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96D790E" w14:textId="2D624756" w:rsidR="00570366" w:rsidRPr="00CD395C" w:rsidRDefault="0024530B" w:rsidP="00570366">
      <w:pPr>
        <w:jc w:val="center"/>
        <w:rPr>
          <w:rFonts w:ascii="Arial" w:hAnsi="Arial" w:cs="Arial"/>
          <w:b/>
          <w:bCs/>
          <w:sz w:val="20"/>
          <w:szCs w:val="20"/>
        </w:rPr>
      </w:pPr>
      <w:bookmarkStart w:id="0" w:name="_Hlk128121951"/>
      <w:r>
        <w:rPr>
          <w:rFonts w:ascii="Arial" w:hAnsi="Arial" w:cs="Arial"/>
          <w:b/>
          <w:bCs/>
          <w:sz w:val="20"/>
          <w:szCs w:val="20"/>
        </w:rPr>
        <w:t xml:space="preserve"> </w:t>
      </w:r>
      <w:r w:rsidR="00570366" w:rsidRPr="00CD395C">
        <w:rPr>
          <w:rFonts w:ascii="Arial" w:hAnsi="Arial" w:cs="Arial"/>
          <w:b/>
          <w:bCs/>
          <w:sz w:val="20"/>
          <w:szCs w:val="20"/>
        </w:rPr>
        <w:t xml:space="preserve">PREGÃO ELETRÔNICO Nº </w:t>
      </w:r>
      <w:r w:rsidR="00480CB8">
        <w:rPr>
          <w:rFonts w:ascii="Arial" w:hAnsi="Arial" w:cs="Arial"/>
          <w:b/>
          <w:bCs/>
          <w:sz w:val="20"/>
          <w:szCs w:val="20"/>
        </w:rPr>
        <w:t>48</w:t>
      </w:r>
      <w:r w:rsidR="00A02746">
        <w:rPr>
          <w:rFonts w:ascii="Arial" w:hAnsi="Arial" w:cs="Arial"/>
          <w:b/>
          <w:bCs/>
          <w:sz w:val="20"/>
          <w:szCs w:val="20"/>
        </w:rPr>
        <w:t>/</w:t>
      </w:r>
      <w:r w:rsidR="00C469DC">
        <w:rPr>
          <w:rFonts w:ascii="Arial" w:hAnsi="Arial" w:cs="Arial"/>
          <w:b/>
          <w:bCs/>
          <w:sz w:val="20"/>
          <w:szCs w:val="20"/>
        </w:rPr>
        <w:t>2026</w:t>
      </w:r>
    </w:p>
    <w:p w14:paraId="27CA06DF" w14:textId="121237C9" w:rsidR="00570366" w:rsidRPr="00CD395C" w:rsidRDefault="00570366" w:rsidP="00570366">
      <w:pPr>
        <w:jc w:val="center"/>
        <w:rPr>
          <w:rFonts w:ascii="Arial" w:hAnsi="Arial" w:cs="Arial"/>
          <w:b/>
          <w:sz w:val="20"/>
          <w:szCs w:val="20"/>
        </w:rPr>
      </w:pPr>
      <w:r w:rsidRPr="00CD395C">
        <w:rPr>
          <w:rFonts w:ascii="Arial" w:hAnsi="Arial" w:cs="Arial"/>
          <w:b/>
          <w:sz w:val="20"/>
          <w:szCs w:val="20"/>
        </w:rPr>
        <w:t xml:space="preserve">(Processo Administrativo n° </w:t>
      </w:r>
      <w:r w:rsidR="00480CB8">
        <w:rPr>
          <w:rFonts w:ascii="Arial" w:hAnsi="Arial" w:cs="Arial"/>
          <w:b/>
          <w:sz w:val="20"/>
          <w:szCs w:val="20"/>
        </w:rPr>
        <w:t>121</w:t>
      </w:r>
      <w:r w:rsidR="008F0E80">
        <w:rPr>
          <w:rFonts w:ascii="Arial" w:hAnsi="Arial" w:cs="Arial"/>
          <w:b/>
          <w:sz w:val="20"/>
          <w:szCs w:val="20"/>
        </w:rPr>
        <w:t>/</w:t>
      </w:r>
      <w:r w:rsidR="00C469DC">
        <w:rPr>
          <w:rFonts w:ascii="Arial" w:hAnsi="Arial" w:cs="Arial"/>
          <w:b/>
          <w:sz w:val="20"/>
          <w:szCs w:val="20"/>
        </w:rPr>
        <w:t>2026</w:t>
      </w:r>
      <w:r w:rsidR="008F0E80">
        <w:rPr>
          <w:rFonts w:ascii="Arial" w:hAnsi="Arial" w:cs="Arial"/>
          <w:b/>
          <w:sz w:val="20"/>
          <w:szCs w:val="20"/>
        </w:rPr>
        <w:t>)</w:t>
      </w:r>
    </w:p>
    <w:p w14:paraId="0C766B5D" w14:textId="03C541DB" w:rsidR="00570366" w:rsidRPr="00CD395C" w:rsidRDefault="00570366" w:rsidP="00570366">
      <w:pPr>
        <w:jc w:val="center"/>
        <w:rPr>
          <w:rFonts w:ascii="Arial" w:hAnsi="Arial" w:cs="Arial"/>
          <w:b/>
          <w:bCs/>
          <w:sz w:val="20"/>
          <w:szCs w:val="20"/>
        </w:rPr>
      </w:pPr>
      <w:r w:rsidRPr="00CD395C">
        <w:rPr>
          <w:rFonts w:ascii="Arial" w:hAnsi="Arial" w:cs="Arial"/>
          <w:b/>
          <w:bCs/>
          <w:sz w:val="20"/>
          <w:szCs w:val="20"/>
        </w:rPr>
        <w:t>REGISTRO DE PREÇOS</w:t>
      </w:r>
      <w:r w:rsidR="003825AC">
        <w:rPr>
          <w:rFonts w:ascii="Arial" w:hAnsi="Arial" w:cs="Arial"/>
          <w:b/>
          <w:bCs/>
          <w:sz w:val="20"/>
          <w:szCs w:val="20"/>
        </w:rPr>
        <w:t xml:space="preserve"> </w:t>
      </w:r>
      <w:r w:rsidR="007E66F0">
        <w:rPr>
          <w:rFonts w:ascii="Arial" w:hAnsi="Arial" w:cs="Arial"/>
          <w:b/>
          <w:bCs/>
          <w:sz w:val="20"/>
          <w:szCs w:val="20"/>
        </w:rPr>
        <w:t xml:space="preserve"> </w:t>
      </w:r>
    </w:p>
    <w:p w14:paraId="070ED9D6" w14:textId="011FEF83" w:rsidR="00570366" w:rsidRPr="00CD395C" w:rsidRDefault="00570366" w:rsidP="00224314">
      <w:pPr>
        <w:ind w:left="2127" w:firstLine="709"/>
        <w:rPr>
          <w:rFonts w:ascii="Arial" w:hAnsi="Arial" w:cs="Arial"/>
          <w:b/>
          <w:bCs/>
          <w:sz w:val="20"/>
          <w:szCs w:val="20"/>
        </w:rPr>
      </w:pPr>
    </w:p>
    <w:p w14:paraId="7CE50745" w14:textId="4F507C92" w:rsidR="00570366" w:rsidRPr="00992D74" w:rsidRDefault="00570366" w:rsidP="00992D74">
      <w:pPr>
        <w:pStyle w:val="Ttulo2"/>
        <w:numPr>
          <w:ilvl w:val="0"/>
          <w:numId w:val="0"/>
        </w:numPr>
        <w:pBdr>
          <w:top w:val="single" w:sz="4" w:space="2" w:color="000000"/>
          <w:left w:val="single" w:sz="4" w:space="4" w:color="000000"/>
          <w:bottom w:val="single" w:sz="4" w:space="1" w:color="000000"/>
          <w:right w:val="single" w:sz="4" w:space="4" w:color="000000"/>
        </w:pBdr>
        <w:ind w:left="576" w:right="606"/>
        <w:jc w:val="left"/>
        <w:rPr>
          <w:rFonts w:ascii="Arial" w:hAnsi="Arial" w:cs="Arial"/>
          <w:sz w:val="20"/>
        </w:rPr>
      </w:pPr>
      <w:r w:rsidRPr="00CD395C">
        <w:rPr>
          <w:rFonts w:ascii="Arial" w:hAnsi="Arial" w:cs="Arial"/>
          <w:bCs/>
          <w:iCs/>
          <w:sz w:val="20"/>
        </w:rPr>
        <w:t>I – DO PREÂMBULO:</w:t>
      </w:r>
    </w:p>
    <w:p w14:paraId="409369FD" w14:textId="1821EB97" w:rsidR="00F251CF" w:rsidRPr="00CD395C" w:rsidRDefault="00570366" w:rsidP="00992D74">
      <w:pPr>
        <w:snapToGrid w:val="0"/>
        <w:spacing w:beforeLines="120" w:before="288" w:afterLines="120" w:after="288"/>
        <w:ind w:left="567" w:right="707" w:firstLine="141"/>
        <w:jc w:val="both"/>
        <w:rPr>
          <w:rFonts w:ascii="Arial" w:hAnsi="Arial" w:cs="Arial"/>
          <w:sz w:val="20"/>
          <w:szCs w:val="20"/>
        </w:rPr>
      </w:pPr>
      <w:r w:rsidRPr="00CD395C">
        <w:rPr>
          <w:rFonts w:ascii="Arial" w:hAnsi="Arial" w:cs="Arial"/>
          <w:sz w:val="20"/>
          <w:szCs w:val="20"/>
        </w:rPr>
        <w:t xml:space="preserve">1.1 </w:t>
      </w:r>
      <w:r w:rsidR="00F251CF" w:rsidRPr="00CD395C">
        <w:rPr>
          <w:rFonts w:ascii="Arial" w:hAnsi="Arial" w:cs="Arial"/>
          <w:sz w:val="20"/>
          <w:szCs w:val="20"/>
        </w:rPr>
        <w:t>Torna-se público, para conhecimento dos interessados, que o MUNICIPIO DE MANDAGUAÇU, por meio do setor de licitações, sediado na Rua Bernardino Bogo 175, centro, na cidade de Mandaguaçu, Estado do Paraná, realizará licitação, para registro de preços, na modalidade PREGÃO</w:t>
      </w:r>
      <w:r w:rsidR="00ED5C9B">
        <w:rPr>
          <w:rFonts w:ascii="Arial" w:hAnsi="Arial" w:cs="Arial"/>
          <w:sz w:val="20"/>
          <w:szCs w:val="20"/>
        </w:rPr>
        <w:t>-Registro de Preço</w:t>
      </w:r>
      <w:r w:rsidR="00F251CF" w:rsidRPr="00CD395C">
        <w:rPr>
          <w:rFonts w:ascii="Arial" w:hAnsi="Arial" w:cs="Arial"/>
          <w:sz w:val="20"/>
          <w:szCs w:val="20"/>
        </w:rPr>
        <w:t xml:space="preserve">, na forma ELETRÔNICA, com critério de julgamento de menor preço por </w:t>
      </w:r>
      <w:r w:rsidR="00C469DC">
        <w:rPr>
          <w:rFonts w:ascii="Arial" w:hAnsi="Arial" w:cs="Arial"/>
          <w:sz w:val="20"/>
          <w:szCs w:val="20"/>
        </w:rPr>
        <w:t>ITEM</w:t>
      </w:r>
      <w:r w:rsidR="00F251CF" w:rsidRPr="00CD395C">
        <w:rPr>
          <w:rFonts w:ascii="Arial" w:hAnsi="Arial" w:cs="Arial"/>
          <w:sz w:val="20"/>
          <w:szCs w:val="20"/>
        </w:rPr>
        <w:t>,</w:t>
      </w:r>
      <w:r w:rsidR="007E66F0">
        <w:rPr>
          <w:rFonts w:ascii="Arial" w:hAnsi="Arial" w:cs="Arial"/>
          <w:sz w:val="20"/>
          <w:szCs w:val="20"/>
        </w:rPr>
        <w:t xml:space="preserve"> </w:t>
      </w:r>
      <w:r w:rsidR="00F251CF" w:rsidRPr="00CD395C">
        <w:rPr>
          <w:rFonts w:ascii="Arial" w:hAnsi="Arial" w:cs="Arial"/>
          <w:sz w:val="20"/>
          <w:szCs w:val="20"/>
        </w:rPr>
        <w:t xml:space="preserve"> </w:t>
      </w:r>
      <w:r w:rsidR="00005428">
        <w:rPr>
          <w:rFonts w:ascii="Arial" w:hAnsi="Arial" w:cs="Arial"/>
          <w:sz w:val="20"/>
          <w:szCs w:val="20"/>
        </w:rPr>
        <w:t xml:space="preserve"> </w:t>
      </w:r>
      <w:r w:rsidR="00F251CF" w:rsidRPr="00CD395C">
        <w:rPr>
          <w:rFonts w:ascii="Arial" w:hAnsi="Arial" w:cs="Arial"/>
          <w:sz w:val="20"/>
          <w:szCs w:val="20"/>
        </w:rPr>
        <w:t>aplicando-se a</w:t>
      </w:r>
      <w:r w:rsidR="00ED5C9B">
        <w:rPr>
          <w:rFonts w:ascii="Arial" w:hAnsi="Arial" w:cs="Arial"/>
          <w:sz w:val="20"/>
          <w:szCs w:val="20"/>
        </w:rPr>
        <w:t>o</w:t>
      </w:r>
      <w:r w:rsidR="00F251CF" w:rsidRPr="00CD395C">
        <w:rPr>
          <w:rFonts w:ascii="Arial" w:hAnsi="Arial" w:cs="Arial"/>
          <w:sz w:val="20"/>
          <w:szCs w:val="20"/>
        </w:rPr>
        <w:t xml:space="preserve"> </w:t>
      </w:r>
      <w:r w:rsidRPr="00CD395C">
        <w:rPr>
          <w:rFonts w:ascii="Arial" w:hAnsi="Arial" w:cs="Arial"/>
          <w:sz w:val="20"/>
          <w:szCs w:val="20"/>
        </w:rPr>
        <w:t xml:space="preserve">PREGÃO, na forma ELETRÔNICA, nos termos da </w:t>
      </w:r>
      <w:hyperlink r:id="rId8" w:history="1">
        <w:r w:rsidRPr="00CD395C">
          <w:rPr>
            <w:rStyle w:val="Hyperlink"/>
            <w:rFonts w:ascii="Arial" w:hAnsi="Arial" w:cs="Arial"/>
            <w:color w:val="auto"/>
            <w:sz w:val="20"/>
            <w:szCs w:val="20"/>
          </w:rPr>
          <w:t>Lei nº 14.133, de 2021</w:t>
        </w:r>
      </w:hyperlink>
      <w:r w:rsidR="00720500">
        <w:rPr>
          <w:rFonts w:ascii="Arial" w:hAnsi="Arial" w:cs="Arial"/>
          <w:sz w:val="20"/>
          <w:szCs w:val="20"/>
        </w:rPr>
        <w:t xml:space="preserve"> </w:t>
      </w:r>
      <w:r w:rsidRPr="00CD395C">
        <w:rPr>
          <w:rFonts w:ascii="Arial" w:hAnsi="Arial" w:cs="Arial"/>
          <w:sz w:val="20"/>
          <w:szCs w:val="20"/>
        </w:rPr>
        <w:t>e demais legislação aplicável e ainda, de acordo com as condições estabelecidas neste Edital</w:t>
      </w:r>
      <w:r w:rsidR="00F251CF" w:rsidRPr="00CD395C">
        <w:rPr>
          <w:rFonts w:ascii="Arial" w:hAnsi="Arial" w:cs="Arial"/>
          <w:sz w:val="20"/>
          <w:szCs w:val="20"/>
        </w:rPr>
        <w:t>, e as exigências estabelecidas neste Edital.</w:t>
      </w:r>
    </w:p>
    <w:p w14:paraId="51377AC3" w14:textId="17BEF2A0" w:rsidR="008C279D" w:rsidRPr="00CD395C" w:rsidRDefault="00570366" w:rsidP="00992D74">
      <w:pPr>
        <w:tabs>
          <w:tab w:val="left" w:pos="851"/>
        </w:tabs>
        <w:ind w:left="567" w:right="707" w:hanging="567"/>
        <w:jc w:val="both"/>
        <w:rPr>
          <w:rFonts w:ascii="Arial" w:hAnsi="Arial" w:cs="Arial"/>
          <w:sz w:val="20"/>
          <w:szCs w:val="20"/>
        </w:rPr>
      </w:pPr>
      <w:r w:rsidRPr="00CD395C">
        <w:rPr>
          <w:rFonts w:ascii="Arial" w:hAnsi="Arial" w:cs="Arial"/>
          <w:sz w:val="20"/>
          <w:szCs w:val="20"/>
        </w:rPr>
        <w:t xml:space="preserve">          </w:t>
      </w:r>
      <w:r w:rsidR="008C279D" w:rsidRPr="00CD395C">
        <w:rPr>
          <w:rFonts w:ascii="Arial" w:hAnsi="Arial" w:cs="Arial"/>
          <w:sz w:val="20"/>
          <w:szCs w:val="20"/>
        </w:rPr>
        <w:t xml:space="preserve">O procedimento licitatório obedecerá ao disposto na Lei Federal nº </w:t>
      </w:r>
      <w:r w:rsidRPr="00CD395C">
        <w:rPr>
          <w:rFonts w:ascii="Arial" w:hAnsi="Arial" w:cs="Arial"/>
          <w:sz w:val="20"/>
          <w:szCs w:val="20"/>
        </w:rPr>
        <w:t>14.133/</w:t>
      </w:r>
      <w:r w:rsidR="008634B1" w:rsidRPr="00CD395C">
        <w:rPr>
          <w:rFonts w:ascii="Arial" w:hAnsi="Arial" w:cs="Arial"/>
          <w:sz w:val="20"/>
          <w:szCs w:val="20"/>
        </w:rPr>
        <w:t>2021</w:t>
      </w:r>
      <w:r w:rsidR="008C279D" w:rsidRPr="00CD395C">
        <w:rPr>
          <w:rFonts w:ascii="Arial" w:hAnsi="Arial" w:cs="Arial"/>
          <w:sz w:val="20"/>
          <w:szCs w:val="20"/>
        </w:rPr>
        <w:t xml:space="preserve">, e suas alterações, Decreto Municipal </w:t>
      </w:r>
      <w:r w:rsidR="003116C3">
        <w:rPr>
          <w:rFonts w:ascii="Arial" w:hAnsi="Arial" w:cs="Arial"/>
          <w:sz w:val="20"/>
          <w:szCs w:val="20"/>
        </w:rPr>
        <w:t>8441/23</w:t>
      </w:r>
      <w:r w:rsidR="00FE6F1F">
        <w:rPr>
          <w:rFonts w:ascii="Arial" w:hAnsi="Arial" w:cs="Arial"/>
          <w:sz w:val="20"/>
          <w:szCs w:val="20"/>
        </w:rPr>
        <w:t xml:space="preserve"> e 8483/23</w:t>
      </w:r>
      <w:r w:rsidR="003116C3">
        <w:rPr>
          <w:rFonts w:ascii="Arial" w:hAnsi="Arial" w:cs="Arial"/>
          <w:sz w:val="20"/>
          <w:szCs w:val="20"/>
        </w:rPr>
        <w:t xml:space="preserve">, </w:t>
      </w:r>
      <w:r w:rsidR="008C279D" w:rsidRPr="00CD395C">
        <w:rPr>
          <w:rFonts w:ascii="Arial" w:hAnsi="Arial" w:cs="Arial"/>
          <w:sz w:val="20"/>
          <w:szCs w:val="20"/>
        </w:rPr>
        <w:t>e demais legislações e normas regulamentares aplicáveis à espécie e às condições e exigências estabelecidas neste Edital e seus Anexos.</w:t>
      </w:r>
    </w:p>
    <w:p w14:paraId="586D60DB" w14:textId="77777777" w:rsidR="0027743F" w:rsidRPr="00CD395C" w:rsidRDefault="0027743F" w:rsidP="008C279D">
      <w:pPr>
        <w:tabs>
          <w:tab w:val="num" w:pos="576"/>
        </w:tabs>
        <w:ind w:left="426" w:right="606" w:hanging="9"/>
        <w:jc w:val="both"/>
        <w:rPr>
          <w:rFonts w:ascii="Arial" w:hAnsi="Arial" w:cs="Arial"/>
          <w:sz w:val="20"/>
          <w:szCs w:val="20"/>
        </w:rPr>
      </w:pPr>
    </w:p>
    <w:p w14:paraId="022E28D0" w14:textId="5BD92390" w:rsidR="0027743F" w:rsidRPr="00CD395C" w:rsidRDefault="00567DFD" w:rsidP="00567DFD">
      <w:pPr>
        <w:tabs>
          <w:tab w:val="num" w:pos="576"/>
        </w:tabs>
        <w:ind w:right="606"/>
        <w:jc w:val="both"/>
        <w:rPr>
          <w:rFonts w:ascii="Arial" w:hAnsi="Arial" w:cs="Arial"/>
          <w:sz w:val="20"/>
          <w:szCs w:val="20"/>
        </w:rPr>
      </w:pPr>
      <w:r>
        <w:rPr>
          <w:rFonts w:ascii="Arial" w:hAnsi="Arial" w:cs="Arial"/>
          <w:b/>
          <w:bCs/>
          <w:sz w:val="20"/>
          <w:szCs w:val="20"/>
        </w:rPr>
        <w:t xml:space="preserve">       </w:t>
      </w:r>
      <w:r w:rsidR="00992D74">
        <w:rPr>
          <w:rFonts w:ascii="Arial" w:hAnsi="Arial" w:cs="Arial"/>
          <w:b/>
          <w:bCs/>
          <w:sz w:val="20"/>
          <w:szCs w:val="20"/>
        </w:rPr>
        <w:t>1.1.1.</w:t>
      </w:r>
      <w:r w:rsidR="00992D74" w:rsidRPr="00992D74">
        <w:rPr>
          <w:rFonts w:ascii="Arial" w:hAnsi="Arial" w:cs="Arial"/>
          <w:sz w:val="20"/>
          <w:szCs w:val="20"/>
        </w:rPr>
        <w:t>P</w:t>
      </w:r>
      <w:r w:rsidRPr="00992D74">
        <w:rPr>
          <w:rFonts w:ascii="Arial" w:hAnsi="Arial" w:cs="Arial"/>
          <w:sz w:val="20"/>
          <w:szCs w:val="20"/>
        </w:rPr>
        <w:t>ara</w:t>
      </w:r>
      <w:r w:rsidRPr="00CD395C">
        <w:rPr>
          <w:rFonts w:ascii="Arial" w:hAnsi="Arial" w:cs="Arial"/>
          <w:bCs/>
          <w:sz w:val="20"/>
          <w:szCs w:val="20"/>
        </w:rPr>
        <w:t xml:space="preserve"> todas as referências de tempo será observado o horário de Brasília-DF.</w:t>
      </w:r>
    </w:p>
    <w:p w14:paraId="3FE05AAD" w14:textId="1CD18452"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RECEBIMENTO DAS PROPOSTAS:</w:t>
      </w:r>
      <w:r w:rsidRPr="00CD395C">
        <w:rPr>
          <w:rFonts w:ascii="Arial" w:hAnsi="Arial" w:cs="Arial"/>
          <w:b/>
          <w:bCs/>
          <w:sz w:val="20"/>
          <w:szCs w:val="20"/>
        </w:rPr>
        <w:t xml:space="preserve"> até as 0</w:t>
      </w:r>
      <w:r w:rsidR="00E12EC2" w:rsidRPr="00CD395C">
        <w:rPr>
          <w:rFonts w:ascii="Arial" w:hAnsi="Arial" w:cs="Arial"/>
          <w:b/>
          <w:bCs/>
          <w:sz w:val="20"/>
          <w:szCs w:val="20"/>
        </w:rPr>
        <w:t>9</w:t>
      </w:r>
      <w:r w:rsidR="008C279D" w:rsidRPr="00CD395C">
        <w:rPr>
          <w:rFonts w:ascii="Arial" w:hAnsi="Arial" w:cs="Arial"/>
          <w:b/>
          <w:bCs/>
          <w:sz w:val="20"/>
          <w:szCs w:val="20"/>
        </w:rPr>
        <w:t>h</w:t>
      </w:r>
      <w:r w:rsidR="00E12EC2" w:rsidRPr="00CD395C">
        <w:rPr>
          <w:rFonts w:ascii="Arial" w:hAnsi="Arial" w:cs="Arial"/>
          <w:b/>
          <w:bCs/>
          <w:sz w:val="20"/>
          <w:szCs w:val="20"/>
        </w:rPr>
        <w:t xml:space="preserve"> d</w:t>
      </w:r>
      <w:r w:rsidRPr="00CD395C">
        <w:rPr>
          <w:rFonts w:ascii="Arial" w:hAnsi="Arial" w:cs="Arial"/>
          <w:b/>
          <w:bCs/>
          <w:sz w:val="20"/>
          <w:szCs w:val="20"/>
        </w:rPr>
        <w:t>o dia</w:t>
      </w:r>
      <w:r w:rsidR="000F49F7">
        <w:rPr>
          <w:rFonts w:ascii="Arial" w:hAnsi="Arial" w:cs="Arial"/>
          <w:b/>
          <w:bCs/>
          <w:sz w:val="20"/>
          <w:szCs w:val="20"/>
        </w:rPr>
        <w:t xml:space="preserve"> </w:t>
      </w:r>
      <w:r w:rsidR="00480CB8">
        <w:rPr>
          <w:rFonts w:ascii="Arial" w:hAnsi="Arial" w:cs="Arial"/>
          <w:b/>
          <w:bCs/>
          <w:sz w:val="20"/>
          <w:szCs w:val="20"/>
        </w:rPr>
        <w:t>26/06/2026</w:t>
      </w:r>
      <w:r w:rsidR="00130E90">
        <w:rPr>
          <w:rFonts w:ascii="Arial" w:hAnsi="Arial" w:cs="Arial"/>
          <w:b/>
          <w:bCs/>
          <w:sz w:val="20"/>
          <w:szCs w:val="20"/>
        </w:rPr>
        <w:t>;</w:t>
      </w:r>
    </w:p>
    <w:p w14:paraId="1D0371A6" w14:textId="31AA711D"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ABERTURA DAS PROPOSTAS E DISPUTA DE PREÇOS:</w:t>
      </w:r>
      <w:r w:rsidRPr="00CD395C">
        <w:rPr>
          <w:rFonts w:ascii="Arial" w:hAnsi="Arial" w:cs="Arial"/>
          <w:b/>
          <w:bCs/>
          <w:sz w:val="20"/>
          <w:szCs w:val="20"/>
        </w:rPr>
        <w:t xml:space="preserve">  às 0</w:t>
      </w:r>
      <w:r w:rsidR="00E12EC2" w:rsidRPr="00CD395C">
        <w:rPr>
          <w:rFonts w:ascii="Arial" w:hAnsi="Arial" w:cs="Arial"/>
          <w:b/>
          <w:bCs/>
          <w:sz w:val="20"/>
          <w:szCs w:val="20"/>
        </w:rPr>
        <w:t>9</w:t>
      </w:r>
      <w:r w:rsidR="008D0116">
        <w:rPr>
          <w:rFonts w:ascii="Arial" w:hAnsi="Arial" w:cs="Arial"/>
          <w:b/>
          <w:bCs/>
          <w:sz w:val="20"/>
          <w:szCs w:val="20"/>
        </w:rPr>
        <w:t>:15</w:t>
      </w:r>
      <w:r w:rsidR="008C279D" w:rsidRPr="00CD395C">
        <w:rPr>
          <w:rFonts w:ascii="Arial" w:hAnsi="Arial" w:cs="Arial"/>
          <w:b/>
          <w:bCs/>
          <w:sz w:val="20"/>
          <w:szCs w:val="20"/>
        </w:rPr>
        <w:t>h</w:t>
      </w:r>
      <w:r w:rsidRPr="00CD395C">
        <w:rPr>
          <w:rFonts w:ascii="Arial" w:hAnsi="Arial" w:cs="Arial"/>
          <w:b/>
          <w:bCs/>
          <w:sz w:val="20"/>
          <w:szCs w:val="20"/>
        </w:rPr>
        <w:t xml:space="preserve"> do dia </w:t>
      </w:r>
      <w:r w:rsidR="00480CB8">
        <w:rPr>
          <w:rFonts w:ascii="Arial" w:hAnsi="Arial" w:cs="Arial"/>
          <w:b/>
          <w:bCs/>
          <w:sz w:val="20"/>
          <w:szCs w:val="20"/>
        </w:rPr>
        <w:t>26/06/2026</w:t>
      </w:r>
      <w:r w:rsidR="00130E90">
        <w:rPr>
          <w:rFonts w:ascii="Arial" w:hAnsi="Arial" w:cs="Arial"/>
          <w:b/>
          <w:bCs/>
          <w:sz w:val="20"/>
          <w:szCs w:val="20"/>
        </w:rPr>
        <w:t>;</w:t>
      </w:r>
    </w:p>
    <w:p w14:paraId="282BACC5" w14:textId="463DBFE6" w:rsidR="000F3FD6" w:rsidRDefault="0027743F" w:rsidP="008C279D">
      <w:pPr>
        <w:tabs>
          <w:tab w:val="num" w:pos="576"/>
        </w:tabs>
        <w:ind w:left="426" w:right="606" w:hanging="9"/>
        <w:jc w:val="both"/>
        <w:rPr>
          <w:rFonts w:ascii="Arial" w:hAnsi="Arial" w:cs="Arial"/>
          <w:b/>
          <w:bCs/>
          <w:sz w:val="20"/>
          <w:szCs w:val="20"/>
        </w:rPr>
      </w:pPr>
      <w:r w:rsidRPr="00CD395C">
        <w:rPr>
          <w:rFonts w:ascii="Arial" w:hAnsi="Arial" w:cs="Arial"/>
          <w:b/>
          <w:bCs/>
          <w:sz w:val="20"/>
          <w:szCs w:val="20"/>
        </w:rPr>
        <w:t>LOCA</w:t>
      </w:r>
      <w:r w:rsidR="000F3FD6" w:rsidRPr="00CD395C">
        <w:rPr>
          <w:rFonts w:ascii="Arial" w:hAnsi="Arial" w:cs="Arial"/>
          <w:b/>
          <w:bCs/>
          <w:sz w:val="20"/>
          <w:szCs w:val="20"/>
        </w:rPr>
        <w:t xml:space="preserve">L: </w:t>
      </w:r>
      <w:hyperlink r:id="rId9" w:history="1">
        <w:r w:rsidR="00005428" w:rsidRPr="0060336B">
          <w:rPr>
            <w:rStyle w:val="Hyperlink"/>
            <w:rFonts w:ascii="Arial" w:hAnsi="Arial" w:cs="Arial"/>
            <w:sz w:val="18"/>
            <w:szCs w:val="18"/>
          </w:rPr>
          <w:t>https://www.bll.org.br</w:t>
        </w:r>
      </w:hyperlink>
      <w:r w:rsidR="00567DFD" w:rsidRPr="00CD395C">
        <w:rPr>
          <w:rFonts w:ascii="Arial" w:hAnsi="Arial" w:cs="Arial"/>
          <w:b/>
          <w:bCs/>
          <w:sz w:val="20"/>
          <w:szCs w:val="20"/>
        </w:rPr>
        <w:t xml:space="preserve"> </w:t>
      </w:r>
    </w:p>
    <w:p w14:paraId="292DBFF3" w14:textId="77777777" w:rsidR="0027743F" w:rsidRPr="00CD395C" w:rsidRDefault="0027743F" w:rsidP="00567DFD">
      <w:pPr>
        <w:pStyle w:val="Textopadro"/>
        <w:widowControl/>
        <w:tabs>
          <w:tab w:val="num" w:pos="576"/>
        </w:tabs>
        <w:ind w:right="606"/>
        <w:jc w:val="both"/>
        <w:rPr>
          <w:rFonts w:ascii="Arial" w:hAnsi="Arial" w:cs="Arial"/>
          <w:b/>
          <w:sz w:val="20"/>
          <w:lang w:val="pt-BR"/>
        </w:rPr>
      </w:pPr>
    </w:p>
    <w:p w14:paraId="5B29A504" w14:textId="54E4F5D7" w:rsidR="008C279D" w:rsidRPr="00CD395C" w:rsidRDefault="0027743F" w:rsidP="00EA11A0">
      <w:pPr>
        <w:tabs>
          <w:tab w:val="num" w:pos="576"/>
        </w:tabs>
        <w:ind w:left="426" w:right="606" w:hanging="9"/>
        <w:jc w:val="both"/>
        <w:rPr>
          <w:rFonts w:ascii="Arial" w:hAnsi="Arial" w:cs="Arial"/>
          <w:b/>
          <w:bCs/>
          <w:sz w:val="20"/>
          <w:szCs w:val="20"/>
        </w:rPr>
      </w:pPr>
      <w:r w:rsidRPr="00CD395C">
        <w:rPr>
          <w:rFonts w:ascii="Arial" w:hAnsi="Arial" w:cs="Arial"/>
          <w:b/>
          <w:sz w:val="20"/>
          <w:szCs w:val="20"/>
        </w:rPr>
        <w:t xml:space="preserve">1.2. </w:t>
      </w:r>
      <w:r w:rsidRPr="00CD395C">
        <w:rPr>
          <w:rFonts w:ascii="Arial" w:hAnsi="Arial" w:cs="Arial"/>
          <w:sz w:val="20"/>
          <w:szCs w:val="20"/>
        </w:rPr>
        <w:t>Para participação na licitação, os interessados deverão acessar na Internet o sit</w:t>
      </w:r>
      <w:r w:rsidR="00EA11A0" w:rsidRPr="00CD395C">
        <w:rPr>
          <w:rFonts w:ascii="Arial" w:hAnsi="Arial" w:cs="Arial"/>
          <w:sz w:val="20"/>
          <w:szCs w:val="20"/>
        </w:rPr>
        <w:t xml:space="preserve">e: </w:t>
      </w:r>
      <w:hyperlink r:id="rId10" w:history="1">
        <w:r w:rsidR="00567DFD" w:rsidRPr="00567DFD">
          <w:rPr>
            <w:rFonts w:ascii="Arial" w:hAnsi="Arial" w:cs="Arial"/>
            <w:sz w:val="18"/>
            <w:szCs w:val="18"/>
            <w:u w:val="single"/>
          </w:rPr>
          <w:t xml:space="preserve"> </w:t>
        </w:r>
        <w:r w:rsidR="00567DFD" w:rsidRPr="00723CDE">
          <w:rPr>
            <w:rFonts w:ascii="Arial" w:hAnsi="Arial" w:cs="Arial"/>
            <w:sz w:val="18"/>
            <w:szCs w:val="18"/>
            <w:u w:val="single"/>
          </w:rPr>
          <w:t xml:space="preserve">bllcompras.com/Home/Login </w:t>
        </w:r>
        <w:r w:rsidR="00567DFD" w:rsidRPr="00723CDE">
          <w:rPr>
            <w:rFonts w:ascii="Arial" w:hAnsi="Arial" w:cs="Arial"/>
            <w:sz w:val="18"/>
            <w:szCs w:val="18"/>
          </w:rPr>
          <w:t xml:space="preserve">– Acesso Público – Promotor </w:t>
        </w:r>
        <w:r w:rsidR="00567DFD">
          <w:rPr>
            <w:rFonts w:ascii="Arial" w:hAnsi="Arial" w:cs="Arial"/>
            <w:sz w:val="18"/>
            <w:szCs w:val="18"/>
          </w:rPr>
          <w:t>Mandaguaçu</w:t>
        </w:r>
        <w:r w:rsidR="0024530B">
          <w:rPr>
            <w:rFonts w:ascii="Arial" w:hAnsi="Arial" w:cs="Arial"/>
            <w:sz w:val="18"/>
            <w:szCs w:val="18"/>
          </w:rPr>
          <w:t>.</w:t>
        </w:r>
        <w:r w:rsidR="00567DFD" w:rsidRPr="00CD395C">
          <w:rPr>
            <w:rStyle w:val="findhit"/>
            <w:rFonts w:ascii="Arial" w:hAnsi="Arial" w:cs="Arial"/>
            <w:b/>
            <w:bCs/>
            <w:sz w:val="20"/>
            <w:szCs w:val="20"/>
          </w:rPr>
          <w:t xml:space="preserve"> </w:t>
        </w:r>
      </w:hyperlink>
    </w:p>
    <w:p w14:paraId="67AC7F30" w14:textId="77777777" w:rsidR="0027743F" w:rsidRPr="00CD395C" w:rsidRDefault="0027743F" w:rsidP="008C279D">
      <w:pPr>
        <w:pStyle w:val="Textopadro"/>
        <w:widowControl/>
        <w:tabs>
          <w:tab w:val="left" w:pos="-2160"/>
          <w:tab w:val="num" w:pos="576"/>
        </w:tabs>
        <w:ind w:left="426" w:right="606" w:hanging="9"/>
        <w:jc w:val="both"/>
        <w:rPr>
          <w:rFonts w:ascii="Arial" w:hAnsi="Arial" w:cs="Arial"/>
          <w:bCs/>
          <w:sz w:val="20"/>
          <w:lang w:val="pt-BR"/>
        </w:rPr>
      </w:pPr>
    </w:p>
    <w:p w14:paraId="5F98547D" w14:textId="42875804"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1.3. </w:t>
      </w:r>
      <w:r w:rsidRPr="00CD395C">
        <w:rPr>
          <w:rFonts w:ascii="Arial" w:hAnsi="Arial" w:cs="Arial"/>
          <w:sz w:val="20"/>
          <w:lang w:val="pt-BR"/>
        </w:rPr>
        <w:t xml:space="preserve">O Pregão Eletrônico será realizado em sessão pública, por meio da </w:t>
      </w:r>
      <w:r w:rsidRPr="00CD395C">
        <w:rPr>
          <w:rFonts w:ascii="Arial" w:hAnsi="Arial" w:cs="Arial"/>
          <w:i/>
          <w:iCs/>
          <w:sz w:val="20"/>
          <w:lang w:val="pt-BR"/>
        </w:rPr>
        <w:t>Internet</w:t>
      </w:r>
      <w:r w:rsidRPr="00CD395C">
        <w:rPr>
          <w:rFonts w:ascii="Arial" w:hAnsi="Arial" w:cs="Arial"/>
          <w:sz w:val="20"/>
          <w:lang w:val="pt-BR"/>
        </w:rPr>
        <w:t xml:space="preserve">, mediante condições de segurança (criptografia e autenticação) em todas as fases, sendo conduzido por Pregoeiro designado pelo </w:t>
      </w:r>
      <w:r w:rsidR="009B3A63" w:rsidRPr="00CD395C">
        <w:rPr>
          <w:rFonts w:ascii="Arial" w:hAnsi="Arial" w:cs="Arial"/>
          <w:sz w:val="20"/>
          <w:lang w:val="pt-BR"/>
        </w:rPr>
        <w:t>Prefeito</w:t>
      </w:r>
      <w:r w:rsidR="008C279D" w:rsidRPr="00CD395C">
        <w:rPr>
          <w:rFonts w:ascii="Arial" w:hAnsi="Arial" w:cs="Arial"/>
          <w:sz w:val="20"/>
          <w:lang w:val="pt-BR"/>
        </w:rPr>
        <w:t xml:space="preserve"> </w:t>
      </w:r>
      <w:r w:rsidR="009B3A63" w:rsidRPr="00CD395C">
        <w:rPr>
          <w:rFonts w:ascii="Arial" w:hAnsi="Arial" w:cs="Arial"/>
          <w:sz w:val="20"/>
          <w:lang w:val="pt-BR"/>
        </w:rPr>
        <w:t>do Munic</w:t>
      </w:r>
      <w:r w:rsidR="0011473B">
        <w:rPr>
          <w:rFonts w:ascii="Arial" w:hAnsi="Arial" w:cs="Arial"/>
          <w:sz w:val="20"/>
          <w:lang w:val="pt-BR"/>
        </w:rPr>
        <w:t>í</w:t>
      </w:r>
      <w:r w:rsidR="009B3A63" w:rsidRPr="00CD395C">
        <w:rPr>
          <w:rFonts w:ascii="Arial" w:hAnsi="Arial" w:cs="Arial"/>
          <w:sz w:val="20"/>
          <w:lang w:val="pt-BR"/>
        </w:rPr>
        <w:t>pio de Mandaguaçu</w:t>
      </w:r>
      <w:r w:rsidRPr="00CD395C">
        <w:rPr>
          <w:rFonts w:ascii="Arial" w:hAnsi="Arial" w:cs="Arial"/>
          <w:sz w:val="20"/>
          <w:lang w:val="pt-BR"/>
        </w:rPr>
        <w:t xml:space="preserve"> e responsável pelo processamento e julgamento.</w:t>
      </w:r>
    </w:p>
    <w:p w14:paraId="71EE2982" w14:textId="77777777" w:rsidR="0027743F" w:rsidRPr="00CD395C" w:rsidRDefault="0027743F" w:rsidP="008C279D">
      <w:pPr>
        <w:pStyle w:val="Textopadro"/>
        <w:widowControl/>
        <w:tabs>
          <w:tab w:val="left" w:pos="-2160"/>
          <w:tab w:val="num" w:pos="576"/>
        </w:tabs>
        <w:ind w:left="426" w:right="606" w:hanging="9"/>
        <w:jc w:val="both"/>
        <w:rPr>
          <w:rFonts w:ascii="Arial" w:hAnsi="Arial" w:cs="Arial"/>
          <w:b/>
          <w:sz w:val="20"/>
          <w:lang w:val="pt-BR"/>
        </w:rPr>
      </w:pPr>
    </w:p>
    <w:p w14:paraId="58BB41DB" w14:textId="0DB629C0"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1.4. </w:t>
      </w:r>
      <w:r w:rsidRPr="00CD395C">
        <w:rPr>
          <w:rFonts w:ascii="Arial" w:hAnsi="Arial" w:cs="Arial"/>
          <w:sz w:val="20"/>
          <w:lang w:val="pt-BR"/>
        </w:rPr>
        <w:t>O fornecedor deverá observar as datas e os horários limites previstos no</w:t>
      </w:r>
      <w:r w:rsidR="007E5C26">
        <w:rPr>
          <w:rFonts w:ascii="Arial" w:hAnsi="Arial" w:cs="Arial"/>
          <w:sz w:val="20"/>
          <w:lang w:val="pt-BR"/>
        </w:rPr>
        <w:t xml:space="preserve"> </w:t>
      </w:r>
      <w:r w:rsidR="00D951C2">
        <w:rPr>
          <w:rFonts w:ascii="Arial" w:hAnsi="Arial" w:cs="Arial"/>
          <w:sz w:val="20"/>
          <w:lang w:val="pt-BR"/>
        </w:rPr>
        <w:t>item</w:t>
      </w:r>
      <w:r w:rsidR="007E5C26">
        <w:rPr>
          <w:rFonts w:ascii="Arial" w:hAnsi="Arial" w:cs="Arial"/>
          <w:sz w:val="20"/>
          <w:lang w:val="pt-BR"/>
        </w:rPr>
        <w:t xml:space="preserve"> </w:t>
      </w:r>
      <w:r w:rsidRPr="00CD395C">
        <w:rPr>
          <w:rFonts w:ascii="Arial" w:hAnsi="Arial" w:cs="Arial"/>
          <w:b/>
          <w:sz w:val="20"/>
          <w:lang w:val="pt-BR"/>
        </w:rPr>
        <w:t>1.1.</w:t>
      </w:r>
      <w:r w:rsidR="00992D74">
        <w:rPr>
          <w:rFonts w:ascii="Arial" w:hAnsi="Arial" w:cs="Arial"/>
          <w:b/>
          <w:sz w:val="20"/>
          <w:lang w:val="pt-BR"/>
        </w:rPr>
        <w:t>1.</w:t>
      </w:r>
      <w:r w:rsidRPr="00CD395C">
        <w:rPr>
          <w:rFonts w:ascii="Arial" w:hAnsi="Arial" w:cs="Arial"/>
          <w:sz w:val="20"/>
          <w:lang w:val="pt-BR"/>
        </w:rPr>
        <w:t xml:space="preserve"> deste Edital.</w:t>
      </w:r>
    </w:p>
    <w:p w14:paraId="22DA627A" w14:textId="77777777" w:rsidR="0027743F" w:rsidRPr="00CD395C" w:rsidRDefault="0027743F" w:rsidP="008C279D">
      <w:pPr>
        <w:tabs>
          <w:tab w:val="num" w:pos="576"/>
        </w:tabs>
        <w:ind w:left="426" w:right="606" w:hanging="9"/>
        <w:jc w:val="both"/>
        <w:rPr>
          <w:rFonts w:ascii="Arial" w:hAnsi="Arial" w:cs="Arial"/>
          <w:bCs/>
          <w:sz w:val="20"/>
          <w:szCs w:val="20"/>
        </w:rPr>
      </w:pPr>
    </w:p>
    <w:p w14:paraId="2F0095B9" w14:textId="3E404E4E" w:rsidR="0027743F" w:rsidRPr="00CD395C" w:rsidRDefault="0027743F" w:rsidP="008C279D">
      <w:pPr>
        <w:tabs>
          <w:tab w:val="num" w:pos="576"/>
          <w:tab w:val="left" w:pos="1440"/>
        </w:tabs>
        <w:ind w:left="426" w:right="606" w:hanging="9"/>
        <w:jc w:val="both"/>
        <w:rPr>
          <w:rFonts w:ascii="Arial" w:hAnsi="Arial" w:cs="Arial"/>
          <w:sz w:val="20"/>
          <w:szCs w:val="20"/>
        </w:rPr>
      </w:pPr>
      <w:r w:rsidRPr="00CD395C">
        <w:rPr>
          <w:rFonts w:ascii="Arial" w:hAnsi="Arial" w:cs="Arial"/>
          <w:b/>
          <w:sz w:val="20"/>
          <w:szCs w:val="20"/>
        </w:rPr>
        <w:t xml:space="preserve">1.5. </w:t>
      </w:r>
      <w:r w:rsidRPr="00CD395C">
        <w:rPr>
          <w:rFonts w:ascii="Arial" w:hAnsi="Arial" w:cs="Arial"/>
          <w:sz w:val="20"/>
          <w:szCs w:val="20"/>
        </w:rPr>
        <w:t xml:space="preserve">O presente Edital de Pregão Eletrônico estará à disposição dos interessados </w:t>
      </w:r>
      <w:r w:rsidR="008C279D" w:rsidRPr="00CD395C">
        <w:rPr>
          <w:rFonts w:ascii="Arial" w:hAnsi="Arial" w:cs="Arial"/>
          <w:sz w:val="20"/>
          <w:szCs w:val="20"/>
        </w:rPr>
        <w:t xml:space="preserve">no </w:t>
      </w:r>
      <w:r w:rsidR="008C279D" w:rsidRPr="00CD395C">
        <w:rPr>
          <w:rFonts w:ascii="Arial" w:hAnsi="Arial" w:cs="Arial"/>
          <w:iCs/>
          <w:sz w:val="20"/>
          <w:szCs w:val="20"/>
        </w:rPr>
        <w:t xml:space="preserve">Departamento de Compras e Licitações, à </w:t>
      </w:r>
      <w:r w:rsidR="008634B1" w:rsidRPr="00CD395C">
        <w:rPr>
          <w:rFonts w:ascii="Arial" w:hAnsi="Arial" w:cs="Arial"/>
          <w:sz w:val="20"/>
          <w:szCs w:val="20"/>
        </w:rPr>
        <w:t xml:space="preserve">Rua Bernardino Bogo 175, </w:t>
      </w:r>
      <w:r w:rsidR="008C279D" w:rsidRPr="00CD395C">
        <w:rPr>
          <w:rFonts w:ascii="Arial" w:hAnsi="Arial" w:cs="Arial"/>
          <w:iCs/>
          <w:sz w:val="20"/>
          <w:szCs w:val="20"/>
        </w:rPr>
        <w:t xml:space="preserve">Centro, nesta cidade de </w:t>
      </w:r>
      <w:r w:rsidR="00570366" w:rsidRPr="00CD395C">
        <w:rPr>
          <w:rFonts w:ascii="Arial" w:hAnsi="Arial" w:cs="Arial"/>
          <w:iCs/>
          <w:sz w:val="20"/>
          <w:szCs w:val="20"/>
        </w:rPr>
        <w:t>Mandaguaçu</w:t>
      </w:r>
      <w:r w:rsidR="008C279D" w:rsidRPr="00CD395C">
        <w:rPr>
          <w:rFonts w:ascii="Arial" w:hAnsi="Arial" w:cs="Arial"/>
          <w:iCs/>
          <w:sz w:val="20"/>
          <w:szCs w:val="20"/>
        </w:rPr>
        <w:t>, Estado do Paraná</w:t>
      </w:r>
      <w:r w:rsidR="00570366" w:rsidRPr="00CD395C">
        <w:rPr>
          <w:rFonts w:ascii="Arial" w:hAnsi="Arial" w:cs="Arial"/>
          <w:iCs/>
          <w:sz w:val="20"/>
          <w:szCs w:val="20"/>
        </w:rPr>
        <w:t xml:space="preserve"> e no Portal da Transparência do Munic</w:t>
      </w:r>
      <w:r w:rsidR="0011473B">
        <w:rPr>
          <w:rFonts w:ascii="Arial" w:hAnsi="Arial" w:cs="Arial"/>
          <w:iCs/>
          <w:sz w:val="20"/>
          <w:szCs w:val="20"/>
        </w:rPr>
        <w:t>í</w:t>
      </w:r>
      <w:r w:rsidR="00570366" w:rsidRPr="00CD395C">
        <w:rPr>
          <w:rFonts w:ascii="Arial" w:hAnsi="Arial" w:cs="Arial"/>
          <w:iCs/>
          <w:sz w:val="20"/>
          <w:szCs w:val="20"/>
        </w:rPr>
        <w:t xml:space="preserve">pio. </w:t>
      </w:r>
    </w:p>
    <w:p w14:paraId="447CA4E9" w14:textId="77777777" w:rsidR="0027743F" w:rsidRPr="00CD395C" w:rsidRDefault="0027743F" w:rsidP="008C279D">
      <w:pPr>
        <w:tabs>
          <w:tab w:val="num" w:pos="576"/>
        </w:tabs>
        <w:autoSpaceDE w:val="0"/>
        <w:ind w:left="426" w:right="606" w:hanging="9"/>
        <w:jc w:val="both"/>
        <w:rPr>
          <w:rFonts w:ascii="Arial" w:hAnsi="Arial" w:cs="Arial"/>
          <w:sz w:val="20"/>
          <w:szCs w:val="20"/>
          <w:highlight w:val="yellow"/>
        </w:rPr>
      </w:pPr>
    </w:p>
    <w:p w14:paraId="7CCF5C27" w14:textId="77777777" w:rsidR="0027743F" w:rsidRPr="00CD395C" w:rsidRDefault="0027743F" w:rsidP="008C279D">
      <w:pPr>
        <w:pStyle w:val="Corpodetexto31"/>
        <w:tabs>
          <w:tab w:val="num" w:pos="576"/>
        </w:tabs>
        <w:ind w:left="426" w:right="606" w:hanging="9"/>
        <w:rPr>
          <w:rFonts w:ascii="Arial" w:hAnsi="Arial" w:cs="Arial"/>
          <w:b w:val="0"/>
          <w:bCs/>
          <w:color w:val="auto"/>
        </w:rPr>
      </w:pPr>
      <w:r w:rsidRPr="00CD395C">
        <w:rPr>
          <w:rStyle w:val="Fontepargpadro10"/>
          <w:rFonts w:ascii="Arial" w:hAnsi="Arial" w:cs="Arial"/>
          <w:bCs/>
          <w:color w:val="auto"/>
        </w:rPr>
        <w:t xml:space="preserve">1.6. </w:t>
      </w:r>
      <w:r w:rsidRPr="00CD395C">
        <w:rPr>
          <w:rStyle w:val="Fontepargpadro10"/>
          <w:rFonts w:ascii="Arial" w:hAnsi="Arial" w:cs="Arial"/>
          <w:b w:val="0"/>
          <w:bCs/>
          <w:color w:val="auto"/>
        </w:rPr>
        <w:t>Até 03 (três) dias úteis antes da data fixada para a abertura do Pregão, quaisquer pessoas poderão solicitar esclarecimentos, requerer providências ou formular impugnação escrita contra cláusulas ou condições do Edital.</w:t>
      </w:r>
    </w:p>
    <w:p w14:paraId="3A0F3862" w14:textId="77777777" w:rsidR="0027743F" w:rsidRPr="00CD395C" w:rsidRDefault="0027743F" w:rsidP="008C279D">
      <w:pPr>
        <w:pStyle w:val="Corpodetexto31"/>
        <w:tabs>
          <w:tab w:val="num" w:pos="576"/>
        </w:tabs>
        <w:ind w:left="426" w:right="606" w:hanging="9"/>
        <w:rPr>
          <w:rFonts w:ascii="Arial" w:hAnsi="Arial" w:cs="Arial"/>
          <w:b w:val="0"/>
          <w:color w:val="auto"/>
          <w:highlight w:val="white"/>
        </w:rPr>
      </w:pPr>
    </w:p>
    <w:p w14:paraId="74F2D6F3" w14:textId="2D296761"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1.7. </w:t>
      </w:r>
      <w:r w:rsidRPr="00CD395C">
        <w:rPr>
          <w:rFonts w:ascii="Arial" w:hAnsi="Arial" w:cs="Arial"/>
          <w:sz w:val="20"/>
          <w:szCs w:val="20"/>
        </w:rPr>
        <w:t xml:space="preserve">As consultas e informações complementares referentes à presente licitação poderão ser feitas pelo e-mail: </w:t>
      </w:r>
      <w:r w:rsidR="008C279D" w:rsidRPr="00CD395C">
        <w:rPr>
          <w:rFonts w:ascii="Arial" w:hAnsi="Arial" w:cs="Arial"/>
          <w:bCs/>
          <w:sz w:val="20"/>
          <w:szCs w:val="20"/>
          <w:u w:val="single"/>
        </w:rPr>
        <w:t>licitacao</w:t>
      </w:r>
      <w:r w:rsidR="00567DFD">
        <w:rPr>
          <w:rFonts w:ascii="Arial" w:hAnsi="Arial" w:cs="Arial"/>
          <w:bCs/>
          <w:sz w:val="20"/>
          <w:szCs w:val="20"/>
          <w:u w:val="single"/>
        </w:rPr>
        <w:t>mandaguacu</w:t>
      </w:r>
      <w:r w:rsidR="008C279D" w:rsidRPr="00CD395C">
        <w:rPr>
          <w:rFonts w:ascii="Arial" w:hAnsi="Arial" w:cs="Arial"/>
          <w:bCs/>
          <w:sz w:val="20"/>
          <w:szCs w:val="20"/>
          <w:u w:val="single"/>
        </w:rPr>
        <w:t>@</w:t>
      </w:r>
      <w:r w:rsidR="00567DFD">
        <w:rPr>
          <w:rFonts w:ascii="Arial" w:hAnsi="Arial" w:cs="Arial"/>
          <w:bCs/>
          <w:sz w:val="20"/>
          <w:szCs w:val="20"/>
          <w:u w:val="single"/>
        </w:rPr>
        <w:t>hotmail.com</w:t>
      </w:r>
      <w:r w:rsidRPr="00CD395C">
        <w:rPr>
          <w:rFonts w:ascii="Arial" w:hAnsi="Arial" w:cs="Arial"/>
          <w:sz w:val="20"/>
          <w:szCs w:val="20"/>
        </w:rPr>
        <w:t>, até três dias úteis anteriores à data fixada para a abertura da sessão pública.</w:t>
      </w:r>
    </w:p>
    <w:p w14:paraId="232D0FD5"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12C5130E" w14:textId="3FACA51B"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1.8</w:t>
      </w:r>
      <w:r w:rsidRPr="00CD395C">
        <w:rPr>
          <w:rFonts w:ascii="Arial" w:hAnsi="Arial" w:cs="Arial"/>
          <w:sz w:val="20"/>
          <w:szCs w:val="20"/>
        </w:rPr>
        <w:t>.</w:t>
      </w:r>
      <w:r w:rsidR="00E12EC2" w:rsidRPr="00CD395C">
        <w:rPr>
          <w:rFonts w:ascii="Arial" w:hAnsi="Arial" w:cs="Arial"/>
          <w:sz w:val="20"/>
          <w:szCs w:val="20"/>
        </w:rPr>
        <w:t xml:space="preserve"> </w:t>
      </w:r>
      <w:r w:rsidRPr="00CD395C">
        <w:rPr>
          <w:rFonts w:ascii="Arial" w:hAnsi="Arial" w:cs="Arial"/>
          <w:sz w:val="20"/>
          <w:szCs w:val="20"/>
        </w:rPr>
        <w:t>O recebimento das propostas, envio dos documentos de habilitação, abertura e disputa de preços, será exclusivamente por meio eletrônico, no endereç</w:t>
      </w:r>
      <w:r w:rsidR="008C279D" w:rsidRPr="00CD395C">
        <w:rPr>
          <w:rFonts w:ascii="Arial" w:hAnsi="Arial" w:cs="Arial"/>
          <w:sz w:val="20"/>
          <w:szCs w:val="20"/>
        </w:rPr>
        <w:t xml:space="preserve">o: </w:t>
      </w:r>
      <w:r w:rsidR="00567DFD" w:rsidRPr="00723CDE">
        <w:rPr>
          <w:rFonts w:ascii="Arial" w:hAnsi="Arial" w:cs="Arial"/>
          <w:sz w:val="18"/>
          <w:szCs w:val="18"/>
          <w:u w:val="single"/>
        </w:rPr>
        <w:t>https://www.bll.org.br</w:t>
      </w:r>
      <w:r w:rsidR="00567DFD" w:rsidRPr="00CD395C">
        <w:rPr>
          <w:rStyle w:val="findhit"/>
          <w:rFonts w:ascii="Arial" w:hAnsi="Arial" w:cs="Arial"/>
          <w:b/>
          <w:sz w:val="20"/>
          <w:szCs w:val="20"/>
        </w:rPr>
        <w:t xml:space="preserve"> </w:t>
      </w:r>
      <w:r w:rsidRPr="00CD395C">
        <w:rPr>
          <w:rStyle w:val="Hyperlink"/>
          <w:rFonts w:ascii="Arial" w:hAnsi="Arial" w:cs="Arial"/>
          <w:b/>
          <w:color w:val="auto"/>
          <w:sz w:val="20"/>
          <w:szCs w:val="20"/>
        </w:rPr>
        <w:t xml:space="preserve"> </w:t>
      </w:r>
    </w:p>
    <w:p w14:paraId="2D78CE2A"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0E89DF14" w14:textId="282CAD09"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 xml:space="preserve">1.9. </w:t>
      </w:r>
      <w:r w:rsidRPr="00CD395C">
        <w:rPr>
          <w:rFonts w:ascii="Arial" w:hAnsi="Arial" w:cs="Arial"/>
          <w:sz w:val="20"/>
          <w:szCs w:val="20"/>
        </w:rPr>
        <w:t>Em caso de discordância existente entre as especificações do objeto descritos n</w:t>
      </w:r>
      <w:r w:rsidR="00567DFD">
        <w:rPr>
          <w:rFonts w:ascii="Arial" w:hAnsi="Arial" w:cs="Arial"/>
          <w:sz w:val="20"/>
          <w:szCs w:val="20"/>
        </w:rPr>
        <w:t>a BLL</w:t>
      </w:r>
      <w:r w:rsidRPr="00CD395C">
        <w:rPr>
          <w:rFonts w:ascii="Arial" w:hAnsi="Arial" w:cs="Arial"/>
          <w:sz w:val="20"/>
          <w:szCs w:val="20"/>
        </w:rPr>
        <w:t xml:space="preserve"> e as especificações constantes deste Edital, prevalecerão as </w:t>
      </w:r>
      <w:r w:rsidR="00E12EC2" w:rsidRPr="00CD395C">
        <w:rPr>
          <w:rFonts w:ascii="Arial" w:hAnsi="Arial" w:cs="Arial"/>
          <w:sz w:val="20"/>
          <w:szCs w:val="20"/>
        </w:rPr>
        <w:t>do EDITAL</w:t>
      </w:r>
      <w:r w:rsidRPr="00CD395C">
        <w:rPr>
          <w:rFonts w:ascii="Arial" w:hAnsi="Arial" w:cs="Arial"/>
          <w:sz w:val="20"/>
          <w:szCs w:val="20"/>
        </w:rPr>
        <w:t>.</w:t>
      </w:r>
    </w:p>
    <w:p w14:paraId="5A3FB01F" w14:textId="77777777" w:rsidR="0027743F" w:rsidRPr="00CD395C" w:rsidRDefault="0027743F" w:rsidP="008C279D">
      <w:pPr>
        <w:tabs>
          <w:tab w:val="num" w:pos="576"/>
        </w:tabs>
        <w:autoSpaceDE w:val="0"/>
        <w:ind w:left="426" w:right="606" w:hanging="9"/>
        <w:jc w:val="both"/>
        <w:rPr>
          <w:rFonts w:ascii="Arial" w:hAnsi="Arial" w:cs="Arial"/>
          <w:b/>
          <w:bCs/>
          <w:sz w:val="20"/>
          <w:szCs w:val="20"/>
          <w:highlight w:val="yellow"/>
        </w:rPr>
      </w:pPr>
    </w:p>
    <w:p w14:paraId="1BA6B91B" w14:textId="12EF521D" w:rsidR="000F3FD6" w:rsidRDefault="0027743F" w:rsidP="006B1AF5">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lastRenderedPageBreak/>
        <w:t>1.1</w:t>
      </w:r>
      <w:r w:rsidR="00005428">
        <w:rPr>
          <w:rFonts w:ascii="Arial" w:hAnsi="Arial" w:cs="Arial"/>
          <w:b/>
          <w:bCs/>
          <w:sz w:val="20"/>
          <w:szCs w:val="20"/>
        </w:rPr>
        <w:t>0</w:t>
      </w:r>
      <w:r w:rsidRPr="00CD395C">
        <w:rPr>
          <w:rFonts w:ascii="Arial" w:hAnsi="Arial" w:cs="Arial"/>
          <w:b/>
          <w:bCs/>
          <w:sz w:val="20"/>
          <w:szCs w:val="20"/>
        </w:rPr>
        <w:t xml:space="preserve">. </w:t>
      </w:r>
      <w:r w:rsidRPr="00CD395C">
        <w:rPr>
          <w:rFonts w:ascii="Arial" w:hAnsi="Arial" w:cs="Arial"/>
          <w:sz w:val="20"/>
          <w:szCs w:val="20"/>
        </w:rPr>
        <w:t>Todos os licitantes interessados em participar dos certames licitatórios processados pel</w:t>
      </w:r>
      <w:r w:rsidR="008634B1" w:rsidRPr="00CD395C">
        <w:rPr>
          <w:rFonts w:ascii="Arial" w:hAnsi="Arial" w:cs="Arial"/>
          <w:sz w:val="20"/>
          <w:szCs w:val="20"/>
        </w:rPr>
        <w:t xml:space="preserve">o </w:t>
      </w:r>
      <w:r w:rsidR="008C279D" w:rsidRPr="00CD395C">
        <w:rPr>
          <w:rFonts w:ascii="Arial" w:hAnsi="Arial" w:cs="Arial"/>
          <w:sz w:val="20"/>
          <w:szCs w:val="20"/>
        </w:rPr>
        <w:t>Muni</w:t>
      </w:r>
      <w:r w:rsidR="006B1AF5">
        <w:rPr>
          <w:rFonts w:ascii="Arial" w:hAnsi="Arial" w:cs="Arial"/>
          <w:sz w:val="20"/>
          <w:szCs w:val="20"/>
        </w:rPr>
        <w:t>cí</w:t>
      </w:r>
      <w:r w:rsidR="008634B1" w:rsidRPr="00CD395C">
        <w:rPr>
          <w:rFonts w:ascii="Arial" w:hAnsi="Arial" w:cs="Arial"/>
          <w:sz w:val="20"/>
          <w:szCs w:val="20"/>
        </w:rPr>
        <w:t>pio</w:t>
      </w:r>
      <w:r w:rsidR="008C279D" w:rsidRPr="00CD395C">
        <w:rPr>
          <w:rFonts w:ascii="Arial" w:hAnsi="Arial" w:cs="Arial"/>
          <w:sz w:val="20"/>
          <w:szCs w:val="20"/>
        </w:rPr>
        <w:t xml:space="preserve"> de </w:t>
      </w:r>
      <w:r w:rsidR="00570366" w:rsidRPr="00CD395C">
        <w:rPr>
          <w:rFonts w:ascii="Arial" w:hAnsi="Arial" w:cs="Arial"/>
          <w:sz w:val="20"/>
          <w:szCs w:val="20"/>
        </w:rPr>
        <w:t>Mandaguaçu</w:t>
      </w:r>
      <w:r w:rsidR="008C279D" w:rsidRPr="00CD395C">
        <w:rPr>
          <w:rFonts w:ascii="Arial" w:hAnsi="Arial" w:cs="Arial"/>
          <w:sz w:val="20"/>
          <w:szCs w:val="20"/>
        </w:rPr>
        <w:t xml:space="preserve"> deverão se credenciar no </w:t>
      </w:r>
      <w:r w:rsidR="008C279D" w:rsidRPr="00CD395C">
        <w:rPr>
          <w:rFonts w:ascii="Arial" w:hAnsi="Arial" w:cs="Arial"/>
          <w:sz w:val="20"/>
          <w:szCs w:val="20"/>
          <w:u w:val="single"/>
        </w:rPr>
        <w:t xml:space="preserve">Portal de Licitações, através do site: </w:t>
      </w:r>
      <w:r w:rsidR="00567DFD" w:rsidRPr="00723CDE">
        <w:rPr>
          <w:rFonts w:ascii="Arial" w:hAnsi="Arial" w:cs="Arial"/>
          <w:sz w:val="18"/>
          <w:szCs w:val="18"/>
          <w:u w:val="single"/>
        </w:rPr>
        <w:t>https://www.bll.org.br</w:t>
      </w:r>
      <w:r w:rsidR="00567DFD" w:rsidRPr="00CD395C">
        <w:rPr>
          <w:rFonts w:ascii="Arial" w:hAnsi="Arial" w:cs="Arial"/>
          <w:sz w:val="20"/>
          <w:szCs w:val="20"/>
          <w:u w:val="single"/>
        </w:rPr>
        <w:t xml:space="preserve"> </w:t>
      </w:r>
    </w:p>
    <w:p w14:paraId="3C7797AF" w14:textId="77777777" w:rsidR="00005428" w:rsidRDefault="00005428" w:rsidP="006B1AF5">
      <w:pPr>
        <w:tabs>
          <w:tab w:val="num" w:pos="576"/>
        </w:tabs>
        <w:autoSpaceDE w:val="0"/>
        <w:ind w:left="426" w:right="606" w:hanging="9"/>
        <w:jc w:val="both"/>
        <w:rPr>
          <w:rFonts w:ascii="Arial" w:hAnsi="Arial" w:cs="Arial"/>
          <w:sz w:val="20"/>
          <w:szCs w:val="20"/>
        </w:rPr>
      </w:pPr>
    </w:p>
    <w:p w14:paraId="42FD23EC" w14:textId="7FED57DB" w:rsidR="0027743F" w:rsidRPr="00992D74" w:rsidRDefault="0027743F" w:rsidP="00992D74">
      <w:pPr>
        <w:pBdr>
          <w:top w:val="single" w:sz="4" w:space="1" w:color="000000"/>
          <w:left w:val="single" w:sz="4" w:space="4" w:color="000000"/>
          <w:bottom w:val="single" w:sz="4" w:space="1" w:color="000000"/>
          <w:right w:val="single" w:sz="4" w:space="0" w:color="000000"/>
        </w:pBdr>
        <w:tabs>
          <w:tab w:val="num" w:pos="576"/>
        </w:tabs>
        <w:ind w:left="567" w:right="464" w:hanging="9"/>
        <w:jc w:val="both"/>
        <w:rPr>
          <w:rFonts w:ascii="Arial" w:hAnsi="Arial" w:cs="Arial"/>
          <w:sz w:val="20"/>
          <w:szCs w:val="20"/>
        </w:rPr>
      </w:pPr>
      <w:r w:rsidRPr="00CD395C">
        <w:rPr>
          <w:rFonts w:ascii="Arial" w:hAnsi="Arial" w:cs="Arial"/>
          <w:b/>
          <w:bCs/>
          <w:sz w:val="20"/>
          <w:szCs w:val="20"/>
        </w:rPr>
        <w:t>II – DO OBJETO:</w:t>
      </w:r>
    </w:p>
    <w:p w14:paraId="541B2EF4" w14:textId="77777777" w:rsidR="00F92E1D" w:rsidRDefault="00F92E1D" w:rsidP="008C279D">
      <w:pPr>
        <w:pStyle w:val="WW-Corpodetexto3"/>
        <w:tabs>
          <w:tab w:val="num" w:pos="576"/>
          <w:tab w:val="left" w:pos="9923"/>
        </w:tabs>
        <w:ind w:left="426" w:right="606" w:hanging="9"/>
        <w:rPr>
          <w:rFonts w:ascii="Arial" w:hAnsi="Arial" w:cs="Arial"/>
          <w:b/>
          <w:bCs/>
          <w:sz w:val="20"/>
        </w:rPr>
      </w:pPr>
    </w:p>
    <w:p w14:paraId="7F2A5EE1" w14:textId="02E696D7" w:rsidR="00F92E1D" w:rsidRDefault="0027743F" w:rsidP="00F92E1D">
      <w:pPr>
        <w:pStyle w:val="NormalWeb"/>
        <w:tabs>
          <w:tab w:val="left" w:pos="0"/>
        </w:tabs>
        <w:suppressAutoHyphens w:val="0"/>
        <w:spacing w:before="0" w:after="0" w:line="360" w:lineRule="auto"/>
        <w:jc w:val="both"/>
        <w:rPr>
          <w:rFonts w:ascii="Arial" w:hAnsi="Arial" w:cs="Arial"/>
          <w:sz w:val="20"/>
          <w:szCs w:val="20"/>
        </w:rPr>
      </w:pPr>
      <w:r w:rsidRPr="00F92E1D">
        <w:rPr>
          <w:rFonts w:ascii="Arial" w:hAnsi="Arial" w:cs="Arial"/>
          <w:b/>
          <w:bCs/>
          <w:sz w:val="20"/>
          <w:szCs w:val="20"/>
        </w:rPr>
        <w:t>2.1.</w:t>
      </w:r>
      <w:r w:rsidRPr="00CD395C">
        <w:rPr>
          <w:b/>
          <w:bCs/>
        </w:rPr>
        <w:t xml:space="preserve"> </w:t>
      </w:r>
      <w:r w:rsidR="00527AA7" w:rsidRPr="00527AA7">
        <w:rPr>
          <w:rFonts w:ascii="Arial" w:hAnsi="Arial" w:cs="Arial"/>
          <w:sz w:val="20"/>
          <w:szCs w:val="20"/>
        </w:rPr>
        <w:t>Registro de preços para fornecimento de materiais de higiene, destinados ao atendimento das demandas das Secretarias Municipais</w:t>
      </w:r>
      <w:r w:rsidR="00F92E1D" w:rsidRPr="00905AC5">
        <w:rPr>
          <w:rFonts w:ascii="Arial" w:hAnsi="Arial" w:cs="Arial"/>
          <w:sz w:val="20"/>
          <w:szCs w:val="20"/>
        </w:rPr>
        <w:t>.</w:t>
      </w:r>
    </w:p>
    <w:p w14:paraId="3701E512" w14:textId="77777777" w:rsidR="00527AA7" w:rsidRPr="0043035F" w:rsidRDefault="00527AA7" w:rsidP="00527AA7">
      <w:pPr>
        <w:pStyle w:val="Nivel2"/>
        <w:rPr>
          <w:b/>
          <w:bCs/>
        </w:rPr>
      </w:pPr>
    </w:p>
    <w:tbl>
      <w:tblPr>
        <w:tblW w:w="9639" w:type="dxa"/>
        <w:tblInd w:w="-5" w:type="dxa"/>
        <w:tblLayout w:type="fixed"/>
        <w:tblCellMar>
          <w:left w:w="70" w:type="dxa"/>
          <w:right w:w="70" w:type="dxa"/>
        </w:tblCellMar>
        <w:tblLook w:val="04A0" w:firstRow="1" w:lastRow="0" w:firstColumn="1" w:lastColumn="0" w:noHBand="0" w:noVBand="1"/>
      </w:tblPr>
      <w:tblGrid>
        <w:gridCol w:w="426"/>
        <w:gridCol w:w="4394"/>
        <w:gridCol w:w="850"/>
        <w:gridCol w:w="993"/>
        <w:gridCol w:w="1275"/>
        <w:gridCol w:w="1701"/>
      </w:tblGrid>
      <w:tr w:rsidR="00527AA7" w:rsidRPr="0043035F" w14:paraId="36377F16" w14:textId="77777777" w:rsidTr="00E33E4D">
        <w:trPr>
          <w:trHeight w:val="521"/>
        </w:trPr>
        <w:tc>
          <w:tcPr>
            <w:tcW w:w="426"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5EBDB1EA" w14:textId="77777777" w:rsidR="00527AA7" w:rsidRPr="0043035F" w:rsidRDefault="00527AA7" w:rsidP="00E33E4D">
            <w:pPr>
              <w:jc w:val="center"/>
              <w:rPr>
                <w:rFonts w:ascii="Arial" w:hAnsi="Arial" w:cs="Arial"/>
                <w:b/>
                <w:bCs/>
                <w:color w:val="000000"/>
                <w:sz w:val="20"/>
                <w:szCs w:val="20"/>
              </w:rPr>
            </w:pPr>
            <w:bookmarkStart w:id="1" w:name="_Hlk222383336"/>
            <w:r w:rsidRPr="0043035F">
              <w:rPr>
                <w:rFonts w:ascii="Arial" w:hAnsi="Arial" w:cs="Arial"/>
                <w:b/>
                <w:bCs/>
                <w:color w:val="000000"/>
                <w:sz w:val="20"/>
                <w:szCs w:val="20"/>
              </w:rPr>
              <w:t>Nº</w:t>
            </w:r>
          </w:p>
        </w:tc>
        <w:tc>
          <w:tcPr>
            <w:tcW w:w="4394" w:type="dxa"/>
            <w:tcBorders>
              <w:top w:val="single" w:sz="4" w:space="0" w:color="auto"/>
              <w:left w:val="nil"/>
              <w:bottom w:val="single" w:sz="4" w:space="0" w:color="auto"/>
              <w:right w:val="single" w:sz="4" w:space="0" w:color="auto"/>
            </w:tcBorders>
            <w:shd w:val="clear" w:color="000000" w:fill="D9D9D9"/>
            <w:noWrap/>
            <w:vAlign w:val="center"/>
            <w:hideMark/>
          </w:tcPr>
          <w:p w14:paraId="2E5F37B3" w14:textId="77777777" w:rsidR="00527AA7" w:rsidRPr="0043035F" w:rsidRDefault="00527AA7" w:rsidP="00E33E4D">
            <w:pPr>
              <w:jc w:val="center"/>
              <w:rPr>
                <w:rFonts w:ascii="Arial" w:hAnsi="Arial" w:cs="Arial"/>
                <w:b/>
                <w:bCs/>
                <w:color w:val="000000"/>
                <w:sz w:val="20"/>
                <w:szCs w:val="20"/>
              </w:rPr>
            </w:pPr>
            <w:r w:rsidRPr="0043035F">
              <w:rPr>
                <w:rFonts w:ascii="Arial" w:hAnsi="Arial" w:cs="Arial"/>
                <w:b/>
                <w:bCs/>
                <w:color w:val="000000"/>
                <w:sz w:val="20"/>
                <w:szCs w:val="20"/>
              </w:rPr>
              <w:t>ITEM</w:t>
            </w:r>
          </w:p>
        </w:tc>
        <w:tc>
          <w:tcPr>
            <w:tcW w:w="850" w:type="dxa"/>
            <w:tcBorders>
              <w:top w:val="single" w:sz="4" w:space="0" w:color="auto"/>
              <w:left w:val="nil"/>
              <w:bottom w:val="single" w:sz="4" w:space="0" w:color="auto"/>
              <w:right w:val="single" w:sz="4" w:space="0" w:color="auto"/>
            </w:tcBorders>
            <w:shd w:val="clear" w:color="000000" w:fill="D9D9D9"/>
            <w:noWrap/>
            <w:vAlign w:val="center"/>
            <w:hideMark/>
          </w:tcPr>
          <w:p w14:paraId="15E891C4" w14:textId="77777777" w:rsidR="00527AA7" w:rsidRPr="0043035F" w:rsidRDefault="00527AA7" w:rsidP="00E33E4D">
            <w:pPr>
              <w:jc w:val="center"/>
              <w:rPr>
                <w:rFonts w:ascii="Arial" w:hAnsi="Arial" w:cs="Arial"/>
                <w:b/>
                <w:bCs/>
                <w:color w:val="000000"/>
                <w:sz w:val="20"/>
                <w:szCs w:val="20"/>
              </w:rPr>
            </w:pPr>
            <w:r w:rsidRPr="0043035F">
              <w:rPr>
                <w:rFonts w:ascii="Arial" w:hAnsi="Arial" w:cs="Arial"/>
                <w:b/>
                <w:bCs/>
                <w:color w:val="000000"/>
                <w:sz w:val="20"/>
                <w:szCs w:val="20"/>
              </w:rPr>
              <w:t>UNID</w:t>
            </w:r>
          </w:p>
        </w:tc>
        <w:tc>
          <w:tcPr>
            <w:tcW w:w="993" w:type="dxa"/>
            <w:tcBorders>
              <w:top w:val="single" w:sz="4" w:space="0" w:color="auto"/>
              <w:left w:val="nil"/>
              <w:bottom w:val="single" w:sz="4" w:space="0" w:color="auto"/>
              <w:right w:val="single" w:sz="4" w:space="0" w:color="auto"/>
            </w:tcBorders>
            <w:shd w:val="clear" w:color="000000" w:fill="D9D9D9"/>
          </w:tcPr>
          <w:p w14:paraId="162CC779" w14:textId="77777777" w:rsidR="00527AA7" w:rsidRPr="0043035F" w:rsidRDefault="00527AA7" w:rsidP="00E33E4D">
            <w:pPr>
              <w:jc w:val="center"/>
              <w:rPr>
                <w:rFonts w:ascii="Arial" w:hAnsi="Arial" w:cs="Arial"/>
                <w:b/>
                <w:bCs/>
                <w:color w:val="000000"/>
                <w:sz w:val="20"/>
                <w:szCs w:val="20"/>
              </w:rPr>
            </w:pPr>
            <w:r w:rsidRPr="0043035F">
              <w:rPr>
                <w:rFonts w:ascii="Arial" w:hAnsi="Arial" w:cs="Arial"/>
                <w:b/>
                <w:bCs/>
                <w:color w:val="000000"/>
                <w:sz w:val="20"/>
                <w:szCs w:val="20"/>
              </w:rPr>
              <w:t>QUANTIDADE</w:t>
            </w:r>
          </w:p>
        </w:tc>
        <w:tc>
          <w:tcPr>
            <w:tcW w:w="1275" w:type="dxa"/>
            <w:tcBorders>
              <w:top w:val="single" w:sz="4" w:space="0" w:color="auto"/>
              <w:left w:val="nil"/>
              <w:bottom w:val="single" w:sz="4" w:space="0" w:color="auto"/>
              <w:right w:val="single" w:sz="4" w:space="0" w:color="auto"/>
            </w:tcBorders>
            <w:shd w:val="clear" w:color="000000" w:fill="D9D9D9"/>
          </w:tcPr>
          <w:p w14:paraId="4EED3A6F" w14:textId="77777777" w:rsidR="00527AA7" w:rsidRPr="0043035F" w:rsidRDefault="00527AA7" w:rsidP="00E33E4D">
            <w:pPr>
              <w:jc w:val="center"/>
              <w:rPr>
                <w:rFonts w:ascii="Arial" w:hAnsi="Arial" w:cs="Arial"/>
                <w:b/>
                <w:bCs/>
                <w:color w:val="000000"/>
                <w:sz w:val="20"/>
                <w:szCs w:val="20"/>
              </w:rPr>
            </w:pPr>
            <w:r w:rsidRPr="0043035F">
              <w:rPr>
                <w:rFonts w:ascii="Arial" w:hAnsi="Arial" w:cs="Arial"/>
                <w:b/>
                <w:bCs/>
                <w:color w:val="000000"/>
                <w:sz w:val="20"/>
                <w:szCs w:val="20"/>
              </w:rPr>
              <w:t>VALOR UNITÁRIO</w:t>
            </w:r>
          </w:p>
        </w:tc>
        <w:tc>
          <w:tcPr>
            <w:tcW w:w="1701" w:type="dxa"/>
            <w:tcBorders>
              <w:top w:val="single" w:sz="4" w:space="0" w:color="auto"/>
              <w:left w:val="nil"/>
              <w:bottom w:val="single" w:sz="4" w:space="0" w:color="auto"/>
              <w:right w:val="single" w:sz="4" w:space="0" w:color="auto"/>
            </w:tcBorders>
            <w:shd w:val="clear" w:color="000000" w:fill="D9D9D9"/>
          </w:tcPr>
          <w:p w14:paraId="7DE7871E" w14:textId="77777777" w:rsidR="00527AA7" w:rsidRPr="0043035F" w:rsidRDefault="00527AA7" w:rsidP="00E33E4D">
            <w:pPr>
              <w:jc w:val="center"/>
              <w:rPr>
                <w:rFonts w:ascii="Arial" w:hAnsi="Arial" w:cs="Arial"/>
                <w:b/>
                <w:bCs/>
                <w:color w:val="000000"/>
                <w:sz w:val="20"/>
                <w:szCs w:val="20"/>
              </w:rPr>
            </w:pPr>
            <w:r w:rsidRPr="0043035F">
              <w:rPr>
                <w:rFonts w:ascii="Arial" w:hAnsi="Arial" w:cs="Arial"/>
                <w:b/>
                <w:bCs/>
                <w:color w:val="000000"/>
                <w:sz w:val="20"/>
                <w:szCs w:val="20"/>
              </w:rPr>
              <w:t>VALOR TOTAL</w:t>
            </w:r>
          </w:p>
        </w:tc>
      </w:tr>
      <w:tr w:rsidR="00527AA7" w:rsidRPr="0043035F" w14:paraId="50556D6C" w14:textId="77777777" w:rsidTr="00E33E4D">
        <w:trPr>
          <w:trHeight w:val="894"/>
        </w:trPr>
        <w:tc>
          <w:tcPr>
            <w:tcW w:w="426" w:type="dxa"/>
            <w:tcBorders>
              <w:top w:val="nil"/>
              <w:left w:val="single" w:sz="4" w:space="0" w:color="auto"/>
              <w:bottom w:val="single" w:sz="4" w:space="0" w:color="auto"/>
              <w:right w:val="single" w:sz="4" w:space="0" w:color="auto"/>
            </w:tcBorders>
            <w:noWrap/>
            <w:vAlign w:val="center"/>
            <w:hideMark/>
          </w:tcPr>
          <w:p w14:paraId="0A134C22" w14:textId="77777777" w:rsidR="00527AA7" w:rsidRPr="0043035F" w:rsidRDefault="00527AA7" w:rsidP="00E33E4D">
            <w:pPr>
              <w:jc w:val="center"/>
              <w:rPr>
                <w:rFonts w:ascii="Arial" w:hAnsi="Arial" w:cs="Arial"/>
                <w:color w:val="000000"/>
                <w:sz w:val="20"/>
                <w:szCs w:val="20"/>
              </w:rPr>
            </w:pPr>
            <w:r w:rsidRPr="0043035F">
              <w:rPr>
                <w:rFonts w:ascii="Arial" w:hAnsi="Arial" w:cs="Arial"/>
                <w:color w:val="000000"/>
                <w:sz w:val="20"/>
                <w:szCs w:val="20"/>
              </w:rPr>
              <w:t>1</w:t>
            </w:r>
          </w:p>
        </w:tc>
        <w:tc>
          <w:tcPr>
            <w:tcW w:w="4394" w:type="dxa"/>
            <w:tcBorders>
              <w:top w:val="nil"/>
              <w:left w:val="nil"/>
              <w:bottom w:val="single" w:sz="4" w:space="0" w:color="auto"/>
              <w:right w:val="single" w:sz="4" w:space="0" w:color="auto"/>
            </w:tcBorders>
            <w:vAlign w:val="center"/>
          </w:tcPr>
          <w:p w14:paraId="215C5F5D" w14:textId="77777777" w:rsidR="00527AA7" w:rsidRPr="0043035F" w:rsidRDefault="00527AA7" w:rsidP="00E33E4D">
            <w:pPr>
              <w:jc w:val="both"/>
              <w:rPr>
                <w:rFonts w:ascii="Arial" w:hAnsi="Arial" w:cs="Arial"/>
                <w:sz w:val="20"/>
                <w:szCs w:val="20"/>
              </w:rPr>
            </w:pPr>
            <w:r w:rsidRPr="0043035F">
              <w:rPr>
                <w:rFonts w:ascii="Arial" w:hAnsi="Arial" w:cs="Arial"/>
                <w:sz w:val="20"/>
                <w:szCs w:val="20"/>
              </w:rPr>
              <w:t>PAPEL HIGIÊNICO: FOLHA DUPLA DE ALTA QUALIDADE, 100% FIBRAS CELULÓSICAS VIRGENS, NA COR BRANCA, MACIA, ABSORVENTE, NEUTRO, PICOTADO, MEDINDO 30MX10CM, EMBALAGEM DEVERÁ TER BOA VISIBILIDADE DO PRODUTO COM 16 PACOTES CONTENDO 4 ROLOS CADA UM. (FARDO).</w:t>
            </w:r>
          </w:p>
        </w:tc>
        <w:tc>
          <w:tcPr>
            <w:tcW w:w="850" w:type="dxa"/>
            <w:tcBorders>
              <w:top w:val="nil"/>
              <w:left w:val="nil"/>
              <w:bottom w:val="single" w:sz="4" w:space="0" w:color="auto"/>
              <w:right w:val="single" w:sz="4" w:space="0" w:color="auto"/>
            </w:tcBorders>
            <w:noWrap/>
            <w:vAlign w:val="center"/>
          </w:tcPr>
          <w:p w14:paraId="6FC3304C" w14:textId="77777777" w:rsidR="00527AA7" w:rsidRPr="0043035F" w:rsidRDefault="00527AA7" w:rsidP="00E33E4D">
            <w:pPr>
              <w:rPr>
                <w:rFonts w:ascii="Arial" w:hAnsi="Arial" w:cs="Arial"/>
                <w:color w:val="000000"/>
                <w:sz w:val="20"/>
                <w:szCs w:val="20"/>
              </w:rPr>
            </w:pPr>
          </w:p>
          <w:p w14:paraId="2E20D8AF" w14:textId="77777777" w:rsidR="00527AA7" w:rsidRPr="0043035F" w:rsidRDefault="00527AA7" w:rsidP="00E33E4D">
            <w:pPr>
              <w:jc w:val="center"/>
              <w:rPr>
                <w:rFonts w:ascii="Arial" w:hAnsi="Arial" w:cs="Arial"/>
                <w:color w:val="000000"/>
                <w:sz w:val="20"/>
                <w:szCs w:val="20"/>
              </w:rPr>
            </w:pPr>
            <w:r w:rsidRPr="0043035F">
              <w:rPr>
                <w:rFonts w:ascii="Arial" w:hAnsi="Arial" w:cs="Arial"/>
                <w:color w:val="000000"/>
                <w:sz w:val="20"/>
                <w:szCs w:val="20"/>
              </w:rPr>
              <w:t>FARDO</w:t>
            </w:r>
          </w:p>
          <w:p w14:paraId="3D257BD4" w14:textId="77777777" w:rsidR="00527AA7" w:rsidRPr="0043035F" w:rsidRDefault="00527AA7" w:rsidP="00E33E4D">
            <w:pPr>
              <w:jc w:val="center"/>
              <w:rPr>
                <w:rFonts w:ascii="Arial" w:hAnsi="Arial" w:cs="Arial"/>
                <w:color w:val="000000"/>
                <w:sz w:val="20"/>
                <w:szCs w:val="20"/>
              </w:rPr>
            </w:pPr>
          </w:p>
        </w:tc>
        <w:tc>
          <w:tcPr>
            <w:tcW w:w="993" w:type="dxa"/>
            <w:tcBorders>
              <w:top w:val="nil"/>
              <w:left w:val="nil"/>
              <w:bottom w:val="single" w:sz="4" w:space="0" w:color="auto"/>
              <w:right w:val="single" w:sz="4" w:space="0" w:color="auto"/>
            </w:tcBorders>
          </w:tcPr>
          <w:p w14:paraId="620C4E14" w14:textId="77777777" w:rsidR="00527AA7" w:rsidRPr="0043035F" w:rsidRDefault="00527AA7" w:rsidP="00E33E4D">
            <w:pPr>
              <w:jc w:val="center"/>
              <w:rPr>
                <w:rFonts w:ascii="Arial" w:hAnsi="Arial" w:cs="Arial"/>
                <w:color w:val="000000"/>
                <w:sz w:val="20"/>
                <w:szCs w:val="20"/>
              </w:rPr>
            </w:pPr>
          </w:p>
          <w:p w14:paraId="0D1C3BD9" w14:textId="77777777" w:rsidR="00527AA7" w:rsidRPr="0043035F" w:rsidRDefault="00527AA7" w:rsidP="00E33E4D">
            <w:pPr>
              <w:jc w:val="center"/>
              <w:rPr>
                <w:rFonts w:ascii="Arial" w:hAnsi="Arial" w:cs="Arial"/>
                <w:color w:val="000000"/>
                <w:sz w:val="20"/>
                <w:szCs w:val="20"/>
              </w:rPr>
            </w:pPr>
          </w:p>
          <w:p w14:paraId="0F309A80" w14:textId="77777777" w:rsidR="00527AA7" w:rsidRPr="0043035F" w:rsidRDefault="00527AA7" w:rsidP="00E33E4D">
            <w:pPr>
              <w:jc w:val="center"/>
              <w:rPr>
                <w:rFonts w:ascii="Arial" w:hAnsi="Arial" w:cs="Arial"/>
                <w:color w:val="000000"/>
                <w:sz w:val="20"/>
                <w:szCs w:val="20"/>
              </w:rPr>
            </w:pPr>
          </w:p>
          <w:p w14:paraId="56A3C97C" w14:textId="77777777" w:rsidR="00527AA7" w:rsidRPr="0043035F" w:rsidRDefault="00527AA7" w:rsidP="00E33E4D">
            <w:pPr>
              <w:rPr>
                <w:rFonts w:ascii="Arial" w:hAnsi="Arial" w:cs="Arial"/>
                <w:color w:val="000000"/>
                <w:sz w:val="20"/>
                <w:szCs w:val="20"/>
              </w:rPr>
            </w:pPr>
          </w:p>
          <w:p w14:paraId="64758199" w14:textId="77777777" w:rsidR="00527AA7" w:rsidRPr="0043035F" w:rsidRDefault="00527AA7" w:rsidP="00E33E4D">
            <w:pPr>
              <w:jc w:val="center"/>
              <w:rPr>
                <w:rFonts w:ascii="Arial" w:hAnsi="Arial" w:cs="Arial"/>
                <w:color w:val="000000"/>
                <w:sz w:val="20"/>
                <w:szCs w:val="20"/>
              </w:rPr>
            </w:pPr>
            <w:r w:rsidRPr="0043035F">
              <w:rPr>
                <w:rFonts w:ascii="Arial" w:hAnsi="Arial" w:cs="Arial"/>
                <w:color w:val="000000"/>
                <w:sz w:val="20"/>
                <w:szCs w:val="20"/>
              </w:rPr>
              <w:t>701</w:t>
            </w:r>
          </w:p>
        </w:tc>
        <w:tc>
          <w:tcPr>
            <w:tcW w:w="1275" w:type="dxa"/>
            <w:tcBorders>
              <w:top w:val="nil"/>
              <w:left w:val="nil"/>
              <w:bottom w:val="single" w:sz="4" w:space="0" w:color="auto"/>
              <w:right w:val="single" w:sz="4" w:space="0" w:color="auto"/>
            </w:tcBorders>
          </w:tcPr>
          <w:p w14:paraId="0AF9A579" w14:textId="77777777" w:rsidR="00527AA7" w:rsidRPr="0043035F" w:rsidRDefault="00527AA7" w:rsidP="00E33E4D">
            <w:pPr>
              <w:jc w:val="center"/>
              <w:rPr>
                <w:rFonts w:ascii="Arial" w:hAnsi="Arial" w:cs="Arial"/>
                <w:sz w:val="20"/>
                <w:szCs w:val="20"/>
              </w:rPr>
            </w:pPr>
          </w:p>
          <w:p w14:paraId="264DD319" w14:textId="77777777" w:rsidR="00527AA7" w:rsidRPr="0043035F" w:rsidRDefault="00527AA7" w:rsidP="00E33E4D">
            <w:pPr>
              <w:jc w:val="center"/>
              <w:rPr>
                <w:rFonts w:ascii="Arial" w:hAnsi="Arial" w:cs="Arial"/>
                <w:sz w:val="20"/>
                <w:szCs w:val="20"/>
              </w:rPr>
            </w:pPr>
          </w:p>
          <w:p w14:paraId="12A82C25" w14:textId="77777777" w:rsidR="00527AA7" w:rsidRPr="0043035F" w:rsidRDefault="00527AA7" w:rsidP="00E33E4D">
            <w:pPr>
              <w:jc w:val="center"/>
              <w:rPr>
                <w:rFonts w:ascii="Arial" w:hAnsi="Arial" w:cs="Arial"/>
                <w:sz w:val="20"/>
                <w:szCs w:val="20"/>
              </w:rPr>
            </w:pPr>
          </w:p>
          <w:p w14:paraId="58B2348C" w14:textId="77777777" w:rsidR="00527AA7" w:rsidRPr="0043035F" w:rsidRDefault="00527AA7" w:rsidP="00E33E4D">
            <w:pPr>
              <w:jc w:val="center"/>
              <w:rPr>
                <w:rFonts w:ascii="Arial" w:hAnsi="Arial" w:cs="Arial"/>
                <w:sz w:val="20"/>
                <w:szCs w:val="20"/>
              </w:rPr>
            </w:pPr>
          </w:p>
          <w:p w14:paraId="4796C609" w14:textId="77777777" w:rsidR="00527AA7" w:rsidRPr="0043035F" w:rsidRDefault="00527AA7" w:rsidP="00E33E4D">
            <w:pPr>
              <w:jc w:val="center"/>
              <w:rPr>
                <w:rFonts w:ascii="Arial" w:hAnsi="Arial" w:cs="Arial"/>
                <w:sz w:val="20"/>
                <w:szCs w:val="20"/>
              </w:rPr>
            </w:pPr>
            <w:r w:rsidRPr="0043035F">
              <w:rPr>
                <w:rFonts w:ascii="Arial" w:hAnsi="Arial" w:cs="Arial"/>
                <w:sz w:val="20"/>
                <w:szCs w:val="20"/>
              </w:rPr>
              <w:t>R$ 128,42</w:t>
            </w:r>
          </w:p>
        </w:tc>
        <w:tc>
          <w:tcPr>
            <w:tcW w:w="1701" w:type="dxa"/>
            <w:tcBorders>
              <w:top w:val="nil"/>
              <w:left w:val="nil"/>
              <w:bottom w:val="single" w:sz="4" w:space="0" w:color="auto"/>
              <w:right w:val="single" w:sz="4" w:space="0" w:color="auto"/>
            </w:tcBorders>
          </w:tcPr>
          <w:p w14:paraId="7E3825AD" w14:textId="77777777" w:rsidR="00527AA7" w:rsidRPr="0043035F" w:rsidRDefault="00527AA7" w:rsidP="00E33E4D">
            <w:pPr>
              <w:jc w:val="center"/>
              <w:rPr>
                <w:rFonts w:ascii="Arial" w:hAnsi="Arial" w:cs="Arial"/>
                <w:color w:val="000000"/>
                <w:sz w:val="20"/>
                <w:szCs w:val="20"/>
              </w:rPr>
            </w:pPr>
          </w:p>
          <w:p w14:paraId="4B0A58F4" w14:textId="77777777" w:rsidR="00527AA7" w:rsidRPr="0043035F" w:rsidRDefault="00527AA7" w:rsidP="00E33E4D">
            <w:pPr>
              <w:jc w:val="center"/>
              <w:rPr>
                <w:rFonts w:ascii="Arial" w:hAnsi="Arial" w:cs="Arial"/>
                <w:color w:val="000000"/>
                <w:sz w:val="20"/>
                <w:szCs w:val="20"/>
              </w:rPr>
            </w:pPr>
          </w:p>
          <w:p w14:paraId="67037343" w14:textId="77777777" w:rsidR="00527AA7" w:rsidRPr="0043035F" w:rsidRDefault="00527AA7" w:rsidP="00E33E4D">
            <w:pPr>
              <w:jc w:val="center"/>
              <w:rPr>
                <w:rFonts w:ascii="Arial" w:hAnsi="Arial" w:cs="Arial"/>
                <w:color w:val="000000"/>
                <w:sz w:val="20"/>
                <w:szCs w:val="20"/>
              </w:rPr>
            </w:pPr>
          </w:p>
          <w:p w14:paraId="0A69BD64" w14:textId="77777777" w:rsidR="00527AA7" w:rsidRPr="0043035F" w:rsidRDefault="00527AA7" w:rsidP="00E33E4D">
            <w:pPr>
              <w:jc w:val="center"/>
              <w:rPr>
                <w:rFonts w:ascii="Arial" w:hAnsi="Arial" w:cs="Arial"/>
                <w:color w:val="000000"/>
                <w:sz w:val="20"/>
                <w:szCs w:val="20"/>
              </w:rPr>
            </w:pPr>
          </w:p>
          <w:p w14:paraId="159355F6" w14:textId="77777777" w:rsidR="00527AA7" w:rsidRPr="0043035F" w:rsidRDefault="00527AA7" w:rsidP="00E33E4D">
            <w:pPr>
              <w:jc w:val="center"/>
              <w:rPr>
                <w:rFonts w:ascii="Arial" w:hAnsi="Arial" w:cs="Arial"/>
                <w:color w:val="000000"/>
                <w:sz w:val="20"/>
                <w:szCs w:val="20"/>
              </w:rPr>
            </w:pPr>
            <w:r w:rsidRPr="0043035F">
              <w:rPr>
                <w:rFonts w:ascii="Arial" w:hAnsi="Arial" w:cs="Arial"/>
                <w:color w:val="000000"/>
                <w:sz w:val="20"/>
                <w:szCs w:val="20"/>
              </w:rPr>
              <w:t>R$ 90.022,42</w:t>
            </w:r>
          </w:p>
        </w:tc>
      </w:tr>
      <w:tr w:rsidR="00527AA7" w:rsidRPr="0043035F" w14:paraId="0172F692" w14:textId="77777777" w:rsidTr="00E33E4D">
        <w:trPr>
          <w:trHeight w:val="894"/>
        </w:trPr>
        <w:tc>
          <w:tcPr>
            <w:tcW w:w="426" w:type="dxa"/>
            <w:tcBorders>
              <w:top w:val="nil"/>
              <w:left w:val="single" w:sz="4" w:space="0" w:color="auto"/>
              <w:bottom w:val="single" w:sz="4" w:space="0" w:color="auto"/>
              <w:right w:val="single" w:sz="4" w:space="0" w:color="auto"/>
            </w:tcBorders>
            <w:noWrap/>
            <w:vAlign w:val="center"/>
          </w:tcPr>
          <w:p w14:paraId="7853A4C5" w14:textId="77777777" w:rsidR="00527AA7" w:rsidRPr="0043035F" w:rsidRDefault="00527AA7" w:rsidP="00E33E4D">
            <w:pPr>
              <w:jc w:val="center"/>
              <w:rPr>
                <w:rFonts w:ascii="Arial" w:hAnsi="Arial" w:cs="Arial"/>
                <w:color w:val="000000"/>
                <w:sz w:val="20"/>
                <w:szCs w:val="20"/>
              </w:rPr>
            </w:pPr>
            <w:r w:rsidRPr="0043035F">
              <w:rPr>
                <w:rFonts w:ascii="Arial" w:hAnsi="Arial" w:cs="Arial"/>
                <w:color w:val="000000"/>
                <w:sz w:val="20"/>
                <w:szCs w:val="20"/>
              </w:rPr>
              <w:t>2</w:t>
            </w:r>
          </w:p>
        </w:tc>
        <w:tc>
          <w:tcPr>
            <w:tcW w:w="4394" w:type="dxa"/>
            <w:tcBorders>
              <w:top w:val="nil"/>
              <w:left w:val="nil"/>
              <w:bottom w:val="single" w:sz="4" w:space="0" w:color="auto"/>
              <w:right w:val="single" w:sz="4" w:space="0" w:color="auto"/>
            </w:tcBorders>
            <w:vAlign w:val="center"/>
          </w:tcPr>
          <w:p w14:paraId="3BE4FFEB" w14:textId="77777777" w:rsidR="00527AA7" w:rsidRPr="0043035F" w:rsidRDefault="00527AA7" w:rsidP="00E33E4D">
            <w:pPr>
              <w:jc w:val="both"/>
              <w:rPr>
                <w:rFonts w:ascii="Arial" w:hAnsi="Arial" w:cs="Arial"/>
                <w:color w:val="000000"/>
                <w:sz w:val="20"/>
                <w:szCs w:val="20"/>
              </w:rPr>
            </w:pPr>
            <w:r w:rsidRPr="0043035F">
              <w:rPr>
                <w:rFonts w:ascii="Arial" w:hAnsi="Arial" w:cs="Arial"/>
                <w:color w:val="000000"/>
                <w:sz w:val="20"/>
                <w:szCs w:val="20"/>
              </w:rPr>
              <w:t>ALCOOL GEL A 70% PARA AS MÃOS: EMBALAGEM DE 5 LITROS PARA REPOSIÇÃO. COMPOSIÇÃO: ÁLCOOL ETÍLICO, ÁGUA POTÁVEL, GLICERINA, CARBÔMERO, NEUTRALIZANTE E DESNATURANTE. DEVE CONTER COMO DESNATURANTE O BENZOATO DE DENATONIO. VALIDADE, LOTE, DATA DE FABRICAÇÃO, INDICAÇÕES DE USO E FICHA TÉCNICA DO FABRICANTE DEVEM ESTAR IMPRESSAS NA EMBALAGEM E NOTIFICADOS NA ANVISA.</w:t>
            </w:r>
          </w:p>
        </w:tc>
        <w:tc>
          <w:tcPr>
            <w:tcW w:w="850" w:type="dxa"/>
            <w:tcBorders>
              <w:top w:val="nil"/>
              <w:left w:val="nil"/>
              <w:bottom w:val="single" w:sz="4" w:space="0" w:color="auto"/>
              <w:right w:val="single" w:sz="4" w:space="0" w:color="auto"/>
            </w:tcBorders>
            <w:noWrap/>
            <w:vAlign w:val="center"/>
          </w:tcPr>
          <w:p w14:paraId="5B3AB901" w14:textId="77777777" w:rsidR="00527AA7" w:rsidRPr="0043035F" w:rsidRDefault="00527AA7" w:rsidP="00E33E4D">
            <w:pPr>
              <w:jc w:val="center"/>
              <w:rPr>
                <w:rFonts w:ascii="Arial" w:hAnsi="Arial" w:cs="Arial"/>
                <w:color w:val="000000"/>
                <w:sz w:val="20"/>
                <w:szCs w:val="20"/>
              </w:rPr>
            </w:pPr>
          </w:p>
          <w:p w14:paraId="76D84502" w14:textId="77777777" w:rsidR="00527AA7" w:rsidRPr="0043035F" w:rsidRDefault="00527AA7" w:rsidP="00E33E4D">
            <w:pPr>
              <w:jc w:val="center"/>
              <w:rPr>
                <w:rFonts w:ascii="Arial" w:hAnsi="Arial" w:cs="Arial"/>
                <w:color w:val="000000"/>
                <w:sz w:val="20"/>
                <w:szCs w:val="20"/>
              </w:rPr>
            </w:pPr>
            <w:r w:rsidRPr="0043035F">
              <w:rPr>
                <w:rFonts w:ascii="Arial" w:hAnsi="Arial" w:cs="Arial"/>
                <w:color w:val="000000"/>
                <w:sz w:val="20"/>
                <w:szCs w:val="20"/>
              </w:rPr>
              <w:t>UND</w:t>
            </w:r>
          </w:p>
          <w:p w14:paraId="61DC6246" w14:textId="77777777" w:rsidR="00527AA7" w:rsidRPr="0043035F" w:rsidRDefault="00527AA7" w:rsidP="00E33E4D">
            <w:pPr>
              <w:jc w:val="center"/>
              <w:rPr>
                <w:rFonts w:ascii="Arial" w:hAnsi="Arial" w:cs="Arial"/>
                <w:color w:val="000000"/>
                <w:sz w:val="20"/>
                <w:szCs w:val="20"/>
              </w:rPr>
            </w:pPr>
          </w:p>
        </w:tc>
        <w:tc>
          <w:tcPr>
            <w:tcW w:w="993" w:type="dxa"/>
            <w:tcBorders>
              <w:top w:val="nil"/>
              <w:left w:val="nil"/>
              <w:bottom w:val="single" w:sz="4" w:space="0" w:color="auto"/>
              <w:right w:val="single" w:sz="4" w:space="0" w:color="auto"/>
            </w:tcBorders>
          </w:tcPr>
          <w:p w14:paraId="5EB2FDB5" w14:textId="77777777" w:rsidR="00527AA7" w:rsidRPr="0043035F" w:rsidRDefault="00527AA7" w:rsidP="00E33E4D">
            <w:pPr>
              <w:jc w:val="center"/>
              <w:rPr>
                <w:rFonts w:ascii="Arial" w:hAnsi="Arial" w:cs="Arial"/>
                <w:color w:val="000000"/>
                <w:sz w:val="20"/>
                <w:szCs w:val="20"/>
              </w:rPr>
            </w:pPr>
          </w:p>
          <w:p w14:paraId="13BBE046" w14:textId="77777777" w:rsidR="00527AA7" w:rsidRPr="0043035F" w:rsidRDefault="00527AA7" w:rsidP="00E33E4D">
            <w:pPr>
              <w:rPr>
                <w:rFonts w:ascii="Arial" w:hAnsi="Arial" w:cs="Arial"/>
                <w:color w:val="000000"/>
                <w:sz w:val="20"/>
                <w:szCs w:val="20"/>
              </w:rPr>
            </w:pPr>
          </w:p>
          <w:p w14:paraId="299796E7" w14:textId="77777777" w:rsidR="00527AA7" w:rsidRPr="0043035F" w:rsidRDefault="00527AA7" w:rsidP="00E33E4D">
            <w:pPr>
              <w:rPr>
                <w:rFonts w:ascii="Arial" w:hAnsi="Arial" w:cs="Arial"/>
                <w:color w:val="000000"/>
                <w:sz w:val="20"/>
                <w:szCs w:val="20"/>
              </w:rPr>
            </w:pPr>
          </w:p>
          <w:p w14:paraId="3784DB9C" w14:textId="77777777" w:rsidR="00527AA7" w:rsidRPr="0043035F" w:rsidRDefault="00527AA7" w:rsidP="00E33E4D">
            <w:pPr>
              <w:rPr>
                <w:rFonts w:ascii="Arial" w:hAnsi="Arial" w:cs="Arial"/>
                <w:color w:val="000000"/>
                <w:sz w:val="20"/>
                <w:szCs w:val="20"/>
              </w:rPr>
            </w:pPr>
          </w:p>
          <w:p w14:paraId="7EE9B248" w14:textId="77777777" w:rsidR="00527AA7" w:rsidRPr="0043035F" w:rsidRDefault="00527AA7" w:rsidP="00E33E4D">
            <w:pPr>
              <w:rPr>
                <w:rFonts w:ascii="Arial" w:hAnsi="Arial" w:cs="Arial"/>
                <w:color w:val="000000"/>
                <w:sz w:val="20"/>
                <w:szCs w:val="20"/>
              </w:rPr>
            </w:pPr>
          </w:p>
          <w:p w14:paraId="6669605A" w14:textId="77777777" w:rsidR="00527AA7" w:rsidRPr="0043035F" w:rsidRDefault="00527AA7" w:rsidP="00E33E4D">
            <w:pPr>
              <w:rPr>
                <w:rFonts w:ascii="Arial" w:hAnsi="Arial" w:cs="Arial"/>
                <w:color w:val="000000"/>
                <w:sz w:val="20"/>
                <w:szCs w:val="20"/>
              </w:rPr>
            </w:pPr>
          </w:p>
          <w:p w14:paraId="73A2419F" w14:textId="77777777" w:rsidR="00527AA7" w:rsidRPr="0043035F" w:rsidRDefault="00527AA7" w:rsidP="00E33E4D">
            <w:pPr>
              <w:jc w:val="center"/>
              <w:rPr>
                <w:rFonts w:ascii="Arial" w:hAnsi="Arial" w:cs="Arial"/>
                <w:color w:val="000000"/>
                <w:sz w:val="20"/>
                <w:szCs w:val="20"/>
              </w:rPr>
            </w:pPr>
            <w:r w:rsidRPr="0043035F">
              <w:rPr>
                <w:rFonts w:ascii="Arial" w:hAnsi="Arial" w:cs="Arial"/>
                <w:color w:val="000000"/>
                <w:sz w:val="20"/>
                <w:szCs w:val="20"/>
              </w:rPr>
              <w:t>1025</w:t>
            </w:r>
          </w:p>
        </w:tc>
        <w:tc>
          <w:tcPr>
            <w:tcW w:w="1275" w:type="dxa"/>
            <w:tcBorders>
              <w:top w:val="nil"/>
              <w:left w:val="nil"/>
              <w:bottom w:val="single" w:sz="4" w:space="0" w:color="auto"/>
              <w:right w:val="single" w:sz="4" w:space="0" w:color="auto"/>
            </w:tcBorders>
          </w:tcPr>
          <w:p w14:paraId="32BC644D" w14:textId="77777777" w:rsidR="00527AA7" w:rsidRPr="0043035F" w:rsidRDefault="00527AA7" w:rsidP="00E33E4D">
            <w:pPr>
              <w:jc w:val="center"/>
              <w:rPr>
                <w:rFonts w:ascii="Arial" w:hAnsi="Arial" w:cs="Arial"/>
                <w:sz w:val="20"/>
                <w:szCs w:val="20"/>
              </w:rPr>
            </w:pPr>
          </w:p>
          <w:p w14:paraId="0060BB6A" w14:textId="77777777" w:rsidR="00527AA7" w:rsidRPr="0043035F" w:rsidRDefault="00527AA7" w:rsidP="00E33E4D">
            <w:pPr>
              <w:jc w:val="center"/>
              <w:rPr>
                <w:rFonts w:ascii="Arial" w:hAnsi="Arial" w:cs="Arial"/>
                <w:sz w:val="20"/>
                <w:szCs w:val="20"/>
              </w:rPr>
            </w:pPr>
          </w:p>
          <w:p w14:paraId="1A027208" w14:textId="77777777" w:rsidR="00527AA7" w:rsidRPr="0043035F" w:rsidRDefault="00527AA7" w:rsidP="00E33E4D">
            <w:pPr>
              <w:jc w:val="center"/>
              <w:rPr>
                <w:rFonts w:ascii="Arial" w:hAnsi="Arial" w:cs="Arial"/>
                <w:sz w:val="20"/>
                <w:szCs w:val="20"/>
              </w:rPr>
            </w:pPr>
          </w:p>
          <w:p w14:paraId="6ADD49F0" w14:textId="77777777" w:rsidR="00527AA7" w:rsidRPr="0043035F" w:rsidRDefault="00527AA7" w:rsidP="00E33E4D">
            <w:pPr>
              <w:jc w:val="center"/>
              <w:rPr>
                <w:rFonts w:ascii="Arial" w:hAnsi="Arial" w:cs="Arial"/>
                <w:sz w:val="20"/>
                <w:szCs w:val="20"/>
              </w:rPr>
            </w:pPr>
          </w:p>
          <w:p w14:paraId="466A6AC3" w14:textId="77777777" w:rsidR="00527AA7" w:rsidRPr="0043035F" w:rsidRDefault="00527AA7" w:rsidP="00E33E4D">
            <w:pPr>
              <w:jc w:val="center"/>
              <w:rPr>
                <w:rFonts w:ascii="Arial" w:hAnsi="Arial" w:cs="Arial"/>
                <w:sz w:val="20"/>
                <w:szCs w:val="20"/>
              </w:rPr>
            </w:pPr>
          </w:p>
          <w:p w14:paraId="7B8EA084" w14:textId="77777777" w:rsidR="00527AA7" w:rsidRPr="0043035F" w:rsidRDefault="00527AA7" w:rsidP="00E33E4D">
            <w:pPr>
              <w:jc w:val="center"/>
              <w:rPr>
                <w:rFonts w:ascii="Arial" w:hAnsi="Arial" w:cs="Arial"/>
                <w:sz w:val="20"/>
                <w:szCs w:val="20"/>
              </w:rPr>
            </w:pPr>
          </w:p>
          <w:p w14:paraId="29B0D473" w14:textId="77777777" w:rsidR="00527AA7" w:rsidRPr="0043035F" w:rsidRDefault="00527AA7" w:rsidP="00E33E4D">
            <w:pPr>
              <w:jc w:val="center"/>
              <w:rPr>
                <w:rFonts w:ascii="Arial" w:hAnsi="Arial" w:cs="Arial"/>
                <w:sz w:val="20"/>
                <w:szCs w:val="20"/>
              </w:rPr>
            </w:pPr>
            <w:r w:rsidRPr="0043035F">
              <w:rPr>
                <w:rFonts w:ascii="Arial" w:hAnsi="Arial" w:cs="Arial"/>
                <w:sz w:val="20"/>
                <w:szCs w:val="20"/>
              </w:rPr>
              <w:t>R$ 51,19</w:t>
            </w:r>
          </w:p>
        </w:tc>
        <w:tc>
          <w:tcPr>
            <w:tcW w:w="1701" w:type="dxa"/>
            <w:tcBorders>
              <w:top w:val="nil"/>
              <w:left w:val="nil"/>
              <w:bottom w:val="single" w:sz="4" w:space="0" w:color="auto"/>
              <w:right w:val="single" w:sz="4" w:space="0" w:color="auto"/>
            </w:tcBorders>
          </w:tcPr>
          <w:p w14:paraId="7FD31A36" w14:textId="77777777" w:rsidR="00527AA7" w:rsidRPr="0043035F" w:rsidRDefault="00527AA7" w:rsidP="00E33E4D">
            <w:pPr>
              <w:jc w:val="center"/>
              <w:rPr>
                <w:rFonts w:ascii="Arial" w:hAnsi="Arial" w:cs="Arial"/>
                <w:color w:val="000000"/>
                <w:sz w:val="20"/>
                <w:szCs w:val="20"/>
              </w:rPr>
            </w:pPr>
          </w:p>
          <w:p w14:paraId="60A19309" w14:textId="77777777" w:rsidR="00527AA7" w:rsidRPr="0043035F" w:rsidRDefault="00527AA7" w:rsidP="00E33E4D">
            <w:pPr>
              <w:jc w:val="center"/>
              <w:rPr>
                <w:rFonts w:ascii="Arial" w:hAnsi="Arial" w:cs="Arial"/>
                <w:color w:val="000000"/>
                <w:sz w:val="20"/>
                <w:szCs w:val="20"/>
              </w:rPr>
            </w:pPr>
          </w:p>
          <w:p w14:paraId="31929F34" w14:textId="77777777" w:rsidR="00527AA7" w:rsidRPr="0043035F" w:rsidRDefault="00527AA7" w:rsidP="00E33E4D">
            <w:pPr>
              <w:jc w:val="center"/>
              <w:rPr>
                <w:rFonts w:ascii="Arial" w:hAnsi="Arial" w:cs="Arial"/>
                <w:color w:val="000000"/>
                <w:sz w:val="20"/>
                <w:szCs w:val="20"/>
              </w:rPr>
            </w:pPr>
          </w:p>
          <w:p w14:paraId="60F26D0C" w14:textId="77777777" w:rsidR="00527AA7" w:rsidRPr="0043035F" w:rsidRDefault="00527AA7" w:rsidP="00E33E4D">
            <w:pPr>
              <w:jc w:val="center"/>
              <w:rPr>
                <w:rFonts w:ascii="Arial" w:hAnsi="Arial" w:cs="Arial"/>
                <w:color w:val="000000"/>
                <w:sz w:val="20"/>
                <w:szCs w:val="20"/>
              </w:rPr>
            </w:pPr>
          </w:p>
          <w:p w14:paraId="4F4E596C" w14:textId="77777777" w:rsidR="00527AA7" w:rsidRPr="0043035F" w:rsidRDefault="00527AA7" w:rsidP="00E33E4D">
            <w:pPr>
              <w:jc w:val="center"/>
              <w:rPr>
                <w:rFonts w:ascii="Arial" w:hAnsi="Arial" w:cs="Arial"/>
                <w:color w:val="000000"/>
                <w:sz w:val="20"/>
                <w:szCs w:val="20"/>
              </w:rPr>
            </w:pPr>
          </w:p>
          <w:p w14:paraId="0BC96BF0" w14:textId="77777777" w:rsidR="00527AA7" w:rsidRPr="0043035F" w:rsidRDefault="00527AA7" w:rsidP="00E33E4D">
            <w:pPr>
              <w:jc w:val="center"/>
              <w:rPr>
                <w:rFonts w:ascii="Arial" w:hAnsi="Arial" w:cs="Arial"/>
                <w:color w:val="000000"/>
                <w:sz w:val="20"/>
                <w:szCs w:val="20"/>
              </w:rPr>
            </w:pPr>
          </w:p>
          <w:p w14:paraId="493E98A6" w14:textId="77777777" w:rsidR="00527AA7" w:rsidRPr="0043035F" w:rsidRDefault="00527AA7" w:rsidP="00E33E4D">
            <w:pPr>
              <w:jc w:val="center"/>
              <w:rPr>
                <w:rFonts w:ascii="Arial" w:hAnsi="Arial" w:cs="Arial"/>
                <w:color w:val="000000"/>
                <w:sz w:val="20"/>
                <w:szCs w:val="20"/>
              </w:rPr>
            </w:pPr>
            <w:r w:rsidRPr="0043035F">
              <w:rPr>
                <w:rFonts w:ascii="Arial" w:hAnsi="Arial" w:cs="Arial"/>
                <w:color w:val="000000"/>
                <w:sz w:val="20"/>
                <w:szCs w:val="20"/>
              </w:rPr>
              <w:t>R$ 52.469,75</w:t>
            </w:r>
          </w:p>
        </w:tc>
      </w:tr>
      <w:tr w:rsidR="00527AA7" w:rsidRPr="0043035F" w14:paraId="297EE437" w14:textId="77777777" w:rsidTr="00E33E4D">
        <w:trPr>
          <w:trHeight w:val="894"/>
        </w:trPr>
        <w:tc>
          <w:tcPr>
            <w:tcW w:w="426" w:type="dxa"/>
            <w:tcBorders>
              <w:top w:val="nil"/>
              <w:left w:val="single" w:sz="4" w:space="0" w:color="auto"/>
              <w:bottom w:val="single" w:sz="4" w:space="0" w:color="auto"/>
              <w:right w:val="single" w:sz="4" w:space="0" w:color="auto"/>
            </w:tcBorders>
            <w:noWrap/>
            <w:vAlign w:val="center"/>
          </w:tcPr>
          <w:p w14:paraId="3269DF7C" w14:textId="77777777" w:rsidR="00527AA7" w:rsidRPr="0043035F" w:rsidRDefault="00527AA7" w:rsidP="00E33E4D">
            <w:pPr>
              <w:jc w:val="center"/>
              <w:rPr>
                <w:rFonts w:ascii="Arial" w:hAnsi="Arial" w:cs="Arial"/>
                <w:color w:val="000000"/>
                <w:sz w:val="20"/>
                <w:szCs w:val="20"/>
              </w:rPr>
            </w:pPr>
            <w:r w:rsidRPr="0043035F">
              <w:rPr>
                <w:rFonts w:ascii="Arial" w:hAnsi="Arial" w:cs="Arial"/>
                <w:color w:val="000000"/>
                <w:sz w:val="20"/>
                <w:szCs w:val="20"/>
              </w:rPr>
              <w:t>3</w:t>
            </w:r>
          </w:p>
        </w:tc>
        <w:tc>
          <w:tcPr>
            <w:tcW w:w="4394" w:type="dxa"/>
            <w:tcBorders>
              <w:top w:val="nil"/>
              <w:left w:val="nil"/>
              <w:bottom w:val="single" w:sz="4" w:space="0" w:color="auto"/>
              <w:right w:val="single" w:sz="4" w:space="0" w:color="auto"/>
            </w:tcBorders>
            <w:vAlign w:val="center"/>
          </w:tcPr>
          <w:p w14:paraId="22AF647A" w14:textId="77777777" w:rsidR="00527AA7" w:rsidRPr="0043035F" w:rsidRDefault="00527AA7" w:rsidP="00E33E4D">
            <w:pPr>
              <w:jc w:val="both"/>
              <w:rPr>
                <w:rFonts w:ascii="Arial" w:hAnsi="Arial" w:cs="Arial"/>
                <w:color w:val="000000"/>
                <w:sz w:val="20"/>
                <w:szCs w:val="20"/>
              </w:rPr>
            </w:pPr>
            <w:r w:rsidRPr="0043035F">
              <w:rPr>
                <w:rFonts w:ascii="Arial" w:hAnsi="Arial" w:cs="Arial"/>
                <w:color w:val="000000"/>
                <w:sz w:val="20"/>
                <w:szCs w:val="20"/>
              </w:rPr>
              <w:t>ALCOOL GEL A 70% PARA AS MÃOS: EMBALAGEM CONTENDO NO MINIMO 500 ML. COM AÇÃO HIDRATANTE, CONTENDO ALCOOL ETILICO, ÁGUA, AGENTE UMECTANTE E ESPESSANTE. PRODUTO DEVIDAMENTE NOTIFICADO/REGISTRADO NA ENVISA, DEVENDO CONSTAR NA EMBALAGEM VALIDADE, LOTE, DATA DE FABRICAÇÃO, MODO DE USO E IDENTIFICAÇÃO DO FABRICANTE.</w:t>
            </w:r>
          </w:p>
        </w:tc>
        <w:tc>
          <w:tcPr>
            <w:tcW w:w="850" w:type="dxa"/>
            <w:tcBorders>
              <w:top w:val="nil"/>
              <w:left w:val="nil"/>
              <w:bottom w:val="single" w:sz="4" w:space="0" w:color="auto"/>
              <w:right w:val="single" w:sz="4" w:space="0" w:color="auto"/>
            </w:tcBorders>
            <w:noWrap/>
            <w:vAlign w:val="center"/>
          </w:tcPr>
          <w:p w14:paraId="3DAE65CA" w14:textId="77777777" w:rsidR="00527AA7" w:rsidRPr="0043035F" w:rsidRDefault="00527AA7" w:rsidP="00E33E4D">
            <w:pPr>
              <w:jc w:val="center"/>
              <w:rPr>
                <w:rFonts w:ascii="Arial" w:hAnsi="Arial" w:cs="Arial"/>
                <w:color w:val="000000"/>
                <w:sz w:val="20"/>
                <w:szCs w:val="20"/>
              </w:rPr>
            </w:pPr>
            <w:r w:rsidRPr="0043035F">
              <w:rPr>
                <w:rFonts w:ascii="Arial" w:hAnsi="Arial" w:cs="Arial"/>
                <w:color w:val="000000"/>
                <w:sz w:val="20"/>
                <w:szCs w:val="20"/>
              </w:rPr>
              <w:t>UND</w:t>
            </w:r>
          </w:p>
          <w:p w14:paraId="6683C0D2" w14:textId="77777777" w:rsidR="00527AA7" w:rsidRPr="0043035F" w:rsidRDefault="00527AA7" w:rsidP="00E33E4D">
            <w:pPr>
              <w:jc w:val="center"/>
              <w:rPr>
                <w:rFonts w:ascii="Arial" w:hAnsi="Arial" w:cs="Arial"/>
                <w:color w:val="000000"/>
                <w:sz w:val="20"/>
                <w:szCs w:val="20"/>
              </w:rPr>
            </w:pPr>
          </w:p>
        </w:tc>
        <w:tc>
          <w:tcPr>
            <w:tcW w:w="993" w:type="dxa"/>
            <w:tcBorders>
              <w:top w:val="nil"/>
              <w:left w:val="nil"/>
              <w:bottom w:val="single" w:sz="4" w:space="0" w:color="auto"/>
              <w:right w:val="single" w:sz="4" w:space="0" w:color="auto"/>
            </w:tcBorders>
          </w:tcPr>
          <w:p w14:paraId="678936EA" w14:textId="77777777" w:rsidR="00527AA7" w:rsidRPr="0043035F" w:rsidRDefault="00527AA7" w:rsidP="00E33E4D">
            <w:pPr>
              <w:jc w:val="center"/>
              <w:rPr>
                <w:rFonts w:ascii="Arial" w:hAnsi="Arial" w:cs="Arial"/>
                <w:color w:val="000000"/>
                <w:sz w:val="20"/>
                <w:szCs w:val="20"/>
              </w:rPr>
            </w:pPr>
          </w:p>
          <w:p w14:paraId="160CAE2A" w14:textId="77777777" w:rsidR="00527AA7" w:rsidRPr="0043035F" w:rsidRDefault="00527AA7" w:rsidP="00E33E4D">
            <w:pPr>
              <w:jc w:val="center"/>
              <w:rPr>
                <w:rFonts w:ascii="Arial" w:hAnsi="Arial" w:cs="Arial"/>
                <w:color w:val="000000"/>
                <w:sz w:val="20"/>
                <w:szCs w:val="20"/>
              </w:rPr>
            </w:pPr>
          </w:p>
          <w:p w14:paraId="7F823E19" w14:textId="77777777" w:rsidR="00527AA7" w:rsidRPr="0043035F" w:rsidRDefault="00527AA7" w:rsidP="00E33E4D">
            <w:pPr>
              <w:jc w:val="center"/>
              <w:rPr>
                <w:rFonts w:ascii="Arial" w:hAnsi="Arial" w:cs="Arial"/>
                <w:color w:val="000000"/>
                <w:sz w:val="20"/>
                <w:szCs w:val="20"/>
              </w:rPr>
            </w:pPr>
          </w:p>
          <w:p w14:paraId="429531CE" w14:textId="77777777" w:rsidR="00527AA7" w:rsidRPr="0043035F" w:rsidRDefault="00527AA7" w:rsidP="00E33E4D">
            <w:pPr>
              <w:rPr>
                <w:rFonts w:ascii="Arial" w:hAnsi="Arial" w:cs="Arial"/>
                <w:color w:val="000000"/>
                <w:sz w:val="20"/>
                <w:szCs w:val="20"/>
              </w:rPr>
            </w:pPr>
          </w:p>
          <w:p w14:paraId="70A474E3" w14:textId="77777777" w:rsidR="00527AA7" w:rsidRPr="0043035F" w:rsidRDefault="00527AA7" w:rsidP="00E33E4D">
            <w:pPr>
              <w:jc w:val="center"/>
              <w:rPr>
                <w:rFonts w:ascii="Arial" w:hAnsi="Arial" w:cs="Arial"/>
                <w:color w:val="000000"/>
                <w:sz w:val="20"/>
                <w:szCs w:val="20"/>
              </w:rPr>
            </w:pPr>
            <w:r w:rsidRPr="0043035F">
              <w:rPr>
                <w:rFonts w:ascii="Arial" w:hAnsi="Arial" w:cs="Arial"/>
                <w:color w:val="000000"/>
                <w:sz w:val="20"/>
                <w:szCs w:val="20"/>
              </w:rPr>
              <w:t>50</w:t>
            </w:r>
          </w:p>
        </w:tc>
        <w:tc>
          <w:tcPr>
            <w:tcW w:w="1275" w:type="dxa"/>
            <w:tcBorders>
              <w:top w:val="nil"/>
              <w:left w:val="nil"/>
              <w:bottom w:val="single" w:sz="4" w:space="0" w:color="auto"/>
              <w:right w:val="single" w:sz="4" w:space="0" w:color="auto"/>
            </w:tcBorders>
          </w:tcPr>
          <w:p w14:paraId="70252C7C" w14:textId="77777777" w:rsidR="00527AA7" w:rsidRPr="0043035F" w:rsidRDefault="00527AA7" w:rsidP="00E33E4D">
            <w:pPr>
              <w:jc w:val="center"/>
              <w:rPr>
                <w:rFonts w:ascii="Arial" w:hAnsi="Arial" w:cs="Arial"/>
                <w:sz w:val="20"/>
                <w:szCs w:val="20"/>
              </w:rPr>
            </w:pPr>
          </w:p>
          <w:p w14:paraId="5D289359" w14:textId="77777777" w:rsidR="00527AA7" w:rsidRPr="0043035F" w:rsidRDefault="00527AA7" w:rsidP="00E33E4D">
            <w:pPr>
              <w:jc w:val="center"/>
              <w:rPr>
                <w:rFonts w:ascii="Arial" w:hAnsi="Arial" w:cs="Arial"/>
                <w:sz w:val="20"/>
                <w:szCs w:val="20"/>
              </w:rPr>
            </w:pPr>
          </w:p>
          <w:p w14:paraId="78A9925F" w14:textId="77777777" w:rsidR="00527AA7" w:rsidRPr="0043035F" w:rsidRDefault="00527AA7" w:rsidP="00E33E4D">
            <w:pPr>
              <w:jc w:val="center"/>
              <w:rPr>
                <w:rFonts w:ascii="Arial" w:hAnsi="Arial" w:cs="Arial"/>
                <w:sz w:val="20"/>
                <w:szCs w:val="20"/>
              </w:rPr>
            </w:pPr>
          </w:p>
          <w:p w14:paraId="1C614CF0" w14:textId="77777777" w:rsidR="00527AA7" w:rsidRPr="0043035F" w:rsidRDefault="00527AA7" w:rsidP="00E33E4D">
            <w:pPr>
              <w:jc w:val="center"/>
              <w:rPr>
                <w:rFonts w:ascii="Arial" w:hAnsi="Arial" w:cs="Arial"/>
                <w:sz w:val="20"/>
                <w:szCs w:val="20"/>
              </w:rPr>
            </w:pPr>
          </w:p>
          <w:p w14:paraId="5BD14191" w14:textId="77777777" w:rsidR="00527AA7" w:rsidRPr="0043035F" w:rsidRDefault="00527AA7" w:rsidP="00E33E4D">
            <w:pPr>
              <w:jc w:val="center"/>
              <w:rPr>
                <w:rFonts w:ascii="Arial" w:hAnsi="Arial" w:cs="Arial"/>
                <w:sz w:val="20"/>
                <w:szCs w:val="20"/>
              </w:rPr>
            </w:pPr>
            <w:r w:rsidRPr="0043035F">
              <w:rPr>
                <w:rFonts w:ascii="Arial" w:hAnsi="Arial" w:cs="Arial"/>
                <w:sz w:val="20"/>
                <w:szCs w:val="20"/>
              </w:rPr>
              <w:t>R$ 15,32</w:t>
            </w:r>
          </w:p>
        </w:tc>
        <w:tc>
          <w:tcPr>
            <w:tcW w:w="1701" w:type="dxa"/>
            <w:tcBorders>
              <w:top w:val="nil"/>
              <w:left w:val="nil"/>
              <w:bottom w:val="single" w:sz="4" w:space="0" w:color="auto"/>
              <w:right w:val="single" w:sz="4" w:space="0" w:color="auto"/>
            </w:tcBorders>
          </w:tcPr>
          <w:p w14:paraId="05CD423A" w14:textId="77777777" w:rsidR="00527AA7" w:rsidRPr="0043035F" w:rsidRDefault="00527AA7" w:rsidP="00E33E4D">
            <w:pPr>
              <w:jc w:val="center"/>
              <w:rPr>
                <w:rFonts w:ascii="Arial" w:hAnsi="Arial" w:cs="Arial"/>
                <w:color w:val="000000"/>
                <w:sz w:val="20"/>
                <w:szCs w:val="20"/>
              </w:rPr>
            </w:pPr>
          </w:p>
          <w:p w14:paraId="2E7269C9" w14:textId="77777777" w:rsidR="00527AA7" w:rsidRPr="0043035F" w:rsidRDefault="00527AA7" w:rsidP="00E33E4D">
            <w:pPr>
              <w:jc w:val="center"/>
              <w:rPr>
                <w:rFonts w:ascii="Arial" w:hAnsi="Arial" w:cs="Arial"/>
                <w:color w:val="000000"/>
                <w:sz w:val="20"/>
                <w:szCs w:val="20"/>
              </w:rPr>
            </w:pPr>
          </w:p>
          <w:p w14:paraId="76511F21" w14:textId="77777777" w:rsidR="00527AA7" w:rsidRPr="0043035F" w:rsidRDefault="00527AA7" w:rsidP="00E33E4D">
            <w:pPr>
              <w:jc w:val="center"/>
              <w:rPr>
                <w:rFonts w:ascii="Arial" w:hAnsi="Arial" w:cs="Arial"/>
                <w:color w:val="000000"/>
                <w:sz w:val="20"/>
                <w:szCs w:val="20"/>
              </w:rPr>
            </w:pPr>
          </w:p>
          <w:p w14:paraId="21243066" w14:textId="77777777" w:rsidR="00527AA7" w:rsidRPr="0043035F" w:rsidRDefault="00527AA7" w:rsidP="00E33E4D">
            <w:pPr>
              <w:jc w:val="center"/>
              <w:rPr>
                <w:rFonts w:ascii="Arial" w:hAnsi="Arial" w:cs="Arial"/>
                <w:color w:val="000000"/>
                <w:sz w:val="20"/>
                <w:szCs w:val="20"/>
              </w:rPr>
            </w:pPr>
          </w:p>
          <w:p w14:paraId="046172D4" w14:textId="77777777" w:rsidR="00527AA7" w:rsidRPr="0043035F" w:rsidRDefault="00527AA7" w:rsidP="00E33E4D">
            <w:pPr>
              <w:jc w:val="center"/>
              <w:rPr>
                <w:rFonts w:ascii="Arial" w:hAnsi="Arial" w:cs="Arial"/>
                <w:color w:val="000000"/>
                <w:sz w:val="20"/>
                <w:szCs w:val="20"/>
              </w:rPr>
            </w:pPr>
            <w:r w:rsidRPr="0043035F">
              <w:rPr>
                <w:rFonts w:ascii="Arial" w:hAnsi="Arial" w:cs="Arial"/>
                <w:color w:val="000000"/>
                <w:sz w:val="20"/>
                <w:szCs w:val="20"/>
              </w:rPr>
              <w:t>R$ 766,00</w:t>
            </w:r>
          </w:p>
        </w:tc>
      </w:tr>
      <w:tr w:rsidR="00527AA7" w:rsidRPr="0043035F" w14:paraId="045C1F59" w14:textId="77777777" w:rsidTr="00E33E4D">
        <w:trPr>
          <w:trHeight w:val="894"/>
        </w:trPr>
        <w:tc>
          <w:tcPr>
            <w:tcW w:w="426" w:type="dxa"/>
            <w:tcBorders>
              <w:top w:val="nil"/>
              <w:left w:val="single" w:sz="4" w:space="0" w:color="auto"/>
              <w:bottom w:val="single" w:sz="4" w:space="0" w:color="auto"/>
              <w:right w:val="single" w:sz="4" w:space="0" w:color="auto"/>
            </w:tcBorders>
            <w:noWrap/>
            <w:vAlign w:val="center"/>
          </w:tcPr>
          <w:p w14:paraId="0405EA7A" w14:textId="77777777" w:rsidR="00527AA7" w:rsidRPr="0043035F" w:rsidRDefault="00527AA7" w:rsidP="00E33E4D">
            <w:pPr>
              <w:jc w:val="center"/>
              <w:rPr>
                <w:rFonts w:ascii="Arial" w:hAnsi="Arial" w:cs="Arial"/>
                <w:color w:val="000000"/>
                <w:sz w:val="20"/>
                <w:szCs w:val="20"/>
              </w:rPr>
            </w:pPr>
            <w:r w:rsidRPr="0043035F">
              <w:rPr>
                <w:rFonts w:ascii="Arial" w:hAnsi="Arial" w:cs="Arial"/>
                <w:color w:val="000000"/>
                <w:sz w:val="20"/>
                <w:szCs w:val="20"/>
              </w:rPr>
              <w:t>4</w:t>
            </w:r>
          </w:p>
        </w:tc>
        <w:tc>
          <w:tcPr>
            <w:tcW w:w="4394" w:type="dxa"/>
            <w:tcBorders>
              <w:top w:val="nil"/>
              <w:left w:val="nil"/>
              <w:bottom w:val="single" w:sz="4" w:space="0" w:color="auto"/>
              <w:right w:val="single" w:sz="4" w:space="0" w:color="auto"/>
            </w:tcBorders>
            <w:vAlign w:val="center"/>
          </w:tcPr>
          <w:p w14:paraId="7200EB49" w14:textId="77777777" w:rsidR="00527AA7" w:rsidRPr="0043035F" w:rsidRDefault="00527AA7" w:rsidP="00E33E4D">
            <w:pPr>
              <w:jc w:val="both"/>
              <w:rPr>
                <w:rFonts w:ascii="Arial" w:hAnsi="Arial" w:cs="Arial"/>
                <w:color w:val="000000"/>
                <w:sz w:val="20"/>
                <w:szCs w:val="20"/>
              </w:rPr>
            </w:pPr>
            <w:r w:rsidRPr="0043035F">
              <w:rPr>
                <w:rFonts w:ascii="Arial" w:hAnsi="Arial" w:cs="Arial"/>
                <w:color w:val="000000"/>
                <w:sz w:val="20"/>
                <w:szCs w:val="20"/>
              </w:rPr>
              <w:t xml:space="preserve">SABONETE LÍQUIDO: EMBALAGEM COM 5 LITROS, PARA USO EM SABONETEIRA, PARA LAVAGEM DE MÃOS. COMPOSIÇÃO: LINEAR AQUIL BENZENO, SULFONATO DE SÓDIO, AJUSTADOR DE PH, AJUSTADORES DE VISCOSIDADE, COADJUVANTES, TAMPONANTE, CORANTES, ENZIMAS, BRANQUEADOR ÓPTICO, FRAGÂNCIA, AGENTE ANTI REDEPOSITANTE, 1,2-BENZOTIAZOLIN-3-ONA, 2- METIL, 4-ISOTIAZOLIN-3ONA E ÁGUA. PRODUTO SANEANTE NOTIFICADO NA ANVISA. DATA </w:t>
            </w:r>
            <w:r w:rsidRPr="0043035F">
              <w:rPr>
                <w:rFonts w:ascii="Arial" w:hAnsi="Arial" w:cs="Arial"/>
                <w:color w:val="000000"/>
                <w:sz w:val="20"/>
                <w:szCs w:val="20"/>
              </w:rPr>
              <w:lastRenderedPageBreak/>
              <w:t>DE FABRICAÇÃO, VALIDADE E LOTE DEVEM ESTAR IMPRESSOS NA EMBALAGEM.</w:t>
            </w:r>
          </w:p>
        </w:tc>
        <w:tc>
          <w:tcPr>
            <w:tcW w:w="850" w:type="dxa"/>
            <w:tcBorders>
              <w:top w:val="nil"/>
              <w:left w:val="nil"/>
              <w:bottom w:val="single" w:sz="4" w:space="0" w:color="auto"/>
              <w:right w:val="single" w:sz="4" w:space="0" w:color="auto"/>
            </w:tcBorders>
            <w:noWrap/>
            <w:vAlign w:val="center"/>
          </w:tcPr>
          <w:p w14:paraId="284F4CBA" w14:textId="77777777" w:rsidR="00527AA7" w:rsidRPr="0043035F" w:rsidRDefault="00527AA7" w:rsidP="00E33E4D">
            <w:pPr>
              <w:jc w:val="center"/>
              <w:rPr>
                <w:rFonts w:ascii="Arial" w:hAnsi="Arial" w:cs="Arial"/>
                <w:color w:val="000000"/>
                <w:sz w:val="20"/>
                <w:szCs w:val="20"/>
              </w:rPr>
            </w:pPr>
          </w:p>
          <w:p w14:paraId="053F4321" w14:textId="77777777" w:rsidR="00527AA7" w:rsidRPr="0043035F" w:rsidRDefault="00527AA7" w:rsidP="00E33E4D">
            <w:pPr>
              <w:jc w:val="center"/>
              <w:rPr>
                <w:rFonts w:ascii="Arial" w:hAnsi="Arial" w:cs="Arial"/>
                <w:color w:val="000000"/>
                <w:sz w:val="20"/>
                <w:szCs w:val="20"/>
              </w:rPr>
            </w:pPr>
            <w:r w:rsidRPr="0043035F">
              <w:rPr>
                <w:rFonts w:ascii="Arial" w:hAnsi="Arial" w:cs="Arial"/>
                <w:color w:val="000000"/>
                <w:sz w:val="20"/>
                <w:szCs w:val="20"/>
              </w:rPr>
              <w:t>UND</w:t>
            </w:r>
          </w:p>
        </w:tc>
        <w:tc>
          <w:tcPr>
            <w:tcW w:w="993" w:type="dxa"/>
            <w:tcBorders>
              <w:top w:val="nil"/>
              <w:left w:val="nil"/>
              <w:bottom w:val="single" w:sz="4" w:space="0" w:color="auto"/>
              <w:right w:val="single" w:sz="4" w:space="0" w:color="auto"/>
            </w:tcBorders>
          </w:tcPr>
          <w:p w14:paraId="66FF0E5F" w14:textId="77777777" w:rsidR="00527AA7" w:rsidRPr="0043035F" w:rsidRDefault="00527AA7" w:rsidP="00E33E4D">
            <w:pPr>
              <w:jc w:val="center"/>
              <w:rPr>
                <w:rFonts w:ascii="Arial" w:hAnsi="Arial" w:cs="Arial"/>
                <w:color w:val="000000"/>
                <w:sz w:val="20"/>
                <w:szCs w:val="20"/>
              </w:rPr>
            </w:pPr>
          </w:p>
          <w:p w14:paraId="61D733FE" w14:textId="77777777" w:rsidR="00527AA7" w:rsidRPr="0043035F" w:rsidRDefault="00527AA7" w:rsidP="00E33E4D">
            <w:pPr>
              <w:jc w:val="center"/>
              <w:rPr>
                <w:rFonts w:ascii="Arial" w:hAnsi="Arial" w:cs="Arial"/>
                <w:color w:val="000000"/>
                <w:sz w:val="20"/>
                <w:szCs w:val="20"/>
              </w:rPr>
            </w:pPr>
          </w:p>
          <w:p w14:paraId="17F27D2E" w14:textId="77777777" w:rsidR="00527AA7" w:rsidRPr="0043035F" w:rsidRDefault="00527AA7" w:rsidP="00E33E4D">
            <w:pPr>
              <w:rPr>
                <w:rFonts w:ascii="Arial" w:hAnsi="Arial" w:cs="Arial"/>
                <w:color w:val="000000"/>
                <w:sz w:val="20"/>
                <w:szCs w:val="20"/>
              </w:rPr>
            </w:pPr>
          </w:p>
          <w:p w14:paraId="4CB90263" w14:textId="77777777" w:rsidR="00527AA7" w:rsidRPr="0043035F" w:rsidRDefault="00527AA7" w:rsidP="00E33E4D">
            <w:pPr>
              <w:rPr>
                <w:rFonts w:ascii="Arial" w:hAnsi="Arial" w:cs="Arial"/>
                <w:color w:val="000000"/>
                <w:sz w:val="20"/>
                <w:szCs w:val="20"/>
              </w:rPr>
            </w:pPr>
          </w:p>
          <w:p w14:paraId="709D5E0A" w14:textId="77777777" w:rsidR="00527AA7" w:rsidRPr="0043035F" w:rsidRDefault="00527AA7" w:rsidP="00E33E4D">
            <w:pPr>
              <w:rPr>
                <w:rFonts w:ascii="Arial" w:hAnsi="Arial" w:cs="Arial"/>
                <w:color w:val="000000"/>
                <w:sz w:val="20"/>
                <w:szCs w:val="20"/>
              </w:rPr>
            </w:pPr>
          </w:p>
          <w:p w14:paraId="602D89CF" w14:textId="77777777" w:rsidR="00527AA7" w:rsidRPr="0043035F" w:rsidRDefault="00527AA7" w:rsidP="00E33E4D">
            <w:pPr>
              <w:rPr>
                <w:rFonts w:ascii="Arial" w:hAnsi="Arial" w:cs="Arial"/>
                <w:color w:val="000000"/>
                <w:sz w:val="20"/>
                <w:szCs w:val="20"/>
              </w:rPr>
            </w:pPr>
          </w:p>
          <w:p w14:paraId="4E0CC4DB" w14:textId="77777777" w:rsidR="00527AA7" w:rsidRPr="0043035F" w:rsidRDefault="00527AA7" w:rsidP="00E33E4D">
            <w:pPr>
              <w:rPr>
                <w:rFonts w:ascii="Arial" w:hAnsi="Arial" w:cs="Arial"/>
                <w:color w:val="000000"/>
                <w:sz w:val="20"/>
                <w:szCs w:val="20"/>
              </w:rPr>
            </w:pPr>
          </w:p>
          <w:p w14:paraId="5AE8ECA9" w14:textId="77777777" w:rsidR="00527AA7" w:rsidRPr="0043035F" w:rsidRDefault="00527AA7" w:rsidP="00E33E4D">
            <w:pPr>
              <w:jc w:val="center"/>
              <w:rPr>
                <w:rFonts w:ascii="Arial" w:hAnsi="Arial" w:cs="Arial"/>
                <w:color w:val="000000"/>
                <w:sz w:val="20"/>
                <w:szCs w:val="20"/>
              </w:rPr>
            </w:pPr>
            <w:r w:rsidRPr="0043035F">
              <w:rPr>
                <w:rFonts w:ascii="Arial" w:hAnsi="Arial" w:cs="Arial"/>
                <w:color w:val="000000"/>
                <w:sz w:val="20"/>
                <w:szCs w:val="20"/>
              </w:rPr>
              <w:t>870</w:t>
            </w:r>
          </w:p>
        </w:tc>
        <w:tc>
          <w:tcPr>
            <w:tcW w:w="1275" w:type="dxa"/>
            <w:tcBorders>
              <w:top w:val="nil"/>
              <w:left w:val="nil"/>
              <w:bottom w:val="single" w:sz="4" w:space="0" w:color="auto"/>
              <w:right w:val="single" w:sz="4" w:space="0" w:color="auto"/>
            </w:tcBorders>
          </w:tcPr>
          <w:p w14:paraId="34CBE6D6" w14:textId="77777777" w:rsidR="00527AA7" w:rsidRPr="0043035F" w:rsidRDefault="00527AA7" w:rsidP="00E33E4D">
            <w:pPr>
              <w:jc w:val="center"/>
              <w:rPr>
                <w:rFonts w:ascii="Arial" w:hAnsi="Arial" w:cs="Arial"/>
                <w:sz w:val="20"/>
                <w:szCs w:val="20"/>
              </w:rPr>
            </w:pPr>
          </w:p>
          <w:p w14:paraId="0D63789C" w14:textId="77777777" w:rsidR="00527AA7" w:rsidRPr="0043035F" w:rsidRDefault="00527AA7" w:rsidP="00E33E4D">
            <w:pPr>
              <w:jc w:val="center"/>
              <w:rPr>
                <w:rFonts w:ascii="Arial" w:hAnsi="Arial" w:cs="Arial"/>
                <w:sz w:val="20"/>
                <w:szCs w:val="20"/>
              </w:rPr>
            </w:pPr>
          </w:p>
          <w:p w14:paraId="3C16BC7C" w14:textId="77777777" w:rsidR="00527AA7" w:rsidRPr="0043035F" w:rsidRDefault="00527AA7" w:rsidP="00E33E4D">
            <w:pPr>
              <w:jc w:val="center"/>
              <w:rPr>
                <w:rFonts w:ascii="Arial" w:hAnsi="Arial" w:cs="Arial"/>
                <w:sz w:val="20"/>
                <w:szCs w:val="20"/>
              </w:rPr>
            </w:pPr>
          </w:p>
          <w:p w14:paraId="4F49A348" w14:textId="77777777" w:rsidR="00527AA7" w:rsidRPr="0043035F" w:rsidRDefault="00527AA7" w:rsidP="00E33E4D">
            <w:pPr>
              <w:jc w:val="center"/>
              <w:rPr>
                <w:rFonts w:ascii="Arial" w:hAnsi="Arial" w:cs="Arial"/>
                <w:sz w:val="20"/>
                <w:szCs w:val="20"/>
              </w:rPr>
            </w:pPr>
          </w:p>
          <w:p w14:paraId="5709F0E0" w14:textId="77777777" w:rsidR="00527AA7" w:rsidRPr="0043035F" w:rsidRDefault="00527AA7" w:rsidP="00E33E4D">
            <w:pPr>
              <w:jc w:val="center"/>
              <w:rPr>
                <w:rFonts w:ascii="Arial" w:hAnsi="Arial" w:cs="Arial"/>
                <w:sz w:val="20"/>
                <w:szCs w:val="20"/>
              </w:rPr>
            </w:pPr>
          </w:p>
          <w:p w14:paraId="336A948C" w14:textId="77777777" w:rsidR="00527AA7" w:rsidRPr="0043035F" w:rsidRDefault="00527AA7" w:rsidP="00E33E4D">
            <w:pPr>
              <w:jc w:val="center"/>
              <w:rPr>
                <w:rFonts w:ascii="Arial" w:hAnsi="Arial" w:cs="Arial"/>
                <w:sz w:val="20"/>
                <w:szCs w:val="20"/>
              </w:rPr>
            </w:pPr>
          </w:p>
          <w:p w14:paraId="1AD18A2A" w14:textId="77777777" w:rsidR="00527AA7" w:rsidRPr="0043035F" w:rsidRDefault="00527AA7" w:rsidP="00E33E4D">
            <w:pPr>
              <w:jc w:val="center"/>
              <w:rPr>
                <w:rFonts w:ascii="Arial" w:hAnsi="Arial" w:cs="Arial"/>
                <w:sz w:val="20"/>
                <w:szCs w:val="20"/>
              </w:rPr>
            </w:pPr>
          </w:p>
          <w:p w14:paraId="73AE35C9" w14:textId="77777777" w:rsidR="00527AA7" w:rsidRPr="0043035F" w:rsidRDefault="00527AA7" w:rsidP="00E33E4D">
            <w:pPr>
              <w:jc w:val="center"/>
              <w:rPr>
                <w:rFonts w:ascii="Arial" w:hAnsi="Arial" w:cs="Arial"/>
                <w:sz w:val="20"/>
                <w:szCs w:val="20"/>
              </w:rPr>
            </w:pPr>
            <w:r w:rsidRPr="0043035F">
              <w:rPr>
                <w:rFonts w:ascii="Arial" w:hAnsi="Arial" w:cs="Arial"/>
                <w:sz w:val="20"/>
                <w:szCs w:val="20"/>
              </w:rPr>
              <w:t>R$ 26,94</w:t>
            </w:r>
          </w:p>
        </w:tc>
        <w:tc>
          <w:tcPr>
            <w:tcW w:w="1701" w:type="dxa"/>
            <w:tcBorders>
              <w:top w:val="nil"/>
              <w:left w:val="nil"/>
              <w:bottom w:val="single" w:sz="4" w:space="0" w:color="auto"/>
              <w:right w:val="single" w:sz="4" w:space="0" w:color="auto"/>
            </w:tcBorders>
          </w:tcPr>
          <w:p w14:paraId="7D5259A0" w14:textId="77777777" w:rsidR="00527AA7" w:rsidRPr="0043035F" w:rsidRDefault="00527AA7" w:rsidP="00E33E4D">
            <w:pPr>
              <w:jc w:val="center"/>
              <w:rPr>
                <w:rFonts w:ascii="Arial" w:hAnsi="Arial" w:cs="Arial"/>
                <w:color w:val="000000"/>
                <w:sz w:val="20"/>
                <w:szCs w:val="20"/>
              </w:rPr>
            </w:pPr>
          </w:p>
          <w:p w14:paraId="5B4547D5" w14:textId="77777777" w:rsidR="00527AA7" w:rsidRPr="0043035F" w:rsidRDefault="00527AA7" w:rsidP="00E33E4D">
            <w:pPr>
              <w:jc w:val="center"/>
              <w:rPr>
                <w:rFonts w:ascii="Arial" w:hAnsi="Arial" w:cs="Arial"/>
                <w:color w:val="000000"/>
                <w:sz w:val="20"/>
                <w:szCs w:val="20"/>
              </w:rPr>
            </w:pPr>
          </w:p>
          <w:p w14:paraId="0BE1A833" w14:textId="77777777" w:rsidR="00527AA7" w:rsidRPr="0043035F" w:rsidRDefault="00527AA7" w:rsidP="00E33E4D">
            <w:pPr>
              <w:jc w:val="center"/>
              <w:rPr>
                <w:rFonts w:ascii="Arial" w:hAnsi="Arial" w:cs="Arial"/>
                <w:color w:val="000000"/>
                <w:sz w:val="20"/>
                <w:szCs w:val="20"/>
              </w:rPr>
            </w:pPr>
          </w:p>
          <w:p w14:paraId="6AFE5CA1" w14:textId="77777777" w:rsidR="00527AA7" w:rsidRPr="0043035F" w:rsidRDefault="00527AA7" w:rsidP="00E33E4D">
            <w:pPr>
              <w:jc w:val="center"/>
              <w:rPr>
                <w:rFonts w:ascii="Arial" w:hAnsi="Arial" w:cs="Arial"/>
                <w:color w:val="000000"/>
                <w:sz w:val="20"/>
                <w:szCs w:val="20"/>
              </w:rPr>
            </w:pPr>
          </w:p>
          <w:p w14:paraId="3B347DDB" w14:textId="77777777" w:rsidR="00527AA7" w:rsidRPr="0043035F" w:rsidRDefault="00527AA7" w:rsidP="00E33E4D">
            <w:pPr>
              <w:jc w:val="center"/>
              <w:rPr>
                <w:rFonts w:ascii="Arial" w:hAnsi="Arial" w:cs="Arial"/>
                <w:color w:val="000000"/>
                <w:sz w:val="20"/>
                <w:szCs w:val="20"/>
              </w:rPr>
            </w:pPr>
          </w:p>
          <w:p w14:paraId="67CD0DA7" w14:textId="77777777" w:rsidR="00527AA7" w:rsidRPr="0043035F" w:rsidRDefault="00527AA7" w:rsidP="00E33E4D">
            <w:pPr>
              <w:jc w:val="center"/>
              <w:rPr>
                <w:rFonts w:ascii="Arial" w:hAnsi="Arial" w:cs="Arial"/>
                <w:color w:val="000000"/>
                <w:sz w:val="20"/>
                <w:szCs w:val="20"/>
              </w:rPr>
            </w:pPr>
          </w:p>
          <w:p w14:paraId="4091AA5E" w14:textId="77777777" w:rsidR="00527AA7" w:rsidRPr="0043035F" w:rsidRDefault="00527AA7" w:rsidP="00E33E4D">
            <w:pPr>
              <w:jc w:val="center"/>
              <w:rPr>
                <w:rFonts w:ascii="Arial" w:hAnsi="Arial" w:cs="Arial"/>
                <w:color w:val="000000"/>
                <w:sz w:val="20"/>
                <w:szCs w:val="20"/>
              </w:rPr>
            </w:pPr>
          </w:p>
          <w:p w14:paraId="2F41A4CD" w14:textId="77777777" w:rsidR="00527AA7" w:rsidRPr="0043035F" w:rsidRDefault="00527AA7" w:rsidP="00E33E4D">
            <w:pPr>
              <w:jc w:val="center"/>
              <w:rPr>
                <w:rFonts w:ascii="Arial" w:hAnsi="Arial" w:cs="Arial"/>
                <w:color w:val="000000"/>
                <w:sz w:val="20"/>
                <w:szCs w:val="20"/>
              </w:rPr>
            </w:pPr>
            <w:r w:rsidRPr="0043035F">
              <w:rPr>
                <w:rFonts w:ascii="Arial" w:hAnsi="Arial" w:cs="Arial"/>
                <w:color w:val="000000"/>
                <w:sz w:val="20"/>
                <w:szCs w:val="20"/>
              </w:rPr>
              <w:t>R$ 23.437,80</w:t>
            </w:r>
          </w:p>
        </w:tc>
      </w:tr>
      <w:tr w:rsidR="00527AA7" w:rsidRPr="0043035F" w14:paraId="51E91A29" w14:textId="77777777" w:rsidTr="00E33E4D">
        <w:trPr>
          <w:trHeight w:val="894"/>
        </w:trPr>
        <w:tc>
          <w:tcPr>
            <w:tcW w:w="426" w:type="dxa"/>
            <w:tcBorders>
              <w:top w:val="nil"/>
              <w:left w:val="single" w:sz="4" w:space="0" w:color="auto"/>
              <w:bottom w:val="single" w:sz="4" w:space="0" w:color="auto"/>
              <w:right w:val="single" w:sz="4" w:space="0" w:color="auto"/>
            </w:tcBorders>
            <w:noWrap/>
            <w:vAlign w:val="center"/>
          </w:tcPr>
          <w:p w14:paraId="5D2B48C3" w14:textId="77777777" w:rsidR="00527AA7" w:rsidRPr="0043035F" w:rsidRDefault="00527AA7" w:rsidP="00E33E4D">
            <w:pPr>
              <w:jc w:val="center"/>
              <w:rPr>
                <w:rFonts w:ascii="Arial" w:hAnsi="Arial" w:cs="Arial"/>
                <w:color w:val="000000"/>
                <w:sz w:val="20"/>
                <w:szCs w:val="20"/>
              </w:rPr>
            </w:pPr>
            <w:r w:rsidRPr="0043035F">
              <w:rPr>
                <w:rFonts w:ascii="Arial" w:hAnsi="Arial" w:cs="Arial"/>
                <w:color w:val="000000"/>
                <w:sz w:val="20"/>
                <w:szCs w:val="20"/>
              </w:rPr>
              <w:t>5</w:t>
            </w:r>
          </w:p>
        </w:tc>
        <w:tc>
          <w:tcPr>
            <w:tcW w:w="4394" w:type="dxa"/>
            <w:tcBorders>
              <w:top w:val="nil"/>
              <w:left w:val="nil"/>
              <w:bottom w:val="single" w:sz="4" w:space="0" w:color="auto"/>
              <w:right w:val="single" w:sz="4" w:space="0" w:color="auto"/>
            </w:tcBorders>
            <w:vAlign w:val="center"/>
          </w:tcPr>
          <w:p w14:paraId="609339DA" w14:textId="77777777" w:rsidR="00527AA7" w:rsidRPr="0043035F" w:rsidRDefault="00527AA7" w:rsidP="00E33E4D">
            <w:pPr>
              <w:jc w:val="both"/>
              <w:rPr>
                <w:rFonts w:ascii="Arial" w:hAnsi="Arial" w:cs="Arial"/>
                <w:color w:val="000000"/>
                <w:sz w:val="20"/>
                <w:szCs w:val="20"/>
              </w:rPr>
            </w:pPr>
            <w:r w:rsidRPr="0043035F">
              <w:rPr>
                <w:rFonts w:ascii="Arial" w:hAnsi="Arial" w:cs="Arial"/>
                <w:color w:val="000000"/>
                <w:sz w:val="20"/>
                <w:szCs w:val="20"/>
              </w:rPr>
              <w:t>SABONETE INFANTIL: ASPECTO FÍSICO SÓLIDO, PESO MÍNIMO DE 80G, COM FRAGRÂNCIA SUAVE, COR BRANCA, INDICADO PARA PELE NORMAL. EMBALAGEM: CAIXA DE PAPELÃO.</w:t>
            </w:r>
          </w:p>
        </w:tc>
        <w:tc>
          <w:tcPr>
            <w:tcW w:w="850" w:type="dxa"/>
            <w:tcBorders>
              <w:top w:val="nil"/>
              <w:left w:val="nil"/>
              <w:bottom w:val="single" w:sz="4" w:space="0" w:color="auto"/>
              <w:right w:val="single" w:sz="4" w:space="0" w:color="auto"/>
            </w:tcBorders>
            <w:noWrap/>
            <w:vAlign w:val="center"/>
          </w:tcPr>
          <w:p w14:paraId="0B1F584F" w14:textId="77777777" w:rsidR="00527AA7" w:rsidRPr="0043035F" w:rsidRDefault="00527AA7" w:rsidP="00E33E4D">
            <w:pPr>
              <w:jc w:val="center"/>
              <w:rPr>
                <w:rFonts w:ascii="Arial" w:hAnsi="Arial" w:cs="Arial"/>
                <w:color w:val="000000"/>
                <w:sz w:val="20"/>
                <w:szCs w:val="20"/>
              </w:rPr>
            </w:pPr>
            <w:r w:rsidRPr="0043035F">
              <w:rPr>
                <w:rFonts w:ascii="Arial" w:hAnsi="Arial" w:cs="Arial"/>
                <w:color w:val="000000"/>
                <w:sz w:val="20"/>
                <w:szCs w:val="20"/>
              </w:rPr>
              <w:t>UND</w:t>
            </w:r>
          </w:p>
        </w:tc>
        <w:tc>
          <w:tcPr>
            <w:tcW w:w="993" w:type="dxa"/>
            <w:tcBorders>
              <w:top w:val="nil"/>
              <w:left w:val="nil"/>
              <w:bottom w:val="single" w:sz="4" w:space="0" w:color="auto"/>
              <w:right w:val="single" w:sz="4" w:space="0" w:color="auto"/>
            </w:tcBorders>
          </w:tcPr>
          <w:p w14:paraId="4C8B88B1" w14:textId="77777777" w:rsidR="00527AA7" w:rsidRPr="0043035F" w:rsidRDefault="00527AA7" w:rsidP="00E33E4D">
            <w:pPr>
              <w:jc w:val="center"/>
              <w:rPr>
                <w:rFonts w:ascii="Arial" w:hAnsi="Arial" w:cs="Arial"/>
                <w:color w:val="000000"/>
                <w:sz w:val="20"/>
                <w:szCs w:val="20"/>
              </w:rPr>
            </w:pPr>
          </w:p>
          <w:p w14:paraId="2007DEC5" w14:textId="77777777" w:rsidR="00527AA7" w:rsidRPr="0043035F" w:rsidRDefault="00527AA7" w:rsidP="00E33E4D">
            <w:pPr>
              <w:jc w:val="center"/>
              <w:rPr>
                <w:rFonts w:ascii="Arial" w:hAnsi="Arial" w:cs="Arial"/>
                <w:color w:val="000000"/>
                <w:sz w:val="20"/>
                <w:szCs w:val="20"/>
              </w:rPr>
            </w:pPr>
          </w:p>
          <w:p w14:paraId="68F9F7B1" w14:textId="77777777" w:rsidR="00527AA7" w:rsidRPr="0043035F" w:rsidRDefault="00527AA7" w:rsidP="00E33E4D">
            <w:pPr>
              <w:jc w:val="center"/>
              <w:rPr>
                <w:rFonts w:ascii="Arial" w:hAnsi="Arial" w:cs="Arial"/>
                <w:color w:val="000000"/>
                <w:sz w:val="20"/>
                <w:szCs w:val="20"/>
              </w:rPr>
            </w:pPr>
            <w:r w:rsidRPr="0043035F">
              <w:rPr>
                <w:rFonts w:ascii="Arial" w:hAnsi="Arial" w:cs="Arial"/>
                <w:color w:val="000000"/>
                <w:sz w:val="20"/>
                <w:szCs w:val="20"/>
              </w:rPr>
              <w:t>500</w:t>
            </w:r>
          </w:p>
        </w:tc>
        <w:tc>
          <w:tcPr>
            <w:tcW w:w="1275" w:type="dxa"/>
            <w:tcBorders>
              <w:top w:val="nil"/>
              <w:left w:val="nil"/>
              <w:bottom w:val="single" w:sz="4" w:space="0" w:color="auto"/>
              <w:right w:val="single" w:sz="4" w:space="0" w:color="auto"/>
            </w:tcBorders>
          </w:tcPr>
          <w:p w14:paraId="58A0301E" w14:textId="77777777" w:rsidR="00527AA7" w:rsidRPr="0043035F" w:rsidRDefault="00527AA7" w:rsidP="00E33E4D">
            <w:pPr>
              <w:jc w:val="center"/>
              <w:rPr>
                <w:rFonts w:ascii="Arial" w:hAnsi="Arial" w:cs="Arial"/>
                <w:sz w:val="20"/>
                <w:szCs w:val="20"/>
              </w:rPr>
            </w:pPr>
          </w:p>
          <w:p w14:paraId="1462E18B" w14:textId="77777777" w:rsidR="00527AA7" w:rsidRPr="0043035F" w:rsidRDefault="00527AA7" w:rsidP="00E33E4D">
            <w:pPr>
              <w:jc w:val="center"/>
              <w:rPr>
                <w:rFonts w:ascii="Arial" w:hAnsi="Arial" w:cs="Arial"/>
                <w:sz w:val="20"/>
                <w:szCs w:val="20"/>
              </w:rPr>
            </w:pPr>
          </w:p>
          <w:p w14:paraId="30734187" w14:textId="77777777" w:rsidR="00527AA7" w:rsidRPr="0043035F" w:rsidRDefault="00527AA7" w:rsidP="00E33E4D">
            <w:pPr>
              <w:jc w:val="center"/>
              <w:rPr>
                <w:rFonts w:ascii="Arial" w:hAnsi="Arial" w:cs="Arial"/>
                <w:sz w:val="20"/>
                <w:szCs w:val="20"/>
              </w:rPr>
            </w:pPr>
            <w:r w:rsidRPr="0043035F">
              <w:rPr>
                <w:rFonts w:ascii="Arial" w:hAnsi="Arial" w:cs="Arial"/>
                <w:sz w:val="20"/>
                <w:szCs w:val="20"/>
              </w:rPr>
              <w:t>R$ 3,76</w:t>
            </w:r>
          </w:p>
        </w:tc>
        <w:tc>
          <w:tcPr>
            <w:tcW w:w="1701" w:type="dxa"/>
            <w:tcBorders>
              <w:top w:val="nil"/>
              <w:left w:val="nil"/>
              <w:bottom w:val="single" w:sz="4" w:space="0" w:color="auto"/>
              <w:right w:val="single" w:sz="4" w:space="0" w:color="auto"/>
            </w:tcBorders>
          </w:tcPr>
          <w:p w14:paraId="50A59C14" w14:textId="77777777" w:rsidR="00527AA7" w:rsidRPr="0043035F" w:rsidRDefault="00527AA7" w:rsidP="00E33E4D">
            <w:pPr>
              <w:jc w:val="center"/>
              <w:rPr>
                <w:rFonts w:ascii="Arial" w:hAnsi="Arial" w:cs="Arial"/>
                <w:color w:val="000000"/>
                <w:sz w:val="20"/>
                <w:szCs w:val="20"/>
              </w:rPr>
            </w:pPr>
          </w:p>
          <w:p w14:paraId="7C618267" w14:textId="77777777" w:rsidR="00527AA7" w:rsidRPr="0043035F" w:rsidRDefault="00527AA7" w:rsidP="00E33E4D">
            <w:pPr>
              <w:jc w:val="center"/>
              <w:rPr>
                <w:rFonts w:ascii="Arial" w:hAnsi="Arial" w:cs="Arial"/>
                <w:color w:val="000000"/>
                <w:sz w:val="20"/>
                <w:szCs w:val="20"/>
              </w:rPr>
            </w:pPr>
          </w:p>
          <w:p w14:paraId="43D4B323" w14:textId="77777777" w:rsidR="00527AA7" w:rsidRPr="0043035F" w:rsidRDefault="00527AA7" w:rsidP="00E33E4D">
            <w:pPr>
              <w:jc w:val="center"/>
              <w:rPr>
                <w:rFonts w:ascii="Arial" w:hAnsi="Arial" w:cs="Arial"/>
                <w:color w:val="000000"/>
                <w:sz w:val="20"/>
                <w:szCs w:val="20"/>
              </w:rPr>
            </w:pPr>
            <w:r w:rsidRPr="0043035F">
              <w:rPr>
                <w:rFonts w:ascii="Arial" w:hAnsi="Arial" w:cs="Arial"/>
                <w:color w:val="000000"/>
                <w:sz w:val="20"/>
                <w:szCs w:val="20"/>
              </w:rPr>
              <w:t>R$ 1.880,00</w:t>
            </w:r>
          </w:p>
        </w:tc>
      </w:tr>
      <w:tr w:rsidR="00527AA7" w:rsidRPr="0043035F" w14:paraId="737CA7D6" w14:textId="77777777" w:rsidTr="00E33E4D">
        <w:trPr>
          <w:trHeight w:val="894"/>
        </w:trPr>
        <w:tc>
          <w:tcPr>
            <w:tcW w:w="426" w:type="dxa"/>
            <w:tcBorders>
              <w:top w:val="nil"/>
              <w:left w:val="single" w:sz="4" w:space="0" w:color="auto"/>
              <w:bottom w:val="single" w:sz="4" w:space="0" w:color="auto"/>
              <w:right w:val="single" w:sz="4" w:space="0" w:color="auto"/>
            </w:tcBorders>
            <w:noWrap/>
            <w:vAlign w:val="center"/>
          </w:tcPr>
          <w:p w14:paraId="769D6591" w14:textId="77777777" w:rsidR="00527AA7" w:rsidRPr="0043035F" w:rsidRDefault="00527AA7" w:rsidP="00E33E4D">
            <w:pPr>
              <w:jc w:val="center"/>
              <w:rPr>
                <w:rFonts w:ascii="Arial" w:hAnsi="Arial" w:cs="Arial"/>
                <w:color w:val="000000"/>
                <w:sz w:val="20"/>
                <w:szCs w:val="20"/>
              </w:rPr>
            </w:pPr>
            <w:r w:rsidRPr="0043035F">
              <w:rPr>
                <w:rFonts w:ascii="Arial" w:hAnsi="Arial" w:cs="Arial"/>
                <w:color w:val="000000"/>
                <w:sz w:val="20"/>
                <w:szCs w:val="20"/>
              </w:rPr>
              <w:t>6</w:t>
            </w:r>
          </w:p>
        </w:tc>
        <w:tc>
          <w:tcPr>
            <w:tcW w:w="4394" w:type="dxa"/>
            <w:tcBorders>
              <w:top w:val="nil"/>
              <w:left w:val="nil"/>
              <w:bottom w:val="single" w:sz="4" w:space="0" w:color="auto"/>
              <w:right w:val="single" w:sz="4" w:space="0" w:color="auto"/>
            </w:tcBorders>
            <w:vAlign w:val="center"/>
          </w:tcPr>
          <w:p w14:paraId="0F4E613E" w14:textId="77777777" w:rsidR="00527AA7" w:rsidRPr="0043035F" w:rsidRDefault="00527AA7" w:rsidP="00E33E4D">
            <w:pPr>
              <w:jc w:val="both"/>
              <w:rPr>
                <w:rFonts w:ascii="Arial" w:hAnsi="Arial" w:cs="Arial"/>
                <w:color w:val="000000"/>
                <w:sz w:val="20"/>
                <w:szCs w:val="20"/>
              </w:rPr>
            </w:pPr>
            <w:r w:rsidRPr="0043035F">
              <w:rPr>
                <w:rFonts w:ascii="Arial" w:hAnsi="Arial" w:cs="Arial"/>
                <w:color w:val="000000"/>
                <w:sz w:val="20"/>
                <w:szCs w:val="20"/>
              </w:rPr>
              <w:t>PAPEL HIGIÊNICO ROLÃO: FOLHA SIMPLES LISO E MACIO, COR BRANCA, 100% CELULOSE VIRGEM, SUPER RESISTENTE, ALTA ABSORÇÃO, PRODUTO TESTADO E APROVADO DERMATOLOGICAMENTE COM NO MÍNIMO 18G/M². MEDIDA MÍNIMA DE LARGURA 9,5CM X 300M DE COMPRIMENTO. FARDOS CONTENDO 8 ROLOS DE 300M.</w:t>
            </w:r>
          </w:p>
        </w:tc>
        <w:tc>
          <w:tcPr>
            <w:tcW w:w="850" w:type="dxa"/>
            <w:tcBorders>
              <w:top w:val="nil"/>
              <w:left w:val="nil"/>
              <w:bottom w:val="single" w:sz="4" w:space="0" w:color="auto"/>
              <w:right w:val="single" w:sz="4" w:space="0" w:color="auto"/>
            </w:tcBorders>
            <w:noWrap/>
            <w:vAlign w:val="center"/>
          </w:tcPr>
          <w:p w14:paraId="4CF53AD9" w14:textId="77777777" w:rsidR="00527AA7" w:rsidRPr="0043035F" w:rsidRDefault="00527AA7" w:rsidP="00E33E4D">
            <w:pPr>
              <w:jc w:val="center"/>
              <w:rPr>
                <w:rFonts w:ascii="Arial" w:hAnsi="Arial" w:cs="Arial"/>
                <w:color w:val="000000"/>
                <w:sz w:val="20"/>
                <w:szCs w:val="20"/>
              </w:rPr>
            </w:pPr>
          </w:p>
          <w:p w14:paraId="76DF80ED" w14:textId="77777777" w:rsidR="00527AA7" w:rsidRPr="0043035F" w:rsidRDefault="00527AA7" w:rsidP="00E33E4D">
            <w:pPr>
              <w:jc w:val="center"/>
              <w:rPr>
                <w:rFonts w:ascii="Arial" w:hAnsi="Arial" w:cs="Arial"/>
                <w:color w:val="000000"/>
                <w:sz w:val="20"/>
                <w:szCs w:val="20"/>
              </w:rPr>
            </w:pPr>
            <w:r w:rsidRPr="0043035F">
              <w:rPr>
                <w:rFonts w:ascii="Arial" w:hAnsi="Arial" w:cs="Arial"/>
                <w:color w:val="000000"/>
                <w:sz w:val="20"/>
                <w:szCs w:val="20"/>
              </w:rPr>
              <w:t>UND</w:t>
            </w:r>
          </w:p>
        </w:tc>
        <w:tc>
          <w:tcPr>
            <w:tcW w:w="993" w:type="dxa"/>
            <w:tcBorders>
              <w:top w:val="nil"/>
              <w:left w:val="nil"/>
              <w:bottom w:val="single" w:sz="4" w:space="0" w:color="auto"/>
              <w:right w:val="single" w:sz="4" w:space="0" w:color="auto"/>
            </w:tcBorders>
          </w:tcPr>
          <w:p w14:paraId="77620C17" w14:textId="77777777" w:rsidR="00527AA7" w:rsidRPr="0043035F" w:rsidRDefault="00527AA7" w:rsidP="00E33E4D">
            <w:pPr>
              <w:rPr>
                <w:rFonts w:ascii="Arial" w:hAnsi="Arial" w:cs="Arial"/>
                <w:color w:val="000000"/>
                <w:sz w:val="20"/>
                <w:szCs w:val="20"/>
              </w:rPr>
            </w:pPr>
          </w:p>
          <w:p w14:paraId="0776C246" w14:textId="77777777" w:rsidR="00527AA7" w:rsidRPr="0043035F" w:rsidRDefault="00527AA7" w:rsidP="00E33E4D">
            <w:pPr>
              <w:rPr>
                <w:rFonts w:ascii="Arial" w:hAnsi="Arial" w:cs="Arial"/>
                <w:color w:val="000000"/>
                <w:sz w:val="20"/>
                <w:szCs w:val="20"/>
              </w:rPr>
            </w:pPr>
          </w:p>
          <w:p w14:paraId="7207AAE7" w14:textId="77777777" w:rsidR="00527AA7" w:rsidRPr="0043035F" w:rsidRDefault="00527AA7" w:rsidP="00E33E4D">
            <w:pPr>
              <w:rPr>
                <w:rFonts w:ascii="Arial" w:hAnsi="Arial" w:cs="Arial"/>
                <w:color w:val="000000"/>
                <w:sz w:val="20"/>
                <w:szCs w:val="20"/>
              </w:rPr>
            </w:pPr>
          </w:p>
          <w:p w14:paraId="2B3457F4" w14:textId="77777777" w:rsidR="00527AA7" w:rsidRPr="0043035F" w:rsidRDefault="00527AA7" w:rsidP="00E33E4D">
            <w:pPr>
              <w:rPr>
                <w:rFonts w:ascii="Arial" w:hAnsi="Arial" w:cs="Arial"/>
                <w:color w:val="000000"/>
                <w:sz w:val="20"/>
                <w:szCs w:val="20"/>
              </w:rPr>
            </w:pPr>
          </w:p>
          <w:p w14:paraId="121F052F" w14:textId="77777777" w:rsidR="00527AA7" w:rsidRPr="0043035F" w:rsidRDefault="00527AA7" w:rsidP="00E33E4D">
            <w:pPr>
              <w:rPr>
                <w:rFonts w:ascii="Arial" w:hAnsi="Arial" w:cs="Arial"/>
                <w:color w:val="000000"/>
                <w:sz w:val="20"/>
                <w:szCs w:val="20"/>
              </w:rPr>
            </w:pPr>
          </w:p>
          <w:p w14:paraId="4B1691DF" w14:textId="77777777" w:rsidR="00527AA7" w:rsidRPr="0043035F" w:rsidRDefault="00527AA7" w:rsidP="00E33E4D">
            <w:pPr>
              <w:jc w:val="center"/>
              <w:rPr>
                <w:rFonts w:ascii="Arial" w:hAnsi="Arial" w:cs="Arial"/>
                <w:color w:val="000000"/>
                <w:sz w:val="20"/>
                <w:szCs w:val="20"/>
              </w:rPr>
            </w:pPr>
            <w:r w:rsidRPr="0043035F">
              <w:rPr>
                <w:rFonts w:ascii="Arial" w:hAnsi="Arial" w:cs="Arial"/>
                <w:color w:val="000000"/>
                <w:sz w:val="20"/>
                <w:szCs w:val="20"/>
              </w:rPr>
              <w:t>371</w:t>
            </w:r>
          </w:p>
        </w:tc>
        <w:tc>
          <w:tcPr>
            <w:tcW w:w="1275" w:type="dxa"/>
            <w:tcBorders>
              <w:top w:val="nil"/>
              <w:left w:val="nil"/>
              <w:bottom w:val="single" w:sz="4" w:space="0" w:color="auto"/>
              <w:right w:val="single" w:sz="4" w:space="0" w:color="auto"/>
            </w:tcBorders>
          </w:tcPr>
          <w:p w14:paraId="3BE701E3" w14:textId="77777777" w:rsidR="00527AA7" w:rsidRPr="0043035F" w:rsidRDefault="00527AA7" w:rsidP="00E33E4D">
            <w:pPr>
              <w:jc w:val="center"/>
              <w:rPr>
                <w:rFonts w:ascii="Arial" w:hAnsi="Arial" w:cs="Arial"/>
                <w:sz w:val="20"/>
                <w:szCs w:val="20"/>
              </w:rPr>
            </w:pPr>
          </w:p>
          <w:p w14:paraId="28402E31" w14:textId="77777777" w:rsidR="00527AA7" w:rsidRPr="0043035F" w:rsidRDefault="00527AA7" w:rsidP="00E33E4D">
            <w:pPr>
              <w:jc w:val="center"/>
              <w:rPr>
                <w:rFonts w:ascii="Arial" w:hAnsi="Arial" w:cs="Arial"/>
                <w:sz w:val="20"/>
                <w:szCs w:val="20"/>
              </w:rPr>
            </w:pPr>
          </w:p>
          <w:p w14:paraId="4138E7A4" w14:textId="77777777" w:rsidR="00527AA7" w:rsidRPr="0043035F" w:rsidRDefault="00527AA7" w:rsidP="00E33E4D">
            <w:pPr>
              <w:jc w:val="center"/>
              <w:rPr>
                <w:rFonts w:ascii="Arial" w:hAnsi="Arial" w:cs="Arial"/>
                <w:sz w:val="20"/>
                <w:szCs w:val="20"/>
              </w:rPr>
            </w:pPr>
          </w:p>
          <w:p w14:paraId="3F1B5040" w14:textId="77777777" w:rsidR="00527AA7" w:rsidRPr="0043035F" w:rsidRDefault="00527AA7" w:rsidP="00E33E4D">
            <w:pPr>
              <w:jc w:val="center"/>
              <w:rPr>
                <w:rFonts w:ascii="Arial" w:hAnsi="Arial" w:cs="Arial"/>
                <w:sz w:val="20"/>
                <w:szCs w:val="20"/>
              </w:rPr>
            </w:pPr>
          </w:p>
          <w:p w14:paraId="15E280A4" w14:textId="77777777" w:rsidR="00527AA7" w:rsidRPr="0043035F" w:rsidRDefault="00527AA7" w:rsidP="00E33E4D">
            <w:pPr>
              <w:jc w:val="center"/>
              <w:rPr>
                <w:rFonts w:ascii="Arial" w:hAnsi="Arial" w:cs="Arial"/>
                <w:sz w:val="20"/>
                <w:szCs w:val="20"/>
              </w:rPr>
            </w:pPr>
          </w:p>
          <w:p w14:paraId="2D6DE1CE" w14:textId="77777777" w:rsidR="00527AA7" w:rsidRPr="0043035F" w:rsidRDefault="00527AA7" w:rsidP="00E33E4D">
            <w:pPr>
              <w:jc w:val="center"/>
              <w:rPr>
                <w:rFonts w:ascii="Arial" w:hAnsi="Arial" w:cs="Arial"/>
                <w:sz w:val="20"/>
                <w:szCs w:val="20"/>
              </w:rPr>
            </w:pPr>
            <w:r w:rsidRPr="0043035F">
              <w:rPr>
                <w:rFonts w:ascii="Arial" w:hAnsi="Arial" w:cs="Arial"/>
                <w:sz w:val="20"/>
                <w:szCs w:val="20"/>
              </w:rPr>
              <w:t>R$ 60,55</w:t>
            </w:r>
          </w:p>
        </w:tc>
        <w:tc>
          <w:tcPr>
            <w:tcW w:w="1701" w:type="dxa"/>
            <w:tcBorders>
              <w:top w:val="nil"/>
              <w:left w:val="nil"/>
              <w:bottom w:val="single" w:sz="4" w:space="0" w:color="auto"/>
              <w:right w:val="single" w:sz="4" w:space="0" w:color="auto"/>
            </w:tcBorders>
          </w:tcPr>
          <w:p w14:paraId="6B7C6796" w14:textId="77777777" w:rsidR="00527AA7" w:rsidRPr="0043035F" w:rsidRDefault="00527AA7" w:rsidP="00E33E4D">
            <w:pPr>
              <w:jc w:val="center"/>
              <w:rPr>
                <w:rFonts w:ascii="Arial" w:hAnsi="Arial" w:cs="Arial"/>
                <w:color w:val="000000"/>
                <w:sz w:val="20"/>
                <w:szCs w:val="20"/>
              </w:rPr>
            </w:pPr>
          </w:p>
          <w:p w14:paraId="1E9ED7D6" w14:textId="77777777" w:rsidR="00527AA7" w:rsidRPr="0043035F" w:rsidRDefault="00527AA7" w:rsidP="00E33E4D">
            <w:pPr>
              <w:jc w:val="center"/>
              <w:rPr>
                <w:rFonts w:ascii="Arial" w:hAnsi="Arial" w:cs="Arial"/>
                <w:color w:val="000000"/>
                <w:sz w:val="20"/>
                <w:szCs w:val="20"/>
              </w:rPr>
            </w:pPr>
          </w:p>
          <w:p w14:paraId="4ECAE769" w14:textId="77777777" w:rsidR="00527AA7" w:rsidRPr="0043035F" w:rsidRDefault="00527AA7" w:rsidP="00E33E4D">
            <w:pPr>
              <w:jc w:val="center"/>
              <w:rPr>
                <w:rFonts w:ascii="Arial" w:hAnsi="Arial" w:cs="Arial"/>
                <w:color w:val="000000"/>
                <w:sz w:val="20"/>
                <w:szCs w:val="20"/>
              </w:rPr>
            </w:pPr>
          </w:p>
          <w:p w14:paraId="591C8999" w14:textId="77777777" w:rsidR="00527AA7" w:rsidRPr="0043035F" w:rsidRDefault="00527AA7" w:rsidP="00E33E4D">
            <w:pPr>
              <w:jc w:val="center"/>
              <w:rPr>
                <w:rFonts w:ascii="Arial" w:hAnsi="Arial" w:cs="Arial"/>
                <w:color w:val="000000"/>
                <w:sz w:val="20"/>
                <w:szCs w:val="20"/>
              </w:rPr>
            </w:pPr>
          </w:p>
          <w:p w14:paraId="36D7A659" w14:textId="77777777" w:rsidR="00527AA7" w:rsidRPr="0043035F" w:rsidRDefault="00527AA7" w:rsidP="00E33E4D">
            <w:pPr>
              <w:jc w:val="center"/>
              <w:rPr>
                <w:rFonts w:ascii="Arial" w:hAnsi="Arial" w:cs="Arial"/>
                <w:color w:val="000000"/>
                <w:sz w:val="20"/>
                <w:szCs w:val="20"/>
              </w:rPr>
            </w:pPr>
          </w:p>
          <w:p w14:paraId="0A15702A" w14:textId="77777777" w:rsidR="00527AA7" w:rsidRPr="0043035F" w:rsidRDefault="00527AA7" w:rsidP="00E33E4D">
            <w:pPr>
              <w:jc w:val="center"/>
              <w:rPr>
                <w:rFonts w:ascii="Arial" w:hAnsi="Arial" w:cs="Arial"/>
                <w:color w:val="000000"/>
                <w:sz w:val="20"/>
                <w:szCs w:val="20"/>
              </w:rPr>
            </w:pPr>
            <w:r w:rsidRPr="0043035F">
              <w:rPr>
                <w:rFonts w:ascii="Arial" w:hAnsi="Arial" w:cs="Arial"/>
                <w:color w:val="000000"/>
                <w:sz w:val="20"/>
                <w:szCs w:val="20"/>
              </w:rPr>
              <w:t>R$ 22.464,05</w:t>
            </w:r>
          </w:p>
        </w:tc>
      </w:tr>
      <w:tr w:rsidR="00527AA7" w:rsidRPr="0043035F" w14:paraId="7A9CC166" w14:textId="77777777" w:rsidTr="00E33E4D">
        <w:trPr>
          <w:trHeight w:val="894"/>
        </w:trPr>
        <w:tc>
          <w:tcPr>
            <w:tcW w:w="426" w:type="dxa"/>
            <w:tcBorders>
              <w:top w:val="nil"/>
              <w:left w:val="single" w:sz="4" w:space="0" w:color="auto"/>
              <w:bottom w:val="single" w:sz="4" w:space="0" w:color="auto"/>
              <w:right w:val="single" w:sz="4" w:space="0" w:color="auto"/>
            </w:tcBorders>
            <w:noWrap/>
            <w:vAlign w:val="center"/>
          </w:tcPr>
          <w:p w14:paraId="103FBFDF" w14:textId="77777777" w:rsidR="00527AA7" w:rsidRPr="0043035F" w:rsidRDefault="00527AA7" w:rsidP="00E33E4D">
            <w:pPr>
              <w:jc w:val="center"/>
              <w:rPr>
                <w:rFonts w:ascii="Arial" w:hAnsi="Arial" w:cs="Arial"/>
                <w:color w:val="000000"/>
                <w:sz w:val="20"/>
                <w:szCs w:val="20"/>
              </w:rPr>
            </w:pPr>
            <w:r w:rsidRPr="0043035F">
              <w:rPr>
                <w:rFonts w:ascii="Arial" w:hAnsi="Arial" w:cs="Arial"/>
                <w:color w:val="000000"/>
                <w:sz w:val="20"/>
                <w:szCs w:val="20"/>
              </w:rPr>
              <w:t>7</w:t>
            </w:r>
          </w:p>
        </w:tc>
        <w:tc>
          <w:tcPr>
            <w:tcW w:w="4394" w:type="dxa"/>
            <w:tcBorders>
              <w:top w:val="nil"/>
              <w:left w:val="nil"/>
              <w:bottom w:val="single" w:sz="4" w:space="0" w:color="auto"/>
              <w:right w:val="single" w:sz="4" w:space="0" w:color="auto"/>
            </w:tcBorders>
            <w:vAlign w:val="center"/>
          </w:tcPr>
          <w:p w14:paraId="78B07CB0" w14:textId="77777777" w:rsidR="00527AA7" w:rsidRPr="0043035F" w:rsidRDefault="00527AA7" w:rsidP="00E33E4D">
            <w:pPr>
              <w:jc w:val="both"/>
              <w:rPr>
                <w:rFonts w:ascii="Arial" w:hAnsi="Arial" w:cs="Arial"/>
                <w:color w:val="000000"/>
                <w:sz w:val="20"/>
                <w:szCs w:val="20"/>
              </w:rPr>
            </w:pPr>
            <w:r w:rsidRPr="0043035F">
              <w:rPr>
                <w:rFonts w:ascii="Arial" w:hAnsi="Arial" w:cs="Arial"/>
                <w:color w:val="000000"/>
                <w:sz w:val="20"/>
                <w:szCs w:val="20"/>
              </w:rPr>
              <w:t>PAPEL TOALHA: FOLHA INTERCALADA, GRAMATURA MÍNIMA 30G/M², EXTRA BRANCA, ALTA ALVURA, 100% CELULOSE VIRGEM, SEM PIGMENTAÇÃO ORIUNDA DE UTILIZAÇÃO DE APARAS DE MATERIAL IMPRESSO, COM ALTO PODER DE ABSORÇÃO, COM DISTRIBUIÇÃO HOMOGÊNEA DAS FIBRAS AO LONGO DO PAPEL, MACIO, SEM REBARBAS NO CORTE LATERAL. O PRODUTO NÃO PODERÁ APRESENTAR ODOR FORTE, DESAGRADÁVEL E/OU NÃO CARACTERÍSTICO E LIBERAR RESÍDUOS DE CELULOSE NAS MÃOS. MEDINDO: 23CM DE LARGURA X 20CM DE COMPRIMENTO (FOLHA ABERTA). ACONDICIONADO EM EMBALAGEM PLÁSTICA LACRADA, PERSONALIZADA, CONTENDO TODAS AS INFORMAÇÕES DO PRODUTO COMO: MARCA, QUANTIDADE E MEDIDA DAS FOLHAS, TIPO E COR DAS FOLHAS, SOBRE PERCENTUAL VIRGEM DO PAPEL, PRAZO DE VALIDADE E DADOS DO FABRICANTE, CADA EMBALAGEM DEVERÁ APRESENTAR LAUDO MICROBIOLÓGICO, CONFORME PORTARIA MS Nº 1.480 DE 31/12/1990, DE LABORATÓRIO CREDENCIADO PELO INMETRO, OU HABILITADO NO REBLAS/ANVISA.</w:t>
            </w:r>
          </w:p>
        </w:tc>
        <w:tc>
          <w:tcPr>
            <w:tcW w:w="850" w:type="dxa"/>
            <w:tcBorders>
              <w:top w:val="nil"/>
              <w:left w:val="nil"/>
              <w:bottom w:val="single" w:sz="4" w:space="0" w:color="auto"/>
              <w:right w:val="single" w:sz="4" w:space="0" w:color="auto"/>
            </w:tcBorders>
            <w:noWrap/>
            <w:vAlign w:val="center"/>
          </w:tcPr>
          <w:p w14:paraId="25AC725C" w14:textId="77777777" w:rsidR="00527AA7" w:rsidRPr="0043035F" w:rsidRDefault="00527AA7" w:rsidP="00E33E4D">
            <w:pPr>
              <w:jc w:val="center"/>
              <w:rPr>
                <w:rFonts w:ascii="Arial" w:hAnsi="Arial" w:cs="Arial"/>
                <w:color w:val="000000"/>
                <w:sz w:val="20"/>
                <w:szCs w:val="20"/>
              </w:rPr>
            </w:pPr>
          </w:p>
          <w:p w14:paraId="63AC082A" w14:textId="77777777" w:rsidR="00527AA7" w:rsidRPr="0043035F" w:rsidRDefault="00527AA7" w:rsidP="00E33E4D">
            <w:pPr>
              <w:jc w:val="center"/>
              <w:rPr>
                <w:rFonts w:ascii="Arial" w:hAnsi="Arial" w:cs="Arial"/>
                <w:color w:val="000000"/>
                <w:sz w:val="20"/>
                <w:szCs w:val="20"/>
              </w:rPr>
            </w:pPr>
          </w:p>
          <w:p w14:paraId="59C21DCE" w14:textId="77777777" w:rsidR="00527AA7" w:rsidRPr="0043035F" w:rsidRDefault="00527AA7" w:rsidP="00E33E4D">
            <w:pPr>
              <w:jc w:val="center"/>
              <w:rPr>
                <w:rFonts w:ascii="Arial" w:hAnsi="Arial" w:cs="Arial"/>
                <w:color w:val="000000"/>
                <w:sz w:val="20"/>
                <w:szCs w:val="20"/>
              </w:rPr>
            </w:pPr>
          </w:p>
          <w:p w14:paraId="06FE4CEB" w14:textId="77777777" w:rsidR="00527AA7" w:rsidRPr="0043035F" w:rsidRDefault="00527AA7" w:rsidP="00E33E4D">
            <w:pPr>
              <w:jc w:val="center"/>
              <w:rPr>
                <w:rFonts w:ascii="Arial" w:hAnsi="Arial" w:cs="Arial"/>
                <w:color w:val="000000"/>
                <w:sz w:val="20"/>
                <w:szCs w:val="20"/>
              </w:rPr>
            </w:pPr>
            <w:r w:rsidRPr="0043035F">
              <w:rPr>
                <w:rFonts w:ascii="Arial" w:hAnsi="Arial" w:cs="Arial"/>
                <w:color w:val="000000"/>
                <w:sz w:val="20"/>
                <w:szCs w:val="20"/>
              </w:rPr>
              <w:t>UND</w:t>
            </w:r>
          </w:p>
        </w:tc>
        <w:tc>
          <w:tcPr>
            <w:tcW w:w="993" w:type="dxa"/>
            <w:tcBorders>
              <w:top w:val="nil"/>
              <w:left w:val="nil"/>
              <w:bottom w:val="single" w:sz="4" w:space="0" w:color="auto"/>
              <w:right w:val="single" w:sz="4" w:space="0" w:color="auto"/>
            </w:tcBorders>
          </w:tcPr>
          <w:p w14:paraId="64D9881E" w14:textId="77777777" w:rsidR="00527AA7" w:rsidRPr="0043035F" w:rsidRDefault="00527AA7" w:rsidP="00E33E4D">
            <w:pPr>
              <w:jc w:val="center"/>
              <w:rPr>
                <w:rFonts w:ascii="Arial" w:hAnsi="Arial" w:cs="Arial"/>
                <w:color w:val="000000"/>
                <w:sz w:val="20"/>
                <w:szCs w:val="20"/>
              </w:rPr>
            </w:pPr>
          </w:p>
          <w:p w14:paraId="0847E24F" w14:textId="77777777" w:rsidR="00527AA7" w:rsidRPr="0043035F" w:rsidRDefault="00527AA7" w:rsidP="00E33E4D">
            <w:pPr>
              <w:jc w:val="center"/>
              <w:rPr>
                <w:rFonts w:ascii="Arial" w:hAnsi="Arial" w:cs="Arial"/>
                <w:color w:val="000000"/>
                <w:sz w:val="20"/>
                <w:szCs w:val="20"/>
              </w:rPr>
            </w:pPr>
          </w:p>
          <w:p w14:paraId="48C1AA65" w14:textId="77777777" w:rsidR="00527AA7" w:rsidRPr="0043035F" w:rsidRDefault="00527AA7" w:rsidP="00E33E4D">
            <w:pPr>
              <w:jc w:val="center"/>
              <w:rPr>
                <w:rFonts w:ascii="Arial" w:hAnsi="Arial" w:cs="Arial"/>
                <w:color w:val="000000"/>
                <w:sz w:val="20"/>
                <w:szCs w:val="20"/>
              </w:rPr>
            </w:pPr>
          </w:p>
          <w:p w14:paraId="48B2B949" w14:textId="77777777" w:rsidR="00527AA7" w:rsidRPr="0043035F" w:rsidRDefault="00527AA7" w:rsidP="00E33E4D">
            <w:pPr>
              <w:jc w:val="center"/>
              <w:rPr>
                <w:rFonts w:ascii="Arial" w:hAnsi="Arial" w:cs="Arial"/>
                <w:color w:val="000000"/>
                <w:sz w:val="20"/>
                <w:szCs w:val="20"/>
              </w:rPr>
            </w:pPr>
          </w:p>
          <w:p w14:paraId="0B7B0222" w14:textId="77777777" w:rsidR="00527AA7" w:rsidRPr="0043035F" w:rsidRDefault="00527AA7" w:rsidP="00E33E4D">
            <w:pPr>
              <w:jc w:val="center"/>
              <w:rPr>
                <w:rFonts w:ascii="Arial" w:hAnsi="Arial" w:cs="Arial"/>
                <w:color w:val="000000"/>
                <w:sz w:val="20"/>
                <w:szCs w:val="20"/>
              </w:rPr>
            </w:pPr>
          </w:p>
          <w:p w14:paraId="090D9950" w14:textId="77777777" w:rsidR="00527AA7" w:rsidRPr="0043035F" w:rsidRDefault="00527AA7" w:rsidP="00E33E4D">
            <w:pPr>
              <w:jc w:val="center"/>
              <w:rPr>
                <w:rFonts w:ascii="Arial" w:hAnsi="Arial" w:cs="Arial"/>
                <w:color w:val="000000"/>
                <w:sz w:val="20"/>
                <w:szCs w:val="20"/>
              </w:rPr>
            </w:pPr>
          </w:p>
          <w:p w14:paraId="69BF460F" w14:textId="77777777" w:rsidR="00527AA7" w:rsidRPr="0043035F" w:rsidRDefault="00527AA7" w:rsidP="00E33E4D">
            <w:pPr>
              <w:jc w:val="center"/>
              <w:rPr>
                <w:rFonts w:ascii="Arial" w:hAnsi="Arial" w:cs="Arial"/>
                <w:color w:val="000000"/>
                <w:sz w:val="20"/>
                <w:szCs w:val="20"/>
              </w:rPr>
            </w:pPr>
          </w:p>
          <w:p w14:paraId="69EFAFE6" w14:textId="77777777" w:rsidR="00527AA7" w:rsidRPr="0043035F" w:rsidRDefault="00527AA7" w:rsidP="00E33E4D">
            <w:pPr>
              <w:jc w:val="center"/>
              <w:rPr>
                <w:rFonts w:ascii="Arial" w:hAnsi="Arial" w:cs="Arial"/>
                <w:color w:val="000000"/>
                <w:sz w:val="20"/>
                <w:szCs w:val="20"/>
              </w:rPr>
            </w:pPr>
          </w:p>
          <w:p w14:paraId="2B3BED76" w14:textId="77777777" w:rsidR="00527AA7" w:rsidRPr="0043035F" w:rsidRDefault="00527AA7" w:rsidP="00E33E4D">
            <w:pPr>
              <w:jc w:val="center"/>
              <w:rPr>
                <w:rFonts w:ascii="Arial" w:hAnsi="Arial" w:cs="Arial"/>
                <w:color w:val="000000"/>
                <w:sz w:val="20"/>
                <w:szCs w:val="20"/>
              </w:rPr>
            </w:pPr>
          </w:p>
          <w:p w14:paraId="351198B7" w14:textId="77777777" w:rsidR="00527AA7" w:rsidRPr="0043035F" w:rsidRDefault="00527AA7" w:rsidP="00E33E4D">
            <w:pPr>
              <w:jc w:val="center"/>
              <w:rPr>
                <w:rFonts w:ascii="Arial" w:hAnsi="Arial" w:cs="Arial"/>
                <w:color w:val="000000"/>
                <w:sz w:val="20"/>
                <w:szCs w:val="20"/>
              </w:rPr>
            </w:pPr>
          </w:p>
          <w:p w14:paraId="7F1C7DF1" w14:textId="77777777" w:rsidR="00527AA7" w:rsidRPr="0043035F" w:rsidRDefault="00527AA7" w:rsidP="00E33E4D">
            <w:pPr>
              <w:jc w:val="center"/>
              <w:rPr>
                <w:rFonts w:ascii="Arial" w:hAnsi="Arial" w:cs="Arial"/>
                <w:color w:val="000000"/>
                <w:sz w:val="20"/>
                <w:szCs w:val="20"/>
              </w:rPr>
            </w:pPr>
          </w:p>
          <w:p w14:paraId="0318821D" w14:textId="77777777" w:rsidR="00527AA7" w:rsidRPr="0043035F" w:rsidRDefault="00527AA7" w:rsidP="00E33E4D">
            <w:pPr>
              <w:jc w:val="center"/>
              <w:rPr>
                <w:rFonts w:ascii="Arial" w:hAnsi="Arial" w:cs="Arial"/>
                <w:color w:val="000000"/>
                <w:sz w:val="20"/>
                <w:szCs w:val="20"/>
              </w:rPr>
            </w:pPr>
          </w:p>
          <w:p w14:paraId="5E4433E0" w14:textId="77777777" w:rsidR="00527AA7" w:rsidRPr="0043035F" w:rsidRDefault="00527AA7" w:rsidP="00E33E4D">
            <w:pPr>
              <w:jc w:val="center"/>
              <w:rPr>
                <w:rFonts w:ascii="Arial" w:hAnsi="Arial" w:cs="Arial"/>
                <w:color w:val="000000"/>
                <w:sz w:val="20"/>
                <w:szCs w:val="20"/>
              </w:rPr>
            </w:pPr>
          </w:p>
          <w:p w14:paraId="7987120F" w14:textId="77777777" w:rsidR="00527AA7" w:rsidRPr="0043035F" w:rsidRDefault="00527AA7" w:rsidP="00E33E4D">
            <w:pPr>
              <w:jc w:val="center"/>
              <w:rPr>
                <w:rFonts w:ascii="Arial" w:hAnsi="Arial" w:cs="Arial"/>
                <w:color w:val="000000"/>
                <w:sz w:val="20"/>
                <w:szCs w:val="20"/>
              </w:rPr>
            </w:pPr>
          </w:p>
          <w:p w14:paraId="4DCCB9B1" w14:textId="77777777" w:rsidR="00527AA7" w:rsidRPr="0043035F" w:rsidRDefault="00527AA7" w:rsidP="00E33E4D">
            <w:pPr>
              <w:jc w:val="center"/>
              <w:rPr>
                <w:rFonts w:ascii="Arial" w:hAnsi="Arial" w:cs="Arial"/>
                <w:color w:val="000000"/>
                <w:sz w:val="20"/>
                <w:szCs w:val="20"/>
              </w:rPr>
            </w:pPr>
          </w:p>
          <w:p w14:paraId="41FC9909" w14:textId="77777777" w:rsidR="00527AA7" w:rsidRPr="0043035F" w:rsidRDefault="00527AA7" w:rsidP="00E33E4D">
            <w:pPr>
              <w:jc w:val="center"/>
              <w:rPr>
                <w:rFonts w:ascii="Arial" w:hAnsi="Arial" w:cs="Arial"/>
                <w:color w:val="000000"/>
                <w:sz w:val="20"/>
                <w:szCs w:val="20"/>
              </w:rPr>
            </w:pPr>
            <w:r w:rsidRPr="0043035F">
              <w:rPr>
                <w:rFonts w:ascii="Arial" w:hAnsi="Arial" w:cs="Arial"/>
                <w:color w:val="000000"/>
                <w:sz w:val="20"/>
                <w:szCs w:val="20"/>
              </w:rPr>
              <w:br/>
              <w:t>3160</w:t>
            </w:r>
          </w:p>
        </w:tc>
        <w:tc>
          <w:tcPr>
            <w:tcW w:w="1275" w:type="dxa"/>
            <w:tcBorders>
              <w:top w:val="nil"/>
              <w:left w:val="nil"/>
              <w:bottom w:val="single" w:sz="4" w:space="0" w:color="auto"/>
              <w:right w:val="single" w:sz="4" w:space="0" w:color="auto"/>
            </w:tcBorders>
          </w:tcPr>
          <w:p w14:paraId="1287D107" w14:textId="77777777" w:rsidR="00527AA7" w:rsidRPr="0043035F" w:rsidRDefault="00527AA7" w:rsidP="00E33E4D">
            <w:pPr>
              <w:jc w:val="center"/>
              <w:rPr>
                <w:rFonts w:ascii="Arial" w:hAnsi="Arial" w:cs="Arial"/>
                <w:sz w:val="20"/>
                <w:szCs w:val="20"/>
              </w:rPr>
            </w:pPr>
          </w:p>
          <w:p w14:paraId="7F6ABC73" w14:textId="77777777" w:rsidR="00527AA7" w:rsidRPr="0043035F" w:rsidRDefault="00527AA7" w:rsidP="00E33E4D">
            <w:pPr>
              <w:jc w:val="center"/>
              <w:rPr>
                <w:rFonts w:ascii="Arial" w:hAnsi="Arial" w:cs="Arial"/>
                <w:sz w:val="20"/>
                <w:szCs w:val="20"/>
              </w:rPr>
            </w:pPr>
          </w:p>
          <w:p w14:paraId="3CCC8FD9" w14:textId="77777777" w:rsidR="00527AA7" w:rsidRPr="0043035F" w:rsidRDefault="00527AA7" w:rsidP="00E33E4D">
            <w:pPr>
              <w:jc w:val="center"/>
              <w:rPr>
                <w:rFonts w:ascii="Arial" w:hAnsi="Arial" w:cs="Arial"/>
                <w:sz w:val="20"/>
                <w:szCs w:val="20"/>
              </w:rPr>
            </w:pPr>
          </w:p>
          <w:p w14:paraId="0EB74C48" w14:textId="77777777" w:rsidR="00527AA7" w:rsidRPr="0043035F" w:rsidRDefault="00527AA7" w:rsidP="00E33E4D">
            <w:pPr>
              <w:jc w:val="center"/>
              <w:rPr>
                <w:rFonts w:ascii="Arial" w:hAnsi="Arial" w:cs="Arial"/>
                <w:sz w:val="20"/>
                <w:szCs w:val="20"/>
              </w:rPr>
            </w:pPr>
          </w:p>
          <w:p w14:paraId="28F60E78" w14:textId="77777777" w:rsidR="00527AA7" w:rsidRPr="0043035F" w:rsidRDefault="00527AA7" w:rsidP="00E33E4D">
            <w:pPr>
              <w:jc w:val="center"/>
              <w:rPr>
                <w:rFonts w:ascii="Arial" w:hAnsi="Arial" w:cs="Arial"/>
                <w:sz w:val="20"/>
                <w:szCs w:val="20"/>
              </w:rPr>
            </w:pPr>
          </w:p>
          <w:p w14:paraId="0295E0CC" w14:textId="77777777" w:rsidR="00527AA7" w:rsidRPr="0043035F" w:rsidRDefault="00527AA7" w:rsidP="00E33E4D">
            <w:pPr>
              <w:jc w:val="center"/>
              <w:rPr>
                <w:rFonts w:ascii="Arial" w:hAnsi="Arial" w:cs="Arial"/>
                <w:sz w:val="20"/>
                <w:szCs w:val="20"/>
              </w:rPr>
            </w:pPr>
          </w:p>
          <w:p w14:paraId="4ADDA55C" w14:textId="77777777" w:rsidR="00527AA7" w:rsidRPr="0043035F" w:rsidRDefault="00527AA7" w:rsidP="00E33E4D">
            <w:pPr>
              <w:jc w:val="center"/>
              <w:rPr>
                <w:rFonts w:ascii="Arial" w:hAnsi="Arial" w:cs="Arial"/>
                <w:sz w:val="20"/>
                <w:szCs w:val="20"/>
              </w:rPr>
            </w:pPr>
          </w:p>
          <w:p w14:paraId="341D9D8E" w14:textId="77777777" w:rsidR="00527AA7" w:rsidRPr="0043035F" w:rsidRDefault="00527AA7" w:rsidP="00E33E4D">
            <w:pPr>
              <w:jc w:val="center"/>
              <w:rPr>
                <w:rFonts w:ascii="Arial" w:hAnsi="Arial" w:cs="Arial"/>
                <w:sz w:val="20"/>
                <w:szCs w:val="20"/>
              </w:rPr>
            </w:pPr>
          </w:p>
          <w:p w14:paraId="6F3226FA" w14:textId="77777777" w:rsidR="00527AA7" w:rsidRPr="0043035F" w:rsidRDefault="00527AA7" w:rsidP="00E33E4D">
            <w:pPr>
              <w:jc w:val="center"/>
              <w:rPr>
                <w:rFonts w:ascii="Arial" w:hAnsi="Arial" w:cs="Arial"/>
                <w:sz w:val="20"/>
                <w:szCs w:val="20"/>
              </w:rPr>
            </w:pPr>
          </w:p>
          <w:p w14:paraId="720E2F37" w14:textId="77777777" w:rsidR="00527AA7" w:rsidRPr="0043035F" w:rsidRDefault="00527AA7" w:rsidP="00E33E4D">
            <w:pPr>
              <w:jc w:val="center"/>
              <w:rPr>
                <w:rFonts w:ascii="Arial" w:hAnsi="Arial" w:cs="Arial"/>
                <w:sz w:val="20"/>
                <w:szCs w:val="20"/>
              </w:rPr>
            </w:pPr>
          </w:p>
          <w:p w14:paraId="25364E7D" w14:textId="77777777" w:rsidR="00527AA7" w:rsidRPr="0043035F" w:rsidRDefault="00527AA7" w:rsidP="00E33E4D">
            <w:pPr>
              <w:jc w:val="center"/>
              <w:rPr>
                <w:rFonts w:ascii="Arial" w:hAnsi="Arial" w:cs="Arial"/>
                <w:sz w:val="20"/>
                <w:szCs w:val="20"/>
              </w:rPr>
            </w:pPr>
          </w:p>
          <w:p w14:paraId="2F6DCE7A" w14:textId="77777777" w:rsidR="00527AA7" w:rsidRPr="0043035F" w:rsidRDefault="00527AA7" w:rsidP="00E33E4D">
            <w:pPr>
              <w:jc w:val="center"/>
              <w:rPr>
                <w:rFonts w:ascii="Arial" w:hAnsi="Arial" w:cs="Arial"/>
                <w:sz w:val="20"/>
                <w:szCs w:val="20"/>
              </w:rPr>
            </w:pPr>
          </w:p>
          <w:p w14:paraId="2296F996" w14:textId="77777777" w:rsidR="00527AA7" w:rsidRPr="0043035F" w:rsidRDefault="00527AA7" w:rsidP="00E33E4D">
            <w:pPr>
              <w:jc w:val="center"/>
              <w:rPr>
                <w:rFonts w:ascii="Arial" w:hAnsi="Arial" w:cs="Arial"/>
                <w:sz w:val="20"/>
                <w:szCs w:val="20"/>
              </w:rPr>
            </w:pPr>
          </w:p>
          <w:p w14:paraId="14F1AC1D" w14:textId="77777777" w:rsidR="00527AA7" w:rsidRPr="0043035F" w:rsidRDefault="00527AA7" w:rsidP="00E33E4D">
            <w:pPr>
              <w:jc w:val="center"/>
              <w:rPr>
                <w:rFonts w:ascii="Arial" w:hAnsi="Arial" w:cs="Arial"/>
                <w:sz w:val="20"/>
                <w:szCs w:val="20"/>
              </w:rPr>
            </w:pPr>
          </w:p>
          <w:p w14:paraId="166485FE" w14:textId="77777777" w:rsidR="00527AA7" w:rsidRPr="0043035F" w:rsidRDefault="00527AA7" w:rsidP="00E33E4D">
            <w:pPr>
              <w:jc w:val="center"/>
              <w:rPr>
                <w:rFonts w:ascii="Arial" w:hAnsi="Arial" w:cs="Arial"/>
                <w:sz w:val="20"/>
                <w:szCs w:val="20"/>
              </w:rPr>
            </w:pPr>
          </w:p>
          <w:p w14:paraId="29751041" w14:textId="77777777" w:rsidR="00527AA7" w:rsidRPr="0043035F" w:rsidRDefault="00527AA7" w:rsidP="00E33E4D">
            <w:pPr>
              <w:jc w:val="center"/>
              <w:rPr>
                <w:rFonts w:ascii="Arial" w:hAnsi="Arial" w:cs="Arial"/>
                <w:sz w:val="20"/>
                <w:szCs w:val="20"/>
              </w:rPr>
            </w:pPr>
          </w:p>
          <w:p w14:paraId="0AFD632F" w14:textId="77777777" w:rsidR="00527AA7" w:rsidRPr="0043035F" w:rsidRDefault="00527AA7" w:rsidP="00E33E4D">
            <w:pPr>
              <w:jc w:val="center"/>
              <w:rPr>
                <w:rFonts w:ascii="Arial" w:hAnsi="Arial" w:cs="Arial"/>
                <w:sz w:val="20"/>
                <w:szCs w:val="20"/>
              </w:rPr>
            </w:pPr>
            <w:r w:rsidRPr="0043035F">
              <w:rPr>
                <w:rFonts w:ascii="Arial" w:hAnsi="Arial" w:cs="Arial"/>
                <w:sz w:val="20"/>
                <w:szCs w:val="20"/>
              </w:rPr>
              <w:t>R$ 21,15</w:t>
            </w:r>
          </w:p>
        </w:tc>
        <w:tc>
          <w:tcPr>
            <w:tcW w:w="1701" w:type="dxa"/>
            <w:tcBorders>
              <w:top w:val="nil"/>
              <w:left w:val="nil"/>
              <w:bottom w:val="single" w:sz="4" w:space="0" w:color="auto"/>
              <w:right w:val="single" w:sz="4" w:space="0" w:color="auto"/>
            </w:tcBorders>
          </w:tcPr>
          <w:p w14:paraId="35D2C62F" w14:textId="77777777" w:rsidR="00527AA7" w:rsidRPr="0043035F" w:rsidRDefault="00527AA7" w:rsidP="00E33E4D">
            <w:pPr>
              <w:jc w:val="center"/>
              <w:rPr>
                <w:rFonts w:ascii="Arial" w:hAnsi="Arial" w:cs="Arial"/>
                <w:color w:val="000000"/>
                <w:sz w:val="20"/>
                <w:szCs w:val="20"/>
              </w:rPr>
            </w:pPr>
          </w:p>
          <w:p w14:paraId="7209D72E" w14:textId="77777777" w:rsidR="00527AA7" w:rsidRPr="0043035F" w:rsidRDefault="00527AA7" w:rsidP="00E33E4D">
            <w:pPr>
              <w:jc w:val="center"/>
              <w:rPr>
                <w:rFonts w:ascii="Arial" w:hAnsi="Arial" w:cs="Arial"/>
                <w:color w:val="000000"/>
                <w:sz w:val="20"/>
                <w:szCs w:val="20"/>
              </w:rPr>
            </w:pPr>
          </w:p>
          <w:p w14:paraId="7E91054E" w14:textId="77777777" w:rsidR="00527AA7" w:rsidRPr="0043035F" w:rsidRDefault="00527AA7" w:rsidP="00E33E4D">
            <w:pPr>
              <w:jc w:val="center"/>
              <w:rPr>
                <w:rFonts w:ascii="Arial" w:hAnsi="Arial" w:cs="Arial"/>
                <w:color w:val="000000"/>
                <w:sz w:val="20"/>
                <w:szCs w:val="20"/>
              </w:rPr>
            </w:pPr>
          </w:p>
          <w:p w14:paraId="1C857C72" w14:textId="77777777" w:rsidR="00527AA7" w:rsidRPr="0043035F" w:rsidRDefault="00527AA7" w:rsidP="00E33E4D">
            <w:pPr>
              <w:jc w:val="center"/>
              <w:rPr>
                <w:rFonts w:ascii="Arial" w:hAnsi="Arial" w:cs="Arial"/>
                <w:color w:val="000000"/>
                <w:sz w:val="20"/>
                <w:szCs w:val="20"/>
              </w:rPr>
            </w:pPr>
          </w:p>
          <w:p w14:paraId="4803E5AC" w14:textId="77777777" w:rsidR="00527AA7" w:rsidRPr="0043035F" w:rsidRDefault="00527AA7" w:rsidP="00E33E4D">
            <w:pPr>
              <w:jc w:val="center"/>
              <w:rPr>
                <w:rFonts w:ascii="Arial" w:hAnsi="Arial" w:cs="Arial"/>
                <w:color w:val="000000"/>
                <w:sz w:val="20"/>
                <w:szCs w:val="20"/>
              </w:rPr>
            </w:pPr>
          </w:p>
          <w:p w14:paraId="588EE388" w14:textId="77777777" w:rsidR="00527AA7" w:rsidRPr="0043035F" w:rsidRDefault="00527AA7" w:rsidP="00E33E4D">
            <w:pPr>
              <w:jc w:val="center"/>
              <w:rPr>
                <w:rFonts w:ascii="Arial" w:hAnsi="Arial" w:cs="Arial"/>
                <w:color w:val="000000"/>
                <w:sz w:val="20"/>
                <w:szCs w:val="20"/>
              </w:rPr>
            </w:pPr>
          </w:p>
          <w:p w14:paraId="7CBBAF65" w14:textId="77777777" w:rsidR="00527AA7" w:rsidRPr="0043035F" w:rsidRDefault="00527AA7" w:rsidP="00E33E4D">
            <w:pPr>
              <w:jc w:val="center"/>
              <w:rPr>
                <w:rFonts w:ascii="Arial" w:hAnsi="Arial" w:cs="Arial"/>
                <w:color w:val="000000"/>
                <w:sz w:val="20"/>
                <w:szCs w:val="20"/>
              </w:rPr>
            </w:pPr>
          </w:p>
          <w:p w14:paraId="4744B179" w14:textId="77777777" w:rsidR="00527AA7" w:rsidRPr="0043035F" w:rsidRDefault="00527AA7" w:rsidP="00E33E4D">
            <w:pPr>
              <w:jc w:val="center"/>
              <w:rPr>
                <w:rFonts w:ascii="Arial" w:hAnsi="Arial" w:cs="Arial"/>
                <w:color w:val="000000"/>
                <w:sz w:val="20"/>
                <w:szCs w:val="20"/>
              </w:rPr>
            </w:pPr>
          </w:p>
          <w:p w14:paraId="31594B7F" w14:textId="77777777" w:rsidR="00527AA7" w:rsidRPr="0043035F" w:rsidRDefault="00527AA7" w:rsidP="00E33E4D">
            <w:pPr>
              <w:jc w:val="center"/>
              <w:rPr>
                <w:rFonts w:ascii="Arial" w:hAnsi="Arial" w:cs="Arial"/>
                <w:color w:val="000000"/>
                <w:sz w:val="20"/>
                <w:szCs w:val="20"/>
              </w:rPr>
            </w:pPr>
          </w:p>
          <w:p w14:paraId="49B20720" w14:textId="77777777" w:rsidR="00527AA7" w:rsidRPr="0043035F" w:rsidRDefault="00527AA7" w:rsidP="00E33E4D">
            <w:pPr>
              <w:jc w:val="center"/>
              <w:rPr>
                <w:rFonts w:ascii="Arial" w:hAnsi="Arial" w:cs="Arial"/>
                <w:color w:val="000000"/>
                <w:sz w:val="20"/>
                <w:szCs w:val="20"/>
              </w:rPr>
            </w:pPr>
          </w:p>
          <w:p w14:paraId="4DC8351C" w14:textId="77777777" w:rsidR="00527AA7" w:rsidRPr="0043035F" w:rsidRDefault="00527AA7" w:rsidP="00E33E4D">
            <w:pPr>
              <w:jc w:val="center"/>
              <w:rPr>
                <w:rFonts w:ascii="Arial" w:hAnsi="Arial" w:cs="Arial"/>
                <w:color w:val="000000"/>
                <w:sz w:val="20"/>
                <w:szCs w:val="20"/>
              </w:rPr>
            </w:pPr>
          </w:p>
          <w:p w14:paraId="14AA4EE3" w14:textId="77777777" w:rsidR="00527AA7" w:rsidRPr="0043035F" w:rsidRDefault="00527AA7" w:rsidP="00E33E4D">
            <w:pPr>
              <w:jc w:val="center"/>
              <w:rPr>
                <w:rFonts w:ascii="Arial" w:hAnsi="Arial" w:cs="Arial"/>
                <w:color w:val="000000"/>
                <w:sz w:val="20"/>
                <w:szCs w:val="20"/>
              </w:rPr>
            </w:pPr>
          </w:p>
          <w:p w14:paraId="64A11A87" w14:textId="77777777" w:rsidR="00527AA7" w:rsidRPr="0043035F" w:rsidRDefault="00527AA7" w:rsidP="00E33E4D">
            <w:pPr>
              <w:jc w:val="center"/>
              <w:rPr>
                <w:rFonts w:ascii="Arial" w:hAnsi="Arial" w:cs="Arial"/>
                <w:color w:val="000000"/>
                <w:sz w:val="20"/>
                <w:szCs w:val="20"/>
              </w:rPr>
            </w:pPr>
          </w:p>
          <w:p w14:paraId="13839280" w14:textId="77777777" w:rsidR="00527AA7" w:rsidRPr="0043035F" w:rsidRDefault="00527AA7" w:rsidP="00E33E4D">
            <w:pPr>
              <w:jc w:val="center"/>
              <w:rPr>
                <w:rFonts w:ascii="Arial" w:hAnsi="Arial" w:cs="Arial"/>
                <w:color w:val="000000"/>
                <w:sz w:val="20"/>
                <w:szCs w:val="20"/>
              </w:rPr>
            </w:pPr>
          </w:p>
          <w:p w14:paraId="3997E9BB" w14:textId="77777777" w:rsidR="00527AA7" w:rsidRPr="0043035F" w:rsidRDefault="00527AA7" w:rsidP="00E33E4D">
            <w:pPr>
              <w:jc w:val="center"/>
              <w:rPr>
                <w:rFonts w:ascii="Arial" w:hAnsi="Arial" w:cs="Arial"/>
                <w:color w:val="000000"/>
                <w:sz w:val="20"/>
                <w:szCs w:val="20"/>
              </w:rPr>
            </w:pPr>
          </w:p>
          <w:p w14:paraId="13EE6B60" w14:textId="77777777" w:rsidR="00527AA7" w:rsidRPr="0043035F" w:rsidRDefault="00527AA7" w:rsidP="00E33E4D">
            <w:pPr>
              <w:jc w:val="center"/>
              <w:rPr>
                <w:rFonts w:ascii="Arial" w:hAnsi="Arial" w:cs="Arial"/>
                <w:color w:val="000000"/>
                <w:sz w:val="20"/>
                <w:szCs w:val="20"/>
              </w:rPr>
            </w:pPr>
          </w:p>
          <w:p w14:paraId="3C99FD72" w14:textId="77777777" w:rsidR="00527AA7" w:rsidRPr="0043035F" w:rsidRDefault="00527AA7" w:rsidP="00E33E4D">
            <w:pPr>
              <w:jc w:val="center"/>
              <w:rPr>
                <w:rFonts w:ascii="Arial" w:hAnsi="Arial" w:cs="Arial"/>
                <w:color w:val="000000"/>
                <w:sz w:val="20"/>
                <w:szCs w:val="20"/>
              </w:rPr>
            </w:pPr>
            <w:r w:rsidRPr="0043035F">
              <w:rPr>
                <w:rFonts w:ascii="Arial" w:hAnsi="Arial" w:cs="Arial"/>
                <w:color w:val="000000"/>
                <w:sz w:val="20"/>
                <w:szCs w:val="20"/>
              </w:rPr>
              <w:t>R$ 66.834,00</w:t>
            </w:r>
          </w:p>
        </w:tc>
      </w:tr>
      <w:tr w:rsidR="00527AA7" w:rsidRPr="0043035F" w14:paraId="2DCB8ABC" w14:textId="77777777" w:rsidTr="00E33E4D">
        <w:trPr>
          <w:trHeight w:val="894"/>
        </w:trPr>
        <w:tc>
          <w:tcPr>
            <w:tcW w:w="426" w:type="dxa"/>
            <w:tcBorders>
              <w:top w:val="nil"/>
              <w:left w:val="single" w:sz="4" w:space="0" w:color="auto"/>
              <w:bottom w:val="single" w:sz="4" w:space="0" w:color="auto"/>
              <w:right w:val="single" w:sz="4" w:space="0" w:color="auto"/>
            </w:tcBorders>
            <w:noWrap/>
            <w:vAlign w:val="center"/>
          </w:tcPr>
          <w:p w14:paraId="6AB44EBA" w14:textId="77777777" w:rsidR="00527AA7" w:rsidRPr="0043035F" w:rsidRDefault="00527AA7" w:rsidP="00E33E4D">
            <w:pPr>
              <w:jc w:val="center"/>
              <w:rPr>
                <w:rFonts w:ascii="Arial" w:hAnsi="Arial" w:cs="Arial"/>
                <w:color w:val="000000"/>
                <w:sz w:val="20"/>
                <w:szCs w:val="20"/>
              </w:rPr>
            </w:pPr>
            <w:r w:rsidRPr="0043035F">
              <w:rPr>
                <w:rFonts w:ascii="Arial" w:hAnsi="Arial" w:cs="Arial"/>
                <w:color w:val="000000"/>
                <w:sz w:val="20"/>
                <w:szCs w:val="20"/>
              </w:rPr>
              <w:t>8</w:t>
            </w:r>
          </w:p>
        </w:tc>
        <w:tc>
          <w:tcPr>
            <w:tcW w:w="4394" w:type="dxa"/>
            <w:tcBorders>
              <w:top w:val="nil"/>
              <w:left w:val="nil"/>
              <w:bottom w:val="single" w:sz="4" w:space="0" w:color="auto"/>
              <w:right w:val="single" w:sz="4" w:space="0" w:color="auto"/>
            </w:tcBorders>
            <w:vAlign w:val="center"/>
          </w:tcPr>
          <w:p w14:paraId="223D2C55" w14:textId="77777777" w:rsidR="00527AA7" w:rsidRPr="0043035F" w:rsidRDefault="00527AA7" w:rsidP="00E33E4D">
            <w:pPr>
              <w:jc w:val="both"/>
              <w:rPr>
                <w:rFonts w:ascii="Arial" w:hAnsi="Arial" w:cs="Arial"/>
                <w:color w:val="000000"/>
                <w:sz w:val="20"/>
                <w:szCs w:val="20"/>
              </w:rPr>
            </w:pPr>
            <w:r w:rsidRPr="0043035F">
              <w:rPr>
                <w:rFonts w:ascii="Arial" w:hAnsi="Arial" w:cs="Arial"/>
                <w:color w:val="000000"/>
                <w:sz w:val="20"/>
                <w:szCs w:val="20"/>
              </w:rPr>
              <w:t>PROTETOR SOLAR COM FPS MÍNIMO 50, COM PROTEÇÃO UVA/UVB, RESISTENTE À ÁGUA E SUOR, NÃO OLEOSO (OIL FREE), HIPOALERGÊNICO, DERMATOLOGICAMENTE TESTADO, EM FRASCO CONTENDO NO MÍNIMO 1 LITRO, PARA USO OCUPACIONAL.</w:t>
            </w:r>
          </w:p>
        </w:tc>
        <w:tc>
          <w:tcPr>
            <w:tcW w:w="850" w:type="dxa"/>
            <w:tcBorders>
              <w:top w:val="nil"/>
              <w:left w:val="nil"/>
              <w:bottom w:val="single" w:sz="4" w:space="0" w:color="auto"/>
              <w:right w:val="single" w:sz="4" w:space="0" w:color="auto"/>
            </w:tcBorders>
            <w:noWrap/>
            <w:vAlign w:val="center"/>
          </w:tcPr>
          <w:p w14:paraId="1FDA8EE6" w14:textId="77777777" w:rsidR="00527AA7" w:rsidRPr="0043035F" w:rsidRDefault="00527AA7" w:rsidP="00E33E4D">
            <w:pPr>
              <w:jc w:val="center"/>
              <w:rPr>
                <w:rFonts w:ascii="Arial" w:hAnsi="Arial" w:cs="Arial"/>
                <w:color w:val="000000"/>
                <w:sz w:val="20"/>
                <w:szCs w:val="20"/>
              </w:rPr>
            </w:pPr>
          </w:p>
          <w:p w14:paraId="1EA8D51D" w14:textId="77777777" w:rsidR="00527AA7" w:rsidRPr="0043035F" w:rsidRDefault="00527AA7" w:rsidP="00E33E4D">
            <w:pPr>
              <w:jc w:val="center"/>
              <w:rPr>
                <w:rFonts w:ascii="Arial" w:hAnsi="Arial" w:cs="Arial"/>
                <w:color w:val="000000"/>
                <w:sz w:val="20"/>
                <w:szCs w:val="20"/>
              </w:rPr>
            </w:pPr>
            <w:r w:rsidRPr="0043035F">
              <w:rPr>
                <w:rFonts w:ascii="Arial" w:hAnsi="Arial" w:cs="Arial"/>
                <w:color w:val="000000"/>
                <w:sz w:val="20"/>
                <w:szCs w:val="20"/>
              </w:rPr>
              <w:t>UND</w:t>
            </w:r>
          </w:p>
        </w:tc>
        <w:tc>
          <w:tcPr>
            <w:tcW w:w="993" w:type="dxa"/>
            <w:tcBorders>
              <w:top w:val="nil"/>
              <w:left w:val="nil"/>
              <w:bottom w:val="single" w:sz="4" w:space="0" w:color="auto"/>
              <w:right w:val="single" w:sz="4" w:space="0" w:color="auto"/>
            </w:tcBorders>
          </w:tcPr>
          <w:p w14:paraId="4E047EEB" w14:textId="77777777" w:rsidR="00527AA7" w:rsidRPr="0043035F" w:rsidRDefault="00527AA7" w:rsidP="00E33E4D">
            <w:pPr>
              <w:jc w:val="center"/>
              <w:rPr>
                <w:rFonts w:ascii="Arial" w:hAnsi="Arial" w:cs="Arial"/>
                <w:color w:val="000000"/>
                <w:sz w:val="20"/>
                <w:szCs w:val="20"/>
              </w:rPr>
            </w:pPr>
          </w:p>
          <w:p w14:paraId="1D85DEDB" w14:textId="77777777" w:rsidR="00527AA7" w:rsidRPr="0043035F" w:rsidRDefault="00527AA7" w:rsidP="00E33E4D">
            <w:pPr>
              <w:rPr>
                <w:rFonts w:ascii="Arial" w:hAnsi="Arial" w:cs="Arial"/>
                <w:color w:val="000000"/>
                <w:sz w:val="20"/>
                <w:szCs w:val="20"/>
              </w:rPr>
            </w:pPr>
          </w:p>
          <w:p w14:paraId="33C33719" w14:textId="77777777" w:rsidR="00527AA7" w:rsidRPr="0043035F" w:rsidRDefault="00527AA7" w:rsidP="00E33E4D">
            <w:pPr>
              <w:rPr>
                <w:rFonts w:ascii="Arial" w:hAnsi="Arial" w:cs="Arial"/>
                <w:color w:val="000000"/>
                <w:sz w:val="20"/>
                <w:szCs w:val="20"/>
              </w:rPr>
            </w:pPr>
          </w:p>
          <w:p w14:paraId="6325951E" w14:textId="77777777" w:rsidR="00527AA7" w:rsidRPr="0043035F" w:rsidRDefault="00527AA7" w:rsidP="00E33E4D">
            <w:pPr>
              <w:jc w:val="center"/>
              <w:rPr>
                <w:rFonts w:ascii="Arial" w:hAnsi="Arial" w:cs="Arial"/>
                <w:color w:val="000000"/>
                <w:sz w:val="20"/>
                <w:szCs w:val="20"/>
              </w:rPr>
            </w:pPr>
            <w:r w:rsidRPr="0043035F">
              <w:rPr>
                <w:rFonts w:ascii="Arial" w:hAnsi="Arial" w:cs="Arial"/>
                <w:color w:val="000000"/>
                <w:sz w:val="20"/>
                <w:szCs w:val="20"/>
              </w:rPr>
              <w:t>80</w:t>
            </w:r>
          </w:p>
          <w:p w14:paraId="33D69457" w14:textId="77777777" w:rsidR="00527AA7" w:rsidRPr="0043035F" w:rsidRDefault="00527AA7" w:rsidP="00E33E4D">
            <w:pPr>
              <w:jc w:val="center"/>
              <w:rPr>
                <w:rFonts w:ascii="Arial" w:hAnsi="Arial" w:cs="Arial"/>
                <w:color w:val="000000"/>
                <w:sz w:val="20"/>
                <w:szCs w:val="20"/>
              </w:rPr>
            </w:pPr>
          </w:p>
        </w:tc>
        <w:tc>
          <w:tcPr>
            <w:tcW w:w="1275" w:type="dxa"/>
            <w:tcBorders>
              <w:top w:val="nil"/>
              <w:left w:val="nil"/>
              <w:bottom w:val="single" w:sz="4" w:space="0" w:color="auto"/>
              <w:right w:val="single" w:sz="4" w:space="0" w:color="auto"/>
            </w:tcBorders>
          </w:tcPr>
          <w:p w14:paraId="4A058B6C" w14:textId="77777777" w:rsidR="00527AA7" w:rsidRPr="0043035F" w:rsidRDefault="00527AA7" w:rsidP="00E33E4D">
            <w:pPr>
              <w:jc w:val="center"/>
              <w:rPr>
                <w:rFonts w:ascii="Arial" w:hAnsi="Arial" w:cs="Arial"/>
                <w:sz w:val="20"/>
                <w:szCs w:val="20"/>
              </w:rPr>
            </w:pPr>
          </w:p>
          <w:p w14:paraId="51C28274" w14:textId="77777777" w:rsidR="00527AA7" w:rsidRPr="0043035F" w:rsidRDefault="00527AA7" w:rsidP="00E33E4D">
            <w:pPr>
              <w:jc w:val="center"/>
              <w:rPr>
                <w:rFonts w:ascii="Arial" w:hAnsi="Arial" w:cs="Arial"/>
                <w:sz w:val="20"/>
                <w:szCs w:val="20"/>
              </w:rPr>
            </w:pPr>
          </w:p>
          <w:p w14:paraId="2E137C46" w14:textId="77777777" w:rsidR="00527AA7" w:rsidRPr="0043035F" w:rsidRDefault="00527AA7" w:rsidP="00E33E4D">
            <w:pPr>
              <w:jc w:val="center"/>
              <w:rPr>
                <w:rFonts w:ascii="Arial" w:hAnsi="Arial" w:cs="Arial"/>
                <w:sz w:val="20"/>
                <w:szCs w:val="20"/>
              </w:rPr>
            </w:pPr>
          </w:p>
          <w:p w14:paraId="3C9364FE" w14:textId="77777777" w:rsidR="00527AA7" w:rsidRPr="0043035F" w:rsidRDefault="00527AA7" w:rsidP="00E33E4D">
            <w:pPr>
              <w:jc w:val="center"/>
              <w:rPr>
                <w:rFonts w:ascii="Arial" w:hAnsi="Arial" w:cs="Arial"/>
                <w:sz w:val="20"/>
                <w:szCs w:val="20"/>
              </w:rPr>
            </w:pPr>
            <w:r w:rsidRPr="0043035F">
              <w:rPr>
                <w:rFonts w:ascii="Arial" w:hAnsi="Arial" w:cs="Arial"/>
                <w:sz w:val="20"/>
                <w:szCs w:val="20"/>
              </w:rPr>
              <w:t>R$ 141,67</w:t>
            </w:r>
          </w:p>
        </w:tc>
        <w:tc>
          <w:tcPr>
            <w:tcW w:w="1701" w:type="dxa"/>
            <w:tcBorders>
              <w:top w:val="nil"/>
              <w:left w:val="nil"/>
              <w:bottom w:val="single" w:sz="4" w:space="0" w:color="auto"/>
              <w:right w:val="single" w:sz="4" w:space="0" w:color="auto"/>
            </w:tcBorders>
          </w:tcPr>
          <w:p w14:paraId="7D963CC3" w14:textId="77777777" w:rsidR="00527AA7" w:rsidRPr="0043035F" w:rsidRDefault="00527AA7" w:rsidP="00E33E4D">
            <w:pPr>
              <w:jc w:val="center"/>
              <w:rPr>
                <w:rFonts w:ascii="Arial" w:hAnsi="Arial" w:cs="Arial"/>
                <w:color w:val="000000"/>
                <w:sz w:val="20"/>
                <w:szCs w:val="20"/>
              </w:rPr>
            </w:pPr>
          </w:p>
          <w:p w14:paraId="07A5F28A" w14:textId="77777777" w:rsidR="00527AA7" w:rsidRPr="0043035F" w:rsidRDefault="00527AA7" w:rsidP="00E33E4D">
            <w:pPr>
              <w:jc w:val="center"/>
              <w:rPr>
                <w:rFonts w:ascii="Arial" w:hAnsi="Arial" w:cs="Arial"/>
                <w:color w:val="000000"/>
                <w:sz w:val="20"/>
                <w:szCs w:val="20"/>
              </w:rPr>
            </w:pPr>
          </w:p>
          <w:p w14:paraId="0456489E" w14:textId="77777777" w:rsidR="00527AA7" w:rsidRPr="0043035F" w:rsidRDefault="00527AA7" w:rsidP="00E33E4D">
            <w:pPr>
              <w:jc w:val="center"/>
              <w:rPr>
                <w:rFonts w:ascii="Arial" w:hAnsi="Arial" w:cs="Arial"/>
                <w:color w:val="000000"/>
                <w:sz w:val="20"/>
                <w:szCs w:val="20"/>
              </w:rPr>
            </w:pPr>
          </w:p>
          <w:p w14:paraId="7D2C7683" w14:textId="77777777" w:rsidR="00527AA7" w:rsidRPr="0043035F" w:rsidRDefault="00527AA7" w:rsidP="00E33E4D">
            <w:pPr>
              <w:jc w:val="center"/>
              <w:rPr>
                <w:rFonts w:ascii="Arial" w:hAnsi="Arial" w:cs="Arial"/>
                <w:color w:val="000000"/>
                <w:sz w:val="20"/>
                <w:szCs w:val="20"/>
              </w:rPr>
            </w:pPr>
            <w:r w:rsidRPr="0043035F">
              <w:rPr>
                <w:rFonts w:ascii="Arial" w:hAnsi="Arial" w:cs="Arial"/>
                <w:color w:val="000000"/>
                <w:sz w:val="20"/>
                <w:szCs w:val="20"/>
              </w:rPr>
              <w:t>R$ 11.333,60</w:t>
            </w:r>
          </w:p>
        </w:tc>
      </w:tr>
      <w:tr w:rsidR="00527AA7" w:rsidRPr="0043035F" w14:paraId="6F495A61" w14:textId="77777777" w:rsidTr="00E33E4D">
        <w:trPr>
          <w:trHeight w:val="894"/>
        </w:trPr>
        <w:tc>
          <w:tcPr>
            <w:tcW w:w="426" w:type="dxa"/>
            <w:tcBorders>
              <w:top w:val="nil"/>
              <w:left w:val="single" w:sz="4" w:space="0" w:color="auto"/>
              <w:bottom w:val="single" w:sz="4" w:space="0" w:color="auto"/>
              <w:right w:val="single" w:sz="4" w:space="0" w:color="auto"/>
            </w:tcBorders>
            <w:noWrap/>
            <w:vAlign w:val="center"/>
          </w:tcPr>
          <w:p w14:paraId="74960D9C" w14:textId="77777777" w:rsidR="00527AA7" w:rsidRPr="0043035F" w:rsidRDefault="00527AA7" w:rsidP="00E33E4D">
            <w:pPr>
              <w:jc w:val="center"/>
              <w:rPr>
                <w:rFonts w:ascii="Arial" w:hAnsi="Arial" w:cs="Arial"/>
                <w:color w:val="000000"/>
                <w:sz w:val="20"/>
                <w:szCs w:val="20"/>
              </w:rPr>
            </w:pPr>
            <w:r w:rsidRPr="0043035F">
              <w:rPr>
                <w:rFonts w:ascii="Arial" w:hAnsi="Arial" w:cs="Arial"/>
                <w:color w:val="000000"/>
                <w:sz w:val="20"/>
                <w:szCs w:val="20"/>
              </w:rPr>
              <w:lastRenderedPageBreak/>
              <w:t>9</w:t>
            </w:r>
          </w:p>
        </w:tc>
        <w:tc>
          <w:tcPr>
            <w:tcW w:w="4394" w:type="dxa"/>
            <w:tcBorders>
              <w:top w:val="nil"/>
              <w:left w:val="nil"/>
              <w:bottom w:val="single" w:sz="4" w:space="0" w:color="auto"/>
              <w:right w:val="single" w:sz="4" w:space="0" w:color="auto"/>
            </w:tcBorders>
            <w:vAlign w:val="center"/>
          </w:tcPr>
          <w:p w14:paraId="3B95062B" w14:textId="77777777" w:rsidR="00527AA7" w:rsidRPr="0043035F" w:rsidRDefault="00527AA7" w:rsidP="00E33E4D">
            <w:pPr>
              <w:jc w:val="both"/>
              <w:rPr>
                <w:rFonts w:ascii="Arial" w:hAnsi="Arial" w:cs="Arial"/>
                <w:color w:val="000000"/>
                <w:sz w:val="20"/>
                <w:szCs w:val="20"/>
              </w:rPr>
            </w:pPr>
            <w:r w:rsidRPr="0043035F">
              <w:rPr>
                <w:rFonts w:ascii="Arial" w:hAnsi="Arial" w:cs="Arial"/>
                <w:sz w:val="20"/>
                <w:szCs w:val="20"/>
              </w:rPr>
              <w:t>CORANTE LÍQUIDO: PIGMENTO CORANTE DE ALTO PODER DE TINGIMENTO E RESISTÊNCIA, PARA COLORIR TINTAS À BASE D’ÁGUA. NAS CORES AZUL E PRETO. BISNAGA DE 50 ML. RENDIMENTO APROXIMADO DE 1 BISNAGA POR GALÃO DE 3,6 LITROS DE CORES DE TINTA. COMPATÍVEL COM TINTAS À BASE D’ÁGUA.</w:t>
            </w:r>
          </w:p>
        </w:tc>
        <w:tc>
          <w:tcPr>
            <w:tcW w:w="850" w:type="dxa"/>
            <w:tcBorders>
              <w:top w:val="nil"/>
              <w:left w:val="nil"/>
              <w:bottom w:val="single" w:sz="4" w:space="0" w:color="auto"/>
              <w:right w:val="single" w:sz="4" w:space="0" w:color="auto"/>
            </w:tcBorders>
            <w:noWrap/>
            <w:vAlign w:val="center"/>
          </w:tcPr>
          <w:p w14:paraId="5F1A7A0F" w14:textId="77777777" w:rsidR="00527AA7" w:rsidRPr="0043035F" w:rsidRDefault="00527AA7" w:rsidP="00E33E4D">
            <w:pPr>
              <w:jc w:val="center"/>
              <w:rPr>
                <w:rFonts w:ascii="Arial" w:hAnsi="Arial" w:cs="Arial"/>
                <w:color w:val="000000"/>
                <w:sz w:val="20"/>
                <w:szCs w:val="20"/>
              </w:rPr>
            </w:pPr>
            <w:r w:rsidRPr="0043035F">
              <w:rPr>
                <w:rFonts w:ascii="Arial" w:hAnsi="Arial" w:cs="Arial"/>
                <w:color w:val="000000"/>
                <w:sz w:val="20"/>
                <w:szCs w:val="20"/>
              </w:rPr>
              <w:br/>
              <w:t>UND</w:t>
            </w:r>
          </w:p>
        </w:tc>
        <w:tc>
          <w:tcPr>
            <w:tcW w:w="993" w:type="dxa"/>
            <w:tcBorders>
              <w:top w:val="nil"/>
              <w:left w:val="nil"/>
              <w:bottom w:val="single" w:sz="4" w:space="0" w:color="auto"/>
              <w:right w:val="single" w:sz="4" w:space="0" w:color="auto"/>
            </w:tcBorders>
          </w:tcPr>
          <w:p w14:paraId="15C97482" w14:textId="77777777" w:rsidR="00527AA7" w:rsidRPr="0043035F" w:rsidRDefault="00527AA7" w:rsidP="00E33E4D">
            <w:pPr>
              <w:jc w:val="center"/>
              <w:rPr>
                <w:rFonts w:ascii="Arial" w:hAnsi="Arial" w:cs="Arial"/>
                <w:color w:val="000000"/>
                <w:sz w:val="20"/>
                <w:szCs w:val="20"/>
              </w:rPr>
            </w:pPr>
          </w:p>
          <w:p w14:paraId="6C8757A5" w14:textId="77777777" w:rsidR="00527AA7" w:rsidRPr="0043035F" w:rsidRDefault="00527AA7" w:rsidP="00E33E4D">
            <w:pPr>
              <w:jc w:val="center"/>
              <w:rPr>
                <w:rFonts w:ascii="Arial" w:hAnsi="Arial" w:cs="Arial"/>
                <w:color w:val="000000"/>
                <w:sz w:val="20"/>
                <w:szCs w:val="20"/>
              </w:rPr>
            </w:pPr>
          </w:p>
          <w:p w14:paraId="1F3A4C87" w14:textId="77777777" w:rsidR="00527AA7" w:rsidRPr="0043035F" w:rsidRDefault="00527AA7" w:rsidP="00E33E4D">
            <w:pPr>
              <w:jc w:val="center"/>
              <w:rPr>
                <w:rFonts w:ascii="Arial" w:hAnsi="Arial" w:cs="Arial"/>
                <w:color w:val="000000"/>
                <w:sz w:val="20"/>
                <w:szCs w:val="20"/>
              </w:rPr>
            </w:pPr>
          </w:p>
          <w:p w14:paraId="1A96ACFD" w14:textId="77777777" w:rsidR="00527AA7" w:rsidRPr="0043035F" w:rsidRDefault="00527AA7" w:rsidP="00E33E4D">
            <w:pPr>
              <w:jc w:val="center"/>
              <w:rPr>
                <w:rFonts w:ascii="Arial" w:hAnsi="Arial" w:cs="Arial"/>
                <w:color w:val="000000"/>
                <w:sz w:val="20"/>
                <w:szCs w:val="20"/>
              </w:rPr>
            </w:pPr>
            <w:r w:rsidRPr="0043035F">
              <w:rPr>
                <w:rFonts w:ascii="Arial" w:hAnsi="Arial" w:cs="Arial"/>
                <w:color w:val="000000"/>
                <w:sz w:val="20"/>
                <w:szCs w:val="20"/>
              </w:rPr>
              <w:t>100</w:t>
            </w:r>
          </w:p>
        </w:tc>
        <w:tc>
          <w:tcPr>
            <w:tcW w:w="1275" w:type="dxa"/>
            <w:tcBorders>
              <w:top w:val="nil"/>
              <w:left w:val="nil"/>
              <w:bottom w:val="single" w:sz="4" w:space="0" w:color="auto"/>
              <w:right w:val="single" w:sz="4" w:space="0" w:color="auto"/>
            </w:tcBorders>
          </w:tcPr>
          <w:p w14:paraId="21772680" w14:textId="77777777" w:rsidR="00527AA7" w:rsidRPr="0043035F" w:rsidRDefault="00527AA7" w:rsidP="00E33E4D">
            <w:pPr>
              <w:jc w:val="center"/>
              <w:rPr>
                <w:rFonts w:ascii="Arial" w:hAnsi="Arial" w:cs="Arial"/>
                <w:sz w:val="20"/>
                <w:szCs w:val="20"/>
              </w:rPr>
            </w:pPr>
          </w:p>
          <w:p w14:paraId="730CC600" w14:textId="77777777" w:rsidR="00527AA7" w:rsidRPr="0043035F" w:rsidRDefault="00527AA7" w:rsidP="00E33E4D">
            <w:pPr>
              <w:jc w:val="center"/>
              <w:rPr>
                <w:rFonts w:ascii="Arial" w:hAnsi="Arial" w:cs="Arial"/>
                <w:sz w:val="20"/>
                <w:szCs w:val="20"/>
              </w:rPr>
            </w:pPr>
          </w:p>
          <w:p w14:paraId="4C14F578" w14:textId="77777777" w:rsidR="00527AA7" w:rsidRPr="0043035F" w:rsidRDefault="00527AA7" w:rsidP="00E33E4D">
            <w:pPr>
              <w:jc w:val="center"/>
              <w:rPr>
                <w:rFonts w:ascii="Arial" w:hAnsi="Arial" w:cs="Arial"/>
                <w:sz w:val="20"/>
                <w:szCs w:val="20"/>
              </w:rPr>
            </w:pPr>
          </w:p>
          <w:p w14:paraId="5B19E604" w14:textId="77777777" w:rsidR="00527AA7" w:rsidRPr="0043035F" w:rsidRDefault="00527AA7" w:rsidP="00E33E4D">
            <w:pPr>
              <w:jc w:val="center"/>
              <w:rPr>
                <w:rFonts w:ascii="Arial" w:hAnsi="Arial" w:cs="Arial"/>
                <w:sz w:val="20"/>
                <w:szCs w:val="20"/>
              </w:rPr>
            </w:pPr>
            <w:r w:rsidRPr="0043035F">
              <w:rPr>
                <w:rFonts w:ascii="Arial" w:hAnsi="Arial" w:cs="Arial"/>
                <w:sz w:val="20"/>
                <w:szCs w:val="20"/>
              </w:rPr>
              <w:t>R$ 5,50</w:t>
            </w:r>
          </w:p>
        </w:tc>
        <w:tc>
          <w:tcPr>
            <w:tcW w:w="1701" w:type="dxa"/>
            <w:tcBorders>
              <w:top w:val="nil"/>
              <w:left w:val="nil"/>
              <w:bottom w:val="single" w:sz="4" w:space="0" w:color="auto"/>
              <w:right w:val="single" w:sz="4" w:space="0" w:color="auto"/>
            </w:tcBorders>
          </w:tcPr>
          <w:p w14:paraId="0B9A171A" w14:textId="77777777" w:rsidR="00527AA7" w:rsidRPr="0043035F" w:rsidRDefault="00527AA7" w:rsidP="00E33E4D">
            <w:pPr>
              <w:jc w:val="center"/>
              <w:rPr>
                <w:rFonts w:ascii="Arial" w:hAnsi="Arial" w:cs="Arial"/>
                <w:color w:val="000000"/>
                <w:sz w:val="20"/>
                <w:szCs w:val="20"/>
              </w:rPr>
            </w:pPr>
          </w:p>
          <w:p w14:paraId="3174E649" w14:textId="77777777" w:rsidR="00527AA7" w:rsidRPr="0043035F" w:rsidRDefault="00527AA7" w:rsidP="00E33E4D">
            <w:pPr>
              <w:jc w:val="center"/>
              <w:rPr>
                <w:rFonts w:ascii="Arial" w:hAnsi="Arial" w:cs="Arial"/>
                <w:color w:val="000000"/>
                <w:sz w:val="20"/>
                <w:szCs w:val="20"/>
              </w:rPr>
            </w:pPr>
          </w:p>
          <w:p w14:paraId="6CB34DF1" w14:textId="77777777" w:rsidR="00527AA7" w:rsidRPr="0043035F" w:rsidRDefault="00527AA7" w:rsidP="00E33E4D">
            <w:pPr>
              <w:jc w:val="center"/>
              <w:rPr>
                <w:rFonts w:ascii="Arial" w:hAnsi="Arial" w:cs="Arial"/>
                <w:color w:val="000000"/>
                <w:sz w:val="20"/>
                <w:szCs w:val="20"/>
              </w:rPr>
            </w:pPr>
          </w:p>
          <w:p w14:paraId="35C20512" w14:textId="77777777" w:rsidR="00527AA7" w:rsidRPr="0043035F" w:rsidRDefault="00527AA7" w:rsidP="00E33E4D">
            <w:pPr>
              <w:jc w:val="center"/>
              <w:rPr>
                <w:rFonts w:ascii="Arial" w:hAnsi="Arial" w:cs="Arial"/>
                <w:color w:val="000000"/>
                <w:sz w:val="20"/>
                <w:szCs w:val="20"/>
              </w:rPr>
            </w:pPr>
            <w:r w:rsidRPr="0043035F">
              <w:rPr>
                <w:rFonts w:ascii="Arial" w:hAnsi="Arial" w:cs="Arial"/>
                <w:color w:val="000000"/>
                <w:sz w:val="20"/>
                <w:szCs w:val="20"/>
              </w:rPr>
              <w:t>R$ 550,00</w:t>
            </w:r>
          </w:p>
        </w:tc>
      </w:tr>
      <w:tr w:rsidR="00527AA7" w:rsidRPr="0043035F" w14:paraId="082A3755" w14:textId="77777777" w:rsidTr="00E33E4D">
        <w:trPr>
          <w:trHeight w:val="894"/>
        </w:trPr>
        <w:tc>
          <w:tcPr>
            <w:tcW w:w="426" w:type="dxa"/>
            <w:tcBorders>
              <w:top w:val="nil"/>
              <w:left w:val="single" w:sz="4" w:space="0" w:color="auto"/>
              <w:bottom w:val="single" w:sz="4" w:space="0" w:color="auto"/>
              <w:right w:val="single" w:sz="4" w:space="0" w:color="auto"/>
            </w:tcBorders>
            <w:noWrap/>
            <w:vAlign w:val="center"/>
          </w:tcPr>
          <w:p w14:paraId="6C1D2915" w14:textId="77777777" w:rsidR="00527AA7" w:rsidRPr="0043035F" w:rsidRDefault="00527AA7" w:rsidP="00E33E4D">
            <w:pPr>
              <w:jc w:val="center"/>
              <w:rPr>
                <w:rFonts w:ascii="Arial" w:hAnsi="Arial" w:cs="Arial"/>
                <w:color w:val="000000"/>
                <w:sz w:val="20"/>
                <w:szCs w:val="20"/>
              </w:rPr>
            </w:pPr>
            <w:r w:rsidRPr="0043035F">
              <w:rPr>
                <w:rFonts w:ascii="Arial" w:hAnsi="Arial" w:cs="Arial"/>
                <w:color w:val="000000"/>
                <w:sz w:val="20"/>
                <w:szCs w:val="20"/>
              </w:rPr>
              <w:t>10</w:t>
            </w:r>
          </w:p>
        </w:tc>
        <w:tc>
          <w:tcPr>
            <w:tcW w:w="4394" w:type="dxa"/>
            <w:tcBorders>
              <w:top w:val="nil"/>
              <w:left w:val="nil"/>
              <w:bottom w:val="single" w:sz="4" w:space="0" w:color="auto"/>
              <w:right w:val="single" w:sz="4" w:space="0" w:color="auto"/>
            </w:tcBorders>
            <w:vAlign w:val="center"/>
          </w:tcPr>
          <w:p w14:paraId="35BDEF8F" w14:textId="77777777" w:rsidR="00527AA7" w:rsidRPr="0043035F" w:rsidRDefault="00527AA7" w:rsidP="00E33E4D">
            <w:pPr>
              <w:jc w:val="both"/>
              <w:rPr>
                <w:rFonts w:ascii="Arial" w:hAnsi="Arial" w:cs="Arial"/>
                <w:color w:val="000000"/>
                <w:sz w:val="20"/>
                <w:szCs w:val="20"/>
              </w:rPr>
            </w:pPr>
            <w:r w:rsidRPr="0043035F">
              <w:rPr>
                <w:rFonts w:ascii="Arial" w:hAnsi="Arial" w:cs="Arial"/>
                <w:color w:val="000000"/>
                <w:sz w:val="20"/>
                <w:szCs w:val="20"/>
              </w:rPr>
              <w:t>CORDA PARA VARAL: MATERIAL NYLON, TIPO TORCIDA (3 PERNAS), DIÂMETRO 1/2, COR BRANCA, ROLO COM NO MÍNIMO 10 M.</w:t>
            </w:r>
          </w:p>
        </w:tc>
        <w:tc>
          <w:tcPr>
            <w:tcW w:w="850" w:type="dxa"/>
            <w:tcBorders>
              <w:top w:val="nil"/>
              <w:left w:val="nil"/>
              <w:bottom w:val="single" w:sz="4" w:space="0" w:color="auto"/>
              <w:right w:val="single" w:sz="4" w:space="0" w:color="auto"/>
            </w:tcBorders>
            <w:noWrap/>
            <w:vAlign w:val="center"/>
          </w:tcPr>
          <w:p w14:paraId="529C0E33" w14:textId="77777777" w:rsidR="00527AA7" w:rsidRPr="0043035F" w:rsidRDefault="00527AA7" w:rsidP="00E33E4D">
            <w:pPr>
              <w:jc w:val="center"/>
              <w:rPr>
                <w:rFonts w:ascii="Arial" w:hAnsi="Arial" w:cs="Arial"/>
                <w:color w:val="000000"/>
                <w:sz w:val="20"/>
                <w:szCs w:val="20"/>
              </w:rPr>
            </w:pPr>
            <w:r w:rsidRPr="0043035F">
              <w:rPr>
                <w:rFonts w:ascii="Arial" w:hAnsi="Arial" w:cs="Arial"/>
                <w:color w:val="000000"/>
                <w:sz w:val="20"/>
                <w:szCs w:val="20"/>
              </w:rPr>
              <w:t>UND</w:t>
            </w:r>
          </w:p>
        </w:tc>
        <w:tc>
          <w:tcPr>
            <w:tcW w:w="993" w:type="dxa"/>
            <w:tcBorders>
              <w:top w:val="nil"/>
              <w:left w:val="nil"/>
              <w:bottom w:val="single" w:sz="4" w:space="0" w:color="auto"/>
              <w:right w:val="single" w:sz="4" w:space="0" w:color="auto"/>
            </w:tcBorders>
          </w:tcPr>
          <w:p w14:paraId="47D99EC8" w14:textId="77777777" w:rsidR="00527AA7" w:rsidRPr="0043035F" w:rsidRDefault="00527AA7" w:rsidP="00E33E4D">
            <w:pPr>
              <w:jc w:val="center"/>
              <w:rPr>
                <w:rFonts w:ascii="Arial" w:hAnsi="Arial" w:cs="Arial"/>
                <w:color w:val="000000"/>
                <w:sz w:val="20"/>
                <w:szCs w:val="20"/>
              </w:rPr>
            </w:pPr>
          </w:p>
          <w:p w14:paraId="02AD39D9" w14:textId="77777777" w:rsidR="00527AA7" w:rsidRPr="0043035F" w:rsidRDefault="00527AA7" w:rsidP="00E33E4D">
            <w:pPr>
              <w:jc w:val="center"/>
              <w:rPr>
                <w:rFonts w:ascii="Arial" w:hAnsi="Arial" w:cs="Arial"/>
                <w:color w:val="000000"/>
                <w:sz w:val="20"/>
                <w:szCs w:val="20"/>
              </w:rPr>
            </w:pPr>
            <w:r w:rsidRPr="0043035F">
              <w:rPr>
                <w:rFonts w:ascii="Arial" w:hAnsi="Arial" w:cs="Arial"/>
                <w:color w:val="000000"/>
                <w:sz w:val="20"/>
                <w:szCs w:val="20"/>
              </w:rPr>
              <w:t>300</w:t>
            </w:r>
          </w:p>
        </w:tc>
        <w:tc>
          <w:tcPr>
            <w:tcW w:w="1275" w:type="dxa"/>
            <w:tcBorders>
              <w:top w:val="nil"/>
              <w:left w:val="nil"/>
              <w:bottom w:val="single" w:sz="4" w:space="0" w:color="auto"/>
              <w:right w:val="single" w:sz="4" w:space="0" w:color="auto"/>
            </w:tcBorders>
          </w:tcPr>
          <w:p w14:paraId="4A90EF7B" w14:textId="77777777" w:rsidR="00527AA7" w:rsidRPr="0043035F" w:rsidRDefault="00527AA7" w:rsidP="00E33E4D">
            <w:pPr>
              <w:jc w:val="center"/>
              <w:rPr>
                <w:rFonts w:ascii="Arial" w:hAnsi="Arial" w:cs="Arial"/>
                <w:sz w:val="20"/>
                <w:szCs w:val="20"/>
              </w:rPr>
            </w:pPr>
          </w:p>
          <w:p w14:paraId="35401DA0" w14:textId="77777777" w:rsidR="00527AA7" w:rsidRPr="0043035F" w:rsidRDefault="00527AA7" w:rsidP="00E33E4D">
            <w:pPr>
              <w:jc w:val="center"/>
              <w:rPr>
                <w:rFonts w:ascii="Arial" w:hAnsi="Arial" w:cs="Arial"/>
                <w:sz w:val="20"/>
                <w:szCs w:val="20"/>
              </w:rPr>
            </w:pPr>
            <w:r w:rsidRPr="0043035F">
              <w:rPr>
                <w:rFonts w:ascii="Arial" w:hAnsi="Arial" w:cs="Arial"/>
                <w:sz w:val="20"/>
                <w:szCs w:val="20"/>
              </w:rPr>
              <w:t>R$ 10,52</w:t>
            </w:r>
          </w:p>
        </w:tc>
        <w:tc>
          <w:tcPr>
            <w:tcW w:w="1701" w:type="dxa"/>
            <w:tcBorders>
              <w:top w:val="nil"/>
              <w:left w:val="nil"/>
              <w:bottom w:val="single" w:sz="4" w:space="0" w:color="auto"/>
              <w:right w:val="single" w:sz="4" w:space="0" w:color="auto"/>
            </w:tcBorders>
          </w:tcPr>
          <w:p w14:paraId="77BD48BB" w14:textId="77777777" w:rsidR="00527AA7" w:rsidRPr="0043035F" w:rsidRDefault="00527AA7" w:rsidP="00E33E4D">
            <w:pPr>
              <w:jc w:val="center"/>
              <w:rPr>
                <w:rFonts w:ascii="Arial" w:hAnsi="Arial" w:cs="Arial"/>
                <w:color w:val="000000"/>
                <w:sz w:val="20"/>
                <w:szCs w:val="20"/>
              </w:rPr>
            </w:pPr>
          </w:p>
          <w:p w14:paraId="339C2452" w14:textId="77777777" w:rsidR="00527AA7" w:rsidRPr="0043035F" w:rsidRDefault="00527AA7" w:rsidP="00E33E4D">
            <w:pPr>
              <w:jc w:val="center"/>
              <w:rPr>
                <w:rFonts w:ascii="Arial" w:hAnsi="Arial" w:cs="Arial"/>
                <w:color w:val="000000"/>
                <w:sz w:val="20"/>
                <w:szCs w:val="20"/>
              </w:rPr>
            </w:pPr>
            <w:r w:rsidRPr="0043035F">
              <w:rPr>
                <w:rFonts w:ascii="Arial" w:hAnsi="Arial" w:cs="Arial"/>
                <w:color w:val="000000"/>
                <w:sz w:val="20"/>
                <w:szCs w:val="20"/>
              </w:rPr>
              <w:t>R$ 3.156,00</w:t>
            </w:r>
          </w:p>
        </w:tc>
      </w:tr>
      <w:tr w:rsidR="00527AA7" w:rsidRPr="0043035F" w14:paraId="0DC8F1D7" w14:textId="77777777" w:rsidTr="00E33E4D">
        <w:trPr>
          <w:trHeight w:val="894"/>
        </w:trPr>
        <w:tc>
          <w:tcPr>
            <w:tcW w:w="426" w:type="dxa"/>
            <w:tcBorders>
              <w:top w:val="nil"/>
              <w:left w:val="single" w:sz="4" w:space="0" w:color="auto"/>
              <w:bottom w:val="single" w:sz="4" w:space="0" w:color="auto"/>
              <w:right w:val="single" w:sz="4" w:space="0" w:color="auto"/>
            </w:tcBorders>
            <w:noWrap/>
            <w:vAlign w:val="center"/>
          </w:tcPr>
          <w:p w14:paraId="56996DAD" w14:textId="77777777" w:rsidR="00527AA7" w:rsidRPr="0043035F" w:rsidRDefault="00527AA7" w:rsidP="00E33E4D">
            <w:pPr>
              <w:jc w:val="center"/>
              <w:rPr>
                <w:rFonts w:ascii="Arial" w:hAnsi="Arial" w:cs="Arial"/>
                <w:color w:val="000000"/>
                <w:sz w:val="20"/>
                <w:szCs w:val="20"/>
              </w:rPr>
            </w:pPr>
            <w:r w:rsidRPr="0043035F">
              <w:rPr>
                <w:rFonts w:ascii="Arial" w:hAnsi="Arial" w:cs="Arial"/>
                <w:color w:val="000000"/>
                <w:sz w:val="20"/>
                <w:szCs w:val="20"/>
              </w:rPr>
              <w:t>11</w:t>
            </w:r>
          </w:p>
        </w:tc>
        <w:tc>
          <w:tcPr>
            <w:tcW w:w="4394" w:type="dxa"/>
            <w:tcBorders>
              <w:top w:val="nil"/>
              <w:left w:val="nil"/>
              <w:bottom w:val="single" w:sz="4" w:space="0" w:color="auto"/>
              <w:right w:val="single" w:sz="4" w:space="0" w:color="auto"/>
            </w:tcBorders>
            <w:vAlign w:val="center"/>
          </w:tcPr>
          <w:p w14:paraId="57116FB8" w14:textId="77777777" w:rsidR="00527AA7" w:rsidRPr="0043035F" w:rsidRDefault="00527AA7" w:rsidP="00E33E4D">
            <w:pPr>
              <w:jc w:val="both"/>
              <w:rPr>
                <w:rFonts w:ascii="Arial" w:hAnsi="Arial" w:cs="Arial"/>
                <w:color w:val="000000"/>
                <w:sz w:val="20"/>
                <w:szCs w:val="20"/>
              </w:rPr>
            </w:pPr>
            <w:r w:rsidRPr="0043035F">
              <w:rPr>
                <w:rFonts w:ascii="Arial" w:hAnsi="Arial" w:cs="Arial"/>
                <w:color w:val="000000"/>
                <w:sz w:val="20"/>
                <w:szCs w:val="20"/>
              </w:rPr>
              <w:t>CREME DENTAL INFANTIL: EMBALAGEM DE 50 GRAMAS, SEM FLÚOR,</w:t>
            </w:r>
          </w:p>
        </w:tc>
        <w:tc>
          <w:tcPr>
            <w:tcW w:w="850" w:type="dxa"/>
            <w:tcBorders>
              <w:top w:val="nil"/>
              <w:left w:val="nil"/>
              <w:bottom w:val="single" w:sz="4" w:space="0" w:color="auto"/>
              <w:right w:val="single" w:sz="4" w:space="0" w:color="auto"/>
            </w:tcBorders>
            <w:noWrap/>
            <w:vAlign w:val="center"/>
          </w:tcPr>
          <w:p w14:paraId="52F7D8EF" w14:textId="77777777" w:rsidR="00527AA7" w:rsidRPr="0043035F" w:rsidRDefault="00527AA7" w:rsidP="00E33E4D">
            <w:pPr>
              <w:jc w:val="center"/>
              <w:rPr>
                <w:rFonts w:ascii="Arial" w:hAnsi="Arial" w:cs="Arial"/>
                <w:color w:val="000000"/>
                <w:sz w:val="20"/>
                <w:szCs w:val="20"/>
              </w:rPr>
            </w:pPr>
          </w:p>
          <w:p w14:paraId="094A22AB" w14:textId="77777777" w:rsidR="00527AA7" w:rsidRPr="0043035F" w:rsidRDefault="00527AA7" w:rsidP="00E33E4D">
            <w:pPr>
              <w:jc w:val="center"/>
              <w:rPr>
                <w:rFonts w:ascii="Arial" w:hAnsi="Arial" w:cs="Arial"/>
                <w:color w:val="000000"/>
                <w:sz w:val="20"/>
                <w:szCs w:val="20"/>
              </w:rPr>
            </w:pPr>
            <w:r w:rsidRPr="0043035F">
              <w:rPr>
                <w:rFonts w:ascii="Arial" w:hAnsi="Arial" w:cs="Arial"/>
                <w:color w:val="000000"/>
                <w:sz w:val="20"/>
                <w:szCs w:val="20"/>
              </w:rPr>
              <w:t>UND</w:t>
            </w:r>
          </w:p>
        </w:tc>
        <w:tc>
          <w:tcPr>
            <w:tcW w:w="993" w:type="dxa"/>
            <w:tcBorders>
              <w:top w:val="nil"/>
              <w:left w:val="nil"/>
              <w:bottom w:val="single" w:sz="4" w:space="0" w:color="auto"/>
              <w:right w:val="single" w:sz="4" w:space="0" w:color="auto"/>
            </w:tcBorders>
          </w:tcPr>
          <w:p w14:paraId="7C20A56D" w14:textId="77777777" w:rsidR="00527AA7" w:rsidRPr="0043035F" w:rsidRDefault="00527AA7" w:rsidP="00E33E4D">
            <w:pPr>
              <w:jc w:val="center"/>
              <w:rPr>
                <w:rFonts w:ascii="Arial" w:hAnsi="Arial" w:cs="Arial"/>
                <w:color w:val="000000"/>
                <w:sz w:val="20"/>
                <w:szCs w:val="20"/>
              </w:rPr>
            </w:pPr>
          </w:p>
          <w:p w14:paraId="0B77465B" w14:textId="77777777" w:rsidR="00527AA7" w:rsidRPr="0043035F" w:rsidRDefault="00527AA7" w:rsidP="00E33E4D">
            <w:pPr>
              <w:jc w:val="center"/>
              <w:rPr>
                <w:rFonts w:ascii="Arial" w:hAnsi="Arial" w:cs="Arial"/>
                <w:color w:val="000000"/>
                <w:sz w:val="20"/>
                <w:szCs w:val="20"/>
              </w:rPr>
            </w:pPr>
            <w:r w:rsidRPr="0043035F">
              <w:rPr>
                <w:rFonts w:ascii="Arial" w:hAnsi="Arial" w:cs="Arial"/>
                <w:color w:val="000000"/>
                <w:sz w:val="20"/>
                <w:szCs w:val="20"/>
              </w:rPr>
              <w:br/>
              <w:t>100</w:t>
            </w:r>
          </w:p>
        </w:tc>
        <w:tc>
          <w:tcPr>
            <w:tcW w:w="1275" w:type="dxa"/>
            <w:tcBorders>
              <w:top w:val="nil"/>
              <w:left w:val="nil"/>
              <w:bottom w:val="single" w:sz="4" w:space="0" w:color="auto"/>
              <w:right w:val="single" w:sz="4" w:space="0" w:color="auto"/>
            </w:tcBorders>
          </w:tcPr>
          <w:p w14:paraId="79D2B8FE" w14:textId="77777777" w:rsidR="00527AA7" w:rsidRPr="0043035F" w:rsidRDefault="00527AA7" w:rsidP="00E33E4D">
            <w:pPr>
              <w:jc w:val="center"/>
              <w:rPr>
                <w:rFonts w:ascii="Arial" w:hAnsi="Arial" w:cs="Arial"/>
                <w:sz w:val="20"/>
                <w:szCs w:val="20"/>
              </w:rPr>
            </w:pPr>
          </w:p>
          <w:p w14:paraId="240FE15C" w14:textId="77777777" w:rsidR="00527AA7" w:rsidRPr="0043035F" w:rsidRDefault="00527AA7" w:rsidP="00E33E4D">
            <w:pPr>
              <w:jc w:val="center"/>
              <w:rPr>
                <w:rFonts w:ascii="Arial" w:hAnsi="Arial" w:cs="Arial"/>
                <w:sz w:val="20"/>
                <w:szCs w:val="20"/>
              </w:rPr>
            </w:pPr>
          </w:p>
          <w:p w14:paraId="10454E48" w14:textId="77777777" w:rsidR="00527AA7" w:rsidRPr="0043035F" w:rsidRDefault="00527AA7" w:rsidP="00E33E4D">
            <w:pPr>
              <w:jc w:val="center"/>
              <w:rPr>
                <w:rFonts w:ascii="Arial" w:hAnsi="Arial" w:cs="Arial"/>
                <w:sz w:val="20"/>
                <w:szCs w:val="20"/>
              </w:rPr>
            </w:pPr>
            <w:r w:rsidRPr="0043035F">
              <w:rPr>
                <w:rFonts w:ascii="Arial" w:hAnsi="Arial" w:cs="Arial"/>
                <w:sz w:val="20"/>
                <w:szCs w:val="20"/>
              </w:rPr>
              <w:t>R$ 8,10</w:t>
            </w:r>
          </w:p>
        </w:tc>
        <w:tc>
          <w:tcPr>
            <w:tcW w:w="1701" w:type="dxa"/>
            <w:tcBorders>
              <w:top w:val="nil"/>
              <w:left w:val="nil"/>
              <w:bottom w:val="single" w:sz="4" w:space="0" w:color="auto"/>
              <w:right w:val="single" w:sz="4" w:space="0" w:color="auto"/>
            </w:tcBorders>
          </w:tcPr>
          <w:p w14:paraId="4DD8DB0D" w14:textId="77777777" w:rsidR="00527AA7" w:rsidRPr="0043035F" w:rsidRDefault="00527AA7" w:rsidP="00E33E4D">
            <w:pPr>
              <w:jc w:val="center"/>
              <w:rPr>
                <w:rFonts w:ascii="Arial" w:hAnsi="Arial" w:cs="Arial"/>
                <w:color w:val="000000"/>
                <w:sz w:val="20"/>
                <w:szCs w:val="20"/>
              </w:rPr>
            </w:pPr>
          </w:p>
          <w:p w14:paraId="135852B9" w14:textId="77777777" w:rsidR="00527AA7" w:rsidRPr="0043035F" w:rsidRDefault="00527AA7" w:rsidP="00E33E4D">
            <w:pPr>
              <w:jc w:val="center"/>
              <w:rPr>
                <w:rFonts w:ascii="Arial" w:hAnsi="Arial" w:cs="Arial"/>
                <w:color w:val="000000"/>
                <w:sz w:val="20"/>
                <w:szCs w:val="20"/>
              </w:rPr>
            </w:pPr>
          </w:p>
          <w:p w14:paraId="3E6A443F" w14:textId="77777777" w:rsidR="00527AA7" w:rsidRPr="0043035F" w:rsidRDefault="00527AA7" w:rsidP="00E33E4D">
            <w:pPr>
              <w:jc w:val="center"/>
              <w:rPr>
                <w:rFonts w:ascii="Arial" w:hAnsi="Arial" w:cs="Arial"/>
                <w:color w:val="000000"/>
                <w:sz w:val="20"/>
                <w:szCs w:val="20"/>
              </w:rPr>
            </w:pPr>
            <w:r w:rsidRPr="0043035F">
              <w:rPr>
                <w:rFonts w:ascii="Arial" w:hAnsi="Arial" w:cs="Arial"/>
                <w:color w:val="000000"/>
                <w:sz w:val="20"/>
                <w:szCs w:val="20"/>
              </w:rPr>
              <w:t>R$ 810,00</w:t>
            </w:r>
          </w:p>
        </w:tc>
      </w:tr>
      <w:tr w:rsidR="00527AA7" w:rsidRPr="0043035F" w14:paraId="2FB89F57" w14:textId="77777777" w:rsidTr="00E33E4D">
        <w:trPr>
          <w:trHeight w:val="894"/>
        </w:trPr>
        <w:tc>
          <w:tcPr>
            <w:tcW w:w="426" w:type="dxa"/>
            <w:tcBorders>
              <w:top w:val="nil"/>
              <w:left w:val="single" w:sz="4" w:space="0" w:color="auto"/>
              <w:bottom w:val="single" w:sz="4" w:space="0" w:color="auto"/>
              <w:right w:val="single" w:sz="4" w:space="0" w:color="auto"/>
            </w:tcBorders>
            <w:noWrap/>
            <w:vAlign w:val="center"/>
          </w:tcPr>
          <w:p w14:paraId="70F28D7C" w14:textId="77777777" w:rsidR="00527AA7" w:rsidRPr="0043035F" w:rsidRDefault="00527AA7" w:rsidP="00E33E4D">
            <w:pPr>
              <w:jc w:val="center"/>
              <w:rPr>
                <w:rFonts w:ascii="Arial" w:hAnsi="Arial" w:cs="Arial"/>
                <w:color w:val="000000"/>
                <w:sz w:val="20"/>
                <w:szCs w:val="20"/>
              </w:rPr>
            </w:pPr>
            <w:r w:rsidRPr="0043035F">
              <w:rPr>
                <w:rFonts w:ascii="Arial" w:hAnsi="Arial" w:cs="Arial"/>
                <w:color w:val="000000"/>
                <w:sz w:val="20"/>
                <w:szCs w:val="20"/>
              </w:rPr>
              <w:t>12</w:t>
            </w:r>
          </w:p>
        </w:tc>
        <w:tc>
          <w:tcPr>
            <w:tcW w:w="4394" w:type="dxa"/>
            <w:tcBorders>
              <w:top w:val="nil"/>
              <w:left w:val="nil"/>
              <w:bottom w:val="single" w:sz="4" w:space="0" w:color="auto"/>
              <w:right w:val="single" w:sz="4" w:space="0" w:color="auto"/>
            </w:tcBorders>
            <w:vAlign w:val="center"/>
          </w:tcPr>
          <w:p w14:paraId="242AB9B9" w14:textId="77777777" w:rsidR="00527AA7" w:rsidRPr="0043035F" w:rsidRDefault="00527AA7" w:rsidP="00E33E4D">
            <w:pPr>
              <w:jc w:val="both"/>
              <w:rPr>
                <w:rFonts w:ascii="Arial" w:hAnsi="Arial" w:cs="Arial"/>
                <w:color w:val="000000"/>
                <w:sz w:val="20"/>
                <w:szCs w:val="20"/>
              </w:rPr>
            </w:pPr>
            <w:r w:rsidRPr="0043035F">
              <w:rPr>
                <w:rFonts w:ascii="Arial" w:hAnsi="Arial" w:cs="Arial"/>
                <w:color w:val="000000"/>
                <w:sz w:val="20"/>
                <w:szCs w:val="20"/>
              </w:rPr>
              <w:t>ESCOVA PARA LAVAR MAMADEIRA: CABO PLÁSTICO, POLIPROPILENO, NYLON E COR ATÓXICA.</w:t>
            </w:r>
          </w:p>
        </w:tc>
        <w:tc>
          <w:tcPr>
            <w:tcW w:w="850" w:type="dxa"/>
            <w:tcBorders>
              <w:top w:val="nil"/>
              <w:left w:val="nil"/>
              <w:bottom w:val="single" w:sz="4" w:space="0" w:color="auto"/>
              <w:right w:val="single" w:sz="4" w:space="0" w:color="auto"/>
            </w:tcBorders>
            <w:noWrap/>
            <w:vAlign w:val="center"/>
          </w:tcPr>
          <w:p w14:paraId="1623A26F" w14:textId="77777777" w:rsidR="00527AA7" w:rsidRPr="0043035F" w:rsidRDefault="00527AA7" w:rsidP="00E33E4D">
            <w:pPr>
              <w:jc w:val="center"/>
              <w:rPr>
                <w:rFonts w:ascii="Arial" w:hAnsi="Arial" w:cs="Arial"/>
                <w:color w:val="000000"/>
                <w:sz w:val="20"/>
                <w:szCs w:val="20"/>
              </w:rPr>
            </w:pPr>
          </w:p>
          <w:p w14:paraId="701B46F3" w14:textId="77777777" w:rsidR="00527AA7" w:rsidRPr="0043035F" w:rsidRDefault="00527AA7" w:rsidP="00E33E4D">
            <w:pPr>
              <w:jc w:val="center"/>
              <w:rPr>
                <w:rFonts w:ascii="Arial" w:hAnsi="Arial" w:cs="Arial"/>
                <w:color w:val="000000"/>
                <w:sz w:val="20"/>
                <w:szCs w:val="20"/>
              </w:rPr>
            </w:pPr>
            <w:r w:rsidRPr="0043035F">
              <w:rPr>
                <w:rFonts w:ascii="Arial" w:hAnsi="Arial" w:cs="Arial"/>
                <w:color w:val="000000"/>
                <w:sz w:val="20"/>
                <w:szCs w:val="20"/>
              </w:rPr>
              <w:t>UND</w:t>
            </w:r>
          </w:p>
        </w:tc>
        <w:tc>
          <w:tcPr>
            <w:tcW w:w="993" w:type="dxa"/>
            <w:tcBorders>
              <w:top w:val="nil"/>
              <w:left w:val="nil"/>
              <w:bottom w:val="single" w:sz="4" w:space="0" w:color="auto"/>
              <w:right w:val="single" w:sz="4" w:space="0" w:color="auto"/>
            </w:tcBorders>
          </w:tcPr>
          <w:p w14:paraId="617DD52E" w14:textId="77777777" w:rsidR="00527AA7" w:rsidRPr="0043035F" w:rsidRDefault="00527AA7" w:rsidP="00E33E4D">
            <w:pPr>
              <w:jc w:val="center"/>
              <w:rPr>
                <w:rFonts w:ascii="Arial" w:hAnsi="Arial" w:cs="Arial"/>
                <w:color w:val="000000"/>
                <w:sz w:val="20"/>
                <w:szCs w:val="20"/>
              </w:rPr>
            </w:pPr>
          </w:p>
          <w:p w14:paraId="33683E1F" w14:textId="77777777" w:rsidR="00527AA7" w:rsidRPr="0043035F" w:rsidRDefault="00527AA7" w:rsidP="00E33E4D">
            <w:pPr>
              <w:jc w:val="center"/>
              <w:rPr>
                <w:rFonts w:ascii="Arial" w:hAnsi="Arial" w:cs="Arial"/>
                <w:color w:val="000000"/>
                <w:sz w:val="20"/>
                <w:szCs w:val="20"/>
              </w:rPr>
            </w:pPr>
            <w:r w:rsidRPr="0043035F">
              <w:rPr>
                <w:rFonts w:ascii="Arial" w:hAnsi="Arial" w:cs="Arial"/>
                <w:color w:val="000000"/>
                <w:sz w:val="20"/>
                <w:szCs w:val="20"/>
              </w:rPr>
              <w:br/>
              <w:t>150</w:t>
            </w:r>
          </w:p>
        </w:tc>
        <w:tc>
          <w:tcPr>
            <w:tcW w:w="1275" w:type="dxa"/>
            <w:tcBorders>
              <w:top w:val="nil"/>
              <w:left w:val="nil"/>
              <w:bottom w:val="single" w:sz="4" w:space="0" w:color="auto"/>
              <w:right w:val="single" w:sz="4" w:space="0" w:color="auto"/>
            </w:tcBorders>
          </w:tcPr>
          <w:p w14:paraId="41240121" w14:textId="77777777" w:rsidR="00527AA7" w:rsidRPr="0043035F" w:rsidRDefault="00527AA7" w:rsidP="00E33E4D">
            <w:pPr>
              <w:jc w:val="center"/>
              <w:rPr>
                <w:rFonts w:ascii="Arial" w:hAnsi="Arial" w:cs="Arial"/>
                <w:sz w:val="20"/>
                <w:szCs w:val="20"/>
              </w:rPr>
            </w:pPr>
          </w:p>
          <w:p w14:paraId="1D4C2EF9" w14:textId="77777777" w:rsidR="00527AA7" w:rsidRPr="0043035F" w:rsidRDefault="00527AA7" w:rsidP="00E33E4D">
            <w:pPr>
              <w:jc w:val="center"/>
              <w:rPr>
                <w:rFonts w:ascii="Arial" w:hAnsi="Arial" w:cs="Arial"/>
                <w:sz w:val="20"/>
                <w:szCs w:val="20"/>
              </w:rPr>
            </w:pPr>
          </w:p>
          <w:p w14:paraId="0EB2D416" w14:textId="77777777" w:rsidR="00527AA7" w:rsidRPr="0043035F" w:rsidRDefault="00527AA7" w:rsidP="00E33E4D">
            <w:pPr>
              <w:jc w:val="center"/>
              <w:rPr>
                <w:rFonts w:ascii="Arial" w:hAnsi="Arial" w:cs="Arial"/>
                <w:sz w:val="20"/>
                <w:szCs w:val="20"/>
              </w:rPr>
            </w:pPr>
            <w:r w:rsidRPr="0043035F">
              <w:rPr>
                <w:rFonts w:ascii="Arial" w:hAnsi="Arial" w:cs="Arial"/>
                <w:sz w:val="20"/>
                <w:szCs w:val="20"/>
              </w:rPr>
              <w:t>R$ 17,36</w:t>
            </w:r>
          </w:p>
        </w:tc>
        <w:tc>
          <w:tcPr>
            <w:tcW w:w="1701" w:type="dxa"/>
            <w:tcBorders>
              <w:top w:val="nil"/>
              <w:left w:val="nil"/>
              <w:bottom w:val="single" w:sz="4" w:space="0" w:color="auto"/>
              <w:right w:val="single" w:sz="4" w:space="0" w:color="auto"/>
            </w:tcBorders>
          </w:tcPr>
          <w:p w14:paraId="7D7F0A5C" w14:textId="77777777" w:rsidR="00527AA7" w:rsidRPr="0043035F" w:rsidRDefault="00527AA7" w:rsidP="00E33E4D">
            <w:pPr>
              <w:jc w:val="center"/>
              <w:rPr>
                <w:rFonts w:ascii="Arial" w:hAnsi="Arial" w:cs="Arial"/>
                <w:color w:val="000000"/>
                <w:sz w:val="20"/>
                <w:szCs w:val="20"/>
              </w:rPr>
            </w:pPr>
          </w:p>
          <w:p w14:paraId="0DBD585F" w14:textId="77777777" w:rsidR="00527AA7" w:rsidRPr="0043035F" w:rsidRDefault="00527AA7" w:rsidP="00E33E4D">
            <w:pPr>
              <w:jc w:val="center"/>
              <w:rPr>
                <w:rFonts w:ascii="Arial" w:hAnsi="Arial" w:cs="Arial"/>
                <w:color w:val="000000"/>
                <w:sz w:val="20"/>
                <w:szCs w:val="20"/>
              </w:rPr>
            </w:pPr>
          </w:p>
          <w:p w14:paraId="33F3EC2F" w14:textId="77777777" w:rsidR="00527AA7" w:rsidRPr="0043035F" w:rsidRDefault="00527AA7" w:rsidP="00E33E4D">
            <w:pPr>
              <w:jc w:val="center"/>
              <w:rPr>
                <w:rFonts w:ascii="Arial" w:hAnsi="Arial" w:cs="Arial"/>
                <w:color w:val="000000"/>
                <w:sz w:val="20"/>
                <w:szCs w:val="20"/>
              </w:rPr>
            </w:pPr>
            <w:r w:rsidRPr="0043035F">
              <w:rPr>
                <w:rFonts w:ascii="Arial" w:hAnsi="Arial" w:cs="Arial"/>
                <w:color w:val="000000"/>
                <w:sz w:val="20"/>
                <w:szCs w:val="20"/>
              </w:rPr>
              <w:t>R$ 2.604,00</w:t>
            </w:r>
          </w:p>
        </w:tc>
      </w:tr>
      <w:tr w:rsidR="00527AA7" w:rsidRPr="0043035F" w14:paraId="42C52550" w14:textId="77777777" w:rsidTr="00E33E4D">
        <w:trPr>
          <w:trHeight w:val="894"/>
        </w:trPr>
        <w:tc>
          <w:tcPr>
            <w:tcW w:w="426" w:type="dxa"/>
            <w:tcBorders>
              <w:top w:val="nil"/>
              <w:left w:val="single" w:sz="4" w:space="0" w:color="auto"/>
              <w:bottom w:val="single" w:sz="4" w:space="0" w:color="auto"/>
              <w:right w:val="single" w:sz="4" w:space="0" w:color="auto"/>
            </w:tcBorders>
            <w:noWrap/>
            <w:vAlign w:val="center"/>
          </w:tcPr>
          <w:p w14:paraId="58C5A565" w14:textId="77777777" w:rsidR="00527AA7" w:rsidRPr="0043035F" w:rsidRDefault="00527AA7" w:rsidP="00E33E4D">
            <w:pPr>
              <w:jc w:val="center"/>
              <w:rPr>
                <w:rFonts w:ascii="Arial" w:hAnsi="Arial" w:cs="Arial"/>
                <w:color w:val="000000"/>
                <w:sz w:val="20"/>
                <w:szCs w:val="20"/>
              </w:rPr>
            </w:pPr>
            <w:r w:rsidRPr="0043035F">
              <w:rPr>
                <w:rFonts w:ascii="Arial" w:hAnsi="Arial" w:cs="Arial"/>
                <w:color w:val="000000"/>
                <w:sz w:val="20"/>
                <w:szCs w:val="20"/>
              </w:rPr>
              <w:t>13</w:t>
            </w:r>
          </w:p>
        </w:tc>
        <w:tc>
          <w:tcPr>
            <w:tcW w:w="4394" w:type="dxa"/>
            <w:tcBorders>
              <w:top w:val="nil"/>
              <w:left w:val="nil"/>
              <w:bottom w:val="single" w:sz="4" w:space="0" w:color="auto"/>
              <w:right w:val="single" w:sz="4" w:space="0" w:color="auto"/>
            </w:tcBorders>
            <w:vAlign w:val="center"/>
          </w:tcPr>
          <w:p w14:paraId="3166F6E6" w14:textId="77777777" w:rsidR="00527AA7" w:rsidRPr="0043035F" w:rsidRDefault="00527AA7" w:rsidP="00E33E4D">
            <w:pPr>
              <w:jc w:val="both"/>
              <w:rPr>
                <w:rFonts w:ascii="Arial" w:hAnsi="Arial" w:cs="Arial"/>
                <w:color w:val="000000"/>
                <w:sz w:val="20"/>
                <w:szCs w:val="20"/>
              </w:rPr>
            </w:pPr>
            <w:r w:rsidRPr="0043035F">
              <w:rPr>
                <w:rFonts w:ascii="Arial" w:hAnsi="Arial" w:cs="Arial"/>
                <w:color w:val="000000"/>
                <w:sz w:val="20"/>
                <w:szCs w:val="20"/>
              </w:rPr>
              <w:t>PORTA PAPEL HIGIÊNICO DE PAREDE DE METAL: COM TAMPA EM AÇO INOX, COM ÓTIMA QUALIDADE. DIMENSÕES APROXIMADAS DE 12CM X 12CM, INCLUSO KIT DE INSTALAÇÃO (PARAFUSOS E BUCHAS).</w:t>
            </w:r>
          </w:p>
        </w:tc>
        <w:tc>
          <w:tcPr>
            <w:tcW w:w="850" w:type="dxa"/>
            <w:tcBorders>
              <w:top w:val="nil"/>
              <w:left w:val="nil"/>
              <w:bottom w:val="single" w:sz="4" w:space="0" w:color="auto"/>
              <w:right w:val="single" w:sz="4" w:space="0" w:color="auto"/>
            </w:tcBorders>
            <w:noWrap/>
            <w:vAlign w:val="center"/>
          </w:tcPr>
          <w:p w14:paraId="561A9BE9" w14:textId="77777777" w:rsidR="00527AA7" w:rsidRPr="0043035F" w:rsidRDefault="00527AA7" w:rsidP="00E33E4D">
            <w:pPr>
              <w:jc w:val="center"/>
              <w:rPr>
                <w:rFonts w:ascii="Arial" w:hAnsi="Arial" w:cs="Arial"/>
                <w:color w:val="000000"/>
                <w:sz w:val="20"/>
                <w:szCs w:val="20"/>
              </w:rPr>
            </w:pPr>
            <w:r w:rsidRPr="0043035F">
              <w:rPr>
                <w:rFonts w:ascii="Arial" w:hAnsi="Arial" w:cs="Arial"/>
                <w:color w:val="000000"/>
                <w:sz w:val="20"/>
                <w:szCs w:val="20"/>
              </w:rPr>
              <w:br/>
              <w:t>UND</w:t>
            </w:r>
          </w:p>
        </w:tc>
        <w:tc>
          <w:tcPr>
            <w:tcW w:w="993" w:type="dxa"/>
            <w:tcBorders>
              <w:top w:val="nil"/>
              <w:left w:val="nil"/>
              <w:bottom w:val="single" w:sz="4" w:space="0" w:color="auto"/>
              <w:right w:val="single" w:sz="4" w:space="0" w:color="auto"/>
            </w:tcBorders>
          </w:tcPr>
          <w:p w14:paraId="55DC28FD" w14:textId="77777777" w:rsidR="00527AA7" w:rsidRPr="0043035F" w:rsidRDefault="00527AA7" w:rsidP="00E33E4D">
            <w:pPr>
              <w:jc w:val="center"/>
              <w:rPr>
                <w:rFonts w:ascii="Arial" w:hAnsi="Arial" w:cs="Arial"/>
                <w:color w:val="000000"/>
                <w:sz w:val="20"/>
                <w:szCs w:val="20"/>
              </w:rPr>
            </w:pPr>
          </w:p>
          <w:p w14:paraId="7A1D4899" w14:textId="77777777" w:rsidR="00527AA7" w:rsidRPr="0043035F" w:rsidRDefault="00527AA7" w:rsidP="00E33E4D">
            <w:pPr>
              <w:jc w:val="center"/>
              <w:rPr>
                <w:rFonts w:ascii="Arial" w:hAnsi="Arial" w:cs="Arial"/>
                <w:color w:val="000000"/>
                <w:sz w:val="20"/>
                <w:szCs w:val="20"/>
              </w:rPr>
            </w:pPr>
          </w:p>
          <w:p w14:paraId="50771BDA" w14:textId="77777777" w:rsidR="00527AA7" w:rsidRPr="0043035F" w:rsidRDefault="00527AA7" w:rsidP="00E33E4D">
            <w:pPr>
              <w:jc w:val="center"/>
              <w:rPr>
                <w:rFonts w:ascii="Arial" w:hAnsi="Arial" w:cs="Arial"/>
                <w:color w:val="000000"/>
                <w:sz w:val="20"/>
                <w:szCs w:val="20"/>
              </w:rPr>
            </w:pPr>
          </w:p>
          <w:p w14:paraId="04746738" w14:textId="77777777" w:rsidR="00527AA7" w:rsidRPr="0043035F" w:rsidRDefault="00527AA7" w:rsidP="00E33E4D">
            <w:pPr>
              <w:jc w:val="center"/>
              <w:rPr>
                <w:rFonts w:ascii="Arial" w:hAnsi="Arial" w:cs="Arial"/>
                <w:color w:val="000000"/>
                <w:sz w:val="20"/>
                <w:szCs w:val="20"/>
              </w:rPr>
            </w:pPr>
            <w:r w:rsidRPr="0043035F">
              <w:rPr>
                <w:rFonts w:ascii="Arial" w:hAnsi="Arial" w:cs="Arial"/>
                <w:color w:val="000000"/>
                <w:sz w:val="20"/>
                <w:szCs w:val="20"/>
              </w:rPr>
              <w:t>60</w:t>
            </w:r>
          </w:p>
        </w:tc>
        <w:tc>
          <w:tcPr>
            <w:tcW w:w="1275" w:type="dxa"/>
            <w:tcBorders>
              <w:top w:val="nil"/>
              <w:left w:val="nil"/>
              <w:bottom w:val="single" w:sz="4" w:space="0" w:color="auto"/>
              <w:right w:val="single" w:sz="4" w:space="0" w:color="auto"/>
            </w:tcBorders>
          </w:tcPr>
          <w:p w14:paraId="00A88DD7" w14:textId="77777777" w:rsidR="00527AA7" w:rsidRPr="0043035F" w:rsidRDefault="00527AA7" w:rsidP="00E33E4D">
            <w:pPr>
              <w:jc w:val="center"/>
              <w:rPr>
                <w:rFonts w:ascii="Arial" w:hAnsi="Arial" w:cs="Arial"/>
                <w:sz w:val="20"/>
                <w:szCs w:val="20"/>
              </w:rPr>
            </w:pPr>
          </w:p>
          <w:p w14:paraId="5D5610F3" w14:textId="77777777" w:rsidR="00527AA7" w:rsidRPr="0043035F" w:rsidRDefault="00527AA7" w:rsidP="00E33E4D">
            <w:pPr>
              <w:jc w:val="center"/>
              <w:rPr>
                <w:rFonts w:ascii="Arial" w:hAnsi="Arial" w:cs="Arial"/>
                <w:sz w:val="20"/>
                <w:szCs w:val="20"/>
              </w:rPr>
            </w:pPr>
          </w:p>
          <w:p w14:paraId="49D51BAF" w14:textId="77777777" w:rsidR="00527AA7" w:rsidRPr="0043035F" w:rsidRDefault="00527AA7" w:rsidP="00E33E4D">
            <w:pPr>
              <w:jc w:val="center"/>
              <w:rPr>
                <w:rFonts w:ascii="Arial" w:hAnsi="Arial" w:cs="Arial"/>
                <w:sz w:val="20"/>
                <w:szCs w:val="20"/>
              </w:rPr>
            </w:pPr>
          </w:p>
          <w:p w14:paraId="0F93F2FA" w14:textId="77777777" w:rsidR="00527AA7" w:rsidRPr="0043035F" w:rsidRDefault="00527AA7" w:rsidP="00E33E4D">
            <w:pPr>
              <w:jc w:val="center"/>
              <w:rPr>
                <w:rFonts w:ascii="Arial" w:hAnsi="Arial" w:cs="Arial"/>
                <w:sz w:val="20"/>
                <w:szCs w:val="20"/>
              </w:rPr>
            </w:pPr>
            <w:r w:rsidRPr="0043035F">
              <w:rPr>
                <w:rFonts w:ascii="Arial" w:hAnsi="Arial" w:cs="Arial"/>
                <w:sz w:val="20"/>
                <w:szCs w:val="20"/>
              </w:rPr>
              <w:t>R$ 26,19</w:t>
            </w:r>
          </w:p>
        </w:tc>
        <w:tc>
          <w:tcPr>
            <w:tcW w:w="1701" w:type="dxa"/>
            <w:tcBorders>
              <w:top w:val="nil"/>
              <w:left w:val="nil"/>
              <w:bottom w:val="single" w:sz="4" w:space="0" w:color="auto"/>
              <w:right w:val="single" w:sz="4" w:space="0" w:color="auto"/>
            </w:tcBorders>
          </w:tcPr>
          <w:p w14:paraId="39DD1199" w14:textId="77777777" w:rsidR="00527AA7" w:rsidRPr="0043035F" w:rsidRDefault="00527AA7" w:rsidP="00E33E4D">
            <w:pPr>
              <w:jc w:val="center"/>
              <w:rPr>
                <w:rFonts w:ascii="Arial" w:hAnsi="Arial" w:cs="Arial"/>
                <w:color w:val="000000"/>
                <w:sz w:val="20"/>
                <w:szCs w:val="20"/>
              </w:rPr>
            </w:pPr>
          </w:p>
          <w:p w14:paraId="70F8FDEF" w14:textId="77777777" w:rsidR="00527AA7" w:rsidRPr="0043035F" w:rsidRDefault="00527AA7" w:rsidP="00E33E4D">
            <w:pPr>
              <w:jc w:val="center"/>
              <w:rPr>
                <w:rFonts w:ascii="Arial" w:hAnsi="Arial" w:cs="Arial"/>
                <w:color w:val="000000"/>
                <w:sz w:val="20"/>
                <w:szCs w:val="20"/>
              </w:rPr>
            </w:pPr>
          </w:p>
          <w:p w14:paraId="1B32B47C" w14:textId="77777777" w:rsidR="00527AA7" w:rsidRPr="0043035F" w:rsidRDefault="00527AA7" w:rsidP="00E33E4D">
            <w:pPr>
              <w:jc w:val="center"/>
              <w:rPr>
                <w:rFonts w:ascii="Arial" w:hAnsi="Arial" w:cs="Arial"/>
                <w:color w:val="000000"/>
                <w:sz w:val="20"/>
                <w:szCs w:val="20"/>
              </w:rPr>
            </w:pPr>
          </w:p>
          <w:p w14:paraId="0342B9DD" w14:textId="77777777" w:rsidR="00527AA7" w:rsidRPr="0043035F" w:rsidRDefault="00527AA7" w:rsidP="00E33E4D">
            <w:pPr>
              <w:jc w:val="center"/>
              <w:rPr>
                <w:rFonts w:ascii="Arial" w:hAnsi="Arial" w:cs="Arial"/>
                <w:color w:val="000000"/>
                <w:sz w:val="20"/>
                <w:szCs w:val="20"/>
              </w:rPr>
            </w:pPr>
            <w:r w:rsidRPr="0043035F">
              <w:rPr>
                <w:rFonts w:ascii="Arial" w:hAnsi="Arial" w:cs="Arial"/>
                <w:color w:val="000000"/>
                <w:sz w:val="20"/>
                <w:szCs w:val="20"/>
              </w:rPr>
              <w:t>R$ 1.571,40</w:t>
            </w:r>
          </w:p>
          <w:p w14:paraId="31E10B55" w14:textId="77777777" w:rsidR="00527AA7" w:rsidRPr="0043035F" w:rsidRDefault="00527AA7" w:rsidP="00E33E4D">
            <w:pPr>
              <w:rPr>
                <w:rFonts w:ascii="Arial" w:hAnsi="Arial" w:cs="Arial"/>
                <w:color w:val="000000"/>
                <w:sz w:val="20"/>
                <w:szCs w:val="20"/>
              </w:rPr>
            </w:pPr>
          </w:p>
          <w:p w14:paraId="217C90A1" w14:textId="77777777" w:rsidR="00527AA7" w:rsidRPr="0043035F" w:rsidRDefault="00527AA7" w:rsidP="00E33E4D">
            <w:pPr>
              <w:jc w:val="center"/>
              <w:rPr>
                <w:rFonts w:ascii="Arial" w:hAnsi="Arial" w:cs="Arial"/>
                <w:sz w:val="20"/>
                <w:szCs w:val="20"/>
              </w:rPr>
            </w:pPr>
          </w:p>
        </w:tc>
      </w:tr>
      <w:tr w:rsidR="00527AA7" w:rsidRPr="0043035F" w14:paraId="140D5715" w14:textId="77777777" w:rsidTr="00E33E4D">
        <w:trPr>
          <w:trHeight w:val="894"/>
        </w:trPr>
        <w:tc>
          <w:tcPr>
            <w:tcW w:w="426" w:type="dxa"/>
            <w:tcBorders>
              <w:top w:val="nil"/>
              <w:left w:val="single" w:sz="4" w:space="0" w:color="auto"/>
              <w:bottom w:val="single" w:sz="4" w:space="0" w:color="auto"/>
              <w:right w:val="single" w:sz="4" w:space="0" w:color="auto"/>
            </w:tcBorders>
            <w:noWrap/>
            <w:vAlign w:val="center"/>
          </w:tcPr>
          <w:p w14:paraId="20354A14" w14:textId="77777777" w:rsidR="00527AA7" w:rsidRPr="0043035F" w:rsidRDefault="00527AA7" w:rsidP="00E33E4D">
            <w:pPr>
              <w:jc w:val="center"/>
              <w:rPr>
                <w:rFonts w:ascii="Arial" w:hAnsi="Arial" w:cs="Arial"/>
                <w:color w:val="000000"/>
                <w:sz w:val="20"/>
                <w:szCs w:val="20"/>
              </w:rPr>
            </w:pPr>
            <w:r w:rsidRPr="0043035F">
              <w:rPr>
                <w:rFonts w:ascii="Arial" w:hAnsi="Arial" w:cs="Arial"/>
                <w:color w:val="000000"/>
                <w:sz w:val="20"/>
                <w:szCs w:val="20"/>
              </w:rPr>
              <w:t>14</w:t>
            </w:r>
          </w:p>
        </w:tc>
        <w:tc>
          <w:tcPr>
            <w:tcW w:w="4394" w:type="dxa"/>
            <w:tcBorders>
              <w:top w:val="nil"/>
              <w:left w:val="nil"/>
              <w:bottom w:val="single" w:sz="4" w:space="0" w:color="auto"/>
              <w:right w:val="single" w:sz="4" w:space="0" w:color="auto"/>
            </w:tcBorders>
            <w:vAlign w:val="center"/>
          </w:tcPr>
          <w:p w14:paraId="376796D7" w14:textId="77777777" w:rsidR="00527AA7" w:rsidRPr="0043035F" w:rsidRDefault="00527AA7" w:rsidP="00E33E4D">
            <w:pPr>
              <w:jc w:val="both"/>
              <w:rPr>
                <w:rFonts w:ascii="Arial" w:hAnsi="Arial" w:cs="Arial"/>
                <w:color w:val="000000"/>
                <w:sz w:val="20"/>
                <w:szCs w:val="20"/>
              </w:rPr>
            </w:pPr>
            <w:r w:rsidRPr="0043035F">
              <w:rPr>
                <w:rFonts w:ascii="Arial" w:hAnsi="Arial" w:cs="Arial"/>
                <w:color w:val="000000"/>
                <w:sz w:val="20"/>
                <w:szCs w:val="20"/>
              </w:rPr>
              <w:t>SHAMPOO INFANTIL DESTINADO À HIGIENIZAÇÃO SUAVE DOS CABELOS E COURO CABELUDO DE CRIANÇAS, FORMULADO COM AGENTES DE LIMPEZA DE BAIXA AGRESSIVIDADE, COM PH BALANCEADO, DERMATOLOGICAMENTE E OFTALMOLOGICAMENTE TESTADO, HIPOALERGÊNICO, QUE NÃO IRRITA OS OLHOS, INDICADO PARA USO DIÁRIO, COM FRAGRÂNCIA SUAVE E COMPOSIÇÃO LIVRE DE SUBSTÂNCIAS AGRESSIVAS, GARANTINDO SEGURANÇA, MACIEZ E FÁCIL DESEMBARAÇO DOS FIOS, EM EMBALAGEM PLÁSTICA RESISTENTE DE 200 ML, 250 ML OU 500 ML, CONFORME ESPECIFICAÇÃO DO EDITAL, ADEQUADA AO PÚBLICO INFANTIL, E EM CONFORMIDADE COM NORMAS DA ANVISA.</w:t>
            </w:r>
          </w:p>
        </w:tc>
        <w:tc>
          <w:tcPr>
            <w:tcW w:w="850" w:type="dxa"/>
            <w:tcBorders>
              <w:top w:val="nil"/>
              <w:left w:val="nil"/>
              <w:bottom w:val="single" w:sz="4" w:space="0" w:color="auto"/>
              <w:right w:val="single" w:sz="4" w:space="0" w:color="auto"/>
            </w:tcBorders>
            <w:noWrap/>
            <w:vAlign w:val="center"/>
          </w:tcPr>
          <w:p w14:paraId="1C128B14" w14:textId="77777777" w:rsidR="00527AA7" w:rsidRPr="0043035F" w:rsidRDefault="00527AA7" w:rsidP="00E33E4D">
            <w:pPr>
              <w:jc w:val="center"/>
              <w:rPr>
                <w:rFonts w:ascii="Arial" w:hAnsi="Arial" w:cs="Arial"/>
                <w:color w:val="000000"/>
                <w:sz w:val="20"/>
                <w:szCs w:val="20"/>
              </w:rPr>
            </w:pPr>
            <w:r w:rsidRPr="0043035F">
              <w:rPr>
                <w:rFonts w:ascii="Arial" w:hAnsi="Arial" w:cs="Arial"/>
                <w:color w:val="000000"/>
                <w:sz w:val="20"/>
                <w:szCs w:val="20"/>
              </w:rPr>
              <w:br/>
              <w:t>UND</w:t>
            </w:r>
          </w:p>
        </w:tc>
        <w:tc>
          <w:tcPr>
            <w:tcW w:w="993" w:type="dxa"/>
            <w:tcBorders>
              <w:top w:val="nil"/>
              <w:left w:val="nil"/>
              <w:bottom w:val="single" w:sz="4" w:space="0" w:color="auto"/>
              <w:right w:val="single" w:sz="4" w:space="0" w:color="auto"/>
            </w:tcBorders>
          </w:tcPr>
          <w:p w14:paraId="0E6E30FF" w14:textId="77777777" w:rsidR="00527AA7" w:rsidRPr="0043035F" w:rsidRDefault="00527AA7" w:rsidP="00E33E4D">
            <w:pPr>
              <w:jc w:val="center"/>
              <w:rPr>
                <w:rFonts w:ascii="Arial" w:hAnsi="Arial" w:cs="Arial"/>
                <w:color w:val="000000"/>
                <w:sz w:val="20"/>
                <w:szCs w:val="20"/>
              </w:rPr>
            </w:pPr>
          </w:p>
          <w:p w14:paraId="345A58FD" w14:textId="77777777" w:rsidR="00527AA7" w:rsidRPr="0043035F" w:rsidRDefault="00527AA7" w:rsidP="00E33E4D">
            <w:pPr>
              <w:jc w:val="center"/>
              <w:rPr>
                <w:rFonts w:ascii="Arial" w:hAnsi="Arial" w:cs="Arial"/>
                <w:color w:val="000000"/>
                <w:sz w:val="20"/>
                <w:szCs w:val="20"/>
              </w:rPr>
            </w:pPr>
          </w:p>
          <w:p w14:paraId="0914BE27" w14:textId="77777777" w:rsidR="00527AA7" w:rsidRPr="0043035F" w:rsidRDefault="00527AA7" w:rsidP="00E33E4D">
            <w:pPr>
              <w:jc w:val="center"/>
              <w:rPr>
                <w:rFonts w:ascii="Arial" w:hAnsi="Arial" w:cs="Arial"/>
                <w:color w:val="000000"/>
                <w:sz w:val="20"/>
                <w:szCs w:val="20"/>
              </w:rPr>
            </w:pPr>
          </w:p>
          <w:p w14:paraId="7BCF8248" w14:textId="77777777" w:rsidR="00527AA7" w:rsidRPr="0043035F" w:rsidRDefault="00527AA7" w:rsidP="00E33E4D">
            <w:pPr>
              <w:jc w:val="center"/>
              <w:rPr>
                <w:rFonts w:ascii="Arial" w:hAnsi="Arial" w:cs="Arial"/>
                <w:color w:val="000000"/>
                <w:sz w:val="20"/>
                <w:szCs w:val="20"/>
              </w:rPr>
            </w:pPr>
          </w:p>
          <w:p w14:paraId="62C5F320" w14:textId="77777777" w:rsidR="00527AA7" w:rsidRPr="0043035F" w:rsidRDefault="00527AA7" w:rsidP="00E33E4D">
            <w:pPr>
              <w:jc w:val="center"/>
              <w:rPr>
                <w:rFonts w:ascii="Arial" w:hAnsi="Arial" w:cs="Arial"/>
                <w:color w:val="000000"/>
                <w:sz w:val="20"/>
                <w:szCs w:val="20"/>
              </w:rPr>
            </w:pPr>
          </w:p>
          <w:p w14:paraId="5F0CECE9" w14:textId="77777777" w:rsidR="00527AA7" w:rsidRPr="0043035F" w:rsidRDefault="00527AA7" w:rsidP="00E33E4D">
            <w:pPr>
              <w:jc w:val="center"/>
              <w:rPr>
                <w:rFonts w:ascii="Arial" w:hAnsi="Arial" w:cs="Arial"/>
                <w:color w:val="000000"/>
                <w:sz w:val="20"/>
                <w:szCs w:val="20"/>
              </w:rPr>
            </w:pPr>
          </w:p>
          <w:p w14:paraId="0DE9A221" w14:textId="77777777" w:rsidR="00527AA7" w:rsidRPr="0043035F" w:rsidRDefault="00527AA7" w:rsidP="00E33E4D">
            <w:pPr>
              <w:jc w:val="center"/>
              <w:rPr>
                <w:rFonts w:ascii="Arial" w:hAnsi="Arial" w:cs="Arial"/>
                <w:color w:val="000000"/>
                <w:sz w:val="20"/>
                <w:szCs w:val="20"/>
              </w:rPr>
            </w:pPr>
          </w:p>
          <w:p w14:paraId="56FD8CA6" w14:textId="77777777" w:rsidR="00527AA7" w:rsidRPr="0043035F" w:rsidRDefault="00527AA7" w:rsidP="00E33E4D">
            <w:pPr>
              <w:jc w:val="center"/>
              <w:rPr>
                <w:rFonts w:ascii="Arial" w:hAnsi="Arial" w:cs="Arial"/>
                <w:color w:val="000000"/>
                <w:sz w:val="20"/>
                <w:szCs w:val="20"/>
              </w:rPr>
            </w:pPr>
          </w:p>
          <w:p w14:paraId="5809B324" w14:textId="77777777" w:rsidR="00527AA7" w:rsidRPr="0043035F" w:rsidRDefault="00527AA7" w:rsidP="00E33E4D">
            <w:pPr>
              <w:jc w:val="center"/>
              <w:rPr>
                <w:rFonts w:ascii="Arial" w:hAnsi="Arial" w:cs="Arial"/>
                <w:color w:val="000000"/>
                <w:sz w:val="20"/>
                <w:szCs w:val="20"/>
              </w:rPr>
            </w:pPr>
          </w:p>
          <w:p w14:paraId="072A4911" w14:textId="77777777" w:rsidR="00527AA7" w:rsidRPr="0043035F" w:rsidRDefault="00527AA7" w:rsidP="00E33E4D">
            <w:pPr>
              <w:jc w:val="center"/>
              <w:rPr>
                <w:rFonts w:ascii="Arial" w:hAnsi="Arial" w:cs="Arial"/>
                <w:color w:val="000000"/>
                <w:sz w:val="20"/>
                <w:szCs w:val="20"/>
              </w:rPr>
            </w:pPr>
            <w:r w:rsidRPr="0043035F">
              <w:rPr>
                <w:rFonts w:ascii="Arial" w:hAnsi="Arial" w:cs="Arial"/>
                <w:color w:val="000000"/>
                <w:sz w:val="20"/>
                <w:szCs w:val="20"/>
              </w:rPr>
              <w:t>1500</w:t>
            </w:r>
          </w:p>
        </w:tc>
        <w:tc>
          <w:tcPr>
            <w:tcW w:w="1275" w:type="dxa"/>
            <w:tcBorders>
              <w:top w:val="nil"/>
              <w:left w:val="nil"/>
              <w:bottom w:val="single" w:sz="4" w:space="0" w:color="auto"/>
              <w:right w:val="single" w:sz="4" w:space="0" w:color="auto"/>
            </w:tcBorders>
          </w:tcPr>
          <w:p w14:paraId="7C41D49C" w14:textId="77777777" w:rsidR="00527AA7" w:rsidRPr="0043035F" w:rsidRDefault="00527AA7" w:rsidP="00E33E4D">
            <w:pPr>
              <w:jc w:val="center"/>
              <w:rPr>
                <w:rFonts w:ascii="Arial" w:hAnsi="Arial" w:cs="Arial"/>
                <w:sz w:val="20"/>
                <w:szCs w:val="20"/>
              </w:rPr>
            </w:pPr>
          </w:p>
          <w:p w14:paraId="048650CC" w14:textId="77777777" w:rsidR="00527AA7" w:rsidRPr="0043035F" w:rsidRDefault="00527AA7" w:rsidP="00E33E4D">
            <w:pPr>
              <w:jc w:val="center"/>
              <w:rPr>
                <w:rFonts w:ascii="Arial" w:hAnsi="Arial" w:cs="Arial"/>
                <w:sz w:val="20"/>
                <w:szCs w:val="20"/>
              </w:rPr>
            </w:pPr>
          </w:p>
          <w:p w14:paraId="2FD659C8" w14:textId="77777777" w:rsidR="00527AA7" w:rsidRPr="0043035F" w:rsidRDefault="00527AA7" w:rsidP="00E33E4D">
            <w:pPr>
              <w:jc w:val="center"/>
              <w:rPr>
                <w:rFonts w:ascii="Arial" w:hAnsi="Arial" w:cs="Arial"/>
                <w:sz w:val="20"/>
                <w:szCs w:val="20"/>
              </w:rPr>
            </w:pPr>
          </w:p>
          <w:p w14:paraId="4D3F25EC" w14:textId="77777777" w:rsidR="00527AA7" w:rsidRPr="0043035F" w:rsidRDefault="00527AA7" w:rsidP="00E33E4D">
            <w:pPr>
              <w:jc w:val="center"/>
              <w:rPr>
                <w:rFonts w:ascii="Arial" w:hAnsi="Arial" w:cs="Arial"/>
                <w:sz w:val="20"/>
                <w:szCs w:val="20"/>
              </w:rPr>
            </w:pPr>
          </w:p>
          <w:p w14:paraId="0A9EA787" w14:textId="77777777" w:rsidR="00527AA7" w:rsidRPr="0043035F" w:rsidRDefault="00527AA7" w:rsidP="00E33E4D">
            <w:pPr>
              <w:jc w:val="center"/>
              <w:rPr>
                <w:rFonts w:ascii="Arial" w:hAnsi="Arial" w:cs="Arial"/>
                <w:sz w:val="20"/>
                <w:szCs w:val="20"/>
              </w:rPr>
            </w:pPr>
          </w:p>
          <w:p w14:paraId="038DA2E4" w14:textId="77777777" w:rsidR="00527AA7" w:rsidRPr="0043035F" w:rsidRDefault="00527AA7" w:rsidP="00E33E4D">
            <w:pPr>
              <w:jc w:val="center"/>
              <w:rPr>
                <w:rFonts w:ascii="Arial" w:hAnsi="Arial" w:cs="Arial"/>
                <w:sz w:val="20"/>
                <w:szCs w:val="20"/>
              </w:rPr>
            </w:pPr>
          </w:p>
          <w:p w14:paraId="6BAEA4D2" w14:textId="77777777" w:rsidR="00527AA7" w:rsidRPr="0043035F" w:rsidRDefault="00527AA7" w:rsidP="00E33E4D">
            <w:pPr>
              <w:jc w:val="center"/>
              <w:rPr>
                <w:rFonts w:ascii="Arial" w:hAnsi="Arial" w:cs="Arial"/>
                <w:sz w:val="20"/>
                <w:szCs w:val="20"/>
              </w:rPr>
            </w:pPr>
          </w:p>
          <w:p w14:paraId="25F5FBA2" w14:textId="77777777" w:rsidR="00527AA7" w:rsidRPr="0043035F" w:rsidRDefault="00527AA7" w:rsidP="00E33E4D">
            <w:pPr>
              <w:jc w:val="center"/>
              <w:rPr>
                <w:rFonts w:ascii="Arial" w:hAnsi="Arial" w:cs="Arial"/>
                <w:sz w:val="20"/>
                <w:szCs w:val="20"/>
              </w:rPr>
            </w:pPr>
          </w:p>
          <w:p w14:paraId="68C34CB1" w14:textId="77777777" w:rsidR="00527AA7" w:rsidRPr="0043035F" w:rsidRDefault="00527AA7" w:rsidP="00E33E4D">
            <w:pPr>
              <w:jc w:val="center"/>
              <w:rPr>
                <w:rFonts w:ascii="Arial" w:hAnsi="Arial" w:cs="Arial"/>
                <w:sz w:val="20"/>
                <w:szCs w:val="20"/>
              </w:rPr>
            </w:pPr>
          </w:p>
          <w:p w14:paraId="27621026" w14:textId="77777777" w:rsidR="00527AA7" w:rsidRPr="0043035F" w:rsidRDefault="00527AA7" w:rsidP="00E33E4D">
            <w:pPr>
              <w:jc w:val="center"/>
              <w:rPr>
                <w:rFonts w:ascii="Arial" w:hAnsi="Arial" w:cs="Arial"/>
                <w:sz w:val="20"/>
                <w:szCs w:val="20"/>
              </w:rPr>
            </w:pPr>
            <w:r w:rsidRPr="0043035F">
              <w:rPr>
                <w:rFonts w:ascii="Arial" w:hAnsi="Arial" w:cs="Arial"/>
                <w:sz w:val="20"/>
                <w:szCs w:val="20"/>
              </w:rPr>
              <w:t>R$ 26,56</w:t>
            </w:r>
          </w:p>
        </w:tc>
        <w:tc>
          <w:tcPr>
            <w:tcW w:w="1701" w:type="dxa"/>
            <w:tcBorders>
              <w:top w:val="nil"/>
              <w:left w:val="nil"/>
              <w:bottom w:val="single" w:sz="4" w:space="0" w:color="auto"/>
              <w:right w:val="single" w:sz="4" w:space="0" w:color="auto"/>
            </w:tcBorders>
          </w:tcPr>
          <w:p w14:paraId="78124038" w14:textId="77777777" w:rsidR="00527AA7" w:rsidRPr="0043035F" w:rsidRDefault="00527AA7" w:rsidP="00E33E4D">
            <w:pPr>
              <w:jc w:val="center"/>
              <w:rPr>
                <w:rFonts w:ascii="Arial" w:hAnsi="Arial" w:cs="Arial"/>
                <w:color w:val="000000"/>
                <w:sz w:val="20"/>
                <w:szCs w:val="20"/>
              </w:rPr>
            </w:pPr>
          </w:p>
          <w:p w14:paraId="6F3689F2" w14:textId="77777777" w:rsidR="00527AA7" w:rsidRPr="0043035F" w:rsidRDefault="00527AA7" w:rsidP="00E33E4D">
            <w:pPr>
              <w:jc w:val="center"/>
              <w:rPr>
                <w:rFonts w:ascii="Arial" w:hAnsi="Arial" w:cs="Arial"/>
                <w:color w:val="000000"/>
                <w:sz w:val="20"/>
                <w:szCs w:val="20"/>
              </w:rPr>
            </w:pPr>
          </w:p>
          <w:p w14:paraId="1A56EE72" w14:textId="77777777" w:rsidR="00527AA7" w:rsidRPr="0043035F" w:rsidRDefault="00527AA7" w:rsidP="00E33E4D">
            <w:pPr>
              <w:jc w:val="center"/>
              <w:rPr>
                <w:rFonts w:ascii="Arial" w:hAnsi="Arial" w:cs="Arial"/>
                <w:color w:val="000000"/>
                <w:sz w:val="20"/>
                <w:szCs w:val="20"/>
              </w:rPr>
            </w:pPr>
          </w:p>
          <w:p w14:paraId="140643B0" w14:textId="77777777" w:rsidR="00527AA7" w:rsidRPr="0043035F" w:rsidRDefault="00527AA7" w:rsidP="00E33E4D">
            <w:pPr>
              <w:jc w:val="center"/>
              <w:rPr>
                <w:rFonts w:ascii="Arial" w:hAnsi="Arial" w:cs="Arial"/>
                <w:color w:val="000000"/>
                <w:sz w:val="20"/>
                <w:szCs w:val="20"/>
              </w:rPr>
            </w:pPr>
          </w:p>
          <w:p w14:paraId="4F5F7A39" w14:textId="77777777" w:rsidR="00527AA7" w:rsidRPr="0043035F" w:rsidRDefault="00527AA7" w:rsidP="00E33E4D">
            <w:pPr>
              <w:jc w:val="center"/>
              <w:rPr>
                <w:rFonts w:ascii="Arial" w:hAnsi="Arial" w:cs="Arial"/>
                <w:color w:val="000000"/>
                <w:sz w:val="20"/>
                <w:szCs w:val="20"/>
              </w:rPr>
            </w:pPr>
          </w:p>
          <w:p w14:paraId="1CE0BAE5" w14:textId="77777777" w:rsidR="00527AA7" w:rsidRPr="0043035F" w:rsidRDefault="00527AA7" w:rsidP="00E33E4D">
            <w:pPr>
              <w:jc w:val="center"/>
              <w:rPr>
                <w:rFonts w:ascii="Arial" w:hAnsi="Arial" w:cs="Arial"/>
                <w:color w:val="000000"/>
                <w:sz w:val="20"/>
                <w:szCs w:val="20"/>
              </w:rPr>
            </w:pPr>
          </w:p>
          <w:p w14:paraId="746EA307" w14:textId="77777777" w:rsidR="00527AA7" w:rsidRPr="0043035F" w:rsidRDefault="00527AA7" w:rsidP="00E33E4D">
            <w:pPr>
              <w:jc w:val="center"/>
              <w:rPr>
                <w:rFonts w:ascii="Arial" w:hAnsi="Arial" w:cs="Arial"/>
                <w:color w:val="000000"/>
                <w:sz w:val="20"/>
                <w:szCs w:val="20"/>
              </w:rPr>
            </w:pPr>
          </w:p>
          <w:p w14:paraId="53713A74" w14:textId="77777777" w:rsidR="00527AA7" w:rsidRPr="0043035F" w:rsidRDefault="00527AA7" w:rsidP="00E33E4D">
            <w:pPr>
              <w:jc w:val="center"/>
              <w:rPr>
                <w:rFonts w:ascii="Arial" w:hAnsi="Arial" w:cs="Arial"/>
                <w:color w:val="000000"/>
                <w:sz w:val="20"/>
                <w:szCs w:val="20"/>
              </w:rPr>
            </w:pPr>
          </w:p>
          <w:p w14:paraId="39DC582C" w14:textId="77777777" w:rsidR="00527AA7" w:rsidRPr="0043035F" w:rsidRDefault="00527AA7" w:rsidP="00E33E4D">
            <w:pPr>
              <w:jc w:val="center"/>
              <w:rPr>
                <w:rFonts w:ascii="Arial" w:hAnsi="Arial" w:cs="Arial"/>
                <w:color w:val="000000"/>
                <w:sz w:val="20"/>
                <w:szCs w:val="20"/>
              </w:rPr>
            </w:pPr>
          </w:p>
          <w:p w14:paraId="552F5644" w14:textId="77777777" w:rsidR="00527AA7" w:rsidRPr="0043035F" w:rsidRDefault="00527AA7" w:rsidP="00E33E4D">
            <w:pPr>
              <w:jc w:val="center"/>
              <w:rPr>
                <w:rFonts w:ascii="Arial" w:hAnsi="Arial" w:cs="Arial"/>
                <w:color w:val="000000"/>
                <w:sz w:val="20"/>
                <w:szCs w:val="20"/>
              </w:rPr>
            </w:pPr>
            <w:r w:rsidRPr="0043035F">
              <w:rPr>
                <w:rFonts w:ascii="Arial" w:hAnsi="Arial" w:cs="Arial"/>
                <w:color w:val="000000"/>
                <w:sz w:val="20"/>
                <w:szCs w:val="20"/>
              </w:rPr>
              <w:t>R$ 39.840,00</w:t>
            </w:r>
          </w:p>
        </w:tc>
      </w:tr>
      <w:tr w:rsidR="00527AA7" w:rsidRPr="0043035F" w14:paraId="62255D02" w14:textId="77777777" w:rsidTr="00E33E4D">
        <w:trPr>
          <w:trHeight w:val="894"/>
        </w:trPr>
        <w:tc>
          <w:tcPr>
            <w:tcW w:w="426" w:type="dxa"/>
            <w:tcBorders>
              <w:top w:val="nil"/>
              <w:left w:val="single" w:sz="4" w:space="0" w:color="auto"/>
              <w:bottom w:val="single" w:sz="4" w:space="0" w:color="auto"/>
              <w:right w:val="single" w:sz="4" w:space="0" w:color="auto"/>
            </w:tcBorders>
            <w:noWrap/>
            <w:vAlign w:val="center"/>
          </w:tcPr>
          <w:p w14:paraId="5ED27514" w14:textId="77777777" w:rsidR="00527AA7" w:rsidRPr="0043035F" w:rsidRDefault="00527AA7" w:rsidP="00E33E4D">
            <w:pPr>
              <w:jc w:val="center"/>
              <w:rPr>
                <w:rFonts w:ascii="Arial" w:hAnsi="Arial" w:cs="Arial"/>
                <w:color w:val="000000"/>
                <w:sz w:val="20"/>
                <w:szCs w:val="20"/>
              </w:rPr>
            </w:pPr>
            <w:r w:rsidRPr="0043035F">
              <w:rPr>
                <w:rFonts w:ascii="Arial" w:hAnsi="Arial" w:cs="Arial"/>
                <w:color w:val="000000"/>
                <w:sz w:val="20"/>
                <w:szCs w:val="20"/>
              </w:rPr>
              <w:t>15</w:t>
            </w:r>
          </w:p>
        </w:tc>
        <w:tc>
          <w:tcPr>
            <w:tcW w:w="4394" w:type="dxa"/>
            <w:tcBorders>
              <w:top w:val="nil"/>
              <w:left w:val="nil"/>
              <w:bottom w:val="single" w:sz="4" w:space="0" w:color="auto"/>
              <w:right w:val="single" w:sz="4" w:space="0" w:color="auto"/>
            </w:tcBorders>
            <w:vAlign w:val="center"/>
          </w:tcPr>
          <w:p w14:paraId="4AE25FCD" w14:textId="77777777" w:rsidR="00527AA7" w:rsidRPr="0043035F" w:rsidRDefault="00527AA7" w:rsidP="00E33E4D">
            <w:pPr>
              <w:jc w:val="both"/>
              <w:rPr>
                <w:rFonts w:ascii="Arial" w:hAnsi="Arial" w:cs="Arial"/>
                <w:color w:val="000000"/>
                <w:sz w:val="20"/>
                <w:szCs w:val="20"/>
              </w:rPr>
            </w:pPr>
            <w:r w:rsidRPr="0043035F">
              <w:rPr>
                <w:rFonts w:ascii="Arial" w:hAnsi="Arial" w:cs="Arial"/>
                <w:color w:val="000000"/>
                <w:sz w:val="20"/>
                <w:szCs w:val="20"/>
              </w:rPr>
              <w:t xml:space="preserve">CONDICIONADOR INFANTIL DESTINADO A DESEMBARAÇAR E HIDRATAR SUAVEMENTE OS CABELOS DE CRIANÇAS, FORMULADO COM ATIVOS DE BAIXO POTENCIAL IRRITANTE, COM PH BALANCEADO, DERMATOLOGICAMENTE E OFTALMOLOGICAMENTE TESTADO, HIPOALERGÊNICO, QUE NÃO IRRITA OS OLHOS, INDICADO PARA USO DIÁRIO, PROPORCIONANDO FIOS MACIOS, SEDOSOS E FÁCEIS DE PENTEAR, COM FRAGRÂNCIA SUAVE E COMPOSIÇÃO LIVRE </w:t>
            </w:r>
            <w:r w:rsidRPr="0043035F">
              <w:rPr>
                <w:rFonts w:ascii="Arial" w:hAnsi="Arial" w:cs="Arial"/>
                <w:color w:val="000000"/>
                <w:sz w:val="20"/>
                <w:szCs w:val="20"/>
              </w:rPr>
              <w:lastRenderedPageBreak/>
              <w:t>DE SUBSTÂNCIAS AGRESSIVAS, EM EMBALAGEM PLÁSTICA RESISTENTE DE 200 ML, 250 ML OU 500 ML, ADEQUADA AO PÚBLICO INFANTIL, CONFORME NORMAS DA ANVISA.</w:t>
            </w:r>
          </w:p>
        </w:tc>
        <w:tc>
          <w:tcPr>
            <w:tcW w:w="850" w:type="dxa"/>
            <w:tcBorders>
              <w:top w:val="nil"/>
              <w:left w:val="nil"/>
              <w:bottom w:val="single" w:sz="4" w:space="0" w:color="auto"/>
              <w:right w:val="single" w:sz="4" w:space="0" w:color="auto"/>
            </w:tcBorders>
            <w:noWrap/>
            <w:vAlign w:val="center"/>
          </w:tcPr>
          <w:p w14:paraId="698205A6" w14:textId="77777777" w:rsidR="00527AA7" w:rsidRPr="0043035F" w:rsidRDefault="00527AA7" w:rsidP="00E33E4D">
            <w:pPr>
              <w:jc w:val="center"/>
              <w:rPr>
                <w:rFonts w:ascii="Arial" w:hAnsi="Arial" w:cs="Arial"/>
                <w:color w:val="000000"/>
                <w:sz w:val="20"/>
                <w:szCs w:val="20"/>
              </w:rPr>
            </w:pPr>
            <w:r w:rsidRPr="0043035F">
              <w:rPr>
                <w:rFonts w:ascii="Arial" w:hAnsi="Arial" w:cs="Arial"/>
                <w:color w:val="000000"/>
                <w:sz w:val="20"/>
                <w:szCs w:val="20"/>
              </w:rPr>
              <w:lastRenderedPageBreak/>
              <w:t>UND</w:t>
            </w:r>
          </w:p>
        </w:tc>
        <w:tc>
          <w:tcPr>
            <w:tcW w:w="993" w:type="dxa"/>
            <w:tcBorders>
              <w:top w:val="nil"/>
              <w:left w:val="nil"/>
              <w:bottom w:val="single" w:sz="4" w:space="0" w:color="auto"/>
              <w:right w:val="single" w:sz="4" w:space="0" w:color="auto"/>
            </w:tcBorders>
          </w:tcPr>
          <w:p w14:paraId="3C1FAAC4" w14:textId="77777777" w:rsidR="00527AA7" w:rsidRPr="0043035F" w:rsidRDefault="00527AA7" w:rsidP="00E33E4D">
            <w:pPr>
              <w:jc w:val="center"/>
              <w:rPr>
                <w:rFonts w:ascii="Arial" w:hAnsi="Arial" w:cs="Arial"/>
                <w:color w:val="000000"/>
                <w:sz w:val="20"/>
                <w:szCs w:val="20"/>
              </w:rPr>
            </w:pPr>
          </w:p>
          <w:p w14:paraId="25E6E58A" w14:textId="77777777" w:rsidR="00527AA7" w:rsidRPr="0043035F" w:rsidRDefault="00527AA7" w:rsidP="00E33E4D">
            <w:pPr>
              <w:jc w:val="center"/>
              <w:rPr>
                <w:rFonts w:ascii="Arial" w:hAnsi="Arial" w:cs="Arial"/>
                <w:color w:val="000000"/>
                <w:sz w:val="20"/>
                <w:szCs w:val="20"/>
              </w:rPr>
            </w:pPr>
          </w:p>
          <w:p w14:paraId="2600ABC9" w14:textId="77777777" w:rsidR="00527AA7" w:rsidRPr="0043035F" w:rsidRDefault="00527AA7" w:rsidP="00E33E4D">
            <w:pPr>
              <w:jc w:val="center"/>
              <w:rPr>
                <w:rFonts w:ascii="Arial" w:hAnsi="Arial" w:cs="Arial"/>
                <w:color w:val="000000"/>
                <w:sz w:val="20"/>
                <w:szCs w:val="20"/>
              </w:rPr>
            </w:pPr>
          </w:p>
          <w:p w14:paraId="02CB10E5" w14:textId="77777777" w:rsidR="00527AA7" w:rsidRPr="0043035F" w:rsidRDefault="00527AA7" w:rsidP="00E33E4D">
            <w:pPr>
              <w:jc w:val="center"/>
              <w:rPr>
                <w:rFonts w:ascii="Arial" w:hAnsi="Arial" w:cs="Arial"/>
                <w:color w:val="000000"/>
                <w:sz w:val="20"/>
                <w:szCs w:val="20"/>
              </w:rPr>
            </w:pPr>
          </w:p>
          <w:p w14:paraId="4353D09F" w14:textId="77777777" w:rsidR="00527AA7" w:rsidRPr="0043035F" w:rsidRDefault="00527AA7" w:rsidP="00E33E4D">
            <w:pPr>
              <w:jc w:val="center"/>
              <w:rPr>
                <w:rFonts w:ascii="Arial" w:hAnsi="Arial" w:cs="Arial"/>
                <w:color w:val="000000"/>
                <w:sz w:val="20"/>
                <w:szCs w:val="20"/>
              </w:rPr>
            </w:pPr>
          </w:p>
          <w:p w14:paraId="01773CC8" w14:textId="77777777" w:rsidR="00527AA7" w:rsidRPr="0043035F" w:rsidRDefault="00527AA7" w:rsidP="00E33E4D">
            <w:pPr>
              <w:jc w:val="center"/>
              <w:rPr>
                <w:rFonts w:ascii="Arial" w:hAnsi="Arial" w:cs="Arial"/>
                <w:color w:val="000000"/>
                <w:sz w:val="20"/>
                <w:szCs w:val="20"/>
              </w:rPr>
            </w:pPr>
          </w:p>
          <w:p w14:paraId="5663870B" w14:textId="77777777" w:rsidR="00527AA7" w:rsidRPr="0043035F" w:rsidRDefault="00527AA7" w:rsidP="00E33E4D">
            <w:pPr>
              <w:jc w:val="center"/>
              <w:rPr>
                <w:rFonts w:ascii="Arial" w:hAnsi="Arial" w:cs="Arial"/>
                <w:color w:val="000000"/>
                <w:sz w:val="20"/>
                <w:szCs w:val="20"/>
              </w:rPr>
            </w:pPr>
          </w:p>
          <w:p w14:paraId="4340884A" w14:textId="77777777" w:rsidR="00527AA7" w:rsidRPr="0043035F" w:rsidRDefault="00527AA7" w:rsidP="00E33E4D">
            <w:pPr>
              <w:jc w:val="center"/>
              <w:rPr>
                <w:rFonts w:ascii="Arial" w:hAnsi="Arial" w:cs="Arial"/>
                <w:color w:val="000000"/>
                <w:sz w:val="20"/>
                <w:szCs w:val="20"/>
              </w:rPr>
            </w:pPr>
          </w:p>
          <w:p w14:paraId="1DB95547" w14:textId="77777777" w:rsidR="00527AA7" w:rsidRPr="0043035F" w:rsidRDefault="00527AA7" w:rsidP="00E33E4D">
            <w:pPr>
              <w:jc w:val="center"/>
              <w:rPr>
                <w:rFonts w:ascii="Arial" w:hAnsi="Arial" w:cs="Arial"/>
                <w:color w:val="000000"/>
                <w:sz w:val="20"/>
                <w:szCs w:val="20"/>
              </w:rPr>
            </w:pPr>
            <w:r w:rsidRPr="0043035F">
              <w:rPr>
                <w:rFonts w:ascii="Arial" w:hAnsi="Arial" w:cs="Arial"/>
                <w:color w:val="000000"/>
                <w:sz w:val="20"/>
                <w:szCs w:val="20"/>
              </w:rPr>
              <w:t>1500</w:t>
            </w:r>
          </w:p>
        </w:tc>
        <w:tc>
          <w:tcPr>
            <w:tcW w:w="1275" w:type="dxa"/>
            <w:tcBorders>
              <w:top w:val="nil"/>
              <w:left w:val="nil"/>
              <w:bottom w:val="single" w:sz="4" w:space="0" w:color="auto"/>
              <w:right w:val="single" w:sz="4" w:space="0" w:color="auto"/>
            </w:tcBorders>
          </w:tcPr>
          <w:p w14:paraId="6A0948D3" w14:textId="77777777" w:rsidR="00527AA7" w:rsidRPr="0043035F" w:rsidRDefault="00527AA7" w:rsidP="00E33E4D">
            <w:pPr>
              <w:jc w:val="center"/>
              <w:rPr>
                <w:rFonts w:ascii="Arial" w:hAnsi="Arial" w:cs="Arial"/>
                <w:sz w:val="20"/>
                <w:szCs w:val="20"/>
              </w:rPr>
            </w:pPr>
          </w:p>
          <w:p w14:paraId="013BC429" w14:textId="77777777" w:rsidR="00527AA7" w:rsidRPr="0043035F" w:rsidRDefault="00527AA7" w:rsidP="00E33E4D">
            <w:pPr>
              <w:jc w:val="center"/>
              <w:rPr>
                <w:rFonts w:ascii="Arial" w:hAnsi="Arial" w:cs="Arial"/>
                <w:sz w:val="20"/>
                <w:szCs w:val="20"/>
              </w:rPr>
            </w:pPr>
          </w:p>
          <w:p w14:paraId="6CE115E2" w14:textId="77777777" w:rsidR="00527AA7" w:rsidRPr="0043035F" w:rsidRDefault="00527AA7" w:rsidP="00E33E4D">
            <w:pPr>
              <w:jc w:val="center"/>
              <w:rPr>
                <w:rFonts w:ascii="Arial" w:hAnsi="Arial" w:cs="Arial"/>
                <w:sz w:val="20"/>
                <w:szCs w:val="20"/>
              </w:rPr>
            </w:pPr>
          </w:p>
          <w:p w14:paraId="121179C3" w14:textId="77777777" w:rsidR="00527AA7" w:rsidRPr="0043035F" w:rsidRDefault="00527AA7" w:rsidP="00E33E4D">
            <w:pPr>
              <w:jc w:val="center"/>
              <w:rPr>
                <w:rFonts w:ascii="Arial" w:hAnsi="Arial" w:cs="Arial"/>
                <w:sz w:val="20"/>
                <w:szCs w:val="20"/>
              </w:rPr>
            </w:pPr>
          </w:p>
          <w:p w14:paraId="4378FA31" w14:textId="77777777" w:rsidR="00527AA7" w:rsidRPr="0043035F" w:rsidRDefault="00527AA7" w:rsidP="00E33E4D">
            <w:pPr>
              <w:jc w:val="center"/>
              <w:rPr>
                <w:rFonts w:ascii="Arial" w:hAnsi="Arial" w:cs="Arial"/>
                <w:sz w:val="20"/>
                <w:szCs w:val="20"/>
              </w:rPr>
            </w:pPr>
          </w:p>
          <w:p w14:paraId="1323072A" w14:textId="77777777" w:rsidR="00527AA7" w:rsidRPr="0043035F" w:rsidRDefault="00527AA7" w:rsidP="00E33E4D">
            <w:pPr>
              <w:jc w:val="center"/>
              <w:rPr>
                <w:rFonts w:ascii="Arial" w:hAnsi="Arial" w:cs="Arial"/>
                <w:sz w:val="20"/>
                <w:szCs w:val="20"/>
              </w:rPr>
            </w:pPr>
          </w:p>
          <w:p w14:paraId="41D6962C" w14:textId="77777777" w:rsidR="00527AA7" w:rsidRPr="0043035F" w:rsidRDefault="00527AA7" w:rsidP="00E33E4D">
            <w:pPr>
              <w:jc w:val="center"/>
              <w:rPr>
                <w:rFonts w:ascii="Arial" w:hAnsi="Arial" w:cs="Arial"/>
                <w:sz w:val="20"/>
                <w:szCs w:val="20"/>
              </w:rPr>
            </w:pPr>
          </w:p>
          <w:p w14:paraId="604BED80" w14:textId="77777777" w:rsidR="00527AA7" w:rsidRPr="0043035F" w:rsidRDefault="00527AA7" w:rsidP="00E33E4D">
            <w:pPr>
              <w:jc w:val="center"/>
              <w:rPr>
                <w:rFonts w:ascii="Arial" w:hAnsi="Arial" w:cs="Arial"/>
                <w:sz w:val="20"/>
                <w:szCs w:val="20"/>
              </w:rPr>
            </w:pPr>
          </w:p>
          <w:p w14:paraId="5BE32755" w14:textId="77777777" w:rsidR="00527AA7" w:rsidRPr="0043035F" w:rsidRDefault="00527AA7" w:rsidP="00E33E4D">
            <w:pPr>
              <w:jc w:val="center"/>
              <w:rPr>
                <w:rFonts w:ascii="Arial" w:hAnsi="Arial" w:cs="Arial"/>
                <w:sz w:val="20"/>
                <w:szCs w:val="20"/>
              </w:rPr>
            </w:pPr>
            <w:r w:rsidRPr="0043035F">
              <w:rPr>
                <w:rFonts w:ascii="Arial" w:hAnsi="Arial" w:cs="Arial"/>
                <w:sz w:val="20"/>
                <w:szCs w:val="20"/>
              </w:rPr>
              <w:t>R$ 26,84</w:t>
            </w:r>
          </w:p>
        </w:tc>
        <w:tc>
          <w:tcPr>
            <w:tcW w:w="1701" w:type="dxa"/>
            <w:tcBorders>
              <w:top w:val="nil"/>
              <w:left w:val="nil"/>
              <w:bottom w:val="single" w:sz="4" w:space="0" w:color="auto"/>
              <w:right w:val="single" w:sz="4" w:space="0" w:color="auto"/>
            </w:tcBorders>
          </w:tcPr>
          <w:p w14:paraId="3468CDEF" w14:textId="77777777" w:rsidR="00527AA7" w:rsidRPr="0043035F" w:rsidRDefault="00527AA7" w:rsidP="00E33E4D">
            <w:pPr>
              <w:jc w:val="center"/>
              <w:rPr>
                <w:rFonts w:ascii="Arial" w:hAnsi="Arial" w:cs="Arial"/>
                <w:color w:val="000000"/>
                <w:sz w:val="20"/>
                <w:szCs w:val="20"/>
              </w:rPr>
            </w:pPr>
          </w:p>
          <w:p w14:paraId="33B10C70" w14:textId="77777777" w:rsidR="00527AA7" w:rsidRPr="0043035F" w:rsidRDefault="00527AA7" w:rsidP="00E33E4D">
            <w:pPr>
              <w:jc w:val="center"/>
              <w:rPr>
                <w:rFonts w:ascii="Arial" w:hAnsi="Arial" w:cs="Arial"/>
                <w:color w:val="000000"/>
                <w:sz w:val="20"/>
                <w:szCs w:val="20"/>
              </w:rPr>
            </w:pPr>
          </w:p>
          <w:p w14:paraId="2A36EA86" w14:textId="77777777" w:rsidR="00527AA7" w:rsidRPr="0043035F" w:rsidRDefault="00527AA7" w:rsidP="00E33E4D">
            <w:pPr>
              <w:jc w:val="center"/>
              <w:rPr>
                <w:rFonts w:ascii="Arial" w:hAnsi="Arial" w:cs="Arial"/>
                <w:color w:val="000000"/>
                <w:sz w:val="20"/>
                <w:szCs w:val="20"/>
              </w:rPr>
            </w:pPr>
          </w:p>
          <w:p w14:paraId="17CFD53F" w14:textId="77777777" w:rsidR="00527AA7" w:rsidRPr="0043035F" w:rsidRDefault="00527AA7" w:rsidP="00E33E4D">
            <w:pPr>
              <w:jc w:val="center"/>
              <w:rPr>
                <w:rFonts w:ascii="Arial" w:hAnsi="Arial" w:cs="Arial"/>
                <w:color w:val="000000"/>
                <w:sz w:val="20"/>
                <w:szCs w:val="20"/>
              </w:rPr>
            </w:pPr>
          </w:p>
          <w:p w14:paraId="1B349F11" w14:textId="77777777" w:rsidR="00527AA7" w:rsidRPr="0043035F" w:rsidRDefault="00527AA7" w:rsidP="00E33E4D">
            <w:pPr>
              <w:jc w:val="center"/>
              <w:rPr>
                <w:rFonts w:ascii="Arial" w:hAnsi="Arial" w:cs="Arial"/>
                <w:color w:val="000000"/>
                <w:sz w:val="20"/>
                <w:szCs w:val="20"/>
              </w:rPr>
            </w:pPr>
          </w:p>
          <w:p w14:paraId="4CC70619" w14:textId="77777777" w:rsidR="00527AA7" w:rsidRPr="0043035F" w:rsidRDefault="00527AA7" w:rsidP="00E33E4D">
            <w:pPr>
              <w:jc w:val="center"/>
              <w:rPr>
                <w:rFonts w:ascii="Arial" w:hAnsi="Arial" w:cs="Arial"/>
                <w:color w:val="000000"/>
                <w:sz w:val="20"/>
                <w:szCs w:val="20"/>
              </w:rPr>
            </w:pPr>
          </w:p>
          <w:p w14:paraId="0A41CC65" w14:textId="77777777" w:rsidR="00527AA7" w:rsidRPr="0043035F" w:rsidRDefault="00527AA7" w:rsidP="00E33E4D">
            <w:pPr>
              <w:jc w:val="center"/>
              <w:rPr>
                <w:rFonts w:ascii="Arial" w:hAnsi="Arial" w:cs="Arial"/>
                <w:color w:val="000000"/>
                <w:sz w:val="20"/>
                <w:szCs w:val="20"/>
              </w:rPr>
            </w:pPr>
          </w:p>
          <w:p w14:paraId="194AF3F8" w14:textId="77777777" w:rsidR="00527AA7" w:rsidRPr="0043035F" w:rsidRDefault="00527AA7" w:rsidP="00E33E4D">
            <w:pPr>
              <w:jc w:val="center"/>
              <w:rPr>
                <w:rFonts w:ascii="Arial" w:hAnsi="Arial" w:cs="Arial"/>
                <w:color w:val="000000"/>
                <w:sz w:val="20"/>
                <w:szCs w:val="20"/>
              </w:rPr>
            </w:pPr>
          </w:p>
          <w:p w14:paraId="6B7E2A30" w14:textId="77777777" w:rsidR="00527AA7" w:rsidRPr="0043035F" w:rsidRDefault="00527AA7" w:rsidP="00E33E4D">
            <w:pPr>
              <w:jc w:val="center"/>
              <w:rPr>
                <w:rFonts w:ascii="Arial" w:hAnsi="Arial" w:cs="Arial"/>
                <w:color w:val="000000"/>
                <w:sz w:val="20"/>
                <w:szCs w:val="20"/>
              </w:rPr>
            </w:pPr>
            <w:r w:rsidRPr="0043035F">
              <w:rPr>
                <w:rFonts w:ascii="Arial" w:hAnsi="Arial" w:cs="Arial"/>
                <w:color w:val="000000"/>
                <w:sz w:val="20"/>
                <w:szCs w:val="20"/>
              </w:rPr>
              <w:t>R$ 40.260,00</w:t>
            </w:r>
          </w:p>
        </w:tc>
      </w:tr>
      <w:tr w:rsidR="00527AA7" w:rsidRPr="0043035F" w14:paraId="0534FE39" w14:textId="77777777" w:rsidTr="00E33E4D">
        <w:trPr>
          <w:trHeight w:val="2335"/>
        </w:trPr>
        <w:tc>
          <w:tcPr>
            <w:tcW w:w="426" w:type="dxa"/>
            <w:tcBorders>
              <w:top w:val="nil"/>
              <w:left w:val="single" w:sz="4" w:space="0" w:color="auto"/>
              <w:bottom w:val="single" w:sz="4" w:space="0" w:color="auto"/>
              <w:right w:val="single" w:sz="4" w:space="0" w:color="auto"/>
            </w:tcBorders>
            <w:noWrap/>
            <w:vAlign w:val="center"/>
          </w:tcPr>
          <w:p w14:paraId="4E6E1361" w14:textId="77777777" w:rsidR="00527AA7" w:rsidRPr="0043035F" w:rsidRDefault="00527AA7" w:rsidP="00E33E4D">
            <w:pPr>
              <w:jc w:val="center"/>
              <w:rPr>
                <w:rFonts w:ascii="Arial" w:hAnsi="Arial" w:cs="Arial"/>
                <w:color w:val="000000"/>
                <w:sz w:val="20"/>
                <w:szCs w:val="20"/>
              </w:rPr>
            </w:pPr>
            <w:r w:rsidRPr="0043035F">
              <w:rPr>
                <w:rFonts w:ascii="Arial" w:hAnsi="Arial" w:cs="Arial"/>
                <w:color w:val="000000"/>
                <w:sz w:val="20"/>
                <w:szCs w:val="20"/>
              </w:rPr>
              <w:t>16</w:t>
            </w:r>
          </w:p>
        </w:tc>
        <w:tc>
          <w:tcPr>
            <w:tcW w:w="4394" w:type="dxa"/>
            <w:tcBorders>
              <w:top w:val="nil"/>
              <w:left w:val="nil"/>
              <w:bottom w:val="single" w:sz="4" w:space="0" w:color="auto"/>
              <w:right w:val="single" w:sz="4" w:space="0" w:color="auto"/>
            </w:tcBorders>
            <w:vAlign w:val="center"/>
          </w:tcPr>
          <w:p w14:paraId="6FEA6187" w14:textId="77777777" w:rsidR="00527AA7" w:rsidRPr="0043035F" w:rsidRDefault="00527AA7" w:rsidP="00E33E4D">
            <w:pPr>
              <w:jc w:val="both"/>
              <w:rPr>
                <w:rFonts w:ascii="Arial" w:hAnsi="Arial" w:cs="Arial"/>
                <w:color w:val="000000"/>
                <w:sz w:val="20"/>
                <w:szCs w:val="20"/>
              </w:rPr>
            </w:pPr>
            <w:r w:rsidRPr="0043035F">
              <w:rPr>
                <w:rFonts w:ascii="Arial" w:hAnsi="Arial" w:cs="Arial"/>
                <w:color w:val="000000"/>
                <w:sz w:val="20"/>
                <w:szCs w:val="20"/>
              </w:rPr>
              <w:t>ITEM PARA AMPLA: PAPEL HIGIÊNICO: FOLHA DUPLA DE ALTA QUALIDADE, 100% FIBRAS CELULÓSICAS VIRGENS, NA COR BRANCA, MACIA, ABSORVENTE, NEUTRO, PICOTADO, MEDINDO 30MX10CM, EMBALAGEM DEVERÁ TER BOA VISIBILIDADE DO PRODUTO COM 16 PACOTES CONTENDO 4 ROLOS CADA UM. (FARDO).</w:t>
            </w:r>
          </w:p>
          <w:p w14:paraId="0DAC6A76" w14:textId="77777777" w:rsidR="00527AA7" w:rsidRPr="0043035F" w:rsidRDefault="00527AA7" w:rsidP="00E33E4D">
            <w:pPr>
              <w:jc w:val="both"/>
              <w:rPr>
                <w:rFonts w:ascii="Arial" w:hAnsi="Arial" w:cs="Arial"/>
                <w:color w:val="000000"/>
                <w:sz w:val="20"/>
                <w:szCs w:val="20"/>
              </w:rPr>
            </w:pPr>
          </w:p>
        </w:tc>
        <w:tc>
          <w:tcPr>
            <w:tcW w:w="850" w:type="dxa"/>
            <w:tcBorders>
              <w:top w:val="nil"/>
              <w:left w:val="nil"/>
              <w:bottom w:val="single" w:sz="4" w:space="0" w:color="auto"/>
              <w:right w:val="single" w:sz="4" w:space="0" w:color="auto"/>
            </w:tcBorders>
            <w:noWrap/>
            <w:vAlign w:val="center"/>
          </w:tcPr>
          <w:p w14:paraId="2A7CF26E" w14:textId="77777777" w:rsidR="00527AA7" w:rsidRPr="0043035F" w:rsidRDefault="00527AA7" w:rsidP="00E33E4D">
            <w:pPr>
              <w:jc w:val="center"/>
              <w:rPr>
                <w:rFonts w:ascii="Arial" w:hAnsi="Arial" w:cs="Arial"/>
                <w:color w:val="000000"/>
                <w:sz w:val="20"/>
                <w:szCs w:val="20"/>
              </w:rPr>
            </w:pPr>
            <w:r w:rsidRPr="0043035F">
              <w:rPr>
                <w:rFonts w:ascii="Arial" w:hAnsi="Arial" w:cs="Arial"/>
                <w:color w:val="000000"/>
                <w:sz w:val="20"/>
                <w:szCs w:val="20"/>
              </w:rPr>
              <w:t>FARDO</w:t>
            </w:r>
          </w:p>
        </w:tc>
        <w:tc>
          <w:tcPr>
            <w:tcW w:w="993" w:type="dxa"/>
            <w:tcBorders>
              <w:top w:val="nil"/>
              <w:left w:val="nil"/>
              <w:bottom w:val="single" w:sz="4" w:space="0" w:color="auto"/>
              <w:right w:val="single" w:sz="4" w:space="0" w:color="auto"/>
            </w:tcBorders>
          </w:tcPr>
          <w:p w14:paraId="166D3D55" w14:textId="77777777" w:rsidR="00527AA7" w:rsidRPr="0043035F" w:rsidRDefault="00527AA7" w:rsidP="00E33E4D">
            <w:pPr>
              <w:jc w:val="center"/>
              <w:rPr>
                <w:rFonts w:ascii="Arial" w:hAnsi="Arial" w:cs="Arial"/>
                <w:color w:val="000000"/>
                <w:sz w:val="20"/>
                <w:szCs w:val="20"/>
              </w:rPr>
            </w:pPr>
          </w:p>
          <w:p w14:paraId="77D69169" w14:textId="77777777" w:rsidR="00527AA7" w:rsidRPr="0043035F" w:rsidRDefault="00527AA7" w:rsidP="00E33E4D">
            <w:pPr>
              <w:jc w:val="center"/>
              <w:rPr>
                <w:rFonts w:ascii="Arial" w:hAnsi="Arial" w:cs="Arial"/>
                <w:color w:val="000000"/>
                <w:sz w:val="20"/>
                <w:szCs w:val="20"/>
              </w:rPr>
            </w:pPr>
          </w:p>
          <w:p w14:paraId="7D95576F" w14:textId="77777777" w:rsidR="00527AA7" w:rsidRPr="0043035F" w:rsidRDefault="00527AA7" w:rsidP="00E33E4D">
            <w:pPr>
              <w:jc w:val="center"/>
              <w:rPr>
                <w:rFonts w:ascii="Arial" w:hAnsi="Arial" w:cs="Arial"/>
                <w:color w:val="000000"/>
                <w:sz w:val="20"/>
                <w:szCs w:val="20"/>
              </w:rPr>
            </w:pPr>
          </w:p>
          <w:p w14:paraId="65484BE9" w14:textId="77777777" w:rsidR="00527AA7" w:rsidRPr="0043035F" w:rsidRDefault="00527AA7" w:rsidP="00E33E4D">
            <w:pPr>
              <w:jc w:val="center"/>
              <w:rPr>
                <w:rFonts w:ascii="Arial" w:hAnsi="Arial" w:cs="Arial"/>
                <w:color w:val="000000"/>
                <w:sz w:val="20"/>
                <w:szCs w:val="20"/>
              </w:rPr>
            </w:pPr>
          </w:p>
          <w:p w14:paraId="21951CF6" w14:textId="77777777" w:rsidR="00527AA7" w:rsidRPr="0043035F" w:rsidRDefault="00527AA7" w:rsidP="00E33E4D">
            <w:pPr>
              <w:jc w:val="center"/>
              <w:rPr>
                <w:rFonts w:ascii="Arial" w:hAnsi="Arial" w:cs="Arial"/>
                <w:color w:val="000000"/>
                <w:sz w:val="20"/>
                <w:szCs w:val="20"/>
              </w:rPr>
            </w:pPr>
            <w:r w:rsidRPr="0043035F">
              <w:rPr>
                <w:rFonts w:ascii="Arial" w:hAnsi="Arial" w:cs="Arial"/>
                <w:color w:val="000000"/>
                <w:sz w:val="20"/>
                <w:szCs w:val="20"/>
              </w:rPr>
              <w:br/>
              <w:t>2104</w:t>
            </w:r>
          </w:p>
          <w:p w14:paraId="7084D1BF" w14:textId="77777777" w:rsidR="00527AA7" w:rsidRPr="0043035F" w:rsidRDefault="00527AA7" w:rsidP="00E33E4D">
            <w:pPr>
              <w:jc w:val="center"/>
              <w:rPr>
                <w:rFonts w:ascii="Arial" w:hAnsi="Arial" w:cs="Arial"/>
                <w:color w:val="000000"/>
                <w:sz w:val="20"/>
                <w:szCs w:val="20"/>
              </w:rPr>
            </w:pPr>
          </w:p>
        </w:tc>
        <w:tc>
          <w:tcPr>
            <w:tcW w:w="1275" w:type="dxa"/>
            <w:tcBorders>
              <w:top w:val="nil"/>
              <w:left w:val="nil"/>
              <w:bottom w:val="single" w:sz="4" w:space="0" w:color="auto"/>
              <w:right w:val="single" w:sz="4" w:space="0" w:color="auto"/>
            </w:tcBorders>
          </w:tcPr>
          <w:p w14:paraId="326F780F" w14:textId="77777777" w:rsidR="00527AA7" w:rsidRPr="0043035F" w:rsidRDefault="00527AA7" w:rsidP="00E33E4D">
            <w:pPr>
              <w:jc w:val="center"/>
              <w:rPr>
                <w:rFonts w:ascii="Arial" w:hAnsi="Arial" w:cs="Arial"/>
                <w:sz w:val="20"/>
                <w:szCs w:val="20"/>
              </w:rPr>
            </w:pPr>
          </w:p>
          <w:p w14:paraId="795DB209" w14:textId="77777777" w:rsidR="00527AA7" w:rsidRPr="0043035F" w:rsidRDefault="00527AA7" w:rsidP="00E33E4D">
            <w:pPr>
              <w:jc w:val="center"/>
              <w:rPr>
                <w:rFonts w:ascii="Arial" w:hAnsi="Arial" w:cs="Arial"/>
                <w:sz w:val="20"/>
                <w:szCs w:val="20"/>
              </w:rPr>
            </w:pPr>
          </w:p>
          <w:p w14:paraId="1A83F444" w14:textId="77777777" w:rsidR="00527AA7" w:rsidRPr="0043035F" w:rsidRDefault="00527AA7" w:rsidP="00E33E4D">
            <w:pPr>
              <w:jc w:val="center"/>
              <w:rPr>
                <w:rFonts w:ascii="Arial" w:hAnsi="Arial" w:cs="Arial"/>
                <w:sz w:val="20"/>
                <w:szCs w:val="20"/>
              </w:rPr>
            </w:pPr>
          </w:p>
          <w:p w14:paraId="533E84E2" w14:textId="77777777" w:rsidR="00527AA7" w:rsidRPr="0043035F" w:rsidRDefault="00527AA7" w:rsidP="00E33E4D">
            <w:pPr>
              <w:jc w:val="center"/>
              <w:rPr>
                <w:rFonts w:ascii="Arial" w:hAnsi="Arial" w:cs="Arial"/>
                <w:sz w:val="20"/>
                <w:szCs w:val="20"/>
              </w:rPr>
            </w:pPr>
          </w:p>
          <w:p w14:paraId="207CA413" w14:textId="77777777" w:rsidR="00527AA7" w:rsidRPr="0043035F" w:rsidRDefault="00527AA7" w:rsidP="00E33E4D">
            <w:pPr>
              <w:jc w:val="center"/>
              <w:rPr>
                <w:rFonts w:ascii="Arial" w:hAnsi="Arial" w:cs="Arial"/>
                <w:sz w:val="20"/>
                <w:szCs w:val="20"/>
              </w:rPr>
            </w:pPr>
          </w:p>
          <w:p w14:paraId="68AF3BCD" w14:textId="77777777" w:rsidR="00527AA7" w:rsidRPr="0043035F" w:rsidRDefault="00527AA7" w:rsidP="00E33E4D">
            <w:pPr>
              <w:jc w:val="center"/>
              <w:rPr>
                <w:rFonts w:ascii="Arial" w:hAnsi="Arial" w:cs="Arial"/>
                <w:sz w:val="20"/>
                <w:szCs w:val="20"/>
              </w:rPr>
            </w:pPr>
            <w:r w:rsidRPr="0043035F">
              <w:rPr>
                <w:rFonts w:ascii="Arial" w:hAnsi="Arial" w:cs="Arial"/>
                <w:sz w:val="20"/>
                <w:szCs w:val="20"/>
              </w:rPr>
              <w:t>R$ 128,42</w:t>
            </w:r>
          </w:p>
        </w:tc>
        <w:tc>
          <w:tcPr>
            <w:tcW w:w="1701" w:type="dxa"/>
            <w:tcBorders>
              <w:top w:val="nil"/>
              <w:left w:val="nil"/>
              <w:bottom w:val="single" w:sz="4" w:space="0" w:color="auto"/>
              <w:right w:val="single" w:sz="4" w:space="0" w:color="auto"/>
            </w:tcBorders>
          </w:tcPr>
          <w:p w14:paraId="25960B94" w14:textId="77777777" w:rsidR="00527AA7" w:rsidRPr="0043035F" w:rsidRDefault="00527AA7" w:rsidP="00E33E4D">
            <w:pPr>
              <w:jc w:val="center"/>
              <w:rPr>
                <w:rFonts w:ascii="Arial" w:hAnsi="Arial" w:cs="Arial"/>
                <w:color w:val="000000"/>
                <w:sz w:val="20"/>
                <w:szCs w:val="20"/>
              </w:rPr>
            </w:pPr>
          </w:p>
          <w:p w14:paraId="0846FA05" w14:textId="77777777" w:rsidR="00527AA7" w:rsidRPr="0043035F" w:rsidRDefault="00527AA7" w:rsidP="00E33E4D">
            <w:pPr>
              <w:jc w:val="center"/>
              <w:rPr>
                <w:rFonts w:ascii="Arial" w:hAnsi="Arial" w:cs="Arial"/>
                <w:color w:val="000000"/>
                <w:sz w:val="20"/>
                <w:szCs w:val="20"/>
              </w:rPr>
            </w:pPr>
          </w:p>
          <w:p w14:paraId="25F24FB6" w14:textId="77777777" w:rsidR="00527AA7" w:rsidRPr="0043035F" w:rsidRDefault="00527AA7" w:rsidP="00E33E4D">
            <w:pPr>
              <w:jc w:val="center"/>
              <w:rPr>
                <w:rFonts w:ascii="Arial" w:hAnsi="Arial" w:cs="Arial"/>
                <w:color w:val="000000"/>
                <w:sz w:val="20"/>
                <w:szCs w:val="20"/>
              </w:rPr>
            </w:pPr>
          </w:p>
          <w:p w14:paraId="5BE8ADF1" w14:textId="77777777" w:rsidR="00527AA7" w:rsidRPr="0043035F" w:rsidRDefault="00527AA7" w:rsidP="00E33E4D">
            <w:pPr>
              <w:jc w:val="center"/>
              <w:rPr>
                <w:rFonts w:ascii="Arial" w:hAnsi="Arial" w:cs="Arial"/>
                <w:color w:val="000000"/>
                <w:sz w:val="20"/>
                <w:szCs w:val="20"/>
              </w:rPr>
            </w:pPr>
          </w:p>
          <w:p w14:paraId="0865D291" w14:textId="77777777" w:rsidR="00527AA7" w:rsidRPr="0043035F" w:rsidRDefault="00527AA7" w:rsidP="00E33E4D">
            <w:pPr>
              <w:jc w:val="center"/>
              <w:rPr>
                <w:rFonts w:ascii="Arial" w:hAnsi="Arial" w:cs="Arial"/>
                <w:color w:val="000000"/>
                <w:sz w:val="20"/>
                <w:szCs w:val="20"/>
              </w:rPr>
            </w:pPr>
          </w:p>
          <w:p w14:paraId="454BBA40" w14:textId="77777777" w:rsidR="00527AA7" w:rsidRPr="0043035F" w:rsidRDefault="00527AA7" w:rsidP="00E33E4D">
            <w:pPr>
              <w:jc w:val="center"/>
              <w:rPr>
                <w:rFonts w:ascii="Arial" w:hAnsi="Arial" w:cs="Arial"/>
                <w:color w:val="000000"/>
                <w:sz w:val="20"/>
                <w:szCs w:val="20"/>
              </w:rPr>
            </w:pPr>
            <w:r w:rsidRPr="0043035F">
              <w:rPr>
                <w:rFonts w:ascii="Arial" w:hAnsi="Arial" w:cs="Arial"/>
                <w:color w:val="000000"/>
                <w:sz w:val="20"/>
                <w:szCs w:val="20"/>
              </w:rPr>
              <w:t>R$ 270.195,68</w:t>
            </w:r>
          </w:p>
        </w:tc>
      </w:tr>
      <w:tr w:rsidR="00527AA7" w:rsidRPr="0043035F" w14:paraId="5C2AAE88" w14:textId="77777777" w:rsidTr="00E33E4D">
        <w:trPr>
          <w:trHeight w:val="894"/>
        </w:trPr>
        <w:tc>
          <w:tcPr>
            <w:tcW w:w="426" w:type="dxa"/>
            <w:tcBorders>
              <w:top w:val="nil"/>
              <w:left w:val="single" w:sz="4" w:space="0" w:color="auto"/>
              <w:bottom w:val="single" w:sz="4" w:space="0" w:color="auto"/>
              <w:right w:val="single" w:sz="4" w:space="0" w:color="auto"/>
            </w:tcBorders>
            <w:noWrap/>
            <w:vAlign w:val="center"/>
          </w:tcPr>
          <w:p w14:paraId="5D09836F" w14:textId="77777777" w:rsidR="00527AA7" w:rsidRPr="0043035F" w:rsidRDefault="00527AA7" w:rsidP="00E33E4D">
            <w:pPr>
              <w:jc w:val="center"/>
              <w:rPr>
                <w:rFonts w:ascii="Arial" w:hAnsi="Arial" w:cs="Arial"/>
                <w:color w:val="000000"/>
                <w:sz w:val="20"/>
                <w:szCs w:val="20"/>
              </w:rPr>
            </w:pPr>
            <w:r w:rsidRPr="0043035F">
              <w:rPr>
                <w:rFonts w:ascii="Arial" w:hAnsi="Arial" w:cs="Arial"/>
                <w:color w:val="000000"/>
                <w:sz w:val="20"/>
                <w:szCs w:val="20"/>
              </w:rPr>
              <w:t>17</w:t>
            </w:r>
          </w:p>
        </w:tc>
        <w:tc>
          <w:tcPr>
            <w:tcW w:w="4394" w:type="dxa"/>
            <w:tcBorders>
              <w:top w:val="nil"/>
              <w:left w:val="nil"/>
              <w:bottom w:val="single" w:sz="4" w:space="0" w:color="auto"/>
              <w:right w:val="single" w:sz="4" w:space="0" w:color="auto"/>
            </w:tcBorders>
            <w:vAlign w:val="center"/>
          </w:tcPr>
          <w:p w14:paraId="5104120A" w14:textId="77777777" w:rsidR="00527AA7" w:rsidRPr="0043035F" w:rsidRDefault="00527AA7" w:rsidP="00E33E4D">
            <w:pPr>
              <w:jc w:val="both"/>
              <w:rPr>
                <w:rFonts w:ascii="Arial" w:hAnsi="Arial" w:cs="Arial"/>
                <w:color w:val="000000"/>
                <w:sz w:val="20"/>
                <w:szCs w:val="20"/>
              </w:rPr>
            </w:pPr>
            <w:r w:rsidRPr="0043035F">
              <w:rPr>
                <w:rFonts w:ascii="Arial" w:hAnsi="Arial" w:cs="Arial"/>
                <w:color w:val="000000"/>
                <w:sz w:val="20"/>
                <w:szCs w:val="20"/>
              </w:rPr>
              <w:t>ITEM PARA AMPLA: PAPEL HIGIÊNICO ROLÃO: FOLHA SIMPLES LISO E MACIO, COR BRANCA, 100% CELULOSE VIRGEM, SUPER RESISTENTE, ALTA ABSORÇÃO, PRODUTO TESTADO E APROVADO DERMATOLOGICAMENTE COM NO MÍNIMO 18G/M². MEDIDA MÍNIMA DE LARGURA 9,5CM X 300M DE COMPRIMENTO. FARDOS CONTENDO 8 ROLOS DE 300M.</w:t>
            </w:r>
          </w:p>
          <w:p w14:paraId="2434E5DF" w14:textId="77777777" w:rsidR="00527AA7" w:rsidRPr="0043035F" w:rsidRDefault="00527AA7" w:rsidP="00E33E4D">
            <w:pPr>
              <w:jc w:val="both"/>
              <w:rPr>
                <w:rFonts w:ascii="Arial" w:hAnsi="Arial" w:cs="Arial"/>
                <w:color w:val="000000"/>
                <w:sz w:val="20"/>
                <w:szCs w:val="20"/>
              </w:rPr>
            </w:pPr>
          </w:p>
        </w:tc>
        <w:tc>
          <w:tcPr>
            <w:tcW w:w="850" w:type="dxa"/>
            <w:tcBorders>
              <w:top w:val="nil"/>
              <w:left w:val="nil"/>
              <w:bottom w:val="single" w:sz="4" w:space="0" w:color="auto"/>
              <w:right w:val="single" w:sz="4" w:space="0" w:color="auto"/>
            </w:tcBorders>
            <w:noWrap/>
            <w:vAlign w:val="center"/>
          </w:tcPr>
          <w:p w14:paraId="1C63667E" w14:textId="77777777" w:rsidR="00527AA7" w:rsidRPr="0043035F" w:rsidRDefault="00527AA7" w:rsidP="00E33E4D">
            <w:pPr>
              <w:jc w:val="center"/>
              <w:rPr>
                <w:rFonts w:ascii="Arial" w:hAnsi="Arial" w:cs="Arial"/>
                <w:color w:val="000000"/>
                <w:sz w:val="20"/>
                <w:szCs w:val="20"/>
              </w:rPr>
            </w:pPr>
          </w:p>
          <w:p w14:paraId="2C5FB861" w14:textId="77777777" w:rsidR="00527AA7" w:rsidRPr="0043035F" w:rsidRDefault="00527AA7" w:rsidP="00E33E4D">
            <w:pPr>
              <w:jc w:val="center"/>
              <w:rPr>
                <w:rFonts w:ascii="Arial" w:hAnsi="Arial" w:cs="Arial"/>
                <w:color w:val="000000"/>
                <w:sz w:val="20"/>
                <w:szCs w:val="20"/>
              </w:rPr>
            </w:pPr>
            <w:r w:rsidRPr="0043035F">
              <w:rPr>
                <w:rFonts w:ascii="Arial" w:hAnsi="Arial" w:cs="Arial"/>
                <w:color w:val="000000"/>
                <w:sz w:val="20"/>
                <w:szCs w:val="20"/>
              </w:rPr>
              <w:t>UND</w:t>
            </w:r>
          </w:p>
        </w:tc>
        <w:tc>
          <w:tcPr>
            <w:tcW w:w="993" w:type="dxa"/>
            <w:tcBorders>
              <w:top w:val="nil"/>
              <w:left w:val="nil"/>
              <w:bottom w:val="single" w:sz="4" w:space="0" w:color="auto"/>
              <w:right w:val="single" w:sz="4" w:space="0" w:color="auto"/>
            </w:tcBorders>
          </w:tcPr>
          <w:p w14:paraId="6F313B73" w14:textId="77777777" w:rsidR="00527AA7" w:rsidRPr="0043035F" w:rsidRDefault="00527AA7" w:rsidP="00E33E4D">
            <w:pPr>
              <w:jc w:val="center"/>
              <w:rPr>
                <w:rFonts w:ascii="Arial" w:hAnsi="Arial" w:cs="Arial"/>
                <w:color w:val="000000"/>
                <w:sz w:val="20"/>
                <w:szCs w:val="20"/>
              </w:rPr>
            </w:pPr>
          </w:p>
          <w:p w14:paraId="4EC29F4A" w14:textId="77777777" w:rsidR="00527AA7" w:rsidRPr="0043035F" w:rsidRDefault="00527AA7" w:rsidP="00E33E4D">
            <w:pPr>
              <w:jc w:val="center"/>
              <w:rPr>
                <w:rFonts w:ascii="Arial" w:hAnsi="Arial" w:cs="Arial"/>
                <w:color w:val="000000"/>
                <w:sz w:val="20"/>
                <w:szCs w:val="20"/>
              </w:rPr>
            </w:pPr>
          </w:p>
          <w:p w14:paraId="1B65C51C" w14:textId="77777777" w:rsidR="00527AA7" w:rsidRPr="0043035F" w:rsidRDefault="00527AA7" w:rsidP="00E33E4D">
            <w:pPr>
              <w:jc w:val="center"/>
              <w:rPr>
                <w:rFonts w:ascii="Arial" w:hAnsi="Arial" w:cs="Arial"/>
                <w:color w:val="000000"/>
                <w:sz w:val="20"/>
                <w:szCs w:val="20"/>
              </w:rPr>
            </w:pPr>
          </w:p>
          <w:p w14:paraId="2A4773E0" w14:textId="77777777" w:rsidR="00527AA7" w:rsidRPr="0043035F" w:rsidRDefault="00527AA7" w:rsidP="00E33E4D">
            <w:pPr>
              <w:jc w:val="center"/>
              <w:rPr>
                <w:rFonts w:ascii="Arial" w:hAnsi="Arial" w:cs="Arial"/>
                <w:color w:val="000000"/>
                <w:sz w:val="20"/>
                <w:szCs w:val="20"/>
              </w:rPr>
            </w:pPr>
          </w:p>
          <w:p w14:paraId="123534C4" w14:textId="77777777" w:rsidR="00527AA7" w:rsidRPr="0043035F" w:rsidRDefault="00527AA7" w:rsidP="00E33E4D">
            <w:pPr>
              <w:jc w:val="center"/>
              <w:rPr>
                <w:rFonts w:ascii="Arial" w:hAnsi="Arial" w:cs="Arial"/>
                <w:color w:val="000000"/>
                <w:sz w:val="20"/>
                <w:szCs w:val="20"/>
              </w:rPr>
            </w:pPr>
          </w:p>
          <w:p w14:paraId="1E35F542" w14:textId="77777777" w:rsidR="00527AA7" w:rsidRPr="0043035F" w:rsidRDefault="00527AA7" w:rsidP="00E33E4D">
            <w:pPr>
              <w:jc w:val="center"/>
              <w:rPr>
                <w:rFonts w:ascii="Arial" w:hAnsi="Arial" w:cs="Arial"/>
                <w:color w:val="000000"/>
                <w:sz w:val="20"/>
                <w:szCs w:val="20"/>
              </w:rPr>
            </w:pPr>
            <w:r w:rsidRPr="0043035F">
              <w:rPr>
                <w:rFonts w:ascii="Arial" w:hAnsi="Arial" w:cs="Arial"/>
                <w:color w:val="000000"/>
                <w:sz w:val="20"/>
                <w:szCs w:val="20"/>
              </w:rPr>
              <w:t>1114</w:t>
            </w:r>
          </w:p>
        </w:tc>
        <w:tc>
          <w:tcPr>
            <w:tcW w:w="1275" w:type="dxa"/>
            <w:tcBorders>
              <w:top w:val="nil"/>
              <w:left w:val="nil"/>
              <w:bottom w:val="single" w:sz="4" w:space="0" w:color="auto"/>
              <w:right w:val="single" w:sz="4" w:space="0" w:color="auto"/>
            </w:tcBorders>
          </w:tcPr>
          <w:p w14:paraId="170EA558" w14:textId="77777777" w:rsidR="00527AA7" w:rsidRPr="0043035F" w:rsidRDefault="00527AA7" w:rsidP="00E33E4D">
            <w:pPr>
              <w:jc w:val="center"/>
              <w:rPr>
                <w:rFonts w:ascii="Arial" w:hAnsi="Arial" w:cs="Arial"/>
                <w:sz w:val="20"/>
                <w:szCs w:val="20"/>
              </w:rPr>
            </w:pPr>
          </w:p>
          <w:p w14:paraId="27E9D592" w14:textId="77777777" w:rsidR="00527AA7" w:rsidRPr="0043035F" w:rsidRDefault="00527AA7" w:rsidP="00E33E4D">
            <w:pPr>
              <w:jc w:val="center"/>
              <w:rPr>
                <w:rFonts w:ascii="Arial" w:hAnsi="Arial" w:cs="Arial"/>
                <w:sz w:val="20"/>
                <w:szCs w:val="20"/>
              </w:rPr>
            </w:pPr>
          </w:p>
          <w:p w14:paraId="50B30925" w14:textId="77777777" w:rsidR="00527AA7" w:rsidRPr="0043035F" w:rsidRDefault="00527AA7" w:rsidP="00E33E4D">
            <w:pPr>
              <w:jc w:val="center"/>
              <w:rPr>
                <w:rFonts w:ascii="Arial" w:hAnsi="Arial" w:cs="Arial"/>
                <w:sz w:val="20"/>
                <w:szCs w:val="20"/>
              </w:rPr>
            </w:pPr>
          </w:p>
          <w:p w14:paraId="7F72B8BD" w14:textId="77777777" w:rsidR="00527AA7" w:rsidRPr="0043035F" w:rsidRDefault="00527AA7" w:rsidP="00E33E4D">
            <w:pPr>
              <w:jc w:val="center"/>
              <w:rPr>
                <w:rFonts w:ascii="Arial" w:hAnsi="Arial" w:cs="Arial"/>
                <w:sz w:val="20"/>
                <w:szCs w:val="20"/>
              </w:rPr>
            </w:pPr>
          </w:p>
          <w:p w14:paraId="6F2624DE" w14:textId="77777777" w:rsidR="00527AA7" w:rsidRPr="0043035F" w:rsidRDefault="00527AA7" w:rsidP="00E33E4D">
            <w:pPr>
              <w:jc w:val="center"/>
              <w:rPr>
                <w:rFonts w:ascii="Arial" w:hAnsi="Arial" w:cs="Arial"/>
                <w:sz w:val="20"/>
                <w:szCs w:val="20"/>
              </w:rPr>
            </w:pPr>
          </w:p>
          <w:p w14:paraId="25613C61" w14:textId="77777777" w:rsidR="00527AA7" w:rsidRPr="0043035F" w:rsidRDefault="00527AA7" w:rsidP="00E33E4D">
            <w:pPr>
              <w:jc w:val="center"/>
              <w:rPr>
                <w:rFonts w:ascii="Arial" w:hAnsi="Arial" w:cs="Arial"/>
                <w:sz w:val="20"/>
                <w:szCs w:val="20"/>
              </w:rPr>
            </w:pPr>
            <w:r w:rsidRPr="0043035F">
              <w:rPr>
                <w:rFonts w:ascii="Arial" w:hAnsi="Arial" w:cs="Arial"/>
                <w:sz w:val="20"/>
                <w:szCs w:val="20"/>
              </w:rPr>
              <w:t>R$ 60,55</w:t>
            </w:r>
          </w:p>
        </w:tc>
        <w:tc>
          <w:tcPr>
            <w:tcW w:w="1701" w:type="dxa"/>
            <w:tcBorders>
              <w:top w:val="nil"/>
              <w:left w:val="nil"/>
              <w:bottom w:val="single" w:sz="4" w:space="0" w:color="auto"/>
              <w:right w:val="single" w:sz="4" w:space="0" w:color="auto"/>
            </w:tcBorders>
          </w:tcPr>
          <w:p w14:paraId="1E562617" w14:textId="77777777" w:rsidR="00527AA7" w:rsidRPr="0043035F" w:rsidRDefault="00527AA7" w:rsidP="00E33E4D">
            <w:pPr>
              <w:jc w:val="center"/>
              <w:rPr>
                <w:rFonts w:ascii="Arial" w:hAnsi="Arial" w:cs="Arial"/>
                <w:color w:val="000000"/>
                <w:sz w:val="20"/>
                <w:szCs w:val="20"/>
              </w:rPr>
            </w:pPr>
          </w:p>
          <w:p w14:paraId="69FFF374" w14:textId="77777777" w:rsidR="00527AA7" w:rsidRPr="0043035F" w:rsidRDefault="00527AA7" w:rsidP="00E33E4D">
            <w:pPr>
              <w:jc w:val="center"/>
              <w:rPr>
                <w:rFonts w:ascii="Arial" w:hAnsi="Arial" w:cs="Arial"/>
                <w:color w:val="000000"/>
                <w:sz w:val="20"/>
                <w:szCs w:val="20"/>
              </w:rPr>
            </w:pPr>
          </w:p>
          <w:p w14:paraId="1B2BA4B3" w14:textId="77777777" w:rsidR="00527AA7" w:rsidRPr="0043035F" w:rsidRDefault="00527AA7" w:rsidP="00E33E4D">
            <w:pPr>
              <w:jc w:val="center"/>
              <w:rPr>
                <w:rFonts w:ascii="Arial" w:hAnsi="Arial" w:cs="Arial"/>
                <w:color w:val="000000"/>
                <w:sz w:val="20"/>
                <w:szCs w:val="20"/>
              </w:rPr>
            </w:pPr>
          </w:p>
          <w:p w14:paraId="745A2EA8" w14:textId="77777777" w:rsidR="00527AA7" w:rsidRPr="0043035F" w:rsidRDefault="00527AA7" w:rsidP="00E33E4D">
            <w:pPr>
              <w:jc w:val="center"/>
              <w:rPr>
                <w:rFonts w:ascii="Arial" w:hAnsi="Arial" w:cs="Arial"/>
                <w:color w:val="000000"/>
                <w:sz w:val="20"/>
                <w:szCs w:val="20"/>
              </w:rPr>
            </w:pPr>
          </w:p>
          <w:p w14:paraId="42BCD5BF" w14:textId="77777777" w:rsidR="00527AA7" w:rsidRPr="0043035F" w:rsidRDefault="00527AA7" w:rsidP="00E33E4D">
            <w:pPr>
              <w:jc w:val="center"/>
              <w:rPr>
                <w:rFonts w:ascii="Arial" w:hAnsi="Arial" w:cs="Arial"/>
                <w:color w:val="000000"/>
                <w:sz w:val="20"/>
                <w:szCs w:val="20"/>
              </w:rPr>
            </w:pPr>
          </w:p>
          <w:p w14:paraId="6160DDD2" w14:textId="77777777" w:rsidR="00527AA7" w:rsidRPr="0043035F" w:rsidRDefault="00527AA7" w:rsidP="00E33E4D">
            <w:pPr>
              <w:jc w:val="center"/>
              <w:rPr>
                <w:rFonts w:ascii="Arial" w:hAnsi="Arial" w:cs="Arial"/>
                <w:color w:val="000000"/>
                <w:sz w:val="20"/>
                <w:szCs w:val="20"/>
              </w:rPr>
            </w:pPr>
            <w:r w:rsidRPr="0043035F">
              <w:rPr>
                <w:rFonts w:ascii="Arial" w:hAnsi="Arial" w:cs="Arial"/>
                <w:color w:val="000000"/>
                <w:sz w:val="20"/>
                <w:szCs w:val="20"/>
              </w:rPr>
              <w:t>R$ 67.452,70</w:t>
            </w:r>
          </w:p>
        </w:tc>
      </w:tr>
      <w:tr w:rsidR="00527AA7" w:rsidRPr="0043035F" w14:paraId="3DD766FA" w14:textId="77777777" w:rsidTr="00E33E4D">
        <w:trPr>
          <w:trHeight w:val="894"/>
        </w:trPr>
        <w:tc>
          <w:tcPr>
            <w:tcW w:w="426" w:type="dxa"/>
            <w:tcBorders>
              <w:top w:val="nil"/>
              <w:left w:val="single" w:sz="4" w:space="0" w:color="auto"/>
              <w:bottom w:val="single" w:sz="4" w:space="0" w:color="auto"/>
              <w:right w:val="single" w:sz="4" w:space="0" w:color="auto"/>
            </w:tcBorders>
            <w:noWrap/>
            <w:vAlign w:val="center"/>
          </w:tcPr>
          <w:p w14:paraId="6C76912A" w14:textId="77777777" w:rsidR="00527AA7" w:rsidRPr="0043035F" w:rsidRDefault="00527AA7" w:rsidP="00E33E4D">
            <w:pPr>
              <w:jc w:val="center"/>
              <w:rPr>
                <w:rFonts w:ascii="Arial" w:hAnsi="Arial" w:cs="Arial"/>
                <w:color w:val="000000"/>
                <w:sz w:val="20"/>
                <w:szCs w:val="20"/>
              </w:rPr>
            </w:pPr>
            <w:r w:rsidRPr="0043035F">
              <w:rPr>
                <w:rFonts w:ascii="Arial" w:hAnsi="Arial" w:cs="Arial"/>
                <w:color w:val="000000"/>
                <w:sz w:val="20"/>
                <w:szCs w:val="20"/>
              </w:rPr>
              <w:t>18</w:t>
            </w:r>
          </w:p>
          <w:p w14:paraId="1BABD878" w14:textId="77777777" w:rsidR="00527AA7" w:rsidRPr="0043035F" w:rsidRDefault="00527AA7" w:rsidP="00E33E4D">
            <w:pPr>
              <w:jc w:val="center"/>
              <w:rPr>
                <w:rFonts w:ascii="Arial" w:hAnsi="Arial" w:cs="Arial"/>
                <w:color w:val="000000"/>
                <w:sz w:val="20"/>
                <w:szCs w:val="20"/>
              </w:rPr>
            </w:pPr>
          </w:p>
        </w:tc>
        <w:tc>
          <w:tcPr>
            <w:tcW w:w="4394" w:type="dxa"/>
            <w:tcBorders>
              <w:top w:val="nil"/>
              <w:left w:val="nil"/>
              <w:bottom w:val="single" w:sz="4" w:space="0" w:color="auto"/>
              <w:right w:val="single" w:sz="4" w:space="0" w:color="auto"/>
            </w:tcBorders>
            <w:vAlign w:val="center"/>
          </w:tcPr>
          <w:p w14:paraId="2A9C2FC3" w14:textId="77777777" w:rsidR="00527AA7" w:rsidRPr="0043035F" w:rsidRDefault="00527AA7" w:rsidP="00E33E4D">
            <w:pPr>
              <w:jc w:val="both"/>
              <w:rPr>
                <w:rFonts w:ascii="Arial" w:hAnsi="Arial" w:cs="Arial"/>
                <w:color w:val="000000"/>
                <w:sz w:val="20"/>
                <w:szCs w:val="20"/>
              </w:rPr>
            </w:pPr>
            <w:r w:rsidRPr="0043035F">
              <w:rPr>
                <w:rFonts w:ascii="Arial" w:hAnsi="Arial" w:cs="Arial"/>
                <w:color w:val="000000"/>
                <w:sz w:val="20"/>
                <w:szCs w:val="20"/>
              </w:rPr>
              <w:t>ITEM PARA AMPLA: PAPEL TOALHA: FOLHA INTERCALADA, GRAMATURA MÍNIMA 30G/M², EXTRA BRANCA, ALTA ALVURA, 100% CELULOSE VIRGEM, SEM PIGMENTAÇÃO ORIUNDA DE UTILIZAÇÃO DE APARAS DE MATERIAL IMPRESSO, COM ALTO PODER DE ABSORÇÃO, COM DISTRIBUIÇÃO HOMOGÊNEA DAS FIBRAS AO LONGO DO PAPEL, MACIO, SEM REBARBAS NO CORTE LATERAL. O PRODUTO NÃO PODERÁ APRESENTAR ODOR FORTE, DESAGRADÁVEL E/OU NÃO CARACTERÍSTICO E LIBERAR RESÍDUOS DE CELULOSE NAS MÃOS. MEDINDO: 23CM DE LARGURA X 20CM DE COMPRIMENTO (FOLHA ABERTA). ACONDICIONADO EM EMBALAGEM PLÁSTICA LACRADA, PERSONALIZADA, CONTENDO TODAS AS INFORMAÇÕES DO PRODUTO COMO: MARCA, QUANTIDADE E MEDIDA DAS FOLHAS, TIPO E COR DAS FOLHAS, SOBRE PERCENTUAL VIRGEM DO PAPEL, PRAZO DE VALIDADE E DADOS DO FABRICANTE, CADA EMBALAGEM DEVERÁ CONTER LAUDO MICROBIOLÓGICO, CONFORME PORTARIA MS Nº 1.480 DE 31/12/1990, DE LABORATÓRIO CREDENCIADO PELO INMETRO, OU HABILITADO NO REBLAS/ANVISA.</w:t>
            </w:r>
          </w:p>
          <w:p w14:paraId="44E12036" w14:textId="77777777" w:rsidR="00527AA7" w:rsidRPr="0043035F" w:rsidRDefault="00527AA7" w:rsidP="00E33E4D">
            <w:pPr>
              <w:jc w:val="both"/>
              <w:rPr>
                <w:rFonts w:ascii="Arial" w:hAnsi="Arial" w:cs="Arial"/>
                <w:color w:val="000000"/>
                <w:sz w:val="20"/>
                <w:szCs w:val="20"/>
              </w:rPr>
            </w:pPr>
          </w:p>
        </w:tc>
        <w:tc>
          <w:tcPr>
            <w:tcW w:w="850" w:type="dxa"/>
            <w:tcBorders>
              <w:top w:val="nil"/>
              <w:left w:val="nil"/>
              <w:bottom w:val="single" w:sz="4" w:space="0" w:color="auto"/>
              <w:right w:val="single" w:sz="4" w:space="0" w:color="auto"/>
            </w:tcBorders>
            <w:noWrap/>
            <w:vAlign w:val="center"/>
          </w:tcPr>
          <w:p w14:paraId="0B9D7F54" w14:textId="77777777" w:rsidR="00527AA7" w:rsidRPr="0043035F" w:rsidRDefault="00527AA7" w:rsidP="00E33E4D">
            <w:pPr>
              <w:jc w:val="center"/>
              <w:rPr>
                <w:rFonts w:ascii="Arial" w:hAnsi="Arial" w:cs="Arial"/>
                <w:color w:val="000000"/>
                <w:sz w:val="20"/>
                <w:szCs w:val="20"/>
              </w:rPr>
            </w:pPr>
          </w:p>
          <w:p w14:paraId="342A6679" w14:textId="77777777" w:rsidR="00527AA7" w:rsidRPr="0043035F" w:rsidRDefault="00527AA7" w:rsidP="00E33E4D">
            <w:pPr>
              <w:jc w:val="center"/>
              <w:rPr>
                <w:rFonts w:ascii="Arial" w:hAnsi="Arial" w:cs="Arial"/>
                <w:color w:val="000000"/>
                <w:sz w:val="20"/>
                <w:szCs w:val="20"/>
              </w:rPr>
            </w:pPr>
            <w:r w:rsidRPr="0043035F">
              <w:rPr>
                <w:rFonts w:ascii="Arial" w:hAnsi="Arial" w:cs="Arial"/>
                <w:color w:val="000000"/>
                <w:sz w:val="20"/>
                <w:szCs w:val="20"/>
              </w:rPr>
              <w:t>UND</w:t>
            </w:r>
          </w:p>
        </w:tc>
        <w:tc>
          <w:tcPr>
            <w:tcW w:w="993" w:type="dxa"/>
            <w:tcBorders>
              <w:top w:val="nil"/>
              <w:left w:val="nil"/>
              <w:bottom w:val="single" w:sz="4" w:space="0" w:color="auto"/>
              <w:right w:val="single" w:sz="4" w:space="0" w:color="auto"/>
            </w:tcBorders>
          </w:tcPr>
          <w:p w14:paraId="59AA0932" w14:textId="77777777" w:rsidR="00527AA7" w:rsidRPr="0043035F" w:rsidRDefault="00527AA7" w:rsidP="00E33E4D">
            <w:pPr>
              <w:jc w:val="center"/>
              <w:rPr>
                <w:rFonts w:ascii="Arial" w:hAnsi="Arial" w:cs="Arial"/>
                <w:color w:val="000000"/>
                <w:sz w:val="20"/>
                <w:szCs w:val="20"/>
              </w:rPr>
            </w:pPr>
          </w:p>
          <w:p w14:paraId="6B2FA9D0" w14:textId="77777777" w:rsidR="00527AA7" w:rsidRPr="0043035F" w:rsidRDefault="00527AA7" w:rsidP="00E33E4D">
            <w:pPr>
              <w:jc w:val="center"/>
              <w:rPr>
                <w:rFonts w:ascii="Arial" w:hAnsi="Arial" w:cs="Arial"/>
                <w:color w:val="000000"/>
                <w:sz w:val="20"/>
                <w:szCs w:val="20"/>
              </w:rPr>
            </w:pPr>
          </w:p>
          <w:p w14:paraId="1E928AEC" w14:textId="77777777" w:rsidR="00527AA7" w:rsidRPr="0043035F" w:rsidRDefault="00527AA7" w:rsidP="00E33E4D">
            <w:pPr>
              <w:jc w:val="center"/>
              <w:rPr>
                <w:rFonts w:ascii="Arial" w:hAnsi="Arial" w:cs="Arial"/>
                <w:color w:val="000000"/>
                <w:sz w:val="20"/>
                <w:szCs w:val="20"/>
              </w:rPr>
            </w:pPr>
          </w:p>
          <w:p w14:paraId="76E84B09" w14:textId="77777777" w:rsidR="00527AA7" w:rsidRPr="0043035F" w:rsidRDefault="00527AA7" w:rsidP="00E33E4D">
            <w:pPr>
              <w:jc w:val="center"/>
              <w:rPr>
                <w:rFonts w:ascii="Arial" w:hAnsi="Arial" w:cs="Arial"/>
                <w:color w:val="000000"/>
                <w:sz w:val="20"/>
                <w:szCs w:val="20"/>
              </w:rPr>
            </w:pPr>
          </w:p>
          <w:p w14:paraId="4893872A" w14:textId="77777777" w:rsidR="00527AA7" w:rsidRPr="0043035F" w:rsidRDefault="00527AA7" w:rsidP="00E33E4D">
            <w:pPr>
              <w:jc w:val="center"/>
              <w:rPr>
                <w:rFonts w:ascii="Arial" w:hAnsi="Arial" w:cs="Arial"/>
                <w:color w:val="000000"/>
                <w:sz w:val="20"/>
                <w:szCs w:val="20"/>
              </w:rPr>
            </w:pPr>
          </w:p>
          <w:p w14:paraId="5EB52980" w14:textId="77777777" w:rsidR="00527AA7" w:rsidRPr="0043035F" w:rsidRDefault="00527AA7" w:rsidP="00E33E4D">
            <w:pPr>
              <w:jc w:val="center"/>
              <w:rPr>
                <w:rFonts w:ascii="Arial" w:hAnsi="Arial" w:cs="Arial"/>
                <w:color w:val="000000"/>
                <w:sz w:val="20"/>
                <w:szCs w:val="20"/>
              </w:rPr>
            </w:pPr>
          </w:p>
          <w:p w14:paraId="67060C22" w14:textId="77777777" w:rsidR="00527AA7" w:rsidRPr="0043035F" w:rsidRDefault="00527AA7" w:rsidP="00E33E4D">
            <w:pPr>
              <w:jc w:val="center"/>
              <w:rPr>
                <w:rFonts w:ascii="Arial" w:hAnsi="Arial" w:cs="Arial"/>
                <w:color w:val="000000"/>
                <w:sz w:val="20"/>
                <w:szCs w:val="20"/>
              </w:rPr>
            </w:pPr>
          </w:p>
          <w:p w14:paraId="6E0C5F1F" w14:textId="77777777" w:rsidR="00527AA7" w:rsidRPr="0043035F" w:rsidRDefault="00527AA7" w:rsidP="00E33E4D">
            <w:pPr>
              <w:jc w:val="center"/>
              <w:rPr>
                <w:rFonts w:ascii="Arial" w:hAnsi="Arial" w:cs="Arial"/>
                <w:color w:val="000000"/>
                <w:sz w:val="20"/>
                <w:szCs w:val="20"/>
              </w:rPr>
            </w:pPr>
          </w:p>
          <w:p w14:paraId="6BAA223E" w14:textId="77777777" w:rsidR="00527AA7" w:rsidRPr="0043035F" w:rsidRDefault="00527AA7" w:rsidP="00E33E4D">
            <w:pPr>
              <w:jc w:val="center"/>
              <w:rPr>
                <w:rFonts w:ascii="Arial" w:hAnsi="Arial" w:cs="Arial"/>
                <w:color w:val="000000"/>
                <w:sz w:val="20"/>
                <w:szCs w:val="20"/>
              </w:rPr>
            </w:pPr>
          </w:p>
          <w:p w14:paraId="78F099A2" w14:textId="77777777" w:rsidR="00527AA7" w:rsidRPr="0043035F" w:rsidRDefault="00527AA7" w:rsidP="00E33E4D">
            <w:pPr>
              <w:jc w:val="center"/>
              <w:rPr>
                <w:rFonts w:ascii="Arial" w:hAnsi="Arial" w:cs="Arial"/>
                <w:color w:val="000000"/>
                <w:sz w:val="20"/>
                <w:szCs w:val="20"/>
              </w:rPr>
            </w:pPr>
          </w:p>
          <w:p w14:paraId="4142D875" w14:textId="77777777" w:rsidR="00527AA7" w:rsidRPr="0043035F" w:rsidRDefault="00527AA7" w:rsidP="00E33E4D">
            <w:pPr>
              <w:jc w:val="center"/>
              <w:rPr>
                <w:rFonts w:ascii="Arial" w:hAnsi="Arial" w:cs="Arial"/>
                <w:color w:val="000000"/>
                <w:sz w:val="20"/>
                <w:szCs w:val="20"/>
              </w:rPr>
            </w:pPr>
          </w:p>
          <w:p w14:paraId="3C76DD0A" w14:textId="77777777" w:rsidR="00527AA7" w:rsidRPr="0043035F" w:rsidRDefault="00527AA7" w:rsidP="00E33E4D">
            <w:pPr>
              <w:jc w:val="center"/>
              <w:rPr>
                <w:rFonts w:ascii="Arial" w:hAnsi="Arial" w:cs="Arial"/>
                <w:color w:val="000000"/>
                <w:sz w:val="20"/>
                <w:szCs w:val="20"/>
              </w:rPr>
            </w:pPr>
          </w:p>
          <w:p w14:paraId="370AAEFC" w14:textId="77777777" w:rsidR="00527AA7" w:rsidRPr="0043035F" w:rsidRDefault="00527AA7" w:rsidP="00E33E4D">
            <w:pPr>
              <w:jc w:val="center"/>
              <w:rPr>
                <w:rFonts w:ascii="Arial" w:hAnsi="Arial" w:cs="Arial"/>
                <w:color w:val="000000"/>
                <w:sz w:val="20"/>
                <w:szCs w:val="20"/>
              </w:rPr>
            </w:pPr>
          </w:p>
          <w:p w14:paraId="2FE7D808" w14:textId="77777777" w:rsidR="00527AA7" w:rsidRPr="0043035F" w:rsidRDefault="00527AA7" w:rsidP="00E33E4D">
            <w:pPr>
              <w:jc w:val="center"/>
              <w:rPr>
                <w:rFonts w:ascii="Arial" w:hAnsi="Arial" w:cs="Arial"/>
                <w:color w:val="000000"/>
                <w:sz w:val="20"/>
                <w:szCs w:val="20"/>
              </w:rPr>
            </w:pPr>
          </w:p>
          <w:p w14:paraId="6C57869E" w14:textId="77777777" w:rsidR="00527AA7" w:rsidRPr="0043035F" w:rsidRDefault="00527AA7" w:rsidP="00E33E4D">
            <w:pPr>
              <w:jc w:val="center"/>
              <w:rPr>
                <w:rFonts w:ascii="Arial" w:hAnsi="Arial" w:cs="Arial"/>
                <w:color w:val="000000"/>
                <w:sz w:val="20"/>
                <w:szCs w:val="20"/>
              </w:rPr>
            </w:pPr>
          </w:p>
          <w:p w14:paraId="74D441D3" w14:textId="77777777" w:rsidR="00527AA7" w:rsidRPr="0043035F" w:rsidRDefault="00527AA7" w:rsidP="00E33E4D">
            <w:pPr>
              <w:jc w:val="center"/>
              <w:rPr>
                <w:rFonts w:ascii="Arial" w:hAnsi="Arial" w:cs="Arial"/>
                <w:color w:val="000000"/>
                <w:sz w:val="20"/>
                <w:szCs w:val="20"/>
              </w:rPr>
            </w:pPr>
            <w:r w:rsidRPr="0043035F">
              <w:rPr>
                <w:rFonts w:ascii="Arial" w:hAnsi="Arial" w:cs="Arial"/>
                <w:color w:val="000000"/>
                <w:sz w:val="20"/>
                <w:szCs w:val="20"/>
              </w:rPr>
              <w:t>9480</w:t>
            </w:r>
          </w:p>
        </w:tc>
        <w:tc>
          <w:tcPr>
            <w:tcW w:w="1275" w:type="dxa"/>
            <w:tcBorders>
              <w:top w:val="nil"/>
              <w:left w:val="nil"/>
              <w:bottom w:val="single" w:sz="4" w:space="0" w:color="auto"/>
              <w:right w:val="single" w:sz="4" w:space="0" w:color="auto"/>
            </w:tcBorders>
          </w:tcPr>
          <w:p w14:paraId="0DEE212F" w14:textId="77777777" w:rsidR="00527AA7" w:rsidRPr="0043035F" w:rsidRDefault="00527AA7" w:rsidP="00E33E4D">
            <w:pPr>
              <w:jc w:val="center"/>
              <w:rPr>
                <w:rFonts w:ascii="Arial" w:hAnsi="Arial" w:cs="Arial"/>
                <w:sz w:val="20"/>
                <w:szCs w:val="20"/>
              </w:rPr>
            </w:pPr>
          </w:p>
          <w:p w14:paraId="037BC059" w14:textId="77777777" w:rsidR="00527AA7" w:rsidRPr="0043035F" w:rsidRDefault="00527AA7" w:rsidP="00E33E4D">
            <w:pPr>
              <w:jc w:val="center"/>
              <w:rPr>
                <w:rFonts w:ascii="Arial" w:hAnsi="Arial" w:cs="Arial"/>
                <w:sz w:val="20"/>
                <w:szCs w:val="20"/>
              </w:rPr>
            </w:pPr>
          </w:p>
          <w:p w14:paraId="3D8ED99E" w14:textId="77777777" w:rsidR="00527AA7" w:rsidRPr="0043035F" w:rsidRDefault="00527AA7" w:rsidP="00E33E4D">
            <w:pPr>
              <w:jc w:val="center"/>
              <w:rPr>
                <w:rFonts w:ascii="Arial" w:hAnsi="Arial" w:cs="Arial"/>
                <w:sz w:val="20"/>
                <w:szCs w:val="20"/>
              </w:rPr>
            </w:pPr>
          </w:p>
          <w:p w14:paraId="2C3F6096" w14:textId="77777777" w:rsidR="00527AA7" w:rsidRPr="0043035F" w:rsidRDefault="00527AA7" w:rsidP="00E33E4D">
            <w:pPr>
              <w:jc w:val="center"/>
              <w:rPr>
                <w:rFonts w:ascii="Arial" w:hAnsi="Arial" w:cs="Arial"/>
                <w:sz w:val="20"/>
                <w:szCs w:val="20"/>
              </w:rPr>
            </w:pPr>
          </w:p>
          <w:p w14:paraId="16691A55" w14:textId="77777777" w:rsidR="00527AA7" w:rsidRPr="0043035F" w:rsidRDefault="00527AA7" w:rsidP="00E33E4D">
            <w:pPr>
              <w:jc w:val="center"/>
              <w:rPr>
                <w:rFonts w:ascii="Arial" w:hAnsi="Arial" w:cs="Arial"/>
                <w:sz w:val="20"/>
                <w:szCs w:val="20"/>
              </w:rPr>
            </w:pPr>
          </w:p>
          <w:p w14:paraId="5923FF6D" w14:textId="77777777" w:rsidR="00527AA7" w:rsidRPr="0043035F" w:rsidRDefault="00527AA7" w:rsidP="00E33E4D">
            <w:pPr>
              <w:jc w:val="center"/>
              <w:rPr>
                <w:rFonts w:ascii="Arial" w:hAnsi="Arial" w:cs="Arial"/>
                <w:sz w:val="20"/>
                <w:szCs w:val="20"/>
              </w:rPr>
            </w:pPr>
          </w:p>
          <w:p w14:paraId="550ADC8D" w14:textId="77777777" w:rsidR="00527AA7" w:rsidRPr="0043035F" w:rsidRDefault="00527AA7" w:rsidP="00E33E4D">
            <w:pPr>
              <w:jc w:val="center"/>
              <w:rPr>
                <w:rFonts w:ascii="Arial" w:hAnsi="Arial" w:cs="Arial"/>
                <w:sz w:val="20"/>
                <w:szCs w:val="20"/>
              </w:rPr>
            </w:pPr>
          </w:p>
          <w:p w14:paraId="1CBBF2E7" w14:textId="77777777" w:rsidR="00527AA7" w:rsidRPr="0043035F" w:rsidRDefault="00527AA7" w:rsidP="00E33E4D">
            <w:pPr>
              <w:jc w:val="center"/>
              <w:rPr>
                <w:rFonts w:ascii="Arial" w:hAnsi="Arial" w:cs="Arial"/>
                <w:sz w:val="20"/>
                <w:szCs w:val="20"/>
              </w:rPr>
            </w:pPr>
          </w:p>
          <w:p w14:paraId="71624E0C" w14:textId="77777777" w:rsidR="00527AA7" w:rsidRPr="0043035F" w:rsidRDefault="00527AA7" w:rsidP="00E33E4D">
            <w:pPr>
              <w:jc w:val="center"/>
              <w:rPr>
                <w:rFonts w:ascii="Arial" w:hAnsi="Arial" w:cs="Arial"/>
                <w:sz w:val="20"/>
                <w:szCs w:val="20"/>
              </w:rPr>
            </w:pPr>
          </w:p>
          <w:p w14:paraId="63592329" w14:textId="77777777" w:rsidR="00527AA7" w:rsidRPr="0043035F" w:rsidRDefault="00527AA7" w:rsidP="00E33E4D">
            <w:pPr>
              <w:jc w:val="center"/>
              <w:rPr>
                <w:rFonts w:ascii="Arial" w:hAnsi="Arial" w:cs="Arial"/>
                <w:sz w:val="20"/>
                <w:szCs w:val="20"/>
              </w:rPr>
            </w:pPr>
          </w:p>
          <w:p w14:paraId="6DA6BF06" w14:textId="77777777" w:rsidR="00527AA7" w:rsidRPr="0043035F" w:rsidRDefault="00527AA7" w:rsidP="00E33E4D">
            <w:pPr>
              <w:jc w:val="center"/>
              <w:rPr>
                <w:rFonts w:ascii="Arial" w:hAnsi="Arial" w:cs="Arial"/>
                <w:sz w:val="20"/>
                <w:szCs w:val="20"/>
              </w:rPr>
            </w:pPr>
          </w:p>
          <w:p w14:paraId="30FB2EEF" w14:textId="77777777" w:rsidR="00527AA7" w:rsidRPr="0043035F" w:rsidRDefault="00527AA7" w:rsidP="00E33E4D">
            <w:pPr>
              <w:jc w:val="center"/>
              <w:rPr>
                <w:rFonts w:ascii="Arial" w:hAnsi="Arial" w:cs="Arial"/>
                <w:sz w:val="20"/>
                <w:szCs w:val="20"/>
              </w:rPr>
            </w:pPr>
          </w:p>
          <w:p w14:paraId="2F445414" w14:textId="77777777" w:rsidR="00527AA7" w:rsidRPr="0043035F" w:rsidRDefault="00527AA7" w:rsidP="00E33E4D">
            <w:pPr>
              <w:jc w:val="center"/>
              <w:rPr>
                <w:rFonts w:ascii="Arial" w:hAnsi="Arial" w:cs="Arial"/>
                <w:sz w:val="20"/>
                <w:szCs w:val="20"/>
              </w:rPr>
            </w:pPr>
          </w:p>
          <w:p w14:paraId="6B5A4127" w14:textId="77777777" w:rsidR="00527AA7" w:rsidRPr="0043035F" w:rsidRDefault="00527AA7" w:rsidP="00E33E4D">
            <w:pPr>
              <w:jc w:val="center"/>
              <w:rPr>
                <w:rFonts w:ascii="Arial" w:hAnsi="Arial" w:cs="Arial"/>
                <w:sz w:val="20"/>
                <w:szCs w:val="20"/>
              </w:rPr>
            </w:pPr>
          </w:p>
          <w:p w14:paraId="008276B9" w14:textId="77777777" w:rsidR="00527AA7" w:rsidRPr="0043035F" w:rsidRDefault="00527AA7" w:rsidP="00E33E4D">
            <w:pPr>
              <w:jc w:val="center"/>
              <w:rPr>
                <w:rFonts w:ascii="Arial" w:hAnsi="Arial" w:cs="Arial"/>
                <w:sz w:val="20"/>
                <w:szCs w:val="20"/>
              </w:rPr>
            </w:pPr>
          </w:p>
          <w:p w14:paraId="28114CEF" w14:textId="77777777" w:rsidR="00527AA7" w:rsidRPr="0043035F" w:rsidRDefault="00527AA7" w:rsidP="00E33E4D">
            <w:pPr>
              <w:jc w:val="center"/>
              <w:rPr>
                <w:rFonts w:ascii="Arial" w:hAnsi="Arial" w:cs="Arial"/>
                <w:sz w:val="20"/>
                <w:szCs w:val="20"/>
              </w:rPr>
            </w:pPr>
            <w:r w:rsidRPr="0043035F">
              <w:rPr>
                <w:rFonts w:ascii="Arial" w:hAnsi="Arial" w:cs="Arial"/>
                <w:sz w:val="20"/>
                <w:szCs w:val="20"/>
              </w:rPr>
              <w:t>R$ 21,15</w:t>
            </w:r>
          </w:p>
        </w:tc>
        <w:tc>
          <w:tcPr>
            <w:tcW w:w="1701" w:type="dxa"/>
            <w:tcBorders>
              <w:top w:val="nil"/>
              <w:left w:val="nil"/>
              <w:bottom w:val="single" w:sz="4" w:space="0" w:color="auto"/>
              <w:right w:val="single" w:sz="4" w:space="0" w:color="auto"/>
            </w:tcBorders>
          </w:tcPr>
          <w:p w14:paraId="3AC1295E" w14:textId="77777777" w:rsidR="00527AA7" w:rsidRPr="0043035F" w:rsidRDefault="00527AA7" w:rsidP="00E33E4D">
            <w:pPr>
              <w:jc w:val="center"/>
              <w:rPr>
                <w:rFonts w:ascii="Arial" w:hAnsi="Arial" w:cs="Arial"/>
                <w:color w:val="000000"/>
                <w:sz w:val="20"/>
                <w:szCs w:val="20"/>
              </w:rPr>
            </w:pPr>
          </w:p>
          <w:p w14:paraId="1F5CD780" w14:textId="77777777" w:rsidR="00527AA7" w:rsidRPr="0043035F" w:rsidRDefault="00527AA7" w:rsidP="00E33E4D">
            <w:pPr>
              <w:jc w:val="center"/>
              <w:rPr>
                <w:rFonts w:ascii="Arial" w:hAnsi="Arial" w:cs="Arial"/>
                <w:color w:val="000000"/>
                <w:sz w:val="20"/>
                <w:szCs w:val="20"/>
              </w:rPr>
            </w:pPr>
          </w:p>
          <w:p w14:paraId="47C40B49" w14:textId="77777777" w:rsidR="00527AA7" w:rsidRPr="0043035F" w:rsidRDefault="00527AA7" w:rsidP="00E33E4D">
            <w:pPr>
              <w:jc w:val="center"/>
              <w:rPr>
                <w:rFonts w:ascii="Arial" w:hAnsi="Arial" w:cs="Arial"/>
                <w:color w:val="000000"/>
                <w:sz w:val="20"/>
                <w:szCs w:val="20"/>
              </w:rPr>
            </w:pPr>
          </w:p>
          <w:p w14:paraId="46F1DBCA" w14:textId="77777777" w:rsidR="00527AA7" w:rsidRPr="0043035F" w:rsidRDefault="00527AA7" w:rsidP="00E33E4D">
            <w:pPr>
              <w:jc w:val="center"/>
              <w:rPr>
                <w:rFonts w:ascii="Arial" w:hAnsi="Arial" w:cs="Arial"/>
                <w:color w:val="000000"/>
                <w:sz w:val="20"/>
                <w:szCs w:val="20"/>
              </w:rPr>
            </w:pPr>
          </w:p>
          <w:p w14:paraId="4789C048" w14:textId="77777777" w:rsidR="00527AA7" w:rsidRPr="0043035F" w:rsidRDefault="00527AA7" w:rsidP="00E33E4D">
            <w:pPr>
              <w:jc w:val="center"/>
              <w:rPr>
                <w:rFonts w:ascii="Arial" w:hAnsi="Arial" w:cs="Arial"/>
                <w:color w:val="000000"/>
                <w:sz w:val="20"/>
                <w:szCs w:val="20"/>
              </w:rPr>
            </w:pPr>
          </w:p>
          <w:p w14:paraId="0AA25337" w14:textId="77777777" w:rsidR="00527AA7" w:rsidRPr="0043035F" w:rsidRDefault="00527AA7" w:rsidP="00E33E4D">
            <w:pPr>
              <w:jc w:val="center"/>
              <w:rPr>
                <w:rFonts w:ascii="Arial" w:hAnsi="Arial" w:cs="Arial"/>
                <w:color w:val="000000"/>
                <w:sz w:val="20"/>
                <w:szCs w:val="20"/>
              </w:rPr>
            </w:pPr>
          </w:p>
          <w:p w14:paraId="105F1C48" w14:textId="77777777" w:rsidR="00527AA7" w:rsidRPr="0043035F" w:rsidRDefault="00527AA7" w:rsidP="00E33E4D">
            <w:pPr>
              <w:jc w:val="center"/>
              <w:rPr>
                <w:rFonts w:ascii="Arial" w:hAnsi="Arial" w:cs="Arial"/>
                <w:color w:val="000000"/>
                <w:sz w:val="20"/>
                <w:szCs w:val="20"/>
              </w:rPr>
            </w:pPr>
          </w:p>
          <w:p w14:paraId="2BCCAB95" w14:textId="77777777" w:rsidR="00527AA7" w:rsidRPr="0043035F" w:rsidRDefault="00527AA7" w:rsidP="00E33E4D">
            <w:pPr>
              <w:jc w:val="center"/>
              <w:rPr>
                <w:rFonts w:ascii="Arial" w:hAnsi="Arial" w:cs="Arial"/>
                <w:color w:val="000000"/>
                <w:sz w:val="20"/>
                <w:szCs w:val="20"/>
              </w:rPr>
            </w:pPr>
          </w:p>
          <w:p w14:paraId="65DF3A29" w14:textId="77777777" w:rsidR="00527AA7" w:rsidRPr="0043035F" w:rsidRDefault="00527AA7" w:rsidP="00E33E4D">
            <w:pPr>
              <w:jc w:val="center"/>
              <w:rPr>
                <w:rFonts w:ascii="Arial" w:hAnsi="Arial" w:cs="Arial"/>
                <w:color w:val="000000"/>
                <w:sz w:val="20"/>
                <w:szCs w:val="20"/>
              </w:rPr>
            </w:pPr>
          </w:p>
          <w:p w14:paraId="3FC7183A" w14:textId="77777777" w:rsidR="00527AA7" w:rsidRPr="0043035F" w:rsidRDefault="00527AA7" w:rsidP="00E33E4D">
            <w:pPr>
              <w:jc w:val="center"/>
              <w:rPr>
                <w:rFonts w:ascii="Arial" w:hAnsi="Arial" w:cs="Arial"/>
                <w:color w:val="000000"/>
                <w:sz w:val="20"/>
                <w:szCs w:val="20"/>
              </w:rPr>
            </w:pPr>
          </w:p>
          <w:p w14:paraId="53F94109" w14:textId="77777777" w:rsidR="00527AA7" w:rsidRPr="0043035F" w:rsidRDefault="00527AA7" w:rsidP="00E33E4D">
            <w:pPr>
              <w:jc w:val="center"/>
              <w:rPr>
                <w:rFonts w:ascii="Arial" w:hAnsi="Arial" w:cs="Arial"/>
                <w:color w:val="000000"/>
                <w:sz w:val="20"/>
                <w:szCs w:val="20"/>
              </w:rPr>
            </w:pPr>
          </w:p>
          <w:p w14:paraId="1C40D98D" w14:textId="77777777" w:rsidR="00527AA7" w:rsidRPr="0043035F" w:rsidRDefault="00527AA7" w:rsidP="00E33E4D">
            <w:pPr>
              <w:jc w:val="center"/>
              <w:rPr>
                <w:rFonts w:ascii="Arial" w:hAnsi="Arial" w:cs="Arial"/>
                <w:color w:val="000000"/>
                <w:sz w:val="20"/>
                <w:szCs w:val="20"/>
              </w:rPr>
            </w:pPr>
          </w:p>
          <w:p w14:paraId="7EE6C38C" w14:textId="77777777" w:rsidR="00527AA7" w:rsidRPr="0043035F" w:rsidRDefault="00527AA7" w:rsidP="00E33E4D">
            <w:pPr>
              <w:jc w:val="center"/>
              <w:rPr>
                <w:rFonts w:ascii="Arial" w:hAnsi="Arial" w:cs="Arial"/>
                <w:color w:val="000000"/>
                <w:sz w:val="20"/>
                <w:szCs w:val="20"/>
              </w:rPr>
            </w:pPr>
          </w:p>
          <w:p w14:paraId="75E8BD14" w14:textId="77777777" w:rsidR="00527AA7" w:rsidRPr="0043035F" w:rsidRDefault="00527AA7" w:rsidP="00E33E4D">
            <w:pPr>
              <w:jc w:val="center"/>
              <w:rPr>
                <w:rFonts w:ascii="Arial" w:hAnsi="Arial" w:cs="Arial"/>
                <w:color w:val="000000"/>
                <w:sz w:val="20"/>
                <w:szCs w:val="20"/>
              </w:rPr>
            </w:pPr>
          </w:p>
          <w:p w14:paraId="7CAAA5C4" w14:textId="77777777" w:rsidR="00527AA7" w:rsidRPr="0043035F" w:rsidRDefault="00527AA7" w:rsidP="00E33E4D">
            <w:pPr>
              <w:jc w:val="center"/>
              <w:rPr>
                <w:rFonts w:ascii="Arial" w:hAnsi="Arial" w:cs="Arial"/>
                <w:color w:val="000000"/>
                <w:sz w:val="20"/>
                <w:szCs w:val="20"/>
              </w:rPr>
            </w:pPr>
          </w:p>
          <w:p w14:paraId="39A659FF" w14:textId="77777777" w:rsidR="00527AA7" w:rsidRPr="0043035F" w:rsidRDefault="00527AA7" w:rsidP="00E33E4D">
            <w:pPr>
              <w:jc w:val="center"/>
              <w:rPr>
                <w:rFonts w:ascii="Arial" w:hAnsi="Arial" w:cs="Arial"/>
                <w:color w:val="000000"/>
                <w:sz w:val="20"/>
                <w:szCs w:val="20"/>
              </w:rPr>
            </w:pPr>
            <w:r w:rsidRPr="0043035F">
              <w:rPr>
                <w:rFonts w:ascii="Arial" w:hAnsi="Arial" w:cs="Arial"/>
                <w:color w:val="000000"/>
                <w:sz w:val="20"/>
                <w:szCs w:val="20"/>
              </w:rPr>
              <w:t>R$ 200.502,00</w:t>
            </w:r>
          </w:p>
        </w:tc>
      </w:tr>
      <w:tr w:rsidR="00527AA7" w:rsidRPr="0043035F" w14:paraId="702DCB09" w14:textId="77777777" w:rsidTr="00E33E4D">
        <w:trPr>
          <w:trHeight w:val="292"/>
        </w:trPr>
        <w:tc>
          <w:tcPr>
            <w:tcW w:w="7938" w:type="dxa"/>
            <w:gridSpan w:val="5"/>
            <w:tcBorders>
              <w:top w:val="single" w:sz="4" w:space="0" w:color="auto"/>
              <w:left w:val="single" w:sz="4" w:space="0" w:color="auto"/>
              <w:bottom w:val="single" w:sz="4" w:space="0" w:color="auto"/>
              <w:right w:val="single" w:sz="4" w:space="0" w:color="auto"/>
            </w:tcBorders>
            <w:shd w:val="clear" w:color="auto" w:fill="D9D9D9"/>
            <w:noWrap/>
            <w:vAlign w:val="center"/>
          </w:tcPr>
          <w:p w14:paraId="0B964869" w14:textId="77777777" w:rsidR="00527AA7" w:rsidRPr="0043035F" w:rsidRDefault="00527AA7" w:rsidP="00E33E4D">
            <w:pPr>
              <w:jc w:val="center"/>
              <w:rPr>
                <w:rFonts w:ascii="Arial" w:hAnsi="Arial" w:cs="Arial"/>
                <w:b/>
                <w:bCs/>
                <w:color w:val="000000"/>
                <w:sz w:val="20"/>
                <w:szCs w:val="20"/>
              </w:rPr>
            </w:pPr>
            <w:r w:rsidRPr="0043035F">
              <w:rPr>
                <w:rFonts w:ascii="Arial" w:hAnsi="Arial" w:cs="Arial"/>
                <w:b/>
                <w:bCs/>
                <w:color w:val="000000"/>
                <w:sz w:val="20"/>
                <w:szCs w:val="20"/>
              </w:rPr>
              <w:lastRenderedPageBreak/>
              <w:t>TOTAL</w:t>
            </w:r>
          </w:p>
        </w:tc>
        <w:tc>
          <w:tcPr>
            <w:tcW w:w="1701" w:type="dxa"/>
            <w:tcBorders>
              <w:top w:val="single" w:sz="4" w:space="0" w:color="auto"/>
              <w:left w:val="nil"/>
              <w:bottom w:val="single" w:sz="4" w:space="0" w:color="auto"/>
              <w:right w:val="single" w:sz="4" w:space="0" w:color="auto"/>
            </w:tcBorders>
            <w:shd w:val="clear" w:color="auto" w:fill="D9D9D9"/>
          </w:tcPr>
          <w:p w14:paraId="1F64917A" w14:textId="77777777" w:rsidR="00527AA7" w:rsidRPr="0043035F" w:rsidRDefault="00527AA7" w:rsidP="00E33E4D">
            <w:pPr>
              <w:jc w:val="center"/>
              <w:rPr>
                <w:rFonts w:ascii="Arial" w:hAnsi="Arial" w:cs="Arial"/>
                <w:b/>
                <w:bCs/>
                <w:color w:val="000000"/>
                <w:sz w:val="20"/>
                <w:szCs w:val="20"/>
              </w:rPr>
            </w:pPr>
            <w:r w:rsidRPr="0043035F">
              <w:rPr>
                <w:rFonts w:ascii="Arial" w:hAnsi="Arial" w:cs="Arial"/>
                <w:b/>
                <w:bCs/>
                <w:sz w:val="20"/>
                <w:szCs w:val="20"/>
              </w:rPr>
              <w:t>R$ 896.149,40</w:t>
            </w:r>
          </w:p>
        </w:tc>
      </w:tr>
      <w:bookmarkEnd w:id="1"/>
    </w:tbl>
    <w:p w14:paraId="046F272B" w14:textId="77777777" w:rsidR="00035918" w:rsidRPr="00FD3941" w:rsidRDefault="00035918" w:rsidP="00F92E1D">
      <w:pPr>
        <w:pStyle w:val="NormalWeb"/>
        <w:tabs>
          <w:tab w:val="left" w:pos="0"/>
        </w:tabs>
        <w:suppressAutoHyphens w:val="0"/>
        <w:spacing w:before="0" w:after="0" w:line="360" w:lineRule="auto"/>
        <w:jc w:val="both"/>
        <w:rPr>
          <w:rFonts w:ascii="Arial" w:hAnsi="Arial" w:cs="Arial"/>
          <w:sz w:val="20"/>
          <w:szCs w:val="20"/>
        </w:rPr>
      </w:pPr>
    </w:p>
    <w:p w14:paraId="7F4B0E13" w14:textId="0AF2E141" w:rsidR="008C279D" w:rsidRPr="00CD395C" w:rsidRDefault="0027743F" w:rsidP="00F92E1D">
      <w:pPr>
        <w:jc w:val="both"/>
        <w:rPr>
          <w:rFonts w:ascii="Arial" w:hAnsi="Arial" w:cs="Arial"/>
          <w:b/>
          <w:bCs/>
          <w:sz w:val="20"/>
        </w:rPr>
      </w:pPr>
      <w:r w:rsidRPr="00CD395C">
        <w:rPr>
          <w:rFonts w:ascii="Arial" w:hAnsi="Arial" w:cs="Arial"/>
          <w:b/>
          <w:sz w:val="20"/>
        </w:rPr>
        <w:t xml:space="preserve">2.2. </w:t>
      </w:r>
      <w:r w:rsidRPr="00CD395C">
        <w:rPr>
          <w:rFonts w:ascii="Arial" w:hAnsi="Arial" w:cs="Arial"/>
          <w:sz w:val="20"/>
        </w:rPr>
        <w:t xml:space="preserve">Os proponentes deverão apresentar cotação </w:t>
      </w:r>
      <w:r w:rsidR="000F3FD6" w:rsidRPr="00CD395C">
        <w:rPr>
          <w:rFonts w:ascii="Arial" w:hAnsi="Arial" w:cs="Arial"/>
          <w:b/>
          <w:bCs/>
          <w:sz w:val="20"/>
        </w:rPr>
        <w:t>M</w:t>
      </w:r>
      <w:r w:rsidRPr="00CD395C">
        <w:rPr>
          <w:rFonts w:ascii="Arial" w:hAnsi="Arial" w:cs="Arial"/>
          <w:b/>
          <w:bCs/>
          <w:sz w:val="20"/>
        </w:rPr>
        <w:t xml:space="preserve">enor </w:t>
      </w:r>
      <w:r w:rsidR="000F3FD6" w:rsidRPr="00CD395C">
        <w:rPr>
          <w:rFonts w:ascii="Arial" w:hAnsi="Arial" w:cs="Arial"/>
          <w:b/>
          <w:bCs/>
          <w:sz w:val="20"/>
        </w:rPr>
        <w:t>P</w:t>
      </w:r>
      <w:r w:rsidRPr="00CD395C">
        <w:rPr>
          <w:rFonts w:ascii="Arial" w:hAnsi="Arial" w:cs="Arial"/>
          <w:b/>
          <w:bCs/>
          <w:sz w:val="20"/>
        </w:rPr>
        <w:t>reço Po</w:t>
      </w:r>
      <w:r w:rsidR="008C279D" w:rsidRPr="00CD395C">
        <w:rPr>
          <w:rFonts w:ascii="Arial" w:hAnsi="Arial" w:cs="Arial"/>
          <w:b/>
          <w:bCs/>
          <w:sz w:val="20"/>
        </w:rPr>
        <w:t>r</w:t>
      </w:r>
      <w:r w:rsidR="00B40955">
        <w:rPr>
          <w:rFonts w:ascii="Arial" w:hAnsi="Arial" w:cs="Arial"/>
          <w:b/>
          <w:bCs/>
          <w:sz w:val="20"/>
        </w:rPr>
        <w:t xml:space="preserve"> </w:t>
      </w:r>
      <w:r w:rsidR="00D951C2">
        <w:rPr>
          <w:rFonts w:ascii="Arial" w:hAnsi="Arial" w:cs="Arial"/>
          <w:b/>
          <w:bCs/>
          <w:sz w:val="20"/>
        </w:rPr>
        <w:t>Item</w:t>
      </w:r>
      <w:r w:rsidRPr="00CD395C">
        <w:rPr>
          <w:rFonts w:ascii="Arial" w:hAnsi="Arial" w:cs="Arial"/>
          <w:b/>
          <w:bCs/>
          <w:sz w:val="20"/>
        </w:rPr>
        <w:t>.</w:t>
      </w:r>
    </w:p>
    <w:p w14:paraId="30F4B0A4" w14:textId="2367CED9" w:rsidR="006A1DFD" w:rsidRDefault="008C279D" w:rsidP="00D62524">
      <w:pPr>
        <w:pStyle w:val="WW-Corpodetexto3"/>
        <w:tabs>
          <w:tab w:val="num" w:pos="576"/>
          <w:tab w:val="left" w:pos="9923"/>
        </w:tabs>
        <w:ind w:right="606"/>
        <w:rPr>
          <w:rFonts w:ascii="Arial" w:hAnsi="Arial" w:cs="Arial"/>
          <w:sz w:val="20"/>
        </w:rPr>
      </w:pPr>
      <w:r w:rsidRPr="00CD395C">
        <w:rPr>
          <w:rFonts w:ascii="Arial" w:hAnsi="Arial" w:cs="Arial"/>
          <w:b/>
          <w:sz w:val="20"/>
        </w:rPr>
        <w:t xml:space="preserve">2.3. </w:t>
      </w:r>
      <w:r w:rsidRPr="00CD395C">
        <w:rPr>
          <w:rFonts w:ascii="Arial" w:hAnsi="Arial" w:cs="Arial"/>
          <w:sz w:val="20"/>
        </w:rPr>
        <w:t xml:space="preserve">As despesas decorrentes da contratação, objeto deste Edital, correrão às expensas de recursos orçamentários </w:t>
      </w:r>
      <w:r w:rsidR="009B3A63" w:rsidRPr="00CD395C">
        <w:rPr>
          <w:rFonts w:ascii="Arial" w:hAnsi="Arial" w:cs="Arial"/>
          <w:sz w:val="20"/>
        </w:rPr>
        <w:t>do Munic</w:t>
      </w:r>
      <w:r w:rsidR="0010717C">
        <w:rPr>
          <w:rFonts w:ascii="Arial" w:hAnsi="Arial" w:cs="Arial"/>
          <w:sz w:val="20"/>
        </w:rPr>
        <w:t>í</w:t>
      </w:r>
      <w:r w:rsidR="009B3A63" w:rsidRPr="00CD395C">
        <w:rPr>
          <w:rFonts w:ascii="Arial" w:hAnsi="Arial" w:cs="Arial"/>
          <w:sz w:val="20"/>
        </w:rPr>
        <w:t xml:space="preserve">pio de </w:t>
      </w:r>
      <w:r w:rsidR="008634B1" w:rsidRPr="00CD395C">
        <w:rPr>
          <w:rFonts w:ascii="Arial" w:hAnsi="Arial" w:cs="Arial"/>
          <w:sz w:val="20"/>
        </w:rPr>
        <w:t>Mandaguaçu para</w:t>
      </w:r>
      <w:r w:rsidR="000F3FD6" w:rsidRPr="00CD395C">
        <w:rPr>
          <w:rFonts w:ascii="Arial" w:hAnsi="Arial" w:cs="Arial"/>
          <w:sz w:val="20"/>
        </w:rPr>
        <w:t xml:space="preserve"> o exercício de </w:t>
      </w:r>
      <w:r w:rsidR="00C469DC">
        <w:rPr>
          <w:rFonts w:ascii="Arial" w:hAnsi="Arial" w:cs="Arial"/>
          <w:sz w:val="20"/>
        </w:rPr>
        <w:t>2026</w:t>
      </w:r>
      <w:r w:rsidR="00DC2E6C">
        <w:rPr>
          <w:rFonts w:ascii="Arial" w:hAnsi="Arial" w:cs="Arial"/>
          <w:sz w:val="20"/>
        </w:rPr>
        <w:t>. Abaixo descritas:</w:t>
      </w:r>
    </w:p>
    <w:p w14:paraId="4A21DE4A" w14:textId="77777777" w:rsidR="00527AA7" w:rsidRDefault="00527AA7" w:rsidP="00D62524">
      <w:pPr>
        <w:pStyle w:val="WW-Corpodetexto3"/>
        <w:tabs>
          <w:tab w:val="num" w:pos="576"/>
          <w:tab w:val="left" w:pos="9923"/>
        </w:tabs>
        <w:ind w:right="606"/>
        <w:rPr>
          <w:rFonts w:ascii="Arial" w:hAnsi="Arial" w:cs="Arial"/>
          <w:sz w:val="20"/>
        </w:rPr>
      </w:pPr>
    </w:p>
    <w:tbl>
      <w:tblPr>
        <w:tblStyle w:val="TableNormal"/>
        <w:tblW w:w="0" w:type="auto"/>
        <w:tblInd w:w="1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26"/>
        <w:gridCol w:w="1383"/>
        <w:gridCol w:w="913"/>
        <w:gridCol w:w="3025"/>
        <w:gridCol w:w="3572"/>
      </w:tblGrid>
      <w:tr w:rsidR="00527AA7" w:rsidRPr="0043035F" w14:paraId="0BCEEFD1" w14:textId="77777777" w:rsidTr="00E33E4D">
        <w:trPr>
          <w:trHeight w:val="307"/>
        </w:trPr>
        <w:tc>
          <w:tcPr>
            <w:tcW w:w="1126" w:type="dxa"/>
            <w:tcBorders>
              <w:top w:val="nil"/>
              <w:left w:val="nil"/>
              <w:bottom w:val="nil"/>
              <w:right w:val="nil"/>
            </w:tcBorders>
            <w:shd w:val="clear" w:color="auto" w:fill="000000"/>
          </w:tcPr>
          <w:p w14:paraId="4FB4C8E8" w14:textId="77777777" w:rsidR="00527AA7" w:rsidRPr="0043035F" w:rsidRDefault="00527AA7" w:rsidP="00E33E4D">
            <w:pPr>
              <w:pStyle w:val="TableParagraph"/>
              <w:spacing w:before="8"/>
              <w:ind w:left="5"/>
              <w:rPr>
                <w:b/>
                <w:sz w:val="20"/>
                <w:szCs w:val="20"/>
              </w:rPr>
            </w:pPr>
            <w:r w:rsidRPr="0043035F">
              <w:rPr>
                <w:b/>
                <w:noProof/>
                <w:sz w:val="20"/>
                <w:szCs w:val="20"/>
              </w:rPr>
              <mc:AlternateContent>
                <mc:Choice Requires="wpg">
                  <w:drawing>
                    <wp:anchor distT="0" distB="0" distL="0" distR="0" simplePos="0" relativeHeight="251659264" behindDoc="1" locked="0" layoutInCell="1" allowOverlap="1" wp14:anchorId="3685E72A" wp14:editId="4A0215CB">
                      <wp:simplePos x="0" y="0"/>
                      <wp:positionH relativeFrom="column">
                        <wp:posOffset>-4572</wp:posOffset>
                      </wp:positionH>
                      <wp:positionV relativeFrom="paragraph">
                        <wp:posOffset>-4369</wp:posOffset>
                      </wp:positionV>
                      <wp:extent cx="6361430" cy="195580"/>
                      <wp:effectExtent l="0" t="0" r="0" b="0"/>
                      <wp:wrapNone/>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61430" cy="195580"/>
                                <a:chOff x="0" y="0"/>
                                <a:chExt cx="6361430" cy="195580"/>
                              </a:xfrm>
                            </wpg:grpSpPr>
                            <wps:wsp>
                              <wps:cNvPr id="8" name="Graphic 8"/>
                              <wps:cNvSpPr/>
                              <wps:spPr>
                                <a:xfrm>
                                  <a:off x="0" y="0"/>
                                  <a:ext cx="6361430" cy="195580"/>
                                </a:xfrm>
                                <a:custGeom>
                                  <a:avLst/>
                                  <a:gdLst/>
                                  <a:ahLst/>
                                  <a:cxnLst/>
                                  <a:rect l="l" t="t" r="r" b="b"/>
                                  <a:pathLst>
                                    <a:path w="6361430" h="195580">
                                      <a:moveTo>
                                        <a:pt x="6361176" y="0"/>
                                      </a:moveTo>
                                      <a:lnTo>
                                        <a:pt x="4091940" y="0"/>
                                      </a:lnTo>
                                      <a:lnTo>
                                        <a:pt x="4091940" y="9144"/>
                                      </a:lnTo>
                                      <a:lnTo>
                                        <a:pt x="4091940" y="188976"/>
                                      </a:lnTo>
                                      <a:lnTo>
                                        <a:pt x="4090403" y="188976"/>
                                      </a:lnTo>
                                      <a:lnTo>
                                        <a:pt x="4090403" y="10668"/>
                                      </a:lnTo>
                                      <a:lnTo>
                                        <a:pt x="2180844" y="10668"/>
                                      </a:lnTo>
                                      <a:lnTo>
                                        <a:pt x="2180844" y="9144"/>
                                      </a:lnTo>
                                      <a:lnTo>
                                        <a:pt x="4091940" y="9144"/>
                                      </a:lnTo>
                                      <a:lnTo>
                                        <a:pt x="4091940" y="0"/>
                                      </a:lnTo>
                                      <a:lnTo>
                                        <a:pt x="2171687" y="0"/>
                                      </a:lnTo>
                                      <a:lnTo>
                                        <a:pt x="2171687" y="9144"/>
                                      </a:lnTo>
                                      <a:lnTo>
                                        <a:pt x="2171687" y="10668"/>
                                      </a:lnTo>
                                      <a:lnTo>
                                        <a:pt x="1601724" y="10668"/>
                                      </a:lnTo>
                                      <a:lnTo>
                                        <a:pt x="1601724" y="9144"/>
                                      </a:lnTo>
                                      <a:lnTo>
                                        <a:pt x="2171687" y="9144"/>
                                      </a:lnTo>
                                      <a:lnTo>
                                        <a:pt x="2171687" y="0"/>
                                      </a:lnTo>
                                      <a:lnTo>
                                        <a:pt x="1592580" y="0"/>
                                      </a:lnTo>
                                      <a:lnTo>
                                        <a:pt x="1592580" y="9144"/>
                                      </a:lnTo>
                                      <a:lnTo>
                                        <a:pt x="1592580" y="188976"/>
                                      </a:lnTo>
                                      <a:lnTo>
                                        <a:pt x="1592567" y="10668"/>
                                      </a:lnTo>
                                      <a:lnTo>
                                        <a:pt x="723900" y="10668"/>
                                      </a:lnTo>
                                      <a:lnTo>
                                        <a:pt x="723900" y="9144"/>
                                      </a:lnTo>
                                      <a:lnTo>
                                        <a:pt x="1592580" y="9144"/>
                                      </a:lnTo>
                                      <a:lnTo>
                                        <a:pt x="1592580" y="0"/>
                                      </a:lnTo>
                                      <a:lnTo>
                                        <a:pt x="0" y="0"/>
                                      </a:lnTo>
                                      <a:lnTo>
                                        <a:pt x="0" y="9144"/>
                                      </a:lnTo>
                                      <a:lnTo>
                                        <a:pt x="714743" y="9144"/>
                                      </a:lnTo>
                                      <a:lnTo>
                                        <a:pt x="714743" y="10668"/>
                                      </a:lnTo>
                                      <a:lnTo>
                                        <a:pt x="7620" y="10668"/>
                                      </a:lnTo>
                                      <a:lnTo>
                                        <a:pt x="7620" y="188976"/>
                                      </a:lnTo>
                                      <a:lnTo>
                                        <a:pt x="0" y="188976"/>
                                      </a:lnTo>
                                      <a:lnTo>
                                        <a:pt x="0" y="195072"/>
                                      </a:lnTo>
                                      <a:lnTo>
                                        <a:pt x="6361176" y="195072"/>
                                      </a:lnTo>
                                      <a:lnTo>
                                        <a:pt x="6361176" y="188976"/>
                                      </a:lnTo>
                                      <a:lnTo>
                                        <a:pt x="6361176" y="10668"/>
                                      </a:lnTo>
                                      <a:lnTo>
                                        <a:pt x="4101084" y="10668"/>
                                      </a:lnTo>
                                      <a:lnTo>
                                        <a:pt x="4101084" y="9144"/>
                                      </a:lnTo>
                                      <a:lnTo>
                                        <a:pt x="6361176" y="9144"/>
                                      </a:lnTo>
                                      <a:lnTo>
                                        <a:pt x="6361176"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7CD84C0" id="Group 7" o:spid="_x0000_s1026" style="position:absolute;margin-left:-.35pt;margin-top:-.35pt;width:500.9pt;height:15.4pt;z-index:-251657216;mso-wrap-distance-left:0;mso-wrap-distance-right:0" coordsize="63614,19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">
                      <v:shape id="Graphic 8" o:spid="_x0000_s1027" style="position:absolute;width:63614;height:1955;visibility:visible;mso-wrap-style:square;v-text-anchor:top" coordsize="6361430,195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" path="m6361176,l4091940,r,9144l4091940,188976r-1537,l4090403,10668r-1909559,l2180844,9144r1911096,l4091940,,2171687,r,9144l2171687,10668r-569963,l1601724,9144r569963,l2171687,,1592580,r,9144l1592580,188976r-13,-178308l723900,10668r,-1524l1592580,9144r,-9144l,,,9144r714743,l714743,10668r-707123,l7620,188976r-7620,l,195072r6361176,l6361176,188976r,-178308l4101084,10668r,-1524l6361176,9144r,-9144xe" fillcolor="black" stroked="f">
                        <v:path arrowok="t"/>
                      </v:shape>
                    </v:group>
                  </w:pict>
                </mc:Fallback>
              </mc:AlternateContent>
            </w:r>
            <w:r w:rsidRPr="0043035F">
              <w:rPr>
                <w:b/>
                <w:color w:val="FFFFFF"/>
                <w:spacing w:val="-2"/>
                <w:sz w:val="20"/>
                <w:szCs w:val="20"/>
              </w:rPr>
              <w:t>DESPESA</w:t>
            </w:r>
          </w:p>
        </w:tc>
        <w:tc>
          <w:tcPr>
            <w:tcW w:w="1383" w:type="dxa"/>
            <w:tcBorders>
              <w:top w:val="nil"/>
              <w:left w:val="nil"/>
              <w:bottom w:val="nil"/>
              <w:right w:val="nil"/>
            </w:tcBorders>
            <w:shd w:val="clear" w:color="auto" w:fill="000000"/>
          </w:tcPr>
          <w:p w14:paraId="658C5CD2" w14:textId="77777777" w:rsidR="00527AA7" w:rsidRPr="0043035F" w:rsidRDefault="00527AA7" w:rsidP="00E33E4D">
            <w:pPr>
              <w:pStyle w:val="TableParagraph"/>
              <w:spacing w:before="8"/>
              <w:ind w:left="9"/>
              <w:rPr>
                <w:b/>
                <w:sz w:val="20"/>
                <w:szCs w:val="20"/>
              </w:rPr>
            </w:pPr>
            <w:r w:rsidRPr="0043035F">
              <w:rPr>
                <w:b/>
                <w:color w:val="FFFFFF"/>
                <w:spacing w:val="-2"/>
                <w:sz w:val="20"/>
                <w:szCs w:val="20"/>
              </w:rPr>
              <w:t>ELEMENTO</w:t>
            </w:r>
          </w:p>
        </w:tc>
        <w:tc>
          <w:tcPr>
            <w:tcW w:w="913" w:type="dxa"/>
            <w:tcBorders>
              <w:top w:val="nil"/>
              <w:left w:val="nil"/>
              <w:bottom w:val="nil"/>
              <w:right w:val="nil"/>
            </w:tcBorders>
            <w:shd w:val="clear" w:color="auto" w:fill="000000"/>
          </w:tcPr>
          <w:p w14:paraId="54D1DDBF" w14:textId="77777777" w:rsidR="00527AA7" w:rsidRPr="0043035F" w:rsidRDefault="00527AA7" w:rsidP="00E33E4D">
            <w:pPr>
              <w:pStyle w:val="TableParagraph"/>
              <w:spacing w:before="8"/>
              <w:ind w:left="7"/>
              <w:rPr>
                <w:b/>
                <w:sz w:val="20"/>
                <w:szCs w:val="20"/>
              </w:rPr>
            </w:pPr>
            <w:r w:rsidRPr="0043035F">
              <w:rPr>
                <w:b/>
                <w:color w:val="FFFFFF"/>
                <w:spacing w:val="-2"/>
                <w:sz w:val="20"/>
                <w:szCs w:val="20"/>
              </w:rPr>
              <w:t>FONTE</w:t>
            </w:r>
          </w:p>
        </w:tc>
        <w:tc>
          <w:tcPr>
            <w:tcW w:w="3025" w:type="dxa"/>
            <w:tcBorders>
              <w:top w:val="nil"/>
              <w:left w:val="nil"/>
              <w:bottom w:val="nil"/>
              <w:right w:val="nil"/>
            </w:tcBorders>
            <w:shd w:val="clear" w:color="auto" w:fill="000000"/>
          </w:tcPr>
          <w:p w14:paraId="1234D316" w14:textId="77777777" w:rsidR="00527AA7" w:rsidRPr="0043035F" w:rsidRDefault="00527AA7" w:rsidP="00E33E4D">
            <w:pPr>
              <w:pStyle w:val="TableParagraph"/>
              <w:spacing w:before="8"/>
              <w:ind w:left="914"/>
              <w:rPr>
                <w:b/>
                <w:sz w:val="20"/>
                <w:szCs w:val="20"/>
              </w:rPr>
            </w:pPr>
            <w:r w:rsidRPr="0043035F">
              <w:rPr>
                <w:b/>
                <w:color w:val="FFFFFF"/>
                <w:spacing w:val="-2"/>
                <w:sz w:val="20"/>
                <w:szCs w:val="20"/>
              </w:rPr>
              <w:t>DESCRIÇÃO</w:t>
            </w:r>
          </w:p>
        </w:tc>
        <w:tc>
          <w:tcPr>
            <w:tcW w:w="3572" w:type="dxa"/>
            <w:tcBorders>
              <w:top w:val="nil"/>
              <w:left w:val="nil"/>
              <w:bottom w:val="nil"/>
            </w:tcBorders>
            <w:shd w:val="clear" w:color="auto" w:fill="000000"/>
          </w:tcPr>
          <w:p w14:paraId="0F92BFA6" w14:textId="77777777" w:rsidR="00527AA7" w:rsidRPr="0043035F" w:rsidRDefault="00527AA7" w:rsidP="00E33E4D">
            <w:pPr>
              <w:pStyle w:val="TableParagraph"/>
              <w:spacing w:before="8"/>
              <w:ind w:left="1132"/>
              <w:rPr>
                <w:b/>
                <w:sz w:val="20"/>
                <w:szCs w:val="20"/>
              </w:rPr>
            </w:pPr>
            <w:r w:rsidRPr="0043035F">
              <w:rPr>
                <w:b/>
                <w:color w:val="FFFFFF"/>
                <w:spacing w:val="-2"/>
                <w:sz w:val="20"/>
                <w:szCs w:val="20"/>
              </w:rPr>
              <w:t>SECRETARIA</w:t>
            </w:r>
          </w:p>
        </w:tc>
      </w:tr>
      <w:tr w:rsidR="00527AA7" w:rsidRPr="0043035F" w14:paraId="5AE9D369" w14:textId="77777777" w:rsidTr="00E33E4D">
        <w:trPr>
          <w:trHeight w:val="285"/>
        </w:trPr>
        <w:tc>
          <w:tcPr>
            <w:tcW w:w="1126" w:type="dxa"/>
            <w:tcBorders>
              <w:top w:val="nil"/>
              <w:left w:val="single" w:sz="6" w:space="0" w:color="000000"/>
              <w:bottom w:val="single" w:sz="6" w:space="0" w:color="000000"/>
              <w:right w:val="single" w:sz="6" w:space="0" w:color="000000"/>
            </w:tcBorders>
          </w:tcPr>
          <w:p w14:paraId="1CD2D45C" w14:textId="77777777" w:rsidR="00527AA7" w:rsidRPr="0043035F" w:rsidRDefault="00527AA7" w:rsidP="00E33E4D">
            <w:pPr>
              <w:pStyle w:val="TableParagraph"/>
              <w:spacing w:line="265" w:lineRule="exact"/>
              <w:rPr>
                <w:sz w:val="20"/>
                <w:szCs w:val="20"/>
              </w:rPr>
            </w:pPr>
            <w:r w:rsidRPr="0043035F">
              <w:rPr>
                <w:spacing w:val="-5"/>
                <w:sz w:val="20"/>
                <w:szCs w:val="20"/>
              </w:rPr>
              <w:t>051</w:t>
            </w:r>
          </w:p>
        </w:tc>
        <w:tc>
          <w:tcPr>
            <w:tcW w:w="1383" w:type="dxa"/>
            <w:tcBorders>
              <w:top w:val="nil"/>
              <w:left w:val="single" w:sz="6" w:space="0" w:color="000000"/>
              <w:bottom w:val="single" w:sz="6" w:space="0" w:color="000000"/>
              <w:right w:val="single" w:sz="6" w:space="0" w:color="000000"/>
            </w:tcBorders>
          </w:tcPr>
          <w:p w14:paraId="5F298012" w14:textId="77777777" w:rsidR="00527AA7" w:rsidRPr="0043035F" w:rsidRDefault="00527AA7" w:rsidP="00E33E4D">
            <w:pPr>
              <w:pStyle w:val="TableParagraph"/>
              <w:spacing w:line="265" w:lineRule="exact"/>
              <w:ind w:left="15"/>
              <w:rPr>
                <w:sz w:val="20"/>
                <w:szCs w:val="20"/>
              </w:rPr>
            </w:pPr>
            <w:r w:rsidRPr="0043035F">
              <w:rPr>
                <w:spacing w:val="-2"/>
                <w:sz w:val="20"/>
                <w:szCs w:val="20"/>
              </w:rPr>
              <w:t>3.3.90.30</w:t>
            </w:r>
          </w:p>
        </w:tc>
        <w:tc>
          <w:tcPr>
            <w:tcW w:w="913" w:type="dxa"/>
            <w:tcBorders>
              <w:top w:val="nil"/>
              <w:left w:val="single" w:sz="6" w:space="0" w:color="000000"/>
              <w:bottom w:val="single" w:sz="6" w:space="0" w:color="000000"/>
              <w:right w:val="single" w:sz="6" w:space="0" w:color="000000"/>
            </w:tcBorders>
          </w:tcPr>
          <w:p w14:paraId="56232AA6" w14:textId="77777777" w:rsidR="00527AA7" w:rsidRPr="0043035F" w:rsidRDefault="00527AA7" w:rsidP="00E33E4D">
            <w:pPr>
              <w:pStyle w:val="TableParagraph"/>
              <w:spacing w:line="265" w:lineRule="exact"/>
              <w:ind w:left="11"/>
              <w:rPr>
                <w:sz w:val="20"/>
                <w:szCs w:val="20"/>
              </w:rPr>
            </w:pPr>
            <w:r w:rsidRPr="0043035F">
              <w:rPr>
                <w:spacing w:val="-4"/>
                <w:sz w:val="20"/>
                <w:szCs w:val="20"/>
              </w:rPr>
              <w:t>0000</w:t>
            </w:r>
          </w:p>
        </w:tc>
        <w:tc>
          <w:tcPr>
            <w:tcW w:w="3025" w:type="dxa"/>
            <w:tcBorders>
              <w:top w:val="nil"/>
              <w:left w:val="single" w:sz="6" w:space="0" w:color="000000"/>
              <w:bottom w:val="single" w:sz="6" w:space="0" w:color="000000"/>
              <w:right w:val="single" w:sz="6" w:space="0" w:color="000000"/>
            </w:tcBorders>
          </w:tcPr>
          <w:p w14:paraId="1E2802AA" w14:textId="77777777" w:rsidR="00527AA7" w:rsidRPr="0043035F" w:rsidRDefault="00527AA7" w:rsidP="00E33E4D">
            <w:pPr>
              <w:pStyle w:val="TableParagraph"/>
              <w:spacing w:line="265" w:lineRule="exact"/>
              <w:ind w:left="105"/>
              <w:rPr>
                <w:sz w:val="20"/>
                <w:szCs w:val="20"/>
              </w:rPr>
            </w:pPr>
            <w:r w:rsidRPr="0043035F">
              <w:rPr>
                <w:sz w:val="20"/>
                <w:szCs w:val="20"/>
              </w:rPr>
              <w:t>Recursos</w:t>
            </w:r>
            <w:r w:rsidRPr="0043035F">
              <w:rPr>
                <w:spacing w:val="-3"/>
                <w:sz w:val="20"/>
                <w:szCs w:val="20"/>
              </w:rPr>
              <w:t xml:space="preserve"> </w:t>
            </w:r>
            <w:r w:rsidRPr="0043035F">
              <w:rPr>
                <w:spacing w:val="-2"/>
                <w:sz w:val="20"/>
                <w:szCs w:val="20"/>
              </w:rPr>
              <w:t>Livres</w:t>
            </w:r>
          </w:p>
        </w:tc>
        <w:tc>
          <w:tcPr>
            <w:tcW w:w="3572" w:type="dxa"/>
            <w:tcBorders>
              <w:top w:val="nil"/>
              <w:left w:val="single" w:sz="6" w:space="0" w:color="000000"/>
              <w:bottom w:val="single" w:sz="6" w:space="0" w:color="000000"/>
            </w:tcBorders>
          </w:tcPr>
          <w:p w14:paraId="7FFAFDDC" w14:textId="77777777" w:rsidR="00527AA7" w:rsidRPr="0043035F" w:rsidRDefault="00527AA7" w:rsidP="00E33E4D">
            <w:pPr>
              <w:pStyle w:val="TableParagraph"/>
              <w:spacing w:line="265" w:lineRule="exact"/>
              <w:ind w:left="103"/>
              <w:rPr>
                <w:sz w:val="20"/>
                <w:szCs w:val="20"/>
              </w:rPr>
            </w:pPr>
            <w:r w:rsidRPr="0043035F">
              <w:rPr>
                <w:spacing w:val="-2"/>
                <w:sz w:val="20"/>
                <w:szCs w:val="20"/>
              </w:rPr>
              <w:t>Administração</w:t>
            </w:r>
          </w:p>
        </w:tc>
      </w:tr>
      <w:tr w:rsidR="00527AA7" w:rsidRPr="0043035F" w14:paraId="0D5EA81C" w14:textId="77777777" w:rsidTr="00E33E4D">
        <w:trPr>
          <w:trHeight w:val="282"/>
        </w:trPr>
        <w:tc>
          <w:tcPr>
            <w:tcW w:w="1126" w:type="dxa"/>
            <w:tcBorders>
              <w:top w:val="single" w:sz="6" w:space="0" w:color="000000"/>
              <w:left w:val="single" w:sz="6" w:space="0" w:color="000000"/>
              <w:bottom w:val="single" w:sz="6" w:space="0" w:color="000000"/>
              <w:right w:val="single" w:sz="6" w:space="0" w:color="000000"/>
            </w:tcBorders>
          </w:tcPr>
          <w:p w14:paraId="576051F6" w14:textId="77777777" w:rsidR="00527AA7" w:rsidRPr="0043035F" w:rsidRDefault="00527AA7" w:rsidP="00E33E4D">
            <w:pPr>
              <w:pStyle w:val="TableParagraph"/>
              <w:spacing w:line="263" w:lineRule="exact"/>
              <w:rPr>
                <w:sz w:val="20"/>
                <w:szCs w:val="20"/>
              </w:rPr>
            </w:pPr>
            <w:r w:rsidRPr="0043035F">
              <w:rPr>
                <w:spacing w:val="-5"/>
                <w:sz w:val="20"/>
                <w:szCs w:val="20"/>
              </w:rPr>
              <w:t>064</w:t>
            </w:r>
          </w:p>
        </w:tc>
        <w:tc>
          <w:tcPr>
            <w:tcW w:w="1383" w:type="dxa"/>
            <w:tcBorders>
              <w:top w:val="single" w:sz="6" w:space="0" w:color="000000"/>
              <w:left w:val="single" w:sz="6" w:space="0" w:color="000000"/>
              <w:bottom w:val="single" w:sz="6" w:space="0" w:color="000000"/>
              <w:right w:val="single" w:sz="6" w:space="0" w:color="000000"/>
            </w:tcBorders>
          </w:tcPr>
          <w:p w14:paraId="25353D02" w14:textId="77777777" w:rsidR="00527AA7" w:rsidRPr="0043035F" w:rsidRDefault="00527AA7" w:rsidP="00E33E4D">
            <w:pPr>
              <w:pStyle w:val="TableParagraph"/>
              <w:spacing w:line="263" w:lineRule="exact"/>
              <w:ind w:left="15"/>
              <w:rPr>
                <w:sz w:val="20"/>
                <w:szCs w:val="20"/>
              </w:rPr>
            </w:pPr>
            <w:r w:rsidRPr="0043035F">
              <w:rPr>
                <w:spacing w:val="-2"/>
                <w:sz w:val="20"/>
                <w:szCs w:val="20"/>
              </w:rPr>
              <w:t>3.3.90.30</w:t>
            </w:r>
          </w:p>
        </w:tc>
        <w:tc>
          <w:tcPr>
            <w:tcW w:w="913" w:type="dxa"/>
            <w:tcBorders>
              <w:top w:val="single" w:sz="6" w:space="0" w:color="000000"/>
              <w:left w:val="single" w:sz="6" w:space="0" w:color="000000"/>
              <w:bottom w:val="single" w:sz="6" w:space="0" w:color="000000"/>
              <w:right w:val="single" w:sz="6" w:space="0" w:color="000000"/>
            </w:tcBorders>
          </w:tcPr>
          <w:p w14:paraId="06724C1F" w14:textId="77777777" w:rsidR="00527AA7" w:rsidRPr="0043035F" w:rsidRDefault="00527AA7" w:rsidP="00E33E4D">
            <w:pPr>
              <w:pStyle w:val="TableParagraph"/>
              <w:spacing w:line="263" w:lineRule="exact"/>
              <w:ind w:left="11"/>
              <w:rPr>
                <w:sz w:val="20"/>
                <w:szCs w:val="20"/>
              </w:rPr>
            </w:pPr>
            <w:r w:rsidRPr="0043035F">
              <w:rPr>
                <w:spacing w:val="-4"/>
                <w:sz w:val="20"/>
                <w:szCs w:val="20"/>
              </w:rPr>
              <w:t>0000</w:t>
            </w:r>
          </w:p>
        </w:tc>
        <w:tc>
          <w:tcPr>
            <w:tcW w:w="3025" w:type="dxa"/>
            <w:tcBorders>
              <w:top w:val="single" w:sz="6" w:space="0" w:color="000000"/>
              <w:left w:val="single" w:sz="6" w:space="0" w:color="000000"/>
              <w:bottom w:val="single" w:sz="6" w:space="0" w:color="000000"/>
              <w:right w:val="single" w:sz="6" w:space="0" w:color="000000"/>
            </w:tcBorders>
          </w:tcPr>
          <w:p w14:paraId="69DF054B" w14:textId="77777777" w:rsidR="00527AA7" w:rsidRPr="0043035F" w:rsidRDefault="00527AA7" w:rsidP="00E33E4D">
            <w:pPr>
              <w:pStyle w:val="TableParagraph"/>
              <w:spacing w:line="263" w:lineRule="exact"/>
              <w:ind w:left="105"/>
              <w:rPr>
                <w:sz w:val="20"/>
                <w:szCs w:val="20"/>
              </w:rPr>
            </w:pPr>
            <w:r w:rsidRPr="0043035F">
              <w:rPr>
                <w:sz w:val="20"/>
                <w:szCs w:val="20"/>
              </w:rPr>
              <w:t>Recursos</w:t>
            </w:r>
            <w:r w:rsidRPr="0043035F">
              <w:rPr>
                <w:spacing w:val="-3"/>
                <w:sz w:val="20"/>
                <w:szCs w:val="20"/>
              </w:rPr>
              <w:t xml:space="preserve"> </w:t>
            </w:r>
            <w:r w:rsidRPr="0043035F">
              <w:rPr>
                <w:spacing w:val="-2"/>
                <w:sz w:val="20"/>
                <w:szCs w:val="20"/>
              </w:rPr>
              <w:t>Livres</w:t>
            </w:r>
          </w:p>
        </w:tc>
        <w:tc>
          <w:tcPr>
            <w:tcW w:w="3572" w:type="dxa"/>
            <w:tcBorders>
              <w:top w:val="single" w:sz="6" w:space="0" w:color="000000"/>
              <w:left w:val="single" w:sz="6" w:space="0" w:color="000000"/>
              <w:bottom w:val="single" w:sz="6" w:space="0" w:color="000000"/>
            </w:tcBorders>
          </w:tcPr>
          <w:p w14:paraId="2BDB0BC1" w14:textId="77777777" w:rsidR="00527AA7" w:rsidRPr="0043035F" w:rsidRDefault="00527AA7" w:rsidP="00E33E4D">
            <w:pPr>
              <w:pStyle w:val="TableParagraph"/>
              <w:spacing w:line="263" w:lineRule="exact"/>
              <w:ind w:left="103"/>
              <w:rPr>
                <w:sz w:val="20"/>
                <w:szCs w:val="20"/>
              </w:rPr>
            </w:pPr>
            <w:r w:rsidRPr="0043035F">
              <w:rPr>
                <w:spacing w:val="-2"/>
                <w:sz w:val="20"/>
                <w:szCs w:val="20"/>
              </w:rPr>
              <w:t>Fazenda</w:t>
            </w:r>
          </w:p>
        </w:tc>
      </w:tr>
      <w:tr w:rsidR="00527AA7" w:rsidRPr="0043035F" w14:paraId="22AF485A" w14:textId="77777777" w:rsidTr="00E33E4D">
        <w:trPr>
          <w:trHeight w:val="297"/>
        </w:trPr>
        <w:tc>
          <w:tcPr>
            <w:tcW w:w="1126" w:type="dxa"/>
            <w:tcBorders>
              <w:top w:val="single" w:sz="6" w:space="0" w:color="000000"/>
              <w:left w:val="single" w:sz="6" w:space="0" w:color="000000"/>
              <w:bottom w:val="double" w:sz="6" w:space="0" w:color="000000"/>
              <w:right w:val="single" w:sz="6" w:space="0" w:color="000000"/>
            </w:tcBorders>
          </w:tcPr>
          <w:p w14:paraId="0363E81B" w14:textId="77777777" w:rsidR="00527AA7" w:rsidRPr="0043035F" w:rsidRDefault="00527AA7" w:rsidP="00E33E4D">
            <w:pPr>
              <w:pStyle w:val="TableParagraph"/>
              <w:spacing w:line="268" w:lineRule="exact"/>
              <w:rPr>
                <w:sz w:val="20"/>
                <w:szCs w:val="20"/>
              </w:rPr>
            </w:pPr>
            <w:r w:rsidRPr="0043035F">
              <w:rPr>
                <w:spacing w:val="-5"/>
                <w:sz w:val="20"/>
                <w:szCs w:val="20"/>
              </w:rPr>
              <w:t>101</w:t>
            </w:r>
          </w:p>
        </w:tc>
        <w:tc>
          <w:tcPr>
            <w:tcW w:w="1383" w:type="dxa"/>
            <w:tcBorders>
              <w:top w:val="single" w:sz="6" w:space="0" w:color="000000"/>
              <w:left w:val="single" w:sz="6" w:space="0" w:color="000000"/>
              <w:bottom w:val="double" w:sz="6" w:space="0" w:color="000000"/>
              <w:right w:val="single" w:sz="6" w:space="0" w:color="000000"/>
            </w:tcBorders>
          </w:tcPr>
          <w:p w14:paraId="2ACC148C" w14:textId="77777777" w:rsidR="00527AA7" w:rsidRPr="0043035F" w:rsidRDefault="00527AA7" w:rsidP="00E33E4D">
            <w:pPr>
              <w:pStyle w:val="TableParagraph"/>
              <w:spacing w:line="268" w:lineRule="exact"/>
              <w:ind w:left="15"/>
              <w:rPr>
                <w:sz w:val="20"/>
                <w:szCs w:val="20"/>
              </w:rPr>
            </w:pPr>
            <w:r w:rsidRPr="0043035F">
              <w:rPr>
                <w:spacing w:val="-2"/>
                <w:sz w:val="20"/>
                <w:szCs w:val="20"/>
              </w:rPr>
              <w:t>3.3.90.30</w:t>
            </w:r>
          </w:p>
        </w:tc>
        <w:tc>
          <w:tcPr>
            <w:tcW w:w="913" w:type="dxa"/>
            <w:tcBorders>
              <w:top w:val="single" w:sz="6" w:space="0" w:color="000000"/>
              <w:left w:val="single" w:sz="6" w:space="0" w:color="000000"/>
              <w:bottom w:val="double" w:sz="6" w:space="0" w:color="000000"/>
              <w:right w:val="single" w:sz="6" w:space="0" w:color="000000"/>
            </w:tcBorders>
          </w:tcPr>
          <w:p w14:paraId="723D164C" w14:textId="77777777" w:rsidR="00527AA7" w:rsidRPr="0043035F" w:rsidRDefault="00527AA7" w:rsidP="00E33E4D">
            <w:pPr>
              <w:pStyle w:val="TableParagraph"/>
              <w:spacing w:line="268" w:lineRule="exact"/>
              <w:ind w:left="11"/>
              <w:rPr>
                <w:sz w:val="20"/>
                <w:szCs w:val="20"/>
              </w:rPr>
            </w:pPr>
            <w:r w:rsidRPr="0043035F">
              <w:rPr>
                <w:spacing w:val="-4"/>
                <w:sz w:val="20"/>
                <w:szCs w:val="20"/>
              </w:rPr>
              <w:t>0000</w:t>
            </w:r>
          </w:p>
        </w:tc>
        <w:tc>
          <w:tcPr>
            <w:tcW w:w="3025" w:type="dxa"/>
            <w:tcBorders>
              <w:top w:val="single" w:sz="6" w:space="0" w:color="000000"/>
              <w:left w:val="single" w:sz="6" w:space="0" w:color="000000"/>
              <w:bottom w:val="double" w:sz="6" w:space="0" w:color="000000"/>
              <w:right w:val="single" w:sz="6" w:space="0" w:color="000000"/>
            </w:tcBorders>
          </w:tcPr>
          <w:p w14:paraId="2C8D60D7" w14:textId="77777777" w:rsidR="00527AA7" w:rsidRPr="0043035F" w:rsidRDefault="00527AA7" w:rsidP="00E33E4D">
            <w:pPr>
              <w:pStyle w:val="TableParagraph"/>
              <w:spacing w:line="268" w:lineRule="exact"/>
              <w:ind w:left="105"/>
              <w:rPr>
                <w:sz w:val="20"/>
                <w:szCs w:val="20"/>
              </w:rPr>
            </w:pPr>
            <w:r w:rsidRPr="0043035F">
              <w:rPr>
                <w:sz w:val="20"/>
                <w:szCs w:val="20"/>
              </w:rPr>
              <w:t>Recursos</w:t>
            </w:r>
            <w:r w:rsidRPr="0043035F">
              <w:rPr>
                <w:spacing w:val="-3"/>
                <w:sz w:val="20"/>
                <w:szCs w:val="20"/>
              </w:rPr>
              <w:t xml:space="preserve"> </w:t>
            </w:r>
            <w:r w:rsidRPr="0043035F">
              <w:rPr>
                <w:spacing w:val="-2"/>
                <w:sz w:val="20"/>
                <w:szCs w:val="20"/>
              </w:rPr>
              <w:t>Livres</w:t>
            </w:r>
          </w:p>
        </w:tc>
        <w:tc>
          <w:tcPr>
            <w:tcW w:w="3572" w:type="dxa"/>
            <w:tcBorders>
              <w:top w:val="single" w:sz="6" w:space="0" w:color="000000"/>
              <w:left w:val="single" w:sz="6" w:space="0" w:color="000000"/>
              <w:bottom w:val="double" w:sz="6" w:space="0" w:color="000000"/>
            </w:tcBorders>
          </w:tcPr>
          <w:p w14:paraId="46C8DC11" w14:textId="77777777" w:rsidR="00527AA7" w:rsidRPr="0043035F" w:rsidRDefault="00527AA7" w:rsidP="00E33E4D">
            <w:pPr>
              <w:pStyle w:val="TableParagraph"/>
              <w:spacing w:line="268" w:lineRule="exact"/>
              <w:ind w:left="103"/>
              <w:rPr>
                <w:sz w:val="20"/>
                <w:szCs w:val="20"/>
              </w:rPr>
            </w:pPr>
            <w:r w:rsidRPr="0043035F">
              <w:rPr>
                <w:sz w:val="20"/>
                <w:szCs w:val="20"/>
              </w:rPr>
              <w:t>Controle</w:t>
            </w:r>
            <w:r w:rsidRPr="0043035F">
              <w:rPr>
                <w:spacing w:val="-2"/>
                <w:sz w:val="20"/>
                <w:szCs w:val="20"/>
              </w:rPr>
              <w:t xml:space="preserve"> Interno</w:t>
            </w:r>
          </w:p>
        </w:tc>
      </w:tr>
      <w:tr w:rsidR="00527AA7" w:rsidRPr="0043035F" w14:paraId="483476B6" w14:textId="77777777" w:rsidTr="00E33E4D">
        <w:trPr>
          <w:trHeight w:val="297"/>
        </w:trPr>
        <w:tc>
          <w:tcPr>
            <w:tcW w:w="1126" w:type="dxa"/>
            <w:tcBorders>
              <w:top w:val="double" w:sz="6" w:space="0" w:color="000000"/>
              <w:left w:val="single" w:sz="6" w:space="0" w:color="000000"/>
              <w:bottom w:val="single" w:sz="6" w:space="0" w:color="000000"/>
              <w:right w:val="single" w:sz="6" w:space="0" w:color="000000"/>
            </w:tcBorders>
          </w:tcPr>
          <w:p w14:paraId="397765CF" w14:textId="77777777" w:rsidR="00527AA7" w:rsidRPr="0043035F" w:rsidRDefault="00527AA7" w:rsidP="00E33E4D">
            <w:pPr>
              <w:pStyle w:val="TableParagraph"/>
              <w:spacing w:before="10" w:line="268" w:lineRule="exact"/>
              <w:rPr>
                <w:sz w:val="20"/>
                <w:szCs w:val="20"/>
              </w:rPr>
            </w:pPr>
            <w:r w:rsidRPr="0043035F">
              <w:rPr>
                <w:spacing w:val="-5"/>
                <w:sz w:val="20"/>
                <w:szCs w:val="20"/>
              </w:rPr>
              <w:t>116</w:t>
            </w:r>
          </w:p>
        </w:tc>
        <w:tc>
          <w:tcPr>
            <w:tcW w:w="1383" w:type="dxa"/>
            <w:tcBorders>
              <w:top w:val="double" w:sz="6" w:space="0" w:color="000000"/>
              <w:left w:val="single" w:sz="6" w:space="0" w:color="000000"/>
              <w:bottom w:val="single" w:sz="6" w:space="0" w:color="000000"/>
              <w:right w:val="single" w:sz="6" w:space="0" w:color="000000"/>
            </w:tcBorders>
          </w:tcPr>
          <w:p w14:paraId="34898A1F" w14:textId="77777777" w:rsidR="00527AA7" w:rsidRPr="0043035F" w:rsidRDefault="00527AA7" w:rsidP="00E33E4D">
            <w:pPr>
              <w:pStyle w:val="TableParagraph"/>
              <w:spacing w:before="10" w:line="268" w:lineRule="exact"/>
              <w:ind w:left="15"/>
              <w:rPr>
                <w:sz w:val="20"/>
                <w:szCs w:val="20"/>
              </w:rPr>
            </w:pPr>
            <w:r w:rsidRPr="0043035F">
              <w:rPr>
                <w:spacing w:val="-2"/>
                <w:sz w:val="20"/>
                <w:szCs w:val="20"/>
              </w:rPr>
              <w:t>3.3.90.30</w:t>
            </w:r>
          </w:p>
        </w:tc>
        <w:tc>
          <w:tcPr>
            <w:tcW w:w="913" w:type="dxa"/>
            <w:tcBorders>
              <w:top w:val="double" w:sz="6" w:space="0" w:color="000000"/>
              <w:left w:val="single" w:sz="6" w:space="0" w:color="000000"/>
              <w:bottom w:val="single" w:sz="6" w:space="0" w:color="000000"/>
              <w:right w:val="single" w:sz="6" w:space="0" w:color="000000"/>
            </w:tcBorders>
          </w:tcPr>
          <w:p w14:paraId="1B848B86" w14:textId="77777777" w:rsidR="00527AA7" w:rsidRPr="0043035F" w:rsidRDefault="00527AA7" w:rsidP="00E33E4D">
            <w:pPr>
              <w:pStyle w:val="TableParagraph"/>
              <w:spacing w:before="10" w:line="268" w:lineRule="exact"/>
              <w:ind w:left="11" w:right="2"/>
              <w:rPr>
                <w:sz w:val="20"/>
                <w:szCs w:val="20"/>
              </w:rPr>
            </w:pPr>
            <w:r w:rsidRPr="0043035F">
              <w:rPr>
                <w:spacing w:val="-2"/>
                <w:sz w:val="20"/>
                <w:szCs w:val="20"/>
              </w:rPr>
              <w:t>0.303</w:t>
            </w:r>
          </w:p>
        </w:tc>
        <w:tc>
          <w:tcPr>
            <w:tcW w:w="3025" w:type="dxa"/>
            <w:tcBorders>
              <w:top w:val="double" w:sz="6" w:space="0" w:color="000000"/>
              <w:left w:val="single" w:sz="6" w:space="0" w:color="000000"/>
              <w:bottom w:val="single" w:sz="6" w:space="0" w:color="000000"/>
              <w:right w:val="single" w:sz="6" w:space="0" w:color="000000"/>
            </w:tcBorders>
          </w:tcPr>
          <w:p w14:paraId="46E9595D" w14:textId="77777777" w:rsidR="00527AA7" w:rsidRPr="0043035F" w:rsidRDefault="00527AA7" w:rsidP="00E33E4D">
            <w:pPr>
              <w:pStyle w:val="TableParagraph"/>
              <w:spacing w:before="10" w:line="268" w:lineRule="exact"/>
              <w:ind w:left="105"/>
              <w:rPr>
                <w:sz w:val="20"/>
                <w:szCs w:val="20"/>
              </w:rPr>
            </w:pPr>
            <w:r w:rsidRPr="0043035F">
              <w:rPr>
                <w:sz w:val="20"/>
                <w:szCs w:val="20"/>
              </w:rPr>
              <w:t xml:space="preserve">Saúde Mínimo </w:t>
            </w:r>
            <w:r w:rsidRPr="0043035F">
              <w:rPr>
                <w:spacing w:val="-5"/>
                <w:sz w:val="20"/>
                <w:szCs w:val="20"/>
              </w:rPr>
              <w:t>15%</w:t>
            </w:r>
          </w:p>
        </w:tc>
        <w:tc>
          <w:tcPr>
            <w:tcW w:w="3572" w:type="dxa"/>
            <w:tcBorders>
              <w:top w:val="double" w:sz="6" w:space="0" w:color="000000"/>
              <w:left w:val="single" w:sz="6" w:space="0" w:color="000000"/>
              <w:bottom w:val="single" w:sz="6" w:space="0" w:color="000000"/>
            </w:tcBorders>
          </w:tcPr>
          <w:p w14:paraId="01161BC8" w14:textId="77777777" w:rsidR="00527AA7" w:rsidRPr="0043035F" w:rsidRDefault="00527AA7" w:rsidP="00E33E4D">
            <w:pPr>
              <w:pStyle w:val="TableParagraph"/>
              <w:spacing w:before="10" w:line="268" w:lineRule="exact"/>
              <w:ind w:left="102"/>
              <w:rPr>
                <w:sz w:val="20"/>
                <w:szCs w:val="20"/>
              </w:rPr>
            </w:pPr>
            <w:r w:rsidRPr="0043035F">
              <w:rPr>
                <w:spacing w:val="-2"/>
                <w:sz w:val="20"/>
                <w:szCs w:val="20"/>
              </w:rPr>
              <w:t>Saúde</w:t>
            </w:r>
          </w:p>
        </w:tc>
      </w:tr>
      <w:tr w:rsidR="00527AA7" w:rsidRPr="0043035F" w14:paraId="06011CEA" w14:textId="77777777" w:rsidTr="00E33E4D">
        <w:trPr>
          <w:trHeight w:val="285"/>
        </w:trPr>
        <w:tc>
          <w:tcPr>
            <w:tcW w:w="1126" w:type="dxa"/>
            <w:tcBorders>
              <w:top w:val="single" w:sz="6" w:space="0" w:color="000000"/>
              <w:left w:val="single" w:sz="6" w:space="0" w:color="000000"/>
              <w:bottom w:val="single" w:sz="6" w:space="0" w:color="000000"/>
              <w:right w:val="single" w:sz="6" w:space="0" w:color="000000"/>
            </w:tcBorders>
          </w:tcPr>
          <w:p w14:paraId="1FBB00A8" w14:textId="77777777" w:rsidR="00527AA7" w:rsidRPr="0043035F" w:rsidRDefault="00527AA7" w:rsidP="00E33E4D">
            <w:pPr>
              <w:pStyle w:val="TableParagraph"/>
              <w:spacing w:line="265" w:lineRule="exact"/>
              <w:rPr>
                <w:sz w:val="20"/>
                <w:szCs w:val="20"/>
              </w:rPr>
            </w:pPr>
            <w:r w:rsidRPr="0043035F">
              <w:rPr>
                <w:spacing w:val="-5"/>
                <w:sz w:val="20"/>
                <w:szCs w:val="20"/>
              </w:rPr>
              <w:t>164</w:t>
            </w:r>
          </w:p>
        </w:tc>
        <w:tc>
          <w:tcPr>
            <w:tcW w:w="1383" w:type="dxa"/>
            <w:tcBorders>
              <w:top w:val="single" w:sz="6" w:space="0" w:color="000000"/>
              <w:left w:val="single" w:sz="6" w:space="0" w:color="000000"/>
              <w:bottom w:val="single" w:sz="6" w:space="0" w:color="000000"/>
              <w:right w:val="single" w:sz="6" w:space="0" w:color="000000"/>
            </w:tcBorders>
          </w:tcPr>
          <w:p w14:paraId="6414F87B" w14:textId="77777777" w:rsidR="00527AA7" w:rsidRPr="0043035F" w:rsidRDefault="00527AA7" w:rsidP="00E33E4D">
            <w:pPr>
              <w:pStyle w:val="TableParagraph"/>
              <w:spacing w:line="265" w:lineRule="exact"/>
              <w:ind w:left="15"/>
              <w:rPr>
                <w:sz w:val="20"/>
                <w:szCs w:val="20"/>
              </w:rPr>
            </w:pPr>
            <w:r w:rsidRPr="0043035F">
              <w:rPr>
                <w:spacing w:val="-2"/>
                <w:sz w:val="20"/>
                <w:szCs w:val="20"/>
              </w:rPr>
              <w:t>3.3.90.30</w:t>
            </w:r>
          </w:p>
        </w:tc>
        <w:tc>
          <w:tcPr>
            <w:tcW w:w="913" w:type="dxa"/>
            <w:tcBorders>
              <w:top w:val="single" w:sz="6" w:space="0" w:color="000000"/>
              <w:left w:val="single" w:sz="6" w:space="0" w:color="000000"/>
              <w:bottom w:val="single" w:sz="6" w:space="0" w:color="000000"/>
              <w:right w:val="single" w:sz="6" w:space="0" w:color="000000"/>
            </w:tcBorders>
          </w:tcPr>
          <w:p w14:paraId="138D8384" w14:textId="77777777" w:rsidR="00527AA7" w:rsidRPr="0043035F" w:rsidRDefault="00527AA7" w:rsidP="00E33E4D">
            <w:pPr>
              <w:pStyle w:val="TableParagraph"/>
              <w:spacing w:line="265" w:lineRule="exact"/>
              <w:ind w:left="11" w:right="2"/>
              <w:rPr>
                <w:sz w:val="20"/>
                <w:szCs w:val="20"/>
              </w:rPr>
            </w:pPr>
            <w:r w:rsidRPr="0043035F">
              <w:rPr>
                <w:spacing w:val="-2"/>
                <w:sz w:val="20"/>
                <w:szCs w:val="20"/>
              </w:rPr>
              <w:t>0.303</w:t>
            </w:r>
          </w:p>
        </w:tc>
        <w:tc>
          <w:tcPr>
            <w:tcW w:w="3025" w:type="dxa"/>
            <w:tcBorders>
              <w:top w:val="single" w:sz="6" w:space="0" w:color="000000"/>
              <w:left w:val="single" w:sz="6" w:space="0" w:color="000000"/>
              <w:bottom w:val="single" w:sz="6" w:space="0" w:color="000000"/>
              <w:right w:val="single" w:sz="6" w:space="0" w:color="000000"/>
            </w:tcBorders>
          </w:tcPr>
          <w:p w14:paraId="36FB29F5" w14:textId="77777777" w:rsidR="00527AA7" w:rsidRPr="0043035F" w:rsidRDefault="00527AA7" w:rsidP="00E33E4D">
            <w:pPr>
              <w:pStyle w:val="TableParagraph"/>
              <w:spacing w:line="265" w:lineRule="exact"/>
              <w:ind w:left="105"/>
              <w:rPr>
                <w:sz w:val="20"/>
                <w:szCs w:val="20"/>
              </w:rPr>
            </w:pPr>
            <w:r w:rsidRPr="0043035F">
              <w:rPr>
                <w:sz w:val="20"/>
                <w:szCs w:val="20"/>
              </w:rPr>
              <w:t xml:space="preserve">Saúde Mínimo </w:t>
            </w:r>
            <w:r w:rsidRPr="0043035F">
              <w:rPr>
                <w:spacing w:val="-5"/>
                <w:sz w:val="20"/>
                <w:szCs w:val="20"/>
              </w:rPr>
              <w:t>15%</w:t>
            </w:r>
          </w:p>
        </w:tc>
        <w:tc>
          <w:tcPr>
            <w:tcW w:w="3572" w:type="dxa"/>
            <w:tcBorders>
              <w:top w:val="single" w:sz="6" w:space="0" w:color="000000"/>
              <w:left w:val="single" w:sz="6" w:space="0" w:color="000000"/>
              <w:bottom w:val="single" w:sz="6" w:space="0" w:color="000000"/>
            </w:tcBorders>
          </w:tcPr>
          <w:p w14:paraId="5C856F06" w14:textId="77777777" w:rsidR="00527AA7" w:rsidRPr="0043035F" w:rsidRDefault="00527AA7" w:rsidP="00E33E4D">
            <w:pPr>
              <w:pStyle w:val="TableParagraph"/>
              <w:spacing w:line="265" w:lineRule="exact"/>
              <w:ind w:left="102"/>
              <w:rPr>
                <w:sz w:val="20"/>
                <w:szCs w:val="20"/>
              </w:rPr>
            </w:pPr>
            <w:r w:rsidRPr="0043035F">
              <w:rPr>
                <w:spacing w:val="-2"/>
                <w:sz w:val="20"/>
                <w:szCs w:val="20"/>
              </w:rPr>
              <w:t>Saúde</w:t>
            </w:r>
          </w:p>
        </w:tc>
      </w:tr>
      <w:tr w:rsidR="00527AA7" w:rsidRPr="0043035F" w14:paraId="6740C237" w14:textId="77777777" w:rsidTr="00E33E4D">
        <w:trPr>
          <w:trHeight w:val="297"/>
        </w:trPr>
        <w:tc>
          <w:tcPr>
            <w:tcW w:w="1126" w:type="dxa"/>
            <w:tcBorders>
              <w:top w:val="single" w:sz="6" w:space="0" w:color="000000"/>
              <w:left w:val="single" w:sz="6" w:space="0" w:color="000000"/>
              <w:bottom w:val="double" w:sz="6" w:space="0" w:color="000000"/>
              <w:right w:val="single" w:sz="6" w:space="0" w:color="000000"/>
            </w:tcBorders>
          </w:tcPr>
          <w:p w14:paraId="73BEE76A" w14:textId="77777777" w:rsidR="00527AA7" w:rsidRPr="0043035F" w:rsidRDefault="00527AA7" w:rsidP="00E33E4D">
            <w:pPr>
              <w:pStyle w:val="TableParagraph"/>
              <w:spacing w:line="268" w:lineRule="exact"/>
              <w:rPr>
                <w:sz w:val="20"/>
                <w:szCs w:val="20"/>
              </w:rPr>
            </w:pPr>
            <w:r w:rsidRPr="0043035F">
              <w:rPr>
                <w:spacing w:val="-5"/>
                <w:sz w:val="20"/>
                <w:szCs w:val="20"/>
              </w:rPr>
              <w:t>180</w:t>
            </w:r>
          </w:p>
        </w:tc>
        <w:tc>
          <w:tcPr>
            <w:tcW w:w="1383" w:type="dxa"/>
            <w:tcBorders>
              <w:top w:val="single" w:sz="6" w:space="0" w:color="000000"/>
              <w:left w:val="single" w:sz="6" w:space="0" w:color="000000"/>
              <w:bottom w:val="double" w:sz="6" w:space="0" w:color="000000"/>
              <w:right w:val="single" w:sz="6" w:space="0" w:color="000000"/>
            </w:tcBorders>
          </w:tcPr>
          <w:p w14:paraId="7DC0C65D" w14:textId="77777777" w:rsidR="00527AA7" w:rsidRPr="0043035F" w:rsidRDefault="00527AA7" w:rsidP="00E33E4D">
            <w:pPr>
              <w:pStyle w:val="TableParagraph"/>
              <w:spacing w:line="268" w:lineRule="exact"/>
              <w:ind w:left="15"/>
              <w:rPr>
                <w:sz w:val="20"/>
                <w:szCs w:val="20"/>
              </w:rPr>
            </w:pPr>
            <w:r w:rsidRPr="0043035F">
              <w:rPr>
                <w:spacing w:val="-2"/>
                <w:sz w:val="20"/>
                <w:szCs w:val="20"/>
              </w:rPr>
              <w:t>3.3.90.30</w:t>
            </w:r>
          </w:p>
        </w:tc>
        <w:tc>
          <w:tcPr>
            <w:tcW w:w="913" w:type="dxa"/>
            <w:tcBorders>
              <w:top w:val="single" w:sz="6" w:space="0" w:color="000000"/>
              <w:left w:val="single" w:sz="6" w:space="0" w:color="000000"/>
              <w:bottom w:val="double" w:sz="6" w:space="0" w:color="000000"/>
              <w:right w:val="single" w:sz="6" w:space="0" w:color="000000"/>
            </w:tcBorders>
          </w:tcPr>
          <w:p w14:paraId="6786DD89" w14:textId="77777777" w:rsidR="00527AA7" w:rsidRPr="0043035F" w:rsidRDefault="00527AA7" w:rsidP="00E33E4D">
            <w:pPr>
              <w:pStyle w:val="TableParagraph"/>
              <w:spacing w:line="268" w:lineRule="exact"/>
              <w:ind w:left="11" w:right="2"/>
              <w:rPr>
                <w:sz w:val="20"/>
                <w:szCs w:val="20"/>
              </w:rPr>
            </w:pPr>
            <w:r w:rsidRPr="0043035F">
              <w:rPr>
                <w:spacing w:val="-2"/>
                <w:sz w:val="20"/>
                <w:szCs w:val="20"/>
              </w:rPr>
              <w:t>0.303</w:t>
            </w:r>
          </w:p>
        </w:tc>
        <w:tc>
          <w:tcPr>
            <w:tcW w:w="3025" w:type="dxa"/>
            <w:tcBorders>
              <w:top w:val="single" w:sz="6" w:space="0" w:color="000000"/>
              <w:left w:val="single" w:sz="6" w:space="0" w:color="000000"/>
              <w:bottom w:val="double" w:sz="6" w:space="0" w:color="000000"/>
              <w:right w:val="single" w:sz="6" w:space="0" w:color="000000"/>
            </w:tcBorders>
          </w:tcPr>
          <w:p w14:paraId="3BEDC56F" w14:textId="77777777" w:rsidR="00527AA7" w:rsidRPr="0043035F" w:rsidRDefault="00527AA7" w:rsidP="00E33E4D">
            <w:pPr>
              <w:pStyle w:val="TableParagraph"/>
              <w:spacing w:line="268" w:lineRule="exact"/>
              <w:ind w:left="105"/>
              <w:rPr>
                <w:sz w:val="20"/>
                <w:szCs w:val="20"/>
              </w:rPr>
            </w:pPr>
            <w:r w:rsidRPr="0043035F">
              <w:rPr>
                <w:sz w:val="20"/>
                <w:szCs w:val="20"/>
              </w:rPr>
              <w:t xml:space="preserve">Saúde Mínimo </w:t>
            </w:r>
            <w:r w:rsidRPr="0043035F">
              <w:rPr>
                <w:spacing w:val="-5"/>
                <w:sz w:val="20"/>
                <w:szCs w:val="20"/>
              </w:rPr>
              <w:t>15%</w:t>
            </w:r>
          </w:p>
        </w:tc>
        <w:tc>
          <w:tcPr>
            <w:tcW w:w="3572" w:type="dxa"/>
            <w:tcBorders>
              <w:top w:val="single" w:sz="6" w:space="0" w:color="000000"/>
              <w:left w:val="single" w:sz="6" w:space="0" w:color="000000"/>
              <w:bottom w:val="double" w:sz="6" w:space="0" w:color="000000"/>
            </w:tcBorders>
          </w:tcPr>
          <w:p w14:paraId="2BBC060C" w14:textId="77777777" w:rsidR="00527AA7" w:rsidRPr="0043035F" w:rsidRDefault="00527AA7" w:rsidP="00E33E4D">
            <w:pPr>
              <w:pStyle w:val="TableParagraph"/>
              <w:spacing w:line="268" w:lineRule="exact"/>
              <w:ind w:left="102"/>
              <w:rPr>
                <w:sz w:val="20"/>
                <w:szCs w:val="20"/>
              </w:rPr>
            </w:pPr>
            <w:r w:rsidRPr="0043035F">
              <w:rPr>
                <w:spacing w:val="-2"/>
                <w:sz w:val="20"/>
                <w:szCs w:val="20"/>
              </w:rPr>
              <w:t>Saúde</w:t>
            </w:r>
          </w:p>
        </w:tc>
      </w:tr>
      <w:tr w:rsidR="00527AA7" w:rsidRPr="0043035F" w14:paraId="6C9C0C27" w14:textId="77777777" w:rsidTr="00E33E4D">
        <w:trPr>
          <w:trHeight w:val="297"/>
        </w:trPr>
        <w:tc>
          <w:tcPr>
            <w:tcW w:w="1126" w:type="dxa"/>
            <w:tcBorders>
              <w:top w:val="double" w:sz="6" w:space="0" w:color="000000"/>
              <w:left w:val="single" w:sz="6" w:space="0" w:color="000000"/>
              <w:bottom w:val="single" w:sz="6" w:space="0" w:color="000000"/>
              <w:right w:val="single" w:sz="6" w:space="0" w:color="000000"/>
            </w:tcBorders>
          </w:tcPr>
          <w:p w14:paraId="3A67993D" w14:textId="77777777" w:rsidR="00527AA7" w:rsidRPr="0043035F" w:rsidRDefault="00527AA7" w:rsidP="00E33E4D">
            <w:pPr>
              <w:pStyle w:val="TableParagraph"/>
              <w:spacing w:before="7" w:line="270" w:lineRule="exact"/>
              <w:rPr>
                <w:sz w:val="20"/>
                <w:szCs w:val="20"/>
              </w:rPr>
            </w:pPr>
            <w:r w:rsidRPr="0043035F">
              <w:rPr>
                <w:spacing w:val="-5"/>
                <w:sz w:val="20"/>
                <w:szCs w:val="20"/>
              </w:rPr>
              <w:t>208</w:t>
            </w:r>
          </w:p>
        </w:tc>
        <w:tc>
          <w:tcPr>
            <w:tcW w:w="1383" w:type="dxa"/>
            <w:tcBorders>
              <w:top w:val="double" w:sz="6" w:space="0" w:color="000000"/>
              <w:left w:val="single" w:sz="6" w:space="0" w:color="000000"/>
              <w:bottom w:val="single" w:sz="6" w:space="0" w:color="000000"/>
              <w:right w:val="single" w:sz="6" w:space="0" w:color="000000"/>
            </w:tcBorders>
          </w:tcPr>
          <w:p w14:paraId="336E8A29" w14:textId="77777777" w:rsidR="00527AA7" w:rsidRPr="0043035F" w:rsidRDefault="00527AA7" w:rsidP="00E33E4D">
            <w:pPr>
              <w:pStyle w:val="TableParagraph"/>
              <w:spacing w:before="7" w:line="270" w:lineRule="exact"/>
              <w:ind w:left="15"/>
              <w:rPr>
                <w:sz w:val="20"/>
                <w:szCs w:val="20"/>
              </w:rPr>
            </w:pPr>
            <w:r w:rsidRPr="0043035F">
              <w:rPr>
                <w:spacing w:val="-2"/>
                <w:sz w:val="20"/>
                <w:szCs w:val="20"/>
              </w:rPr>
              <w:t>3.3.90.30</w:t>
            </w:r>
          </w:p>
        </w:tc>
        <w:tc>
          <w:tcPr>
            <w:tcW w:w="913" w:type="dxa"/>
            <w:tcBorders>
              <w:top w:val="double" w:sz="6" w:space="0" w:color="000000"/>
              <w:left w:val="single" w:sz="6" w:space="0" w:color="000000"/>
              <w:bottom w:val="single" w:sz="6" w:space="0" w:color="000000"/>
              <w:right w:val="single" w:sz="6" w:space="0" w:color="000000"/>
            </w:tcBorders>
          </w:tcPr>
          <w:p w14:paraId="32B707EF" w14:textId="77777777" w:rsidR="00527AA7" w:rsidRPr="0043035F" w:rsidRDefault="00527AA7" w:rsidP="00E33E4D">
            <w:pPr>
              <w:pStyle w:val="TableParagraph"/>
              <w:spacing w:before="7" w:line="270" w:lineRule="exact"/>
              <w:ind w:left="11"/>
              <w:rPr>
                <w:sz w:val="20"/>
                <w:szCs w:val="20"/>
              </w:rPr>
            </w:pPr>
            <w:r w:rsidRPr="0043035F">
              <w:rPr>
                <w:spacing w:val="-4"/>
                <w:sz w:val="20"/>
                <w:szCs w:val="20"/>
              </w:rPr>
              <w:t>0000</w:t>
            </w:r>
          </w:p>
        </w:tc>
        <w:tc>
          <w:tcPr>
            <w:tcW w:w="3025" w:type="dxa"/>
            <w:tcBorders>
              <w:top w:val="double" w:sz="6" w:space="0" w:color="000000"/>
              <w:left w:val="single" w:sz="6" w:space="0" w:color="000000"/>
              <w:bottom w:val="single" w:sz="6" w:space="0" w:color="000000"/>
              <w:right w:val="single" w:sz="6" w:space="0" w:color="000000"/>
            </w:tcBorders>
          </w:tcPr>
          <w:p w14:paraId="32B828C7" w14:textId="77777777" w:rsidR="00527AA7" w:rsidRPr="0043035F" w:rsidRDefault="00527AA7" w:rsidP="00E33E4D">
            <w:pPr>
              <w:pStyle w:val="TableParagraph"/>
              <w:spacing w:before="7" w:line="270" w:lineRule="exact"/>
              <w:ind w:left="105"/>
              <w:rPr>
                <w:sz w:val="20"/>
                <w:szCs w:val="20"/>
              </w:rPr>
            </w:pPr>
            <w:r w:rsidRPr="0043035F">
              <w:rPr>
                <w:sz w:val="20"/>
                <w:szCs w:val="20"/>
              </w:rPr>
              <w:t>Recursos</w:t>
            </w:r>
            <w:r w:rsidRPr="0043035F">
              <w:rPr>
                <w:spacing w:val="-3"/>
                <w:sz w:val="20"/>
                <w:szCs w:val="20"/>
              </w:rPr>
              <w:t xml:space="preserve"> </w:t>
            </w:r>
            <w:r w:rsidRPr="0043035F">
              <w:rPr>
                <w:spacing w:val="-2"/>
                <w:sz w:val="20"/>
                <w:szCs w:val="20"/>
              </w:rPr>
              <w:t>Livres</w:t>
            </w:r>
          </w:p>
        </w:tc>
        <w:tc>
          <w:tcPr>
            <w:tcW w:w="3572" w:type="dxa"/>
            <w:tcBorders>
              <w:top w:val="double" w:sz="6" w:space="0" w:color="000000"/>
              <w:left w:val="single" w:sz="6" w:space="0" w:color="000000"/>
              <w:bottom w:val="single" w:sz="6" w:space="0" w:color="000000"/>
            </w:tcBorders>
          </w:tcPr>
          <w:p w14:paraId="5E0122AC" w14:textId="77777777" w:rsidR="00527AA7" w:rsidRPr="0043035F" w:rsidRDefault="00527AA7" w:rsidP="00E33E4D">
            <w:pPr>
              <w:pStyle w:val="TableParagraph"/>
              <w:spacing w:before="7" w:line="270" w:lineRule="exact"/>
              <w:ind w:left="103"/>
              <w:rPr>
                <w:sz w:val="20"/>
                <w:szCs w:val="20"/>
              </w:rPr>
            </w:pPr>
            <w:r w:rsidRPr="0043035F">
              <w:rPr>
                <w:spacing w:val="-2"/>
                <w:sz w:val="20"/>
                <w:szCs w:val="20"/>
              </w:rPr>
              <w:t>Social</w:t>
            </w:r>
          </w:p>
        </w:tc>
      </w:tr>
      <w:tr w:rsidR="00527AA7" w:rsidRPr="0043035F" w14:paraId="20DB8F1D" w14:textId="77777777" w:rsidTr="00E33E4D">
        <w:trPr>
          <w:trHeight w:val="300"/>
        </w:trPr>
        <w:tc>
          <w:tcPr>
            <w:tcW w:w="1126" w:type="dxa"/>
            <w:tcBorders>
              <w:top w:val="single" w:sz="6" w:space="0" w:color="000000"/>
              <w:left w:val="single" w:sz="6" w:space="0" w:color="000000"/>
              <w:bottom w:val="double" w:sz="6" w:space="0" w:color="000000"/>
              <w:right w:val="single" w:sz="6" w:space="0" w:color="000000"/>
            </w:tcBorders>
          </w:tcPr>
          <w:p w14:paraId="398B350C" w14:textId="77777777" w:rsidR="00527AA7" w:rsidRPr="0043035F" w:rsidRDefault="00527AA7" w:rsidP="00E33E4D">
            <w:pPr>
              <w:pStyle w:val="TableParagraph"/>
              <w:spacing w:line="271" w:lineRule="exact"/>
              <w:rPr>
                <w:sz w:val="20"/>
                <w:szCs w:val="20"/>
              </w:rPr>
            </w:pPr>
            <w:r w:rsidRPr="0043035F">
              <w:rPr>
                <w:spacing w:val="-5"/>
                <w:sz w:val="20"/>
                <w:szCs w:val="20"/>
              </w:rPr>
              <w:t>249</w:t>
            </w:r>
          </w:p>
        </w:tc>
        <w:tc>
          <w:tcPr>
            <w:tcW w:w="1383" w:type="dxa"/>
            <w:tcBorders>
              <w:top w:val="single" w:sz="6" w:space="0" w:color="000000"/>
              <w:left w:val="single" w:sz="6" w:space="0" w:color="000000"/>
              <w:bottom w:val="double" w:sz="6" w:space="0" w:color="000000"/>
              <w:right w:val="single" w:sz="6" w:space="0" w:color="000000"/>
            </w:tcBorders>
          </w:tcPr>
          <w:p w14:paraId="2C7ED105" w14:textId="77777777" w:rsidR="00527AA7" w:rsidRPr="0043035F" w:rsidRDefault="00527AA7" w:rsidP="00E33E4D">
            <w:pPr>
              <w:pStyle w:val="TableParagraph"/>
              <w:spacing w:line="271" w:lineRule="exact"/>
              <w:ind w:left="15"/>
              <w:rPr>
                <w:sz w:val="20"/>
                <w:szCs w:val="20"/>
              </w:rPr>
            </w:pPr>
            <w:r w:rsidRPr="0043035F">
              <w:rPr>
                <w:spacing w:val="-2"/>
                <w:sz w:val="20"/>
                <w:szCs w:val="20"/>
              </w:rPr>
              <w:t>3.3.90.30</w:t>
            </w:r>
          </w:p>
        </w:tc>
        <w:tc>
          <w:tcPr>
            <w:tcW w:w="913" w:type="dxa"/>
            <w:tcBorders>
              <w:top w:val="single" w:sz="6" w:space="0" w:color="000000"/>
              <w:left w:val="single" w:sz="6" w:space="0" w:color="000000"/>
              <w:bottom w:val="double" w:sz="6" w:space="0" w:color="000000"/>
              <w:right w:val="single" w:sz="6" w:space="0" w:color="000000"/>
            </w:tcBorders>
          </w:tcPr>
          <w:p w14:paraId="1825877B" w14:textId="77777777" w:rsidR="00527AA7" w:rsidRPr="0043035F" w:rsidRDefault="00527AA7" w:rsidP="00E33E4D">
            <w:pPr>
              <w:pStyle w:val="TableParagraph"/>
              <w:spacing w:line="271" w:lineRule="exact"/>
              <w:ind w:left="11"/>
              <w:rPr>
                <w:sz w:val="20"/>
                <w:szCs w:val="20"/>
              </w:rPr>
            </w:pPr>
            <w:r w:rsidRPr="0043035F">
              <w:rPr>
                <w:spacing w:val="-4"/>
                <w:sz w:val="20"/>
                <w:szCs w:val="20"/>
              </w:rPr>
              <w:t>0000</w:t>
            </w:r>
          </w:p>
        </w:tc>
        <w:tc>
          <w:tcPr>
            <w:tcW w:w="3025" w:type="dxa"/>
            <w:tcBorders>
              <w:top w:val="single" w:sz="6" w:space="0" w:color="000000"/>
              <w:left w:val="single" w:sz="6" w:space="0" w:color="000000"/>
              <w:bottom w:val="double" w:sz="6" w:space="0" w:color="000000"/>
              <w:right w:val="single" w:sz="6" w:space="0" w:color="000000"/>
            </w:tcBorders>
          </w:tcPr>
          <w:p w14:paraId="72CB4B47" w14:textId="77777777" w:rsidR="00527AA7" w:rsidRPr="0043035F" w:rsidRDefault="00527AA7" w:rsidP="00E33E4D">
            <w:pPr>
              <w:pStyle w:val="TableParagraph"/>
              <w:spacing w:line="271" w:lineRule="exact"/>
              <w:ind w:left="105"/>
              <w:rPr>
                <w:sz w:val="20"/>
                <w:szCs w:val="20"/>
              </w:rPr>
            </w:pPr>
            <w:r w:rsidRPr="0043035F">
              <w:rPr>
                <w:sz w:val="20"/>
                <w:szCs w:val="20"/>
              </w:rPr>
              <w:t>Recursos</w:t>
            </w:r>
            <w:r w:rsidRPr="0043035F">
              <w:rPr>
                <w:spacing w:val="-3"/>
                <w:sz w:val="20"/>
                <w:szCs w:val="20"/>
              </w:rPr>
              <w:t xml:space="preserve"> </w:t>
            </w:r>
            <w:r w:rsidRPr="0043035F">
              <w:rPr>
                <w:spacing w:val="-2"/>
                <w:sz w:val="20"/>
                <w:szCs w:val="20"/>
              </w:rPr>
              <w:t>Livres</w:t>
            </w:r>
          </w:p>
        </w:tc>
        <w:tc>
          <w:tcPr>
            <w:tcW w:w="3572" w:type="dxa"/>
            <w:tcBorders>
              <w:top w:val="single" w:sz="6" w:space="0" w:color="000000"/>
              <w:left w:val="single" w:sz="6" w:space="0" w:color="000000"/>
              <w:bottom w:val="double" w:sz="6" w:space="0" w:color="000000"/>
            </w:tcBorders>
          </w:tcPr>
          <w:p w14:paraId="7C13DB93" w14:textId="77777777" w:rsidR="00527AA7" w:rsidRPr="0043035F" w:rsidRDefault="00527AA7" w:rsidP="00E33E4D">
            <w:pPr>
              <w:pStyle w:val="TableParagraph"/>
              <w:spacing w:line="271" w:lineRule="exact"/>
              <w:ind w:left="103"/>
              <w:rPr>
                <w:sz w:val="20"/>
                <w:szCs w:val="20"/>
              </w:rPr>
            </w:pPr>
            <w:r w:rsidRPr="0043035F">
              <w:rPr>
                <w:spacing w:val="-2"/>
                <w:sz w:val="20"/>
                <w:szCs w:val="20"/>
              </w:rPr>
              <w:t>Social</w:t>
            </w:r>
          </w:p>
        </w:tc>
      </w:tr>
      <w:tr w:rsidR="00527AA7" w:rsidRPr="0043035F" w14:paraId="4274E0D8" w14:textId="77777777" w:rsidTr="00E33E4D">
        <w:trPr>
          <w:trHeight w:val="297"/>
        </w:trPr>
        <w:tc>
          <w:tcPr>
            <w:tcW w:w="1126" w:type="dxa"/>
            <w:tcBorders>
              <w:top w:val="double" w:sz="6" w:space="0" w:color="000000"/>
              <w:left w:val="single" w:sz="6" w:space="0" w:color="000000"/>
              <w:bottom w:val="single" w:sz="6" w:space="0" w:color="000000"/>
              <w:right w:val="single" w:sz="6" w:space="0" w:color="000000"/>
            </w:tcBorders>
          </w:tcPr>
          <w:p w14:paraId="220E16FD" w14:textId="77777777" w:rsidR="00527AA7" w:rsidRPr="0043035F" w:rsidRDefault="00527AA7" w:rsidP="00E33E4D">
            <w:pPr>
              <w:pStyle w:val="TableParagraph"/>
              <w:spacing w:before="7" w:line="270" w:lineRule="exact"/>
              <w:rPr>
                <w:sz w:val="20"/>
                <w:szCs w:val="20"/>
              </w:rPr>
            </w:pPr>
            <w:r w:rsidRPr="0043035F">
              <w:rPr>
                <w:spacing w:val="-5"/>
                <w:sz w:val="20"/>
                <w:szCs w:val="20"/>
              </w:rPr>
              <w:t>322</w:t>
            </w:r>
          </w:p>
        </w:tc>
        <w:tc>
          <w:tcPr>
            <w:tcW w:w="1383" w:type="dxa"/>
            <w:tcBorders>
              <w:top w:val="double" w:sz="6" w:space="0" w:color="000000"/>
              <w:left w:val="single" w:sz="6" w:space="0" w:color="000000"/>
              <w:bottom w:val="single" w:sz="6" w:space="0" w:color="000000"/>
              <w:right w:val="single" w:sz="6" w:space="0" w:color="000000"/>
            </w:tcBorders>
          </w:tcPr>
          <w:p w14:paraId="1194BE61" w14:textId="77777777" w:rsidR="00527AA7" w:rsidRPr="0043035F" w:rsidRDefault="00527AA7" w:rsidP="00E33E4D">
            <w:pPr>
              <w:pStyle w:val="TableParagraph"/>
              <w:spacing w:before="7" w:line="270" w:lineRule="exact"/>
              <w:ind w:left="15"/>
              <w:rPr>
                <w:sz w:val="20"/>
                <w:szCs w:val="20"/>
              </w:rPr>
            </w:pPr>
            <w:r w:rsidRPr="0043035F">
              <w:rPr>
                <w:spacing w:val="-2"/>
                <w:sz w:val="20"/>
                <w:szCs w:val="20"/>
              </w:rPr>
              <w:t>3.3.90.30</w:t>
            </w:r>
          </w:p>
        </w:tc>
        <w:tc>
          <w:tcPr>
            <w:tcW w:w="913" w:type="dxa"/>
            <w:tcBorders>
              <w:top w:val="double" w:sz="6" w:space="0" w:color="000000"/>
              <w:left w:val="single" w:sz="6" w:space="0" w:color="000000"/>
              <w:bottom w:val="single" w:sz="6" w:space="0" w:color="000000"/>
              <w:right w:val="single" w:sz="6" w:space="0" w:color="000000"/>
            </w:tcBorders>
          </w:tcPr>
          <w:p w14:paraId="12585A3F" w14:textId="77777777" w:rsidR="00527AA7" w:rsidRPr="0043035F" w:rsidRDefault="00527AA7" w:rsidP="00E33E4D">
            <w:pPr>
              <w:pStyle w:val="TableParagraph"/>
              <w:spacing w:before="7" w:line="270" w:lineRule="exact"/>
              <w:ind w:left="11"/>
              <w:rPr>
                <w:sz w:val="20"/>
                <w:szCs w:val="20"/>
              </w:rPr>
            </w:pPr>
            <w:r w:rsidRPr="0043035F">
              <w:rPr>
                <w:spacing w:val="-4"/>
                <w:sz w:val="20"/>
                <w:szCs w:val="20"/>
              </w:rPr>
              <w:t>0102</w:t>
            </w:r>
          </w:p>
        </w:tc>
        <w:tc>
          <w:tcPr>
            <w:tcW w:w="3025" w:type="dxa"/>
            <w:tcBorders>
              <w:top w:val="double" w:sz="6" w:space="0" w:color="000000"/>
              <w:left w:val="single" w:sz="6" w:space="0" w:color="000000"/>
              <w:bottom w:val="single" w:sz="6" w:space="0" w:color="000000"/>
              <w:right w:val="single" w:sz="6" w:space="0" w:color="000000"/>
            </w:tcBorders>
          </w:tcPr>
          <w:p w14:paraId="628ACF8B" w14:textId="77777777" w:rsidR="00527AA7" w:rsidRPr="0043035F" w:rsidRDefault="00527AA7" w:rsidP="00E33E4D">
            <w:pPr>
              <w:pStyle w:val="TableParagraph"/>
              <w:spacing w:before="7" w:line="270" w:lineRule="exact"/>
              <w:ind w:left="105"/>
              <w:rPr>
                <w:sz w:val="20"/>
                <w:szCs w:val="20"/>
              </w:rPr>
            </w:pPr>
            <w:r w:rsidRPr="0043035F">
              <w:rPr>
                <w:sz w:val="20"/>
                <w:szCs w:val="20"/>
              </w:rPr>
              <w:t>Fundeb</w:t>
            </w:r>
            <w:r w:rsidRPr="0043035F">
              <w:rPr>
                <w:spacing w:val="-2"/>
                <w:sz w:val="20"/>
                <w:szCs w:val="20"/>
              </w:rPr>
              <w:t xml:space="preserve"> </w:t>
            </w:r>
            <w:r w:rsidRPr="0043035F">
              <w:rPr>
                <w:spacing w:val="-5"/>
                <w:sz w:val="20"/>
                <w:szCs w:val="20"/>
              </w:rPr>
              <w:t>30%</w:t>
            </w:r>
          </w:p>
        </w:tc>
        <w:tc>
          <w:tcPr>
            <w:tcW w:w="3572" w:type="dxa"/>
            <w:tcBorders>
              <w:top w:val="double" w:sz="6" w:space="0" w:color="000000"/>
              <w:left w:val="single" w:sz="6" w:space="0" w:color="000000"/>
              <w:bottom w:val="single" w:sz="6" w:space="0" w:color="000000"/>
            </w:tcBorders>
          </w:tcPr>
          <w:p w14:paraId="0248EB3B" w14:textId="77777777" w:rsidR="00527AA7" w:rsidRPr="0043035F" w:rsidRDefault="00527AA7" w:rsidP="00E33E4D">
            <w:pPr>
              <w:pStyle w:val="TableParagraph"/>
              <w:spacing w:before="7" w:line="270" w:lineRule="exact"/>
              <w:ind w:left="103"/>
              <w:rPr>
                <w:sz w:val="20"/>
                <w:szCs w:val="20"/>
              </w:rPr>
            </w:pPr>
            <w:r w:rsidRPr="0043035F">
              <w:rPr>
                <w:spacing w:val="-2"/>
                <w:sz w:val="20"/>
                <w:szCs w:val="20"/>
              </w:rPr>
              <w:t>Educação</w:t>
            </w:r>
          </w:p>
        </w:tc>
      </w:tr>
      <w:tr w:rsidR="00527AA7" w:rsidRPr="0043035F" w14:paraId="1F6BA398" w14:textId="77777777" w:rsidTr="00E33E4D">
        <w:trPr>
          <w:trHeight w:val="282"/>
        </w:trPr>
        <w:tc>
          <w:tcPr>
            <w:tcW w:w="1126" w:type="dxa"/>
            <w:tcBorders>
              <w:top w:val="single" w:sz="6" w:space="0" w:color="000000"/>
              <w:left w:val="single" w:sz="6" w:space="0" w:color="000000"/>
              <w:bottom w:val="single" w:sz="6" w:space="0" w:color="000000"/>
              <w:right w:val="single" w:sz="6" w:space="0" w:color="000000"/>
            </w:tcBorders>
          </w:tcPr>
          <w:p w14:paraId="18E290F8" w14:textId="77777777" w:rsidR="00527AA7" w:rsidRPr="0043035F" w:rsidRDefault="00527AA7" w:rsidP="00E33E4D">
            <w:pPr>
              <w:pStyle w:val="TableParagraph"/>
              <w:spacing w:line="263" w:lineRule="exact"/>
              <w:rPr>
                <w:sz w:val="20"/>
                <w:szCs w:val="20"/>
              </w:rPr>
            </w:pPr>
            <w:r w:rsidRPr="0043035F">
              <w:rPr>
                <w:spacing w:val="-5"/>
                <w:sz w:val="20"/>
                <w:szCs w:val="20"/>
              </w:rPr>
              <w:t>357</w:t>
            </w:r>
          </w:p>
        </w:tc>
        <w:tc>
          <w:tcPr>
            <w:tcW w:w="1383" w:type="dxa"/>
            <w:tcBorders>
              <w:top w:val="single" w:sz="6" w:space="0" w:color="000000"/>
              <w:left w:val="single" w:sz="6" w:space="0" w:color="000000"/>
              <w:bottom w:val="single" w:sz="6" w:space="0" w:color="000000"/>
              <w:right w:val="single" w:sz="6" w:space="0" w:color="000000"/>
            </w:tcBorders>
          </w:tcPr>
          <w:p w14:paraId="46E0440C" w14:textId="77777777" w:rsidR="00527AA7" w:rsidRPr="0043035F" w:rsidRDefault="00527AA7" w:rsidP="00E33E4D">
            <w:pPr>
              <w:pStyle w:val="TableParagraph"/>
              <w:spacing w:line="263" w:lineRule="exact"/>
              <w:ind w:left="15"/>
              <w:rPr>
                <w:sz w:val="20"/>
                <w:szCs w:val="20"/>
              </w:rPr>
            </w:pPr>
            <w:r w:rsidRPr="0043035F">
              <w:rPr>
                <w:spacing w:val="-2"/>
                <w:sz w:val="20"/>
                <w:szCs w:val="20"/>
              </w:rPr>
              <w:t>3.3.90.30</w:t>
            </w:r>
          </w:p>
        </w:tc>
        <w:tc>
          <w:tcPr>
            <w:tcW w:w="913" w:type="dxa"/>
            <w:tcBorders>
              <w:top w:val="single" w:sz="6" w:space="0" w:color="000000"/>
              <w:left w:val="single" w:sz="6" w:space="0" w:color="000000"/>
              <w:bottom w:val="single" w:sz="6" w:space="0" w:color="000000"/>
              <w:right w:val="single" w:sz="6" w:space="0" w:color="000000"/>
            </w:tcBorders>
          </w:tcPr>
          <w:p w14:paraId="249F64EA" w14:textId="77777777" w:rsidR="00527AA7" w:rsidRPr="0043035F" w:rsidRDefault="00527AA7" w:rsidP="00E33E4D">
            <w:pPr>
              <w:pStyle w:val="TableParagraph"/>
              <w:spacing w:line="263" w:lineRule="exact"/>
              <w:ind w:left="11"/>
              <w:rPr>
                <w:sz w:val="20"/>
                <w:szCs w:val="20"/>
              </w:rPr>
            </w:pPr>
            <w:r w:rsidRPr="0043035F">
              <w:rPr>
                <w:spacing w:val="-4"/>
                <w:sz w:val="20"/>
                <w:szCs w:val="20"/>
              </w:rPr>
              <w:t>0103</w:t>
            </w:r>
          </w:p>
        </w:tc>
        <w:tc>
          <w:tcPr>
            <w:tcW w:w="3025" w:type="dxa"/>
            <w:tcBorders>
              <w:top w:val="single" w:sz="6" w:space="0" w:color="000000"/>
              <w:left w:val="single" w:sz="6" w:space="0" w:color="000000"/>
              <w:bottom w:val="single" w:sz="6" w:space="0" w:color="000000"/>
              <w:right w:val="single" w:sz="6" w:space="0" w:color="000000"/>
            </w:tcBorders>
          </w:tcPr>
          <w:p w14:paraId="11EF35B5" w14:textId="77777777" w:rsidR="00527AA7" w:rsidRPr="0043035F" w:rsidRDefault="00527AA7" w:rsidP="00E33E4D">
            <w:pPr>
              <w:pStyle w:val="TableParagraph"/>
              <w:spacing w:line="263" w:lineRule="exact"/>
              <w:ind w:left="105"/>
              <w:rPr>
                <w:sz w:val="20"/>
                <w:szCs w:val="20"/>
              </w:rPr>
            </w:pPr>
            <w:r w:rsidRPr="0043035F">
              <w:rPr>
                <w:sz w:val="20"/>
                <w:szCs w:val="20"/>
              </w:rPr>
              <w:t>Educação</w:t>
            </w:r>
            <w:r w:rsidRPr="0043035F">
              <w:rPr>
                <w:spacing w:val="-3"/>
                <w:sz w:val="20"/>
                <w:szCs w:val="20"/>
              </w:rPr>
              <w:t xml:space="preserve"> </w:t>
            </w:r>
            <w:r w:rsidRPr="0043035F">
              <w:rPr>
                <w:spacing w:val="-5"/>
                <w:sz w:val="20"/>
                <w:szCs w:val="20"/>
              </w:rPr>
              <w:t>5%</w:t>
            </w:r>
          </w:p>
        </w:tc>
        <w:tc>
          <w:tcPr>
            <w:tcW w:w="3572" w:type="dxa"/>
            <w:tcBorders>
              <w:top w:val="single" w:sz="6" w:space="0" w:color="000000"/>
              <w:left w:val="single" w:sz="6" w:space="0" w:color="000000"/>
              <w:bottom w:val="single" w:sz="6" w:space="0" w:color="000000"/>
            </w:tcBorders>
          </w:tcPr>
          <w:p w14:paraId="20EC2C49" w14:textId="77777777" w:rsidR="00527AA7" w:rsidRPr="0043035F" w:rsidRDefault="00527AA7" w:rsidP="00E33E4D">
            <w:pPr>
              <w:pStyle w:val="TableParagraph"/>
              <w:spacing w:line="263" w:lineRule="exact"/>
              <w:ind w:left="101"/>
              <w:rPr>
                <w:sz w:val="20"/>
                <w:szCs w:val="20"/>
              </w:rPr>
            </w:pPr>
            <w:r w:rsidRPr="0043035F">
              <w:rPr>
                <w:spacing w:val="-2"/>
                <w:sz w:val="20"/>
                <w:szCs w:val="20"/>
              </w:rPr>
              <w:t>Educação</w:t>
            </w:r>
          </w:p>
        </w:tc>
      </w:tr>
      <w:tr w:rsidR="00527AA7" w:rsidRPr="0043035F" w14:paraId="08497988" w14:textId="77777777" w:rsidTr="00E33E4D">
        <w:trPr>
          <w:trHeight w:val="298"/>
        </w:trPr>
        <w:tc>
          <w:tcPr>
            <w:tcW w:w="1126" w:type="dxa"/>
            <w:tcBorders>
              <w:top w:val="single" w:sz="6" w:space="0" w:color="000000"/>
              <w:left w:val="single" w:sz="6" w:space="0" w:color="000000"/>
              <w:bottom w:val="double" w:sz="6" w:space="0" w:color="000000"/>
              <w:right w:val="single" w:sz="6" w:space="0" w:color="000000"/>
            </w:tcBorders>
          </w:tcPr>
          <w:p w14:paraId="7F6FC519" w14:textId="77777777" w:rsidR="00527AA7" w:rsidRPr="0043035F" w:rsidRDefault="00527AA7" w:rsidP="00E33E4D">
            <w:pPr>
              <w:pStyle w:val="TableParagraph"/>
              <w:spacing w:line="268" w:lineRule="exact"/>
              <w:rPr>
                <w:sz w:val="20"/>
                <w:szCs w:val="20"/>
              </w:rPr>
            </w:pPr>
            <w:r w:rsidRPr="0043035F">
              <w:rPr>
                <w:spacing w:val="-5"/>
                <w:sz w:val="20"/>
                <w:szCs w:val="20"/>
              </w:rPr>
              <w:t>357</w:t>
            </w:r>
          </w:p>
        </w:tc>
        <w:tc>
          <w:tcPr>
            <w:tcW w:w="1383" w:type="dxa"/>
            <w:tcBorders>
              <w:top w:val="single" w:sz="6" w:space="0" w:color="000000"/>
              <w:left w:val="single" w:sz="6" w:space="0" w:color="000000"/>
              <w:bottom w:val="double" w:sz="6" w:space="0" w:color="000000"/>
              <w:right w:val="single" w:sz="6" w:space="0" w:color="000000"/>
            </w:tcBorders>
          </w:tcPr>
          <w:p w14:paraId="7DE949D6" w14:textId="77777777" w:rsidR="00527AA7" w:rsidRPr="0043035F" w:rsidRDefault="00527AA7" w:rsidP="00E33E4D">
            <w:pPr>
              <w:pStyle w:val="TableParagraph"/>
              <w:spacing w:line="268" w:lineRule="exact"/>
              <w:ind w:left="15"/>
              <w:rPr>
                <w:sz w:val="20"/>
                <w:szCs w:val="20"/>
              </w:rPr>
            </w:pPr>
            <w:r w:rsidRPr="0043035F">
              <w:rPr>
                <w:spacing w:val="-2"/>
                <w:sz w:val="20"/>
                <w:szCs w:val="20"/>
              </w:rPr>
              <w:t>3.3.90.30</w:t>
            </w:r>
          </w:p>
        </w:tc>
        <w:tc>
          <w:tcPr>
            <w:tcW w:w="913" w:type="dxa"/>
            <w:tcBorders>
              <w:top w:val="single" w:sz="6" w:space="0" w:color="000000"/>
              <w:left w:val="single" w:sz="6" w:space="0" w:color="000000"/>
              <w:bottom w:val="double" w:sz="6" w:space="0" w:color="000000"/>
              <w:right w:val="single" w:sz="6" w:space="0" w:color="000000"/>
            </w:tcBorders>
          </w:tcPr>
          <w:p w14:paraId="79C29D63" w14:textId="77777777" w:rsidR="00527AA7" w:rsidRPr="0043035F" w:rsidRDefault="00527AA7" w:rsidP="00E33E4D">
            <w:pPr>
              <w:pStyle w:val="TableParagraph"/>
              <w:spacing w:line="268" w:lineRule="exact"/>
              <w:ind w:left="11"/>
              <w:rPr>
                <w:sz w:val="20"/>
                <w:szCs w:val="20"/>
              </w:rPr>
            </w:pPr>
            <w:r w:rsidRPr="0043035F">
              <w:rPr>
                <w:spacing w:val="-4"/>
                <w:sz w:val="20"/>
                <w:szCs w:val="20"/>
              </w:rPr>
              <w:t>0107</w:t>
            </w:r>
          </w:p>
        </w:tc>
        <w:tc>
          <w:tcPr>
            <w:tcW w:w="3025" w:type="dxa"/>
            <w:tcBorders>
              <w:top w:val="single" w:sz="6" w:space="0" w:color="000000"/>
              <w:left w:val="single" w:sz="6" w:space="0" w:color="000000"/>
              <w:bottom w:val="double" w:sz="6" w:space="0" w:color="000000"/>
              <w:right w:val="single" w:sz="6" w:space="0" w:color="000000"/>
            </w:tcBorders>
          </w:tcPr>
          <w:p w14:paraId="3A1CC88A" w14:textId="77777777" w:rsidR="00527AA7" w:rsidRPr="0043035F" w:rsidRDefault="00527AA7" w:rsidP="00E33E4D">
            <w:pPr>
              <w:pStyle w:val="TableParagraph"/>
              <w:spacing w:line="268" w:lineRule="exact"/>
              <w:ind w:left="105"/>
              <w:rPr>
                <w:sz w:val="20"/>
                <w:szCs w:val="20"/>
              </w:rPr>
            </w:pPr>
            <w:r w:rsidRPr="0043035F">
              <w:rPr>
                <w:sz w:val="20"/>
                <w:szCs w:val="20"/>
              </w:rPr>
              <w:t xml:space="preserve">Salário </w:t>
            </w:r>
            <w:r w:rsidRPr="0043035F">
              <w:rPr>
                <w:spacing w:val="-2"/>
                <w:sz w:val="20"/>
                <w:szCs w:val="20"/>
              </w:rPr>
              <w:t>Educação</w:t>
            </w:r>
          </w:p>
        </w:tc>
        <w:tc>
          <w:tcPr>
            <w:tcW w:w="3572" w:type="dxa"/>
            <w:tcBorders>
              <w:top w:val="single" w:sz="6" w:space="0" w:color="000000"/>
              <w:left w:val="single" w:sz="6" w:space="0" w:color="000000"/>
              <w:bottom w:val="double" w:sz="6" w:space="0" w:color="000000"/>
            </w:tcBorders>
          </w:tcPr>
          <w:p w14:paraId="7D462D6C" w14:textId="77777777" w:rsidR="00527AA7" w:rsidRPr="0043035F" w:rsidRDefault="00527AA7" w:rsidP="00E33E4D">
            <w:pPr>
              <w:pStyle w:val="TableParagraph"/>
              <w:spacing w:line="268" w:lineRule="exact"/>
              <w:ind w:left="101"/>
              <w:rPr>
                <w:sz w:val="20"/>
                <w:szCs w:val="20"/>
              </w:rPr>
            </w:pPr>
            <w:r w:rsidRPr="0043035F">
              <w:rPr>
                <w:spacing w:val="-2"/>
                <w:sz w:val="20"/>
                <w:szCs w:val="20"/>
              </w:rPr>
              <w:t>Educação</w:t>
            </w:r>
          </w:p>
        </w:tc>
      </w:tr>
      <w:tr w:rsidR="00527AA7" w:rsidRPr="0043035F" w14:paraId="2EEAFC73" w14:textId="77777777" w:rsidTr="00E33E4D">
        <w:trPr>
          <w:trHeight w:val="313"/>
        </w:trPr>
        <w:tc>
          <w:tcPr>
            <w:tcW w:w="1126" w:type="dxa"/>
            <w:tcBorders>
              <w:top w:val="double" w:sz="6" w:space="0" w:color="000000"/>
              <w:left w:val="single" w:sz="6" w:space="0" w:color="000000"/>
              <w:bottom w:val="double" w:sz="6" w:space="0" w:color="000000"/>
              <w:right w:val="single" w:sz="6" w:space="0" w:color="000000"/>
            </w:tcBorders>
          </w:tcPr>
          <w:p w14:paraId="05C7FC19" w14:textId="77777777" w:rsidR="00527AA7" w:rsidRPr="0043035F" w:rsidRDefault="00527AA7" w:rsidP="00E33E4D">
            <w:pPr>
              <w:pStyle w:val="TableParagraph"/>
              <w:spacing w:before="8"/>
              <w:rPr>
                <w:sz w:val="20"/>
                <w:szCs w:val="20"/>
              </w:rPr>
            </w:pPr>
            <w:r w:rsidRPr="0043035F">
              <w:rPr>
                <w:spacing w:val="-5"/>
                <w:sz w:val="20"/>
                <w:szCs w:val="20"/>
              </w:rPr>
              <w:t>398</w:t>
            </w:r>
          </w:p>
        </w:tc>
        <w:tc>
          <w:tcPr>
            <w:tcW w:w="1383" w:type="dxa"/>
            <w:tcBorders>
              <w:top w:val="double" w:sz="6" w:space="0" w:color="000000"/>
              <w:left w:val="single" w:sz="6" w:space="0" w:color="000000"/>
              <w:bottom w:val="double" w:sz="6" w:space="0" w:color="000000"/>
              <w:right w:val="single" w:sz="6" w:space="0" w:color="000000"/>
            </w:tcBorders>
          </w:tcPr>
          <w:p w14:paraId="641F0C91" w14:textId="77777777" w:rsidR="00527AA7" w:rsidRPr="0043035F" w:rsidRDefault="00527AA7" w:rsidP="00E33E4D">
            <w:pPr>
              <w:pStyle w:val="TableParagraph"/>
              <w:spacing w:before="8"/>
              <w:ind w:left="15"/>
              <w:rPr>
                <w:sz w:val="20"/>
                <w:szCs w:val="20"/>
              </w:rPr>
            </w:pPr>
            <w:r w:rsidRPr="0043035F">
              <w:rPr>
                <w:spacing w:val="-2"/>
                <w:sz w:val="20"/>
                <w:szCs w:val="20"/>
              </w:rPr>
              <w:t>3.3.90.30</w:t>
            </w:r>
          </w:p>
        </w:tc>
        <w:tc>
          <w:tcPr>
            <w:tcW w:w="913" w:type="dxa"/>
            <w:tcBorders>
              <w:top w:val="double" w:sz="6" w:space="0" w:color="000000"/>
              <w:left w:val="single" w:sz="6" w:space="0" w:color="000000"/>
              <w:bottom w:val="double" w:sz="6" w:space="0" w:color="000000"/>
              <w:right w:val="single" w:sz="6" w:space="0" w:color="000000"/>
            </w:tcBorders>
          </w:tcPr>
          <w:p w14:paraId="16320D71" w14:textId="77777777" w:rsidR="00527AA7" w:rsidRPr="0043035F" w:rsidRDefault="00527AA7" w:rsidP="00E33E4D">
            <w:pPr>
              <w:pStyle w:val="TableParagraph"/>
              <w:spacing w:before="8"/>
              <w:ind w:left="11"/>
              <w:rPr>
                <w:sz w:val="20"/>
                <w:szCs w:val="20"/>
              </w:rPr>
            </w:pPr>
            <w:r w:rsidRPr="0043035F">
              <w:rPr>
                <w:spacing w:val="-4"/>
                <w:sz w:val="20"/>
                <w:szCs w:val="20"/>
              </w:rPr>
              <w:t>0000</w:t>
            </w:r>
          </w:p>
        </w:tc>
        <w:tc>
          <w:tcPr>
            <w:tcW w:w="3025" w:type="dxa"/>
            <w:tcBorders>
              <w:top w:val="double" w:sz="6" w:space="0" w:color="000000"/>
              <w:left w:val="single" w:sz="6" w:space="0" w:color="000000"/>
              <w:bottom w:val="double" w:sz="6" w:space="0" w:color="000000"/>
              <w:right w:val="single" w:sz="6" w:space="0" w:color="000000"/>
            </w:tcBorders>
          </w:tcPr>
          <w:p w14:paraId="193A57B5" w14:textId="77777777" w:rsidR="00527AA7" w:rsidRPr="0043035F" w:rsidRDefault="00527AA7" w:rsidP="00E33E4D">
            <w:pPr>
              <w:pStyle w:val="TableParagraph"/>
              <w:spacing w:before="8"/>
              <w:ind w:left="105"/>
              <w:rPr>
                <w:sz w:val="20"/>
                <w:szCs w:val="20"/>
              </w:rPr>
            </w:pPr>
            <w:r w:rsidRPr="0043035F">
              <w:rPr>
                <w:sz w:val="20"/>
                <w:szCs w:val="20"/>
              </w:rPr>
              <w:t>Recursos</w:t>
            </w:r>
            <w:r w:rsidRPr="0043035F">
              <w:rPr>
                <w:spacing w:val="-3"/>
                <w:sz w:val="20"/>
                <w:szCs w:val="20"/>
              </w:rPr>
              <w:t xml:space="preserve"> </w:t>
            </w:r>
            <w:r w:rsidRPr="0043035F">
              <w:rPr>
                <w:spacing w:val="-2"/>
                <w:sz w:val="20"/>
                <w:szCs w:val="20"/>
              </w:rPr>
              <w:t>Livres</w:t>
            </w:r>
          </w:p>
        </w:tc>
        <w:tc>
          <w:tcPr>
            <w:tcW w:w="3572" w:type="dxa"/>
            <w:tcBorders>
              <w:top w:val="double" w:sz="6" w:space="0" w:color="000000"/>
              <w:left w:val="single" w:sz="6" w:space="0" w:color="000000"/>
              <w:bottom w:val="double" w:sz="6" w:space="0" w:color="000000"/>
            </w:tcBorders>
          </w:tcPr>
          <w:p w14:paraId="6E43824F" w14:textId="77777777" w:rsidR="00527AA7" w:rsidRPr="0043035F" w:rsidRDefault="00527AA7" w:rsidP="00E33E4D">
            <w:pPr>
              <w:pStyle w:val="TableParagraph"/>
              <w:spacing w:before="8"/>
              <w:ind w:left="103"/>
              <w:rPr>
                <w:sz w:val="20"/>
                <w:szCs w:val="20"/>
              </w:rPr>
            </w:pPr>
            <w:r w:rsidRPr="0043035F">
              <w:rPr>
                <w:spacing w:val="-2"/>
                <w:sz w:val="20"/>
                <w:szCs w:val="20"/>
              </w:rPr>
              <w:t>Educação</w:t>
            </w:r>
          </w:p>
        </w:tc>
      </w:tr>
      <w:tr w:rsidR="00527AA7" w:rsidRPr="0043035F" w14:paraId="6A3205F3" w14:textId="77777777" w:rsidTr="00E33E4D">
        <w:trPr>
          <w:trHeight w:val="315"/>
        </w:trPr>
        <w:tc>
          <w:tcPr>
            <w:tcW w:w="1126" w:type="dxa"/>
            <w:tcBorders>
              <w:top w:val="double" w:sz="6" w:space="0" w:color="000000"/>
              <w:left w:val="single" w:sz="6" w:space="0" w:color="000000"/>
              <w:bottom w:val="double" w:sz="6" w:space="0" w:color="000000"/>
              <w:right w:val="single" w:sz="6" w:space="0" w:color="000000"/>
            </w:tcBorders>
          </w:tcPr>
          <w:p w14:paraId="07E3830D" w14:textId="77777777" w:rsidR="00527AA7" w:rsidRPr="0043035F" w:rsidRDefault="00527AA7" w:rsidP="00E33E4D">
            <w:pPr>
              <w:pStyle w:val="TableParagraph"/>
              <w:spacing w:before="10"/>
              <w:rPr>
                <w:sz w:val="20"/>
                <w:szCs w:val="20"/>
              </w:rPr>
            </w:pPr>
            <w:r w:rsidRPr="0043035F">
              <w:rPr>
                <w:spacing w:val="-5"/>
                <w:sz w:val="20"/>
                <w:szCs w:val="20"/>
              </w:rPr>
              <w:t>425</w:t>
            </w:r>
          </w:p>
        </w:tc>
        <w:tc>
          <w:tcPr>
            <w:tcW w:w="1383" w:type="dxa"/>
            <w:tcBorders>
              <w:top w:val="double" w:sz="6" w:space="0" w:color="000000"/>
              <w:left w:val="single" w:sz="6" w:space="0" w:color="000000"/>
              <w:bottom w:val="double" w:sz="6" w:space="0" w:color="000000"/>
              <w:right w:val="single" w:sz="6" w:space="0" w:color="000000"/>
            </w:tcBorders>
          </w:tcPr>
          <w:p w14:paraId="3E2730D6" w14:textId="77777777" w:rsidR="00527AA7" w:rsidRPr="0043035F" w:rsidRDefault="00527AA7" w:rsidP="00E33E4D">
            <w:pPr>
              <w:pStyle w:val="TableParagraph"/>
              <w:spacing w:before="10"/>
              <w:ind w:left="15"/>
              <w:rPr>
                <w:sz w:val="20"/>
                <w:szCs w:val="20"/>
              </w:rPr>
            </w:pPr>
            <w:r w:rsidRPr="0043035F">
              <w:rPr>
                <w:spacing w:val="-2"/>
                <w:sz w:val="20"/>
                <w:szCs w:val="20"/>
              </w:rPr>
              <w:t>3.3.90.30</w:t>
            </w:r>
          </w:p>
        </w:tc>
        <w:tc>
          <w:tcPr>
            <w:tcW w:w="913" w:type="dxa"/>
            <w:tcBorders>
              <w:top w:val="double" w:sz="6" w:space="0" w:color="000000"/>
              <w:left w:val="single" w:sz="6" w:space="0" w:color="000000"/>
              <w:bottom w:val="double" w:sz="6" w:space="0" w:color="000000"/>
              <w:right w:val="single" w:sz="6" w:space="0" w:color="000000"/>
            </w:tcBorders>
          </w:tcPr>
          <w:p w14:paraId="0089548B" w14:textId="77777777" w:rsidR="00527AA7" w:rsidRPr="0043035F" w:rsidRDefault="00527AA7" w:rsidP="00E33E4D">
            <w:pPr>
              <w:pStyle w:val="TableParagraph"/>
              <w:spacing w:before="10"/>
              <w:ind w:left="11"/>
              <w:rPr>
                <w:sz w:val="20"/>
                <w:szCs w:val="20"/>
              </w:rPr>
            </w:pPr>
            <w:r w:rsidRPr="0043035F">
              <w:rPr>
                <w:spacing w:val="-4"/>
                <w:sz w:val="20"/>
                <w:szCs w:val="20"/>
              </w:rPr>
              <w:t>0000</w:t>
            </w:r>
          </w:p>
        </w:tc>
        <w:tc>
          <w:tcPr>
            <w:tcW w:w="3025" w:type="dxa"/>
            <w:tcBorders>
              <w:top w:val="double" w:sz="6" w:space="0" w:color="000000"/>
              <w:left w:val="single" w:sz="6" w:space="0" w:color="000000"/>
              <w:bottom w:val="double" w:sz="6" w:space="0" w:color="000000"/>
              <w:right w:val="single" w:sz="6" w:space="0" w:color="000000"/>
            </w:tcBorders>
          </w:tcPr>
          <w:p w14:paraId="2F7D00F5" w14:textId="77777777" w:rsidR="00527AA7" w:rsidRPr="0043035F" w:rsidRDefault="00527AA7" w:rsidP="00E33E4D">
            <w:pPr>
              <w:pStyle w:val="TableParagraph"/>
              <w:spacing w:before="10"/>
              <w:ind w:left="105"/>
              <w:rPr>
                <w:sz w:val="20"/>
                <w:szCs w:val="20"/>
              </w:rPr>
            </w:pPr>
            <w:r w:rsidRPr="0043035F">
              <w:rPr>
                <w:sz w:val="20"/>
                <w:szCs w:val="20"/>
              </w:rPr>
              <w:t>Recursos</w:t>
            </w:r>
            <w:r w:rsidRPr="0043035F">
              <w:rPr>
                <w:spacing w:val="-3"/>
                <w:sz w:val="20"/>
                <w:szCs w:val="20"/>
              </w:rPr>
              <w:t xml:space="preserve"> </w:t>
            </w:r>
            <w:r w:rsidRPr="0043035F">
              <w:rPr>
                <w:spacing w:val="-2"/>
                <w:sz w:val="20"/>
                <w:szCs w:val="20"/>
              </w:rPr>
              <w:t>Livres</w:t>
            </w:r>
          </w:p>
        </w:tc>
        <w:tc>
          <w:tcPr>
            <w:tcW w:w="3572" w:type="dxa"/>
            <w:tcBorders>
              <w:top w:val="double" w:sz="6" w:space="0" w:color="000000"/>
              <w:left w:val="single" w:sz="6" w:space="0" w:color="000000"/>
              <w:bottom w:val="double" w:sz="6" w:space="0" w:color="000000"/>
            </w:tcBorders>
          </w:tcPr>
          <w:p w14:paraId="699A9424" w14:textId="77777777" w:rsidR="00527AA7" w:rsidRPr="0043035F" w:rsidRDefault="00527AA7" w:rsidP="00E33E4D">
            <w:pPr>
              <w:pStyle w:val="TableParagraph"/>
              <w:spacing w:before="10"/>
              <w:ind w:left="103"/>
              <w:rPr>
                <w:sz w:val="20"/>
                <w:szCs w:val="20"/>
              </w:rPr>
            </w:pPr>
            <w:r w:rsidRPr="0043035F">
              <w:rPr>
                <w:spacing w:val="-2"/>
                <w:sz w:val="20"/>
                <w:szCs w:val="20"/>
              </w:rPr>
              <w:t>Esporte</w:t>
            </w:r>
          </w:p>
        </w:tc>
      </w:tr>
      <w:tr w:rsidR="00527AA7" w:rsidRPr="0043035F" w14:paraId="49C365DE" w14:textId="77777777" w:rsidTr="00E33E4D">
        <w:trPr>
          <w:trHeight w:val="313"/>
        </w:trPr>
        <w:tc>
          <w:tcPr>
            <w:tcW w:w="1126" w:type="dxa"/>
            <w:tcBorders>
              <w:top w:val="double" w:sz="6" w:space="0" w:color="000000"/>
              <w:left w:val="single" w:sz="6" w:space="0" w:color="000000"/>
              <w:bottom w:val="double" w:sz="6" w:space="0" w:color="000000"/>
              <w:right w:val="single" w:sz="6" w:space="0" w:color="000000"/>
            </w:tcBorders>
          </w:tcPr>
          <w:p w14:paraId="1C1B2DC5" w14:textId="77777777" w:rsidR="00527AA7" w:rsidRPr="0043035F" w:rsidRDefault="00527AA7" w:rsidP="00E33E4D">
            <w:pPr>
              <w:pStyle w:val="TableParagraph"/>
              <w:spacing w:before="7"/>
              <w:rPr>
                <w:sz w:val="20"/>
                <w:szCs w:val="20"/>
              </w:rPr>
            </w:pPr>
            <w:r w:rsidRPr="0043035F">
              <w:rPr>
                <w:spacing w:val="-5"/>
                <w:sz w:val="20"/>
                <w:szCs w:val="20"/>
              </w:rPr>
              <w:t>439</w:t>
            </w:r>
          </w:p>
        </w:tc>
        <w:tc>
          <w:tcPr>
            <w:tcW w:w="1383" w:type="dxa"/>
            <w:tcBorders>
              <w:top w:val="double" w:sz="6" w:space="0" w:color="000000"/>
              <w:left w:val="single" w:sz="6" w:space="0" w:color="000000"/>
              <w:bottom w:val="double" w:sz="6" w:space="0" w:color="000000"/>
              <w:right w:val="single" w:sz="6" w:space="0" w:color="000000"/>
            </w:tcBorders>
          </w:tcPr>
          <w:p w14:paraId="59B7A705" w14:textId="77777777" w:rsidR="00527AA7" w:rsidRPr="0043035F" w:rsidRDefault="00527AA7" w:rsidP="00E33E4D">
            <w:pPr>
              <w:pStyle w:val="TableParagraph"/>
              <w:spacing w:before="7"/>
              <w:ind w:left="15"/>
              <w:rPr>
                <w:sz w:val="20"/>
                <w:szCs w:val="20"/>
              </w:rPr>
            </w:pPr>
            <w:r w:rsidRPr="0043035F">
              <w:rPr>
                <w:spacing w:val="-2"/>
                <w:sz w:val="20"/>
                <w:szCs w:val="20"/>
              </w:rPr>
              <w:t>3.3.90.30</w:t>
            </w:r>
          </w:p>
        </w:tc>
        <w:tc>
          <w:tcPr>
            <w:tcW w:w="913" w:type="dxa"/>
            <w:tcBorders>
              <w:top w:val="double" w:sz="6" w:space="0" w:color="000000"/>
              <w:left w:val="single" w:sz="6" w:space="0" w:color="000000"/>
              <w:bottom w:val="double" w:sz="6" w:space="0" w:color="000000"/>
              <w:right w:val="single" w:sz="6" w:space="0" w:color="000000"/>
            </w:tcBorders>
          </w:tcPr>
          <w:p w14:paraId="758F5D74" w14:textId="77777777" w:rsidR="00527AA7" w:rsidRPr="0043035F" w:rsidRDefault="00527AA7" w:rsidP="00E33E4D">
            <w:pPr>
              <w:pStyle w:val="TableParagraph"/>
              <w:spacing w:before="7"/>
              <w:ind w:left="11"/>
              <w:rPr>
                <w:sz w:val="20"/>
                <w:szCs w:val="20"/>
              </w:rPr>
            </w:pPr>
            <w:r w:rsidRPr="0043035F">
              <w:rPr>
                <w:spacing w:val="-4"/>
                <w:sz w:val="20"/>
                <w:szCs w:val="20"/>
              </w:rPr>
              <w:t>0000</w:t>
            </w:r>
          </w:p>
        </w:tc>
        <w:tc>
          <w:tcPr>
            <w:tcW w:w="3025" w:type="dxa"/>
            <w:tcBorders>
              <w:top w:val="double" w:sz="6" w:space="0" w:color="000000"/>
              <w:left w:val="single" w:sz="6" w:space="0" w:color="000000"/>
              <w:bottom w:val="double" w:sz="6" w:space="0" w:color="000000"/>
              <w:right w:val="single" w:sz="6" w:space="0" w:color="000000"/>
            </w:tcBorders>
          </w:tcPr>
          <w:p w14:paraId="180127E6" w14:textId="77777777" w:rsidR="00527AA7" w:rsidRPr="0043035F" w:rsidRDefault="00527AA7" w:rsidP="00E33E4D">
            <w:pPr>
              <w:pStyle w:val="TableParagraph"/>
              <w:spacing w:before="7"/>
              <w:ind w:left="105"/>
              <w:rPr>
                <w:sz w:val="20"/>
                <w:szCs w:val="20"/>
              </w:rPr>
            </w:pPr>
            <w:r w:rsidRPr="0043035F">
              <w:rPr>
                <w:sz w:val="20"/>
                <w:szCs w:val="20"/>
              </w:rPr>
              <w:t>Recursos</w:t>
            </w:r>
            <w:r w:rsidRPr="0043035F">
              <w:rPr>
                <w:spacing w:val="-3"/>
                <w:sz w:val="20"/>
                <w:szCs w:val="20"/>
              </w:rPr>
              <w:t xml:space="preserve"> </w:t>
            </w:r>
            <w:r w:rsidRPr="0043035F">
              <w:rPr>
                <w:spacing w:val="-2"/>
                <w:sz w:val="20"/>
                <w:szCs w:val="20"/>
              </w:rPr>
              <w:t>Livres</w:t>
            </w:r>
          </w:p>
        </w:tc>
        <w:tc>
          <w:tcPr>
            <w:tcW w:w="3572" w:type="dxa"/>
            <w:tcBorders>
              <w:top w:val="double" w:sz="6" w:space="0" w:color="000000"/>
              <w:left w:val="single" w:sz="6" w:space="0" w:color="000000"/>
              <w:bottom w:val="double" w:sz="6" w:space="0" w:color="000000"/>
            </w:tcBorders>
          </w:tcPr>
          <w:p w14:paraId="7F6466A9" w14:textId="77777777" w:rsidR="00527AA7" w:rsidRPr="0043035F" w:rsidRDefault="00527AA7" w:rsidP="00E33E4D">
            <w:pPr>
              <w:pStyle w:val="TableParagraph"/>
              <w:spacing w:before="7"/>
              <w:ind w:left="103"/>
              <w:rPr>
                <w:sz w:val="20"/>
                <w:szCs w:val="20"/>
              </w:rPr>
            </w:pPr>
            <w:r w:rsidRPr="0043035F">
              <w:rPr>
                <w:sz w:val="20"/>
                <w:szCs w:val="20"/>
              </w:rPr>
              <w:t>Ind/Com/Tur.</w:t>
            </w:r>
            <w:r w:rsidRPr="0043035F">
              <w:rPr>
                <w:spacing w:val="-4"/>
                <w:sz w:val="20"/>
                <w:szCs w:val="20"/>
              </w:rPr>
              <w:t xml:space="preserve"> </w:t>
            </w:r>
            <w:r w:rsidRPr="0043035F">
              <w:rPr>
                <w:sz w:val="20"/>
                <w:szCs w:val="20"/>
              </w:rPr>
              <w:t>e</w:t>
            </w:r>
            <w:r w:rsidRPr="0043035F">
              <w:rPr>
                <w:spacing w:val="-1"/>
                <w:sz w:val="20"/>
                <w:szCs w:val="20"/>
              </w:rPr>
              <w:t xml:space="preserve"> </w:t>
            </w:r>
            <w:r w:rsidRPr="0043035F">
              <w:rPr>
                <w:spacing w:val="-2"/>
                <w:sz w:val="20"/>
                <w:szCs w:val="20"/>
              </w:rPr>
              <w:t>Trabalho</w:t>
            </w:r>
          </w:p>
        </w:tc>
      </w:tr>
      <w:tr w:rsidR="00527AA7" w:rsidRPr="0043035F" w14:paraId="274FA8FE" w14:textId="77777777" w:rsidTr="00E33E4D">
        <w:trPr>
          <w:trHeight w:val="313"/>
        </w:trPr>
        <w:tc>
          <w:tcPr>
            <w:tcW w:w="1126" w:type="dxa"/>
            <w:tcBorders>
              <w:top w:val="double" w:sz="6" w:space="0" w:color="000000"/>
              <w:left w:val="single" w:sz="6" w:space="0" w:color="000000"/>
              <w:bottom w:val="double" w:sz="6" w:space="0" w:color="000000"/>
              <w:right w:val="single" w:sz="6" w:space="0" w:color="000000"/>
            </w:tcBorders>
          </w:tcPr>
          <w:p w14:paraId="6827D4E1" w14:textId="77777777" w:rsidR="00527AA7" w:rsidRPr="0043035F" w:rsidRDefault="00527AA7" w:rsidP="00E33E4D">
            <w:pPr>
              <w:pStyle w:val="TableParagraph"/>
              <w:spacing w:before="8"/>
              <w:rPr>
                <w:sz w:val="20"/>
                <w:szCs w:val="20"/>
              </w:rPr>
            </w:pPr>
            <w:r w:rsidRPr="0043035F">
              <w:rPr>
                <w:spacing w:val="-5"/>
                <w:sz w:val="20"/>
                <w:szCs w:val="20"/>
              </w:rPr>
              <w:t>453</w:t>
            </w:r>
          </w:p>
        </w:tc>
        <w:tc>
          <w:tcPr>
            <w:tcW w:w="1383" w:type="dxa"/>
            <w:tcBorders>
              <w:top w:val="double" w:sz="6" w:space="0" w:color="000000"/>
              <w:left w:val="single" w:sz="6" w:space="0" w:color="000000"/>
              <w:bottom w:val="double" w:sz="6" w:space="0" w:color="000000"/>
              <w:right w:val="single" w:sz="6" w:space="0" w:color="000000"/>
            </w:tcBorders>
          </w:tcPr>
          <w:p w14:paraId="5B1EB6C5" w14:textId="77777777" w:rsidR="00527AA7" w:rsidRPr="0043035F" w:rsidRDefault="00527AA7" w:rsidP="00E33E4D">
            <w:pPr>
              <w:pStyle w:val="TableParagraph"/>
              <w:spacing w:before="8"/>
              <w:ind w:left="15"/>
              <w:rPr>
                <w:sz w:val="20"/>
                <w:szCs w:val="20"/>
              </w:rPr>
            </w:pPr>
            <w:r w:rsidRPr="0043035F">
              <w:rPr>
                <w:spacing w:val="-2"/>
                <w:sz w:val="20"/>
                <w:szCs w:val="20"/>
              </w:rPr>
              <w:t>3.3.90.30</w:t>
            </w:r>
          </w:p>
        </w:tc>
        <w:tc>
          <w:tcPr>
            <w:tcW w:w="913" w:type="dxa"/>
            <w:tcBorders>
              <w:top w:val="double" w:sz="6" w:space="0" w:color="000000"/>
              <w:left w:val="single" w:sz="6" w:space="0" w:color="000000"/>
              <w:bottom w:val="double" w:sz="6" w:space="0" w:color="000000"/>
              <w:right w:val="single" w:sz="6" w:space="0" w:color="000000"/>
            </w:tcBorders>
          </w:tcPr>
          <w:p w14:paraId="44568725" w14:textId="77777777" w:rsidR="00527AA7" w:rsidRPr="0043035F" w:rsidRDefault="00527AA7" w:rsidP="00E33E4D">
            <w:pPr>
              <w:pStyle w:val="TableParagraph"/>
              <w:spacing w:before="8"/>
              <w:ind w:left="11"/>
              <w:rPr>
                <w:sz w:val="20"/>
                <w:szCs w:val="20"/>
              </w:rPr>
            </w:pPr>
            <w:r w:rsidRPr="0043035F">
              <w:rPr>
                <w:spacing w:val="-4"/>
                <w:sz w:val="20"/>
                <w:szCs w:val="20"/>
              </w:rPr>
              <w:t>0000</w:t>
            </w:r>
          </w:p>
        </w:tc>
        <w:tc>
          <w:tcPr>
            <w:tcW w:w="3025" w:type="dxa"/>
            <w:tcBorders>
              <w:top w:val="double" w:sz="6" w:space="0" w:color="000000"/>
              <w:left w:val="single" w:sz="6" w:space="0" w:color="000000"/>
              <w:bottom w:val="double" w:sz="6" w:space="0" w:color="000000"/>
              <w:right w:val="single" w:sz="6" w:space="0" w:color="000000"/>
            </w:tcBorders>
          </w:tcPr>
          <w:p w14:paraId="468B7FA4" w14:textId="77777777" w:rsidR="00527AA7" w:rsidRPr="0043035F" w:rsidRDefault="00527AA7" w:rsidP="00E33E4D">
            <w:pPr>
              <w:pStyle w:val="TableParagraph"/>
              <w:spacing w:before="8"/>
              <w:ind w:left="105"/>
              <w:rPr>
                <w:sz w:val="20"/>
                <w:szCs w:val="20"/>
              </w:rPr>
            </w:pPr>
            <w:r w:rsidRPr="0043035F">
              <w:rPr>
                <w:sz w:val="20"/>
                <w:szCs w:val="20"/>
              </w:rPr>
              <w:t>Recursos</w:t>
            </w:r>
            <w:r w:rsidRPr="0043035F">
              <w:rPr>
                <w:spacing w:val="-3"/>
                <w:sz w:val="20"/>
                <w:szCs w:val="20"/>
              </w:rPr>
              <w:t xml:space="preserve"> </w:t>
            </w:r>
            <w:r w:rsidRPr="0043035F">
              <w:rPr>
                <w:spacing w:val="-2"/>
                <w:sz w:val="20"/>
                <w:szCs w:val="20"/>
              </w:rPr>
              <w:t>Livres</w:t>
            </w:r>
          </w:p>
        </w:tc>
        <w:tc>
          <w:tcPr>
            <w:tcW w:w="3572" w:type="dxa"/>
            <w:tcBorders>
              <w:top w:val="double" w:sz="6" w:space="0" w:color="000000"/>
              <w:left w:val="single" w:sz="6" w:space="0" w:color="000000"/>
              <w:bottom w:val="double" w:sz="6" w:space="0" w:color="000000"/>
            </w:tcBorders>
          </w:tcPr>
          <w:p w14:paraId="70AC9150" w14:textId="77777777" w:rsidR="00527AA7" w:rsidRPr="0043035F" w:rsidRDefault="00527AA7" w:rsidP="00E33E4D">
            <w:pPr>
              <w:pStyle w:val="TableParagraph"/>
              <w:spacing w:before="8"/>
              <w:ind w:left="103"/>
              <w:rPr>
                <w:sz w:val="20"/>
                <w:szCs w:val="20"/>
              </w:rPr>
            </w:pPr>
            <w:r w:rsidRPr="0043035F">
              <w:rPr>
                <w:sz w:val="20"/>
                <w:szCs w:val="20"/>
              </w:rPr>
              <w:t>Meio</w:t>
            </w:r>
            <w:r w:rsidRPr="0043035F">
              <w:rPr>
                <w:spacing w:val="-2"/>
                <w:sz w:val="20"/>
                <w:szCs w:val="20"/>
              </w:rPr>
              <w:t xml:space="preserve"> Ambiente</w:t>
            </w:r>
          </w:p>
        </w:tc>
      </w:tr>
      <w:tr w:rsidR="00527AA7" w:rsidRPr="0043035F" w14:paraId="46B1C314" w14:textId="77777777" w:rsidTr="00E33E4D">
        <w:trPr>
          <w:trHeight w:val="313"/>
        </w:trPr>
        <w:tc>
          <w:tcPr>
            <w:tcW w:w="1126" w:type="dxa"/>
            <w:tcBorders>
              <w:top w:val="double" w:sz="6" w:space="0" w:color="000000"/>
              <w:left w:val="single" w:sz="6" w:space="0" w:color="000000"/>
              <w:bottom w:val="double" w:sz="6" w:space="0" w:color="000000"/>
              <w:right w:val="single" w:sz="6" w:space="0" w:color="000000"/>
            </w:tcBorders>
          </w:tcPr>
          <w:p w14:paraId="3612E6B9" w14:textId="77777777" w:rsidR="00527AA7" w:rsidRPr="0043035F" w:rsidRDefault="00527AA7" w:rsidP="00E33E4D">
            <w:pPr>
              <w:pStyle w:val="TableParagraph"/>
              <w:spacing w:before="7"/>
              <w:rPr>
                <w:sz w:val="20"/>
                <w:szCs w:val="20"/>
              </w:rPr>
            </w:pPr>
            <w:r w:rsidRPr="0043035F">
              <w:rPr>
                <w:spacing w:val="-5"/>
                <w:sz w:val="20"/>
                <w:szCs w:val="20"/>
              </w:rPr>
              <w:t>482</w:t>
            </w:r>
          </w:p>
        </w:tc>
        <w:tc>
          <w:tcPr>
            <w:tcW w:w="1383" w:type="dxa"/>
            <w:tcBorders>
              <w:top w:val="double" w:sz="6" w:space="0" w:color="000000"/>
              <w:left w:val="single" w:sz="6" w:space="0" w:color="000000"/>
              <w:bottom w:val="double" w:sz="6" w:space="0" w:color="000000"/>
              <w:right w:val="single" w:sz="6" w:space="0" w:color="000000"/>
            </w:tcBorders>
          </w:tcPr>
          <w:p w14:paraId="0E2A27DE" w14:textId="77777777" w:rsidR="00527AA7" w:rsidRPr="0043035F" w:rsidRDefault="00527AA7" w:rsidP="00E33E4D">
            <w:pPr>
              <w:pStyle w:val="TableParagraph"/>
              <w:spacing w:before="7"/>
              <w:ind w:left="15"/>
              <w:rPr>
                <w:sz w:val="20"/>
                <w:szCs w:val="20"/>
              </w:rPr>
            </w:pPr>
            <w:r w:rsidRPr="0043035F">
              <w:rPr>
                <w:spacing w:val="-2"/>
                <w:sz w:val="20"/>
                <w:szCs w:val="20"/>
              </w:rPr>
              <w:t>3.3.90.30</w:t>
            </w:r>
          </w:p>
        </w:tc>
        <w:tc>
          <w:tcPr>
            <w:tcW w:w="913" w:type="dxa"/>
            <w:tcBorders>
              <w:top w:val="double" w:sz="6" w:space="0" w:color="000000"/>
              <w:left w:val="single" w:sz="6" w:space="0" w:color="000000"/>
              <w:bottom w:val="double" w:sz="6" w:space="0" w:color="000000"/>
              <w:right w:val="single" w:sz="6" w:space="0" w:color="000000"/>
            </w:tcBorders>
          </w:tcPr>
          <w:p w14:paraId="02482F44" w14:textId="77777777" w:rsidR="00527AA7" w:rsidRPr="0043035F" w:rsidRDefault="00527AA7" w:rsidP="00E33E4D">
            <w:pPr>
              <w:pStyle w:val="TableParagraph"/>
              <w:spacing w:before="7"/>
              <w:ind w:left="11"/>
              <w:rPr>
                <w:sz w:val="20"/>
                <w:szCs w:val="20"/>
              </w:rPr>
            </w:pPr>
            <w:r w:rsidRPr="0043035F">
              <w:rPr>
                <w:spacing w:val="-4"/>
                <w:sz w:val="20"/>
                <w:szCs w:val="20"/>
              </w:rPr>
              <w:t>0000</w:t>
            </w:r>
          </w:p>
        </w:tc>
        <w:tc>
          <w:tcPr>
            <w:tcW w:w="3025" w:type="dxa"/>
            <w:tcBorders>
              <w:top w:val="double" w:sz="6" w:space="0" w:color="000000"/>
              <w:left w:val="single" w:sz="6" w:space="0" w:color="000000"/>
              <w:bottom w:val="double" w:sz="6" w:space="0" w:color="000000"/>
              <w:right w:val="single" w:sz="6" w:space="0" w:color="000000"/>
            </w:tcBorders>
          </w:tcPr>
          <w:p w14:paraId="2649FF59" w14:textId="77777777" w:rsidR="00527AA7" w:rsidRPr="0043035F" w:rsidRDefault="00527AA7" w:rsidP="00E33E4D">
            <w:pPr>
              <w:pStyle w:val="TableParagraph"/>
              <w:spacing w:before="7"/>
              <w:ind w:left="105"/>
              <w:rPr>
                <w:sz w:val="20"/>
                <w:szCs w:val="20"/>
              </w:rPr>
            </w:pPr>
            <w:r w:rsidRPr="0043035F">
              <w:rPr>
                <w:sz w:val="20"/>
                <w:szCs w:val="20"/>
              </w:rPr>
              <w:t>Recursos</w:t>
            </w:r>
            <w:r w:rsidRPr="0043035F">
              <w:rPr>
                <w:spacing w:val="-3"/>
                <w:sz w:val="20"/>
                <w:szCs w:val="20"/>
              </w:rPr>
              <w:t xml:space="preserve"> </w:t>
            </w:r>
            <w:r w:rsidRPr="0043035F">
              <w:rPr>
                <w:spacing w:val="-2"/>
                <w:sz w:val="20"/>
                <w:szCs w:val="20"/>
              </w:rPr>
              <w:t>Livres</w:t>
            </w:r>
          </w:p>
        </w:tc>
        <w:tc>
          <w:tcPr>
            <w:tcW w:w="3572" w:type="dxa"/>
            <w:tcBorders>
              <w:top w:val="double" w:sz="6" w:space="0" w:color="000000"/>
              <w:left w:val="single" w:sz="6" w:space="0" w:color="000000"/>
              <w:bottom w:val="double" w:sz="6" w:space="0" w:color="000000"/>
            </w:tcBorders>
          </w:tcPr>
          <w:p w14:paraId="7FD5C349" w14:textId="77777777" w:rsidR="00527AA7" w:rsidRPr="0043035F" w:rsidRDefault="00527AA7" w:rsidP="00E33E4D">
            <w:pPr>
              <w:pStyle w:val="TableParagraph"/>
              <w:spacing w:before="7"/>
              <w:ind w:left="103"/>
              <w:rPr>
                <w:sz w:val="20"/>
                <w:szCs w:val="20"/>
              </w:rPr>
            </w:pPr>
            <w:r w:rsidRPr="0043035F">
              <w:rPr>
                <w:sz w:val="20"/>
                <w:szCs w:val="20"/>
              </w:rPr>
              <w:t>Serviços</w:t>
            </w:r>
            <w:r w:rsidRPr="0043035F">
              <w:rPr>
                <w:spacing w:val="-2"/>
                <w:sz w:val="20"/>
                <w:szCs w:val="20"/>
              </w:rPr>
              <w:t xml:space="preserve"> Públicos</w:t>
            </w:r>
          </w:p>
        </w:tc>
      </w:tr>
      <w:tr w:rsidR="00527AA7" w:rsidRPr="0043035F" w14:paraId="3164AF14" w14:textId="77777777" w:rsidTr="00E33E4D">
        <w:trPr>
          <w:trHeight w:val="313"/>
        </w:trPr>
        <w:tc>
          <w:tcPr>
            <w:tcW w:w="1126" w:type="dxa"/>
            <w:tcBorders>
              <w:top w:val="double" w:sz="6" w:space="0" w:color="000000"/>
              <w:left w:val="single" w:sz="6" w:space="0" w:color="000000"/>
              <w:bottom w:val="double" w:sz="6" w:space="0" w:color="000000"/>
              <w:right w:val="single" w:sz="6" w:space="0" w:color="000000"/>
            </w:tcBorders>
          </w:tcPr>
          <w:p w14:paraId="2C959DF9" w14:textId="77777777" w:rsidR="00527AA7" w:rsidRPr="0043035F" w:rsidRDefault="00527AA7" w:rsidP="00E33E4D">
            <w:pPr>
              <w:pStyle w:val="TableParagraph"/>
              <w:spacing w:before="8"/>
              <w:rPr>
                <w:sz w:val="20"/>
                <w:szCs w:val="20"/>
              </w:rPr>
            </w:pPr>
            <w:r w:rsidRPr="0043035F">
              <w:rPr>
                <w:spacing w:val="-5"/>
                <w:sz w:val="20"/>
                <w:szCs w:val="20"/>
              </w:rPr>
              <w:t>523</w:t>
            </w:r>
          </w:p>
        </w:tc>
        <w:tc>
          <w:tcPr>
            <w:tcW w:w="1383" w:type="dxa"/>
            <w:tcBorders>
              <w:top w:val="double" w:sz="6" w:space="0" w:color="000000"/>
              <w:left w:val="single" w:sz="6" w:space="0" w:color="000000"/>
              <w:bottom w:val="double" w:sz="6" w:space="0" w:color="000000"/>
              <w:right w:val="single" w:sz="6" w:space="0" w:color="000000"/>
            </w:tcBorders>
          </w:tcPr>
          <w:p w14:paraId="02DA2CC8" w14:textId="77777777" w:rsidR="00527AA7" w:rsidRPr="0043035F" w:rsidRDefault="00527AA7" w:rsidP="00E33E4D">
            <w:pPr>
              <w:pStyle w:val="TableParagraph"/>
              <w:spacing w:before="8"/>
              <w:ind w:left="15"/>
              <w:rPr>
                <w:sz w:val="20"/>
                <w:szCs w:val="20"/>
              </w:rPr>
            </w:pPr>
            <w:r w:rsidRPr="0043035F">
              <w:rPr>
                <w:spacing w:val="-2"/>
                <w:sz w:val="20"/>
                <w:szCs w:val="20"/>
              </w:rPr>
              <w:t>3.3.90.30</w:t>
            </w:r>
          </w:p>
        </w:tc>
        <w:tc>
          <w:tcPr>
            <w:tcW w:w="913" w:type="dxa"/>
            <w:tcBorders>
              <w:top w:val="double" w:sz="6" w:space="0" w:color="000000"/>
              <w:left w:val="single" w:sz="6" w:space="0" w:color="000000"/>
              <w:bottom w:val="double" w:sz="6" w:space="0" w:color="000000"/>
              <w:right w:val="single" w:sz="6" w:space="0" w:color="000000"/>
            </w:tcBorders>
          </w:tcPr>
          <w:p w14:paraId="06F4A789" w14:textId="77777777" w:rsidR="00527AA7" w:rsidRPr="0043035F" w:rsidRDefault="00527AA7" w:rsidP="00E33E4D">
            <w:pPr>
              <w:pStyle w:val="TableParagraph"/>
              <w:spacing w:before="8"/>
              <w:ind w:left="11"/>
              <w:rPr>
                <w:sz w:val="20"/>
                <w:szCs w:val="20"/>
              </w:rPr>
            </w:pPr>
            <w:r w:rsidRPr="0043035F">
              <w:rPr>
                <w:spacing w:val="-4"/>
                <w:sz w:val="20"/>
                <w:szCs w:val="20"/>
              </w:rPr>
              <w:t>0000</w:t>
            </w:r>
          </w:p>
        </w:tc>
        <w:tc>
          <w:tcPr>
            <w:tcW w:w="3025" w:type="dxa"/>
            <w:tcBorders>
              <w:top w:val="double" w:sz="6" w:space="0" w:color="000000"/>
              <w:left w:val="single" w:sz="6" w:space="0" w:color="000000"/>
              <w:bottom w:val="double" w:sz="6" w:space="0" w:color="000000"/>
              <w:right w:val="single" w:sz="6" w:space="0" w:color="000000"/>
            </w:tcBorders>
          </w:tcPr>
          <w:p w14:paraId="72CBF30F" w14:textId="77777777" w:rsidR="00527AA7" w:rsidRPr="0043035F" w:rsidRDefault="00527AA7" w:rsidP="00E33E4D">
            <w:pPr>
              <w:pStyle w:val="TableParagraph"/>
              <w:spacing w:before="8"/>
              <w:ind w:left="105"/>
              <w:rPr>
                <w:sz w:val="20"/>
                <w:szCs w:val="20"/>
              </w:rPr>
            </w:pPr>
            <w:r w:rsidRPr="0043035F">
              <w:rPr>
                <w:sz w:val="20"/>
                <w:szCs w:val="20"/>
              </w:rPr>
              <w:t>Recursos</w:t>
            </w:r>
            <w:r w:rsidRPr="0043035F">
              <w:rPr>
                <w:spacing w:val="-3"/>
                <w:sz w:val="20"/>
                <w:szCs w:val="20"/>
              </w:rPr>
              <w:t xml:space="preserve"> </w:t>
            </w:r>
            <w:r w:rsidRPr="0043035F">
              <w:rPr>
                <w:spacing w:val="-2"/>
                <w:sz w:val="20"/>
                <w:szCs w:val="20"/>
              </w:rPr>
              <w:t>Livres</w:t>
            </w:r>
          </w:p>
        </w:tc>
        <w:tc>
          <w:tcPr>
            <w:tcW w:w="3572" w:type="dxa"/>
            <w:tcBorders>
              <w:top w:val="double" w:sz="6" w:space="0" w:color="000000"/>
              <w:left w:val="single" w:sz="6" w:space="0" w:color="000000"/>
              <w:bottom w:val="double" w:sz="6" w:space="0" w:color="000000"/>
            </w:tcBorders>
          </w:tcPr>
          <w:p w14:paraId="15387171" w14:textId="77777777" w:rsidR="00527AA7" w:rsidRPr="0043035F" w:rsidRDefault="00527AA7" w:rsidP="00E33E4D">
            <w:pPr>
              <w:pStyle w:val="TableParagraph"/>
              <w:spacing w:before="8"/>
              <w:ind w:left="103"/>
              <w:rPr>
                <w:sz w:val="20"/>
                <w:szCs w:val="20"/>
              </w:rPr>
            </w:pPr>
            <w:r w:rsidRPr="0043035F">
              <w:rPr>
                <w:sz w:val="20"/>
                <w:szCs w:val="20"/>
              </w:rPr>
              <w:t>Segurança e</w:t>
            </w:r>
            <w:r w:rsidRPr="0043035F">
              <w:rPr>
                <w:spacing w:val="-5"/>
                <w:sz w:val="20"/>
                <w:szCs w:val="20"/>
              </w:rPr>
              <w:t xml:space="preserve"> </w:t>
            </w:r>
            <w:r w:rsidRPr="0043035F">
              <w:rPr>
                <w:sz w:val="20"/>
                <w:szCs w:val="20"/>
              </w:rPr>
              <w:t>Mobilidade</w:t>
            </w:r>
            <w:r w:rsidRPr="0043035F">
              <w:rPr>
                <w:spacing w:val="1"/>
                <w:sz w:val="20"/>
                <w:szCs w:val="20"/>
              </w:rPr>
              <w:t xml:space="preserve"> </w:t>
            </w:r>
            <w:r w:rsidRPr="0043035F">
              <w:rPr>
                <w:spacing w:val="-2"/>
                <w:sz w:val="20"/>
                <w:szCs w:val="20"/>
              </w:rPr>
              <w:t>Urbana</w:t>
            </w:r>
          </w:p>
        </w:tc>
      </w:tr>
      <w:tr w:rsidR="00527AA7" w:rsidRPr="0043035F" w14:paraId="217F1599" w14:textId="77777777" w:rsidTr="00E33E4D">
        <w:trPr>
          <w:trHeight w:val="313"/>
        </w:trPr>
        <w:tc>
          <w:tcPr>
            <w:tcW w:w="1126" w:type="dxa"/>
            <w:tcBorders>
              <w:top w:val="double" w:sz="6" w:space="0" w:color="000000"/>
              <w:left w:val="single" w:sz="6" w:space="0" w:color="000000"/>
              <w:bottom w:val="double" w:sz="6" w:space="0" w:color="000000"/>
              <w:right w:val="single" w:sz="6" w:space="0" w:color="000000"/>
            </w:tcBorders>
          </w:tcPr>
          <w:p w14:paraId="7E9D607D" w14:textId="77777777" w:rsidR="00527AA7" w:rsidRPr="0043035F" w:rsidRDefault="00527AA7" w:rsidP="00E33E4D">
            <w:pPr>
              <w:pStyle w:val="TableParagraph"/>
              <w:spacing w:before="10"/>
              <w:rPr>
                <w:sz w:val="20"/>
                <w:szCs w:val="20"/>
              </w:rPr>
            </w:pPr>
            <w:r w:rsidRPr="0043035F">
              <w:rPr>
                <w:spacing w:val="-5"/>
                <w:sz w:val="20"/>
                <w:szCs w:val="20"/>
              </w:rPr>
              <w:t>533</w:t>
            </w:r>
          </w:p>
        </w:tc>
        <w:tc>
          <w:tcPr>
            <w:tcW w:w="1383" w:type="dxa"/>
            <w:tcBorders>
              <w:top w:val="double" w:sz="6" w:space="0" w:color="000000"/>
              <w:left w:val="single" w:sz="6" w:space="0" w:color="000000"/>
              <w:bottom w:val="double" w:sz="6" w:space="0" w:color="000000"/>
              <w:right w:val="single" w:sz="6" w:space="0" w:color="000000"/>
            </w:tcBorders>
          </w:tcPr>
          <w:p w14:paraId="768B8D86" w14:textId="77777777" w:rsidR="00527AA7" w:rsidRPr="0043035F" w:rsidRDefault="00527AA7" w:rsidP="00E33E4D">
            <w:pPr>
              <w:pStyle w:val="TableParagraph"/>
              <w:spacing w:before="10"/>
              <w:ind w:left="15"/>
              <w:rPr>
                <w:sz w:val="20"/>
                <w:szCs w:val="20"/>
              </w:rPr>
            </w:pPr>
            <w:r w:rsidRPr="0043035F">
              <w:rPr>
                <w:spacing w:val="-2"/>
                <w:sz w:val="20"/>
                <w:szCs w:val="20"/>
              </w:rPr>
              <w:t>3.3.90.30</w:t>
            </w:r>
          </w:p>
        </w:tc>
        <w:tc>
          <w:tcPr>
            <w:tcW w:w="913" w:type="dxa"/>
            <w:tcBorders>
              <w:top w:val="double" w:sz="6" w:space="0" w:color="000000"/>
              <w:left w:val="single" w:sz="6" w:space="0" w:color="000000"/>
              <w:bottom w:val="double" w:sz="6" w:space="0" w:color="000000"/>
              <w:right w:val="single" w:sz="6" w:space="0" w:color="000000"/>
            </w:tcBorders>
          </w:tcPr>
          <w:p w14:paraId="62C14018" w14:textId="77777777" w:rsidR="00527AA7" w:rsidRPr="0043035F" w:rsidRDefault="00527AA7" w:rsidP="00E33E4D">
            <w:pPr>
              <w:pStyle w:val="TableParagraph"/>
              <w:spacing w:before="10"/>
              <w:ind w:left="11"/>
              <w:rPr>
                <w:sz w:val="20"/>
                <w:szCs w:val="20"/>
              </w:rPr>
            </w:pPr>
            <w:r w:rsidRPr="0043035F">
              <w:rPr>
                <w:spacing w:val="-4"/>
                <w:sz w:val="20"/>
                <w:szCs w:val="20"/>
              </w:rPr>
              <w:t>0000</w:t>
            </w:r>
          </w:p>
        </w:tc>
        <w:tc>
          <w:tcPr>
            <w:tcW w:w="3025" w:type="dxa"/>
            <w:tcBorders>
              <w:top w:val="double" w:sz="6" w:space="0" w:color="000000"/>
              <w:left w:val="single" w:sz="6" w:space="0" w:color="000000"/>
              <w:bottom w:val="double" w:sz="6" w:space="0" w:color="000000"/>
              <w:right w:val="single" w:sz="6" w:space="0" w:color="000000"/>
            </w:tcBorders>
          </w:tcPr>
          <w:p w14:paraId="2AC4C0A5" w14:textId="77777777" w:rsidR="00527AA7" w:rsidRPr="0043035F" w:rsidRDefault="00527AA7" w:rsidP="00E33E4D">
            <w:pPr>
              <w:pStyle w:val="TableParagraph"/>
              <w:spacing w:before="10"/>
              <w:ind w:left="105"/>
              <w:rPr>
                <w:sz w:val="20"/>
                <w:szCs w:val="20"/>
              </w:rPr>
            </w:pPr>
            <w:r w:rsidRPr="0043035F">
              <w:rPr>
                <w:sz w:val="20"/>
                <w:szCs w:val="20"/>
              </w:rPr>
              <w:t>Recursos</w:t>
            </w:r>
            <w:r w:rsidRPr="0043035F">
              <w:rPr>
                <w:spacing w:val="-3"/>
                <w:sz w:val="20"/>
                <w:szCs w:val="20"/>
              </w:rPr>
              <w:t xml:space="preserve"> </w:t>
            </w:r>
            <w:r w:rsidRPr="0043035F">
              <w:rPr>
                <w:spacing w:val="-2"/>
                <w:sz w:val="20"/>
                <w:szCs w:val="20"/>
              </w:rPr>
              <w:t>Livres</w:t>
            </w:r>
          </w:p>
        </w:tc>
        <w:tc>
          <w:tcPr>
            <w:tcW w:w="3572" w:type="dxa"/>
            <w:tcBorders>
              <w:top w:val="double" w:sz="6" w:space="0" w:color="000000"/>
              <w:left w:val="single" w:sz="6" w:space="0" w:color="000000"/>
              <w:bottom w:val="double" w:sz="6" w:space="0" w:color="000000"/>
            </w:tcBorders>
          </w:tcPr>
          <w:p w14:paraId="591F514E" w14:textId="77777777" w:rsidR="00527AA7" w:rsidRPr="0043035F" w:rsidRDefault="00527AA7" w:rsidP="00E33E4D">
            <w:pPr>
              <w:pStyle w:val="TableParagraph"/>
              <w:spacing w:before="10"/>
              <w:ind w:left="103"/>
              <w:rPr>
                <w:sz w:val="20"/>
                <w:szCs w:val="20"/>
              </w:rPr>
            </w:pPr>
            <w:r w:rsidRPr="0043035F">
              <w:rPr>
                <w:sz w:val="20"/>
                <w:szCs w:val="20"/>
              </w:rPr>
              <w:t>Planejam.</w:t>
            </w:r>
            <w:r w:rsidRPr="0043035F">
              <w:rPr>
                <w:spacing w:val="-2"/>
                <w:sz w:val="20"/>
                <w:szCs w:val="20"/>
              </w:rPr>
              <w:t xml:space="preserve"> </w:t>
            </w:r>
            <w:r w:rsidRPr="0043035F">
              <w:rPr>
                <w:sz w:val="20"/>
                <w:szCs w:val="20"/>
              </w:rPr>
              <w:t>e Inovação</w:t>
            </w:r>
            <w:r w:rsidRPr="0043035F">
              <w:rPr>
                <w:spacing w:val="-4"/>
                <w:sz w:val="20"/>
                <w:szCs w:val="20"/>
              </w:rPr>
              <w:t xml:space="preserve"> </w:t>
            </w:r>
            <w:r w:rsidRPr="0043035F">
              <w:rPr>
                <w:spacing w:val="-2"/>
                <w:sz w:val="20"/>
                <w:szCs w:val="20"/>
              </w:rPr>
              <w:t>Tecnológica</w:t>
            </w:r>
          </w:p>
        </w:tc>
      </w:tr>
      <w:tr w:rsidR="00527AA7" w:rsidRPr="0043035F" w14:paraId="13577A5A" w14:textId="77777777" w:rsidTr="00E33E4D">
        <w:trPr>
          <w:trHeight w:val="313"/>
        </w:trPr>
        <w:tc>
          <w:tcPr>
            <w:tcW w:w="1126" w:type="dxa"/>
            <w:tcBorders>
              <w:top w:val="double" w:sz="6" w:space="0" w:color="000000"/>
              <w:left w:val="single" w:sz="6" w:space="0" w:color="000000"/>
              <w:bottom w:val="double" w:sz="6" w:space="0" w:color="000000"/>
              <w:right w:val="single" w:sz="6" w:space="0" w:color="000000"/>
            </w:tcBorders>
          </w:tcPr>
          <w:p w14:paraId="236C5684" w14:textId="77777777" w:rsidR="00527AA7" w:rsidRPr="0043035F" w:rsidRDefault="00527AA7" w:rsidP="00E33E4D">
            <w:pPr>
              <w:pStyle w:val="TableParagraph"/>
              <w:spacing w:before="8"/>
              <w:rPr>
                <w:sz w:val="20"/>
                <w:szCs w:val="20"/>
              </w:rPr>
            </w:pPr>
            <w:r w:rsidRPr="0043035F">
              <w:rPr>
                <w:spacing w:val="-5"/>
                <w:sz w:val="20"/>
                <w:szCs w:val="20"/>
              </w:rPr>
              <w:t>555</w:t>
            </w:r>
          </w:p>
        </w:tc>
        <w:tc>
          <w:tcPr>
            <w:tcW w:w="1383" w:type="dxa"/>
            <w:tcBorders>
              <w:top w:val="double" w:sz="6" w:space="0" w:color="000000"/>
              <w:left w:val="single" w:sz="6" w:space="0" w:color="000000"/>
              <w:bottom w:val="double" w:sz="6" w:space="0" w:color="000000"/>
              <w:right w:val="single" w:sz="6" w:space="0" w:color="000000"/>
            </w:tcBorders>
          </w:tcPr>
          <w:p w14:paraId="0E3FC7D2" w14:textId="77777777" w:rsidR="00527AA7" w:rsidRPr="0043035F" w:rsidRDefault="00527AA7" w:rsidP="00E33E4D">
            <w:pPr>
              <w:pStyle w:val="TableParagraph"/>
              <w:spacing w:before="8"/>
              <w:ind w:left="15"/>
              <w:rPr>
                <w:sz w:val="20"/>
                <w:szCs w:val="20"/>
              </w:rPr>
            </w:pPr>
            <w:r w:rsidRPr="0043035F">
              <w:rPr>
                <w:spacing w:val="-2"/>
                <w:sz w:val="20"/>
                <w:szCs w:val="20"/>
              </w:rPr>
              <w:t>3.3.90.30</w:t>
            </w:r>
          </w:p>
        </w:tc>
        <w:tc>
          <w:tcPr>
            <w:tcW w:w="913" w:type="dxa"/>
            <w:tcBorders>
              <w:top w:val="double" w:sz="6" w:space="0" w:color="000000"/>
              <w:left w:val="single" w:sz="6" w:space="0" w:color="000000"/>
              <w:bottom w:val="double" w:sz="6" w:space="0" w:color="000000"/>
              <w:right w:val="single" w:sz="6" w:space="0" w:color="000000"/>
            </w:tcBorders>
          </w:tcPr>
          <w:p w14:paraId="3FE169CD" w14:textId="77777777" w:rsidR="00527AA7" w:rsidRPr="0043035F" w:rsidRDefault="00527AA7" w:rsidP="00E33E4D">
            <w:pPr>
              <w:pStyle w:val="TableParagraph"/>
              <w:spacing w:before="8"/>
              <w:ind w:left="11"/>
              <w:rPr>
                <w:sz w:val="20"/>
                <w:szCs w:val="20"/>
              </w:rPr>
            </w:pPr>
            <w:r w:rsidRPr="0043035F">
              <w:rPr>
                <w:spacing w:val="-4"/>
                <w:sz w:val="20"/>
                <w:szCs w:val="20"/>
              </w:rPr>
              <w:t>0000</w:t>
            </w:r>
          </w:p>
        </w:tc>
        <w:tc>
          <w:tcPr>
            <w:tcW w:w="3025" w:type="dxa"/>
            <w:tcBorders>
              <w:top w:val="double" w:sz="6" w:space="0" w:color="000000"/>
              <w:left w:val="single" w:sz="6" w:space="0" w:color="000000"/>
              <w:bottom w:val="double" w:sz="6" w:space="0" w:color="000000"/>
              <w:right w:val="single" w:sz="6" w:space="0" w:color="000000"/>
            </w:tcBorders>
          </w:tcPr>
          <w:p w14:paraId="45A4C540" w14:textId="77777777" w:rsidR="00527AA7" w:rsidRPr="0043035F" w:rsidRDefault="00527AA7" w:rsidP="00E33E4D">
            <w:pPr>
              <w:pStyle w:val="TableParagraph"/>
              <w:spacing w:before="8"/>
              <w:ind w:left="105"/>
              <w:rPr>
                <w:sz w:val="20"/>
                <w:szCs w:val="20"/>
              </w:rPr>
            </w:pPr>
            <w:r w:rsidRPr="0043035F">
              <w:rPr>
                <w:sz w:val="20"/>
                <w:szCs w:val="20"/>
              </w:rPr>
              <w:t>Recursos</w:t>
            </w:r>
            <w:r w:rsidRPr="0043035F">
              <w:rPr>
                <w:spacing w:val="-3"/>
                <w:sz w:val="20"/>
                <w:szCs w:val="20"/>
              </w:rPr>
              <w:t xml:space="preserve"> </w:t>
            </w:r>
            <w:r w:rsidRPr="0043035F">
              <w:rPr>
                <w:spacing w:val="-2"/>
                <w:sz w:val="20"/>
                <w:szCs w:val="20"/>
              </w:rPr>
              <w:t>Livres</w:t>
            </w:r>
          </w:p>
        </w:tc>
        <w:tc>
          <w:tcPr>
            <w:tcW w:w="3572" w:type="dxa"/>
            <w:tcBorders>
              <w:top w:val="double" w:sz="6" w:space="0" w:color="000000"/>
              <w:left w:val="single" w:sz="6" w:space="0" w:color="000000"/>
              <w:bottom w:val="double" w:sz="6" w:space="0" w:color="000000"/>
            </w:tcBorders>
          </w:tcPr>
          <w:p w14:paraId="5D2FF1AE" w14:textId="77777777" w:rsidR="00527AA7" w:rsidRPr="0043035F" w:rsidRDefault="00527AA7" w:rsidP="00E33E4D">
            <w:pPr>
              <w:pStyle w:val="TableParagraph"/>
              <w:spacing w:before="8"/>
              <w:ind w:left="103"/>
              <w:rPr>
                <w:sz w:val="20"/>
                <w:szCs w:val="20"/>
              </w:rPr>
            </w:pPr>
            <w:r w:rsidRPr="0043035F">
              <w:rPr>
                <w:sz w:val="20"/>
                <w:szCs w:val="20"/>
              </w:rPr>
              <w:t>Agricultura</w:t>
            </w:r>
            <w:r w:rsidRPr="0043035F">
              <w:rPr>
                <w:spacing w:val="-2"/>
                <w:sz w:val="20"/>
                <w:szCs w:val="20"/>
              </w:rPr>
              <w:t xml:space="preserve"> </w:t>
            </w:r>
            <w:r w:rsidRPr="0043035F">
              <w:rPr>
                <w:sz w:val="20"/>
                <w:szCs w:val="20"/>
              </w:rPr>
              <w:t>e</w:t>
            </w:r>
            <w:r w:rsidRPr="0043035F">
              <w:rPr>
                <w:spacing w:val="-4"/>
                <w:sz w:val="20"/>
                <w:szCs w:val="20"/>
              </w:rPr>
              <w:t xml:space="preserve"> </w:t>
            </w:r>
            <w:r w:rsidRPr="0043035F">
              <w:rPr>
                <w:spacing w:val="-2"/>
                <w:sz w:val="20"/>
                <w:szCs w:val="20"/>
              </w:rPr>
              <w:t>Pecuária</w:t>
            </w:r>
          </w:p>
        </w:tc>
      </w:tr>
      <w:tr w:rsidR="00527AA7" w:rsidRPr="0043035F" w14:paraId="539C8422" w14:textId="77777777" w:rsidTr="00E33E4D">
        <w:trPr>
          <w:trHeight w:val="315"/>
        </w:trPr>
        <w:tc>
          <w:tcPr>
            <w:tcW w:w="1126" w:type="dxa"/>
            <w:tcBorders>
              <w:top w:val="double" w:sz="6" w:space="0" w:color="000000"/>
              <w:left w:val="single" w:sz="6" w:space="0" w:color="000000"/>
              <w:bottom w:val="double" w:sz="6" w:space="0" w:color="000000"/>
              <w:right w:val="single" w:sz="6" w:space="0" w:color="000000"/>
            </w:tcBorders>
          </w:tcPr>
          <w:p w14:paraId="1DFD95E1" w14:textId="77777777" w:rsidR="00527AA7" w:rsidRPr="0043035F" w:rsidRDefault="00527AA7" w:rsidP="00E33E4D">
            <w:pPr>
              <w:pStyle w:val="TableParagraph"/>
              <w:spacing w:before="10"/>
              <w:rPr>
                <w:sz w:val="20"/>
                <w:szCs w:val="20"/>
              </w:rPr>
            </w:pPr>
            <w:r w:rsidRPr="0043035F">
              <w:rPr>
                <w:spacing w:val="-5"/>
                <w:sz w:val="20"/>
                <w:szCs w:val="20"/>
              </w:rPr>
              <w:t>567</w:t>
            </w:r>
          </w:p>
        </w:tc>
        <w:tc>
          <w:tcPr>
            <w:tcW w:w="1383" w:type="dxa"/>
            <w:tcBorders>
              <w:top w:val="double" w:sz="6" w:space="0" w:color="000000"/>
              <w:left w:val="single" w:sz="6" w:space="0" w:color="000000"/>
              <w:bottom w:val="double" w:sz="6" w:space="0" w:color="000000"/>
              <w:right w:val="single" w:sz="6" w:space="0" w:color="000000"/>
            </w:tcBorders>
          </w:tcPr>
          <w:p w14:paraId="246BA1A5" w14:textId="77777777" w:rsidR="00527AA7" w:rsidRPr="0043035F" w:rsidRDefault="00527AA7" w:rsidP="00E33E4D">
            <w:pPr>
              <w:pStyle w:val="TableParagraph"/>
              <w:spacing w:before="10"/>
              <w:ind w:left="15"/>
              <w:rPr>
                <w:sz w:val="20"/>
                <w:szCs w:val="20"/>
              </w:rPr>
            </w:pPr>
            <w:r w:rsidRPr="0043035F">
              <w:rPr>
                <w:spacing w:val="-2"/>
                <w:sz w:val="20"/>
                <w:szCs w:val="20"/>
              </w:rPr>
              <w:t>3.3.90.30</w:t>
            </w:r>
          </w:p>
        </w:tc>
        <w:tc>
          <w:tcPr>
            <w:tcW w:w="913" w:type="dxa"/>
            <w:tcBorders>
              <w:top w:val="double" w:sz="6" w:space="0" w:color="000000"/>
              <w:left w:val="single" w:sz="6" w:space="0" w:color="000000"/>
              <w:bottom w:val="double" w:sz="6" w:space="0" w:color="000000"/>
              <w:right w:val="single" w:sz="6" w:space="0" w:color="000000"/>
            </w:tcBorders>
          </w:tcPr>
          <w:p w14:paraId="502506AA" w14:textId="77777777" w:rsidR="00527AA7" w:rsidRPr="0043035F" w:rsidRDefault="00527AA7" w:rsidP="00E33E4D">
            <w:pPr>
              <w:pStyle w:val="TableParagraph"/>
              <w:spacing w:before="10"/>
              <w:ind w:left="11"/>
              <w:rPr>
                <w:sz w:val="20"/>
                <w:szCs w:val="20"/>
              </w:rPr>
            </w:pPr>
            <w:r w:rsidRPr="0043035F">
              <w:rPr>
                <w:spacing w:val="-4"/>
                <w:sz w:val="20"/>
                <w:szCs w:val="20"/>
              </w:rPr>
              <w:t>0000</w:t>
            </w:r>
          </w:p>
        </w:tc>
        <w:tc>
          <w:tcPr>
            <w:tcW w:w="3025" w:type="dxa"/>
            <w:tcBorders>
              <w:top w:val="double" w:sz="6" w:space="0" w:color="000000"/>
              <w:left w:val="single" w:sz="6" w:space="0" w:color="000000"/>
              <w:bottom w:val="double" w:sz="6" w:space="0" w:color="000000"/>
              <w:right w:val="single" w:sz="6" w:space="0" w:color="000000"/>
            </w:tcBorders>
          </w:tcPr>
          <w:p w14:paraId="377D8BCA" w14:textId="77777777" w:rsidR="00527AA7" w:rsidRPr="0043035F" w:rsidRDefault="00527AA7" w:rsidP="00E33E4D">
            <w:pPr>
              <w:pStyle w:val="TableParagraph"/>
              <w:spacing w:before="10"/>
              <w:ind w:left="105"/>
              <w:rPr>
                <w:sz w:val="20"/>
                <w:szCs w:val="20"/>
              </w:rPr>
            </w:pPr>
            <w:r w:rsidRPr="0043035F">
              <w:rPr>
                <w:sz w:val="20"/>
                <w:szCs w:val="20"/>
              </w:rPr>
              <w:t>Recursos</w:t>
            </w:r>
            <w:r w:rsidRPr="0043035F">
              <w:rPr>
                <w:spacing w:val="-3"/>
                <w:sz w:val="20"/>
                <w:szCs w:val="20"/>
              </w:rPr>
              <w:t xml:space="preserve"> </w:t>
            </w:r>
            <w:r w:rsidRPr="0043035F">
              <w:rPr>
                <w:spacing w:val="-2"/>
                <w:sz w:val="20"/>
                <w:szCs w:val="20"/>
              </w:rPr>
              <w:t>Livres</w:t>
            </w:r>
          </w:p>
        </w:tc>
        <w:tc>
          <w:tcPr>
            <w:tcW w:w="3572" w:type="dxa"/>
            <w:tcBorders>
              <w:top w:val="double" w:sz="6" w:space="0" w:color="000000"/>
              <w:left w:val="single" w:sz="6" w:space="0" w:color="000000"/>
              <w:bottom w:val="double" w:sz="6" w:space="0" w:color="000000"/>
            </w:tcBorders>
          </w:tcPr>
          <w:p w14:paraId="66688AAA" w14:textId="77777777" w:rsidR="00527AA7" w:rsidRPr="0043035F" w:rsidRDefault="00527AA7" w:rsidP="00E33E4D">
            <w:pPr>
              <w:pStyle w:val="TableParagraph"/>
              <w:spacing w:before="10"/>
              <w:ind w:left="103"/>
              <w:rPr>
                <w:sz w:val="20"/>
                <w:szCs w:val="20"/>
              </w:rPr>
            </w:pPr>
            <w:r w:rsidRPr="0043035F">
              <w:rPr>
                <w:sz w:val="20"/>
                <w:szCs w:val="20"/>
              </w:rPr>
              <w:t>Licitação</w:t>
            </w:r>
            <w:r w:rsidRPr="0043035F">
              <w:rPr>
                <w:spacing w:val="-3"/>
                <w:sz w:val="20"/>
                <w:szCs w:val="20"/>
              </w:rPr>
              <w:t xml:space="preserve"> </w:t>
            </w:r>
            <w:r w:rsidRPr="0043035F">
              <w:rPr>
                <w:sz w:val="20"/>
                <w:szCs w:val="20"/>
              </w:rPr>
              <w:t>e</w:t>
            </w:r>
            <w:r w:rsidRPr="0043035F">
              <w:rPr>
                <w:spacing w:val="-2"/>
                <w:sz w:val="20"/>
                <w:szCs w:val="20"/>
              </w:rPr>
              <w:t xml:space="preserve"> Compras</w:t>
            </w:r>
          </w:p>
        </w:tc>
      </w:tr>
    </w:tbl>
    <w:p w14:paraId="114B7BAE" w14:textId="77777777" w:rsidR="0087540E" w:rsidRDefault="0087540E" w:rsidP="00D62524">
      <w:pPr>
        <w:pStyle w:val="WW-Corpodetexto3"/>
        <w:tabs>
          <w:tab w:val="num" w:pos="576"/>
          <w:tab w:val="left" w:pos="9923"/>
        </w:tabs>
        <w:ind w:right="606"/>
        <w:rPr>
          <w:rFonts w:ascii="Arial" w:hAnsi="Arial" w:cs="Arial"/>
          <w:sz w:val="20"/>
        </w:rPr>
      </w:pPr>
    </w:p>
    <w:p w14:paraId="743792CC" w14:textId="0DEFAE60" w:rsidR="00DC2E6C" w:rsidRPr="00157527" w:rsidRDefault="00DC2E6C" w:rsidP="00234B0A">
      <w:pPr>
        <w:pStyle w:val="Nvel2-Red"/>
      </w:pPr>
      <w:r>
        <w:rPr>
          <w:b/>
          <w:bCs/>
        </w:rPr>
        <w:t>2.3.1.</w:t>
      </w:r>
      <w:r w:rsidRPr="00DC2E6C">
        <w:t xml:space="preserve"> </w:t>
      </w:r>
      <w:r w:rsidRPr="00157527">
        <w:t>A dotação relativa aos exercícios financeiros subsequentes será indicada após aprovação da Lei Orçamentária respectiva e liberação dos créditos correspondentes, mediante apostilamento.</w:t>
      </w:r>
    </w:p>
    <w:p w14:paraId="15E5A4F4" w14:textId="62B27404" w:rsidR="004E52C5" w:rsidRPr="00B520EB" w:rsidRDefault="00B3202D" w:rsidP="004E52C5">
      <w:pPr>
        <w:jc w:val="both"/>
        <w:textAlignment w:val="baseline"/>
        <w:rPr>
          <w:sz w:val="20"/>
          <w:szCs w:val="20"/>
        </w:rPr>
      </w:pPr>
      <w:r>
        <w:rPr>
          <w:rFonts w:ascii="Arial" w:hAnsi="Arial" w:cs="Arial"/>
          <w:b/>
          <w:bCs/>
        </w:rPr>
        <w:t xml:space="preserve">        </w:t>
      </w:r>
      <w:r w:rsidR="008C279D" w:rsidRPr="00CD395C">
        <w:rPr>
          <w:rFonts w:ascii="Arial" w:hAnsi="Arial" w:cs="Arial"/>
          <w:b/>
          <w:bCs/>
        </w:rPr>
        <w:t>2.4. Valor máximo da licitação:</w:t>
      </w:r>
      <w:r w:rsidR="0087540E">
        <w:rPr>
          <w:rFonts w:ascii="Arial" w:hAnsi="Arial" w:cs="Arial"/>
          <w:b/>
          <w:bCs/>
        </w:rPr>
        <w:t xml:space="preserve"> </w:t>
      </w:r>
      <w:r w:rsidR="00527AA7" w:rsidRPr="0043035F">
        <w:rPr>
          <w:rFonts w:ascii="Arial" w:hAnsi="Arial" w:cs="Arial"/>
          <w:bCs/>
          <w:sz w:val="20"/>
          <w:szCs w:val="20"/>
        </w:rPr>
        <w:t xml:space="preserve">R$ 896.149,40 Reais </w:t>
      </w:r>
      <w:r w:rsidR="00527AA7" w:rsidRPr="0043035F">
        <w:rPr>
          <w:rFonts w:ascii="Arial" w:hAnsi="Arial" w:cs="Arial"/>
          <w:bCs/>
          <w:i/>
          <w:iCs/>
          <w:sz w:val="20"/>
          <w:szCs w:val="20"/>
        </w:rPr>
        <w:t>(Oitocentos e noventa e seis mil, cento e quarenta e nove reais e quarenta centavos)</w:t>
      </w:r>
      <w:r w:rsidR="00B97448">
        <w:rPr>
          <w:sz w:val="22"/>
          <w:szCs w:val="22"/>
        </w:rPr>
        <w:t>.</w:t>
      </w:r>
    </w:p>
    <w:p w14:paraId="58C5ED25" w14:textId="0D82AF58" w:rsidR="008C279D" w:rsidRPr="00CD395C" w:rsidRDefault="00B16A2D" w:rsidP="00B16A2D">
      <w:pPr>
        <w:autoSpaceDE w:val="0"/>
        <w:ind w:left="426" w:right="606" w:hanging="42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2.4.1. </w:t>
      </w:r>
      <w:r w:rsidR="008C279D" w:rsidRPr="00CD395C">
        <w:rPr>
          <w:rFonts w:ascii="Arial" w:hAnsi="Arial" w:cs="Arial"/>
          <w:sz w:val="20"/>
          <w:szCs w:val="20"/>
        </w:rPr>
        <w:t xml:space="preserve">Devem estar incluídas no preço cotado todas as despesas com mão de obra, tributos e/ou </w:t>
      </w:r>
      <w:r>
        <w:rPr>
          <w:rFonts w:ascii="Arial" w:hAnsi="Arial" w:cs="Arial"/>
          <w:sz w:val="20"/>
          <w:szCs w:val="20"/>
        </w:rPr>
        <w:t xml:space="preserve">     </w:t>
      </w:r>
      <w:r w:rsidR="008C279D" w:rsidRPr="00CD395C">
        <w:rPr>
          <w:rFonts w:ascii="Arial" w:hAnsi="Arial" w:cs="Arial"/>
          <w:sz w:val="20"/>
          <w:szCs w:val="20"/>
        </w:rPr>
        <w:t>contribuições e quaisquer outros encargos indispensáveis ao perfeito cumprimento das obrigações decorrentes desta licitação.</w:t>
      </w:r>
    </w:p>
    <w:p w14:paraId="51FC23A3" w14:textId="77777777" w:rsidR="0027743F" w:rsidRPr="00CD395C" w:rsidRDefault="0027743F" w:rsidP="008C279D">
      <w:pPr>
        <w:tabs>
          <w:tab w:val="num" w:pos="576"/>
          <w:tab w:val="left" w:pos="9923"/>
        </w:tabs>
        <w:autoSpaceDE w:val="0"/>
        <w:ind w:left="426" w:right="606" w:hanging="9"/>
        <w:jc w:val="both"/>
        <w:rPr>
          <w:rFonts w:ascii="Arial" w:hAnsi="Arial" w:cs="Arial"/>
          <w:sz w:val="20"/>
          <w:szCs w:val="20"/>
        </w:rPr>
      </w:pPr>
      <w:r w:rsidRPr="00CD395C">
        <w:rPr>
          <w:rFonts w:ascii="Arial" w:hAnsi="Arial" w:cs="Arial"/>
          <w:b/>
          <w:bCs/>
          <w:sz w:val="20"/>
          <w:szCs w:val="20"/>
        </w:rPr>
        <w:t>2.</w:t>
      </w:r>
      <w:r w:rsidR="008C279D" w:rsidRPr="00CD395C">
        <w:rPr>
          <w:rFonts w:ascii="Arial" w:hAnsi="Arial" w:cs="Arial"/>
          <w:b/>
          <w:bCs/>
          <w:sz w:val="20"/>
          <w:szCs w:val="20"/>
        </w:rPr>
        <w:t>5</w:t>
      </w:r>
      <w:r w:rsidRPr="00CD395C">
        <w:rPr>
          <w:rFonts w:ascii="Arial" w:hAnsi="Arial" w:cs="Arial"/>
          <w:b/>
          <w:bCs/>
          <w:sz w:val="20"/>
          <w:szCs w:val="20"/>
        </w:rPr>
        <w:t>.</w:t>
      </w:r>
      <w:r w:rsidRPr="00CD395C">
        <w:rPr>
          <w:rFonts w:ascii="Arial" w:hAnsi="Arial" w:cs="Arial"/>
          <w:sz w:val="20"/>
          <w:szCs w:val="20"/>
        </w:rPr>
        <w:t xml:space="preserve"> Será utilizado o modo de disputa </w:t>
      </w:r>
      <w:r w:rsidRPr="00CD395C">
        <w:rPr>
          <w:rFonts w:ascii="Arial" w:hAnsi="Arial" w:cs="Arial"/>
          <w:b/>
          <w:bCs/>
          <w:sz w:val="20"/>
          <w:szCs w:val="20"/>
        </w:rPr>
        <w:t>“ABERTO”</w:t>
      </w:r>
      <w:r w:rsidRPr="00CD395C">
        <w:rPr>
          <w:rFonts w:ascii="Arial" w:hAnsi="Arial" w:cs="Arial"/>
          <w:sz w:val="20"/>
          <w:szCs w:val="20"/>
        </w:rPr>
        <w:t>, em que os licitantes apresentarão lances públicos e sucessivos, com prorrogações, nos termos do item 8 deste Edital.</w:t>
      </w:r>
    </w:p>
    <w:p w14:paraId="50F010EF" w14:textId="77777777" w:rsidR="0027743F" w:rsidRPr="00CD395C" w:rsidRDefault="0027743F" w:rsidP="008C279D">
      <w:pPr>
        <w:tabs>
          <w:tab w:val="num" w:pos="576"/>
        </w:tabs>
        <w:ind w:right="606" w:hanging="9"/>
        <w:rPr>
          <w:rFonts w:ascii="Arial" w:hAnsi="Arial" w:cs="Arial"/>
          <w:sz w:val="20"/>
          <w:szCs w:val="20"/>
        </w:rPr>
      </w:pPr>
    </w:p>
    <w:p w14:paraId="7095984F" w14:textId="3E8ED38D" w:rsidR="0027743F" w:rsidRPr="006B1AF5" w:rsidRDefault="0027743F" w:rsidP="006B1AF5">
      <w:pPr>
        <w:pStyle w:val="Ttulo2"/>
        <w:pBdr>
          <w:top w:val="single" w:sz="4" w:space="1" w:color="000000"/>
          <w:left w:val="single" w:sz="4" w:space="4" w:color="000000"/>
          <w:bottom w:val="single" w:sz="4" w:space="1" w:color="000000"/>
          <w:right w:val="single" w:sz="4" w:space="4" w:color="000000"/>
        </w:pBdr>
        <w:tabs>
          <w:tab w:val="clear" w:pos="576"/>
          <w:tab w:val="num" w:pos="851"/>
        </w:tabs>
        <w:ind w:left="426" w:right="606" w:hanging="9"/>
        <w:jc w:val="left"/>
        <w:rPr>
          <w:rFonts w:ascii="Arial" w:hAnsi="Arial" w:cs="Arial"/>
          <w:sz w:val="20"/>
        </w:rPr>
      </w:pPr>
      <w:r w:rsidRPr="00CD395C">
        <w:rPr>
          <w:rFonts w:ascii="Arial" w:hAnsi="Arial" w:cs="Arial"/>
          <w:bCs/>
          <w:iCs/>
          <w:sz w:val="20"/>
        </w:rPr>
        <w:t xml:space="preserve">III - DO PRAZO DE </w:t>
      </w:r>
      <w:r w:rsidR="006473C8">
        <w:rPr>
          <w:rFonts w:ascii="Arial" w:hAnsi="Arial" w:cs="Arial"/>
          <w:bCs/>
          <w:iCs/>
          <w:sz w:val="20"/>
        </w:rPr>
        <w:t>VIGENCIA</w:t>
      </w:r>
      <w:r w:rsidRPr="00CD395C">
        <w:rPr>
          <w:rFonts w:ascii="Arial" w:hAnsi="Arial" w:cs="Arial"/>
          <w:bCs/>
          <w:iCs/>
          <w:sz w:val="20"/>
        </w:rPr>
        <w:t xml:space="preserve"> D</w:t>
      </w:r>
      <w:r w:rsidR="00CB20D9">
        <w:rPr>
          <w:rFonts w:ascii="Arial" w:hAnsi="Arial" w:cs="Arial"/>
          <w:bCs/>
          <w:iCs/>
          <w:sz w:val="20"/>
        </w:rPr>
        <w:t>A ATA DE</w:t>
      </w:r>
      <w:r w:rsidRPr="00CD395C">
        <w:rPr>
          <w:rFonts w:ascii="Arial" w:hAnsi="Arial" w:cs="Arial"/>
          <w:bCs/>
          <w:iCs/>
          <w:sz w:val="20"/>
        </w:rPr>
        <w:t xml:space="preserve"> </w:t>
      </w:r>
      <w:r w:rsidR="00CB20D9">
        <w:rPr>
          <w:rFonts w:ascii="Arial" w:hAnsi="Arial" w:cs="Arial"/>
          <w:bCs/>
          <w:iCs/>
          <w:sz w:val="20"/>
        </w:rPr>
        <w:t>REGISTRO DE PREÇO</w:t>
      </w:r>
      <w:r w:rsidRPr="00CD395C">
        <w:rPr>
          <w:rFonts w:ascii="Arial" w:hAnsi="Arial" w:cs="Arial"/>
          <w:bCs/>
          <w:iCs/>
          <w:sz w:val="20"/>
        </w:rPr>
        <w:t>:</w:t>
      </w:r>
    </w:p>
    <w:p w14:paraId="37186D5C" w14:textId="45E3E327" w:rsidR="004139E2" w:rsidRDefault="0027743F" w:rsidP="006A1DFD">
      <w:pPr>
        <w:suppressAutoHyphens w:val="0"/>
        <w:jc w:val="both"/>
        <w:rPr>
          <w:rFonts w:ascii="Arial" w:hAnsi="Arial" w:cs="Arial"/>
        </w:rPr>
      </w:pPr>
      <w:r w:rsidRPr="00FE6F1F">
        <w:rPr>
          <w:b/>
        </w:rPr>
        <w:t xml:space="preserve">3.1. </w:t>
      </w:r>
      <w:r w:rsidR="004139E2" w:rsidRPr="00157527">
        <w:t xml:space="preserve">O prazo de vigência </w:t>
      </w:r>
      <w:r w:rsidR="004139E2">
        <w:t xml:space="preserve">da ata de registro de preços será de </w:t>
      </w:r>
      <w:r w:rsidR="00FE6F1F" w:rsidRPr="00FE6F1F">
        <w:rPr>
          <w:rFonts w:ascii="Arial" w:hAnsi="Arial" w:cs="Arial"/>
        </w:rPr>
        <w:t xml:space="preserve">1 (um) ano e poderá ser prorrogado, por igual período, desde que comprovado o preço vantajoso, na forma do artigo 84 da Lei n° 14.133, de 2021 e do artigo 12, inciso X do Decreto Municipal n. º 8.441/2023, podendo </w:t>
      </w:r>
      <w:r w:rsidR="00FE6F1F" w:rsidRPr="00FE6F1F">
        <w:rPr>
          <w:rFonts w:ascii="Arial" w:hAnsi="Arial" w:cs="Arial"/>
        </w:rPr>
        <w:lastRenderedPageBreak/>
        <w:t>ainda ser renovado o quantitativo originalmente estabelecido na Ata, caso em que será desconsiderado eventual saldo remanescente</w:t>
      </w:r>
      <w:r w:rsidR="00FE6F1F">
        <w:rPr>
          <w:rFonts w:ascii="Arial" w:hAnsi="Arial" w:cs="Arial"/>
        </w:rPr>
        <w:t>.</w:t>
      </w:r>
      <w:r w:rsidR="00FE6F1F" w:rsidRPr="00FE6F1F">
        <w:rPr>
          <w:rFonts w:ascii="Arial" w:hAnsi="Arial" w:cs="Arial"/>
        </w:rPr>
        <w:t xml:space="preserve"> </w:t>
      </w:r>
    </w:p>
    <w:p w14:paraId="1DA90BB4" w14:textId="2CE536B6" w:rsidR="006A1DFD" w:rsidRDefault="006A1DFD" w:rsidP="006A1DFD">
      <w:pPr>
        <w:pStyle w:val="NormalWeb"/>
        <w:tabs>
          <w:tab w:val="left" w:pos="142"/>
          <w:tab w:val="left" w:pos="567"/>
        </w:tabs>
        <w:spacing w:before="0" w:after="0" w:line="360" w:lineRule="auto"/>
        <w:ind w:right="170"/>
        <w:jc w:val="both"/>
        <w:rPr>
          <w:rStyle w:val="Forte"/>
          <w:rFonts w:ascii="Arial" w:hAnsi="Arial" w:cs="Arial"/>
          <w:sz w:val="22"/>
          <w:szCs w:val="22"/>
        </w:rPr>
      </w:pPr>
      <w:r>
        <w:rPr>
          <w:rStyle w:val="Forte"/>
          <w:rFonts w:ascii="Arial" w:hAnsi="Arial" w:cs="Arial"/>
          <w:sz w:val="22"/>
          <w:szCs w:val="22"/>
        </w:rPr>
        <w:t>3.2.</w:t>
      </w:r>
      <w:r w:rsidRPr="004C5ACE">
        <w:rPr>
          <w:rStyle w:val="Forte"/>
          <w:rFonts w:ascii="Arial" w:hAnsi="Arial" w:cs="Arial"/>
          <w:sz w:val="22"/>
          <w:szCs w:val="22"/>
        </w:rPr>
        <w:t>Da Possibilidade de Prorrogação do Contrato</w:t>
      </w:r>
    </w:p>
    <w:p w14:paraId="7932AC03" w14:textId="6B457407" w:rsidR="006A1DFD" w:rsidRDefault="006A1DFD" w:rsidP="006A1DFD">
      <w:pPr>
        <w:pStyle w:val="NormalWeb"/>
        <w:tabs>
          <w:tab w:val="left" w:pos="142"/>
          <w:tab w:val="left" w:pos="567"/>
        </w:tabs>
        <w:spacing w:before="0" w:after="0" w:line="360" w:lineRule="auto"/>
        <w:ind w:right="170"/>
        <w:jc w:val="both"/>
        <w:rPr>
          <w:rFonts w:ascii="Arial" w:hAnsi="Arial" w:cs="Arial"/>
          <w:sz w:val="22"/>
          <w:szCs w:val="22"/>
        </w:rPr>
      </w:pPr>
      <w:r>
        <w:rPr>
          <w:rFonts w:ascii="Arial" w:hAnsi="Arial" w:cs="Arial"/>
          <w:sz w:val="22"/>
          <w:szCs w:val="22"/>
        </w:rPr>
        <w:t>a)</w:t>
      </w:r>
      <w:r w:rsidRPr="004C5ACE">
        <w:rPr>
          <w:rFonts w:ascii="Arial" w:hAnsi="Arial" w:cs="Arial"/>
          <w:sz w:val="22"/>
          <w:szCs w:val="22"/>
        </w:rPr>
        <w:t>Nos casos de contrato decorrente da Ata de Registro de Preços, bem como seus quantitativos inicialmente estabelecidos, poderão ser prorrogados por igual período, nos termos do art. 84 da Lei nº 14.133/2021.</w:t>
      </w:r>
    </w:p>
    <w:p w14:paraId="27FDF510" w14:textId="328A3FEB" w:rsidR="006A1DFD" w:rsidRPr="004C5ACE" w:rsidRDefault="006A1DFD" w:rsidP="006A1DFD">
      <w:pPr>
        <w:pStyle w:val="NormalWeb"/>
        <w:tabs>
          <w:tab w:val="left" w:pos="142"/>
          <w:tab w:val="left" w:pos="567"/>
        </w:tabs>
        <w:spacing w:before="0" w:after="0" w:line="360" w:lineRule="auto"/>
        <w:ind w:right="170"/>
        <w:jc w:val="both"/>
        <w:rPr>
          <w:rFonts w:ascii="Arial" w:hAnsi="Arial" w:cs="Arial"/>
          <w:sz w:val="22"/>
          <w:szCs w:val="22"/>
        </w:rPr>
      </w:pPr>
      <w:r>
        <w:rPr>
          <w:rFonts w:ascii="Arial" w:hAnsi="Arial" w:cs="Arial"/>
          <w:sz w:val="22"/>
          <w:szCs w:val="22"/>
        </w:rPr>
        <w:t>b)</w:t>
      </w:r>
      <w:r w:rsidRPr="004C5ACE">
        <w:rPr>
          <w:rFonts w:ascii="Arial" w:hAnsi="Arial" w:cs="Arial"/>
          <w:sz w:val="22"/>
          <w:szCs w:val="22"/>
        </w:rPr>
        <w:t>Já nos casos de contrato de serviços e fornecimentos contínuos, decorrente deste processo, poderão ser prorrogados sucessivamente, respeitando a vigência máxima decenal, nos termos do art. 107 da Lei nº 14.133/2021.</w:t>
      </w:r>
    </w:p>
    <w:p w14:paraId="54AF37F5" w14:textId="26643EDC" w:rsidR="006A1DFD" w:rsidRDefault="006A1DFD" w:rsidP="006A1DFD">
      <w:pPr>
        <w:pStyle w:val="NormalWeb"/>
        <w:tabs>
          <w:tab w:val="left" w:pos="142"/>
          <w:tab w:val="left" w:pos="567"/>
        </w:tabs>
        <w:spacing w:before="0" w:after="0" w:line="360" w:lineRule="auto"/>
        <w:ind w:right="170"/>
        <w:jc w:val="both"/>
        <w:rPr>
          <w:rStyle w:val="Forte"/>
          <w:rFonts w:ascii="Arial" w:hAnsi="Arial" w:cs="Arial"/>
          <w:sz w:val="22"/>
          <w:szCs w:val="22"/>
        </w:rPr>
      </w:pPr>
      <w:r>
        <w:rPr>
          <w:rStyle w:val="Forte"/>
          <w:rFonts w:ascii="Arial" w:hAnsi="Arial" w:cs="Arial"/>
          <w:sz w:val="22"/>
          <w:szCs w:val="22"/>
        </w:rPr>
        <w:t>c)</w:t>
      </w:r>
      <w:r w:rsidRPr="004C5ACE">
        <w:rPr>
          <w:rStyle w:val="Forte"/>
          <w:rFonts w:ascii="Arial" w:hAnsi="Arial" w:cs="Arial"/>
          <w:sz w:val="22"/>
          <w:szCs w:val="22"/>
        </w:rPr>
        <w:t>Para ambos os casos a prorrogação contratual ocorrerá nos moldes estabelecidos acima desde que:</w:t>
      </w:r>
    </w:p>
    <w:p w14:paraId="6102A757" w14:textId="77777777" w:rsidR="006A1DFD" w:rsidRPr="004C5ACE" w:rsidRDefault="006A1DFD" w:rsidP="006A1DFD">
      <w:pPr>
        <w:pStyle w:val="NormalWeb"/>
        <w:tabs>
          <w:tab w:val="left" w:pos="142"/>
          <w:tab w:val="left" w:pos="567"/>
        </w:tabs>
        <w:spacing w:before="0" w:after="0" w:line="360" w:lineRule="auto"/>
        <w:ind w:right="170"/>
        <w:jc w:val="both"/>
        <w:rPr>
          <w:rFonts w:ascii="Arial" w:hAnsi="Arial" w:cs="Arial"/>
          <w:sz w:val="22"/>
          <w:szCs w:val="22"/>
        </w:rPr>
      </w:pPr>
      <w:r w:rsidRPr="004C5ACE">
        <w:rPr>
          <w:rFonts w:ascii="Arial" w:hAnsi="Arial" w:cs="Arial"/>
          <w:sz w:val="22"/>
          <w:szCs w:val="22"/>
        </w:rPr>
        <w:t>I – Haja justificativa da Administração quanto à continuidade da necessidade do serviço;</w:t>
      </w:r>
      <w:r w:rsidRPr="004C5ACE">
        <w:rPr>
          <w:rFonts w:ascii="Arial" w:hAnsi="Arial" w:cs="Arial"/>
          <w:sz w:val="22"/>
          <w:szCs w:val="22"/>
        </w:rPr>
        <w:br/>
        <w:t>II – Seja demonstrada a vantagem da prorrogação em relação à realização de nova licitação;</w:t>
      </w:r>
      <w:r w:rsidRPr="004C5ACE">
        <w:rPr>
          <w:rFonts w:ascii="Arial" w:hAnsi="Arial" w:cs="Arial"/>
          <w:sz w:val="22"/>
          <w:szCs w:val="22"/>
        </w:rPr>
        <w:br/>
        <w:t>III – Permaneçam as condições iniciais do contrato, ou seja, formalmente ajustado o equilíbrio econômico-financeiro.</w:t>
      </w:r>
    </w:p>
    <w:p w14:paraId="0A4A4C64" w14:textId="77777777" w:rsidR="0027743F" w:rsidRPr="00CD395C" w:rsidRDefault="0027743F" w:rsidP="004139E2">
      <w:pPr>
        <w:pStyle w:val="Textopadro"/>
        <w:widowControl/>
        <w:tabs>
          <w:tab w:val="num" w:pos="576"/>
        </w:tabs>
        <w:ind w:right="606"/>
        <w:jc w:val="both"/>
        <w:rPr>
          <w:rFonts w:ascii="Arial" w:hAnsi="Arial" w:cs="Arial"/>
          <w:sz w:val="20"/>
          <w:lang w:val="pt-BR"/>
        </w:rPr>
      </w:pPr>
    </w:p>
    <w:p w14:paraId="5F615E89"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IV – DAS </w:t>
      </w:r>
      <w:r w:rsidRPr="00CD395C">
        <w:rPr>
          <w:rFonts w:ascii="Arial" w:hAnsi="Arial" w:cs="Arial"/>
          <w:b/>
          <w:sz w:val="20"/>
          <w:szCs w:val="20"/>
        </w:rPr>
        <w:t>CONDIÇÕES DE PARTICIPAÇÃO</w:t>
      </w:r>
      <w:r w:rsidRPr="00CD395C">
        <w:rPr>
          <w:rFonts w:ascii="Arial" w:hAnsi="Arial" w:cs="Arial"/>
          <w:b/>
          <w:bCs/>
          <w:sz w:val="20"/>
          <w:szCs w:val="20"/>
        </w:rPr>
        <w:t>:</w:t>
      </w:r>
    </w:p>
    <w:p w14:paraId="35748F2D" w14:textId="5119C801" w:rsidR="0027743F" w:rsidRPr="00CD395C" w:rsidRDefault="0045569F" w:rsidP="008C279D">
      <w:pPr>
        <w:tabs>
          <w:tab w:val="num" w:pos="576"/>
        </w:tabs>
        <w:ind w:right="606" w:hanging="9"/>
        <w:jc w:val="both"/>
        <w:rPr>
          <w:rFonts w:ascii="Arial" w:hAnsi="Arial" w:cs="Arial"/>
          <w:b/>
          <w:bCs/>
          <w:sz w:val="20"/>
          <w:szCs w:val="20"/>
        </w:rPr>
      </w:pPr>
      <w:r>
        <w:rPr>
          <w:rFonts w:ascii="Arial" w:hAnsi="Arial" w:cs="Arial"/>
          <w:b/>
          <w:bCs/>
          <w:sz w:val="20"/>
          <w:szCs w:val="20"/>
        </w:rPr>
        <w:tab/>
      </w:r>
      <w:r>
        <w:rPr>
          <w:rFonts w:ascii="Arial" w:hAnsi="Arial" w:cs="Arial"/>
          <w:b/>
          <w:bCs/>
          <w:sz w:val="20"/>
          <w:szCs w:val="20"/>
        </w:rPr>
        <w:tab/>
      </w:r>
    </w:p>
    <w:p w14:paraId="53A59048" w14:textId="73B511CE"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sz w:val="20"/>
          <w:szCs w:val="20"/>
        </w:rPr>
        <w:t xml:space="preserve">4.1. </w:t>
      </w:r>
      <w:r w:rsidRPr="00CD395C">
        <w:rPr>
          <w:rFonts w:ascii="Arial" w:hAnsi="Arial" w:cs="Arial"/>
          <w:sz w:val="20"/>
          <w:szCs w:val="20"/>
        </w:rPr>
        <w:t xml:space="preserve">Serão consideradas em condições de participação neste Pregão Eletrônico as empresas que, </w:t>
      </w:r>
      <w:r w:rsidRPr="00CD395C">
        <w:rPr>
          <w:rFonts w:ascii="Arial" w:hAnsi="Arial" w:cs="Arial"/>
          <w:b/>
          <w:sz w:val="20"/>
          <w:szCs w:val="20"/>
        </w:rPr>
        <w:t xml:space="preserve">tendo ramo de atividade compatível com o objeto da </w:t>
      </w:r>
      <w:r w:rsidR="008C279D" w:rsidRPr="00CD395C">
        <w:rPr>
          <w:rFonts w:ascii="Arial" w:hAnsi="Arial" w:cs="Arial"/>
          <w:b/>
          <w:bCs/>
          <w:sz w:val="20"/>
          <w:szCs w:val="20"/>
        </w:rPr>
        <w:t xml:space="preserve">presente licitação e satisfaçam as disposições contidas nos incisos I e II do art. 3º da Lei Complementar nº 123/2006 – </w:t>
      </w:r>
      <w:r w:rsidR="004139E2">
        <w:rPr>
          <w:rFonts w:ascii="Arial" w:hAnsi="Arial" w:cs="Arial"/>
          <w:b/>
          <w:bCs/>
          <w:sz w:val="20"/>
          <w:szCs w:val="20"/>
        </w:rPr>
        <w:t>e</w:t>
      </w:r>
      <w:r w:rsidR="008C279D" w:rsidRPr="00CD395C">
        <w:rPr>
          <w:rFonts w:ascii="Arial" w:hAnsi="Arial" w:cs="Arial"/>
          <w:sz w:val="20"/>
          <w:szCs w:val="20"/>
        </w:rPr>
        <w:t xml:space="preserve"> </w:t>
      </w:r>
      <w:r w:rsidR="000F3FD6" w:rsidRPr="00CD395C">
        <w:rPr>
          <w:rFonts w:ascii="Arial" w:hAnsi="Arial" w:cs="Arial"/>
          <w:sz w:val="20"/>
          <w:szCs w:val="20"/>
        </w:rPr>
        <w:t>efetuem as seguintes comprovações</w:t>
      </w:r>
      <w:r w:rsidR="008C279D" w:rsidRPr="00CD395C">
        <w:rPr>
          <w:rFonts w:ascii="Arial" w:hAnsi="Arial" w:cs="Arial"/>
          <w:sz w:val="20"/>
          <w:szCs w:val="20"/>
        </w:rPr>
        <w:t>:</w:t>
      </w:r>
    </w:p>
    <w:p w14:paraId="119CF951" w14:textId="77777777" w:rsidR="0027743F" w:rsidRPr="00CD395C" w:rsidRDefault="0027743F" w:rsidP="008C279D">
      <w:pPr>
        <w:tabs>
          <w:tab w:val="num" w:pos="576"/>
        </w:tabs>
        <w:ind w:right="606" w:hanging="9"/>
        <w:jc w:val="both"/>
        <w:rPr>
          <w:rFonts w:ascii="Arial" w:hAnsi="Arial" w:cs="Arial"/>
          <w:sz w:val="20"/>
          <w:szCs w:val="20"/>
        </w:rPr>
      </w:pPr>
    </w:p>
    <w:p w14:paraId="4E156620" w14:textId="77777777" w:rsidR="0027743F" w:rsidRPr="00CD395C" w:rsidRDefault="0027743F" w:rsidP="008C279D">
      <w:pPr>
        <w:tabs>
          <w:tab w:val="num" w:pos="576"/>
        </w:tabs>
        <w:ind w:left="690" w:right="606" w:hanging="9"/>
        <w:jc w:val="both"/>
        <w:rPr>
          <w:rFonts w:ascii="Arial" w:hAnsi="Arial" w:cs="Arial"/>
          <w:sz w:val="20"/>
          <w:szCs w:val="20"/>
        </w:rPr>
      </w:pPr>
      <w:r w:rsidRPr="00CD395C">
        <w:rPr>
          <w:rFonts w:ascii="Arial" w:hAnsi="Arial" w:cs="Arial"/>
          <w:b/>
          <w:sz w:val="20"/>
          <w:szCs w:val="20"/>
        </w:rPr>
        <w:t>4.1.1. Quanto à habilitação jurídica:</w:t>
      </w:r>
    </w:p>
    <w:p w14:paraId="25FBC15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Registro comercial, no caso de empresário individual; </w:t>
      </w:r>
    </w:p>
    <w:p w14:paraId="463475FA"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Ato constitutivo, estatuto ou contrato social em vigor e alterações subsequentes devidamente registradas, em se tratando de sociedade empresarial, e, no caso de sociedade por ações, a ata registrada da assembleia de eleição da diretoria; </w:t>
      </w:r>
    </w:p>
    <w:p w14:paraId="659ED61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Decreto de autorização, em se tratando de empresa ou sociedade estrangeira em funcionamento no País e ato de registro ou autorização para funcionamento expedido pelo órgão competente, quando a atividade assim o exigir; </w:t>
      </w:r>
    </w:p>
    <w:p w14:paraId="1987AA70"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Ata, registrada na Junta Comercial, das assembleias que tenham aprovado ou alterado os estatutos em vigor e ata de eleição dos administradores em exercício, no caso de cooperativas; </w:t>
      </w:r>
    </w:p>
    <w:p w14:paraId="04A2571E" w14:textId="77777777" w:rsidR="0027743F" w:rsidRPr="00CD395C" w:rsidRDefault="0027743F" w:rsidP="007D5D06">
      <w:pPr>
        <w:tabs>
          <w:tab w:val="num" w:pos="576"/>
          <w:tab w:val="left" w:pos="1212"/>
          <w:tab w:val="left" w:pos="2190"/>
        </w:tabs>
        <w:ind w:right="606"/>
        <w:jc w:val="both"/>
        <w:rPr>
          <w:rFonts w:ascii="Arial" w:hAnsi="Arial" w:cs="Arial"/>
          <w:sz w:val="20"/>
          <w:szCs w:val="20"/>
        </w:rPr>
      </w:pPr>
    </w:p>
    <w:p w14:paraId="62F4D7DD" w14:textId="77777777" w:rsidR="0027743F" w:rsidRPr="00CD395C" w:rsidRDefault="0027743F" w:rsidP="008C279D">
      <w:pPr>
        <w:pStyle w:val="Corpodetexto"/>
        <w:tabs>
          <w:tab w:val="num" w:pos="1134"/>
        </w:tabs>
        <w:ind w:left="426" w:right="606" w:hanging="9"/>
        <w:rPr>
          <w:rFonts w:ascii="Arial" w:hAnsi="Arial" w:cs="Arial"/>
          <w:sz w:val="20"/>
        </w:rPr>
      </w:pPr>
      <w:r w:rsidRPr="00CD395C">
        <w:rPr>
          <w:rFonts w:ascii="Arial" w:hAnsi="Arial" w:cs="Arial"/>
          <w:b/>
          <w:sz w:val="20"/>
        </w:rPr>
        <w:t xml:space="preserve">4.1.2. Quanto à regularidade fiscal e trabalhista: </w:t>
      </w:r>
    </w:p>
    <w:p w14:paraId="660A1B70"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inscrição no CNPJ (Cadastro Nacional de Pessoas Jurídicas do Ministério da Fazenda);</w:t>
      </w:r>
    </w:p>
    <w:p w14:paraId="2CCB95F1"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com a Fazenda Nacional, mediante a apresentação de certidão expedida conjuntamente pela Secretaria da Receita Federal do Brasil (SRFB) e pela Procuradoria-Geral da Fazenda Nacional (PGFN), referente a todos os créditos tributários federais e à Dívida Ativa da União (DAU) por elas administrados, inclusive os créditos tributários relativos às contribuições sociais previstas nas alíneas "a", "b" e "c" do parágrafo único do artigo 11 da Lei Federal n.º 8.212/1991, às contribuições instituídas a título de substituição, e às contribuições devidas, por lei, a terceiros;</w:t>
      </w:r>
    </w:p>
    <w:p w14:paraId="19441ADD"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de regularidade fiscal perante a Fazenda Estadual relativa aos Tributos Estaduais, mediante apresentação de Certidão Negativa de Débito ou Certidão Positiva </w:t>
      </w:r>
      <w:r w:rsidRPr="00CD395C">
        <w:rPr>
          <w:rFonts w:ascii="Arial" w:hAnsi="Arial" w:cs="Arial"/>
          <w:sz w:val="20"/>
        </w:rPr>
        <w:lastRenderedPageBreak/>
        <w:t>com efeito de Negativa do domicílio ou sede do licitante, ou outra equivalente, na forma da lei;</w:t>
      </w:r>
    </w:p>
    <w:p w14:paraId="64C761BB"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de regularidade fiscal perante a Fazenda Municipal relativa aos Tributos Municipais da sede da proponente, mediante apresentação de Certidão Negativa de Débito ou Certidão Positiva com efeito de Negativa ou documento equivalente do Município do domicílio ou sede do licitante, ou outra equivalente, na forma da lei; </w:t>
      </w:r>
    </w:p>
    <w:p w14:paraId="4FFD2DC8"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relativa ao Fundo de Garantia por Tempo de Serviço (CRF/FGTS).</w:t>
      </w:r>
    </w:p>
    <w:p w14:paraId="3ED22C3F"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w:t>
      </w:r>
      <w:r w:rsidRPr="00CD395C">
        <w:rPr>
          <w:rFonts w:ascii="Arial" w:hAnsi="Arial" w:cs="Arial"/>
          <w:sz w:val="20"/>
          <w:highlight w:val="white"/>
        </w:rPr>
        <w:t>de inexistência de débitos inadimplidos perante a Justiça do Trabalho, mediante a apresentação de certidão negativa nos termos do Título VII-A da Consolidação das Leis do Trabalho, aprovada pelo Decreto-Lei nº 5.452, de 1º de maio de 1943.</w:t>
      </w:r>
    </w:p>
    <w:p w14:paraId="79A8EEB9" w14:textId="77777777" w:rsidR="00224314" w:rsidRDefault="00224314" w:rsidP="00DD2FA8">
      <w:pPr>
        <w:pStyle w:val="Corpodetexto"/>
        <w:tabs>
          <w:tab w:val="num" w:pos="1134"/>
        </w:tabs>
        <w:ind w:left="426" w:right="606" w:hanging="9"/>
        <w:rPr>
          <w:rFonts w:ascii="Arial" w:hAnsi="Arial" w:cs="Arial"/>
          <w:sz w:val="20"/>
        </w:rPr>
      </w:pPr>
    </w:p>
    <w:p w14:paraId="4EDAFD37" w14:textId="1BC1586C" w:rsidR="007345C0" w:rsidRPr="00CD395C" w:rsidRDefault="0027743F" w:rsidP="00224314">
      <w:pPr>
        <w:tabs>
          <w:tab w:val="num" w:pos="576"/>
        </w:tabs>
        <w:ind w:right="606"/>
        <w:jc w:val="both"/>
        <w:rPr>
          <w:rFonts w:ascii="Arial" w:hAnsi="Arial" w:cs="Arial"/>
          <w:b/>
          <w:bCs/>
          <w:sz w:val="20"/>
          <w:szCs w:val="20"/>
        </w:rPr>
      </w:pPr>
      <w:r w:rsidRPr="00CD395C">
        <w:rPr>
          <w:rFonts w:ascii="Arial" w:hAnsi="Arial" w:cs="Arial"/>
          <w:b/>
          <w:bCs/>
          <w:sz w:val="20"/>
          <w:szCs w:val="20"/>
        </w:rPr>
        <w:t>4.</w:t>
      </w:r>
      <w:r w:rsidR="007E18DB" w:rsidRPr="00CD395C">
        <w:rPr>
          <w:rFonts w:ascii="Arial" w:hAnsi="Arial" w:cs="Arial"/>
          <w:b/>
          <w:bCs/>
          <w:sz w:val="20"/>
          <w:szCs w:val="20"/>
        </w:rPr>
        <w:t>2</w:t>
      </w:r>
      <w:r w:rsidR="00036DF8">
        <w:rPr>
          <w:rFonts w:ascii="Arial" w:hAnsi="Arial" w:cs="Arial"/>
          <w:b/>
          <w:bCs/>
          <w:sz w:val="20"/>
          <w:szCs w:val="20"/>
        </w:rPr>
        <w:t>.</w:t>
      </w:r>
      <w:r w:rsidRPr="00CD395C">
        <w:rPr>
          <w:rFonts w:ascii="Arial" w:hAnsi="Arial" w:cs="Arial"/>
          <w:b/>
          <w:bCs/>
          <w:sz w:val="20"/>
          <w:szCs w:val="20"/>
        </w:rPr>
        <w:t xml:space="preserve"> Os licitantes anexarão os documentos de habilitação</w:t>
      </w:r>
      <w:r w:rsidR="00E75047">
        <w:rPr>
          <w:rFonts w:ascii="Arial" w:hAnsi="Arial" w:cs="Arial"/>
          <w:b/>
          <w:bCs/>
          <w:sz w:val="20"/>
          <w:szCs w:val="20"/>
        </w:rPr>
        <w:t xml:space="preserve"> e proposta ajustada,</w:t>
      </w:r>
      <w:r w:rsidR="007345C0" w:rsidRPr="00CD395C">
        <w:rPr>
          <w:rFonts w:ascii="Arial" w:hAnsi="Arial" w:cs="Arial"/>
          <w:b/>
          <w:bCs/>
          <w:sz w:val="20"/>
          <w:szCs w:val="20"/>
        </w:rPr>
        <w:t xml:space="preserve"> após a fase de lances</w:t>
      </w:r>
      <w:r w:rsidRPr="00CD395C">
        <w:rPr>
          <w:rFonts w:ascii="Arial" w:hAnsi="Arial" w:cs="Arial"/>
          <w:b/>
          <w:bCs/>
          <w:sz w:val="20"/>
          <w:szCs w:val="20"/>
        </w:rPr>
        <w:t xml:space="preserve"> na plataforma eletrônica</w:t>
      </w:r>
      <w:r w:rsidR="007345C0" w:rsidRPr="00CD395C">
        <w:rPr>
          <w:rFonts w:ascii="Arial" w:hAnsi="Arial" w:cs="Arial"/>
          <w:b/>
          <w:bCs/>
          <w:sz w:val="20"/>
          <w:szCs w:val="20"/>
        </w:rPr>
        <w:t xml:space="preserve"> no prazo de até 02 horas da convocação do agente de contratação, do pregoeiro ou da comissão de contratação</w:t>
      </w:r>
      <w:r w:rsidR="007D3970">
        <w:rPr>
          <w:rFonts w:ascii="Arial" w:hAnsi="Arial" w:cs="Arial"/>
          <w:b/>
          <w:bCs/>
          <w:sz w:val="20"/>
          <w:szCs w:val="20"/>
        </w:rPr>
        <w:t xml:space="preserve">, no campo “Documentos complementares </w:t>
      </w:r>
      <w:r w:rsidR="002F7801">
        <w:rPr>
          <w:rFonts w:ascii="Arial" w:hAnsi="Arial" w:cs="Arial"/>
          <w:b/>
          <w:bCs/>
          <w:sz w:val="20"/>
          <w:szCs w:val="20"/>
        </w:rPr>
        <w:t xml:space="preserve">e </w:t>
      </w:r>
      <w:r w:rsidR="007D3970">
        <w:rPr>
          <w:rFonts w:ascii="Arial" w:hAnsi="Arial" w:cs="Arial"/>
          <w:b/>
          <w:bCs/>
          <w:sz w:val="20"/>
          <w:szCs w:val="20"/>
        </w:rPr>
        <w:t>P</w:t>
      </w:r>
      <w:r w:rsidR="005645A2">
        <w:rPr>
          <w:rFonts w:ascii="Arial" w:hAnsi="Arial" w:cs="Arial"/>
          <w:b/>
          <w:bCs/>
          <w:sz w:val="20"/>
          <w:szCs w:val="20"/>
        </w:rPr>
        <w:t>Ó</w:t>
      </w:r>
      <w:r w:rsidR="007D3970">
        <w:rPr>
          <w:rFonts w:ascii="Arial" w:hAnsi="Arial" w:cs="Arial"/>
          <w:b/>
          <w:bCs/>
          <w:sz w:val="20"/>
          <w:szCs w:val="20"/>
        </w:rPr>
        <w:t>S DISPUTA</w:t>
      </w:r>
      <w:r w:rsidR="007345C0" w:rsidRPr="00CD395C">
        <w:rPr>
          <w:rFonts w:ascii="Arial" w:hAnsi="Arial" w:cs="Arial"/>
          <w:b/>
          <w:bCs/>
          <w:sz w:val="20"/>
          <w:szCs w:val="20"/>
        </w:rPr>
        <w:t>.</w:t>
      </w:r>
    </w:p>
    <w:p w14:paraId="2D7AF932" w14:textId="3666AAA9" w:rsidR="0027743F" w:rsidRPr="00CD395C" w:rsidRDefault="0027743F" w:rsidP="00224314">
      <w:pPr>
        <w:pStyle w:val="Corpodetexto"/>
        <w:tabs>
          <w:tab w:val="num" w:pos="576"/>
        </w:tabs>
        <w:ind w:right="606"/>
        <w:rPr>
          <w:rFonts w:ascii="Arial" w:hAnsi="Arial" w:cs="Arial"/>
          <w:sz w:val="20"/>
        </w:rPr>
      </w:pPr>
      <w:r w:rsidRPr="00CD395C">
        <w:rPr>
          <w:rFonts w:ascii="Arial" w:hAnsi="Arial" w:cs="Arial"/>
          <w:b/>
          <w:bCs/>
          <w:sz w:val="20"/>
        </w:rPr>
        <w:t>4.</w:t>
      </w:r>
      <w:r w:rsidR="007E18DB" w:rsidRPr="00CD395C">
        <w:rPr>
          <w:rFonts w:ascii="Arial" w:hAnsi="Arial" w:cs="Arial"/>
          <w:b/>
          <w:bCs/>
          <w:sz w:val="20"/>
        </w:rPr>
        <w:t>2</w:t>
      </w:r>
      <w:r w:rsidRPr="00CD395C">
        <w:rPr>
          <w:rFonts w:ascii="Arial" w:hAnsi="Arial" w:cs="Arial"/>
          <w:b/>
          <w:bCs/>
          <w:sz w:val="20"/>
        </w:rPr>
        <w:t>.</w:t>
      </w:r>
      <w:r w:rsidR="007E18DB" w:rsidRPr="00CD395C">
        <w:rPr>
          <w:rFonts w:ascii="Arial" w:hAnsi="Arial" w:cs="Arial"/>
          <w:b/>
          <w:bCs/>
          <w:sz w:val="20"/>
        </w:rPr>
        <w:t>1</w:t>
      </w:r>
      <w:r w:rsidRPr="00CD395C">
        <w:rPr>
          <w:rFonts w:ascii="Arial" w:hAnsi="Arial" w:cs="Arial"/>
          <w:sz w:val="20"/>
        </w:rPr>
        <w:t>. A documentação deverá estar dentro do prazo de validade na data prevista para o recebimento de proposta deste Edital (data de emissão/expedição e validade), e em nenhum caso será concedido prazo para apresentação de documentação que não foram anexados na plataforma eletrônica, bem como não será permitida documentação incompleta, protocolo ou quaisquer outras formas de comprovação que não sejam as condições exigidas neste Edital. (Exceto documentos complementares quando solicitados pelo Pregoeiro). Não serão aceitas certidões que contenham ressalvas de que “não são válidas para fins licitatórios.”</w:t>
      </w:r>
    </w:p>
    <w:p w14:paraId="38B34CC7" w14:textId="7C39D3C7" w:rsidR="0027743F" w:rsidRPr="00CD395C" w:rsidRDefault="0027743F" w:rsidP="00224314">
      <w:pPr>
        <w:pStyle w:val="Corpodetexto"/>
        <w:tabs>
          <w:tab w:val="num" w:pos="576"/>
        </w:tabs>
        <w:ind w:right="606"/>
        <w:rPr>
          <w:rFonts w:ascii="Arial" w:hAnsi="Arial" w:cs="Arial"/>
          <w:sz w:val="20"/>
        </w:rPr>
      </w:pPr>
      <w:r w:rsidRPr="00CD395C">
        <w:rPr>
          <w:rFonts w:ascii="Arial" w:hAnsi="Arial" w:cs="Arial"/>
          <w:b/>
          <w:bCs/>
          <w:sz w:val="20"/>
        </w:rPr>
        <w:t>4.</w:t>
      </w:r>
      <w:r w:rsidR="007E18DB" w:rsidRPr="00CD395C">
        <w:rPr>
          <w:rFonts w:ascii="Arial" w:hAnsi="Arial" w:cs="Arial"/>
          <w:b/>
          <w:bCs/>
          <w:sz w:val="20"/>
        </w:rPr>
        <w:t>2.2</w:t>
      </w:r>
      <w:r w:rsidRPr="00CD395C">
        <w:rPr>
          <w:rFonts w:ascii="Arial" w:hAnsi="Arial" w:cs="Arial"/>
          <w:b/>
          <w:bCs/>
          <w:sz w:val="20"/>
        </w:rPr>
        <w:t>.</w:t>
      </w:r>
      <w:r w:rsidRPr="00CD395C">
        <w:rPr>
          <w:rFonts w:ascii="Arial" w:hAnsi="Arial" w:cs="Arial"/>
          <w:sz w:val="20"/>
        </w:rPr>
        <w:t xml:space="preserve"> Independente da ordem de classificação, todas as licitantes deverão estar com a documentação em dia na data da licitação (no caso das ME, EPP e MEI, </w:t>
      </w:r>
      <w:r w:rsidRPr="00CD395C">
        <w:rPr>
          <w:rFonts w:ascii="Arial" w:hAnsi="Arial" w:cs="Arial"/>
          <w:b/>
          <w:bCs/>
          <w:sz w:val="20"/>
        </w:rPr>
        <w:t>mesmo que vencida a data de validade dos documentos de regularidade fiscal e trabalhista</w:t>
      </w:r>
      <w:r w:rsidRPr="00CD395C">
        <w:rPr>
          <w:rFonts w:ascii="Arial" w:hAnsi="Arial" w:cs="Arial"/>
          <w:sz w:val="20"/>
        </w:rPr>
        <w:t>).</w:t>
      </w:r>
    </w:p>
    <w:p w14:paraId="04029235" w14:textId="77777777" w:rsidR="0027743F" w:rsidRPr="00CD395C" w:rsidRDefault="0027743F" w:rsidP="00224314">
      <w:pPr>
        <w:tabs>
          <w:tab w:val="num" w:pos="576"/>
        </w:tabs>
        <w:ind w:right="606"/>
        <w:jc w:val="both"/>
        <w:rPr>
          <w:rFonts w:ascii="Arial" w:hAnsi="Arial" w:cs="Arial"/>
          <w:sz w:val="20"/>
          <w:szCs w:val="20"/>
        </w:rPr>
      </w:pPr>
      <w:r w:rsidRPr="00CD395C">
        <w:rPr>
          <w:rFonts w:ascii="Arial" w:hAnsi="Arial" w:cs="Arial"/>
          <w:b/>
          <w:sz w:val="20"/>
          <w:szCs w:val="20"/>
        </w:rPr>
        <w:t>4.3.</w:t>
      </w:r>
      <w:r w:rsidRPr="00CD395C">
        <w:rPr>
          <w:rFonts w:ascii="Arial" w:hAnsi="Arial" w:cs="Arial"/>
          <w:sz w:val="20"/>
          <w:szCs w:val="20"/>
        </w:rPr>
        <w:t xml:space="preserve"> As certidões que não apresentarem o prazo de validade em seu corpo serão consideradas válidas desde que emitidas com antecedência máxima de até </w:t>
      </w:r>
      <w:r w:rsidRPr="00845AF7">
        <w:rPr>
          <w:rFonts w:ascii="Arial" w:hAnsi="Arial" w:cs="Arial"/>
          <w:b/>
          <w:bCs/>
          <w:sz w:val="20"/>
          <w:szCs w:val="20"/>
        </w:rPr>
        <w:t>60 (sessenta) dias</w:t>
      </w:r>
      <w:r w:rsidRPr="00CD395C">
        <w:rPr>
          <w:rFonts w:ascii="Arial" w:hAnsi="Arial" w:cs="Arial"/>
          <w:sz w:val="20"/>
          <w:szCs w:val="20"/>
        </w:rPr>
        <w:t xml:space="preserve"> da data prevista para a abertura do Pregão.</w:t>
      </w:r>
    </w:p>
    <w:p w14:paraId="7C2B0977" w14:textId="540CE26A" w:rsidR="0027743F" w:rsidRPr="00CD395C" w:rsidRDefault="0027743F" w:rsidP="00224314">
      <w:pPr>
        <w:pStyle w:val="WW-Padro"/>
        <w:tabs>
          <w:tab w:val="num" w:pos="426"/>
        </w:tabs>
        <w:ind w:right="606"/>
        <w:jc w:val="both"/>
        <w:rPr>
          <w:rFonts w:ascii="Arial" w:hAnsi="Arial" w:cs="Arial"/>
        </w:rPr>
      </w:pPr>
      <w:r w:rsidRPr="00CD395C">
        <w:rPr>
          <w:rFonts w:ascii="Arial" w:hAnsi="Arial" w:cs="Arial"/>
          <w:b/>
          <w:bCs/>
        </w:rPr>
        <w:t>4.3.1.</w:t>
      </w:r>
      <w:r w:rsidRPr="00CD395C">
        <w:rPr>
          <w:rFonts w:ascii="Arial" w:hAnsi="Arial" w:cs="Arial"/>
        </w:rPr>
        <w:t xml:space="preserve"> </w:t>
      </w:r>
      <w:r w:rsidR="00656102">
        <w:rPr>
          <w:rFonts w:ascii="Arial" w:hAnsi="Arial" w:cs="Arial"/>
        </w:rPr>
        <w:t>A</w:t>
      </w:r>
      <w:r w:rsidRPr="00CD395C">
        <w:rPr>
          <w:rFonts w:ascii="Arial" w:hAnsi="Arial" w:cs="Arial"/>
        </w:rPr>
        <w:t>s microempresas e empresas de pequeno porte, por ocasião da participação em certames licitatórios, deverão apresentar toda a documentação exigida para efeito de comprovação de regularidade fiscal, mesmo que esta apresente alguma restrição.</w:t>
      </w:r>
    </w:p>
    <w:p w14:paraId="00CE8390" w14:textId="35854829" w:rsidR="0027743F" w:rsidRPr="00CD395C" w:rsidRDefault="0027743F" w:rsidP="00224314">
      <w:pPr>
        <w:pStyle w:val="WW-Padro"/>
        <w:widowControl/>
        <w:tabs>
          <w:tab w:val="num" w:pos="426"/>
        </w:tabs>
        <w:suppressAutoHyphens w:val="0"/>
        <w:autoSpaceDE/>
        <w:ind w:right="606"/>
        <w:jc w:val="both"/>
        <w:rPr>
          <w:rFonts w:ascii="Arial" w:hAnsi="Arial" w:cs="Arial"/>
        </w:rPr>
      </w:pPr>
      <w:r w:rsidRPr="00CD395C">
        <w:rPr>
          <w:rFonts w:ascii="Arial" w:hAnsi="Arial" w:cs="Arial"/>
          <w:b/>
          <w:bCs/>
        </w:rPr>
        <w:t>4.3.2.</w:t>
      </w:r>
      <w:r w:rsidRPr="00CD395C">
        <w:rPr>
          <w:rFonts w:ascii="Arial" w:hAnsi="Arial" w:cs="Arial"/>
        </w:rPr>
        <w:t xml:space="preserve"> Havendo alguma restrição na comprovação da regularidade fiscal, consoante o subitem 4.3.1, será assegurado o prazo de 05 (cinco) dias úteis, cujo termo inicial corresponderá ao momento em que o proponente for declarado vencedor do certame, prorrogáveis por igual período, para a regularização da documentação, pagamento ou parcelamento do débito, e emissão de eventuais certidões negativas ou certidões positivas com efeito de certidão negativa.</w:t>
      </w:r>
    </w:p>
    <w:p w14:paraId="6BFB1CB1" w14:textId="5B6937F6" w:rsidR="008C279D" w:rsidRPr="00D51984" w:rsidRDefault="0027743F" w:rsidP="00224314">
      <w:pPr>
        <w:pStyle w:val="WW-Padro"/>
        <w:widowControl/>
        <w:tabs>
          <w:tab w:val="num" w:pos="426"/>
        </w:tabs>
        <w:suppressAutoHyphens w:val="0"/>
        <w:autoSpaceDE/>
        <w:ind w:right="606"/>
        <w:jc w:val="both"/>
        <w:rPr>
          <w:rFonts w:ascii="Arial" w:hAnsi="Arial" w:cs="Arial"/>
        </w:rPr>
      </w:pPr>
      <w:r w:rsidRPr="00CD395C">
        <w:rPr>
          <w:rFonts w:ascii="Arial" w:hAnsi="Arial" w:cs="Arial"/>
          <w:b/>
          <w:bCs/>
        </w:rPr>
        <w:t>4.3.3.</w:t>
      </w:r>
      <w:r w:rsidRPr="00CD395C">
        <w:rPr>
          <w:rFonts w:ascii="Arial" w:hAnsi="Arial" w:cs="Arial"/>
        </w:rPr>
        <w:t xml:space="preserve"> A não-regularização da documentação, no prazo previsto no item 4.3.2, implicará decadência do direito à contratação, sem prejuízo das sanções previstas no </w:t>
      </w:r>
      <w:r w:rsidR="00A57923" w:rsidRPr="00CD395C">
        <w:rPr>
          <w:rFonts w:ascii="Arial" w:hAnsi="Arial" w:cs="Arial"/>
        </w:rPr>
        <w:t>a</w:t>
      </w:r>
      <w:r w:rsidRPr="00CD395C">
        <w:rPr>
          <w:rFonts w:ascii="Arial" w:hAnsi="Arial" w:cs="Arial"/>
        </w:rPr>
        <w:t xml:space="preserve">rtigo </w:t>
      </w:r>
      <w:r w:rsidR="00280A81" w:rsidRPr="00CD395C">
        <w:rPr>
          <w:rFonts w:ascii="Arial" w:hAnsi="Arial" w:cs="Arial"/>
        </w:rPr>
        <w:t>155 da Lei Federal nº 14.133/2021</w:t>
      </w:r>
      <w:r w:rsidRPr="00CD395C">
        <w:rPr>
          <w:rFonts w:ascii="Arial" w:hAnsi="Arial" w:cs="Arial"/>
        </w:rPr>
        <w:t xml:space="preserve">, sendo facultado à Administração convocar os licitantes remanescentes, na ordem de classificação, para a assinatura </w:t>
      </w:r>
      <w:r w:rsidR="00CB20D9">
        <w:rPr>
          <w:rFonts w:ascii="Arial" w:hAnsi="Arial" w:cs="Arial"/>
        </w:rPr>
        <w:t>da ata de registro de preços</w:t>
      </w:r>
      <w:r w:rsidRPr="00CD395C">
        <w:rPr>
          <w:rFonts w:ascii="Arial" w:hAnsi="Arial" w:cs="Arial"/>
        </w:rPr>
        <w:t>, ou revogar a licitação.</w:t>
      </w:r>
    </w:p>
    <w:p w14:paraId="71550931" w14:textId="66107012" w:rsidR="0027743F" w:rsidRPr="00CD395C" w:rsidRDefault="0027743F" w:rsidP="00224314">
      <w:pPr>
        <w:pStyle w:val="Sub2"/>
        <w:tabs>
          <w:tab w:val="num" w:pos="576"/>
        </w:tabs>
        <w:spacing w:before="0" w:after="0"/>
        <w:ind w:right="606"/>
        <w:jc w:val="both"/>
        <w:rPr>
          <w:rFonts w:ascii="Arial" w:hAnsi="Arial"/>
          <w:b/>
          <w:bCs/>
          <w:sz w:val="20"/>
          <w:szCs w:val="20"/>
        </w:rPr>
      </w:pPr>
      <w:r w:rsidRPr="00CD395C">
        <w:rPr>
          <w:rFonts w:ascii="Arial" w:hAnsi="Arial"/>
          <w:b/>
          <w:bCs/>
          <w:sz w:val="20"/>
          <w:szCs w:val="20"/>
        </w:rPr>
        <w:t>4.</w:t>
      </w:r>
      <w:r w:rsidR="00D51984">
        <w:rPr>
          <w:rFonts w:ascii="Arial" w:hAnsi="Arial"/>
          <w:b/>
          <w:bCs/>
          <w:sz w:val="20"/>
          <w:szCs w:val="20"/>
        </w:rPr>
        <w:t>4</w:t>
      </w:r>
      <w:r w:rsidRPr="00CD395C">
        <w:rPr>
          <w:rFonts w:ascii="Arial" w:hAnsi="Arial"/>
          <w:b/>
          <w:bCs/>
          <w:sz w:val="20"/>
          <w:szCs w:val="20"/>
        </w:rPr>
        <w:t>. O descumprimento do subitem acima implicará inabilitação do licitante.</w:t>
      </w:r>
    </w:p>
    <w:p w14:paraId="573D81E7" w14:textId="7C5019C1" w:rsidR="0027743F" w:rsidRPr="00CD395C" w:rsidRDefault="0027743F" w:rsidP="00224314">
      <w:pPr>
        <w:tabs>
          <w:tab w:val="num" w:pos="576"/>
        </w:tabs>
        <w:autoSpaceDE w:val="0"/>
        <w:ind w:right="606"/>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5</w:t>
      </w:r>
      <w:r w:rsidRPr="00CD395C">
        <w:rPr>
          <w:rFonts w:ascii="Arial" w:hAnsi="Arial" w:cs="Arial"/>
          <w:b/>
          <w:sz w:val="20"/>
          <w:szCs w:val="20"/>
        </w:rPr>
        <w:t xml:space="preserve">. </w:t>
      </w:r>
      <w:r w:rsidRPr="00CD395C">
        <w:rPr>
          <w:rFonts w:ascii="Arial" w:hAnsi="Arial" w:cs="Arial"/>
          <w:sz w:val="20"/>
          <w:szCs w:val="20"/>
        </w:rPr>
        <w:t>Na presente licitação é vedada a representação de mais de uma empresa pelo mesmo representante.</w:t>
      </w:r>
    </w:p>
    <w:p w14:paraId="512675B5" w14:textId="06C8A9CD" w:rsidR="008634B1" w:rsidRPr="00CD395C" w:rsidRDefault="0027743F" w:rsidP="00224314">
      <w:pPr>
        <w:tabs>
          <w:tab w:val="num" w:pos="576"/>
        </w:tabs>
        <w:ind w:right="606"/>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6</w:t>
      </w:r>
      <w:r w:rsidRPr="00CD395C">
        <w:rPr>
          <w:rFonts w:ascii="Arial" w:hAnsi="Arial" w:cs="Arial"/>
          <w:b/>
          <w:sz w:val="20"/>
          <w:szCs w:val="20"/>
        </w:rPr>
        <w:t xml:space="preserve">. </w:t>
      </w:r>
      <w:r w:rsidRPr="00CD395C">
        <w:rPr>
          <w:rFonts w:ascii="Arial" w:hAnsi="Arial" w:cs="Arial"/>
          <w:sz w:val="20"/>
          <w:szCs w:val="20"/>
        </w:rPr>
        <w:t xml:space="preserve">Não poderá participar da licitação a empresa que estiver sob falência, </w:t>
      </w:r>
      <w:r w:rsidR="000F3FD6" w:rsidRPr="00CD395C">
        <w:rPr>
          <w:rFonts w:ascii="Arial" w:hAnsi="Arial" w:cs="Arial"/>
          <w:sz w:val="20"/>
          <w:szCs w:val="20"/>
        </w:rPr>
        <w:t xml:space="preserve">as que estejam </w:t>
      </w:r>
      <w:r w:rsidRPr="00CD395C">
        <w:rPr>
          <w:rFonts w:ascii="Arial" w:hAnsi="Arial" w:cs="Arial"/>
          <w:sz w:val="20"/>
          <w:szCs w:val="20"/>
        </w:rPr>
        <w:t>suspensa</w:t>
      </w:r>
      <w:r w:rsidR="000F3FD6" w:rsidRPr="00CD395C">
        <w:rPr>
          <w:rFonts w:ascii="Arial" w:hAnsi="Arial" w:cs="Arial"/>
          <w:sz w:val="20"/>
          <w:szCs w:val="20"/>
        </w:rPr>
        <w:t>s</w:t>
      </w:r>
      <w:r w:rsidRPr="00CD395C">
        <w:rPr>
          <w:rFonts w:ascii="Arial" w:hAnsi="Arial" w:cs="Arial"/>
          <w:sz w:val="20"/>
          <w:szCs w:val="20"/>
        </w:rPr>
        <w:t xml:space="preserve"> de licitar pelo Município de </w:t>
      </w:r>
      <w:r w:rsidR="009B3A63" w:rsidRPr="00CD395C">
        <w:rPr>
          <w:rFonts w:ascii="Arial" w:hAnsi="Arial" w:cs="Arial"/>
          <w:sz w:val="20"/>
          <w:szCs w:val="20"/>
        </w:rPr>
        <w:t>Mandaguaçu</w:t>
      </w:r>
      <w:r w:rsidRPr="00CD395C">
        <w:rPr>
          <w:rFonts w:ascii="Arial" w:hAnsi="Arial" w:cs="Arial"/>
          <w:sz w:val="20"/>
          <w:szCs w:val="20"/>
        </w:rPr>
        <w:t xml:space="preserve"> e/ou declarada inidônea pela Administração Pública ou impedida legalmente.</w:t>
      </w:r>
      <w:r w:rsidR="000F3FD6" w:rsidRPr="00CD395C">
        <w:rPr>
          <w:rFonts w:ascii="Arial" w:hAnsi="Arial" w:cs="Arial"/>
          <w:sz w:val="20"/>
          <w:szCs w:val="20"/>
        </w:rPr>
        <w:t xml:space="preserve"> As consultas serão realizadas nos portais do TCU</w:t>
      </w:r>
      <w:r w:rsidR="008634B1" w:rsidRPr="00CD395C">
        <w:rPr>
          <w:rFonts w:ascii="Arial" w:hAnsi="Arial" w:cs="Arial"/>
          <w:sz w:val="20"/>
          <w:szCs w:val="20"/>
        </w:rPr>
        <w:t xml:space="preserve"> e do TCE-PR:</w:t>
      </w:r>
    </w:p>
    <w:p w14:paraId="65A4F161" w14:textId="1CF5A9C6" w:rsidR="008634B1" w:rsidRPr="00CD395C" w:rsidRDefault="007345C0" w:rsidP="008634B1">
      <w:pPr>
        <w:tabs>
          <w:tab w:val="num" w:pos="576"/>
        </w:tabs>
        <w:ind w:left="426" w:right="606" w:hanging="9"/>
        <w:rPr>
          <w:rFonts w:ascii="Arial" w:hAnsi="Arial" w:cs="Arial"/>
          <w:sz w:val="20"/>
          <w:szCs w:val="20"/>
        </w:rPr>
      </w:pPr>
      <w:hyperlink r:id="rId11" w:history="1">
        <w:r w:rsidRPr="00CD395C">
          <w:rPr>
            <w:rStyle w:val="Hyperlink"/>
            <w:rFonts w:ascii="Arial" w:hAnsi="Arial" w:cs="Arial"/>
            <w:color w:val="auto"/>
            <w:sz w:val="20"/>
            <w:szCs w:val="20"/>
          </w:rPr>
          <w:t>https://contas.tcu.gov.br/pls/apex/f?p=2046:5</w:t>
        </w:r>
      </w:hyperlink>
      <w:r w:rsidR="000F3FD6" w:rsidRPr="00CD395C">
        <w:rPr>
          <w:rFonts w:ascii="Arial" w:hAnsi="Arial" w:cs="Arial"/>
          <w:sz w:val="20"/>
          <w:szCs w:val="20"/>
        </w:rPr>
        <w:t xml:space="preserve"> </w:t>
      </w:r>
    </w:p>
    <w:p w14:paraId="30AFE496" w14:textId="04C162E1" w:rsidR="0027743F" w:rsidRPr="00CD395C" w:rsidRDefault="008634B1" w:rsidP="008634B1">
      <w:pPr>
        <w:tabs>
          <w:tab w:val="num" w:pos="576"/>
        </w:tabs>
        <w:ind w:left="426" w:right="606" w:hanging="9"/>
        <w:rPr>
          <w:rFonts w:ascii="Arial" w:hAnsi="Arial" w:cs="Arial"/>
          <w:sz w:val="20"/>
          <w:szCs w:val="20"/>
        </w:rPr>
      </w:pPr>
      <w:hyperlink r:id="rId12" w:history="1">
        <w:r w:rsidRPr="00CD395C">
          <w:rPr>
            <w:rStyle w:val="Hyperlink"/>
            <w:rFonts w:ascii="Arial" w:hAnsi="Arial" w:cs="Arial"/>
            <w:color w:val="auto"/>
            <w:sz w:val="20"/>
            <w:szCs w:val="20"/>
          </w:rPr>
          <w:t>https://crcap.tce.pr.gov.br/ConsultarImpedidos.aspx</w:t>
        </w:r>
      </w:hyperlink>
    </w:p>
    <w:p w14:paraId="04774F8D" w14:textId="77777777" w:rsidR="001F2185" w:rsidRDefault="000F3FD6" w:rsidP="00224314">
      <w:pPr>
        <w:pStyle w:val="NormalWeb"/>
        <w:spacing w:before="225" w:after="225"/>
        <w:jc w:val="both"/>
        <w:rPr>
          <w:kern w:val="0"/>
          <w:sz w:val="27"/>
          <w:szCs w:val="27"/>
          <w:lang w:eastAsia="pt-BR"/>
        </w:rPr>
      </w:pPr>
      <w:r w:rsidRPr="00CD395C">
        <w:rPr>
          <w:rFonts w:ascii="Arial" w:hAnsi="Arial" w:cs="Arial"/>
          <w:b/>
          <w:sz w:val="20"/>
          <w:szCs w:val="20"/>
        </w:rPr>
        <w:t>4.</w:t>
      </w:r>
      <w:r w:rsidR="00CE5FA9">
        <w:rPr>
          <w:rFonts w:ascii="Arial" w:hAnsi="Arial" w:cs="Arial"/>
          <w:b/>
          <w:sz w:val="20"/>
          <w:szCs w:val="20"/>
        </w:rPr>
        <w:t>7</w:t>
      </w:r>
      <w:r w:rsidRPr="00CD395C">
        <w:rPr>
          <w:rFonts w:ascii="Arial" w:hAnsi="Arial" w:cs="Arial"/>
          <w:b/>
          <w:sz w:val="20"/>
          <w:szCs w:val="20"/>
        </w:rPr>
        <w:t>.</w:t>
      </w:r>
      <w:r w:rsidRPr="00CD395C">
        <w:rPr>
          <w:rFonts w:ascii="Arial" w:hAnsi="Arial" w:cs="Arial"/>
          <w:sz w:val="20"/>
          <w:szCs w:val="20"/>
        </w:rPr>
        <w:t xml:space="preserve"> </w:t>
      </w:r>
      <w:r w:rsidR="001F2185">
        <w:rPr>
          <w:rFonts w:ascii="Arial" w:hAnsi="Arial" w:cs="Arial"/>
          <w:sz w:val="20"/>
          <w:szCs w:val="20"/>
        </w:rPr>
        <w:t>Não poderão disputar licitação ou participar da execução de contrato, direta ou indiretamente:</w:t>
      </w:r>
    </w:p>
    <w:p w14:paraId="7033829A" w14:textId="77777777" w:rsidR="001F2185" w:rsidRDefault="001F2185" w:rsidP="001F2185">
      <w:pPr>
        <w:pStyle w:val="NormalWeb"/>
        <w:spacing w:before="225" w:after="225"/>
        <w:ind w:firstLine="570"/>
        <w:jc w:val="both"/>
        <w:rPr>
          <w:sz w:val="27"/>
          <w:szCs w:val="27"/>
        </w:rPr>
      </w:pPr>
      <w:bookmarkStart w:id="2" w:name="art14i"/>
      <w:bookmarkEnd w:id="2"/>
      <w:r>
        <w:rPr>
          <w:rFonts w:ascii="Arial" w:hAnsi="Arial" w:cs="Arial"/>
          <w:sz w:val="20"/>
          <w:szCs w:val="20"/>
        </w:rPr>
        <w:t>I - autor do anteprojeto, do projeto básico ou do projeto executivo, pessoa física ou jurídica, quando a licitação versar sobre obra, serviços ou fornecimento de bens a ele relacionados;</w:t>
      </w:r>
    </w:p>
    <w:p w14:paraId="0326387F" w14:textId="77777777" w:rsidR="001F2185" w:rsidRDefault="001F2185" w:rsidP="001F2185">
      <w:pPr>
        <w:pStyle w:val="NormalWeb"/>
        <w:spacing w:before="225" w:after="225"/>
        <w:ind w:firstLine="570"/>
        <w:jc w:val="both"/>
        <w:rPr>
          <w:sz w:val="27"/>
          <w:szCs w:val="27"/>
        </w:rPr>
      </w:pPr>
      <w:bookmarkStart w:id="3" w:name="art14ii"/>
      <w:bookmarkEnd w:id="3"/>
      <w:r>
        <w:rPr>
          <w:rFonts w:ascii="Arial" w:hAnsi="Arial" w:cs="Arial"/>
          <w:sz w:val="20"/>
          <w:szCs w:val="20"/>
        </w:rPr>
        <w:lastRenderedPageBreak/>
        <w:t>II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6C521F00" w14:textId="77777777" w:rsidR="001F2185" w:rsidRDefault="001F2185" w:rsidP="001F2185">
      <w:pPr>
        <w:pStyle w:val="NormalWeb"/>
        <w:spacing w:before="225" w:after="225"/>
        <w:ind w:firstLine="570"/>
        <w:jc w:val="both"/>
        <w:rPr>
          <w:sz w:val="27"/>
          <w:szCs w:val="27"/>
        </w:rPr>
      </w:pPr>
      <w:bookmarkStart w:id="4" w:name="art14iii"/>
      <w:bookmarkEnd w:id="4"/>
      <w:r>
        <w:rPr>
          <w:rFonts w:ascii="Arial" w:hAnsi="Arial" w:cs="Arial"/>
          <w:sz w:val="20"/>
          <w:szCs w:val="20"/>
        </w:rPr>
        <w:t>III - pessoa física ou jurídica que se encontre, ao tempo da licitação, impossibilitada de participar da licitação em decorrência de sanção que lhe foi imposta;</w:t>
      </w:r>
    </w:p>
    <w:p w14:paraId="257C2C0E" w14:textId="77777777" w:rsidR="001F2185" w:rsidRDefault="001F2185" w:rsidP="001F2185">
      <w:pPr>
        <w:pStyle w:val="NormalWeb"/>
        <w:spacing w:before="225" w:after="225"/>
        <w:ind w:firstLine="570"/>
        <w:jc w:val="both"/>
        <w:rPr>
          <w:sz w:val="27"/>
          <w:szCs w:val="27"/>
        </w:rPr>
      </w:pPr>
      <w:bookmarkStart w:id="5" w:name="art14iv"/>
      <w:bookmarkEnd w:id="5"/>
      <w:r>
        <w:rPr>
          <w:rFonts w:ascii="Arial" w:hAnsi="Arial" w:cs="Arial"/>
          <w:sz w:val="20"/>
          <w:szCs w:val="20"/>
        </w:rPr>
        <w:t>IV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27B2D29B" w14:textId="77777777" w:rsidR="001F2185" w:rsidRDefault="001F2185" w:rsidP="001F2185">
      <w:pPr>
        <w:pStyle w:val="NormalWeb"/>
        <w:spacing w:before="225" w:after="225"/>
        <w:ind w:firstLine="570"/>
        <w:jc w:val="both"/>
        <w:rPr>
          <w:sz w:val="27"/>
          <w:szCs w:val="27"/>
        </w:rPr>
      </w:pPr>
      <w:bookmarkStart w:id="6" w:name="art14v"/>
      <w:bookmarkEnd w:id="6"/>
      <w:r>
        <w:rPr>
          <w:rFonts w:ascii="Arial" w:hAnsi="Arial" w:cs="Arial"/>
          <w:sz w:val="20"/>
          <w:szCs w:val="20"/>
        </w:rPr>
        <w:t>V - empresas controladoras, controladas ou coligadas, nos termos da </w:t>
      </w:r>
      <w:hyperlink r:id="rId13" w:history="1">
        <w:r>
          <w:rPr>
            <w:rStyle w:val="Hyperlink"/>
            <w:rFonts w:ascii="Arial" w:hAnsi="Arial" w:cs="Arial"/>
            <w:sz w:val="20"/>
            <w:szCs w:val="20"/>
          </w:rPr>
          <w:t>Lei nº 6.404, de 15 de dezembro de 1976</w:t>
        </w:r>
      </w:hyperlink>
      <w:r>
        <w:rPr>
          <w:rFonts w:ascii="Arial" w:hAnsi="Arial" w:cs="Arial"/>
          <w:sz w:val="20"/>
          <w:szCs w:val="20"/>
        </w:rPr>
        <w:t>, concorrendo entre si;</w:t>
      </w:r>
    </w:p>
    <w:p w14:paraId="12463CA8" w14:textId="77777777" w:rsidR="001F2185" w:rsidRDefault="001F2185" w:rsidP="001F2185">
      <w:pPr>
        <w:pStyle w:val="NormalWeb"/>
        <w:spacing w:before="225" w:after="225"/>
        <w:ind w:firstLine="570"/>
        <w:jc w:val="both"/>
        <w:rPr>
          <w:sz w:val="27"/>
          <w:szCs w:val="27"/>
        </w:rPr>
      </w:pPr>
      <w:bookmarkStart w:id="7" w:name="art14vi"/>
      <w:bookmarkEnd w:id="7"/>
      <w:r>
        <w:rPr>
          <w:rFonts w:ascii="Arial" w:hAnsi="Arial" w:cs="Arial"/>
          <w:sz w:val="20"/>
          <w:szCs w:val="20"/>
        </w:rPr>
        <w:t>VI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B91C349" w14:textId="20781AD8" w:rsidR="001F2185" w:rsidRDefault="001F2185" w:rsidP="001F2185">
      <w:pPr>
        <w:pStyle w:val="NormalWeb"/>
        <w:spacing w:before="225" w:after="225"/>
        <w:ind w:firstLine="570"/>
        <w:jc w:val="both"/>
        <w:rPr>
          <w:sz w:val="27"/>
          <w:szCs w:val="27"/>
        </w:rPr>
      </w:pPr>
      <w:bookmarkStart w:id="8" w:name="art14§1"/>
      <w:bookmarkEnd w:id="8"/>
      <w:r>
        <w:rPr>
          <w:rFonts w:ascii="Arial" w:hAnsi="Arial" w:cs="Arial"/>
          <w:sz w:val="20"/>
          <w:szCs w:val="20"/>
        </w:rPr>
        <w:t>§ 1º O impedimento de que trata o inciso III</w:t>
      </w:r>
      <w:r w:rsidR="0054554B">
        <w:rPr>
          <w:rFonts w:ascii="Arial" w:hAnsi="Arial" w:cs="Arial"/>
          <w:sz w:val="20"/>
          <w:szCs w:val="20"/>
        </w:rPr>
        <w:t>,</w:t>
      </w:r>
      <w:r>
        <w:rPr>
          <w:rFonts w:ascii="Arial" w:hAnsi="Arial" w:cs="Arial"/>
          <w:sz w:val="20"/>
          <w:szCs w:val="20"/>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1FDA196" w14:textId="3B15EB1F" w:rsidR="001F2185" w:rsidRDefault="001F2185" w:rsidP="001F2185">
      <w:pPr>
        <w:pStyle w:val="NormalWeb"/>
        <w:spacing w:before="225" w:after="225"/>
        <w:ind w:firstLine="570"/>
        <w:jc w:val="both"/>
        <w:rPr>
          <w:sz w:val="27"/>
          <w:szCs w:val="27"/>
        </w:rPr>
      </w:pPr>
      <w:bookmarkStart w:id="9" w:name="art14§2"/>
      <w:bookmarkEnd w:id="9"/>
      <w:r>
        <w:rPr>
          <w:rFonts w:ascii="Arial" w:hAnsi="Arial" w:cs="Arial"/>
          <w:sz w:val="20"/>
          <w:szCs w:val="20"/>
        </w:rPr>
        <w:t xml:space="preserve">§ 2º A critério da Administração e exclusivamente a seu </w:t>
      </w:r>
      <w:r w:rsidR="003976C8">
        <w:rPr>
          <w:rFonts w:ascii="Arial" w:hAnsi="Arial" w:cs="Arial"/>
          <w:sz w:val="20"/>
          <w:szCs w:val="20"/>
        </w:rPr>
        <w:t>objeto/</w:t>
      </w:r>
      <w:r>
        <w:rPr>
          <w:rFonts w:ascii="Arial" w:hAnsi="Arial" w:cs="Arial"/>
          <w:sz w:val="20"/>
          <w:szCs w:val="20"/>
        </w:rPr>
        <w:t>serviço, o autor dos projetos e a empresa a que se referem os incisos I e II</w:t>
      </w:r>
      <w:r w:rsidR="0054554B">
        <w:rPr>
          <w:rFonts w:ascii="Arial" w:hAnsi="Arial" w:cs="Arial"/>
          <w:sz w:val="20"/>
          <w:szCs w:val="20"/>
        </w:rPr>
        <w:t>,</w:t>
      </w:r>
      <w:r>
        <w:rPr>
          <w:rFonts w:ascii="Arial" w:hAnsi="Arial" w:cs="Arial"/>
          <w:sz w:val="20"/>
          <w:szCs w:val="20"/>
        </w:rPr>
        <w:t xml:space="preserve"> poderão participar no apoio das atividades de planejamento da contratação, de execução da licitação ou de gestão do contrato, desde que sob supervisão exclusiva de agentes públicos do órgão ou entidade.</w:t>
      </w:r>
    </w:p>
    <w:p w14:paraId="4A2CB7B5" w14:textId="77777777" w:rsidR="001F2185" w:rsidRDefault="001F2185" w:rsidP="001F2185">
      <w:pPr>
        <w:pStyle w:val="NormalWeb"/>
        <w:spacing w:before="225" w:after="225"/>
        <w:ind w:firstLine="570"/>
        <w:jc w:val="both"/>
        <w:rPr>
          <w:sz w:val="27"/>
          <w:szCs w:val="27"/>
        </w:rPr>
      </w:pPr>
      <w:bookmarkStart w:id="10" w:name="art14§3"/>
      <w:bookmarkEnd w:id="10"/>
      <w:r>
        <w:rPr>
          <w:rFonts w:ascii="Arial" w:hAnsi="Arial" w:cs="Arial"/>
          <w:sz w:val="20"/>
          <w:szCs w:val="20"/>
        </w:rPr>
        <w:t>§ 3º Equiparam-se aos autores do projeto as empresas integrantes do mesmo grupo econômico.</w:t>
      </w:r>
    </w:p>
    <w:p w14:paraId="309067C8" w14:textId="3E07F3BD" w:rsidR="001F2185" w:rsidRDefault="001F2185" w:rsidP="001F2185">
      <w:pPr>
        <w:pStyle w:val="NormalWeb"/>
        <w:spacing w:before="225" w:after="225"/>
        <w:ind w:firstLine="570"/>
        <w:jc w:val="both"/>
        <w:rPr>
          <w:sz w:val="27"/>
          <w:szCs w:val="27"/>
        </w:rPr>
      </w:pPr>
      <w:bookmarkStart w:id="11" w:name="art14§4"/>
      <w:bookmarkEnd w:id="11"/>
      <w:r>
        <w:rPr>
          <w:rFonts w:ascii="Arial" w:hAnsi="Arial" w:cs="Arial"/>
          <w:sz w:val="20"/>
          <w:szCs w:val="20"/>
        </w:rPr>
        <w:t>§ 4º O disposto não impede a licitação ou a contratação de obra ou serviço que inclua como encargo do contratado a elaboração do projeto básico e do projeto executivo, nas contratações integradas, e do projeto executivo, nos demais regimes de execução.</w:t>
      </w:r>
    </w:p>
    <w:p w14:paraId="2EEA3302" w14:textId="57F7C4A8" w:rsidR="001F2185" w:rsidRDefault="001F2185" w:rsidP="001F2185">
      <w:pPr>
        <w:pStyle w:val="NormalWeb"/>
        <w:spacing w:before="225" w:after="225"/>
        <w:ind w:firstLine="570"/>
        <w:jc w:val="both"/>
        <w:rPr>
          <w:sz w:val="27"/>
          <w:szCs w:val="27"/>
        </w:rPr>
      </w:pPr>
      <w:bookmarkStart w:id="12" w:name="art14§5"/>
      <w:bookmarkEnd w:id="12"/>
      <w:r>
        <w:rPr>
          <w:rFonts w:ascii="Arial" w:hAnsi="Arial" w:cs="Arial"/>
          <w:sz w:val="20"/>
          <w:szCs w:val="20"/>
        </w:rPr>
        <w:t>§ 5º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w:t>
      </w:r>
    </w:p>
    <w:p w14:paraId="1553310A" w14:textId="0C239F02" w:rsidR="0027743F" w:rsidRDefault="000F3FD6" w:rsidP="001F2185">
      <w:pPr>
        <w:tabs>
          <w:tab w:val="num" w:pos="576"/>
        </w:tabs>
        <w:ind w:right="606"/>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8</w:t>
      </w:r>
      <w:r w:rsidRPr="00CD395C">
        <w:rPr>
          <w:rFonts w:ascii="Arial" w:hAnsi="Arial" w:cs="Arial"/>
          <w:b/>
          <w:sz w:val="20"/>
          <w:szCs w:val="20"/>
        </w:rPr>
        <w:t xml:space="preserve">. </w:t>
      </w:r>
      <w:r w:rsidR="0027743F" w:rsidRPr="00CD395C">
        <w:rPr>
          <w:rFonts w:ascii="Arial" w:hAnsi="Arial" w:cs="Arial"/>
          <w:sz w:val="20"/>
          <w:szCs w:val="20"/>
        </w:rPr>
        <w:t xml:space="preserve">A participação neste certame importa ao proponente irrestrita e irretratável aceitação das condições </w:t>
      </w:r>
      <w:r w:rsidRPr="00CD395C">
        <w:rPr>
          <w:rFonts w:ascii="Arial" w:hAnsi="Arial" w:cs="Arial"/>
          <w:sz w:val="20"/>
          <w:szCs w:val="20"/>
        </w:rPr>
        <w:t xml:space="preserve">inscritas </w:t>
      </w:r>
      <w:r w:rsidR="0027743F" w:rsidRPr="00CD395C">
        <w:rPr>
          <w:rFonts w:ascii="Arial" w:hAnsi="Arial" w:cs="Arial"/>
          <w:sz w:val="20"/>
          <w:szCs w:val="20"/>
        </w:rPr>
        <w:t xml:space="preserve">no presente Edital, </w:t>
      </w:r>
      <w:r w:rsidRPr="00CD395C">
        <w:rPr>
          <w:rFonts w:ascii="Arial" w:hAnsi="Arial" w:cs="Arial"/>
          <w:sz w:val="20"/>
          <w:szCs w:val="20"/>
        </w:rPr>
        <w:t>além d</w:t>
      </w:r>
      <w:r w:rsidR="0027743F" w:rsidRPr="00CD395C">
        <w:rPr>
          <w:rFonts w:ascii="Arial" w:hAnsi="Arial" w:cs="Arial"/>
          <w:sz w:val="20"/>
          <w:szCs w:val="20"/>
        </w:rPr>
        <w:t>a observância dos regulamentos, normas administrativas e técnicas aplicáveis, inclusive quanto a recursos, e ainda, na aceitação de que deverá fornecer o objeto em perfeitas condições de u</w:t>
      </w:r>
      <w:r w:rsidRPr="00CD395C">
        <w:rPr>
          <w:rFonts w:ascii="Arial" w:hAnsi="Arial" w:cs="Arial"/>
          <w:sz w:val="20"/>
          <w:szCs w:val="20"/>
        </w:rPr>
        <w:t>so funcional</w:t>
      </w:r>
      <w:r w:rsidR="0027743F" w:rsidRPr="00CD395C">
        <w:rPr>
          <w:rFonts w:ascii="Arial" w:hAnsi="Arial" w:cs="Arial"/>
          <w:sz w:val="20"/>
          <w:szCs w:val="20"/>
        </w:rPr>
        <w:t>.</w:t>
      </w:r>
    </w:p>
    <w:p w14:paraId="004730DB" w14:textId="2D0827A1" w:rsidR="004E70FE" w:rsidRDefault="004E70FE" w:rsidP="001F2185">
      <w:pPr>
        <w:tabs>
          <w:tab w:val="num" w:pos="576"/>
        </w:tabs>
        <w:ind w:right="606"/>
        <w:jc w:val="both"/>
        <w:rPr>
          <w:rFonts w:ascii="Arial" w:hAnsi="Arial" w:cs="Arial"/>
          <w:b/>
          <w:sz w:val="20"/>
        </w:rPr>
      </w:pPr>
      <w:r w:rsidRPr="004E70FE">
        <w:rPr>
          <w:rFonts w:ascii="Arial" w:hAnsi="Arial" w:cs="Arial"/>
          <w:b/>
          <w:bCs/>
          <w:sz w:val="20"/>
          <w:szCs w:val="20"/>
        </w:rPr>
        <w:t>4.9.</w:t>
      </w:r>
      <w:r w:rsidRPr="004E70FE">
        <w:rPr>
          <w:rFonts w:ascii="Arial" w:hAnsi="Arial" w:cs="Arial"/>
          <w:b/>
          <w:sz w:val="20"/>
        </w:rPr>
        <w:t xml:space="preserve"> </w:t>
      </w:r>
      <w:r w:rsidRPr="00CD395C">
        <w:rPr>
          <w:rFonts w:ascii="Arial" w:hAnsi="Arial" w:cs="Arial"/>
          <w:b/>
          <w:sz w:val="20"/>
        </w:rPr>
        <w:t xml:space="preserve">Quanto à regularidade </w:t>
      </w:r>
      <w:r>
        <w:rPr>
          <w:rFonts w:ascii="Arial" w:hAnsi="Arial" w:cs="Arial"/>
          <w:b/>
          <w:sz w:val="20"/>
        </w:rPr>
        <w:t>técnica:</w:t>
      </w:r>
    </w:p>
    <w:p w14:paraId="7A8511E8" w14:textId="18261B40" w:rsidR="004E70FE" w:rsidRPr="00D07CDC" w:rsidRDefault="004E70FE" w:rsidP="004E70FE">
      <w:pPr>
        <w:pStyle w:val="Nivel2"/>
      </w:pPr>
      <w:r>
        <w:t>a)</w:t>
      </w:r>
      <w:r w:rsidRPr="00D07CDC">
        <w:t>Será exigida a comprovação da Autorização de Funcionamento de Empresa (AFE), emitida pela Agência Nacional de Vigilância Sanitária (ANVISA), especificamente para as empresas que cotarem os itens</w:t>
      </w:r>
      <w:r w:rsidR="00053EDF">
        <w:t xml:space="preserve">: </w:t>
      </w:r>
      <w:r w:rsidR="00053EDF" w:rsidRPr="0043035F">
        <w:t>2, 3, 4, 8, 14 e 15</w:t>
      </w:r>
      <w:r w:rsidR="00053EDF">
        <w:t>.</w:t>
      </w:r>
    </w:p>
    <w:p w14:paraId="2F62F4E6" w14:textId="77777777" w:rsidR="004139E2" w:rsidRDefault="004139E2" w:rsidP="00053EDF">
      <w:pPr>
        <w:tabs>
          <w:tab w:val="num" w:pos="576"/>
        </w:tabs>
        <w:ind w:right="606"/>
        <w:jc w:val="both"/>
        <w:rPr>
          <w:rFonts w:ascii="Arial" w:hAnsi="Arial" w:cs="Arial"/>
          <w:sz w:val="20"/>
          <w:szCs w:val="20"/>
        </w:rPr>
      </w:pPr>
    </w:p>
    <w:p w14:paraId="4E894878" w14:textId="523E07E7" w:rsidR="00A11331" w:rsidRPr="00E75047" w:rsidRDefault="0027743F" w:rsidP="00E75047">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 – DA FORMA DE CREDENCIAMENTO:</w:t>
      </w:r>
    </w:p>
    <w:p w14:paraId="5E163B10" w14:textId="0ED2F838"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lastRenderedPageBreak/>
        <w:t>5.1</w:t>
      </w:r>
      <w:r w:rsidRPr="00CD395C">
        <w:rPr>
          <w:rFonts w:ascii="Arial" w:hAnsi="Arial"/>
          <w:sz w:val="20"/>
          <w:szCs w:val="20"/>
        </w:rPr>
        <w:t xml:space="preserve">. O Credenciamento </w:t>
      </w:r>
      <w:r w:rsidR="007821F3">
        <w:rPr>
          <w:rFonts w:ascii="Arial" w:hAnsi="Arial"/>
          <w:sz w:val="20"/>
          <w:szCs w:val="20"/>
        </w:rPr>
        <w:t xml:space="preserve">será realizado na plataforma da BLL-Bolsa de Licitações e Leilões do Brasil, </w:t>
      </w:r>
      <w:r w:rsidRPr="00CD395C">
        <w:rPr>
          <w:rFonts w:ascii="Arial" w:hAnsi="Arial"/>
          <w:sz w:val="20"/>
          <w:szCs w:val="20"/>
        </w:rPr>
        <w:t>que permite a participação dos interessados na modalidade licitatória Pregão, em sua forma eletrônica.</w:t>
      </w:r>
    </w:p>
    <w:p w14:paraId="0249401E" w14:textId="6E415BB1"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5.2</w:t>
      </w:r>
      <w:r w:rsidRPr="00CD395C">
        <w:rPr>
          <w:rFonts w:ascii="Arial" w:hAnsi="Arial"/>
          <w:sz w:val="20"/>
          <w:szCs w:val="20"/>
        </w:rPr>
        <w:t>. O cadastro n</w:t>
      </w:r>
      <w:r w:rsidR="007821F3">
        <w:rPr>
          <w:rFonts w:ascii="Arial" w:hAnsi="Arial"/>
          <w:sz w:val="20"/>
          <w:szCs w:val="20"/>
        </w:rPr>
        <w:t xml:space="preserve">a BLL </w:t>
      </w:r>
      <w:r w:rsidRPr="00CD395C">
        <w:rPr>
          <w:rFonts w:ascii="Arial" w:hAnsi="Arial"/>
          <w:sz w:val="20"/>
          <w:szCs w:val="20"/>
        </w:rPr>
        <w:t xml:space="preserve">deve ser feito no sítio </w:t>
      </w:r>
      <w:r w:rsidR="007821F3" w:rsidRPr="00723CDE">
        <w:rPr>
          <w:rFonts w:ascii="Arial" w:hAnsi="Arial"/>
          <w:sz w:val="18"/>
          <w:szCs w:val="18"/>
          <w:u w:val="single"/>
        </w:rPr>
        <w:t>https://www.bll.org.br</w:t>
      </w:r>
    </w:p>
    <w:p w14:paraId="1E86932C"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5.3. </w:t>
      </w:r>
      <w:r w:rsidRPr="00CD395C">
        <w:rPr>
          <w:rFonts w:ascii="Arial" w:hAnsi="Arial"/>
          <w:sz w:val="20"/>
          <w:szCs w:val="20"/>
        </w:rPr>
        <w:t>O credenciamento junto ao provedor do sistema implica a responsabilidade do licitante ou de seu representante legal e a presunção de sua capacidade técnica para realização das transações inerentes a este Pregão.</w:t>
      </w:r>
    </w:p>
    <w:p w14:paraId="4E39819D"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5.4</w:t>
      </w:r>
      <w:r w:rsidRPr="00CD395C">
        <w:rPr>
          <w:rFonts w:ascii="Arial" w:hAnsi="Arial"/>
          <w:sz w:val="20"/>
          <w:szCs w:val="20"/>
        </w:rPr>
        <w:t>.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F5885E4" w14:textId="4C38124B"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5.5. </w:t>
      </w:r>
      <w:r w:rsidRPr="00CD395C">
        <w:rPr>
          <w:rFonts w:ascii="Arial" w:hAnsi="Arial"/>
          <w:sz w:val="20"/>
          <w:szCs w:val="20"/>
        </w:rPr>
        <w:t>É de responsabilidade do cadastrado conferir a exatidão dos seus dados cadastrais n</w:t>
      </w:r>
      <w:r w:rsidR="00845CEB">
        <w:rPr>
          <w:rFonts w:ascii="Arial" w:hAnsi="Arial"/>
          <w:sz w:val="20"/>
          <w:szCs w:val="20"/>
        </w:rPr>
        <w:t>a plataforma BLL</w:t>
      </w:r>
      <w:r w:rsidRPr="00CD395C">
        <w:rPr>
          <w:rFonts w:ascii="Arial" w:hAnsi="Arial"/>
          <w:sz w:val="20"/>
          <w:szCs w:val="20"/>
        </w:rPr>
        <w:t xml:space="preserve"> e mantê-los atualizados junto aos órgãos responsáveis pela informação, devendo proceder, imediatamente, à correção ou à alteração dos registros tão logo identifique incorreção ou aqueles se tornem desatualizados.</w:t>
      </w:r>
    </w:p>
    <w:p w14:paraId="0EFBDCCB" w14:textId="6D0A4527" w:rsidR="0027743F" w:rsidRPr="00CD395C" w:rsidRDefault="0027743F" w:rsidP="001D0102">
      <w:pPr>
        <w:tabs>
          <w:tab w:val="num" w:pos="576"/>
        </w:tabs>
        <w:ind w:left="417" w:right="606"/>
        <w:jc w:val="both"/>
        <w:rPr>
          <w:rFonts w:ascii="Arial" w:hAnsi="Arial" w:cs="Arial"/>
          <w:sz w:val="20"/>
          <w:szCs w:val="20"/>
        </w:rPr>
      </w:pPr>
      <w:r w:rsidRPr="00CD395C">
        <w:rPr>
          <w:rFonts w:ascii="Arial" w:hAnsi="Arial" w:cs="Arial"/>
          <w:b/>
          <w:bCs/>
          <w:sz w:val="20"/>
          <w:szCs w:val="20"/>
        </w:rPr>
        <w:t xml:space="preserve">5.5.1. </w:t>
      </w:r>
      <w:r w:rsidRPr="00CD395C">
        <w:rPr>
          <w:rFonts w:ascii="Arial" w:hAnsi="Arial" w:cs="Arial"/>
          <w:sz w:val="20"/>
          <w:szCs w:val="20"/>
        </w:rPr>
        <w:t xml:space="preserve">A não observância do disposto no </w:t>
      </w:r>
      <w:r w:rsidRPr="00CD395C">
        <w:rPr>
          <w:rFonts w:ascii="Arial" w:hAnsi="Arial" w:cs="Arial"/>
          <w:b/>
          <w:bCs/>
          <w:sz w:val="20"/>
          <w:szCs w:val="20"/>
        </w:rPr>
        <w:t xml:space="preserve">subitem </w:t>
      </w:r>
      <w:r w:rsidR="000F3FD6" w:rsidRPr="00CD395C">
        <w:rPr>
          <w:rFonts w:ascii="Arial" w:hAnsi="Arial" w:cs="Arial"/>
          <w:b/>
          <w:bCs/>
          <w:sz w:val="20"/>
          <w:szCs w:val="20"/>
        </w:rPr>
        <w:t>5.5</w:t>
      </w:r>
      <w:r w:rsidR="000F3FD6" w:rsidRPr="00CD395C">
        <w:rPr>
          <w:rFonts w:ascii="Arial" w:hAnsi="Arial" w:cs="Arial"/>
          <w:sz w:val="20"/>
          <w:szCs w:val="20"/>
        </w:rPr>
        <w:t xml:space="preserve"> </w:t>
      </w:r>
      <w:r w:rsidRPr="00CD395C">
        <w:rPr>
          <w:rFonts w:ascii="Arial" w:hAnsi="Arial" w:cs="Arial"/>
          <w:sz w:val="20"/>
          <w:szCs w:val="20"/>
        </w:rPr>
        <w:t xml:space="preserve">poderá ensejar desclassificação no </w:t>
      </w:r>
      <w:r w:rsidR="001D0102">
        <w:rPr>
          <w:rFonts w:ascii="Arial" w:hAnsi="Arial" w:cs="Arial"/>
          <w:sz w:val="20"/>
          <w:szCs w:val="20"/>
        </w:rPr>
        <w:t xml:space="preserve">  </w:t>
      </w:r>
      <w:r w:rsidRPr="00CD395C">
        <w:rPr>
          <w:rFonts w:ascii="Arial" w:hAnsi="Arial" w:cs="Arial"/>
          <w:sz w:val="20"/>
          <w:szCs w:val="20"/>
        </w:rPr>
        <w:t>momento da habilitação.</w:t>
      </w:r>
    </w:p>
    <w:p w14:paraId="3CB2EDC8" w14:textId="166FCB1D"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6</w:t>
      </w:r>
      <w:r w:rsidRPr="00CD395C">
        <w:rPr>
          <w:rFonts w:ascii="Arial" w:hAnsi="Arial" w:cs="Arial"/>
          <w:b/>
          <w:sz w:val="20"/>
          <w:szCs w:val="20"/>
        </w:rPr>
        <w:t xml:space="preserve">. </w:t>
      </w:r>
      <w:r w:rsidR="000F3FD6" w:rsidRPr="00CD395C">
        <w:rPr>
          <w:rFonts w:ascii="Arial" w:hAnsi="Arial" w:cs="Arial"/>
          <w:sz w:val="20"/>
          <w:szCs w:val="20"/>
        </w:rPr>
        <w:t xml:space="preserve">A condição de </w:t>
      </w:r>
      <w:r w:rsidRPr="00CD395C">
        <w:rPr>
          <w:rFonts w:ascii="Arial" w:hAnsi="Arial" w:cs="Arial"/>
          <w:sz w:val="20"/>
          <w:szCs w:val="20"/>
        </w:rPr>
        <w:t xml:space="preserve">microempresa ou empresa de pequeno porte, </w:t>
      </w:r>
      <w:r w:rsidR="000F3FD6" w:rsidRPr="00CD395C">
        <w:rPr>
          <w:rFonts w:ascii="Arial" w:hAnsi="Arial" w:cs="Arial"/>
          <w:sz w:val="20"/>
          <w:szCs w:val="20"/>
        </w:rPr>
        <w:t xml:space="preserve">garante o usufruto </w:t>
      </w:r>
      <w:r w:rsidRPr="00CD395C">
        <w:rPr>
          <w:rFonts w:ascii="Arial" w:hAnsi="Arial" w:cs="Arial"/>
          <w:sz w:val="20"/>
          <w:szCs w:val="20"/>
        </w:rPr>
        <w:t xml:space="preserve">do tratamento diferenciado, </w:t>
      </w:r>
      <w:r w:rsidR="000F3FD6" w:rsidRPr="00CD395C">
        <w:rPr>
          <w:rFonts w:ascii="Arial" w:hAnsi="Arial" w:cs="Arial"/>
          <w:sz w:val="20"/>
          <w:szCs w:val="20"/>
        </w:rPr>
        <w:t>exige</w:t>
      </w:r>
      <w:r w:rsidRPr="00CD395C">
        <w:rPr>
          <w:rFonts w:ascii="Arial" w:hAnsi="Arial" w:cs="Arial"/>
          <w:sz w:val="20"/>
          <w:szCs w:val="20"/>
        </w:rPr>
        <w:t xml:space="preserve"> </w:t>
      </w:r>
      <w:r w:rsidR="000F3FD6" w:rsidRPr="00CD395C">
        <w:rPr>
          <w:rFonts w:ascii="Arial" w:hAnsi="Arial" w:cs="Arial"/>
          <w:sz w:val="20"/>
          <w:szCs w:val="20"/>
        </w:rPr>
        <w:t>ao se credenciar para participar desta licitação</w:t>
      </w:r>
      <w:r w:rsidRPr="00CD395C">
        <w:rPr>
          <w:rFonts w:ascii="Arial" w:hAnsi="Arial" w:cs="Arial"/>
          <w:sz w:val="20"/>
          <w:szCs w:val="20"/>
        </w:rPr>
        <w:t xml:space="preserve"> a declaração em campo próprio do sistema eletrônico, identificando-se como microempresa ou empresa de pequeno porte.</w:t>
      </w:r>
    </w:p>
    <w:p w14:paraId="6B54A187" w14:textId="7B8154A2"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As declarações referidas no item anterior servirão como comprovação do enquadramento da PROPONENTE como Microempresa ou Empresa de Pequeno Porte, conforme o caso, as quais declararão, sob as penas da lei, que cumprem os requisitos legais para a qualificação como “Microempresa” ou “Empresa de Pequeno Porte”, estando aptas a usufruir do tratamento favorecido.</w:t>
      </w:r>
    </w:p>
    <w:p w14:paraId="423A71A7" w14:textId="77777777" w:rsidR="008C279D" w:rsidRPr="00CD395C" w:rsidRDefault="008C279D" w:rsidP="008C279D">
      <w:pPr>
        <w:tabs>
          <w:tab w:val="num" w:pos="576"/>
        </w:tabs>
        <w:autoSpaceDE w:val="0"/>
        <w:ind w:left="426" w:right="606" w:hanging="9"/>
        <w:jc w:val="both"/>
        <w:rPr>
          <w:rFonts w:ascii="Arial" w:hAnsi="Arial" w:cs="Arial"/>
          <w:sz w:val="20"/>
          <w:szCs w:val="20"/>
        </w:rPr>
      </w:pPr>
    </w:p>
    <w:p w14:paraId="15AA88A6" w14:textId="30C1F87E" w:rsidR="00A11331" w:rsidRPr="00E75047" w:rsidRDefault="0027743F" w:rsidP="00E75047">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 – DA PARTICIPAÇÃO NO PREGÃO ELETRÔNICO:</w:t>
      </w:r>
    </w:p>
    <w:p w14:paraId="6DB7A3A7" w14:textId="77DA884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6.1. </w:t>
      </w:r>
      <w:r w:rsidRPr="00CD395C">
        <w:rPr>
          <w:rFonts w:ascii="Arial" w:hAnsi="Arial" w:cs="Arial"/>
          <w:sz w:val="20"/>
          <w:szCs w:val="20"/>
        </w:rPr>
        <w:t>A participação na presente licitação se dará exclusivamente por meio do sistema eletrônico, observados rigorosamente a data e o horário limite estabelecidos neste Edital.</w:t>
      </w:r>
    </w:p>
    <w:p w14:paraId="6D88DDE2" w14:textId="39CA7FBD"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6.2</w:t>
      </w:r>
      <w:r w:rsidRPr="00CD395C">
        <w:rPr>
          <w:rFonts w:ascii="Arial" w:hAnsi="Arial"/>
          <w:sz w:val="20"/>
          <w:szCs w:val="20"/>
        </w:rPr>
        <w:t>.</w:t>
      </w:r>
      <w:r w:rsidR="008C279D" w:rsidRPr="00CD395C">
        <w:rPr>
          <w:rFonts w:ascii="Arial" w:hAnsi="Arial"/>
          <w:sz w:val="20"/>
          <w:szCs w:val="20"/>
        </w:rPr>
        <w:t xml:space="preserve"> </w:t>
      </w:r>
      <w:r w:rsidRPr="00CD395C">
        <w:rPr>
          <w:rFonts w:ascii="Arial" w:hAnsi="Arial"/>
          <w:sz w:val="20"/>
          <w:szCs w:val="20"/>
        </w:rPr>
        <w:t xml:space="preserve">Poderão participar deste Pregão interessados </w:t>
      </w:r>
      <w:r w:rsidR="000F3FD6" w:rsidRPr="00CD395C">
        <w:rPr>
          <w:rFonts w:ascii="Arial" w:hAnsi="Arial"/>
          <w:sz w:val="20"/>
          <w:szCs w:val="20"/>
        </w:rPr>
        <w:t>com</w:t>
      </w:r>
      <w:r w:rsidRPr="00CD395C">
        <w:rPr>
          <w:rFonts w:ascii="Arial" w:hAnsi="Arial"/>
          <w:sz w:val="20"/>
          <w:szCs w:val="20"/>
        </w:rPr>
        <w:t xml:space="preserve"> ramo de atividade compatível com o objeto desta licitação, e que estejam com Credenciamento regular n</w:t>
      </w:r>
      <w:r w:rsidR="005D7170">
        <w:rPr>
          <w:rFonts w:ascii="Arial" w:hAnsi="Arial"/>
          <w:sz w:val="20"/>
          <w:szCs w:val="20"/>
        </w:rPr>
        <w:t>a Plataforma BLL</w:t>
      </w:r>
      <w:r w:rsidRPr="00CD395C">
        <w:rPr>
          <w:rFonts w:ascii="Arial" w:hAnsi="Arial"/>
          <w:sz w:val="20"/>
          <w:szCs w:val="20"/>
        </w:rPr>
        <w:t>.</w:t>
      </w:r>
    </w:p>
    <w:p w14:paraId="1AD06A6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6.3. </w:t>
      </w:r>
      <w:r w:rsidRPr="00CD395C">
        <w:rPr>
          <w:rFonts w:ascii="Arial" w:hAnsi="Arial" w:cs="Arial"/>
          <w:sz w:val="20"/>
          <w:szCs w:val="20"/>
        </w:rPr>
        <w:t>O encaminhamento de proposta pressupõe o pleno conhecimento e atendimento das exigências de habilitação especificadas neste Edital. O fornecedor será responsável por todas as transações que forem realizadas em seu nome no sistema eletrônico, assumindo como firmes e verdadeiras suas propostas e lances.</w:t>
      </w:r>
    </w:p>
    <w:p w14:paraId="4E34A93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6.4. </w:t>
      </w:r>
      <w:r w:rsidRPr="00CD395C">
        <w:rPr>
          <w:rFonts w:ascii="Arial" w:hAnsi="Arial" w:cs="Arial"/>
          <w:sz w:val="20"/>
          <w:szCs w:val="20"/>
        </w:rPr>
        <w:t>Caberá ao fornecedor acompanhar as operações no sistema eletrônico durante a sessão pública do Pregão eletrônico, ficando responsável pelo ônus da perda de negócios em decorrência da inobservância de quaisquer mensagens emitidas pelo sistema ou de sua desconexão.</w:t>
      </w:r>
    </w:p>
    <w:p w14:paraId="03603209"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6.5</w:t>
      </w:r>
      <w:r w:rsidRPr="00CD395C">
        <w:rPr>
          <w:rFonts w:ascii="Arial" w:hAnsi="Arial" w:cs="Arial"/>
          <w:sz w:val="20"/>
          <w:szCs w:val="20"/>
        </w:rPr>
        <w:t>. Será vedada a participação de empresas:</w:t>
      </w:r>
    </w:p>
    <w:p w14:paraId="1C6C401D" w14:textId="77777777" w:rsidR="0027743F" w:rsidRPr="00CD395C" w:rsidRDefault="008C279D"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 xml:space="preserve">a) </w:t>
      </w:r>
      <w:r w:rsidR="0027743F" w:rsidRPr="00CD395C">
        <w:rPr>
          <w:rFonts w:ascii="Arial" w:hAnsi="Arial" w:cs="Arial"/>
          <w:sz w:val="20"/>
          <w:szCs w:val="20"/>
        </w:rPr>
        <w:t>com falência decretada;</w:t>
      </w:r>
    </w:p>
    <w:p w14:paraId="7FE45EE4" w14:textId="2C0DACBF" w:rsidR="0027743F" w:rsidRPr="00CD395C" w:rsidRDefault="0027743F"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b)</w:t>
      </w:r>
      <w:r w:rsidR="008C279D" w:rsidRPr="00CD395C">
        <w:rPr>
          <w:rFonts w:ascii="Arial" w:hAnsi="Arial" w:cs="Arial"/>
          <w:sz w:val="20"/>
          <w:szCs w:val="20"/>
        </w:rPr>
        <w:t xml:space="preserve"> </w:t>
      </w:r>
      <w:r w:rsidRPr="00CD395C">
        <w:rPr>
          <w:rFonts w:ascii="Arial" w:hAnsi="Arial" w:cs="Arial"/>
          <w:sz w:val="20"/>
          <w:szCs w:val="20"/>
        </w:rPr>
        <w:t xml:space="preserve">declaradas inidôneas por qualquer ente ou órgão público da Administração Pública (União, Estados, DF ou Municípios) ou suspensas pelo município de </w:t>
      </w:r>
      <w:r w:rsidR="009B3A63" w:rsidRPr="00CD395C">
        <w:rPr>
          <w:rFonts w:ascii="Arial" w:hAnsi="Arial" w:cs="Arial"/>
          <w:sz w:val="20"/>
          <w:szCs w:val="20"/>
        </w:rPr>
        <w:t>Mandaguaçu</w:t>
      </w:r>
      <w:r w:rsidR="000F3FD6" w:rsidRPr="00CD395C">
        <w:rPr>
          <w:rFonts w:ascii="Arial" w:hAnsi="Arial" w:cs="Arial"/>
          <w:sz w:val="20"/>
          <w:szCs w:val="20"/>
        </w:rPr>
        <w:t>/PR</w:t>
      </w:r>
      <w:r w:rsidRPr="00CD395C">
        <w:rPr>
          <w:rFonts w:ascii="Arial" w:hAnsi="Arial" w:cs="Arial"/>
          <w:sz w:val="20"/>
          <w:szCs w:val="20"/>
        </w:rPr>
        <w:t>;</w:t>
      </w:r>
    </w:p>
    <w:p w14:paraId="1EBFAED4" w14:textId="1189C4AA"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6.6</w:t>
      </w:r>
      <w:r w:rsidRPr="00CD395C">
        <w:rPr>
          <w:rFonts w:ascii="Arial" w:hAnsi="Arial"/>
          <w:sz w:val="20"/>
          <w:szCs w:val="20"/>
        </w:rPr>
        <w:t xml:space="preserve"> </w:t>
      </w:r>
      <w:r w:rsidRPr="006E266B">
        <w:rPr>
          <w:rFonts w:ascii="Arial" w:hAnsi="Arial"/>
          <w:b/>
          <w:bCs/>
          <w:sz w:val="20"/>
          <w:szCs w:val="20"/>
        </w:rPr>
        <w:t xml:space="preserve">Como condição para participação no Pregão, a licitante </w:t>
      </w:r>
      <w:r w:rsidR="006E266B" w:rsidRPr="006E266B">
        <w:rPr>
          <w:rFonts w:ascii="Arial" w:hAnsi="Arial"/>
          <w:b/>
          <w:bCs/>
          <w:sz w:val="20"/>
          <w:szCs w:val="20"/>
        </w:rPr>
        <w:t>apresentará</w:t>
      </w:r>
      <w:r w:rsidRPr="006E266B">
        <w:rPr>
          <w:rFonts w:ascii="Arial" w:hAnsi="Arial"/>
          <w:b/>
          <w:bCs/>
          <w:sz w:val="20"/>
          <w:szCs w:val="20"/>
        </w:rPr>
        <w:t>:</w:t>
      </w:r>
      <w:r w:rsidRPr="00CD395C">
        <w:rPr>
          <w:rFonts w:ascii="Arial" w:hAnsi="Arial"/>
          <w:sz w:val="20"/>
          <w:szCs w:val="20"/>
        </w:rPr>
        <w:t xml:space="preserve"> </w:t>
      </w:r>
    </w:p>
    <w:p w14:paraId="3AA2C293" w14:textId="77777777" w:rsidR="000F3FD6" w:rsidRPr="00A5484F" w:rsidRDefault="0027743F"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a) Declaração, </w:t>
      </w:r>
      <w:r w:rsidR="00050A7F" w:rsidRPr="00A5484F">
        <w:rPr>
          <w:rFonts w:cs="Arial"/>
          <w:b/>
          <w:bCs/>
          <w:sz w:val="20"/>
          <w:szCs w:val="20"/>
        </w:rPr>
        <w:t>que est</w:t>
      </w:r>
      <w:r w:rsidR="000F3FD6" w:rsidRPr="00A5484F">
        <w:rPr>
          <w:rFonts w:cs="Arial"/>
          <w:b/>
          <w:bCs/>
          <w:sz w:val="20"/>
          <w:szCs w:val="20"/>
        </w:rPr>
        <w:t>á</w:t>
      </w:r>
      <w:r w:rsidR="00050A7F" w:rsidRPr="00A5484F">
        <w:rPr>
          <w:rFonts w:cs="Arial"/>
          <w:b/>
          <w:bCs/>
          <w:sz w:val="20"/>
          <w:szCs w:val="20"/>
        </w:rPr>
        <w:t xml:space="preserve"> ciente e concord</w:t>
      </w:r>
      <w:r w:rsidR="000F3FD6" w:rsidRPr="00A5484F">
        <w:rPr>
          <w:rFonts w:cs="Arial"/>
          <w:b/>
          <w:bCs/>
          <w:sz w:val="20"/>
          <w:szCs w:val="20"/>
        </w:rPr>
        <w:t>a</w:t>
      </w:r>
      <w:r w:rsidR="00050A7F" w:rsidRPr="00A5484F">
        <w:rPr>
          <w:rFonts w:cs="Arial"/>
          <w:b/>
          <w:bCs/>
          <w:sz w:val="20"/>
          <w:szCs w:val="20"/>
        </w:rPr>
        <w:t xml:space="preserve"> com as condições contidas no edital e seus anexos, bem como de que cumpr</w:t>
      </w:r>
      <w:r w:rsidR="000F3FD6" w:rsidRPr="00A5484F">
        <w:rPr>
          <w:rFonts w:cs="Arial"/>
          <w:b/>
          <w:bCs/>
          <w:sz w:val="20"/>
          <w:szCs w:val="20"/>
        </w:rPr>
        <w:t>e</w:t>
      </w:r>
      <w:r w:rsidR="00050A7F" w:rsidRPr="00A5484F">
        <w:rPr>
          <w:rFonts w:cs="Arial"/>
          <w:b/>
          <w:bCs/>
          <w:sz w:val="20"/>
          <w:szCs w:val="20"/>
        </w:rPr>
        <w:t xml:space="preserve"> plenamente os requisitos de habilitação definidos no edital.</w:t>
      </w:r>
    </w:p>
    <w:p w14:paraId="110F46CA" w14:textId="77777777" w:rsidR="00050A7F"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b) Declaração</w:t>
      </w:r>
      <w:r w:rsidR="00050A7F" w:rsidRPr="00A5484F">
        <w:rPr>
          <w:rFonts w:cs="Arial"/>
          <w:b/>
          <w:bCs/>
          <w:sz w:val="20"/>
          <w:szCs w:val="20"/>
        </w:rPr>
        <w:t xml:space="preserve"> sob as penas da lei, </w:t>
      </w:r>
      <w:r w:rsidRPr="00A5484F">
        <w:rPr>
          <w:rFonts w:cs="Arial"/>
          <w:b/>
          <w:bCs/>
          <w:sz w:val="20"/>
          <w:szCs w:val="20"/>
        </w:rPr>
        <w:t xml:space="preserve">de </w:t>
      </w:r>
      <w:r w:rsidR="00050A7F" w:rsidRPr="00A5484F">
        <w:rPr>
          <w:rFonts w:cs="Arial"/>
          <w:b/>
          <w:bCs/>
          <w:sz w:val="20"/>
          <w:szCs w:val="20"/>
        </w:rPr>
        <w:t xml:space="preserve">que até a data </w:t>
      </w:r>
      <w:r w:rsidRPr="00A5484F">
        <w:rPr>
          <w:rFonts w:cs="Arial"/>
          <w:b/>
          <w:bCs/>
          <w:sz w:val="20"/>
          <w:szCs w:val="20"/>
        </w:rPr>
        <w:t xml:space="preserve">de realização desta licitação </w:t>
      </w:r>
      <w:r w:rsidR="00050A7F" w:rsidRPr="00A5484F">
        <w:rPr>
          <w:rFonts w:cs="Arial"/>
          <w:b/>
          <w:bCs/>
          <w:sz w:val="20"/>
          <w:szCs w:val="20"/>
        </w:rPr>
        <w:t xml:space="preserve">inexistem fatos impeditivos para a </w:t>
      </w:r>
      <w:r w:rsidRPr="00A5484F">
        <w:rPr>
          <w:rFonts w:cs="Arial"/>
          <w:b/>
          <w:bCs/>
          <w:sz w:val="20"/>
          <w:szCs w:val="20"/>
        </w:rPr>
        <w:t>h</w:t>
      </w:r>
      <w:r w:rsidR="00050A7F" w:rsidRPr="00A5484F">
        <w:rPr>
          <w:rFonts w:cs="Arial"/>
          <w:b/>
          <w:bCs/>
          <w:sz w:val="20"/>
          <w:szCs w:val="20"/>
        </w:rPr>
        <w:t>abilitação no presente processo licitatório, ciente da obrigatoriedade de declarar ocorrências posteriores.</w:t>
      </w:r>
    </w:p>
    <w:p w14:paraId="121B6E81" w14:textId="5DB03C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c) Declaração de </w:t>
      </w:r>
      <w:r w:rsidR="00050A7F" w:rsidRPr="00A5484F">
        <w:rPr>
          <w:rFonts w:cs="Arial"/>
          <w:b/>
          <w:bCs/>
          <w:sz w:val="20"/>
          <w:szCs w:val="20"/>
        </w:rPr>
        <w:t>que não emprego menor de 18 (dezoito) anos em trabalho noturno, perigoso ou insalubre e não emprego menor de 16 (dezesseis) anos, salvo menor, a partir de 14 (quatorze) anos, na condição de aprendiz, nos termos do inciso XXXIII, do art. 7º da Constituição Federal</w:t>
      </w:r>
      <w:r w:rsidRPr="00A5484F">
        <w:rPr>
          <w:rFonts w:cs="Arial"/>
          <w:b/>
          <w:bCs/>
          <w:sz w:val="20"/>
          <w:szCs w:val="20"/>
        </w:rPr>
        <w:t>.</w:t>
      </w:r>
    </w:p>
    <w:p w14:paraId="416B0A67"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lastRenderedPageBreak/>
        <w:t xml:space="preserve">d) Declaração de </w:t>
      </w:r>
      <w:r w:rsidR="00050A7F" w:rsidRPr="00A5484F">
        <w:rPr>
          <w:rFonts w:cs="Arial"/>
          <w:b/>
          <w:bCs/>
          <w:sz w:val="20"/>
          <w:szCs w:val="20"/>
        </w:rPr>
        <w:t>que a proposta apresentada para essa licitação foi elaborada de maneira independente, de acordo com o que é estabelecido na Instrução Normativa Nº 2 de 16 de setembro de 2009 da SLTI/MP.</w:t>
      </w:r>
    </w:p>
    <w:p w14:paraId="427AEC7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e) </w:t>
      </w:r>
      <w:r w:rsidR="00050A7F" w:rsidRPr="00A5484F">
        <w:rPr>
          <w:rFonts w:cs="Arial"/>
          <w:b/>
          <w:bCs/>
          <w:sz w:val="20"/>
          <w:szCs w:val="20"/>
        </w:rPr>
        <w:t>Declar</w:t>
      </w:r>
      <w:r w:rsidRPr="00A5484F">
        <w:rPr>
          <w:rFonts w:cs="Arial"/>
          <w:b/>
          <w:bCs/>
          <w:sz w:val="20"/>
          <w:szCs w:val="20"/>
        </w:rPr>
        <w:t>ação de que não possui</w:t>
      </w:r>
      <w:r w:rsidR="00050A7F" w:rsidRPr="00A5484F">
        <w:rPr>
          <w:rFonts w:cs="Arial"/>
          <w:b/>
          <w:bCs/>
          <w:sz w:val="20"/>
          <w:szCs w:val="20"/>
        </w:rPr>
        <w:t xml:space="preserve">, em </w:t>
      </w:r>
      <w:r w:rsidRPr="00A5484F">
        <w:rPr>
          <w:rFonts w:cs="Arial"/>
          <w:b/>
          <w:bCs/>
          <w:sz w:val="20"/>
          <w:szCs w:val="20"/>
        </w:rPr>
        <w:t>sua</w:t>
      </w:r>
      <w:r w:rsidR="00050A7F" w:rsidRPr="00A5484F">
        <w:rPr>
          <w:rFonts w:cs="Arial"/>
          <w:b/>
          <w:bCs/>
          <w:sz w:val="20"/>
          <w:szCs w:val="20"/>
        </w:rPr>
        <w:t xml:space="preserve"> cadeia produtiva, empregados executando trabalho degradante ou forçado, observando o disposto nos incisos III e IV do art.1º e no inciso III do art.5º da Constituição Federal.</w:t>
      </w:r>
    </w:p>
    <w:p w14:paraId="00CE129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f) Declaração </w:t>
      </w:r>
      <w:r w:rsidR="00050A7F" w:rsidRPr="00A5484F">
        <w:rPr>
          <w:rFonts w:cs="Arial"/>
          <w:b/>
          <w:bCs/>
          <w:sz w:val="20"/>
          <w:szCs w:val="20"/>
        </w:rPr>
        <w:t>que, conforme disposto no art. 93 da Lei nº 8.213</w:t>
      </w:r>
      <w:r w:rsidRPr="00A5484F">
        <w:rPr>
          <w:rFonts w:cs="Arial"/>
          <w:b/>
          <w:bCs/>
          <w:sz w:val="20"/>
          <w:szCs w:val="20"/>
        </w:rPr>
        <w:t>/</w:t>
      </w:r>
      <w:r w:rsidR="00050A7F" w:rsidRPr="00A5484F">
        <w:rPr>
          <w:rFonts w:cs="Arial"/>
          <w:b/>
          <w:bCs/>
          <w:sz w:val="20"/>
          <w:szCs w:val="20"/>
        </w:rPr>
        <w:t>1991, est</w:t>
      </w:r>
      <w:r w:rsidRPr="00A5484F">
        <w:rPr>
          <w:rFonts w:cs="Arial"/>
          <w:b/>
          <w:bCs/>
          <w:sz w:val="20"/>
          <w:szCs w:val="20"/>
        </w:rPr>
        <w:t>á</w:t>
      </w:r>
      <w:r w:rsidR="00050A7F" w:rsidRPr="00A5484F">
        <w:rPr>
          <w:rFonts w:cs="Arial"/>
          <w:b/>
          <w:bCs/>
          <w:sz w:val="20"/>
          <w:szCs w:val="20"/>
        </w:rPr>
        <w:t xml:space="preserve"> ciente do cumprimento da reserva de cargos prevista em lei para pessoa com deficiência ou para reabilitado da Previdência Social e que, se aplicado ao número de funcionários da empresa, atend</w:t>
      </w:r>
      <w:r w:rsidRPr="00A5484F">
        <w:rPr>
          <w:rFonts w:cs="Arial"/>
          <w:b/>
          <w:bCs/>
          <w:sz w:val="20"/>
          <w:szCs w:val="20"/>
        </w:rPr>
        <w:t>e</w:t>
      </w:r>
      <w:r w:rsidR="00050A7F" w:rsidRPr="00A5484F">
        <w:rPr>
          <w:rFonts w:cs="Arial"/>
          <w:b/>
          <w:bCs/>
          <w:sz w:val="20"/>
          <w:szCs w:val="20"/>
        </w:rPr>
        <w:t xml:space="preserve"> às regras de acessibilidade previstas na legislação.</w:t>
      </w:r>
    </w:p>
    <w:p w14:paraId="7CAB9BF1" w14:textId="77777777" w:rsidR="00050A7F" w:rsidRPr="00A5484F" w:rsidRDefault="000F3FD6" w:rsidP="00050A7F">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g) Declaração</w:t>
      </w:r>
      <w:r w:rsidR="00050A7F" w:rsidRPr="00A5484F">
        <w:rPr>
          <w:rFonts w:cs="Arial"/>
          <w:b/>
          <w:bCs/>
          <w:sz w:val="20"/>
          <w:szCs w:val="20"/>
        </w:rPr>
        <w:t xml:space="preserve"> sob as penas da Lei</w:t>
      </w:r>
      <w:r w:rsidRPr="00A5484F">
        <w:rPr>
          <w:rFonts w:cs="Arial"/>
          <w:b/>
          <w:bCs/>
          <w:sz w:val="20"/>
          <w:szCs w:val="20"/>
        </w:rPr>
        <w:t xml:space="preserve"> acerca do cumprimento da</w:t>
      </w:r>
      <w:r w:rsidR="00050A7F" w:rsidRPr="00A5484F">
        <w:rPr>
          <w:rFonts w:cs="Arial"/>
          <w:b/>
          <w:bCs/>
          <w:sz w:val="20"/>
          <w:szCs w:val="20"/>
        </w:rPr>
        <w:t xml:space="preserve"> cota de aprendizagem </w:t>
      </w:r>
      <w:r w:rsidRPr="00A5484F">
        <w:rPr>
          <w:rFonts w:cs="Arial"/>
          <w:b/>
          <w:bCs/>
          <w:sz w:val="20"/>
          <w:szCs w:val="20"/>
        </w:rPr>
        <w:t>instruída</w:t>
      </w:r>
      <w:r w:rsidR="00050A7F" w:rsidRPr="00A5484F">
        <w:rPr>
          <w:rFonts w:cs="Arial"/>
          <w:b/>
          <w:bCs/>
          <w:sz w:val="20"/>
          <w:szCs w:val="20"/>
        </w:rPr>
        <w:t xml:space="preserve"> no art. 429 da CLT.</w:t>
      </w:r>
    </w:p>
    <w:p w14:paraId="7EA36F05" w14:textId="77777777" w:rsidR="0027743F" w:rsidRPr="00CD395C" w:rsidRDefault="0027743F" w:rsidP="008C279D">
      <w:pPr>
        <w:pStyle w:val="Sub2"/>
        <w:tabs>
          <w:tab w:val="num" w:pos="576"/>
        </w:tabs>
        <w:autoSpaceDE w:val="0"/>
        <w:spacing w:before="0" w:after="0"/>
        <w:ind w:left="426" w:right="606" w:hanging="9"/>
        <w:jc w:val="both"/>
        <w:rPr>
          <w:rFonts w:ascii="Arial" w:hAnsi="Arial"/>
          <w:sz w:val="20"/>
          <w:szCs w:val="20"/>
        </w:rPr>
      </w:pPr>
      <w:r w:rsidRPr="00CD395C">
        <w:rPr>
          <w:rFonts w:ascii="Arial" w:hAnsi="Arial"/>
          <w:b/>
          <w:bCs/>
          <w:sz w:val="20"/>
          <w:szCs w:val="20"/>
        </w:rPr>
        <w:t>6.7.</w:t>
      </w:r>
      <w:r w:rsidR="008C279D" w:rsidRPr="00CD395C">
        <w:rPr>
          <w:rFonts w:ascii="Arial" w:hAnsi="Arial"/>
          <w:b/>
          <w:bCs/>
          <w:sz w:val="20"/>
          <w:szCs w:val="20"/>
        </w:rPr>
        <w:t xml:space="preserve"> </w:t>
      </w:r>
      <w:r w:rsidRPr="00CD395C">
        <w:rPr>
          <w:rFonts w:ascii="Arial" w:hAnsi="Arial"/>
          <w:sz w:val="20"/>
          <w:szCs w:val="20"/>
        </w:rPr>
        <w:t>A declaração falsa relativa ao cumprimento de qualquer condição sujeitará o licitante às sanções previstas em lei e neste Edital.</w:t>
      </w:r>
    </w:p>
    <w:p w14:paraId="61EB5753" w14:textId="77777777" w:rsidR="000F3FD6" w:rsidRPr="00CD395C" w:rsidRDefault="000F3FD6" w:rsidP="008C279D">
      <w:pPr>
        <w:tabs>
          <w:tab w:val="num" w:pos="576"/>
        </w:tabs>
        <w:autoSpaceDE w:val="0"/>
        <w:ind w:right="606" w:hanging="9"/>
        <w:jc w:val="both"/>
        <w:rPr>
          <w:rFonts w:ascii="Arial" w:hAnsi="Arial" w:cs="Arial"/>
          <w:sz w:val="20"/>
          <w:szCs w:val="20"/>
        </w:rPr>
      </w:pPr>
    </w:p>
    <w:p w14:paraId="6F17E07F" w14:textId="1C66CFDE" w:rsidR="00A11331" w:rsidRDefault="0027743F" w:rsidP="00E75047">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VII</w:t>
      </w:r>
      <w:r w:rsidR="008C279D" w:rsidRPr="00CD395C">
        <w:rPr>
          <w:rFonts w:ascii="Arial" w:hAnsi="Arial" w:cs="Arial"/>
          <w:b/>
          <w:bCs/>
          <w:sz w:val="20"/>
          <w:szCs w:val="20"/>
        </w:rPr>
        <w:t xml:space="preserve"> </w:t>
      </w:r>
      <w:r w:rsidRPr="00CD395C">
        <w:rPr>
          <w:rFonts w:ascii="Arial" w:hAnsi="Arial" w:cs="Arial"/>
          <w:b/>
          <w:bCs/>
          <w:sz w:val="20"/>
          <w:szCs w:val="20"/>
        </w:rPr>
        <w:t>– DA APRESENTAÇÃO DA PROPOSTA DE PREÇO:</w:t>
      </w:r>
    </w:p>
    <w:p w14:paraId="256CF383" w14:textId="4A490A2B"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 A proposta deverá ser preenchida conforme modelo da proposta anexo ao Edital.</w:t>
      </w:r>
    </w:p>
    <w:p w14:paraId="61A306BE" w14:textId="723AEAEE"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7.1.1. As propostas de preços deverão ser apresentadas em moeda corrente nacional, limitado o preço</w:t>
      </w:r>
      <w:r w:rsidR="006E266B">
        <w:rPr>
          <w:rFonts w:ascii="Arial" w:hAnsi="Arial" w:cs="Arial"/>
          <w:sz w:val="20"/>
          <w:szCs w:val="20"/>
        </w:rPr>
        <w:t xml:space="preserve"> </w:t>
      </w:r>
      <w:r w:rsidRPr="00CD395C">
        <w:rPr>
          <w:rFonts w:ascii="Arial" w:hAnsi="Arial" w:cs="Arial"/>
          <w:sz w:val="20"/>
          <w:szCs w:val="20"/>
        </w:rPr>
        <w:t>unitário a 02 (duas) casas após a vírgula.</w:t>
      </w:r>
    </w:p>
    <w:p w14:paraId="236BAC6B" w14:textId="2061C8C9"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7.2. Concluída satisfatoriamente a negociação, o licitante vencedor deverá encaminhar a proposta ajustada ao valor final ofertado com a descrição do objeto ofertado e o preço com o valor da negociação, no prazo de até 02 horas da convocação do agente de contratação, do pregoeiro ou da comissão de contratação.</w:t>
      </w:r>
    </w:p>
    <w:p w14:paraId="286B06C0" w14:textId="6CF05717"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color w:val="auto"/>
          <w:szCs w:val="20"/>
        </w:rPr>
        <w:t xml:space="preserve">7.3. </w:t>
      </w:r>
      <w:r w:rsidRPr="00CD395C">
        <w:rPr>
          <w:rFonts w:ascii="Arial" w:hAnsi="Arial" w:cs="Arial"/>
          <w:color w:val="auto"/>
          <w:szCs w:val="20"/>
        </w:rPr>
        <w:t xml:space="preserve">Os preços e os </w:t>
      </w:r>
      <w:r w:rsidR="003976C8">
        <w:rPr>
          <w:rFonts w:ascii="Arial" w:hAnsi="Arial" w:cs="Arial"/>
          <w:color w:val="auto"/>
          <w:szCs w:val="20"/>
        </w:rPr>
        <w:t>objetos/</w:t>
      </w:r>
      <w:r w:rsidR="00617632">
        <w:rPr>
          <w:rFonts w:ascii="Arial" w:hAnsi="Arial" w:cs="Arial"/>
          <w:color w:val="auto"/>
          <w:szCs w:val="20"/>
        </w:rPr>
        <w:t>serviços</w:t>
      </w:r>
      <w:r w:rsidRPr="00CD395C">
        <w:rPr>
          <w:rFonts w:ascii="Arial" w:hAnsi="Arial" w:cs="Arial"/>
          <w:color w:val="auto"/>
          <w:szCs w:val="20"/>
        </w:rPr>
        <w:t xml:space="preserve"> propostos são de exclusiva responsabilidade da licitante, assumindo como firmes e verdadeiras suas propostas e lances, não lhe assistindo o direito de pleitear qualquer alteração, sob alegação de erro, omissão ou qualquer outro pretexto.</w:t>
      </w:r>
    </w:p>
    <w:p w14:paraId="5F3DF7F1" w14:textId="0EE94DAD"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 xml:space="preserve">7.4. </w:t>
      </w:r>
      <w:r w:rsidRPr="00CD395C">
        <w:rPr>
          <w:rFonts w:ascii="Arial" w:hAnsi="Arial" w:cs="Arial"/>
          <w:color w:val="auto"/>
          <w:szCs w:val="20"/>
        </w:rPr>
        <w:t xml:space="preserve">Ao oferecer sua proposta no sistema eletrônico, o licitante deverá observar rigorosamente a descrição dos itens e considerar as condições estabelecidas no Edital e seus anexos, </w:t>
      </w:r>
      <w:r w:rsidRPr="00CD395C">
        <w:rPr>
          <w:rFonts w:ascii="Arial" w:hAnsi="Arial" w:cs="Arial"/>
          <w:b/>
          <w:color w:val="auto"/>
          <w:szCs w:val="20"/>
        </w:rPr>
        <w:t>descrevendo as características do objeto cotado, informando em campo próprio do sistema, preço unitário por</w:t>
      </w:r>
      <w:r w:rsidR="007E5C26">
        <w:rPr>
          <w:rFonts w:ascii="Arial" w:hAnsi="Arial" w:cs="Arial"/>
          <w:b/>
          <w:color w:val="auto"/>
          <w:szCs w:val="20"/>
        </w:rPr>
        <w:t xml:space="preserve"> </w:t>
      </w:r>
      <w:r w:rsidR="00D951C2">
        <w:rPr>
          <w:rFonts w:ascii="Arial" w:hAnsi="Arial" w:cs="Arial"/>
          <w:b/>
          <w:color w:val="auto"/>
          <w:szCs w:val="20"/>
        </w:rPr>
        <w:t>Item</w:t>
      </w:r>
      <w:r w:rsidRPr="00CD395C">
        <w:rPr>
          <w:rFonts w:ascii="Arial" w:hAnsi="Arial" w:cs="Arial"/>
          <w:b/>
          <w:color w:val="auto"/>
          <w:szCs w:val="20"/>
        </w:rPr>
        <w:t xml:space="preserve">. </w:t>
      </w:r>
    </w:p>
    <w:p w14:paraId="124C2416"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7.5. </w:t>
      </w:r>
      <w:r w:rsidRPr="00CD395C">
        <w:rPr>
          <w:rFonts w:ascii="Arial" w:hAnsi="Arial" w:cs="Arial"/>
          <w:sz w:val="20"/>
          <w:szCs w:val="20"/>
        </w:rPr>
        <w:t>A apresentação de proposta na Licitação será considerada como evidência de que a proponente:</w:t>
      </w:r>
    </w:p>
    <w:p w14:paraId="0E11248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a) examinou criteriosamente todos os documentos do Edital e obteve do Pregoeiro todas as informações necessárias para a sua formulação;</w:t>
      </w:r>
    </w:p>
    <w:p w14:paraId="42B416C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considerou que os elementos desta Licitação permitiram a elaboração de uma proposta totalmente condizente com o objeto licitado;</w:t>
      </w:r>
    </w:p>
    <w:p w14:paraId="11DABD2B" w14:textId="67EC4F3A"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c) sendo vencedor da Licitação, assumirá integral responsabilidade pela perfeita e completa execução do</w:t>
      </w:r>
      <w:r w:rsidR="003976C8">
        <w:rPr>
          <w:rFonts w:ascii="Arial" w:hAnsi="Arial" w:cs="Arial"/>
          <w:sz w:val="20"/>
          <w:szCs w:val="20"/>
        </w:rPr>
        <w:t xml:space="preserve"> objeto licitado</w:t>
      </w:r>
      <w:r w:rsidRPr="00CD395C">
        <w:rPr>
          <w:rFonts w:ascii="Arial" w:hAnsi="Arial" w:cs="Arial"/>
          <w:sz w:val="20"/>
          <w:szCs w:val="20"/>
        </w:rPr>
        <w:t xml:space="preserve"> em todas as fases.</w:t>
      </w:r>
    </w:p>
    <w:p w14:paraId="4D5A4BCC" w14:textId="4BD8720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7.6. </w:t>
      </w:r>
      <w:r w:rsidRPr="00CD395C">
        <w:rPr>
          <w:rFonts w:ascii="Arial" w:hAnsi="Arial" w:cs="Arial"/>
          <w:sz w:val="20"/>
          <w:szCs w:val="20"/>
        </w:rPr>
        <w:t>As propostas apresentadas e os lances formulados incluem todas e quaisquer despesas necessárias e indispensáveis para a perfeita execução das obrigações decorrentes desta licitação e d</w:t>
      </w:r>
      <w:r w:rsidR="00617632">
        <w:rPr>
          <w:rFonts w:ascii="Arial" w:hAnsi="Arial" w:cs="Arial"/>
          <w:sz w:val="20"/>
          <w:szCs w:val="20"/>
        </w:rPr>
        <w:t xml:space="preserve">a </w:t>
      </w:r>
      <w:r w:rsidRPr="00CD395C">
        <w:rPr>
          <w:rFonts w:ascii="Arial" w:hAnsi="Arial" w:cs="Arial"/>
          <w:sz w:val="20"/>
          <w:szCs w:val="20"/>
        </w:rPr>
        <w:t>respectiv</w:t>
      </w:r>
      <w:r w:rsidR="00617632">
        <w:rPr>
          <w:rFonts w:ascii="Arial" w:hAnsi="Arial" w:cs="Arial"/>
          <w:sz w:val="20"/>
          <w:szCs w:val="20"/>
        </w:rPr>
        <w:t xml:space="preserve">a ata, </w:t>
      </w:r>
      <w:r w:rsidRPr="00CD395C">
        <w:rPr>
          <w:rFonts w:ascii="Arial" w:hAnsi="Arial" w:cs="Arial"/>
          <w:sz w:val="20"/>
          <w:szCs w:val="20"/>
        </w:rPr>
        <w:t>termo contratual e devem ser elaboradas em conformidade com a legislação aplicável e as condições estabelecidas neste instrumento convocatório, seus Anexos e os fatores a seguir:</w:t>
      </w:r>
    </w:p>
    <w:p w14:paraId="1C1AB1C5" w14:textId="3D98C9F1"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a) deverão ser considerados pelos proponentes todos os custos para o cumprimento das obrigações exigidas, incluindo mão de obra, seguros, frete, encargos sociais, tributos, transporte, equipamentos e outras despesas necessárias à perfeita execução do objeto deste Edital e d</w:t>
      </w:r>
      <w:r w:rsidR="00CB20D9">
        <w:rPr>
          <w:rFonts w:ascii="Arial" w:hAnsi="Arial" w:cs="Arial"/>
          <w:sz w:val="20"/>
          <w:szCs w:val="20"/>
        </w:rPr>
        <w:t>a</w:t>
      </w:r>
      <w:r w:rsidRPr="00CD395C">
        <w:rPr>
          <w:rFonts w:ascii="Arial" w:hAnsi="Arial" w:cs="Arial"/>
          <w:sz w:val="20"/>
          <w:szCs w:val="20"/>
        </w:rPr>
        <w:t xml:space="preserve"> respectiv</w:t>
      </w:r>
      <w:r w:rsidR="00CB20D9">
        <w:rPr>
          <w:rFonts w:ascii="Arial" w:hAnsi="Arial" w:cs="Arial"/>
          <w:sz w:val="20"/>
          <w:szCs w:val="20"/>
        </w:rPr>
        <w:t>a</w:t>
      </w:r>
      <w:r w:rsidRPr="00CD395C">
        <w:rPr>
          <w:rFonts w:ascii="Arial" w:hAnsi="Arial" w:cs="Arial"/>
          <w:sz w:val="20"/>
          <w:szCs w:val="20"/>
        </w:rPr>
        <w:t xml:space="preserve"> </w:t>
      </w:r>
      <w:r w:rsidR="00CB20D9" w:rsidRPr="00CB20D9">
        <w:rPr>
          <w:rFonts w:ascii="Arial" w:hAnsi="Arial" w:cs="Arial"/>
          <w:sz w:val="20"/>
          <w:szCs w:val="20"/>
        </w:rPr>
        <w:t>ata de registro de preços</w:t>
      </w:r>
      <w:r w:rsidRPr="00CD395C">
        <w:rPr>
          <w:rFonts w:ascii="Arial" w:hAnsi="Arial" w:cs="Arial"/>
          <w:sz w:val="20"/>
          <w:szCs w:val="20"/>
        </w:rPr>
        <w:t>;</w:t>
      </w:r>
    </w:p>
    <w:p w14:paraId="4722922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especificação do objeto, observadas as características exigidas no presente Edital;</w:t>
      </w:r>
    </w:p>
    <w:p w14:paraId="144ED0B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 xml:space="preserve">c) </w:t>
      </w:r>
      <w:r w:rsidRPr="00CD395C">
        <w:rPr>
          <w:rFonts w:ascii="Arial" w:hAnsi="Arial" w:cs="Arial"/>
          <w:b/>
          <w:sz w:val="20"/>
          <w:szCs w:val="20"/>
        </w:rPr>
        <w:t>validade da proposta</w:t>
      </w:r>
      <w:r w:rsidRPr="00CD395C">
        <w:rPr>
          <w:rFonts w:ascii="Arial" w:hAnsi="Arial" w:cs="Arial"/>
          <w:sz w:val="20"/>
          <w:szCs w:val="20"/>
        </w:rPr>
        <w:t xml:space="preserve"> não inferior a </w:t>
      </w:r>
      <w:r w:rsidRPr="00CD395C">
        <w:rPr>
          <w:rFonts w:ascii="Arial" w:hAnsi="Arial" w:cs="Arial"/>
          <w:b/>
          <w:sz w:val="20"/>
          <w:szCs w:val="20"/>
        </w:rPr>
        <w:t xml:space="preserve">60 (sessenta) dias </w:t>
      </w:r>
      <w:r w:rsidRPr="00CD395C">
        <w:rPr>
          <w:rFonts w:ascii="Arial" w:hAnsi="Arial" w:cs="Arial"/>
          <w:sz w:val="20"/>
          <w:szCs w:val="20"/>
        </w:rPr>
        <w:t>consecutivos da apresentação da mesma, podendo ser suspenso esse prazo na hipótese de interposição de recurso administrativo ou judicial, e também na fase de apresentação de amostras, se solicitadas.</w:t>
      </w:r>
    </w:p>
    <w:p w14:paraId="181A7475" w14:textId="02475E83"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7.7. </w:t>
      </w:r>
      <w:r w:rsidR="009B3A63" w:rsidRPr="00CD395C">
        <w:rPr>
          <w:rFonts w:ascii="Arial" w:hAnsi="Arial" w:cs="Arial"/>
          <w:sz w:val="20"/>
          <w:szCs w:val="20"/>
        </w:rPr>
        <w:t>O Munic</w:t>
      </w:r>
      <w:r w:rsidR="00B25716">
        <w:rPr>
          <w:rFonts w:ascii="Arial" w:hAnsi="Arial" w:cs="Arial"/>
          <w:sz w:val="20"/>
          <w:szCs w:val="20"/>
        </w:rPr>
        <w:t>í</w:t>
      </w:r>
      <w:r w:rsidR="009B3A63" w:rsidRPr="00CD395C">
        <w:rPr>
          <w:rFonts w:ascii="Arial" w:hAnsi="Arial" w:cs="Arial"/>
          <w:sz w:val="20"/>
          <w:szCs w:val="20"/>
        </w:rPr>
        <w:t>pio de Mandaguaçu</w:t>
      </w:r>
      <w:r w:rsidRPr="00CD395C">
        <w:rPr>
          <w:rFonts w:ascii="Arial" w:hAnsi="Arial" w:cs="Arial"/>
          <w:sz w:val="20"/>
          <w:szCs w:val="20"/>
        </w:rPr>
        <w:t xml:space="preserve"> não aceitará cobrança posterior de qualquer imposto, tributo ou assemelhado adicional, salvo se alterado ou criado após a data de abertura desta licitação e que venha expressamente a incidir sobre o objeto, na forma da lei.</w:t>
      </w:r>
    </w:p>
    <w:p w14:paraId="75F3A857" w14:textId="77777777" w:rsidR="0027743F" w:rsidRPr="00264518" w:rsidRDefault="0027743F" w:rsidP="008C279D">
      <w:pPr>
        <w:tabs>
          <w:tab w:val="num" w:pos="576"/>
        </w:tabs>
        <w:autoSpaceDE w:val="0"/>
        <w:ind w:left="426" w:right="606" w:hanging="9"/>
        <w:jc w:val="both"/>
        <w:rPr>
          <w:rFonts w:ascii="Arial" w:hAnsi="Arial" w:cs="Arial"/>
          <w:b/>
          <w:bCs/>
          <w:sz w:val="20"/>
          <w:szCs w:val="20"/>
        </w:rPr>
      </w:pPr>
      <w:r w:rsidRPr="00CD395C">
        <w:rPr>
          <w:rFonts w:ascii="Arial" w:hAnsi="Arial" w:cs="Arial"/>
          <w:b/>
          <w:sz w:val="20"/>
          <w:szCs w:val="20"/>
        </w:rPr>
        <w:t xml:space="preserve">7.8. </w:t>
      </w:r>
      <w:r w:rsidRPr="00264518">
        <w:rPr>
          <w:rFonts w:ascii="Arial" w:hAnsi="Arial" w:cs="Arial"/>
          <w:b/>
          <w:bCs/>
          <w:sz w:val="20"/>
          <w:szCs w:val="20"/>
        </w:rPr>
        <w:t>Não será aceita carta ou outro meio de comunicação informando engano, erro ou omissão da parte da empresa ou de representante.</w:t>
      </w:r>
    </w:p>
    <w:p w14:paraId="586674CE" w14:textId="33E76C64" w:rsidR="0027743F" w:rsidRPr="00CD395C" w:rsidRDefault="0027743F" w:rsidP="00280A81">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lastRenderedPageBreak/>
        <w:t>7.9.</w:t>
      </w:r>
      <w:r w:rsidRPr="00CD395C">
        <w:rPr>
          <w:rFonts w:ascii="Arial" w:hAnsi="Arial" w:cs="Arial"/>
          <w:sz w:val="20"/>
          <w:szCs w:val="20"/>
        </w:rPr>
        <w:t xml:space="preserve"> O Pregoeiro poderá desclassificar a proposta ou mesmo desqualificar a empresa, a qualquer tempo, no caso de conhecimento de fato superveniente ou circunstância desabonadora da empresa ou de seus sócios, nos termos </w:t>
      </w:r>
      <w:r w:rsidR="00280A81" w:rsidRPr="00CD395C">
        <w:rPr>
          <w:rFonts w:ascii="Arial" w:hAnsi="Arial" w:cs="Arial"/>
          <w:sz w:val="20"/>
          <w:szCs w:val="20"/>
        </w:rPr>
        <w:t>da Lei Federal nº 14.133/2021.</w:t>
      </w:r>
    </w:p>
    <w:p w14:paraId="6D9BDD1F" w14:textId="1E77CE2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7.10. </w:t>
      </w:r>
      <w:r w:rsidRPr="00CD395C">
        <w:rPr>
          <w:rFonts w:ascii="Arial" w:hAnsi="Arial" w:cs="Arial"/>
          <w:sz w:val="20"/>
          <w:szCs w:val="20"/>
        </w:rPr>
        <w:t xml:space="preserve">Para o julgamento das propostas de preços será adotado o critério de </w:t>
      </w:r>
      <w:r w:rsidRPr="00CD395C">
        <w:rPr>
          <w:rFonts w:ascii="Arial" w:hAnsi="Arial" w:cs="Arial"/>
          <w:b/>
          <w:sz w:val="20"/>
          <w:szCs w:val="20"/>
        </w:rPr>
        <w:t xml:space="preserve">Menor Preço Por </w:t>
      </w:r>
      <w:r w:rsidR="000A25E9">
        <w:rPr>
          <w:rFonts w:ascii="Arial" w:hAnsi="Arial" w:cs="Arial"/>
          <w:b/>
          <w:sz w:val="20"/>
          <w:szCs w:val="20"/>
        </w:rPr>
        <w:t>Item</w:t>
      </w:r>
      <w:r w:rsidRPr="00CD395C">
        <w:rPr>
          <w:rFonts w:ascii="Arial" w:hAnsi="Arial" w:cs="Arial"/>
          <w:b/>
          <w:sz w:val="20"/>
          <w:szCs w:val="20"/>
        </w:rPr>
        <w:t xml:space="preserve">, </w:t>
      </w:r>
      <w:r w:rsidRPr="00CD395C">
        <w:rPr>
          <w:rFonts w:ascii="Arial" w:hAnsi="Arial" w:cs="Arial"/>
          <w:sz w:val="20"/>
          <w:szCs w:val="20"/>
        </w:rPr>
        <w:t>observado o prazo para fornecimento, as especificações técnicas, parâmetros mínimos de desempenho e de qualidade e demais condições definidas neste Edital.</w:t>
      </w:r>
    </w:p>
    <w:p w14:paraId="12DA050E" w14:textId="77777777" w:rsidR="0027743F" w:rsidRPr="00CD395C" w:rsidRDefault="0027743F" w:rsidP="000F3FD6">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7.11. </w:t>
      </w:r>
      <w:r w:rsidRPr="00CD395C">
        <w:rPr>
          <w:rFonts w:ascii="Arial" w:hAnsi="Arial" w:cs="Arial"/>
          <w:sz w:val="20"/>
          <w:highlight w:val="white"/>
          <w:lang w:val="pt-BR" w:eastAsia="en-US"/>
        </w:rPr>
        <w:t xml:space="preserve">A </w:t>
      </w:r>
      <w:r w:rsidRPr="00CD395C">
        <w:rPr>
          <w:rFonts w:ascii="Arial" w:hAnsi="Arial" w:cs="Arial"/>
          <w:b/>
          <w:bCs/>
          <w:sz w:val="20"/>
          <w:highlight w:val="white"/>
          <w:lang w:val="pt-BR" w:eastAsia="en-US"/>
        </w:rPr>
        <w:t>PROPOSTA DE PREÇOS</w:t>
      </w:r>
      <w:r w:rsidRPr="00CD395C">
        <w:rPr>
          <w:rFonts w:ascii="Arial" w:hAnsi="Arial" w:cs="Arial"/>
          <w:sz w:val="20"/>
          <w:highlight w:val="white"/>
          <w:lang w:val="pt-BR" w:eastAsia="en-US"/>
        </w:rPr>
        <w:t xml:space="preserve"> deverá conter oferta firme e precisa, sem alternativas de preços ou qualquer outra condição que induza o julgamento a ter mais de um resultado.</w:t>
      </w:r>
    </w:p>
    <w:p w14:paraId="1E421F27" w14:textId="77777777" w:rsidR="0027743F" w:rsidRPr="00CD395C" w:rsidRDefault="0027743F" w:rsidP="000F3FD6">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7.1</w:t>
      </w:r>
      <w:r w:rsidR="000F3FD6" w:rsidRPr="00CD395C">
        <w:rPr>
          <w:rFonts w:ascii="Arial" w:hAnsi="Arial" w:cs="Arial"/>
          <w:b/>
          <w:bCs/>
          <w:color w:val="auto"/>
          <w:szCs w:val="20"/>
        </w:rPr>
        <w:t>2</w:t>
      </w:r>
      <w:r w:rsidRPr="00CD395C">
        <w:rPr>
          <w:rFonts w:ascii="Arial" w:hAnsi="Arial" w:cs="Arial"/>
          <w:color w:val="auto"/>
          <w:szCs w:val="20"/>
        </w:rPr>
        <w:t xml:space="preserve">. Os documentos que compõem a proposta e a habilitação do licitante melhor classificado somente serão disponibilizados para avaliação do pregoeiro e para acesso público após o encerramento do envio de lances. </w:t>
      </w:r>
    </w:p>
    <w:p w14:paraId="69B1DE9A" w14:textId="77777777" w:rsidR="0027743F" w:rsidRPr="00CD395C" w:rsidRDefault="0027743F" w:rsidP="008C279D">
      <w:pPr>
        <w:pStyle w:val="Default"/>
        <w:tabs>
          <w:tab w:val="num" w:pos="576"/>
        </w:tabs>
        <w:ind w:right="606" w:hanging="9"/>
        <w:rPr>
          <w:rFonts w:ascii="Arial" w:hAnsi="Arial" w:cs="Arial"/>
          <w:color w:val="auto"/>
          <w:szCs w:val="20"/>
          <w:highlight w:val="yellow"/>
        </w:rPr>
      </w:pPr>
    </w:p>
    <w:p w14:paraId="3EB0B823"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VIII – DA ABERTURA DAS PROPOSTAS DE PREÇO E FORMULAÇÃO DOS LANCES:</w:t>
      </w:r>
    </w:p>
    <w:p w14:paraId="1795980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8.1. </w:t>
      </w:r>
      <w:r w:rsidRPr="00CD395C">
        <w:rPr>
          <w:rFonts w:ascii="Arial" w:hAnsi="Arial" w:cs="Arial"/>
          <w:sz w:val="20"/>
          <w:szCs w:val="20"/>
        </w:rPr>
        <w:t>A partir do horário previsto neste Edital, terá início a sessão pública do Pregão eletrônico, com a divulgação das propostas de preços recebidas, passando o Pregoeiro a avaliar a devida aceitabilidade.</w:t>
      </w:r>
    </w:p>
    <w:p w14:paraId="3613274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8.2. </w:t>
      </w:r>
      <w:r w:rsidRPr="00CD395C">
        <w:rPr>
          <w:rFonts w:ascii="Arial" w:hAnsi="Arial" w:cs="Arial"/>
          <w:sz w:val="20"/>
          <w:szCs w:val="20"/>
        </w:rPr>
        <w:t xml:space="preserve">O Pregoeiro verificará as propostas apresentadas, </w:t>
      </w:r>
      <w:r w:rsidRPr="00CD395C">
        <w:rPr>
          <w:rFonts w:ascii="Arial" w:hAnsi="Arial" w:cs="Arial"/>
          <w:b/>
          <w:bCs/>
          <w:sz w:val="20"/>
          <w:szCs w:val="20"/>
        </w:rPr>
        <w:t xml:space="preserve">desclassificando, </w:t>
      </w:r>
      <w:r w:rsidRPr="00CD395C">
        <w:rPr>
          <w:rFonts w:ascii="Arial" w:hAnsi="Arial" w:cs="Arial"/>
          <w:sz w:val="20"/>
          <w:szCs w:val="20"/>
        </w:rPr>
        <w:t xml:space="preserve">aquelas que não estejam em conformidade com </w:t>
      </w:r>
      <w:r w:rsidR="008C279D" w:rsidRPr="00CD395C">
        <w:rPr>
          <w:rFonts w:ascii="Arial" w:hAnsi="Arial" w:cs="Arial"/>
          <w:sz w:val="20"/>
          <w:szCs w:val="20"/>
        </w:rPr>
        <w:t>os requisitos</w:t>
      </w:r>
      <w:r w:rsidRPr="00CD395C">
        <w:rPr>
          <w:rFonts w:ascii="Arial" w:hAnsi="Arial" w:cs="Arial"/>
          <w:sz w:val="20"/>
          <w:szCs w:val="20"/>
        </w:rPr>
        <w:t xml:space="preserve"> estabelecidos neste Edital. </w:t>
      </w:r>
    </w:p>
    <w:p w14:paraId="04E1252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8.3. </w:t>
      </w:r>
      <w:r w:rsidRPr="00CD395C">
        <w:rPr>
          <w:rFonts w:ascii="Arial" w:hAnsi="Arial" w:cs="Arial"/>
          <w:sz w:val="20"/>
          <w:szCs w:val="20"/>
        </w:rPr>
        <w:t>A desclassificação da proposta será fundamentada e registrada no sistema, com acompanhamento em tempo real por todos os participantes.</w:t>
      </w:r>
    </w:p>
    <w:p w14:paraId="4068B9D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8.4. </w:t>
      </w:r>
      <w:r w:rsidRPr="00CD395C">
        <w:rPr>
          <w:rFonts w:ascii="Arial" w:hAnsi="Arial" w:cs="Arial"/>
          <w:sz w:val="20"/>
          <w:szCs w:val="20"/>
        </w:rPr>
        <w:t xml:space="preserve">Aberta a etapa competitiva, os representantes dos fornecedores deverão estar conectados ao sistema para participar da sessão de lances. </w:t>
      </w:r>
    </w:p>
    <w:p w14:paraId="78650BD0"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8.5. </w:t>
      </w:r>
      <w:r w:rsidRPr="00CD395C">
        <w:rPr>
          <w:rFonts w:ascii="Arial" w:hAnsi="Arial" w:cs="Arial"/>
          <w:sz w:val="20"/>
          <w:szCs w:val="20"/>
        </w:rPr>
        <w:t>A cada lance ofertado o participante será imediatamente informado de seu recebimento e respectivo horário de registro e valor.</w:t>
      </w:r>
    </w:p>
    <w:p w14:paraId="5BE48BC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8.6. </w:t>
      </w:r>
      <w:r w:rsidRPr="00CD395C">
        <w:rPr>
          <w:rFonts w:ascii="Arial" w:hAnsi="Arial" w:cs="Arial"/>
          <w:sz w:val="20"/>
          <w:szCs w:val="20"/>
        </w:rPr>
        <w:t>Não serão aceitos dois ou mais lances de mesmo valor, prevalecendo aquele que for recebido e registrado em primeiro lugar.</w:t>
      </w:r>
    </w:p>
    <w:p w14:paraId="69BC746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Durante o transcurso da sessão pública, os participantes serão informados do valor, em tempo real, do menor lance registrado.</w:t>
      </w:r>
    </w:p>
    <w:p w14:paraId="445925C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8</w:t>
      </w:r>
      <w:r w:rsidRPr="00CD395C">
        <w:rPr>
          <w:rFonts w:ascii="Arial" w:hAnsi="Arial" w:cs="Arial"/>
          <w:b/>
          <w:sz w:val="20"/>
          <w:szCs w:val="20"/>
        </w:rPr>
        <w:t xml:space="preserve">. </w:t>
      </w:r>
      <w:r w:rsidRPr="00CD395C">
        <w:rPr>
          <w:rFonts w:ascii="Arial" w:hAnsi="Arial" w:cs="Arial"/>
          <w:sz w:val="20"/>
          <w:szCs w:val="20"/>
        </w:rPr>
        <w:t>O sistema não identificará os autores dos lances aos demais participantes.</w:t>
      </w:r>
    </w:p>
    <w:p w14:paraId="773B1A45"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w:t>
      </w:r>
      <w:r w:rsidR="000F3FD6" w:rsidRPr="00CD395C">
        <w:rPr>
          <w:rFonts w:ascii="Arial" w:hAnsi="Arial" w:cs="Arial"/>
          <w:b/>
          <w:bCs/>
          <w:sz w:val="20"/>
          <w:szCs w:val="20"/>
        </w:rPr>
        <w:t>9</w:t>
      </w:r>
      <w:r w:rsidRPr="00CD395C">
        <w:rPr>
          <w:rFonts w:ascii="Arial" w:hAnsi="Arial" w:cs="Arial"/>
          <w:sz w:val="20"/>
          <w:szCs w:val="20"/>
        </w:rPr>
        <w:t xml:space="preserve">. O intervalo mínimo de diferença de valores entre os lances, que incidirá tanto em relação aos lances intermediários quanto em relação à proposta que cobrir a melhor oferta deverá ser de </w:t>
      </w:r>
      <w:r w:rsidRPr="00CD395C">
        <w:rPr>
          <w:rFonts w:ascii="Arial" w:hAnsi="Arial" w:cs="Arial"/>
          <w:b/>
          <w:sz w:val="20"/>
          <w:szCs w:val="20"/>
        </w:rPr>
        <w:t xml:space="preserve">R$ 0,01 (um centavo). </w:t>
      </w:r>
    </w:p>
    <w:p w14:paraId="0ECA712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0</w:t>
      </w:r>
      <w:r w:rsidRPr="00CD395C">
        <w:rPr>
          <w:rFonts w:ascii="Arial" w:hAnsi="Arial" w:cs="Arial"/>
          <w:sz w:val="20"/>
          <w:szCs w:val="20"/>
          <w:highlight w:val="white"/>
        </w:rPr>
        <w:t>.</w:t>
      </w:r>
      <w:r w:rsidRPr="00CD395C">
        <w:rPr>
          <w:rFonts w:ascii="Arial" w:hAnsi="Arial" w:cs="Arial"/>
          <w:b/>
          <w:bCs/>
          <w:sz w:val="20"/>
          <w:szCs w:val="20"/>
          <w:highlight w:val="white"/>
        </w:rPr>
        <w:t xml:space="preserve"> Será adotado o modo de disputa ABERTO</w:t>
      </w:r>
      <w:r w:rsidRPr="00CD395C">
        <w:rPr>
          <w:rFonts w:ascii="Arial" w:hAnsi="Arial" w:cs="Arial"/>
          <w:sz w:val="20"/>
          <w:szCs w:val="20"/>
          <w:highlight w:val="white"/>
        </w:rPr>
        <w:t>, onde os licitantes apresentarão lances públicos e sucessivos, com prorrogações, conforme o critério de julgamento adotado.</w:t>
      </w:r>
    </w:p>
    <w:p w14:paraId="3AEB569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1</w:t>
      </w:r>
      <w:r w:rsidRPr="00CD395C">
        <w:rPr>
          <w:rFonts w:ascii="Arial" w:hAnsi="Arial" w:cs="Arial"/>
          <w:sz w:val="20"/>
          <w:szCs w:val="20"/>
          <w:highlight w:val="white"/>
        </w:rPr>
        <w:t>. No modo de disputa aberto, a etapa de envio de lances na sessão pública durará dez minutos e, após isso, será prorrogada automaticamente pelo sistema quando houver lance ofertado nos últimos dois minutos do período de duração da sessão pública.</w:t>
      </w:r>
    </w:p>
    <w:p w14:paraId="441801AF"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2</w:t>
      </w:r>
      <w:r w:rsidRPr="00CD395C">
        <w:rPr>
          <w:rFonts w:ascii="Arial" w:hAnsi="Arial" w:cs="Arial"/>
          <w:sz w:val="20"/>
          <w:szCs w:val="20"/>
          <w:highlight w:val="white"/>
        </w:rPr>
        <w:t>. A prorrogação automática da etapa de envio de lances será de dois minutos e ocorrerá sucessivamente sempre que houver lances enviados nesse período de prorrogação, inclusive quando se tratar de lances intermediários.</w:t>
      </w:r>
    </w:p>
    <w:p w14:paraId="35E40B1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3</w:t>
      </w:r>
      <w:r w:rsidRPr="00CD395C">
        <w:rPr>
          <w:rFonts w:ascii="Arial" w:hAnsi="Arial" w:cs="Arial"/>
          <w:sz w:val="20"/>
          <w:szCs w:val="20"/>
          <w:highlight w:val="white"/>
        </w:rPr>
        <w:t>. Na hipótese de não haver novos lances na forma estabelecida no item 8.1</w:t>
      </w:r>
      <w:r w:rsidR="000F3FD6" w:rsidRPr="00CD395C">
        <w:rPr>
          <w:rFonts w:ascii="Arial" w:hAnsi="Arial" w:cs="Arial"/>
          <w:sz w:val="20"/>
          <w:szCs w:val="20"/>
          <w:highlight w:val="white"/>
        </w:rPr>
        <w:t>1</w:t>
      </w:r>
      <w:r w:rsidRPr="00CD395C">
        <w:rPr>
          <w:rFonts w:ascii="Arial" w:hAnsi="Arial" w:cs="Arial"/>
          <w:sz w:val="20"/>
          <w:szCs w:val="20"/>
          <w:highlight w:val="white"/>
        </w:rPr>
        <w:t xml:space="preserve"> a sessão pública será encerrada automaticamente.</w:t>
      </w:r>
    </w:p>
    <w:p w14:paraId="3D4E0502" w14:textId="75DBDB9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4</w:t>
      </w:r>
      <w:r w:rsidRPr="00CD395C">
        <w:rPr>
          <w:rFonts w:ascii="Arial" w:hAnsi="Arial" w:cs="Arial"/>
          <w:b/>
          <w:bCs/>
          <w:sz w:val="20"/>
          <w:szCs w:val="20"/>
          <w:highlight w:val="white"/>
        </w:rPr>
        <w:t>.</w:t>
      </w:r>
      <w:r w:rsidR="008C279D" w:rsidRPr="00CD395C">
        <w:rPr>
          <w:rFonts w:ascii="Arial" w:hAnsi="Arial" w:cs="Arial"/>
          <w:b/>
          <w:bCs/>
          <w:sz w:val="20"/>
          <w:szCs w:val="20"/>
          <w:highlight w:val="white"/>
        </w:rPr>
        <w:t xml:space="preserve"> </w:t>
      </w:r>
      <w:r w:rsidRPr="00CD395C">
        <w:rPr>
          <w:rFonts w:ascii="Arial" w:hAnsi="Arial" w:cs="Arial"/>
          <w:sz w:val="20"/>
          <w:szCs w:val="20"/>
          <w:highlight w:val="white"/>
        </w:rPr>
        <w:t>Encerrada a sessão pública sem prorrogação automática pelo sistema, nos termos do disposto no item 8.11, o pregoeiro poderá, assessorado pela equipe de apoio, admitir o reinício da etapa de envio de lances, em prol da consecução do melhor preço.</w:t>
      </w:r>
    </w:p>
    <w:p w14:paraId="51900BDE" w14:textId="633AD509" w:rsidR="0027743F" w:rsidRPr="00CD395C" w:rsidRDefault="0027743F" w:rsidP="008C279D">
      <w:pPr>
        <w:pStyle w:val="WW-Padro"/>
        <w:widowControl/>
        <w:tabs>
          <w:tab w:val="num" w:pos="576"/>
          <w:tab w:val="left" w:pos="1428"/>
        </w:tabs>
        <w:suppressAutoHyphens w:val="0"/>
        <w:ind w:left="426" w:right="606" w:hanging="9"/>
        <w:jc w:val="both"/>
        <w:rPr>
          <w:rFonts w:ascii="Arial" w:hAnsi="Arial" w:cs="Arial"/>
        </w:rPr>
      </w:pPr>
      <w:r w:rsidRPr="00CD395C">
        <w:rPr>
          <w:rFonts w:ascii="Arial" w:hAnsi="Arial" w:cs="Arial"/>
          <w:b/>
          <w:bCs/>
        </w:rPr>
        <w:t>8.1</w:t>
      </w:r>
      <w:r w:rsidR="000F3FD6" w:rsidRPr="00CD395C">
        <w:rPr>
          <w:rFonts w:ascii="Arial" w:hAnsi="Arial" w:cs="Arial"/>
          <w:b/>
          <w:bCs/>
        </w:rPr>
        <w:t>5</w:t>
      </w:r>
      <w:r w:rsidRPr="00CD395C">
        <w:rPr>
          <w:rFonts w:ascii="Arial" w:hAnsi="Arial" w:cs="Arial"/>
          <w:bCs/>
        </w:rPr>
        <w:t xml:space="preserve">. </w:t>
      </w:r>
      <w:r w:rsidRPr="00CD395C">
        <w:rPr>
          <w:rFonts w:ascii="Arial" w:hAnsi="Arial" w:cs="Arial"/>
        </w:rPr>
        <w:t>No caso de desconexão com o Pregoeiro, no decorrer da etapa competitiva do Pregão, o sistema eletrônico poderá permanecer acessível aos licitantes para a recepção dos lances.</w:t>
      </w:r>
    </w:p>
    <w:p w14:paraId="6A6C7781" w14:textId="51D87E54"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8C279D" w:rsidRPr="00CD395C">
        <w:rPr>
          <w:rFonts w:ascii="Arial" w:hAnsi="Arial"/>
          <w:b/>
          <w:bCs/>
          <w:sz w:val="20"/>
          <w:szCs w:val="20"/>
        </w:rPr>
        <w:t>1</w:t>
      </w:r>
      <w:r w:rsidR="006916FD">
        <w:rPr>
          <w:rFonts w:ascii="Arial" w:hAnsi="Arial"/>
          <w:b/>
          <w:bCs/>
          <w:sz w:val="20"/>
          <w:szCs w:val="20"/>
        </w:rPr>
        <w:t>6</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29AB04D0" w14:textId="56E1913C"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w:t>
      </w:r>
      <w:r w:rsidR="006916FD">
        <w:rPr>
          <w:rFonts w:ascii="Arial" w:hAnsi="Arial"/>
          <w:b/>
          <w:bCs/>
          <w:sz w:val="20"/>
          <w:szCs w:val="20"/>
        </w:rPr>
        <w:t>7</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O Pregoeiro poderá suspender a sessão de lances caso seja imprescindível à realização de eventual diligência.</w:t>
      </w:r>
    </w:p>
    <w:p w14:paraId="76042DC1" w14:textId="57EBEDDC"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w:t>
      </w:r>
      <w:r w:rsidR="006916FD">
        <w:rPr>
          <w:rFonts w:ascii="Arial" w:hAnsi="Arial"/>
          <w:b/>
          <w:bCs/>
          <w:sz w:val="20"/>
          <w:szCs w:val="20"/>
        </w:rPr>
        <w:t>8.</w:t>
      </w:r>
      <w:r w:rsidR="008C279D" w:rsidRPr="00CD395C">
        <w:rPr>
          <w:rFonts w:ascii="Arial" w:hAnsi="Arial"/>
          <w:b/>
          <w:bCs/>
          <w:sz w:val="20"/>
          <w:szCs w:val="20"/>
        </w:rPr>
        <w:t xml:space="preserve"> </w:t>
      </w:r>
      <w:r w:rsidRPr="00CD395C">
        <w:rPr>
          <w:rFonts w:ascii="Arial" w:hAnsi="Arial"/>
          <w:sz w:val="20"/>
          <w:szCs w:val="20"/>
        </w:rPr>
        <w:t>Realizada a diligência, o Pregoeiro notificará os licitantes sobre a data, horário e local onde será dado prosseguimento à sessão pública.</w:t>
      </w:r>
    </w:p>
    <w:p w14:paraId="01D3BDA9" w14:textId="4A3F36E4"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rPr>
        <w:lastRenderedPageBreak/>
        <w:t>8.</w:t>
      </w:r>
      <w:r w:rsidR="006916FD">
        <w:rPr>
          <w:rFonts w:ascii="Arial" w:hAnsi="Arial" w:cs="Arial"/>
          <w:b/>
          <w:bCs/>
          <w:sz w:val="20"/>
          <w:szCs w:val="20"/>
        </w:rPr>
        <w:t>19</w:t>
      </w:r>
      <w:r w:rsidRPr="00CD395C">
        <w:rPr>
          <w:rFonts w:ascii="Arial" w:hAnsi="Arial" w:cs="Arial"/>
          <w:b/>
          <w:bCs/>
          <w:sz w:val="20"/>
          <w:szCs w:val="20"/>
        </w:rPr>
        <w:t>.</w:t>
      </w:r>
      <w:r w:rsidRPr="00CD395C">
        <w:rPr>
          <w:rFonts w:ascii="Arial" w:hAnsi="Arial" w:cs="Arial"/>
          <w:sz w:val="20"/>
          <w:szCs w:val="20"/>
        </w:rPr>
        <w:t xml:space="preserve"> O sistema informará a proposta de menor preço imediatamente após o encerramento da etapa de lances, após negociação e decisão pelo Pregoeiro acerca da aceitação do lance de menor valor e, se necessário, dos documentos complementares, adequada ao último lance ofertado. </w:t>
      </w:r>
    </w:p>
    <w:p w14:paraId="607CFD43" w14:textId="3DB5FFEA" w:rsidR="0027743F" w:rsidRDefault="006916FD" w:rsidP="006916FD">
      <w:pPr>
        <w:pStyle w:val="Sub3"/>
        <w:tabs>
          <w:tab w:val="num" w:pos="576"/>
        </w:tabs>
        <w:autoSpaceDE w:val="0"/>
        <w:spacing w:before="0" w:after="0"/>
        <w:ind w:left="0" w:right="606"/>
        <w:jc w:val="both"/>
        <w:rPr>
          <w:rFonts w:ascii="Arial" w:hAnsi="Arial"/>
          <w:sz w:val="20"/>
          <w:szCs w:val="20"/>
        </w:rPr>
      </w:pPr>
      <w:r>
        <w:rPr>
          <w:rFonts w:ascii="Arial" w:hAnsi="Arial"/>
          <w:b/>
          <w:bCs/>
          <w:sz w:val="20"/>
          <w:szCs w:val="20"/>
        </w:rPr>
        <w:t xml:space="preserve">       </w:t>
      </w:r>
      <w:r w:rsidR="0027743F" w:rsidRPr="00CD395C">
        <w:rPr>
          <w:rFonts w:ascii="Arial" w:hAnsi="Arial"/>
          <w:b/>
          <w:bCs/>
          <w:sz w:val="20"/>
          <w:szCs w:val="20"/>
        </w:rPr>
        <w:t>8.2</w:t>
      </w:r>
      <w:r w:rsidR="000F3FD6" w:rsidRPr="00CD395C">
        <w:rPr>
          <w:rFonts w:ascii="Arial" w:hAnsi="Arial"/>
          <w:b/>
          <w:bCs/>
          <w:sz w:val="20"/>
          <w:szCs w:val="20"/>
        </w:rPr>
        <w:t>0</w:t>
      </w:r>
      <w:r w:rsidR="0027743F" w:rsidRPr="00CD395C">
        <w:rPr>
          <w:rFonts w:ascii="Arial" w:hAnsi="Arial"/>
          <w:b/>
          <w:bCs/>
          <w:sz w:val="20"/>
          <w:szCs w:val="20"/>
        </w:rPr>
        <w:t>.</w:t>
      </w:r>
      <w:r w:rsidR="008C279D" w:rsidRPr="00CD395C">
        <w:rPr>
          <w:rFonts w:ascii="Arial" w:hAnsi="Arial"/>
          <w:b/>
          <w:bCs/>
          <w:sz w:val="20"/>
          <w:szCs w:val="20"/>
        </w:rPr>
        <w:t xml:space="preserve"> </w:t>
      </w:r>
      <w:r w:rsidR="0027743F" w:rsidRPr="00CD395C">
        <w:rPr>
          <w:rFonts w:ascii="Arial" w:hAnsi="Arial"/>
          <w:sz w:val="20"/>
          <w:szCs w:val="20"/>
        </w:rPr>
        <w:t xml:space="preserve">O prazo de envio </w:t>
      </w:r>
      <w:r>
        <w:rPr>
          <w:rFonts w:ascii="Arial" w:hAnsi="Arial"/>
          <w:sz w:val="20"/>
          <w:szCs w:val="20"/>
        </w:rPr>
        <w:t xml:space="preserve">de duas horas, </w:t>
      </w:r>
      <w:r w:rsidR="0027743F" w:rsidRPr="00CD395C">
        <w:rPr>
          <w:rFonts w:ascii="Arial" w:hAnsi="Arial"/>
          <w:sz w:val="20"/>
          <w:szCs w:val="20"/>
        </w:rPr>
        <w:t>poderá ser alterado por solicitação do licitante convocado ou por decisão do Pregoeiro, ambas as opções devidamente justificadas.</w:t>
      </w:r>
    </w:p>
    <w:p w14:paraId="292475F7" w14:textId="0AF2517B" w:rsidR="0027743F" w:rsidRPr="00CD395C" w:rsidRDefault="006916FD" w:rsidP="006916FD">
      <w:pPr>
        <w:pStyle w:val="Sub3"/>
        <w:autoSpaceDE w:val="0"/>
        <w:spacing w:before="0" w:after="0"/>
        <w:ind w:left="0" w:right="606"/>
        <w:jc w:val="both"/>
        <w:rPr>
          <w:rFonts w:ascii="Arial" w:hAnsi="Arial"/>
          <w:b/>
          <w:bCs/>
          <w:sz w:val="20"/>
          <w:szCs w:val="20"/>
        </w:rPr>
      </w:pPr>
      <w:r>
        <w:rPr>
          <w:rFonts w:ascii="Arial" w:hAnsi="Arial"/>
          <w:b/>
          <w:bCs/>
          <w:sz w:val="20"/>
          <w:szCs w:val="20"/>
        </w:rPr>
        <w:t xml:space="preserve">       </w:t>
      </w:r>
      <w:r w:rsidR="0027743F" w:rsidRPr="00CD395C">
        <w:rPr>
          <w:rFonts w:ascii="Arial" w:hAnsi="Arial"/>
          <w:b/>
          <w:bCs/>
          <w:sz w:val="20"/>
          <w:szCs w:val="20"/>
        </w:rPr>
        <w:t>8.2</w:t>
      </w:r>
      <w:r>
        <w:rPr>
          <w:rFonts w:ascii="Arial" w:hAnsi="Arial"/>
          <w:b/>
          <w:bCs/>
          <w:sz w:val="20"/>
          <w:szCs w:val="20"/>
        </w:rPr>
        <w:t>1</w:t>
      </w:r>
      <w:r w:rsidR="0027743F" w:rsidRPr="00CD395C">
        <w:rPr>
          <w:rFonts w:ascii="Arial" w:hAnsi="Arial"/>
          <w:b/>
          <w:bCs/>
          <w:sz w:val="20"/>
          <w:szCs w:val="20"/>
        </w:rPr>
        <w:t xml:space="preserve">. </w:t>
      </w:r>
      <w:r w:rsidR="0027743F" w:rsidRPr="00CD395C">
        <w:rPr>
          <w:rFonts w:ascii="Arial" w:hAnsi="Arial"/>
          <w:sz w:val="20"/>
          <w:szCs w:val="20"/>
        </w:rPr>
        <w:t>Caso não seja encaminhada a proposta ajustada, o licitante será desclassificado e poderá sofrer as sanções previstas no</w:t>
      </w:r>
      <w:r w:rsidR="0027743F" w:rsidRPr="00CD395C">
        <w:rPr>
          <w:rFonts w:ascii="Arial" w:hAnsi="Arial"/>
          <w:sz w:val="20"/>
          <w:szCs w:val="20"/>
          <w:highlight w:val="white"/>
        </w:rPr>
        <w:t xml:space="preserve"> item X </w:t>
      </w:r>
      <w:r w:rsidR="0027743F" w:rsidRPr="00CD395C">
        <w:rPr>
          <w:rFonts w:ascii="Arial" w:hAnsi="Arial"/>
          <w:sz w:val="20"/>
          <w:szCs w:val="20"/>
        </w:rPr>
        <w:t>deste Edital.</w:t>
      </w:r>
    </w:p>
    <w:p w14:paraId="0283BB0E" w14:textId="4598596F" w:rsidR="0027743F" w:rsidRPr="00CD395C" w:rsidRDefault="0027743F" w:rsidP="006916F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8.2</w:t>
      </w:r>
      <w:r w:rsidR="006916FD">
        <w:rPr>
          <w:rFonts w:ascii="Arial" w:hAnsi="Arial"/>
          <w:b/>
          <w:bCs/>
          <w:sz w:val="20"/>
          <w:szCs w:val="20"/>
        </w:rPr>
        <w:t>2</w:t>
      </w:r>
      <w:r w:rsidRPr="00CD395C">
        <w:rPr>
          <w:rFonts w:ascii="Arial" w:hAnsi="Arial"/>
          <w:b/>
          <w:bCs/>
          <w:sz w:val="20"/>
          <w:szCs w:val="20"/>
        </w:rPr>
        <w:t xml:space="preserve">. </w:t>
      </w:r>
      <w:r w:rsidRPr="00CD395C">
        <w:rPr>
          <w:rFonts w:ascii="Arial" w:hAnsi="Arial"/>
          <w:sz w:val="20"/>
          <w:szCs w:val="20"/>
        </w:rPr>
        <w:t xml:space="preserve">Encerrada a análise quanto à aceitação da proposta, previamente ao exame da documentação de habilitação do licitante detentor da proposta classificada em primeiro lugar, o Pregoeiro verificará o eventual descumprimento das condições de participação, mediante a consulta </w:t>
      </w:r>
      <w:r w:rsidR="000E2A4F">
        <w:rPr>
          <w:rFonts w:ascii="Arial" w:hAnsi="Arial"/>
          <w:sz w:val="20"/>
          <w:szCs w:val="20"/>
        </w:rPr>
        <w:t>nos documentos de habilitação.</w:t>
      </w:r>
    </w:p>
    <w:p w14:paraId="3DE01760" w14:textId="15AF454F" w:rsidR="0027743F" w:rsidRPr="00CD395C" w:rsidRDefault="0027743F" w:rsidP="000E2A4F">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8.2</w:t>
      </w:r>
      <w:r w:rsidR="000F3FD6" w:rsidRPr="00CD395C">
        <w:rPr>
          <w:rFonts w:ascii="Arial" w:hAnsi="Arial" w:cs="Arial"/>
          <w:b/>
          <w:sz w:val="20"/>
          <w:szCs w:val="20"/>
        </w:rPr>
        <w:t>3</w:t>
      </w:r>
      <w:r w:rsidRPr="00CD395C">
        <w:rPr>
          <w:rFonts w:ascii="Arial" w:hAnsi="Arial" w:cs="Arial"/>
          <w:b/>
          <w:sz w:val="20"/>
          <w:szCs w:val="20"/>
        </w:rPr>
        <w:t xml:space="preserve">. </w:t>
      </w:r>
      <w:r w:rsidRPr="00CD395C">
        <w:rPr>
          <w:rFonts w:ascii="Arial" w:hAnsi="Arial" w:cs="Arial"/>
          <w:sz w:val="20"/>
          <w:szCs w:val="20"/>
        </w:rPr>
        <w:t>Se o licitante que apresentar a proposta ou lance de menor valor não cumprir às exigências de habilitação, o Pregoeiro examinará a proposta ou lance subsequente na ordem de classificação, e assim sucessivamente, até a apuração de uma proposta ou lance que atenda o Edital. Nessa etapa o Pregoeiro poderá negociar com o participante para que seja obtido preço melhor.</w:t>
      </w:r>
    </w:p>
    <w:p w14:paraId="58ED8FEC" w14:textId="77777777" w:rsidR="0027743F" w:rsidRPr="00CD395C" w:rsidRDefault="0027743F" w:rsidP="000F3FD6">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8.2</w:t>
      </w:r>
      <w:r w:rsidR="000F3FD6" w:rsidRPr="00CD395C">
        <w:rPr>
          <w:rFonts w:ascii="Arial" w:hAnsi="Arial" w:cs="Arial"/>
          <w:b/>
          <w:bCs/>
          <w:sz w:val="20"/>
          <w:szCs w:val="20"/>
        </w:rPr>
        <w:t>4</w:t>
      </w:r>
      <w:r w:rsidRPr="00CD395C">
        <w:rPr>
          <w:rFonts w:ascii="Arial" w:hAnsi="Arial" w:cs="Arial"/>
          <w:sz w:val="20"/>
          <w:szCs w:val="20"/>
        </w:rPr>
        <w:t>.</w:t>
      </w:r>
      <w:r w:rsidR="008C279D" w:rsidRPr="00CD395C">
        <w:rPr>
          <w:rFonts w:ascii="Arial" w:hAnsi="Arial" w:cs="Arial"/>
          <w:sz w:val="20"/>
          <w:szCs w:val="20"/>
        </w:rPr>
        <w:t xml:space="preserve"> </w:t>
      </w:r>
      <w:r w:rsidRPr="00CD395C">
        <w:rPr>
          <w:rFonts w:ascii="Arial" w:hAnsi="Arial" w:cs="Arial"/>
          <w:sz w:val="20"/>
          <w:szCs w:val="20"/>
        </w:rPr>
        <w:t xml:space="preserve">Constatado o atendimento às exigências de habilitação fixadas no Edital, o licitante será declarado vencedor. </w:t>
      </w:r>
    </w:p>
    <w:p w14:paraId="2CB7269B" w14:textId="77777777" w:rsidR="0027743F" w:rsidRPr="00CD395C" w:rsidRDefault="0027743F" w:rsidP="000F3FD6">
      <w:pPr>
        <w:tabs>
          <w:tab w:val="num" w:pos="576"/>
        </w:tabs>
        <w:ind w:right="606"/>
        <w:jc w:val="both"/>
        <w:rPr>
          <w:rFonts w:ascii="Arial" w:hAnsi="Arial" w:cs="Arial"/>
          <w:sz w:val="20"/>
          <w:szCs w:val="20"/>
        </w:rPr>
      </w:pPr>
    </w:p>
    <w:p w14:paraId="2D628D84" w14:textId="00ABD7C3" w:rsidR="00A11331" w:rsidRPr="006916FD" w:rsidRDefault="0027743F" w:rsidP="006916F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IX – DOS </w:t>
      </w:r>
      <w:r w:rsidRPr="00CD395C">
        <w:rPr>
          <w:rFonts w:ascii="Arial" w:hAnsi="Arial" w:cs="Arial"/>
          <w:b/>
          <w:sz w:val="20"/>
          <w:szCs w:val="20"/>
        </w:rPr>
        <w:t>RECURSOS</w:t>
      </w:r>
      <w:r w:rsidRPr="00CD395C">
        <w:rPr>
          <w:rFonts w:ascii="Arial" w:hAnsi="Arial" w:cs="Arial"/>
          <w:b/>
          <w:bCs/>
          <w:sz w:val="20"/>
          <w:szCs w:val="20"/>
        </w:rPr>
        <w:t xml:space="preserve">: </w:t>
      </w:r>
    </w:p>
    <w:p w14:paraId="58929F3A" w14:textId="020C4FEB"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bCs/>
          <w:sz w:val="20"/>
          <w:lang w:val="pt-BR"/>
        </w:rPr>
        <w:t>9</w:t>
      </w:r>
      <w:r w:rsidRPr="00CD395C">
        <w:rPr>
          <w:rFonts w:ascii="Arial" w:hAnsi="Arial" w:cs="Arial"/>
          <w:b/>
          <w:sz w:val="20"/>
          <w:lang w:val="pt-BR"/>
        </w:rPr>
        <w:t xml:space="preserve">.1. </w:t>
      </w:r>
      <w:r w:rsidRPr="00CD395C">
        <w:rPr>
          <w:rFonts w:ascii="Arial" w:hAnsi="Arial" w:cs="Arial"/>
          <w:sz w:val="20"/>
          <w:lang w:val="pt-BR"/>
        </w:rPr>
        <w:t>Não serão conhecidas as impugnações e os recursos apresentados fora do prazo legal.</w:t>
      </w:r>
    </w:p>
    <w:p w14:paraId="11A7424F" w14:textId="2A0F86DE" w:rsidR="0027743F" w:rsidRPr="00CD395C" w:rsidRDefault="0027743F" w:rsidP="008C279D">
      <w:pPr>
        <w:tabs>
          <w:tab w:val="num" w:pos="576"/>
          <w:tab w:val="left" w:pos="705"/>
        </w:tabs>
        <w:ind w:left="426" w:right="606" w:hanging="9"/>
        <w:jc w:val="both"/>
        <w:rPr>
          <w:rFonts w:ascii="Arial" w:hAnsi="Arial" w:cs="Arial"/>
          <w:sz w:val="20"/>
          <w:szCs w:val="20"/>
        </w:rPr>
      </w:pPr>
      <w:r w:rsidRPr="00CD395C">
        <w:rPr>
          <w:rFonts w:ascii="Arial" w:hAnsi="Arial" w:cs="Arial"/>
          <w:b/>
          <w:sz w:val="20"/>
          <w:szCs w:val="20"/>
        </w:rPr>
        <w:t xml:space="preserve">9.2. </w:t>
      </w:r>
      <w:r w:rsidRPr="00CD395C">
        <w:rPr>
          <w:rFonts w:ascii="Arial" w:hAnsi="Arial" w:cs="Arial"/>
          <w:sz w:val="20"/>
          <w:szCs w:val="20"/>
        </w:rPr>
        <w:t xml:space="preserve">Após declarado vencedor, a proponente que desejar recorrer contra decisões do Pregoeiro poderá fazê-lo </w:t>
      </w:r>
      <w:r w:rsidRPr="00CD395C">
        <w:rPr>
          <w:rFonts w:ascii="Arial" w:hAnsi="Arial" w:cs="Arial"/>
          <w:sz w:val="20"/>
          <w:szCs w:val="20"/>
          <w:highlight w:val="white"/>
        </w:rPr>
        <w:t xml:space="preserve">em até </w:t>
      </w:r>
      <w:r w:rsidR="006916FD">
        <w:rPr>
          <w:rFonts w:ascii="Arial" w:hAnsi="Arial" w:cs="Arial"/>
          <w:sz w:val="20"/>
          <w:szCs w:val="20"/>
          <w:highlight w:val="white"/>
        </w:rPr>
        <w:t>trinta minutos</w:t>
      </w:r>
      <w:r w:rsidR="006916FD">
        <w:rPr>
          <w:rFonts w:ascii="Arial" w:hAnsi="Arial" w:cs="Arial"/>
          <w:sz w:val="20"/>
          <w:szCs w:val="20"/>
        </w:rPr>
        <w:t>,</w:t>
      </w:r>
      <w:r w:rsidRPr="00CD395C">
        <w:rPr>
          <w:rFonts w:ascii="Arial" w:hAnsi="Arial" w:cs="Arial"/>
          <w:sz w:val="20"/>
          <w:szCs w:val="20"/>
        </w:rPr>
        <w:t xml:space="preserve"> </w:t>
      </w:r>
      <w:r w:rsidRPr="00CD395C">
        <w:rPr>
          <w:rFonts w:ascii="Arial" w:hAnsi="Arial" w:cs="Arial"/>
          <w:bCs/>
          <w:sz w:val="20"/>
          <w:szCs w:val="20"/>
        </w:rPr>
        <w:t>através do portal eletrônico</w:t>
      </w:r>
      <w:r w:rsidRPr="00CD395C">
        <w:rPr>
          <w:rFonts w:ascii="Arial" w:hAnsi="Arial" w:cs="Arial"/>
          <w:sz w:val="20"/>
          <w:szCs w:val="20"/>
        </w:rPr>
        <w:t xml:space="preserve">, manifestando sua </w:t>
      </w:r>
      <w:r w:rsidRPr="00CD395C">
        <w:rPr>
          <w:rFonts w:ascii="Arial" w:hAnsi="Arial" w:cs="Arial"/>
          <w:b/>
          <w:bCs/>
          <w:sz w:val="20"/>
          <w:szCs w:val="20"/>
        </w:rPr>
        <w:t>intenção</w:t>
      </w:r>
      <w:r w:rsidRPr="00CD395C">
        <w:rPr>
          <w:rFonts w:ascii="Arial" w:hAnsi="Arial" w:cs="Arial"/>
          <w:sz w:val="20"/>
          <w:szCs w:val="20"/>
        </w:rPr>
        <w:t xml:space="preserve"> com registro da síntese das suas razões, sendo-lhe facultada a juntada de memoriais e o inteiro teor das razões de recurso no prazo de 3 (três) dias úteis. Os interessados ficam, desde logo, intimados a apresentar contrarrazões em igual número de dias, que começarão a correr do término do prazo do recorrente.</w:t>
      </w:r>
    </w:p>
    <w:p w14:paraId="2EA8D6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9.3. </w:t>
      </w:r>
      <w:r w:rsidRPr="00CD395C">
        <w:rPr>
          <w:rFonts w:ascii="Arial" w:hAnsi="Arial" w:cs="Arial"/>
          <w:sz w:val="20"/>
          <w:lang w:val="pt-BR"/>
        </w:rPr>
        <w:t xml:space="preserve">A falta de manifestação imediata e motivada importará a preclusão do direito de recurso. </w:t>
      </w:r>
    </w:p>
    <w:p w14:paraId="4AE89C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9.4. </w:t>
      </w:r>
      <w:r w:rsidRPr="00CD395C">
        <w:rPr>
          <w:rFonts w:ascii="Arial" w:hAnsi="Arial" w:cs="Arial"/>
          <w:sz w:val="20"/>
          <w:lang w:val="pt-BR"/>
        </w:rPr>
        <w:t xml:space="preserve">Não será concedido prazo para recurso sobre assuntos meramente protelatórios ou quando não justificada a intenção de interpor o recurso pela proponente.  </w:t>
      </w:r>
    </w:p>
    <w:p w14:paraId="4970C437"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9.</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O acolhimento de recurso importará a invalidação apenas dos atos insuscetíveis de aproveitamento.</w:t>
      </w:r>
    </w:p>
    <w:p w14:paraId="3A272155" w14:textId="35B59DDB" w:rsidR="000F3FD6" w:rsidRPr="00CD395C" w:rsidRDefault="0027743F" w:rsidP="008C279D">
      <w:pPr>
        <w:pStyle w:val="Textopadro"/>
        <w:widowControl/>
        <w:tabs>
          <w:tab w:val="num" w:pos="576"/>
          <w:tab w:val="left" w:pos="705"/>
        </w:tabs>
        <w:ind w:left="426" w:right="606" w:hanging="9"/>
        <w:jc w:val="both"/>
        <w:rPr>
          <w:rStyle w:val="Fontepargpadro10"/>
          <w:rFonts w:ascii="Arial" w:hAnsi="Arial" w:cs="Arial"/>
          <w:sz w:val="20"/>
          <w:lang w:val="pt-BR"/>
        </w:rPr>
      </w:pPr>
      <w:r w:rsidRPr="00CD395C">
        <w:rPr>
          <w:rStyle w:val="Fontepargpadro10"/>
          <w:rFonts w:ascii="Arial" w:hAnsi="Arial" w:cs="Arial"/>
          <w:b/>
          <w:bCs/>
          <w:sz w:val="20"/>
          <w:lang w:val="pt-BR"/>
        </w:rPr>
        <w:t>9.</w:t>
      </w:r>
      <w:r w:rsidR="000A25E9">
        <w:rPr>
          <w:rStyle w:val="Fontepargpadro10"/>
          <w:rFonts w:ascii="Arial" w:hAnsi="Arial" w:cs="Arial"/>
          <w:b/>
          <w:bCs/>
          <w:sz w:val="20"/>
          <w:lang w:val="pt-BR"/>
        </w:rPr>
        <w:t>6</w:t>
      </w:r>
      <w:r w:rsidRPr="00CD395C">
        <w:rPr>
          <w:rStyle w:val="Fontepargpadro10"/>
          <w:rFonts w:ascii="Arial" w:hAnsi="Arial" w:cs="Arial"/>
          <w:b/>
          <w:bCs/>
          <w:sz w:val="20"/>
          <w:lang w:val="pt-BR"/>
        </w:rPr>
        <w:t xml:space="preserve">. </w:t>
      </w:r>
      <w:r w:rsidRPr="00CD395C">
        <w:rPr>
          <w:rStyle w:val="Fontepargpadro10"/>
          <w:rFonts w:ascii="Arial" w:hAnsi="Arial" w:cs="Arial"/>
          <w:sz w:val="20"/>
          <w:lang w:val="pt-BR"/>
        </w:rPr>
        <w:t>Os recursos deverão ser dirigidos à autoridade superior competente por intermédio da que praticou o ato</w:t>
      </w:r>
      <w:r w:rsidRPr="00CD395C">
        <w:rPr>
          <w:rStyle w:val="Fontepargpadro10"/>
          <w:rFonts w:ascii="Arial" w:hAnsi="Arial" w:cs="Arial"/>
          <w:b/>
          <w:bCs/>
          <w:sz w:val="20"/>
          <w:lang w:val="pt-BR"/>
        </w:rPr>
        <w:t>.</w:t>
      </w:r>
      <w:r w:rsidRPr="00CD395C">
        <w:rPr>
          <w:rStyle w:val="Fontepargpadro10"/>
          <w:rFonts w:ascii="Arial" w:hAnsi="Arial" w:cs="Arial"/>
          <w:sz w:val="20"/>
          <w:lang w:val="pt-BR"/>
        </w:rPr>
        <w:t xml:space="preserve"> O</w:t>
      </w:r>
      <w:r w:rsidR="000F3FD6" w:rsidRPr="00CD395C">
        <w:rPr>
          <w:rStyle w:val="Fontepargpadro10"/>
          <w:rFonts w:ascii="Arial" w:hAnsi="Arial" w:cs="Arial"/>
          <w:sz w:val="20"/>
          <w:lang w:val="pt-BR"/>
        </w:rPr>
        <w:t xml:space="preserve"> recurso será cadastrado em campo específico na plataforma</w:t>
      </w:r>
      <w:r w:rsidR="002D1C50">
        <w:rPr>
          <w:rStyle w:val="Fontepargpadro10"/>
          <w:rFonts w:ascii="Arial" w:hAnsi="Arial" w:cs="Arial"/>
          <w:sz w:val="20"/>
          <w:lang w:val="pt-BR"/>
        </w:rPr>
        <w:t xml:space="preserve"> BLL.</w:t>
      </w:r>
    </w:p>
    <w:p w14:paraId="68CB42AA" w14:textId="77777777" w:rsidR="000F3FD6" w:rsidRPr="00CD395C" w:rsidRDefault="000F3FD6" w:rsidP="000F3FD6">
      <w:pPr>
        <w:pStyle w:val="Corpodetexto21"/>
        <w:tabs>
          <w:tab w:val="num" w:pos="576"/>
          <w:tab w:val="left" w:pos="720"/>
        </w:tabs>
        <w:ind w:right="606"/>
        <w:rPr>
          <w:rFonts w:ascii="Arial" w:hAnsi="Arial" w:cs="Arial"/>
          <w:b/>
          <w:color w:val="auto"/>
        </w:rPr>
      </w:pPr>
    </w:p>
    <w:p w14:paraId="3EF1C9E6" w14:textId="48F52375" w:rsidR="0027743F" w:rsidRPr="00F653D1" w:rsidRDefault="0027743F" w:rsidP="00F653D1">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X – DAS </w:t>
      </w:r>
      <w:r w:rsidRPr="00CD395C">
        <w:rPr>
          <w:rFonts w:ascii="Arial" w:hAnsi="Arial" w:cs="Arial"/>
          <w:b/>
          <w:sz w:val="20"/>
          <w:szCs w:val="20"/>
        </w:rPr>
        <w:t>MULTAS E SANÇÕES ADMINISTRATIVAS</w:t>
      </w:r>
      <w:r w:rsidRPr="00CD395C">
        <w:rPr>
          <w:rFonts w:ascii="Arial" w:hAnsi="Arial" w:cs="Arial"/>
          <w:b/>
          <w:bCs/>
          <w:sz w:val="20"/>
          <w:szCs w:val="20"/>
        </w:rPr>
        <w:t xml:space="preserve">: </w:t>
      </w:r>
    </w:p>
    <w:p w14:paraId="03A4AE8C" w14:textId="5FC8D499" w:rsidR="007B16C1" w:rsidRPr="006E1990" w:rsidRDefault="0027743F" w:rsidP="007B16C1">
      <w:pPr>
        <w:pStyle w:val="Nivel2"/>
        <w:autoSpaceDE/>
        <w:autoSpaceDN/>
        <w:adjustRightInd/>
      </w:pPr>
      <w:r w:rsidRPr="00CD395C">
        <w:rPr>
          <w:b/>
          <w:bCs/>
        </w:rPr>
        <w:t>10.1.</w:t>
      </w:r>
      <w:r w:rsidRPr="00CD395C">
        <w:t xml:space="preserve"> </w:t>
      </w:r>
      <w:r w:rsidR="007B16C1" w:rsidRPr="006E1990">
        <w:t xml:space="preserve">Comete </w:t>
      </w:r>
      <w:r w:rsidR="007B16C1" w:rsidRPr="00447F3E">
        <w:t>infração</w:t>
      </w:r>
      <w:r w:rsidR="007B16C1" w:rsidRPr="006E1990">
        <w:t xml:space="preserve"> administrativa, nos termos da lei, o licitante que, com dolo ou culpa: </w:t>
      </w:r>
    </w:p>
    <w:p w14:paraId="326B1ED0" w14:textId="55E81B16" w:rsidR="007B16C1" w:rsidRPr="00447F3E" w:rsidRDefault="007B16C1">
      <w:pPr>
        <w:pStyle w:val="Nivel3"/>
        <w:numPr>
          <w:ilvl w:val="2"/>
          <w:numId w:val="25"/>
        </w:numPr>
        <w:spacing w:after="120"/>
      </w:pPr>
      <w:bookmarkStart w:id="13" w:name="_Ref114668085"/>
      <w:bookmarkStart w:id="14" w:name="_Hlk114652595"/>
      <w:r w:rsidRPr="00447F3E">
        <w:t>deixar de entregar a documentação exigida para o certame ou não entregar qualquer documento que tenha sido solicitado pelo/a pregoeiro/a durante o certame;</w:t>
      </w:r>
      <w:bookmarkEnd w:id="13"/>
    </w:p>
    <w:p w14:paraId="5289D9A5" w14:textId="4417C073" w:rsidR="007B16C1" w:rsidRPr="00447F3E" w:rsidRDefault="007B16C1">
      <w:pPr>
        <w:pStyle w:val="Nivel3"/>
        <w:numPr>
          <w:ilvl w:val="2"/>
          <w:numId w:val="25"/>
        </w:numPr>
        <w:spacing w:after="120"/>
      </w:pPr>
      <w:bookmarkStart w:id="15" w:name="_Ref114668108"/>
      <w:r w:rsidRPr="00447F3E">
        <w:t>Salvo em decorrência de fato superveniente devidamente justificado, não mantiver a proposta em especial quando:</w:t>
      </w:r>
      <w:bookmarkEnd w:id="15"/>
    </w:p>
    <w:p w14:paraId="0D6F5EBE" w14:textId="77777777" w:rsidR="007B16C1" w:rsidRPr="00447F3E" w:rsidRDefault="007B16C1">
      <w:pPr>
        <w:pStyle w:val="Nivel4"/>
        <w:numPr>
          <w:ilvl w:val="3"/>
          <w:numId w:val="25"/>
        </w:numPr>
        <w:spacing w:after="120"/>
        <w:ind w:left="567" w:firstLine="0"/>
      </w:pPr>
      <w:r w:rsidRPr="00447F3E">
        <w:t xml:space="preserve">não enviar a proposta adequada ao último lance ofertado ou após a negociação; </w:t>
      </w:r>
    </w:p>
    <w:p w14:paraId="049263A9" w14:textId="77777777" w:rsidR="007B16C1" w:rsidRPr="00447F3E" w:rsidRDefault="007B16C1">
      <w:pPr>
        <w:pStyle w:val="Nivel4"/>
        <w:numPr>
          <w:ilvl w:val="3"/>
          <w:numId w:val="25"/>
        </w:numPr>
        <w:spacing w:after="120"/>
        <w:ind w:left="567" w:firstLine="0"/>
      </w:pPr>
      <w:r w:rsidRPr="00447F3E">
        <w:t xml:space="preserve">recusar-se a enviar o detalhamento da proposta quando exigível; </w:t>
      </w:r>
    </w:p>
    <w:p w14:paraId="7F060C8D" w14:textId="77777777" w:rsidR="007B16C1" w:rsidRPr="00447F3E" w:rsidRDefault="007B16C1">
      <w:pPr>
        <w:pStyle w:val="Nivel4"/>
        <w:numPr>
          <w:ilvl w:val="3"/>
          <w:numId w:val="25"/>
        </w:numPr>
        <w:spacing w:after="120"/>
        <w:ind w:left="567" w:firstLine="0"/>
      </w:pPr>
      <w:r w:rsidRPr="00447F3E">
        <w:t xml:space="preserve">pedir para ser desclassificado quando encerrada a etapa competitiva; ou </w:t>
      </w:r>
    </w:p>
    <w:p w14:paraId="261C8C56" w14:textId="77777777" w:rsidR="007B16C1" w:rsidRPr="00447F3E" w:rsidRDefault="007B16C1">
      <w:pPr>
        <w:pStyle w:val="Nivel4"/>
        <w:numPr>
          <w:ilvl w:val="3"/>
          <w:numId w:val="25"/>
        </w:numPr>
        <w:spacing w:after="120"/>
        <w:ind w:left="567" w:firstLine="0"/>
      </w:pPr>
      <w:r w:rsidRPr="00447F3E">
        <w:t>deixar de apresentar amostra;</w:t>
      </w:r>
    </w:p>
    <w:p w14:paraId="304096AF" w14:textId="77777777" w:rsidR="007B16C1" w:rsidRPr="00447F3E" w:rsidRDefault="007B16C1">
      <w:pPr>
        <w:pStyle w:val="Nivel4"/>
        <w:numPr>
          <w:ilvl w:val="3"/>
          <w:numId w:val="25"/>
        </w:numPr>
        <w:spacing w:after="120"/>
        <w:ind w:left="567" w:firstLine="0"/>
      </w:pPr>
      <w:r w:rsidRPr="00447F3E">
        <w:t xml:space="preserve">apresentar proposta ou amostra em desacordo com as especificações do edital; </w:t>
      </w:r>
    </w:p>
    <w:p w14:paraId="38E19071" w14:textId="77777777" w:rsidR="007B16C1" w:rsidRPr="006E1990" w:rsidRDefault="007B16C1">
      <w:pPr>
        <w:pStyle w:val="Nivel3"/>
        <w:numPr>
          <w:ilvl w:val="2"/>
          <w:numId w:val="25"/>
        </w:numPr>
        <w:spacing w:after="120"/>
        <w:ind w:left="284" w:firstLine="0"/>
      </w:pPr>
      <w:bookmarkStart w:id="16" w:name="_Ref114668139"/>
      <w:r w:rsidRPr="006E1990">
        <w:t>não celebrar o contrato ou não entregar a documentação exigida para a contratação, quando convocado dentro do prazo de validade de sua proposta;</w:t>
      </w:r>
      <w:bookmarkEnd w:id="16"/>
    </w:p>
    <w:p w14:paraId="406F02DC" w14:textId="77777777" w:rsidR="007B16C1" w:rsidRPr="006E1990" w:rsidRDefault="007B16C1">
      <w:pPr>
        <w:pStyle w:val="Nivel4"/>
        <w:numPr>
          <w:ilvl w:val="3"/>
          <w:numId w:val="25"/>
        </w:numPr>
        <w:spacing w:after="120"/>
        <w:ind w:left="567" w:firstLine="0"/>
      </w:pPr>
      <w:r w:rsidRPr="006E1990">
        <w:lastRenderedPageBreak/>
        <w:t>recusar-se, sem justificativa, a assinar o contrato ou a ata de registro de preço, ou a aceitar ou retirar o instrumento equivalente no prazo estabelecido pela Administração;</w:t>
      </w:r>
    </w:p>
    <w:p w14:paraId="7DCD9A85" w14:textId="77777777" w:rsidR="007B16C1" w:rsidRPr="00447F3E" w:rsidRDefault="007B16C1">
      <w:pPr>
        <w:pStyle w:val="Nivel3"/>
        <w:numPr>
          <w:ilvl w:val="2"/>
          <w:numId w:val="25"/>
        </w:numPr>
        <w:spacing w:after="120"/>
        <w:ind w:left="284" w:firstLine="0"/>
      </w:pPr>
      <w:bookmarkStart w:id="17" w:name="_Ref114668249"/>
      <w:r w:rsidRPr="00447F3E">
        <w:t>apresentar declaração ou documentação falsa exigida para o certame ou prestar declaração falsa durante a licitação</w:t>
      </w:r>
      <w:bookmarkEnd w:id="17"/>
    </w:p>
    <w:p w14:paraId="53ADD009" w14:textId="77777777" w:rsidR="007B16C1" w:rsidRPr="00447F3E" w:rsidRDefault="007B16C1">
      <w:pPr>
        <w:pStyle w:val="Nivel3"/>
        <w:numPr>
          <w:ilvl w:val="2"/>
          <w:numId w:val="25"/>
        </w:numPr>
        <w:spacing w:after="120"/>
        <w:ind w:left="284" w:firstLine="0"/>
      </w:pPr>
      <w:bookmarkStart w:id="18" w:name="_Ref114668245"/>
      <w:r w:rsidRPr="00447F3E">
        <w:t>fraudar a licitação</w:t>
      </w:r>
      <w:bookmarkEnd w:id="18"/>
    </w:p>
    <w:p w14:paraId="4E12BC84" w14:textId="77777777" w:rsidR="007B16C1" w:rsidRPr="00447F3E" w:rsidRDefault="007B16C1">
      <w:pPr>
        <w:pStyle w:val="Nivel3"/>
        <w:numPr>
          <w:ilvl w:val="2"/>
          <w:numId w:val="25"/>
        </w:numPr>
        <w:spacing w:after="120"/>
        <w:ind w:left="284" w:firstLine="0"/>
      </w:pPr>
      <w:bookmarkStart w:id="19" w:name="_Ref114668247"/>
      <w:r w:rsidRPr="00447F3E">
        <w:t>comportar-se de modo inidôneo ou cometer fraude de qualquer natureza, em especial quando:</w:t>
      </w:r>
      <w:bookmarkEnd w:id="19"/>
    </w:p>
    <w:p w14:paraId="3FD6E63A" w14:textId="77777777" w:rsidR="007B16C1" w:rsidRPr="00447F3E" w:rsidRDefault="007B16C1">
      <w:pPr>
        <w:pStyle w:val="Nivel4"/>
        <w:numPr>
          <w:ilvl w:val="3"/>
          <w:numId w:val="25"/>
        </w:numPr>
        <w:spacing w:after="120"/>
        <w:ind w:left="567" w:firstLine="0"/>
      </w:pPr>
      <w:r w:rsidRPr="00447F3E">
        <w:t xml:space="preserve">agir em conluio ou em desconformidade com a lei; </w:t>
      </w:r>
    </w:p>
    <w:p w14:paraId="324B037B" w14:textId="77777777" w:rsidR="007B16C1" w:rsidRPr="00447F3E" w:rsidRDefault="007B16C1">
      <w:pPr>
        <w:pStyle w:val="Nivel4"/>
        <w:numPr>
          <w:ilvl w:val="3"/>
          <w:numId w:val="25"/>
        </w:numPr>
        <w:spacing w:after="120"/>
        <w:ind w:left="567" w:firstLine="0"/>
      </w:pPr>
      <w:r w:rsidRPr="00447F3E">
        <w:t xml:space="preserve">induzir deliberadamente a erro no julgamento; </w:t>
      </w:r>
    </w:p>
    <w:p w14:paraId="02D1594F" w14:textId="77777777" w:rsidR="007B16C1" w:rsidRPr="00447F3E" w:rsidRDefault="007B16C1">
      <w:pPr>
        <w:pStyle w:val="Nivel4"/>
        <w:numPr>
          <w:ilvl w:val="3"/>
          <w:numId w:val="25"/>
        </w:numPr>
        <w:spacing w:after="120"/>
        <w:ind w:left="567" w:firstLine="0"/>
      </w:pPr>
      <w:r w:rsidRPr="00447F3E">
        <w:t xml:space="preserve">apresentar amostra falsificada ou deteriorada; </w:t>
      </w:r>
    </w:p>
    <w:p w14:paraId="345BD416" w14:textId="77777777" w:rsidR="007B16C1" w:rsidRPr="00447F3E" w:rsidRDefault="007B16C1">
      <w:pPr>
        <w:pStyle w:val="Nivel3"/>
        <w:numPr>
          <w:ilvl w:val="2"/>
          <w:numId w:val="25"/>
        </w:numPr>
        <w:spacing w:after="120"/>
        <w:ind w:left="284" w:firstLine="0"/>
      </w:pPr>
      <w:bookmarkStart w:id="20" w:name="_Ref114668251"/>
      <w:r w:rsidRPr="00447F3E">
        <w:t>praticar atos ilícitos com vistas a frustrar os objetivos da licitação</w:t>
      </w:r>
      <w:bookmarkEnd w:id="20"/>
    </w:p>
    <w:p w14:paraId="41E4262A" w14:textId="77777777" w:rsidR="007B16C1" w:rsidRPr="00447F3E" w:rsidRDefault="007B16C1">
      <w:pPr>
        <w:pStyle w:val="Nivel3"/>
        <w:numPr>
          <w:ilvl w:val="2"/>
          <w:numId w:val="25"/>
        </w:numPr>
        <w:spacing w:after="120"/>
        <w:ind w:left="284" w:firstLine="0"/>
      </w:pPr>
      <w:bookmarkStart w:id="21" w:name="_Ref114668252"/>
      <w:r w:rsidRPr="00447F3E">
        <w:t xml:space="preserve">praticar ato lesivo previsto no </w:t>
      </w:r>
      <w:hyperlink r:id="rId14" w:anchor="art5" w:history="1">
        <w:r w:rsidRPr="00447F3E">
          <w:rPr>
            <w:rStyle w:val="Hyperlink"/>
          </w:rPr>
          <w:t>art. 5º da Lei n.º 12.846, de 2013</w:t>
        </w:r>
      </w:hyperlink>
      <w:r w:rsidRPr="00447F3E">
        <w:t>.</w:t>
      </w:r>
      <w:bookmarkEnd w:id="21"/>
    </w:p>
    <w:bookmarkEnd w:id="14"/>
    <w:p w14:paraId="6898DF63" w14:textId="77777777" w:rsidR="007B16C1" w:rsidRPr="006E1990" w:rsidRDefault="007B16C1">
      <w:pPr>
        <w:pStyle w:val="Nivel2"/>
        <w:numPr>
          <w:ilvl w:val="1"/>
          <w:numId w:val="25"/>
        </w:numPr>
        <w:autoSpaceDE/>
        <w:autoSpaceDN/>
        <w:adjustRightInd/>
        <w:ind w:left="0" w:firstLine="0"/>
      </w:pPr>
      <w:r w:rsidRPr="006E1990">
        <w:t xml:space="preserve">Com fulcro na </w:t>
      </w:r>
      <w:hyperlink r:id="rId15" w:history="1">
        <w:r w:rsidRPr="006E1990">
          <w:rPr>
            <w:rStyle w:val="Hyperlink"/>
          </w:rPr>
          <w:t>Lei nº 14.133, de 2021</w:t>
        </w:r>
      </w:hyperlink>
      <w:r w:rsidRPr="006E1990">
        <w:t xml:space="preserve">, a Administração poderá, garantida a prévia defesa, aplicar aos licitantes e/ou adjudicatários as seguintes sanções, sem prejuízo das responsabilidades civil e criminal: </w:t>
      </w:r>
    </w:p>
    <w:p w14:paraId="4BBED9C4" w14:textId="77777777" w:rsidR="007B16C1" w:rsidRPr="00447F3E" w:rsidRDefault="007B16C1">
      <w:pPr>
        <w:pStyle w:val="Nivel3"/>
        <w:numPr>
          <w:ilvl w:val="2"/>
          <w:numId w:val="25"/>
        </w:numPr>
        <w:spacing w:after="120"/>
        <w:ind w:left="284" w:firstLine="0"/>
      </w:pPr>
      <w:r w:rsidRPr="00447F3E">
        <w:t xml:space="preserve">advertência; </w:t>
      </w:r>
    </w:p>
    <w:p w14:paraId="73B51741" w14:textId="77777777" w:rsidR="007B16C1" w:rsidRPr="00447F3E" w:rsidRDefault="007B16C1">
      <w:pPr>
        <w:pStyle w:val="Nivel3"/>
        <w:numPr>
          <w:ilvl w:val="2"/>
          <w:numId w:val="25"/>
        </w:numPr>
        <w:spacing w:after="120"/>
        <w:ind w:left="284" w:firstLine="0"/>
      </w:pPr>
      <w:r w:rsidRPr="00447F3E">
        <w:t>multa;</w:t>
      </w:r>
    </w:p>
    <w:p w14:paraId="054A1DC4" w14:textId="77777777" w:rsidR="007B16C1" w:rsidRPr="00447F3E" w:rsidRDefault="007B16C1">
      <w:pPr>
        <w:pStyle w:val="Nivel3"/>
        <w:numPr>
          <w:ilvl w:val="2"/>
          <w:numId w:val="25"/>
        </w:numPr>
        <w:spacing w:after="120"/>
        <w:ind w:left="284" w:firstLine="0"/>
      </w:pPr>
      <w:r w:rsidRPr="00447F3E">
        <w:t>impedimento de licitar e contratar e</w:t>
      </w:r>
    </w:p>
    <w:p w14:paraId="07649324" w14:textId="77777777" w:rsidR="007B16C1" w:rsidRPr="00447F3E" w:rsidRDefault="007B16C1">
      <w:pPr>
        <w:pStyle w:val="Nivel3"/>
        <w:numPr>
          <w:ilvl w:val="2"/>
          <w:numId w:val="25"/>
        </w:numPr>
        <w:spacing w:after="120"/>
        <w:ind w:left="284" w:firstLine="0"/>
      </w:pPr>
      <w:r w:rsidRPr="00447F3E">
        <w:t>declaração de inidoneidade para licitar ou contratar, enquanto perdurarem os motivos determinantes da punição ou até que seja promovida sua reabilitação perante a própria autoridade que aplicou a penalidade.</w:t>
      </w:r>
    </w:p>
    <w:p w14:paraId="386D82A0" w14:textId="77777777" w:rsidR="007B16C1" w:rsidRPr="006E1990" w:rsidRDefault="007B16C1">
      <w:pPr>
        <w:pStyle w:val="Nivel2"/>
        <w:numPr>
          <w:ilvl w:val="1"/>
          <w:numId w:val="25"/>
        </w:numPr>
        <w:autoSpaceDE/>
        <w:autoSpaceDN/>
        <w:adjustRightInd/>
        <w:ind w:left="0" w:firstLine="0"/>
      </w:pPr>
      <w:r w:rsidRPr="006E1990">
        <w:t>Na aplicação das sanções serão considerados:</w:t>
      </w:r>
    </w:p>
    <w:p w14:paraId="5C3916F4" w14:textId="77777777" w:rsidR="007B16C1" w:rsidRPr="00447F3E" w:rsidRDefault="007B16C1">
      <w:pPr>
        <w:pStyle w:val="Nivel3"/>
        <w:numPr>
          <w:ilvl w:val="2"/>
          <w:numId w:val="25"/>
        </w:numPr>
        <w:spacing w:after="120"/>
        <w:ind w:left="284" w:firstLine="0"/>
      </w:pPr>
      <w:r w:rsidRPr="00447F3E">
        <w:t>a natureza e a gravidade da infração cometida.</w:t>
      </w:r>
    </w:p>
    <w:p w14:paraId="15327EE3" w14:textId="77777777" w:rsidR="007B16C1" w:rsidRPr="00447F3E" w:rsidRDefault="007B16C1">
      <w:pPr>
        <w:pStyle w:val="Nivel3"/>
        <w:numPr>
          <w:ilvl w:val="2"/>
          <w:numId w:val="25"/>
        </w:numPr>
        <w:spacing w:after="120"/>
        <w:ind w:left="284" w:firstLine="0"/>
      </w:pPr>
      <w:r w:rsidRPr="00447F3E">
        <w:t>as peculiaridades do caso concreto</w:t>
      </w:r>
    </w:p>
    <w:p w14:paraId="4D3A81B0" w14:textId="77777777" w:rsidR="007B16C1" w:rsidRPr="00447F3E" w:rsidRDefault="007B16C1">
      <w:pPr>
        <w:pStyle w:val="Nivel3"/>
        <w:numPr>
          <w:ilvl w:val="2"/>
          <w:numId w:val="25"/>
        </w:numPr>
        <w:spacing w:after="120"/>
        <w:ind w:left="284" w:firstLine="0"/>
      </w:pPr>
      <w:r w:rsidRPr="00447F3E">
        <w:t>as circunstâncias agravantes ou atenuantes</w:t>
      </w:r>
    </w:p>
    <w:p w14:paraId="588E11C1" w14:textId="77777777" w:rsidR="007B16C1" w:rsidRPr="00447F3E" w:rsidRDefault="007B16C1">
      <w:pPr>
        <w:pStyle w:val="Nivel3"/>
        <w:numPr>
          <w:ilvl w:val="2"/>
          <w:numId w:val="25"/>
        </w:numPr>
        <w:spacing w:after="120"/>
        <w:ind w:left="284" w:firstLine="0"/>
      </w:pPr>
      <w:r w:rsidRPr="00447F3E">
        <w:t>os danos que dela provierem para a Administração Pública</w:t>
      </w:r>
    </w:p>
    <w:p w14:paraId="5D4C0AA1" w14:textId="77777777" w:rsidR="007B16C1" w:rsidRPr="00447F3E" w:rsidRDefault="007B16C1">
      <w:pPr>
        <w:pStyle w:val="Nivel3"/>
        <w:numPr>
          <w:ilvl w:val="2"/>
          <w:numId w:val="25"/>
        </w:numPr>
        <w:spacing w:after="120"/>
        <w:ind w:left="284" w:firstLine="0"/>
      </w:pPr>
      <w:r w:rsidRPr="00447F3E">
        <w:t>a implantação ou o aperfeiçoamento de programa de integridade, conforme normas e orientações dos órgãos de controle.</w:t>
      </w:r>
    </w:p>
    <w:p w14:paraId="4940A372" w14:textId="25404304" w:rsidR="007B16C1" w:rsidRPr="006E1990" w:rsidRDefault="007B16C1">
      <w:pPr>
        <w:pStyle w:val="Nivel2"/>
        <w:numPr>
          <w:ilvl w:val="1"/>
          <w:numId w:val="25"/>
        </w:numPr>
        <w:autoSpaceDE/>
        <w:autoSpaceDN/>
        <w:adjustRightInd/>
        <w:ind w:left="0" w:firstLine="0"/>
      </w:pPr>
      <w:r w:rsidRPr="006E1990">
        <w:t xml:space="preserve">A multa </w:t>
      </w:r>
      <w:r w:rsidRPr="00447F3E">
        <w:t>será</w:t>
      </w:r>
      <w:r w:rsidRPr="006E1990">
        <w:t xml:space="preserve"> recolhida em percentual de 0,5% a 30% incidente sobre o valor do contrato</w:t>
      </w:r>
      <w:r>
        <w:t xml:space="preserve"> licitado</w:t>
      </w:r>
      <w:r w:rsidRPr="006E1990">
        <w:t xml:space="preserve">, recolhida no prazo máximo de </w:t>
      </w:r>
      <w:r w:rsidR="003A74A9">
        <w:t>30 (trinta) dias</w:t>
      </w:r>
      <w:r w:rsidRPr="006E1990">
        <w:rPr>
          <w:color w:val="FF0000"/>
        </w:rPr>
        <w:t xml:space="preserve"> </w:t>
      </w:r>
      <w:r w:rsidRPr="006E1990">
        <w:t xml:space="preserve">úteis, a contar da comunicação oficial. </w:t>
      </w:r>
    </w:p>
    <w:p w14:paraId="4FCB27E7" w14:textId="4B7F5501" w:rsidR="007B16C1" w:rsidRPr="006E1990" w:rsidRDefault="007B16C1">
      <w:pPr>
        <w:pStyle w:val="Nivel3"/>
        <w:numPr>
          <w:ilvl w:val="2"/>
          <w:numId w:val="25"/>
        </w:numPr>
        <w:spacing w:after="120"/>
        <w:ind w:left="284" w:firstLine="0"/>
      </w:pPr>
      <w:bookmarkStart w:id="22" w:name="_Hlk113876035"/>
      <w:r w:rsidRPr="006E1990">
        <w:t xml:space="preserve">Para </w:t>
      </w:r>
      <w:r w:rsidRPr="00447F3E">
        <w:t>as</w:t>
      </w:r>
      <w:r w:rsidRPr="006E1990">
        <w:t xml:space="preserve"> infrações previstas nos itens </w:t>
      </w:r>
      <w:r w:rsidRPr="006E1990">
        <w:fldChar w:fldCharType="begin"/>
      </w:r>
      <w:r w:rsidRPr="006E1990">
        <w:instrText xml:space="preserve"> REF _Ref114668085 \r \h  \* MERGEFORMAT </w:instrText>
      </w:r>
      <w:r w:rsidRPr="006E1990">
        <w:fldChar w:fldCharType="separate"/>
      </w:r>
      <w:r>
        <w:t>1</w:t>
      </w:r>
      <w:r w:rsidR="003A74A9">
        <w:t>0</w:t>
      </w:r>
      <w:r>
        <w:t>.1.1</w:t>
      </w:r>
      <w:r w:rsidRPr="006E1990">
        <w:fldChar w:fldCharType="end"/>
      </w:r>
      <w:r w:rsidRPr="006E1990">
        <w:t xml:space="preserve">, </w:t>
      </w:r>
      <w:r w:rsidRPr="006E1990">
        <w:fldChar w:fldCharType="begin"/>
      </w:r>
      <w:r w:rsidRPr="006E1990">
        <w:instrText xml:space="preserve"> REF _Ref114668108 \r \h  \* MERGEFORMAT </w:instrText>
      </w:r>
      <w:r w:rsidRPr="006E1990">
        <w:fldChar w:fldCharType="separate"/>
      </w:r>
      <w:r>
        <w:t>1</w:t>
      </w:r>
      <w:r w:rsidR="003A74A9">
        <w:t>0</w:t>
      </w:r>
      <w:r>
        <w:t>.1.2</w:t>
      </w:r>
      <w:r w:rsidRPr="006E1990">
        <w:fldChar w:fldCharType="end"/>
      </w:r>
      <w:r w:rsidRPr="006E1990">
        <w:t xml:space="preserve"> e </w:t>
      </w:r>
      <w:r w:rsidRPr="006E1990">
        <w:fldChar w:fldCharType="begin"/>
      </w:r>
      <w:r w:rsidRPr="006E1990">
        <w:instrText xml:space="preserve"> REF _Ref114668139 \r \h  \* MERGEFORMAT </w:instrText>
      </w:r>
      <w:r w:rsidRPr="006E1990">
        <w:fldChar w:fldCharType="separate"/>
      </w:r>
      <w:r>
        <w:t>1</w:t>
      </w:r>
      <w:r w:rsidR="003A74A9">
        <w:t>0</w:t>
      </w:r>
      <w:r>
        <w:t>.1.3</w:t>
      </w:r>
      <w:r w:rsidRPr="006E1990">
        <w:fldChar w:fldCharType="end"/>
      </w:r>
      <w:r w:rsidRPr="006E1990">
        <w:t xml:space="preserve">, a multa será de </w:t>
      </w:r>
      <w:r w:rsidR="003A74A9">
        <w:t>10%</w:t>
      </w:r>
      <w:r w:rsidRPr="006E1990">
        <w:rPr>
          <w:color w:val="0000FF"/>
        </w:rPr>
        <w:t xml:space="preserve"> </w:t>
      </w:r>
      <w:r w:rsidRPr="006E1990">
        <w:t>do valor do contrato licitado.</w:t>
      </w:r>
    </w:p>
    <w:bookmarkEnd w:id="22"/>
    <w:p w14:paraId="3FC69A71" w14:textId="127A820C" w:rsidR="007B16C1" w:rsidRPr="006E1990" w:rsidRDefault="007B16C1">
      <w:pPr>
        <w:pStyle w:val="Nivel3"/>
        <w:numPr>
          <w:ilvl w:val="2"/>
          <w:numId w:val="25"/>
        </w:numPr>
        <w:spacing w:after="120"/>
        <w:ind w:left="284" w:firstLine="0"/>
      </w:pPr>
      <w:r w:rsidRPr="006E1990">
        <w:t xml:space="preserve">Para as </w:t>
      </w:r>
      <w:r w:rsidRPr="00447F3E">
        <w:t>infrações</w:t>
      </w:r>
      <w:r w:rsidRPr="006E1990">
        <w:t xml:space="preserve"> previstas nos itens </w:t>
      </w:r>
      <w:r w:rsidRPr="006E1990">
        <w:fldChar w:fldCharType="begin"/>
      </w:r>
      <w:r w:rsidRPr="006E1990">
        <w:instrText xml:space="preserve"> REF _Ref114668249 \r \h  \* MERGEFORMAT </w:instrText>
      </w:r>
      <w:r w:rsidRPr="006E1990">
        <w:fldChar w:fldCharType="separate"/>
      </w:r>
      <w:r>
        <w:t>1</w:t>
      </w:r>
      <w:r w:rsidR="003A74A9">
        <w:t>0</w:t>
      </w:r>
      <w:r>
        <w:t>.1.4</w:t>
      </w:r>
      <w:r w:rsidRPr="006E1990">
        <w:fldChar w:fldCharType="end"/>
      </w:r>
      <w:r w:rsidRPr="006E1990">
        <w:t xml:space="preserve">, </w:t>
      </w:r>
      <w:r w:rsidRPr="006E1990">
        <w:fldChar w:fldCharType="begin"/>
      </w:r>
      <w:r w:rsidRPr="006E1990">
        <w:instrText xml:space="preserve"> REF _Ref114668245 \r \h  \* MERGEFORMAT </w:instrText>
      </w:r>
      <w:r w:rsidRPr="006E1990">
        <w:fldChar w:fldCharType="separate"/>
      </w:r>
      <w:r>
        <w:t>1</w:t>
      </w:r>
      <w:r w:rsidR="003A74A9">
        <w:t>0</w:t>
      </w:r>
      <w:r>
        <w:t>.1.5</w:t>
      </w:r>
      <w:r w:rsidRPr="006E1990">
        <w:fldChar w:fldCharType="end"/>
      </w:r>
      <w:r w:rsidRPr="006E1990">
        <w:t xml:space="preserve">, </w:t>
      </w:r>
      <w:r w:rsidRPr="006E1990">
        <w:fldChar w:fldCharType="begin"/>
      </w:r>
      <w:r w:rsidRPr="006E1990">
        <w:instrText xml:space="preserve"> REF _Ref114668247 \r \h  \* MERGEFORMAT </w:instrText>
      </w:r>
      <w:r w:rsidRPr="006E1990">
        <w:fldChar w:fldCharType="separate"/>
      </w:r>
      <w:r>
        <w:t>1</w:t>
      </w:r>
      <w:r w:rsidR="003A74A9">
        <w:t>0</w:t>
      </w:r>
      <w:r>
        <w:t>.1.6</w:t>
      </w:r>
      <w:r w:rsidRPr="006E1990">
        <w:fldChar w:fldCharType="end"/>
      </w:r>
      <w:r w:rsidRPr="006E1990">
        <w:t xml:space="preserve">, </w:t>
      </w:r>
      <w:r w:rsidRPr="006E1990">
        <w:fldChar w:fldCharType="begin"/>
      </w:r>
      <w:r w:rsidRPr="006E1990">
        <w:instrText xml:space="preserve"> REF _Ref114668251 \r \h  \* MERGEFORMAT </w:instrText>
      </w:r>
      <w:r w:rsidRPr="006E1990">
        <w:fldChar w:fldCharType="separate"/>
      </w:r>
      <w:r>
        <w:t>1</w:t>
      </w:r>
      <w:r w:rsidR="003A74A9">
        <w:t>0</w:t>
      </w:r>
      <w:r>
        <w:t>.1.7</w:t>
      </w:r>
      <w:r w:rsidRPr="006E1990">
        <w:fldChar w:fldCharType="end"/>
      </w:r>
      <w:r w:rsidRPr="006E1990">
        <w:t xml:space="preserve"> e </w:t>
      </w:r>
      <w:r w:rsidRPr="006E1990">
        <w:fldChar w:fldCharType="begin"/>
      </w:r>
      <w:r w:rsidRPr="006E1990">
        <w:instrText xml:space="preserve"> REF _Ref114668252 \r \h  \* MERGEFORMAT </w:instrText>
      </w:r>
      <w:r w:rsidRPr="006E1990">
        <w:fldChar w:fldCharType="separate"/>
      </w:r>
      <w:r>
        <w:t>1</w:t>
      </w:r>
      <w:r w:rsidR="003A74A9">
        <w:t>0</w:t>
      </w:r>
      <w:r>
        <w:t>.1.8</w:t>
      </w:r>
      <w:r w:rsidRPr="006E1990">
        <w:fldChar w:fldCharType="end"/>
      </w:r>
      <w:r w:rsidRPr="006E1990">
        <w:t xml:space="preserve">, a multa será de </w:t>
      </w:r>
      <w:r w:rsidR="003A74A9" w:rsidRPr="003A74A9">
        <w:rPr>
          <w:color w:val="auto"/>
        </w:rPr>
        <w:t>20%</w:t>
      </w:r>
      <w:r w:rsidRPr="006E1990">
        <w:rPr>
          <w:color w:val="0000FF"/>
        </w:rPr>
        <w:t xml:space="preserve"> </w:t>
      </w:r>
      <w:r w:rsidRPr="006E1990">
        <w:t>do valor do contrato licitado.</w:t>
      </w:r>
    </w:p>
    <w:p w14:paraId="411FAC81" w14:textId="77777777" w:rsidR="007B16C1" w:rsidRPr="00447F3E" w:rsidRDefault="007B16C1">
      <w:pPr>
        <w:pStyle w:val="Nivel2"/>
        <w:numPr>
          <w:ilvl w:val="1"/>
          <w:numId w:val="25"/>
        </w:numPr>
        <w:autoSpaceDE/>
        <w:autoSpaceDN/>
        <w:adjustRightInd/>
        <w:ind w:left="0" w:firstLine="0"/>
      </w:pPr>
      <w:r w:rsidRPr="00447F3E">
        <w:t>As sanções de advertência, impedimento de licitar e contratar e declaração de inidoneidade para licitar ou contratar poderão ser aplicadas, cumulativamente ou não, à penalidade de multa.</w:t>
      </w:r>
    </w:p>
    <w:p w14:paraId="7729A754" w14:textId="77777777" w:rsidR="007B16C1" w:rsidRPr="00447F3E" w:rsidRDefault="007B16C1">
      <w:pPr>
        <w:pStyle w:val="Nivel2"/>
        <w:numPr>
          <w:ilvl w:val="1"/>
          <w:numId w:val="25"/>
        </w:numPr>
        <w:autoSpaceDE/>
        <w:autoSpaceDN/>
        <w:adjustRightInd/>
        <w:ind w:left="0" w:firstLine="0"/>
      </w:pPr>
      <w:r w:rsidRPr="00447F3E">
        <w:t>Na aplicação da sanção de multa será facultada a defesa do interessado no prazo de 15 (quinze) dias úteis, contado da data de sua intimação.</w:t>
      </w:r>
    </w:p>
    <w:p w14:paraId="140532E3" w14:textId="345C2D6C" w:rsidR="007B16C1" w:rsidRPr="00447F3E" w:rsidRDefault="007B16C1">
      <w:pPr>
        <w:pStyle w:val="Nivel2"/>
        <w:numPr>
          <w:ilvl w:val="1"/>
          <w:numId w:val="25"/>
        </w:numPr>
        <w:autoSpaceDE/>
        <w:autoSpaceDN/>
        <w:adjustRightInd/>
        <w:ind w:left="0" w:firstLine="0"/>
      </w:pPr>
      <w:r w:rsidRPr="00447F3E">
        <w:lastRenderedPageBreak/>
        <w:t xml:space="preserve">A sanção de impedimento de licitar e contratar será aplicada ao responsável em decorrência das infrações administrativas relacionadas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67DDB33" w14:textId="61B46CFC" w:rsidR="007B16C1" w:rsidRPr="00447F3E" w:rsidRDefault="007B16C1">
      <w:pPr>
        <w:pStyle w:val="Nivel2"/>
        <w:numPr>
          <w:ilvl w:val="1"/>
          <w:numId w:val="25"/>
        </w:numPr>
        <w:autoSpaceDE/>
        <w:autoSpaceDN/>
        <w:adjustRightInd/>
        <w:ind w:left="0" w:firstLine="0"/>
      </w:pPr>
      <w:r w:rsidRPr="00447F3E">
        <w:t xml:space="preserve">Poderá ser aplicada ao responsável a sanção de declaração de inidoneidade para licitar ou contratar, em decorrência da prática das infrações dispostas nos itens </w:t>
      </w:r>
      <w:r w:rsidRPr="00447F3E">
        <w:fldChar w:fldCharType="begin"/>
      </w:r>
      <w:r w:rsidRPr="00447F3E">
        <w:instrText xml:space="preserve"> REF _Ref114668249 \r \h  \* MERGEFORMAT </w:instrText>
      </w:r>
      <w:r w:rsidRPr="00447F3E">
        <w:fldChar w:fldCharType="separate"/>
      </w:r>
      <w:r>
        <w:t>1</w:t>
      </w:r>
      <w:r w:rsidR="003A74A9">
        <w:t>0</w:t>
      </w:r>
      <w:r>
        <w:t>.1.4</w:t>
      </w:r>
      <w:r w:rsidRPr="00447F3E">
        <w:fldChar w:fldCharType="end"/>
      </w:r>
      <w:r w:rsidRPr="00447F3E">
        <w:t xml:space="preserve">, </w:t>
      </w:r>
      <w:r w:rsidRPr="00447F3E">
        <w:fldChar w:fldCharType="begin"/>
      </w:r>
      <w:r w:rsidRPr="00447F3E">
        <w:instrText xml:space="preserve"> REF _Ref114668245 \r \h  \* MERGEFORMAT </w:instrText>
      </w:r>
      <w:r w:rsidRPr="00447F3E">
        <w:fldChar w:fldCharType="separate"/>
      </w:r>
      <w:r>
        <w:t>1</w:t>
      </w:r>
      <w:r w:rsidR="003A74A9">
        <w:t>0</w:t>
      </w:r>
      <w:r>
        <w:t>.1.5</w:t>
      </w:r>
      <w:r w:rsidRPr="00447F3E">
        <w:fldChar w:fldCharType="end"/>
      </w:r>
      <w:r w:rsidRPr="00447F3E">
        <w:t xml:space="preserve">, </w:t>
      </w:r>
      <w:r w:rsidRPr="00447F3E">
        <w:fldChar w:fldCharType="begin"/>
      </w:r>
      <w:r w:rsidRPr="00447F3E">
        <w:instrText xml:space="preserve"> REF _Ref114668247 \r \h  \* MERGEFORMAT </w:instrText>
      </w:r>
      <w:r w:rsidRPr="00447F3E">
        <w:fldChar w:fldCharType="separate"/>
      </w:r>
      <w:r>
        <w:t>1</w:t>
      </w:r>
      <w:r w:rsidR="003A74A9">
        <w:t>0</w:t>
      </w:r>
      <w:r>
        <w:t>.1.6</w:t>
      </w:r>
      <w:r w:rsidRPr="00447F3E">
        <w:fldChar w:fldCharType="end"/>
      </w:r>
      <w:r w:rsidRPr="00447F3E">
        <w:t xml:space="preserve">, </w:t>
      </w:r>
      <w:r w:rsidRPr="00447F3E">
        <w:fldChar w:fldCharType="begin"/>
      </w:r>
      <w:r w:rsidRPr="00447F3E">
        <w:instrText xml:space="preserve"> REF _Ref114668251 \r \h  \* MERGEFORMAT </w:instrText>
      </w:r>
      <w:r w:rsidRPr="00447F3E">
        <w:fldChar w:fldCharType="separate"/>
      </w:r>
      <w:r>
        <w:t>1</w:t>
      </w:r>
      <w:r w:rsidR="003A74A9">
        <w:t>0</w:t>
      </w:r>
      <w:r>
        <w:t>.1.7</w:t>
      </w:r>
      <w:r w:rsidRPr="00447F3E">
        <w:fldChar w:fldCharType="end"/>
      </w:r>
      <w:r w:rsidRPr="00447F3E">
        <w:t xml:space="preserve"> e </w:t>
      </w:r>
      <w:r w:rsidRPr="00447F3E">
        <w:fldChar w:fldCharType="begin"/>
      </w:r>
      <w:r w:rsidRPr="00447F3E">
        <w:instrText xml:space="preserve"> REF _Ref114668252 \r \h  \* MERGEFORMAT </w:instrText>
      </w:r>
      <w:r w:rsidRPr="00447F3E">
        <w:fldChar w:fldCharType="separate"/>
      </w:r>
      <w:r>
        <w:t>1</w:t>
      </w:r>
      <w:r w:rsidR="003A74A9">
        <w:t>0</w:t>
      </w:r>
      <w:r>
        <w:t>.1.8</w:t>
      </w:r>
      <w:r w:rsidRPr="00447F3E">
        <w:fldChar w:fldCharType="end"/>
      </w:r>
      <w:r w:rsidRPr="00447F3E">
        <w:t xml:space="preserve">, bem como pelas infrações administrativas previstas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xml:space="preserve"> que justifiquem a imposição de penalidade mais grave que a sanção de impedimento de licitar e contratar, cuja duração observará o prazo previsto no </w:t>
      </w:r>
      <w:hyperlink r:id="rId16" w:anchor="art156§5" w:history="1">
        <w:r w:rsidRPr="00447F3E">
          <w:rPr>
            <w:rStyle w:val="Hyperlink"/>
            <w:color w:val="000000"/>
          </w:rPr>
          <w:t>art. 156, §5º, da Lei n.º 14.133/2021</w:t>
        </w:r>
      </w:hyperlink>
      <w:r w:rsidRPr="00447F3E">
        <w:t>.</w:t>
      </w:r>
    </w:p>
    <w:p w14:paraId="454EF7DD" w14:textId="42E655F4" w:rsidR="007B16C1" w:rsidRPr="00447F3E" w:rsidRDefault="007B16C1">
      <w:pPr>
        <w:pStyle w:val="Nivel2"/>
        <w:numPr>
          <w:ilvl w:val="1"/>
          <w:numId w:val="25"/>
        </w:numPr>
        <w:autoSpaceDE/>
        <w:autoSpaceDN/>
        <w:adjustRightInd/>
        <w:ind w:left="0" w:firstLine="0"/>
      </w:pPr>
      <w:r w:rsidRPr="00447F3E">
        <w:t xml:space="preserve">A recusa injustificada do adjudicatário em assinar o contrato ou a ata de registro de preço, ou em aceitar ou retirar o instrumento equivalente no prazo estabelecido pela Administração, descrita no item </w:t>
      </w:r>
      <w:r w:rsidRPr="00447F3E">
        <w:fldChar w:fldCharType="begin"/>
      </w:r>
      <w:r w:rsidRPr="00447F3E">
        <w:instrText xml:space="preserve"> REF _Ref114668139 \r \h  \* MERGEFORMAT </w:instrText>
      </w:r>
      <w:r w:rsidRPr="00447F3E">
        <w:fldChar w:fldCharType="separate"/>
      </w:r>
      <w:r>
        <w:t>12.1.3</w:t>
      </w:r>
      <w:r w:rsidRPr="00447F3E">
        <w:fldChar w:fldCharType="end"/>
      </w:r>
      <w:r w:rsidRPr="00447F3E">
        <w:t xml:space="preserve">, caracterizará o descumprimento total da obrigação assumida e o sujeitará às penalidades e à imediata perda da garantia de proposta em favor do órgão ou entidade promotora da licitação, nos termos do </w:t>
      </w:r>
      <w:r w:rsidR="00C35729">
        <w:t>Decreto Municipal 8483/2023.</w:t>
      </w:r>
    </w:p>
    <w:p w14:paraId="0187A5F1" w14:textId="7C00E303" w:rsidR="007B16C1" w:rsidRPr="00447F3E" w:rsidRDefault="007B16C1">
      <w:pPr>
        <w:pStyle w:val="Nivel2"/>
        <w:numPr>
          <w:ilvl w:val="1"/>
          <w:numId w:val="25"/>
        </w:numPr>
        <w:autoSpaceDE/>
        <w:autoSpaceDN/>
        <w:adjustRightInd/>
        <w:ind w:left="0" w:firstLine="0"/>
      </w:pPr>
      <w:r w:rsidRPr="00447F3E">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w:t>
      </w:r>
      <w:r w:rsidR="00E91D60">
        <w:t>3</w:t>
      </w:r>
      <w:r w:rsidRPr="00447F3E">
        <w:t xml:space="preserve"> (</w:t>
      </w:r>
      <w:r w:rsidR="00E91D60">
        <w:t>tres</w:t>
      </w:r>
      <w:r w:rsidRPr="00447F3E">
        <w:t xml:space="preserve">)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0ADA301" w14:textId="703CB7B4" w:rsidR="007B16C1" w:rsidRPr="00447F3E" w:rsidRDefault="007B16C1">
      <w:pPr>
        <w:pStyle w:val="Nivel2"/>
        <w:numPr>
          <w:ilvl w:val="1"/>
          <w:numId w:val="32"/>
        </w:numPr>
        <w:autoSpaceDE/>
        <w:autoSpaceDN/>
        <w:adjustRightInd/>
      </w:pPr>
      <w:r w:rsidRPr="00447F3E">
        <w:t>O recurso e o pedido de reconsideração terão efeito suspensivo do ato ou da decisão recorrida até que sobrevenha decisão final da autoridade competente.</w:t>
      </w:r>
    </w:p>
    <w:p w14:paraId="5BBF2B80" w14:textId="59EAD05C" w:rsidR="008C279D" w:rsidRPr="003A74A9" w:rsidRDefault="007B16C1">
      <w:pPr>
        <w:pStyle w:val="Nivel2"/>
        <w:numPr>
          <w:ilvl w:val="1"/>
          <w:numId w:val="32"/>
        </w:numPr>
        <w:autoSpaceDE/>
        <w:autoSpaceDN/>
        <w:adjustRightInd/>
        <w:ind w:left="0" w:firstLine="0"/>
      </w:pPr>
      <w:r w:rsidRPr="00447F3E">
        <w:t>A aplicação das sanções previstas neste edital não exclui, em hipótese alguma, a obrigação de reparação integral dos danos causados.</w:t>
      </w:r>
    </w:p>
    <w:p w14:paraId="4FF4B26E" w14:textId="77777777" w:rsidR="008C279D" w:rsidRPr="00CD395C" w:rsidRDefault="008C279D" w:rsidP="000F3FD6">
      <w:pPr>
        <w:tabs>
          <w:tab w:val="left" w:pos="9923"/>
        </w:tabs>
        <w:ind w:left="284" w:right="606"/>
        <w:jc w:val="both"/>
        <w:rPr>
          <w:rFonts w:ascii="Arial" w:hAnsi="Arial" w:cs="Arial"/>
          <w:sz w:val="20"/>
          <w:szCs w:val="20"/>
        </w:rPr>
      </w:pPr>
    </w:p>
    <w:p w14:paraId="796DF322" w14:textId="77777777" w:rsidR="008C279D" w:rsidRPr="00CD395C" w:rsidRDefault="008C279D" w:rsidP="000F3FD6">
      <w:pPr>
        <w:pBdr>
          <w:top w:val="single" w:sz="4" w:space="1" w:color="000000"/>
          <w:left w:val="single" w:sz="4" w:space="4" w:color="000000"/>
          <w:bottom w:val="single" w:sz="4" w:space="1" w:color="000000"/>
          <w:right w:val="single" w:sz="4" w:space="0" w:color="000000"/>
        </w:pBdr>
        <w:tabs>
          <w:tab w:val="left" w:pos="9923"/>
        </w:tabs>
        <w:ind w:left="426" w:right="606"/>
        <w:jc w:val="both"/>
        <w:rPr>
          <w:rFonts w:ascii="Arial" w:hAnsi="Arial" w:cs="Arial"/>
          <w:sz w:val="20"/>
          <w:szCs w:val="20"/>
        </w:rPr>
      </w:pPr>
      <w:r w:rsidRPr="00CD395C">
        <w:rPr>
          <w:rFonts w:ascii="Arial" w:hAnsi="Arial" w:cs="Arial"/>
          <w:b/>
          <w:bCs/>
          <w:sz w:val="20"/>
          <w:szCs w:val="20"/>
        </w:rPr>
        <w:t>XI – DA HOMOLOGAÇÃO E ADJUDICAÇÃO:</w:t>
      </w:r>
    </w:p>
    <w:p w14:paraId="7183D662" w14:textId="337F7CA3" w:rsidR="008C279D" w:rsidRPr="00CD395C" w:rsidRDefault="004E66A6" w:rsidP="006916FD">
      <w:pPr>
        <w:tabs>
          <w:tab w:val="left" w:pos="9923"/>
        </w:tabs>
        <w:autoSpaceDE w:val="0"/>
        <w:ind w:left="426" w:right="606" w:hanging="42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11.1. </w:t>
      </w:r>
      <w:r w:rsidR="008C279D" w:rsidRPr="00CD395C">
        <w:rPr>
          <w:rFonts w:ascii="Arial" w:hAnsi="Arial" w:cs="Arial"/>
          <w:sz w:val="20"/>
          <w:szCs w:val="20"/>
        </w:rPr>
        <w:t xml:space="preserve">Homologada a licitação e adjudicado o objeto, </w:t>
      </w:r>
      <w:r w:rsidR="009B3A63" w:rsidRPr="00CD395C">
        <w:rPr>
          <w:rFonts w:ascii="Arial" w:hAnsi="Arial" w:cs="Arial"/>
          <w:sz w:val="20"/>
          <w:szCs w:val="20"/>
        </w:rPr>
        <w:t>ao Munic</w:t>
      </w:r>
      <w:r w:rsidR="00B74E59">
        <w:rPr>
          <w:rFonts w:ascii="Arial" w:hAnsi="Arial" w:cs="Arial"/>
          <w:sz w:val="20"/>
          <w:szCs w:val="20"/>
        </w:rPr>
        <w:t>í</w:t>
      </w:r>
      <w:r w:rsidR="009B3A63" w:rsidRPr="00CD395C">
        <w:rPr>
          <w:rFonts w:ascii="Arial" w:hAnsi="Arial" w:cs="Arial"/>
          <w:sz w:val="20"/>
          <w:szCs w:val="20"/>
        </w:rPr>
        <w:t>pio de Mandaguaçu</w:t>
      </w:r>
      <w:r w:rsidR="008C279D" w:rsidRPr="00CD395C">
        <w:rPr>
          <w:rFonts w:ascii="Arial" w:hAnsi="Arial" w:cs="Arial"/>
          <w:sz w:val="20"/>
          <w:szCs w:val="20"/>
        </w:rPr>
        <w:t xml:space="preserve"> convocará o adjudicatário, que deverá assinar</w:t>
      </w:r>
      <w:r w:rsidR="00CB20D9">
        <w:rPr>
          <w:rFonts w:ascii="Arial" w:hAnsi="Arial" w:cs="Arial"/>
          <w:sz w:val="20"/>
          <w:szCs w:val="20"/>
        </w:rPr>
        <w:t xml:space="preserve"> </w:t>
      </w:r>
      <w:r w:rsidR="008C279D" w:rsidRPr="00CD395C">
        <w:rPr>
          <w:rFonts w:ascii="Arial" w:hAnsi="Arial" w:cs="Arial"/>
          <w:sz w:val="20"/>
          <w:szCs w:val="20"/>
        </w:rPr>
        <w:t xml:space="preserve">o termo de contrato </w:t>
      </w:r>
      <w:r w:rsidR="008634B1" w:rsidRPr="00CD395C">
        <w:rPr>
          <w:rFonts w:ascii="Arial" w:hAnsi="Arial" w:cs="Arial"/>
          <w:sz w:val="20"/>
          <w:szCs w:val="20"/>
        </w:rPr>
        <w:t xml:space="preserve">ou a Ata do Sistema de Registro de Preço </w:t>
      </w:r>
      <w:r w:rsidR="008C279D" w:rsidRPr="00CD395C">
        <w:rPr>
          <w:rFonts w:ascii="Arial" w:hAnsi="Arial" w:cs="Arial"/>
          <w:sz w:val="20"/>
          <w:szCs w:val="20"/>
        </w:rPr>
        <w:t xml:space="preserve">em </w:t>
      </w:r>
      <w:r w:rsidR="008C279D" w:rsidRPr="00CD395C">
        <w:rPr>
          <w:rFonts w:ascii="Arial" w:hAnsi="Arial" w:cs="Arial"/>
          <w:b/>
          <w:bCs/>
          <w:sz w:val="20"/>
          <w:szCs w:val="20"/>
        </w:rPr>
        <w:t>até 5 (cinco) dias úteis</w:t>
      </w:r>
      <w:r w:rsidR="008C279D" w:rsidRPr="00CD395C">
        <w:rPr>
          <w:rFonts w:ascii="Arial" w:hAnsi="Arial" w:cs="Arial"/>
          <w:sz w:val="20"/>
          <w:szCs w:val="20"/>
        </w:rPr>
        <w:t xml:space="preserve">, a contar da data da convocação, sob pena de decair o direito à contratação, sem prejuízo das sanções previstas no </w:t>
      </w:r>
      <w:r w:rsidR="000F3FD6" w:rsidRPr="00CD395C">
        <w:rPr>
          <w:rFonts w:ascii="Arial" w:hAnsi="Arial" w:cs="Arial"/>
          <w:sz w:val="20"/>
          <w:szCs w:val="20"/>
        </w:rPr>
        <w:t>a</w:t>
      </w:r>
      <w:r w:rsidR="008C279D" w:rsidRPr="00CD395C">
        <w:rPr>
          <w:rFonts w:ascii="Arial" w:hAnsi="Arial" w:cs="Arial"/>
          <w:sz w:val="20"/>
          <w:szCs w:val="20"/>
        </w:rPr>
        <w:t xml:space="preserve">rt. </w:t>
      </w:r>
      <w:r w:rsidR="0056716B" w:rsidRPr="00CD395C">
        <w:rPr>
          <w:rFonts w:ascii="Arial" w:hAnsi="Arial" w:cs="Arial"/>
          <w:sz w:val="20"/>
          <w:szCs w:val="20"/>
        </w:rPr>
        <w:t>155</w:t>
      </w:r>
      <w:r w:rsidR="008C279D" w:rsidRPr="00CD395C">
        <w:rPr>
          <w:rFonts w:ascii="Arial" w:hAnsi="Arial" w:cs="Arial"/>
          <w:sz w:val="20"/>
          <w:szCs w:val="20"/>
        </w:rPr>
        <w:t xml:space="preserve"> da </w:t>
      </w:r>
      <w:r w:rsidR="0056716B" w:rsidRPr="00CD395C">
        <w:rPr>
          <w:rFonts w:ascii="Arial" w:hAnsi="Arial" w:cs="Arial"/>
          <w:sz w:val="20"/>
          <w:szCs w:val="20"/>
        </w:rPr>
        <w:t>Lei Federal nº 14.133/2021.</w:t>
      </w:r>
    </w:p>
    <w:p w14:paraId="1EB56A8F" w14:textId="0E1947AE"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11.2. </w:t>
      </w:r>
      <w:r w:rsidR="009B3A63" w:rsidRPr="00CD395C">
        <w:rPr>
          <w:rFonts w:ascii="Arial" w:hAnsi="Arial" w:cs="Arial"/>
          <w:sz w:val="20"/>
          <w:szCs w:val="20"/>
        </w:rPr>
        <w:t>O Munic</w:t>
      </w:r>
      <w:r w:rsidR="00B74E59">
        <w:rPr>
          <w:rFonts w:ascii="Arial" w:hAnsi="Arial" w:cs="Arial"/>
          <w:sz w:val="20"/>
          <w:szCs w:val="20"/>
        </w:rPr>
        <w:t>í</w:t>
      </w:r>
      <w:r w:rsidR="009B3A63" w:rsidRPr="00CD395C">
        <w:rPr>
          <w:rFonts w:ascii="Arial" w:hAnsi="Arial" w:cs="Arial"/>
          <w:sz w:val="20"/>
          <w:szCs w:val="20"/>
        </w:rPr>
        <w:t>pio de Mandaguaçu</w:t>
      </w:r>
      <w:r w:rsidRPr="00CD395C">
        <w:rPr>
          <w:rFonts w:ascii="Arial" w:hAnsi="Arial" w:cs="Arial"/>
          <w:sz w:val="20"/>
          <w:szCs w:val="20"/>
        </w:rPr>
        <w:t xml:space="preserve"> convocará os proponentes remanescentes para celebrar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Pr="00CD395C">
        <w:rPr>
          <w:rFonts w:ascii="Arial" w:hAnsi="Arial" w:cs="Arial"/>
          <w:sz w:val="20"/>
          <w:szCs w:val="20"/>
        </w:rPr>
        <w:t xml:space="preserve">, na ordem de classificação, quando o convocado não assinar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00CB20D9" w:rsidRPr="00CD395C">
        <w:rPr>
          <w:rFonts w:ascii="Arial" w:hAnsi="Arial" w:cs="Arial"/>
          <w:sz w:val="20"/>
          <w:szCs w:val="20"/>
        </w:rPr>
        <w:t xml:space="preserve"> </w:t>
      </w:r>
      <w:r w:rsidRPr="00CD395C">
        <w:rPr>
          <w:rFonts w:ascii="Arial" w:hAnsi="Arial" w:cs="Arial"/>
          <w:sz w:val="20"/>
          <w:szCs w:val="20"/>
        </w:rPr>
        <w:t xml:space="preserve">no prazo e nas condições estabelecidas neste Edital ou não apresentar situação regular de habilitação, e assim sucessivamente, sem prejuízo das sanções cabíveis, ou revogar a licitação, independentemente da cominação prevista no </w:t>
      </w:r>
      <w:r w:rsidR="0056716B" w:rsidRPr="00CD395C">
        <w:rPr>
          <w:rFonts w:ascii="Arial" w:hAnsi="Arial" w:cs="Arial"/>
          <w:sz w:val="20"/>
          <w:szCs w:val="20"/>
        </w:rPr>
        <w:t>art. 155 da Lei Federal nº 14.133/2021.</w:t>
      </w:r>
    </w:p>
    <w:p w14:paraId="38738720" w14:textId="71CFFCAD" w:rsidR="008C279D" w:rsidRDefault="008C279D" w:rsidP="00FF5C3D">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11.3. </w:t>
      </w:r>
      <w:r w:rsidRPr="00CD395C">
        <w:rPr>
          <w:rFonts w:ascii="Arial" w:hAnsi="Arial" w:cs="Arial"/>
          <w:sz w:val="20"/>
          <w:szCs w:val="20"/>
        </w:rPr>
        <w:t xml:space="preserve">Ocorrendo a hipótese indicada no item anterior, caracterizar-se-á o descumprimento total da obrigação assumida pelo licitante vencedor e adjudicatário, com as sujeições às penalidades legais </w:t>
      </w:r>
      <w:r w:rsidR="000F3FD6" w:rsidRPr="00CD395C">
        <w:rPr>
          <w:rFonts w:ascii="Arial" w:hAnsi="Arial" w:cs="Arial"/>
          <w:sz w:val="20"/>
          <w:szCs w:val="20"/>
        </w:rPr>
        <w:t>d</w:t>
      </w:r>
      <w:r w:rsidRPr="00CD395C">
        <w:rPr>
          <w:rFonts w:ascii="Arial" w:hAnsi="Arial" w:cs="Arial"/>
          <w:sz w:val="20"/>
          <w:szCs w:val="20"/>
        </w:rPr>
        <w:t xml:space="preserve">a Lei Federal nº </w:t>
      </w:r>
      <w:r w:rsidR="0056716B" w:rsidRPr="00CD395C">
        <w:rPr>
          <w:rFonts w:ascii="Arial" w:hAnsi="Arial" w:cs="Arial"/>
          <w:sz w:val="20"/>
          <w:szCs w:val="20"/>
        </w:rPr>
        <w:t>14.133/2021</w:t>
      </w:r>
      <w:r w:rsidRPr="00CD395C">
        <w:rPr>
          <w:rFonts w:ascii="Arial" w:hAnsi="Arial" w:cs="Arial"/>
          <w:sz w:val="20"/>
          <w:szCs w:val="20"/>
        </w:rPr>
        <w:t>.</w:t>
      </w:r>
    </w:p>
    <w:p w14:paraId="531D5A2E" w14:textId="77777777" w:rsidR="006916FD" w:rsidRPr="00CD395C" w:rsidRDefault="006916FD" w:rsidP="00FF5C3D">
      <w:pPr>
        <w:tabs>
          <w:tab w:val="left" w:pos="9923"/>
        </w:tabs>
        <w:autoSpaceDE w:val="0"/>
        <w:ind w:left="425" w:right="606"/>
        <w:jc w:val="both"/>
        <w:rPr>
          <w:rFonts w:ascii="Arial" w:hAnsi="Arial" w:cs="Arial"/>
          <w:sz w:val="20"/>
          <w:szCs w:val="20"/>
        </w:rPr>
      </w:pPr>
    </w:p>
    <w:p w14:paraId="38BFF0AE" w14:textId="65DE5786" w:rsidR="008C279D" w:rsidRPr="003841E4" w:rsidRDefault="008C279D" w:rsidP="003841E4">
      <w:pPr>
        <w:pBdr>
          <w:top w:val="single" w:sz="4" w:space="1" w:color="000000"/>
          <w:left w:val="single" w:sz="4" w:space="4" w:color="000000"/>
          <w:bottom w:val="single" w:sz="4" w:space="1" w:color="000000"/>
          <w:right w:val="single" w:sz="4" w:space="4" w:color="000000"/>
        </w:pBdr>
        <w:tabs>
          <w:tab w:val="left" w:pos="9923"/>
        </w:tabs>
        <w:ind w:left="426" w:right="606"/>
        <w:jc w:val="both"/>
        <w:rPr>
          <w:rFonts w:ascii="Arial" w:hAnsi="Arial" w:cs="Arial"/>
          <w:sz w:val="20"/>
          <w:szCs w:val="20"/>
        </w:rPr>
      </w:pPr>
      <w:r w:rsidRPr="00CD395C">
        <w:rPr>
          <w:rFonts w:ascii="Arial" w:hAnsi="Arial" w:cs="Arial"/>
          <w:b/>
          <w:bCs/>
          <w:sz w:val="20"/>
          <w:szCs w:val="20"/>
        </w:rPr>
        <w:t xml:space="preserve">XII – DAS CONDIÇÕES </w:t>
      </w:r>
      <w:r w:rsidR="00D33C92" w:rsidRPr="00CD395C">
        <w:rPr>
          <w:rFonts w:ascii="Arial" w:hAnsi="Arial" w:cs="Arial"/>
          <w:b/>
          <w:bCs/>
          <w:sz w:val="20"/>
          <w:szCs w:val="20"/>
        </w:rPr>
        <w:t>CONTRATUAIS</w:t>
      </w:r>
      <w:r w:rsidR="00A103E9" w:rsidRPr="00CD395C">
        <w:rPr>
          <w:rFonts w:ascii="Arial" w:hAnsi="Arial" w:cs="Arial"/>
          <w:b/>
          <w:bCs/>
          <w:sz w:val="20"/>
          <w:szCs w:val="20"/>
        </w:rPr>
        <w:t xml:space="preserve">, </w:t>
      </w:r>
      <w:r w:rsidRPr="00CD395C">
        <w:rPr>
          <w:rFonts w:ascii="Arial" w:hAnsi="Arial" w:cs="Arial"/>
          <w:b/>
          <w:bCs/>
          <w:sz w:val="20"/>
          <w:szCs w:val="20"/>
        </w:rPr>
        <w:t>DE PAGAMENTO, ENTREGA E GARANTIA:</w:t>
      </w:r>
    </w:p>
    <w:p w14:paraId="40FCD748" w14:textId="354F1283" w:rsidR="00D33C92" w:rsidRPr="00CD395C" w:rsidRDefault="008C279D" w:rsidP="00A103E9">
      <w:pPr>
        <w:tabs>
          <w:tab w:val="left" w:pos="9923"/>
        </w:tabs>
        <w:autoSpaceDE w:val="0"/>
        <w:ind w:left="426" w:right="606"/>
        <w:jc w:val="both"/>
        <w:rPr>
          <w:rFonts w:ascii="Arial" w:hAnsi="Arial" w:cs="Arial"/>
          <w:sz w:val="20"/>
          <w:szCs w:val="20"/>
        </w:rPr>
      </w:pPr>
      <w:r w:rsidRPr="00CD395C">
        <w:rPr>
          <w:rFonts w:ascii="Arial" w:hAnsi="Arial" w:cs="Arial"/>
          <w:b/>
          <w:sz w:val="20"/>
          <w:szCs w:val="20"/>
        </w:rPr>
        <w:t>12.1.</w:t>
      </w:r>
      <w:r w:rsidR="00D33C92" w:rsidRPr="00CD395C">
        <w:rPr>
          <w:rFonts w:ascii="Arial" w:eastAsia="Arial" w:hAnsi="Arial" w:cs="Arial"/>
          <w:b/>
          <w:sz w:val="20"/>
          <w:szCs w:val="20"/>
          <w:highlight w:val="white"/>
        </w:rPr>
        <w:t xml:space="preserve"> </w:t>
      </w:r>
      <w:r w:rsidR="00D33C92" w:rsidRPr="00CD395C">
        <w:rPr>
          <w:rFonts w:ascii="Arial" w:eastAsia="Arial" w:hAnsi="Arial" w:cs="Arial"/>
          <w:b/>
          <w:sz w:val="20"/>
          <w:szCs w:val="20"/>
        </w:rPr>
        <w:t>Do Contrato</w:t>
      </w:r>
      <w:r w:rsidR="0056716B" w:rsidRPr="00CD395C">
        <w:rPr>
          <w:rFonts w:ascii="Arial" w:eastAsia="Arial" w:hAnsi="Arial" w:cs="Arial"/>
          <w:b/>
          <w:sz w:val="20"/>
          <w:szCs w:val="20"/>
        </w:rPr>
        <w:t>/Ata de Registro de Preço</w:t>
      </w:r>
      <w:r w:rsidR="00D33C92" w:rsidRPr="00CD395C">
        <w:rPr>
          <w:rFonts w:ascii="Arial" w:eastAsia="Arial" w:hAnsi="Arial" w:cs="Arial"/>
          <w:b/>
          <w:sz w:val="20"/>
          <w:szCs w:val="20"/>
        </w:rPr>
        <w:t>:</w:t>
      </w:r>
    </w:p>
    <w:p w14:paraId="0CE24957" w14:textId="5B6979B0" w:rsidR="00D33C92" w:rsidRPr="00CD395C" w:rsidRDefault="005338A8" w:rsidP="005338A8">
      <w:pPr>
        <w:widowControl w:val="0"/>
        <w:tabs>
          <w:tab w:val="left" w:pos="1134"/>
        </w:tabs>
        <w:ind w:left="567" w:right="464"/>
        <w:jc w:val="both"/>
        <w:rPr>
          <w:rFonts w:ascii="Arial" w:hAnsi="Arial" w:cs="Arial"/>
          <w:sz w:val="20"/>
          <w:szCs w:val="20"/>
        </w:rPr>
      </w:pPr>
      <w:r w:rsidRPr="00CD395C">
        <w:rPr>
          <w:rFonts w:ascii="Arial" w:eastAsia="Arial" w:hAnsi="Arial" w:cs="Arial"/>
          <w:b/>
          <w:sz w:val="20"/>
          <w:szCs w:val="20"/>
        </w:rPr>
        <w:t>12</w:t>
      </w:r>
      <w:r w:rsidR="00D33C92" w:rsidRPr="00CD395C">
        <w:rPr>
          <w:rFonts w:ascii="Arial" w:eastAsia="Arial" w:hAnsi="Arial" w:cs="Arial"/>
          <w:b/>
          <w:sz w:val="20"/>
          <w:szCs w:val="20"/>
        </w:rPr>
        <w:t>.1.</w:t>
      </w:r>
      <w:r w:rsidRPr="00CD395C">
        <w:rPr>
          <w:rFonts w:ascii="Arial" w:eastAsia="Arial" w:hAnsi="Arial" w:cs="Arial"/>
          <w:b/>
          <w:sz w:val="20"/>
          <w:szCs w:val="20"/>
        </w:rPr>
        <w:t>1</w:t>
      </w:r>
      <w:r w:rsidR="00D33C92" w:rsidRPr="00CD395C">
        <w:rPr>
          <w:rFonts w:ascii="Arial" w:eastAsia="Arial" w:hAnsi="Arial" w:cs="Arial"/>
          <w:b/>
          <w:sz w:val="20"/>
          <w:szCs w:val="20"/>
        </w:rPr>
        <w:t xml:space="preserve"> Direitos e Obrigações do Contratante:</w:t>
      </w:r>
      <w:r w:rsidRPr="00CD395C">
        <w:rPr>
          <w:rFonts w:ascii="Arial" w:eastAsia="Arial" w:hAnsi="Arial" w:cs="Arial"/>
          <w:b/>
          <w:sz w:val="20"/>
          <w:szCs w:val="20"/>
        </w:rPr>
        <w:t xml:space="preserve"> </w:t>
      </w:r>
      <w:r w:rsidR="0056716B" w:rsidRPr="00CD395C">
        <w:rPr>
          <w:rFonts w:ascii="Arial" w:eastAsia="Arial" w:hAnsi="Arial" w:cs="Arial"/>
          <w:b/>
          <w:sz w:val="20"/>
          <w:szCs w:val="20"/>
        </w:rPr>
        <w:t>O Munic</w:t>
      </w:r>
      <w:r w:rsidR="005C1239">
        <w:rPr>
          <w:rFonts w:ascii="Arial" w:eastAsia="Arial" w:hAnsi="Arial" w:cs="Arial"/>
          <w:b/>
          <w:sz w:val="20"/>
          <w:szCs w:val="20"/>
        </w:rPr>
        <w:t>í</w:t>
      </w:r>
      <w:r w:rsidR="0056716B" w:rsidRPr="00CD395C">
        <w:rPr>
          <w:rFonts w:ascii="Arial" w:eastAsia="Arial" w:hAnsi="Arial" w:cs="Arial"/>
          <w:b/>
          <w:sz w:val="20"/>
          <w:szCs w:val="20"/>
        </w:rPr>
        <w:t>pio de Mandaguaçu</w:t>
      </w:r>
      <w:r w:rsidR="00D33C92" w:rsidRPr="00CD395C">
        <w:rPr>
          <w:rFonts w:ascii="Arial" w:eastAsia="Arial" w:hAnsi="Arial" w:cs="Arial"/>
          <w:b/>
          <w:sz w:val="20"/>
          <w:szCs w:val="20"/>
        </w:rPr>
        <w:t>–PR, obriga-se a:</w:t>
      </w:r>
    </w:p>
    <w:p w14:paraId="6C8EB433" w14:textId="73D47FAD" w:rsidR="00D33C92" w:rsidRPr="00CD395C" w:rsidRDefault="005338A8"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12</w:t>
      </w:r>
      <w:r w:rsidR="00D33C92" w:rsidRPr="00CD395C">
        <w:rPr>
          <w:rFonts w:ascii="Arial" w:eastAsia="Arial" w:hAnsi="Arial" w:cs="Arial"/>
          <w:sz w:val="20"/>
          <w:szCs w:val="20"/>
        </w:rPr>
        <w:t>.1.1</w:t>
      </w:r>
      <w:r w:rsidR="00237D4D" w:rsidRPr="00CD395C">
        <w:rPr>
          <w:rFonts w:ascii="Arial" w:eastAsia="Arial" w:hAnsi="Arial" w:cs="Arial"/>
          <w:sz w:val="20"/>
          <w:szCs w:val="20"/>
        </w:rPr>
        <w:t>.1</w:t>
      </w:r>
      <w:r w:rsidR="00D33C92" w:rsidRPr="00CD395C">
        <w:rPr>
          <w:rFonts w:ascii="Arial" w:eastAsia="Arial" w:hAnsi="Arial" w:cs="Arial"/>
          <w:sz w:val="20"/>
          <w:szCs w:val="20"/>
        </w:rPr>
        <w:t xml:space="preserve">. Aderir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00D33C92" w:rsidRPr="00CD395C">
        <w:rPr>
          <w:rFonts w:ascii="Arial" w:eastAsia="Arial" w:hAnsi="Arial" w:cs="Arial"/>
          <w:sz w:val="20"/>
          <w:szCs w:val="20"/>
        </w:rPr>
        <w:t xml:space="preserve"> e determinar a execução do objeto</w:t>
      </w:r>
      <w:r w:rsidR="00705883">
        <w:rPr>
          <w:rFonts w:ascii="Arial" w:eastAsia="Arial" w:hAnsi="Arial" w:cs="Arial"/>
          <w:sz w:val="20"/>
          <w:szCs w:val="20"/>
        </w:rPr>
        <w:t>.</w:t>
      </w:r>
      <w:r w:rsidR="00D33C92" w:rsidRPr="00CD395C">
        <w:rPr>
          <w:rFonts w:ascii="Arial" w:eastAsia="Arial" w:hAnsi="Arial" w:cs="Arial"/>
          <w:sz w:val="20"/>
          <w:szCs w:val="20"/>
        </w:rPr>
        <w:t xml:space="preserve"> </w:t>
      </w:r>
      <w:r w:rsidR="00237D4D" w:rsidRPr="00CD395C">
        <w:rPr>
          <w:rFonts w:ascii="Arial" w:eastAsia="Arial" w:hAnsi="Arial" w:cs="Arial"/>
          <w:sz w:val="20"/>
          <w:szCs w:val="20"/>
        </w:rPr>
        <w:t xml:space="preserve">12.1.1.2. </w:t>
      </w:r>
      <w:r w:rsidR="00D33C92" w:rsidRPr="00CD395C">
        <w:rPr>
          <w:rFonts w:ascii="Arial" w:eastAsia="Arial" w:hAnsi="Arial" w:cs="Arial"/>
          <w:sz w:val="20"/>
          <w:szCs w:val="20"/>
        </w:rPr>
        <w:t xml:space="preserve">Designar formal e legalmente um servidor(a) devidamente capacitado para fiscalizar e acompanhar o andamento dos </w:t>
      </w:r>
      <w:r w:rsidR="003976C8">
        <w:rPr>
          <w:rFonts w:ascii="Arial" w:eastAsia="Arial" w:hAnsi="Arial" w:cs="Arial"/>
          <w:sz w:val="20"/>
          <w:szCs w:val="20"/>
        </w:rPr>
        <w:t>produtos/</w:t>
      </w:r>
      <w:r w:rsidR="00D33C92" w:rsidRPr="00CD395C">
        <w:rPr>
          <w:rFonts w:ascii="Arial" w:eastAsia="Arial" w:hAnsi="Arial" w:cs="Arial"/>
          <w:sz w:val="20"/>
          <w:szCs w:val="20"/>
        </w:rPr>
        <w:t>serviços, bem como para dirimir as possíveis dúvidas existentes referentes a contratação;</w:t>
      </w:r>
    </w:p>
    <w:p w14:paraId="39A401C3" w14:textId="0FA8A9CE"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12.1.1.3. </w:t>
      </w:r>
      <w:r w:rsidR="00D33C92" w:rsidRPr="00CD395C">
        <w:rPr>
          <w:rFonts w:ascii="Arial" w:eastAsia="Arial" w:hAnsi="Arial" w:cs="Arial"/>
          <w:sz w:val="20"/>
          <w:szCs w:val="20"/>
        </w:rPr>
        <w:t xml:space="preserve">Acompanhar e fiscalizar a entrega dos </w:t>
      </w:r>
      <w:r w:rsidR="00D33C92" w:rsidRPr="00CD395C">
        <w:rPr>
          <w:rFonts w:ascii="Arial" w:eastAsia="Arial" w:hAnsi="Arial" w:cs="Arial"/>
          <w:sz w:val="20"/>
          <w:szCs w:val="20"/>
          <w:highlight w:val="white"/>
        </w:rPr>
        <w:t>produtos</w:t>
      </w:r>
      <w:r w:rsidR="005C1239">
        <w:rPr>
          <w:rFonts w:ascii="Arial" w:eastAsia="Arial" w:hAnsi="Arial" w:cs="Arial"/>
          <w:sz w:val="20"/>
          <w:szCs w:val="20"/>
        </w:rPr>
        <w:t>/serviços</w:t>
      </w:r>
      <w:r w:rsidR="00D33C92" w:rsidRPr="00CD395C">
        <w:rPr>
          <w:rFonts w:ascii="Arial" w:eastAsia="Arial" w:hAnsi="Arial" w:cs="Arial"/>
          <w:sz w:val="20"/>
          <w:szCs w:val="20"/>
        </w:rPr>
        <w:t>, objeto desta licitação, sob o viés quantitativo</w:t>
      </w:r>
      <w:r w:rsidR="00C2240B" w:rsidRPr="00CD395C">
        <w:rPr>
          <w:rFonts w:ascii="Arial" w:eastAsia="Arial" w:hAnsi="Arial" w:cs="Arial"/>
          <w:sz w:val="20"/>
          <w:szCs w:val="20"/>
        </w:rPr>
        <w:t>/</w:t>
      </w:r>
      <w:r w:rsidR="00D33C92" w:rsidRPr="00CD395C">
        <w:rPr>
          <w:rFonts w:ascii="Arial" w:eastAsia="Arial" w:hAnsi="Arial" w:cs="Arial"/>
          <w:sz w:val="20"/>
          <w:szCs w:val="20"/>
        </w:rPr>
        <w:t>qualitativo;</w:t>
      </w:r>
    </w:p>
    <w:p w14:paraId="63E46BC8" w14:textId="5BCD4AEF"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12.1.1.4. </w:t>
      </w:r>
      <w:r w:rsidR="00D33C92" w:rsidRPr="00CD395C">
        <w:rPr>
          <w:rFonts w:ascii="Arial" w:eastAsia="Arial" w:hAnsi="Arial" w:cs="Arial"/>
          <w:sz w:val="20"/>
          <w:szCs w:val="20"/>
        </w:rPr>
        <w:t xml:space="preserve">Receber o objeto contratado, nos termos, prazos, quantidades, qualidade e condições </w:t>
      </w:r>
      <w:r w:rsidR="00D127E8" w:rsidRPr="00CD395C">
        <w:rPr>
          <w:rFonts w:ascii="Arial" w:eastAsia="Arial" w:hAnsi="Arial" w:cs="Arial"/>
          <w:sz w:val="20"/>
          <w:szCs w:val="20"/>
        </w:rPr>
        <w:lastRenderedPageBreak/>
        <w:t>postos n</w:t>
      </w:r>
      <w:r w:rsidR="00D33C92" w:rsidRPr="00CD395C">
        <w:rPr>
          <w:rFonts w:ascii="Arial" w:eastAsia="Arial" w:hAnsi="Arial" w:cs="Arial"/>
          <w:sz w:val="20"/>
          <w:szCs w:val="20"/>
        </w:rPr>
        <w:t>o Edital;</w:t>
      </w:r>
    </w:p>
    <w:p w14:paraId="4D07BE9B" w14:textId="1E0345EA"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12.1.1.5. </w:t>
      </w:r>
      <w:r w:rsidR="00D33C92" w:rsidRPr="00CD395C">
        <w:rPr>
          <w:rFonts w:ascii="Arial" w:eastAsia="Arial" w:hAnsi="Arial" w:cs="Arial"/>
          <w:sz w:val="20"/>
          <w:szCs w:val="20"/>
        </w:rPr>
        <w:t xml:space="preserve">Rejeitar 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entregues em desacordo com o estipulado neste  Edital;</w:t>
      </w:r>
    </w:p>
    <w:p w14:paraId="4517006E" w14:textId="714B75A9" w:rsidR="00124C66" w:rsidRPr="00CD395C" w:rsidRDefault="00237D4D"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12.1.1.6. </w:t>
      </w:r>
      <w:r w:rsidR="00D33C92" w:rsidRPr="00CD395C">
        <w:rPr>
          <w:rFonts w:ascii="Arial" w:eastAsia="Arial" w:hAnsi="Arial" w:cs="Arial"/>
          <w:sz w:val="20"/>
          <w:szCs w:val="20"/>
        </w:rPr>
        <w:t xml:space="preserve">Notificar a CONTRATADA de qualquer irregularidade encontrada na entrega dos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adquiridos;</w:t>
      </w:r>
    </w:p>
    <w:p w14:paraId="49CD0F74" w14:textId="52D6D89A" w:rsidR="00D33C92" w:rsidRPr="00CD395C" w:rsidRDefault="00124C66"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12.1.1.7. </w:t>
      </w:r>
      <w:r w:rsidR="00D33C92" w:rsidRPr="00CD395C">
        <w:rPr>
          <w:rFonts w:ascii="Arial" w:eastAsia="Arial" w:hAnsi="Arial" w:cs="Arial"/>
          <w:bCs/>
          <w:sz w:val="20"/>
          <w:szCs w:val="20"/>
        </w:rPr>
        <w:t xml:space="preserve">Efetuar o pagamento à CONTRATADA, </w:t>
      </w:r>
      <w:r w:rsidR="00F07F84" w:rsidRPr="00CD395C">
        <w:rPr>
          <w:rFonts w:ascii="Arial" w:eastAsia="Arial" w:hAnsi="Arial" w:cs="Arial"/>
          <w:bCs/>
          <w:sz w:val="20"/>
          <w:szCs w:val="20"/>
        </w:rPr>
        <w:t xml:space="preserve">através de </w:t>
      </w:r>
      <w:r w:rsidR="00D33C92" w:rsidRPr="00CD395C">
        <w:rPr>
          <w:rFonts w:ascii="Arial" w:eastAsia="Arial" w:hAnsi="Arial" w:cs="Arial"/>
          <w:bCs/>
          <w:sz w:val="20"/>
          <w:szCs w:val="20"/>
        </w:rPr>
        <w:t>crédito em conta-corrente, cumprindo todos os requisitos legais.</w:t>
      </w:r>
    </w:p>
    <w:p w14:paraId="5AD6BE90" w14:textId="77777777" w:rsidR="00D33C92" w:rsidRPr="00CD395C" w:rsidRDefault="00D33C92" w:rsidP="00D33C92">
      <w:pPr>
        <w:tabs>
          <w:tab w:val="left" w:pos="1134"/>
        </w:tabs>
        <w:ind w:left="426" w:right="464"/>
        <w:jc w:val="both"/>
        <w:rPr>
          <w:rFonts w:ascii="Arial" w:eastAsia="Arial" w:hAnsi="Arial" w:cs="Arial"/>
          <w:sz w:val="20"/>
          <w:szCs w:val="20"/>
        </w:rPr>
      </w:pPr>
    </w:p>
    <w:p w14:paraId="7B5989F4" w14:textId="463685A2" w:rsidR="00D33C92" w:rsidRPr="00CD395C" w:rsidRDefault="00F07F84" w:rsidP="00D33C92">
      <w:pPr>
        <w:widowControl w:val="0"/>
        <w:tabs>
          <w:tab w:val="left" w:pos="360"/>
          <w:tab w:val="left" w:pos="1134"/>
        </w:tabs>
        <w:ind w:left="426" w:right="464"/>
        <w:jc w:val="both"/>
        <w:rPr>
          <w:rFonts w:ascii="Arial" w:hAnsi="Arial" w:cs="Arial"/>
          <w:sz w:val="20"/>
          <w:szCs w:val="20"/>
        </w:rPr>
      </w:pPr>
      <w:r w:rsidRPr="00CD395C">
        <w:rPr>
          <w:rFonts w:ascii="Arial" w:eastAsia="Arial" w:hAnsi="Arial" w:cs="Arial"/>
          <w:b/>
          <w:sz w:val="20"/>
          <w:szCs w:val="20"/>
        </w:rPr>
        <w:t>12</w:t>
      </w:r>
      <w:r w:rsidR="00D33C92" w:rsidRPr="00CD395C">
        <w:rPr>
          <w:rFonts w:ascii="Arial" w:eastAsia="Arial" w:hAnsi="Arial" w:cs="Arial"/>
          <w:b/>
          <w:sz w:val="20"/>
          <w:szCs w:val="20"/>
        </w:rPr>
        <w:t>.2. Direitos e Obrigações da Contratada:</w:t>
      </w:r>
    </w:p>
    <w:p w14:paraId="350E4835" w14:textId="3725F78B"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.2.1.</w:t>
      </w:r>
      <w:r w:rsidRPr="00CD395C">
        <w:rPr>
          <w:rFonts w:ascii="Arial" w:eastAsia="Arial" w:hAnsi="Arial" w:cs="Arial"/>
          <w:sz w:val="20"/>
          <w:szCs w:val="20"/>
        </w:rPr>
        <w:t xml:space="preserve"> Obriga-se a manter durante a vigência d</w:t>
      </w:r>
      <w:r w:rsidR="00CB20D9">
        <w:rPr>
          <w:rFonts w:ascii="Arial" w:eastAsia="Arial" w:hAnsi="Arial" w:cs="Arial"/>
          <w:sz w:val="20"/>
          <w:szCs w:val="20"/>
        </w:rPr>
        <w:t xml:space="preserve">a a </w:t>
      </w:r>
      <w:r w:rsidR="00CB20D9" w:rsidRPr="00CB20D9">
        <w:rPr>
          <w:rFonts w:ascii="Arial" w:hAnsi="Arial" w:cs="Arial"/>
          <w:sz w:val="20"/>
          <w:szCs w:val="20"/>
        </w:rPr>
        <w:t>ata de registro de preço</w:t>
      </w:r>
      <w:r w:rsidRPr="00CD395C">
        <w:rPr>
          <w:rFonts w:ascii="Arial" w:eastAsia="Arial" w:hAnsi="Arial" w:cs="Arial"/>
          <w:sz w:val="20"/>
          <w:szCs w:val="20"/>
        </w:rPr>
        <w:t>, em compatibilidade com as obrigações por ela assumidas, todas as condições exigidas para a contratação, devendo comunicar ao CONTRATANTE, imediatamente, qualquer alteração que possa comprometer sua manutenção.</w:t>
      </w:r>
    </w:p>
    <w:p w14:paraId="7FF4E8C0" w14:textId="44AFD9D8"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.2.2.</w:t>
      </w:r>
      <w:r w:rsidRPr="00CD395C">
        <w:rPr>
          <w:rFonts w:ascii="Arial" w:eastAsia="Arial" w:hAnsi="Arial" w:cs="Arial"/>
          <w:sz w:val="20"/>
          <w:szCs w:val="20"/>
        </w:rPr>
        <w:t xml:space="preserve"> Não poderá ceder ou transferir a terceiros, os direitos e obrigações decorrentes d</w:t>
      </w:r>
      <w:r w:rsidR="005B592C">
        <w:rPr>
          <w:rFonts w:ascii="Arial" w:eastAsia="Arial" w:hAnsi="Arial" w:cs="Arial"/>
          <w:sz w:val="20"/>
          <w:szCs w:val="20"/>
        </w:rPr>
        <w:t xml:space="preserve">a a </w:t>
      </w:r>
      <w:r w:rsidR="005B592C" w:rsidRPr="00CB20D9">
        <w:rPr>
          <w:rFonts w:ascii="Arial" w:hAnsi="Arial" w:cs="Arial"/>
          <w:sz w:val="20"/>
          <w:szCs w:val="20"/>
        </w:rPr>
        <w:t>ata de registro de preço</w:t>
      </w:r>
      <w:r w:rsidRPr="00CD395C">
        <w:rPr>
          <w:rFonts w:ascii="Arial" w:eastAsia="Arial" w:hAnsi="Arial" w:cs="Arial"/>
          <w:sz w:val="20"/>
          <w:szCs w:val="20"/>
        </w:rPr>
        <w:t>, sem a prévia e expressa concordância do CONTRATANTE.</w:t>
      </w:r>
    </w:p>
    <w:p w14:paraId="7192033C" w14:textId="5B175CD2"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.2.3.</w:t>
      </w:r>
      <w:r w:rsidRPr="00CD395C">
        <w:rPr>
          <w:rFonts w:ascii="Arial" w:eastAsia="Arial" w:hAnsi="Arial" w:cs="Arial"/>
          <w:sz w:val="20"/>
          <w:szCs w:val="20"/>
        </w:rPr>
        <w:t xml:space="preserve"> Responsabiliza-se por todos os danos e prejuízos causados a terceiros, ficando o CONTRATANTE isento de qualquer responsabilidade civil ou ressarcimento de eventuais despesas.</w:t>
      </w:r>
    </w:p>
    <w:p w14:paraId="09930DCF" w14:textId="7AD0B929"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.2.4.</w:t>
      </w:r>
      <w:r w:rsidRPr="00CD395C">
        <w:rPr>
          <w:rFonts w:ascii="Arial" w:eastAsia="Arial" w:hAnsi="Arial" w:cs="Arial"/>
          <w:sz w:val="20"/>
          <w:szCs w:val="20"/>
        </w:rPr>
        <w:t xml:space="preserve"> A CONTRATADA se responsabiliza por todas as dívidas porventura advindas da presente compra junto ao comércio ou indústria, ficando o CONTRATANTE isento de quaisquer responsabilidades perante os mesmos.</w:t>
      </w:r>
    </w:p>
    <w:p w14:paraId="69857F29" w14:textId="0D746395"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.2.5.</w:t>
      </w:r>
      <w:r w:rsidRPr="00CD395C">
        <w:rPr>
          <w:rFonts w:ascii="Arial" w:eastAsia="Arial" w:hAnsi="Arial" w:cs="Arial"/>
          <w:sz w:val="20"/>
          <w:szCs w:val="20"/>
          <w:highlight w:val="white"/>
        </w:rPr>
        <w:t xml:space="preserve"> </w:t>
      </w:r>
      <w:r w:rsidRPr="00CD395C">
        <w:rPr>
          <w:rFonts w:ascii="Arial" w:eastAsia="Arial" w:hAnsi="Arial" w:cs="Arial"/>
          <w:sz w:val="20"/>
          <w:szCs w:val="20"/>
        </w:rPr>
        <w:t>Quando da formalização d</w:t>
      </w:r>
      <w:r w:rsidR="005B592C">
        <w:rPr>
          <w:rFonts w:ascii="Arial" w:eastAsia="Arial" w:hAnsi="Arial" w:cs="Arial"/>
          <w:sz w:val="20"/>
          <w:szCs w:val="20"/>
        </w:rPr>
        <w:t xml:space="preserve">a </w:t>
      </w:r>
      <w:r w:rsidR="005B592C" w:rsidRPr="00CB20D9">
        <w:rPr>
          <w:rFonts w:ascii="Arial" w:hAnsi="Arial" w:cs="Arial"/>
          <w:sz w:val="20"/>
          <w:szCs w:val="20"/>
        </w:rPr>
        <w:t>ata de registro de preço</w:t>
      </w:r>
      <w:r w:rsidRPr="00CD395C">
        <w:rPr>
          <w:rFonts w:ascii="Arial" w:eastAsia="Arial" w:hAnsi="Arial" w:cs="Arial"/>
          <w:sz w:val="20"/>
          <w:szCs w:val="20"/>
        </w:rPr>
        <w:t xml:space="preserve"> poderão ser previstos outros direitos e obrigações a critério da administração, nos termos da lei e do Edital.</w:t>
      </w:r>
    </w:p>
    <w:p w14:paraId="6F1CFB06" w14:textId="5E9FAFD9" w:rsidR="00D33C92" w:rsidRPr="00CD395C" w:rsidRDefault="00F17C45" w:rsidP="00D33C92">
      <w:pPr>
        <w:tabs>
          <w:tab w:val="left" w:pos="1134"/>
        </w:tabs>
        <w:ind w:left="426" w:right="464"/>
        <w:jc w:val="both"/>
        <w:rPr>
          <w:rFonts w:ascii="Arial" w:hAnsi="Arial" w:cs="Arial"/>
          <w:sz w:val="20"/>
          <w:szCs w:val="20"/>
        </w:rPr>
      </w:pPr>
      <w:r w:rsidRPr="00CD395C">
        <w:rPr>
          <w:rFonts w:ascii="Arial" w:eastAsia="Arial" w:hAnsi="Arial" w:cs="Arial"/>
          <w:b/>
          <w:sz w:val="20"/>
          <w:szCs w:val="20"/>
        </w:rPr>
        <w:t>12.3</w:t>
      </w:r>
      <w:r w:rsidR="00D33C92" w:rsidRPr="00CD395C">
        <w:rPr>
          <w:rFonts w:ascii="Arial" w:eastAsia="Arial" w:hAnsi="Arial" w:cs="Arial"/>
          <w:b/>
          <w:sz w:val="20"/>
          <w:szCs w:val="20"/>
        </w:rPr>
        <w:t>. Condições de Pagamento:</w:t>
      </w:r>
    </w:p>
    <w:p w14:paraId="45D7007A" w14:textId="065E1E3D" w:rsidR="00D33C92" w:rsidRPr="00CD395C" w:rsidRDefault="00D33C92"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w:t>
      </w:r>
      <w:r w:rsidR="00F17C45" w:rsidRPr="00CD395C">
        <w:rPr>
          <w:rFonts w:ascii="Arial" w:eastAsia="Arial" w:hAnsi="Arial" w:cs="Arial"/>
          <w:b/>
          <w:bCs/>
          <w:sz w:val="20"/>
          <w:szCs w:val="20"/>
        </w:rPr>
        <w:t>2.3.1</w:t>
      </w:r>
      <w:r w:rsidR="0040723D" w:rsidRPr="00CD395C">
        <w:rPr>
          <w:rFonts w:ascii="Arial" w:eastAsia="Arial" w:hAnsi="Arial" w:cs="Arial"/>
          <w:b/>
          <w:bCs/>
          <w:sz w:val="20"/>
          <w:szCs w:val="20"/>
        </w:rPr>
        <w:t>.</w:t>
      </w:r>
      <w:r w:rsidRPr="00CD395C">
        <w:rPr>
          <w:rFonts w:ascii="Arial" w:eastAsia="Arial" w:hAnsi="Arial" w:cs="Arial"/>
          <w:sz w:val="20"/>
          <w:szCs w:val="20"/>
        </w:rPr>
        <w:t xml:space="preserve"> O pagamento será efetuado até 30 dias após a </w:t>
      </w:r>
      <w:r w:rsidR="00AB6FCC">
        <w:rPr>
          <w:rFonts w:ascii="Arial" w:eastAsia="Arial" w:hAnsi="Arial" w:cs="Arial"/>
          <w:sz w:val="20"/>
          <w:szCs w:val="20"/>
        </w:rPr>
        <w:t>entrega do objeto licitado</w:t>
      </w:r>
      <w:r w:rsidRPr="00CD395C">
        <w:rPr>
          <w:rFonts w:ascii="Arial" w:eastAsia="Arial" w:hAnsi="Arial" w:cs="Arial"/>
          <w:sz w:val="20"/>
          <w:szCs w:val="20"/>
        </w:rPr>
        <w:t xml:space="preserve">, mediante apresentação da Nota Fiscal devidamente </w:t>
      </w:r>
      <w:r w:rsidR="0056716B" w:rsidRPr="00CD395C">
        <w:rPr>
          <w:rFonts w:ascii="Arial" w:eastAsia="Arial" w:hAnsi="Arial" w:cs="Arial"/>
          <w:sz w:val="20"/>
          <w:szCs w:val="20"/>
        </w:rPr>
        <w:t>recebida</w:t>
      </w:r>
      <w:r w:rsidRPr="00CD395C">
        <w:rPr>
          <w:rFonts w:ascii="Arial" w:eastAsia="Arial" w:hAnsi="Arial" w:cs="Arial"/>
          <w:sz w:val="20"/>
          <w:szCs w:val="20"/>
        </w:rPr>
        <w:t xml:space="preserve"> pelo preposto da </w:t>
      </w:r>
      <w:r w:rsidR="0056716B" w:rsidRPr="00CD395C">
        <w:rPr>
          <w:rFonts w:ascii="Arial" w:eastAsia="Arial" w:hAnsi="Arial" w:cs="Arial"/>
          <w:sz w:val="20"/>
          <w:szCs w:val="20"/>
        </w:rPr>
        <w:t>do Municipio de Mandaguaçu-PR</w:t>
      </w:r>
      <w:r w:rsidRPr="00CD395C">
        <w:rPr>
          <w:rFonts w:ascii="Arial" w:eastAsia="Arial" w:hAnsi="Arial" w:cs="Arial"/>
          <w:sz w:val="20"/>
          <w:szCs w:val="20"/>
        </w:rPr>
        <w:t>.</w:t>
      </w:r>
    </w:p>
    <w:p w14:paraId="643A265A" w14:textId="393A19E7" w:rsidR="00D33C92" w:rsidRPr="00CD395C" w:rsidRDefault="00F17C45"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2.</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Quando da efetivação das compras, o fornecedor deverá descrever os bens na Nota Fiscal obedecendo a mesma descrição constante da Nota de Empenho.</w:t>
      </w:r>
    </w:p>
    <w:p w14:paraId="25DE4953" w14:textId="5CC2367D" w:rsidR="00D33C92" w:rsidRPr="00CD395C" w:rsidRDefault="00F17C45"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3.</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As faturas que apresentarem incorreções serão devolvidas ao emitente e seus vencimentos correrão 20 (vinte) dias após a data de sua reapresentação.</w:t>
      </w:r>
    </w:p>
    <w:p w14:paraId="0FA42696" w14:textId="77777777" w:rsidR="0040723D" w:rsidRPr="00CD395C" w:rsidRDefault="0040723D" w:rsidP="0040723D">
      <w:pPr>
        <w:widowControl w:val="0"/>
        <w:ind w:left="567" w:right="464"/>
        <w:jc w:val="both"/>
        <w:rPr>
          <w:rFonts w:ascii="Arial" w:hAnsi="Arial" w:cs="Arial"/>
          <w:sz w:val="20"/>
          <w:szCs w:val="20"/>
        </w:rPr>
      </w:pPr>
      <w:r w:rsidRPr="00CD395C">
        <w:rPr>
          <w:rFonts w:ascii="Arial" w:eastAsia="Arial" w:hAnsi="Arial" w:cs="Arial"/>
          <w:b/>
          <w:bCs/>
          <w:sz w:val="20"/>
          <w:szCs w:val="20"/>
        </w:rPr>
        <w:t>12.3.4.</w:t>
      </w:r>
      <w:r w:rsidRPr="00CD395C">
        <w:rPr>
          <w:rFonts w:ascii="Arial" w:eastAsia="Arial" w:hAnsi="Arial" w:cs="Arial"/>
          <w:sz w:val="20"/>
          <w:szCs w:val="20"/>
        </w:rPr>
        <w:t xml:space="preserve"> </w:t>
      </w:r>
      <w:r w:rsidR="00D33C92" w:rsidRPr="00CD395C">
        <w:rPr>
          <w:rFonts w:ascii="Arial" w:eastAsia="Arial" w:hAnsi="Arial" w:cs="Arial"/>
          <w:sz w:val="20"/>
          <w:szCs w:val="20"/>
        </w:rPr>
        <w:t>Os pagamentos efetuados em atraso pela Administração serão acrescidos de juros moratórios de 1% (um por cento) ao mês, desde que o atraso não tenha sido por culpa da contratada.</w:t>
      </w:r>
    </w:p>
    <w:p w14:paraId="16F2CC4B" w14:textId="77777777" w:rsidR="008C279D" w:rsidRPr="00CD395C" w:rsidRDefault="008C279D" w:rsidP="008C279D">
      <w:pPr>
        <w:widowControl w:val="0"/>
        <w:tabs>
          <w:tab w:val="left" w:pos="360"/>
        </w:tabs>
        <w:ind w:left="426" w:right="606"/>
        <w:jc w:val="both"/>
        <w:rPr>
          <w:rFonts w:ascii="Arial" w:eastAsia="Lucida Sans Unicode" w:hAnsi="Arial" w:cs="Arial"/>
          <w:sz w:val="20"/>
          <w:szCs w:val="20"/>
        </w:rPr>
      </w:pPr>
    </w:p>
    <w:p w14:paraId="5F8B574F" w14:textId="6727449F" w:rsidR="00A024E3" w:rsidRDefault="007470CC" w:rsidP="00FF5C3D">
      <w:pPr>
        <w:pStyle w:val="Corpo"/>
        <w:spacing w:after="143" w:line="265" w:lineRule="auto"/>
        <w:rPr>
          <w:rFonts w:cs="Arial"/>
        </w:rPr>
      </w:pPr>
      <w:r>
        <w:rPr>
          <w:rFonts w:ascii="Arial" w:hAnsi="Arial" w:cs="Arial"/>
          <w:b/>
          <w:highlight w:val="white"/>
        </w:rPr>
        <w:t>12</w:t>
      </w:r>
      <w:r w:rsidR="008C279D" w:rsidRPr="00CD395C">
        <w:rPr>
          <w:rFonts w:ascii="Arial" w:hAnsi="Arial" w:cs="Arial"/>
          <w:b/>
          <w:highlight w:val="white"/>
        </w:rPr>
        <w:t>.</w:t>
      </w:r>
      <w:r w:rsidR="003068FC">
        <w:rPr>
          <w:rFonts w:ascii="Arial" w:hAnsi="Arial" w:cs="Arial"/>
          <w:b/>
          <w:highlight w:val="white"/>
        </w:rPr>
        <w:t>4</w:t>
      </w:r>
      <w:r w:rsidR="008C279D" w:rsidRPr="00CD395C">
        <w:rPr>
          <w:rFonts w:ascii="Arial" w:hAnsi="Arial" w:cs="Arial"/>
          <w:b/>
          <w:highlight w:val="white"/>
        </w:rPr>
        <w:t>. Condições de entrega</w:t>
      </w:r>
      <w:r w:rsidR="00AB6FCC">
        <w:rPr>
          <w:rFonts w:ascii="Arial" w:hAnsi="Arial" w:cs="Arial"/>
          <w:b/>
          <w:highlight w:val="white"/>
        </w:rPr>
        <w:t xml:space="preserve"> e recebimento</w:t>
      </w:r>
      <w:r w:rsidR="008C279D" w:rsidRPr="00CD395C">
        <w:rPr>
          <w:rFonts w:ascii="Arial" w:hAnsi="Arial" w:cs="Arial"/>
          <w:b/>
          <w:highlight w:val="white"/>
        </w:rPr>
        <w:t>:</w:t>
      </w:r>
      <w:r w:rsidR="00A024E3" w:rsidRPr="00A024E3">
        <w:rPr>
          <w:rFonts w:cs="Arial"/>
        </w:rPr>
        <w:t xml:space="preserve"> </w:t>
      </w:r>
    </w:p>
    <w:p w14:paraId="6AAED409" w14:textId="77777777" w:rsidR="001520C7" w:rsidRPr="00D07CDC" w:rsidRDefault="009933A0" w:rsidP="001520C7">
      <w:pPr>
        <w:pStyle w:val="Nivel2"/>
      </w:pPr>
      <w:r>
        <w:t>a)</w:t>
      </w:r>
      <w:r w:rsidR="007B499B" w:rsidRPr="007B499B">
        <w:t xml:space="preserve"> </w:t>
      </w:r>
      <w:r w:rsidR="001520C7" w:rsidRPr="00D07CDC">
        <w:rPr>
          <w:u w:val="single"/>
        </w:rPr>
        <w:t>Prazo de entrega</w:t>
      </w:r>
      <w:r w:rsidR="001520C7" w:rsidRPr="00D07CDC">
        <w:t xml:space="preserve">: O prazo de entrega será de até </w:t>
      </w:r>
      <w:r w:rsidR="001520C7" w:rsidRPr="00D07CDC">
        <w:rPr>
          <w:b/>
          <w:bCs/>
        </w:rPr>
        <w:t>7 (sete)</w:t>
      </w:r>
      <w:r w:rsidR="001520C7" w:rsidRPr="00D07CDC">
        <w:t xml:space="preserve"> dias úteis, contados a partir da solicitação e do envio do empenho pela contratante, contados a partir do envio da nota de empenho ao e-mail cadastrado na plataforma BLL, nas quantidades requisitadas pela secretaria solicitante. Tais prazos foram definidos com base em pesquisa de mercado e nas necessidades operacionais da Administração.</w:t>
      </w:r>
    </w:p>
    <w:p w14:paraId="500953E1" w14:textId="71F344D0" w:rsidR="001520C7" w:rsidRPr="00D07CDC" w:rsidRDefault="001520C7" w:rsidP="001520C7">
      <w:pPr>
        <w:pStyle w:val="Nivel2"/>
      </w:pPr>
      <w:bookmarkStart w:id="23" w:name="_Hlk205800252"/>
      <w:r>
        <w:t>b)</w:t>
      </w:r>
      <w:r w:rsidRPr="00D07CDC">
        <w:t>Em caso de descumprimento do prazo de entrega, sem justificativa prévia plausível apresentada à contratante, a contratada será notificada</w:t>
      </w:r>
      <w:bookmarkEnd w:id="23"/>
      <w:r w:rsidRPr="00D07CDC">
        <w:t>.</w:t>
      </w:r>
    </w:p>
    <w:p w14:paraId="10E3CD30" w14:textId="3040C949" w:rsidR="001520C7" w:rsidRPr="00D07CDC" w:rsidRDefault="001520C7" w:rsidP="001520C7">
      <w:pPr>
        <w:pStyle w:val="Nivel2"/>
      </w:pPr>
      <w:r>
        <w:t>c)</w:t>
      </w:r>
      <w:r w:rsidRPr="00D07CDC">
        <w:rPr>
          <w:u w:val="single"/>
        </w:rPr>
        <w:t>Local de entrega:</w:t>
      </w:r>
      <w:r w:rsidRPr="00D07CDC">
        <w:t xml:space="preserve"> Local a ser informado pela Secretaria requisitante no momento do envio do empenho, o qual deverá estar compreendido dentro dos limites do município de Mandaguaçu-PR.</w:t>
      </w:r>
    </w:p>
    <w:p w14:paraId="0E4353E0" w14:textId="3B66ABEA" w:rsidR="001520C7" w:rsidRPr="00D07CDC" w:rsidRDefault="001520C7" w:rsidP="001520C7">
      <w:pPr>
        <w:pStyle w:val="Nivel2"/>
      </w:pPr>
      <w:r>
        <w:t>d)</w:t>
      </w:r>
      <w:r w:rsidRPr="00D07CDC">
        <w:t xml:space="preserve"> </w:t>
      </w:r>
      <w:r w:rsidRPr="00D07CDC">
        <w:rPr>
          <w:u w:val="single"/>
        </w:rPr>
        <w:t>Horário de entrega</w:t>
      </w:r>
      <w:r w:rsidRPr="00D07CDC">
        <w:t xml:space="preserve">: As entregas deverão ocorrer de segunda a sexta-feira, no horário das 08h00 às 11h30 e das 13h00 às 16h30. </w:t>
      </w:r>
    </w:p>
    <w:p w14:paraId="47F57D02" w14:textId="25384BBC" w:rsidR="001520C7" w:rsidRDefault="001520C7" w:rsidP="001520C7">
      <w:pPr>
        <w:pStyle w:val="Nivel2"/>
      </w:pPr>
      <w:r>
        <w:t>e)</w:t>
      </w:r>
      <w:r w:rsidRPr="00D07CDC">
        <w:t xml:space="preserve"> Os produtos deverão cumprir os requisitos</w:t>
      </w:r>
      <w:r>
        <w:t>:</w:t>
      </w:r>
    </w:p>
    <w:p w14:paraId="7D3BB185" w14:textId="18D04597" w:rsidR="00E57B97" w:rsidRPr="00D07CDC" w:rsidRDefault="00E57B97" w:rsidP="00E57B97">
      <w:pPr>
        <w:pStyle w:val="Nivel2"/>
      </w:pPr>
      <w:r>
        <w:t>e.1.</w:t>
      </w:r>
      <w:r w:rsidRPr="00D07CDC">
        <w:t>A contratação deverá observar integralmente as disposições da Lei nº 14.133/2021 e demais normas aplicáveis.</w:t>
      </w:r>
    </w:p>
    <w:p w14:paraId="7616282F" w14:textId="7364AB6E" w:rsidR="00E57B97" w:rsidRPr="00D07CDC" w:rsidRDefault="00E57B97" w:rsidP="00E57B97">
      <w:pPr>
        <w:pStyle w:val="Nivel2"/>
      </w:pPr>
      <w:r>
        <w:t>e</w:t>
      </w:r>
      <w:r w:rsidRPr="00D07CDC">
        <w:t>.2. Os produtos deverão ser novos, de primeiro uso, sem avarias, adulterações ou sinais de violação.</w:t>
      </w:r>
    </w:p>
    <w:p w14:paraId="68DAAE11" w14:textId="77777777" w:rsidR="000263EA" w:rsidRPr="0043035F" w:rsidRDefault="00E57B97" w:rsidP="000263EA">
      <w:pPr>
        <w:pStyle w:val="Nivel2"/>
      </w:pPr>
      <w:r>
        <w:lastRenderedPageBreak/>
        <w:t>e</w:t>
      </w:r>
      <w:r w:rsidRPr="00D07CDC">
        <w:t xml:space="preserve">.3. </w:t>
      </w:r>
      <w:bookmarkStart w:id="24" w:name="_Hlk230764274"/>
      <w:r w:rsidR="000263EA" w:rsidRPr="0043035F">
        <w:t xml:space="preserve">A contratada devera possuir autorização AFE expedida pela ANVISA, necessária para itens saneantes (itens </w:t>
      </w:r>
      <w:bookmarkStart w:id="25" w:name="_Hlk231282360"/>
      <w:r w:rsidR="000263EA" w:rsidRPr="0043035F">
        <w:t>2, 3, 4, 8, 14 e 15</w:t>
      </w:r>
      <w:bookmarkEnd w:id="25"/>
      <w:r w:rsidR="000263EA" w:rsidRPr="0043035F">
        <w:t>).</w:t>
      </w:r>
    </w:p>
    <w:bookmarkEnd w:id="24"/>
    <w:p w14:paraId="5581A174" w14:textId="4C2A63DD" w:rsidR="00E57B97" w:rsidRPr="00D07CDC" w:rsidRDefault="00E57B97" w:rsidP="00E57B97">
      <w:pPr>
        <w:pStyle w:val="Nivel2"/>
      </w:pPr>
      <w:r>
        <w:t>e</w:t>
      </w:r>
      <w:r w:rsidRPr="00D07CDC">
        <w:t>.4. Os produtos deverão conter identificação do fabricante, lote, data de fabricação e prazo de validade, quando aplicável.</w:t>
      </w:r>
    </w:p>
    <w:p w14:paraId="691BC2A5" w14:textId="418F0055" w:rsidR="00E57B97" w:rsidRPr="00D07CDC" w:rsidRDefault="00E57B97" w:rsidP="00E57B97">
      <w:pPr>
        <w:pStyle w:val="Nivel2"/>
      </w:pPr>
      <w:r>
        <w:t>e</w:t>
      </w:r>
      <w:r w:rsidRPr="00D07CDC">
        <w:t>.5. Os materiais deverão ser entregues em embalagens adequadas, íntegras e lacradas, garantindo a preservação de suas características e qualidade.</w:t>
      </w:r>
    </w:p>
    <w:p w14:paraId="6907162C" w14:textId="4DC50E15" w:rsidR="00E57B97" w:rsidRPr="00D07CDC" w:rsidRDefault="00E57B97" w:rsidP="00E57B97">
      <w:pPr>
        <w:pStyle w:val="Nivel2"/>
      </w:pPr>
      <w:r>
        <w:t>e</w:t>
      </w:r>
      <w:r w:rsidRPr="00D07CDC">
        <w:t>.6. A contratada deverá substituir, às suas expensas, os produtos que apresentarem defeitos, irregularidades, avarias ou desconformidade com as especificações exigidas.</w:t>
      </w:r>
    </w:p>
    <w:p w14:paraId="4FEA74D8" w14:textId="494C7FEA" w:rsidR="00E57B97" w:rsidRPr="00D07CDC" w:rsidRDefault="00E57B97" w:rsidP="00E57B97">
      <w:pPr>
        <w:pStyle w:val="Nivel2"/>
      </w:pPr>
      <w:r>
        <w:t>e</w:t>
      </w:r>
      <w:r w:rsidRPr="00D07CDC">
        <w:t>.7. O fornecimento deverá ocorrer de forma parcelada, conforme necessidade da Administração Municipal.</w:t>
      </w:r>
    </w:p>
    <w:p w14:paraId="70915AA8" w14:textId="5DD6CA04" w:rsidR="00E57B97" w:rsidRPr="00D07CDC" w:rsidRDefault="00E57B97" w:rsidP="00E57B97">
      <w:pPr>
        <w:pStyle w:val="Nivel2"/>
      </w:pPr>
      <w:r>
        <w:t>e</w:t>
      </w:r>
      <w:r w:rsidRPr="00D07CDC">
        <w:t>.8. A contratada deverá possuir capacidade operacional e logística compatível com a demanda da Administração.</w:t>
      </w:r>
    </w:p>
    <w:p w14:paraId="2FC99E41" w14:textId="1223AB1F" w:rsidR="001520C7" w:rsidRPr="00D07CDC" w:rsidRDefault="001520C7" w:rsidP="001520C7">
      <w:pPr>
        <w:pStyle w:val="Nivel2"/>
      </w:pPr>
      <w:r>
        <w:t>f)</w:t>
      </w:r>
      <w:r w:rsidRPr="00D07CDC">
        <w:t>Nos termos de art. 3 ̊ combinado com o art. 39, VIII, da Lei no 8.078, de 11 de setembro de 1.990 – Código de Defesa do Consumidor, é vedado o fornecimento de qualquer produto em desacordo com as normas expedidas pelos órgãos oficiais competentes ou, se as normas especificadas não existirem, pela Associação Brasileira de Normas Técnicas ou outra entidade credenciada.</w:t>
      </w:r>
    </w:p>
    <w:p w14:paraId="1893C4C4" w14:textId="77777777" w:rsidR="007A01BE" w:rsidRPr="00D07CDC" w:rsidRDefault="007A01BE" w:rsidP="007A01BE">
      <w:pPr>
        <w:pStyle w:val="Nivel2"/>
        <w:rPr>
          <w:b/>
        </w:rPr>
      </w:pPr>
      <w:r w:rsidRPr="007A01BE">
        <w:rPr>
          <w:b/>
          <w:bCs/>
        </w:rPr>
        <w:t>12.5.</w:t>
      </w:r>
      <w:r>
        <w:t xml:space="preserve"> </w:t>
      </w:r>
      <w:r w:rsidRPr="00D07CDC">
        <w:rPr>
          <w:b/>
        </w:rPr>
        <w:t>Da exigência de amostra</w:t>
      </w:r>
    </w:p>
    <w:p w14:paraId="77F06193" w14:textId="5AD3127B" w:rsidR="007A01BE" w:rsidRPr="00D07CDC" w:rsidRDefault="007A01BE" w:rsidP="007A01BE">
      <w:pPr>
        <w:pStyle w:val="Nivel2"/>
      </w:pPr>
      <w:r>
        <w:t>a)</w:t>
      </w:r>
      <w:r w:rsidRPr="00D07CDC">
        <w:t xml:space="preserve"> Havendo o aceite da proposta quanto ao valor, o interessado classificado provisoriamente em primeiro lugar, e tendo ofertado marca desconhecida pela Administração, se for o caso, deverá apresentar amostra, caso solicitado, que terá data, local e horário de sua realização divulgados por mensagem via plataforma BLL.</w:t>
      </w:r>
    </w:p>
    <w:p w14:paraId="5BDC4474" w14:textId="1A35449C" w:rsidR="007A01BE" w:rsidRPr="00D07CDC" w:rsidRDefault="007A01BE" w:rsidP="007A01BE">
      <w:pPr>
        <w:pStyle w:val="Nivel2"/>
      </w:pPr>
      <w:r>
        <w:t>b)</w:t>
      </w:r>
      <w:r w:rsidRPr="00D07CDC">
        <w:t xml:space="preserve"> As amostras, quando solicitadas, poderão ser entregues no Paço Municipal situado na Rua Bernardino Bogo, nº 175, no 1º andar, na sala da Licitação e Compras, no Centro de Mandaguaçu/PR, no prazo limite de até </w:t>
      </w:r>
      <w:r w:rsidRPr="00D07CDC">
        <w:rPr>
          <w:b/>
          <w:bCs/>
        </w:rPr>
        <w:t>5 (cinco)</w:t>
      </w:r>
      <w:r w:rsidRPr="00D07CDC">
        <w:t xml:space="preserve"> dias úteis, contados a partir da solicitação via plataforma BLL, sendo que a empresa assume total responsabilidade pelo envio e por eventual atraso na entrega.</w:t>
      </w:r>
    </w:p>
    <w:p w14:paraId="2C3B0051" w14:textId="1B91BEED" w:rsidR="007A01BE" w:rsidRPr="00D07CDC" w:rsidRDefault="007A01BE" w:rsidP="007A01BE">
      <w:pPr>
        <w:pStyle w:val="Nivel2"/>
      </w:pPr>
      <w:r>
        <w:t>c)</w:t>
      </w:r>
      <w:r w:rsidRPr="00D07CDC">
        <w:t xml:space="preserve"> A amostra deverá vir identificada com número da licitação e nome da empresa.</w:t>
      </w:r>
    </w:p>
    <w:p w14:paraId="6E87E5A9" w14:textId="54764183" w:rsidR="007A01BE" w:rsidRPr="00D07CDC" w:rsidRDefault="007A01BE" w:rsidP="007A01BE">
      <w:pPr>
        <w:pStyle w:val="Nivel2"/>
      </w:pPr>
      <w:r>
        <w:t xml:space="preserve">d) </w:t>
      </w:r>
      <w:r w:rsidRPr="00D07CDC">
        <w:t>É facultada prorrogação ao prazo estabelecido, a partir de solicitação fundamentada no sistema pelo interessado, antes de findo o prazo.</w:t>
      </w:r>
    </w:p>
    <w:p w14:paraId="6E82741C" w14:textId="1C7488AF" w:rsidR="007A01BE" w:rsidRPr="00D07CDC" w:rsidRDefault="007A01BE" w:rsidP="007A01BE">
      <w:pPr>
        <w:pStyle w:val="Nivel2"/>
      </w:pPr>
      <w:r>
        <w:t>e)</w:t>
      </w:r>
      <w:r w:rsidRPr="00D07CDC">
        <w:t xml:space="preserve"> No caso de não haver entrega da amostra ou ocorrer atraso na entrega, sem justificativa aceita, ou havendo entrega de amostra fora das especificações previstas, a proposta será recusada.</w:t>
      </w:r>
    </w:p>
    <w:p w14:paraId="1DAD4FC8" w14:textId="14C7C804" w:rsidR="007A01BE" w:rsidRPr="00D07CDC" w:rsidRDefault="007A01BE" w:rsidP="007A01BE">
      <w:pPr>
        <w:pStyle w:val="Nivel2"/>
        <w:autoSpaceDE/>
        <w:autoSpaceDN/>
        <w:adjustRightInd/>
      </w:pPr>
      <w:r>
        <w:t>f)</w:t>
      </w:r>
      <w:r w:rsidRPr="00D07CDC">
        <w:t>Serão avaliados os seguintes aspectos e padrões mínimos de aceitabilidade:</w:t>
      </w:r>
    </w:p>
    <w:p w14:paraId="1CDA7E01" w14:textId="010309E1" w:rsidR="007A01BE" w:rsidRPr="00D07CDC" w:rsidRDefault="007A01BE" w:rsidP="007A01BE">
      <w:pPr>
        <w:pStyle w:val="Nivel3"/>
        <w:ind w:left="567"/>
      </w:pPr>
      <w:r>
        <w:t>f.</w:t>
      </w:r>
      <w:r w:rsidRPr="00D07CDC">
        <w:t xml:space="preserve">1. </w:t>
      </w:r>
      <w:r w:rsidRPr="00D07CDC">
        <w:rPr>
          <w:rFonts w:eastAsia="Arial"/>
        </w:rPr>
        <w:t>Conformidade com edital.</w:t>
      </w:r>
    </w:p>
    <w:p w14:paraId="0520B7BF" w14:textId="7DD213E8" w:rsidR="007A01BE" w:rsidRPr="00D07CDC" w:rsidRDefault="007A01BE" w:rsidP="007A01BE">
      <w:pPr>
        <w:pStyle w:val="Nivel3"/>
        <w:ind w:left="567"/>
      </w:pPr>
      <w:r>
        <w:t>f</w:t>
      </w:r>
      <w:r w:rsidRPr="00D07CDC">
        <w:t>.2. Qualidade compatível com o solicitado.</w:t>
      </w:r>
    </w:p>
    <w:p w14:paraId="04E18543" w14:textId="509ABACE" w:rsidR="0067350A" w:rsidRPr="002B1DCA" w:rsidRDefault="0067350A" w:rsidP="001520C7">
      <w:pPr>
        <w:pStyle w:val="Nivel2"/>
      </w:pPr>
    </w:p>
    <w:p w14:paraId="1953DD13" w14:textId="77777777" w:rsidR="00C77A8E" w:rsidRPr="003F0243" w:rsidRDefault="00C77A8E">
      <w:pPr>
        <w:pStyle w:val="PargrafodaLista"/>
        <w:widowControl/>
        <w:numPr>
          <w:ilvl w:val="0"/>
          <w:numId w:val="31"/>
        </w:numPr>
        <w:suppressAutoHyphens w:val="0"/>
        <w:spacing w:before="120"/>
        <w:jc w:val="both"/>
        <w:rPr>
          <w:rFonts w:ascii="Arial" w:hAnsi="Arial" w:cs="Arial"/>
          <w:b/>
          <w:bCs/>
          <w:vanish/>
          <w:sz w:val="20"/>
          <w:szCs w:val="20"/>
        </w:rPr>
      </w:pPr>
    </w:p>
    <w:p w14:paraId="4154E45D" w14:textId="77777777" w:rsidR="00C77A8E" w:rsidRPr="003F0243" w:rsidRDefault="00C77A8E">
      <w:pPr>
        <w:pStyle w:val="PargrafodaLista"/>
        <w:widowControl/>
        <w:numPr>
          <w:ilvl w:val="0"/>
          <w:numId w:val="31"/>
        </w:numPr>
        <w:suppressAutoHyphens w:val="0"/>
        <w:spacing w:before="120"/>
        <w:jc w:val="both"/>
        <w:rPr>
          <w:rFonts w:ascii="Arial" w:hAnsi="Arial" w:cs="Arial"/>
          <w:b/>
          <w:bCs/>
          <w:vanish/>
          <w:sz w:val="20"/>
          <w:szCs w:val="20"/>
        </w:rPr>
      </w:pPr>
    </w:p>
    <w:p w14:paraId="70C9A20B" w14:textId="77777777" w:rsidR="00C77A8E" w:rsidRPr="003F0243" w:rsidRDefault="00C77A8E">
      <w:pPr>
        <w:pStyle w:val="PargrafodaLista"/>
        <w:widowControl/>
        <w:numPr>
          <w:ilvl w:val="0"/>
          <w:numId w:val="31"/>
        </w:numPr>
        <w:suppressAutoHyphens w:val="0"/>
        <w:spacing w:before="120"/>
        <w:jc w:val="both"/>
        <w:rPr>
          <w:rFonts w:ascii="Arial" w:hAnsi="Arial" w:cs="Arial"/>
          <w:b/>
          <w:bCs/>
          <w:vanish/>
          <w:sz w:val="20"/>
          <w:szCs w:val="20"/>
        </w:rPr>
      </w:pPr>
    </w:p>
    <w:p w14:paraId="025A6D2C" w14:textId="77777777" w:rsidR="00C77A8E" w:rsidRPr="003F0243" w:rsidRDefault="00C77A8E">
      <w:pPr>
        <w:pStyle w:val="PargrafodaLista"/>
        <w:widowControl/>
        <w:numPr>
          <w:ilvl w:val="0"/>
          <w:numId w:val="31"/>
        </w:numPr>
        <w:suppressAutoHyphens w:val="0"/>
        <w:spacing w:before="120"/>
        <w:jc w:val="both"/>
        <w:rPr>
          <w:rFonts w:ascii="Arial" w:hAnsi="Arial" w:cs="Arial"/>
          <w:b/>
          <w:bCs/>
          <w:vanish/>
          <w:sz w:val="20"/>
          <w:szCs w:val="20"/>
        </w:rPr>
      </w:pPr>
    </w:p>
    <w:p w14:paraId="621AD71F" w14:textId="77777777" w:rsidR="00C77A8E" w:rsidRPr="003F0243" w:rsidRDefault="00C77A8E">
      <w:pPr>
        <w:pStyle w:val="PargrafodaLista"/>
        <w:widowControl/>
        <w:numPr>
          <w:ilvl w:val="0"/>
          <w:numId w:val="31"/>
        </w:numPr>
        <w:suppressAutoHyphens w:val="0"/>
        <w:spacing w:before="120"/>
        <w:jc w:val="both"/>
        <w:rPr>
          <w:rFonts w:ascii="Arial" w:hAnsi="Arial" w:cs="Arial"/>
          <w:b/>
          <w:bCs/>
          <w:vanish/>
          <w:sz w:val="20"/>
          <w:szCs w:val="20"/>
        </w:rPr>
      </w:pPr>
    </w:p>
    <w:p w14:paraId="3ABBAB90" w14:textId="77777777" w:rsidR="00C77A8E" w:rsidRPr="003F0243" w:rsidRDefault="00C77A8E" w:rsidP="00D66370">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4CB181FD" w14:textId="77777777" w:rsidR="00C77A8E" w:rsidRPr="003F0243" w:rsidRDefault="00C77A8E" w:rsidP="00D66370">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50D4961C" w14:textId="77777777" w:rsidR="00C77A8E" w:rsidRPr="003F0243" w:rsidRDefault="00C77A8E" w:rsidP="00D66370">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068F89CA" w14:textId="77777777" w:rsidR="00C77A8E" w:rsidRPr="003F0243" w:rsidRDefault="00C77A8E" w:rsidP="00D66370">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4BA5C726" w14:textId="77777777" w:rsidR="00C77A8E" w:rsidRPr="003F0243" w:rsidRDefault="00C77A8E" w:rsidP="00D66370">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677E19C0" w14:textId="2930BCCC" w:rsidR="008C279D" w:rsidRPr="00A024E3" w:rsidRDefault="008C279D" w:rsidP="00A024E3">
      <w:pPr>
        <w:pBdr>
          <w:top w:val="single" w:sz="4" w:space="0" w:color="000000"/>
          <w:left w:val="single" w:sz="4" w:space="4" w:color="000000"/>
          <w:bottom w:val="single" w:sz="4" w:space="1" w:color="000000"/>
          <w:right w:val="single" w:sz="4" w:space="4" w:color="000000"/>
        </w:pBdr>
        <w:autoSpaceDE w:val="0"/>
        <w:ind w:left="426" w:right="606"/>
        <w:jc w:val="both"/>
        <w:rPr>
          <w:rFonts w:ascii="Arial" w:hAnsi="Arial" w:cs="Arial"/>
          <w:sz w:val="20"/>
          <w:szCs w:val="20"/>
        </w:rPr>
      </w:pPr>
      <w:r w:rsidRPr="00CD395C">
        <w:rPr>
          <w:rFonts w:ascii="Arial" w:hAnsi="Arial" w:cs="Arial"/>
          <w:b/>
          <w:bCs/>
          <w:sz w:val="20"/>
          <w:szCs w:val="20"/>
        </w:rPr>
        <w:t xml:space="preserve">XIII – DAS CONDIÇÕES DA CONTRATAÇÃO: </w:t>
      </w:r>
    </w:p>
    <w:p w14:paraId="5B29E2BD" w14:textId="4D8092B4"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13.1. </w:t>
      </w:r>
      <w:r w:rsidRPr="00CD395C">
        <w:rPr>
          <w:rFonts w:ascii="Arial" w:hAnsi="Arial" w:cs="Arial"/>
          <w:sz w:val="20"/>
          <w:szCs w:val="20"/>
        </w:rPr>
        <w:t xml:space="preserve">A Administração </w:t>
      </w:r>
      <w:r w:rsidR="0056716B" w:rsidRPr="00CD395C">
        <w:rPr>
          <w:rFonts w:ascii="Arial" w:hAnsi="Arial" w:cs="Arial"/>
          <w:sz w:val="20"/>
          <w:szCs w:val="20"/>
        </w:rPr>
        <w:t>do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convocará oficialmente a licitante vencedora, durante a validade da sua proposta para, no prazo máximo de 5 (cinco) dias úteis, assinar </w:t>
      </w:r>
      <w:r w:rsidR="005B592C">
        <w:rPr>
          <w:rFonts w:ascii="Arial" w:eastAsia="Arial" w:hAnsi="Arial" w:cs="Arial"/>
          <w:sz w:val="20"/>
          <w:szCs w:val="20"/>
        </w:rPr>
        <w:t xml:space="preserve">a </w:t>
      </w:r>
      <w:r w:rsidR="005B592C" w:rsidRPr="00CB20D9">
        <w:rPr>
          <w:rFonts w:ascii="Arial" w:hAnsi="Arial" w:cs="Arial"/>
          <w:sz w:val="20"/>
          <w:szCs w:val="20"/>
        </w:rPr>
        <w:t>ata de registro de preço</w:t>
      </w:r>
      <w:r w:rsidRPr="00CD395C">
        <w:rPr>
          <w:rFonts w:ascii="Arial" w:hAnsi="Arial" w:cs="Arial"/>
          <w:sz w:val="20"/>
          <w:szCs w:val="20"/>
        </w:rPr>
        <w:t xml:space="preserve">, aceitar ou retirar o instrumento equivalente (nota de empenho) sob pena de decair o direito à contratação, sem prejuízo das sanções previstas no </w:t>
      </w:r>
      <w:r w:rsidR="0056716B" w:rsidRPr="00CD395C">
        <w:rPr>
          <w:rFonts w:ascii="Arial" w:hAnsi="Arial" w:cs="Arial"/>
          <w:sz w:val="20"/>
          <w:szCs w:val="20"/>
        </w:rPr>
        <w:t>art. 155 da Lei Federal nº 14.133/2021.</w:t>
      </w:r>
    </w:p>
    <w:p w14:paraId="730C1A88" w14:textId="16E6833C"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13.2. </w:t>
      </w:r>
      <w:r w:rsidRPr="00CD395C">
        <w:rPr>
          <w:rFonts w:ascii="Arial" w:hAnsi="Arial" w:cs="Arial"/>
          <w:sz w:val="20"/>
          <w:szCs w:val="20"/>
        </w:rPr>
        <w:t xml:space="preserve">O prazo da convocação poderá ser prorrogado uma vez, por igual período, quando solicitado pela licitante vencedora durante o seu transcurso, desde que ocorra motivo justificado e aceito pela Administração </w:t>
      </w:r>
      <w:r w:rsidR="00280A81" w:rsidRPr="00CD395C">
        <w:rPr>
          <w:rFonts w:ascii="Arial" w:hAnsi="Arial" w:cs="Arial"/>
          <w:sz w:val="20"/>
          <w:szCs w:val="20"/>
        </w:rPr>
        <w:t>do Munic</w:t>
      </w:r>
      <w:r w:rsidR="00187BE0">
        <w:rPr>
          <w:rFonts w:ascii="Arial" w:hAnsi="Arial" w:cs="Arial"/>
          <w:sz w:val="20"/>
          <w:szCs w:val="20"/>
        </w:rPr>
        <w:t>í</w:t>
      </w:r>
      <w:r w:rsidR="00280A81" w:rsidRPr="00CD395C">
        <w:rPr>
          <w:rFonts w:ascii="Arial" w:hAnsi="Arial" w:cs="Arial"/>
          <w:sz w:val="20"/>
          <w:szCs w:val="20"/>
        </w:rPr>
        <w:t>pio de Mandaguaçu.</w:t>
      </w:r>
    </w:p>
    <w:p w14:paraId="4E69750A" w14:textId="1498AD13"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lastRenderedPageBreak/>
        <w:t xml:space="preserve">13.3. </w:t>
      </w:r>
      <w:r w:rsidRPr="00CD395C">
        <w:rPr>
          <w:rFonts w:ascii="Arial" w:hAnsi="Arial" w:cs="Arial"/>
          <w:sz w:val="20"/>
          <w:szCs w:val="20"/>
        </w:rPr>
        <w:t>É facultado à Administração d</w:t>
      </w:r>
      <w:r w:rsidR="0056716B" w:rsidRPr="00CD395C">
        <w:rPr>
          <w:rFonts w:ascii="Arial" w:hAnsi="Arial" w:cs="Arial"/>
          <w:sz w:val="20"/>
          <w:szCs w:val="20"/>
        </w:rPr>
        <w:t>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quando a convocada não assinar o referido documento no prazo e condições estabelecidos, chamar as licitantes remanescentes, obedecida a ordem de classificação, para fazê-lo, examinada, quanto ao objeto e valor ofertado, a aceitabilidade da proposta classificada, podendo, inclusive, negociar diretamente com o proponente para que seja obtido melhor preço, ou revogar este Pregão, independentemente da cominação prevista no art. </w:t>
      </w:r>
      <w:r w:rsidR="0056716B" w:rsidRPr="00CD395C">
        <w:rPr>
          <w:rFonts w:ascii="Arial" w:hAnsi="Arial" w:cs="Arial"/>
          <w:sz w:val="20"/>
          <w:szCs w:val="20"/>
        </w:rPr>
        <w:t>155 da Lei Federal nº 14.133/2021.</w:t>
      </w:r>
    </w:p>
    <w:p w14:paraId="265DCAE3" w14:textId="1E21C6EF"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13.4. </w:t>
      </w:r>
      <w:r w:rsidRPr="00CD395C">
        <w:rPr>
          <w:rFonts w:ascii="Arial" w:hAnsi="Arial" w:cs="Arial"/>
          <w:sz w:val="20"/>
          <w:szCs w:val="20"/>
        </w:rPr>
        <w:t>Caberá a contratada manter-se, durante toda a execução d</w:t>
      </w:r>
      <w:r w:rsidR="005B592C">
        <w:rPr>
          <w:rFonts w:ascii="Arial" w:hAnsi="Arial" w:cs="Arial"/>
          <w:sz w:val="20"/>
          <w:szCs w:val="20"/>
        </w:rPr>
        <w:t xml:space="preserve">a </w:t>
      </w:r>
      <w:r w:rsidR="005B592C" w:rsidRPr="00CB20D9">
        <w:rPr>
          <w:rFonts w:ascii="Arial" w:hAnsi="Arial" w:cs="Arial"/>
          <w:sz w:val="20"/>
          <w:szCs w:val="20"/>
        </w:rPr>
        <w:t>ata de registro de preço</w:t>
      </w:r>
      <w:r w:rsidRPr="00CD395C">
        <w:rPr>
          <w:rFonts w:ascii="Arial" w:hAnsi="Arial" w:cs="Arial"/>
          <w:sz w:val="20"/>
          <w:szCs w:val="20"/>
        </w:rPr>
        <w:t>, as condições de habilitação e qualificação exigidas neste Pregão</w:t>
      </w:r>
      <w:r w:rsidRPr="00CD395C">
        <w:rPr>
          <w:rFonts w:ascii="Arial" w:hAnsi="Arial" w:cs="Arial"/>
          <w:b/>
          <w:sz w:val="20"/>
          <w:szCs w:val="20"/>
        </w:rPr>
        <w:t>.</w:t>
      </w:r>
    </w:p>
    <w:p w14:paraId="0015CD56" w14:textId="5D3D13B8"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13.5. </w:t>
      </w:r>
      <w:r w:rsidRPr="00CD395C">
        <w:rPr>
          <w:rFonts w:ascii="Arial" w:hAnsi="Arial" w:cs="Arial"/>
          <w:sz w:val="20"/>
          <w:szCs w:val="20"/>
        </w:rPr>
        <w:t>A contratada está obrigada não só pelos termos d</w:t>
      </w:r>
      <w:r w:rsidR="00C7467C">
        <w:rPr>
          <w:rFonts w:ascii="Arial" w:eastAsia="Arial" w:hAnsi="Arial" w:cs="Arial"/>
          <w:sz w:val="20"/>
          <w:szCs w:val="20"/>
        </w:rPr>
        <w:t xml:space="preserve">a </w:t>
      </w:r>
      <w:r w:rsidR="00C7467C" w:rsidRPr="00CB20D9">
        <w:rPr>
          <w:rFonts w:ascii="Arial" w:hAnsi="Arial" w:cs="Arial"/>
          <w:sz w:val="20"/>
          <w:szCs w:val="20"/>
        </w:rPr>
        <w:t>ata de registro de preço</w:t>
      </w:r>
      <w:r w:rsidRPr="00CD395C">
        <w:rPr>
          <w:rFonts w:ascii="Arial" w:hAnsi="Arial" w:cs="Arial"/>
          <w:sz w:val="20"/>
          <w:szCs w:val="20"/>
        </w:rPr>
        <w:t>, mas, também, por todos os termos do instrumento convocatório e de sua proposta</w:t>
      </w:r>
      <w:r w:rsidR="0056716B" w:rsidRPr="00CD395C">
        <w:rPr>
          <w:rFonts w:ascii="Arial" w:hAnsi="Arial" w:cs="Arial"/>
          <w:sz w:val="20"/>
          <w:szCs w:val="20"/>
        </w:rPr>
        <w:t>.</w:t>
      </w:r>
    </w:p>
    <w:p w14:paraId="5C0C5911" w14:textId="772DDE4A"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13.6. </w:t>
      </w:r>
      <w:r w:rsidRPr="00CD395C">
        <w:rPr>
          <w:rFonts w:ascii="Arial" w:hAnsi="Arial" w:cs="Arial"/>
          <w:sz w:val="20"/>
          <w:szCs w:val="20"/>
        </w:rPr>
        <w:t>A execução</w:t>
      </w:r>
      <w:r w:rsidRPr="00CD395C">
        <w:rPr>
          <w:rFonts w:ascii="Arial" w:hAnsi="Arial" w:cs="Arial"/>
          <w:b/>
          <w:bCs/>
          <w:sz w:val="20"/>
          <w:szCs w:val="20"/>
        </w:rPr>
        <w:t xml:space="preserve"> </w:t>
      </w:r>
      <w:r w:rsidRPr="00CD395C">
        <w:rPr>
          <w:rFonts w:ascii="Arial" w:hAnsi="Arial" w:cs="Arial"/>
          <w:sz w:val="20"/>
          <w:szCs w:val="20"/>
        </w:rPr>
        <w:t>d</w:t>
      </w:r>
      <w:r w:rsidR="006645ED">
        <w:rPr>
          <w:rFonts w:ascii="Arial" w:eastAsia="Arial" w:hAnsi="Arial" w:cs="Arial"/>
          <w:sz w:val="20"/>
          <w:szCs w:val="20"/>
        </w:rPr>
        <w:t xml:space="preserve">a </w:t>
      </w:r>
      <w:r w:rsidR="006645ED" w:rsidRPr="00CB20D9">
        <w:rPr>
          <w:rFonts w:ascii="Arial" w:hAnsi="Arial" w:cs="Arial"/>
          <w:sz w:val="20"/>
          <w:szCs w:val="20"/>
        </w:rPr>
        <w:t>ata de registro de preço</w:t>
      </w:r>
      <w:r w:rsidRPr="00CD395C">
        <w:rPr>
          <w:rFonts w:ascii="Arial" w:hAnsi="Arial" w:cs="Arial"/>
          <w:sz w:val="20"/>
          <w:szCs w:val="20"/>
        </w:rPr>
        <w:t>, bem como os casos nele omissos, regular-se-ão pelas cláusulas contratuais e pelos preceitos de direito público, aplicando-se-lhes, supletivamente, os princípios da teoria geral dos contratos e as disposições de direito privado</w:t>
      </w:r>
      <w:r w:rsidR="0056716B" w:rsidRPr="00CD395C">
        <w:rPr>
          <w:rFonts w:ascii="Arial" w:hAnsi="Arial" w:cs="Arial"/>
          <w:sz w:val="20"/>
          <w:szCs w:val="20"/>
        </w:rPr>
        <w:t>.</w:t>
      </w:r>
    </w:p>
    <w:p w14:paraId="06D3B03A" w14:textId="3D754C63" w:rsidR="008C279D"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13.7. </w:t>
      </w:r>
      <w:r w:rsidRPr="00CD395C">
        <w:rPr>
          <w:rFonts w:ascii="Arial" w:hAnsi="Arial" w:cs="Arial"/>
          <w:sz w:val="20"/>
          <w:szCs w:val="20"/>
        </w:rPr>
        <w:t>A inexecução total ou parcial d</w:t>
      </w:r>
      <w:r w:rsidR="006645ED">
        <w:rPr>
          <w:rFonts w:ascii="Arial" w:eastAsia="Arial" w:hAnsi="Arial" w:cs="Arial"/>
          <w:sz w:val="20"/>
          <w:szCs w:val="20"/>
        </w:rPr>
        <w:t xml:space="preserve">a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Pr="00CD395C">
        <w:rPr>
          <w:rFonts w:ascii="Arial" w:hAnsi="Arial" w:cs="Arial"/>
          <w:sz w:val="20"/>
          <w:szCs w:val="20"/>
        </w:rPr>
        <w:t xml:space="preserve">enseja a sua rescisão, conforme </w:t>
      </w:r>
      <w:r w:rsidR="0056716B" w:rsidRPr="00CD395C">
        <w:rPr>
          <w:rFonts w:ascii="Arial" w:hAnsi="Arial" w:cs="Arial"/>
          <w:sz w:val="20"/>
          <w:szCs w:val="20"/>
        </w:rPr>
        <w:t>Lei Federal nº 14.133/2021</w:t>
      </w:r>
      <w:r w:rsidRPr="00CD395C">
        <w:rPr>
          <w:rFonts w:ascii="Arial" w:hAnsi="Arial" w:cs="Arial"/>
          <w:sz w:val="20"/>
          <w:szCs w:val="20"/>
        </w:rPr>
        <w:t>.</w:t>
      </w:r>
    </w:p>
    <w:p w14:paraId="3B7D5979" w14:textId="4A183A3A"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13.8. </w:t>
      </w:r>
      <w:r w:rsidRPr="00CD395C">
        <w:rPr>
          <w:rFonts w:ascii="Arial" w:hAnsi="Arial" w:cs="Arial"/>
          <w:sz w:val="20"/>
          <w:szCs w:val="20"/>
        </w:rPr>
        <w:t>A rescisão d</w:t>
      </w:r>
      <w:r w:rsidR="006645ED">
        <w:rPr>
          <w:rFonts w:ascii="Arial" w:hAnsi="Arial" w:cs="Arial"/>
          <w:sz w:val="20"/>
          <w:szCs w:val="20"/>
        </w:rPr>
        <w:t>a</w:t>
      </w:r>
      <w:r w:rsidR="006645ED">
        <w:rPr>
          <w:rFonts w:ascii="Arial" w:eastAsia="Arial" w:hAnsi="Arial" w:cs="Arial"/>
          <w:sz w:val="20"/>
          <w:szCs w:val="20"/>
        </w:rPr>
        <w:t xml:space="preserve">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Pr="00CD395C">
        <w:rPr>
          <w:rFonts w:ascii="Arial" w:hAnsi="Arial" w:cs="Arial"/>
          <w:sz w:val="20"/>
          <w:szCs w:val="20"/>
        </w:rPr>
        <w:t xml:space="preserve">poderá ser determinada por ato unilateral e escrito da Administração </w:t>
      </w:r>
      <w:r w:rsidR="0056716B" w:rsidRPr="00CD395C">
        <w:rPr>
          <w:rFonts w:ascii="Arial" w:hAnsi="Arial" w:cs="Arial"/>
          <w:sz w:val="20"/>
          <w:szCs w:val="20"/>
        </w:rPr>
        <w:t>do Munic</w:t>
      </w:r>
      <w:r w:rsidR="0077329C">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nos casos enumerados nos incisos </w:t>
      </w:r>
      <w:r w:rsidR="0056716B" w:rsidRPr="00CD395C">
        <w:rPr>
          <w:rFonts w:ascii="Arial" w:hAnsi="Arial" w:cs="Arial"/>
          <w:sz w:val="20"/>
          <w:szCs w:val="20"/>
        </w:rPr>
        <w:t>art. 104 da Lei Federal nº 14.133/2021.</w:t>
      </w:r>
    </w:p>
    <w:p w14:paraId="14F28461" w14:textId="52DE5D75"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p>
    <w:p w14:paraId="76D29840" w14:textId="4DC79F85" w:rsidR="008C279D" w:rsidRPr="00A024E3" w:rsidRDefault="008C279D" w:rsidP="00A024E3">
      <w:pPr>
        <w:pBdr>
          <w:top w:val="single" w:sz="4" w:space="1" w:color="000000"/>
          <w:left w:val="single" w:sz="4" w:space="4" w:color="000000"/>
          <w:bottom w:val="single" w:sz="4" w:space="1" w:color="000000"/>
          <w:right w:val="single" w:sz="4" w:space="4" w:color="000000"/>
        </w:pBdr>
        <w:ind w:left="426" w:right="606"/>
        <w:jc w:val="both"/>
        <w:rPr>
          <w:rFonts w:ascii="Arial" w:hAnsi="Arial" w:cs="Arial"/>
          <w:sz w:val="20"/>
          <w:szCs w:val="20"/>
        </w:rPr>
      </w:pPr>
      <w:r w:rsidRPr="00CD395C">
        <w:rPr>
          <w:rFonts w:ascii="Arial" w:hAnsi="Arial" w:cs="Arial"/>
          <w:b/>
          <w:bCs/>
          <w:sz w:val="20"/>
          <w:szCs w:val="20"/>
        </w:rPr>
        <w:t>XIV – DAS DISPOSIÇÕES FINAIS:</w:t>
      </w:r>
    </w:p>
    <w:p w14:paraId="0827C6B0" w14:textId="77FE5349"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14.1. </w:t>
      </w:r>
      <w:r w:rsidRPr="00CD395C">
        <w:rPr>
          <w:rFonts w:ascii="Arial" w:hAnsi="Arial" w:cs="Arial"/>
          <w:sz w:val="20"/>
          <w:szCs w:val="20"/>
        </w:rPr>
        <w:t>O Pregoeiro reserva-se no direito de solicitar o original de qualquer documento, sempre que tiver dúvidas ou julgar necessário.</w:t>
      </w:r>
    </w:p>
    <w:p w14:paraId="46A26D7C" w14:textId="77777777"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14.2. </w:t>
      </w:r>
      <w:r w:rsidRPr="00CD395C">
        <w:rPr>
          <w:rFonts w:ascii="Arial" w:hAnsi="Arial" w:cs="Arial"/>
          <w:sz w:val="20"/>
          <w:szCs w:val="20"/>
        </w:rPr>
        <w:t>Na hipótese de divergência entre este Edital e quaisquer condições apresentadas pelos proponentes, prevalecerão sempre, para todos os efeitos, os termos deste Edital e dos documentos que o integram.</w:t>
      </w:r>
    </w:p>
    <w:p w14:paraId="54E84A60" w14:textId="181B270E"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14.</w:t>
      </w:r>
      <w:r w:rsidR="000F3FD6" w:rsidRPr="00CD395C">
        <w:rPr>
          <w:rFonts w:ascii="Arial" w:hAnsi="Arial" w:cs="Arial"/>
          <w:b/>
          <w:sz w:val="20"/>
          <w:szCs w:val="20"/>
        </w:rPr>
        <w:t>3</w:t>
      </w:r>
      <w:r w:rsidRPr="00CD395C">
        <w:rPr>
          <w:rFonts w:ascii="Arial" w:hAnsi="Arial" w:cs="Arial"/>
          <w:b/>
          <w:sz w:val="20"/>
          <w:szCs w:val="20"/>
        </w:rPr>
        <w:t xml:space="preserve">. </w:t>
      </w:r>
      <w:r w:rsidR="00280A81" w:rsidRPr="00CD395C">
        <w:rPr>
          <w:rFonts w:ascii="Arial" w:hAnsi="Arial" w:cs="Arial"/>
          <w:sz w:val="20"/>
          <w:szCs w:val="20"/>
        </w:rPr>
        <w:t>O Munic</w:t>
      </w:r>
      <w:r w:rsidR="00170740">
        <w:rPr>
          <w:rFonts w:ascii="Arial" w:hAnsi="Arial" w:cs="Arial"/>
          <w:sz w:val="20"/>
          <w:szCs w:val="20"/>
        </w:rPr>
        <w:t>í</w:t>
      </w:r>
      <w:r w:rsidR="00280A81" w:rsidRPr="00CD395C">
        <w:rPr>
          <w:rFonts w:ascii="Arial" w:hAnsi="Arial" w:cs="Arial"/>
          <w:sz w:val="20"/>
          <w:szCs w:val="20"/>
        </w:rPr>
        <w:t>pio de Mandaguaçu</w:t>
      </w:r>
      <w:r w:rsidRPr="00CD395C">
        <w:rPr>
          <w:rFonts w:ascii="Arial" w:hAnsi="Arial" w:cs="Arial"/>
          <w:sz w:val="20"/>
          <w:szCs w:val="20"/>
        </w:rPr>
        <w:t xml:space="preserve"> se reserva no direito de revogar, anular ou transferir a presente licitação, em caso de interesse público.</w:t>
      </w:r>
    </w:p>
    <w:p w14:paraId="5E71DEB8" w14:textId="5A1ED939"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w:t>
      </w:r>
      <w:r w:rsidRPr="00CD395C">
        <w:rPr>
          <w:rFonts w:ascii="Arial" w:hAnsi="Arial" w:cs="Arial"/>
          <w:sz w:val="20"/>
          <w:lang w:val="pt-BR"/>
        </w:rPr>
        <w:t xml:space="preserve"> A presente licitação não importa necessariamente em contratação, podendo </w:t>
      </w:r>
      <w:r w:rsidR="00280A81" w:rsidRPr="00CD395C">
        <w:rPr>
          <w:rFonts w:ascii="Arial" w:hAnsi="Arial" w:cs="Arial"/>
          <w:sz w:val="20"/>
          <w:lang w:val="pt-BR"/>
        </w:rPr>
        <w:t>o Municipio de Mandaguaçu</w:t>
      </w:r>
      <w:r w:rsidRPr="00CD395C">
        <w:rPr>
          <w:rFonts w:ascii="Arial" w:hAnsi="Arial" w:cs="Arial"/>
          <w:sz w:val="20"/>
          <w:lang w:val="pt-BR"/>
        </w:rPr>
        <w:t xml:space="preserve"> </w:t>
      </w:r>
      <w:r w:rsidR="0062246A">
        <w:rPr>
          <w:rFonts w:ascii="Arial" w:hAnsi="Arial" w:cs="Arial"/>
          <w:sz w:val="20"/>
          <w:lang w:val="pt-BR"/>
        </w:rPr>
        <w:t>re</w:t>
      </w:r>
      <w:r w:rsidR="00C55A40">
        <w:rPr>
          <w:rFonts w:ascii="Arial" w:hAnsi="Arial" w:cs="Arial"/>
          <w:sz w:val="20"/>
          <w:lang w:val="pt-BR"/>
        </w:rPr>
        <w:t>voga</w:t>
      </w:r>
      <w:r w:rsidRPr="00CD395C">
        <w:rPr>
          <w:rFonts w:ascii="Arial" w:hAnsi="Arial" w:cs="Arial"/>
          <w:sz w:val="20"/>
          <w:lang w:val="pt-BR"/>
        </w:rPr>
        <w:t xml:space="preserve">-la, no todo ou em parte, por razões de interesse público, derivadas de fato superveniente comprovado ou anulá-la por ilegalidade, de ofício ou por provocação mediante ato escrito e fundamentado disponibilizado no sistema para conhecimento dos participantes da licitação. </w:t>
      </w:r>
    </w:p>
    <w:p w14:paraId="55E8F5B1" w14:textId="178A9E5E"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.1.</w:t>
      </w:r>
      <w:r w:rsidR="00280A81" w:rsidRPr="00CD395C">
        <w:rPr>
          <w:rFonts w:ascii="Arial" w:hAnsi="Arial" w:cs="Arial"/>
          <w:bCs/>
          <w:sz w:val="20"/>
          <w:lang w:val="pt-BR"/>
        </w:rPr>
        <w:t xml:space="preserve"> O</w:t>
      </w:r>
      <w:r w:rsidR="00280A81" w:rsidRPr="00CD395C">
        <w:rPr>
          <w:rFonts w:ascii="Arial" w:hAnsi="Arial" w:cs="Arial"/>
          <w:b/>
          <w:sz w:val="20"/>
          <w:lang w:val="pt-BR"/>
        </w:rPr>
        <w:t xml:space="preserve"> </w:t>
      </w:r>
      <w:r w:rsidR="00280A81" w:rsidRPr="00CD395C">
        <w:rPr>
          <w:rFonts w:ascii="Arial" w:hAnsi="Arial" w:cs="Arial"/>
          <w:sz w:val="20"/>
          <w:lang w:val="pt-BR"/>
        </w:rPr>
        <w:t>município</w:t>
      </w:r>
      <w:r w:rsidRPr="00CD395C">
        <w:rPr>
          <w:rFonts w:ascii="Arial" w:hAnsi="Arial" w:cs="Arial"/>
          <w:sz w:val="20"/>
          <w:lang w:val="pt-BR"/>
        </w:rPr>
        <w:t xml:space="preserve"> poderá prorrogar, a qualquer tempo, os prazos para recebimento das propostas ou para sua abertura. </w:t>
      </w:r>
    </w:p>
    <w:p w14:paraId="0B21C27F"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 xml:space="preserve">O proponente é responsável pela fidelidade e legitimidade das informações prestadas e dos documentos apresentados em qualquer fase da licitação, sendo que a falsidade de qualquer documento apresentado ou a inverdade das informações nele contidas implicará a imediata desclassificação do proponente que o tiver apresentado, ou, caso tenha sido o vencedor, a revogação da adjudicação ou do pedido de compra, sem prejuízo das demais sanções cabíveis. </w:t>
      </w:r>
    </w:p>
    <w:p w14:paraId="14818A31"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6</w:t>
      </w:r>
      <w:r w:rsidRPr="00CD395C">
        <w:rPr>
          <w:rFonts w:ascii="Arial" w:hAnsi="Arial" w:cs="Arial"/>
          <w:b/>
          <w:sz w:val="20"/>
          <w:lang w:val="pt-BR"/>
        </w:rPr>
        <w:t xml:space="preserve">. </w:t>
      </w:r>
      <w:r w:rsidRPr="00CD395C">
        <w:rPr>
          <w:rFonts w:ascii="Arial" w:hAnsi="Arial" w:cs="Arial"/>
          <w:sz w:val="20"/>
          <w:lang w:val="pt-BR"/>
        </w:rPr>
        <w:t>Os proponentes intimados para prestar quaisquer esclarecimentos adicionais deverão fazê-lo no prazo determinado pelo Pregoeiro, sob pena de desclassificação ou inabilitação.</w:t>
      </w:r>
    </w:p>
    <w:p w14:paraId="1E28880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7</w:t>
      </w:r>
      <w:r w:rsidRPr="00CD395C">
        <w:rPr>
          <w:rFonts w:ascii="Arial" w:hAnsi="Arial" w:cs="Arial"/>
          <w:b/>
          <w:sz w:val="20"/>
          <w:lang w:val="pt-BR"/>
        </w:rPr>
        <w:t xml:space="preserve">. </w:t>
      </w:r>
      <w:r w:rsidRPr="00CD395C">
        <w:rPr>
          <w:rFonts w:ascii="Arial" w:hAnsi="Arial" w:cs="Arial"/>
          <w:sz w:val="20"/>
          <w:lang w:val="pt-BR"/>
        </w:rPr>
        <w:t>O desatendimento de exigências formais não essenciais não importará no afastamento da proponente, desde que seja possível a aferição da sua qualificação e a exata compreensão da sua proposta.</w:t>
      </w:r>
    </w:p>
    <w:p w14:paraId="6715402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8</w:t>
      </w:r>
      <w:r w:rsidRPr="00CD395C">
        <w:rPr>
          <w:rFonts w:ascii="Arial" w:hAnsi="Arial" w:cs="Arial"/>
          <w:b/>
          <w:sz w:val="20"/>
          <w:lang w:val="pt-BR"/>
        </w:rPr>
        <w:t xml:space="preserve">. </w:t>
      </w:r>
      <w:r w:rsidRPr="00CD395C">
        <w:rPr>
          <w:rFonts w:ascii="Arial" w:hAnsi="Arial" w:cs="Arial"/>
          <w:sz w:val="20"/>
          <w:lang w:val="pt-BR"/>
        </w:rPr>
        <w:t>As normas que disciplinam este Pregão serão sempre interpretadas em favor da ampliação da disputa entre as proponentes, desde que não comprometam o interesse da Administração, a finalidade e a segurança da contratação.</w:t>
      </w:r>
    </w:p>
    <w:p w14:paraId="6F34150E" w14:textId="7B255F00"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9</w:t>
      </w:r>
      <w:r w:rsidRPr="00CD395C">
        <w:rPr>
          <w:rFonts w:ascii="Arial" w:hAnsi="Arial" w:cs="Arial"/>
          <w:b/>
          <w:sz w:val="20"/>
          <w:lang w:val="pt-BR"/>
        </w:rPr>
        <w:t xml:space="preserve">. </w:t>
      </w:r>
      <w:r w:rsidRPr="00CD395C">
        <w:rPr>
          <w:rFonts w:ascii="Arial" w:hAnsi="Arial" w:cs="Arial"/>
          <w:sz w:val="20"/>
          <w:lang w:val="pt-BR"/>
        </w:rPr>
        <w:t xml:space="preserve">As decisões referentes a este processo de licitação poderão ser comunicadas às proponentes por qualquer meio de comunicação que comprove o seu recebimento ou, ainda, mediante publicação no Órgão Oficial </w:t>
      </w:r>
      <w:r w:rsidR="00280A81" w:rsidRPr="00CD395C">
        <w:rPr>
          <w:rFonts w:ascii="Arial" w:hAnsi="Arial" w:cs="Arial"/>
          <w:sz w:val="20"/>
          <w:lang w:val="pt-BR"/>
        </w:rPr>
        <w:t>do Munic</w:t>
      </w:r>
      <w:r w:rsidR="0077329C">
        <w:rPr>
          <w:rFonts w:ascii="Arial" w:hAnsi="Arial" w:cs="Arial"/>
          <w:sz w:val="20"/>
          <w:lang w:val="pt-BR"/>
        </w:rPr>
        <w:t>í</w:t>
      </w:r>
      <w:r w:rsidR="00280A81" w:rsidRPr="00CD395C">
        <w:rPr>
          <w:rFonts w:ascii="Arial" w:hAnsi="Arial" w:cs="Arial"/>
          <w:sz w:val="20"/>
          <w:lang w:val="pt-BR"/>
        </w:rPr>
        <w:t xml:space="preserve">pio de Mandaguaçu -PR. </w:t>
      </w:r>
    </w:p>
    <w:p w14:paraId="19879376"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0</w:t>
      </w:r>
      <w:r w:rsidRPr="00CD395C">
        <w:rPr>
          <w:rFonts w:ascii="Arial" w:hAnsi="Arial" w:cs="Arial"/>
          <w:b/>
          <w:sz w:val="20"/>
          <w:lang w:val="pt-BR"/>
        </w:rPr>
        <w:t xml:space="preserve">. </w:t>
      </w:r>
      <w:r w:rsidRPr="00CD395C">
        <w:rPr>
          <w:rFonts w:ascii="Arial" w:hAnsi="Arial" w:cs="Arial"/>
          <w:sz w:val="20"/>
          <w:lang w:val="pt-BR"/>
        </w:rPr>
        <w:t>A participação do proponente nesta licitação implica em aceitação de todos os termos deste Edital.</w:t>
      </w:r>
    </w:p>
    <w:p w14:paraId="4C3AF201" w14:textId="2E756AE4" w:rsidR="008C279D" w:rsidRPr="00CD395C" w:rsidRDefault="008C279D" w:rsidP="008C279D">
      <w:pPr>
        <w:pStyle w:val="Textopadro"/>
        <w:widowControl/>
        <w:tabs>
          <w:tab w:val="left" w:pos="720"/>
        </w:tabs>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1</w:t>
      </w:r>
      <w:r w:rsidRPr="00CD395C">
        <w:rPr>
          <w:rFonts w:ascii="Arial" w:hAnsi="Arial" w:cs="Arial"/>
          <w:b/>
          <w:sz w:val="20"/>
          <w:lang w:val="pt-BR"/>
        </w:rPr>
        <w:t xml:space="preserve">. </w:t>
      </w:r>
      <w:r w:rsidRPr="00CD395C">
        <w:rPr>
          <w:rFonts w:ascii="Arial" w:hAnsi="Arial" w:cs="Arial"/>
          <w:sz w:val="20"/>
          <w:lang w:val="pt-BR"/>
        </w:rPr>
        <w:t xml:space="preserve">O foro designado para julgamento de quaisquer questões judiciais resultantes deste Edital será o desta cidade de </w:t>
      </w:r>
      <w:r w:rsidR="00280A81" w:rsidRPr="00CD395C">
        <w:rPr>
          <w:rFonts w:ascii="Arial" w:hAnsi="Arial" w:cs="Arial"/>
          <w:sz w:val="20"/>
          <w:lang w:val="pt-BR"/>
        </w:rPr>
        <w:t>Mandaguaçu</w:t>
      </w:r>
      <w:r w:rsidRPr="00CD395C">
        <w:rPr>
          <w:rFonts w:ascii="Arial" w:hAnsi="Arial" w:cs="Arial"/>
          <w:sz w:val="20"/>
          <w:lang w:val="pt-BR"/>
        </w:rPr>
        <w:t>, Estado do Paraná.</w:t>
      </w:r>
    </w:p>
    <w:p w14:paraId="4B49784F" w14:textId="52B26161"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2</w:t>
      </w:r>
      <w:r w:rsidRPr="00CD395C">
        <w:rPr>
          <w:rFonts w:ascii="Arial" w:hAnsi="Arial" w:cs="Arial"/>
          <w:b/>
          <w:sz w:val="20"/>
          <w:lang w:val="pt-BR"/>
        </w:rPr>
        <w:t xml:space="preserve">. </w:t>
      </w:r>
      <w:r w:rsidRPr="00CD395C">
        <w:rPr>
          <w:rFonts w:ascii="Arial" w:hAnsi="Arial" w:cs="Arial"/>
          <w:sz w:val="20"/>
          <w:lang w:val="pt-BR"/>
        </w:rPr>
        <w:t>O Pregoeiro e sua Equipe de Apoio atenderão aos interessados no horário de 8h</w:t>
      </w:r>
      <w:r w:rsidR="000F3FD6" w:rsidRPr="00CD395C">
        <w:rPr>
          <w:rFonts w:ascii="Arial" w:hAnsi="Arial" w:cs="Arial"/>
          <w:sz w:val="20"/>
          <w:lang w:val="pt-BR"/>
        </w:rPr>
        <w:t>3</w:t>
      </w:r>
      <w:r w:rsidRPr="00CD395C">
        <w:rPr>
          <w:rFonts w:ascii="Arial" w:hAnsi="Arial" w:cs="Arial"/>
          <w:sz w:val="20"/>
          <w:lang w:val="pt-BR"/>
        </w:rPr>
        <w:t>0min às 11h30min e das 13h30min às 1</w:t>
      </w:r>
      <w:r w:rsidR="000F3FD6" w:rsidRPr="00CD395C">
        <w:rPr>
          <w:rFonts w:ascii="Arial" w:hAnsi="Arial" w:cs="Arial"/>
          <w:sz w:val="20"/>
          <w:lang w:val="pt-BR"/>
        </w:rPr>
        <w:t>6</w:t>
      </w:r>
      <w:r w:rsidRPr="00CD395C">
        <w:rPr>
          <w:rFonts w:ascii="Arial" w:hAnsi="Arial" w:cs="Arial"/>
          <w:sz w:val="20"/>
          <w:lang w:val="pt-BR"/>
        </w:rPr>
        <w:t xml:space="preserve">h00min, de segunda a sexta-feira, exceto feriados, no </w:t>
      </w:r>
      <w:r w:rsidRPr="00CD395C">
        <w:rPr>
          <w:rFonts w:ascii="Arial" w:hAnsi="Arial" w:cs="Arial"/>
          <w:sz w:val="20"/>
          <w:lang w:val="pt-BR"/>
        </w:rPr>
        <w:lastRenderedPageBreak/>
        <w:t xml:space="preserve">Departamento de Compras e Licitações </w:t>
      </w:r>
      <w:r w:rsidR="00280A81" w:rsidRPr="00CD395C">
        <w:rPr>
          <w:rFonts w:ascii="Arial" w:hAnsi="Arial" w:cs="Arial"/>
          <w:sz w:val="20"/>
          <w:lang w:val="pt-BR"/>
        </w:rPr>
        <w:t>do Munic</w:t>
      </w:r>
      <w:r w:rsidR="00A51884">
        <w:rPr>
          <w:rFonts w:ascii="Arial" w:hAnsi="Arial" w:cs="Arial"/>
          <w:sz w:val="20"/>
          <w:lang w:val="pt-BR"/>
        </w:rPr>
        <w:t>í</w:t>
      </w:r>
      <w:r w:rsidR="00280A81" w:rsidRPr="00CD395C">
        <w:rPr>
          <w:rFonts w:ascii="Arial" w:hAnsi="Arial" w:cs="Arial"/>
          <w:sz w:val="20"/>
          <w:lang w:val="pt-BR"/>
        </w:rPr>
        <w:t>pio de Mandaguaçu</w:t>
      </w:r>
      <w:r w:rsidRPr="00CD395C">
        <w:rPr>
          <w:rFonts w:ascii="Arial" w:hAnsi="Arial" w:cs="Arial"/>
          <w:sz w:val="20"/>
          <w:lang w:val="pt-BR"/>
        </w:rPr>
        <w:t>, para melhores esclarecimentos.</w:t>
      </w:r>
    </w:p>
    <w:p w14:paraId="7FDCA3AA" w14:textId="02C797CC" w:rsidR="008C279D" w:rsidRPr="00CD395C" w:rsidRDefault="008C279D" w:rsidP="008C279D">
      <w:pPr>
        <w:ind w:left="426" w:right="606"/>
        <w:jc w:val="both"/>
        <w:rPr>
          <w:rFonts w:ascii="Arial" w:hAnsi="Arial" w:cs="Arial"/>
          <w:sz w:val="20"/>
          <w:szCs w:val="20"/>
        </w:rPr>
      </w:pPr>
      <w:r w:rsidRPr="00CD395C">
        <w:rPr>
          <w:rStyle w:val="Fontepargpadro10"/>
          <w:rFonts w:ascii="Arial" w:hAnsi="Arial" w:cs="Arial"/>
          <w:b/>
          <w:bCs/>
          <w:sz w:val="20"/>
          <w:szCs w:val="20"/>
        </w:rPr>
        <w:t>14.1</w:t>
      </w:r>
      <w:r w:rsidR="000F3FD6" w:rsidRPr="00CD395C">
        <w:rPr>
          <w:rStyle w:val="Fontepargpadro10"/>
          <w:rFonts w:ascii="Arial" w:hAnsi="Arial" w:cs="Arial"/>
          <w:b/>
          <w:bCs/>
          <w:sz w:val="20"/>
          <w:szCs w:val="20"/>
        </w:rPr>
        <w:t>3</w:t>
      </w:r>
      <w:r w:rsidRPr="00CD395C">
        <w:rPr>
          <w:rFonts w:ascii="Arial" w:hAnsi="Arial" w:cs="Arial"/>
          <w:b/>
          <w:sz w:val="20"/>
          <w:szCs w:val="20"/>
        </w:rPr>
        <w:t>.</w:t>
      </w:r>
      <w:r w:rsidRPr="00CD395C">
        <w:rPr>
          <w:rFonts w:ascii="Arial" w:hAnsi="Arial" w:cs="Arial"/>
          <w:sz w:val="20"/>
          <w:szCs w:val="20"/>
        </w:rPr>
        <w:t xml:space="preserve"> DA FRAUDE E DA CORRUPÇÃO </w:t>
      </w:r>
      <w:r w:rsidR="00C55A40">
        <w:rPr>
          <w:rFonts w:ascii="Arial" w:hAnsi="Arial" w:cs="Arial"/>
          <w:sz w:val="20"/>
          <w:szCs w:val="20"/>
        </w:rPr>
        <w:t>–</w:t>
      </w:r>
      <w:r w:rsidRPr="00CD395C">
        <w:rPr>
          <w:rFonts w:ascii="Arial" w:hAnsi="Arial" w:cs="Arial"/>
          <w:sz w:val="20"/>
          <w:szCs w:val="20"/>
        </w:rPr>
        <w:t xml:space="preserve"> Os licitantes, fornecedores, empreiteiros e seus agentes (sejam eles declarados ou não), subcontratados, subconsultores, prestadores de serviços e fornecedores, além de todo funcionário a eles vinculados, deverão manter os mais elevados padrões de ética durante todo o processo de licitação, de contratação e de execução do objeto contratual.</w:t>
      </w:r>
    </w:p>
    <w:p w14:paraId="111F7CDD"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4</w:t>
      </w:r>
      <w:r w:rsidRPr="00CD395C">
        <w:rPr>
          <w:rFonts w:ascii="Arial" w:hAnsi="Arial" w:cs="Arial"/>
          <w:b/>
        </w:rPr>
        <w:t xml:space="preserve">. </w:t>
      </w:r>
      <w:r w:rsidRPr="00CD395C">
        <w:rPr>
          <w:rFonts w:ascii="Arial" w:hAnsi="Arial" w:cs="Arial"/>
        </w:rPr>
        <w:t>Não havendo expediente ou ocorrendo qualquer fato superveniente que impeça a realização do certame na data marcada, a sessão será automaticamente transferida para o primeiro dia útil subsequente, no mesmo horário e local anteriormente estabelecidos, desde que não haja comunicação do Pregoeiro em contrário.</w:t>
      </w:r>
    </w:p>
    <w:p w14:paraId="7B643BA8"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5</w:t>
      </w:r>
      <w:r w:rsidRPr="00CD395C">
        <w:rPr>
          <w:rFonts w:ascii="Arial" w:hAnsi="Arial" w:cs="Arial"/>
          <w:b/>
        </w:rPr>
        <w:t xml:space="preserve">. </w:t>
      </w:r>
      <w:r w:rsidRPr="00CD395C">
        <w:rPr>
          <w:rFonts w:ascii="Arial" w:hAnsi="Arial" w:cs="Arial"/>
        </w:rPr>
        <w:t>Os casos omissos neste Edital serão resolvidos pelo Pregoeiro, nos termos da legislação pertinente.</w:t>
      </w:r>
    </w:p>
    <w:p w14:paraId="50BD7C8A" w14:textId="2FAD6514" w:rsidR="00D85D5D" w:rsidRPr="00CD395C" w:rsidRDefault="00D85D5D" w:rsidP="00D85D5D">
      <w:pPr>
        <w:pStyle w:val="Recuodecorpodetexto22"/>
        <w:ind w:left="426" w:right="606"/>
        <w:rPr>
          <w:rFonts w:ascii="Arial" w:eastAsia="Arial" w:hAnsi="Arial" w:cs="Arial"/>
          <w:b/>
        </w:rPr>
      </w:pPr>
      <w:r w:rsidRPr="00CD395C">
        <w:rPr>
          <w:rFonts w:ascii="Arial" w:hAnsi="Arial" w:cs="Arial"/>
          <w:b/>
        </w:rPr>
        <w:t xml:space="preserve">14.16. </w:t>
      </w:r>
      <w:r w:rsidRPr="00CD395C">
        <w:rPr>
          <w:rFonts w:ascii="Arial" w:eastAsia="Arial" w:hAnsi="Arial" w:cs="Arial"/>
          <w:b/>
        </w:rPr>
        <w:t>Do Controle e Fiscalização da execução d</w:t>
      </w:r>
      <w:r w:rsidR="006645ED">
        <w:rPr>
          <w:rFonts w:ascii="Arial" w:eastAsia="Arial" w:hAnsi="Arial" w:cs="Arial"/>
          <w:b/>
        </w:rPr>
        <w:t>a ata de Registro de Preço</w:t>
      </w:r>
      <w:r w:rsidRPr="00CD395C">
        <w:rPr>
          <w:rFonts w:ascii="Arial" w:eastAsia="Arial" w:hAnsi="Arial" w:cs="Arial"/>
          <w:b/>
        </w:rPr>
        <w:t>:</w:t>
      </w:r>
    </w:p>
    <w:p w14:paraId="3DBF8001" w14:textId="21065444" w:rsidR="00D85D5D" w:rsidRDefault="00014A34" w:rsidP="00D85D5D">
      <w:pPr>
        <w:tabs>
          <w:tab w:val="left" w:pos="1134"/>
        </w:tabs>
        <w:ind w:left="567" w:right="464"/>
        <w:jc w:val="both"/>
        <w:rPr>
          <w:rFonts w:ascii="Arial" w:hAnsi="Arial" w:cs="Arial"/>
          <w:sz w:val="20"/>
          <w:szCs w:val="20"/>
        </w:rPr>
      </w:pPr>
      <w:r w:rsidRPr="00CD395C">
        <w:rPr>
          <w:rFonts w:ascii="Arial" w:eastAsia="Arial" w:hAnsi="Arial" w:cs="Arial"/>
          <w:sz w:val="20"/>
          <w:szCs w:val="20"/>
          <w:highlight w:val="white"/>
        </w:rPr>
        <w:t>14.16.1</w:t>
      </w:r>
      <w:r w:rsidR="00D85D5D" w:rsidRPr="00CD395C">
        <w:rPr>
          <w:rFonts w:ascii="Arial" w:eastAsia="Arial" w:hAnsi="Arial" w:cs="Arial"/>
          <w:sz w:val="20"/>
          <w:szCs w:val="20"/>
          <w:highlight w:val="white"/>
        </w:rPr>
        <w:t xml:space="preserve">. </w:t>
      </w:r>
      <w:r w:rsidR="00D85D5D" w:rsidRPr="00CD395C">
        <w:rPr>
          <w:rFonts w:ascii="Arial" w:hAnsi="Arial" w:cs="Arial"/>
          <w:sz w:val="20"/>
          <w:szCs w:val="20"/>
        </w:rPr>
        <w:t>Nos casos de atraso ou de falta de indicação, de desligamento ou de afastamento extemporâneo e definitivo do gestor ou do fiscal d</w:t>
      </w:r>
      <w:r w:rsidR="006645ED">
        <w:rPr>
          <w:rFonts w:ascii="Arial" w:hAnsi="Arial" w:cs="Arial"/>
          <w:sz w:val="20"/>
          <w:szCs w:val="20"/>
        </w:rPr>
        <w:t>a</w:t>
      </w:r>
      <w:r w:rsidR="006645ED">
        <w:rPr>
          <w:rFonts w:ascii="Arial" w:eastAsia="Arial" w:hAnsi="Arial" w:cs="Arial"/>
          <w:sz w:val="20"/>
          <w:szCs w:val="20"/>
        </w:rPr>
        <w:t xml:space="preserve">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00D85D5D" w:rsidRPr="00CD395C">
        <w:rPr>
          <w:rFonts w:ascii="Arial" w:hAnsi="Arial" w:cs="Arial"/>
          <w:sz w:val="20"/>
          <w:szCs w:val="20"/>
        </w:rPr>
        <w:t>e seus substitutos eventuais, até que seja providenciada a indicação, a competência de suas atribuições caberá a Autoridade Máxima da Unidade Requisitante.</w:t>
      </w:r>
    </w:p>
    <w:p w14:paraId="3CFB1051" w14:textId="2E5561A4" w:rsidR="008C69AF" w:rsidRDefault="008C69AF" w:rsidP="008C69AF">
      <w:pPr>
        <w:pStyle w:val="Nvel01-SemNumerao"/>
      </w:pPr>
      <w:r>
        <w:t xml:space="preserve">        14.17.</w:t>
      </w:r>
      <w:r w:rsidRPr="008C69AF">
        <w:t xml:space="preserve"> </w:t>
      </w:r>
      <w:r w:rsidRPr="007E7DB9">
        <w:t>Fiscalização</w:t>
      </w:r>
    </w:p>
    <w:p w14:paraId="002D274D" w14:textId="77777777" w:rsidR="00011F9B" w:rsidRPr="00D07CDC" w:rsidRDefault="00011F9B" w:rsidP="00011F9B">
      <w:pPr>
        <w:pStyle w:val="Nvel2-Red"/>
        <w:numPr>
          <w:ilvl w:val="0"/>
          <w:numId w:val="0"/>
        </w:numPr>
      </w:pPr>
      <w:r w:rsidRPr="00D07CDC">
        <w:t xml:space="preserve">A execução do contrato deverá ser acompanhada e fiscalizada pela Gestora do contrato a </w:t>
      </w:r>
      <w:r w:rsidRPr="00D07CDC">
        <w:rPr>
          <w:b/>
          <w:bCs/>
        </w:rPr>
        <w:t>Sr.ª. MARCIA DIAS CONOR</w:t>
      </w:r>
      <w:r w:rsidRPr="00D07CDC">
        <w:t xml:space="preserve">, pela Fiscal a </w:t>
      </w:r>
      <w:r w:rsidRPr="00D07CDC">
        <w:rPr>
          <w:b/>
          <w:bCs/>
        </w:rPr>
        <w:t>Sr.ª</w:t>
      </w:r>
      <w:r w:rsidRPr="00D07CDC">
        <w:t xml:space="preserve">. </w:t>
      </w:r>
      <w:r w:rsidRPr="00D07CDC">
        <w:rPr>
          <w:b/>
          <w:bCs/>
        </w:rPr>
        <w:t xml:space="preserve">SANDRA APARECIDA ROMERO, </w:t>
      </w:r>
      <w:r w:rsidRPr="00D07CDC">
        <w:t>que desempenhará as funções de</w:t>
      </w:r>
      <w:r w:rsidRPr="00D07CDC">
        <w:rPr>
          <w:color w:val="FF0000"/>
        </w:rPr>
        <w:t xml:space="preserve"> </w:t>
      </w:r>
      <w:r w:rsidRPr="00D07CDC">
        <w:t>fiscalização técnica e administrativa, e fiscais substitutos o</w:t>
      </w:r>
      <w:r w:rsidRPr="00D07CDC">
        <w:rPr>
          <w:b/>
          <w:bCs/>
        </w:rPr>
        <w:t xml:space="preserve"> Sr. LUIZ HENRIQUE BOLONHESI EVANGELISTA, Sra. JULIANA LIMA LUZ, Sra. JESSIKA CARDOSO BALDIN, Sra. FELICIDADE DE ASSIS CARVALHO</w:t>
      </w:r>
      <w:r w:rsidRPr="00D07CDC">
        <w:t xml:space="preserve"> (Lei nº 14.133, de 2021, art. 117, §1).</w:t>
      </w:r>
    </w:p>
    <w:p w14:paraId="54DF18EB" w14:textId="1F21221A" w:rsidR="008C69AF" w:rsidRPr="00D22553" w:rsidRDefault="008C69AF" w:rsidP="008C69AF">
      <w:pPr>
        <w:pStyle w:val="Nvel01-SemNumerao"/>
      </w:pPr>
      <w:r>
        <w:t>14.17.1.</w:t>
      </w:r>
      <w:r w:rsidRPr="00D22553">
        <w:t>Fiscalização Técnica</w:t>
      </w:r>
    </w:p>
    <w:p w14:paraId="0DCBC731" w14:textId="7548E3C8" w:rsidR="008C69AF" w:rsidRPr="00D22553" w:rsidRDefault="008C69AF" w:rsidP="008C69AF">
      <w:pPr>
        <w:pStyle w:val="Nivel2"/>
        <w:autoSpaceDE/>
        <w:autoSpaceDN/>
        <w:adjustRightInd/>
      </w:pPr>
      <w:r w:rsidRPr="00D22553">
        <w:t>O fiscal técnico do contrato acompanhará a execução do contrato, para que sejam cumpridas todas as condições estabelecidas no contrato, de modo a assegurar os melhores resultados para a Administração. (Decreto municipal nº 8425/2023, art. 11, VI);</w:t>
      </w:r>
    </w:p>
    <w:p w14:paraId="5DA551C8" w14:textId="77777777" w:rsidR="008C69AF" w:rsidRPr="00D22553" w:rsidRDefault="008C69AF" w:rsidP="00370FF3">
      <w:pPr>
        <w:pStyle w:val="Nivel2"/>
        <w:autoSpaceDE/>
        <w:autoSpaceDN/>
        <w:adjustRightInd/>
      </w:pPr>
      <w:r w:rsidRPr="00D22553">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municipal nº 8425/2023, art. 11, II);</w:t>
      </w:r>
    </w:p>
    <w:p w14:paraId="2A3F3B3A" w14:textId="77777777" w:rsidR="008C69AF" w:rsidRPr="00D22553" w:rsidRDefault="008C69AF" w:rsidP="00370FF3">
      <w:pPr>
        <w:pStyle w:val="Nivel2"/>
        <w:autoSpaceDE/>
        <w:autoSpaceDN/>
        <w:adjustRightInd/>
      </w:pPr>
      <w:r w:rsidRPr="00D22553">
        <w:t>Identificada qualquer inexatidão ou irregularidade, o fiscal técnico do contrato emitirá notificações para a correção da execução do contrato, determinando prazo para a correção. (Decreto municipal nº 8425/2023, art. 11, III);</w:t>
      </w:r>
    </w:p>
    <w:p w14:paraId="56CFE42E" w14:textId="77777777" w:rsidR="008C69AF" w:rsidRPr="00D22553" w:rsidRDefault="008C69AF" w:rsidP="00370FF3">
      <w:pPr>
        <w:pStyle w:val="Nivel2"/>
        <w:autoSpaceDE/>
        <w:autoSpaceDN/>
        <w:adjustRightInd/>
      </w:pPr>
      <w:r w:rsidRPr="00D22553">
        <w:t>O fiscal técnico do contrato informará ao gestor do contato, em tempo hábil, a situação que demandar decisão ou adoção de medidas que ultrapassem sua competência, para que adote as medidas necessárias e saneadoras, se for o caso. (Decreto municipal nº 8425/2023, art. 11, IV);</w:t>
      </w:r>
    </w:p>
    <w:p w14:paraId="007196D3" w14:textId="77777777" w:rsidR="008C69AF" w:rsidRPr="00D22553" w:rsidRDefault="008C69AF" w:rsidP="00370FF3">
      <w:pPr>
        <w:pStyle w:val="Nivel2"/>
        <w:autoSpaceDE/>
        <w:autoSpaceDN/>
        <w:adjustRightInd/>
      </w:pPr>
      <w:r w:rsidRPr="00D22553">
        <w:t>No caso de ocorrências que possam inviabilizar a execução do contrato nas datas aprazadas, o fiscal técnico do contrato comunicará o fato imediatamente ao gestor do contrato. (Decreto municipal nº 8425/2023, art. 11, V);</w:t>
      </w:r>
    </w:p>
    <w:p w14:paraId="20B3D586" w14:textId="77777777" w:rsidR="008C69AF" w:rsidRPr="00D22553" w:rsidRDefault="008C69AF" w:rsidP="00370FF3">
      <w:pPr>
        <w:pStyle w:val="Nivel2"/>
        <w:autoSpaceDE/>
        <w:autoSpaceDN/>
        <w:adjustRightInd/>
      </w:pPr>
      <w:r w:rsidRPr="00D22553">
        <w:t>O fiscal técnico do contrato comunicará ao gestor do contrato, em tempo hábil, o término do contrato sob sua responsabilidade, com vistas à tempestiva renovação ou à prorrogação contratual (Decreto municipal nº 8425/2023, art. 11, VII);</w:t>
      </w:r>
    </w:p>
    <w:p w14:paraId="2E134A5A" w14:textId="6CAAA0B0" w:rsidR="008C69AF" w:rsidRPr="00D22553" w:rsidRDefault="008C69AF" w:rsidP="008C69AF">
      <w:pPr>
        <w:pStyle w:val="Nvel01-SemNumerao"/>
      </w:pPr>
      <w:r>
        <w:lastRenderedPageBreak/>
        <w:t>14.17.2.</w:t>
      </w:r>
      <w:r w:rsidRPr="00D22553">
        <w:t>Fiscalização Administrativa</w:t>
      </w:r>
    </w:p>
    <w:p w14:paraId="3518276A" w14:textId="77777777" w:rsidR="008C69AF" w:rsidRPr="00D22553" w:rsidRDefault="008C69AF" w:rsidP="008C69AF">
      <w:pPr>
        <w:pStyle w:val="Nivel2"/>
        <w:autoSpaceDE/>
        <w:autoSpaceDN/>
        <w:adjustRightInd/>
      </w:pPr>
      <w:r w:rsidRPr="00D22553">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(Decreto municipal nº 8425/2023, art. 12, I e II);</w:t>
      </w:r>
    </w:p>
    <w:p w14:paraId="7AACDEFD" w14:textId="57181CAA" w:rsidR="008C69AF" w:rsidRPr="00D22553" w:rsidRDefault="008C69AF" w:rsidP="008C69AF">
      <w:pPr>
        <w:pStyle w:val="Nivel2"/>
        <w:autoSpaceDE/>
        <w:autoSpaceDN/>
        <w:adjustRightInd/>
      </w:pPr>
      <w:r w:rsidRPr="00D22553">
        <w:t>Caso ocorra descumprimento das obrigações contratuais, o fiscal administrativo do contrato atuará tempestivamente na solução do problema, reportando ao gestor do contrato para que tome as providências cabíveis, quando ultrapassar a sua competência; (Decreto municipal nº 8425/2023, art. 12, IV).</w:t>
      </w:r>
    </w:p>
    <w:p w14:paraId="54F3916C" w14:textId="7473870D" w:rsidR="008C69AF" w:rsidRPr="00D22553" w:rsidRDefault="00942652" w:rsidP="008C69AF">
      <w:pPr>
        <w:pStyle w:val="Nvel01-SemNumerao"/>
        <w:rPr>
          <w:i/>
        </w:rPr>
      </w:pPr>
      <w:r>
        <w:t>14.17.3.</w:t>
      </w:r>
      <w:r w:rsidR="008C69AF" w:rsidRPr="00D22553">
        <w:t>Gestor do Contrato</w:t>
      </w:r>
    </w:p>
    <w:p w14:paraId="1F1EC80F" w14:textId="77777777" w:rsidR="008C69AF" w:rsidRPr="00D22553" w:rsidRDefault="008C69AF" w:rsidP="00942652">
      <w:pPr>
        <w:pStyle w:val="Nivel2"/>
        <w:autoSpaceDE/>
        <w:autoSpaceDN/>
        <w:adjustRightInd/>
      </w:pPr>
      <w:r w:rsidRPr="00D22553">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7AEDA988" w14:textId="77777777" w:rsidR="008C69AF" w:rsidRPr="00D22553" w:rsidRDefault="008C69AF" w:rsidP="00942652">
      <w:pPr>
        <w:pStyle w:val="Nivel2"/>
        <w:autoSpaceDE/>
        <w:autoSpaceDN/>
        <w:adjustRightInd/>
      </w:pPr>
      <w:r w:rsidRPr="00D22553">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  II). </w:t>
      </w:r>
    </w:p>
    <w:p w14:paraId="0A8DCE8E" w14:textId="77777777" w:rsidR="008C69AF" w:rsidRPr="00D22553" w:rsidRDefault="008C69AF" w:rsidP="00942652">
      <w:pPr>
        <w:pStyle w:val="Nivel2"/>
        <w:autoSpaceDE/>
        <w:autoSpaceDN/>
        <w:adjustRightInd/>
      </w:pPr>
      <w:r w:rsidRPr="00D22553">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 </w:t>
      </w:r>
    </w:p>
    <w:p w14:paraId="7D39D2B5" w14:textId="77777777" w:rsidR="008C69AF" w:rsidRPr="00D22553" w:rsidRDefault="008C69AF" w:rsidP="00942652">
      <w:pPr>
        <w:pStyle w:val="Nivel2"/>
        <w:autoSpaceDE/>
        <w:autoSpaceDN/>
        <w:adjustRightInd/>
      </w:pPr>
      <w:r w:rsidRPr="00D22553">
        <w:t>O gestor do contrato deverá enviar a documentação pertinente ao setor de contratos para a formalização dos procedimentos de liquidação e pagamento, no valor dimensionado pela fiscalização e gestão nos termos do contrato.</w:t>
      </w:r>
    </w:p>
    <w:p w14:paraId="0ADB87F4" w14:textId="39D358EC" w:rsidR="008C69AF" w:rsidRPr="00CD395C" w:rsidRDefault="008C69AF" w:rsidP="008C69AF">
      <w:pPr>
        <w:tabs>
          <w:tab w:val="left" w:pos="1134"/>
        </w:tabs>
        <w:ind w:right="464"/>
        <w:jc w:val="both"/>
        <w:rPr>
          <w:rFonts w:ascii="Arial" w:eastAsia="Arial" w:hAnsi="Arial" w:cs="Arial"/>
          <w:b/>
          <w:sz w:val="20"/>
          <w:szCs w:val="20"/>
        </w:rPr>
      </w:pPr>
    </w:p>
    <w:p w14:paraId="3D2DEF17" w14:textId="6D02DA27" w:rsidR="008C279D" w:rsidRPr="00CD395C" w:rsidRDefault="008C279D" w:rsidP="00EF42AA">
      <w:pPr>
        <w:pBdr>
          <w:top w:val="single" w:sz="4" w:space="1" w:color="000000"/>
          <w:left w:val="single" w:sz="4" w:space="0" w:color="000000"/>
          <w:bottom w:val="single" w:sz="4" w:space="1" w:color="000000"/>
          <w:right w:val="single" w:sz="4" w:space="4" w:color="000000"/>
        </w:pBdr>
        <w:ind w:left="284" w:right="606"/>
        <w:jc w:val="both"/>
        <w:rPr>
          <w:rFonts w:ascii="Arial" w:hAnsi="Arial" w:cs="Arial"/>
          <w:sz w:val="20"/>
          <w:szCs w:val="20"/>
        </w:rPr>
      </w:pPr>
      <w:r w:rsidRPr="00CD395C">
        <w:rPr>
          <w:rFonts w:ascii="Arial" w:hAnsi="Arial" w:cs="Arial"/>
          <w:b/>
          <w:bCs/>
          <w:sz w:val="20"/>
          <w:szCs w:val="20"/>
        </w:rPr>
        <w:t>XV – DOS ANEXOS:</w:t>
      </w:r>
    </w:p>
    <w:p w14:paraId="411FD769" w14:textId="77777777" w:rsidR="006F1D6E" w:rsidRDefault="006F1D6E" w:rsidP="008C279D">
      <w:pPr>
        <w:pStyle w:val="Corpodetexto"/>
        <w:ind w:left="426" w:right="606"/>
        <w:rPr>
          <w:rFonts w:ascii="Arial" w:hAnsi="Arial" w:cs="Arial"/>
          <w:b/>
          <w:bCs/>
          <w:sz w:val="20"/>
        </w:rPr>
      </w:pPr>
    </w:p>
    <w:p w14:paraId="263A1C46" w14:textId="5894020F" w:rsidR="008C279D" w:rsidRPr="00CD395C" w:rsidRDefault="008C279D" w:rsidP="008C279D">
      <w:pPr>
        <w:pStyle w:val="Corpodetexto"/>
        <w:ind w:left="426" w:right="606"/>
        <w:rPr>
          <w:rFonts w:ascii="Arial" w:hAnsi="Arial" w:cs="Arial"/>
          <w:sz w:val="20"/>
        </w:rPr>
      </w:pPr>
      <w:r w:rsidRPr="00CD395C">
        <w:rPr>
          <w:rFonts w:ascii="Arial" w:hAnsi="Arial" w:cs="Arial"/>
          <w:b/>
          <w:bCs/>
          <w:sz w:val="20"/>
        </w:rPr>
        <w:t xml:space="preserve">15.1. </w:t>
      </w:r>
      <w:r w:rsidRPr="00CD395C">
        <w:rPr>
          <w:rFonts w:ascii="Arial" w:hAnsi="Arial" w:cs="Arial"/>
          <w:bCs/>
          <w:sz w:val="20"/>
        </w:rPr>
        <w:t>Compõem este Edital os seguintes Anexos:</w:t>
      </w:r>
    </w:p>
    <w:tbl>
      <w:tblPr>
        <w:tblW w:w="949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134"/>
        <w:gridCol w:w="8363"/>
      </w:tblGrid>
      <w:tr w:rsidR="007E18DB" w:rsidRPr="00CD395C" w14:paraId="65141520" w14:textId="77777777" w:rsidTr="006F1D6E">
        <w:trPr>
          <w:trHeight w:val="316"/>
        </w:trPr>
        <w:tc>
          <w:tcPr>
            <w:tcW w:w="1134" w:type="dxa"/>
            <w:vAlign w:val="center"/>
          </w:tcPr>
          <w:p w14:paraId="3612D366"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w:t>
            </w:r>
          </w:p>
        </w:tc>
        <w:tc>
          <w:tcPr>
            <w:tcW w:w="8363" w:type="dxa"/>
            <w:vAlign w:val="center"/>
          </w:tcPr>
          <w:p w14:paraId="0B44AFAC" w14:textId="77777777" w:rsidR="008C279D" w:rsidRPr="00CD395C" w:rsidRDefault="000F3FD6" w:rsidP="008C279D">
            <w:pPr>
              <w:pStyle w:val="Corpodetexto"/>
              <w:snapToGrid w:val="0"/>
              <w:ind w:left="284" w:right="606"/>
              <w:jc w:val="left"/>
              <w:rPr>
                <w:rFonts w:ascii="Arial" w:hAnsi="Arial" w:cs="Arial"/>
                <w:sz w:val="20"/>
              </w:rPr>
            </w:pPr>
            <w:r w:rsidRPr="00CD395C">
              <w:rPr>
                <w:rFonts w:ascii="Arial" w:hAnsi="Arial" w:cs="Arial"/>
                <w:bCs/>
                <w:sz w:val="20"/>
              </w:rPr>
              <w:t>Termo de Referência</w:t>
            </w:r>
          </w:p>
        </w:tc>
      </w:tr>
      <w:tr w:rsidR="007E18DB" w:rsidRPr="00CD395C" w14:paraId="17F1D282" w14:textId="77777777" w:rsidTr="006F1D6E">
        <w:trPr>
          <w:trHeight w:val="316"/>
        </w:trPr>
        <w:tc>
          <w:tcPr>
            <w:tcW w:w="1134" w:type="dxa"/>
            <w:vAlign w:val="center"/>
          </w:tcPr>
          <w:p w14:paraId="4E7B5CF1"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II</w:t>
            </w:r>
          </w:p>
        </w:tc>
        <w:tc>
          <w:tcPr>
            <w:tcW w:w="8363" w:type="dxa"/>
            <w:vAlign w:val="center"/>
          </w:tcPr>
          <w:p w14:paraId="6DA96E1A" w14:textId="2D1CBAD3" w:rsidR="008C279D" w:rsidRPr="00CD395C" w:rsidRDefault="006645ED" w:rsidP="008C279D">
            <w:pPr>
              <w:pStyle w:val="Corpodetexto"/>
              <w:snapToGrid w:val="0"/>
              <w:ind w:left="284" w:right="606"/>
              <w:jc w:val="left"/>
              <w:rPr>
                <w:rFonts w:ascii="Arial" w:hAnsi="Arial" w:cs="Arial"/>
                <w:sz w:val="20"/>
              </w:rPr>
            </w:pPr>
            <w:r>
              <w:rPr>
                <w:rFonts w:ascii="Arial" w:hAnsi="Arial" w:cs="Arial"/>
                <w:sz w:val="20"/>
                <w:lang w:eastAsia="ar-SA"/>
              </w:rPr>
              <w:t>Ata de Registro de Preço</w:t>
            </w:r>
          </w:p>
        </w:tc>
      </w:tr>
      <w:tr w:rsidR="008C279D" w:rsidRPr="00CD395C" w14:paraId="6F3A66FE" w14:textId="77777777" w:rsidTr="006F1D6E">
        <w:trPr>
          <w:trHeight w:val="316"/>
        </w:trPr>
        <w:tc>
          <w:tcPr>
            <w:tcW w:w="1134" w:type="dxa"/>
            <w:vAlign w:val="center"/>
          </w:tcPr>
          <w:p w14:paraId="332590D5"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III</w:t>
            </w:r>
          </w:p>
        </w:tc>
        <w:tc>
          <w:tcPr>
            <w:tcW w:w="8363" w:type="dxa"/>
            <w:vAlign w:val="center"/>
          </w:tcPr>
          <w:p w14:paraId="4331F96B" w14:textId="3DD73F85" w:rsidR="008C279D" w:rsidRPr="00CD395C" w:rsidRDefault="00345F87" w:rsidP="008C279D">
            <w:pPr>
              <w:pStyle w:val="Corpodetexto"/>
              <w:snapToGrid w:val="0"/>
              <w:ind w:left="284" w:right="606"/>
              <w:jc w:val="left"/>
              <w:rPr>
                <w:rFonts w:ascii="Arial" w:hAnsi="Arial" w:cs="Arial"/>
                <w:sz w:val="20"/>
              </w:rPr>
            </w:pPr>
            <w:r w:rsidRPr="00CD395C">
              <w:rPr>
                <w:rFonts w:ascii="Arial" w:hAnsi="Arial" w:cs="Arial"/>
                <w:sz w:val="20"/>
                <w:lang w:eastAsia="ar-SA"/>
              </w:rPr>
              <w:t>Estudo Técnico Preliminar</w:t>
            </w:r>
          </w:p>
        </w:tc>
      </w:tr>
      <w:tr w:rsidR="00C55A40" w:rsidRPr="00CD395C" w14:paraId="46BD088A" w14:textId="77777777" w:rsidTr="006F1D6E">
        <w:trPr>
          <w:trHeight w:val="316"/>
        </w:trPr>
        <w:tc>
          <w:tcPr>
            <w:tcW w:w="1134" w:type="dxa"/>
            <w:vAlign w:val="center"/>
          </w:tcPr>
          <w:p w14:paraId="2843970C" w14:textId="577726E5" w:rsidR="00C55A40" w:rsidRPr="00CD395C" w:rsidRDefault="00C55A40" w:rsidP="008C279D">
            <w:pPr>
              <w:pStyle w:val="Corpodetexto"/>
              <w:snapToGrid w:val="0"/>
              <w:ind w:left="-60"/>
              <w:jc w:val="center"/>
              <w:rPr>
                <w:rFonts w:ascii="Arial" w:hAnsi="Arial" w:cs="Arial"/>
                <w:b/>
                <w:sz w:val="20"/>
              </w:rPr>
            </w:pPr>
            <w:r>
              <w:rPr>
                <w:rFonts w:ascii="Arial" w:hAnsi="Arial" w:cs="Arial"/>
                <w:b/>
                <w:sz w:val="20"/>
              </w:rPr>
              <w:t>ANEXO IV</w:t>
            </w:r>
          </w:p>
        </w:tc>
        <w:tc>
          <w:tcPr>
            <w:tcW w:w="8363" w:type="dxa"/>
            <w:vAlign w:val="center"/>
          </w:tcPr>
          <w:p w14:paraId="440674D6" w14:textId="6358A6BF" w:rsidR="00C55A40" w:rsidRPr="00CD395C" w:rsidRDefault="00C55A40" w:rsidP="008C279D">
            <w:pPr>
              <w:pStyle w:val="Corpodetexto"/>
              <w:snapToGrid w:val="0"/>
              <w:ind w:left="284" w:right="606"/>
              <w:jc w:val="left"/>
              <w:rPr>
                <w:rFonts w:ascii="Arial" w:hAnsi="Arial" w:cs="Arial"/>
                <w:sz w:val="20"/>
                <w:lang w:eastAsia="ar-SA"/>
              </w:rPr>
            </w:pPr>
            <w:r>
              <w:rPr>
                <w:rFonts w:ascii="Arial" w:hAnsi="Arial" w:cs="Arial"/>
                <w:sz w:val="20"/>
                <w:lang w:eastAsia="ar-SA"/>
              </w:rPr>
              <w:t>Contrato</w:t>
            </w:r>
          </w:p>
        </w:tc>
      </w:tr>
    </w:tbl>
    <w:p w14:paraId="2E8E1868" w14:textId="77777777" w:rsidR="008C279D" w:rsidRPr="00CD395C" w:rsidRDefault="008C279D" w:rsidP="008C279D">
      <w:pPr>
        <w:tabs>
          <w:tab w:val="left" w:pos="9639"/>
        </w:tabs>
        <w:ind w:left="284" w:right="606"/>
        <w:jc w:val="both"/>
        <w:rPr>
          <w:rFonts w:ascii="Arial" w:hAnsi="Arial" w:cs="Arial"/>
          <w:sz w:val="20"/>
          <w:szCs w:val="20"/>
        </w:rPr>
      </w:pPr>
    </w:p>
    <w:p w14:paraId="7E66A89D" w14:textId="77777777" w:rsidR="009933A0" w:rsidRDefault="009933A0" w:rsidP="008C279D">
      <w:pPr>
        <w:tabs>
          <w:tab w:val="left" w:pos="9639"/>
        </w:tabs>
        <w:ind w:left="284" w:right="606"/>
        <w:jc w:val="right"/>
        <w:rPr>
          <w:rFonts w:ascii="Arial" w:hAnsi="Arial" w:cs="Arial"/>
          <w:sz w:val="20"/>
          <w:szCs w:val="20"/>
        </w:rPr>
      </w:pPr>
    </w:p>
    <w:p w14:paraId="52D68014" w14:textId="77777777" w:rsidR="006E1F9B" w:rsidRDefault="006E1F9B" w:rsidP="008C279D">
      <w:pPr>
        <w:tabs>
          <w:tab w:val="left" w:pos="9639"/>
        </w:tabs>
        <w:ind w:left="284" w:right="606"/>
        <w:jc w:val="right"/>
        <w:rPr>
          <w:rFonts w:ascii="Arial" w:hAnsi="Arial" w:cs="Arial"/>
          <w:sz w:val="20"/>
          <w:szCs w:val="20"/>
        </w:rPr>
      </w:pPr>
    </w:p>
    <w:p w14:paraId="0AAECB44" w14:textId="1FBE664B" w:rsidR="008C279D" w:rsidRDefault="009B3A63" w:rsidP="008C279D">
      <w:pPr>
        <w:tabs>
          <w:tab w:val="left" w:pos="9639"/>
        </w:tabs>
        <w:ind w:left="284" w:right="606"/>
        <w:jc w:val="right"/>
        <w:rPr>
          <w:rFonts w:ascii="Arial" w:hAnsi="Arial" w:cs="Arial"/>
          <w:sz w:val="20"/>
          <w:szCs w:val="20"/>
        </w:rPr>
      </w:pPr>
      <w:r w:rsidRPr="00CD395C">
        <w:rPr>
          <w:rFonts w:ascii="Arial" w:hAnsi="Arial" w:cs="Arial"/>
          <w:sz w:val="20"/>
          <w:szCs w:val="20"/>
        </w:rPr>
        <w:t>Mandaguaçu</w:t>
      </w:r>
      <w:r w:rsidR="00256C27">
        <w:rPr>
          <w:rFonts w:ascii="Arial" w:hAnsi="Arial" w:cs="Arial"/>
          <w:sz w:val="20"/>
          <w:szCs w:val="20"/>
        </w:rPr>
        <w:t xml:space="preserve"> </w:t>
      </w:r>
      <w:r w:rsidR="008C279D" w:rsidRPr="00CD395C">
        <w:rPr>
          <w:rFonts w:ascii="Arial" w:hAnsi="Arial" w:cs="Arial"/>
          <w:sz w:val="20"/>
          <w:szCs w:val="20"/>
        </w:rPr>
        <w:t>PR,</w:t>
      </w:r>
      <w:r w:rsidR="00443E64">
        <w:rPr>
          <w:rFonts w:ascii="Arial" w:hAnsi="Arial" w:cs="Arial"/>
          <w:sz w:val="20"/>
          <w:szCs w:val="20"/>
        </w:rPr>
        <w:t xml:space="preserve"> </w:t>
      </w:r>
      <w:r w:rsidR="00480CB8">
        <w:rPr>
          <w:rFonts w:ascii="Arial" w:hAnsi="Arial" w:cs="Arial"/>
          <w:sz w:val="20"/>
          <w:szCs w:val="20"/>
        </w:rPr>
        <w:t>9</w:t>
      </w:r>
      <w:r w:rsidR="00D145C6">
        <w:rPr>
          <w:rFonts w:ascii="Arial" w:hAnsi="Arial" w:cs="Arial"/>
          <w:sz w:val="20"/>
          <w:szCs w:val="20"/>
        </w:rPr>
        <w:t xml:space="preserve"> </w:t>
      </w:r>
      <w:r w:rsidR="008C279D" w:rsidRPr="00CD395C">
        <w:rPr>
          <w:rFonts w:ascii="Arial" w:hAnsi="Arial" w:cs="Arial"/>
          <w:sz w:val="20"/>
          <w:szCs w:val="20"/>
        </w:rPr>
        <w:t>de</w:t>
      </w:r>
      <w:r w:rsidR="006E1F9B">
        <w:rPr>
          <w:rFonts w:ascii="Arial" w:hAnsi="Arial" w:cs="Arial"/>
          <w:sz w:val="20"/>
          <w:szCs w:val="20"/>
        </w:rPr>
        <w:t xml:space="preserve"> </w:t>
      </w:r>
      <w:r w:rsidR="000079BF">
        <w:rPr>
          <w:rFonts w:ascii="Arial" w:hAnsi="Arial" w:cs="Arial"/>
          <w:sz w:val="20"/>
          <w:szCs w:val="20"/>
        </w:rPr>
        <w:t>junho</w:t>
      </w:r>
      <w:r w:rsidR="0039474D">
        <w:rPr>
          <w:rFonts w:ascii="Arial" w:hAnsi="Arial" w:cs="Arial"/>
          <w:sz w:val="20"/>
          <w:szCs w:val="20"/>
        </w:rPr>
        <w:t xml:space="preserve"> </w:t>
      </w:r>
      <w:r w:rsidR="008C279D" w:rsidRPr="00CD395C">
        <w:rPr>
          <w:rFonts w:ascii="Arial" w:hAnsi="Arial" w:cs="Arial"/>
          <w:sz w:val="20"/>
          <w:szCs w:val="20"/>
        </w:rPr>
        <w:t xml:space="preserve">de </w:t>
      </w:r>
      <w:r w:rsidR="00C469DC">
        <w:rPr>
          <w:rFonts w:ascii="Arial" w:hAnsi="Arial" w:cs="Arial"/>
          <w:sz w:val="20"/>
          <w:szCs w:val="20"/>
        </w:rPr>
        <w:t>2026</w:t>
      </w:r>
      <w:r w:rsidR="008C279D" w:rsidRPr="00CD395C">
        <w:rPr>
          <w:rFonts w:ascii="Arial" w:hAnsi="Arial" w:cs="Arial"/>
          <w:sz w:val="20"/>
          <w:szCs w:val="20"/>
        </w:rPr>
        <w:t>.</w:t>
      </w:r>
    </w:p>
    <w:p w14:paraId="76FAE35A" w14:textId="11F0F89F" w:rsidR="006645ED" w:rsidRDefault="006645ED" w:rsidP="008C279D">
      <w:pPr>
        <w:tabs>
          <w:tab w:val="left" w:pos="9639"/>
        </w:tabs>
        <w:ind w:left="284" w:right="606"/>
        <w:jc w:val="right"/>
        <w:rPr>
          <w:rFonts w:ascii="Arial" w:hAnsi="Arial" w:cs="Arial"/>
          <w:sz w:val="20"/>
          <w:szCs w:val="20"/>
        </w:rPr>
      </w:pPr>
    </w:p>
    <w:p w14:paraId="305AD956" w14:textId="77777777" w:rsidR="006E1F9B" w:rsidRDefault="006E1F9B" w:rsidP="008C279D">
      <w:pPr>
        <w:tabs>
          <w:tab w:val="left" w:pos="9639"/>
        </w:tabs>
        <w:ind w:left="284" w:right="606"/>
        <w:jc w:val="right"/>
        <w:rPr>
          <w:rFonts w:ascii="Arial" w:hAnsi="Arial" w:cs="Arial"/>
          <w:sz w:val="20"/>
          <w:szCs w:val="20"/>
        </w:rPr>
      </w:pPr>
    </w:p>
    <w:p w14:paraId="342C7662" w14:textId="77777777" w:rsidR="006E1F9B" w:rsidRDefault="006E1F9B" w:rsidP="008C279D">
      <w:pPr>
        <w:tabs>
          <w:tab w:val="left" w:pos="9639"/>
        </w:tabs>
        <w:ind w:left="284" w:right="606"/>
        <w:jc w:val="right"/>
        <w:rPr>
          <w:rFonts w:ascii="Arial" w:hAnsi="Arial" w:cs="Arial"/>
          <w:sz w:val="20"/>
          <w:szCs w:val="20"/>
        </w:rPr>
      </w:pPr>
    </w:p>
    <w:p w14:paraId="17ABE66F" w14:textId="77777777" w:rsidR="00E010B0" w:rsidRDefault="00E010B0" w:rsidP="008C279D">
      <w:pPr>
        <w:tabs>
          <w:tab w:val="left" w:pos="9639"/>
        </w:tabs>
        <w:ind w:left="284" w:right="606"/>
        <w:jc w:val="right"/>
        <w:rPr>
          <w:rFonts w:ascii="Arial" w:hAnsi="Arial" w:cs="Arial"/>
          <w:sz w:val="20"/>
          <w:szCs w:val="20"/>
        </w:rPr>
      </w:pPr>
    </w:p>
    <w:p w14:paraId="5D14DB76" w14:textId="32C44744" w:rsidR="008C279D" w:rsidRPr="00CD395C" w:rsidRDefault="004E007A" w:rsidP="008C279D">
      <w:pPr>
        <w:pStyle w:val="western"/>
        <w:spacing w:before="0"/>
        <w:ind w:left="284" w:right="606"/>
        <w:jc w:val="center"/>
        <w:rPr>
          <w:rFonts w:ascii="Arial" w:hAnsi="Arial" w:cs="Arial"/>
          <w:b/>
          <w:bCs/>
          <w:i w:val="0"/>
          <w:iCs w:val="0"/>
          <w:sz w:val="20"/>
          <w:szCs w:val="20"/>
        </w:rPr>
      </w:pPr>
      <w:r>
        <w:rPr>
          <w:rFonts w:ascii="Arial" w:hAnsi="Arial" w:cs="Arial"/>
          <w:b/>
          <w:bCs/>
          <w:i w:val="0"/>
          <w:iCs w:val="0"/>
          <w:sz w:val="20"/>
          <w:szCs w:val="20"/>
        </w:rPr>
        <w:t>Jose Roberto Mendes</w:t>
      </w:r>
    </w:p>
    <w:p w14:paraId="19CF44D7" w14:textId="7CA31344" w:rsidR="00AE6542" w:rsidRDefault="009B3A63" w:rsidP="00C55A40">
      <w:pPr>
        <w:pStyle w:val="western"/>
        <w:spacing w:before="0"/>
        <w:ind w:left="284" w:right="606"/>
        <w:jc w:val="center"/>
        <w:rPr>
          <w:rFonts w:ascii="Arial" w:hAnsi="Arial" w:cs="Arial"/>
          <w:i w:val="0"/>
          <w:iCs w:val="0"/>
          <w:sz w:val="20"/>
          <w:szCs w:val="20"/>
        </w:rPr>
      </w:pPr>
      <w:r w:rsidRPr="00CD395C">
        <w:rPr>
          <w:rFonts w:ascii="Arial" w:hAnsi="Arial" w:cs="Arial"/>
          <w:i w:val="0"/>
          <w:iCs w:val="0"/>
          <w:sz w:val="20"/>
          <w:szCs w:val="20"/>
        </w:rPr>
        <w:t xml:space="preserve">Prefeito </w:t>
      </w:r>
      <w:r w:rsidR="003841E4">
        <w:rPr>
          <w:rFonts w:ascii="Arial" w:hAnsi="Arial" w:cs="Arial"/>
          <w:i w:val="0"/>
          <w:iCs w:val="0"/>
          <w:sz w:val="20"/>
          <w:szCs w:val="20"/>
        </w:rPr>
        <w:t>Municipal</w:t>
      </w:r>
    </w:p>
    <w:p w14:paraId="5B986CF5" w14:textId="77777777" w:rsidR="006E1F9B" w:rsidRDefault="006E1F9B" w:rsidP="00C55A40">
      <w:pPr>
        <w:pStyle w:val="western"/>
        <w:spacing w:before="0"/>
        <w:ind w:left="284" w:right="606"/>
        <w:jc w:val="center"/>
        <w:rPr>
          <w:rFonts w:ascii="Arial" w:hAnsi="Arial" w:cs="Arial"/>
          <w:i w:val="0"/>
          <w:iCs w:val="0"/>
          <w:sz w:val="20"/>
          <w:szCs w:val="20"/>
        </w:rPr>
      </w:pPr>
    </w:p>
    <w:p w14:paraId="616404B2" w14:textId="77777777" w:rsidR="006E1F9B" w:rsidRDefault="006E1F9B" w:rsidP="00C55A40">
      <w:pPr>
        <w:pStyle w:val="western"/>
        <w:spacing w:before="0"/>
        <w:ind w:left="284" w:right="606"/>
        <w:jc w:val="center"/>
        <w:rPr>
          <w:rFonts w:ascii="Arial" w:hAnsi="Arial" w:cs="Arial"/>
          <w:i w:val="0"/>
          <w:iCs w:val="0"/>
          <w:sz w:val="20"/>
          <w:szCs w:val="20"/>
        </w:rPr>
      </w:pPr>
    </w:p>
    <w:p w14:paraId="6A8CE63E" w14:textId="77777777" w:rsidR="00E010B0" w:rsidRDefault="00E010B0" w:rsidP="00C55A40">
      <w:pPr>
        <w:pStyle w:val="western"/>
        <w:spacing w:before="0"/>
        <w:ind w:left="284" w:right="606"/>
        <w:jc w:val="center"/>
        <w:rPr>
          <w:rFonts w:ascii="Arial" w:hAnsi="Arial" w:cs="Arial"/>
          <w:i w:val="0"/>
          <w:iCs w:val="0"/>
          <w:sz w:val="20"/>
          <w:szCs w:val="20"/>
        </w:rPr>
      </w:pPr>
    </w:p>
    <w:p w14:paraId="251DD023" w14:textId="77777777" w:rsidR="004F5028" w:rsidRDefault="004F5028" w:rsidP="004F5028">
      <w:pPr>
        <w:pStyle w:val="western"/>
        <w:spacing w:before="0"/>
        <w:ind w:right="606"/>
        <w:rPr>
          <w:rFonts w:ascii="Arial" w:hAnsi="Arial" w:cs="Arial"/>
          <w:i w:val="0"/>
          <w:iCs w:val="0"/>
          <w:sz w:val="20"/>
          <w:szCs w:val="20"/>
        </w:rPr>
      </w:pPr>
    </w:p>
    <w:p w14:paraId="70B7DD0E" w14:textId="77777777" w:rsidR="000079BF" w:rsidRDefault="000079BF" w:rsidP="004F5028">
      <w:pPr>
        <w:pStyle w:val="western"/>
        <w:spacing w:before="0"/>
        <w:ind w:right="606"/>
        <w:rPr>
          <w:rFonts w:ascii="Arial" w:hAnsi="Arial" w:cs="Arial"/>
          <w:i w:val="0"/>
          <w:iCs w:val="0"/>
          <w:sz w:val="20"/>
          <w:szCs w:val="20"/>
        </w:rPr>
      </w:pPr>
    </w:p>
    <w:p w14:paraId="4A9B5FA0" w14:textId="7771558B" w:rsidR="00157F9D" w:rsidRPr="00CD395C" w:rsidRDefault="00157F9D" w:rsidP="0039474D">
      <w:pPr>
        <w:ind w:left="2127" w:right="464" w:firstLine="709"/>
        <w:rPr>
          <w:rFonts w:ascii="Arial" w:hAnsi="Arial" w:cs="Arial"/>
          <w:sz w:val="20"/>
          <w:szCs w:val="20"/>
        </w:rPr>
      </w:pPr>
      <w:bookmarkStart w:id="26" w:name="_Hlk82471863"/>
      <w:r w:rsidRPr="00CD395C">
        <w:rPr>
          <w:rFonts w:ascii="Arial" w:hAnsi="Arial" w:cs="Arial"/>
          <w:b/>
          <w:bCs/>
          <w:sz w:val="20"/>
          <w:szCs w:val="20"/>
          <w:u w:val="single"/>
        </w:rPr>
        <w:lastRenderedPageBreak/>
        <w:t xml:space="preserve">ANEXO I - EDITAL DE </w:t>
      </w:r>
      <w:r w:rsidRPr="00CD395C">
        <w:rPr>
          <w:rFonts w:ascii="Arial" w:hAnsi="Arial" w:cs="Arial"/>
          <w:b/>
          <w:sz w:val="20"/>
          <w:szCs w:val="20"/>
          <w:u w:val="single"/>
        </w:rPr>
        <w:t xml:space="preserve">PREGÃO ELETRÔNICO </w:t>
      </w:r>
      <w:r w:rsidRPr="00E70174">
        <w:rPr>
          <w:rFonts w:ascii="Arial" w:hAnsi="Arial" w:cs="Arial"/>
          <w:b/>
          <w:sz w:val="20"/>
          <w:szCs w:val="20"/>
          <w:u w:val="single"/>
        </w:rPr>
        <w:t xml:space="preserve">Nº </w:t>
      </w:r>
      <w:r w:rsidR="00480CB8">
        <w:rPr>
          <w:rFonts w:ascii="Arial" w:hAnsi="Arial" w:cs="Arial"/>
          <w:b/>
          <w:sz w:val="20"/>
          <w:szCs w:val="20"/>
          <w:u w:val="single"/>
        </w:rPr>
        <w:t>48</w:t>
      </w:r>
      <w:r w:rsidRPr="00E70174">
        <w:rPr>
          <w:rFonts w:ascii="Arial" w:hAnsi="Arial" w:cs="Arial"/>
          <w:b/>
          <w:sz w:val="20"/>
          <w:szCs w:val="20"/>
          <w:u w:val="single"/>
        </w:rPr>
        <w:t>/</w:t>
      </w:r>
      <w:r w:rsidR="00C469DC">
        <w:rPr>
          <w:rFonts w:ascii="Arial" w:hAnsi="Arial" w:cs="Arial"/>
          <w:b/>
          <w:sz w:val="20"/>
          <w:szCs w:val="20"/>
          <w:u w:val="single"/>
        </w:rPr>
        <w:t>2026</w:t>
      </w:r>
      <w:r w:rsidRPr="00CD395C">
        <w:rPr>
          <w:rFonts w:ascii="Arial" w:hAnsi="Arial" w:cs="Arial"/>
          <w:b/>
          <w:sz w:val="20"/>
          <w:szCs w:val="20"/>
          <w:u w:val="single"/>
        </w:rPr>
        <w:t xml:space="preserve"> </w:t>
      </w:r>
    </w:p>
    <w:bookmarkEnd w:id="26"/>
    <w:p w14:paraId="045AA1D1" w14:textId="77777777" w:rsidR="00647D0D" w:rsidRDefault="00647D0D" w:rsidP="00647D0D">
      <w:pPr>
        <w:jc w:val="center"/>
      </w:pPr>
    </w:p>
    <w:tbl>
      <w:tblPr>
        <w:tblW w:w="9608" w:type="dxa"/>
        <w:tblInd w:w="409" w:type="dxa"/>
        <w:tblLayout w:type="fixed"/>
        <w:tblLook w:val="04A0" w:firstRow="1" w:lastRow="0" w:firstColumn="1" w:lastColumn="0" w:noHBand="0" w:noVBand="1"/>
      </w:tblPr>
      <w:tblGrid>
        <w:gridCol w:w="236"/>
        <w:gridCol w:w="9136"/>
        <w:gridCol w:w="236"/>
      </w:tblGrid>
      <w:tr w:rsidR="009933A0" w:rsidRPr="00575617" w14:paraId="21899CE7" w14:textId="77777777" w:rsidTr="003832D9">
        <w:tc>
          <w:tcPr>
            <w:tcW w:w="236" w:type="dxa"/>
          </w:tcPr>
          <w:p w14:paraId="15CBE2D9" w14:textId="77777777" w:rsidR="009933A0" w:rsidRPr="00575617" w:rsidRDefault="009933A0" w:rsidP="00647D0D">
            <w:pPr>
              <w:rPr>
                <w:rFonts w:ascii="Arial" w:hAnsi="Arial" w:cs="Arial"/>
                <w:sz w:val="20"/>
                <w:szCs w:val="20"/>
                <w:highlight w:val="yellow"/>
              </w:rPr>
            </w:pPr>
          </w:p>
        </w:tc>
        <w:tc>
          <w:tcPr>
            <w:tcW w:w="9136" w:type="dxa"/>
          </w:tcPr>
          <w:p w14:paraId="49CA6E68" w14:textId="77777777" w:rsidR="009933A0" w:rsidRPr="00575617" w:rsidRDefault="009933A0" w:rsidP="004F5028">
            <w:pPr>
              <w:tabs>
                <w:tab w:val="left" w:pos="9460"/>
              </w:tabs>
              <w:ind w:right="1170"/>
              <w:rPr>
                <w:rFonts w:ascii="Arial" w:hAnsi="Arial" w:cs="Arial"/>
                <w:sz w:val="20"/>
                <w:szCs w:val="20"/>
                <w:highlight w:val="yellow"/>
              </w:rPr>
            </w:pPr>
          </w:p>
        </w:tc>
        <w:tc>
          <w:tcPr>
            <w:tcW w:w="236" w:type="dxa"/>
          </w:tcPr>
          <w:p w14:paraId="75FA61DF" w14:textId="77777777" w:rsidR="009933A0" w:rsidRPr="00575617" w:rsidRDefault="009933A0" w:rsidP="007361B2">
            <w:pPr>
              <w:jc w:val="center"/>
              <w:rPr>
                <w:rFonts w:ascii="Arial" w:hAnsi="Arial" w:cs="Arial"/>
                <w:sz w:val="20"/>
                <w:szCs w:val="20"/>
                <w:highlight w:val="yellow"/>
              </w:rPr>
            </w:pPr>
          </w:p>
        </w:tc>
      </w:tr>
      <w:tr w:rsidR="00227C83" w:rsidRPr="002F17C4" w14:paraId="149A6C7E" w14:textId="77777777" w:rsidTr="003832D9">
        <w:tc>
          <w:tcPr>
            <w:tcW w:w="236" w:type="dxa"/>
          </w:tcPr>
          <w:p w14:paraId="4A1739B8" w14:textId="77777777" w:rsidR="00227C83" w:rsidRPr="002F17C4" w:rsidRDefault="00227C83" w:rsidP="00307483">
            <w:pPr>
              <w:rPr>
                <w:rFonts w:ascii="Arial" w:hAnsi="Arial" w:cs="Arial"/>
                <w:sz w:val="20"/>
                <w:szCs w:val="20"/>
                <w:highlight w:val="yellow"/>
              </w:rPr>
            </w:pPr>
          </w:p>
        </w:tc>
        <w:tc>
          <w:tcPr>
            <w:tcW w:w="9136" w:type="dxa"/>
          </w:tcPr>
          <w:p w14:paraId="0DF145BD" w14:textId="77777777" w:rsidR="000079BF" w:rsidRPr="0043035F" w:rsidRDefault="000079BF" w:rsidP="000079BF">
            <w:pPr>
              <w:spacing w:before="120" w:afterLines="120" w:after="288" w:line="312" w:lineRule="auto"/>
              <w:ind w:firstLine="709"/>
              <w:jc w:val="center"/>
              <w:rPr>
                <w:rFonts w:ascii="Arial" w:hAnsi="Arial" w:cs="Arial"/>
                <w:b/>
                <w:iCs/>
                <w:sz w:val="20"/>
                <w:szCs w:val="20"/>
                <w:u w:val="single"/>
              </w:rPr>
            </w:pPr>
            <w:r w:rsidRPr="0043035F">
              <w:rPr>
                <w:rFonts w:ascii="Arial" w:hAnsi="Arial" w:cs="Arial"/>
                <w:b/>
                <w:iCs/>
                <w:sz w:val="20"/>
                <w:szCs w:val="20"/>
                <w:u w:val="single"/>
              </w:rPr>
              <w:t>TERMO DE REFERÊNCIA</w:t>
            </w:r>
          </w:p>
          <w:p w14:paraId="7C0D120A" w14:textId="77777777" w:rsidR="000079BF" w:rsidRPr="0043035F" w:rsidRDefault="000079BF" w:rsidP="000079BF">
            <w:pPr>
              <w:pStyle w:val="Nivel01"/>
              <w:tabs>
                <w:tab w:val="clear" w:pos="567"/>
                <w:tab w:val="left" w:pos="0"/>
                <w:tab w:val="num" w:pos="2190"/>
              </w:tabs>
              <w:suppressAutoHyphens w:val="0"/>
              <w:spacing w:after="120" w:line="276" w:lineRule="auto"/>
              <w:ind w:left="284" w:hanging="284"/>
              <w:rPr>
                <w:rFonts w:ascii="Arial" w:hAnsi="Arial" w:cs="Arial"/>
              </w:rPr>
            </w:pPr>
            <w:bookmarkStart w:id="27" w:name="_Hlk82473550"/>
            <w:r w:rsidRPr="0043035F">
              <w:rPr>
                <w:rFonts w:ascii="Arial" w:hAnsi="Arial" w:cs="Arial"/>
              </w:rPr>
              <w:t>CONDIÇÕES GERAIS DA AQUISIÇÃO / CONTRATAÇÃO</w:t>
            </w:r>
          </w:p>
          <w:p w14:paraId="1C79F42F" w14:textId="77777777" w:rsidR="000079BF" w:rsidRPr="0043035F" w:rsidRDefault="000079BF" w:rsidP="000079BF">
            <w:pPr>
              <w:pStyle w:val="Nivel2"/>
            </w:pPr>
            <w:r w:rsidRPr="0043035F">
              <w:t>1.1.  Registro de preços para fornecimento de materiais de higiene, destinados ao atendimento das demandas das Secretarias Municipais, visando garantir a manutenção das condições adequadas de higiene, asseio, salubridade, nos termos da tabela constante deste Termo de Referência.</w:t>
            </w:r>
          </w:p>
          <w:p w14:paraId="0D996DF1" w14:textId="77777777" w:rsidR="000079BF" w:rsidRDefault="000079BF" w:rsidP="000079BF">
            <w:pPr>
              <w:pStyle w:val="Nivel2"/>
              <w:rPr>
                <w:b/>
                <w:bCs/>
              </w:rPr>
            </w:pPr>
            <w:r w:rsidRPr="0043035F">
              <w:rPr>
                <w:b/>
                <w:bCs/>
              </w:rPr>
              <w:t>Tabela 01</w:t>
            </w:r>
          </w:p>
          <w:p w14:paraId="521B793C" w14:textId="77777777" w:rsidR="000079BF" w:rsidRPr="0043035F" w:rsidRDefault="000079BF" w:rsidP="000079BF">
            <w:pPr>
              <w:pStyle w:val="Nivel2"/>
              <w:rPr>
                <w:b/>
                <w:bCs/>
              </w:rPr>
            </w:pPr>
            <w:bookmarkStart w:id="28" w:name="_Hlk231282178"/>
          </w:p>
          <w:tbl>
            <w:tblPr>
              <w:tblW w:w="9639" w:type="dxa"/>
              <w:tblLayout w:type="fixed"/>
              <w:tblCellMar>
                <w:left w:w="70" w:type="dxa"/>
                <w:right w:w="70" w:type="dxa"/>
              </w:tblCellMar>
              <w:tblLook w:val="04A0" w:firstRow="1" w:lastRow="0" w:firstColumn="1" w:lastColumn="0" w:noHBand="0" w:noVBand="1"/>
            </w:tblPr>
            <w:tblGrid>
              <w:gridCol w:w="426"/>
              <w:gridCol w:w="4394"/>
              <w:gridCol w:w="850"/>
              <w:gridCol w:w="993"/>
              <w:gridCol w:w="1275"/>
              <w:gridCol w:w="1701"/>
            </w:tblGrid>
            <w:tr w:rsidR="000079BF" w:rsidRPr="0043035F" w14:paraId="285A569F" w14:textId="77777777" w:rsidTr="00E33E4D">
              <w:trPr>
                <w:trHeight w:val="521"/>
              </w:trPr>
              <w:tc>
                <w:tcPr>
                  <w:tcW w:w="426"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0306E5F7" w14:textId="77777777" w:rsidR="000079BF" w:rsidRPr="0043035F" w:rsidRDefault="000079BF" w:rsidP="000079BF">
                  <w:pPr>
                    <w:jc w:val="center"/>
                    <w:rPr>
                      <w:rFonts w:ascii="Arial" w:hAnsi="Arial" w:cs="Arial"/>
                      <w:b/>
                      <w:bCs/>
                      <w:color w:val="000000"/>
                      <w:sz w:val="20"/>
                      <w:szCs w:val="20"/>
                    </w:rPr>
                  </w:pPr>
                  <w:r w:rsidRPr="0043035F">
                    <w:rPr>
                      <w:rFonts w:ascii="Arial" w:hAnsi="Arial" w:cs="Arial"/>
                      <w:b/>
                      <w:bCs/>
                      <w:color w:val="000000"/>
                      <w:sz w:val="20"/>
                      <w:szCs w:val="20"/>
                    </w:rPr>
                    <w:t>Nº</w:t>
                  </w:r>
                </w:p>
              </w:tc>
              <w:tc>
                <w:tcPr>
                  <w:tcW w:w="4394" w:type="dxa"/>
                  <w:tcBorders>
                    <w:top w:val="single" w:sz="4" w:space="0" w:color="auto"/>
                    <w:left w:val="nil"/>
                    <w:bottom w:val="single" w:sz="4" w:space="0" w:color="auto"/>
                    <w:right w:val="single" w:sz="4" w:space="0" w:color="auto"/>
                  </w:tcBorders>
                  <w:shd w:val="clear" w:color="000000" w:fill="D9D9D9"/>
                  <w:noWrap/>
                  <w:vAlign w:val="center"/>
                  <w:hideMark/>
                </w:tcPr>
                <w:p w14:paraId="3AB0EF2D" w14:textId="77777777" w:rsidR="000079BF" w:rsidRPr="0043035F" w:rsidRDefault="000079BF" w:rsidP="000079BF">
                  <w:pPr>
                    <w:jc w:val="center"/>
                    <w:rPr>
                      <w:rFonts w:ascii="Arial" w:hAnsi="Arial" w:cs="Arial"/>
                      <w:b/>
                      <w:bCs/>
                      <w:color w:val="000000"/>
                      <w:sz w:val="20"/>
                      <w:szCs w:val="20"/>
                    </w:rPr>
                  </w:pPr>
                  <w:r w:rsidRPr="0043035F">
                    <w:rPr>
                      <w:rFonts w:ascii="Arial" w:hAnsi="Arial" w:cs="Arial"/>
                      <w:b/>
                      <w:bCs/>
                      <w:color w:val="000000"/>
                      <w:sz w:val="20"/>
                      <w:szCs w:val="20"/>
                    </w:rPr>
                    <w:t>ITEM</w:t>
                  </w:r>
                </w:p>
              </w:tc>
              <w:tc>
                <w:tcPr>
                  <w:tcW w:w="850" w:type="dxa"/>
                  <w:tcBorders>
                    <w:top w:val="single" w:sz="4" w:space="0" w:color="auto"/>
                    <w:left w:val="nil"/>
                    <w:bottom w:val="single" w:sz="4" w:space="0" w:color="auto"/>
                    <w:right w:val="single" w:sz="4" w:space="0" w:color="auto"/>
                  </w:tcBorders>
                  <w:shd w:val="clear" w:color="000000" w:fill="D9D9D9"/>
                  <w:noWrap/>
                  <w:vAlign w:val="center"/>
                  <w:hideMark/>
                </w:tcPr>
                <w:p w14:paraId="30D45EE7" w14:textId="77777777" w:rsidR="000079BF" w:rsidRPr="0043035F" w:rsidRDefault="000079BF" w:rsidP="000079BF">
                  <w:pPr>
                    <w:jc w:val="center"/>
                    <w:rPr>
                      <w:rFonts w:ascii="Arial" w:hAnsi="Arial" w:cs="Arial"/>
                      <w:b/>
                      <w:bCs/>
                      <w:color w:val="000000"/>
                      <w:sz w:val="20"/>
                      <w:szCs w:val="20"/>
                    </w:rPr>
                  </w:pPr>
                  <w:r w:rsidRPr="0043035F">
                    <w:rPr>
                      <w:rFonts w:ascii="Arial" w:hAnsi="Arial" w:cs="Arial"/>
                      <w:b/>
                      <w:bCs/>
                      <w:color w:val="000000"/>
                      <w:sz w:val="20"/>
                      <w:szCs w:val="20"/>
                    </w:rPr>
                    <w:t>UNID</w:t>
                  </w:r>
                </w:p>
              </w:tc>
              <w:tc>
                <w:tcPr>
                  <w:tcW w:w="993" w:type="dxa"/>
                  <w:tcBorders>
                    <w:top w:val="single" w:sz="4" w:space="0" w:color="auto"/>
                    <w:left w:val="nil"/>
                    <w:bottom w:val="single" w:sz="4" w:space="0" w:color="auto"/>
                    <w:right w:val="single" w:sz="4" w:space="0" w:color="auto"/>
                  </w:tcBorders>
                  <w:shd w:val="clear" w:color="000000" w:fill="D9D9D9"/>
                </w:tcPr>
                <w:p w14:paraId="5E498E52" w14:textId="77777777" w:rsidR="000079BF" w:rsidRPr="0043035F" w:rsidRDefault="000079BF" w:rsidP="000079BF">
                  <w:pPr>
                    <w:jc w:val="center"/>
                    <w:rPr>
                      <w:rFonts w:ascii="Arial" w:hAnsi="Arial" w:cs="Arial"/>
                      <w:b/>
                      <w:bCs/>
                      <w:color w:val="000000"/>
                      <w:sz w:val="20"/>
                      <w:szCs w:val="20"/>
                    </w:rPr>
                  </w:pPr>
                  <w:r w:rsidRPr="0043035F">
                    <w:rPr>
                      <w:rFonts w:ascii="Arial" w:hAnsi="Arial" w:cs="Arial"/>
                      <w:b/>
                      <w:bCs/>
                      <w:color w:val="000000"/>
                      <w:sz w:val="20"/>
                      <w:szCs w:val="20"/>
                    </w:rPr>
                    <w:t>QUANTIDADE</w:t>
                  </w:r>
                </w:p>
              </w:tc>
              <w:tc>
                <w:tcPr>
                  <w:tcW w:w="1275" w:type="dxa"/>
                  <w:tcBorders>
                    <w:top w:val="single" w:sz="4" w:space="0" w:color="auto"/>
                    <w:left w:val="nil"/>
                    <w:bottom w:val="single" w:sz="4" w:space="0" w:color="auto"/>
                    <w:right w:val="single" w:sz="4" w:space="0" w:color="auto"/>
                  </w:tcBorders>
                  <w:shd w:val="clear" w:color="000000" w:fill="D9D9D9"/>
                </w:tcPr>
                <w:p w14:paraId="46E5C7CA" w14:textId="77777777" w:rsidR="000079BF" w:rsidRPr="0043035F" w:rsidRDefault="000079BF" w:rsidP="000079BF">
                  <w:pPr>
                    <w:jc w:val="center"/>
                    <w:rPr>
                      <w:rFonts w:ascii="Arial" w:hAnsi="Arial" w:cs="Arial"/>
                      <w:b/>
                      <w:bCs/>
                      <w:color w:val="000000"/>
                      <w:sz w:val="20"/>
                      <w:szCs w:val="20"/>
                    </w:rPr>
                  </w:pPr>
                  <w:r w:rsidRPr="0043035F">
                    <w:rPr>
                      <w:rFonts w:ascii="Arial" w:hAnsi="Arial" w:cs="Arial"/>
                      <w:b/>
                      <w:bCs/>
                      <w:color w:val="000000"/>
                      <w:sz w:val="20"/>
                      <w:szCs w:val="20"/>
                    </w:rPr>
                    <w:t>VALOR UNITÁRIO</w:t>
                  </w:r>
                </w:p>
              </w:tc>
              <w:tc>
                <w:tcPr>
                  <w:tcW w:w="1701" w:type="dxa"/>
                  <w:tcBorders>
                    <w:top w:val="single" w:sz="4" w:space="0" w:color="auto"/>
                    <w:left w:val="nil"/>
                    <w:bottom w:val="single" w:sz="4" w:space="0" w:color="auto"/>
                    <w:right w:val="single" w:sz="4" w:space="0" w:color="auto"/>
                  </w:tcBorders>
                  <w:shd w:val="clear" w:color="000000" w:fill="D9D9D9"/>
                </w:tcPr>
                <w:p w14:paraId="782E6EB7" w14:textId="77777777" w:rsidR="000079BF" w:rsidRPr="0043035F" w:rsidRDefault="000079BF" w:rsidP="000079BF">
                  <w:pPr>
                    <w:jc w:val="center"/>
                    <w:rPr>
                      <w:rFonts w:ascii="Arial" w:hAnsi="Arial" w:cs="Arial"/>
                      <w:b/>
                      <w:bCs/>
                      <w:color w:val="000000"/>
                      <w:sz w:val="20"/>
                      <w:szCs w:val="20"/>
                    </w:rPr>
                  </w:pPr>
                  <w:r w:rsidRPr="0043035F">
                    <w:rPr>
                      <w:rFonts w:ascii="Arial" w:hAnsi="Arial" w:cs="Arial"/>
                      <w:b/>
                      <w:bCs/>
                      <w:color w:val="000000"/>
                      <w:sz w:val="20"/>
                      <w:szCs w:val="20"/>
                    </w:rPr>
                    <w:t>VALOR TOTAL</w:t>
                  </w:r>
                </w:p>
              </w:tc>
            </w:tr>
            <w:tr w:rsidR="000079BF" w:rsidRPr="0043035F" w14:paraId="7581CFBF" w14:textId="77777777" w:rsidTr="00E33E4D">
              <w:trPr>
                <w:trHeight w:val="894"/>
              </w:trPr>
              <w:tc>
                <w:tcPr>
                  <w:tcW w:w="426" w:type="dxa"/>
                  <w:tcBorders>
                    <w:top w:val="nil"/>
                    <w:left w:val="single" w:sz="4" w:space="0" w:color="auto"/>
                    <w:bottom w:val="single" w:sz="4" w:space="0" w:color="auto"/>
                    <w:right w:val="single" w:sz="4" w:space="0" w:color="auto"/>
                  </w:tcBorders>
                  <w:noWrap/>
                  <w:vAlign w:val="center"/>
                  <w:hideMark/>
                </w:tcPr>
                <w:p w14:paraId="2CB9DA38" w14:textId="77777777" w:rsidR="000079BF" w:rsidRPr="0043035F" w:rsidRDefault="000079BF" w:rsidP="000079BF">
                  <w:pPr>
                    <w:jc w:val="center"/>
                    <w:rPr>
                      <w:rFonts w:ascii="Arial" w:hAnsi="Arial" w:cs="Arial"/>
                      <w:color w:val="000000"/>
                      <w:sz w:val="20"/>
                      <w:szCs w:val="20"/>
                    </w:rPr>
                  </w:pPr>
                  <w:r w:rsidRPr="0043035F">
                    <w:rPr>
                      <w:rFonts w:ascii="Arial" w:hAnsi="Arial" w:cs="Arial"/>
                      <w:color w:val="000000"/>
                      <w:sz w:val="20"/>
                      <w:szCs w:val="20"/>
                    </w:rPr>
                    <w:t>1</w:t>
                  </w:r>
                </w:p>
              </w:tc>
              <w:tc>
                <w:tcPr>
                  <w:tcW w:w="4394" w:type="dxa"/>
                  <w:tcBorders>
                    <w:top w:val="nil"/>
                    <w:left w:val="nil"/>
                    <w:bottom w:val="single" w:sz="4" w:space="0" w:color="auto"/>
                    <w:right w:val="single" w:sz="4" w:space="0" w:color="auto"/>
                  </w:tcBorders>
                  <w:vAlign w:val="center"/>
                </w:tcPr>
                <w:p w14:paraId="70F5629E" w14:textId="77777777" w:rsidR="000079BF" w:rsidRPr="0043035F" w:rsidRDefault="000079BF" w:rsidP="000079BF">
                  <w:pPr>
                    <w:jc w:val="both"/>
                    <w:rPr>
                      <w:rFonts w:ascii="Arial" w:hAnsi="Arial" w:cs="Arial"/>
                      <w:sz w:val="20"/>
                      <w:szCs w:val="20"/>
                    </w:rPr>
                  </w:pPr>
                  <w:r w:rsidRPr="0043035F">
                    <w:rPr>
                      <w:rFonts w:ascii="Arial" w:hAnsi="Arial" w:cs="Arial"/>
                      <w:sz w:val="20"/>
                      <w:szCs w:val="20"/>
                    </w:rPr>
                    <w:t>PAPEL HIGIÊNICO: FOLHA DUPLA DE ALTA QUALIDADE, 100% FIBRAS CELULÓSICAS VIRGENS, NA COR BRANCA, MACIA, ABSORVENTE, NEUTRO, PICOTADO, MEDINDO 30MX10CM, EMBALAGEM DEVERÁ TER BOA VISIBILIDADE DO PRODUTO COM 16 PACOTES CONTENDO 4 ROLOS CADA UM. (FARDO).</w:t>
                  </w:r>
                </w:p>
              </w:tc>
              <w:tc>
                <w:tcPr>
                  <w:tcW w:w="850" w:type="dxa"/>
                  <w:tcBorders>
                    <w:top w:val="nil"/>
                    <w:left w:val="nil"/>
                    <w:bottom w:val="single" w:sz="4" w:space="0" w:color="auto"/>
                    <w:right w:val="single" w:sz="4" w:space="0" w:color="auto"/>
                  </w:tcBorders>
                  <w:noWrap/>
                  <w:vAlign w:val="center"/>
                </w:tcPr>
                <w:p w14:paraId="10D54428" w14:textId="77777777" w:rsidR="000079BF" w:rsidRPr="0043035F" w:rsidRDefault="000079BF" w:rsidP="000079BF">
                  <w:pPr>
                    <w:rPr>
                      <w:rFonts w:ascii="Arial" w:hAnsi="Arial" w:cs="Arial"/>
                      <w:color w:val="000000"/>
                      <w:sz w:val="20"/>
                      <w:szCs w:val="20"/>
                    </w:rPr>
                  </w:pPr>
                </w:p>
                <w:p w14:paraId="60A476A4" w14:textId="77777777" w:rsidR="000079BF" w:rsidRPr="0043035F" w:rsidRDefault="000079BF" w:rsidP="000079BF">
                  <w:pPr>
                    <w:jc w:val="center"/>
                    <w:rPr>
                      <w:rFonts w:ascii="Arial" w:hAnsi="Arial" w:cs="Arial"/>
                      <w:color w:val="000000"/>
                      <w:sz w:val="20"/>
                      <w:szCs w:val="20"/>
                    </w:rPr>
                  </w:pPr>
                  <w:r w:rsidRPr="0043035F">
                    <w:rPr>
                      <w:rFonts w:ascii="Arial" w:hAnsi="Arial" w:cs="Arial"/>
                      <w:color w:val="000000"/>
                      <w:sz w:val="20"/>
                      <w:szCs w:val="20"/>
                    </w:rPr>
                    <w:t>FARDO</w:t>
                  </w:r>
                </w:p>
                <w:p w14:paraId="20684FB1" w14:textId="77777777" w:rsidR="000079BF" w:rsidRPr="0043035F" w:rsidRDefault="000079BF" w:rsidP="000079BF">
                  <w:pPr>
                    <w:jc w:val="center"/>
                    <w:rPr>
                      <w:rFonts w:ascii="Arial" w:hAnsi="Arial" w:cs="Arial"/>
                      <w:color w:val="000000"/>
                      <w:sz w:val="20"/>
                      <w:szCs w:val="20"/>
                    </w:rPr>
                  </w:pPr>
                </w:p>
              </w:tc>
              <w:tc>
                <w:tcPr>
                  <w:tcW w:w="993" w:type="dxa"/>
                  <w:tcBorders>
                    <w:top w:val="nil"/>
                    <w:left w:val="nil"/>
                    <w:bottom w:val="single" w:sz="4" w:space="0" w:color="auto"/>
                    <w:right w:val="single" w:sz="4" w:space="0" w:color="auto"/>
                  </w:tcBorders>
                </w:tcPr>
                <w:p w14:paraId="5CC5F22C" w14:textId="77777777" w:rsidR="000079BF" w:rsidRPr="0043035F" w:rsidRDefault="000079BF" w:rsidP="000079BF">
                  <w:pPr>
                    <w:jc w:val="center"/>
                    <w:rPr>
                      <w:rFonts w:ascii="Arial" w:hAnsi="Arial" w:cs="Arial"/>
                      <w:color w:val="000000"/>
                      <w:sz w:val="20"/>
                      <w:szCs w:val="20"/>
                    </w:rPr>
                  </w:pPr>
                </w:p>
                <w:p w14:paraId="30E856A8" w14:textId="77777777" w:rsidR="000079BF" w:rsidRPr="0043035F" w:rsidRDefault="000079BF" w:rsidP="000079BF">
                  <w:pPr>
                    <w:jc w:val="center"/>
                    <w:rPr>
                      <w:rFonts w:ascii="Arial" w:hAnsi="Arial" w:cs="Arial"/>
                      <w:color w:val="000000"/>
                      <w:sz w:val="20"/>
                      <w:szCs w:val="20"/>
                    </w:rPr>
                  </w:pPr>
                </w:p>
                <w:p w14:paraId="5C51283F" w14:textId="77777777" w:rsidR="000079BF" w:rsidRPr="0043035F" w:rsidRDefault="000079BF" w:rsidP="000079BF">
                  <w:pPr>
                    <w:jc w:val="center"/>
                    <w:rPr>
                      <w:rFonts w:ascii="Arial" w:hAnsi="Arial" w:cs="Arial"/>
                      <w:color w:val="000000"/>
                      <w:sz w:val="20"/>
                      <w:szCs w:val="20"/>
                    </w:rPr>
                  </w:pPr>
                </w:p>
                <w:p w14:paraId="3081E216" w14:textId="77777777" w:rsidR="000079BF" w:rsidRPr="0043035F" w:rsidRDefault="000079BF" w:rsidP="000079BF">
                  <w:pPr>
                    <w:rPr>
                      <w:rFonts w:ascii="Arial" w:hAnsi="Arial" w:cs="Arial"/>
                      <w:color w:val="000000"/>
                      <w:sz w:val="20"/>
                      <w:szCs w:val="20"/>
                    </w:rPr>
                  </w:pPr>
                </w:p>
                <w:p w14:paraId="01CB40BC" w14:textId="77777777" w:rsidR="000079BF" w:rsidRPr="0043035F" w:rsidRDefault="000079BF" w:rsidP="000079BF">
                  <w:pPr>
                    <w:jc w:val="center"/>
                    <w:rPr>
                      <w:rFonts w:ascii="Arial" w:hAnsi="Arial" w:cs="Arial"/>
                      <w:color w:val="000000"/>
                      <w:sz w:val="20"/>
                      <w:szCs w:val="20"/>
                    </w:rPr>
                  </w:pPr>
                  <w:r w:rsidRPr="0043035F">
                    <w:rPr>
                      <w:rFonts w:ascii="Arial" w:hAnsi="Arial" w:cs="Arial"/>
                      <w:color w:val="000000"/>
                      <w:sz w:val="20"/>
                      <w:szCs w:val="20"/>
                    </w:rPr>
                    <w:t>701</w:t>
                  </w:r>
                </w:p>
              </w:tc>
              <w:tc>
                <w:tcPr>
                  <w:tcW w:w="1275" w:type="dxa"/>
                  <w:tcBorders>
                    <w:top w:val="nil"/>
                    <w:left w:val="nil"/>
                    <w:bottom w:val="single" w:sz="4" w:space="0" w:color="auto"/>
                    <w:right w:val="single" w:sz="4" w:space="0" w:color="auto"/>
                  </w:tcBorders>
                </w:tcPr>
                <w:p w14:paraId="6D7F1E7F" w14:textId="77777777" w:rsidR="000079BF" w:rsidRPr="0043035F" w:rsidRDefault="000079BF" w:rsidP="000079BF">
                  <w:pPr>
                    <w:jc w:val="center"/>
                    <w:rPr>
                      <w:rFonts w:ascii="Arial" w:hAnsi="Arial" w:cs="Arial"/>
                      <w:sz w:val="20"/>
                      <w:szCs w:val="20"/>
                    </w:rPr>
                  </w:pPr>
                </w:p>
                <w:p w14:paraId="40C1E2CD" w14:textId="77777777" w:rsidR="000079BF" w:rsidRPr="0043035F" w:rsidRDefault="000079BF" w:rsidP="000079BF">
                  <w:pPr>
                    <w:jc w:val="center"/>
                    <w:rPr>
                      <w:rFonts w:ascii="Arial" w:hAnsi="Arial" w:cs="Arial"/>
                      <w:sz w:val="20"/>
                      <w:szCs w:val="20"/>
                    </w:rPr>
                  </w:pPr>
                </w:p>
                <w:p w14:paraId="6926BC32" w14:textId="77777777" w:rsidR="000079BF" w:rsidRPr="0043035F" w:rsidRDefault="000079BF" w:rsidP="000079BF">
                  <w:pPr>
                    <w:jc w:val="center"/>
                    <w:rPr>
                      <w:rFonts w:ascii="Arial" w:hAnsi="Arial" w:cs="Arial"/>
                      <w:sz w:val="20"/>
                      <w:szCs w:val="20"/>
                    </w:rPr>
                  </w:pPr>
                </w:p>
                <w:p w14:paraId="0E0EAF52" w14:textId="77777777" w:rsidR="000079BF" w:rsidRPr="0043035F" w:rsidRDefault="000079BF" w:rsidP="000079BF">
                  <w:pPr>
                    <w:jc w:val="center"/>
                    <w:rPr>
                      <w:rFonts w:ascii="Arial" w:hAnsi="Arial" w:cs="Arial"/>
                      <w:sz w:val="20"/>
                      <w:szCs w:val="20"/>
                    </w:rPr>
                  </w:pPr>
                </w:p>
                <w:p w14:paraId="64689881" w14:textId="77777777" w:rsidR="000079BF" w:rsidRPr="0043035F" w:rsidRDefault="000079BF" w:rsidP="000079BF">
                  <w:pPr>
                    <w:jc w:val="center"/>
                    <w:rPr>
                      <w:rFonts w:ascii="Arial" w:hAnsi="Arial" w:cs="Arial"/>
                      <w:sz w:val="20"/>
                      <w:szCs w:val="20"/>
                    </w:rPr>
                  </w:pPr>
                  <w:r w:rsidRPr="0043035F">
                    <w:rPr>
                      <w:rFonts w:ascii="Arial" w:hAnsi="Arial" w:cs="Arial"/>
                      <w:sz w:val="20"/>
                      <w:szCs w:val="20"/>
                    </w:rPr>
                    <w:t>R$ 128,42</w:t>
                  </w:r>
                </w:p>
              </w:tc>
              <w:tc>
                <w:tcPr>
                  <w:tcW w:w="1701" w:type="dxa"/>
                  <w:tcBorders>
                    <w:top w:val="nil"/>
                    <w:left w:val="nil"/>
                    <w:bottom w:val="single" w:sz="4" w:space="0" w:color="auto"/>
                    <w:right w:val="single" w:sz="4" w:space="0" w:color="auto"/>
                  </w:tcBorders>
                </w:tcPr>
                <w:p w14:paraId="1BAF8427" w14:textId="77777777" w:rsidR="000079BF" w:rsidRPr="0043035F" w:rsidRDefault="000079BF" w:rsidP="000079BF">
                  <w:pPr>
                    <w:jc w:val="center"/>
                    <w:rPr>
                      <w:rFonts w:ascii="Arial" w:hAnsi="Arial" w:cs="Arial"/>
                      <w:color w:val="000000"/>
                      <w:sz w:val="20"/>
                      <w:szCs w:val="20"/>
                    </w:rPr>
                  </w:pPr>
                </w:p>
                <w:p w14:paraId="376D863D" w14:textId="77777777" w:rsidR="000079BF" w:rsidRPr="0043035F" w:rsidRDefault="000079BF" w:rsidP="000079BF">
                  <w:pPr>
                    <w:jc w:val="center"/>
                    <w:rPr>
                      <w:rFonts w:ascii="Arial" w:hAnsi="Arial" w:cs="Arial"/>
                      <w:color w:val="000000"/>
                      <w:sz w:val="20"/>
                      <w:szCs w:val="20"/>
                    </w:rPr>
                  </w:pPr>
                </w:p>
                <w:p w14:paraId="7FC3A33B" w14:textId="77777777" w:rsidR="000079BF" w:rsidRPr="0043035F" w:rsidRDefault="000079BF" w:rsidP="000079BF">
                  <w:pPr>
                    <w:jc w:val="center"/>
                    <w:rPr>
                      <w:rFonts w:ascii="Arial" w:hAnsi="Arial" w:cs="Arial"/>
                      <w:color w:val="000000"/>
                      <w:sz w:val="20"/>
                      <w:szCs w:val="20"/>
                    </w:rPr>
                  </w:pPr>
                </w:p>
                <w:p w14:paraId="0F59FCCE" w14:textId="77777777" w:rsidR="000079BF" w:rsidRPr="0043035F" w:rsidRDefault="000079BF" w:rsidP="000079BF">
                  <w:pPr>
                    <w:jc w:val="center"/>
                    <w:rPr>
                      <w:rFonts w:ascii="Arial" w:hAnsi="Arial" w:cs="Arial"/>
                      <w:color w:val="000000"/>
                      <w:sz w:val="20"/>
                      <w:szCs w:val="20"/>
                    </w:rPr>
                  </w:pPr>
                </w:p>
                <w:p w14:paraId="0A4433BF" w14:textId="77777777" w:rsidR="000079BF" w:rsidRPr="0043035F" w:rsidRDefault="000079BF" w:rsidP="000079BF">
                  <w:pPr>
                    <w:jc w:val="center"/>
                    <w:rPr>
                      <w:rFonts w:ascii="Arial" w:hAnsi="Arial" w:cs="Arial"/>
                      <w:color w:val="000000"/>
                      <w:sz w:val="20"/>
                      <w:szCs w:val="20"/>
                    </w:rPr>
                  </w:pPr>
                  <w:r w:rsidRPr="0043035F">
                    <w:rPr>
                      <w:rFonts w:ascii="Arial" w:hAnsi="Arial" w:cs="Arial"/>
                      <w:color w:val="000000"/>
                      <w:sz w:val="20"/>
                      <w:szCs w:val="20"/>
                    </w:rPr>
                    <w:t>R$ 90.022,42</w:t>
                  </w:r>
                </w:p>
              </w:tc>
            </w:tr>
            <w:tr w:rsidR="000079BF" w:rsidRPr="0043035F" w14:paraId="211458DF" w14:textId="77777777" w:rsidTr="00E33E4D">
              <w:trPr>
                <w:trHeight w:val="894"/>
              </w:trPr>
              <w:tc>
                <w:tcPr>
                  <w:tcW w:w="426" w:type="dxa"/>
                  <w:tcBorders>
                    <w:top w:val="nil"/>
                    <w:left w:val="single" w:sz="4" w:space="0" w:color="auto"/>
                    <w:bottom w:val="single" w:sz="4" w:space="0" w:color="auto"/>
                    <w:right w:val="single" w:sz="4" w:space="0" w:color="auto"/>
                  </w:tcBorders>
                  <w:noWrap/>
                  <w:vAlign w:val="center"/>
                </w:tcPr>
                <w:p w14:paraId="100BB66B" w14:textId="77777777" w:rsidR="000079BF" w:rsidRPr="0043035F" w:rsidRDefault="000079BF" w:rsidP="000079BF">
                  <w:pPr>
                    <w:jc w:val="center"/>
                    <w:rPr>
                      <w:rFonts w:ascii="Arial" w:hAnsi="Arial" w:cs="Arial"/>
                      <w:color w:val="000000"/>
                      <w:sz w:val="20"/>
                      <w:szCs w:val="20"/>
                    </w:rPr>
                  </w:pPr>
                  <w:r w:rsidRPr="0043035F">
                    <w:rPr>
                      <w:rFonts w:ascii="Arial" w:hAnsi="Arial" w:cs="Arial"/>
                      <w:color w:val="000000"/>
                      <w:sz w:val="20"/>
                      <w:szCs w:val="20"/>
                    </w:rPr>
                    <w:t>2</w:t>
                  </w:r>
                </w:p>
              </w:tc>
              <w:tc>
                <w:tcPr>
                  <w:tcW w:w="4394" w:type="dxa"/>
                  <w:tcBorders>
                    <w:top w:val="nil"/>
                    <w:left w:val="nil"/>
                    <w:bottom w:val="single" w:sz="4" w:space="0" w:color="auto"/>
                    <w:right w:val="single" w:sz="4" w:space="0" w:color="auto"/>
                  </w:tcBorders>
                  <w:vAlign w:val="center"/>
                </w:tcPr>
                <w:p w14:paraId="2C61ED3B" w14:textId="77777777" w:rsidR="000079BF" w:rsidRPr="0043035F" w:rsidRDefault="000079BF" w:rsidP="000079BF">
                  <w:pPr>
                    <w:jc w:val="both"/>
                    <w:rPr>
                      <w:rFonts w:ascii="Arial" w:hAnsi="Arial" w:cs="Arial"/>
                      <w:color w:val="000000"/>
                      <w:sz w:val="20"/>
                      <w:szCs w:val="20"/>
                    </w:rPr>
                  </w:pPr>
                  <w:r w:rsidRPr="0043035F">
                    <w:rPr>
                      <w:rFonts w:ascii="Arial" w:hAnsi="Arial" w:cs="Arial"/>
                      <w:color w:val="000000"/>
                      <w:sz w:val="20"/>
                      <w:szCs w:val="20"/>
                    </w:rPr>
                    <w:t>ALCOOL GEL A 70% PARA AS MÃOS: EMBALAGEM DE 5 LITROS PARA REPOSIÇÃO. COMPOSIÇÃO: ÁLCOOL ETÍLICO, ÁGUA POTÁVEL, GLICERINA, CARBÔMERO, NEUTRALIZANTE E DESNATURANTE. DEVE CONTER COMO DESNATURANTE O BENZOATO DE DENATONIO. VALIDADE, LOTE, DATA DE FABRICAÇÃO, INDICAÇÕES DE USO E FICHA TÉCNICA DO FABRICANTE DEVEM ESTAR IMPRESSAS NA EMBALAGEM E NOTIFICADOS NA ANVISA.</w:t>
                  </w:r>
                </w:p>
              </w:tc>
              <w:tc>
                <w:tcPr>
                  <w:tcW w:w="850" w:type="dxa"/>
                  <w:tcBorders>
                    <w:top w:val="nil"/>
                    <w:left w:val="nil"/>
                    <w:bottom w:val="single" w:sz="4" w:space="0" w:color="auto"/>
                    <w:right w:val="single" w:sz="4" w:space="0" w:color="auto"/>
                  </w:tcBorders>
                  <w:noWrap/>
                  <w:vAlign w:val="center"/>
                </w:tcPr>
                <w:p w14:paraId="43D6B96A" w14:textId="77777777" w:rsidR="000079BF" w:rsidRPr="0043035F" w:rsidRDefault="000079BF" w:rsidP="000079BF">
                  <w:pPr>
                    <w:jc w:val="center"/>
                    <w:rPr>
                      <w:rFonts w:ascii="Arial" w:hAnsi="Arial" w:cs="Arial"/>
                      <w:color w:val="000000"/>
                      <w:sz w:val="20"/>
                      <w:szCs w:val="20"/>
                    </w:rPr>
                  </w:pPr>
                </w:p>
                <w:p w14:paraId="1F93EE34" w14:textId="77777777" w:rsidR="000079BF" w:rsidRPr="0043035F" w:rsidRDefault="000079BF" w:rsidP="000079BF">
                  <w:pPr>
                    <w:jc w:val="center"/>
                    <w:rPr>
                      <w:rFonts w:ascii="Arial" w:hAnsi="Arial" w:cs="Arial"/>
                      <w:color w:val="000000"/>
                      <w:sz w:val="20"/>
                      <w:szCs w:val="20"/>
                    </w:rPr>
                  </w:pPr>
                  <w:r w:rsidRPr="0043035F">
                    <w:rPr>
                      <w:rFonts w:ascii="Arial" w:hAnsi="Arial" w:cs="Arial"/>
                      <w:color w:val="000000"/>
                      <w:sz w:val="20"/>
                      <w:szCs w:val="20"/>
                    </w:rPr>
                    <w:t>UND</w:t>
                  </w:r>
                </w:p>
                <w:p w14:paraId="0925FA70" w14:textId="77777777" w:rsidR="000079BF" w:rsidRPr="0043035F" w:rsidRDefault="000079BF" w:rsidP="000079BF">
                  <w:pPr>
                    <w:jc w:val="center"/>
                    <w:rPr>
                      <w:rFonts w:ascii="Arial" w:hAnsi="Arial" w:cs="Arial"/>
                      <w:color w:val="000000"/>
                      <w:sz w:val="20"/>
                      <w:szCs w:val="20"/>
                    </w:rPr>
                  </w:pPr>
                </w:p>
              </w:tc>
              <w:tc>
                <w:tcPr>
                  <w:tcW w:w="993" w:type="dxa"/>
                  <w:tcBorders>
                    <w:top w:val="nil"/>
                    <w:left w:val="nil"/>
                    <w:bottom w:val="single" w:sz="4" w:space="0" w:color="auto"/>
                    <w:right w:val="single" w:sz="4" w:space="0" w:color="auto"/>
                  </w:tcBorders>
                </w:tcPr>
                <w:p w14:paraId="11056159" w14:textId="77777777" w:rsidR="000079BF" w:rsidRPr="0043035F" w:rsidRDefault="000079BF" w:rsidP="000079BF">
                  <w:pPr>
                    <w:jc w:val="center"/>
                    <w:rPr>
                      <w:rFonts w:ascii="Arial" w:hAnsi="Arial" w:cs="Arial"/>
                      <w:color w:val="000000"/>
                      <w:sz w:val="20"/>
                      <w:szCs w:val="20"/>
                    </w:rPr>
                  </w:pPr>
                </w:p>
                <w:p w14:paraId="167451D3" w14:textId="77777777" w:rsidR="000079BF" w:rsidRPr="0043035F" w:rsidRDefault="000079BF" w:rsidP="000079BF">
                  <w:pPr>
                    <w:rPr>
                      <w:rFonts w:ascii="Arial" w:hAnsi="Arial" w:cs="Arial"/>
                      <w:color w:val="000000"/>
                      <w:sz w:val="20"/>
                      <w:szCs w:val="20"/>
                    </w:rPr>
                  </w:pPr>
                </w:p>
                <w:p w14:paraId="0773D1DD" w14:textId="77777777" w:rsidR="000079BF" w:rsidRPr="0043035F" w:rsidRDefault="000079BF" w:rsidP="000079BF">
                  <w:pPr>
                    <w:rPr>
                      <w:rFonts w:ascii="Arial" w:hAnsi="Arial" w:cs="Arial"/>
                      <w:color w:val="000000"/>
                      <w:sz w:val="20"/>
                      <w:szCs w:val="20"/>
                    </w:rPr>
                  </w:pPr>
                </w:p>
                <w:p w14:paraId="0146C655" w14:textId="77777777" w:rsidR="000079BF" w:rsidRPr="0043035F" w:rsidRDefault="000079BF" w:rsidP="000079BF">
                  <w:pPr>
                    <w:rPr>
                      <w:rFonts w:ascii="Arial" w:hAnsi="Arial" w:cs="Arial"/>
                      <w:color w:val="000000"/>
                      <w:sz w:val="20"/>
                      <w:szCs w:val="20"/>
                    </w:rPr>
                  </w:pPr>
                </w:p>
                <w:p w14:paraId="13336374" w14:textId="77777777" w:rsidR="000079BF" w:rsidRPr="0043035F" w:rsidRDefault="000079BF" w:rsidP="000079BF">
                  <w:pPr>
                    <w:rPr>
                      <w:rFonts w:ascii="Arial" w:hAnsi="Arial" w:cs="Arial"/>
                      <w:color w:val="000000"/>
                      <w:sz w:val="20"/>
                      <w:szCs w:val="20"/>
                    </w:rPr>
                  </w:pPr>
                </w:p>
                <w:p w14:paraId="357B11F0" w14:textId="77777777" w:rsidR="000079BF" w:rsidRPr="0043035F" w:rsidRDefault="000079BF" w:rsidP="000079BF">
                  <w:pPr>
                    <w:rPr>
                      <w:rFonts w:ascii="Arial" w:hAnsi="Arial" w:cs="Arial"/>
                      <w:color w:val="000000"/>
                      <w:sz w:val="20"/>
                      <w:szCs w:val="20"/>
                    </w:rPr>
                  </w:pPr>
                </w:p>
                <w:p w14:paraId="4D6BFD64" w14:textId="77777777" w:rsidR="000079BF" w:rsidRPr="0043035F" w:rsidRDefault="000079BF" w:rsidP="000079BF">
                  <w:pPr>
                    <w:jc w:val="center"/>
                    <w:rPr>
                      <w:rFonts w:ascii="Arial" w:hAnsi="Arial" w:cs="Arial"/>
                      <w:color w:val="000000"/>
                      <w:sz w:val="20"/>
                      <w:szCs w:val="20"/>
                    </w:rPr>
                  </w:pPr>
                  <w:r w:rsidRPr="0043035F">
                    <w:rPr>
                      <w:rFonts w:ascii="Arial" w:hAnsi="Arial" w:cs="Arial"/>
                      <w:color w:val="000000"/>
                      <w:sz w:val="20"/>
                      <w:szCs w:val="20"/>
                    </w:rPr>
                    <w:t>1025</w:t>
                  </w:r>
                </w:p>
              </w:tc>
              <w:tc>
                <w:tcPr>
                  <w:tcW w:w="1275" w:type="dxa"/>
                  <w:tcBorders>
                    <w:top w:val="nil"/>
                    <w:left w:val="nil"/>
                    <w:bottom w:val="single" w:sz="4" w:space="0" w:color="auto"/>
                    <w:right w:val="single" w:sz="4" w:space="0" w:color="auto"/>
                  </w:tcBorders>
                </w:tcPr>
                <w:p w14:paraId="42E4B55A" w14:textId="77777777" w:rsidR="000079BF" w:rsidRPr="0043035F" w:rsidRDefault="000079BF" w:rsidP="000079BF">
                  <w:pPr>
                    <w:jc w:val="center"/>
                    <w:rPr>
                      <w:rFonts w:ascii="Arial" w:hAnsi="Arial" w:cs="Arial"/>
                      <w:sz w:val="20"/>
                      <w:szCs w:val="20"/>
                    </w:rPr>
                  </w:pPr>
                </w:p>
                <w:p w14:paraId="5B0E173C" w14:textId="77777777" w:rsidR="000079BF" w:rsidRPr="0043035F" w:rsidRDefault="000079BF" w:rsidP="000079BF">
                  <w:pPr>
                    <w:jc w:val="center"/>
                    <w:rPr>
                      <w:rFonts w:ascii="Arial" w:hAnsi="Arial" w:cs="Arial"/>
                      <w:sz w:val="20"/>
                      <w:szCs w:val="20"/>
                    </w:rPr>
                  </w:pPr>
                </w:p>
                <w:p w14:paraId="469E34F5" w14:textId="77777777" w:rsidR="000079BF" w:rsidRPr="0043035F" w:rsidRDefault="000079BF" w:rsidP="000079BF">
                  <w:pPr>
                    <w:jc w:val="center"/>
                    <w:rPr>
                      <w:rFonts w:ascii="Arial" w:hAnsi="Arial" w:cs="Arial"/>
                      <w:sz w:val="20"/>
                      <w:szCs w:val="20"/>
                    </w:rPr>
                  </w:pPr>
                </w:p>
                <w:p w14:paraId="3E6284E1" w14:textId="77777777" w:rsidR="000079BF" w:rsidRPr="0043035F" w:rsidRDefault="000079BF" w:rsidP="000079BF">
                  <w:pPr>
                    <w:jc w:val="center"/>
                    <w:rPr>
                      <w:rFonts w:ascii="Arial" w:hAnsi="Arial" w:cs="Arial"/>
                      <w:sz w:val="20"/>
                      <w:szCs w:val="20"/>
                    </w:rPr>
                  </w:pPr>
                </w:p>
                <w:p w14:paraId="64907877" w14:textId="77777777" w:rsidR="000079BF" w:rsidRPr="0043035F" w:rsidRDefault="000079BF" w:rsidP="000079BF">
                  <w:pPr>
                    <w:jc w:val="center"/>
                    <w:rPr>
                      <w:rFonts w:ascii="Arial" w:hAnsi="Arial" w:cs="Arial"/>
                      <w:sz w:val="20"/>
                      <w:szCs w:val="20"/>
                    </w:rPr>
                  </w:pPr>
                </w:p>
                <w:p w14:paraId="156A4713" w14:textId="77777777" w:rsidR="000079BF" w:rsidRPr="0043035F" w:rsidRDefault="000079BF" w:rsidP="000079BF">
                  <w:pPr>
                    <w:jc w:val="center"/>
                    <w:rPr>
                      <w:rFonts w:ascii="Arial" w:hAnsi="Arial" w:cs="Arial"/>
                      <w:sz w:val="20"/>
                      <w:szCs w:val="20"/>
                    </w:rPr>
                  </w:pPr>
                </w:p>
                <w:p w14:paraId="29354F36" w14:textId="77777777" w:rsidR="000079BF" w:rsidRPr="0043035F" w:rsidRDefault="000079BF" w:rsidP="000079BF">
                  <w:pPr>
                    <w:jc w:val="center"/>
                    <w:rPr>
                      <w:rFonts w:ascii="Arial" w:hAnsi="Arial" w:cs="Arial"/>
                      <w:sz w:val="20"/>
                      <w:szCs w:val="20"/>
                    </w:rPr>
                  </w:pPr>
                  <w:r w:rsidRPr="0043035F">
                    <w:rPr>
                      <w:rFonts w:ascii="Arial" w:hAnsi="Arial" w:cs="Arial"/>
                      <w:sz w:val="20"/>
                      <w:szCs w:val="20"/>
                    </w:rPr>
                    <w:t>R$ 51,19</w:t>
                  </w:r>
                </w:p>
              </w:tc>
              <w:tc>
                <w:tcPr>
                  <w:tcW w:w="1701" w:type="dxa"/>
                  <w:tcBorders>
                    <w:top w:val="nil"/>
                    <w:left w:val="nil"/>
                    <w:bottom w:val="single" w:sz="4" w:space="0" w:color="auto"/>
                    <w:right w:val="single" w:sz="4" w:space="0" w:color="auto"/>
                  </w:tcBorders>
                </w:tcPr>
                <w:p w14:paraId="7D2CA401" w14:textId="77777777" w:rsidR="000079BF" w:rsidRPr="0043035F" w:rsidRDefault="000079BF" w:rsidP="000079BF">
                  <w:pPr>
                    <w:jc w:val="center"/>
                    <w:rPr>
                      <w:rFonts w:ascii="Arial" w:hAnsi="Arial" w:cs="Arial"/>
                      <w:color w:val="000000"/>
                      <w:sz w:val="20"/>
                      <w:szCs w:val="20"/>
                    </w:rPr>
                  </w:pPr>
                </w:p>
                <w:p w14:paraId="349CAEF4" w14:textId="77777777" w:rsidR="000079BF" w:rsidRPr="0043035F" w:rsidRDefault="000079BF" w:rsidP="000079BF">
                  <w:pPr>
                    <w:jc w:val="center"/>
                    <w:rPr>
                      <w:rFonts w:ascii="Arial" w:hAnsi="Arial" w:cs="Arial"/>
                      <w:color w:val="000000"/>
                      <w:sz w:val="20"/>
                      <w:szCs w:val="20"/>
                    </w:rPr>
                  </w:pPr>
                </w:p>
                <w:p w14:paraId="79F09264" w14:textId="77777777" w:rsidR="000079BF" w:rsidRPr="0043035F" w:rsidRDefault="000079BF" w:rsidP="000079BF">
                  <w:pPr>
                    <w:jc w:val="center"/>
                    <w:rPr>
                      <w:rFonts w:ascii="Arial" w:hAnsi="Arial" w:cs="Arial"/>
                      <w:color w:val="000000"/>
                      <w:sz w:val="20"/>
                      <w:szCs w:val="20"/>
                    </w:rPr>
                  </w:pPr>
                </w:p>
                <w:p w14:paraId="1D2CF8AC" w14:textId="77777777" w:rsidR="000079BF" w:rsidRPr="0043035F" w:rsidRDefault="000079BF" w:rsidP="000079BF">
                  <w:pPr>
                    <w:jc w:val="center"/>
                    <w:rPr>
                      <w:rFonts w:ascii="Arial" w:hAnsi="Arial" w:cs="Arial"/>
                      <w:color w:val="000000"/>
                      <w:sz w:val="20"/>
                      <w:szCs w:val="20"/>
                    </w:rPr>
                  </w:pPr>
                </w:p>
                <w:p w14:paraId="614C9927" w14:textId="77777777" w:rsidR="000079BF" w:rsidRPr="0043035F" w:rsidRDefault="000079BF" w:rsidP="000079BF">
                  <w:pPr>
                    <w:jc w:val="center"/>
                    <w:rPr>
                      <w:rFonts w:ascii="Arial" w:hAnsi="Arial" w:cs="Arial"/>
                      <w:color w:val="000000"/>
                      <w:sz w:val="20"/>
                      <w:szCs w:val="20"/>
                    </w:rPr>
                  </w:pPr>
                </w:p>
                <w:p w14:paraId="529C4F9F" w14:textId="77777777" w:rsidR="000079BF" w:rsidRPr="0043035F" w:rsidRDefault="000079BF" w:rsidP="000079BF">
                  <w:pPr>
                    <w:jc w:val="center"/>
                    <w:rPr>
                      <w:rFonts w:ascii="Arial" w:hAnsi="Arial" w:cs="Arial"/>
                      <w:color w:val="000000"/>
                      <w:sz w:val="20"/>
                      <w:szCs w:val="20"/>
                    </w:rPr>
                  </w:pPr>
                </w:p>
                <w:p w14:paraId="51A77A86" w14:textId="77777777" w:rsidR="000079BF" w:rsidRPr="0043035F" w:rsidRDefault="000079BF" w:rsidP="000079BF">
                  <w:pPr>
                    <w:jc w:val="center"/>
                    <w:rPr>
                      <w:rFonts w:ascii="Arial" w:hAnsi="Arial" w:cs="Arial"/>
                      <w:color w:val="000000"/>
                      <w:sz w:val="20"/>
                      <w:szCs w:val="20"/>
                    </w:rPr>
                  </w:pPr>
                  <w:r w:rsidRPr="0043035F">
                    <w:rPr>
                      <w:rFonts w:ascii="Arial" w:hAnsi="Arial" w:cs="Arial"/>
                      <w:color w:val="000000"/>
                      <w:sz w:val="20"/>
                      <w:szCs w:val="20"/>
                    </w:rPr>
                    <w:t>R$ 52.469,75</w:t>
                  </w:r>
                </w:p>
              </w:tc>
            </w:tr>
            <w:tr w:rsidR="000079BF" w:rsidRPr="0043035F" w14:paraId="7D65C1A8" w14:textId="77777777" w:rsidTr="00E33E4D">
              <w:trPr>
                <w:trHeight w:val="894"/>
              </w:trPr>
              <w:tc>
                <w:tcPr>
                  <w:tcW w:w="426" w:type="dxa"/>
                  <w:tcBorders>
                    <w:top w:val="nil"/>
                    <w:left w:val="single" w:sz="4" w:space="0" w:color="auto"/>
                    <w:bottom w:val="single" w:sz="4" w:space="0" w:color="auto"/>
                    <w:right w:val="single" w:sz="4" w:space="0" w:color="auto"/>
                  </w:tcBorders>
                  <w:noWrap/>
                  <w:vAlign w:val="center"/>
                </w:tcPr>
                <w:p w14:paraId="24A235F6" w14:textId="77777777" w:rsidR="000079BF" w:rsidRPr="0043035F" w:rsidRDefault="000079BF" w:rsidP="000079BF">
                  <w:pPr>
                    <w:jc w:val="center"/>
                    <w:rPr>
                      <w:rFonts w:ascii="Arial" w:hAnsi="Arial" w:cs="Arial"/>
                      <w:color w:val="000000"/>
                      <w:sz w:val="20"/>
                      <w:szCs w:val="20"/>
                    </w:rPr>
                  </w:pPr>
                  <w:r w:rsidRPr="0043035F">
                    <w:rPr>
                      <w:rFonts w:ascii="Arial" w:hAnsi="Arial" w:cs="Arial"/>
                      <w:color w:val="000000"/>
                      <w:sz w:val="20"/>
                      <w:szCs w:val="20"/>
                    </w:rPr>
                    <w:t>3</w:t>
                  </w:r>
                </w:p>
              </w:tc>
              <w:tc>
                <w:tcPr>
                  <w:tcW w:w="4394" w:type="dxa"/>
                  <w:tcBorders>
                    <w:top w:val="nil"/>
                    <w:left w:val="nil"/>
                    <w:bottom w:val="single" w:sz="4" w:space="0" w:color="auto"/>
                    <w:right w:val="single" w:sz="4" w:space="0" w:color="auto"/>
                  </w:tcBorders>
                  <w:vAlign w:val="center"/>
                </w:tcPr>
                <w:p w14:paraId="7DFCD4C3" w14:textId="77777777" w:rsidR="000079BF" w:rsidRPr="0043035F" w:rsidRDefault="000079BF" w:rsidP="000079BF">
                  <w:pPr>
                    <w:jc w:val="both"/>
                    <w:rPr>
                      <w:rFonts w:ascii="Arial" w:hAnsi="Arial" w:cs="Arial"/>
                      <w:color w:val="000000"/>
                      <w:sz w:val="20"/>
                      <w:szCs w:val="20"/>
                    </w:rPr>
                  </w:pPr>
                  <w:r w:rsidRPr="0043035F">
                    <w:rPr>
                      <w:rFonts w:ascii="Arial" w:hAnsi="Arial" w:cs="Arial"/>
                      <w:color w:val="000000"/>
                      <w:sz w:val="20"/>
                      <w:szCs w:val="20"/>
                    </w:rPr>
                    <w:t>ALCOOL GEL A 70% PARA AS MÃOS: EMBALAGEM CONTENDO NO MINIMO 500 ML. COM AÇÃO HIDRATANTE, CONTENDO ALCOOL ETILICO, ÁGUA, AGENTE UMECTANTE E ESPESSANTE. PRODUTO DEVIDAMENTE NOTIFICADO/REGISTRADO NA ENVISA, DEVENDO CONSTAR NA EMBALAGEM VALIDADE, LOTE, DATA DE FABRICAÇÃO, MODO DE USO E IDENTIFICAÇÃO DO FABRICANTE.</w:t>
                  </w:r>
                </w:p>
              </w:tc>
              <w:tc>
                <w:tcPr>
                  <w:tcW w:w="850" w:type="dxa"/>
                  <w:tcBorders>
                    <w:top w:val="nil"/>
                    <w:left w:val="nil"/>
                    <w:bottom w:val="single" w:sz="4" w:space="0" w:color="auto"/>
                    <w:right w:val="single" w:sz="4" w:space="0" w:color="auto"/>
                  </w:tcBorders>
                  <w:noWrap/>
                  <w:vAlign w:val="center"/>
                </w:tcPr>
                <w:p w14:paraId="677B3818" w14:textId="77777777" w:rsidR="000079BF" w:rsidRPr="0043035F" w:rsidRDefault="000079BF" w:rsidP="000079BF">
                  <w:pPr>
                    <w:jc w:val="center"/>
                    <w:rPr>
                      <w:rFonts w:ascii="Arial" w:hAnsi="Arial" w:cs="Arial"/>
                      <w:color w:val="000000"/>
                      <w:sz w:val="20"/>
                      <w:szCs w:val="20"/>
                    </w:rPr>
                  </w:pPr>
                  <w:r w:rsidRPr="0043035F">
                    <w:rPr>
                      <w:rFonts w:ascii="Arial" w:hAnsi="Arial" w:cs="Arial"/>
                      <w:color w:val="000000"/>
                      <w:sz w:val="20"/>
                      <w:szCs w:val="20"/>
                    </w:rPr>
                    <w:t>UND</w:t>
                  </w:r>
                </w:p>
                <w:p w14:paraId="7D23E946" w14:textId="77777777" w:rsidR="000079BF" w:rsidRPr="0043035F" w:rsidRDefault="000079BF" w:rsidP="000079BF">
                  <w:pPr>
                    <w:jc w:val="center"/>
                    <w:rPr>
                      <w:rFonts w:ascii="Arial" w:hAnsi="Arial" w:cs="Arial"/>
                      <w:color w:val="000000"/>
                      <w:sz w:val="20"/>
                      <w:szCs w:val="20"/>
                    </w:rPr>
                  </w:pPr>
                </w:p>
              </w:tc>
              <w:tc>
                <w:tcPr>
                  <w:tcW w:w="993" w:type="dxa"/>
                  <w:tcBorders>
                    <w:top w:val="nil"/>
                    <w:left w:val="nil"/>
                    <w:bottom w:val="single" w:sz="4" w:space="0" w:color="auto"/>
                    <w:right w:val="single" w:sz="4" w:space="0" w:color="auto"/>
                  </w:tcBorders>
                </w:tcPr>
                <w:p w14:paraId="65B92C98" w14:textId="77777777" w:rsidR="000079BF" w:rsidRPr="0043035F" w:rsidRDefault="000079BF" w:rsidP="000079BF">
                  <w:pPr>
                    <w:jc w:val="center"/>
                    <w:rPr>
                      <w:rFonts w:ascii="Arial" w:hAnsi="Arial" w:cs="Arial"/>
                      <w:color w:val="000000"/>
                      <w:sz w:val="20"/>
                      <w:szCs w:val="20"/>
                    </w:rPr>
                  </w:pPr>
                </w:p>
                <w:p w14:paraId="0BF0C154" w14:textId="77777777" w:rsidR="000079BF" w:rsidRPr="0043035F" w:rsidRDefault="000079BF" w:rsidP="000079BF">
                  <w:pPr>
                    <w:jc w:val="center"/>
                    <w:rPr>
                      <w:rFonts w:ascii="Arial" w:hAnsi="Arial" w:cs="Arial"/>
                      <w:color w:val="000000"/>
                      <w:sz w:val="20"/>
                      <w:szCs w:val="20"/>
                    </w:rPr>
                  </w:pPr>
                </w:p>
                <w:p w14:paraId="2E355B87" w14:textId="77777777" w:rsidR="000079BF" w:rsidRPr="0043035F" w:rsidRDefault="000079BF" w:rsidP="000079BF">
                  <w:pPr>
                    <w:jc w:val="center"/>
                    <w:rPr>
                      <w:rFonts w:ascii="Arial" w:hAnsi="Arial" w:cs="Arial"/>
                      <w:color w:val="000000"/>
                      <w:sz w:val="20"/>
                      <w:szCs w:val="20"/>
                    </w:rPr>
                  </w:pPr>
                </w:p>
                <w:p w14:paraId="500523BB" w14:textId="77777777" w:rsidR="000079BF" w:rsidRPr="0043035F" w:rsidRDefault="000079BF" w:rsidP="000079BF">
                  <w:pPr>
                    <w:rPr>
                      <w:rFonts w:ascii="Arial" w:hAnsi="Arial" w:cs="Arial"/>
                      <w:color w:val="000000"/>
                      <w:sz w:val="20"/>
                      <w:szCs w:val="20"/>
                    </w:rPr>
                  </w:pPr>
                </w:p>
                <w:p w14:paraId="7038A708" w14:textId="77777777" w:rsidR="000079BF" w:rsidRPr="0043035F" w:rsidRDefault="000079BF" w:rsidP="000079BF">
                  <w:pPr>
                    <w:jc w:val="center"/>
                    <w:rPr>
                      <w:rFonts w:ascii="Arial" w:hAnsi="Arial" w:cs="Arial"/>
                      <w:color w:val="000000"/>
                      <w:sz w:val="20"/>
                      <w:szCs w:val="20"/>
                    </w:rPr>
                  </w:pPr>
                  <w:r w:rsidRPr="0043035F">
                    <w:rPr>
                      <w:rFonts w:ascii="Arial" w:hAnsi="Arial" w:cs="Arial"/>
                      <w:color w:val="000000"/>
                      <w:sz w:val="20"/>
                      <w:szCs w:val="20"/>
                    </w:rPr>
                    <w:t>50</w:t>
                  </w:r>
                </w:p>
              </w:tc>
              <w:tc>
                <w:tcPr>
                  <w:tcW w:w="1275" w:type="dxa"/>
                  <w:tcBorders>
                    <w:top w:val="nil"/>
                    <w:left w:val="nil"/>
                    <w:bottom w:val="single" w:sz="4" w:space="0" w:color="auto"/>
                    <w:right w:val="single" w:sz="4" w:space="0" w:color="auto"/>
                  </w:tcBorders>
                </w:tcPr>
                <w:p w14:paraId="486CBF8A" w14:textId="77777777" w:rsidR="000079BF" w:rsidRPr="0043035F" w:rsidRDefault="000079BF" w:rsidP="000079BF">
                  <w:pPr>
                    <w:jc w:val="center"/>
                    <w:rPr>
                      <w:rFonts w:ascii="Arial" w:hAnsi="Arial" w:cs="Arial"/>
                      <w:sz w:val="20"/>
                      <w:szCs w:val="20"/>
                    </w:rPr>
                  </w:pPr>
                </w:p>
                <w:p w14:paraId="0EFCDEB0" w14:textId="77777777" w:rsidR="000079BF" w:rsidRPr="0043035F" w:rsidRDefault="000079BF" w:rsidP="000079BF">
                  <w:pPr>
                    <w:jc w:val="center"/>
                    <w:rPr>
                      <w:rFonts w:ascii="Arial" w:hAnsi="Arial" w:cs="Arial"/>
                      <w:sz w:val="20"/>
                      <w:szCs w:val="20"/>
                    </w:rPr>
                  </w:pPr>
                </w:p>
                <w:p w14:paraId="15F7B957" w14:textId="77777777" w:rsidR="000079BF" w:rsidRPr="0043035F" w:rsidRDefault="000079BF" w:rsidP="000079BF">
                  <w:pPr>
                    <w:jc w:val="center"/>
                    <w:rPr>
                      <w:rFonts w:ascii="Arial" w:hAnsi="Arial" w:cs="Arial"/>
                      <w:sz w:val="20"/>
                      <w:szCs w:val="20"/>
                    </w:rPr>
                  </w:pPr>
                </w:p>
                <w:p w14:paraId="5B8E094F" w14:textId="77777777" w:rsidR="000079BF" w:rsidRPr="0043035F" w:rsidRDefault="000079BF" w:rsidP="000079BF">
                  <w:pPr>
                    <w:jc w:val="center"/>
                    <w:rPr>
                      <w:rFonts w:ascii="Arial" w:hAnsi="Arial" w:cs="Arial"/>
                      <w:sz w:val="20"/>
                      <w:szCs w:val="20"/>
                    </w:rPr>
                  </w:pPr>
                </w:p>
                <w:p w14:paraId="7307F935" w14:textId="77777777" w:rsidR="000079BF" w:rsidRPr="0043035F" w:rsidRDefault="000079BF" w:rsidP="000079BF">
                  <w:pPr>
                    <w:jc w:val="center"/>
                    <w:rPr>
                      <w:rFonts w:ascii="Arial" w:hAnsi="Arial" w:cs="Arial"/>
                      <w:sz w:val="20"/>
                      <w:szCs w:val="20"/>
                    </w:rPr>
                  </w:pPr>
                  <w:r w:rsidRPr="0043035F">
                    <w:rPr>
                      <w:rFonts w:ascii="Arial" w:hAnsi="Arial" w:cs="Arial"/>
                      <w:sz w:val="20"/>
                      <w:szCs w:val="20"/>
                    </w:rPr>
                    <w:t>R$ 15,32</w:t>
                  </w:r>
                </w:p>
              </w:tc>
              <w:tc>
                <w:tcPr>
                  <w:tcW w:w="1701" w:type="dxa"/>
                  <w:tcBorders>
                    <w:top w:val="nil"/>
                    <w:left w:val="nil"/>
                    <w:bottom w:val="single" w:sz="4" w:space="0" w:color="auto"/>
                    <w:right w:val="single" w:sz="4" w:space="0" w:color="auto"/>
                  </w:tcBorders>
                </w:tcPr>
                <w:p w14:paraId="13F05A79" w14:textId="77777777" w:rsidR="000079BF" w:rsidRPr="0043035F" w:rsidRDefault="000079BF" w:rsidP="000079BF">
                  <w:pPr>
                    <w:jc w:val="center"/>
                    <w:rPr>
                      <w:rFonts w:ascii="Arial" w:hAnsi="Arial" w:cs="Arial"/>
                      <w:color w:val="000000"/>
                      <w:sz w:val="20"/>
                      <w:szCs w:val="20"/>
                    </w:rPr>
                  </w:pPr>
                </w:p>
                <w:p w14:paraId="06CB7CF2" w14:textId="77777777" w:rsidR="000079BF" w:rsidRPr="0043035F" w:rsidRDefault="000079BF" w:rsidP="000079BF">
                  <w:pPr>
                    <w:jc w:val="center"/>
                    <w:rPr>
                      <w:rFonts w:ascii="Arial" w:hAnsi="Arial" w:cs="Arial"/>
                      <w:color w:val="000000"/>
                      <w:sz w:val="20"/>
                      <w:szCs w:val="20"/>
                    </w:rPr>
                  </w:pPr>
                </w:p>
                <w:p w14:paraId="4785111A" w14:textId="77777777" w:rsidR="000079BF" w:rsidRPr="0043035F" w:rsidRDefault="000079BF" w:rsidP="000079BF">
                  <w:pPr>
                    <w:jc w:val="center"/>
                    <w:rPr>
                      <w:rFonts w:ascii="Arial" w:hAnsi="Arial" w:cs="Arial"/>
                      <w:color w:val="000000"/>
                      <w:sz w:val="20"/>
                      <w:szCs w:val="20"/>
                    </w:rPr>
                  </w:pPr>
                </w:p>
                <w:p w14:paraId="56EDED55" w14:textId="77777777" w:rsidR="000079BF" w:rsidRPr="0043035F" w:rsidRDefault="000079BF" w:rsidP="000079BF">
                  <w:pPr>
                    <w:jc w:val="center"/>
                    <w:rPr>
                      <w:rFonts w:ascii="Arial" w:hAnsi="Arial" w:cs="Arial"/>
                      <w:color w:val="000000"/>
                      <w:sz w:val="20"/>
                      <w:szCs w:val="20"/>
                    </w:rPr>
                  </w:pPr>
                </w:p>
                <w:p w14:paraId="00B6BC63" w14:textId="77777777" w:rsidR="000079BF" w:rsidRPr="0043035F" w:rsidRDefault="000079BF" w:rsidP="000079BF">
                  <w:pPr>
                    <w:jc w:val="center"/>
                    <w:rPr>
                      <w:rFonts w:ascii="Arial" w:hAnsi="Arial" w:cs="Arial"/>
                      <w:color w:val="000000"/>
                      <w:sz w:val="20"/>
                      <w:szCs w:val="20"/>
                    </w:rPr>
                  </w:pPr>
                  <w:r w:rsidRPr="0043035F">
                    <w:rPr>
                      <w:rFonts w:ascii="Arial" w:hAnsi="Arial" w:cs="Arial"/>
                      <w:color w:val="000000"/>
                      <w:sz w:val="20"/>
                      <w:szCs w:val="20"/>
                    </w:rPr>
                    <w:t>R$ 766,00</w:t>
                  </w:r>
                </w:p>
              </w:tc>
            </w:tr>
            <w:tr w:rsidR="000079BF" w:rsidRPr="0043035F" w14:paraId="70F55888" w14:textId="77777777" w:rsidTr="00E33E4D">
              <w:trPr>
                <w:trHeight w:val="894"/>
              </w:trPr>
              <w:tc>
                <w:tcPr>
                  <w:tcW w:w="426" w:type="dxa"/>
                  <w:tcBorders>
                    <w:top w:val="nil"/>
                    <w:left w:val="single" w:sz="4" w:space="0" w:color="auto"/>
                    <w:bottom w:val="single" w:sz="4" w:space="0" w:color="auto"/>
                    <w:right w:val="single" w:sz="4" w:space="0" w:color="auto"/>
                  </w:tcBorders>
                  <w:noWrap/>
                  <w:vAlign w:val="center"/>
                </w:tcPr>
                <w:p w14:paraId="43C343DE" w14:textId="77777777" w:rsidR="000079BF" w:rsidRPr="0043035F" w:rsidRDefault="000079BF" w:rsidP="000079BF">
                  <w:pPr>
                    <w:jc w:val="center"/>
                    <w:rPr>
                      <w:rFonts w:ascii="Arial" w:hAnsi="Arial" w:cs="Arial"/>
                      <w:color w:val="000000"/>
                      <w:sz w:val="20"/>
                      <w:szCs w:val="20"/>
                    </w:rPr>
                  </w:pPr>
                  <w:r w:rsidRPr="0043035F">
                    <w:rPr>
                      <w:rFonts w:ascii="Arial" w:hAnsi="Arial" w:cs="Arial"/>
                      <w:color w:val="000000"/>
                      <w:sz w:val="20"/>
                      <w:szCs w:val="20"/>
                    </w:rPr>
                    <w:t>4</w:t>
                  </w:r>
                </w:p>
              </w:tc>
              <w:tc>
                <w:tcPr>
                  <w:tcW w:w="4394" w:type="dxa"/>
                  <w:tcBorders>
                    <w:top w:val="nil"/>
                    <w:left w:val="nil"/>
                    <w:bottom w:val="single" w:sz="4" w:space="0" w:color="auto"/>
                    <w:right w:val="single" w:sz="4" w:space="0" w:color="auto"/>
                  </w:tcBorders>
                  <w:vAlign w:val="center"/>
                </w:tcPr>
                <w:p w14:paraId="350F6800" w14:textId="77777777" w:rsidR="000079BF" w:rsidRPr="0043035F" w:rsidRDefault="000079BF" w:rsidP="000079BF">
                  <w:pPr>
                    <w:jc w:val="both"/>
                    <w:rPr>
                      <w:rFonts w:ascii="Arial" w:hAnsi="Arial" w:cs="Arial"/>
                      <w:color w:val="000000"/>
                      <w:sz w:val="20"/>
                      <w:szCs w:val="20"/>
                    </w:rPr>
                  </w:pPr>
                  <w:r w:rsidRPr="0043035F">
                    <w:rPr>
                      <w:rFonts w:ascii="Arial" w:hAnsi="Arial" w:cs="Arial"/>
                      <w:color w:val="000000"/>
                      <w:sz w:val="20"/>
                      <w:szCs w:val="20"/>
                    </w:rPr>
                    <w:t xml:space="preserve">SABONETE LÍQUIDO: EMBALAGEM COM 5 LITROS, PARA USO EM SABONETEIRA, PARA LAVAGEM DE MÃOS. COMPOSIÇÃO: LINEAR AQUIL BENZENO, SULFONATO DE SÓDIO, AJUSTADOR DE PH, AJUSTADORES DE VISCOSIDADE, COADJUVANTES, TAMPONANTE, CORANTES, ENZIMAS, BRANQUEADOR ÓPTICO, FRAGÂNCIA, </w:t>
                  </w:r>
                  <w:r w:rsidRPr="0043035F">
                    <w:rPr>
                      <w:rFonts w:ascii="Arial" w:hAnsi="Arial" w:cs="Arial"/>
                      <w:color w:val="000000"/>
                      <w:sz w:val="20"/>
                      <w:szCs w:val="20"/>
                    </w:rPr>
                    <w:lastRenderedPageBreak/>
                    <w:t>AGENTE ANTI REDEPOSITANTE, 1,2-BENZOTIAZOLIN-3-ONA, 2- METIL, 4-ISOTIAZOLIN-3ONA E ÁGUA. PRODUTO SANEANTE NOTIFICADO NA ANVISA. DATA DE FABRICAÇÃO, VALIDADE E LOTE DEVEM ESTAR IMPRESSOS NA EMBALAGEM.</w:t>
                  </w:r>
                </w:p>
              </w:tc>
              <w:tc>
                <w:tcPr>
                  <w:tcW w:w="850" w:type="dxa"/>
                  <w:tcBorders>
                    <w:top w:val="nil"/>
                    <w:left w:val="nil"/>
                    <w:bottom w:val="single" w:sz="4" w:space="0" w:color="auto"/>
                    <w:right w:val="single" w:sz="4" w:space="0" w:color="auto"/>
                  </w:tcBorders>
                  <w:noWrap/>
                  <w:vAlign w:val="center"/>
                </w:tcPr>
                <w:p w14:paraId="2B15A55D" w14:textId="77777777" w:rsidR="000079BF" w:rsidRPr="0043035F" w:rsidRDefault="000079BF" w:rsidP="000079BF">
                  <w:pPr>
                    <w:jc w:val="center"/>
                    <w:rPr>
                      <w:rFonts w:ascii="Arial" w:hAnsi="Arial" w:cs="Arial"/>
                      <w:color w:val="000000"/>
                      <w:sz w:val="20"/>
                      <w:szCs w:val="20"/>
                    </w:rPr>
                  </w:pPr>
                </w:p>
                <w:p w14:paraId="7875A0B2" w14:textId="77777777" w:rsidR="000079BF" w:rsidRPr="0043035F" w:rsidRDefault="000079BF" w:rsidP="000079BF">
                  <w:pPr>
                    <w:jc w:val="center"/>
                    <w:rPr>
                      <w:rFonts w:ascii="Arial" w:hAnsi="Arial" w:cs="Arial"/>
                      <w:color w:val="000000"/>
                      <w:sz w:val="20"/>
                      <w:szCs w:val="20"/>
                    </w:rPr>
                  </w:pPr>
                  <w:r w:rsidRPr="0043035F">
                    <w:rPr>
                      <w:rFonts w:ascii="Arial" w:hAnsi="Arial" w:cs="Arial"/>
                      <w:color w:val="000000"/>
                      <w:sz w:val="20"/>
                      <w:szCs w:val="20"/>
                    </w:rPr>
                    <w:t>UND</w:t>
                  </w:r>
                </w:p>
              </w:tc>
              <w:tc>
                <w:tcPr>
                  <w:tcW w:w="993" w:type="dxa"/>
                  <w:tcBorders>
                    <w:top w:val="nil"/>
                    <w:left w:val="nil"/>
                    <w:bottom w:val="single" w:sz="4" w:space="0" w:color="auto"/>
                    <w:right w:val="single" w:sz="4" w:space="0" w:color="auto"/>
                  </w:tcBorders>
                </w:tcPr>
                <w:p w14:paraId="53A2CA8B" w14:textId="77777777" w:rsidR="000079BF" w:rsidRPr="0043035F" w:rsidRDefault="000079BF" w:rsidP="000079BF">
                  <w:pPr>
                    <w:jc w:val="center"/>
                    <w:rPr>
                      <w:rFonts w:ascii="Arial" w:hAnsi="Arial" w:cs="Arial"/>
                      <w:color w:val="000000"/>
                      <w:sz w:val="20"/>
                      <w:szCs w:val="20"/>
                    </w:rPr>
                  </w:pPr>
                </w:p>
                <w:p w14:paraId="27411655" w14:textId="77777777" w:rsidR="000079BF" w:rsidRPr="0043035F" w:rsidRDefault="000079BF" w:rsidP="000079BF">
                  <w:pPr>
                    <w:jc w:val="center"/>
                    <w:rPr>
                      <w:rFonts w:ascii="Arial" w:hAnsi="Arial" w:cs="Arial"/>
                      <w:color w:val="000000"/>
                      <w:sz w:val="20"/>
                      <w:szCs w:val="20"/>
                    </w:rPr>
                  </w:pPr>
                </w:p>
                <w:p w14:paraId="07027A92" w14:textId="77777777" w:rsidR="000079BF" w:rsidRPr="0043035F" w:rsidRDefault="000079BF" w:rsidP="000079BF">
                  <w:pPr>
                    <w:rPr>
                      <w:rFonts w:ascii="Arial" w:hAnsi="Arial" w:cs="Arial"/>
                      <w:color w:val="000000"/>
                      <w:sz w:val="20"/>
                      <w:szCs w:val="20"/>
                    </w:rPr>
                  </w:pPr>
                </w:p>
                <w:p w14:paraId="0524F5A7" w14:textId="77777777" w:rsidR="000079BF" w:rsidRPr="0043035F" w:rsidRDefault="000079BF" w:rsidP="000079BF">
                  <w:pPr>
                    <w:rPr>
                      <w:rFonts w:ascii="Arial" w:hAnsi="Arial" w:cs="Arial"/>
                      <w:color w:val="000000"/>
                      <w:sz w:val="20"/>
                      <w:szCs w:val="20"/>
                    </w:rPr>
                  </w:pPr>
                </w:p>
                <w:p w14:paraId="75F0CD80" w14:textId="77777777" w:rsidR="000079BF" w:rsidRPr="0043035F" w:rsidRDefault="000079BF" w:rsidP="000079BF">
                  <w:pPr>
                    <w:rPr>
                      <w:rFonts w:ascii="Arial" w:hAnsi="Arial" w:cs="Arial"/>
                      <w:color w:val="000000"/>
                      <w:sz w:val="20"/>
                      <w:szCs w:val="20"/>
                    </w:rPr>
                  </w:pPr>
                </w:p>
                <w:p w14:paraId="32088C6E" w14:textId="77777777" w:rsidR="000079BF" w:rsidRPr="0043035F" w:rsidRDefault="000079BF" w:rsidP="000079BF">
                  <w:pPr>
                    <w:rPr>
                      <w:rFonts w:ascii="Arial" w:hAnsi="Arial" w:cs="Arial"/>
                      <w:color w:val="000000"/>
                      <w:sz w:val="20"/>
                      <w:szCs w:val="20"/>
                    </w:rPr>
                  </w:pPr>
                </w:p>
                <w:p w14:paraId="0D002537" w14:textId="77777777" w:rsidR="000079BF" w:rsidRPr="0043035F" w:rsidRDefault="000079BF" w:rsidP="000079BF">
                  <w:pPr>
                    <w:rPr>
                      <w:rFonts w:ascii="Arial" w:hAnsi="Arial" w:cs="Arial"/>
                      <w:color w:val="000000"/>
                      <w:sz w:val="20"/>
                      <w:szCs w:val="20"/>
                    </w:rPr>
                  </w:pPr>
                </w:p>
                <w:p w14:paraId="59A06CDF" w14:textId="77777777" w:rsidR="000079BF" w:rsidRPr="0043035F" w:rsidRDefault="000079BF" w:rsidP="000079BF">
                  <w:pPr>
                    <w:jc w:val="center"/>
                    <w:rPr>
                      <w:rFonts w:ascii="Arial" w:hAnsi="Arial" w:cs="Arial"/>
                      <w:color w:val="000000"/>
                      <w:sz w:val="20"/>
                      <w:szCs w:val="20"/>
                    </w:rPr>
                  </w:pPr>
                  <w:r w:rsidRPr="0043035F">
                    <w:rPr>
                      <w:rFonts w:ascii="Arial" w:hAnsi="Arial" w:cs="Arial"/>
                      <w:color w:val="000000"/>
                      <w:sz w:val="20"/>
                      <w:szCs w:val="20"/>
                    </w:rPr>
                    <w:t>870</w:t>
                  </w:r>
                </w:p>
              </w:tc>
              <w:tc>
                <w:tcPr>
                  <w:tcW w:w="1275" w:type="dxa"/>
                  <w:tcBorders>
                    <w:top w:val="nil"/>
                    <w:left w:val="nil"/>
                    <w:bottom w:val="single" w:sz="4" w:space="0" w:color="auto"/>
                    <w:right w:val="single" w:sz="4" w:space="0" w:color="auto"/>
                  </w:tcBorders>
                </w:tcPr>
                <w:p w14:paraId="7A7D8232" w14:textId="77777777" w:rsidR="000079BF" w:rsidRPr="0043035F" w:rsidRDefault="000079BF" w:rsidP="000079BF">
                  <w:pPr>
                    <w:jc w:val="center"/>
                    <w:rPr>
                      <w:rFonts w:ascii="Arial" w:hAnsi="Arial" w:cs="Arial"/>
                      <w:sz w:val="20"/>
                      <w:szCs w:val="20"/>
                    </w:rPr>
                  </w:pPr>
                </w:p>
                <w:p w14:paraId="3BF8BA8A" w14:textId="77777777" w:rsidR="000079BF" w:rsidRPr="0043035F" w:rsidRDefault="000079BF" w:rsidP="000079BF">
                  <w:pPr>
                    <w:jc w:val="center"/>
                    <w:rPr>
                      <w:rFonts w:ascii="Arial" w:hAnsi="Arial" w:cs="Arial"/>
                      <w:sz w:val="20"/>
                      <w:szCs w:val="20"/>
                    </w:rPr>
                  </w:pPr>
                </w:p>
                <w:p w14:paraId="50191C12" w14:textId="77777777" w:rsidR="000079BF" w:rsidRPr="0043035F" w:rsidRDefault="000079BF" w:rsidP="000079BF">
                  <w:pPr>
                    <w:jc w:val="center"/>
                    <w:rPr>
                      <w:rFonts w:ascii="Arial" w:hAnsi="Arial" w:cs="Arial"/>
                      <w:sz w:val="20"/>
                      <w:szCs w:val="20"/>
                    </w:rPr>
                  </w:pPr>
                </w:p>
                <w:p w14:paraId="6E56B381" w14:textId="77777777" w:rsidR="000079BF" w:rsidRPr="0043035F" w:rsidRDefault="000079BF" w:rsidP="000079BF">
                  <w:pPr>
                    <w:jc w:val="center"/>
                    <w:rPr>
                      <w:rFonts w:ascii="Arial" w:hAnsi="Arial" w:cs="Arial"/>
                      <w:sz w:val="20"/>
                      <w:szCs w:val="20"/>
                    </w:rPr>
                  </w:pPr>
                </w:p>
                <w:p w14:paraId="0F315B52" w14:textId="77777777" w:rsidR="000079BF" w:rsidRPr="0043035F" w:rsidRDefault="000079BF" w:rsidP="000079BF">
                  <w:pPr>
                    <w:jc w:val="center"/>
                    <w:rPr>
                      <w:rFonts w:ascii="Arial" w:hAnsi="Arial" w:cs="Arial"/>
                      <w:sz w:val="20"/>
                      <w:szCs w:val="20"/>
                    </w:rPr>
                  </w:pPr>
                </w:p>
                <w:p w14:paraId="73890B37" w14:textId="77777777" w:rsidR="000079BF" w:rsidRPr="0043035F" w:rsidRDefault="000079BF" w:rsidP="000079BF">
                  <w:pPr>
                    <w:jc w:val="center"/>
                    <w:rPr>
                      <w:rFonts w:ascii="Arial" w:hAnsi="Arial" w:cs="Arial"/>
                      <w:sz w:val="20"/>
                      <w:szCs w:val="20"/>
                    </w:rPr>
                  </w:pPr>
                </w:p>
                <w:p w14:paraId="6B80202F" w14:textId="77777777" w:rsidR="000079BF" w:rsidRPr="0043035F" w:rsidRDefault="000079BF" w:rsidP="000079BF">
                  <w:pPr>
                    <w:jc w:val="center"/>
                    <w:rPr>
                      <w:rFonts w:ascii="Arial" w:hAnsi="Arial" w:cs="Arial"/>
                      <w:sz w:val="20"/>
                      <w:szCs w:val="20"/>
                    </w:rPr>
                  </w:pPr>
                </w:p>
                <w:p w14:paraId="2D5F97CC" w14:textId="77777777" w:rsidR="000079BF" w:rsidRPr="0043035F" w:rsidRDefault="000079BF" w:rsidP="000079BF">
                  <w:pPr>
                    <w:jc w:val="center"/>
                    <w:rPr>
                      <w:rFonts w:ascii="Arial" w:hAnsi="Arial" w:cs="Arial"/>
                      <w:sz w:val="20"/>
                      <w:szCs w:val="20"/>
                    </w:rPr>
                  </w:pPr>
                  <w:r w:rsidRPr="0043035F">
                    <w:rPr>
                      <w:rFonts w:ascii="Arial" w:hAnsi="Arial" w:cs="Arial"/>
                      <w:sz w:val="20"/>
                      <w:szCs w:val="20"/>
                    </w:rPr>
                    <w:t>R$ 26,94</w:t>
                  </w:r>
                </w:p>
              </w:tc>
              <w:tc>
                <w:tcPr>
                  <w:tcW w:w="1701" w:type="dxa"/>
                  <w:tcBorders>
                    <w:top w:val="nil"/>
                    <w:left w:val="nil"/>
                    <w:bottom w:val="single" w:sz="4" w:space="0" w:color="auto"/>
                    <w:right w:val="single" w:sz="4" w:space="0" w:color="auto"/>
                  </w:tcBorders>
                </w:tcPr>
                <w:p w14:paraId="474F362A" w14:textId="77777777" w:rsidR="000079BF" w:rsidRPr="0043035F" w:rsidRDefault="000079BF" w:rsidP="000079BF">
                  <w:pPr>
                    <w:jc w:val="center"/>
                    <w:rPr>
                      <w:rFonts w:ascii="Arial" w:hAnsi="Arial" w:cs="Arial"/>
                      <w:color w:val="000000"/>
                      <w:sz w:val="20"/>
                      <w:szCs w:val="20"/>
                    </w:rPr>
                  </w:pPr>
                </w:p>
                <w:p w14:paraId="44DDC6EB" w14:textId="77777777" w:rsidR="000079BF" w:rsidRPr="0043035F" w:rsidRDefault="000079BF" w:rsidP="000079BF">
                  <w:pPr>
                    <w:jc w:val="center"/>
                    <w:rPr>
                      <w:rFonts w:ascii="Arial" w:hAnsi="Arial" w:cs="Arial"/>
                      <w:color w:val="000000"/>
                      <w:sz w:val="20"/>
                      <w:szCs w:val="20"/>
                    </w:rPr>
                  </w:pPr>
                </w:p>
                <w:p w14:paraId="0B250129" w14:textId="77777777" w:rsidR="000079BF" w:rsidRPr="0043035F" w:rsidRDefault="000079BF" w:rsidP="000079BF">
                  <w:pPr>
                    <w:jc w:val="center"/>
                    <w:rPr>
                      <w:rFonts w:ascii="Arial" w:hAnsi="Arial" w:cs="Arial"/>
                      <w:color w:val="000000"/>
                      <w:sz w:val="20"/>
                      <w:szCs w:val="20"/>
                    </w:rPr>
                  </w:pPr>
                </w:p>
                <w:p w14:paraId="25AA48EE" w14:textId="77777777" w:rsidR="000079BF" w:rsidRPr="0043035F" w:rsidRDefault="000079BF" w:rsidP="000079BF">
                  <w:pPr>
                    <w:jc w:val="center"/>
                    <w:rPr>
                      <w:rFonts w:ascii="Arial" w:hAnsi="Arial" w:cs="Arial"/>
                      <w:color w:val="000000"/>
                      <w:sz w:val="20"/>
                      <w:szCs w:val="20"/>
                    </w:rPr>
                  </w:pPr>
                </w:p>
                <w:p w14:paraId="10BC8D6F" w14:textId="77777777" w:rsidR="000079BF" w:rsidRPr="0043035F" w:rsidRDefault="000079BF" w:rsidP="000079BF">
                  <w:pPr>
                    <w:jc w:val="center"/>
                    <w:rPr>
                      <w:rFonts w:ascii="Arial" w:hAnsi="Arial" w:cs="Arial"/>
                      <w:color w:val="000000"/>
                      <w:sz w:val="20"/>
                      <w:szCs w:val="20"/>
                    </w:rPr>
                  </w:pPr>
                </w:p>
                <w:p w14:paraId="2C8A8CEE" w14:textId="77777777" w:rsidR="000079BF" w:rsidRPr="0043035F" w:rsidRDefault="000079BF" w:rsidP="000079BF">
                  <w:pPr>
                    <w:jc w:val="center"/>
                    <w:rPr>
                      <w:rFonts w:ascii="Arial" w:hAnsi="Arial" w:cs="Arial"/>
                      <w:color w:val="000000"/>
                      <w:sz w:val="20"/>
                      <w:szCs w:val="20"/>
                    </w:rPr>
                  </w:pPr>
                </w:p>
                <w:p w14:paraId="5A4D4360" w14:textId="77777777" w:rsidR="000079BF" w:rsidRPr="0043035F" w:rsidRDefault="000079BF" w:rsidP="000079BF">
                  <w:pPr>
                    <w:jc w:val="center"/>
                    <w:rPr>
                      <w:rFonts w:ascii="Arial" w:hAnsi="Arial" w:cs="Arial"/>
                      <w:color w:val="000000"/>
                      <w:sz w:val="20"/>
                      <w:szCs w:val="20"/>
                    </w:rPr>
                  </w:pPr>
                </w:p>
                <w:p w14:paraId="611EAD90" w14:textId="77777777" w:rsidR="000079BF" w:rsidRPr="0043035F" w:rsidRDefault="000079BF" w:rsidP="000079BF">
                  <w:pPr>
                    <w:jc w:val="center"/>
                    <w:rPr>
                      <w:rFonts w:ascii="Arial" w:hAnsi="Arial" w:cs="Arial"/>
                      <w:color w:val="000000"/>
                      <w:sz w:val="20"/>
                      <w:szCs w:val="20"/>
                    </w:rPr>
                  </w:pPr>
                  <w:r w:rsidRPr="0043035F">
                    <w:rPr>
                      <w:rFonts w:ascii="Arial" w:hAnsi="Arial" w:cs="Arial"/>
                      <w:color w:val="000000"/>
                      <w:sz w:val="20"/>
                      <w:szCs w:val="20"/>
                    </w:rPr>
                    <w:t>R$ 23.437,80</w:t>
                  </w:r>
                </w:p>
              </w:tc>
            </w:tr>
            <w:tr w:rsidR="000079BF" w:rsidRPr="0043035F" w14:paraId="76A314A9" w14:textId="77777777" w:rsidTr="00E33E4D">
              <w:trPr>
                <w:trHeight w:val="894"/>
              </w:trPr>
              <w:tc>
                <w:tcPr>
                  <w:tcW w:w="426" w:type="dxa"/>
                  <w:tcBorders>
                    <w:top w:val="nil"/>
                    <w:left w:val="single" w:sz="4" w:space="0" w:color="auto"/>
                    <w:bottom w:val="single" w:sz="4" w:space="0" w:color="auto"/>
                    <w:right w:val="single" w:sz="4" w:space="0" w:color="auto"/>
                  </w:tcBorders>
                  <w:noWrap/>
                  <w:vAlign w:val="center"/>
                </w:tcPr>
                <w:p w14:paraId="0F5256D7" w14:textId="77777777" w:rsidR="000079BF" w:rsidRPr="0043035F" w:rsidRDefault="000079BF" w:rsidP="000079BF">
                  <w:pPr>
                    <w:jc w:val="center"/>
                    <w:rPr>
                      <w:rFonts w:ascii="Arial" w:hAnsi="Arial" w:cs="Arial"/>
                      <w:color w:val="000000"/>
                      <w:sz w:val="20"/>
                      <w:szCs w:val="20"/>
                    </w:rPr>
                  </w:pPr>
                  <w:r w:rsidRPr="0043035F">
                    <w:rPr>
                      <w:rFonts w:ascii="Arial" w:hAnsi="Arial" w:cs="Arial"/>
                      <w:color w:val="000000"/>
                      <w:sz w:val="20"/>
                      <w:szCs w:val="20"/>
                    </w:rPr>
                    <w:t>5</w:t>
                  </w:r>
                </w:p>
              </w:tc>
              <w:tc>
                <w:tcPr>
                  <w:tcW w:w="4394" w:type="dxa"/>
                  <w:tcBorders>
                    <w:top w:val="nil"/>
                    <w:left w:val="nil"/>
                    <w:bottom w:val="single" w:sz="4" w:space="0" w:color="auto"/>
                    <w:right w:val="single" w:sz="4" w:space="0" w:color="auto"/>
                  </w:tcBorders>
                  <w:vAlign w:val="center"/>
                </w:tcPr>
                <w:p w14:paraId="64DA2C47" w14:textId="77777777" w:rsidR="000079BF" w:rsidRPr="0043035F" w:rsidRDefault="000079BF" w:rsidP="000079BF">
                  <w:pPr>
                    <w:jc w:val="both"/>
                    <w:rPr>
                      <w:rFonts w:ascii="Arial" w:hAnsi="Arial" w:cs="Arial"/>
                      <w:color w:val="000000"/>
                      <w:sz w:val="20"/>
                      <w:szCs w:val="20"/>
                    </w:rPr>
                  </w:pPr>
                  <w:r w:rsidRPr="0043035F">
                    <w:rPr>
                      <w:rFonts w:ascii="Arial" w:hAnsi="Arial" w:cs="Arial"/>
                      <w:color w:val="000000"/>
                      <w:sz w:val="20"/>
                      <w:szCs w:val="20"/>
                    </w:rPr>
                    <w:t>SABONETE INFANTIL: ASPECTO FÍSICO SÓLIDO, PESO MÍNIMO DE 80G, COM FRAGRÂNCIA SUAVE, COR BRANCA, INDICADO PARA PELE NORMAL. EMBALAGEM: CAIXA DE PAPELÃO.</w:t>
                  </w:r>
                </w:p>
              </w:tc>
              <w:tc>
                <w:tcPr>
                  <w:tcW w:w="850" w:type="dxa"/>
                  <w:tcBorders>
                    <w:top w:val="nil"/>
                    <w:left w:val="nil"/>
                    <w:bottom w:val="single" w:sz="4" w:space="0" w:color="auto"/>
                    <w:right w:val="single" w:sz="4" w:space="0" w:color="auto"/>
                  </w:tcBorders>
                  <w:noWrap/>
                  <w:vAlign w:val="center"/>
                </w:tcPr>
                <w:p w14:paraId="20E18626" w14:textId="77777777" w:rsidR="000079BF" w:rsidRPr="0043035F" w:rsidRDefault="000079BF" w:rsidP="000079BF">
                  <w:pPr>
                    <w:jc w:val="center"/>
                    <w:rPr>
                      <w:rFonts w:ascii="Arial" w:hAnsi="Arial" w:cs="Arial"/>
                      <w:color w:val="000000"/>
                      <w:sz w:val="20"/>
                      <w:szCs w:val="20"/>
                    </w:rPr>
                  </w:pPr>
                  <w:r w:rsidRPr="0043035F">
                    <w:rPr>
                      <w:rFonts w:ascii="Arial" w:hAnsi="Arial" w:cs="Arial"/>
                      <w:color w:val="000000"/>
                      <w:sz w:val="20"/>
                      <w:szCs w:val="20"/>
                    </w:rPr>
                    <w:t>UND</w:t>
                  </w:r>
                </w:p>
              </w:tc>
              <w:tc>
                <w:tcPr>
                  <w:tcW w:w="993" w:type="dxa"/>
                  <w:tcBorders>
                    <w:top w:val="nil"/>
                    <w:left w:val="nil"/>
                    <w:bottom w:val="single" w:sz="4" w:space="0" w:color="auto"/>
                    <w:right w:val="single" w:sz="4" w:space="0" w:color="auto"/>
                  </w:tcBorders>
                </w:tcPr>
                <w:p w14:paraId="06E417EE" w14:textId="77777777" w:rsidR="000079BF" w:rsidRPr="0043035F" w:rsidRDefault="000079BF" w:rsidP="000079BF">
                  <w:pPr>
                    <w:jc w:val="center"/>
                    <w:rPr>
                      <w:rFonts w:ascii="Arial" w:hAnsi="Arial" w:cs="Arial"/>
                      <w:color w:val="000000"/>
                      <w:sz w:val="20"/>
                      <w:szCs w:val="20"/>
                    </w:rPr>
                  </w:pPr>
                </w:p>
                <w:p w14:paraId="7776BACF" w14:textId="77777777" w:rsidR="000079BF" w:rsidRPr="0043035F" w:rsidRDefault="000079BF" w:rsidP="000079BF">
                  <w:pPr>
                    <w:jc w:val="center"/>
                    <w:rPr>
                      <w:rFonts w:ascii="Arial" w:hAnsi="Arial" w:cs="Arial"/>
                      <w:color w:val="000000"/>
                      <w:sz w:val="20"/>
                      <w:szCs w:val="20"/>
                    </w:rPr>
                  </w:pPr>
                </w:p>
                <w:p w14:paraId="20E97DA1" w14:textId="77777777" w:rsidR="000079BF" w:rsidRPr="0043035F" w:rsidRDefault="000079BF" w:rsidP="000079BF">
                  <w:pPr>
                    <w:jc w:val="center"/>
                    <w:rPr>
                      <w:rFonts w:ascii="Arial" w:hAnsi="Arial" w:cs="Arial"/>
                      <w:color w:val="000000"/>
                      <w:sz w:val="20"/>
                      <w:szCs w:val="20"/>
                    </w:rPr>
                  </w:pPr>
                  <w:r w:rsidRPr="0043035F">
                    <w:rPr>
                      <w:rFonts w:ascii="Arial" w:hAnsi="Arial" w:cs="Arial"/>
                      <w:color w:val="000000"/>
                      <w:sz w:val="20"/>
                      <w:szCs w:val="20"/>
                    </w:rPr>
                    <w:t>500</w:t>
                  </w:r>
                </w:p>
              </w:tc>
              <w:tc>
                <w:tcPr>
                  <w:tcW w:w="1275" w:type="dxa"/>
                  <w:tcBorders>
                    <w:top w:val="nil"/>
                    <w:left w:val="nil"/>
                    <w:bottom w:val="single" w:sz="4" w:space="0" w:color="auto"/>
                    <w:right w:val="single" w:sz="4" w:space="0" w:color="auto"/>
                  </w:tcBorders>
                </w:tcPr>
                <w:p w14:paraId="388548A7" w14:textId="77777777" w:rsidR="000079BF" w:rsidRPr="0043035F" w:rsidRDefault="000079BF" w:rsidP="000079BF">
                  <w:pPr>
                    <w:jc w:val="center"/>
                    <w:rPr>
                      <w:rFonts w:ascii="Arial" w:hAnsi="Arial" w:cs="Arial"/>
                      <w:sz w:val="20"/>
                      <w:szCs w:val="20"/>
                    </w:rPr>
                  </w:pPr>
                </w:p>
                <w:p w14:paraId="6C410D3A" w14:textId="77777777" w:rsidR="000079BF" w:rsidRPr="0043035F" w:rsidRDefault="000079BF" w:rsidP="000079BF">
                  <w:pPr>
                    <w:jc w:val="center"/>
                    <w:rPr>
                      <w:rFonts w:ascii="Arial" w:hAnsi="Arial" w:cs="Arial"/>
                      <w:sz w:val="20"/>
                      <w:szCs w:val="20"/>
                    </w:rPr>
                  </w:pPr>
                </w:p>
                <w:p w14:paraId="16A54CC1" w14:textId="77777777" w:rsidR="000079BF" w:rsidRPr="0043035F" w:rsidRDefault="000079BF" w:rsidP="000079BF">
                  <w:pPr>
                    <w:jc w:val="center"/>
                    <w:rPr>
                      <w:rFonts w:ascii="Arial" w:hAnsi="Arial" w:cs="Arial"/>
                      <w:sz w:val="20"/>
                      <w:szCs w:val="20"/>
                    </w:rPr>
                  </w:pPr>
                  <w:r w:rsidRPr="0043035F">
                    <w:rPr>
                      <w:rFonts w:ascii="Arial" w:hAnsi="Arial" w:cs="Arial"/>
                      <w:sz w:val="20"/>
                      <w:szCs w:val="20"/>
                    </w:rPr>
                    <w:t>R$ 3,76</w:t>
                  </w:r>
                </w:p>
              </w:tc>
              <w:tc>
                <w:tcPr>
                  <w:tcW w:w="1701" w:type="dxa"/>
                  <w:tcBorders>
                    <w:top w:val="nil"/>
                    <w:left w:val="nil"/>
                    <w:bottom w:val="single" w:sz="4" w:space="0" w:color="auto"/>
                    <w:right w:val="single" w:sz="4" w:space="0" w:color="auto"/>
                  </w:tcBorders>
                </w:tcPr>
                <w:p w14:paraId="5E7E4421" w14:textId="77777777" w:rsidR="000079BF" w:rsidRPr="0043035F" w:rsidRDefault="000079BF" w:rsidP="000079BF">
                  <w:pPr>
                    <w:jc w:val="center"/>
                    <w:rPr>
                      <w:rFonts w:ascii="Arial" w:hAnsi="Arial" w:cs="Arial"/>
                      <w:color w:val="000000"/>
                      <w:sz w:val="20"/>
                      <w:szCs w:val="20"/>
                    </w:rPr>
                  </w:pPr>
                </w:p>
                <w:p w14:paraId="2D0892C9" w14:textId="77777777" w:rsidR="000079BF" w:rsidRPr="0043035F" w:rsidRDefault="000079BF" w:rsidP="000079BF">
                  <w:pPr>
                    <w:jc w:val="center"/>
                    <w:rPr>
                      <w:rFonts w:ascii="Arial" w:hAnsi="Arial" w:cs="Arial"/>
                      <w:color w:val="000000"/>
                      <w:sz w:val="20"/>
                      <w:szCs w:val="20"/>
                    </w:rPr>
                  </w:pPr>
                </w:p>
                <w:p w14:paraId="3CF3F8F8" w14:textId="77777777" w:rsidR="000079BF" w:rsidRPr="0043035F" w:rsidRDefault="000079BF" w:rsidP="000079BF">
                  <w:pPr>
                    <w:jc w:val="center"/>
                    <w:rPr>
                      <w:rFonts w:ascii="Arial" w:hAnsi="Arial" w:cs="Arial"/>
                      <w:color w:val="000000"/>
                      <w:sz w:val="20"/>
                      <w:szCs w:val="20"/>
                    </w:rPr>
                  </w:pPr>
                  <w:r w:rsidRPr="0043035F">
                    <w:rPr>
                      <w:rFonts w:ascii="Arial" w:hAnsi="Arial" w:cs="Arial"/>
                      <w:color w:val="000000"/>
                      <w:sz w:val="20"/>
                      <w:szCs w:val="20"/>
                    </w:rPr>
                    <w:t>R$ 1.880,00</w:t>
                  </w:r>
                </w:p>
              </w:tc>
            </w:tr>
            <w:tr w:rsidR="000079BF" w:rsidRPr="0043035F" w14:paraId="0DE324A9" w14:textId="77777777" w:rsidTr="00E33E4D">
              <w:trPr>
                <w:trHeight w:val="894"/>
              </w:trPr>
              <w:tc>
                <w:tcPr>
                  <w:tcW w:w="426" w:type="dxa"/>
                  <w:tcBorders>
                    <w:top w:val="nil"/>
                    <w:left w:val="single" w:sz="4" w:space="0" w:color="auto"/>
                    <w:bottom w:val="single" w:sz="4" w:space="0" w:color="auto"/>
                    <w:right w:val="single" w:sz="4" w:space="0" w:color="auto"/>
                  </w:tcBorders>
                  <w:noWrap/>
                  <w:vAlign w:val="center"/>
                </w:tcPr>
                <w:p w14:paraId="695C9E0A" w14:textId="77777777" w:rsidR="000079BF" w:rsidRPr="0043035F" w:rsidRDefault="000079BF" w:rsidP="000079BF">
                  <w:pPr>
                    <w:jc w:val="center"/>
                    <w:rPr>
                      <w:rFonts w:ascii="Arial" w:hAnsi="Arial" w:cs="Arial"/>
                      <w:color w:val="000000"/>
                      <w:sz w:val="20"/>
                      <w:szCs w:val="20"/>
                    </w:rPr>
                  </w:pPr>
                  <w:r w:rsidRPr="0043035F">
                    <w:rPr>
                      <w:rFonts w:ascii="Arial" w:hAnsi="Arial" w:cs="Arial"/>
                      <w:color w:val="000000"/>
                      <w:sz w:val="20"/>
                      <w:szCs w:val="20"/>
                    </w:rPr>
                    <w:t>6</w:t>
                  </w:r>
                </w:p>
              </w:tc>
              <w:tc>
                <w:tcPr>
                  <w:tcW w:w="4394" w:type="dxa"/>
                  <w:tcBorders>
                    <w:top w:val="nil"/>
                    <w:left w:val="nil"/>
                    <w:bottom w:val="single" w:sz="4" w:space="0" w:color="auto"/>
                    <w:right w:val="single" w:sz="4" w:space="0" w:color="auto"/>
                  </w:tcBorders>
                  <w:vAlign w:val="center"/>
                </w:tcPr>
                <w:p w14:paraId="2127CF35" w14:textId="77777777" w:rsidR="000079BF" w:rsidRPr="0043035F" w:rsidRDefault="000079BF" w:rsidP="000079BF">
                  <w:pPr>
                    <w:jc w:val="both"/>
                    <w:rPr>
                      <w:rFonts w:ascii="Arial" w:hAnsi="Arial" w:cs="Arial"/>
                      <w:color w:val="000000"/>
                      <w:sz w:val="20"/>
                      <w:szCs w:val="20"/>
                    </w:rPr>
                  </w:pPr>
                  <w:r w:rsidRPr="0043035F">
                    <w:rPr>
                      <w:rFonts w:ascii="Arial" w:hAnsi="Arial" w:cs="Arial"/>
                      <w:color w:val="000000"/>
                      <w:sz w:val="20"/>
                      <w:szCs w:val="20"/>
                    </w:rPr>
                    <w:t>PAPEL HIGIÊNICO ROLÃO: FOLHA SIMPLES LISO E MACIO, COR BRANCA, 100% CELULOSE VIRGEM, SUPER RESISTENTE, ALTA ABSORÇÃO, PRODUTO TESTADO E APROVADO DERMATOLOGICAMENTE COM NO MÍNIMO 18G/M². MEDIDA MÍNIMA DE LARGURA 9,5CM X 300M DE COMPRIMENTO. FARDOS CONTENDO 8 ROLOS DE 300M.</w:t>
                  </w:r>
                </w:p>
              </w:tc>
              <w:tc>
                <w:tcPr>
                  <w:tcW w:w="850" w:type="dxa"/>
                  <w:tcBorders>
                    <w:top w:val="nil"/>
                    <w:left w:val="nil"/>
                    <w:bottom w:val="single" w:sz="4" w:space="0" w:color="auto"/>
                    <w:right w:val="single" w:sz="4" w:space="0" w:color="auto"/>
                  </w:tcBorders>
                  <w:noWrap/>
                  <w:vAlign w:val="center"/>
                </w:tcPr>
                <w:p w14:paraId="0F44FB79" w14:textId="77777777" w:rsidR="000079BF" w:rsidRPr="0043035F" w:rsidRDefault="000079BF" w:rsidP="000079BF">
                  <w:pPr>
                    <w:jc w:val="center"/>
                    <w:rPr>
                      <w:rFonts w:ascii="Arial" w:hAnsi="Arial" w:cs="Arial"/>
                      <w:color w:val="000000"/>
                      <w:sz w:val="20"/>
                      <w:szCs w:val="20"/>
                    </w:rPr>
                  </w:pPr>
                </w:p>
                <w:p w14:paraId="647014EA" w14:textId="77777777" w:rsidR="000079BF" w:rsidRPr="0043035F" w:rsidRDefault="000079BF" w:rsidP="000079BF">
                  <w:pPr>
                    <w:jc w:val="center"/>
                    <w:rPr>
                      <w:rFonts w:ascii="Arial" w:hAnsi="Arial" w:cs="Arial"/>
                      <w:color w:val="000000"/>
                      <w:sz w:val="20"/>
                      <w:szCs w:val="20"/>
                    </w:rPr>
                  </w:pPr>
                  <w:r w:rsidRPr="0043035F">
                    <w:rPr>
                      <w:rFonts w:ascii="Arial" w:hAnsi="Arial" w:cs="Arial"/>
                      <w:color w:val="000000"/>
                      <w:sz w:val="20"/>
                      <w:szCs w:val="20"/>
                    </w:rPr>
                    <w:t>UND</w:t>
                  </w:r>
                </w:p>
              </w:tc>
              <w:tc>
                <w:tcPr>
                  <w:tcW w:w="993" w:type="dxa"/>
                  <w:tcBorders>
                    <w:top w:val="nil"/>
                    <w:left w:val="nil"/>
                    <w:bottom w:val="single" w:sz="4" w:space="0" w:color="auto"/>
                    <w:right w:val="single" w:sz="4" w:space="0" w:color="auto"/>
                  </w:tcBorders>
                </w:tcPr>
                <w:p w14:paraId="3ADF4B8C" w14:textId="77777777" w:rsidR="000079BF" w:rsidRPr="0043035F" w:rsidRDefault="000079BF" w:rsidP="000079BF">
                  <w:pPr>
                    <w:rPr>
                      <w:rFonts w:ascii="Arial" w:hAnsi="Arial" w:cs="Arial"/>
                      <w:color w:val="000000"/>
                      <w:sz w:val="20"/>
                      <w:szCs w:val="20"/>
                    </w:rPr>
                  </w:pPr>
                </w:p>
                <w:p w14:paraId="2361FAF9" w14:textId="77777777" w:rsidR="000079BF" w:rsidRPr="0043035F" w:rsidRDefault="000079BF" w:rsidP="000079BF">
                  <w:pPr>
                    <w:rPr>
                      <w:rFonts w:ascii="Arial" w:hAnsi="Arial" w:cs="Arial"/>
                      <w:color w:val="000000"/>
                      <w:sz w:val="20"/>
                      <w:szCs w:val="20"/>
                    </w:rPr>
                  </w:pPr>
                </w:p>
                <w:p w14:paraId="00E5F662" w14:textId="77777777" w:rsidR="000079BF" w:rsidRPr="0043035F" w:rsidRDefault="000079BF" w:rsidP="000079BF">
                  <w:pPr>
                    <w:rPr>
                      <w:rFonts w:ascii="Arial" w:hAnsi="Arial" w:cs="Arial"/>
                      <w:color w:val="000000"/>
                      <w:sz w:val="20"/>
                      <w:szCs w:val="20"/>
                    </w:rPr>
                  </w:pPr>
                </w:p>
                <w:p w14:paraId="1129AB80" w14:textId="77777777" w:rsidR="000079BF" w:rsidRPr="0043035F" w:rsidRDefault="000079BF" w:rsidP="000079BF">
                  <w:pPr>
                    <w:rPr>
                      <w:rFonts w:ascii="Arial" w:hAnsi="Arial" w:cs="Arial"/>
                      <w:color w:val="000000"/>
                      <w:sz w:val="20"/>
                      <w:szCs w:val="20"/>
                    </w:rPr>
                  </w:pPr>
                </w:p>
                <w:p w14:paraId="06A51330" w14:textId="77777777" w:rsidR="000079BF" w:rsidRPr="0043035F" w:rsidRDefault="000079BF" w:rsidP="000079BF">
                  <w:pPr>
                    <w:rPr>
                      <w:rFonts w:ascii="Arial" w:hAnsi="Arial" w:cs="Arial"/>
                      <w:color w:val="000000"/>
                      <w:sz w:val="20"/>
                      <w:szCs w:val="20"/>
                    </w:rPr>
                  </w:pPr>
                </w:p>
                <w:p w14:paraId="05DDD492" w14:textId="77777777" w:rsidR="000079BF" w:rsidRPr="0043035F" w:rsidRDefault="000079BF" w:rsidP="000079BF">
                  <w:pPr>
                    <w:jc w:val="center"/>
                    <w:rPr>
                      <w:rFonts w:ascii="Arial" w:hAnsi="Arial" w:cs="Arial"/>
                      <w:color w:val="000000"/>
                      <w:sz w:val="20"/>
                      <w:szCs w:val="20"/>
                    </w:rPr>
                  </w:pPr>
                  <w:r w:rsidRPr="0043035F">
                    <w:rPr>
                      <w:rFonts w:ascii="Arial" w:hAnsi="Arial" w:cs="Arial"/>
                      <w:color w:val="000000"/>
                      <w:sz w:val="20"/>
                      <w:szCs w:val="20"/>
                    </w:rPr>
                    <w:t>371</w:t>
                  </w:r>
                </w:p>
              </w:tc>
              <w:tc>
                <w:tcPr>
                  <w:tcW w:w="1275" w:type="dxa"/>
                  <w:tcBorders>
                    <w:top w:val="nil"/>
                    <w:left w:val="nil"/>
                    <w:bottom w:val="single" w:sz="4" w:space="0" w:color="auto"/>
                    <w:right w:val="single" w:sz="4" w:space="0" w:color="auto"/>
                  </w:tcBorders>
                </w:tcPr>
                <w:p w14:paraId="2A30A2BF" w14:textId="77777777" w:rsidR="000079BF" w:rsidRPr="0043035F" w:rsidRDefault="000079BF" w:rsidP="000079BF">
                  <w:pPr>
                    <w:jc w:val="center"/>
                    <w:rPr>
                      <w:rFonts w:ascii="Arial" w:hAnsi="Arial" w:cs="Arial"/>
                      <w:sz w:val="20"/>
                      <w:szCs w:val="20"/>
                    </w:rPr>
                  </w:pPr>
                </w:p>
                <w:p w14:paraId="26E02FF9" w14:textId="77777777" w:rsidR="000079BF" w:rsidRPr="0043035F" w:rsidRDefault="000079BF" w:rsidP="000079BF">
                  <w:pPr>
                    <w:jc w:val="center"/>
                    <w:rPr>
                      <w:rFonts w:ascii="Arial" w:hAnsi="Arial" w:cs="Arial"/>
                      <w:sz w:val="20"/>
                      <w:szCs w:val="20"/>
                    </w:rPr>
                  </w:pPr>
                </w:p>
                <w:p w14:paraId="019D3698" w14:textId="77777777" w:rsidR="000079BF" w:rsidRPr="0043035F" w:rsidRDefault="000079BF" w:rsidP="000079BF">
                  <w:pPr>
                    <w:jc w:val="center"/>
                    <w:rPr>
                      <w:rFonts w:ascii="Arial" w:hAnsi="Arial" w:cs="Arial"/>
                      <w:sz w:val="20"/>
                      <w:szCs w:val="20"/>
                    </w:rPr>
                  </w:pPr>
                </w:p>
                <w:p w14:paraId="074419DC" w14:textId="77777777" w:rsidR="000079BF" w:rsidRPr="0043035F" w:rsidRDefault="000079BF" w:rsidP="000079BF">
                  <w:pPr>
                    <w:jc w:val="center"/>
                    <w:rPr>
                      <w:rFonts w:ascii="Arial" w:hAnsi="Arial" w:cs="Arial"/>
                      <w:sz w:val="20"/>
                      <w:szCs w:val="20"/>
                    </w:rPr>
                  </w:pPr>
                </w:p>
                <w:p w14:paraId="5AA0C455" w14:textId="77777777" w:rsidR="000079BF" w:rsidRPr="0043035F" w:rsidRDefault="000079BF" w:rsidP="000079BF">
                  <w:pPr>
                    <w:jc w:val="center"/>
                    <w:rPr>
                      <w:rFonts w:ascii="Arial" w:hAnsi="Arial" w:cs="Arial"/>
                      <w:sz w:val="20"/>
                      <w:szCs w:val="20"/>
                    </w:rPr>
                  </w:pPr>
                </w:p>
                <w:p w14:paraId="6498CF70" w14:textId="77777777" w:rsidR="000079BF" w:rsidRPr="0043035F" w:rsidRDefault="000079BF" w:rsidP="000079BF">
                  <w:pPr>
                    <w:jc w:val="center"/>
                    <w:rPr>
                      <w:rFonts w:ascii="Arial" w:hAnsi="Arial" w:cs="Arial"/>
                      <w:sz w:val="20"/>
                      <w:szCs w:val="20"/>
                    </w:rPr>
                  </w:pPr>
                  <w:r w:rsidRPr="0043035F">
                    <w:rPr>
                      <w:rFonts w:ascii="Arial" w:hAnsi="Arial" w:cs="Arial"/>
                      <w:sz w:val="20"/>
                      <w:szCs w:val="20"/>
                    </w:rPr>
                    <w:t>R$ 60,55</w:t>
                  </w:r>
                </w:p>
              </w:tc>
              <w:tc>
                <w:tcPr>
                  <w:tcW w:w="1701" w:type="dxa"/>
                  <w:tcBorders>
                    <w:top w:val="nil"/>
                    <w:left w:val="nil"/>
                    <w:bottom w:val="single" w:sz="4" w:space="0" w:color="auto"/>
                    <w:right w:val="single" w:sz="4" w:space="0" w:color="auto"/>
                  </w:tcBorders>
                </w:tcPr>
                <w:p w14:paraId="555ADE5E" w14:textId="77777777" w:rsidR="000079BF" w:rsidRPr="0043035F" w:rsidRDefault="000079BF" w:rsidP="000079BF">
                  <w:pPr>
                    <w:jc w:val="center"/>
                    <w:rPr>
                      <w:rFonts w:ascii="Arial" w:hAnsi="Arial" w:cs="Arial"/>
                      <w:color w:val="000000"/>
                      <w:sz w:val="20"/>
                      <w:szCs w:val="20"/>
                    </w:rPr>
                  </w:pPr>
                </w:p>
                <w:p w14:paraId="1A119E75" w14:textId="77777777" w:rsidR="000079BF" w:rsidRPr="0043035F" w:rsidRDefault="000079BF" w:rsidP="000079BF">
                  <w:pPr>
                    <w:jc w:val="center"/>
                    <w:rPr>
                      <w:rFonts w:ascii="Arial" w:hAnsi="Arial" w:cs="Arial"/>
                      <w:color w:val="000000"/>
                      <w:sz w:val="20"/>
                      <w:szCs w:val="20"/>
                    </w:rPr>
                  </w:pPr>
                </w:p>
                <w:p w14:paraId="30F8ADF8" w14:textId="77777777" w:rsidR="000079BF" w:rsidRPr="0043035F" w:rsidRDefault="000079BF" w:rsidP="000079BF">
                  <w:pPr>
                    <w:jc w:val="center"/>
                    <w:rPr>
                      <w:rFonts w:ascii="Arial" w:hAnsi="Arial" w:cs="Arial"/>
                      <w:color w:val="000000"/>
                      <w:sz w:val="20"/>
                      <w:szCs w:val="20"/>
                    </w:rPr>
                  </w:pPr>
                </w:p>
                <w:p w14:paraId="4F36D72A" w14:textId="77777777" w:rsidR="000079BF" w:rsidRPr="0043035F" w:rsidRDefault="000079BF" w:rsidP="000079BF">
                  <w:pPr>
                    <w:jc w:val="center"/>
                    <w:rPr>
                      <w:rFonts w:ascii="Arial" w:hAnsi="Arial" w:cs="Arial"/>
                      <w:color w:val="000000"/>
                      <w:sz w:val="20"/>
                      <w:szCs w:val="20"/>
                    </w:rPr>
                  </w:pPr>
                </w:p>
                <w:p w14:paraId="05E93875" w14:textId="77777777" w:rsidR="000079BF" w:rsidRPr="0043035F" w:rsidRDefault="000079BF" w:rsidP="000079BF">
                  <w:pPr>
                    <w:jc w:val="center"/>
                    <w:rPr>
                      <w:rFonts w:ascii="Arial" w:hAnsi="Arial" w:cs="Arial"/>
                      <w:color w:val="000000"/>
                      <w:sz w:val="20"/>
                      <w:szCs w:val="20"/>
                    </w:rPr>
                  </w:pPr>
                </w:p>
                <w:p w14:paraId="5F279DF2" w14:textId="77777777" w:rsidR="000079BF" w:rsidRPr="0043035F" w:rsidRDefault="000079BF" w:rsidP="000079BF">
                  <w:pPr>
                    <w:jc w:val="center"/>
                    <w:rPr>
                      <w:rFonts w:ascii="Arial" w:hAnsi="Arial" w:cs="Arial"/>
                      <w:color w:val="000000"/>
                      <w:sz w:val="20"/>
                      <w:szCs w:val="20"/>
                    </w:rPr>
                  </w:pPr>
                  <w:r w:rsidRPr="0043035F">
                    <w:rPr>
                      <w:rFonts w:ascii="Arial" w:hAnsi="Arial" w:cs="Arial"/>
                      <w:color w:val="000000"/>
                      <w:sz w:val="20"/>
                      <w:szCs w:val="20"/>
                    </w:rPr>
                    <w:t>R$ 22.464,05</w:t>
                  </w:r>
                </w:p>
              </w:tc>
            </w:tr>
            <w:tr w:rsidR="000079BF" w:rsidRPr="0043035F" w14:paraId="65F507FD" w14:textId="77777777" w:rsidTr="00E33E4D">
              <w:trPr>
                <w:trHeight w:val="894"/>
              </w:trPr>
              <w:tc>
                <w:tcPr>
                  <w:tcW w:w="426" w:type="dxa"/>
                  <w:tcBorders>
                    <w:top w:val="nil"/>
                    <w:left w:val="single" w:sz="4" w:space="0" w:color="auto"/>
                    <w:bottom w:val="single" w:sz="4" w:space="0" w:color="auto"/>
                    <w:right w:val="single" w:sz="4" w:space="0" w:color="auto"/>
                  </w:tcBorders>
                  <w:noWrap/>
                  <w:vAlign w:val="center"/>
                </w:tcPr>
                <w:p w14:paraId="5E020F68" w14:textId="77777777" w:rsidR="000079BF" w:rsidRPr="0043035F" w:rsidRDefault="000079BF" w:rsidP="000079BF">
                  <w:pPr>
                    <w:jc w:val="center"/>
                    <w:rPr>
                      <w:rFonts w:ascii="Arial" w:hAnsi="Arial" w:cs="Arial"/>
                      <w:color w:val="000000"/>
                      <w:sz w:val="20"/>
                      <w:szCs w:val="20"/>
                    </w:rPr>
                  </w:pPr>
                  <w:r w:rsidRPr="0043035F">
                    <w:rPr>
                      <w:rFonts w:ascii="Arial" w:hAnsi="Arial" w:cs="Arial"/>
                      <w:color w:val="000000"/>
                      <w:sz w:val="20"/>
                      <w:szCs w:val="20"/>
                    </w:rPr>
                    <w:t>7</w:t>
                  </w:r>
                </w:p>
              </w:tc>
              <w:tc>
                <w:tcPr>
                  <w:tcW w:w="4394" w:type="dxa"/>
                  <w:tcBorders>
                    <w:top w:val="nil"/>
                    <w:left w:val="nil"/>
                    <w:bottom w:val="single" w:sz="4" w:space="0" w:color="auto"/>
                    <w:right w:val="single" w:sz="4" w:space="0" w:color="auto"/>
                  </w:tcBorders>
                  <w:vAlign w:val="center"/>
                </w:tcPr>
                <w:p w14:paraId="1015E279" w14:textId="77777777" w:rsidR="000079BF" w:rsidRPr="0043035F" w:rsidRDefault="000079BF" w:rsidP="000079BF">
                  <w:pPr>
                    <w:jc w:val="both"/>
                    <w:rPr>
                      <w:rFonts w:ascii="Arial" w:hAnsi="Arial" w:cs="Arial"/>
                      <w:color w:val="000000"/>
                      <w:sz w:val="20"/>
                      <w:szCs w:val="20"/>
                    </w:rPr>
                  </w:pPr>
                  <w:r w:rsidRPr="0043035F">
                    <w:rPr>
                      <w:rFonts w:ascii="Arial" w:hAnsi="Arial" w:cs="Arial"/>
                      <w:color w:val="000000"/>
                      <w:sz w:val="20"/>
                      <w:szCs w:val="20"/>
                    </w:rPr>
                    <w:t>PAPEL TOALHA: FOLHA INTERCALADA, GRAMATURA MÍNIMA 30G/M², EXTRA BRANCA, ALTA ALVURA, 100% CELULOSE VIRGEM, SEM PIGMENTAÇÃO ORIUNDA DE UTILIZAÇÃO DE APARAS DE MATERIAL IMPRESSO, COM ALTO PODER DE ABSORÇÃO, COM DISTRIBUIÇÃO HOMOGÊNEA DAS FIBRAS AO LONGO DO PAPEL, MACIO, SEM REBARBAS NO CORTE LATERAL. O PRODUTO NÃO PODERÁ APRESENTAR ODOR FORTE, DESAGRADÁVEL E/OU NÃO CARACTERÍSTICO E LIBERAR RESÍDUOS DE CELULOSE NAS MÃOS. MEDINDO: 23CM DE LARGURA X 20CM DE COMPRIMENTO (FOLHA ABERTA). ACONDICIONADO EM EMBALAGEM PLÁSTICA LACRADA, PERSONALIZADA, CONTENDO TODAS AS INFORMAÇÕES DO PRODUTO COMO: MARCA, QUANTIDADE E MEDIDA DAS FOLHAS, TIPO E COR DAS FOLHAS, SOBRE PERCENTUAL VIRGEM DO PAPEL, PRAZO DE VALIDADE E DADOS DO FABRICANTE, CADA EMBALAGEM DEVERÁ APRESENTAR LAUDO MICROBIOLÓGICO, CONFORME PORTARIA MS Nº 1.480 DE 31/12/1990, DE LABORATÓRIO CREDENCIADO PELO INMETRO, OU HABILITADO NO REBLAS/ANVISA.</w:t>
                  </w:r>
                </w:p>
              </w:tc>
              <w:tc>
                <w:tcPr>
                  <w:tcW w:w="850" w:type="dxa"/>
                  <w:tcBorders>
                    <w:top w:val="nil"/>
                    <w:left w:val="nil"/>
                    <w:bottom w:val="single" w:sz="4" w:space="0" w:color="auto"/>
                    <w:right w:val="single" w:sz="4" w:space="0" w:color="auto"/>
                  </w:tcBorders>
                  <w:noWrap/>
                  <w:vAlign w:val="center"/>
                </w:tcPr>
                <w:p w14:paraId="329DFFB1" w14:textId="77777777" w:rsidR="000079BF" w:rsidRPr="0043035F" w:rsidRDefault="000079BF" w:rsidP="000079BF">
                  <w:pPr>
                    <w:jc w:val="center"/>
                    <w:rPr>
                      <w:rFonts w:ascii="Arial" w:hAnsi="Arial" w:cs="Arial"/>
                      <w:color w:val="000000"/>
                      <w:sz w:val="20"/>
                      <w:szCs w:val="20"/>
                    </w:rPr>
                  </w:pPr>
                </w:p>
                <w:p w14:paraId="72670AEE" w14:textId="77777777" w:rsidR="000079BF" w:rsidRPr="0043035F" w:rsidRDefault="000079BF" w:rsidP="000079BF">
                  <w:pPr>
                    <w:jc w:val="center"/>
                    <w:rPr>
                      <w:rFonts w:ascii="Arial" w:hAnsi="Arial" w:cs="Arial"/>
                      <w:color w:val="000000"/>
                      <w:sz w:val="20"/>
                      <w:szCs w:val="20"/>
                    </w:rPr>
                  </w:pPr>
                </w:p>
                <w:p w14:paraId="761B404C" w14:textId="77777777" w:rsidR="000079BF" w:rsidRPr="0043035F" w:rsidRDefault="000079BF" w:rsidP="000079BF">
                  <w:pPr>
                    <w:jc w:val="center"/>
                    <w:rPr>
                      <w:rFonts w:ascii="Arial" w:hAnsi="Arial" w:cs="Arial"/>
                      <w:color w:val="000000"/>
                      <w:sz w:val="20"/>
                      <w:szCs w:val="20"/>
                    </w:rPr>
                  </w:pPr>
                </w:p>
                <w:p w14:paraId="0E7E9CEC" w14:textId="77777777" w:rsidR="000079BF" w:rsidRPr="0043035F" w:rsidRDefault="000079BF" w:rsidP="000079BF">
                  <w:pPr>
                    <w:jc w:val="center"/>
                    <w:rPr>
                      <w:rFonts w:ascii="Arial" w:hAnsi="Arial" w:cs="Arial"/>
                      <w:color w:val="000000"/>
                      <w:sz w:val="20"/>
                      <w:szCs w:val="20"/>
                    </w:rPr>
                  </w:pPr>
                  <w:r w:rsidRPr="0043035F">
                    <w:rPr>
                      <w:rFonts w:ascii="Arial" w:hAnsi="Arial" w:cs="Arial"/>
                      <w:color w:val="000000"/>
                      <w:sz w:val="20"/>
                      <w:szCs w:val="20"/>
                    </w:rPr>
                    <w:t>UND</w:t>
                  </w:r>
                </w:p>
              </w:tc>
              <w:tc>
                <w:tcPr>
                  <w:tcW w:w="993" w:type="dxa"/>
                  <w:tcBorders>
                    <w:top w:val="nil"/>
                    <w:left w:val="nil"/>
                    <w:bottom w:val="single" w:sz="4" w:space="0" w:color="auto"/>
                    <w:right w:val="single" w:sz="4" w:space="0" w:color="auto"/>
                  </w:tcBorders>
                </w:tcPr>
                <w:p w14:paraId="2A56C035" w14:textId="77777777" w:rsidR="000079BF" w:rsidRPr="0043035F" w:rsidRDefault="000079BF" w:rsidP="000079BF">
                  <w:pPr>
                    <w:jc w:val="center"/>
                    <w:rPr>
                      <w:rFonts w:ascii="Arial" w:hAnsi="Arial" w:cs="Arial"/>
                      <w:color w:val="000000"/>
                      <w:sz w:val="20"/>
                      <w:szCs w:val="20"/>
                    </w:rPr>
                  </w:pPr>
                </w:p>
                <w:p w14:paraId="5D188D1D" w14:textId="77777777" w:rsidR="000079BF" w:rsidRPr="0043035F" w:rsidRDefault="000079BF" w:rsidP="000079BF">
                  <w:pPr>
                    <w:jc w:val="center"/>
                    <w:rPr>
                      <w:rFonts w:ascii="Arial" w:hAnsi="Arial" w:cs="Arial"/>
                      <w:color w:val="000000"/>
                      <w:sz w:val="20"/>
                      <w:szCs w:val="20"/>
                    </w:rPr>
                  </w:pPr>
                </w:p>
                <w:p w14:paraId="11EA85E7" w14:textId="77777777" w:rsidR="000079BF" w:rsidRPr="0043035F" w:rsidRDefault="000079BF" w:rsidP="000079BF">
                  <w:pPr>
                    <w:jc w:val="center"/>
                    <w:rPr>
                      <w:rFonts w:ascii="Arial" w:hAnsi="Arial" w:cs="Arial"/>
                      <w:color w:val="000000"/>
                      <w:sz w:val="20"/>
                      <w:szCs w:val="20"/>
                    </w:rPr>
                  </w:pPr>
                </w:p>
                <w:p w14:paraId="6D1FA5C3" w14:textId="77777777" w:rsidR="000079BF" w:rsidRPr="0043035F" w:rsidRDefault="000079BF" w:rsidP="000079BF">
                  <w:pPr>
                    <w:jc w:val="center"/>
                    <w:rPr>
                      <w:rFonts w:ascii="Arial" w:hAnsi="Arial" w:cs="Arial"/>
                      <w:color w:val="000000"/>
                      <w:sz w:val="20"/>
                      <w:szCs w:val="20"/>
                    </w:rPr>
                  </w:pPr>
                </w:p>
                <w:p w14:paraId="7227288A" w14:textId="77777777" w:rsidR="000079BF" w:rsidRPr="0043035F" w:rsidRDefault="000079BF" w:rsidP="000079BF">
                  <w:pPr>
                    <w:jc w:val="center"/>
                    <w:rPr>
                      <w:rFonts w:ascii="Arial" w:hAnsi="Arial" w:cs="Arial"/>
                      <w:color w:val="000000"/>
                      <w:sz w:val="20"/>
                      <w:szCs w:val="20"/>
                    </w:rPr>
                  </w:pPr>
                </w:p>
                <w:p w14:paraId="634B3C54" w14:textId="77777777" w:rsidR="000079BF" w:rsidRPr="0043035F" w:rsidRDefault="000079BF" w:rsidP="000079BF">
                  <w:pPr>
                    <w:jc w:val="center"/>
                    <w:rPr>
                      <w:rFonts w:ascii="Arial" w:hAnsi="Arial" w:cs="Arial"/>
                      <w:color w:val="000000"/>
                      <w:sz w:val="20"/>
                      <w:szCs w:val="20"/>
                    </w:rPr>
                  </w:pPr>
                </w:p>
                <w:p w14:paraId="585648A4" w14:textId="77777777" w:rsidR="000079BF" w:rsidRPr="0043035F" w:rsidRDefault="000079BF" w:rsidP="000079BF">
                  <w:pPr>
                    <w:jc w:val="center"/>
                    <w:rPr>
                      <w:rFonts w:ascii="Arial" w:hAnsi="Arial" w:cs="Arial"/>
                      <w:color w:val="000000"/>
                      <w:sz w:val="20"/>
                      <w:szCs w:val="20"/>
                    </w:rPr>
                  </w:pPr>
                </w:p>
                <w:p w14:paraId="012DAB86" w14:textId="77777777" w:rsidR="000079BF" w:rsidRPr="0043035F" w:rsidRDefault="000079BF" w:rsidP="000079BF">
                  <w:pPr>
                    <w:jc w:val="center"/>
                    <w:rPr>
                      <w:rFonts w:ascii="Arial" w:hAnsi="Arial" w:cs="Arial"/>
                      <w:color w:val="000000"/>
                      <w:sz w:val="20"/>
                      <w:szCs w:val="20"/>
                    </w:rPr>
                  </w:pPr>
                </w:p>
                <w:p w14:paraId="5019F564" w14:textId="77777777" w:rsidR="000079BF" w:rsidRPr="0043035F" w:rsidRDefault="000079BF" w:rsidP="000079BF">
                  <w:pPr>
                    <w:jc w:val="center"/>
                    <w:rPr>
                      <w:rFonts w:ascii="Arial" w:hAnsi="Arial" w:cs="Arial"/>
                      <w:color w:val="000000"/>
                      <w:sz w:val="20"/>
                      <w:szCs w:val="20"/>
                    </w:rPr>
                  </w:pPr>
                </w:p>
                <w:p w14:paraId="0EE7E2A3" w14:textId="77777777" w:rsidR="000079BF" w:rsidRPr="0043035F" w:rsidRDefault="000079BF" w:rsidP="000079BF">
                  <w:pPr>
                    <w:jc w:val="center"/>
                    <w:rPr>
                      <w:rFonts w:ascii="Arial" w:hAnsi="Arial" w:cs="Arial"/>
                      <w:color w:val="000000"/>
                      <w:sz w:val="20"/>
                      <w:szCs w:val="20"/>
                    </w:rPr>
                  </w:pPr>
                </w:p>
                <w:p w14:paraId="70EE35F8" w14:textId="77777777" w:rsidR="000079BF" w:rsidRPr="0043035F" w:rsidRDefault="000079BF" w:rsidP="000079BF">
                  <w:pPr>
                    <w:jc w:val="center"/>
                    <w:rPr>
                      <w:rFonts w:ascii="Arial" w:hAnsi="Arial" w:cs="Arial"/>
                      <w:color w:val="000000"/>
                      <w:sz w:val="20"/>
                      <w:szCs w:val="20"/>
                    </w:rPr>
                  </w:pPr>
                </w:p>
                <w:p w14:paraId="7D99521E" w14:textId="77777777" w:rsidR="000079BF" w:rsidRPr="0043035F" w:rsidRDefault="000079BF" w:rsidP="000079BF">
                  <w:pPr>
                    <w:jc w:val="center"/>
                    <w:rPr>
                      <w:rFonts w:ascii="Arial" w:hAnsi="Arial" w:cs="Arial"/>
                      <w:color w:val="000000"/>
                      <w:sz w:val="20"/>
                      <w:szCs w:val="20"/>
                    </w:rPr>
                  </w:pPr>
                </w:p>
                <w:p w14:paraId="7DF03FCE" w14:textId="77777777" w:rsidR="000079BF" w:rsidRPr="0043035F" w:rsidRDefault="000079BF" w:rsidP="000079BF">
                  <w:pPr>
                    <w:jc w:val="center"/>
                    <w:rPr>
                      <w:rFonts w:ascii="Arial" w:hAnsi="Arial" w:cs="Arial"/>
                      <w:color w:val="000000"/>
                      <w:sz w:val="20"/>
                      <w:szCs w:val="20"/>
                    </w:rPr>
                  </w:pPr>
                </w:p>
                <w:p w14:paraId="04CCCC3C" w14:textId="77777777" w:rsidR="000079BF" w:rsidRPr="0043035F" w:rsidRDefault="000079BF" w:rsidP="000079BF">
                  <w:pPr>
                    <w:jc w:val="center"/>
                    <w:rPr>
                      <w:rFonts w:ascii="Arial" w:hAnsi="Arial" w:cs="Arial"/>
                      <w:color w:val="000000"/>
                      <w:sz w:val="20"/>
                      <w:szCs w:val="20"/>
                    </w:rPr>
                  </w:pPr>
                </w:p>
                <w:p w14:paraId="3FC3B9CB" w14:textId="77777777" w:rsidR="000079BF" w:rsidRPr="0043035F" w:rsidRDefault="000079BF" w:rsidP="000079BF">
                  <w:pPr>
                    <w:jc w:val="center"/>
                    <w:rPr>
                      <w:rFonts w:ascii="Arial" w:hAnsi="Arial" w:cs="Arial"/>
                      <w:color w:val="000000"/>
                      <w:sz w:val="20"/>
                      <w:szCs w:val="20"/>
                    </w:rPr>
                  </w:pPr>
                </w:p>
                <w:p w14:paraId="52BB69BA" w14:textId="77777777" w:rsidR="000079BF" w:rsidRPr="0043035F" w:rsidRDefault="000079BF" w:rsidP="000079BF">
                  <w:pPr>
                    <w:jc w:val="center"/>
                    <w:rPr>
                      <w:rFonts w:ascii="Arial" w:hAnsi="Arial" w:cs="Arial"/>
                      <w:color w:val="000000"/>
                      <w:sz w:val="20"/>
                      <w:szCs w:val="20"/>
                    </w:rPr>
                  </w:pPr>
                  <w:r w:rsidRPr="0043035F">
                    <w:rPr>
                      <w:rFonts w:ascii="Arial" w:hAnsi="Arial" w:cs="Arial"/>
                      <w:color w:val="000000"/>
                      <w:sz w:val="20"/>
                      <w:szCs w:val="20"/>
                    </w:rPr>
                    <w:br/>
                    <w:t>3160</w:t>
                  </w:r>
                </w:p>
              </w:tc>
              <w:tc>
                <w:tcPr>
                  <w:tcW w:w="1275" w:type="dxa"/>
                  <w:tcBorders>
                    <w:top w:val="nil"/>
                    <w:left w:val="nil"/>
                    <w:bottom w:val="single" w:sz="4" w:space="0" w:color="auto"/>
                    <w:right w:val="single" w:sz="4" w:space="0" w:color="auto"/>
                  </w:tcBorders>
                </w:tcPr>
                <w:p w14:paraId="7AD3DB42" w14:textId="77777777" w:rsidR="000079BF" w:rsidRPr="0043035F" w:rsidRDefault="000079BF" w:rsidP="000079BF">
                  <w:pPr>
                    <w:jc w:val="center"/>
                    <w:rPr>
                      <w:rFonts w:ascii="Arial" w:hAnsi="Arial" w:cs="Arial"/>
                      <w:sz w:val="20"/>
                      <w:szCs w:val="20"/>
                    </w:rPr>
                  </w:pPr>
                </w:p>
                <w:p w14:paraId="2C8F7940" w14:textId="77777777" w:rsidR="000079BF" w:rsidRPr="0043035F" w:rsidRDefault="000079BF" w:rsidP="000079BF">
                  <w:pPr>
                    <w:jc w:val="center"/>
                    <w:rPr>
                      <w:rFonts w:ascii="Arial" w:hAnsi="Arial" w:cs="Arial"/>
                      <w:sz w:val="20"/>
                      <w:szCs w:val="20"/>
                    </w:rPr>
                  </w:pPr>
                </w:p>
                <w:p w14:paraId="172B52E9" w14:textId="77777777" w:rsidR="000079BF" w:rsidRPr="0043035F" w:rsidRDefault="000079BF" w:rsidP="000079BF">
                  <w:pPr>
                    <w:jc w:val="center"/>
                    <w:rPr>
                      <w:rFonts w:ascii="Arial" w:hAnsi="Arial" w:cs="Arial"/>
                      <w:sz w:val="20"/>
                      <w:szCs w:val="20"/>
                    </w:rPr>
                  </w:pPr>
                </w:p>
                <w:p w14:paraId="74187322" w14:textId="77777777" w:rsidR="000079BF" w:rsidRPr="0043035F" w:rsidRDefault="000079BF" w:rsidP="000079BF">
                  <w:pPr>
                    <w:jc w:val="center"/>
                    <w:rPr>
                      <w:rFonts w:ascii="Arial" w:hAnsi="Arial" w:cs="Arial"/>
                      <w:sz w:val="20"/>
                      <w:szCs w:val="20"/>
                    </w:rPr>
                  </w:pPr>
                </w:p>
                <w:p w14:paraId="6905CBEC" w14:textId="77777777" w:rsidR="000079BF" w:rsidRPr="0043035F" w:rsidRDefault="000079BF" w:rsidP="000079BF">
                  <w:pPr>
                    <w:jc w:val="center"/>
                    <w:rPr>
                      <w:rFonts w:ascii="Arial" w:hAnsi="Arial" w:cs="Arial"/>
                      <w:sz w:val="20"/>
                      <w:szCs w:val="20"/>
                    </w:rPr>
                  </w:pPr>
                </w:p>
                <w:p w14:paraId="1E6CFE38" w14:textId="77777777" w:rsidR="000079BF" w:rsidRPr="0043035F" w:rsidRDefault="000079BF" w:rsidP="000079BF">
                  <w:pPr>
                    <w:jc w:val="center"/>
                    <w:rPr>
                      <w:rFonts w:ascii="Arial" w:hAnsi="Arial" w:cs="Arial"/>
                      <w:sz w:val="20"/>
                      <w:szCs w:val="20"/>
                    </w:rPr>
                  </w:pPr>
                </w:p>
                <w:p w14:paraId="566169E2" w14:textId="77777777" w:rsidR="000079BF" w:rsidRPr="0043035F" w:rsidRDefault="000079BF" w:rsidP="000079BF">
                  <w:pPr>
                    <w:jc w:val="center"/>
                    <w:rPr>
                      <w:rFonts w:ascii="Arial" w:hAnsi="Arial" w:cs="Arial"/>
                      <w:sz w:val="20"/>
                      <w:szCs w:val="20"/>
                    </w:rPr>
                  </w:pPr>
                </w:p>
                <w:p w14:paraId="7227DE23" w14:textId="77777777" w:rsidR="000079BF" w:rsidRPr="0043035F" w:rsidRDefault="000079BF" w:rsidP="000079BF">
                  <w:pPr>
                    <w:jc w:val="center"/>
                    <w:rPr>
                      <w:rFonts w:ascii="Arial" w:hAnsi="Arial" w:cs="Arial"/>
                      <w:sz w:val="20"/>
                      <w:szCs w:val="20"/>
                    </w:rPr>
                  </w:pPr>
                </w:p>
                <w:p w14:paraId="7E81D926" w14:textId="77777777" w:rsidR="000079BF" w:rsidRPr="0043035F" w:rsidRDefault="000079BF" w:rsidP="000079BF">
                  <w:pPr>
                    <w:jc w:val="center"/>
                    <w:rPr>
                      <w:rFonts w:ascii="Arial" w:hAnsi="Arial" w:cs="Arial"/>
                      <w:sz w:val="20"/>
                      <w:szCs w:val="20"/>
                    </w:rPr>
                  </w:pPr>
                </w:p>
                <w:p w14:paraId="5674917F" w14:textId="77777777" w:rsidR="000079BF" w:rsidRPr="0043035F" w:rsidRDefault="000079BF" w:rsidP="000079BF">
                  <w:pPr>
                    <w:jc w:val="center"/>
                    <w:rPr>
                      <w:rFonts w:ascii="Arial" w:hAnsi="Arial" w:cs="Arial"/>
                      <w:sz w:val="20"/>
                      <w:szCs w:val="20"/>
                    </w:rPr>
                  </w:pPr>
                </w:p>
                <w:p w14:paraId="50FE975E" w14:textId="77777777" w:rsidR="000079BF" w:rsidRPr="0043035F" w:rsidRDefault="000079BF" w:rsidP="000079BF">
                  <w:pPr>
                    <w:jc w:val="center"/>
                    <w:rPr>
                      <w:rFonts w:ascii="Arial" w:hAnsi="Arial" w:cs="Arial"/>
                      <w:sz w:val="20"/>
                      <w:szCs w:val="20"/>
                    </w:rPr>
                  </w:pPr>
                </w:p>
                <w:p w14:paraId="5201D002" w14:textId="77777777" w:rsidR="000079BF" w:rsidRPr="0043035F" w:rsidRDefault="000079BF" w:rsidP="000079BF">
                  <w:pPr>
                    <w:jc w:val="center"/>
                    <w:rPr>
                      <w:rFonts w:ascii="Arial" w:hAnsi="Arial" w:cs="Arial"/>
                      <w:sz w:val="20"/>
                      <w:szCs w:val="20"/>
                    </w:rPr>
                  </w:pPr>
                </w:p>
                <w:p w14:paraId="2A95B4EB" w14:textId="77777777" w:rsidR="000079BF" w:rsidRPr="0043035F" w:rsidRDefault="000079BF" w:rsidP="000079BF">
                  <w:pPr>
                    <w:jc w:val="center"/>
                    <w:rPr>
                      <w:rFonts w:ascii="Arial" w:hAnsi="Arial" w:cs="Arial"/>
                      <w:sz w:val="20"/>
                      <w:szCs w:val="20"/>
                    </w:rPr>
                  </w:pPr>
                </w:p>
                <w:p w14:paraId="4C4A6D31" w14:textId="77777777" w:rsidR="000079BF" w:rsidRPr="0043035F" w:rsidRDefault="000079BF" w:rsidP="000079BF">
                  <w:pPr>
                    <w:jc w:val="center"/>
                    <w:rPr>
                      <w:rFonts w:ascii="Arial" w:hAnsi="Arial" w:cs="Arial"/>
                      <w:sz w:val="20"/>
                      <w:szCs w:val="20"/>
                    </w:rPr>
                  </w:pPr>
                </w:p>
                <w:p w14:paraId="5E4BD820" w14:textId="77777777" w:rsidR="000079BF" w:rsidRPr="0043035F" w:rsidRDefault="000079BF" w:rsidP="000079BF">
                  <w:pPr>
                    <w:jc w:val="center"/>
                    <w:rPr>
                      <w:rFonts w:ascii="Arial" w:hAnsi="Arial" w:cs="Arial"/>
                      <w:sz w:val="20"/>
                      <w:szCs w:val="20"/>
                    </w:rPr>
                  </w:pPr>
                </w:p>
                <w:p w14:paraId="1EAF2FF9" w14:textId="77777777" w:rsidR="000079BF" w:rsidRPr="0043035F" w:rsidRDefault="000079BF" w:rsidP="000079BF">
                  <w:pPr>
                    <w:jc w:val="center"/>
                    <w:rPr>
                      <w:rFonts w:ascii="Arial" w:hAnsi="Arial" w:cs="Arial"/>
                      <w:sz w:val="20"/>
                      <w:szCs w:val="20"/>
                    </w:rPr>
                  </w:pPr>
                </w:p>
                <w:p w14:paraId="41D02FF6" w14:textId="77777777" w:rsidR="000079BF" w:rsidRPr="0043035F" w:rsidRDefault="000079BF" w:rsidP="000079BF">
                  <w:pPr>
                    <w:jc w:val="center"/>
                    <w:rPr>
                      <w:rFonts w:ascii="Arial" w:hAnsi="Arial" w:cs="Arial"/>
                      <w:sz w:val="20"/>
                      <w:szCs w:val="20"/>
                    </w:rPr>
                  </w:pPr>
                  <w:r w:rsidRPr="0043035F">
                    <w:rPr>
                      <w:rFonts w:ascii="Arial" w:hAnsi="Arial" w:cs="Arial"/>
                      <w:sz w:val="20"/>
                      <w:szCs w:val="20"/>
                    </w:rPr>
                    <w:t>R$ 21,15</w:t>
                  </w:r>
                </w:p>
              </w:tc>
              <w:tc>
                <w:tcPr>
                  <w:tcW w:w="1701" w:type="dxa"/>
                  <w:tcBorders>
                    <w:top w:val="nil"/>
                    <w:left w:val="nil"/>
                    <w:bottom w:val="single" w:sz="4" w:space="0" w:color="auto"/>
                    <w:right w:val="single" w:sz="4" w:space="0" w:color="auto"/>
                  </w:tcBorders>
                </w:tcPr>
                <w:p w14:paraId="6ACCB54D" w14:textId="77777777" w:rsidR="000079BF" w:rsidRPr="0043035F" w:rsidRDefault="000079BF" w:rsidP="000079BF">
                  <w:pPr>
                    <w:jc w:val="center"/>
                    <w:rPr>
                      <w:rFonts w:ascii="Arial" w:hAnsi="Arial" w:cs="Arial"/>
                      <w:color w:val="000000"/>
                      <w:sz w:val="20"/>
                      <w:szCs w:val="20"/>
                    </w:rPr>
                  </w:pPr>
                </w:p>
                <w:p w14:paraId="4A542902" w14:textId="77777777" w:rsidR="000079BF" w:rsidRPr="0043035F" w:rsidRDefault="000079BF" w:rsidP="000079BF">
                  <w:pPr>
                    <w:jc w:val="center"/>
                    <w:rPr>
                      <w:rFonts w:ascii="Arial" w:hAnsi="Arial" w:cs="Arial"/>
                      <w:color w:val="000000"/>
                      <w:sz w:val="20"/>
                      <w:szCs w:val="20"/>
                    </w:rPr>
                  </w:pPr>
                </w:p>
                <w:p w14:paraId="19B60A12" w14:textId="77777777" w:rsidR="000079BF" w:rsidRPr="0043035F" w:rsidRDefault="000079BF" w:rsidP="000079BF">
                  <w:pPr>
                    <w:jc w:val="center"/>
                    <w:rPr>
                      <w:rFonts w:ascii="Arial" w:hAnsi="Arial" w:cs="Arial"/>
                      <w:color w:val="000000"/>
                      <w:sz w:val="20"/>
                      <w:szCs w:val="20"/>
                    </w:rPr>
                  </w:pPr>
                </w:p>
                <w:p w14:paraId="77AD0DEE" w14:textId="77777777" w:rsidR="000079BF" w:rsidRPr="0043035F" w:rsidRDefault="000079BF" w:rsidP="000079BF">
                  <w:pPr>
                    <w:jc w:val="center"/>
                    <w:rPr>
                      <w:rFonts w:ascii="Arial" w:hAnsi="Arial" w:cs="Arial"/>
                      <w:color w:val="000000"/>
                      <w:sz w:val="20"/>
                      <w:szCs w:val="20"/>
                    </w:rPr>
                  </w:pPr>
                </w:p>
                <w:p w14:paraId="44FC68E9" w14:textId="77777777" w:rsidR="000079BF" w:rsidRPr="0043035F" w:rsidRDefault="000079BF" w:rsidP="000079BF">
                  <w:pPr>
                    <w:jc w:val="center"/>
                    <w:rPr>
                      <w:rFonts w:ascii="Arial" w:hAnsi="Arial" w:cs="Arial"/>
                      <w:color w:val="000000"/>
                      <w:sz w:val="20"/>
                      <w:szCs w:val="20"/>
                    </w:rPr>
                  </w:pPr>
                </w:p>
                <w:p w14:paraId="22517974" w14:textId="77777777" w:rsidR="000079BF" w:rsidRPr="0043035F" w:rsidRDefault="000079BF" w:rsidP="000079BF">
                  <w:pPr>
                    <w:jc w:val="center"/>
                    <w:rPr>
                      <w:rFonts w:ascii="Arial" w:hAnsi="Arial" w:cs="Arial"/>
                      <w:color w:val="000000"/>
                      <w:sz w:val="20"/>
                      <w:szCs w:val="20"/>
                    </w:rPr>
                  </w:pPr>
                </w:p>
                <w:p w14:paraId="2AAD2392" w14:textId="77777777" w:rsidR="000079BF" w:rsidRPr="0043035F" w:rsidRDefault="000079BF" w:rsidP="000079BF">
                  <w:pPr>
                    <w:jc w:val="center"/>
                    <w:rPr>
                      <w:rFonts w:ascii="Arial" w:hAnsi="Arial" w:cs="Arial"/>
                      <w:color w:val="000000"/>
                      <w:sz w:val="20"/>
                      <w:szCs w:val="20"/>
                    </w:rPr>
                  </w:pPr>
                </w:p>
                <w:p w14:paraId="4F3A5601" w14:textId="77777777" w:rsidR="000079BF" w:rsidRPr="0043035F" w:rsidRDefault="000079BF" w:rsidP="000079BF">
                  <w:pPr>
                    <w:jc w:val="center"/>
                    <w:rPr>
                      <w:rFonts w:ascii="Arial" w:hAnsi="Arial" w:cs="Arial"/>
                      <w:color w:val="000000"/>
                      <w:sz w:val="20"/>
                      <w:szCs w:val="20"/>
                    </w:rPr>
                  </w:pPr>
                </w:p>
                <w:p w14:paraId="0C024686" w14:textId="77777777" w:rsidR="000079BF" w:rsidRPr="0043035F" w:rsidRDefault="000079BF" w:rsidP="000079BF">
                  <w:pPr>
                    <w:jc w:val="center"/>
                    <w:rPr>
                      <w:rFonts w:ascii="Arial" w:hAnsi="Arial" w:cs="Arial"/>
                      <w:color w:val="000000"/>
                      <w:sz w:val="20"/>
                      <w:szCs w:val="20"/>
                    </w:rPr>
                  </w:pPr>
                </w:p>
                <w:p w14:paraId="4E583435" w14:textId="77777777" w:rsidR="000079BF" w:rsidRPr="0043035F" w:rsidRDefault="000079BF" w:rsidP="000079BF">
                  <w:pPr>
                    <w:jc w:val="center"/>
                    <w:rPr>
                      <w:rFonts w:ascii="Arial" w:hAnsi="Arial" w:cs="Arial"/>
                      <w:color w:val="000000"/>
                      <w:sz w:val="20"/>
                      <w:szCs w:val="20"/>
                    </w:rPr>
                  </w:pPr>
                </w:p>
                <w:p w14:paraId="28D7B191" w14:textId="77777777" w:rsidR="000079BF" w:rsidRPr="0043035F" w:rsidRDefault="000079BF" w:rsidP="000079BF">
                  <w:pPr>
                    <w:jc w:val="center"/>
                    <w:rPr>
                      <w:rFonts w:ascii="Arial" w:hAnsi="Arial" w:cs="Arial"/>
                      <w:color w:val="000000"/>
                      <w:sz w:val="20"/>
                      <w:szCs w:val="20"/>
                    </w:rPr>
                  </w:pPr>
                </w:p>
                <w:p w14:paraId="75C3D91F" w14:textId="77777777" w:rsidR="000079BF" w:rsidRPr="0043035F" w:rsidRDefault="000079BF" w:rsidP="000079BF">
                  <w:pPr>
                    <w:jc w:val="center"/>
                    <w:rPr>
                      <w:rFonts w:ascii="Arial" w:hAnsi="Arial" w:cs="Arial"/>
                      <w:color w:val="000000"/>
                      <w:sz w:val="20"/>
                      <w:szCs w:val="20"/>
                    </w:rPr>
                  </w:pPr>
                </w:p>
                <w:p w14:paraId="756D651B" w14:textId="77777777" w:rsidR="000079BF" w:rsidRPr="0043035F" w:rsidRDefault="000079BF" w:rsidP="000079BF">
                  <w:pPr>
                    <w:jc w:val="center"/>
                    <w:rPr>
                      <w:rFonts w:ascii="Arial" w:hAnsi="Arial" w:cs="Arial"/>
                      <w:color w:val="000000"/>
                      <w:sz w:val="20"/>
                      <w:szCs w:val="20"/>
                    </w:rPr>
                  </w:pPr>
                </w:p>
                <w:p w14:paraId="00CCBDEA" w14:textId="77777777" w:rsidR="000079BF" w:rsidRPr="0043035F" w:rsidRDefault="000079BF" w:rsidP="000079BF">
                  <w:pPr>
                    <w:jc w:val="center"/>
                    <w:rPr>
                      <w:rFonts w:ascii="Arial" w:hAnsi="Arial" w:cs="Arial"/>
                      <w:color w:val="000000"/>
                      <w:sz w:val="20"/>
                      <w:szCs w:val="20"/>
                    </w:rPr>
                  </w:pPr>
                </w:p>
                <w:p w14:paraId="499E6C49" w14:textId="77777777" w:rsidR="000079BF" w:rsidRPr="0043035F" w:rsidRDefault="000079BF" w:rsidP="000079BF">
                  <w:pPr>
                    <w:jc w:val="center"/>
                    <w:rPr>
                      <w:rFonts w:ascii="Arial" w:hAnsi="Arial" w:cs="Arial"/>
                      <w:color w:val="000000"/>
                      <w:sz w:val="20"/>
                      <w:szCs w:val="20"/>
                    </w:rPr>
                  </w:pPr>
                </w:p>
                <w:p w14:paraId="5DAD01CA" w14:textId="77777777" w:rsidR="000079BF" w:rsidRPr="0043035F" w:rsidRDefault="000079BF" w:rsidP="000079BF">
                  <w:pPr>
                    <w:jc w:val="center"/>
                    <w:rPr>
                      <w:rFonts w:ascii="Arial" w:hAnsi="Arial" w:cs="Arial"/>
                      <w:color w:val="000000"/>
                      <w:sz w:val="20"/>
                      <w:szCs w:val="20"/>
                    </w:rPr>
                  </w:pPr>
                </w:p>
                <w:p w14:paraId="512A7C72" w14:textId="77777777" w:rsidR="000079BF" w:rsidRPr="0043035F" w:rsidRDefault="000079BF" w:rsidP="000079BF">
                  <w:pPr>
                    <w:jc w:val="center"/>
                    <w:rPr>
                      <w:rFonts w:ascii="Arial" w:hAnsi="Arial" w:cs="Arial"/>
                      <w:color w:val="000000"/>
                      <w:sz w:val="20"/>
                      <w:szCs w:val="20"/>
                    </w:rPr>
                  </w:pPr>
                  <w:r w:rsidRPr="0043035F">
                    <w:rPr>
                      <w:rFonts w:ascii="Arial" w:hAnsi="Arial" w:cs="Arial"/>
                      <w:color w:val="000000"/>
                      <w:sz w:val="20"/>
                      <w:szCs w:val="20"/>
                    </w:rPr>
                    <w:t>R$ 66.834,00</w:t>
                  </w:r>
                </w:p>
              </w:tc>
            </w:tr>
            <w:tr w:rsidR="000079BF" w:rsidRPr="0043035F" w14:paraId="7513609B" w14:textId="77777777" w:rsidTr="00E33E4D">
              <w:trPr>
                <w:trHeight w:val="894"/>
              </w:trPr>
              <w:tc>
                <w:tcPr>
                  <w:tcW w:w="426" w:type="dxa"/>
                  <w:tcBorders>
                    <w:top w:val="nil"/>
                    <w:left w:val="single" w:sz="4" w:space="0" w:color="auto"/>
                    <w:bottom w:val="single" w:sz="4" w:space="0" w:color="auto"/>
                    <w:right w:val="single" w:sz="4" w:space="0" w:color="auto"/>
                  </w:tcBorders>
                  <w:noWrap/>
                  <w:vAlign w:val="center"/>
                </w:tcPr>
                <w:p w14:paraId="0440684E" w14:textId="77777777" w:rsidR="000079BF" w:rsidRPr="0043035F" w:rsidRDefault="000079BF" w:rsidP="000079BF">
                  <w:pPr>
                    <w:jc w:val="center"/>
                    <w:rPr>
                      <w:rFonts w:ascii="Arial" w:hAnsi="Arial" w:cs="Arial"/>
                      <w:color w:val="000000"/>
                      <w:sz w:val="20"/>
                      <w:szCs w:val="20"/>
                    </w:rPr>
                  </w:pPr>
                  <w:r w:rsidRPr="0043035F">
                    <w:rPr>
                      <w:rFonts w:ascii="Arial" w:hAnsi="Arial" w:cs="Arial"/>
                      <w:color w:val="000000"/>
                      <w:sz w:val="20"/>
                      <w:szCs w:val="20"/>
                    </w:rPr>
                    <w:t>8</w:t>
                  </w:r>
                </w:p>
              </w:tc>
              <w:tc>
                <w:tcPr>
                  <w:tcW w:w="4394" w:type="dxa"/>
                  <w:tcBorders>
                    <w:top w:val="nil"/>
                    <w:left w:val="nil"/>
                    <w:bottom w:val="single" w:sz="4" w:space="0" w:color="auto"/>
                    <w:right w:val="single" w:sz="4" w:space="0" w:color="auto"/>
                  </w:tcBorders>
                  <w:vAlign w:val="center"/>
                </w:tcPr>
                <w:p w14:paraId="35EE2153" w14:textId="77777777" w:rsidR="000079BF" w:rsidRPr="0043035F" w:rsidRDefault="000079BF" w:rsidP="000079BF">
                  <w:pPr>
                    <w:jc w:val="both"/>
                    <w:rPr>
                      <w:rFonts w:ascii="Arial" w:hAnsi="Arial" w:cs="Arial"/>
                      <w:color w:val="000000"/>
                      <w:sz w:val="20"/>
                      <w:szCs w:val="20"/>
                    </w:rPr>
                  </w:pPr>
                  <w:r w:rsidRPr="0043035F">
                    <w:rPr>
                      <w:rFonts w:ascii="Arial" w:hAnsi="Arial" w:cs="Arial"/>
                      <w:color w:val="000000"/>
                      <w:sz w:val="20"/>
                      <w:szCs w:val="20"/>
                    </w:rPr>
                    <w:t>PROTETOR SOLAR COM FPS MÍNIMO 50, COM PROTEÇÃO UVA/UVB, RESISTENTE À ÁGUA E SUOR, NÃO OLEOSO (OIL FREE), HIPOALERGÊNICO, DERMATOLOGICAMENTE TESTADO, EM FRASCO CONTENDO NO MÍNIMO 1 LITRO, PARA USO OCUPACIONAL.</w:t>
                  </w:r>
                </w:p>
              </w:tc>
              <w:tc>
                <w:tcPr>
                  <w:tcW w:w="850" w:type="dxa"/>
                  <w:tcBorders>
                    <w:top w:val="nil"/>
                    <w:left w:val="nil"/>
                    <w:bottom w:val="single" w:sz="4" w:space="0" w:color="auto"/>
                    <w:right w:val="single" w:sz="4" w:space="0" w:color="auto"/>
                  </w:tcBorders>
                  <w:noWrap/>
                  <w:vAlign w:val="center"/>
                </w:tcPr>
                <w:p w14:paraId="0B812E58" w14:textId="77777777" w:rsidR="000079BF" w:rsidRPr="0043035F" w:rsidRDefault="000079BF" w:rsidP="000079BF">
                  <w:pPr>
                    <w:jc w:val="center"/>
                    <w:rPr>
                      <w:rFonts w:ascii="Arial" w:hAnsi="Arial" w:cs="Arial"/>
                      <w:color w:val="000000"/>
                      <w:sz w:val="20"/>
                      <w:szCs w:val="20"/>
                    </w:rPr>
                  </w:pPr>
                </w:p>
                <w:p w14:paraId="75DB9A7E" w14:textId="77777777" w:rsidR="000079BF" w:rsidRPr="0043035F" w:rsidRDefault="000079BF" w:rsidP="000079BF">
                  <w:pPr>
                    <w:jc w:val="center"/>
                    <w:rPr>
                      <w:rFonts w:ascii="Arial" w:hAnsi="Arial" w:cs="Arial"/>
                      <w:color w:val="000000"/>
                      <w:sz w:val="20"/>
                      <w:szCs w:val="20"/>
                    </w:rPr>
                  </w:pPr>
                  <w:r w:rsidRPr="0043035F">
                    <w:rPr>
                      <w:rFonts w:ascii="Arial" w:hAnsi="Arial" w:cs="Arial"/>
                      <w:color w:val="000000"/>
                      <w:sz w:val="20"/>
                      <w:szCs w:val="20"/>
                    </w:rPr>
                    <w:t>UND</w:t>
                  </w:r>
                </w:p>
              </w:tc>
              <w:tc>
                <w:tcPr>
                  <w:tcW w:w="993" w:type="dxa"/>
                  <w:tcBorders>
                    <w:top w:val="nil"/>
                    <w:left w:val="nil"/>
                    <w:bottom w:val="single" w:sz="4" w:space="0" w:color="auto"/>
                    <w:right w:val="single" w:sz="4" w:space="0" w:color="auto"/>
                  </w:tcBorders>
                </w:tcPr>
                <w:p w14:paraId="04C2BA47" w14:textId="77777777" w:rsidR="000079BF" w:rsidRPr="0043035F" w:rsidRDefault="000079BF" w:rsidP="000079BF">
                  <w:pPr>
                    <w:jc w:val="center"/>
                    <w:rPr>
                      <w:rFonts w:ascii="Arial" w:hAnsi="Arial" w:cs="Arial"/>
                      <w:color w:val="000000"/>
                      <w:sz w:val="20"/>
                      <w:szCs w:val="20"/>
                    </w:rPr>
                  </w:pPr>
                </w:p>
                <w:p w14:paraId="3D70FBDA" w14:textId="77777777" w:rsidR="000079BF" w:rsidRPr="0043035F" w:rsidRDefault="000079BF" w:rsidP="000079BF">
                  <w:pPr>
                    <w:rPr>
                      <w:rFonts w:ascii="Arial" w:hAnsi="Arial" w:cs="Arial"/>
                      <w:color w:val="000000"/>
                      <w:sz w:val="20"/>
                      <w:szCs w:val="20"/>
                    </w:rPr>
                  </w:pPr>
                </w:p>
                <w:p w14:paraId="327AADAB" w14:textId="77777777" w:rsidR="000079BF" w:rsidRPr="0043035F" w:rsidRDefault="000079BF" w:rsidP="000079BF">
                  <w:pPr>
                    <w:rPr>
                      <w:rFonts w:ascii="Arial" w:hAnsi="Arial" w:cs="Arial"/>
                      <w:color w:val="000000"/>
                      <w:sz w:val="20"/>
                      <w:szCs w:val="20"/>
                    </w:rPr>
                  </w:pPr>
                </w:p>
                <w:p w14:paraId="276539F0" w14:textId="77777777" w:rsidR="000079BF" w:rsidRPr="0043035F" w:rsidRDefault="000079BF" w:rsidP="000079BF">
                  <w:pPr>
                    <w:jc w:val="center"/>
                    <w:rPr>
                      <w:rFonts w:ascii="Arial" w:hAnsi="Arial" w:cs="Arial"/>
                      <w:color w:val="000000"/>
                      <w:sz w:val="20"/>
                      <w:szCs w:val="20"/>
                    </w:rPr>
                  </w:pPr>
                  <w:r w:rsidRPr="0043035F">
                    <w:rPr>
                      <w:rFonts w:ascii="Arial" w:hAnsi="Arial" w:cs="Arial"/>
                      <w:color w:val="000000"/>
                      <w:sz w:val="20"/>
                      <w:szCs w:val="20"/>
                    </w:rPr>
                    <w:t>80</w:t>
                  </w:r>
                </w:p>
                <w:p w14:paraId="716C643B" w14:textId="77777777" w:rsidR="000079BF" w:rsidRPr="0043035F" w:rsidRDefault="000079BF" w:rsidP="000079BF">
                  <w:pPr>
                    <w:jc w:val="center"/>
                    <w:rPr>
                      <w:rFonts w:ascii="Arial" w:hAnsi="Arial" w:cs="Arial"/>
                      <w:color w:val="000000"/>
                      <w:sz w:val="20"/>
                      <w:szCs w:val="20"/>
                    </w:rPr>
                  </w:pPr>
                </w:p>
              </w:tc>
              <w:tc>
                <w:tcPr>
                  <w:tcW w:w="1275" w:type="dxa"/>
                  <w:tcBorders>
                    <w:top w:val="nil"/>
                    <w:left w:val="nil"/>
                    <w:bottom w:val="single" w:sz="4" w:space="0" w:color="auto"/>
                    <w:right w:val="single" w:sz="4" w:space="0" w:color="auto"/>
                  </w:tcBorders>
                </w:tcPr>
                <w:p w14:paraId="664E268A" w14:textId="77777777" w:rsidR="000079BF" w:rsidRPr="0043035F" w:rsidRDefault="000079BF" w:rsidP="000079BF">
                  <w:pPr>
                    <w:jc w:val="center"/>
                    <w:rPr>
                      <w:rFonts w:ascii="Arial" w:hAnsi="Arial" w:cs="Arial"/>
                      <w:sz w:val="20"/>
                      <w:szCs w:val="20"/>
                    </w:rPr>
                  </w:pPr>
                </w:p>
                <w:p w14:paraId="5F2966C1" w14:textId="77777777" w:rsidR="000079BF" w:rsidRPr="0043035F" w:rsidRDefault="000079BF" w:rsidP="000079BF">
                  <w:pPr>
                    <w:jc w:val="center"/>
                    <w:rPr>
                      <w:rFonts w:ascii="Arial" w:hAnsi="Arial" w:cs="Arial"/>
                      <w:sz w:val="20"/>
                      <w:szCs w:val="20"/>
                    </w:rPr>
                  </w:pPr>
                </w:p>
                <w:p w14:paraId="5257E629" w14:textId="77777777" w:rsidR="000079BF" w:rsidRPr="0043035F" w:rsidRDefault="000079BF" w:rsidP="000079BF">
                  <w:pPr>
                    <w:jc w:val="center"/>
                    <w:rPr>
                      <w:rFonts w:ascii="Arial" w:hAnsi="Arial" w:cs="Arial"/>
                      <w:sz w:val="20"/>
                      <w:szCs w:val="20"/>
                    </w:rPr>
                  </w:pPr>
                </w:p>
                <w:p w14:paraId="112589E4" w14:textId="77777777" w:rsidR="000079BF" w:rsidRPr="0043035F" w:rsidRDefault="000079BF" w:rsidP="000079BF">
                  <w:pPr>
                    <w:jc w:val="center"/>
                    <w:rPr>
                      <w:rFonts w:ascii="Arial" w:hAnsi="Arial" w:cs="Arial"/>
                      <w:sz w:val="20"/>
                      <w:szCs w:val="20"/>
                    </w:rPr>
                  </w:pPr>
                  <w:r w:rsidRPr="0043035F">
                    <w:rPr>
                      <w:rFonts w:ascii="Arial" w:hAnsi="Arial" w:cs="Arial"/>
                      <w:sz w:val="20"/>
                      <w:szCs w:val="20"/>
                    </w:rPr>
                    <w:t>R$ 141,67</w:t>
                  </w:r>
                </w:p>
              </w:tc>
              <w:tc>
                <w:tcPr>
                  <w:tcW w:w="1701" w:type="dxa"/>
                  <w:tcBorders>
                    <w:top w:val="nil"/>
                    <w:left w:val="nil"/>
                    <w:bottom w:val="single" w:sz="4" w:space="0" w:color="auto"/>
                    <w:right w:val="single" w:sz="4" w:space="0" w:color="auto"/>
                  </w:tcBorders>
                </w:tcPr>
                <w:p w14:paraId="68279EE2" w14:textId="77777777" w:rsidR="000079BF" w:rsidRPr="0043035F" w:rsidRDefault="000079BF" w:rsidP="000079BF">
                  <w:pPr>
                    <w:jc w:val="center"/>
                    <w:rPr>
                      <w:rFonts w:ascii="Arial" w:hAnsi="Arial" w:cs="Arial"/>
                      <w:color w:val="000000"/>
                      <w:sz w:val="20"/>
                      <w:szCs w:val="20"/>
                    </w:rPr>
                  </w:pPr>
                </w:p>
                <w:p w14:paraId="530720A3" w14:textId="77777777" w:rsidR="000079BF" w:rsidRPr="0043035F" w:rsidRDefault="000079BF" w:rsidP="000079BF">
                  <w:pPr>
                    <w:jc w:val="center"/>
                    <w:rPr>
                      <w:rFonts w:ascii="Arial" w:hAnsi="Arial" w:cs="Arial"/>
                      <w:color w:val="000000"/>
                      <w:sz w:val="20"/>
                      <w:szCs w:val="20"/>
                    </w:rPr>
                  </w:pPr>
                </w:p>
                <w:p w14:paraId="537BF391" w14:textId="77777777" w:rsidR="000079BF" w:rsidRPr="0043035F" w:rsidRDefault="000079BF" w:rsidP="000079BF">
                  <w:pPr>
                    <w:jc w:val="center"/>
                    <w:rPr>
                      <w:rFonts w:ascii="Arial" w:hAnsi="Arial" w:cs="Arial"/>
                      <w:color w:val="000000"/>
                      <w:sz w:val="20"/>
                      <w:szCs w:val="20"/>
                    </w:rPr>
                  </w:pPr>
                </w:p>
                <w:p w14:paraId="553BE029" w14:textId="77777777" w:rsidR="000079BF" w:rsidRPr="0043035F" w:rsidRDefault="000079BF" w:rsidP="000079BF">
                  <w:pPr>
                    <w:jc w:val="center"/>
                    <w:rPr>
                      <w:rFonts w:ascii="Arial" w:hAnsi="Arial" w:cs="Arial"/>
                      <w:color w:val="000000"/>
                      <w:sz w:val="20"/>
                      <w:szCs w:val="20"/>
                    </w:rPr>
                  </w:pPr>
                  <w:r w:rsidRPr="0043035F">
                    <w:rPr>
                      <w:rFonts w:ascii="Arial" w:hAnsi="Arial" w:cs="Arial"/>
                      <w:color w:val="000000"/>
                      <w:sz w:val="20"/>
                      <w:szCs w:val="20"/>
                    </w:rPr>
                    <w:t>R$ 11.333,60</w:t>
                  </w:r>
                </w:p>
              </w:tc>
            </w:tr>
            <w:tr w:rsidR="000079BF" w:rsidRPr="0043035F" w14:paraId="2D8E132B" w14:textId="77777777" w:rsidTr="00E33E4D">
              <w:trPr>
                <w:trHeight w:val="894"/>
              </w:trPr>
              <w:tc>
                <w:tcPr>
                  <w:tcW w:w="426" w:type="dxa"/>
                  <w:tcBorders>
                    <w:top w:val="nil"/>
                    <w:left w:val="single" w:sz="4" w:space="0" w:color="auto"/>
                    <w:bottom w:val="single" w:sz="4" w:space="0" w:color="auto"/>
                    <w:right w:val="single" w:sz="4" w:space="0" w:color="auto"/>
                  </w:tcBorders>
                  <w:noWrap/>
                  <w:vAlign w:val="center"/>
                </w:tcPr>
                <w:p w14:paraId="036E00BD" w14:textId="77777777" w:rsidR="000079BF" w:rsidRPr="0043035F" w:rsidRDefault="000079BF" w:rsidP="000079BF">
                  <w:pPr>
                    <w:jc w:val="center"/>
                    <w:rPr>
                      <w:rFonts w:ascii="Arial" w:hAnsi="Arial" w:cs="Arial"/>
                      <w:color w:val="000000"/>
                      <w:sz w:val="20"/>
                      <w:szCs w:val="20"/>
                    </w:rPr>
                  </w:pPr>
                  <w:r w:rsidRPr="0043035F">
                    <w:rPr>
                      <w:rFonts w:ascii="Arial" w:hAnsi="Arial" w:cs="Arial"/>
                      <w:color w:val="000000"/>
                      <w:sz w:val="20"/>
                      <w:szCs w:val="20"/>
                    </w:rPr>
                    <w:lastRenderedPageBreak/>
                    <w:t>9</w:t>
                  </w:r>
                </w:p>
              </w:tc>
              <w:tc>
                <w:tcPr>
                  <w:tcW w:w="4394" w:type="dxa"/>
                  <w:tcBorders>
                    <w:top w:val="nil"/>
                    <w:left w:val="nil"/>
                    <w:bottom w:val="single" w:sz="4" w:space="0" w:color="auto"/>
                    <w:right w:val="single" w:sz="4" w:space="0" w:color="auto"/>
                  </w:tcBorders>
                  <w:vAlign w:val="center"/>
                </w:tcPr>
                <w:p w14:paraId="2E1F11D3" w14:textId="77777777" w:rsidR="000079BF" w:rsidRPr="0043035F" w:rsidRDefault="000079BF" w:rsidP="000079BF">
                  <w:pPr>
                    <w:jc w:val="both"/>
                    <w:rPr>
                      <w:rFonts w:ascii="Arial" w:hAnsi="Arial" w:cs="Arial"/>
                      <w:color w:val="000000"/>
                      <w:sz w:val="20"/>
                      <w:szCs w:val="20"/>
                    </w:rPr>
                  </w:pPr>
                  <w:r w:rsidRPr="0043035F">
                    <w:rPr>
                      <w:rFonts w:ascii="Arial" w:hAnsi="Arial" w:cs="Arial"/>
                      <w:sz w:val="20"/>
                      <w:szCs w:val="20"/>
                    </w:rPr>
                    <w:t>CORANTE LÍQUIDO: PIGMENTO CORANTE DE ALTO PODER DE TINGIMENTO E RESISTÊNCIA, PARA COLORIR TINTAS À BASE D’ÁGUA. NAS CORES AZUL E PRETO. BISNAGA DE 50 ML. RENDIMENTO APROXIMADO DE 1 BISNAGA POR GALÃO DE 3,6 LITROS DE CORES DE TINTA. COMPATÍVEL COM TINTAS À BASE D’ÁGUA.</w:t>
                  </w:r>
                </w:p>
              </w:tc>
              <w:tc>
                <w:tcPr>
                  <w:tcW w:w="850" w:type="dxa"/>
                  <w:tcBorders>
                    <w:top w:val="nil"/>
                    <w:left w:val="nil"/>
                    <w:bottom w:val="single" w:sz="4" w:space="0" w:color="auto"/>
                    <w:right w:val="single" w:sz="4" w:space="0" w:color="auto"/>
                  </w:tcBorders>
                  <w:noWrap/>
                  <w:vAlign w:val="center"/>
                </w:tcPr>
                <w:p w14:paraId="78FBAA35" w14:textId="77777777" w:rsidR="000079BF" w:rsidRPr="0043035F" w:rsidRDefault="000079BF" w:rsidP="000079BF">
                  <w:pPr>
                    <w:jc w:val="center"/>
                    <w:rPr>
                      <w:rFonts w:ascii="Arial" w:hAnsi="Arial" w:cs="Arial"/>
                      <w:color w:val="000000"/>
                      <w:sz w:val="20"/>
                      <w:szCs w:val="20"/>
                    </w:rPr>
                  </w:pPr>
                  <w:r w:rsidRPr="0043035F">
                    <w:rPr>
                      <w:rFonts w:ascii="Arial" w:hAnsi="Arial" w:cs="Arial"/>
                      <w:color w:val="000000"/>
                      <w:sz w:val="20"/>
                      <w:szCs w:val="20"/>
                    </w:rPr>
                    <w:br/>
                    <w:t>UND</w:t>
                  </w:r>
                </w:p>
              </w:tc>
              <w:tc>
                <w:tcPr>
                  <w:tcW w:w="993" w:type="dxa"/>
                  <w:tcBorders>
                    <w:top w:val="nil"/>
                    <w:left w:val="nil"/>
                    <w:bottom w:val="single" w:sz="4" w:space="0" w:color="auto"/>
                    <w:right w:val="single" w:sz="4" w:space="0" w:color="auto"/>
                  </w:tcBorders>
                </w:tcPr>
                <w:p w14:paraId="69BDBC4C" w14:textId="77777777" w:rsidR="000079BF" w:rsidRPr="0043035F" w:rsidRDefault="000079BF" w:rsidP="000079BF">
                  <w:pPr>
                    <w:jc w:val="center"/>
                    <w:rPr>
                      <w:rFonts w:ascii="Arial" w:hAnsi="Arial" w:cs="Arial"/>
                      <w:color w:val="000000"/>
                      <w:sz w:val="20"/>
                      <w:szCs w:val="20"/>
                    </w:rPr>
                  </w:pPr>
                </w:p>
                <w:p w14:paraId="2EED91FE" w14:textId="77777777" w:rsidR="000079BF" w:rsidRPr="0043035F" w:rsidRDefault="000079BF" w:rsidP="000079BF">
                  <w:pPr>
                    <w:jc w:val="center"/>
                    <w:rPr>
                      <w:rFonts w:ascii="Arial" w:hAnsi="Arial" w:cs="Arial"/>
                      <w:color w:val="000000"/>
                      <w:sz w:val="20"/>
                      <w:szCs w:val="20"/>
                    </w:rPr>
                  </w:pPr>
                </w:p>
                <w:p w14:paraId="6B0683B4" w14:textId="77777777" w:rsidR="000079BF" w:rsidRPr="0043035F" w:rsidRDefault="000079BF" w:rsidP="000079BF">
                  <w:pPr>
                    <w:jc w:val="center"/>
                    <w:rPr>
                      <w:rFonts w:ascii="Arial" w:hAnsi="Arial" w:cs="Arial"/>
                      <w:color w:val="000000"/>
                      <w:sz w:val="20"/>
                      <w:szCs w:val="20"/>
                    </w:rPr>
                  </w:pPr>
                </w:p>
                <w:p w14:paraId="73F786B3" w14:textId="77777777" w:rsidR="000079BF" w:rsidRPr="0043035F" w:rsidRDefault="000079BF" w:rsidP="000079BF">
                  <w:pPr>
                    <w:jc w:val="center"/>
                    <w:rPr>
                      <w:rFonts w:ascii="Arial" w:hAnsi="Arial" w:cs="Arial"/>
                      <w:color w:val="000000"/>
                      <w:sz w:val="20"/>
                      <w:szCs w:val="20"/>
                    </w:rPr>
                  </w:pPr>
                  <w:r w:rsidRPr="0043035F">
                    <w:rPr>
                      <w:rFonts w:ascii="Arial" w:hAnsi="Arial" w:cs="Arial"/>
                      <w:color w:val="000000"/>
                      <w:sz w:val="20"/>
                      <w:szCs w:val="20"/>
                    </w:rPr>
                    <w:t>100</w:t>
                  </w:r>
                </w:p>
              </w:tc>
              <w:tc>
                <w:tcPr>
                  <w:tcW w:w="1275" w:type="dxa"/>
                  <w:tcBorders>
                    <w:top w:val="nil"/>
                    <w:left w:val="nil"/>
                    <w:bottom w:val="single" w:sz="4" w:space="0" w:color="auto"/>
                    <w:right w:val="single" w:sz="4" w:space="0" w:color="auto"/>
                  </w:tcBorders>
                </w:tcPr>
                <w:p w14:paraId="79F77A09" w14:textId="77777777" w:rsidR="000079BF" w:rsidRPr="0043035F" w:rsidRDefault="000079BF" w:rsidP="000079BF">
                  <w:pPr>
                    <w:jc w:val="center"/>
                    <w:rPr>
                      <w:rFonts w:ascii="Arial" w:hAnsi="Arial" w:cs="Arial"/>
                      <w:sz w:val="20"/>
                      <w:szCs w:val="20"/>
                    </w:rPr>
                  </w:pPr>
                </w:p>
                <w:p w14:paraId="26119299" w14:textId="77777777" w:rsidR="000079BF" w:rsidRPr="0043035F" w:rsidRDefault="000079BF" w:rsidP="000079BF">
                  <w:pPr>
                    <w:jc w:val="center"/>
                    <w:rPr>
                      <w:rFonts w:ascii="Arial" w:hAnsi="Arial" w:cs="Arial"/>
                      <w:sz w:val="20"/>
                      <w:szCs w:val="20"/>
                    </w:rPr>
                  </w:pPr>
                </w:p>
                <w:p w14:paraId="0B31BDA5" w14:textId="77777777" w:rsidR="000079BF" w:rsidRPr="0043035F" w:rsidRDefault="000079BF" w:rsidP="000079BF">
                  <w:pPr>
                    <w:jc w:val="center"/>
                    <w:rPr>
                      <w:rFonts w:ascii="Arial" w:hAnsi="Arial" w:cs="Arial"/>
                      <w:sz w:val="20"/>
                      <w:szCs w:val="20"/>
                    </w:rPr>
                  </w:pPr>
                </w:p>
                <w:p w14:paraId="0E45100D" w14:textId="77777777" w:rsidR="000079BF" w:rsidRPr="0043035F" w:rsidRDefault="000079BF" w:rsidP="000079BF">
                  <w:pPr>
                    <w:jc w:val="center"/>
                    <w:rPr>
                      <w:rFonts w:ascii="Arial" w:hAnsi="Arial" w:cs="Arial"/>
                      <w:sz w:val="20"/>
                      <w:szCs w:val="20"/>
                    </w:rPr>
                  </w:pPr>
                  <w:r w:rsidRPr="0043035F">
                    <w:rPr>
                      <w:rFonts w:ascii="Arial" w:hAnsi="Arial" w:cs="Arial"/>
                      <w:sz w:val="20"/>
                      <w:szCs w:val="20"/>
                    </w:rPr>
                    <w:t>R$ 5,50</w:t>
                  </w:r>
                </w:p>
              </w:tc>
              <w:tc>
                <w:tcPr>
                  <w:tcW w:w="1701" w:type="dxa"/>
                  <w:tcBorders>
                    <w:top w:val="nil"/>
                    <w:left w:val="nil"/>
                    <w:bottom w:val="single" w:sz="4" w:space="0" w:color="auto"/>
                    <w:right w:val="single" w:sz="4" w:space="0" w:color="auto"/>
                  </w:tcBorders>
                </w:tcPr>
                <w:p w14:paraId="0A85838A" w14:textId="77777777" w:rsidR="000079BF" w:rsidRPr="0043035F" w:rsidRDefault="000079BF" w:rsidP="000079BF">
                  <w:pPr>
                    <w:jc w:val="center"/>
                    <w:rPr>
                      <w:rFonts w:ascii="Arial" w:hAnsi="Arial" w:cs="Arial"/>
                      <w:color w:val="000000"/>
                      <w:sz w:val="20"/>
                      <w:szCs w:val="20"/>
                    </w:rPr>
                  </w:pPr>
                </w:p>
                <w:p w14:paraId="3F13FD2E" w14:textId="77777777" w:rsidR="000079BF" w:rsidRPr="0043035F" w:rsidRDefault="000079BF" w:rsidP="000079BF">
                  <w:pPr>
                    <w:jc w:val="center"/>
                    <w:rPr>
                      <w:rFonts w:ascii="Arial" w:hAnsi="Arial" w:cs="Arial"/>
                      <w:color w:val="000000"/>
                      <w:sz w:val="20"/>
                      <w:szCs w:val="20"/>
                    </w:rPr>
                  </w:pPr>
                </w:p>
                <w:p w14:paraId="7CE4A274" w14:textId="77777777" w:rsidR="000079BF" w:rsidRPr="0043035F" w:rsidRDefault="000079BF" w:rsidP="000079BF">
                  <w:pPr>
                    <w:jc w:val="center"/>
                    <w:rPr>
                      <w:rFonts w:ascii="Arial" w:hAnsi="Arial" w:cs="Arial"/>
                      <w:color w:val="000000"/>
                      <w:sz w:val="20"/>
                      <w:szCs w:val="20"/>
                    </w:rPr>
                  </w:pPr>
                </w:p>
                <w:p w14:paraId="6A3926B0" w14:textId="77777777" w:rsidR="000079BF" w:rsidRPr="0043035F" w:rsidRDefault="000079BF" w:rsidP="000079BF">
                  <w:pPr>
                    <w:jc w:val="center"/>
                    <w:rPr>
                      <w:rFonts w:ascii="Arial" w:hAnsi="Arial" w:cs="Arial"/>
                      <w:color w:val="000000"/>
                      <w:sz w:val="20"/>
                      <w:szCs w:val="20"/>
                    </w:rPr>
                  </w:pPr>
                  <w:r w:rsidRPr="0043035F">
                    <w:rPr>
                      <w:rFonts w:ascii="Arial" w:hAnsi="Arial" w:cs="Arial"/>
                      <w:color w:val="000000"/>
                      <w:sz w:val="20"/>
                      <w:szCs w:val="20"/>
                    </w:rPr>
                    <w:t>R$ 550,00</w:t>
                  </w:r>
                </w:p>
              </w:tc>
            </w:tr>
            <w:tr w:rsidR="000079BF" w:rsidRPr="0043035F" w14:paraId="02EB3965" w14:textId="77777777" w:rsidTr="00E33E4D">
              <w:trPr>
                <w:trHeight w:val="894"/>
              </w:trPr>
              <w:tc>
                <w:tcPr>
                  <w:tcW w:w="426" w:type="dxa"/>
                  <w:tcBorders>
                    <w:top w:val="nil"/>
                    <w:left w:val="single" w:sz="4" w:space="0" w:color="auto"/>
                    <w:bottom w:val="single" w:sz="4" w:space="0" w:color="auto"/>
                    <w:right w:val="single" w:sz="4" w:space="0" w:color="auto"/>
                  </w:tcBorders>
                  <w:noWrap/>
                  <w:vAlign w:val="center"/>
                </w:tcPr>
                <w:p w14:paraId="3E821B4F" w14:textId="77777777" w:rsidR="000079BF" w:rsidRPr="0043035F" w:rsidRDefault="000079BF" w:rsidP="000079BF">
                  <w:pPr>
                    <w:jc w:val="center"/>
                    <w:rPr>
                      <w:rFonts w:ascii="Arial" w:hAnsi="Arial" w:cs="Arial"/>
                      <w:color w:val="000000"/>
                      <w:sz w:val="20"/>
                      <w:szCs w:val="20"/>
                    </w:rPr>
                  </w:pPr>
                  <w:r w:rsidRPr="0043035F">
                    <w:rPr>
                      <w:rFonts w:ascii="Arial" w:hAnsi="Arial" w:cs="Arial"/>
                      <w:color w:val="000000"/>
                      <w:sz w:val="20"/>
                      <w:szCs w:val="20"/>
                    </w:rPr>
                    <w:t>10</w:t>
                  </w:r>
                </w:p>
              </w:tc>
              <w:tc>
                <w:tcPr>
                  <w:tcW w:w="4394" w:type="dxa"/>
                  <w:tcBorders>
                    <w:top w:val="nil"/>
                    <w:left w:val="nil"/>
                    <w:bottom w:val="single" w:sz="4" w:space="0" w:color="auto"/>
                    <w:right w:val="single" w:sz="4" w:space="0" w:color="auto"/>
                  </w:tcBorders>
                  <w:vAlign w:val="center"/>
                </w:tcPr>
                <w:p w14:paraId="205E7281" w14:textId="77777777" w:rsidR="000079BF" w:rsidRPr="0043035F" w:rsidRDefault="000079BF" w:rsidP="000079BF">
                  <w:pPr>
                    <w:jc w:val="both"/>
                    <w:rPr>
                      <w:rFonts w:ascii="Arial" w:hAnsi="Arial" w:cs="Arial"/>
                      <w:color w:val="000000"/>
                      <w:sz w:val="20"/>
                      <w:szCs w:val="20"/>
                    </w:rPr>
                  </w:pPr>
                  <w:r w:rsidRPr="0043035F">
                    <w:rPr>
                      <w:rFonts w:ascii="Arial" w:hAnsi="Arial" w:cs="Arial"/>
                      <w:color w:val="000000"/>
                      <w:sz w:val="20"/>
                      <w:szCs w:val="20"/>
                    </w:rPr>
                    <w:t>CORDA PARA VARAL: MATERIAL NYLON, TIPO TORCIDA (3 PERNAS), DIÂMETRO 1/2, COR BRANCA, ROLO COM NO MÍNIMO 10 M.</w:t>
                  </w:r>
                </w:p>
              </w:tc>
              <w:tc>
                <w:tcPr>
                  <w:tcW w:w="850" w:type="dxa"/>
                  <w:tcBorders>
                    <w:top w:val="nil"/>
                    <w:left w:val="nil"/>
                    <w:bottom w:val="single" w:sz="4" w:space="0" w:color="auto"/>
                    <w:right w:val="single" w:sz="4" w:space="0" w:color="auto"/>
                  </w:tcBorders>
                  <w:noWrap/>
                  <w:vAlign w:val="center"/>
                </w:tcPr>
                <w:p w14:paraId="625B794E" w14:textId="77777777" w:rsidR="000079BF" w:rsidRPr="0043035F" w:rsidRDefault="000079BF" w:rsidP="000079BF">
                  <w:pPr>
                    <w:jc w:val="center"/>
                    <w:rPr>
                      <w:rFonts w:ascii="Arial" w:hAnsi="Arial" w:cs="Arial"/>
                      <w:color w:val="000000"/>
                      <w:sz w:val="20"/>
                      <w:szCs w:val="20"/>
                    </w:rPr>
                  </w:pPr>
                  <w:r w:rsidRPr="0043035F">
                    <w:rPr>
                      <w:rFonts w:ascii="Arial" w:hAnsi="Arial" w:cs="Arial"/>
                      <w:color w:val="000000"/>
                      <w:sz w:val="20"/>
                      <w:szCs w:val="20"/>
                    </w:rPr>
                    <w:t>UND</w:t>
                  </w:r>
                </w:p>
              </w:tc>
              <w:tc>
                <w:tcPr>
                  <w:tcW w:w="993" w:type="dxa"/>
                  <w:tcBorders>
                    <w:top w:val="nil"/>
                    <w:left w:val="nil"/>
                    <w:bottom w:val="single" w:sz="4" w:space="0" w:color="auto"/>
                    <w:right w:val="single" w:sz="4" w:space="0" w:color="auto"/>
                  </w:tcBorders>
                </w:tcPr>
                <w:p w14:paraId="6A49993F" w14:textId="77777777" w:rsidR="000079BF" w:rsidRPr="0043035F" w:rsidRDefault="000079BF" w:rsidP="000079BF">
                  <w:pPr>
                    <w:jc w:val="center"/>
                    <w:rPr>
                      <w:rFonts w:ascii="Arial" w:hAnsi="Arial" w:cs="Arial"/>
                      <w:color w:val="000000"/>
                      <w:sz w:val="20"/>
                      <w:szCs w:val="20"/>
                    </w:rPr>
                  </w:pPr>
                </w:p>
                <w:p w14:paraId="24890604" w14:textId="77777777" w:rsidR="000079BF" w:rsidRPr="0043035F" w:rsidRDefault="000079BF" w:rsidP="000079BF">
                  <w:pPr>
                    <w:jc w:val="center"/>
                    <w:rPr>
                      <w:rFonts w:ascii="Arial" w:hAnsi="Arial" w:cs="Arial"/>
                      <w:color w:val="000000"/>
                      <w:sz w:val="20"/>
                      <w:szCs w:val="20"/>
                    </w:rPr>
                  </w:pPr>
                  <w:r w:rsidRPr="0043035F">
                    <w:rPr>
                      <w:rFonts w:ascii="Arial" w:hAnsi="Arial" w:cs="Arial"/>
                      <w:color w:val="000000"/>
                      <w:sz w:val="20"/>
                      <w:szCs w:val="20"/>
                    </w:rPr>
                    <w:t>300</w:t>
                  </w:r>
                </w:p>
              </w:tc>
              <w:tc>
                <w:tcPr>
                  <w:tcW w:w="1275" w:type="dxa"/>
                  <w:tcBorders>
                    <w:top w:val="nil"/>
                    <w:left w:val="nil"/>
                    <w:bottom w:val="single" w:sz="4" w:space="0" w:color="auto"/>
                    <w:right w:val="single" w:sz="4" w:space="0" w:color="auto"/>
                  </w:tcBorders>
                </w:tcPr>
                <w:p w14:paraId="37B89228" w14:textId="77777777" w:rsidR="000079BF" w:rsidRPr="0043035F" w:rsidRDefault="000079BF" w:rsidP="000079BF">
                  <w:pPr>
                    <w:jc w:val="center"/>
                    <w:rPr>
                      <w:rFonts w:ascii="Arial" w:hAnsi="Arial" w:cs="Arial"/>
                      <w:sz w:val="20"/>
                      <w:szCs w:val="20"/>
                    </w:rPr>
                  </w:pPr>
                </w:p>
                <w:p w14:paraId="3ECBE60B" w14:textId="77777777" w:rsidR="000079BF" w:rsidRPr="0043035F" w:rsidRDefault="000079BF" w:rsidP="000079BF">
                  <w:pPr>
                    <w:jc w:val="center"/>
                    <w:rPr>
                      <w:rFonts w:ascii="Arial" w:hAnsi="Arial" w:cs="Arial"/>
                      <w:sz w:val="20"/>
                      <w:szCs w:val="20"/>
                    </w:rPr>
                  </w:pPr>
                  <w:r w:rsidRPr="0043035F">
                    <w:rPr>
                      <w:rFonts w:ascii="Arial" w:hAnsi="Arial" w:cs="Arial"/>
                      <w:sz w:val="20"/>
                      <w:szCs w:val="20"/>
                    </w:rPr>
                    <w:t>R$ 10,52</w:t>
                  </w:r>
                </w:p>
              </w:tc>
              <w:tc>
                <w:tcPr>
                  <w:tcW w:w="1701" w:type="dxa"/>
                  <w:tcBorders>
                    <w:top w:val="nil"/>
                    <w:left w:val="nil"/>
                    <w:bottom w:val="single" w:sz="4" w:space="0" w:color="auto"/>
                    <w:right w:val="single" w:sz="4" w:space="0" w:color="auto"/>
                  </w:tcBorders>
                </w:tcPr>
                <w:p w14:paraId="2F4501D9" w14:textId="77777777" w:rsidR="000079BF" w:rsidRPr="0043035F" w:rsidRDefault="000079BF" w:rsidP="000079BF">
                  <w:pPr>
                    <w:jc w:val="center"/>
                    <w:rPr>
                      <w:rFonts w:ascii="Arial" w:hAnsi="Arial" w:cs="Arial"/>
                      <w:color w:val="000000"/>
                      <w:sz w:val="20"/>
                      <w:szCs w:val="20"/>
                    </w:rPr>
                  </w:pPr>
                </w:p>
                <w:p w14:paraId="0564B11C" w14:textId="77777777" w:rsidR="000079BF" w:rsidRPr="0043035F" w:rsidRDefault="000079BF" w:rsidP="000079BF">
                  <w:pPr>
                    <w:jc w:val="center"/>
                    <w:rPr>
                      <w:rFonts w:ascii="Arial" w:hAnsi="Arial" w:cs="Arial"/>
                      <w:color w:val="000000"/>
                      <w:sz w:val="20"/>
                      <w:szCs w:val="20"/>
                    </w:rPr>
                  </w:pPr>
                  <w:r w:rsidRPr="0043035F">
                    <w:rPr>
                      <w:rFonts w:ascii="Arial" w:hAnsi="Arial" w:cs="Arial"/>
                      <w:color w:val="000000"/>
                      <w:sz w:val="20"/>
                      <w:szCs w:val="20"/>
                    </w:rPr>
                    <w:t>R$ 3.156,00</w:t>
                  </w:r>
                </w:p>
              </w:tc>
            </w:tr>
            <w:tr w:rsidR="000079BF" w:rsidRPr="0043035F" w14:paraId="7B1DCB4D" w14:textId="77777777" w:rsidTr="00E33E4D">
              <w:trPr>
                <w:trHeight w:val="894"/>
              </w:trPr>
              <w:tc>
                <w:tcPr>
                  <w:tcW w:w="426" w:type="dxa"/>
                  <w:tcBorders>
                    <w:top w:val="nil"/>
                    <w:left w:val="single" w:sz="4" w:space="0" w:color="auto"/>
                    <w:bottom w:val="single" w:sz="4" w:space="0" w:color="auto"/>
                    <w:right w:val="single" w:sz="4" w:space="0" w:color="auto"/>
                  </w:tcBorders>
                  <w:noWrap/>
                  <w:vAlign w:val="center"/>
                </w:tcPr>
                <w:p w14:paraId="15059057" w14:textId="77777777" w:rsidR="000079BF" w:rsidRPr="0043035F" w:rsidRDefault="000079BF" w:rsidP="000079BF">
                  <w:pPr>
                    <w:jc w:val="center"/>
                    <w:rPr>
                      <w:rFonts w:ascii="Arial" w:hAnsi="Arial" w:cs="Arial"/>
                      <w:color w:val="000000"/>
                      <w:sz w:val="20"/>
                      <w:szCs w:val="20"/>
                    </w:rPr>
                  </w:pPr>
                  <w:r w:rsidRPr="0043035F">
                    <w:rPr>
                      <w:rFonts w:ascii="Arial" w:hAnsi="Arial" w:cs="Arial"/>
                      <w:color w:val="000000"/>
                      <w:sz w:val="20"/>
                      <w:szCs w:val="20"/>
                    </w:rPr>
                    <w:t>11</w:t>
                  </w:r>
                </w:p>
              </w:tc>
              <w:tc>
                <w:tcPr>
                  <w:tcW w:w="4394" w:type="dxa"/>
                  <w:tcBorders>
                    <w:top w:val="nil"/>
                    <w:left w:val="nil"/>
                    <w:bottom w:val="single" w:sz="4" w:space="0" w:color="auto"/>
                    <w:right w:val="single" w:sz="4" w:space="0" w:color="auto"/>
                  </w:tcBorders>
                  <w:vAlign w:val="center"/>
                </w:tcPr>
                <w:p w14:paraId="117F1960" w14:textId="77777777" w:rsidR="000079BF" w:rsidRPr="0043035F" w:rsidRDefault="000079BF" w:rsidP="000079BF">
                  <w:pPr>
                    <w:jc w:val="both"/>
                    <w:rPr>
                      <w:rFonts w:ascii="Arial" w:hAnsi="Arial" w:cs="Arial"/>
                      <w:color w:val="000000"/>
                      <w:sz w:val="20"/>
                      <w:szCs w:val="20"/>
                    </w:rPr>
                  </w:pPr>
                  <w:r w:rsidRPr="0043035F">
                    <w:rPr>
                      <w:rFonts w:ascii="Arial" w:hAnsi="Arial" w:cs="Arial"/>
                      <w:color w:val="000000"/>
                      <w:sz w:val="20"/>
                      <w:szCs w:val="20"/>
                    </w:rPr>
                    <w:t>CREME DENTAL INFANTIL: EMBALAGEM DE 50 GRAMAS, SEM FLÚOR,</w:t>
                  </w:r>
                </w:p>
              </w:tc>
              <w:tc>
                <w:tcPr>
                  <w:tcW w:w="850" w:type="dxa"/>
                  <w:tcBorders>
                    <w:top w:val="nil"/>
                    <w:left w:val="nil"/>
                    <w:bottom w:val="single" w:sz="4" w:space="0" w:color="auto"/>
                    <w:right w:val="single" w:sz="4" w:space="0" w:color="auto"/>
                  </w:tcBorders>
                  <w:noWrap/>
                  <w:vAlign w:val="center"/>
                </w:tcPr>
                <w:p w14:paraId="53FD3218" w14:textId="77777777" w:rsidR="000079BF" w:rsidRPr="0043035F" w:rsidRDefault="000079BF" w:rsidP="000079BF">
                  <w:pPr>
                    <w:jc w:val="center"/>
                    <w:rPr>
                      <w:rFonts w:ascii="Arial" w:hAnsi="Arial" w:cs="Arial"/>
                      <w:color w:val="000000"/>
                      <w:sz w:val="20"/>
                      <w:szCs w:val="20"/>
                    </w:rPr>
                  </w:pPr>
                </w:p>
                <w:p w14:paraId="3377A1BB" w14:textId="77777777" w:rsidR="000079BF" w:rsidRPr="0043035F" w:rsidRDefault="000079BF" w:rsidP="000079BF">
                  <w:pPr>
                    <w:jc w:val="center"/>
                    <w:rPr>
                      <w:rFonts w:ascii="Arial" w:hAnsi="Arial" w:cs="Arial"/>
                      <w:color w:val="000000"/>
                      <w:sz w:val="20"/>
                      <w:szCs w:val="20"/>
                    </w:rPr>
                  </w:pPr>
                  <w:r w:rsidRPr="0043035F">
                    <w:rPr>
                      <w:rFonts w:ascii="Arial" w:hAnsi="Arial" w:cs="Arial"/>
                      <w:color w:val="000000"/>
                      <w:sz w:val="20"/>
                      <w:szCs w:val="20"/>
                    </w:rPr>
                    <w:t>UND</w:t>
                  </w:r>
                </w:p>
              </w:tc>
              <w:tc>
                <w:tcPr>
                  <w:tcW w:w="993" w:type="dxa"/>
                  <w:tcBorders>
                    <w:top w:val="nil"/>
                    <w:left w:val="nil"/>
                    <w:bottom w:val="single" w:sz="4" w:space="0" w:color="auto"/>
                    <w:right w:val="single" w:sz="4" w:space="0" w:color="auto"/>
                  </w:tcBorders>
                </w:tcPr>
                <w:p w14:paraId="0F8442B3" w14:textId="77777777" w:rsidR="000079BF" w:rsidRPr="0043035F" w:rsidRDefault="000079BF" w:rsidP="000079BF">
                  <w:pPr>
                    <w:jc w:val="center"/>
                    <w:rPr>
                      <w:rFonts w:ascii="Arial" w:hAnsi="Arial" w:cs="Arial"/>
                      <w:color w:val="000000"/>
                      <w:sz w:val="20"/>
                      <w:szCs w:val="20"/>
                    </w:rPr>
                  </w:pPr>
                </w:p>
                <w:p w14:paraId="5FFF969B" w14:textId="77777777" w:rsidR="000079BF" w:rsidRPr="0043035F" w:rsidRDefault="000079BF" w:rsidP="000079BF">
                  <w:pPr>
                    <w:jc w:val="center"/>
                    <w:rPr>
                      <w:rFonts w:ascii="Arial" w:hAnsi="Arial" w:cs="Arial"/>
                      <w:color w:val="000000"/>
                      <w:sz w:val="20"/>
                      <w:szCs w:val="20"/>
                    </w:rPr>
                  </w:pPr>
                  <w:r w:rsidRPr="0043035F">
                    <w:rPr>
                      <w:rFonts w:ascii="Arial" w:hAnsi="Arial" w:cs="Arial"/>
                      <w:color w:val="000000"/>
                      <w:sz w:val="20"/>
                      <w:szCs w:val="20"/>
                    </w:rPr>
                    <w:br/>
                    <w:t>100</w:t>
                  </w:r>
                </w:p>
              </w:tc>
              <w:tc>
                <w:tcPr>
                  <w:tcW w:w="1275" w:type="dxa"/>
                  <w:tcBorders>
                    <w:top w:val="nil"/>
                    <w:left w:val="nil"/>
                    <w:bottom w:val="single" w:sz="4" w:space="0" w:color="auto"/>
                    <w:right w:val="single" w:sz="4" w:space="0" w:color="auto"/>
                  </w:tcBorders>
                </w:tcPr>
                <w:p w14:paraId="6B41A062" w14:textId="77777777" w:rsidR="000079BF" w:rsidRPr="0043035F" w:rsidRDefault="000079BF" w:rsidP="000079BF">
                  <w:pPr>
                    <w:jc w:val="center"/>
                    <w:rPr>
                      <w:rFonts w:ascii="Arial" w:hAnsi="Arial" w:cs="Arial"/>
                      <w:sz w:val="20"/>
                      <w:szCs w:val="20"/>
                    </w:rPr>
                  </w:pPr>
                </w:p>
                <w:p w14:paraId="4FB2B4E7" w14:textId="77777777" w:rsidR="000079BF" w:rsidRPr="0043035F" w:rsidRDefault="000079BF" w:rsidP="000079BF">
                  <w:pPr>
                    <w:jc w:val="center"/>
                    <w:rPr>
                      <w:rFonts w:ascii="Arial" w:hAnsi="Arial" w:cs="Arial"/>
                      <w:sz w:val="20"/>
                      <w:szCs w:val="20"/>
                    </w:rPr>
                  </w:pPr>
                </w:p>
                <w:p w14:paraId="15D2F1F0" w14:textId="77777777" w:rsidR="000079BF" w:rsidRPr="0043035F" w:rsidRDefault="000079BF" w:rsidP="000079BF">
                  <w:pPr>
                    <w:jc w:val="center"/>
                    <w:rPr>
                      <w:rFonts w:ascii="Arial" w:hAnsi="Arial" w:cs="Arial"/>
                      <w:sz w:val="20"/>
                      <w:szCs w:val="20"/>
                    </w:rPr>
                  </w:pPr>
                  <w:r w:rsidRPr="0043035F">
                    <w:rPr>
                      <w:rFonts w:ascii="Arial" w:hAnsi="Arial" w:cs="Arial"/>
                      <w:sz w:val="20"/>
                      <w:szCs w:val="20"/>
                    </w:rPr>
                    <w:t>R$ 8,10</w:t>
                  </w:r>
                </w:p>
              </w:tc>
              <w:tc>
                <w:tcPr>
                  <w:tcW w:w="1701" w:type="dxa"/>
                  <w:tcBorders>
                    <w:top w:val="nil"/>
                    <w:left w:val="nil"/>
                    <w:bottom w:val="single" w:sz="4" w:space="0" w:color="auto"/>
                    <w:right w:val="single" w:sz="4" w:space="0" w:color="auto"/>
                  </w:tcBorders>
                </w:tcPr>
                <w:p w14:paraId="58984CDE" w14:textId="77777777" w:rsidR="000079BF" w:rsidRPr="0043035F" w:rsidRDefault="000079BF" w:rsidP="000079BF">
                  <w:pPr>
                    <w:jc w:val="center"/>
                    <w:rPr>
                      <w:rFonts w:ascii="Arial" w:hAnsi="Arial" w:cs="Arial"/>
                      <w:color w:val="000000"/>
                      <w:sz w:val="20"/>
                      <w:szCs w:val="20"/>
                    </w:rPr>
                  </w:pPr>
                </w:p>
                <w:p w14:paraId="65C9C1D4" w14:textId="77777777" w:rsidR="000079BF" w:rsidRPr="0043035F" w:rsidRDefault="000079BF" w:rsidP="000079BF">
                  <w:pPr>
                    <w:jc w:val="center"/>
                    <w:rPr>
                      <w:rFonts w:ascii="Arial" w:hAnsi="Arial" w:cs="Arial"/>
                      <w:color w:val="000000"/>
                      <w:sz w:val="20"/>
                      <w:szCs w:val="20"/>
                    </w:rPr>
                  </w:pPr>
                </w:p>
                <w:p w14:paraId="081DD269" w14:textId="77777777" w:rsidR="000079BF" w:rsidRPr="0043035F" w:rsidRDefault="000079BF" w:rsidP="000079BF">
                  <w:pPr>
                    <w:jc w:val="center"/>
                    <w:rPr>
                      <w:rFonts w:ascii="Arial" w:hAnsi="Arial" w:cs="Arial"/>
                      <w:color w:val="000000"/>
                      <w:sz w:val="20"/>
                      <w:szCs w:val="20"/>
                    </w:rPr>
                  </w:pPr>
                  <w:r w:rsidRPr="0043035F">
                    <w:rPr>
                      <w:rFonts w:ascii="Arial" w:hAnsi="Arial" w:cs="Arial"/>
                      <w:color w:val="000000"/>
                      <w:sz w:val="20"/>
                      <w:szCs w:val="20"/>
                    </w:rPr>
                    <w:t>R$ 810,00</w:t>
                  </w:r>
                </w:p>
              </w:tc>
            </w:tr>
            <w:tr w:rsidR="000079BF" w:rsidRPr="0043035F" w14:paraId="42E95E51" w14:textId="77777777" w:rsidTr="00E33E4D">
              <w:trPr>
                <w:trHeight w:val="894"/>
              </w:trPr>
              <w:tc>
                <w:tcPr>
                  <w:tcW w:w="426" w:type="dxa"/>
                  <w:tcBorders>
                    <w:top w:val="nil"/>
                    <w:left w:val="single" w:sz="4" w:space="0" w:color="auto"/>
                    <w:bottom w:val="single" w:sz="4" w:space="0" w:color="auto"/>
                    <w:right w:val="single" w:sz="4" w:space="0" w:color="auto"/>
                  </w:tcBorders>
                  <w:noWrap/>
                  <w:vAlign w:val="center"/>
                </w:tcPr>
                <w:p w14:paraId="410D3BEA" w14:textId="77777777" w:rsidR="000079BF" w:rsidRPr="0043035F" w:rsidRDefault="000079BF" w:rsidP="000079BF">
                  <w:pPr>
                    <w:jc w:val="center"/>
                    <w:rPr>
                      <w:rFonts w:ascii="Arial" w:hAnsi="Arial" w:cs="Arial"/>
                      <w:color w:val="000000"/>
                      <w:sz w:val="20"/>
                      <w:szCs w:val="20"/>
                    </w:rPr>
                  </w:pPr>
                  <w:r w:rsidRPr="0043035F">
                    <w:rPr>
                      <w:rFonts w:ascii="Arial" w:hAnsi="Arial" w:cs="Arial"/>
                      <w:color w:val="000000"/>
                      <w:sz w:val="20"/>
                      <w:szCs w:val="20"/>
                    </w:rPr>
                    <w:t>12</w:t>
                  </w:r>
                </w:p>
              </w:tc>
              <w:tc>
                <w:tcPr>
                  <w:tcW w:w="4394" w:type="dxa"/>
                  <w:tcBorders>
                    <w:top w:val="nil"/>
                    <w:left w:val="nil"/>
                    <w:bottom w:val="single" w:sz="4" w:space="0" w:color="auto"/>
                    <w:right w:val="single" w:sz="4" w:space="0" w:color="auto"/>
                  </w:tcBorders>
                  <w:vAlign w:val="center"/>
                </w:tcPr>
                <w:p w14:paraId="33C04C10" w14:textId="77777777" w:rsidR="000079BF" w:rsidRPr="0043035F" w:rsidRDefault="000079BF" w:rsidP="000079BF">
                  <w:pPr>
                    <w:jc w:val="both"/>
                    <w:rPr>
                      <w:rFonts w:ascii="Arial" w:hAnsi="Arial" w:cs="Arial"/>
                      <w:color w:val="000000"/>
                      <w:sz w:val="20"/>
                      <w:szCs w:val="20"/>
                    </w:rPr>
                  </w:pPr>
                  <w:r w:rsidRPr="0043035F">
                    <w:rPr>
                      <w:rFonts w:ascii="Arial" w:hAnsi="Arial" w:cs="Arial"/>
                      <w:color w:val="000000"/>
                      <w:sz w:val="20"/>
                      <w:szCs w:val="20"/>
                    </w:rPr>
                    <w:t>ESCOVA PARA LAVAR MAMADEIRA: CABO PLÁSTICO, POLIPROPILENO, NYLON E COR ATÓXICA.</w:t>
                  </w:r>
                </w:p>
              </w:tc>
              <w:tc>
                <w:tcPr>
                  <w:tcW w:w="850" w:type="dxa"/>
                  <w:tcBorders>
                    <w:top w:val="nil"/>
                    <w:left w:val="nil"/>
                    <w:bottom w:val="single" w:sz="4" w:space="0" w:color="auto"/>
                    <w:right w:val="single" w:sz="4" w:space="0" w:color="auto"/>
                  </w:tcBorders>
                  <w:noWrap/>
                  <w:vAlign w:val="center"/>
                </w:tcPr>
                <w:p w14:paraId="7332C34C" w14:textId="77777777" w:rsidR="000079BF" w:rsidRPr="0043035F" w:rsidRDefault="000079BF" w:rsidP="000079BF">
                  <w:pPr>
                    <w:jc w:val="center"/>
                    <w:rPr>
                      <w:rFonts w:ascii="Arial" w:hAnsi="Arial" w:cs="Arial"/>
                      <w:color w:val="000000"/>
                      <w:sz w:val="20"/>
                      <w:szCs w:val="20"/>
                    </w:rPr>
                  </w:pPr>
                </w:p>
                <w:p w14:paraId="7D7B315E" w14:textId="77777777" w:rsidR="000079BF" w:rsidRPr="0043035F" w:rsidRDefault="000079BF" w:rsidP="000079BF">
                  <w:pPr>
                    <w:jc w:val="center"/>
                    <w:rPr>
                      <w:rFonts w:ascii="Arial" w:hAnsi="Arial" w:cs="Arial"/>
                      <w:color w:val="000000"/>
                      <w:sz w:val="20"/>
                      <w:szCs w:val="20"/>
                    </w:rPr>
                  </w:pPr>
                  <w:r w:rsidRPr="0043035F">
                    <w:rPr>
                      <w:rFonts w:ascii="Arial" w:hAnsi="Arial" w:cs="Arial"/>
                      <w:color w:val="000000"/>
                      <w:sz w:val="20"/>
                      <w:szCs w:val="20"/>
                    </w:rPr>
                    <w:t>UND</w:t>
                  </w:r>
                </w:p>
              </w:tc>
              <w:tc>
                <w:tcPr>
                  <w:tcW w:w="993" w:type="dxa"/>
                  <w:tcBorders>
                    <w:top w:val="nil"/>
                    <w:left w:val="nil"/>
                    <w:bottom w:val="single" w:sz="4" w:space="0" w:color="auto"/>
                    <w:right w:val="single" w:sz="4" w:space="0" w:color="auto"/>
                  </w:tcBorders>
                </w:tcPr>
                <w:p w14:paraId="7A21DF9A" w14:textId="77777777" w:rsidR="000079BF" w:rsidRPr="0043035F" w:rsidRDefault="000079BF" w:rsidP="000079BF">
                  <w:pPr>
                    <w:jc w:val="center"/>
                    <w:rPr>
                      <w:rFonts w:ascii="Arial" w:hAnsi="Arial" w:cs="Arial"/>
                      <w:color w:val="000000"/>
                      <w:sz w:val="20"/>
                      <w:szCs w:val="20"/>
                    </w:rPr>
                  </w:pPr>
                </w:p>
                <w:p w14:paraId="008C0BEA" w14:textId="77777777" w:rsidR="000079BF" w:rsidRPr="0043035F" w:rsidRDefault="000079BF" w:rsidP="000079BF">
                  <w:pPr>
                    <w:jc w:val="center"/>
                    <w:rPr>
                      <w:rFonts w:ascii="Arial" w:hAnsi="Arial" w:cs="Arial"/>
                      <w:color w:val="000000"/>
                      <w:sz w:val="20"/>
                      <w:szCs w:val="20"/>
                    </w:rPr>
                  </w:pPr>
                  <w:r w:rsidRPr="0043035F">
                    <w:rPr>
                      <w:rFonts w:ascii="Arial" w:hAnsi="Arial" w:cs="Arial"/>
                      <w:color w:val="000000"/>
                      <w:sz w:val="20"/>
                      <w:szCs w:val="20"/>
                    </w:rPr>
                    <w:br/>
                    <w:t>150</w:t>
                  </w:r>
                </w:p>
              </w:tc>
              <w:tc>
                <w:tcPr>
                  <w:tcW w:w="1275" w:type="dxa"/>
                  <w:tcBorders>
                    <w:top w:val="nil"/>
                    <w:left w:val="nil"/>
                    <w:bottom w:val="single" w:sz="4" w:space="0" w:color="auto"/>
                    <w:right w:val="single" w:sz="4" w:space="0" w:color="auto"/>
                  </w:tcBorders>
                </w:tcPr>
                <w:p w14:paraId="17B1B1F4" w14:textId="77777777" w:rsidR="000079BF" w:rsidRPr="0043035F" w:rsidRDefault="000079BF" w:rsidP="000079BF">
                  <w:pPr>
                    <w:jc w:val="center"/>
                    <w:rPr>
                      <w:rFonts w:ascii="Arial" w:hAnsi="Arial" w:cs="Arial"/>
                      <w:sz w:val="20"/>
                      <w:szCs w:val="20"/>
                    </w:rPr>
                  </w:pPr>
                </w:p>
                <w:p w14:paraId="17049BFC" w14:textId="77777777" w:rsidR="000079BF" w:rsidRPr="0043035F" w:rsidRDefault="000079BF" w:rsidP="000079BF">
                  <w:pPr>
                    <w:jc w:val="center"/>
                    <w:rPr>
                      <w:rFonts w:ascii="Arial" w:hAnsi="Arial" w:cs="Arial"/>
                      <w:sz w:val="20"/>
                      <w:szCs w:val="20"/>
                    </w:rPr>
                  </w:pPr>
                </w:p>
                <w:p w14:paraId="26E0D652" w14:textId="77777777" w:rsidR="000079BF" w:rsidRPr="0043035F" w:rsidRDefault="000079BF" w:rsidP="000079BF">
                  <w:pPr>
                    <w:jc w:val="center"/>
                    <w:rPr>
                      <w:rFonts w:ascii="Arial" w:hAnsi="Arial" w:cs="Arial"/>
                      <w:sz w:val="20"/>
                      <w:szCs w:val="20"/>
                    </w:rPr>
                  </w:pPr>
                  <w:r w:rsidRPr="0043035F">
                    <w:rPr>
                      <w:rFonts w:ascii="Arial" w:hAnsi="Arial" w:cs="Arial"/>
                      <w:sz w:val="20"/>
                      <w:szCs w:val="20"/>
                    </w:rPr>
                    <w:t>R$ 17,36</w:t>
                  </w:r>
                </w:p>
              </w:tc>
              <w:tc>
                <w:tcPr>
                  <w:tcW w:w="1701" w:type="dxa"/>
                  <w:tcBorders>
                    <w:top w:val="nil"/>
                    <w:left w:val="nil"/>
                    <w:bottom w:val="single" w:sz="4" w:space="0" w:color="auto"/>
                    <w:right w:val="single" w:sz="4" w:space="0" w:color="auto"/>
                  </w:tcBorders>
                </w:tcPr>
                <w:p w14:paraId="1A8AD9BA" w14:textId="77777777" w:rsidR="000079BF" w:rsidRPr="0043035F" w:rsidRDefault="000079BF" w:rsidP="000079BF">
                  <w:pPr>
                    <w:jc w:val="center"/>
                    <w:rPr>
                      <w:rFonts w:ascii="Arial" w:hAnsi="Arial" w:cs="Arial"/>
                      <w:color w:val="000000"/>
                      <w:sz w:val="20"/>
                      <w:szCs w:val="20"/>
                    </w:rPr>
                  </w:pPr>
                </w:p>
                <w:p w14:paraId="5BCF6CCD" w14:textId="77777777" w:rsidR="000079BF" w:rsidRPr="0043035F" w:rsidRDefault="000079BF" w:rsidP="000079BF">
                  <w:pPr>
                    <w:jc w:val="center"/>
                    <w:rPr>
                      <w:rFonts w:ascii="Arial" w:hAnsi="Arial" w:cs="Arial"/>
                      <w:color w:val="000000"/>
                      <w:sz w:val="20"/>
                      <w:szCs w:val="20"/>
                    </w:rPr>
                  </w:pPr>
                </w:p>
                <w:p w14:paraId="3F8DEDD2" w14:textId="77777777" w:rsidR="000079BF" w:rsidRPr="0043035F" w:rsidRDefault="000079BF" w:rsidP="000079BF">
                  <w:pPr>
                    <w:jc w:val="center"/>
                    <w:rPr>
                      <w:rFonts w:ascii="Arial" w:hAnsi="Arial" w:cs="Arial"/>
                      <w:color w:val="000000"/>
                      <w:sz w:val="20"/>
                      <w:szCs w:val="20"/>
                    </w:rPr>
                  </w:pPr>
                  <w:r w:rsidRPr="0043035F">
                    <w:rPr>
                      <w:rFonts w:ascii="Arial" w:hAnsi="Arial" w:cs="Arial"/>
                      <w:color w:val="000000"/>
                      <w:sz w:val="20"/>
                      <w:szCs w:val="20"/>
                    </w:rPr>
                    <w:t>R$ 2.604,00</w:t>
                  </w:r>
                </w:p>
              </w:tc>
            </w:tr>
            <w:tr w:rsidR="000079BF" w:rsidRPr="0043035F" w14:paraId="7F100B0C" w14:textId="77777777" w:rsidTr="00E33E4D">
              <w:trPr>
                <w:trHeight w:val="894"/>
              </w:trPr>
              <w:tc>
                <w:tcPr>
                  <w:tcW w:w="426" w:type="dxa"/>
                  <w:tcBorders>
                    <w:top w:val="nil"/>
                    <w:left w:val="single" w:sz="4" w:space="0" w:color="auto"/>
                    <w:bottom w:val="single" w:sz="4" w:space="0" w:color="auto"/>
                    <w:right w:val="single" w:sz="4" w:space="0" w:color="auto"/>
                  </w:tcBorders>
                  <w:noWrap/>
                  <w:vAlign w:val="center"/>
                </w:tcPr>
                <w:p w14:paraId="0DD418C7" w14:textId="77777777" w:rsidR="000079BF" w:rsidRPr="0043035F" w:rsidRDefault="000079BF" w:rsidP="000079BF">
                  <w:pPr>
                    <w:jc w:val="center"/>
                    <w:rPr>
                      <w:rFonts w:ascii="Arial" w:hAnsi="Arial" w:cs="Arial"/>
                      <w:color w:val="000000"/>
                      <w:sz w:val="20"/>
                      <w:szCs w:val="20"/>
                    </w:rPr>
                  </w:pPr>
                  <w:r w:rsidRPr="0043035F">
                    <w:rPr>
                      <w:rFonts w:ascii="Arial" w:hAnsi="Arial" w:cs="Arial"/>
                      <w:color w:val="000000"/>
                      <w:sz w:val="20"/>
                      <w:szCs w:val="20"/>
                    </w:rPr>
                    <w:t>13</w:t>
                  </w:r>
                </w:p>
              </w:tc>
              <w:tc>
                <w:tcPr>
                  <w:tcW w:w="4394" w:type="dxa"/>
                  <w:tcBorders>
                    <w:top w:val="nil"/>
                    <w:left w:val="nil"/>
                    <w:bottom w:val="single" w:sz="4" w:space="0" w:color="auto"/>
                    <w:right w:val="single" w:sz="4" w:space="0" w:color="auto"/>
                  </w:tcBorders>
                  <w:vAlign w:val="center"/>
                </w:tcPr>
                <w:p w14:paraId="1CC74B7C" w14:textId="77777777" w:rsidR="000079BF" w:rsidRPr="0043035F" w:rsidRDefault="000079BF" w:rsidP="000079BF">
                  <w:pPr>
                    <w:jc w:val="both"/>
                    <w:rPr>
                      <w:rFonts w:ascii="Arial" w:hAnsi="Arial" w:cs="Arial"/>
                      <w:color w:val="000000"/>
                      <w:sz w:val="20"/>
                      <w:szCs w:val="20"/>
                    </w:rPr>
                  </w:pPr>
                  <w:r w:rsidRPr="0043035F">
                    <w:rPr>
                      <w:rFonts w:ascii="Arial" w:hAnsi="Arial" w:cs="Arial"/>
                      <w:color w:val="000000"/>
                      <w:sz w:val="20"/>
                      <w:szCs w:val="20"/>
                    </w:rPr>
                    <w:t>PORTA PAPEL HIGIÊNICO DE PAREDE DE METAL: COM TAMPA EM AÇO INOX, COM ÓTIMA QUALIDADE. DIMENSÕES APROXIMADAS DE 12CM X 12CM, INCLUSO KIT DE INSTALAÇÃO (PARAFUSOS E BUCHAS).</w:t>
                  </w:r>
                </w:p>
              </w:tc>
              <w:tc>
                <w:tcPr>
                  <w:tcW w:w="850" w:type="dxa"/>
                  <w:tcBorders>
                    <w:top w:val="nil"/>
                    <w:left w:val="nil"/>
                    <w:bottom w:val="single" w:sz="4" w:space="0" w:color="auto"/>
                    <w:right w:val="single" w:sz="4" w:space="0" w:color="auto"/>
                  </w:tcBorders>
                  <w:noWrap/>
                  <w:vAlign w:val="center"/>
                </w:tcPr>
                <w:p w14:paraId="24A78893" w14:textId="77777777" w:rsidR="000079BF" w:rsidRPr="0043035F" w:rsidRDefault="000079BF" w:rsidP="000079BF">
                  <w:pPr>
                    <w:jc w:val="center"/>
                    <w:rPr>
                      <w:rFonts w:ascii="Arial" w:hAnsi="Arial" w:cs="Arial"/>
                      <w:color w:val="000000"/>
                      <w:sz w:val="20"/>
                      <w:szCs w:val="20"/>
                    </w:rPr>
                  </w:pPr>
                  <w:r w:rsidRPr="0043035F">
                    <w:rPr>
                      <w:rFonts w:ascii="Arial" w:hAnsi="Arial" w:cs="Arial"/>
                      <w:color w:val="000000"/>
                      <w:sz w:val="20"/>
                      <w:szCs w:val="20"/>
                    </w:rPr>
                    <w:br/>
                    <w:t>UND</w:t>
                  </w:r>
                </w:p>
              </w:tc>
              <w:tc>
                <w:tcPr>
                  <w:tcW w:w="993" w:type="dxa"/>
                  <w:tcBorders>
                    <w:top w:val="nil"/>
                    <w:left w:val="nil"/>
                    <w:bottom w:val="single" w:sz="4" w:space="0" w:color="auto"/>
                    <w:right w:val="single" w:sz="4" w:space="0" w:color="auto"/>
                  </w:tcBorders>
                </w:tcPr>
                <w:p w14:paraId="4A2F2F8A" w14:textId="77777777" w:rsidR="000079BF" w:rsidRPr="0043035F" w:rsidRDefault="000079BF" w:rsidP="000079BF">
                  <w:pPr>
                    <w:jc w:val="center"/>
                    <w:rPr>
                      <w:rFonts w:ascii="Arial" w:hAnsi="Arial" w:cs="Arial"/>
                      <w:color w:val="000000"/>
                      <w:sz w:val="20"/>
                      <w:szCs w:val="20"/>
                    </w:rPr>
                  </w:pPr>
                </w:p>
                <w:p w14:paraId="0F3FAD8F" w14:textId="77777777" w:rsidR="000079BF" w:rsidRPr="0043035F" w:rsidRDefault="000079BF" w:rsidP="000079BF">
                  <w:pPr>
                    <w:jc w:val="center"/>
                    <w:rPr>
                      <w:rFonts w:ascii="Arial" w:hAnsi="Arial" w:cs="Arial"/>
                      <w:color w:val="000000"/>
                      <w:sz w:val="20"/>
                      <w:szCs w:val="20"/>
                    </w:rPr>
                  </w:pPr>
                </w:p>
                <w:p w14:paraId="18F1F40F" w14:textId="77777777" w:rsidR="000079BF" w:rsidRPr="0043035F" w:rsidRDefault="000079BF" w:rsidP="000079BF">
                  <w:pPr>
                    <w:jc w:val="center"/>
                    <w:rPr>
                      <w:rFonts w:ascii="Arial" w:hAnsi="Arial" w:cs="Arial"/>
                      <w:color w:val="000000"/>
                      <w:sz w:val="20"/>
                      <w:szCs w:val="20"/>
                    </w:rPr>
                  </w:pPr>
                </w:p>
                <w:p w14:paraId="152CA444" w14:textId="77777777" w:rsidR="000079BF" w:rsidRPr="0043035F" w:rsidRDefault="000079BF" w:rsidP="000079BF">
                  <w:pPr>
                    <w:jc w:val="center"/>
                    <w:rPr>
                      <w:rFonts w:ascii="Arial" w:hAnsi="Arial" w:cs="Arial"/>
                      <w:color w:val="000000"/>
                      <w:sz w:val="20"/>
                      <w:szCs w:val="20"/>
                    </w:rPr>
                  </w:pPr>
                  <w:r w:rsidRPr="0043035F">
                    <w:rPr>
                      <w:rFonts w:ascii="Arial" w:hAnsi="Arial" w:cs="Arial"/>
                      <w:color w:val="000000"/>
                      <w:sz w:val="20"/>
                      <w:szCs w:val="20"/>
                    </w:rPr>
                    <w:t>60</w:t>
                  </w:r>
                </w:p>
              </w:tc>
              <w:tc>
                <w:tcPr>
                  <w:tcW w:w="1275" w:type="dxa"/>
                  <w:tcBorders>
                    <w:top w:val="nil"/>
                    <w:left w:val="nil"/>
                    <w:bottom w:val="single" w:sz="4" w:space="0" w:color="auto"/>
                    <w:right w:val="single" w:sz="4" w:space="0" w:color="auto"/>
                  </w:tcBorders>
                </w:tcPr>
                <w:p w14:paraId="6CA67CBF" w14:textId="77777777" w:rsidR="000079BF" w:rsidRPr="0043035F" w:rsidRDefault="000079BF" w:rsidP="000079BF">
                  <w:pPr>
                    <w:jc w:val="center"/>
                    <w:rPr>
                      <w:rFonts w:ascii="Arial" w:hAnsi="Arial" w:cs="Arial"/>
                      <w:sz w:val="20"/>
                      <w:szCs w:val="20"/>
                    </w:rPr>
                  </w:pPr>
                </w:p>
                <w:p w14:paraId="4A0CA67E" w14:textId="77777777" w:rsidR="000079BF" w:rsidRPr="0043035F" w:rsidRDefault="000079BF" w:rsidP="000079BF">
                  <w:pPr>
                    <w:jc w:val="center"/>
                    <w:rPr>
                      <w:rFonts w:ascii="Arial" w:hAnsi="Arial" w:cs="Arial"/>
                      <w:sz w:val="20"/>
                      <w:szCs w:val="20"/>
                    </w:rPr>
                  </w:pPr>
                </w:p>
                <w:p w14:paraId="625C1A65" w14:textId="77777777" w:rsidR="000079BF" w:rsidRPr="0043035F" w:rsidRDefault="000079BF" w:rsidP="000079BF">
                  <w:pPr>
                    <w:jc w:val="center"/>
                    <w:rPr>
                      <w:rFonts w:ascii="Arial" w:hAnsi="Arial" w:cs="Arial"/>
                      <w:sz w:val="20"/>
                      <w:szCs w:val="20"/>
                    </w:rPr>
                  </w:pPr>
                </w:p>
                <w:p w14:paraId="026D80BE" w14:textId="77777777" w:rsidR="000079BF" w:rsidRPr="0043035F" w:rsidRDefault="000079BF" w:rsidP="000079BF">
                  <w:pPr>
                    <w:jc w:val="center"/>
                    <w:rPr>
                      <w:rFonts w:ascii="Arial" w:hAnsi="Arial" w:cs="Arial"/>
                      <w:sz w:val="20"/>
                      <w:szCs w:val="20"/>
                    </w:rPr>
                  </w:pPr>
                  <w:r w:rsidRPr="0043035F">
                    <w:rPr>
                      <w:rFonts w:ascii="Arial" w:hAnsi="Arial" w:cs="Arial"/>
                      <w:sz w:val="20"/>
                      <w:szCs w:val="20"/>
                    </w:rPr>
                    <w:t>R$ 26,19</w:t>
                  </w:r>
                </w:p>
              </w:tc>
              <w:tc>
                <w:tcPr>
                  <w:tcW w:w="1701" w:type="dxa"/>
                  <w:tcBorders>
                    <w:top w:val="nil"/>
                    <w:left w:val="nil"/>
                    <w:bottom w:val="single" w:sz="4" w:space="0" w:color="auto"/>
                    <w:right w:val="single" w:sz="4" w:space="0" w:color="auto"/>
                  </w:tcBorders>
                </w:tcPr>
                <w:p w14:paraId="3DF0A9A7" w14:textId="77777777" w:rsidR="000079BF" w:rsidRPr="0043035F" w:rsidRDefault="000079BF" w:rsidP="000079BF">
                  <w:pPr>
                    <w:jc w:val="center"/>
                    <w:rPr>
                      <w:rFonts w:ascii="Arial" w:hAnsi="Arial" w:cs="Arial"/>
                      <w:color w:val="000000"/>
                      <w:sz w:val="20"/>
                      <w:szCs w:val="20"/>
                    </w:rPr>
                  </w:pPr>
                </w:p>
                <w:p w14:paraId="54A94116" w14:textId="77777777" w:rsidR="000079BF" w:rsidRPr="0043035F" w:rsidRDefault="000079BF" w:rsidP="000079BF">
                  <w:pPr>
                    <w:jc w:val="center"/>
                    <w:rPr>
                      <w:rFonts w:ascii="Arial" w:hAnsi="Arial" w:cs="Arial"/>
                      <w:color w:val="000000"/>
                      <w:sz w:val="20"/>
                      <w:szCs w:val="20"/>
                    </w:rPr>
                  </w:pPr>
                </w:p>
                <w:p w14:paraId="7C32DC87" w14:textId="77777777" w:rsidR="000079BF" w:rsidRPr="0043035F" w:rsidRDefault="000079BF" w:rsidP="000079BF">
                  <w:pPr>
                    <w:jc w:val="center"/>
                    <w:rPr>
                      <w:rFonts w:ascii="Arial" w:hAnsi="Arial" w:cs="Arial"/>
                      <w:color w:val="000000"/>
                      <w:sz w:val="20"/>
                      <w:szCs w:val="20"/>
                    </w:rPr>
                  </w:pPr>
                </w:p>
                <w:p w14:paraId="46432AB1" w14:textId="77777777" w:rsidR="000079BF" w:rsidRPr="0043035F" w:rsidRDefault="000079BF" w:rsidP="000079BF">
                  <w:pPr>
                    <w:jc w:val="center"/>
                    <w:rPr>
                      <w:rFonts w:ascii="Arial" w:hAnsi="Arial" w:cs="Arial"/>
                      <w:color w:val="000000"/>
                      <w:sz w:val="20"/>
                      <w:szCs w:val="20"/>
                    </w:rPr>
                  </w:pPr>
                  <w:r w:rsidRPr="0043035F">
                    <w:rPr>
                      <w:rFonts w:ascii="Arial" w:hAnsi="Arial" w:cs="Arial"/>
                      <w:color w:val="000000"/>
                      <w:sz w:val="20"/>
                      <w:szCs w:val="20"/>
                    </w:rPr>
                    <w:t>R$ 1.571,40</w:t>
                  </w:r>
                </w:p>
                <w:p w14:paraId="19C9A7B0" w14:textId="77777777" w:rsidR="000079BF" w:rsidRPr="0043035F" w:rsidRDefault="000079BF" w:rsidP="000079BF">
                  <w:pPr>
                    <w:rPr>
                      <w:rFonts w:ascii="Arial" w:hAnsi="Arial" w:cs="Arial"/>
                      <w:color w:val="000000"/>
                      <w:sz w:val="20"/>
                      <w:szCs w:val="20"/>
                    </w:rPr>
                  </w:pPr>
                </w:p>
                <w:p w14:paraId="6832C72D" w14:textId="77777777" w:rsidR="000079BF" w:rsidRPr="0043035F" w:rsidRDefault="000079BF" w:rsidP="000079BF">
                  <w:pPr>
                    <w:jc w:val="center"/>
                    <w:rPr>
                      <w:rFonts w:ascii="Arial" w:hAnsi="Arial" w:cs="Arial"/>
                      <w:sz w:val="20"/>
                      <w:szCs w:val="20"/>
                    </w:rPr>
                  </w:pPr>
                </w:p>
              </w:tc>
            </w:tr>
            <w:tr w:rsidR="000079BF" w:rsidRPr="0043035F" w14:paraId="0A6AEE77" w14:textId="77777777" w:rsidTr="00E33E4D">
              <w:trPr>
                <w:trHeight w:val="894"/>
              </w:trPr>
              <w:tc>
                <w:tcPr>
                  <w:tcW w:w="426" w:type="dxa"/>
                  <w:tcBorders>
                    <w:top w:val="nil"/>
                    <w:left w:val="single" w:sz="4" w:space="0" w:color="auto"/>
                    <w:bottom w:val="single" w:sz="4" w:space="0" w:color="auto"/>
                    <w:right w:val="single" w:sz="4" w:space="0" w:color="auto"/>
                  </w:tcBorders>
                  <w:noWrap/>
                  <w:vAlign w:val="center"/>
                </w:tcPr>
                <w:p w14:paraId="2584B54F" w14:textId="77777777" w:rsidR="000079BF" w:rsidRPr="0043035F" w:rsidRDefault="000079BF" w:rsidP="000079BF">
                  <w:pPr>
                    <w:jc w:val="center"/>
                    <w:rPr>
                      <w:rFonts w:ascii="Arial" w:hAnsi="Arial" w:cs="Arial"/>
                      <w:color w:val="000000"/>
                      <w:sz w:val="20"/>
                      <w:szCs w:val="20"/>
                    </w:rPr>
                  </w:pPr>
                  <w:r w:rsidRPr="0043035F">
                    <w:rPr>
                      <w:rFonts w:ascii="Arial" w:hAnsi="Arial" w:cs="Arial"/>
                      <w:color w:val="000000"/>
                      <w:sz w:val="20"/>
                      <w:szCs w:val="20"/>
                    </w:rPr>
                    <w:t>14</w:t>
                  </w:r>
                </w:p>
              </w:tc>
              <w:tc>
                <w:tcPr>
                  <w:tcW w:w="4394" w:type="dxa"/>
                  <w:tcBorders>
                    <w:top w:val="nil"/>
                    <w:left w:val="nil"/>
                    <w:bottom w:val="single" w:sz="4" w:space="0" w:color="auto"/>
                    <w:right w:val="single" w:sz="4" w:space="0" w:color="auto"/>
                  </w:tcBorders>
                  <w:vAlign w:val="center"/>
                </w:tcPr>
                <w:p w14:paraId="6F2C6B8B" w14:textId="77777777" w:rsidR="000079BF" w:rsidRPr="0043035F" w:rsidRDefault="000079BF" w:rsidP="000079BF">
                  <w:pPr>
                    <w:jc w:val="both"/>
                    <w:rPr>
                      <w:rFonts w:ascii="Arial" w:hAnsi="Arial" w:cs="Arial"/>
                      <w:color w:val="000000"/>
                      <w:sz w:val="20"/>
                      <w:szCs w:val="20"/>
                    </w:rPr>
                  </w:pPr>
                  <w:r w:rsidRPr="0043035F">
                    <w:rPr>
                      <w:rFonts w:ascii="Arial" w:hAnsi="Arial" w:cs="Arial"/>
                      <w:color w:val="000000"/>
                      <w:sz w:val="20"/>
                      <w:szCs w:val="20"/>
                    </w:rPr>
                    <w:t>SHAMPOO INFANTIL DESTINADO À HIGIENIZAÇÃO SUAVE DOS CABELOS E COURO CABELUDO DE CRIANÇAS, FORMULADO COM AGENTES DE LIMPEZA DE BAIXA AGRESSIVIDADE, COM PH BALANCEADO, DERMATOLOGICAMENTE E OFTALMOLOGICAMENTE TESTADO, HIPOALERGÊNICO, QUE NÃO IRRITA OS OLHOS, INDICADO PARA USO DIÁRIO, COM FRAGRÂNCIA SUAVE E COMPOSIÇÃO LIVRE DE SUBSTÂNCIAS AGRESSIVAS, GARANTINDO SEGURANÇA, MACIEZ E FÁCIL DESEMBARAÇO DOS FIOS, EM EMBALAGEM PLÁSTICA RESISTENTE DE 200 ML, 250 ML OU 500 ML, CONFORME ESPECIFICAÇÃO DO EDITAL, ADEQUADA AO PÚBLICO INFANTIL, E EM CONFORMIDADE COM NORMAS DA ANVISA.</w:t>
                  </w:r>
                </w:p>
              </w:tc>
              <w:tc>
                <w:tcPr>
                  <w:tcW w:w="850" w:type="dxa"/>
                  <w:tcBorders>
                    <w:top w:val="nil"/>
                    <w:left w:val="nil"/>
                    <w:bottom w:val="single" w:sz="4" w:space="0" w:color="auto"/>
                    <w:right w:val="single" w:sz="4" w:space="0" w:color="auto"/>
                  </w:tcBorders>
                  <w:noWrap/>
                  <w:vAlign w:val="center"/>
                </w:tcPr>
                <w:p w14:paraId="16269727" w14:textId="77777777" w:rsidR="000079BF" w:rsidRPr="0043035F" w:rsidRDefault="000079BF" w:rsidP="000079BF">
                  <w:pPr>
                    <w:jc w:val="center"/>
                    <w:rPr>
                      <w:rFonts w:ascii="Arial" w:hAnsi="Arial" w:cs="Arial"/>
                      <w:color w:val="000000"/>
                      <w:sz w:val="20"/>
                      <w:szCs w:val="20"/>
                    </w:rPr>
                  </w:pPr>
                  <w:r w:rsidRPr="0043035F">
                    <w:rPr>
                      <w:rFonts w:ascii="Arial" w:hAnsi="Arial" w:cs="Arial"/>
                      <w:color w:val="000000"/>
                      <w:sz w:val="20"/>
                      <w:szCs w:val="20"/>
                    </w:rPr>
                    <w:br/>
                    <w:t>UND</w:t>
                  </w:r>
                </w:p>
              </w:tc>
              <w:tc>
                <w:tcPr>
                  <w:tcW w:w="993" w:type="dxa"/>
                  <w:tcBorders>
                    <w:top w:val="nil"/>
                    <w:left w:val="nil"/>
                    <w:bottom w:val="single" w:sz="4" w:space="0" w:color="auto"/>
                    <w:right w:val="single" w:sz="4" w:space="0" w:color="auto"/>
                  </w:tcBorders>
                </w:tcPr>
                <w:p w14:paraId="61817D1F" w14:textId="77777777" w:rsidR="000079BF" w:rsidRPr="0043035F" w:rsidRDefault="000079BF" w:rsidP="000079BF">
                  <w:pPr>
                    <w:jc w:val="center"/>
                    <w:rPr>
                      <w:rFonts w:ascii="Arial" w:hAnsi="Arial" w:cs="Arial"/>
                      <w:color w:val="000000"/>
                      <w:sz w:val="20"/>
                      <w:szCs w:val="20"/>
                    </w:rPr>
                  </w:pPr>
                </w:p>
                <w:p w14:paraId="3FA9F2D1" w14:textId="77777777" w:rsidR="000079BF" w:rsidRPr="0043035F" w:rsidRDefault="000079BF" w:rsidP="000079BF">
                  <w:pPr>
                    <w:jc w:val="center"/>
                    <w:rPr>
                      <w:rFonts w:ascii="Arial" w:hAnsi="Arial" w:cs="Arial"/>
                      <w:color w:val="000000"/>
                      <w:sz w:val="20"/>
                      <w:szCs w:val="20"/>
                    </w:rPr>
                  </w:pPr>
                </w:p>
                <w:p w14:paraId="75D50C9F" w14:textId="77777777" w:rsidR="000079BF" w:rsidRPr="0043035F" w:rsidRDefault="000079BF" w:rsidP="000079BF">
                  <w:pPr>
                    <w:jc w:val="center"/>
                    <w:rPr>
                      <w:rFonts w:ascii="Arial" w:hAnsi="Arial" w:cs="Arial"/>
                      <w:color w:val="000000"/>
                      <w:sz w:val="20"/>
                      <w:szCs w:val="20"/>
                    </w:rPr>
                  </w:pPr>
                </w:p>
                <w:p w14:paraId="095221A8" w14:textId="77777777" w:rsidR="000079BF" w:rsidRPr="0043035F" w:rsidRDefault="000079BF" w:rsidP="000079BF">
                  <w:pPr>
                    <w:jc w:val="center"/>
                    <w:rPr>
                      <w:rFonts w:ascii="Arial" w:hAnsi="Arial" w:cs="Arial"/>
                      <w:color w:val="000000"/>
                      <w:sz w:val="20"/>
                      <w:szCs w:val="20"/>
                    </w:rPr>
                  </w:pPr>
                </w:p>
                <w:p w14:paraId="2EE1E11B" w14:textId="77777777" w:rsidR="000079BF" w:rsidRPr="0043035F" w:rsidRDefault="000079BF" w:rsidP="000079BF">
                  <w:pPr>
                    <w:jc w:val="center"/>
                    <w:rPr>
                      <w:rFonts w:ascii="Arial" w:hAnsi="Arial" w:cs="Arial"/>
                      <w:color w:val="000000"/>
                      <w:sz w:val="20"/>
                      <w:szCs w:val="20"/>
                    </w:rPr>
                  </w:pPr>
                </w:p>
                <w:p w14:paraId="2A858FB1" w14:textId="77777777" w:rsidR="000079BF" w:rsidRPr="0043035F" w:rsidRDefault="000079BF" w:rsidP="000079BF">
                  <w:pPr>
                    <w:jc w:val="center"/>
                    <w:rPr>
                      <w:rFonts w:ascii="Arial" w:hAnsi="Arial" w:cs="Arial"/>
                      <w:color w:val="000000"/>
                      <w:sz w:val="20"/>
                      <w:szCs w:val="20"/>
                    </w:rPr>
                  </w:pPr>
                </w:p>
                <w:p w14:paraId="60E64CB2" w14:textId="77777777" w:rsidR="000079BF" w:rsidRPr="0043035F" w:rsidRDefault="000079BF" w:rsidP="000079BF">
                  <w:pPr>
                    <w:jc w:val="center"/>
                    <w:rPr>
                      <w:rFonts w:ascii="Arial" w:hAnsi="Arial" w:cs="Arial"/>
                      <w:color w:val="000000"/>
                      <w:sz w:val="20"/>
                      <w:szCs w:val="20"/>
                    </w:rPr>
                  </w:pPr>
                </w:p>
                <w:p w14:paraId="7E1928DE" w14:textId="77777777" w:rsidR="000079BF" w:rsidRPr="0043035F" w:rsidRDefault="000079BF" w:rsidP="000079BF">
                  <w:pPr>
                    <w:jc w:val="center"/>
                    <w:rPr>
                      <w:rFonts w:ascii="Arial" w:hAnsi="Arial" w:cs="Arial"/>
                      <w:color w:val="000000"/>
                      <w:sz w:val="20"/>
                      <w:szCs w:val="20"/>
                    </w:rPr>
                  </w:pPr>
                </w:p>
                <w:p w14:paraId="2641D58B" w14:textId="77777777" w:rsidR="000079BF" w:rsidRPr="0043035F" w:rsidRDefault="000079BF" w:rsidP="000079BF">
                  <w:pPr>
                    <w:jc w:val="center"/>
                    <w:rPr>
                      <w:rFonts w:ascii="Arial" w:hAnsi="Arial" w:cs="Arial"/>
                      <w:color w:val="000000"/>
                      <w:sz w:val="20"/>
                      <w:szCs w:val="20"/>
                    </w:rPr>
                  </w:pPr>
                </w:p>
                <w:p w14:paraId="46AA09F1" w14:textId="77777777" w:rsidR="000079BF" w:rsidRPr="0043035F" w:rsidRDefault="000079BF" w:rsidP="000079BF">
                  <w:pPr>
                    <w:jc w:val="center"/>
                    <w:rPr>
                      <w:rFonts w:ascii="Arial" w:hAnsi="Arial" w:cs="Arial"/>
                      <w:color w:val="000000"/>
                      <w:sz w:val="20"/>
                      <w:szCs w:val="20"/>
                    </w:rPr>
                  </w:pPr>
                  <w:r w:rsidRPr="0043035F">
                    <w:rPr>
                      <w:rFonts w:ascii="Arial" w:hAnsi="Arial" w:cs="Arial"/>
                      <w:color w:val="000000"/>
                      <w:sz w:val="20"/>
                      <w:szCs w:val="20"/>
                    </w:rPr>
                    <w:t>1500</w:t>
                  </w:r>
                </w:p>
              </w:tc>
              <w:tc>
                <w:tcPr>
                  <w:tcW w:w="1275" w:type="dxa"/>
                  <w:tcBorders>
                    <w:top w:val="nil"/>
                    <w:left w:val="nil"/>
                    <w:bottom w:val="single" w:sz="4" w:space="0" w:color="auto"/>
                    <w:right w:val="single" w:sz="4" w:space="0" w:color="auto"/>
                  </w:tcBorders>
                </w:tcPr>
                <w:p w14:paraId="044C313B" w14:textId="77777777" w:rsidR="000079BF" w:rsidRPr="0043035F" w:rsidRDefault="000079BF" w:rsidP="000079BF">
                  <w:pPr>
                    <w:jc w:val="center"/>
                    <w:rPr>
                      <w:rFonts w:ascii="Arial" w:hAnsi="Arial" w:cs="Arial"/>
                      <w:sz w:val="20"/>
                      <w:szCs w:val="20"/>
                    </w:rPr>
                  </w:pPr>
                </w:p>
                <w:p w14:paraId="7A094D44" w14:textId="77777777" w:rsidR="000079BF" w:rsidRPr="0043035F" w:rsidRDefault="000079BF" w:rsidP="000079BF">
                  <w:pPr>
                    <w:jc w:val="center"/>
                    <w:rPr>
                      <w:rFonts w:ascii="Arial" w:hAnsi="Arial" w:cs="Arial"/>
                      <w:sz w:val="20"/>
                      <w:szCs w:val="20"/>
                    </w:rPr>
                  </w:pPr>
                </w:p>
                <w:p w14:paraId="51E629AE" w14:textId="77777777" w:rsidR="000079BF" w:rsidRPr="0043035F" w:rsidRDefault="000079BF" w:rsidP="000079BF">
                  <w:pPr>
                    <w:jc w:val="center"/>
                    <w:rPr>
                      <w:rFonts w:ascii="Arial" w:hAnsi="Arial" w:cs="Arial"/>
                      <w:sz w:val="20"/>
                      <w:szCs w:val="20"/>
                    </w:rPr>
                  </w:pPr>
                </w:p>
                <w:p w14:paraId="05D9DB58" w14:textId="77777777" w:rsidR="000079BF" w:rsidRPr="0043035F" w:rsidRDefault="000079BF" w:rsidP="000079BF">
                  <w:pPr>
                    <w:jc w:val="center"/>
                    <w:rPr>
                      <w:rFonts w:ascii="Arial" w:hAnsi="Arial" w:cs="Arial"/>
                      <w:sz w:val="20"/>
                      <w:szCs w:val="20"/>
                    </w:rPr>
                  </w:pPr>
                </w:p>
                <w:p w14:paraId="11C07E5C" w14:textId="77777777" w:rsidR="000079BF" w:rsidRPr="0043035F" w:rsidRDefault="000079BF" w:rsidP="000079BF">
                  <w:pPr>
                    <w:jc w:val="center"/>
                    <w:rPr>
                      <w:rFonts w:ascii="Arial" w:hAnsi="Arial" w:cs="Arial"/>
                      <w:sz w:val="20"/>
                      <w:szCs w:val="20"/>
                    </w:rPr>
                  </w:pPr>
                </w:p>
                <w:p w14:paraId="20BC5C86" w14:textId="77777777" w:rsidR="000079BF" w:rsidRPr="0043035F" w:rsidRDefault="000079BF" w:rsidP="000079BF">
                  <w:pPr>
                    <w:jc w:val="center"/>
                    <w:rPr>
                      <w:rFonts w:ascii="Arial" w:hAnsi="Arial" w:cs="Arial"/>
                      <w:sz w:val="20"/>
                      <w:szCs w:val="20"/>
                    </w:rPr>
                  </w:pPr>
                </w:p>
                <w:p w14:paraId="753656FF" w14:textId="77777777" w:rsidR="000079BF" w:rsidRPr="0043035F" w:rsidRDefault="000079BF" w:rsidP="000079BF">
                  <w:pPr>
                    <w:jc w:val="center"/>
                    <w:rPr>
                      <w:rFonts w:ascii="Arial" w:hAnsi="Arial" w:cs="Arial"/>
                      <w:sz w:val="20"/>
                      <w:szCs w:val="20"/>
                    </w:rPr>
                  </w:pPr>
                </w:p>
                <w:p w14:paraId="40B45811" w14:textId="77777777" w:rsidR="000079BF" w:rsidRPr="0043035F" w:rsidRDefault="000079BF" w:rsidP="000079BF">
                  <w:pPr>
                    <w:jc w:val="center"/>
                    <w:rPr>
                      <w:rFonts w:ascii="Arial" w:hAnsi="Arial" w:cs="Arial"/>
                      <w:sz w:val="20"/>
                      <w:szCs w:val="20"/>
                    </w:rPr>
                  </w:pPr>
                </w:p>
                <w:p w14:paraId="61A35F83" w14:textId="77777777" w:rsidR="000079BF" w:rsidRPr="0043035F" w:rsidRDefault="000079BF" w:rsidP="000079BF">
                  <w:pPr>
                    <w:jc w:val="center"/>
                    <w:rPr>
                      <w:rFonts w:ascii="Arial" w:hAnsi="Arial" w:cs="Arial"/>
                      <w:sz w:val="20"/>
                      <w:szCs w:val="20"/>
                    </w:rPr>
                  </w:pPr>
                </w:p>
                <w:p w14:paraId="53940E8A" w14:textId="77777777" w:rsidR="000079BF" w:rsidRPr="0043035F" w:rsidRDefault="000079BF" w:rsidP="000079BF">
                  <w:pPr>
                    <w:jc w:val="center"/>
                    <w:rPr>
                      <w:rFonts w:ascii="Arial" w:hAnsi="Arial" w:cs="Arial"/>
                      <w:sz w:val="20"/>
                      <w:szCs w:val="20"/>
                    </w:rPr>
                  </w:pPr>
                  <w:r w:rsidRPr="0043035F">
                    <w:rPr>
                      <w:rFonts w:ascii="Arial" w:hAnsi="Arial" w:cs="Arial"/>
                      <w:sz w:val="20"/>
                      <w:szCs w:val="20"/>
                    </w:rPr>
                    <w:t>R$ 26,56</w:t>
                  </w:r>
                </w:p>
              </w:tc>
              <w:tc>
                <w:tcPr>
                  <w:tcW w:w="1701" w:type="dxa"/>
                  <w:tcBorders>
                    <w:top w:val="nil"/>
                    <w:left w:val="nil"/>
                    <w:bottom w:val="single" w:sz="4" w:space="0" w:color="auto"/>
                    <w:right w:val="single" w:sz="4" w:space="0" w:color="auto"/>
                  </w:tcBorders>
                </w:tcPr>
                <w:p w14:paraId="71FE97D3" w14:textId="77777777" w:rsidR="000079BF" w:rsidRPr="0043035F" w:rsidRDefault="000079BF" w:rsidP="000079BF">
                  <w:pPr>
                    <w:jc w:val="center"/>
                    <w:rPr>
                      <w:rFonts w:ascii="Arial" w:hAnsi="Arial" w:cs="Arial"/>
                      <w:color w:val="000000"/>
                      <w:sz w:val="20"/>
                      <w:szCs w:val="20"/>
                    </w:rPr>
                  </w:pPr>
                </w:p>
                <w:p w14:paraId="4F1375BC" w14:textId="77777777" w:rsidR="000079BF" w:rsidRPr="0043035F" w:rsidRDefault="000079BF" w:rsidP="000079BF">
                  <w:pPr>
                    <w:jc w:val="center"/>
                    <w:rPr>
                      <w:rFonts w:ascii="Arial" w:hAnsi="Arial" w:cs="Arial"/>
                      <w:color w:val="000000"/>
                      <w:sz w:val="20"/>
                      <w:szCs w:val="20"/>
                    </w:rPr>
                  </w:pPr>
                </w:p>
                <w:p w14:paraId="38987F58" w14:textId="77777777" w:rsidR="000079BF" w:rsidRPr="0043035F" w:rsidRDefault="000079BF" w:rsidP="000079BF">
                  <w:pPr>
                    <w:jc w:val="center"/>
                    <w:rPr>
                      <w:rFonts w:ascii="Arial" w:hAnsi="Arial" w:cs="Arial"/>
                      <w:color w:val="000000"/>
                      <w:sz w:val="20"/>
                      <w:szCs w:val="20"/>
                    </w:rPr>
                  </w:pPr>
                </w:p>
                <w:p w14:paraId="4D5A28D6" w14:textId="77777777" w:rsidR="000079BF" w:rsidRPr="0043035F" w:rsidRDefault="000079BF" w:rsidP="000079BF">
                  <w:pPr>
                    <w:jc w:val="center"/>
                    <w:rPr>
                      <w:rFonts w:ascii="Arial" w:hAnsi="Arial" w:cs="Arial"/>
                      <w:color w:val="000000"/>
                      <w:sz w:val="20"/>
                      <w:szCs w:val="20"/>
                    </w:rPr>
                  </w:pPr>
                </w:p>
                <w:p w14:paraId="16DD79BA" w14:textId="77777777" w:rsidR="000079BF" w:rsidRPr="0043035F" w:rsidRDefault="000079BF" w:rsidP="000079BF">
                  <w:pPr>
                    <w:jc w:val="center"/>
                    <w:rPr>
                      <w:rFonts w:ascii="Arial" w:hAnsi="Arial" w:cs="Arial"/>
                      <w:color w:val="000000"/>
                      <w:sz w:val="20"/>
                      <w:szCs w:val="20"/>
                    </w:rPr>
                  </w:pPr>
                </w:p>
                <w:p w14:paraId="4993A232" w14:textId="77777777" w:rsidR="000079BF" w:rsidRPr="0043035F" w:rsidRDefault="000079BF" w:rsidP="000079BF">
                  <w:pPr>
                    <w:jc w:val="center"/>
                    <w:rPr>
                      <w:rFonts w:ascii="Arial" w:hAnsi="Arial" w:cs="Arial"/>
                      <w:color w:val="000000"/>
                      <w:sz w:val="20"/>
                      <w:szCs w:val="20"/>
                    </w:rPr>
                  </w:pPr>
                </w:p>
                <w:p w14:paraId="3FC238E6" w14:textId="77777777" w:rsidR="000079BF" w:rsidRPr="0043035F" w:rsidRDefault="000079BF" w:rsidP="000079BF">
                  <w:pPr>
                    <w:jc w:val="center"/>
                    <w:rPr>
                      <w:rFonts w:ascii="Arial" w:hAnsi="Arial" w:cs="Arial"/>
                      <w:color w:val="000000"/>
                      <w:sz w:val="20"/>
                      <w:szCs w:val="20"/>
                    </w:rPr>
                  </w:pPr>
                </w:p>
                <w:p w14:paraId="190D9624" w14:textId="77777777" w:rsidR="000079BF" w:rsidRPr="0043035F" w:rsidRDefault="000079BF" w:rsidP="000079BF">
                  <w:pPr>
                    <w:jc w:val="center"/>
                    <w:rPr>
                      <w:rFonts w:ascii="Arial" w:hAnsi="Arial" w:cs="Arial"/>
                      <w:color w:val="000000"/>
                      <w:sz w:val="20"/>
                      <w:szCs w:val="20"/>
                    </w:rPr>
                  </w:pPr>
                </w:p>
                <w:p w14:paraId="39459A9A" w14:textId="77777777" w:rsidR="000079BF" w:rsidRPr="0043035F" w:rsidRDefault="000079BF" w:rsidP="000079BF">
                  <w:pPr>
                    <w:jc w:val="center"/>
                    <w:rPr>
                      <w:rFonts w:ascii="Arial" w:hAnsi="Arial" w:cs="Arial"/>
                      <w:color w:val="000000"/>
                      <w:sz w:val="20"/>
                      <w:szCs w:val="20"/>
                    </w:rPr>
                  </w:pPr>
                </w:p>
                <w:p w14:paraId="3E48D046" w14:textId="77777777" w:rsidR="000079BF" w:rsidRPr="0043035F" w:rsidRDefault="000079BF" w:rsidP="000079BF">
                  <w:pPr>
                    <w:jc w:val="center"/>
                    <w:rPr>
                      <w:rFonts w:ascii="Arial" w:hAnsi="Arial" w:cs="Arial"/>
                      <w:color w:val="000000"/>
                      <w:sz w:val="20"/>
                      <w:szCs w:val="20"/>
                    </w:rPr>
                  </w:pPr>
                  <w:r w:rsidRPr="0043035F">
                    <w:rPr>
                      <w:rFonts w:ascii="Arial" w:hAnsi="Arial" w:cs="Arial"/>
                      <w:color w:val="000000"/>
                      <w:sz w:val="20"/>
                      <w:szCs w:val="20"/>
                    </w:rPr>
                    <w:t>R$ 39.840,00</w:t>
                  </w:r>
                </w:p>
              </w:tc>
            </w:tr>
            <w:tr w:rsidR="000079BF" w:rsidRPr="0043035F" w14:paraId="4B773658" w14:textId="77777777" w:rsidTr="00E33E4D">
              <w:trPr>
                <w:trHeight w:val="894"/>
              </w:trPr>
              <w:tc>
                <w:tcPr>
                  <w:tcW w:w="426" w:type="dxa"/>
                  <w:tcBorders>
                    <w:top w:val="nil"/>
                    <w:left w:val="single" w:sz="4" w:space="0" w:color="auto"/>
                    <w:bottom w:val="single" w:sz="4" w:space="0" w:color="auto"/>
                    <w:right w:val="single" w:sz="4" w:space="0" w:color="auto"/>
                  </w:tcBorders>
                  <w:noWrap/>
                  <w:vAlign w:val="center"/>
                </w:tcPr>
                <w:p w14:paraId="434B0753" w14:textId="77777777" w:rsidR="000079BF" w:rsidRPr="0043035F" w:rsidRDefault="000079BF" w:rsidP="000079BF">
                  <w:pPr>
                    <w:jc w:val="center"/>
                    <w:rPr>
                      <w:rFonts w:ascii="Arial" w:hAnsi="Arial" w:cs="Arial"/>
                      <w:color w:val="000000"/>
                      <w:sz w:val="20"/>
                      <w:szCs w:val="20"/>
                    </w:rPr>
                  </w:pPr>
                  <w:r w:rsidRPr="0043035F">
                    <w:rPr>
                      <w:rFonts w:ascii="Arial" w:hAnsi="Arial" w:cs="Arial"/>
                      <w:color w:val="000000"/>
                      <w:sz w:val="20"/>
                      <w:szCs w:val="20"/>
                    </w:rPr>
                    <w:t>15</w:t>
                  </w:r>
                </w:p>
              </w:tc>
              <w:tc>
                <w:tcPr>
                  <w:tcW w:w="4394" w:type="dxa"/>
                  <w:tcBorders>
                    <w:top w:val="nil"/>
                    <w:left w:val="nil"/>
                    <w:bottom w:val="single" w:sz="4" w:space="0" w:color="auto"/>
                    <w:right w:val="single" w:sz="4" w:space="0" w:color="auto"/>
                  </w:tcBorders>
                  <w:vAlign w:val="center"/>
                </w:tcPr>
                <w:p w14:paraId="3064C88E" w14:textId="77777777" w:rsidR="000079BF" w:rsidRPr="0043035F" w:rsidRDefault="000079BF" w:rsidP="000079BF">
                  <w:pPr>
                    <w:jc w:val="both"/>
                    <w:rPr>
                      <w:rFonts w:ascii="Arial" w:hAnsi="Arial" w:cs="Arial"/>
                      <w:color w:val="000000"/>
                      <w:sz w:val="20"/>
                      <w:szCs w:val="20"/>
                    </w:rPr>
                  </w:pPr>
                  <w:r w:rsidRPr="0043035F">
                    <w:rPr>
                      <w:rFonts w:ascii="Arial" w:hAnsi="Arial" w:cs="Arial"/>
                      <w:color w:val="000000"/>
                      <w:sz w:val="20"/>
                      <w:szCs w:val="20"/>
                    </w:rPr>
                    <w:t xml:space="preserve">CONDICIONADOR INFANTIL DESTINADO A DESEMBARAÇAR E HIDRATAR SUAVEMENTE OS CABELOS DE CRIANÇAS, FORMULADO COM ATIVOS DE BAIXO POTENCIAL IRRITANTE, COM PH BALANCEADO, DERMATOLOGICAMENTE E OFTALMOLOGICAMENTE TESTADO, HIPOALERGÊNICO, QUE NÃO IRRITA OS OLHOS, INDICADO PARA USO DIÁRIO, PROPORCIONANDO FIOS MACIOS, SEDOSOS E FÁCEIS DE PENTEAR, COM FRAGRÂNCIA SUAVE E COMPOSIÇÃO LIVRE </w:t>
                  </w:r>
                  <w:r w:rsidRPr="0043035F">
                    <w:rPr>
                      <w:rFonts w:ascii="Arial" w:hAnsi="Arial" w:cs="Arial"/>
                      <w:color w:val="000000"/>
                      <w:sz w:val="20"/>
                      <w:szCs w:val="20"/>
                    </w:rPr>
                    <w:lastRenderedPageBreak/>
                    <w:t>DE SUBSTÂNCIAS AGRESSIVAS, EM EMBALAGEM PLÁSTICA RESISTENTE DE 200 ML, 250 ML OU 500 ML, ADEQUADA AO PÚBLICO INFANTIL, CONFORME NORMAS DA ANVISA.</w:t>
                  </w:r>
                </w:p>
              </w:tc>
              <w:tc>
                <w:tcPr>
                  <w:tcW w:w="850" w:type="dxa"/>
                  <w:tcBorders>
                    <w:top w:val="nil"/>
                    <w:left w:val="nil"/>
                    <w:bottom w:val="single" w:sz="4" w:space="0" w:color="auto"/>
                    <w:right w:val="single" w:sz="4" w:space="0" w:color="auto"/>
                  </w:tcBorders>
                  <w:noWrap/>
                  <w:vAlign w:val="center"/>
                </w:tcPr>
                <w:p w14:paraId="256EBB6A" w14:textId="77777777" w:rsidR="000079BF" w:rsidRPr="0043035F" w:rsidRDefault="000079BF" w:rsidP="000079BF">
                  <w:pPr>
                    <w:jc w:val="center"/>
                    <w:rPr>
                      <w:rFonts w:ascii="Arial" w:hAnsi="Arial" w:cs="Arial"/>
                      <w:color w:val="000000"/>
                      <w:sz w:val="20"/>
                      <w:szCs w:val="20"/>
                    </w:rPr>
                  </w:pPr>
                  <w:r w:rsidRPr="0043035F">
                    <w:rPr>
                      <w:rFonts w:ascii="Arial" w:hAnsi="Arial" w:cs="Arial"/>
                      <w:color w:val="000000"/>
                      <w:sz w:val="20"/>
                      <w:szCs w:val="20"/>
                    </w:rPr>
                    <w:lastRenderedPageBreak/>
                    <w:t>UND</w:t>
                  </w:r>
                </w:p>
              </w:tc>
              <w:tc>
                <w:tcPr>
                  <w:tcW w:w="993" w:type="dxa"/>
                  <w:tcBorders>
                    <w:top w:val="nil"/>
                    <w:left w:val="nil"/>
                    <w:bottom w:val="single" w:sz="4" w:space="0" w:color="auto"/>
                    <w:right w:val="single" w:sz="4" w:space="0" w:color="auto"/>
                  </w:tcBorders>
                </w:tcPr>
                <w:p w14:paraId="2418A475" w14:textId="77777777" w:rsidR="000079BF" w:rsidRPr="0043035F" w:rsidRDefault="000079BF" w:rsidP="000079BF">
                  <w:pPr>
                    <w:jc w:val="center"/>
                    <w:rPr>
                      <w:rFonts w:ascii="Arial" w:hAnsi="Arial" w:cs="Arial"/>
                      <w:color w:val="000000"/>
                      <w:sz w:val="20"/>
                      <w:szCs w:val="20"/>
                    </w:rPr>
                  </w:pPr>
                </w:p>
                <w:p w14:paraId="6069D2E6" w14:textId="77777777" w:rsidR="000079BF" w:rsidRPr="0043035F" w:rsidRDefault="000079BF" w:rsidP="000079BF">
                  <w:pPr>
                    <w:jc w:val="center"/>
                    <w:rPr>
                      <w:rFonts w:ascii="Arial" w:hAnsi="Arial" w:cs="Arial"/>
                      <w:color w:val="000000"/>
                      <w:sz w:val="20"/>
                      <w:szCs w:val="20"/>
                    </w:rPr>
                  </w:pPr>
                </w:p>
                <w:p w14:paraId="56CCBCD0" w14:textId="77777777" w:rsidR="000079BF" w:rsidRPr="0043035F" w:rsidRDefault="000079BF" w:rsidP="000079BF">
                  <w:pPr>
                    <w:jc w:val="center"/>
                    <w:rPr>
                      <w:rFonts w:ascii="Arial" w:hAnsi="Arial" w:cs="Arial"/>
                      <w:color w:val="000000"/>
                      <w:sz w:val="20"/>
                      <w:szCs w:val="20"/>
                    </w:rPr>
                  </w:pPr>
                </w:p>
                <w:p w14:paraId="077449B0" w14:textId="77777777" w:rsidR="000079BF" w:rsidRPr="0043035F" w:rsidRDefault="000079BF" w:rsidP="000079BF">
                  <w:pPr>
                    <w:jc w:val="center"/>
                    <w:rPr>
                      <w:rFonts w:ascii="Arial" w:hAnsi="Arial" w:cs="Arial"/>
                      <w:color w:val="000000"/>
                      <w:sz w:val="20"/>
                      <w:szCs w:val="20"/>
                    </w:rPr>
                  </w:pPr>
                </w:p>
                <w:p w14:paraId="133B9B6A" w14:textId="77777777" w:rsidR="000079BF" w:rsidRPr="0043035F" w:rsidRDefault="000079BF" w:rsidP="000079BF">
                  <w:pPr>
                    <w:jc w:val="center"/>
                    <w:rPr>
                      <w:rFonts w:ascii="Arial" w:hAnsi="Arial" w:cs="Arial"/>
                      <w:color w:val="000000"/>
                      <w:sz w:val="20"/>
                      <w:szCs w:val="20"/>
                    </w:rPr>
                  </w:pPr>
                </w:p>
                <w:p w14:paraId="70C5E701" w14:textId="77777777" w:rsidR="000079BF" w:rsidRPr="0043035F" w:rsidRDefault="000079BF" w:rsidP="000079BF">
                  <w:pPr>
                    <w:jc w:val="center"/>
                    <w:rPr>
                      <w:rFonts w:ascii="Arial" w:hAnsi="Arial" w:cs="Arial"/>
                      <w:color w:val="000000"/>
                      <w:sz w:val="20"/>
                      <w:szCs w:val="20"/>
                    </w:rPr>
                  </w:pPr>
                </w:p>
                <w:p w14:paraId="733C05B9" w14:textId="77777777" w:rsidR="000079BF" w:rsidRPr="0043035F" w:rsidRDefault="000079BF" w:rsidP="000079BF">
                  <w:pPr>
                    <w:jc w:val="center"/>
                    <w:rPr>
                      <w:rFonts w:ascii="Arial" w:hAnsi="Arial" w:cs="Arial"/>
                      <w:color w:val="000000"/>
                      <w:sz w:val="20"/>
                      <w:szCs w:val="20"/>
                    </w:rPr>
                  </w:pPr>
                </w:p>
                <w:p w14:paraId="60B48DDB" w14:textId="77777777" w:rsidR="000079BF" w:rsidRPr="0043035F" w:rsidRDefault="000079BF" w:rsidP="000079BF">
                  <w:pPr>
                    <w:jc w:val="center"/>
                    <w:rPr>
                      <w:rFonts w:ascii="Arial" w:hAnsi="Arial" w:cs="Arial"/>
                      <w:color w:val="000000"/>
                      <w:sz w:val="20"/>
                      <w:szCs w:val="20"/>
                    </w:rPr>
                  </w:pPr>
                </w:p>
                <w:p w14:paraId="09B2E9F2" w14:textId="77777777" w:rsidR="000079BF" w:rsidRPr="0043035F" w:rsidRDefault="000079BF" w:rsidP="000079BF">
                  <w:pPr>
                    <w:jc w:val="center"/>
                    <w:rPr>
                      <w:rFonts w:ascii="Arial" w:hAnsi="Arial" w:cs="Arial"/>
                      <w:color w:val="000000"/>
                      <w:sz w:val="20"/>
                      <w:szCs w:val="20"/>
                    </w:rPr>
                  </w:pPr>
                  <w:r w:rsidRPr="0043035F">
                    <w:rPr>
                      <w:rFonts w:ascii="Arial" w:hAnsi="Arial" w:cs="Arial"/>
                      <w:color w:val="000000"/>
                      <w:sz w:val="20"/>
                      <w:szCs w:val="20"/>
                    </w:rPr>
                    <w:t>1500</w:t>
                  </w:r>
                </w:p>
              </w:tc>
              <w:tc>
                <w:tcPr>
                  <w:tcW w:w="1275" w:type="dxa"/>
                  <w:tcBorders>
                    <w:top w:val="nil"/>
                    <w:left w:val="nil"/>
                    <w:bottom w:val="single" w:sz="4" w:space="0" w:color="auto"/>
                    <w:right w:val="single" w:sz="4" w:space="0" w:color="auto"/>
                  </w:tcBorders>
                </w:tcPr>
                <w:p w14:paraId="2FC5A528" w14:textId="77777777" w:rsidR="000079BF" w:rsidRPr="0043035F" w:rsidRDefault="000079BF" w:rsidP="000079BF">
                  <w:pPr>
                    <w:jc w:val="center"/>
                    <w:rPr>
                      <w:rFonts w:ascii="Arial" w:hAnsi="Arial" w:cs="Arial"/>
                      <w:sz w:val="20"/>
                      <w:szCs w:val="20"/>
                    </w:rPr>
                  </w:pPr>
                </w:p>
                <w:p w14:paraId="4C5DCADE" w14:textId="77777777" w:rsidR="000079BF" w:rsidRPr="0043035F" w:rsidRDefault="000079BF" w:rsidP="000079BF">
                  <w:pPr>
                    <w:jc w:val="center"/>
                    <w:rPr>
                      <w:rFonts w:ascii="Arial" w:hAnsi="Arial" w:cs="Arial"/>
                      <w:sz w:val="20"/>
                      <w:szCs w:val="20"/>
                    </w:rPr>
                  </w:pPr>
                </w:p>
                <w:p w14:paraId="453C9099" w14:textId="77777777" w:rsidR="000079BF" w:rsidRPr="0043035F" w:rsidRDefault="000079BF" w:rsidP="000079BF">
                  <w:pPr>
                    <w:jc w:val="center"/>
                    <w:rPr>
                      <w:rFonts w:ascii="Arial" w:hAnsi="Arial" w:cs="Arial"/>
                      <w:sz w:val="20"/>
                      <w:szCs w:val="20"/>
                    </w:rPr>
                  </w:pPr>
                </w:p>
                <w:p w14:paraId="3F841147" w14:textId="77777777" w:rsidR="000079BF" w:rsidRPr="0043035F" w:rsidRDefault="000079BF" w:rsidP="000079BF">
                  <w:pPr>
                    <w:jc w:val="center"/>
                    <w:rPr>
                      <w:rFonts w:ascii="Arial" w:hAnsi="Arial" w:cs="Arial"/>
                      <w:sz w:val="20"/>
                      <w:szCs w:val="20"/>
                    </w:rPr>
                  </w:pPr>
                </w:p>
                <w:p w14:paraId="4897A683" w14:textId="77777777" w:rsidR="000079BF" w:rsidRPr="0043035F" w:rsidRDefault="000079BF" w:rsidP="000079BF">
                  <w:pPr>
                    <w:jc w:val="center"/>
                    <w:rPr>
                      <w:rFonts w:ascii="Arial" w:hAnsi="Arial" w:cs="Arial"/>
                      <w:sz w:val="20"/>
                      <w:szCs w:val="20"/>
                    </w:rPr>
                  </w:pPr>
                </w:p>
                <w:p w14:paraId="7CDBC1A2" w14:textId="77777777" w:rsidR="000079BF" w:rsidRPr="0043035F" w:rsidRDefault="000079BF" w:rsidP="000079BF">
                  <w:pPr>
                    <w:jc w:val="center"/>
                    <w:rPr>
                      <w:rFonts w:ascii="Arial" w:hAnsi="Arial" w:cs="Arial"/>
                      <w:sz w:val="20"/>
                      <w:szCs w:val="20"/>
                    </w:rPr>
                  </w:pPr>
                </w:p>
                <w:p w14:paraId="15A06016" w14:textId="77777777" w:rsidR="000079BF" w:rsidRPr="0043035F" w:rsidRDefault="000079BF" w:rsidP="000079BF">
                  <w:pPr>
                    <w:jc w:val="center"/>
                    <w:rPr>
                      <w:rFonts w:ascii="Arial" w:hAnsi="Arial" w:cs="Arial"/>
                      <w:sz w:val="20"/>
                      <w:szCs w:val="20"/>
                    </w:rPr>
                  </w:pPr>
                </w:p>
                <w:p w14:paraId="4492E5C3" w14:textId="77777777" w:rsidR="000079BF" w:rsidRPr="0043035F" w:rsidRDefault="000079BF" w:rsidP="000079BF">
                  <w:pPr>
                    <w:jc w:val="center"/>
                    <w:rPr>
                      <w:rFonts w:ascii="Arial" w:hAnsi="Arial" w:cs="Arial"/>
                      <w:sz w:val="20"/>
                      <w:szCs w:val="20"/>
                    </w:rPr>
                  </w:pPr>
                </w:p>
                <w:p w14:paraId="52854567" w14:textId="77777777" w:rsidR="000079BF" w:rsidRPr="0043035F" w:rsidRDefault="000079BF" w:rsidP="000079BF">
                  <w:pPr>
                    <w:jc w:val="center"/>
                    <w:rPr>
                      <w:rFonts w:ascii="Arial" w:hAnsi="Arial" w:cs="Arial"/>
                      <w:sz w:val="20"/>
                      <w:szCs w:val="20"/>
                    </w:rPr>
                  </w:pPr>
                  <w:r w:rsidRPr="0043035F">
                    <w:rPr>
                      <w:rFonts w:ascii="Arial" w:hAnsi="Arial" w:cs="Arial"/>
                      <w:sz w:val="20"/>
                      <w:szCs w:val="20"/>
                    </w:rPr>
                    <w:t>R$ 26,84</w:t>
                  </w:r>
                </w:p>
              </w:tc>
              <w:tc>
                <w:tcPr>
                  <w:tcW w:w="1701" w:type="dxa"/>
                  <w:tcBorders>
                    <w:top w:val="nil"/>
                    <w:left w:val="nil"/>
                    <w:bottom w:val="single" w:sz="4" w:space="0" w:color="auto"/>
                    <w:right w:val="single" w:sz="4" w:space="0" w:color="auto"/>
                  </w:tcBorders>
                </w:tcPr>
                <w:p w14:paraId="5DC458E8" w14:textId="77777777" w:rsidR="000079BF" w:rsidRPr="0043035F" w:rsidRDefault="000079BF" w:rsidP="000079BF">
                  <w:pPr>
                    <w:jc w:val="center"/>
                    <w:rPr>
                      <w:rFonts w:ascii="Arial" w:hAnsi="Arial" w:cs="Arial"/>
                      <w:color w:val="000000"/>
                      <w:sz w:val="20"/>
                      <w:szCs w:val="20"/>
                    </w:rPr>
                  </w:pPr>
                </w:p>
                <w:p w14:paraId="5093A9FA" w14:textId="77777777" w:rsidR="000079BF" w:rsidRPr="0043035F" w:rsidRDefault="000079BF" w:rsidP="000079BF">
                  <w:pPr>
                    <w:jc w:val="center"/>
                    <w:rPr>
                      <w:rFonts w:ascii="Arial" w:hAnsi="Arial" w:cs="Arial"/>
                      <w:color w:val="000000"/>
                      <w:sz w:val="20"/>
                      <w:szCs w:val="20"/>
                    </w:rPr>
                  </w:pPr>
                </w:p>
                <w:p w14:paraId="4BECB2A9" w14:textId="77777777" w:rsidR="000079BF" w:rsidRPr="0043035F" w:rsidRDefault="000079BF" w:rsidP="000079BF">
                  <w:pPr>
                    <w:jc w:val="center"/>
                    <w:rPr>
                      <w:rFonts w:ascii="Arial" w:hAnsi="Arial" w:cs="Arial"/>
                      <w:color w:val="000000"/>
                      <w:sz w:val="20"/>
                      <w:szCs w:val="20"/>
                    </w:rPr>
                  </w:pPr>
                </w:p>
                <w:p w14:paraId="528EEB3D" w14:textId="77777777" w:rsidR="000079BF" w:rsidRPr="0043035F" w:rsidRDefault="000079BF" w:rsidP="000079BF">
                  <w:pPr>
                    <w:jc w:val="center"/>
                    <w:rPr>
                      <w:rFonts w:ascii="Arial" w:hAnsi="Arial" w:cs="Arial"/>
                      <w:color w:val="000000"/>
                      <w:sz w:val="20"/>
                      <w:szCs w:val="20"/>
                    </w:rPr>
                  </w:pPr>
                </w:p>
                <w:p w14:paraId="4FE367F0" w14:textId="77777777" w:rsidR="000079BF" w:rsidRPr="0043035F" w:rsidRDefault="000079BF" w:rsidP="000079BF">
                  <w:pPr>
                    <w:jc w:val="center"/>
                    <w:rPr>
                      <w:rFonts w:ascii="Arial" w:hAnsi="Arial" w:cs="Arial"/>
                      <w:color w:val="000000"/>
                      <w:sz w:val="20"/>
                      <w:szCs w:val="20"/>
                    </w:rPr>
                  </w:pPr>
                </w:p>
                <w:p w14:paraId="621747CA" w14:textId="77777777" w:rsidR="000079BF" w:rsidRPr="0043035F" w:rsidRDefault="000079BF" w:rsidP="000079BF">
                  <w:pPr>
                    <w:jc w:val="center"/>
                    <w:rPr>
                      <w:rFonts w:ascii="Arial" w:hAnsi="Arial" w:cs="Arial"/>
                      <w:color w:val="000000"/>
                      <w:sz w:val="20"/>
                      <w:szCs w:val="20"/>
                    </w:rPr>
                  </w:pPr>
                </w:p>
                <w:p w14:paraId="3229F5E9" w14:textId="77777777" w:rsidR="000079BF" w:rsidRPr="0043035F" w:rsidRDefault="000079BF" w:rsidP="000079BF">
                  <w:pPr>
                    <w:jc w:val="center"/>
                    <w:rPr>
                      <w:rFonts w:ascii="Arial" w:hAnsi="Arial" w:cs="Arial"/>
                      <w:color w:val="000000"/>
                      <w:sz w:val="20"/>
                      <w:szCs w:val="20"/>
                    </w:rPr>
                  </w:pPr>
                </w:p>
                <w:p w14:paraId="0ECBCA35" w14:textId="77777777" w:rsidR="000079BF" w:rsidRPr="0043035F" w:rsidRDefault="000079BF" w:rsidP="000079BF">
                  <w:pPr>
                    <w:jc w:val="center"/>
                    <w:rPr>
                      <w:rFonts w:ascii="Arial" w:hAnsi="Arial" w:cs="Arial"/>
                      <w:color w:val="000000"/>
                      <w:sz w:val="20"/>
                      <w:szCs w:val="20"/>
                    </w:rPr>
                  </w:pPr>
                </w:p>
                <w:p w14:paraId="3B190F92" w14:textId="77777777" w:rsidR="000079BF" w:rsidRPr="0043035F" w:rsidRDefault="000079BF" w:rsidP="000079BF">
                  <w:pPr>
                    <w:jc w:val="center"/>
                    <w:rPr>
                      <w:rFonts w:ascii="Arial" w:hAnsi="Arial" w:cs="Arial"/>
                      <w:color w:val="000000"/>
                      <w:sz w:val="20"/>
                      <w:szCs w:val="20"/>
                    </w:rPr>
                  </w:pPr>
                  <w:r w:rsidRPr="0043035F">
                    <w:rPr>
                      <w:rFonts w:ascii="Arial" w:hAnsi="Arial" w:cs="Arial"/>
                      <w:color w:val="000000"/>
                      <w:sz w:val="20"/>
                      <w:szCs w:val="20"/>
                    </w:rPr>
                    <w:t>R$ 40.260,00</w:t>
                  </w:r>
                </w:p>
              </w:tc>
            </w:tr>
            <w:tr w:rsidR="000079BF" w:rsidRPr="0043035F" w14:paraId="19E86F12" w14:textId="77777777" w:rsidTr="00E33E4D">
              <w:trPr>
                <w:trHeight w:val="2335"/>
              </w:trPr>
              <w:tc>
                <w:tcPr>
                  <w:tcW w:w="426" w:type="dxa"/>
                  <w:tcBorders>
                    <w:top w:val="nil"/>
                    <w:left w:val="single" w:sz="4" w:space="0" w:color="auto"/>
                    <w:bottom w:val="single" w:sz="4" w:space="0" w:color="auto"/>
                    <w:right w:val="single" w:sz="4" w:space="0" w:color="auto"/>
                  </w:tcBorders>
                  <w:noWrap/>
                  <w:vAlign w:val="center"/>
                </w:tcPr>
                <w:p w14:paraId="376CB3CC" w14:textId="77777777" w:rsidR="000079BF" w:rsidRPr="0043035F" w:rsidRDefault="000079BF" w:rsidP="000079BF">
                  <w:pPr>
                    <w:jc w:val="center"/>
                    <w:rPr>
                      <w:rFonts w:ascii="Arial" w:hAnsi="Arial" w:cs="Arial"/>
                      <w:color w:val="000000"/>
                      <w:sz w:val="20"/>
                      <w:szCs w:val="20"/>
                    </w:rPr>
                  </w:pPr>
                  <w:r w:rsidRPr="0043035F">
                    <w:rPr>
                      <w:rFonts w:ascii="Arial" w:hAnsi="Arial" w:cs="Arial"/>
                      <w:color w:val="000000"/>
                      <w:sz w:val="20"/>
                      <w:szCs w:val="20"/>
                    </w:rPr>
                    <w:t>16</w:t>
                  </w:r>
                </w:p>
              </w:tc>
              <w:tc>
                <w:tcPr>
                  <w:tcW w:w="4394" w:type="dxa"/>
                  <w:tcBorders>
                    <w:top w:val="nil"/>
                    <w:left w:val="nil"/>
                    <w:bottom w:val="single" w:sz="4" w:space="0" w:color="auto"/>
                    <w:right w:val="single" w:sz="4" w:space="0" w:color="auto"/>
                  </w:tcBorders>
                  <w:vAlign w:val="center"/>
                </w:tcPr>
                <w:p w14:paraId="603A6D2D" w14:textId="77777777" w:rsidR="000079BF" w:rsidRPr="0043035F" w:rsidRDefault="000079BF" w:rsidP="000079BF">
                  <w:pPr>
                    <w:jc w:val="both"/>
                    <w:rPr>
                      <w:rFonts w:ascii="Arial" w:hAnsi="Arial" w:cs="Arial"/>
                      <w:color w:val="000000"/>
                      <w:sz w:val="20"/>
                      <w:szCs w:val="20"/>
                    </w:rPr>
                  </w:pPr>
                  <w:r w:rsidRPr="0043035F">
                    <w:rPr>
                      <w:rFonts w:ascii="Arial" w:hAnsi="Arial" w:cs="Arial"/>
                      <w:color w:val="000000"/>
                      <w:sz w:val="20"/>
                      <w:szCs w:val="20"/>
                    </w:rPr>
                    <w:t>ITEM PARA AMPLA: PAPEL HIGIÊNICO: FOLHA DUPLA DE ALTA QUALIDADE, 100% FIBRAS CELULÓSICAS VIRGENS, NA COR BRANCA, MACIA, ABSORVENTE, NEUTRO, PICOTADO, MEDINDO 30MX10CM, EMBALAGEM DEVERÁ TER BOA VISIBILIDADE DO PRODUTO COM 16 PACOTES CONTENDO 4 ROLOS CADA UM. (FARDO).</w:t>
                  </w:r>
                </w:p>
                <w:p w14:paraId="3C7B4FE8" w14:textId="77777777" w:rsidR="000079BF" w:rsidRPr="0043035F" w:rsidRDefault="000079BF" w:rsidP="000079BF">
                  <w:pPr>
                    <w:jc w:val="both"/>
                    <w:rPr>
                      <w:rFonts w:ascii="Arial" w:hAnsi="Arial" w:cs="Arial"/>
                      <w:color w:val="000000"/>
                      <w:sz w:val="20"/>
                      <w:szCs w:val="20"/>
                    </w:rPr>
                  </w:pPr>
                </w:p>
              </w:tc>
              <w:tc>
                <w:tcPr>
                  <w:tcW w:w="850" w:type="dxa"/>
                  <w:tcBorders>
                    <w:top w:val="nil"/>
                    <w:left w:val="nil"/>
                    <w:bottom w:val="single" w:sz="4" w:space="0" w:color="auto"/>
                    <w:right w:val="single" w:sz="4" w:space="0" w:color="auto"/>
                  </w:tcBorders>
                  <w:noWrap/>
                  <w:vAlign w:val="center"/>
                </w:tcPr>
                <w:p w14:paraId="61B55B16" w14:textId="77777777" w:rsidR="000079BF" w:rsidRPr="0043035F" w:rsidRDefault="000079BF" w:rsidP="000079BF">
                  <w:pPr>
                    <w:jc w:val="center"/>
                    <w:rPr>
                      <w:rFonts w:ascii="Arial" w:hAnsi="Arial" w:cs="Arial"/>
                      <w:color w:val="000000"/>
                      <w:sz w:val="20"/>
                      <w:szCs w:val="20"/>
                    </w:rPr>
                  </w:pPr>
                  <w:r w:rsidRPr="0043035F">
                    <w:rPr>
                      <w:rFonts w:ascii="Arial" w:hAnsi="Arial" w:cs="Arial"/>
                      <w:color w:val="000000"/>
                      <w:sz w:val="20"/>
                      <w:szCs w:val="20"/>
                    </w:rPr>
                    <w:t>FARDO</w:t>
                  </w:r>
                </w:p>
              </w:tc>
              <w:tc>
                <w:tcPr>
                  <w:tcW w:w="993" w:type="dxa"/>
                  <w:tcBorders>
                    <w:top w:val="nil"/>
                    <w:left w:val="nil"/>
                    <w:bottom w:val="single" w:sz="4" w:space="0" w:color="auto"/>
                    <w:right w:val="single" w:sz="4" w:space="0" w:color="auto"/>
                  </w:tcBorders>
                </w:tcPr>
                <w:p w14:paraId="057432BD" w14:textId="77777777" w:rsidR="000079BF" w:rsidRPr="0043035F" w:rsidRDefault="000079BF" w:rsidP="000079BF">
                  <w:pPr>
                    <w:jc w:val="center"/>
                    <w:rPr>
                      <w:rFonts w:ascii="Arial" w:hAnsi="Arial" w:cs="Arial"/>
                      <w:color w:val="000000"/>
                      <w:sz w:val="20"/>
                      <w:szCs w:val="20"/>
                    </w:rPr>
                  </w:pPr>
                </w:p>
                <w:p w14:paraId="55CB24AC" w14:textId="77777777" w:rsidR="000079BF" w:rsidRPr="0043035F" w:rsidRDefault="000079BF" w:rsidP="000079BF">
                  <w:pPr>
                    <w:jc w:val="center"/>
                    <w:rPr>
                      <w:rFonts w:ascii="Arial" w:hAnsi="Arial" w:cs="Arial"/>
                      <w:color w:val="000000"/>
                      <w:sz w:val="20"/>
                      <w:szCs w:val="20"/>
                    </w:rPr>
                  </w:pPr>
                </w:p>
                <w:p w14:paraId="6D4AB42C" w14:textId="77777777" w:rsidR="000079BF" w:rsidRPr="0043035F" w:rsidRDefault="000079BF" w:rsidP="000079BF">
                  <w:pPr>
                    <w:jc w:val="center"/>
                    <w:rPr>
                      <w:rFonts w:ascii="Arial" w:hAnsi="Arial" w:cs="Arial"/>
                      <w:color w:val="000000"/>
                      <w:sz w:val="20"/>
                      <w:szCs w:val="20"/>
                    </w:rPr>
                  </w:pPr>
                </w:p>
                <w:p w14:paraId="65EEE615" w14:textId="77777777" w:rsidR="000079BF" w:rsidRPr="0043035F" w:rsidRDefault="000079BF" w:rsidP="000079BF">
                  <w:pPr>
                    <w:jc w:val="center"/>
                    <w:rPr>
                      <w:rFonts w:ascii="Arial" w:hAnsi="Arial" w:cs="Arial"/>
                      <w:color w:val="000000"/>
                      <w:sz w:val="20"/>
                      <w:szCs w:val="20"/>
                    </w:rPr>
                  </w:pPr>
                </w:p>
                <w:p w14:paraId="18FD9543" w14:textId="77777777" w:rsidR="000079BF" w:rsidRPr="0043035F" w:rsidRDefault="000079BF" w:rsidP="000079BF">
                  <w:pPr>
                    <w:jc w:val="center"/>
                    <w:rPr>
                      <w:rFonts w:ascii="Arial" w:hAnsi="Arial" w:cs="Arial"/>
                      <w:color w:val="000000"/>
                      <w:sz w:val="20"/>
                      <w:szCs w:val="20"/>
                    </w:rPr>
                  </w:pPr>
                  <w:r w:rsidRPr="0043035F">
                    <w:rPr>
                      <w:rFonts w:ascii="Arial" w:hAnsi="Arial" w:cs="Arial"/>
                      <w:color w:val="000000"/>
                      <w:sz w:val="20"/>
                      <w:szCs w:val="20"/>
                    </w:rPr>
                    <w:br/>
                    <w:t>2104</w:t>
                  </w:r>
                </w:p>
                <w:p w14:paraId="5353F8D1" w14:textId="77777777" w:rsidR="000079BF" w:rsidRPr="0043035F" w:rsidRDefault="000079BF" w:rsidP="000079BF">
                  <w:pPr>
                    <w:jc w:val="center"/>
                    <w:rPr>
                      <w:rFonts w:ascii="Arial" w:hAnsi="Arial" w:cs="Arial"/>
                      <w:color w:val="000000"/>
                      <w:sz w:val="20"/>
                      <w:szCs w:val="20"/>
                    </w:rPr>
                  </w:pPr>
                </w:p>
              </w:tc>
              <w:tc>
                <w:tcPr>
                  <w:tcW w:w="1275" w:type="dxa"/>
                  <w:tcBorders>
                    <w:top w:val="nil"/>
                    <w:left w:val="nil"/>
                    <w:bottom w:val="single" w:sz="4" w:space="0" w:color="auto"/>
                    <w:right w:val="single" w:sz="4" w:space="0" w:color="auto"/>
                  </w:tcBorders>
                </w:tcPr>
                <w:p w14:paraId="577D3CB8" w14:textId="77777777" w:rsidR="000079BF" w:rsidRPr="0043035F" w:rsidRDefault="000079BF" w:rsidP="000079BF">
                  <w:pPr>
                    <w:jc w:val="center"/>
                    <w:rPr>
                      <w:rFonts w:ascii="Arial" w:hAnsi="Arial" w:cs="Arial"/>
                      <w:sz w:val="20"/>
                      <w:szCs w:val="20"/>
                    </w:rPr>
                  </w:pPr>
                </w:p>
                <w:p w14:paraId="7A8F5407" w14:textId="77777777" w:rsidR="000079BF" w:rsidRPr="0043035F" w:rsidRDefault="000079BF" w:rsidP="000079BF">
                  <w:pPr>
                    <w:jc w:val="center"/>
                    <w:rPr>
                      <w:rFonts w:ascii="Arial" w:hAnsi="Arial" w:cs="Arial"/>
                      <w:sz w:val="20"/>
                      <w:szCs w:val="20"/>
                    </w:rPr>
                  </w:pPr>
                </w:p>
                <w:p w14:paraId="6797940A" w14:textId="77777777" w:rsidR="000079BF" w:rsidRPr="0043035F" w:rsidRDefault="000079BF" w:rsidP="000079BF">
                  <w:pPr>
                    <w:jc w:val="center"/>
                    <w:rPr>
                      <w:rFonts w:ascii="Arial" w:hAnsi="Arial" w:cs="Arial"/>
                      <w:sz w:val="20"/>
                      <w:szCs w:val="20"/>
                    </w:rPr>
                  </w:pPr>
                </w:p>
                <w:p w14:paraId="3D173B72" w14:textId="77777777" w:rsidR="000079BF" w:rsidRPr="0043035F" w:rsidRDefault="000079BF" w:rsidP="000079BF">
                  <w:pPr>
                    <w:jc w:val="center"/>
                    <w:rPr>
                      <w:rFonts w:ascii="Arial" w:hAnsi="Arial" w:cs="Arial"/>
                      <w:sz w:val="20"/>
                      <w:szCs w:val="20"/>
                    </w:rPr>
                  </w:pPr>
                </w:p>
                <w:p w14:paraId="3F5048E6" w14:textId="77777777" w:rsidR="000079BF" w:rsidRPr="0043035F" w:rsidRDefault="000079BF" w:rsidP="000079BF">
                  <w:pPr>
                    <w:jc w:val="center"/>
                    <w:rPr>
                      <w:rFonts w:ascii="Arial" w:hAnsi="Arial" w:cs="Arial"/>
                      <w:sz w:val="20"/>
                      <w:szCs w:val="20"/>
                    </w:rPr>
                  </w:pPr>
                </w:p>
                <w:p w14:paraId="06097A26" w14:textId="77777777" w:rsidR="000079BF" w:rsidRPr="0043035F" w:rsidRDefault="000079BF" w:rsidP="000079BF">
                  <w:pPr>
                    <w:jc w:val="center"/>
                    <w:rPr>
                      <w:rFonts w:ascii="Arial" w:hAnsi="Arial" w:cs="Arial"/>
                      <w:sz w:val="20"/>
                      <w:szCs w:val="20"/>
                    </w:rPr>
                  </w:pPr>
                  <w:r w:rsidRPr="0043035F">
                    <w:rPr>
                      <w:rFonts w:ascii="Arial" w:hAnsi="Arial" w:cs="Arial"/>
                      <w:sz w:val="20"/>
                      <w:szCs w:val="20"/>
                    </w:rPr>
                    <w:t>R$ 128,42</w:t>
                  </w:r>
                </w:p>
              </w:tc>
              <w:tc>
                <w:tcPr>
                  <w:tcW w:w="1701" w:type="dxa"/>
                  <w:tcBorders>
                    <w:top w:val="nil"/>
                    <w:left w:val="nil"/>
                    <w:bottom w:val="single" w:sz="4" w:space="0" w:color="auto"/>
                    <w:right w:val="single" w:sz="4" w:space="0" w:color="auto"/>
                  </w:tcBorders>
                </w:tcPr>
                <w:p w14:paraId="349FA812" w14:textId="77777777" w:rsidR="000079BF" w:rsidRPr="0043035F" w:rsidRDefault="000079BF" w:rsidP="000079BF">
                  <w:pPr>
                    <w:jc w:val="center"/>
                    <w:rPr>
                      <w:rFonts w:ascii="Arial" w:hAnsi="Arial" w:cs="Arial"/>
                      <w:color w:val="000000"/>
                      <w:sz w:val="20"/>
                      <w:szCs w:val="20"/>
                    </w:rPr>
                  </w:pPr>
                </w:p>
                <w:p w14:paraId="6BFF9114" w14:textId="77777777" w:rsidR="000079BF" w:rsidRPr="0043035F" w:rsidRDefault="000079BF" w:rsidP="000079BF">
                  <w:pPr>
                    <w:jc w:val="center"/>
                    <w:rPr>
                      <w:rFonts w:ascii="Arial" w:hAnsi="Arial" w:cs="Arial"/>
                      <w:color w:val="000000"/>
                      <w:sz w:val="20"/>
                      <w:szCs w:val="20"/>
                    </w:rPr>
                  </w:pPr>
                </w:p>
                <w:p w14:paraId="466DA49A" w14:textId="77777777" w:rsidR="000079BF" w:rsidRPr="0043035F" w:rsidRDefault="000079BF" w:rsidP="000079BF">
                  <w:pPr>
                    <w:jc w:val="center"/>
                    <w:rPr>
                      <w:rFonts w:ascii="Arial" w:hAnsi="Arial" w:cs="Arial"/>
                      <w:color w:val="000000"/>
                      <w:sz w:val="20"/>
                      <w:szCs w:val="20"/>
                    </w:rPr>
                  </w:pPr>
                </w:p>
                <w:p w14:paraId="775076FE" w14:textId="77777777" w:rsidR="000079BF" w:rsidRPr="0043035F" w:rsidRDefault="000079BF" w:rsidP="000079BF">
                  <w:pPr>
                    <w:jc w:val="center"/>
                    <w:rPr>
                      <w:rFonts w:ascii="Arial" w:hAnsi="Arial" w:cs="Arial"/>
                      <w:color w:val="000000"/>
                      <w:sz w:val="20"/>
                      <w:szCs w:val="20"/>
                    </w:rPr>
                  </w:pPr>
                </w:p>
                <w:p w14:paraId="64F1E050" w14:textId="77777777" w:rsidR="000079BF" w:rsidRPr="0043035F" w:rsidRDefault="000079BF" w:rsidP="000079BF">
                  <w:pPr>
                    <w:jc w:val="center"/>
                    <w:rPr>
                      <w:rFonts w:ascii="Arial" w:hAnsi="Arial" w:cs="Arial"/>
                      <w:color w:val="000000"/>
                      <w:sz w:val="20"/>
                      <w:szCs w:val="20"/>
                    </w:rPr>
                  </w:pPr>
                </w:p>
                <w:p w14:paraId="2E374896" w14:textId="77777777" w:rsidR="000079BF" w:rsidRPr="0043035F" w:rsidRDefault="000079BF" w:rsidP="000079BF">
                  <w:pPr>
                    <w:jc w:val="center"/>
                    <w:rPr>
                      <w:rFonts w:ascii="Arial" w:hAnsi="Arial" w:cs="Arial"/>
                      <w:color w:val="000000"/>
                      <w:sz w:val="20"/>
                      <w:szCs w:val="20"/>
                    </w:rPr>
                  </w:pPr>
                  <w:r w:rsidRPr="0043035F">
                    <w:rPr>
                      <w:rFonts w:ascii="Arial" w:hAnsi="Arial" w:cs="Arial"/>
                      <w:color w:val="000000"/>
                      <w:sz w:val="20"/>
                      <w:szCs w:val="20"/>
                    </w:rPr>
                    <w:t>R$ 270.195,68</w:t>
                  </w:r>
                </w:p>
              </w:tc>
            </w:tr>
            <w:tr w:rsidR="000079BF" w:rsidRPr="0043035F" w14:paraId="38D36298" w14:textId="77777777" w:rsidTr="00E33E4D">
              <w:trPr>
                <w:trHeight w:val="894"/>
              </w:trPr>
              <w:tc>
                <w:tcPr>
                  <w:tcW w:w="426" w:type="dxa"/>
                  <w:tcBorders>
                    <w:top w:val="nil"/>
                    <w:left w:val="single" w:sz="4" w:space="0" w:color="auto"/>
                    <w:bottom w:val="single" w:sz="4" w:space="0" w:color="auto"/>
                    <w:right w:val="single" w:sz="4" w:space="0" w:color="auto"/>
                  </w:tcBorders>
                  <w:noWrap/>
                  <w:vAlign w:val="center"/>
                </w:tcPr>
                <w:p w14:paraId="04F9D172" w14:textId="77777777" w:rsidR="000079BF" w:rsidRPr="0043035F" w:rsidRDefault="000079BF" w:rsidP="000079BF">
                  <w:pPr>
                    <w:jc w:val="center"/>
                    <w:rPr>
                      <w:rFonts w:ascii="Arial" w:hAnsi="Arial" w:cs="Arial"/>
                      <w:color w:val="000000"/>
                      <w:sz w:val="20"/>
                      <w:szCs w:val="20"/>
                    </w:rPr>
                  </w:pPr>
                  <w:r w:rsidRPr="0043035F">
                    <w:rPr>
                      <w:rFonts w:ascii="Arial" w:hAnsi="Arial" w:cs="Arial"/>
                      <w:color w:val="000000"/>
                      <w:sz w:val="20"/>
                      <w:szCs w:val="20"/>
                    </w:rPr>
                    <w:t>17</w:t>
                  </w:r>
                </w:p>
              </w:tc>
              <w:tc>
                <w:tcPr>
                  <w:tcW w:w="4394" w:type="dxa"/>
                  <w:tcBorders>
                    <w:top w:val="nil"/>
                    <w:left w:val="nil"/>
                    <w:bottom w:val="single" w:sz="4" w:space="0" w:color="auto"/>
                    <w:right w:val="single" w:sz="4" w:space="0" w:color="auto"/>
                  </w:tcBorders>
                  <w:vAlign w:val="center"/>
                </w:tcPr>
                <w:p w14:paraId="7EE4B5F6" w14:textId="77777777" w:rsidR="000079BF" w:rsidRPr="0043035F" w:rsidRDefault="000079BF" w:rsidP="000079BF">
                  <w:pPr>
                    <w:jc w:val="both"/>
                    <w:rPr>
                      <w:rFonts w:ascii="Arial" w:hAnsi="Arial" w:cs="Arial"/>
                      <w:color w:val="000000"/>
                      <w:sz w:val="20"/>
                      <w:szCs w:val="20"/>
                    </w:rPr>
                  </w:pPr>
                  <w:r w:rsidRPr="0043035F">
                    <w:rPr>
                      <w:rFonts w:ascii="Arial" w:hAnsi="Arial" w:cs="Arial"/>
                      <w:color w:val="000000"/>
                      <w:sz w:val="20"/>
                      <w:szCs w:val="20"/>
                    </w:rPr>
                    <w:t>ITEM PARA AMPLA: PAPEL HIGIÊNICO ROLÃO: FOLHA SIMPLES LISO E MACIO, COR BRANCA, 100% CELULOSE VIRGEM, SUPER RESISTENTE, ALTA ABSORÇÃO, PRODUTO TESTADO E APROVADO DERMATOLOGICAMENTE COM NO MÍNIMO 18G/M². MEDIDA MÍNIMA DE LARGURA 9,5CM X 300M DE COMPRIMENTO. FARDOS CONTENDO 8 ROLOS DE 300M.</w:t>
                  </w:r>
                </w:p>
                <w:p w14:paraId="27259D5F" w14:textId="77777777" w:rsidR="000079BF" w:rsidRPr="0043035F" w:rsidRDefault="000079BF" w:rsidP="000079BF">
                  <w:pPr>
                    <w:jc w:val="both"/>
                    <w:rPr>
                      <w:rFonts w:ascii="Arial" w:hAnsi="Arial" w:cs="Arial"/>
                      <w:color w:val="000000"/>
                      <w:sz w:val="20"/>
                      <w:szCs w:val="20"/>
                    </w:rPr>
                  </w:pPr>
                </w:p>
              </w:tc>
              <w:tc>
                <w:tcPr>
                  <w:tcW w:w="850" w:type="dxa"/>
                  <w:tcBorders>
                    <w:top w:val="nil"/>
                    <w:left w:val="nil"/>
                    <w:bottom w:val="single" w:sz="4" w:space="0" w:color="auto"/>
                    <w:right w:val="single" w:sz="4" w:space="0" w:color="auto"/>
                  </w:tcBorders>
                  <w:noWrap/>
                  <w:vAlign w:val="center"/>
                </w:tcPr>
                <w:p w14:paraId="69131ADA" w14:textId="77777777" w:rsidR="000079BF" w:rsidRPr="0043035F" w:rsidRDefault="000079BF" w:rsidP="000079BF">
                  <w:pPr>
                    <w:jc w:val="center"/>
                    <w:rPr>
                      <w:rFonts w:ascii="Arial" w:hAnsi="Arial" w:cs="Arial"/>
                      <w:color w:val="000000"/>
                      <w:sz w:val="20"/>
                      <w:szCs w:val="20"/>
                    </w:rPr>
                  </w:pPr>
                </w:p>
                <w:p w14:paraId="1CFA1921" w14:textId="77777777" w:rsidR="000079BF" w:rsidRPr="0043035F" w:rsidRDefault="000079BF" w:rsidP="000079BF">
                  <w:pPr>
                    <w:jc w:val="center"/>
                    <w:rPr>
                      <w:rFonts w:ascii="Arial" w:hAnsi="Arial" w:cs="Arial"/>
                      <w:color w:val="000000"/>
                      <w:sz w:val="20"/>
                      <w:szCs w:val="20"/>
                    </w:rPr>
                  </w:pPr>
                  <w:r w:rsidRPr="0043035F">
                    <w:rPr>
                      <w:rFonts w:ascii="Arial" w:hAnsi="Arial" w:cs="Arial"/>
                      <w:color w:val="000000"/>
                      <w:sz w:val="20"/>
                      <w:szCs w:val="20"/>
                    </w:rPr>
                    <w:t>UND</w:t>
                  </w:r>
                </w:p>
              </w:tc>
              <w:tc>
                <w:tcPr>
                  <w:tcW w:w="993" w:type="dxa"/>
                  <w:tcBorders>
                    <w:top w:val="nil"/>
                    <w:left w:val="nil"/>
                    <w:bottom w:val="single" w:sz="4" w:space="0" w:color="auto"/>
                    <w:right w:val="single" w:sz="4" w:space="0" w:color="auto"/>
                  </w:tcBorders>
                </w:tcPr>
                <w:p w14:paraId="41A2CB19" w14:textId="77777777" w:rsidR="000079BF" w:rsidRPr="0043035F" w:rsidRDefault="000079BF" w:rsidP="000079BF">
                  <w:pPr>
                    <w:jc w:val="center"/>
                    <w:rPr>
                      <w:rFonts w:ascii="Arial" w:hAnsi="Arial" w:cs="Arial"/>
                      <w:color w:val="000000"/>
                      <w:sz w:val="20"/>
                      <w:szCs w:val="20"/>
                    </w:rPr>
                  </w:pPr>
                </w:p>
                <w:p w14:paraId="1D565C32" w14:textId="77777777" w:rsidR="000079BF" w:rsidRPr="0043035F" w:rsidRDefault="000079BF" w:rsidP="000079BF">
                  <w:pPr>
                    <w:jc w:val="center"/>
                    <w:rPr>
                      <w:rFonts w:ascii="Arial" w:hAnsi="Arial" w:cs="Arial"/>
                      <w:color w:val="000000"/>
                      <w:sz w:val="20"/>
                      <w:szCs w:val="20"/>
                    </w:rPr>
                  </w:pPr>
                </w:p>
                <w:p w14:paraId="151BA30A" w14:textId="77777777" w:rsidR="000079BF" w:rsidRPr="0043035F" w:rsidRDefault="000079BF" w:rsidP="000079BF">
                  <w:pPr>
                    <w:jc w:val="center"/>
                    <w:rPr>
                      <w:rFonts w:ascii="Arial" w:hAnsi="Arial" w:cs="Arial"/>
                      <w:color w:val="000000"/>
                      <w:sz w:val="20"/>
                      <w:szCs w:val="20"/>
                    </w:rPr>
                  </w:pPr>
                </w:p>
                <w:p w14:paraId="604A64F0" w14:textId="77777777" w:rsidR="000079BF" w:rsidRPr="0043035F" w:rsidRDefault="000079BF" w:rsidP="000079BF">
                  <w:pPr>
                    <w:jc w:val="center"/>
                    <w:rPr>
                      <w:rFonts w:ascii="Arial" w:hAnsi="Arial" w:cs="Arial"/>
                      <w:color w:val="000000"/>
                      <w:sz w:val="20"/>
                      <w:szCs w:val="20"/>
                    </w:rPr>
                  </w:pPr>
                </w:p>
                <w:p w14:paraId="210F2EC5" w14:textId="77777777" w:rsidR="000079BF" w:rsidRPr="0043035F" w:rsidRDefault="000079BF" w:rsidP="000079BF">
                  <w:pPr>
                    <w:jc w:val="center"/>
                    <w:rPr>
                      <w:rFonts w:ascii="Arial" w:hAnsi="Arial" w:cs="Arial"/>
                      <w:color w:val="000000"/>
                      <w:sz w:val="20"/>
                      <w:szCs w:val="20"/>
                    </w:rPr>
                  </w:pPr>
                </w:p>
                <w:p w14:paraId="5E81FE67" w14:textId="77777777" w:rsidR="000079BF" w:rsidRPr="0043035F" w:rsidRDefault="000079BF" w:rsidP="000079BF">
                  <w:pPr>
                    <w:jc w:val="center"/>
                    <w:rPr>
                      <w:rFonts w:ascii="Arial" w:hAnsi="Arial" w:cs="Arial"/>
                      <w:color w:val="000000"/>
                      <w:sz w:val="20"/>
                      <w:szCs w:val="20"/>
                    </w:rPr>
                  </w:pPr>
                  <w:r w:rsidRPr="0043035F">
                    <w:rPr>
                      <w:rFonts w:ascii="Arial" w:hAnsi="Arial" w:cs="Arial"/>
                      <w:color w:val="000000"/>
                      <w:sz w:val="20"/>
                      <w:szCs w:val="20"/>
                    </w:rPr>
                    <w:t>1114</w:t>
                  </w:r>
                </w:p>
              </w:tc>
              <w:tc>
                <w:tcPr>
                  <w:tcW w:w="1275" w:type="dxa"/>
                  <w:tcBorders>
                    <w:top w:val="nil"/>
                    <w:left w:val="nil"/>
                    <w:bottom w:val="single" w:sz="4" w:space="0" w:color="auto"/>
                    <w:right w:val="single" w:sz="4" w:space="0" w:color="auto"/>
                  </w:tcBorders>
                </w:tcPr>
                <w:p w14:paraId="3C099028" w14:textId="77777777" w:rsidR="000079BF" w:rsidRPr="0043035F" w:rsidRDefault="000079BF" w:rsidP="000079BF">
                  <w:pPr>
                    <w:jc w:val="center"/>
                    <w:rPr>
                      <w:rFonts w:ascii="Arial" w:hAnsi="Arial" w:cs="Arial"/>
                      <w:sz w:val="20"/>
                      <w:szCs w:val="20"/>
                    </w:rPr>
                  </w:pPr>
                </w:p>
                <w:p w14:paraId="55EC2718" w14:textId="77777777" w:rsidR="000079BF" w:rsidRPr="0043035F" w:rsidRDefault="000079BF" w:rsidP="000079BF">
                  <w:pPr>
                    <w:jc w:val="center"/>
                    <w:rPr>
                      <w:rFonts w:ascii="Arial" w:hAnsi="Arial" w:cs="Arial"/>
                      <w:sz w:val="20"/>
                      <w:szCs w:val="20"/>
                    </w:rPr>
                  </w:pPr>
                </w:p>
                <w:p w14:paraId="5FA4B861" w14:textId="77777777" w:rsidR="000079BF" w:rsidRPr="0043035F" w:rsidRDefault="000079BF" w:rsidP="000079BF">
                  <w:pPr>
                    <w:jc w:val="center"/>
                    <w:rPr>
                      <w:rFonts w:ascii="Arial" w:hAnsi="Arial" w:cs="Arial"/>
                      <w:sz w:val="20"/>
                      <w:szCs w:val="20"/>
                    </w:rPr>
                  </w:pPr>
                </w:p>
                <w:p w14:paraId="4D425A52" w14:textId="77777777" w:rsidR="000079BF" w:rsidRPr="0043035F" w:rsidRDefault="000079BF" w:rsidP="000079BF">
                  <w:pPr>
                    <w:jc w:val="center"/>
                    <w:rPr>
                      <w:rFonts w:ascii="Arial" w:hAnsi="Arial" w:cs="Arial"/>
                      <w:sz w:val="20"/>
                      <w:szCs w:val="20"/>
                    </w:rPr>
                  </w:pPr>
                </w:p>
                <w:p w14:paraId="058FEA03" w14:textId="77777777" w:rsidR="000079BF" w:rsidRPr="0043035F" w:rsidRDefault="000079BF" w:rsidP="000079BF">
                  <w:pPr>
                    <w:jc w:val="center"/>
                    <w:rPr>
                      <w:rFonts w:ascii="Arial" w:hAnsi="Arial" w:cs="Arial"/>
                      <w:sz w:val="20"/>
                      <w:szCs w:val="20"/>
                    </w:rPr>
                  </w:pPr>
                </w:p>
                <w:p w14:paraId="7D112FFB" w14:textId="77777777" w:rsidR="000079BF" w:rsidRPr="0043035F" w:rsidRDefault="000079BF" w:rsidP="000079BF">
                  <w:pPr>
                    <w:jc w:val="center"/>
                    <w:rPr>
                      <w:rFonts w:ascii="Arial" w:hAnsi="Arial" w:cs="Arial"/>
                      <w:sz w:val="20"/>
                      <w:szCs w:val="20"/>
                    </w:rPr>
                  </w:pPr>
                  <w:r w:rsidRPr="0043035F">
                    <w:rPr>
                      <w:rFonts w:ascii="Arial" w:hAnsi="Arial" w:cs="Arial"/>
                      <w:sz w:val="20"/>
                      <w:szCs w:val="20"/>
                    </w:rPr>
                    <w:t>R$ 60,55</w:t>
                  </w:r>
                </w:p>
              </w:tc>
              <w:tc>
                <w:tcPr>
                  <w:tcW w:w="1701" w:type="dxa"/>
                  <w:tcBorders>
                    <w:top w:val="nil"/>
                    <w:left w:val="nil"/>
                    <w:bottom w:val="single" w:sz="4" w:space="0" w:color="auto"/>
                    <w:right w:val="single" w:sz="4" w:space="0" w:color="auto"/>
                  </w:tcBorders>
                </w:tcPr>
                <w:p w14:paraId="176AA78C" w14:textId="77777777" w:rsidR="000079BF" w:rsidRPr="0043035F" w:rsidRDefault="000079BF" w:rsidP="000079BF">
                  <w:pPr>
                    <w:jc w:val="center"/>
                    <w:rPr>
                      <w:rFonts w:ascii="Arial" w:hAnsi="Arial" w:cs="Arial"/>
                      <w:color w:val="000000"/>
                      <w:sz w:val="20"/>
                      <w:szCs w:val="20"/>
                    </w:rPr>
                  </w:pPr>
                </w:p>
                <w:p w14:paraId="71AA66F8" w14:textId="77777777" w:rsidR="000079BF" w:rsidRPr="0043035F" w:rsidRDefault="000079BF" w:rsidP="000079BF">
                  <w:pPr>
                    <w:jc w:val="center"/>
                    <w:rPr>
                      <w:rFonts w:ascii="Arial" w:hAnsi="Arial" w:cs="Arial"/>
                      <w:color w:val="000000"/>
                      <w:sz w:val="20"/>
                      <w:szCs w:val="20"/>
                    </w:rPr>
                  </w:pPr>
                </w:p>
                <w:p w14:paraId="313D3261" w14:textId="77777777" w:rsidR="000079BF" w:rsidRPr="0043035F" w:rsidRDefault="000079BF" w:rsidP="000079BF">
                  <w:pPr>
                    <w:jc w:val="center"/>
                    <w:rPr>
                      <w:rFonts w:ascii="Arial" w:hAnsi="Arial" w:cs="Arial"/>
                      <w:color w:val="000000"/>
                      <w:sz w:val="20"/>
                      <w:szCs w:val="20"/>
                    </w:rPr>
                  </w:pPr>
                </w:p>
                <w:p w14:paraId="13C27780" w14:textId="77777777" w:rsidR="000079BF" w:rsidRPr="0043035F" w:rsidRDefault="000079BF" w:rsidP="000079BF">
                  <w:pPr>
                    <w:jc w:val="center"/>
                    <w:rPr>
                      <w:rFonts w:ascii="Arial" w:hAnsi="Arial" w:cs="Arial"/>
                      <w:color w:val="000000"/>
                      <w:sz w:val="20"/>
                      <w:szCs w:val="20"/>
                    </w:rPr>
                  </w:pPr>
                </w:p>
                <w:p w14:paraId="266F2F2F" w14:textId="77777777" w:rsidR="000079BF" w:rsidRPr="0043035F" w:rsidRDefault="000079BF" w:rsidP="000079BF">
                  <w:pPr>
                    <w:jc w:val="center"/>
                    <w:rPr>
                      <w:rFonts w:ascii="Arial" w:hAnsi="Arial" w:cs="Arial"/>
                      <w:color w:val="000000"/>
                      <w:sz w:val="20"/>
                      <w:szCs w:val="20"/>
                    </w:rPr>
                  </w:pPr>
                </w:p>
                <w:p w14:paraId="1271F512" w14:textId="77777777" w:rsidR="000079BF" w:rsidRPr="0043035F" w:rsidRDefault="000079BF" w:rsidP="000079BF">
                  <w:pPr>
                    <w:jc w:val="center"/>
                    <w:rPr>
                      <w:rFonts w:ascii="Arial" w:hAnsi="Arial" w:cs="Arial"/>
                      <w:color w:val="000000"/>
                      <w:sz w:val="20"/>
                      <w:szCs w:val="20"/>
                    </w:rPr>
                  </w:pPr>
                  <w:r w:rsidRPr="0043035F">
                    <w:rPr>
                      <w:rFonts w:ascii="Arial" w:hAnsi="Arial" w:cs="Arial"/>
                      <w:color w:val="000000"/>
                      <w:sz w:val="20"/>
                      <w:szCs w:val="20"/>
                    </w:rPr>
                    <w:t>R$ 67.452,70</w:t>
                  </w:r>
                </w:p>
              </w:tc>
            </w:tr>
            <w:tr w:rsidR="000079BF" w:rsidRPr="0043035F" w14:paraId="023496D3" w14:textId="77777777" w:rsidTr="00E33E4D">
              <w:trPr>
                <w:trHeight w:val="894"/>
              </w:trPr>
              <w:tc>
                <w:tcPr>
                  <w:tcW w:w="426" w:type="dxa"/>
                  <w:tcBorders>
                    <w:top w:val="nil"/>
                    <w:left w:val="single" w:sz="4" w:space="0" w:color="auto"/>
                    <w:bottom w:val="single" w:sz="4" w:space="0" w:color="auto"/>
                    <w:right w:val="single" w:sz="4" w:space="0" w:color="auto"/>
                  </w:tcBorders>
                  <w:noWrap/>
                  <w:vAlign w:val="center"/>
                </w:tcPr>
                <w:p w14:paraId="207A3DC2" w14:textId="77777777" w:rsidR="000079BF" w:rsidRPr="0043035F" w:rsidRDefault="000079BF" w:rsidP="000079BF">
                  <w:pPr>
                    <w:jc w:val="center"/>
                    <w:rPr>
                      <w:rFonts w:ascii="Arial" w:hAnsi="Arial" w:cs="Arial"/>
                      <w:color w:val="000000"/>
                      <w:sz w:val="20"/>
                      <w:szCs w:val="20"/>
                    </w:rPr>
                  </w:pPr>
                  <w:r w:rsidRPr="0043035F">
                    <w:rPr>
                      <w:rFonts w:ascii="Arial" w:hAnsi="Arial" w:cs="Arial"/>
                      <w:color w:val="000000"/>
                      <w:sz w:val="20"/>
                      <w:szCs w:val="20"/>
                    </w:rPr>
                    <w:t>18</w:t>
                  </w:r>
                </w:p>
                <w:p w14:paraId="0C9FFB78" w14:textId="77777777" w:rsidR="000079BF" w:rsidRPr="0043035F" w:rsidRDefault="000079BF" w:rsidP="000079BF">
                  <w:pPr>
                    <w:jc w:val="center"/>
                    <w:rPr>
                      <w:rFonts w:ascii="Arial" w:hAnsi="Arial" w:cs="Arial"/>
                      <w:color w:val="000000"/>
                      <w:sz w:val="20"/>
                      <w:szCs w:val="20"/>
                    </w:rPr>
                  </w:pPr>
                </w:p>
              </w:tc>
              <w:tc>
                <w:tcPr>
                  <w:tcW w:w="4394" w:type="dxa"/>
                  <w:tcBorders>
                    <w:top w:val="nil"/>
                    <w:left w:val="nil"/>
                    <w:bottom w:val="single" w:sz="4" w:space="0" w:color="auto"/>
                    <w:right w:val="single" w:sz="4" w:space="0" w:color="auto"/>
                  </w:tcBorders>
                  <w:vAlign w:val="center"/>
                </w:tcPr>
                <w:p w14:paraId="707EE2B6" w14:textId="77777777" w:rsidR="000079BF" w:rsidRPr="0043035F" w:rsidRDefault="000079BF" w:rsidP="000079BF">
                  <w:pPr>
                    <w:jc w:val="both"/>
                    <w:rPr>
                      <w:rFonts w:ascii="Arial" w:hAnsi="Arial" w:cs="Arial"/>
                      <w:color w:val="000000"/>
                      <w:sz w:val="20"/>
                      <w:szCs w:val="20"/>
                    </w:rPr>
                  </w:pPr>
                  <w:r w:rsidRPr="0043035F">
                    <w:rPr>
                      <w:rFonts w:ascii="Arial" w:hAnsi="Arial" w:cs="Arial"/>
                      <w:color w:val="000000"/>
                      <w:sz w:val="20"/>
                      <w:szCs w:val="20"/>
                    </w:rPr>
                    <w:t>ITEM PARA AMPLA: PAPEL TOALHA: FOLHA INTERCALADA, GRAMATURA MÍNIMA 30G/M², EXTRA BRANCA, ALTA ALVURA, 100% CELULOSE VIRGEM, SEM PIGMENTAÇÃO ORIUNDA DE UTILIZAÇÃO DE APARAS DE MATERIAL IMPRESSO, COM ALTO PODER DE ABSORÇÃO, COM DISTRIBUIÇÃO HOMOGÊNEA DAS FIBRAS AO LONGO DO PAPEL, MACIO, SEM REBARBAS NO CORTE LATERAL. O PRODUTO NÃO PODERÁ APRESENTAR ODOR FORTE, DESAGRADÁVEL E/OU NÃO CARACTERÍSTICO E LIBERAR RESÍDUOS DE CELULOSE NAS MÃOS. MEDINDO: 23CM DE LARGURA X 20CM DE COMPRIMENTO (FOLHA ABERTA). ACONDICIONADO EM EMBALAGEM PLÁSTICA LACRADA, PERSONALIZADA, CONTENDO TODAS AS INFORMAÇÕES DO PRODUTO COMO: MARCA, QUANTIDADE E MEDIDA DAS FOLHAS, TIPO E COR DAS FOLHAS, SOBRE PERCENTUAL VIRGEM DO PAPEL, PRAZO DE VALIDADE E DADOS DO FABRICANTE, CADA EMBALAGEM DEVERÁ CONTER LAUDO MICROBIOLÓGICO, CONFORME PORTARIA MS Nº 1.480 DE 31/12/1990, DE LABORATÓRIO CREDENCIADO PELO INMETRO, OU HABILITADO NO REBLAS/ANVISA.</w:t>
                  </w:r>
                </w:p>
                <w:p w14:paraId="4ECC6231" w14:textId="77777777" w:rsidR="000079BF" w:rsidRPr="0043035F" w:rsidRDefault="000079BF" w:rsidP="000079BF">
                  <w:pPr>
                    <w:jc w:val="both"/>
                    <w:rPr>
                      <w:rFonts w:ascii="Arial" w:hAnsi="Arial" w:cs="Arial"/>
                      <w:color w:val="000000"/>
                      <w:sz w:val="20"/>
                      <w:szCs w:val="20"/>
                    </w:rPr>
                  </w:pPr>
                </w:p>
              </w:tc>
              <w:tc>
                <w:tcPr>
                  <w:tcW w:w="850" w:type="dxa"/>
                  <w:tcBorders>
                    <w:top w:val="nil"/>
                    <w:left w:val="nil"/>
                    <w:bottom w:val="single" w:sz="4" w:space="0" w:color="auto"/>
                    <w:right w:val="single" w:sz="4" w:space="0" w:color="auto"/>
                  </w:tcBorders>
                  <w:noWrap/>
                  <w:vAlign w:val="center"/>
                </w:tcPr>
                <w:p w14:paraId="11DFD83B" w14:textId="77777777" w:rsidR="000079BF" w:rsidRPr="0043035F" w:rsidRDefault="000079BF" w:rsidP="000079BF">
                  <w:pPr>
                    <w:jc w:val="center"/>
                    <w:rPr>
                      <w:rFonts w:ascii="Arial" w:hAnsi="Arial" w:cs="Arial"/>
                      <w:color w:val="000000"/>
                      <w:sz w:val="20"/>
                      <w:szCs w:val="20"/>
                    </w:rPr>
                  </w:pPr>
                </w:p>
                <w:p w14:paraId="53770E86" w14:textId="77777777" w:rsidR="000079BF" w:rsidRPr="0043035F" w:rsidRDefault="000079BF" w:rsidP="000079BF">
                  <w:pPr>
                    <w:jc w:val="center"/>
                    <w:rPr>
                      <w:rFonts w:ascii="Arial" w:hAnsi="Arial" w:cs="Arial"/>
                      <w:color w:val="000000"/>
                      <w:sz w:val="20"/>
                      <w:szCs w:val="20"/>
                    </w:rPr>
                  </w:pPr>
                  <w:r w:rsidRPr="0043035F">
                    <w:rPr>
                      <w:rFonts w:ascii="Arial" w:hAnsi="Arial" w:cs="Arial"/>
                      <w:color w:val="000000"/>
                      <w:sz w:val="20"/>
                      <w:szCs w:val="20"/>
                    </w:rPr>
                    <w:t>UND</w:t>
                  </w:r>
                </w:p>
              </w:tc>
              <w:tc>
                <w:tcPr>
                  <w:tcW w:w="993" w:type="dxa"/>
                  <w:tcBorders>
                    <w:top w:val="nil"/>
                    <w:left w:val="nil"/>
                    <w:bottom w:val="single" w:sz="4" w:space="0" w:color="auto"/>
                    <w:right w:val="single" w:sz="4" w:space="0" w:color="auto"/>
                  </w:tcBorders>
                </w:tcPr>
                <w:p w14:paraId="19750246" w14:textId="77777777" w:rsidR="000079BF" w:rsidRPr="0043035F" w:rsidRDefault="000079BF" w:rsidP="000079BF">
                  <w:pPr>
                    <w:jc w:val="center"/>
                    <w:rPr>
                      <w:rFonts w:ascii="Arial" w:hAnsi="Arial" w:cs="Arial"/>
                      <w:color w:val="000000"/>
                      <w:sz w:val="20"/>
                      <w:szCs w:val="20"/>
                    </w:rPr>
                  </w:pPr>
                </w:p>
                <w:p w14:paraId="38E4F7DE" w14:textId="77777777" w:rsidR="000079BF" w:rsidRPr="0043035F" w:rsidRDefault="000079BF" w:rsidP="000079BF">
                  <w:pPr>
                    <w:jc w:val="center"/>
                    <w:rPr>
                      <w:rFonts w:ascii="Arial" w:hAnsi="Arial" w:cs="Arial"/>
                      <w:color w:val="000000"/>
                      <w:sz w:val="20"/>
                      <w:szCs w:val="20"/>
                    </w:rPr>
                  </w:pPr>
                </w:p>
                <w:p w14:paraId="4305E194" w14:textId="77777777" w:rsidR="000079BF" w:rsidRPr="0043035F" w:rsidRDefault="000079BF" w:rsidP="000079BF">
                  <w:pPr>
                    <w:jc w:val="center"/>
                    <w:rPr>
                      <w:rFonts w:ascii="Arial" w:hAnsi="Arial" w:cs="Arial"/>
                      <w:color w:val="000000"/>
                      <w:sz w:val="20"/>
                      <w:szCs w:val="20"/>
                    </w:rPr>
                  </w:pPr>
                </w:p>
                <w:p w14:paraId="53ABD41D" w14:textId="77777777" w:rsidR="000079BF" w:rsidRPr="0043035F" w:rsidRDefault="000079BF" w:rsidP="000079BF">
                  <w:pPr>
                    <w:jc w:val="center"/>
                    <w:rPr>
                      <w:rFonts w:ascii="Arial" w:hAnsi="Arial" w:cs="Arial"/>
                      <w:color w:val="000000"/>
                      <w:sz w:val="20"/>
                      <w:szCs w:val="20"/>
                    </w:rPr>
                  </w:pPr>
                </w:p>
                <w:p w14:paraId="01F54537" w14:textId="77777777" w:rsidR="000079BF" w:rsidRPr="0043035F" w:rsidRDefault="000079BF" w:rsidP="000079BF">
                  <w:pPr>
                    <w:jc w:val="center"/>
                    <w:rPr>
                      <w:rFonts w:ascii="Arial" w:hAnsi="Arial" w:cs="Arial"/>
                      <w:color w:val="000000"/>
                      <w:sz w:val="20"/>
                      <w:szCs w:val="20"/>
                    </w:rPr>
                  </w:pPr>
                </w:p>
                <w:p w14:paraId="396CF8F1" w14:textId="77777777" w:rsidR="000079BF" w:rsidRPr="0043035F" w:rsidRDefault="000079BF" w:rsidP="000079BF">
                  <w:pPr>
                    <w:jc w:val="center"/>
                    <w:rPr>
                      <w:rFonts w:ascii="Arial" w:hAnsi="Arial" w:cs="Arial"/>
                      <w:color w:val="000000"/>
                      <w:sz w:val="20"/>
                      <w:szCs w:val="20"/>
                    </w:rPr>
                  </w:pPr>
                </w:p>
                <w:p w14:paraId="2497049B" w14:textId="77777777" w:rsidR="000079BF" w:rsidRPr="0043035F" w:rsidRDefault="000079BF" w:rsidP="000079BF">
                  <w:pPr>
                    <w:jc w:val="center"/>
                    <w:rPr>
                      <w:rFonts w:ascii="Arial" w:hAnsi="Arial" w:cs="Arial"/>
                      <w:color w:val="000000"/>
                      <w:sz w:val="20"/>
                      <w:szCs w:val="20"/>
                    </w:rPr>
                  </w:pPr>
                </w:p>
                <w:p w14:paraId="50986AA0" w14:textId="77777777" w:rsidR="000079BF" w:rsidRPr="0043035F" w:rsidRDefault="000079BF" w:rsidP="000079BF">
                  <w:pPr>
                    <w:jc w:val="center"/>
                    <w:rPr>
                      <w:rFonts w:ascii="Arial" w:hAnsi="Arial" w:cs="Arial"/>
                      <w:color w:val="000000"/>
                      <w:sz w:val="20"/>
                      <w:szCs w:val="20"/>
                    </w:rPr>
                  </w:pPr>
                </w:p>
                <w:p w14:paraId="023F5E6F" w14:textId="77777777" w:rsidR="000079BF" w:rsidRPr="0043035F" w:rsidRDefault="000079BF" w:rsidP="000079BF">
                  <w:pPr>
                    <w:jc w:val="center"/>
                    <w:rPr>
                      <w:rFonts w:ascii="Arial" w:hAnsi="Arial" w:cs="Arial"/>
                      <w:color w:val="000000"/>
                      <w:sz w:val="20"/>
                      <w:szCs w:val="20"/>
                    </w:rPr>
                  </w:pPr>
                </w:p>
                <w:p w14:paraId="541687CA" w14:textId="77777777" w:rsidR="000079BF" w:rsidRPr="0043035F" w:rsidRDefault="000079BF" w:rsidP="000079BF">
                  <w:pPr>
                    <w:jc w:val="center"/>
                    <w:rPr>
                      <w:rFonts w:ascii="Arial" w:hAnsi="Arial" w:cs="Arial"/>
                      <w:color w:val="000000"/>
                      <w:sz w:val="20"/>
                      <w:szCs w:val="20"/>
                    </w:rPr>
                  </w:pPr>
                </w:p>
                <w:p w14:paraId="7F642473" w14:textId="77777777" w:rsidR="000079BF" w:rsidRPr="0043035F" w:rsidRDefault="000079BF" w:rsidP="000079BF">
                  <w:pPr>
                    <w:jc w:val="center"/>
                    <w:rPr>
                      <w:rFonts w:ascii="Arial" w:hAnsi="Arial" w:cs="Arial"/>
                      <w:color w:val="000000"/>
                      <w:sz w:val="20"/>
                      <w:szCs w:val="20"/>
                    </w:rPr>
                  </w:pPr>
                </w:p>
                <w:p w14:paraId="3FD75F57" w14:textId="77777777" w:rsidR="000079BF" w:rsidRPr="0043035F" w:rsidRDefault="000079BF" w:rsidP="000079BF">
                  <w:pPr>
                    <w:jc w:val="center"/>
                    <w:rPr>
                      <w:rFonts w:ascii="Arial" w:hAnsi="Arial" w:cs="Arial"/>
                      <w:color w:val="000000"/>
                      <w:sz w:val="20"/>
                      <w:szCs w:val="20"/>
                    </w:rPr>
                  </w:pPr>
                </w:p>
                <w:p w14:paraId="44716758" w14:textId="77777777" w:rsidR="000079BF" w:rsidRPr="0043035F" w:rsidRDefault="000079BF" w:rsidP="000079BF">
                  <w:pPr>
                    <w:jc w:val="center"/>
                    <w:rPr>
                      <w:rFonts w:ascii="Arial" w:hAnsi="Arial" w:cs="Arial"/>
                      <w:color w:val="000000"/>
                      <w:sz w:val="20"/>
                      <w:szCs w:val="20"/>
                    </w:rPr>
                  </w:pPr>
                </w:p>
                <w:p w14:paraId="4D967389" w14:textId="77777777" w:rsidR="000079BF" w:rsidRPr="0043035F" w:rsidRDefault="000079BF" w:rsidP="000079BF">
                  <w:pPr>
                    <w:jc w:val="center"/>
                    <w:rPr>
                      <w:rFonts w:ascii="Arial" w:hAnsi="Arial" w:cs="Arial"/>
                      <w:color w:val="000000"/>
                      <w:sz w:val="20"/>
                      <w:szCs w:val="20"/>
                    </w:rPr>
                  </w:pPr>
                </w:p>
                <w:p w14:paraId="1FDB1D12" w14:textId="77777777" w:rsidR="000079BF" w:rsidRPr="0043035F" w:rsidRDefault="000079BF" w:rsidP="000079BF">
                  <w:pPr>
                    <w:jc w:val="center"/>
                    <w:rPr>
                      <w:rFonts w:ascii="Arial" w:hAnsi="Arial" w:cs="Arial"/>
                      <w:color w:val="000000"/>
                      <w:sz w:val="20"/>
                      <w:szCs w:val="20"/>
                    </w:rPr>
                  </w:pPr>
                </w:p>
                <w:p w14:paraId="33F70E43" w14:textId="77777777" w:rsidR="000079BF" w:rsidRPr="0043035F" w:rsidRDefault="000079BF" w:rsidP="000079BF">
                  <w:pPr>
                    <w:jc w:val="center"/>
                    <w:rPr>
                      <w:rFonts w:ascii="Arial" w:hAnsi="Arial" w:cs="Arial"/>
                      <w:color w:val="000000"/>
                      <w:sz w:val="20"/>
                      <w:szCs w:val="20"/>
                    </w:rPr>
                  </w:pPr>
                  <w:r w:rsidRPr="0043035F">
                    <w:rPr>
                      <w:rFonts w:ascii="Arial" w:hAnsi="Arial" w:cs="Arial"/>
                      <w:color w:val="000000"/>
                      <w:sz w:val="20"/>
                      <w:szCs w:val="20"/>
                    </w:rPr>
                    <w:t>9480</w:t>
                  </w:r>
                </w:p>
              </w:tc>
              <w:tc>
                <w:tcPr>
                  <w:tcW w:w="1275" w:type="dxa"/>
                  <w:tcBorders>
                    <w:top w:val="nil"/>
                    <w:left w:val="nil"/>
                    <w:bottom w:val="single" w:sz="4" w:space="0" w:color="auto"/>
                    <w:right w:val="single" w:sz="4" w:space="0" w:color="auto"/>
                  </w:tcBorders>
                </w:tcPr>
                <w:p w14:paraId="27EAE833" w14:textId="77777777" w:rsidR="000079BF" w:rsidRPr="0043035F" w:rsidRDefault="000079BF" w:rsidP="000079BF">
                  <w:pPr>
                    <w:jc w:val="center"/>
                    <w:rPr>
                      <w:rFonts w:ascii="Arial" w:hAnsi="Arial" w:cs="Arial"/>
                      <w:sz w:val="20"/>
                      <w:szCs w:val="20"/>
                    </w:rPr>
                  </w:pPr>
                </w:p>
                <w:p w14:paraId="79DAA76B" w14:textId="77777777" w:rsidR="000079BF" w:rsidRPr="0043035F" w:rsidRDefault="000079BF" w:rsidP="000079BF">
                  <w:pPr>
                    <w:jc w:val="center"/>
                    <w:rPr>
                      <w:rFonts w:ascii="Arial" w:hAnsi="Arial" w:cs="Arial"/>
                      <w:sz w:val="20"/>
                      <w:szCs w:val="20"/>
                    </w:rPr>
                  </w:pPr>
                </w:p>
                <w:p w14:paraId="5455AB3B" w14:textId="77777777" w:rsidR="000079BF" w:rsidRPr="0043035F" w:rsidRDefault="000079BF" w:rsidP="000079BF">
                  <w:pPr>
                    <w:jc w:val="center"/>
                    <w:rPr>
                      <w:rFonts w:ascii="Arial" w:hAnsi="Arial" w:cs="Arial"/>
                      <w:sz w:val="20"/>
                      <w:szCs w:val="20"/>
                    </w:rPr>
                  </w:pPr>
                </w:p>
                <w:p w14:paraId="7596DDE8" w14:textId="77777777" w:rsidR="000079BF" w:rsidRPr="0043035F" w:rsidRDefault="000079BF" w:rsidP="000079BF">
                  <w:pPr>
                    <w:jc w:val="center"/>
                    <w:rPr>
                      <w:rFonts w:ascii="Arial" w:hAnsi="Arial" w:cs="Arial"/>
                      <w:sz w:val="20"/>
                      <w:szCs w:val="20"/>
                    </w:rPr>
                  </w:pPr>
                </w:p>
                <w:p w14:paraId="37CC0791" w14:textId="77777777" w:rsidR="000079BF" w:rsidRPr="0043035F" w:rsidRDefault="000079BF" w:rsidP="000079BF">
                  <w:pPr>
                    <w:jc w:val="center"/>
                    <w:rPr>
                      <w:rFonts w:ascii="Arial" w:hAnsi="Arial" w:cs="Arial"/>
                      <w:sz w:val="20"/>
                      <w:szCs w:val="20"/>
                    </w:rPr>
                  </w:pPr>
                </w:p>
                <w:p w14:paraId="294B09F0" w14:textId="77777777" w:rsidR="000079BF" w:rsidRPr="0043035F" w:rsidRDefault="000079BF" w:rsidP="000079BF">
                  <w:pPr>
                    <w:jc w:val="center"/>
                    <w:rPr>
                      <w:rFonts w:ascii="Arial" w:hAnsi="Arial" w:cs="Arial"/>
                      <w:sz w:val="20"/>
                      <w:szCs w:val="20"/>
                    </w:rPr>
                  </w:pPr>
                </w:p>
                <w:p w14:paraId="3EC901DF" w14:textId="77777777" w:rsidR="000079BF" w:rsidRPr="0043035F" w:rsidRDefault="000079BF" w:rsidP="000079BF">
                  <w:pPr>
                    <w:jc w:val="center"/>
                    <w:rPr>
                      <w:rFonts w:ascii="Arial" w:hAnsi="Arial" w:cs="Arial"/>
                      <w:sz w:val="20"/>
                      <w:szCs w:val="20"/>
                    </w:rPr>
                  </w:pPr>
                </w:p>
                <w:p w14:paraId="40599F01" w14:textId="77777777" w:rsidR="000079BF" w:rsidRPr="0043035F" w:rsidRDefault="000079BF" w:rsidP="000079BF">
                  <w:pPr>
                    <w:jc w:val="center"/>
                    <w:rPr>
                      <w:rFonts w:ascii="Arial" w:hAnsi="Arial" w:cs="Arial"/>
                      <w:sz w:val="20"/>
                      <w:szCs w:val="20"/>
                    </w:rPr>
                  </w:pPr>
                </w:p>
                <w:p w14:paraId="4935BEC8" w14:textId="77777777" w:rsidR="000079BF" w:rsidRPr="0043035F" w:rsidRDefault="000079BF" w:rsidP="000079BF">
                  <w:pPr>
                    <w:jc w:val="center"/>
                    <w:rPr>
                      <w:rFonts w:ascii="Arial" w:hAnsi="Arial" w:cs="Arial"/>
                      <w:sz w:val="20"/>
                      <w:szCs w:val="20"/>
                    </w:rPr>
                  </w:pPr>
                </w:p>
                <w:p w14:paraId="2DE4DB32" w14:textId="77777777" w:rsidR="000079BF" w:rsidRPr="0043035F" w:rsidRDefault="000079BF" w:rsidP="000079BF">
                  <w:pPr>
                    <w:jc w:val="center"/>
                    <w:rPr>
                      <w:rFonts w:ascii="Arial" w:hAnsi="Arial" w:cs="Arial"/>
                      <w:sz w:val="20"/>
                      <w:szCs w:val="20"/>
                    </w:rPr>
                  </w:pPr>
                </w:p>
                <w:p w14:paraId="3FB9CD27" w14:textId="77777777" w:rsidR="000079BF" w:rsidRPr="0043035F" w:rsidRDefault="000079BF" w:rsidP="000079BF">
                  <w:pPr>
                    <w:jc w:val="center"/>
                    <w:rPr>
                      <w:rFonts w:ascii="Arial" w:hAnsi="Arial" w:cs="Arial"/>
                      <w:sz w:val="20"/>
                      <w:szCs w:val="20"/>
                    </w:rPr>
                  </w:pPr>
                </w:p>
                <w:p w14:paraId="56002FA7" w14:textId="77777777" w:rsidR="000079BF" w:rsidRPr="0043035F" w:rsidRDefault="000079BF" w:rsidP="000079BF">
                  <w:pPr>
                    <w:jc w:val="center"/>
                    <w:rPr>
                      <w:rFonts w:ascii="Arial" w:hAnsi="Arial" w:cs="Arial"/>
                      <w:sz w:val="20"/>
                      <w:szCs w:val="20"/>
                    </w:rPr>
                  </w:pPr>
                </w:p>
                <w:p w14:paraId="6030F561" w14:textId="77777777" w:rsidR="000079BF" w:rsidRPr="0043035F" w:rsidRDefault="000079BF" w:rsidP="000079BF">
                  <w:pPr>
                    <w:jc w:val="center"/>
                    <w:rPr>
                      <w:rFonts w:ascii="Arial" w:hAnsi="Arial" w:cs="Arial"/>
                      <w:sz w:val="20"/>
                      <w:szCs w:val="20"/>
                    </w:rPr>
                  </w:pPr>
                </w:p>
                <w:p w14:paraId="514270AA" w14:textId="77777777" w:rsidR="000079BF" w:rsidRPr="0043035F" w:rsidRDefault="000079BF" w:rsidP="000079BF">
                  <w:pPr>
                    <w:jc w:val="center"/>
                    <w:rPr>
                      <w:rFonts w:ascii="Arial" w:hAnsi="Arial" w:cs="Arial"/>
                      <w:sz w:val="20"/>
                      <w:szCs w:val="20"/>
                    </w:rPr>
                  </w:pPr>
                </w:p>
                <w:p w14:paraId="7CE90F35" w14:textId="77777777" w:rsidR="000079BF" w:rsidRPr="0043035F" w:rsidRDefault="000079BF" w:rsidP="000079BF">
                  <w:pPr>
                    <w:jc w:val="center"/>
                    <w:rPr>
                      <w:rFonts w:ascii="Arial" w:hAnsi="Arial" w:cs="Arial"/>
                      <w:sz w:val="20"/>
                      <w:szCs w:val="20"/>
                    </w:rPr>
                  </w:pPr>
                </w:p>
                <w:p w14:paraId="13F96236" w14:textId="77777777" w:rsidR="000079BF" w:rsidRPr="0043035F" w:rsidRDefault="000079BF" w:rsidP="000079BF">
                  <w:pPr>
                    <w:jc w:val="center"/>
                    <w:rPr>
                      <w:rFonts w:ascii="Arial" w:hAnsi="Arial" w:cs="Arial"/>
                      <w:sz w:val="20"/>
                      <w:szCs w:val="20"/>
                    </w:rPr>
                  </w:pPr>
                  <w:r w:rsidRPr="0043035F">
                    <w:rPr>
                      <w:rFonts w:ascii="Arial" w:hAnsi="Arial" w:cs="Arial"/>
                      <w:sz w:val="20"/>
                      <w:szCs w:val="20"/>
                    </w:rPr>
                    <w:t>R$ 21,15</w:t>
                  </w:r>
                </w:p>
              </w:tc>
              <w:tc>
                <w:tcPr>
                  <w:tcW w:w="1701" w:type="dxa"/>
                  <w:tcBorders>
                    <w:top w:val="nil"/>
                    <w:left w:val="nil"/>
                    <w:bottom w:val="single" w:sz="4" w:space="0" w:color="auto"/>
                    <w:right w:val="single" w:sz="4" w:space="0" w:color="auto"/>
                  </w:tcBorders>
                </w:tcPr>
                <w:p w14:paraId="61397221" w14:textId="77777777" w:rsidR="000079BF" w:rsidRPr="0043035F" w:rsidRDefault="000079BF" w:rsidP="000079BF">
                  <w:pPr>
                    <w:jc w:val="center"/>
                    <w:rPr>
                      <w:rFonts w:ascii="Arial" w:hAnsi="Arial" w:cs="Arial"/>
                      <w:color w:val="000000"/>
                      <w:sz w:val="20"/>
                      <w:szCs w:val="20"/>
                    </w:rPr>
                  </w:pPr>
                </w:p>
                <w:p w14:paraId="73DC44E3" w14:textId="77777777" w:rsidR="000079BF" w:rsidRPr="0043035F" w:rsidRDefault="000079BF" w:rsidP="000079BF">
                  <w:pPr>
                    <w:jc w:val="center"/>
                    <w:rPr>
                      <w:rFonts w:ascii="Arial" w:hAnsi="Arial" w:cs="Arial"/>
                      <w:color w:val="000000"/>
                      <w:sz w:val="20"/>
                      <w:szCs w:val="20"/>
                    </w:rPr>
                  </w:pPr>
                </w:p>
                <w:p w14:paraId="644B9DB1" w14:textId="77777777" w:rsidR="000079BF" w:rsidRPr="0043035F" w:rsidRDefault="000079BF" w:rsidP="000079BF">
                  <w:pPr>
                    <w:jc w:val="center"/>
                    <w:rPr>
                      <w:rFonts w:ascii="Arial" w:hAnsi="Arial" w:cs="Arial"/>
                      <w:color w:val="000000"/>
                      <w:sz w:val="20"/>
                      <w:szCs w:val="20"/>
                    </w:rPr>
                  </w:pPr>
                </w:p>
                <w:p w14:paraId="43ED786D" w14:textId="77777777" w:rsidR="000079BF" w:rsidRPr="0043035F" w:rsidRDefault="000079BF" w:rsidP="000079BF">
                  <w:pPr>
                    <w:jc w:val="center"/>
                    <w:rPr>
                      <w:rFonts w:ascii="Arial" w:hAnsi="Arial" w:cs="Arial"/>
                      <w:color w:val="000000"/>
                      <w:sz w:val="20"/>
                      <w:szCs w:val="20"/>
                    </w:rPr>
                  </w:pPr>
                </w:p>
                <w:p w14:paraId="0831C15F" w14:textId="77777777" w:rsidR="000079BF" w:rsidRPr="0043035F" w:rsidRDefault="000079BF" w:rsidP="000079BF">
                  <w:pPr>
                    <w:jc w:val="center"/>
                    <w:rPr>
                      <w:rFonts w:ascii="Arial" w:hAnsi="Arial" w:cs="Arial"/>
                      <w:color w:val="000000"/>
                      <w:sz w:val="20"/>
                      <w:szCs w:val="20"/>
                    </w:rPr>
                  </w:pPr>
                </w:p>
                <w:p w14:paraId="77D40FD5" w14:textId="77777777" w:rsidR="000079BF" w:rsidRPr="0043035F" w:rsidRDefault="000079BF" w:rsidP="000079BF">
                  <w:pPr>
                    <w:jc w:val="center"/>
                    <w:rPr>
                      <w:rFonts w:ascii="Arial" w:hAnsi="Arial" w:cs="Arial"/>
                      <w:color w:val="000000"/>
                      <w:sz w:val="20"/>
                      <w:szCs w:val="20"/>
                    </w:rPr>
                  </w:pPr>
                </w:p>
                <w:p w14:paraId="1D7052AC" w14:textId="77777777" w:rsidR="000079BF" w:rsidRPr="0043035F" w:rsidRDefault="000079BF" w:rsidP="000079BF">
                  <w:pPr>
                    <w:jc w:val="center"/>
                    <w:rPr>
                      <w:rFonts w:ascii="Arial" w:hAnsi="Arial" w:cs="Arial"/>
                      <w:color w:val="000000"/>
                      <w:sz w:val="20"/>
                      <w:szCs w:val="20"/>
                    </w:rPr>
                  </w:pPr>
                </w:p>
                <w:p w14:paraId="7920405C" w14:textId="77777777" w:rsidR="000079BF" w:rsidRPr="0043035F" w:rsidRDefault="000079BF" w:rsidP="000079BF">
                  <w:pPr>
                    <w:jc w:val="center"/>
                    <w:rPr>
                      <w:rFonts w:ascii="Arial" w:hAnsi="Arial" w:cs="Arial"/>
                      <w:color w:val="000000"/>
                      <w:sz w:val="20"/>
                      <w:szCs w:val="20"/>
                    </w:rPr>
                  </w:pPr>
                </w:p>
                <w:p w14:paraId="65520C3F" w14:textId="77777777" w:rsidR="000079BF" w:rsidRPr="0043035F" w:rsidRDefault="000079BF" w:rsidP="000079BF">
                  <w:pPr>
                    <w:jc w:val="center"/>
                    <w:rPr>
                      <w:rFonts w:ascii="Arial" w:hAnsi="Arial" w:cs="Arial"/>
                      <w:color w:val="000000"/>
                      <w:sz w:val="20"/>
                      <w:szCs w:val="20"/>
                    </w:rPr>
                  </w:pPr>
                </w:p>
                <w:p w14:paraId="17ACAC6C" w14:textId="77777777" w:rsidR="000079BF" w:rsidRPr="0043035F" w:rsidRDefault="000079BF" w:rsidP="000079BF">
                  <w:pPr>
                    <w:jc w:val="center"/>
                    <w:rPr>
                      <w:rFonts w:ascii="Arial" w:hAnsi="Arial" w:cs="Arial"/>
                      <w:color w:val="000000"/>
                      <w:sz w:val="20"/>
                      <w:szCs w:val="20"/>
                    </w:rPr>
                  </w:pPr>
                </w:p>
                <w:p w14:paraId="565F756A" w14:textId="77777777" w:rsidR="000079BF" w:rsidRPr="0043035F" w:rsidRDefault="000079BF" w:rsidP="000079BF">
                  <w:pPr>
                    <w:jc w:val="center"/>
                    <w:rPr>
                      <w:rFonts w:ascii="Arial" w:hAnsi="Arial" w:cs="Arial"/>
                      <w:color w:val="000000"/>
                      <w:sz w:val="20"/>
                      <w:szCs w:val="20"/>
                    </w:rPr>
                  </w:pPr>
                </w:p>
                <w:p w14:paraId="2728369B" w14:textId="77777777" w:rsidR="000079BF" w:rsidRPr="0043035F" w:rsidRDefault="000079BF" w:rsidP="000079BF">
                  <w:pPr>
                    <w:jc w:val="center"/>
                    <w:rPr>
                      <w:rFonts w:ascii="Arial" w:hAnsi="Arial" w:cs="Arial"/>
                      <w:color w:val="000000"/>
                      <w:sz w:val="20"/>
                      <w:szCs w:val="20"/>
                    </w:rPr>
                  </w:pPr>
                </w:p>
                <w:p w14:paraId="4CC39CA5" w14:textId="77777777" w:rsidR="000079BF" w:rsidRPr="0043035F" w:rsidRDefault="000079BF" w:rsidP="000079BF">
                  <w:pPr>
                    <w:jc w:val="center"/>
                    <w:rPr>
                      <w:rFonts w:ascii="Arial" w:hAnsi="Arial" w:cs="Arial"/>
                      <w:color w:val="000000"/>
                      <w:sz w:val="20"/>
                      <w:szCs w:val="20"/>
                    </w:rPr>
                  </w:pPr>
                </w:p>
                <w:p w14:paraId="075D3299" w14:textId="77777777" w:rsidR="000079BF" w:rsidRPr="0043035F" w:rsidRDefault="000079BF" w:rsidP="000079BF">
                  <w:pPr>
                    <w:jc w:val="center"/>
                    <w:rPr>
                      <w:rFonts w:ascii="Arial" w:hAnsi="Arial" w:cs="Arial"/>
                      <w:color w:val="000000"/>
                      <w:sz w:val="20"/>
                      <w:szCs w:val="20"/>
                    </w:rPr>
                  </w:pPr>
                </w:p>
                <w:p w14:paraId="1D6AC418" w14:textId="77777777" w:rsidR="000079BF" w:rsidRPr="0043035F" w:rsidRDefault="000079BF" w:rsidP="000079BF">
                  <w:pPr>
                    <w:jc w:val="center"/>
                    <w:rPr>
                      <w:rFonts w:ascii="Arial" w:hAnsi="Arial" w:cs="Arial"/>
                      <w:color w:val="000000"/>
                      <w:sz w:val="20"/>
                      <w:szCs w:val="20"/>
                    </w:rPr>
                  </w:pPr>
                </w:p>
                <w:p w14:paraId="23F17C27" w14:textId="77777777" w:rsidR="000079BF" w:rsidRPr="0043035F" w:rsidRDefault="000079BF" w:rsidP="000079BF">
                  <w:pPr>
                    <w:jc w:val="center"/>
                    <w:rPr>
                      <w:rFonts w:ascii="Arial" w:hAnsi="Arial" w:cs="Arial"/>
                      <w:color w:val="000000"/>
                      <w:sz w:val="20"/>
                      <w:szCs w:val="20"/>
                    </w:rPr>
                  </w:pPr>
                  <w:r w:rsidRPr="0043035F">
                    <w:rPr>
                      <w:rFonts w:ascii="Arial" w:hAnsi="Arial" w:cs="Arial"/>
                      <w:color w:val="000000"/>
                      <w:sz w:val="20"/>
                      <w:szCs w:val="20"/>
                    </w:rPr>
                    <w:t>R$ 200.502,00</w:t>
                  </w:r>
                </w:p>
              </w:tc>
            </w:tr>
            <w:tr w:rsidR="000079BF" w:rsidRPr="0043035F" w14:paraId="0C64BE99" w14:textId="77777777" w:rsidTr="00E33E4D">
              <w:trPr>
                <w:trHeight w:val="292"/>
              </w:trPr>
              <w:tc>
                <w:tcPr>
                  <w:tcW w:w="7938" w:type="dxa"/>
                  <w:gridSpan w:val="5"/>
                  <w:tcBorders>
                    <w:top w:val="single" w:sz="4" w:space="0" w:color="auto"/>
                    <w:left w:val="single" w:sz="4" w:space="0" w:color="auto"/>
                    <w:bottom w:val="single" w:sz="4" w:space="0" w:color="auto"/>
                    <w:right w:val="single" w:sz="4" w:space="0" w:color="auto"/>
                  </w:tcBorders>
                  <w:shd w:val="clear" w:color="auto" w:fill="D9D9D9"/>
                  <w:noWrap/>
                  <w:vAlign w:val="center"/>
                </w:tcPr>
                <w:p w14:paraId="368AC809" w14:textId="77777777" w:rsidR="000079BF" w:rsidRPr="0043035F" w:rsidRDefault="000079BF" w:rsidP="000079BF">
                  <w:pPr>
                    <w:jc w:val="center"/>
                    <w:rPr>
                      <w:rFonts w:ascii="Arial" w:hAnsi="Arial" w:cs="Arial"/>
                      <w:b/>
                      <w:bCs/>
                      <w:color w:val="000000"/>
                      <w:sz w:val="20"/>
                      <w:szCs w:val="20"/>
                    </w:rPr>
                  </w:pPr>
                  <w:r w:rsidRPr="0043035F">
                    <w:rPr>
                      <w:rFonts w:ascii="Arial" w:hAnsi="Arial" w:cs="Arial"/>
                      <w:b/>
                      <w:bCs/>
                      <w:color w:val="000000"/>
                      <w:sz w:val="20"/>
                      <w:szCs w:val="20"/>
                    </w:rPr>
                    <w:lastRenderedPageBreak/>
                    <w:t>TOTAL</w:t>
                  </w:r>
                </w:p>
              </w:tc>
              <w:tc>
                <w:tcPr>
                  <w:tcW w:w="1701" w:type="dxa"/>
                  <w:tcBorders>
                    <w:top w:val="single" w:sz="4" w:space="0" w:color="auto"/>
                    <w:left w:val="nil"/>
                    <w:bottom w:val="single" w:sz="4" w:space="0" w:color="auto"/>
                    <w:right w:val="single" w:sz="4" w:space="0" w:color="auto"/>
                  </w:tcBorders>
                  <w:shd w:val="clear" w:color="auto" w:fill="D9D9D9"/>
                </w:tcPr>
                <w:p w14:paraId="0528E1A2" w14:textId="77777777" w:rsidR="000079BF" w:rsidRPr="0043035F" w:rsidRDefault="000079BF" w:rsidP="000079BF">
                  <w:pPr>
                    <w:jc w:val="center"/>
                    <w:rPr>
                      <w:rFonts w:ascii="Arial" w:hAnsi="Arial" w:cs="Arial"/>
                      <w:b/>
                      <w:bCs/>
                      <w:color w:val="000000"/>
                      <w:sz w:val="20"/>
                      <w:szCs w:val="20"/>
                    </w:rPr>
                  </w:pPr>
                  <w:r w:rsidRPr="0043035F">
                    <w:rPr>
                      <w:rFonts w:ascii="Arial" w:hAnsi="Arial" w:cs="Arial"/>
                      <w:b/>
                      <w:bCs/>
                      <w:sz w:val="20"/>
                      <w:szCs w:val="20"/>
                    </w:rPr>
                    <w:t>R$ 896.149,40</w:t>
                  </w:r>
                </w:p>
              </w:tc>
            </w:tr>
            <w:bookmarkEnd w:id="28"/>
          </w:tbl>
          <w:p w14:paraId="0FF0B6A5" w14:textId="77777777" w:rsidR="000079BF" w:rsidRPr="0043035F" w:rsidRDefault="000079BF" w:rsidP="000079BF">
            <w:pPr>
              <w:pStyle w:val="Nivel2"/>
              <w:rPr>
                <w:b/>
                <w:bCs/>
              </w:rPr>
            </w:pPr>
          </w:p>
          <w:p w14:paraId="209BA139" w14:textId="77777777" w:rsidR="000079BF" w:rsidRPr="0043035F" w:rsidRDefault="000079BF" w:rsidP="000079BF">
            <w:pPr>
              <w:pStyle w:val="Nivel2"/>
            </w:pPr>
            <w:r w:rsidRPr="0043035F">
              <w:t>1.2. O objeto desta contratação é caracterizado como bem comum, considerando que seus padrões de desempenho e qualidade podem ser objetivamente definidos neste Termo de Referência, no Estudo Técnico Preliminar (ETP) e no Edital da licitação, mediante especificações usuais de mercado.</w:t>
            </w:r>
          </w:p>
          <w:p w14:paraId="0D84D3EA" w14:textId="77777777" w:rsidR="000079BF" w:rsidRPr="0043035F" w:rsidRDefault="000079BF" w:rsidP="000079BF">
            <w:pPr>
              <w:pStyle w:val="Nivel2"/>
            </w:pPr>
            <w:r w:rsidRPr="0043035F">
              <w:t>1.3.   Será aplicada a reserva de cota de 25% para Microempresas e Empresas de Pequeno Porte (ME/EPP), nos termos da legislação vigente, considerando a natureza divisível do objeto e a possibilidade de fornecimento por itens, sem prejuízo à eficiência da contratação, ampliando a competitividade e incentivando a participação de pequenos fornecedores.</w:t>
            </w:r>
          </w:p>
          <w:p w14:paraId="3BC26112" w14:textId="77777777" w:rsidR="000079BF" w:rsidRPr="0043035F" w:rsidRDefault="000079BF" w:rsidP="000079BF">
            <w:pPr>
              <w:pStyle w:val="Nivel2"/>
            </w:pPr>
            <w:r w:rsidRPr="0043035F">
              <w:t>1.4. A existência de preços registrados implicará compromisso de fornecimento nas condições estabelecidas, mas não obrigará a Administração a contratar, conforme artigo 83 da Lei nº 14.133/2021</w:t>
            </w:r>
            <w:r w:rsidRPr="0043035F">
              <w:tab/>
            </w:r>
          </w:p>
          <w:p w14:paraId="2B12B7B2" w14:textId="77777777" w:rsidR="000079BF" w:rsidRPr="0043035F" w:rsidRDefault="000079BF" w:rsidP="000079BF">
            <w:pPr>
              <w:pStyle w:val="Nivel01"/>
              <w:tabs>
                <w:tab w:val="clear" w:pos="567"/>
                <w:tab w:val="left" w:pos="0"/>
                <w:tab w:val="num" w:pos="2190"/>
              </w:tabs>
              <w:suppressAutoHyphens w:val="0"/>
              <w:spacing w:before="120" w:after="120" w:line="276" w:lineRule="auto"/>
              <w:ind w:left="284" w:hanging="284"/>
              <w:rPr>
                <w:rFonts w:ascii="Arial" w:hAnsi="Arial" w:cs="Arial"/>
              </w:rPr>
            </w:pPr>
            <w:r w:rsidRPr="0043035F">
              <w:rPr>
                <w:rFonts w:ascii="Arial" w:hAnsi="Arial" w:cs="Arial"/>
              </w:rPr>
              <w:t>FUNDAMENTAÇÃO E DESCRIÇÃO DA NECESSIDADE DA AQUISIÇÃO / CONTRATAÇÃO</w:t>
            </w:r>
          </w:p>
          <w:p w14:paraId="081DFE6F" w14:textId="77777777" w:rsidR="000079BF" w:rsidRPr="0043035F" w:rsidRDefault="000079BF" w:rsidP="000079BF">
            <w:pPr>
              <w:pStyle w:val="Nivel2"/>
            </w:pPr>
            <w:r w:rsidRPr="0043035F">
              <w:t>2.1.  A presente contratação justifica-se pela necessidade contínua de fornecimento de materiais de higiene destinados à manutenção das atividades administrativas e operacionais das Secretarias Municipais.</w:t>
            </w:r>
          </w:p>
          <w:p w14:paraId="01B6A8D7" w14:textId="77777777" w:rsidR="000079BF" w:rsidRPr="0043035F" w:rsidRDefault="000079BF" w:rsidP="000079BF">
            <w:pPr>
              <w:pStyle w:val="Nivel2"/>
            </w:pPr>
            <w:r w:rsidRPr="0043035F">
              <w:t>2.2. Os materiais serão utilizados na higiene pessoal e asseio, contribuindo diretamente para a preservação da saúde, segurança e bem-estar de servidores, usuários e população em geral.</w:t>
            </w:r>
          </w:p>
          <w:p w14:paraId="577802A4" w14:textId="77777777" w:rsidR="000079BF" w:rsidRPr="0043035F" w:rsidRDefault="000079BF" w:rsidP="000079BF">
            <w:pPr>
              <w:pStyle w:val="Nivel2"/>
            </w:pPr>
            <w:r w:rsidRPr="0043035F">
              <w:t>2.3. Dessa forma, faz-se necessária a realização de procedimento licitatório para assegurar o fornecimento contínuo, parcelado, eficiente e economicamente vantajoso dos materiais necessários ao adequado funcionamento da Administração Pública Municipal. Registra-se que parte dos itens objeto da presente contratação possui ata de registro de preços vigente até o mês de agosto do corrente exercício, sendo que os quantitativos correspondentes permanecerão sendo executados normalmente até o encerramento de sua vigência contratual. Assim, os empenhos decorrentes da nova contratação ocorrerão somente após o término da vigência da ata atualmente em execução, evitando sobreposição contratual, duplicidade de fornecimento e garantindo a continuidade dos serviços públicos de forma regular e planejada. Contudo, caso os valores registrados na nova ata mostrem-se mais vantajosos para a Administração Pública, poderá ser solicitado aos fornecedores da ata vigente o realinhamento e atualização dos preços registrados, observados os princípios da economicidade, vantajosidade e interesse público, bem como as disposições legais e contratuais aplicáveis.</w:t>
            </w:r>
          </w:p>
          <w:p w14:paraId="320A32CF" w14:textId="77777777" w:rsidR="000079BF" w:rsidRPr="0043035F" w:rsidRDefault="000079BF" w:rsidP="000079BF">
            <w:pPr>
              <w:pStyle w:val="Nivel01"/>
              <w:tabs>
                <w:tab w:val="clear" w:pos="567"/>
                <w:tab w:val="left" w:pos="284"/>
                <w:tab w:val="num" w:pos="2190"/>
              </w:tabs>
              <w:suppressAutoHyphens w:val="0"/>
              <w:spacing w:before="120" w:after="120" w:line="276" w:lineRule="auto"/>
              <w:ind w:left="0" w:firstLine="0"/>
              <w:rPr>
                <w:rFonts w:ascii="Arial" w:hAnsi="Arial" w:cs="Arial"/>
              </w:rPr>
            </w:pPr>
            <w:r w:rsidRPr="0043035F">
              <w:rPr>
                <w:rFonts w:ascii="Arial" w:hAnsi="Arial" w:cs="Arial"/>
              </w:rPr>
              <w:t>DESCRIÇÃO DA SOLUÇÃO COMO UM TODO CONSIDERADO O CICLO DE VIDA DO OBJETO</w:t>
            </w:r>
          </w:p>
          <w:p w14:paraId="4C4C08E3" w14:textId="77777777" w:rsidR="000079BF" w:rsidRPr="0043035F" w:rsidRDefault="000079BF" w:rsidP="000079BF">
            <w:pPr>
              <w:pStyle w:val="Nivel2"/>
            </w:pPr>
            <w:r w:rsidRPr="0043035F">
              <w:t>3.1. A solução adotada consiste na contratação por meio de Pregão Eletrônico, na modalidade Sistema de Registro de Preços, do tipo menor preço por item, visando o fornecimento parcelado dos materiais conforme a demanda das Secretarias Municipais.</w:t>
            </w:r>
          </w:p>
          <w:p w14:paraId="1BFDD691" w14:textId="77777777" w:rsidR="000079BF" w:rsidRPr="0043035F" w:rsidRDefault="000079BF" w:rsidP="000079BF">
            <w:pPr>
              <w:pStyle w:val="Nivel2"/>
              <w:ind w:left="567"/>
            </w:pPr>
            <w:r w:rsidRPr="0043035F">
              <w:t>3.1.1. O regime de registro de preços foi escolhido por reunir diversos fatores que garantem eficiência, economia e praticidade na aquisição/contratação dos objetos. Entre esses fatores, destacam-se a economia e a melhor gestão orçamentária, a padronização das compras, a flexibilidade operacional e a otimização dos processos de aquisição/contratação. Dessa forma, a adoção do registro de preços proporciona benefícios tanto financeiros quanto operacionais, assegurando um abastecimento contínuo, planejado e eficiente.</w:t>
            </w:r>
          </w:p>
          <w:p w14:paraId="741D33F1" w14:textId="77777777" w:rsidR="000079BF" w:rsidRPr="0043035F" w:rsidRDefault="000079BF" w:rsidP="000079BF">
            <w:pPr>
              <w:pStyle w:val="Nivel01"/>
              <w:tabs>
                <w:tab w:val="clear" w:pos="567"/>
                <w:tab w:val="left" w:pos="0"/>
                <w:tab w:val="num" w:pos="2190"/>
              </w:tabs>
              <w:suppressAutoHyphens w:val="0"/>
              <w:spacing w:before="120" w:after="120" w:line="276" w:lineRule="auto"/>
              <w:ind w:left="284" w:hanging="284"/>
              <w:rPr>
                <w:rFonts w:ascii="Arial" w:hAnsi="Arial" w:cs="Arial"/>
              </w:rPr>
            </w:pPr>
            <w:r w:rsidRPr="0043035F">
              <w:rPr>
                <w:rFonts w:ascii="Arial" w:hAnsi="Arial" w:cs="Arial"/>
              </w:rPr>
              <w:lastRenderedPageBreak/>
              <w:t>REQUISITOS DA AQUISIÇÃO / CONTRATAÇÃO</w:t>
            </w:r>
          </w:p>
          <w:p w14:paraId="1F5E9864" w14:textId="77777777" w:rsidR="000079BF" w:rsidRPr="0043035F" w:rsidRDefault="000079BF" w:rsidP="000079BF">
            <w:pPr>
              <w:pStyle w:val="Nivel2"/>
            </w:pPr>
            <w:r w:rsidRPr="0043035F">
              <w:t>4.1. A contratação deverá observar integralmente as disposições da Lei nº 14.133/2021 e demais normas aplicáveis.</w:t>
            </w:r>
          </w:p>
          <w:p w14:paraId="0B090747" w14:textId="77777777" w:rsidR="000079BF" w:rsidRPr="0043035F" w:rsidRDefault="000079BF" w:rsidP="000079BF">
            <w:pPr>
              <w:pStyle w:val="Nivel2"/>
            </w:pPr>
            <w:r w:rsidRPr="0043035F">
              <w:t>4.2. Os produtos deverão ser novos, de primeiro uso, sem avarias, adulterações ou sinais de violação.</w:t>
            </w:r>
          </w:p>
          <w:p w14:paraId="7468E530" w14:textId="77777777" w:rsidR="000079BF" w:rsidRPr="0043035F" w:rsidRDefault="000079BF" w:rsidP="000079BF">
            <w:pPr>
              <w:pStyle w:val="Nivel2"/>
            </w:pPr>
            <w:r w:rsidRPr="0043035F">
              <w:t xml:space="preserve">4.3. </w:t>
            </w:r>
            <w:bookmarkStart w:id="29" w:name="_Hlk231282567"/>
            <w:r w:rsidRPr="0043035F">
              <w:t>A contratada devera possuir autorização AFE expedida pela ANVISA, necessária para itens saneantes (itens 2, 3, 4, 8, 14 e 15).</w:t>
            </w:r>
          </w:p>
          <w:bookmarkEnd w:id="29"/>
          <w:p w14:paraId="772D5DB1" w14:textId="77777777" w:rsidR="000079BF" w:rsidRPr="0043035F" w:rsidRDefault="000079BF" w:rsidP="000079BF">
            <w:pPr>
              <w:pStyle w:val="Nivel2"/>
            </w:pPr>
            <w:r w:rsidRPr="0043035F">
              <w:t>4.4. Os produtos deverão conter identificação do fabricante, lote, data de fabricação e prazo de validade, quando aplicável.</w:t>
            </w:r>
          </w:p>
          <w:p w14:paraId="227047DD" w14:textId="77777777" w:rsidR="000079BF" w:rsidRPr="0043035F" w:rsidRDefault="000079BF" w:rsidP="000079BF">
            <w:pPr>
              <w:pStyle w:val="Nivel2"/>
            </w:pPr>
            <w:r w:rsidRPr="0043035F">
              <w:t>4.5. Os materiais deverão ser entregues em embalagens adequadas, íntegras e lacradas, garantindo a preservação de suas características e qualidade.</w:t>
            </w:r>
          </w:p>
          <w:p w14:paraId="4881A6CD" w14:textId="77777777" w:rsidR="000079BF" w:rsidRPr="0043035F" w:rsidRDefault="000079BF" w:rsidP="000079BF">
            <w:pPr>
              <w:pStyle w:val="Nivel2"/>
            </w:pPr>
            <w:r w:rsidRPr="0043035F">
              <w:t>4.6. A contratada deverá substituir, às suas expensas, os produtos que apresentarem defeitos, irregularidades, avarias ou desconformidade com as especificações exigidas.</w:t>
            </w:r>
          </w:p>
          <w:p w14:paraId="30E8E52F" w14:textId="77777777" w:rsidR="000079BF" w:rsidRPr="0043035F" w:rsidRDefault="000079BF" w:rsidP="000079BF">
            <w:pPr>
              <w:pStyle w:val="Nivel2"/>
            </w:pPr>
            <w:r w:rsidRPr="0043035F">
              <w:t>4.7. O fornecimento deverá ocorrer de forma parcelada, conforme necessidade das Secretarias Municipal.</w:t>
            </w:r>
          </w:p>
          <w:p w14:paraId="71AD0653" w14:textId="77777777" w:rsidR="000079BF" w:rsidRPr="0043035F" w:rsidRDefault="000079BF" w:rsidP="000079BF">
            <w:pPr>
              <w:pStyle w:val="Nivel2"/>
            </w:pPr>
            <w:r w:rsidRPr="0043035F">
              <w:t>4.8. A contratada deverá possuir capacidade operacional e logística compatível com a demanda da Administração.</w:t>
            </w:r>
          </w:p>
          <w:p w14:paraId="15D89E95" w14:textId="77777777" w:rsidR="000079BF" w:rsidRPr="0043035F" w:rsidRDefault="000079BF" w:rsidP="000079BF">
            <w:pPr>
              <w:pStyle w:val="Nivel2"/>
            </w:pPr>
            <w:r w:rsidRPr="0043035F">
              <w:rPr>
                <w:b/>
              </w:rPr>
              <w:t>Indicação de marcas de referência</w:t>
            </w:r>
          </w:p>
          <w:p w14:paraId="32487A7E" w14:textId="77777777" w:rsidR="000079BF" w:rsidRPr="0043035F" w:rsidRDefault="000079BF" w:rsidP="000079BF">
            <w:pPr>
              <w:pStyle w:val="Nivel2"/>
            </w:pPr>
            <w:r w:rsidRPr="0043035F">
              <w:t xml:space="preserve">4.9. Não há. </w:t>
            </w:r>
          </w:p>
          <w:p w14:paraId="21900EBD" w14:textId="77777777" w:rsidR="000079BF" w:rsidRPr="0043035F" w:rsidRDefault="000079BF" w:rsidP="000079BF">
            <w:pPr>
              <w:pStyle w:val="Nivel2"/>
              <w:rPr>
                <w:b/>
              </w:rPr>
            </w:pPr>
            <w:r w:rsidRPr="0043035F">
              <w:rPr>
                <w:b/>
              </w:rPr>
              <w:t>Da exigência de amostra</w:t>
            </w:r>
          </w:p>
          <w:p w14:paraId="2E922FC5" w14:textId="77777777" w:rsidR="000079BF" w:rsidRPr="0043035F" w:rsidRDefault="000079BF" w:rsidP="000079BF">
            <w:pPr>
              <w:pStyle w:val="Nivel2"/>
            </w:pPr>
            <w:r w:rsidRPr="0043035F">
              <w:t>4.10. Havendo o aceite da proposta quanto ao valor, o interessado classificado provisoriamente em primeiro lugar, e tendo ofertado marca desconhecida pela Administração, se for o caso, deverá apresentar amostra, caso solicitado, que terá data, local e horário de sua realização divulgados por mensagem via plataforma BLL.</w:t>
            </w:r>
          </w:p>
          <w:p w14:paraId="393F5A81" w14:textId="77777777" w:rsidR="000079BF" w:rsidRPr="0043035F" w:rsidRDefault="000079BF" w:rsidP="000079BF">
            <w:pPr>
              <w:pStyle w:val="Nivel2"/>
            </w:pPr>
            <w:r w:rsidRPr="0043035F">
              <w:t xml:space="preserve">4.11. As amostras, quando solicitadas, poderão ser entregues no Paço Municipal situado na Rua Bernardino Bogo, nº 175, no 1º andar, na sala da Licitação e Compras, no Centro de Mandaguaçu/PR, no prazo limite de até </w:t>
            </w:r>
            <w:r w:rsidRPr="0043035F">
              <w:rPr>
                <w:b/>
                <w:bCs/>
              </w:rPr>
              <w:t>5 (cinco)</w:t>
            </w:r>
            <w:r w:rsidRPr="0043035F">
              <w:t xml:space="preserve"> dias úteis, contados a partir da solicitação via plataforma BLL, sendo que a empresa assume total responsabilidade pelo envio e por eventual atraso na entrega.</w:t>
            </w:r>
          </w:p>
          <w:p w14:paraId="4E7FDAB5" w14:textId="77777777" w:rsidR="000079BF" w:rsidRPr="0043035F" w:rsidRDefault="000079BF" w:rsidP="000079BF">
            <w:pPr>
              <w:pStyle w:val="Nivel2"/>
            </w:pPr>
            <w:r w:rsidRPr="0043035F">
              <w:t>4.12. A amostra deverá vir identificada com número da licitação e nome da empresa.</w:t>
            </w:r>
          </w:p>
          <w:p w14:paraId="19F63569" w14:textId="77777777" w:rsidR="000079BF" w:rsidRPr="0043035F" w:rsidRDefault="000079BF" w:rsidP="000079BF">
            <w:pPr>
              <w:pStyle w:val="Nivel2"/>
            </w:pPr>
            <w:r w:rsidRPr="0043035F">
              <w:t>4.13. É facultada prorrogação ao prazo estabelecido, a partir de solicitação fundamentada no sistema pelo interessado, antes de findo o prazo.</w:t>
            </w:r>
          </w:p>
          <w:p w14:paraId="156BC6F4" w14:textId="77777777" w:rsidR="000079BF" w:rsidRPr="0043035F" w:rsidRDefault="000079BF" w:rsidP="000079BF">
            <w:pPr>
              <w:pStyle w:val="Nivel2"/>
            </w:pPr>
            <w:r w:rsidRPr="0043035F">
              <w:t>4.14. No caso de não haver entrega da amostra ou ocorrer atraso na entrega, sem justificativa aceita, ou havendo entrega de amostra fora das especificações previstas, a proposta será recusada.</w:t>
            </w:r>
          </w:p>
          <w:p w14:paraId="62BC2EE5" w14:textId="77777777" w:rsidR="000079BF" w:rsidRPr="0043035F" w:rsidRDefault="000079BF" w:rsidP="000079BF">
            <w:pPr>
              <w:pStyle w:val="Nivel2"/>
              <w:autoSpaceDE/>
              <w:autoSpaceDN/>
              <w:adjustRightInd/>
            </w:pPr>
            <w:r w:rsidRPr="0043035F">
              <w:t>4.15. Serão avaliados os seguintes aspectos e padrões mínimos de aceitabilidade:</w:t>
            </w:r>
          </w:p>
          <w:p w14:paraId="685FE021" w14:textId="77777777" w:rsidR="000079BF" w:rsidRPr="0043035F" w:rsidRDefault="000079BF" w:rsidP="000079BF">
            <w:pPr>
              <w:pStyle w:val="Nivel3"/>
              <w:ind w:left="567"/>
            </w:pPr>
            <w:r w:rsidRPr="0043035F">
              <w:t xml:space="preserve">4.15.1. </w:t>
            </w:r>
            <w:r w:rsidRPr="0043035F">
              <w:rPr>
                <w:rFonts w:eastAsia="Arial"/>
              </w:rPr>
              <w:t>Conformidade com edital.</w:t>
            </w:r>
          </w:p>
          <w:p w14:paraId="41264321" w14:textId="77777777" w:rsidR="000079BF" w:rsidRPr="0043035F" w:rsidRDefault="000079BF" w:rsidP="000079BF">
            <w:pPr>
              <w:pStyle w:val="Nivel3"/>
              <w:ind w:left="567"/>
            </w:pPr>
            <w:r w:rsidRPr="0043035F">
              <w:t>4.15.2. Qualidade compatível com o solicitado.</w:t>
            </w:r>
          </w:p>
          <w:p w14:paraId="73EA2D77" w14:textId="77777777" w:rsidR="000079BF" w:rsidRPr="0043035F" w:rsidRDefault="000079BF" w:rsidP="000079BF">
            <w:pPr>
              <w:pStyle w:val="Nivel2"/>
              <w:rPr>
                <w:b/>
                <w:bCs/>
              </w:rPr>
            </w:pPr>
            <w:r w:rsidRPr="0043035F">
              <w:rPr>
                <w:b/>
                <w:bCs/>
              </w:rPr>
              <w:t>Sustentabilidade</w:t>
            </w:r>
          </w:p>
          <w:p w14:paraId="79DF1E52" w14:textId="77777777" w:rsidR="000079BF" w:rsidRPr="0043035F" w:rsidRDefault="000079BF" w:rsidP="000079BF">
            <w:pPr>
              <w:pStyle w:val="Nivel2"/>
            </w:pPr>
            <w:r w:rsidRPr="0043035F">
              <w:t>4.16.</w:t>
            </w:r>
            <w:r w:rsidRPr="0043035F">
              <w:rPr>
                <w:kern w:val="2"/>
                <w:lang w:eastAsia="zh-CN"/>
              </w:rPr>
              <w:t xml:space="preserve"> </w:t>
            </w:r>
            <w:r w:rsidRPr="0043035F">
              <w:t xml:space="preserve">Os impactos ambientais decorrentes da presente contratação estão relacionados principalmente ao descarte de embalagens e resíduos de produtos de higiene. Recomenda-se a priorização de </w:t>
            </w:r>
            <w:r w:rsidRPr="0043035F">
              <w:lastRenderedPageBreak/>
              <w:t>produtos biodegradáveis e embalagens recicláveis, bem como o descarte ambientalmente adequado, em conformidade com a legislação ambiental vigente.</w:t>
            </w:r>
          </w:p>
          <w:p w14:paraId="7F9B25CC" w14:textId="77777777" w:rsidR="000079BF" w:rsidRPr="0043035F" w:rsidRDefault="000079BF" w:rsidP="000079BF">
            <w:pPr>
              <w:pStyle w:val="Nivel2"/>
            </w:pPr>
            <w:r w:rsidRPr="0043035F">
              <w:rPr>
                <w:b/>
                <w:bCs/>
              </w:rPr>
              <w:t>Subcontratação</w:t>
            </w:r>
          </w:p>
          <w:p w14:paraId="7E06069B" w14:textId="77777777" w:rsidR="000079BF" w:rsidRPr="0043035F" w:rsidRDefault="000079BF" w:rsidP="000079BF">
            <w:pPr>
              <w:pStyle w:val="Nivel2"/>
            </w:pPr>
            <w:r w:rsidRPr="0043035F">
              <w:t>4.14. Não é admitida a subcontratação do objeto contratual.</w:t>
            </w:r>
          </w:p>
          <w:p w14:paraId="4838601E" w14:textId="77777777" w:rsidR="000079BF" w:rsidRPr="0043035F" w:rsidRDefault="000079BF" w:rsidP="000079BF">
            <w:pPr>
              <w:pStyle w:val="Nivel2"/>
              <w:spacing w:after="0"/>
              <w:rPr>
                <w:b/>
                <w:bCs/>
              </w:rPr>
            </w:pPr>
            <w:r w:rsidRPr="0043035F">
              <w:rPr>
                <w:b/>
                <w:bCs/>
              </w:rPr>
              <w:t>Garantia da contratação</w:t>
            </w:r>
          </w:p>
          <w:p w14:paraId="35CC49D2" w14:textId="77777777" w:rsidR="000079BF" w:rsidRPr="0043035F" w:rsidRDefault="000079BF" w:rsidP="000079BF">
            <w:pPr>
              <w:pStyle w:val="Nivel2"/>
              <w:spacing w:after="0"/>
            </w:pPr>
            <w:r w:rsidRPr="0043035F">
              <w:t>4.15. Não haverá exigência da garantia da contratação dos artigos 96 e seguintes da Lei nº 14.133, de 2021.</w:t>
            </w:r>
          </w:p>
          <w:p w14:paraId="7938DED8" w14:textId="77777777" w:rsidR="000079BF" w:rsidRPr="0043035F" w:rsidRDefault="000079BF" w:rsidP="000079BF">
            <w:pPr>
              <w:pStyle w:val="Nivel01"/>
              <w:tabs>
                <w:tab w:val="clear" w:pos="567"/>
                <w:tab w:val="left" w:pos="-284"/>
                <w:tab w:val="num" w:pos="2190"/>
              </w:tabs>
              <w:suppressAutoHyphens w:val="0"/>
              <w:spacing w:before="120" w:line="276" w:lineRule="auto"/>
              <w:ind w:left="284" w:hanging="284"/>
              <w:rPr>
                <w:rFonts w:ascii="Arial" w:hAnsi="Arial" w:cs="Arial"/>
              </w:rPr>
            </w:pPr>
            <w:r w:rsidRPr="0043035F">
              <w:rPr>
                <w:rFonts w:ascii="Arial" w:hAnsi="Arial" w:cs="Arial"/>
              </w:rPr>
              <w:t>MODELO DE EXECUÇÃO DO OBJETO</w:t>
            </w:r>
          </w:p>
          <w:p w14:paraId="15C9F158" w14:textId="77777777" w:rsidR="000079BF" w:rsidRPr="0043035F" w:rsidRDefault="000079BF" w:rsidP="000079BF">
            <w:pPr>
              <w:pStyle w:val="Nivel2"/>
              <w:rPr>
                <w:b/>
              </w:rPr>
            </w:pPr>
            <w:r w:rsidRPr="0043035F">
              <w:rPr>
                <w:b/>
              </w:rPr>
              <w:t>Condições de entrega</w:t>
            </w:r>
          </w:p>
          <w:p w14:paraId="7F3C6D98" w14:textId="77777777" w:rsidR="000079BF" w:rsidRPr="0043035F" w:rsidRDefault="000079BF" w:rsidP="000079BF">
            <w:pPr>
              <w:pStyle w:val="Nivel2"/>
            </w:pPr>
            <w:r w:rsidRPr="0043035F">
              <w:t xml:space="preserve">5.1. </w:t>
            </w:r>
            <w:r w:rsidRPr="0043035F">
              <w:rPr>
                <w:u w:val="single"/>
              </w:rPr>
              <w:t>Prazo de entrega</w:t>
            </w:r>
            <w:r w:rsidRPr="0043035F">
              <w:t xml:space="preserve">: O prazo de entrega será de até </w:t>
            </w:r>
            <w:r w:rsidRPr="0043035F">
              <w:rPr>
                <w:b/>
                <w:bCs/>
              </w:rPr>
              <w:t>7 (sete)</w:t>
            </w:r>
            <w:r w:rsidRPr="0043035F">
              <w:t xml:space="preserve"> dias úteis, contados a partir da solicitação e do envio do empenho pela contratante, contados a partir do envio da nota de empenho ao e-mail cadastrado na plataforma BLL, nas quantidades requisitadas pela secretaria solicitante. Tais prazos foram definidos com base em pesquisa de mercado e nas necessidades operacionais da Administração.</w:t>
            </w:r>
          </w:p>
          <w:p w14:paraId="4C455C00" w14:textId="77777777" w:rsidR="000079BF" w:rsidRPr="0043035F" w:rsidRDefault="000079BF" w:rsidP="000079BF">
            <w:pPr>
              <w:pStyle w:val="Nivel2"/>
              <w:ind w:left="284"/>
            </w:pPr>
            <w:r w:rsidRPr="0043035F">
              <w:t>5.1.1. Em caso de descumprimento do prazo de entrega, sem justificativa prévia plausível apresentada à contratante, a contratada será notificada.</w:t>
            </w:r>
          </w:p>
          <w:p w14:paraId="1BE7488A" w14:textId="77777777" w:rsidR="000079BF" w:rsidRPr="0043035F" w:rsidRDefault="000079BF" w:rsidP="000079BF">
            <w:pPr>
              <w:pStyle w:val="Nivel2"/>
            </w:pPr>
            <w:r w:rsidRPr="0043035F">
              <w:t xml:space="preserve">5.2. </w:t>
            </w:r>
            <w:r w:rsidRPr="0043035F">
              <w:rPr>
                <w:u w:val="single"/>
              </w:rPr>
              <w:t>Local de entrega:</w:t>
            </w:r>
            <w:r w:rsidRPr="0043035F">
              <w:t xml:space="preserve"> Local a ser informado pela Secretaria requisitante no momento do envio do empenho, o qual deverá estar compreendido dentro dos limites do município de Mandaguaçu-PR.</w:t>
            </w:r>
          </w:p>
          <w:p w14:paraId="12D69620" w14:textId="77777777" w:rsidR="000079BF" w:rsidRPr="0043035F" w:rsidRDefault="000079BF" w:rsidP="000079BF">
            <w:pPr>
              <w:pStyle w:val="Nivel2"/>
            </w:pPr>
            <w:r w:rsidRPr="0043035F">
              <w:t xml:space="preserve">5.3. </w:t>
            </w:r>
            <w:r w:rsidRPr="0043035F">
              <w:rPr>
                <w:u w:val="single"/>
              </w:rPr>
              <w:t>Horário de entrega</w:t>
            </w:r>
            <w:r w:rsidRPr="0043035F">
              <w:t xml:space="preserve">: As entregas deverão ocorrer de segunda a sexta-feira, no horário das 08h00 às 11h30 e das 13h00 às 16h30. </w:t>
            </w:r>
          </w:p>
          <w:p w14:paraId="4D4A01BF" w14:textId="77777777" w:rsidR="000079BF" w:rsidRPr="0043035F" w:rsidRDefault="000079BF" w:rsidP="000079BF">
            <w:pPr>
              <w:pStyle w:val="Nivel2"/>
            </w:pPr>
            <w:r w:rsidRPr="0043035F">
              <w:t>5.4. Os produtos deverão cumprir os requisitos do tópico 4 deste Termo.</w:t>
            </w:r>
          </w:p>
          <w:p w14:paraId="2B31D81A" w14:textId="77777777" w:rsidR="000079BF" w:rsidRPr="0043035F" w:rsidRDefault="000079BF" w:rsidP="000079BF">
            <w:pPr>
              <w:pStyle w:val="Nivel2"/>
            </w:pPr>
            <w:r w:rsidRPr="0043035F">
              <w:t>5.5. Nos termos de art. 3 ̊ combinado com o art. 39, VIII, da Lei no 8.078, de 11 de setembro de 1.990 – Código de Defesa do Consumidor, é vedado o fornecimento de qualquer produto em desacordo com as normas expedidas pelos órgãos oficiais competentes ou, se as normas especificadas não existirem, pela Associação Brasileira de Normas Técnicas ou outra entidade credenciada.</w:t>
            </w:r>
          </w:p>
          <w:p w14:paraId="323C1D83" w14:textId="77777777" w:rsidR="000079BF" w:rsidRPr="0043035F" w:rsidRDefault="000079BF" w:rsidP="000079BF">
            <w:pPr>
              <w:pStyle w:val="Nivel2"/>
              <w:rPr>
                <w:b/>
              </w:rPr>
            </w:pPr>
            <w:r w:rsidRPr="0043035F">
              <w:rPr>
                <w:b/>
              </w:rPr>
              <w:t xml:space="preserve">Prazo de Vigência </w:t>
            </w:r>
          </w:p>
          <w:p w14:paraId="4744E9AE" w14:textId="77777777" w:rsidR="000079BF" w:rsidRPr="0043035F" w:rsidRDefault="000079BF" w:rsidP="000079BF">
            <w:pPr>
              <w:pStyle w:val="Nivel2"/>
            </w:pPr>
            <w:r w:rsidRPr="0043035F">
              <w:t>5.6. O prazo de vigência da ata de registro de preços será de 1 (um) ano, contado a partir da publicação em órgão oficial, e poderá ser prorrogado, por igual período, desde que comprovado o preço vantajoso, na forma do artigo 84 da Lei n° 14.133, de 2021 e do artigo 12, inciso X do Decreto Municipal n. º 8.441/2023, podendo ainda ser renovado o quantitativo originalmente estabelecido na Ata, caso em que será desconsiderado eventual saldo remanescente.</w:t>
            </w:r>
          </w:p>
          <w:p w14:paraId="39C58FCE" w14:textId="77777777" w:rsidR="000079BF" w:rsidRPr="0043035F" w:rsidRDefault="000079BF" w:rsidP="000079BF">
            <w:pPr>
              <w:pStyle w:val="Nivel2"/>
            </w:pPr>
            <w:r w:rsidRPr="0043035F">
              <w:t>5.7. Alterações contratuais, acréscimos e supressões nos termos dos arts. 124, inciso I, alínea “b”, e 125 da Lei nº 14.133/2021, a Administração poderá alterar unilateralmente o contrato para acréscimo ou supressão quantitativa de seu objeto, limitada a alteração a até 25% do valor inicial atualizado, ou a até 50% no caso de reforma de edifício ou equipamento, vedada a transfiguração do objeto.</w:t>
            </w:r>
          </w:p>
          <w:p w14:paraId="6B2A9246" w14:textId="77777777" w:rsidR="000079BF" w:rsidRPr="0043035F" w:rsidRDefault="000079BF" w:rsidP="000079BF">
            <w:pPr>
              <w:pStyle w:val="Nivel2"/>
              <w:rPr>
                <w:b/>
              </w:rPr>
            </w:pPr>
            <w:r w:rsidRPr="0043035F">
              <w:rPr>
                <w:b/>
              </w:rPr>
              <w:t>Da possibilidade de prorrogação do contrato</w:t>
            </w:r>
          </w:p>
          <w:p w14:paraId="5B3A695C" w14:textId="77777777" w:rsidR="000079BF" w:rsidRPr="0043035F" w:rsidRDefault="000079BF" w:rsidP="000079BF">
            <w:pPr>
              <w:pStyle w:val="Nivel2"/>
            </w:pPr>
            <w:r w:rsidRPr="0043035F">
              <w:t>5.8. Nos casos de contrato decorrente da ata de registro de preço, bem como seus quantitativos inicialmente estabelecidos, poderão ser prorrogados por igual período nos termos do art. 84 da Lei nº 14.133/2021.</w:t>
            </w:r>
          </w:p>
          <w:p w14:paraId="6AE8D7D8" w14:textId="77777777" w:rsidR="000079BF" w:rsidRPr="0043035F" w:rsidRDefault="000079BF" w:rsidP="000079BF">
            <w:pPr>
              <w:pStyle w:val="Nivel2"/>
            </w:pPr>
            <w:r w:rsidRPr="0043035F">
              <w:lastRenderedPageBreak/>
              <w:t>5.9. Já nos casos de contrato de serviços e fornecimentos contínuos, decorrente deste processo, poderão ser prorrogados sucessivamente respeitando a vigência máxima decenal nos termos do art. 107 da Lei nº 14.133/2021.</w:t>
            </w:r>
          </w:p>
          <w:p w14:paraId="01AD691E" w14:textId="77777777" w:rsidR="000079BF" w:rsidRPr="0043035F" w:rsidRDefault="000079BF" w:rsidP="000079BF">
            <w:pPr>
              <w:pStyle w:val="Nivel2"/>
            </w:pPr>
            <w:r w:rsidRPr="0043035F">
              <w:t>5.10. Para ambos os casos a prorrogação contratual ocorrerá nos moldes estabelecidos acima desde que:</w:t>
            </w:r>
          </w:p>
          <w:p w14:paraId="74A649E2" w14:textId="77777777" w:rsidR="000079BF" w:rsidRPr="0043035F" w:rsidRDefault="000079BF" w:rsidP="000079BF">
            <w:pPr>
              <w:pStyle w:val="Nivel2"/>
              <w:ind w:left="284"/>
            </w:pPr>
            <w:r w:rsidRPr="0043035F">
              <w:t>I) Haja justificativa da Administração quanto à continuidade da necessidade do serviço;</w:t>
            </w:r>
          </w:p>
          <w:p w14:paraId="2A6D66D4" w14:textId="77777777" w:rsidR="000079BF" w:rsidRPr="0043035F" w:rsidRDefault="000079BF" w:rsidP="000079BF">
            <w:pPr>
              <w:pStyle w:val="Nivel2"/>
              <w:ind w:left="284"/>
            </w:pPr>
            <w:r w:rsidRPr="0043035F">
              <w:t>II) Seja demonstrada a vantagem da prorrogação em relação à realização de nova licitação;</w:t>
            </w:r>
          </w:p>
          <w:p w14:paraId="420EAA02" w14:textId="77777777" w:rsidR="000079BF" w:rsidRPr="0043035F" w:rsidRDefault="000079BF" w:rsidP="000079BF">
            <w:pPr>
              <w:pStyle w:val="Nivel2"/>
              <w:autoSpaceDE/>
              <w:autoSpaceDN/>
              <w:adjustRightInd/>
              <w:ind w:left="284"/>
            </w:pPr>
            <w:r w:rsidRPr="0043035F">
              <w:t>III) Permaneçam as condições iniciais do contrato, ou seja, formalmente ajustado o equilíbrio econômico-financeiro.</w:t>
            </w:r>
          </w:p>
          <w:p w14:paraId="479CE425" w14:textId="77777777" w:rsidR="000079BF" w:rsidRPr="0043035F" w:rsidRDefault="000079BF" w:rsidP="000079BF">
            <w:pPr>
              <w:pStyle w:val="Nivel2"/>
              <w:autoSpaceDE/>
              <w:autoSpaceDN/>
              <w:adjustRightInd/>
              <w:rPr>
                <w:b/>
                <w:bCs/>
              </w:rPr>
            </w:pPr>
            <w:r w:rsidRPr="0043035F">
              <w:rPr>
                <w:b/>
                <w:bCs/>
              </w:rPr>
              <w:t>Outras Condições</w:t>
            </w:r>
          </w:p>
          <w:p w14:paraId="68E93BFA" w14:textId="77777777" w:rsidR="000079BF" w:rsidRPr="0043035F" w:rsidRDefault="000079BF" w:rsidP="000079BF">
            <w:pPr>
              <w:pStyle w:val="Nvel2-Red"/>
              <w:numPr>
                <w:ilvl w:val="0"/>
                <w:numId w:val="0"/>
              </w:numPr>
            </w:pPr>
            <w:r w:rsidRPr="0043035F">
              <w:t>5.11. As empresas que tiverem propostas registradas na ata de registro de preços estarão sujeitas às penalidades previstas na Lei nº 14.133/2021, respeitando os princípios do contraditório, da ampla defesa, da razoabilidade e da proporcionalidade.</w:t>
            </w:r>
          </w:p>
          <w:p w14:paraId="56AECC2C" w14:textId="77777777" w:rsidR="000079BF" w:rsidRPr="0043035F" w:rsidRDefault="000079BF" w:rsidP="000079BF">
            <w:pPr>
              <w:pStyle w:val="Nvel2-Red"/>
              <w:numPr>
                <w:ilvl w:val="0"/>
                <w:numId w:val="0"/>
              </w:numPr>
            </w:pPr>
            <w:r w:rsidRPr="0043035F">
              <w:t>5.12. Durante a vigência da ata, e especialmente no cumprimento das ordens de fornecimento ou autorizações de compra, adotar-se-á o seguinte fluxo progressivo de responsabilização para infrações de natureza leve ou moderada:</w:t>
            </w:r>
          </w:p>
          <w:p w14:paraId="0ADB9279" w14:textId="77777777" w:rsidR="000079BF" w:rsidRPr="0043035F" w:rsidRDefault="000079BF" w:rsidP="000079BF">
            <w:pPr>
              <w:pStyle w:val="Nivel3"/>
              <w:spacing w:after="120"/>
              <w:ind w:left="142"/>
            </w:pPr>
            <w:r w:rsidRPr="0043035F">
              <w:t>5.12.1. 1ª ocorrência: advertência formal por escrito;</w:t>
            </w:r>
          </w:p>
          <w:p w14:paraId="248EE14F" w14:textId="77777777" w:rsidR="000079BF" w:rsidRPr="0043035F" w:rsidRDefault="000079BF" w:rsidP="000079BF">
            <w:pPr>
              <w:pStyle w:val="Nivel3"/>
              <w:spacing w:after="120"/>
              <w:ind w:left="142"/>
            </w:pPr>
            <w:r w:rsidRPr="0043035F">
              <w:t>5.12.2. 2ª ocorrência: nova advertência acompanhada, se cabível, de multa proporcional;</w:t>
            </w:r>
          </w:p>
          <w:p w14:paraId="186653C4" w14:textId="77777777" w:rsidR="000079BF" w:rsidRPr="0043035F" w:rsidRDefault="000079BF" w:rsidP="000079BF">
            <w:pPr>
              <w:pStyle w:val="Nivel3"/>
              <w:spacing w:after="120"/>
              <w:ind w:left="142"/>
            </w:pPr>
            <w:r w:rsidRPr="0043035F">
              <w:t>5.12.3. 3ª ocorrência: abertura de processo administrativo para aplicação de sanção de suspensão temporária de licitar e contratar com a Administração por até 3 (três) anos, conforme o Art. 156, III, da Lei nº 14.133/2021.</w:t>
            </w:r>
          </w:p>
          <w:p w14:paraId="28A8454B" w14:textId="77777777" w:rsidR="000079BF" w:rsidRPr="0043035F" w:rsidRDefault="000079BF" w:rsidP="000079BF">
            <w:pPr>
              <w:pStyle w:val="Nvel2-Red"/>
              <w:numPr>
                <w:ilvl w:val="0"/>
                <w:numId w:val="0"/>
              </w:numPr>
            </w:pPr>
            <w:r w:rsidRPr="0043035F">
              <w:t>5.13. Infrações graves, dolo ou má-fé poderão ensejar sanções imediatas e mais severas, inclusive a declaração de inidoneidade, nos termos do art. 156, IV, da mesma lei, independentemente da quantidade de ocorrências anteriores.</w:t>
            </w:r>
          </w:p>
          <w:p w14:paraId="5A7725D6" w14:textId="77777777" w:rsidR="000079BF" w:rsidRPr="0043035F" w:rsidRDefault="000079BF" w:rsidP="000079BF">
            <w:pPr>
              <w:pStyle w:val="Nvel2-Red"/>
              <w:numPr>
                <w:ilvl w:val="0"/>
                <w:numId w:val="0"/>
              </w:numPr>
            </w:pPr>
            <w:r w:rsidRPr="0043035F">
              <w:t>5.14. O descumprimento reiterado das condições da ata também poderá ensejar o cancelamento do registro do fornecedor, conforme previsto no art. 84 da Lei nº 14.133/2021.</w:t>
            </w:r>
          </w:p>
          <w:p w14:paraId="27F3698C" w14:textId="77777777" w:rsidR="000079BF" w:rsidRPr="0043035F" w:rsidRDefault="000079BF" w:rsidP="000079BF">
            <w:pPr>
              <w:pStyle w:val="Nvel2-Red"/>
              <w:numPr>
                <w:ilvl w:val="0"/>
                <w:numId w:val="0"/>
              </w:numPr>
            </w:pPr>
            <w:r w:rsidRPr="0043035F">
              <w:t>5.15. A sanção de multa será aplicada isolada ou cumulativamente com outras penalidades no caso de atraso injustificado ou em qualquer outro caso de inexecução que implique prejuízo ou transtorno à administração na forma prevista em edital ou em contrato, conforme Art. 4º do decreto municipal 8481/2023.</w:t>
            </w:r>
          </w:p>
          <w:p w14:paraId="4024DB6D" w14:textId="77777777" w:rsidR="000079BF" w:rsidRPr="0043035F" w:rsidRDefault="000079BF" w:rsidP="000079BF">
            <w:pPr>
              <w:pStyle w:val="Nvel01-SemNumerao"/>
            </w:pPr>
            <w:r w:rsidRPr="0043035F">
              <w:t>Fiscalização</w:t>
            </w:r>
          </w:p>
          <w:p w14:paraId="6102CDF2" w14:textId="77777777" w:rsidR="000079BF" w:rsidRPr="00D07CDC" w:rsidRDefault="000079BF" w:rsidP="000079BF">
            <w:pPr>
              <w:pStyle w:val="Nvel2-Red"/>
              <w:numPr>
                <w:ilvl w:val="0"/>
                <w:numId w:val="0"/>
              </w:numPr>
            </w:pPr>
            <w:r w:rsidRPr="0043035F">
              <w:t xml:space="preserve">5.16. </w:t>
            </w:r>
            <w:r w:rsidRPr="00D07CDC">
              <w:t xml:space="preserve">A execução do contrato deverá ser acompanhada e fiscalizada pela Gestora do contrato a </w:t>
            </w:r>
            <w:r w:rsidRPr="00D07CDC">
              <w:rPr>
                <w:b/>
                <w:bCs/>
              </w:rPr>
              <w:t>Sr.ª. MARCIA DIAS CONOR</w:t>
            </w:r>
            <w:r w:rsidRPr="00D07CDC">
              <w:t xml:space="preserve">, pela Fiscal a </w:t>
            </w:r>
            <w:r w:rsidRPr="00D07CDC">
              <w:rPr>
                <w:b/>
                <w:bCs/>
              </w:rPr>
              <w:t>Sr.ª</w:t>
            </w:r>
            <w:r w:rsidRPr="00D07CDC">
              <w:t xml:space="preserve">. </w:t>
            </w:r>
            <w:r w:rsidRPr="00D07CDC">
              <w:rPr>
                <w:b/>
                <w:bCs/>
              </w:rPr>
              <w:t xml:space="preserve">SANDRA APARECIDA ROMERO, </w:t>
            </w:r>
            <w:r w:rsidRPr="00D07CDC">
              <w:t>que desempenhará as funções de</w:t>
            </w:r>
            <w:r w:rsidRPr="00D07CDC">
              <w:rPr>
                <w:color w:val="FF0000"/>
              </w:rPr>
              <w:t xml:space="preserve"> </w:t>
            </w:r>
            <w:r w:rsidRPr="00D07CDC">
              <w:t>fiscalização técnica e administrativa, e fiscais substitutos o</w:t>
            </w:r>
            <w:r w:rsidRPr="00D07CDC">
              <w:rPr>
                <w:b/>
                <w:bCs/>
              </w:rPr>
              <w:t xml:space="preserve"> Sr. LUIZ HENRIQUE BOLONHESI EVANGELISTA, Sra. JULIANA LIMA LUZ, Sra. JESSIKA CARDOSO BALDIN, Sra. FELICIDADE DE ASSIS CARVALHO</w:t>
            </w:r>
            <w:r w:rsidRPr="00D07CDC">
              <w:t xml:space="preserve"> (Lei nº 14.133, de 2021, art. 117, §1).</w:t>
            </w:r>
          </w:p>
          <w:p w14:paraId="43A3A597" w14:textId="77777777" w:rsidR="000079BF" w:rsidRPr="0043035F" w:rsidRDefault="000079BF" w:rsidP="000079BF">
            <w:pPr>
              <w:pStyle w:val="Nvel01-SemNumerao"/>
            </w:pPr>
            <w:r w:rsidRPr="0043035F">
              <w:t>Fiscalização Técnica</w:t>
            </w:r>
          </w:p>
          <w:p w14:paraId="7814622D" w14:textId="77777777" w:rsidR="000079BF" w:rsidRPr="0043035F" w:rsidRDefault="000079BF" w:rsidP="000079BF">
            <w:pPr>
              <w:pStyle w:val="Nivel2"/>
              <w:autoSpaceDE/>
              <w:autoSpaceDN/>
              <w:adjustRightInd/>
            </w:pPr>
            <w:r w:rsidRPr="0043035F">
              <w:t>5.17. O fiscal técnico do contrato e/ou ATA acompanhará a execução dos mesmos, para que sejam cumpridas todas as condições estabelecidas no contrato e/ou em ATA, de modo a assegurar os melhores resultados para a Administração.</w:t>
            </w:r>
          </w:p>
          <w:p w14:paraId="41074DC3" w14:textId="77777777" w:rsidR="000079BF" w:rsidRPr="0043035F" w:rsidRDefault="000079BF" w:rsidP="000079BF">
            <w:pPr>
              <w:pStyle w:val="Nivel2"/>
              <w:autoSpaceDE/>
              <w:autoSpaceDN/>
              <w:adjustRightInd/>
            </w:pPr>
            <w:r w:rsidRPr="0043035F">
              <w:lastRenderedPageBreak/>
              <w:t>5.18. O fiscal técnico do contrato e/ou ATA anotará no histórico de gerenciamento do contrato e/ou ATA, todas as ocorrências relacionadas à execução do(s) mesmo(s), com a descrição do que for necessário para a regularização das faltas ou dos defeitos observados. (Lei nº 14.133, de 2021, art. 117, §1º).</w:t>
            </w:r>
          </w:p>
          <w:p w14:paraId="503EFD97" w14:textId="77777777" w:rsidR="000079BF" w:rsidRPr="0043035F" w:rsidRDefault="000079BF" w:rsidP="000079BF">
            <w:pPr>
              <w:pStyle w:val="Nivel2"/>
              <w:autoSpaceDE/>
              <w:autoSpaceDN/>
              <w:adjustRightInd/>
            </w:pPr>
            <w:r w:rsidRPr="0043035F">
              <w:t xml:space="preserve">5.19. Identificada qualquer inexatidão ou irregularidade, o fiscal técnico do contrato e/ou ATA, emitirá notificações para a correção da execução do contrato e/ou ATA, determinando prazo para a correção. </w:t>
            </w:r>
          </w:p>
          <w:p w14:paraId="1B937C33" w14:textId="77777777" w:rsidR="000079BF" w:rsidRPr="0043035F" w:rsidRDefault="000079BF" w:rsidP="000079BF">
            <w:pPr>
              <w:pStyle w:val="Nivel2"/>
              <w:autoSpaceDE/>
              <w:autoSpaceDN/>
              <w:adjustRightInd/>
            </w:pPr>
            <w:r w:rsidRPr="0043035F">
              <w:t>5.20. O fiscal técnico do contrato e/ou ATA, informará ao gestor do contrato e/ou ATA, em tempo hábil, a situação que demandar decisão ou adoção de medidas que ultrapassem sua competência, para que adote as medidas necessárias e saneadoras, se for o caso.</w:t>
            </w:r>
          </w:p>
          <w:p w14:paraId="04106B0D" w14:textId="77777777" w:rsidR="000079BF" w:rsidRPr="0043035F" w:rsidRDefault="000079BF" w:rsidP="000079BF">
            <w:pPr>
              <w:pStyle w:val="Nvel2-Red"/>
              <w:numPr>
                <w:ilvl w:val="0"/>
                <w:numId w:val="0"/>
              </w:numPr>
            </w:pPr>
            <w:r w:rsidRPr="0043035F">
              <w:t xml:space="preserve">5.21. No caso de ocorrências que possam inviabilizar a execução do contrato e/ou ATA, nas datas aprazadas, o fiscal técnico do contrato e/ou ATA, comunicará o fato imediatamente ao gestor do contrato e/ou ATA.  </w:t>
            </w:r>
          </w:p>
          <w:p w14:paraId="04E77FE2" w14:textId="77777777" w:rsidR="000079BF" w:rsidRPr="0043035F" w:rsidRDefault="000079BF" w:rsidP="000079BF">
            <w:pPr>
              <w:pStyle w:val="Nvel2-Red"/>
              <w:numPr>
                <w:ilvl w:val="0"/>
                <w:numId w:val="0"/>
              </w:numPr>
            </w:pPr>
            <w:r w:rsidRPr="0043035F">
              <w:t>5.22. O fiscal técnico do contrato e/ou ATA, comunicará ao gestor do contrato e/ou ATA, em tempo hábil, o término do contrato e/ou ATA sob sua responsabilidade, com vistas à tempestiva renovação ou à prorrogação.</w:t>
            </w:r>
          </w:p>
          <w:p w14:paraId="4021B062" w14:textId="77777777" w:rsidR="000079BF" w:rsidRPr="0043035F" w:rsidRDefault="000079BF" w:rsidP="000079BF">
            <w:pPr>
              <w:pStyle w:val="Nvel01-SemNumerao"/>
            </w:pPr>
            <w:r w:rsidRPr="0043035F">
              <w:t>Fiscalização Administrativa</w:t>
            </w:r>
          </w:p>
          <w:p w14:paraId="67786AAD" w14:textId="77777777" w:rsidR="000079BF" w:rsidRPr="0043035F" w:rsidRDefault="000079BF" w:rsidP="000079BF">
            <w:pPr>
              <w:pStyle w:val="Nvel2-Red"/>
              <w:numPr>
                <w:ilvl w:val="0"/>
                <w:numId w:val="0"/>
              </w:numPr>
            </w:pPr>
            <w:r w:rsidRPr="0043035F">
              <w:t>5.23. O fiscal administrativo do contrato e/ou ATA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11A16F34" w14:textId="77777777" w:rsidR="000079BF" w:rsidRPr="0043035F" w:rsidRDefault="000079BF" w:rsidP="000079BF">
            <w:pPr>
              <w:pStyle w:val="Nivel2"/>
              <w:autoSpaceDE/>
              <w:autoSpaceDN/>
              <w:adjustRightInd/>
            </w:pPr>
            <w:r w:rsidRPr="0043035F">
              <w:t>5.24. Caso ocorra descumprimento das obrigações estabelecidas, o fiscal administrativo do contrato e/ou ATA atuará tempestivamente na solução do problema, reportando ao gestor do contrato e/ou ATA para que tome as providências cabíveis, quando ultrapassar a sua competência.</w:t>
            </w:r>
          </w:p>
          <w:p w14:paraId="7933D722" w14:textId="77777777" w:rsidR="000079BF" w:rsidRPr="0043035F" w:rsidRDefault="000079BF" w:rsidP="000079BF">
            <w:pPr>
              <w:pStyle w:val="Nivel2"/>
              <w:rPr>
                <w:b/>
              </w:rPr>
            </w:pPr>
            <w:r w:rsidRPr="0043035F">
              <w:rPr>
                <w:b/>
              </w:rPr>
              <w:t>Gestor do Contrato</w:t>
            </w:r>
          </w:p>
          <w:p w14:paraId="54D12ADC" w14:textId="77777777" w:rsidR="000079BF" w:rsidRPr="0043035F" w:rsidRDefault="000079BF" w:rsidP="000079BF">
            <w:pPr>
              <w:pStyle w:val="Nivel2"/>
            </w:pPr>
            <w:r w:rsidRPr="0043035F">
              <w:t>5.25.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77662F55" w14:textId="77777777" w:rsidR="000079BF" w:rsidRPr="0043035F" w:rsidRDefault="000079BF" w:rsidP="000079BF">
            <w:pPr>
              <w:spacing w:before="120" w:after="120" w:line="276" w:lineRule="auto"/>
              <w:rPr>
                <w:rFonts w:ascii="Arial" w:hAnsi="Arial" w:cs="Arial"/>
                <w:kern w:val="0"/>
                <w:sz w:val="20"/>
                <w:szCs w:val="20"/>
                <w:lang w:eastAsia="pt-BR"/>
              </w:rPr>
            </w:pPr>
            <w:r w:rsidRPr="0043035F">
              <w:rPr>
                <w:rFonts w:ascii="Arial" w:hAnsi="Arial" w:cs="Arial"/>
                <w:kern w:val="0"/>
                <w:sz w:val="20"/>
                <w:szCs w:val="20"/>
                <w:lang w:eastAsia="pt-BR"/>
              </w:rPr>
              <w:t>5.26. 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 II).</w:t>
            </w:r>
          </w:p>
          <w:p w14:paraId="2632C1EC" w14:textId="77777777" w:rsidR="000079BF" w:rsidRPr="0043035F" w:rsidRDefault="000079BF" w:rsidP="000079BF">
            <w:pPr>
              <w:pStyle w:val="Nivel2"/>
            </w:pPr>
            <w:r w:rsidRPr="0043035F">
              <w:t>5.27. 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w:t>
            </w:r>
          </w:p>
          <w:p w14:paraId="04463FE6" w14:textId="77777777" w:rsidR="000079BF" w:rsidRPr="0043035F" w:rsidRDefault="000079BF" w:rsidP="000079BF">
            <w:pPr>
              <w:spacing w:before="120" w:after="120" w:line="276" w:lineRule="auto"/>
              <w:rPr>
                <w:rFonts w:ascii="Arial" w:hAnsi="Arial" w:cs="Arial"/>
                <w:kern w:val="0"/>
                <w:sz w:val="20"/>
                <w:szCs w:val="20"/>
                <w:lang w:eastAsia="pt-BR"/>
              </w:rPr>
            </w:pPr>
            <w:r w:rsidRPr="0043035F">
              <w:rPr>
                <w:rFonts w:ascii="Arial" w:hAnsi="Arial" w:cs="Arial"/>
                <w:kern w:val="0"/>
                <w:sz w:val="20"/>
                <w:szCs w:val="20"/>
                <w:lang w:eastAsia="pt-BR"/>
              </w:rPr>
              <w:t>5.28. O gestor do contrato deverá enviar a documentação pertinente ao setor de contratos para a formalização dos procedimentos de liquidação e pagamento, no valor dimensionado pela fiscalização e gestão nos termos do contrato.</w:t>
            </w:r>
          </w:p>
          <w:p w14:paraId="160E00C5" w14:textId="77777777" w:rsidR="000079BF" w:rsidRPr="0043035F" w:rsidRDefault="000079BF" w:rsidP="000079BF">
            <w:pPr>
              <w:pStyle w:val="Nivel01"/>
              <w:tabs>
                <w:tab w:val="clear" w:pos="567"/>
                <w:tab w:val="left" w:pos="0"/>
                <w:tab w:val="num" w:pos="2190"/>
              </w:tabs>
              <w:suppressAutoHyphens w:val="0"/>
              <w:spacing w:before="120" w:after="120" w:line="276" w:lineRule="auto"/>
              <w:ind w:left="284" w:hanging="295"/>
              <w:rPr>
                <w:rFonts w:ascii="Arial" w:hAnsi="Arial" w:cs="Arial"/>
              </w:rPr>
            </w:pPr>
            <w:r w:rsidRPr="0043035F">
              <w:rPr>
                <w:rFonts w:ascii="Arial" w:hAnsi="Arial" w:cs="Arial"/>
              </w:rPr>
              <w:lastRenderedPageBreak/>
              <w:t>CRITÉRIOS DE MEDIÇÃO E PAGAMENTO</w:t>
            </w:r>
          </w:p>
          <w:p w14:paraId="32405178" w14:textId="77777777" w:rsidR="000079BF" w:rsidRPr="0043035F" w:rsidRDefault="000079BF" w:rsidP="000079BF">
            <w:pPr>
              <w:pStyle w:val="Nivel2"/>
              <w:rPr>
                <w:b/>
              </w:rPr>
            </w:pPr>
            <w:r w:rsidRPr="0043035F">
              <w:rPr>
                <w:b/>
              </w:rPr>
              <w:t>Do recebimento</w:t>
            </w:r>
          </w:p>
          <w:p w14:paraId="68824281" w14:textId="77777777" w:rsidR="000079BF" w:rsidRPr="0043035F" w:rsidRDefault="000079BF" w:rsidP="000079BF">
            <w:pPr>
              <w:pStyle w:val="Nivel2"/>
            </w:pPr>
            <w:r w:rsidRPr="0043035F">
              <w:t>6.1. O recebimento do objeto será condicionado à verificação da conformidade com as especificações técnicas descritas neste Termo de Referência, bem como ao cumprimento dos prazos estipulados no cronograma. A medição será realizada com base na quantidade e na qualidade dos itens efetivamente entregues ou dos serviços efetivamente prestados.</w:t>
            </w:r>
          </w:p>
          <w:p w14:paraId="683E4DDD" w14:textId="77777777" w:rsidR="000079BF" w:rsidRPr="0043035F" w:rsidRDefault="000079BF" w:rsidP="000079BF">
            <w:pPr>
              <w:pStyle w:val="Nivel2"/>
            </w:pPr>
            <w:r w:rsidRPr="0043035F">
              <w:t>6.2. O recebimento do objeto dar-se-á em duas etapas:</w:t>
            </w:r>
          </w:p>
          <w:p w14:paraId="393E12EB" w14:textId="77777777" w:rsidR="000079BF" w:rsidRPr="0043035F" w:rsidRDefault="000079BF" w:rsidP="000079BF">
            <w:pPr>
              <w:pStyle w:val="Nivel2"/>
              <w:ind w:left="284"/>
            </w:pPr>
            <w:r w:rsidRPr="0043035F">
              <w:t>I) Recebimento provisório, para efeito de posterior verificação da conformidade do objeto com as especificações;</w:t>
            </w:r>
          </w:p>
          <w:p w14:paraId="1D688FF9" w14:textId="77777777" w:rsidR="000079BF" w:rsidRPr="0043035F" w:rsidRDefault="000079BF" w:rsidP="000079BF">
            <w:pPr>
              <w:pStyle w:val="Nivel2"/>
              <w:ind w:left="284"/>
            </w:pPr>
            <w:r w:rsidRPr="0043035F">
              <w:t>II) Recebimento definitivo, após a aprovação técnica pela área requisitante, com o prazo máximo de até 5 (cinco) dias após o recebimento provisório.</w:t>
            </w:r>
          </w:p>
          <w:p w14:paraId="4F680BB0" w14:textId="77777777" w:rsidR="000079BF" w:rsidRPr="0043035F" w:rsidRDefault="000079BF" w:rsidP="000079BF">
            <w:pPr>
              <w:pStyle w:val="Nivel2"/>
            </w:pPr>
            <w:r w:rsidRPr="0043035F">
              <w:t>6.3. A verificação e o recebimento do objeto serão realizados por servidor(es) designado(s) pela Administração, que emitirá(ão) o respectivo atesto de recebimento provisório e definitivo, conforme o caso.</w:t>
            </w:r>
          </w:p>
          <w:p w14:paraId="65953CAC" w14:textId="77777777" w:rsidR="000079BF" w:rsidRPr="0043035F" w:rsidRDefault="000079BF" w:rsidP="000079BF">
            <w:pPr>
              <w:pStyle w:val="Nivel2"/>
            </w:pPr>
            <w:r w:rsidRPr="0043035F">
              <w:t>6.4. A fiscalização não efetuará o ateste da última e/ou única fiscalização de produtos e serviços até que sejam sanadas todas as eventuais pendências que possam vir a ser apontadas no Recebimento Provisório. (Art. 119 c/c art. 140 da Lei nº 14133, de 2021).</w:t>
            </w:r>
          </w:p>
          <w:p w14:paraId="2945753E" w14:textId="77777777" w:rsidR="000079BF" w:rsidRPr="0043035F" w:rsidRDefault="000079BF" w:rsidP="000079BF">
            <w:pPr>
              <w:pStyle w:val="Nivel2"/>
            </w:pPr>
            <w:r w:rsidRPr="0043035F">
              <w:t>6.5. 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68AF8E6F" w14:textId="77777777" w:rsidR="000079BF" w:rsidRPr="0043035F" w:rsidRDefault="000079BF" w:rsidP="000079BF">
            <w:pPr>
              <w:pStyle w:val="Nivel2"/>
            </w:pPr>
            <w:r w:rsidRPr="0043035F">
              <w:t>6.6. No caso de controvérsia sobre a execução do objeto, quanto à qualidade e quantidade, deverá ser observado o teor do art. 143 da Lei nº 14.133, de 2021, comunicando-se à empresa para emissão de Nota Fiscal no que pertinente à parcela incontroversa da execução do objeto, para efeito de liquidação e pagamento.</w:t>
            </w:r>
          </w:p>
          <w:p w14:paraId="31F81A08" w14:textId="77777777" w:rsidR="000079BF" w:rsidRPr="0043035F" w:rsidRDefault="000079BF" w:rsidP="000079BF">
            <w:pPr>
              <w:pStyle w:val="Nivel2"/>
            </w:pPr>
            <w:r w:rsidRPr="0043035F">
              <w:t>6.7. Nenhum prazo de recebimento ocorrerá enquanto pendente a solução, pelo contratado, de inconsistências verificadas na execução do objeto ou no instrumento de cobrança.</w:t>
            </w:r>
          </w:p>
          <w:p w14:paraId="160B795A" w14:textId="77777777" w:rsidR="000079BF" w:rsidRPr="0043035F" w:rsidRDefault="000079BF" w:rsidP="000079BF">
            <w:pPr>
              <w:pStyle w:val="Nivel2"/>
            </w:pPr>
            <w:r w:rsidRPr="0043035F">
              <w:t>6.8. O recebimento provisório ou definitivo não excluirá a responsabilidade civil pela solidez e pela segurança do serviço nem a responsabilidade ético-profissional pela perfeita execução do contrato.</w:t>
            </w:r>
          </w:p>
          <w:p w14:paraId="513B405F" w14:textId="77777777" w:rsidR="000079BF" w:rsidRPr="0043035F" w:rsidRDefault="000079BF" w:rsidP="000079BF">
            <w:pPr>
              <w:pStyle w:val="Nvel01-SemNumerao"/>
            </w:pPr>
            <w:r w:rsidRPr="0043035F">
              <w:t xml:space="preserve">Liquidação </w:t>
            </w:r>
          </w:p>
          <w:p w14:paraId="69214BB5" w14:textId="77777777" w:rsidR="000079BF" w:rsidRPr="0043035F" w:rsidRDefault="000079BF" w:rsidP="000079BF">
            <w:pPr>
              <w:pStyle w:val="Nivel2"/>
            </w:pPr>
            <w:r w:rsidRPr="0043035F">
              <w:t>6.9. Recebida a Nota Fiscal ou documento de cobrança equivalente, o setor competente, para fins de liquidação, deve verificar se o documento apresentado expressa os elementos necessários e essenciais, tais como:</w:t>
            </w:r>
          </w:p>
          <w:p w14:paraId="3D625EBB" w14:textId="77777777" w:rsidR="000079BF" w:rsidRPr="0043035F" w:rsidRDefault="000079BF" w:rsidP="000079BF">
            <w:pPr>
              <w:pStyle w:val="Nivel2"/>
              <w:ind w:left="284"/>
            </w:pPr>
            <w:r w:rsidRPr="0043035F">
              <w:t xml:space="preserve"> I) a data da emissão;</w:t>
            </w:r>
          </w:p>
          <w:p w14:paraId="01D90F11" w14:textId="77777777" w:rsidR="000079BF" w:rsidRPr="0043035F" w:rsidRDefault="000079BF" w:rsidP="000079BF">
            <w:pPr>
              <w:pStyle w:val="Nivel2"/>
              <w:ind w:left="284"/>
            </w:pPr>
            <w:r w:rsidRPr="0043035F">
              <w:t xml:space="preserve"> II) os dados do contrato e do órgão contratante;</w:t>
            </w:r>
          </w:p>
          <w:p w14:paraId="7F23BE90" w14:textId="77777777" w:rsidR="000079BF" w:rsidRPr="0043035F" w:rsidRDefault="000079BF" w:rsidP="000079BF">
            <w:pPr>
              <w:pStyle w:val="Nivel2"/>
              <w:ind w:left="284"/>
            </w:pPr>
            <w:r w:rsidRPr="0043035F">
              <w:t xml:space="preserve"> III) o período respectivo de execução do contrato;</w:t>
            </w:r>
          </w:p>
          <w:p w14:paraId="19528DC8" w14:textId="77777777" w:rsidR="000079BF" w:rsidRPr="0043035F" w:rsidRDefault="000079BF" w:rsidP="000079BF">
            <w:pPr>
              <w:pStyle w:val="Nivel2"/>
              <w:ind w:left="284"/>
            </w:pPr>
            <w:r w:rsidRPr="0043035F">
              <w:t xml:space="preserve"> IV) o valor a pagar; </w:t>
            </w:r>
          </w:p>
          <w:p w14:paraId="0F15F89E" w14:textId="77777777" w:rsidR="000079BF" w:rsidRPr="0043035F" w:rsidRDefault="000079BF" w:rsidP="000079BF">
            <w:pPr>
              <w:pStyle w:val="Nivel2"/>
              <w:ind w:left="284"/>
            </w:pPr>
            <w:r w:rsidRPr="0043035F">
              <w:t xml:space="preserve"> V) eventual destaque do valor de retenções tributárias cabíveis.</w:t>
            </w:r>
          </w:p>
          <w:p w14:paraId="58EF7966" w14:textId="77777777" w:rsidR="000079BF" w:rsidRPr="0043035F" w:rsidRDefault="000079BF" w:rsidP="000079BF">
            <w:pPr>
              <w:pStyle w:val="Nivel2"/>
            </w:pPr>
            <w:r w:rsidRPr="0043035F">
              <w:lastRenderedPageBreak/>
              <w:t>6.10. Havendo erro na apresentação da Nota Fiscal, ou circunstância que impeça a liquidação da despesa, esta ficará sobrestada até que o contratado providencie as medidas saneadoras, reiniciando-se o prazo após a comprovação da regularização da situação, sem ônus à contratante.</w:t>
            </w:r>
          </w:p>
          <w:p w14:paraId="76111A23" w14:textId="77777777" w:rsidR="000079BF" w:rsidRPr="0043035F" w:rsidRDefault="000079BF" w:rsidP="000079BF">
            <w:pPr>
              <w:pStyle w:val="Nivel2"/>
              <w:rPr>
                <w:b/>
              </w:rPr>
            </w:pPr>
            <w:r w:rsidRPr="0043035F">
              <w:rPr>
                <w:b/>
              </w:rPr>
              <w:t>Prazo de pagamento</w:t>
            </w:r>
          </w:p>
          <w:p w14:paraId="0924B9FD" w14:textId="77777777" w:rsidR="000079BF" w:rsidRPr="0043035F" w:rsidRDefault="000079BF" w:rsidP="000079BF">
            <w:pPr>
              <w:pStyle w:val="Nivel2"/>
            </w:pPr>
            <w:r w:rsidRPr="0043035F">
              <w:t>6.11. O pagamento será efetuado no prazo máximo de até 30 (trinta) dias, contados da apresentação da Nota Fiscal.</w:t>
            </w:r>
          </w:p>
          <w:p w14:paraId="60FFC965" w14:textId="77777777" w:rsidR="000079BF" w:rsidRPr="0043035F" w:rsidRDefault="000079BF" w:rsidP="000079BF">
            <w:pPr>
              <w:pStyle w:val="Nivel2"/>
              <w:rPr>
                <w:b/>
              </w:rPr>
            </w:pPr>
            <w:r w:rsidRPr="0043035F">
              <w:rPr>
                <w:b/>
              </w:rPr>
              <w:t>Forma de pagamento</w:t>
            </w:r>
          </w:p>
          <w:p w14:paraId="4FDE0128" w14:textId="77777777" w:rsidR="000079BF" w:rsidRPr="0043035F" w:rsidRDefault="000079BF" w:rsidP="000079BF">
            <w:pPr>
              <w:pStyle w:val="Nivel2"/>
            </w:pPr>
            <w:r w:rsidRPr="0043035F">
              <w:t>6.12. O pagamento será realizado através de crédito em conta corrente.</w:t>
            </w:r>
          </w:p>
          <w:p w14:paraId="12DF30BA" w14:textId="77777777" w:rsidR="000079BF" w:rsidRPr="0043035F" w:rsidRDefault="000079BF" w:rsidP="000079BF">
            <w:pPr>
              <w:pStyle w:val="Nivel2"/>
              <w:rPr>
                <w:lang w:eastAsia="en-US"/>
              </w:rPr>
            </w:pPr>
            <w:r w:rsidRPr="0043035F">
              <w:rPr>
                <w:lang w:eastAsia="en-US"/>
              </w:rPr>
              <w:t>6.13. Quando do pagamento, será efetuada a retenção tributária prevista na legislação aplicável.</w:t>
            </w:r>
          </w:p>
          <w:p w14:paraId="175D1734" w14:textId="77777777" w:rsidR="000079BF" w:rsidRPr="0043035F" w:rsidRDefault="000079BF" w:rsidP="000079BF">
            <w:pPr>
              <w:pStyle w:val="Nivel2"/>
            </w:pPr>
            <w:r w:rsidRPr="0043035F">
              <w:t>6.14. Independentemente do percentual de tributo inserido na planilha, quando houver, serão retidos na fonte, quando da realização do pagamento, os percentuais estabelecidos na legislação vigente.</w:t>
            </w:r>
          </w:p>
          <w:p w14:paraId="694FF23E" w14:textId="77777777" w:rsidR="000079BF" w:rsidRPr="0043035F" w:rsidRDefault="000079BF" w:rsidP="000079BF">
            <w:pPr>
              <w:pStyle w:val="Nivel2"/>
              <w:rPr>
                <w:lang w:eastAsia="en-US"/>
              </w:rPr>
            </w:pPr>
            <w:r w:rsidRPr="0043035F">
              <w:rPr>
                <w:lang w:eastAsia="en-US"/>
              </w:rPr>
              <w:t>6.15.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B0D11E2" w14:textId="77777777" w:rsidR="000079BF" w:rsidRPr="0043035F" w:rsidRDefault="000079BF" w:rsidP="000079BF">
            <w:pPr>
              <w:pStyle w:val="Nivel01"/>
              <w:tabs>
                <w:tab w:val="clear" w:pos="567"/>
                <w:tab w:val="left" w:pos="0"/>
                <w:tab w:val="num" w:pos="2190"/>
              </w:tabs>
              <w:suppressAutoHyphens w:val="0"/>
              <w:spacing w:before="120" w:after="120" w:line="276" w:lineRule="auto"/>
              <w:ind w:left="284" w:hanging="284"/>
              <w:rPr>
                <w:rFonts w:ascii="Arial" w:eastAsia="Calibri" w:hAnsi="Arial" w:cs="Arial"/>
              </w:rPr>
            </w:pPr>
            <w:r w:rsidRPr="0043035F">
              <w:rPr>
                <w:rFonts w:ascii="Arial" w:hAnsi="Arial" w:cs="Arial"/>
              </w:rPr>
              <w:t>FORMA E CRITÉRIOS DE SELEÇÃO DO FORNECEDOR E REGIME DE EXECUÇÃO</w:t>
            </w:r>
          </w:p>
          <w:p w14:paraId="7F73F160" w14:textId="77777777" w:rsidR="000079BF" w:rsidRPr="0043035F" w:rsidRDefault="000079BF" w:rsidP="000079BF">
            <w:pPr>
              <w:pStyle w:val="Nvel01-SemNumerao"/>
              <w:rPr>
                <w:rFonts w:eastAsiaTheme="minorEastAsia"/>
              </w:rPr>
            </w:pPr>
            <w:r w:rsidRPr="0043035F">
              <w:t>Forma de seleção e critério de julgamento da proposta</w:t>
            </w:r>
          </w:p>
          <w:p w14:paraId="1DFFEDC2" w14:textId="77777777" w:rsidR="000079BF" w:rsidRPr="0043035F" w:rsidRDefault="000079BF" w:rsidP="000079BF">
            <w:pPr>
              <w:pStyle w:val="Nivel2"/>
              <w:rPr>
                <w:rFonts w:eastAsia="MS Mincho"/>
              </w:rPr>
            </w:pPr>
            <w:r w:rsidRPr="0043035F">
              <w:t>7.1. O fornecedor será selecionado por meio de realização de procedimento de LICITAÇÃO, na modalidade PREGÃO, sob a forma ELETRÔNICA, via regime de REGISTRO DE PREÇO, com adoção do critério de julgamento pelo MENOR PREÇO POR ITEM;</w:t>
            </w:r>
          </w:p>
          <w:p w14:paraId="7E50E4F1" w14:textId="77777777" w:rsidR="000079BF" w:rsidRPr="0043035F" w:rsidRDefault="000079BF" w:rsidP="000079BF">
            <w:pPr>
              <w:pStyle w:val="Nivel2"/>
              <w:rPr>
                <w:rFonts w:eastAsia="MS Mincho"/>
              </w:rPr>
            </w:pPr>
            <w:r w:rsidRPr="0043035F">
              <w:t>7.2. Por tratar-se de único ente contratante, o Município de Mandaguaçu, é dispensado do procedimento público de intenção de registro de preços em conformidade com o art. nº 86, § 1º da Lei nº 14.133/2021;</w:t>
            </w:r>
          </w:p>
          <w:p w14:paraId="006BFDF8" w14:textId="77777777" w:rsidR="000079BF" w:rsidRPr="0043035F" w:rsidRDefault="000079BF" w:rsidP="000079BF">
            <w:pPr>
              <w:pStyle w:val="Nivel2"/>
              <w:rPr>
                <w:rFonts w:eastAsia="MS Mincho"/>
              </w:rPr>
            </w:pPr>
            <w:r w:rsidRPr="0043035F">
              <w:rPr>
                <w:rFonts w:eastAsia="MS Mincho"/>
              </w:rPr>
              <w:t>7.3. Optamos pela adoção do Regime de Registro de Preços, pois se trata de aquisições rotineiras que terão seus preços registrados para futuras aquisições conforme a demanda. Dessa forma, não há obrigatoriedade de aquisição caso a quantidade estimada ultrapasse a demanda. Essa estratégia possibilita a aquisição dos itens com preços mais competitivos, sem a necessidade de compras imediatas em grandes volumes, garantindo melhor gestão dos recursos orçamentários.</w:t>
            </w:r>
          </w:p>
          <w:p w14:paraId="49FAD5DB" w14:textId="77777777" w:rsidR="000079BF" w:rsidRPr="0043035F" w:rsidRDefault="000079BF" w:rsidP="000079BF">
            <w:pPr>
              <w:pStyle w:val="Nvel01-SemNumerao"/>
              <w:rPr>
                <w:rFonts w:eastAsia="MS Mincho"/>
              </w:rPr>
            </w:pPr>
            <w:r w:rsidRPr="0043035F">
              <w:t>Forma de fornecimento</w:t>
            </w:r>
          </w:p>
          <w:p w14:paraId="36EB0655" w14:textId="77777777" w:rsidR="000079BF" w:rsidRPr="0043035F" w:rsidRDefault="000079BF" w:rsidP="000079BF">
            <w:pPr>
              <w:pStyle w:val="Nivel2"/>
            </w:pPr>
            <w:r w:rsidRPr="0043035F">
              <w:t>7.4. O fornecimento do objeto será realizado de forma parcelada, de acordo com a necessidade de cada secretaria, conforme o modelo de execução do objeto descrito no tópico 5 deste Termo de Referência.</w:t>
            </w:r>
          </w:p>
          <w:p w14:paraId="715EACAA" w14:textId="77777777" w:rsidR="000079BF" w:rsidRPr="0043035F" w:rsidRDefault="000079BF" w:rsidP="000079BF">
            <w:pPr>
              <w:pStyle w:val="Nivel2"/>
              <w:rPr>
                <w:b/>
              </w:rPr>
            </w:pPr>
            <w:r w:rsidRPr="0043035F">
              <w:rPr>
                <w:b/>
              </w:rPr>
              <w:t>Exigências de habilitação</w:t>
            </w:r>
          </w:p>
          <w:p w14:paraId="5812E207" w14:textId="77777777" w:rsidR="000079BF" w:rsidRPr="0043035F" w:rsidRDefault="000079BF" w:rsidP="000079BF">
            <w:pPr>
              <w:pStyle w:val="Nivel2"/>
              <w:rPr>
                <w:rFonts w:eastAsia="MS Mincho"/>
                <w:i/>
              </w:rPr>
            </w:pPr>
            <w:r w:rsidRPr="0043035F">
              <w:rPr>
                <w:rFonts w:eastAsia="MS Mincho"/>
              </w:rPr>
              <w:t>7.5. Os requisitos para fins de habilitação jurídica, fiscal, social, trabalhista e econômico-financeira serão disciplinados no Edital ou instrumento convocatório.</w:t>
            </w:r>
          </w:p>
          <w:bookmarkEnd w:id="27"/>
          <w:p w14:paraId="67761283" w14:textId="77777777" w:rsidR="000079BF" w:rsidRPr="0043035F" w:rsidRDefault="000079BF" w:rsidP="000079BF">
            <w:pPr>
              <w:pStyle w:val="Nivel01"/>
              <w:tabs>
                <w:tab w:val="clear" w:pos="567"/>
                <w:tab w:val="left" w:pos="0"/>
                <w:tab w:val="num" w:pos="2190"/>
              </w:tabs>
              <w:suppressAutoHyphens w:val="0"/>
              <w:spacing w:before="120" w:after="120" w:line="276" w:lineRule="auto"/>
              <w:ind w:left="284" w:hanging="284"/>
              <w:rPr>
                <w:rFonts w:ascii="Arial" w:hAnsi="Arial" w:cs="Arial"/>
              </w:rPr>
            </w:pPr>
            <w:r w:rsidRPr="0043035F">
              <w:rPr>
                <w:rFonts w:ascii="Arial" w:hAnsi="Arial" w:cs="Arial"/>
              </w:rPr>
              <w:lastRenderedPageBreak/>
              <w:t>ESTIMATIVAS DO VALOR DA AQUISIÇÃO / CONTRATAÇÃO</w:t>
            </w:r>
          </w:p>
          <w:p w14:paraId="37B121FA" w14:textId="77777777" w:rsidR="000079BF" w:rsidRPr="0043035F" w:rsidRDefault="000079BF" w:rsidP="000079BF">
            <w:pPr>
              <w:pStyle w:val="Nivel2"/>
              <w:rPr>
                <w:b/>
                <w:bCs/>
              </w:rPr>
            </w:pPr>
            <w:r w:rsidRPr="0043035F">
              <w:t>8.1.  O custo estimado da contratação é de</w:t>
            </w:r>
            <w:r w:rsidRPr="0043035F">
              <w:rPr>
                <w:bCs/>
              </w:rPr>
              <w:t xml:space="preserve"> </w:t>
            </w:r>
            <w:bookmarkStart w:id="30" w:name="_Hlk231282239"/>
            <w:r w:rsidRPr="0043035F">
              <w:rPr>
                <w:bCs/>
              </w:rPr>
              <w:t xml:space="preserve">R$ 896.149,40 Reais </w:t>
            </w:r>
            <w:r w:rsidRPr="0043035F">
              <w:rPr>
                <w:bCs/>
                <w:i/>
                <w:iCs/>
              </w:rPr>
              <w:t>(Oitocentos e noventa e seis mil, cento e quarenta e nove reais e quarenta centavos)</w:t>
            </w:r>
            <w:bookmarkEnd w:id="30"/>
            <w:r w:rsidRPr="0043035F">
              <w:rPr>
                <w:i/>
                <w:iCs/>
                <w:color w:val="000000"/>
              </w:rPr>
              <w:t>,</w:t>
            </w:r>
            <w:r w:rsidRPr="0043035F">
              <w:rPr>
                <w:color w:val="000000"/>
              </w:rPr>
              <w:t xml:space="preserve"> </w:t>
            </w:r>
            <w:r w:rsidRPr="0043035F">
              <w:t>conforme detalhamento na Tabela nº 01 deste termo;</w:t>
            </w:r>
          </w:p>
          <w:p w14:paraId="21714D5D" w14:textId="77777777" w:rsidR="000079BF" w:rsidRPr="0043035F" w:rsidRDefault="000079BF" w:rsidP="000079BF">
            <w:pPr>
              <w:pStyle w:val="Nivel2"/>
              <w:rPr>
                <w:b/>
                <w:bCs/>
              </w:rPr>
            </w:pPr>
            <w:r w:rsidRPr="0043035F">
              <w:t>8.2.  Por tratar-se de Registro de Preços, os preços registrados poderão ser alterados ou atualizados em decorrência de eventual redução dos preços praticados no mercado ou de fato que eleve o custo dos produtos registrados;</w:t>
            </w:r>
          </w:p>
          <w:p w14:paraId="12B19E96" w14:textId="77777777" w:rsidR="000079BF" w:rsidRPr="0043035F" w:rsidRDefault="000079BF" w:rsidP="000079BF">
            <w:pPr>
              <w:pStyle w:val="Nivel2"/>
            </w:pPr>
            <w:r w:rsidRPr="0043035F">
              <w:t>8.3.  Em caso de força maior, caso fortuito ou fato de príncipe ou em decorrência de fatos imprevisíveis ou previsíveis de consequências incalculáveis, que inviabilizem a execução da ata tal como pactuada, nos termos do disposto na alínea “d” do inciso II do caput do art. 124 da Lei nº 14.133, de 2.021;</w:t>
            </w:r>
          </w:p>
          <w:p w14:paraId="431DA401" w14:textId="77777777" w:rsidR="000079BF" w:rsidRPr="0043035F" w:rsidRDefault="000079BF" w:rsidP="000079BF">
            <w:pPr>
              <w:pStyle w:val="Nivel2"/>
            </w:pPr>
            <w:r w:rsidRPr="0043035F">
              <w:t>8.4. Em caso de criação alteração ou extinção de quaisquer tributos ou encargos legais ou superveniência de disposições legais, com comprovada repercussão sobre os preços registrados;</w:t>
            </w:r>
          </w:p>
          <w:p w14:paraId="63298717" w14:textId="77777777" w:rsidR="000079BF" w:rsidRPr="0043035F" w:rsidRDefault="000079BF" w:rsidP="000079BF">
            <w:pPr>
              <w:pStyle w:val="Nivel2"/>
            </w:pPr>
            <w:r w:rsidRPr="0043035F">
              <w:t>8.5.  Serão reajustados os preços registrados, respeitada a contagem da anualidade e o índice previsto para contratação, ou;</w:t>
            </w:r>
          </w:p>
          <w:p w14:paraId="4B305732" w14:textId="77777777" w:rsidR="000079BF" w:rsidRPr="0043035F" w:rsidRDefault="000079BF" w:rsidP="000079BF">
            <w:pPr>
              <w:pStyle w:val="Nivel2"/>
            </w:pPr>
            <w:r w:rsidRPr="0043035F">
              <w:t>8.6.  Poderão ser repactuados, a pedido do interessado, conforme critérios definidos para a contratação.</w:t>
            </w:r>
          </w:p>
          <w:p w14:paraId="188DEAD7" w14:textId="77777777" w:rsidR="000079BF" w:rsidRPr="0043035F" w:rsidRDefault="000079BF" w:rsidP="000079BF">
            <w:pPr>
              <w:pStyle w:val="Nivel2"/>
            </w:pPr>
          </w:p>
          <w:p w14:paraId="1776ED22" w14:textId="77777777" w:rsidR="000079BF" w:rsidRPr="0043035F" w:rsidRDefault="000079BF" w:rsidP="000079BF">
            <w:pPr>
              <w:pStyle w:val="Nivel01"/>
              <w:tabs>
                <w:tab w:val="clear" w:pos="567"/>
                <w:tab w:val="left" w:pos="0"/>
                <w:tab w:val="num" w:pos="2190"/>
              </w:tabs>
              <w:suppressAutoHyphens w:val="0"/>
              <w:spacing w:before="120" w:after="120" w:line="276" w:lineRule="auto"/>
              <w:ind w:left="284" w:hanging="284"/>
              <w:rPr>
                <w:rFonts w:ascii="Arial" w:hAnsi="Arial" w:cs="Arial"/>
              </w:rPr>
            </w:pPr>
            <w:r w:rsidRPr="0043035F">
              <w:rPr>
                <w:rFonts w:ascii="Arial" w:hAnsi="Arial" w:cs="Arial"/>
              </w:rPr>
              <w:t>ADEQUAÇÃO ORÇAMENTÁRIA</w:t>
            </w:r>
          </w:p>
          <w:p w14:paraId="4873FF94" w14:textId="77777777" w:rsidR="000079BF" w:rsidRPr="0043035F" w:rsidRDefault="000079BF" w:rsidP="000079BF">
            <w:pPr>
              <w:pStyle w:val="Nivel2"/>
            </w:pPr>
            <w:r w:rsidRPr="0043035F">
              <w:t xml:space="preserve">9.1. A contratação será atendida pelas seguintes dotações: </w:t>
            </w:r>
          </w:p>
          <w:p w14:paraId="25209C85" w14:textId="77777777" w:rsidR="000079BF" w:rsidRPr="0043035F" w:rsidRDefault="000079BF" w:rsidP="000079BF">
            <w:pPr>
              <w:pStyle w:val="Nivel2"/>
              <w:autoSpaceDE/>
              <w:autoSpaceDN/>
              <w:adjustRightInd/>
            </w:pPr>
            <w:r w:rsidRPr="0043035F">
              <w:t xml:space="preserve">Tabela 02 </w:t>
            </w:r>
          </w:p>
          <w:p w14:paraId="6F21664B" w14:textId="77777777" w:rsidR="000079BF" w:rsidRPr="0043035F" w:rsidRDefault="000079BF" w:rsidP="000079BF">
            <w:pPr>
              <w:pStyle w:val="Nivel2"/>
              <w:autoSpaceDE/>
              <w:autoSpaceDN/>
              <w:adjustRightInd/>
            </w:pPr>
            <w:r w:rsidRPr="0043035F">
              <w:t>-Material de Consumo:</w:t>
            </w:r>
          </w:p>
          <w:tbl>
            <w:tblPr>
              <w:tblStyle w:val="TableNormal"/>
              <w:tblW w:w="0" w:type="auto"/>
              <w:tblInd w:w="1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26"/>
              <w:gridCol w:w="1383"/>
              <w:gridCol w:w="913"/>
              <w:gridCol w:w="3025"/>
              <w:gridCol w:w="3572"/>
            </w:tblGrid>
            <w:tr w:rsidR="000079BF" w:rsidRPr="0043035F" w14:paraId="052E2B27" w14:textId="77777777" w:rsidTr="00E33E4D">
              <w:trPr>
                <w:trHeight w:val="307"/>
              </w:trPr>
              <w:tc>
                <w:tcPr>
                  <w:tcW w:w="1126" w:type="dxa"/>
                  <w:tcBorders>
                    <w:top w:val="nil"/>
                    <w:left w:val="nil"/>
                    <w:bottom w:val="nil"/>
                    <w:right w:val="nil"/>
                  </w:tcBorders>
                  <w:shd w:val="clear" w:color="auto" w:fill="000000"/>
                </w:tcPr>
                <w:bookmarkStart w:id="31" w:name="_Hlk231282215"/>
                <w:p w14:paraId="6F5E2C20" w14:textId="77777777" w:rsidR="000079BF" w:rsidRPr="0043035F" w:rsidRDefault="000079BF" w:rsidP="000079BF">
                  <w:pPr>
                    <w:pStyle w:val="TableParagraph"/>
                    <w:spacing w:before="8"/>
                    <w:ind w:left="5"/>
                    <w:rPr>
                      <w:b/>
                      <w:sz w:val="20"/>
                      <w:szCs w:val="20"/>
                    </w:rPr>
                  </w:pPr>
                  <w:r w:rsidRPr="0043035F">
                    <w:rPr>
                      <w:b/>
                      <w:noProof/>
                      <w:sz w:val="20"/>
                      <w:szCs w:val="20"/>
                    </w:rPr>
                    <mc:AlternateContent>
                      <mc:Choice Requires="wpg">
                        <w:drawing>
                          <wp:anchor distT="0" distB="0" distL="0" distR="0" simplePos="0" relativeHeight="251661312" behindDoc="1" locked="0" layoutInCell="1" allowOverlap="1" wp14:anchorId="5B8E7A08" wp14:editId="03EC7CA5">
                            <wp:simplePos x="0" y="0"/>
                            <wp:positionH relativeFrom="column">
                              <wp:posOffset>-4572</wp:posOffset>
                            </wp:positionH>
                            <wp:positionV relativeFrom="paragraph">
                              <wp:posOffset>-4369</wp:posOffset>
                            </wp:positionV>
                            <wp:extent cx="6361430" cy="195580"/>
                            <wp:effectExtent l="0" t="0" r="0" b="0"/>
                            <wp:wrapNone/>
                            <wp:docPr id="1919933808"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61430" cy="195580"/>
                                      <a:chOff x="0" y="0"/>
                                      <a:chExt cx="6361430" cy="195580"/>
                                    </a:xfrm>
                                  </wpg:grpSpPr>
                                  <wps:wsp>
                                    <wps:cNvPr id="1619755762" name="Graphic 8"/>
                                    <wps:cNvSpPr/>
                                    <wps:spPr>
                                      <a:xfrm>
                                        <a:off x="0" y="0"/>
                                        <a:ext cx="6361430" cy="195580"/>
                                      </a:xfrm>
                                      <a:custGeom>
                                        <a:avLst/>
                                        <a:gdLst/>
                                        <a:ahLst/>
                                        <a:cxnLst/>
                                        <a:rect l="l" t="t" r="r" b="b"/>
                                        <a:pathLst>
                                          <a:path w="6361430" h="195580">
                                            <a:moveTo>
                                              <a:pt x="6361176" y="0"/>
                                            </a:moveTo>
                                            <a:lnTo>
                                              <a:pt x="4091940" y="0"/>
                                            </a:lnTo>
                                            <a:lnTo>
                                              <a:pt x="4091940" y="9144"/>
                                            </a:lnTo>
                                            <a:lnTo>
                                              <a:pt x="4091940" y="188976"/>
                                            </a:lnTo>
                                            <a:lnTo>
                                              <a:pt x="4090403" y="188976"/>
                                            </a:lnTo>
                                            <a:lnTo>
                                              <a:pt x="4090403" y="10668"/>
                                            </a:lnTo>
                                            <a:lnTo>
                                              <a:pt x="2180844" y="10668"/>
                                            </a:lnTo>
                                            <a:lnTo>
                                              <a:pt x="2180844" y="9144"/>
                                            </a:lnTo>
                                            <a:lnTo>
                                              <a:pt x="4091940" y="9144"/>
                                            </a:lnTo>
                                            <a:lnTo>
                                              <a:pt x="4091940" y="0"/>
                                            </a:lnTo>
                                            <a:lnTo>
                                              <a:pt x="2171687" y="0"/>
                                            </a:lnTo>
                                            <a:lnTo>
                                              <a:pt x="2171687" y="9144"/>
                                            </a:lnTo>
                                            <a:lnTo>
                                              <a:pt x="2171687" y="10668"/>
                                            </a:lnTo>
                                            <a:lnTo>
                                              <a:pt x="1601724" y="10668"/>
                                            </a:lnTo>
                                            <a:lnTo>
                                              <a:pt x="1601724" y="9144"/>
                                            </a:lnTo>
                                            <a:lnTo>
                                              <a:pt x="2171687" y="9144"/>
                                            </a:lnTo>
                                            <a:lnTo>
                                              <a:pt x="2171687" y="0"/>
                                            </a:lnTo>
                                            <a:lnTo>
                                              <a:pt x="1592580" y="0"/>
                                            </a:lnTo>
                                            <a:lnTo>
                                              <a:pt x="1592580" y="9144"/>
                                            </a:lnTo>
                                            <a:lnTo>
                                              <a:pt x="1592580" y="188976"/>
                                            </a:lnTo>
                                            <a:lnTo>
                                              <a:pt x="1592567" y="10668"/>
                                            </a:lnTo>
                                            <a:lnTo>
                                              <a:pt x="723900" y="10668"/>
                                            </a:lnTo>
                                            <a:lnTo>
                                              <a:pt x="723900" y="9144"/>
                                            </a:lnTo>
                                            <a:lnTo>
                                              <a:pt x="1592580" y="9144"/>
                                            </a:lnTo>
                                            <a:lnTo>
                                              <a:pt x="1592580" y="0"/>
                                            </a:lnTo>
                                            <a:lnTo>
                                              <a:pt x="0" y="0"/>
                                            </a:lnTo>
                                            <a:lnTo>
                                              <a:pt x="0" y="9144"/>
                                            </a:lnTo>
                                            <a:lnTo>
                                              <a:pt x="714743" y="9144"/>
                                            </a:lnTo>
                                            <a:lnTo>
                                              <a:pt x="714743" y="10668"/>
                                            </a:lnTo>
                                            <a:lnTo>
                                              <a:pt x="7620" y="10668"/>
                                            </a:lnTo>
                                            <a:lnTo>
                                              <a:pt x="7620" y="188976"/>
                                            </a:lnTo>
                                            <a:lnTo>
                                              <a:pt x="0" y="188976"/>
                                            </a:lnTo>
                                            <a:lnTo>
                                              <a:pt x="0" y="195072"/>
                                            </a:lnTo>
                                            <a:lnTo>
                                              <a:pt x="6361176" y="195072"/>
                                            </a:lnTo>
                                            <a:lnTo>
                                              <a:pt x="6361176" y="188976"/>
                                            </a:lnTo>
                                            <a:lnTo>
                                              <a:pt x="6361176" y="10668"/>
                                            </a:lnTo>
                                            <a:lnTo>
                                              <a:pt x="4101084" y="10668"/>
                                            </a:lnTo>
                                            <a:lnTo>
                                              <a:pt x="4101084" y="9144"/>
                                            </a:lnTo>
                                            <a:lnTo>
                                              <a:pt x="6361176" y="9144"/>
                                            </a:lnTo>
                                            <a:lnTo>
                                              <a:pt x="6361176"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3BD2A8F" id="Group 7" o:spid="_x0000_s1026" style="position:absolute;margin-left:-.35pt;margin-top:-.35pt;width:500.9pt;height:15.4pt;z-index:-251655168;mso-wrap-distance-left:0;mso-wrap-distance-right:0" coordsize="63614,19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">
                            <v:shape id="Graphic 8" o:spid="_x0000_s1027" style="position:absolute;width:63614;height:1955;visibility:visible;mso-wrap-style:square;v-text-anchor:top" coordsize="6361430,195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" path="m6361176,l4091940,r,9144l4091940,188976r-1537,l4090403,10668r-1909559,l2180844,9144r1911096,l4091940,,2171687,r,9144l2171687,10668r-569963,l1601724,9144r569963,l2171687,,1592580,r,9144l1592580,188976r-13,-178308l723900,10668r,-1524l1592580,9144r,-9144l,,,9144r714743,l714743,10668r-707123,l7620,188976r-7620,l,195072r6361176,l6361176,188976r,-178308l4101084,10668r,-1524l6361176,9144r,-9144xe" fillcolor="black" stroked="f">
                              <v:path arrowok="t"/>
                            </v:shape>
                          </v:group>
                        </w:pict>
                      </mc:Fallback>
                    </mc:AlternateContent>
                  </w:r>
                  <w:r w:rsidRPr="0043035F">
                    <w:rPr>
                      <w:b/>
                      <w:color w:val="FFFFFF"/>
                      <w:spacing w:val="-2"/>
                      <w:sz w:val="20"/>
                      <w:szCs w:val="20"/>
                    </w:rPr>
                    <w:t>DESPESA</w:t>
                  </w:r>
                </w:p>
              </w:tc>
              <w:tc>
                <w:tcPr>
                  <w:tcW w:w="1383" w:type="dxa"/>
                  <w:tcBorders>
                    <w:top w:val="nil"/>
                    <w:left w:val="nil"/>
                    <w:bottom w:val="nil"/>
                    <w:right w:val="nil"/>
                  </w:tcBorders>
                  <w:shd w:val="clear" w:color="auto" w:fill="000000"/>
                </w:tcPr>
                <w:p w14:paraId="0ACFC296" w14:textId="77777777" w:rsidR="000079BF" w:rsidRPr="0043035F" w:rsidRDefault="000079BF" w:rsidP="000079BF">
                  <w:pPr>
                    <w:pStyle w:val="TableParagraph"/>
                    <w:spacing w:before="8"/>
                    <w:ind w:left="9"/>
                    <w:rPr>
                      <w:b/>
                      <w:sz w:val="20"/>
                      <w:szCs w:val="20"/>
                    </w:rPr>
                  </w:pPr>
                  <w:r w:rsidRPr="0043035F">
                    <w:rPr>
                      <w:b/>
                      <w:color w:val="FFFFFF"/>
                      <w:spacing w:val="-2"/>
                      <w:sz w:val="20"/>
                      <w:szCs w:val="20"/>
                    </w:rPr>
                    <w:t>ELEMENTO</w:t>
                  </w:r>
                </w:p>
              </w:tc>
              <w:tc>
                <w:tcPr>
                  <w:tcW w:w="913" w:type="dxa"/>
                  <w:tcBorders>
                    <w:top w:val="nil"/>
                    <w:left w:val="nil"/>
                    <w:bottom w:val="nil"/>
                    <w:right w:val="nil"/>
                  </w:tcBorders>
                  <w:shd w:val="clear" w:color="auto" w:fill="000000"/>
                </w:tcPr>
                <w:p w14:paraId="5F68AAD0" w14:textId="77777777" w:rsidR="000079BF" w:rsidRPr="0043035F" w:rsidRDefault="000079BF" w:rsidP="000079BF">
                  <w:pPr>
                    <w:pStyle w:val="TableParagraph"/>
                    <w:spacing w:before="8"/>
                    <w:ind w:left="7"/>
                    <w:rPr>
                      <w:b/>
                      <w:sz w:val="20"/>
                      <w:szCs w:val="20"/>
                    </w:rPr>
                  </w:pPr>
                  <w:r w:rsidRPr="0043035F">
                    <w:rPr>
                      <w:b/>
                      <w:color w:val="FFFFFF"/>
                      <w:spacing w:val="-2"/>
                      <w:sz w:val="20"/>
                      <w:szCs w:val="20"/>
                    </w:rPr>
                    <w:t>FONTE</w:t>
                  </w:r>
                </w:p>
              </w:tc>
              <w:tc>
                <w:tcPr>
                  <w:tcW w:w="3025" w:type="dxa"/>
                  <w:tcBorders>
                    <w:top w:val="nil"/>
                    <w:left w:val="nil"/>
                    <w:bottom w:val="nil"/>
                    <w:right w:val="nil"/>
                  </w:tcBorders>
                  <w:shd w:val="clear" w:color="auto" w:fill="000000"/>
                </w:tcPr>
                <w:p w14:paraId="4D6DE1DA" w14:textId="77777777" w:rsidR="000079BF" w:rsidRPr="0043035F" w:rsidRDefault="000079BF" w:rsidP="000079BF">
                  <w:pPr>
                    <w:pStyle w:val="TableParagraph"/>
                    <w:spacing w:before="8"/>
                    <w:ind w:left="914"/>
                    <w:rPr>
                      <w:b/>
                      <w:sz w:val="20"/>
                      <w:szCs w:val="20"/>
                    </w:rPr>
                  </w:pPr>
                  <w:r w:rsidRPr="0043035F">
                    <w:rPr>
                      <w:b/>
                      <w:color w:val="FFFFFF"/>
                      <w:spacing w:val="-2"/>
                      <w:sz w:val="20"/>
                      <w:szCs w:val="20"/>
                    </w:rPr>
                    <w:t>DESCRIÇÃO</w:t>
                  </w:r>
                </w:p>
              </w:tc>
              <w:tc>
                <w:tcPr>
                  <w:tcW w:w="3572" w:type="dxa"/>
                  <w:tcBorders>
                    <w:top w:val="nil"/>
                    <w:left w:val="nil"/>
                    <w:bottom w:val="nil"/>
                  </w:tcBorders>
                  <w:shd w:val="clear" w:color="auto" w:fill="000000"/>
                </w:tcPr>
                <w:p w14:paraId="0B7E3E71" w14:textId="77777777" w:rsidR="000079BF" w:rsidRPr="0043035F" w:rsidRDefault="000079BF" w:rsidP="000079BF">
                  <w:pPr>
                    <w:pStyle w:val="TableParagraph"/>
                    <w:spacing w:before="8"/>
                    <w:ind w:left="1132"/>
                    <w:rPr>
                      <w:b/>
                      <w:sz w:val="20"/>
                      <w:szCs w:val="20"/>
                    </w:rPr>
                  </w:pPr>
                  <w:r w:rsidRPr="0043035F">
                    <w:rPr>
                      <w:b/>
                      <w:color w:val="FFFFFF"/>
                      <w:spacing w:val="-2"/>
                      <w:sz w:val="20"/>
                      <w:szCs w:val="20"/>
                    </w:rPr>
                    <w:t>SECRETARIA</w:t>
                  </w:r>
                </w:p>
              </w:tc>
            </w:tr>
            <w:tr w:rsidR="000079BF" w:rsidRPr="0043035F" w14:paraId="12825CBB" w14:textId="77777777" w:rsidTr="00E33E4D">
              <w:trPr>
                <w:trHeight w:val="285"/>
              </w:trPr>
              <w:tc>
                <w:tcPr>
                  <w:tcW w:w="1126" w:type="dxa"/>
                  <w:tcBorders>
                    <w:top w:val="nil"/>
                    <w:left w:val="single" w:sz="6" w:space="0" w:color="000000"/>
                    <w:bottom w:val="single" w:sz="6" w:space="0" w:color="000000"/>
                    <w:right w:val="single" w:sz="6" w:space="0" w:color="000000"/>
                  </w:tcBorders>
                </w:tcPr>
                <w:p w14:paraId="573A3030" w14:textId="77777777" w:rsidR="000079BF" w:rsidRPr="0043035F" w:rsidRDefault="000079BF" w:rsidP="000079BF">
                  <w:pPr>
                    <w:pStyle w:val="TableParagraph"/>
                    <w:spacing w:line="265" w:lineRule="exact"/>
                    <w:rPr>
                      <w:sz w:val="20"/>
                      <w:szCs w:val="20"/>
                    </w:rPr>
                  </w:pPr>
                  <w:r w:rsidRPr="0043035F">
                    <w:rPr>
                      <w:spacing w:val="-5"/>
                      <w:sz w:val="20"/>
                      <w:szCs w:val="20"/>
                    </w:rPr>
                    <w:t>051</w:t>
                  </w:r>
                </w:p>
              </w:tc>
              <w:tc>
                <w:tcPr>
                  <w:tcW w:w="1383" w:type="dxa"/>
                  <w:tcBorders>
                    <w:top w:val="nil"/>
                    <w:left w:val="single" w:sz="6" w:space="0" w:color="000000"/>
                    <w:bottom w:val="single" w:sz="6" w:space="0" w:color="000000"/>
                    <w:right w:val="single" w:sz="6" w:space="0" w:color="000000"/>
                  </w:tcBorders>
                </w:tcPr>
                <w:p w14:paraId="6E57840A" w14:textId="77777777" w:rsidR="000079BF" w:rsidRPr="0043035F" w:rsidRDefault="000079BF" w:rsidP="000079BF">
                  <w:pPr>
                    <w:pStyle w:val="TableParagraph"/>
                    <w:spacing w:line="265" w:lineRule="exact"/>
                    <w:ind w:left="15"/>
                    <w:rPr>
                      <w:sz w:val="20"/>
                      <w:szCs w:val="20"/>
                    </w:rPr>
                  </w:pPr>
                  <w:r w:rsidRPr="0043035F">
                    <w:rPr>
                      <w:spacing w:val="-2"/>
                      <w:sz w:val="20"/>
                      <w:szCs w:val="20"/>
                    </w:rPr>
                    <w:t>3.3.90.30</w:t>
                  </w:r>
                </w:p>
              </w:tc>
              <w:tc>
                <w:tcPr>
                  <w:tcW w:w="913" w:type="dxa"/>
                  <w:tcBorders>
                    <w:top w:val="nil"/>
                    <w:left w:val="single" w:sz="6" w:space="0" w:color="000000"/>
                    <w:bottom w:val="single" w:sz="6" w:space="0" w:color="000000"/>
                    <w:right w:val="single" w:sz="6" w:space="0" w:color="000000"/>
                  </w:tcBorders>
                </w:tcPr>
                <w:p w14:paraId="2E717556" w14:textId="77777777" w:rsidR="000079BF" w:rsidRPr="0043035F" w:rsidRDefault="000079BF" w:rsidP="000079BF">
                  <w:pPr>
                    <w:pStyle w:val="TableParagraph"/>
                    <w:spacing w:line="265" w:lineRule="exact"/>
                    <w:ind w:left="11"/>
                    <w:rPr>
                      <w:sz w:val="20"/>
                      <w:szCs w:val="20"/>
                    </w:rPr>
                  </w:pPr>
                  <w:r w:rsidRPr="0043035F">
                    <w:rPr>
                      <w:spacing w:val="-4"/>
                      <w:sz w:val="20"/>
                      <w:szCs w:val="20"/>
                    </w:rPr>
                    <w:t>0000</w:t>
                  </w:r>
                </w:p>
              </w:tc>
              <w:tc>
                <w:tcPr>
                  <w:tcW w:w="3025" w:type="dxa"/>
                  <w:tcBorders>
                    <w:top w:val="nil"/>
                    <w:left w:val="single" w:sz="6" w:space="0" w:color="000000"/>
                    <w:bottom w:val="single" w:sz="6" w:space="0" w:color="000000"/>
                    <w:right w:val="single" w:sz="6" w:space="0" w:color="000000"/>
                  </w:tcBorders>
                </w:tcPr>
                <w:p w14:paraId="51AF27E7" w14:textId="77777777" w:rsidR="000079BF" w:rsidRPr="0043035F" w:rsidRDefault="000079BF" w:rsidP="000079BF">
                  <w:pPr>
                    <w:pStyle w:val="TableParagraph"/>
                    <w:spacing w:line="265" w:lineRule="exact"/>
                    <w:ind w:left="105"/>
                    <w:rPr>
                      <w:sz w:val="20"/>
                      <w:szCs w:val="20"/>
                    </w:rPr>
                  </w:pPr>
                  <w:r w:rsidRPr="0043035F">
                    <w:rPr>
                      <w:sz w:val="20"/>
                      <w:szCs w:val="20"/>
                    </w:rPr>
                    <w:t>Recursos</w:t>
                  </w:r>
                  <w:r w:rsidRPr="0043035F">
                    <w:rPr>
                      <w:spacing w:val="-3"/>
                      <w:sz w:val="20"/>
                      <w:szCs w:val="20"/>
                    </w:rPr>
                    <w:t xml:space="preserve"> </w:t>
                  </w:r>
                  <w:r w:rsidRPr="0043035F">
                    <w:rPr>
                      <w:spacing w:val="-2"/>
                      <w:sz w:val="20"/>
                      <w:szCs w:val="20"/>
                    </w:rPr>
                    <w:t>Livres</w:t>
                  </w:r>
                </w:p>
              </w:tc>
              <w:tc>
                <w:tcPr>
                  <w:tcW w:w="3572" w:type="dxa"/>
                  <w:tcBorders>
                    <w:top w:val="nil"/>
                    <w:left w:val="single" w:sz="6" w:space="0" w:color="000000"/>
                    <w:bottom w:val="single" w:sz="6" w:space="0" w:color="000000"/>
                  </w:tcBorders>
                </w:tcPr>
                <w:p w14:paraId="479AA395" w14:textId="77777777" w:rsidR="000079BF" w:rsidRPr="0043035F" w:rsidRDefault="000079BF" w:rsidP="000079BF">
                  <w:pPr>
                    <w:pStyle w:val="TableParagraph"/>
                    <w:spacing w:line="265" w:lineRule="exact"/>
                    <w:ind w:left="103"/>
                    <w:rPr>
                      <w:sz w:val="20"/>
                      <w:szCs w:val="20"/>
                    </w:rPr>
                  </w:pPr>
                  <w:r w:rsidRPr="0043035F">
                    <w:rPr>
                      <w:spacing w:val="-2"/>
                      <w:sz w:val="20"/>
                      <w:szCs w:val="20"/>
                    </w:rPr>
                    <w:t>Administração</w:t>
                  </w:r>
                </w:p>
              </w:tc>
            </w:tr>
            <w:tr w:rsidR="000079BF" w:rsidRPr="0043035F" w14:paraId="7B15871F" w14:textId="77777777" w:rsidTr="00E33E4D">
              <w:trPr>
                <w:trHeight w:val="282"/>
              </w:trPr>
              <w:tc>
                <w:tcPr>
                  <w:tcW w:w="1126" w:type="dxa"/>
                  <w:tcBorders>
                    <w:top w:val="single" w:sz="6" w:space="0" w:color="000000"/>
                    <w:left w:val="single" w:sz="6" w:space="0" w:color="000000"/>
                    <w:bottom w:val="single" w:sz="6" w:space="0" w:color="000000"/>
                    <w:right w:val="single" w:sz="6" w:space="0" w:color="000000"/>
                  </w:tcBorders>
                </w:tcPr>
                <w:p w14:paraId="2E2C1DFE" w14:textId="77777777" w:rsidR="000079BF" w:rsidRPr="0043035F" w:rsidRDefault="000079BF" w:rsidP="000079BF">
                  <w:pPr>
                    <w:pStyle w:val="TableParagraph"/>
                    <w:spacing w:line="263" w:lineRule="exact"/>
                    <w:rPr>
                      <w:sz w:val="20"/>
                      <w:szCs w:val="20"/>
                    </w:rPr>
                  </w:pPr>
                  <w:r w:rsidRPr="0043035F">
                    <w:rPr>
                      <w:spacing w:val="-5"/>
                      <w:sz w:val="20"/>
                      <w:szCs w:val="20"/>
                    </w:rPr>
                    <w:t>064</w:t>
                  </w:r>
                </w:p>
              </w:tc>
              <w:tc>
                <w:tcPr>
                  <w:tcW w:w="1383" w:type="dxa"/>
                  <w:tcBorders>
                    <w:top w:val="single" w:sz="6" w:space="0" w:color="000000"/>
                    <w:left w:val="single" w:sz="6" w:space="0" w:color="000000"/>
                    <w:bottom w:val="single" w:sz="6" w:space="0" w:color="000000"/>
                    <w:right w:val="single" w:sz="6" w:space="0" w:color="000000"/>
                  </w:tcBorders>
                </w:tcPr>
                <w:p w14:paraId="6D876B9E" w14:textId="77777777" w:rsidR="000079BF" w:rsidRPr="0043035F" w:rsidRDefault="000079BF" w:rsidP="000079BF">
                  <w:pPr>
                    <w:pStyle w:val="TableParagraph"/>
                    <w:spacing w:line="263" w:lineRule="exact"/>
                    <w:ind w:left="15"/>
                    <w:rPr>
                      <w:sz w:val="20"/>
                      <w:szCs w:val="20"/>
                    </w:rPr>
                  </w:pPr>
                  <w:r w:rsidRPr="0043035F">
                    <w:rPr>
                      <w:spacing w:val="-2"/>
                      <w:sz w:val="20"/>
                      <w:szCs w:val="20"/>
                    </w:rPr>
                    <w:t>3.3.90.30</w:t>
                  </w:r>
                </w:p>
              </w:tc>
              <w:tc>
                <w:tcPr>
                  <w:tcW w:w="913" w:type="dxa"/>
                  <w:tcBorders>
                    <w:top w:val="single" w:sz="6" w:space="0" w:color="000000"/>
                    <w:left w:val="single" w:sz="6" w:space="0" w:color="000000"/>
                    <w:bottom w:val="single" w:sz="6" w:space="0" w:color="000000"/>
                    <w:right w:val="single" w:sz="6" w:space="0" w:color="000000"/>
                  </w:tcBorders>
                </w:tcPr>
                <w:p w14:paraId="7F387E23" w14:textId="77777777" w:rsidR="000079BF" w:rsidRPr="0043035F" w:rsidRDefault="000079BF" w:rsidP="000079BF">
                  <w:pPr>
                    <w:pStyle w:val="TableParagraph"/>
                    <w:spacing w:line="263" w:lineRule="exact"/>
                    <w:ind w:left="11"/>
                    <w:rPr>
                      <w:sz w:val="20"/>
                      <w:szCs w:val="20"/>
                    </w:rPr>
                  </w:pPr>
                  <w:r w:rsidRPr="0043035F">
                    <w:rPr>
                      <w:spacing w:val="-4"/>
                      <w:sz w:val="20"/>
                      <w:szCs w:val="20"/>
                    </w:rPr>
                    <w:t>0000</w:t>
                  </w:r>
                </w:p>
              </w:tc>
              <w:tc>
                <w:tcPr>
                  <w:tcW w:w="3025" w:type="dxa"/>
                  <w:tcBorders>
                    <w:top w:val="single" w:sz="6" w:space="0" w:color="000000"/>
                    <w:left w:val="single" w:sz="6" w:space="0" w:color="000000"/>
                    <w:bottom w:val="single" w:sz="6" w:space="0" w:color="000000"/>
                    <w:right w:val="single" w:sz="6" w:space="0" w:color="000000"/>
                  </w:tcBorders>
                </w:tcPr>
                <w:p w14:paraId="354BFABA" w14:textId="77777777" w:rsidR="000079BF" w:rsidRPr="0043035F" w:rsidRDefault="000079BF" w:rsidP="000079BF">
                  <w:pPr>
                    <w:pStyle w:val="TableParagraph"/>
                    <w:spacing w:line="263" w:lineRule="exact"/>
                    <w:ind w:left="105"/>
                    <w:rPr>
                      <w:sz w:val="20"/>
                      <w:szCs w:val="20"/>
                    </w:rPr>
                  </w:pPr>
                  <w:r w:rsidRPr="0043035F">
                    <w:rPr>
                      <w:sz w:val="20"/>
                      <w:szCs w:val="20"/>
                    </w:rPr>
                    <w:t>Recursos</w:t>
                  </w:r>
                  <w:r w:rsidRPr="0043035F">
                    <w:rPr>
                      <w:spacing w:val="-3"/>
                      <w:sz w:val="20"/>
                      <w:szCs w:val="20"/>
                    </w:rPr>
                    <w:t xml:space="preserve"> </w:t>
                  </w:r>
                  <w:r w:rsidRPr="0043035F">
                    <w:rPr>
                      <w:spacing w:val="-2"/>
                      <w:sz w:val="20"/>
                      <w:szCs w:val="20"/>
                    </w:rPr>
                    <w:t>Livres</w:t>
                  </w:r>
                </w:p>
              </w:tc>
              <w:tc>
                <w:tcPr>
                  <w:tcW w:w="3572" w:type="dxa"/>
                  <w:tcBorders>
                    <w:top w:val="single" w:sz="6" w:space="0" w:color="000000"/>
                    <w:left w:val="single" w:sz="6" w:space="0" w:color="000000"/>
                    <w:bottom w:val="single" w:sz="6" w:space="0" w:color="000000"/>
                  </w:tcBorders>
                </w:tcPr>
                <w:p w14:paraId="3EDE8EB5" w14:textId="77777777" w:rsidR="000079BF" w:rsidRPr="0043035F" w:rsidRDefault="000079BF" w:rsidP="000079BF">
                  <w:pPr>
                    <w:pStyle w:val="TableParagraph"/>
                    <w:spacing w:line="263" w:lineRule="exact"/>
                    <w:ind w:left="103"/>
                    <w:rPr>
                      <w:sz w:val="20"/>
                      <w:szCs w:val="20"/>
                    </w:rPr>
                  </w:pPr>
                  <w:r w:rsidRPr="0043035F">
                    <w:rPr>
                      <w:spacing w:val="-2"/>
                      <w:sz w:val="20"/>
                      <w:szCs w:val="20"/>
                    </w:rPr>
                    <w:t>Fazenda</w:t>
                  </w:r>
                </w:p>
              </w:tc>
            </w:tr>
            <w:tr w:rsidR="000079BF" w:rsidRPr="0043035F" w14:paraId="22099402" w14:textId="77777777" w:rsidTr="00E33E4D">
              <w:trPr>
                <w:trHeight w:val="297"/>
              </w:trPr>
              <w:tc>
                <w:tcPr>
                  <w:tcW w:w="1126" w:type="dxa"/>
                  <w:tcBorders>
                    <w:top w:val="single" w:sz="6" w:space="0" w:color="000000"/>
                    <w:left w:val="single" w:sz="6" w:space="0" w:color="000000"/>
                    <w:bottom w:val="double" w:sz="6" w:space="0" w:color="000000"/>
                    <w:right w:val="single" w:sz="6" w:space="0" w:color="000000"/>
                  </w:tcBorders>
                </w:tcPr>
                <w:p w14:paraId="03EDBA82" w14:textId="77777777" w:rsidR="000079BF" w:rsidRPr="0043035F" w:rsidRDefault="000079BF" w:rsidP="000079BF">
                  <w:pPr>
                    <w:pStyle w:val="TableParagraph"/>
                    <w:spacing w:line="268" w:lineRule="exact"/>
                    <w:rPr>
                      <w:sz w:val="20"/>
                      <w:szCs w:val="20"/>
                    </w:rPr>
                  </w:pPr>
                  <w:r w:rsidRPr="0043035F">
                    <w:rPr>
                      <w:spacing w:val="-5"/>
                      <w:sz w:val="20"/>
                      <w:szCs w:val="20"/>
                    </w:rPr>
                    <w:t>101</w:t>
                  </w:r>
                </w:p>
              </w:tc>
              <w:tc>
                <w:tcPr>
                  <w:tcW w:w="1383" w:type="dxa"/>
                  <w:tcBorders>
                    <w:top w:val="single" w:sz="6" w:space="0" w:color="000000"/>
                    <w:left w:val="single" w:sz="6" w:space="0" w:color="000000"/>
                    <w:bottom w:val="double" w:sz="6" w:space="0" w:color="000000"/>
                    <w:right w:val="single" w:sz="6" w:space="0" w:color="000000"/>
                  </w:tcBorders>
                </w:tcPr>
                <w:p w14:paraId="5218C5A6" w14:textId="77777777" w:rsidR="000079BF" w:rsidRPr="0043035F" w:rsidRDefault="000079BF" w:rsidP="000079BF">
                  <w:pPr>
                    <w:pStyle w:val="TableParagraph"/>
                    <w:spacing w:line="268" w:lineRule="exact"/>
                    <w:ind w:left="15"/>
                    <w:rPr>
                      <w:sz w:val="20"/>
                      <w:szCs w:val="20"/>
                    </w:rPr>
                  </w:pPr>
                  <w:r w:rsidRPr="0043035F">
                    <w:rPr>
                      <w:spacing w:val="-2"/>
                      <w:sz w:val="20"/>
                      <w:szCs w:val="20"/>
                    </w:rPr>
                    <w:t>3.3.90.30</w:t>
                  </w:r>
                </w:p>
              </w:tc>
              <w:tc>
                <w:tcPr>
                  <w:tcW w:w="913" w:type="dxa"/>
                  <w:tcBorders>
                    <w:top w:val="single" w:sz="6" w:space="0" w:color="000000"/>
                    <w:left w:val="single" w:sz="6" w:space="0" w:color="000000"/>
                    <w:bottom w:val="double" w:sz="6" w:space="0" w:color="000000"/>
                    <w:right w:val="single" w:sz="6" w:space="0" w:color="000000"/>
                  </w:tcBorders>
                </w:tcPr>
                <w:p w14:paraId="1B634288" w14:textId="77777777" w:rsidR="000079BF" w:rsidRPr="0043035F" w:rsidRDefault="000079BF" w:rsidP="000079BF">
                  <w:pPr>
                    <w:pStyle w:val="TableParagraph"/>
                    <w:spacing w:line="268" w:lineRule="exact"/>
                    <w:ind w:left="11"/>
                    <w:rPr>
                      <w:sz w:val="20"/>
                      <w:szCs w:val="20"/>
                    </w:rPr>
                  </w:pPr>
                  <w:r w:rsidRPr="0043035F">
                    <w:rPr>
                      <w:spacing w:val="-4"/>
                      <w:sz w:val="20"/>
                      <w:szCs w:val="20"/>
                    </w:rPr>
                    <w:t>0000</w:t>
                  </w:r>
                </w:p>
              </w:tc>
              <w:tc>
                <w:tcPr>
                  <w:tcW w:w="3025" w:type="dxa"/>
                  <w:tcBorders>
                    <w:top w:val="single" w:sz="6" w:space="0" w:color="000000"/>
                    <w:left w:val="single" w:sz="6" w:space="0" w:color="000000"/>
                    <w:bottom w:val="double" w:sz="6" w:space="0" w:color="000000"/>
                    <w:right w:val="single" w:sz="6" w:space="0" w:color="000000"/>
                  </w:tcBorders>
                </w:tcPr>
                <w:p w14:paraId="49FC0AFC" w14:textId="77777777" w:rsidR="000079BF" w:rsidRPr="0043035F" w:rsidRDefault="000079BF" w:rsidP="000079BF">
                  <w:pPr>
                    <w:pStyle w:val="TableParagraph"/>
                    <w:spacing w:line="268" w:lineRule="exact"/>
                    <w:ind w:left="105"/>
                    <w:rPr>
                      <w:sz w:val="20"/>
                      <w:szCs w:val="20"/>
                    </w:rPr>
                  </w:pPr>
                  <w:r w:rsidRPr="0043035F">
                    <w:rPr>
                      <w:sz w:val="20"/>
                      <w:szCs w:val="20"/>
                    </w:rPr>
                    <w:t>Recursos</w:t>
                  </w:r>
                  <w:r w:rsidRPr="0043035F">
                    <w:rPr>
                      <w:spacing w:val="-3"/>
                      <w:sz w:val="20"/>
                      <w:szCs w:val="20"/>
                    </w:rPr>
                    <w:t xml:space="preserve"> </w:t>
                  </w:r>
                  <w:r w:rsidRPr="0043035F">
                    <w:rPr>
                      <w:spacing w:val="-2"/>
                      <w:sz w:val="20"/>
                      <w:szCs w:val="20"/>
                    </w:rPr>
                    <w:t>Livres</w:t>
                  </w:r>
                </w:p>
              </w:tc>
              <w:tc>
                <w:tcPr>
                  <w:tcW w:w="3572" w:type="dxa"/>
                  <w:tcBorders>
                    <w:top w:val="single" w:sz="6" w:space="0" w:color="000000"/>
                    <w:left w:val="single" w:sz="6" w:space="0" w:color="000000"/>
                    <w:bottom w:val="double" w:sz="6" w:space="0" w:color="000000"/>
                  </w:tcBorders>
                </w:tcPr>
                <w:p w14:paraId="653E4C7F" w14:textId="77777777" w:rsidR="000079BF" w:rsidRPr="0043035F" w:rsidRDefault="000079BF" w:rsidP="000079BF">
                  <w:pPr>
                    <w:pStyle w:val="TableParagraph"/>
                    <w:spacing w:line="268" w:lineRule="exact"/>
                    <w:ind w:left="103"/>
                    <w:rPr>
                      <w:sz w:val="20"/>
                      <w:szCs w:val="20"/>
                    </w:rPr>
                  </w:pPr>
                  <w:r w:rsidRPr="0043035F">
                    <w:rPr>
                      <w:sz w:val="20"/>
                      <w:szCs w:val="20"/>
                    </w:rPr>
                    <w:t>Controle</w:t>
                  </w:r>
                  <w:r w:rsidRPr="0043035F">
                    <w:rPr>
                      <w:spacing w:val="-2"/>
                      <w:sz w:val="20"/>
                      <w:szCs w:val="20"/>
                    </w:rPr>
                    <w:t xml:space="preserve"> Interno</w:t>
                  </w:r>
                </w:p>
              </w:tc>
            </w:tr>
            <w:tr w:rsidR="000079BF" w:rsidRPr="0043035F" w14:paraId="39D22312" w14:textId="77777777" w:rsidTr="00E33E4D">
              <w:trPr>
                <w:trHeight w:val="297"/>
              </w:trPr>
              <w:tc>
                <w:tcPr>
                  <w:tcW w:w="1126" w:type="dxa"/>
                  <w:tcBorders>
                    <w:top w:val="double" w:sz="6" w:space="0" w:color="000000"/>
                    <w:left w:val="single" w:sz="6" w:space="0" w:color="000000"/>
                    <w:bottom w:val="single" w:sz="6" w:space="0" w:color="000000"/>
                    <w:right w:val="single" w:sz="6" w:space="0" w:color="000000"/>
                  </w:tcBorders>
                </w:tcPr>
                <w:p w14:paraId="647FCB78" w14:textId="77777777" w:rsidR="000079BF" w:rsidRPr="0043035F" w:rsidRDefault="000079BF" w:rsidP="000079BF">
                  <w:pPr>
                    <w:pStyle w:val="TableParagraph"/>
                    <w:spacing w:before="10" w:line="268" w:lineRule="exact"/>
                    <w:rPr>
                      <w:sz w:val="20"/>
                      <w:szCs w:val="20"/>
                    </w:rPr>
                  </w:pPr>
                  <w:r w:rsidRPr="0043035F">
                    <w:rPr>
                      <w:spacing w:val="-5"/>
                      <w:sz w:val="20"/>
                      <w:szCs w:val="20"/>
                    </w:rPr>
                    <w:t>116</w:t>
                  </w:r>
                </w:p>
              </w:tc>
              <w:tc>
                <w:tcPr>
                  <w:tcW w:w="1383" w:type="dxa"/>
                  <w:tcBorders>
                    <w:top w:val="double" w:sz="6" w:space="0" w:color="000000"/>
                    <w:left w:val="single" w:sz="6" w:space="0" w:color="000000"/>
                    <w:bottom w:val="single" w:sz="6" w:space="0" w:color="000000"/>
                    <w:right w:val="single" w:sz="6" w:space="0" w:color="000000"/>
                  </w:tcBorders>
                </w:tcPr>
                <w:p w14:paraId="15ADA405" w14:textId="77777777" w:rsidR="000079BF" w:rsidRPr="0043035F" w:rsidRDefault="000079BF" w:rsidP="000079BF">
                  <w:pPr>
                    <w:pStyle w:val="TableParagraph"/>
                    <w:spacing w:before="10" w:line="268" w:lineRule="exact"/>
                    <w:ind w:left="15"/>
                    <w:rPr>
                      <w:sz w:val="20"/>
                      <w:szCs w:val="20"/>
                    </w:rPr>
                  </w:pPr>
                  <w:r w:rsidRPr="0043035F">
                    <w:rPr>
                      <w:spacing w:val="-2"/>
                      <w:sz w:val="20"/>
                      <w:szCs w:val="20"/>
                    </w:rPr>
                    <w:t>3.3.90.30</w:t>
                  </w:r>
                </w:p>
              </w:tc>
              <w:tc>
                <w:tcPr>
                  <w:tcW w:w="913" w:type="dxa"/>
                  <w:tcBorders>
                    <w:top w:val="double" w:sz="6" w:space="0" w:color="000000"/>
                    <w:left w:val="single" w:sz="6" w:space="0" w:color="000000"/>
                    <w:bottom w:val="single" w:sz="6" w:space="0" w:color="000000"/>
                    <w:right w:val="single" w:sz="6" w:space="0" w:color="000000"/>
                  </w:tcBorders>
                </w:tcPr>
                <w:p w14:paraId="417A1D19" w14:textId="77777777" w:rsidR="000079BF" w:rsidRPr="0043035F" w:rsidRDefault="000079BF" w:rsidP="000079BF">
                  <w:pPr>
                    <w:pStyle w:val="TableParagraph"/>
                    <w:spacing w:before="10" w:line="268" w:lineRule="exact"/>
                    <w:ind w:left="11" w:right="2"/>
                    <w:rPr>
                      <w:sz w:val="20"/>
                      <w:szCs w:val="20"/>
                    </w:rPr>
                  </w:pPr>
                  <w:r w:rsidRPr="0043035F">
                    <w:rPr>
                      <w:spacing w:val="-2"/>
                      <w:sz w:val="20"/>
                      <w:szCs w:val="20"/>
                    </w:rPr>
                    <w:t>0.303</w:t>
                  </w:r>
                </w:p>
              </w:tc>
              <w:tc>
                <w:tcPr>
                  <w:tcW w:w="3025" w:type="dxa"/>
                  <w:tcBorders>
                    <w:top w:val="double" w:sz="6" w:space="0" w:color="000000"/>
                    <w:left w:val="single" w:sz="6" w:space="0" w:color="000000"/>
                    <w:bottom w:val="single" w:sz="6" w:space="0" w:color="000000"/>
                    <w:right w:val="single" w:sz="6" w:space="0" w:color="000000"/>
                  </w:tcBorders>
                </w:tcPr>
                <w:p w14:paraId="04BB144A" w14:textId="77777777" w:rsidR="000079BF" w:rsidRPr="0043035F" w:rsidRDefault="000079BF" w:rsidP="000079BF">
                  <w:pPr>
                    <w:pStyle w:val="TableParagraph"/>
                    <w:spacing w:before="10" w:line="268" w:lineRule="exact"/>
                    <w:ind w:left="105"/>
                    <w:rPr>
                      <w:sz w:val="20"/>
                      <w:szCs w:val="20"/>
                    </w:rPr>
                  </w:pPr>
                  <w:r w:rsidRPr="0043035F">
                    <w:rPr>
                      <w:sz w:val="20"/>
                      <w:szCs w:val="20"/>
                    </w:rPr>
                    <w:t xml:space="preserve">Saúde Mínimo </w:t>
                  </w:r>
                  <w:r w:rsidRPr="0043035F">
                    <w:rPr>
                      <w:spacing w:val="-5"/>
                      <w:sz w:val="20"/>
                      <w:szCs w:val="20"/>
                    </w:rPr>
                    <w:t>15%</w:t>
                  </w:r>
                </w:p>
              </w:tc>
              <w:tc>
                <w:tcPr>
                  <w:tcW w:w="3572" w:type="dxa"/>
                  <w:tcBorders>
                    <w:top w:val="double" w:sz="6" w:space="0" w:color="000000"/>
                    <w:left w:val="single" w:sz="6" w:space="0" w:color="000000"/>
                    <w:bottom w:val="single" w:sz="6" w:space="0" w:color="000000"/>
                  </w:tcBorders>
                </w:tcPr>
                <w:p w14:paraId="180603F2" w14:textId="77777777" w:rsidR="000079BF" w:rsidRPr="0043035F" w:rsidRDefault="000079BF" w:rsidP="000079BF">
                  <w:pPr>
                    <w:pStyle w:val="TableParagraph"/>
                    <w:spacing w:before="10" w:line="268" w:lineRule="exact"/>
                    <w:ind w:left="102"/>
                    <w:rPr>
                      <w:sz w:val="20"/>
                      <w:szCs w:val="20"/>
                    </w:rPr>
                  </w:pPr>
                  <w:r w:rsidRPr="0043035F">
                    <w:rPr>
                      <w:spacing w:val="-2"/>
                      <w:sz w:val="20"/>
                      <w:szCs w:val="20"/>
                    </w:rPr>
                    <w:t>Saúde</w:t>
                  </w:r>
                </w:p>
              </w:tc>
            </w:tr>
            <w:tr w:rsidR="000079BF" w:rsidRPr="0043035F" w14:paraId="595ADAA4" w14:textId="77777777" w:rsidTr="00E33E4D">
              <w:trPr>
                <w:trHeight w:val="285"/>
              </w:trPr>
              <w:tc>
                <w:tcPr>
                  <w:tcW w:w="1126" w:type="dxa"/>
                  <w:tcBorders>
                    <w:top w:val="single" w:sz="6" w:space="0" w:color="000000"/>
                    <w:left w:val="single" w:sz="6" w:space="0" w:color="000000"/>
                    <w:bottom w:val="single" w:sz="6" w:space="0" w:color="000000"/>
                    <w:right w:val="single" w:sz="6" w:space="0" w:color="000000"/>
                  </w:tcBorders>
                </w:tcPr>
                <w:p w14:paraId="4D98404E" w14:textId="77777777" w:rsidR="000079BF" w:rsidRPr="0043035F" w:rsidRDefault="000079BF" w:rsidP="000079BF">
                  <w:pPr>
                    <w:pStyle w:val="TableParagraph"/>
                    <w:spacing w:line="265" w:lineRule="exact"/>
                    <w:rPr>
                      <w:sz w:val="20"/>
                      <w:szCs w:val="20"/>
                    </w:rPr>
                  </w:pPr>
                  <w:r w:rsidRPr="0043035F">
                    <w:rPr>
                      <w:spacing w:val="-5"/>
                      <w:sz w:val="20"/>
                      <w:szCs w:val="20"/>
                    </w:rPr>
                    <w:t>164</w:t>
                  </w:r>
                </w:p>
              </w:tc>
              <w:tc>
                <w:tcPr>
                  <w:tcW w:w="1383" w:type="dxa"/>
                  <w:tcBorders>
                    <w:top w:val="single" w:sz="6" w:space="0" w:color="000000"/>
                    <w:left w:val="single" w:sz="6" w:space="0" w:color="000000"/>
                    <w:bottom w:val="single" w:sz="6" w:space="0" w:color="000000"/>
                    <w:right w:val="single" w:sz="6" w:space="0" w:color="000000"/>
                  </w:tcBorders>
                </w:tcPr>
                <w:p w14:paraId="64E7D736" w14:textId="77777777" w:rsidR="000079BF" w:rsidRPr="0043035F" w:rsidRDefault="000079BF" w:rsidP="000079BF">
                  <w:pPr>
                    <w:pStyle w:val="TableParagraph"/>
                    <w:spacing w:line="265" w:lineRule="exact"/>
                    <w:ind w:left="15"/>
                    <w:rPr>
                      <w:sz w:val="20"/>
                      <w:szCs w:val="20"/>
                    </w:rPr>
                  </w:pPr>
                  <w:r w:rsidRPr="0043035F">
                    <w:rPr>
                      <w:spacing w:val="-2"/>
                      <w:sz w:val="20"/>
                      <w:szCs w:val="20"/>
                    </w:rPr>
                    <w:t>3.3.90.30</w:t>
                  </w:r>
                </w:p>
              </w:tc>
              <w:tc>
                <w:tcPr>
                  <w:tcW w:w="913" w:type="dxa"/>
                  <w:tcBorders>
                    <w:top w:val="single" w:sz="6" w:space="0" w:color="000000"/>
                    <w:left w:val="single" w:sz="6" w:space="0" w:color="000000"/>
                    <w:bottom w:val="single" w:sz="6" w:space="0" w:color="000000"/>
                    <w:right w:val="single" w:sz="6" w:space="0" w:color="000000"/>
                  </w:tcBorders>
                </w:tcPr>
                <w:p w14:paraId="2D381B85" w14:textId="77777777" w:rsidR="000079BF" w:rsidRPr="0043035F" w:rsidRDefault="000079BF" w:rsidP="000079BF">
                  <w:pPr>
                    <w:pStyle w:val="TableParagraph"/>
                    <w:spacing w:line="265" w:lineRule="exact"/>
                    <w:ind w:left="11" w:right="2"/>
                    <w:rPr>
                      <w:sz w:val="20"/>
                      <w:szCs w:val="20"/>
                    </w:rPr>
                  </w:pPr>
                  <w:r w:rsidRPr="0043035F">
                    <w:rPr>
                      <w:spacing w:val="-2"/>
                      <w:sz w:val="20"/>
                      <w:szCs w:val="20"/>
                    </w:rPr>
                    <w:t>0.303</w:t>
                  </w:r>
                </w:p>
              </w:tc>
              <w:tc>
                <w:tcPr>
                  <w:tcW w:w="3025" w:type="dxa"/>
                  <w:tcBorders>
                    <w:top w:val="single" w:sz="6" w:space="0" w:color="000000"/>
                    <w:left w:val="single" w:sz="6" w:space="0" w:color="000000"/>
                    <w:bottom w:val="single" w:sz="6" w:space="0" w:color="000000"/>
                    <w:right w:val="single" w:sz="6" w:space="0" w:color="000000"/>
                  </w:tcBorders>
                </w:tcPr>
                <w:p w14:paraId="5C847C2E" w14:textId="77777777" w:rsidR="000079BF" w:rsidRPr="0043035F" w:rsidRDefault="000079BF" w:rsidP="000079BF">
                  <w:pPr>
                    <w:pStyle w:val="TableParagraph"/>
                    <w:spacing w:line="265" w:lineRule="exact"/>
                    <w:ind w:left="105"/>
                    <w:rPr>
                      <w:sz w:val="20"/>
                      <w:szCs w:val="20"/>
                    </w:rPr>
                  </w:pPr>
                  <w:r w:rsidRPr="0043035F">
                    <w:rPr>
                      <w:sz w:val="20"/>
                      <w:szCs w:val="20"/>
                    </w:rPr>
                    <w:t xml:space="preserve">Saúde Mínimo </w:t>
                  </w:r>
                  <w:r w:rsidRPr="0043035F">
                    <w:rPr>
                      <w:spacing w:val="-5"/>
                      <w:sz w:val="20"/>
                      <w:szCs w:val="20"/>
                    </w:rPr>
                    <w:t>15%</w:t>
                  </w:r>
                </w:p>
              </w:tc>
              <w:tc>
                <w:tcPr>
                  <w:tcW w:w="3572" w:type="dxa"/>
                  <w:tcBorders>
                    <w:top w:val="single" w:sz="6" w:space="0" w:color="000000"/>
                    <w:left w:val="single" w:sz="6" w:space="0" w:color="000000"/>
                    <w:bottom w:val="single" w:sz="6" w:space="0" w:color="000000"/>
                  </w:tcBorders>
                </w:tcPr>
                <w:p w14:paraId="619CD9C2" w14:textId="77777777" w:rsidR="000079BF" w:rsidRPr="0043035F" w:rsidRDefault="000079BF" w:rsidP="000079BF">
                  <w:pPr>
                    <w:pStyle w:val="TableParagraph"/>
                    <w:spacing w:line="265" w:lineRule="exact"/>
                    <w:ind w:left="102"/>
                    <w:rPr>
                      <w:sz w:val="20"/>
                      <w:szCs w:val="20"/>
                    </w:rPr>
                  </w:pPr>
                  <w:r w:rsidRPr="0043035F">
                    <w:rPr>
                      <w:spacing w:val="-2"/>
                      <w:sz w:val="20"/>
                      <w:szCs w:val="20"/>
                    </w:rPr>
                    <w:t>Saúde</w:t>
                  </w:r>
                </w:p>
              </w:tc>
            </w:tr>
            <w:tr w:rsidR="000079BF" w:rsidRPr="0043035F" w14:paraId="1F3F4D3C" w14:textId="77777777" w:rsidTr="00E33E4D">
              <w:trPr>
                <w:trHeight w:val="297"/>
              </w:trPr>
              <w:tc>
                <w:tcPr>
                  <w:tcW w:w="1126" w:type="dxa"/>
                  <w:tcBorders>
                    <w:top w:val="single" w:sz="6" w:space="0" w:color="000000"/>
                    <w:left w:val="single" w:sz="6" w:space="0" w:color="000000"/>
                    <w:bottom w:val="double" w:sz="6" w:space="0" w:color="000000"/>
                    <w:right w:val="single" w:sz="6" w:space="0" w:color="000000"/>
                  </w:tcBorders>
                </w:tcPr>
                <w:p w14:paraId="0D82A664" w14:textId="77777777" w:rsidR="000079BF" w:rsidRPr="0043035F" w:rsidRDefault="000079BF" w:rsidP="000079BF">
                  <w:pPr>
                    <w:pStyle w:val="TableParagraph"/>
                    <w:spacing w:line="268" w:lineRule="exact"/>
                    <w:rPr>
                      <w:sz w:val="20"/>
                      <w:szCs w:val="20"/>
                    </w:rPr>
                  </w:pPr>
                  <w:r w:rsidRPr="0043035F">
                    <w:rPr>
                      <w:spacing w:val="-5"/>
                      <w:sz w:val="20"/>
                      <w:szCs w:val="20"/>
                    </w:rPr>
                    <w:t>180</w:t>
                  </w:r>
                </w:p>
              </w:tc>
              <w:tc>
                <w:tcPr>
                  <w:tcW w:w="1383" w:type="dxa"/>
                  <w:tcBorders>
                    <w:top w:val="single" w:sz="6" w:space="0" w:color="000000"/>
                    <w:left w:val="single" w:sz="6" w:space="0" w:color="000000"/>
                    <w:bottom w:val="double" w:sz="6" w:space="0" w:color="000000"/>
                    <w:right w:val="single" w:sz="6" w:space="0" w:color="000000"/>
                  </w:tcBorders>
                </w:tcPr>
                <w:p w14:paraId="6835F183" w14:textId="77777777" w:rsidR="000079BF" w:rsidRPr="0043035F" w:rsidRDefault="000079BF" w:rsidP="000079BF">
                  <w:pPr>
                    <w:pStyle w:val="TableParagraph"/>
                    <w:spacing w:line="268" w:lineRule="exact"/>
                    <w:ind w:left="15"/>
                    <w:rPr>
                      <w:sz w:val="20"/>
                      <w:szCs w:val="20"/>
                    </w:rPr>
                  </w:pPr>
                  <w:r w:rsidRPr="0043035F">
                    <w:rPr>
                      <w:spacing w:val="-2"/>
                      <w:sz w:val="20"/>
                      <w:szCs w:val="20"/>
                    </w:rPr>
                    <w:t>3.3.90.30</w:t>
                  </w:r>
                </w:p>
              </w:tc>
              <w:tc>
                <w:tcPr>
                  <w:tcW w:w="913" w:type="dxa"/>
                  <w:tcBorders>
                    <w:top w:val="single" w:sz="6" w:space="0" w:color="000000"/>
                    <w:left w:val="single" w:sz="6" w:space="0" w:color="000000"/>
                    <w:bottom w:val="double" w:sz="6" w:space="0" w:color="000000"/>
                    <w:right w:val="single" w:sz="6" w:space="0" w:color="000000"/>
                  </w:tcBorders>
                </w:tcPr>
                <w:p w14:paraId="787F2EB7" w14:textId="77777777" w:rsidR="000079BF" w:rsidRPr="0043035F" w:rsidRDefault="000079BF" w:rsidP="000079BF">
                  <w:pPr>
                    <w:pStyle w:val="TableParagraph"/>
                    <w:spacing w:line="268" w:lineRule="exact"/>
                    <w:ind w:left="11" w:right="2"/>
                    <w:rPr>
                      <w:sz w:val="20"/>
                      <w:szCs w:val="20"/>
                    </w:rPr>
                  </w:pPr>
                  <w:r w:rsidRPr="0043035F">
                    <w:rPr>
                      <w:spacing w:val="-2"/>
                      <w:sz w:val="20"/>
                      <w:szCs w:val="20"/>
                    </w:rPr>
                    <w:t>0.303</w:t>
                  </w:r>
                </w:p>
              </w:tc>
              <w:tc>
                <w:tcPr>
                  <w:tcW w:w="3025" w:type="dxa"/>
                  <w:tcBorders>
                    <w:top w:val="single" w:sz="6" w:space="0" w:color="000000"/>
                    <w:left w:val="single" w:sz="6" w:space="0" w:color="000000"/>
                    <w:bottom w:val="double" w:sz="6" w:space="0" w:color="000000"/>
                    <w:right w:val="single" w:sz="6" w:space="0" w:color="000000"/>
                  </w:tcBorders>
                </w:tcPr>
                <w:p w14:paraId="4230138C" w14:textId="77777777" w:rsidR="000079BF" w:rsidRPr="0043035F" w:rsidRDefault="000079BF" w:rsidP="000079BF">
                  <w:pPr>
                    <w:pStyle w:val="TableParagraph"/>
                    <w:spacing w:line="268" w:lineRule="exact"/>
                    <w:ind w:left="105"/>
                    <w:rPr>
                      <w:sz w:val="20"/>
                      <w:szCs w:val="20"/>
                    </w:rPr>
                  </w:pPr>
                  <w:r w:rsidRPr="0043035F">
                    <w:rPr>
                      <w:sz w:val="20"/>
                      <w:szCs w:val="20"/>
                    </w:rPr>
                    <w:t xml:space="preserve">Saúde Mínimo </w:t>
                  </w:r>
                  <w:r w:rsidRPr="0043035F">
                    <w:rPr>
                      <w:spacing w:val="-5"/>
                      <w:sz w:val="20"/>
                      <w:szCs w:val="20"/>
                    </w:rPr>
                    <w:t>15%</w:t>
                  </w:r>
                </w:p>
              </w:tc>
              <w:tc>
                <w:tcPr>
                  <w:tcW w:w="3572" w:type="dxa"/>
                  <w:tcBorders>
                    <w:top w:val="single" w:sz="6" w:space="0" w:color="000000"/>
                    <w:left w:val="single" w:sz="6" w:space="0" w:color="000000"/>
                    <w:bottom w:val="double" w:sz="6" w:space="0" w:color="000000"/>
                  </w:tcBorders>
                </w:tcPr>
                <w:p w14:paraId="496ABF72" w14:textId="77777777" w:rsidR="000079BF" w:rsidRPr="0043035F" w:rsidRDefault="000079BF" w:rsidP="000079BF">
                  <w:pPr>
                    <w:pStyle w:val="TableParagraph"/>
                    <w:spacing w:line="268" w:lineRule="exact"/>
                    <w:ind w:left="102"/>
                    <w:rPr>
                      <w:sz w:val="20"/>
                      <w:szCs w:val="20"/>
                    </w:rPr>
                  </w:pPr>
                  <w:r w:rsidRPr="0043035F">
                    <w:rPr>
                      <w:spacing w:val="-2"/>
                      <w:sz w:val="20"/>
                      <w:szCs w:val="20"/>
                    </w:rPr>
                    <w:t>Saúde</w:t>
                  </w:r>
                </w:p>
              </w:tc>
            </w:tr>
            <w:tr w:rsidR="000079BF" w:rsidRPr="0043035F" w14:paraId="7D2D963E" w14:textId="77777777" w:rsidTr="00E33E4D">
              <w:trPr>
                <w:trHeight w:val="297"/>
              </w:trPr>
              <w:tc>
                <w:tcPr>
                  <w:tcW w:w="1126" w:type="dxa"/>
                  <w:tcBorders>
                    <w:top w:val="double" w:sz="6" w:space="0" w:color="000000"/>
                    <w:left w:val="single" w:sz="6" w:space="0" w:color="000000"/>
                    <w:bottom w:val="single" w:sz="6" w:space="0" w:color="000000"/>
                    <w:right w:val="single" w:sz="6" w:space="0" w:color="000000"/>
                  </w:tcBorders>
                </w:tcPr>
                <w:p w14:paraId="5A82C1F3" w14:textId="77777777" w:rsidR="000079BF" w:rsidRPr="0043035F" w:rsidRDefault="000079BF" w:rsidP="000079BF">
                  <w:pPr>
                    <w:pStyle w:val="TableParagraph"/>
                    <w:spacing w:before="7" w:line="270" w:lineRule="exact"/>
                    <w:rPr>
                      <w:sz w:val="20"/>
                      <w:szCs w:val="20"/>
                    </w:rPr>
                  </w:pPr>
                  <w:r w:rsidRPr="0043035F">
                    <w:rPr>
                      <w:spacing w:val="-5"/>
                      <w:sz w:val="20"/>
                      <w:szCs w:val="20"/>
                    </w:rPr>
                    <w:t>208</w:t>
                  </w:r>
                </w:p>
              </w:tc>
              <w:tc>
                <w:tcPr>
                  <w:tcW w:w="1383" w:type="dxa"/>
                  <w:tcBorders>
                    <w:top w:val="double" w:sz="6" w:space="0" w:color="000000"/>
                    <w:left w:val="single" w:sz="6" w:space="0" w:color="000000"/>
                    <w:bottom w:val="single" w:sz="6" w:space="0" w:color="000000"/>
                    <w:right w:val="single" w:sz="6" w:space="0" w:color="000000"/>
                  </w:tcBorders>
                </w:tcPr>
                <w:p w14:paraId="6557683C" w14:textId="77777777" w:rsidR="000079BF" w:rsidRPr="0043035F" w:rsidRDefault="000079BF" w:rsidP="000079BF">
                  <w:pPr>
                    <w:pStyle w:val="TableParagraph"/>
                    <w:spacing w:before="7" w:line="270" w:lineRule="exact"/>
                    <w:ind w:left="15"/>
                    <w:rPr>
                      <w:sz w:val="20"/>
                      <w:szCs w:val="20"/>
                    </w:rPr>
                  </w:pPr>
                  <w:r w:rsidRPr="0043035F">
                    <w:rPr>
                      <w:spacing w:val="-2"/>
                      <w:sz w:val="20"/>
                      <w:szCs w:val="20"/>
                    </w:rPr>
                    <w:t>3.3.90.30</w:t>
                  </w:r>
                </w:p>
              </w:tc>
              <w:tc>
                <w:tcPr>
                  <w:tcW w:w="913" w:type="dxa"/>
                  <w:tcBorders>
                    <w:top w:val="double" w:sz="6" w:space="0" w:color="000000"/>
                    <w:left w:val="single" w:sz="6" w:space="0" w:color="000000"/>
                    <w:bottom w:val="single" w:sz="6" w:space="0" w:color="000000"/>
                    <w:right w:val="single" w:sz="6" w:space="0" w:color="000000"/>
                  </w:tcBorders>
                </w:tcPr>
                <w:p w14:paraId="6546A148" w14:textId="77777777" w:rsidR="000079BF" w:rsidRPr="0043035F" w:rsidRDefault="000079BF" w:rsidP="000079BF">
                  <w:pPr>
                    <w:pStyle w:val="TableParagraph"/>
                    <w:spacing w:before="7" w:line="270" w:lineRule="exact"/>
                    <w:ind w:left="11"/>
                    <w:rPr>
                      <w:sz w:val="20"/>
                      <w:szCs w:val="20"/>
                    </w:rPr>
                  </w:pPr>
                  <w:r w:rsidRPr="0043035F">
                    <w:rPr>
                      <w:spacing w:val="-4"/>
                      <w:sz w:val="20"/>
                      <w:szCs w:val="20"/>
                    </w:rPr>
                    <w:t>0000</w:t>
                  </w:r>
                </w:p>
              </w:tc>
              <w:tc>
                <w:tcPr>
                  <w:tcW w:w="3025" w:type="dxa"/>
                  <w:tcBorders>
                    <w:top w:val="double" w:sz="6" w:space="0" w:color="000000"/>
                    <w:left w:val="single" w:sz="6" w:space="0" w:color="000000"/>
                    <w:bottom w:val="single" w:sz="6" w:space="0" w:color="000000"/>
                    <w:right w:val="single" w:sz="6" w:space="0" w:color="000000"/>
                  </w:tcBorders>
                </w:tcPr>
                <w:p w14:paraId="61A63F0A" w14:textId="77777777" w:rsidR="000079BF" w:rsidRPr="0043035F" w:rsidRDefault="000079BF" w:rsidP="000079BF">
                  <w:pPr>
                    <w:pStyle w:val="TableParagraph"/>
                    <w:spacing w:before="7" w:line="270" w:lineRule="exact"/>
                    <w:ind w:left="105"/>
                    <w:rPr>
                      <w:sz w:val="20"/>
                      <w:szCs w:val="20"/>
                    </w:rPr>
                  </w:pPr>
                  <w:r w:rsidRPr="0043035F">
                    <w:rPr>
                      <w:sz w:val="20"/>
                      <w:szCs w:val="20"/>
                    </w:rPr>
                    <w:t>Recursos</w:t>
                  </w:r>
                  <w:r w:rsidRPr="0043035F">
                    <w:rPr>
                      <w:spacing w:val="-3"/>
                      <w:sz w:val="20"/>
                      <w:szCs w:val="20"/>
                    </w:rPr>
                    <w:t xml:space="preserve"> </w:t>
                  </w:r>
                  <w:r w:rsidRPr="0043035F">
                    <w:rPr>
                      <w:spacing w:val="-2"/>
                      <w:sz w:val="20"/>
                      <w:szCs w:val="20"/>
                    </w:rPr>
                    <w:t>Livres</w:t>
                  </w:r>
                </w:p>
              </w:tc>
              <w:tc>
                <w:tcPr>
                  <w:tcW w:w="3572" w:type="dxa"/>
                  <w:tcBorders>
                    <w:top w:val="double" w:sz="6" w:space="0" w:color="000000"/>
                    <w:left w:val="single" w:sz="6" w:space="0" w:color="000000"/>
                    <w:bottom w:val="single" w:sz="6" w:space="0" w:color="000000"/>
                  </w:tcBorders>
                </w:tcPr>
                <w:p w14:paraId="41CD5473" w14:textId="77777777" w:rsidR="000079BF" w:rsidRPr="0043035F" w:rsidRDefault="000079BF" w:rsidP="000079BF">
                  <w:pPr>
                    <w:pStyle w:val="TableParagraph"/>
                    <w:spacing w:before="7" w:line="270" w:lineRule="exact"/>
                    <w:ind w:left="103"/>
                    <w:rPr>
                      <w:sz w:val="20"/>
                      <w:szCs w:val="20"/>
                    </w:rPr>
                  </w:pPr>
                  <w:r w:rsidRPr="0043035F">
                    <w:rPr>
                      <w:spacing w:val="-2"/>
                      <w:sz w:val="20"/>
                      <w:szCs w:val="20"/>
                    </w:rPr>
                    <w:t>Social</w:t>
                  </w:r>
                </w:p>
              </w:tc>
            </w:tr>
            <w:tr w:rsidR="000079BF" w:rsidRPr="0043035F" w14:paraId="0D287919" w14:textId="77777777" w:rsidTr="00E33E4D">
              <w:trPr>
                <w:trHeight w:val="300"/>
              </w:trPr>
              <w:tc>
                <w:tcPr>
                  <w:tcW w:w="1126" w:type="dxa"/>
                  <w:tcBorders>
                    <w:top w:val="single" w:sz="6" w:space="0" w:color="000000"/>
                    <w:left w:val="single" w:sz="6" w:space="0" w:color="000000"/>
                    <w:bottom w:val="double" w:sz="6" w:space="0" w:color="000000"/>
                    <w:right w:val="single" w:sz="6" w:space="0" w:color="000000"/>
                  </w:tcBorders>
                </w:tcPr>
                <w:p w14:paraId="58E9B9E4" w14:textId="77777777" w:rsidR="000079BF" w:rsidRPr="0043035F" w:rsidRDefault="000079BF" w:rsidP="000079BF">
                  <w:pPr>
                    <w:pStyle w:val="TableParagraph"/>
                    <w:spacing w:line="271" w:lineRule="exact"/>
                    <w:rPr>
                      <w:sz w:val="20"/>
                      <w:szCs w:val="20"/>
                    </w:rPr>
                  </w:pPr>
                  <w:r w:rsidRPr="0043035F">
                    <w:rPr>
                      <w:spacing w:val="-5"/>
                      <w:sz w:val="20"/>
                      <w:szCs w:val="20"/>
                    </w:rPr>
                    <w:t>249</w:t>
                  </w:r>
                </w:p>
              </w:tc>
              <w:tc>
                <w:tcPr>
                  <w:tcW w:w="1383" w:type="dxa"/>
                  <w:tcBorders>
                    <w:top w:val="single" w:sz="6" w:space="0" w:color="000000"/>
                    <w:left w:val="single" w:sz="6" w:space="0" w:color="000000"/>
                    <w:bottom w:val="double" w:sz="6" w:space="0" w:color="000000"/>
                    <w:right w:val="single" w:sz="6" w:space="0" w:color="000000"/>
                  </w:tcBorders>
                </w:tcPr>
                <w:p w14:paraId="198D32ED" w14:textId="77777777" w:rsidR="000079BF" w:rsidRPr="0043035F" w:rsidRDefault="000079BF" w:rsidP="000079BF">
                  <w:pPr>
                    <w:pStyle w:val="TableParagraph"/>
                    <w:spacing w:line="271" w:lineRule="exact"/>
                    <w:ind w:left="15"/>
                    <w:rPr>
                      <w:sz w:val="20"/>
                      <w:szCs w:val="20"/>
                    </w:rPr>
                  </w:pPr>
                  <w:r w:rsidRPr="0043035F">
                    <w:rPr>
                      <w:spacing w:val="-2"/>
                      <w:sz w:val="20"/>
                      <w:szCs w:val="20"/>
                    </w:rPr>
                    <w:t>3.3.90.30</w:t>
                  </w:r>
                </w:p>
              </w:tc>
              <w:tc>
                <w:tcPr>
                  <w:tcW w:w="913" w:type="dxa"/>
                  <w:tcBorders>
                    <w:top w:val="single" w:sz="6" w:space="0" w:color="000000"/>
                    <w:left w:val="single" w:sz="6" w:space="0" w:color="000000"/>
                    <w:bottom w:val="double" w:sz="6" w:space="0" w:color="000000"/>
                    <w:right w:val="single" w:sz="6" w:space="0" w:color="000000"/>
                  </w:tcBorders>
                </w:tcPr>
                <w:p w14:paraId="58E7726E" w14:textId="77777777" w:rsidR="000079BF" w:rsidRPr="0043035F" w:rsidRDefault="000079BF" w:rsidP="000079BF">
                  <w:pPr>
                    <w:pStyle w:val="TableParagraph"/>
                    <w:spacing w:line="271" w:lineRule="exact"/>
                    <w:ind w:left="11"/>
                    <w:rPr>
                      <w:sz w:val="20"/>
                      <w:szCs w:val="20"/>
                    </w:rPr>
                  </w:pPr>
                  <w:r w:rsidRPr="0043035F">
                    <w:rPr>
                      <w:spacing w:val="-4"/>
                      <w:sz w:val="20"/>
                      <w:szCs w:val="20"/>
                    </w:rPr>
                    <w:t>0000</w:t>
                  </w:r>
                </w:p>
              </w:tc>
              <w:tc>
                <w:tcPr>
                  <w:tcW w:w="3025" w:type="dxa"/>
                  <w:tcBorders>
                    <w:top w:val="single" w:sz="6" w:space="0" w:color="000000"/>
                    <w:left w:val="single" w:sz="6" w:space="0" w:color="000000"/>
                    <w:bottom w:val="double" w:sz="6" w:space="0" w:color="000000"/>
                    <w:right w:val="single" w:sz="6" w:space="0" w:color="000000"/>
                  </w:tcBorders>
                </w:tcPr>
                <w:p w14:paraId="421DD8FA" w14:textId="77777777" w:rsidR="000079BF" w:rsidRPr="0043035F" w:rsidRDefault="000079BF" w:rsidP="000079BF">
                  <w:pPr>
                    <w:pStyle w:val="TableParagraph"/>
                    <w:spacing w:line="271" w:lineRule="exact"/>
                    <w:ind w:left="105"/>
                    <w:rPr>
                      <w:sz w:val="20"/>
                      <w:szCs w:val="20"/>
                    </w:rPr>
                  </w:pPr>
                  <w:r w:rsidRPr="0043035F">
                    <w:rPr>
                      <w:sz w:val="20"/>
                      <w:szCs w:val="20"/>
                    </w:rPr>
                    <w:t>Recursos</w:t>
                  </w:r>
                  <w:r w:rsidRPr="0043035F">
                    <w:rPr>
                      <w:spacing w:val="-3"/>
                      <w:sz w:val="20"/>
                      <w:szCs w:val="20"/>
                    </w:rPr>
                    <w:t xml:space="preserve"> </w:t>
                  </w:r>
                  <w:r w:rsidRPr="0043035F">
                    <w:rPr>
                      <w:spacing w:val="-2"/>
                      <w:sz w:val="20"/>
                      <w:szCs w:val="20"/>
                    </w:rPr>
                    <w:t>Livres</w:t>
                  </w:r>
                </w:p>
              </w:tc>
              <w:tc>
                <w:tcPr>
                  <w:tcW w:w="3572" w:type="dxa"/>
                  <w:tcBorders>
                    <w:top w:val="single" w:sz="6" w:space="0" w:color="000000"/>
                    <w:left w:val="single" w:sz="6" w:space="0" w:color="000000"/>
                    <w:bottom w:val="double" w:sz="6" w:space="0" w:color="000000"/>
                  </w:tcBorders>
                </w:tcPr>
                <w:p w14:paraId="0E19C1B2" w14:textId="77777777" w:rsidR="000079BF" w:rsidRPr="0043035F" w:rsidRDefault="000079BF" w:rsidP="000079BF">
                  <w:pPr>
                    <w:pStyle w:val="TableParagraph"/>
                    <w:spacing w:line="271" w:lineRule="exact"/>
                    <w:ind w:left="103"/>
                    <w:rPr>
                      <w:sz w:val="20"/>
                      <w:szCs w:val="20"/>
                    </w:rPr>
                  </w:pPr>
                  <w:r w:rsidRPr="0043035F">
                    <w:rPr>
                      <w:spacing w:val="-2"/>
                      <w:sz w:val="20"/>
                      <w:szCs w:val="20"/>
                    </w:rPr>
                    <w:t>Social</w:t>
                  </w:r>
                </w:p>
              </w:tc>
            </w:tr>
            <w:tr w:rsidR="000079BF" w:rsidRPr="0043035F" w14:paraId="17C7F86C" w14:textId="77777777" w:rsidTr="00E33E4D">
              <w:trPr>
                <w:trHeight w:val="297"/>
              </w:trPr>
              <w:tc>
                <w:tcPr>
                  <w:tcW w:w="1126" w:type="dxa"/>
                  <w:tcBorders>
                    <w:top w:val="double" w:sz="6" w:space="0" w:color="000000"/>
                    <w:left w:val="single" w:sz="6" w:space="0" w:color="000000"/>
                    <w:bottom w:val="single" w:sz="6" w:space="0" w:color="000000"/>
                    <w:right w:val="single" w:sz="6" w:space="0" w:color="000000"/>
                  </w:tcBorders>
                </w:tcPr>
                <w:p w14:paraId="64BA66BB" w14:textId="77777777" w:rsidR="000079BF" w:rsidRPr="0043035F" w:rsidRDefault="000079BF" w:rsidP="000079BF">
                  <w:pPr>
                    <w:pStyle w:val="TableParagraph"/>
                    <w:spacing w:before="7" w:line="270" w:lineRule="exact"/>
                    <w:rPr>
                      <w:sz w:val="20"/>
                      <w:szCs w:val="20"/>
                    </w:rPr>
                  </w:pPr>
                  <w:r w:rsidRPr="0043035F">
                    <w:rPr>
                      <w:spacing w:val="-5"/>
                      <w:sz w:val="20"/>
                      <w:szCs w:val="20"/>
                    </w:rPr>
                    <w:t>322</w:t>
                  </w:r>
                </w:p>
              </w:tc>
              <w:tc>
                <w:tcPr>
                  <w:tcW w:w="1383" w:type="dxa"/>
                  <w:tcBorders>
                    <w:top w:val="double" w:sz="6" w:space="0" w:color="000000"/>
                    <w:left w:val="single" w:sz="6" w:space="0" w:color="000000"/>
                    <w:bottom w:val="single" w:sz="6" w:space="0" w:color="000000"/>
                    <w:right w:val="single" w:sz="6" w:space="0" w:color="000000"/>
                  </w:tcBorders>
                </w:tcPr>
                <w:p w14:paraId="5E040C0B" w14:textId="77777777" w:rsidR="000079BF" w:rsidRPr="0043035F" w:rsidRDefault="000079BF" w:rsidP="000079BF">
                  <w:pPr>
                    <w:pStyle w:val="TableParagraph"/>
                    <w:spacing w:before="7" w:line="270" w:lineRule="exact"/>
                    <w:ind w:left="15"/>
                    <w:rPr>
                      <w:sz w:val="20"/>
                      <w:szCs w:val="20"/>
                    </w:rPr>
                  </w:pPr>
                  <w:r w:rsidRPr="0043035F">
                    <w:rPr>
                      <w:spacing w:val="-2"/>
                      <w:sz w:val="20"/>
                      <w:szCs w:val="20"/>
                    </w:rPr>
                    <w:t>3.3.90.30</w:t>
                  </w:r>
                </w:p>
              </w:tc>
              <w:tc>
                <w:tcPr>
                  <w:tcW w:w="913" w:type="dxa"/>
                  <w:tcBorders>
                    <w:top w:val="double" w:sz="6" w:space="0" w:color="000000"/>
                    <w:left w:val="single" w:sz="6" w:space="0" w:color="000000"/>
                    <w:bottom w:val="single" w:sz="6" w:space="0" w:color="000000"/>
                    <w:right w:val="single" w:sz="6" w:space="0" w:color="000000"/>
                  </w:tcBorders>
                </w:tcPr>
                <w:p w14:paraId="5C4EE25A" w14:textId="77777777" w:rsidR="000079BF" w:rsidRPr="0043035F" w:rsidRDefault="000079BF" w:rsidP="000079BF">
                  <w:pPr>
                    <w:pStyle w:val="TableParagraph"/>
                    <w:spacing w:before="7" w:line="270" w:lineRule="exact"/>
                    <w:ind w:left="11"/>
                    <w:rPr>
                      <w:sz w:val="20"/>
                      <w:szCs w:val="20"/>
                    </w:rPr>
                  </w:pPr>
                  <w:r w:rsidRPr="0043035F">
                    <w:rPr>
                      <w:spacing w:val="-4"/>
                      <w:sz w:val="20"/>
                      <w:szCs w:val="20"/>
                    </w:rPr>
                    <w:t>0102</w:t>
                  </w:r>
                </w:p>
              </w:tc>
              <w:tc>
                <w:tcPr>
                  <w:tcW w:w="3025" w:type="dxa"/>
                  <w:tcBorders>
                    <w:top w:val="double" w:sz="6" w:space="0" w:color="000000"/>
                    <w:left w:val="single" w:sz="6" w:space="0" w:color="000000"/>
                    <w:bottom w:val="single" w:sz="6" w:space="0" w:color="000000"/>
                    <w:right w:val="single" w:sz="6" w:space="0" w:color="000000"/>
                  </w:tcBorders>
                </w:tcPr>
                <w:p w14:paraId="594E8729" w14:textId="77777777" w:rsidR="000079BF" w:rsidRPr="0043035F" w:rsidRDefault="000079BF" w:rsidP="000079BF">
                  <w:pPr>
                    <w:pStyle w:val="TableParagraph"/>
                    <w:spacing w:before="7" w:line="270" w:lineRule="exact"/>
                    <w:ind w:left="105"/>
                    <w:rPr>
                      <w:sz w:val="20"/>
                      <w:szCs w:val="20"/>
                    </w:rPr>
                  </w:pPr>
                  <w:r w:rsidRPr="0043035F">
                    <w:rPr>
                      <w:sz w:val="20"/>
                      <w:szCs w:val="20"/>
                    </w:rPr>
                    <w:t>Fundeb</w:t>
                  </w:r>
                  <w:r w:rsidRPr="0043035F">
                    <w:rPr>
                      <w:spacing w:val="-2"/>
                      <w:sz w:val="20"/>
                      <w:szCs w:val="20"/>
                    </w:rPr>
                    <w:t xml:space="preserve"> </w:t>
                  </w:r>
                  <w:r w:rsidRPr="0043035F">
                    <w:rPr>
                      <w:spacing w:val="-5"/>
                      <w:sz w:val="20"/>
                      <w:szCs w:val="20"/>
                    </w:rPr>
                    <w:t>30%</w:t>
                  </w:r>
                </w:p>
              </w:tc>
              <w:tc>
                <w:tcPr>
                  <w:tcW w:w="3572" w:type="dxa"/>
                  <w:tcBorders>
                    <w:top w:val="double" w:sz="6" w:space="0" w:color="000000"/>
                    <w:left w:val="single" w:sz="6" w:space="0" w:color="000000"/>
                    <w:bottom w:val="single" w:sz="6" w:space="0" w:color="000000"/>
                  </w:tcBorders>
                </w:tcPr>
                <w:p w14:paraId="34A42263" w14:textId="77777777" w:rsidR="000079BF" w:rsidRPr="0043035F" w:rsidRDefault="000079BF" w:rsidP="000079BF">
                  <w:pPr>
                    <w:pStyle w:val="TableParagraph"/>
                    <w:spacing w:before="7" w:line="270" w:lineRule="exact"/>
                    <w:ind w:left="103"/>
                    <w:rPr>
                      <w:sz w:val="20"/>
                      <w:szCs w:val="20"/>
                    </w:rPr>
                  </w:pPr>
                  <w:r w:rsidRPr="0043035F">
                    <w:rPr>
                      <w:spacing w:val="-2"/>
                      <w:sz w:val="20"/>
                      <w:szCs w:val="20"/>
                    </w:rPr>
                    <w:t>Educação</w:t>
                  </w:r>
                </w:p>
              </w:tc>
            </w:tr>
            <w:tr w:rsidR="000079BF" w:rsidRPr="0043035F" w14:paraId="3ED789CF" w14:textId="77777777" w:rsidTr="00E33E4D">
              <w:trPr>
                <w:trHeight w:val="282"/>
              </w:trPr>
              <w:tc>
                <w:tcPr>
                  <w:tcW w:w="1126" w:type="dxa"/>
                  <w:tcBorders>
                    <w:top w:val="single" w:sz="6" w:space="0" w:color="000000"/>
                    <w:left w:val="single" w:sz="6" w:space="0" w:color="000000"/>
                    <w:bottom w:val="single" w:sz="6" w:space="0" w:color="000000"/>
                    <w:right w:val="single" w:sz="6" w:space="0" w:color="000000"/>
                  </w:tcBorders>
                </w:tcPr>
                <w:p w14:paraId="6D921382" w14:textId="77777777" w:rsidR="000079BF" w:rsidRPr="0043035F" w:rsidRDefault="000079BF" w:rsidP="000079BF">
                  <w:pPr>
                    <w:pStyle w:val="TableParagraph"/>
                    <w:spacing w:line="263" w:lineRule="exact"/>
                    <w:rPr>
                      <w:sz w:val="20"/>
                      <w:szCs w:val="20"/>
                    </w:rPr>
                  </w:pPr>
                  <w:r w:rsidRPr="0043035F">
                    <w:rPr>
                      <w:spacing w:val="-5"/>
                      <w:sz w:val="20"/>
                      <w:szCs w:val="20"/>
                    </w:rPr>
                    <w:t>357</w:t>
                  </w:r>
                </w:p>
              </w:tc>
              <w:tc>
                <w:tcPr>
                  <w:tcW w:w="1383" w:type="dxa"/>
                  <w:tcBorders>
                    <w:top w:val="single" w:sz="6" w:space="0" w:color="000000"/>
                    <w:left w:val="single" w:sz="6" w:space="0" w:color="000000"/>
                    <w:bottom w:val="single" w:sz="6" w:space="0" w:color="000000"/>
                    <w:right w:val="single" w:sz="6" w:space="0" w:color="000000"/>
                  </w:tcBorders>
                </w:tcPr>
                <w:p w14:paraId="18035EFC" w14:textId="77777777" w:rsidR="000079BF" w:rsidRPr="0043035F" w:rsidRDefault="000079BF" w:rsidP="000079BF">
                  <w:pPr>
                    <w:pStyle w:val="TableParagraph"/>
                    <w:spacing w:line="263" w:lineRule="exact"/>
                    <w:ind w:left="15"/>
                    <w:rPr>
                      <w:sz w:val="20"/>
                      <w:szCs w:val="20"/>
                    </w:rPr>
                  </w:pPr>
                  <w:r w:rsidRPr="0043035F">
                    <w:rPr>
                      <w:spacing w:val="-2"/>
                      <w:sz w:val="20"/>
                      <w:szCs w:val="20"/>
                    </w:rPr>
                    <w:t>3.3.90.30</w:t>
                  </w:r>
                </w:p>
              </w:tc>
              <w:tc>
                <w:tcPr>
                  <w:tcW w:w="913" w:type="dxa"/>
                  <w:tcBorders>
                    <w:top w:val="single" w:sz="6" w:space="0" w:color="000000"/>
                    <w:left w:val="single" w:sz="6" w:space="0" w:color="000000"/>
                    <w:bottom w:val="single" w:sz="6" w:space="0" w:color="000000"/>
                    <w:right w:val="single" w:sz="6" w:space="0" w:color="000000"/>
                  </w:tcBorders>
                </w:tcPr>
                <w:p w14:paraId="545FADA8" w14:textId="77777777" w:rsidR="000079BF" w:rsidRPr="0043035F" w:rsidRDefault="000079BF" w:rsidP="000079BF">
                  <w:pPr>
                    <w:pStyle w:val="TableParagraph"/>
                    <w:spacing w:line="263" w:lineRule="exact"/>
                    <w:ind w:left="11"/>
                    <w:rPr>
                      <w:sz w:val="20"/>
                      <w:szCs w:val="20"/>
                    </w:rPr>
                  </w:pPr>
                  <w:r w:rsidRPr="0043035F">
                    <w:rPr>
                      <w:spacing w:val="-4"/>
                      <w:sz w:val="20"/>
                      <w:szCs w:val="20"/>
                    </w:rPr>
                    <w:t>0103</w:t>
                  </w:r>
                </w:p>
              </w:tc>
              <w:tc>
                <w:tcPr>
                  <w:tcW w:w="3025" w:type="dxa"/>
                  <w:tcBorders>
                    <w:top w:val="single" w:sz="6" w:space="0" w:color="000000"/>
                    <w:left w:val="single" w:sz="6" w:space="0" w:color="000000"/>
                    <w:bottom w:val="single" w:sz="6" w:space="0" w:color="000000"/>
                    <w:right w:val="single" w:sz="6" w:space="0" w:color="000000"/>
                  </w:tcBorders>
                </w:tcPr>
                <w:p w14:paraId="7595E423" w14:textId="77777777" w:rsidR="000079BF" w:rsidRPr="0043035F" w:rsidRDefault="000079BF" w:rsidP="000079BF">
                  <w:pPr>
                    <w:pStyle w:val="TableParagraph"/>
                    <w:spacing w:line="263" w:lineRule="exact"/>
                    <w:ind w:left="105"/>
                    <w:rPr>
                      <w:sz w:val="20"/>
                      <w:szCs w:val="20"/>
                    </w:rPr>
                  </w:pPr>
                  <w:r w:rsidRPr="0043035F">
                    <w:rPr>
                      <w:sz w:val="20"/>
                      <w:szCs w:val="20"/>
                    </w:rPr>
                    <w:t>Educação</w:t>
                  </w:r>
                  <w:r w:rsidRPr="0043035F">
                    <w:rPr>
                      <w:spacing w:val="-3"/>
                      <w:sz w:val="20"/>
                      <w:szCs w:val="20"/>
                    </w:rPr>
                    <w:t xml:space="preserve"> </w:t>
                  </w:r>
                  <w:r w:rsidRPr="0043035F">
                    <w:rPr>
                      <w:spacing w:val="-5"/>
                      <w:sz w:val="20"/>
                      <w:szCs w:val="20"/>
                    </w:rPr>
                    <w:t>5%</w:t>
                  </w:r>
                </w:p>
              </w:tc>
              <w:tc>
                <w:tcPr>
                  <w:tcW w:w="3572" w:type="dxa"/>
                  <w:tcBorders>
                    <w:top w:val="single" w:sz="6" w:space="0" w:color="000000"/>
                    <w:left w:val="single" w:sz="6" w:space="0" w:color="000000"/>
                    <w:bottom w:val="single" w:sz="6" w:space="0" w:color="000000"/>
                  </w:tcBorders>
                </w:tcPr>
                <w:p w14:paraId="125E1851" w14:textId="77777777" w:rsidR="000079BF" w:rsidRPr="0043035F" w:rsidRDefault="000079BF" w:rsidP="000079BF">
                  <w:pPr>
                    <w:pStyle w:val="TableParagraph"/>
                    <w:spacing w:line="263" w:lineRule="exact"/>
                    <w:ind w:left="101"/>
                    <w:rPr>
                      <w:sz w:val="20"/>
                      <w:szCs w:val="20"/>
                    </w:rPr>
                  </w:pPr>
                  <w:r w:rsidRPr="0043035F">
                    <w:rPr>
                      <w:spacing w:val="-2"/>
                      <w:sz w:val="20"/>
                      <w:szCs w:val="20"/>
                    </w:rPr>
                    <w:t>Educação</w:t>
                  </w:r>
                </w:p>
              </w:tc>
            </w:tr>
            <w:tr w:rsidR="000079BF" w:rsidRPr="0043035F" w14:paraId="16C7F282" w14:textId="77777777" w:rsidTr="00E33E4D">
              <w:trPr>
                <w:trHeight w:val="298"/>
              </w:trPr>
              <w:tc>
                <w:tcPr>
                  <w:tcW w:w="1126" w:type="dxa"/>
                  <w:tcBorders>
                    <w:top w:val="single" w:sz="6" w:space="0" w:color="000000"/>
                    <w:left w:val="single" w:sz="6" w:space="0" w:color="000000"/>
                    <w:bottom w:val="double" w:sz="6" w:space="0" w:color="000000"/>
                    <w:right w:val="single" w:sz="6" w:space="0" w:color="000000"/>
                  </w:tcBorders>
                </w:tcPr>
                <w:p w14:paraId="6DCE8E62" w14:textId="77777777" w:rsidR="000079BF" w:rsidRPr="0043035F" w:rsidRDefault="000079BF" w:rsidP="000079BF">
                  <w:pPr>
                    <w:pStyle w:val="TableParagraph"/>
                    <w:spacing w:line="268" w:lineRule="exact"/>
                    <w:rPr>
                      <w:sz w:val="20"/>
                      <w:szCs w:val="20"/>
                    </w:rPr>
                  </w:pPr>
                  <w:r w:rsidRPr="0043035F">
                    <w:rPr>
                      <w:spacing w:val="-5"/>
                      <w:sz w:val="20"/>
                      <w:szCs w:val="20"/>
                    </w:rPr>
                    <w:t>357</w:t>
                  </w:r>
                </w:p>
              </w:tc>
              <w:tc>
                <w:tcPr>
                  <w:tcW w:w="1383" w:type="dxa"/>
                  <w:tcBorders>
                    <w:top w:val="single" w:sz="6" w:space="0" w:color="000000"/>
                    <w:left w:val="single" w:sz="6" w:space="0" w:color="000000"/>
                    <w:bottom w:val="double" w:sz="6" w:space="0" w:color="000000"/>
                    <w:right w:val="single" w:sz="6" w:space="0" w:color="000000"/>
                  </w:tcBorders>
                </w:tcPr>
                <w:p w14:paraId="28392AAE" w14:textId="77777777" w:rsidR="000079BF" w:rsidRPr="0043035F" w:rsidRDefault="000079BF" w:rsidP="000079BF">
                  <w:pPr>
                    <w:pStyle w:val="TableParagraph"/>
                    <w:spacing w:line="268" w:lineRule="exact"/>
                    <w:ind w:left="15"/>
                    <w:rPr>
                      <w:sz w:val="20"/>
                      <w:szCs w:val="20"/>
                    </w:rPr>
                  </w:pPr>
                  <w:r w:rsidRPr="0043035F">
                    <w:rPr>
                      <w:spacing w:val="-2"/>
                      <w:sz w:val="20"/>
                      <w:szCs w:val="20"/>
                    </w:rPr>
                    <w:t>3.3.90.30</w:t>
                  </w:r>
                </w:p>
              </w:tc>
              <w:tc>
                <w:tcPr>
                  <w:tcW w:w="913" w:type="dxa"/>
                  <w:tcBorders>
                    <w:top w:val="single" w:sz="6" w:space="0" w:color="000000"/>
                    <w:left w:val="single" w:sz="6" w:space="0" w:color="000000"/>
                    <w:bottom w:val="double" w:sz="6" w:space="0" w:color="000000"/>
                    <w:right w:val="single" w:sz="6" w:space="0" w:color="000000"/>
                  </w:tcBorders>
                </w:tcPr>
                <w:p w14:paraId="34273066" w14:textId="77777777" w:rsidR="000079BF" w:rsidRPr="0043035F" w:rsidRDefault="000079BF" w:rsidP="000079BF">
                  <w:pPr>
                    <w:pStyle w:val="TableParagraph"/>
                    <w:spacing w:line="268" w:lineRule="exact"/>
                    <w:ind w:left="11"/>
                    <w:rPr>
                      <w:sz w:val="20"/>
                      <w:szCs w:val="20"/>
                    </w:rPr>
                  </w:pPr>
                  <w:r w:rsidRPr="0043035F">
                    <w:rPr>
                      <w:spacing w:val="-4"/>
                      <w:sz w:val="20"/>
                      <w:szCs w:val="20"/>
                    </w:rPr>
                    <w:t>0107</w:t>
                  </w:r>
                </w:p>
              </w:tc>
              <w:tc>
                <w:tcPr>
                  <w:tcW w:w="3025" w:type="dxa"/>
                  <w:tcBorders>
                    <w:top w:val="single" w:sz="6" w:space="0" w:color="000000"/>
                    <w:left w:val="single" w:sz="6" w:space="0" w:color="000000"/>
                    <w:bottom w:val="double" w:sz="6" w:space="0" w:color="000000"/>
                    <w:right w:val="single" w:sz="6" w:space="0" w:color="000000"/>
                  </w:tcBorders>
                </w:tcPr>
                <w:p w14:paraId="5E789511" w14:textId="77777777" w:rsidR="000079BF" w:rsidRPr="0043035F" w:rsidRDefault="000079BF" w:rsidP="000079BF">
                  <w:pPr>
                    <w:pStyle w:val="TableParagraph"/>
                    <w:spacing w:line="268" w:lineRule="exact"/>
                    <w:ind w:left="105"/>
                    <w:rPr>
                      <w:sz w:val="20"/>
                      <w:szCs w:val="20"/>
                    </w:rPr>
                  </w:pPr>
                  <w:r w:rsidRPr="0043035F">
                    <w:rPr>
                      <w:sz w:val="20"/>
                      <w:szCs w:val="20"/>
                    </w:rPr>
                    <w:t xml:space="preserve">Salário </w:t>
                  </w:r>
                  <w:r w:rsidRPr="0043035F">
                    <w:rPr>
                      <w:spacing w:val="-2"/>
                      <w:sz w:val="20"/>
                      <w:szCs w:val="20"/>
                    </w:rPr>
                    <w:t>Educação</w:t>
                  </w:r>
                </w:p>
              </w:tc>
              <w:tc>
                <w:tcPr>
                  <w:tcW w:w="3572" w:type="dxa"/>
                  <w:tcBorders>
                    <w:top w:val="single" w:sz="6" w:space="0" w:color="000000"/>
                    <w:left w:val="single" w:sz="6" w:space="0" w:color="000000"/>
                    <w:bottom w:val="double" w:sz="6" w:space="0" w:color="000000"/>
                  </w:tcBorders>
                </w:tcPr>
                <w:p w14:paraId="52FB891D" w14:textId="77777777" w:rsidR="000079BF" w:rsidRPr="0043035F" w:rsidRDefault="000079BF" w:rsidP="000079BF">
                  <w:pPr>
                    <w:pStyle w:val="TableParagraph"/>
                    <w:spacing w:line="268" w:lineRule="exact"/>
                    <w:ind w:left="101"/>
                    <w:rPr>
                      <w:sz w:val="20"/>
                      <w:szCs w:val="20"/>
                    </w:rPr>
                  </w:pPr>
                  <w:r w:rsidRPr="0043035F">
                    <w:rPr>
                      <w:spacing w:val="-2"/>
                      <w:sz w:val="20"/>
                      <w:szCs w:val="20"/>
                    </w:rPr>
                    <w:t>Educação</w:t>
                  </w:r>
                </w:p>
              </w:tc>
            </w:tr>
            <w:tr w:rsidR="000079BF" w:rsidRPr="0043035F" w14:paraId="22F36695" w14:textId="77777777" w:rsidTr="00E33E4D">
              <w:trPr>
                <w:trHeight w:val="313"/>
              </w:trPr>
              <w:tc>
                <w:tcPr>
                  <w:tcW w:w="1126" w:type="dxa"/>
                  <w:tcBorders>
                    <w:top w:val="double" w:sz="6" w:space="0" w:color="000000"/>
                    <w:left w:val="single" w:sz="6" w:space="0" w:color="000000"/>
                    <w:bottom w:val="double" w:sz="6" w:space="0" w:color="000000"/>
                    <w:right w:val="single" w:sz="6" w:space="0" w:color="000000"/>
                  </w:tcBorders>
                </w:tcPr>
                <w:p w14:paraId="0FAF17F5" w14:textId="77777777" w:rsidR="000079BF" w:rsidRPr="0043035F" w:rsidRDefault="000079BF" w:rsidP="000079BF">
                  <w:pPr>
                    <w:pStyle w:val="TableParagraph"/>
                    <w:spacing w:before="8"/>
                    <w:rPr>
                      <w:sz w:val="20"/>
                      <w:szCs w:val="20"/>
                    </w:rPr>
                  </w:pPr>
                  <w:r w:rsidRPr="0043035F">
                    <w:rPr>
                      <w:spacing w:val="-5"/>
                      <w:sz w:val="20"/>
                      <w:szCs w:val="20"/>
                    </w:rPr>
                    <w:t>398</w:t>
                  </w:r>
                </w:p>
              </w:tc>
              <w:tc>
                <w:tcPr>
                  <w:tcW w:w="1383" w:type="dxa"/>
                  <w:tcBorders>
                    <w:top w:val="double" w:sz="6" w:space="0" w:color="000000"/>
                    <w:left w:val="single" w:sz="6" w:space="0" w:color="000000"/>
                    <w:bottom w:val="double" w:sz="6" w:space="0" w:color="000000"/>
                    <w:right w:val="single" w:sz="6" w:space="0" w:color="000000"/>
                  </w:tcBorders>
                </w:tcPr>
                <w:p w14:paraId="4B36C45B" w14:textId="77777777" w:rsidR="000079BF" w:rsidRPr="0043035F" w:rsidRDefault="000079BF" w:rsidP="000079BF">
                  <w:pPr>
                    <w:pStyle w:val="TableParagraph"/>
                    <w:spacing w:before="8"/>
                    <w:ind w:left="15"/>
                    <w:rPr>
                      <w:sz w:val="20"/>
                      <w:szCs w:val="20"/>
                    </w:rPr>
                  </w:pPr>
                  <w:r w:rsidRPr="0043035F">
                    <w:rPr>
                      <w:spacing w:val="-2"/>
                      <w:sz w:val="20"/>
                      <w:szCs w:val="20"/>
                    </w:rPr>
                    <w:t>3.3.90.30</w:t>
                  </w:r>
                </w:p>
              </w:tc>
              <w:tc>
                <w:tcPr>
                  <w:tcW w:w="913" w:type="dxa"/>
                  <w:tcBorders>
                    <w:top w:val="double" w:sz="6" w:space="0" w:color="000000"/>
                    <w:left w:val="single" w:sz="6" w:space="0" w:color="000000"/>
                    <w:bottom w:val="double" w:sz="6" w:space="0" w:color="000000"/>
                    <w:right w:val="single" w:sz="6" w:space="0" w:color="000000"/>
                  </w:tcBorders>
                </w:tcPr>
                <w:p w14:paraId="0F17B34C" w14:textId="77777777" w:rsidR="000079BF" w:rsidRPr="0043035F" w:rsidRDefault="000079BF" w:rsidP="000079BF">
                  <w:pPr>
                    <w:pStyle w:val="TableParagraph"/>
                    <w:spacing w:before="8"/>
                    <w:ind w:left="11"/>
                    <w:rPr>
                      <w:sz w:val="20"/>
                      <w:szCs w:val="20"/>
                    </w:rPr>
                  </w:pPr>
                  <w:r w:rsidRPr="0043035F">
                    <w:rPr>
                      <w:spacing w:val="-4"/>
                      <w:sz w:val="20"/>
                      <w:szCs w:val="20"/>
                    </w:rPr>
                    <w:t>0000</w:t>
                  </w:r>
                </w:p>
              </w:tc>
              <w:tc>
                <w:tcPr>
                  <w:tcW w:w="3025" w:type="dxa"/>
                  <w:tcBorders>
                    <w:top w:val="double" w:sz="6" w:space="0" w:color="000000"/>
                    <w:left w:val="single" w:sz="6" w:space="0" w:color="000000"/>
                    <w:bottom w:val="double" w:sz="6" w:space="0" w:color="000000"/>
                    <w:right w:val="single" w:sz="6" w:space="0" w:color="000000"/>
                  </w:tcBorders>
                </w:tcPr>
                <w:p w14:paraId="1B463517" w14:textId="77777777" w:rsidR="000079BF" w:rsidRPr="0043035F" w:rsidRDefault="000079BF" w:rsidP="000079BF">
                  <w:pPr>
                    <w:pStyle w:val="TableParagraph"/>
                    <w:spacing w:before="8"/>
                    <w:ind w:left="105"/>
                    <w:rPr>
                      <w:sz w:val="20"/>
                      <w:szCs w:val="20"/>
                    </w:rPr>
                  </w:pPr>
                  <w:r w:rsidRPr="0043035F">
                    <w:rPr>
                      <w:sz w:val="20"/>
                      <w:szCs w:val="20"/>
                    </w:rPr>
                    <w:t>Recursos</w:t>
                  </w:r>
                  <w:r w:rsidRPr="0043035F">
                    <w:rPr>
                      <w:spacing w:val="-3"/>
                      <w:sz w:val="20"/>
                      <w:szCs w:val="20"/>
                    </w:rPr>
                    <w:t xml:space="preserve"> </w:t>
                  </w:r>
                  <w:r w:rsidRPr="0043035F">
                    <w:rPr>
                      <w:spacing w:val="-2"/>
                      <w:sz w:val="20"/>
                      <w:szCs w:val="20"/>
                    </w:rPr>
                    <w:t>Livres</w:t>
                  </w:r>
                </w:p>
              </w:tc>
              <w:tc>
                <w:tcPr>
                  <w:tcW w:w="3572" w:type="dxa"/>
                  <w:tcBorders>
                    <w:top w:val="double" w:sz="6" w:space="0" w:color="000000"/>
                    <w:left w:val="single" w:sz="6" w:space="0" w:color="000000"/>
                    <w:bottom w:val="double" w:sz="6" w:space="0" w:color="000000"/>
                  </w:tcBorders>
                </w:tcPr>
                <w:p w14:paraId="6F6F7BF5" w14:textId="77777777" w:rsidR="000079BF" w:rsidRPr="0043035F" w:rsidRDefault="000079BF" w:rsidP="000079BF">
                  <w:pPr>
                    <w:pStyle w:val="TableParagraph"/>
                    <w:spacing w:before="8"/>
                    <w:ind w:left="103"/>
                    <w:rPr>
                      <w:sz w:val="20"/>
                      <w:szCs w:val="20"/>
                    </w:rPr>
                  </w:pPr>
                  <w:r w:rsidRPr="0043035F">
                    <w:rPr>
                      <w:spacing w:val="-2"/>
                      <w:sz w:val="20"/>
                      <w:szCs w:val="20"/>
                    </w:rPr>
                    <w:t>Educação</w:t>
                  </w:r>
                </w:p>
              </w:tc>
            </w:tr>
            <w:tr w:rsidR="000079BF" w:rsidRPr="0043035F" w14:paraId="0A75BE5D" w14:textId="77777777" w:rsidTr="00E33E4D">
              <w:trPr>
                <w:trHeight w:val="315"/>
              </w:trPr>
              <w:tc>
                <w:tcPr>
                  <w:tcW w:w="1126" w:type="dxa"/>
                  <w:tcBorders>
                    <w:top w:val="double" w:sz="6" w:space="0" w:color="000000"/>
                    <w:left w:val="single" w:sz="6" w:space="0" w:color="000000"/>
                    <w:bottom w:val="double" w:sz="6" w:space="0" w:color="000000"/>
                    <w:right w:val="single" w:sz="6" w:space="0" w:color="000000"/>
                  </w:tcBorders>
                </w:tcPr>
                <w:p w14:paraId="6EB33047" w14:textId="77777777" w:rsidR="000079BF" w:rsidRPr="0043035F" w:rsidRDefault="000079BF" w:rsidP="000079BF">
                  <w:pPr>
                    <w:pStyle w:val="TableParagraph"/>
                    <w:spacing w:before="10"/>
                    <w:rPr>
                      <w:sz w:val="20"/>
                      <w:szCs w:val="20"/>
                    </w:rPr>
                  </w:pPr>
                  <w:r w:rsidRPr="0043035F">
                    <w:rPr>
                      <w:spacing w:val="-5"/>
                      <w:sz w:val="20"/>
                      <w:szCs w:val="20"/>
                    </w:rPr>
                    <w:t>425</w:t>
                  </w:r>
                </w:p>
              </w:tc>
              <w:tc>
                <w:tcPr>
                  <w:tcW w:w="1383" w:type="dxa"/>
                  <w:tcBorders>
                    <w:top w:val="double" w:sz="6" w:space="0" w:color="000000"/>
                    <w:left w:val="single" w:sz="6" w:space="0" w:color="000000"/>
                    <w:bottom w:val="double" w:sz="6" w:space="0" w:color="000000"/>
                    <w:right w:val="single" w:sz="6" w:space="0" w:color="000000"/>
                  </w:tcBorders>
                </w:tcPr>
                <w:p w14:paraId="6B4FFEF0" w14:textId="77777777" w:rsidR="000079BF" w:rsidRPr="0043035F" w:rsidRDefault="000079BF" w:rsidP="000079BF">
                  <w:pPr>
                    <w:pStyle w:val="TableParagraph"/>
                    <w:spacing w:before="10"/>
                    <w:ind w:left="15"/>
                    <w:rPr>
                      <w:sz w:val="20"/>
                      <w:szCs w:val="20"/>
                    </w:rPr>
                  </w:pPr>
                  <w:r w:rsidRPr="0043035F">
                    <w:rPr>
                      <w:spacing w:val="-2"/>
                      <w:sz w:val="20"/>
                      <w:szCs w:val="20"/>
                    </w:rPr>
                    <w:t>3.3.90.30</w:t>
                  </w:r>
                </w:p>
              </w:tc>
              <w:tc>
                <w:tcPr>
                  <w:tcW w:w="913" w:type="dxa"/>
                  <w:tcBorders>
                    <w:top w:val="double" w:sz="6" w:space="0" w:color="000000"/>
                    <w:left w:val="single" w:sz="6" w:space="0" w:color="000000"/>
                    <w:bottom w:val="double" w:sz="6" w:space="0" w:color="000000"/>
                    <w:right w:val="single" w:sz="6" w:space="0" w:color="000000"/>
                  </w:tcBorders>
                </w:tcPr>
                <w:p w14:paraId="76F433CC" w14:textId="77777777" w:rsidR="000079BF" w:rsidRPr="0043035F" w:rsidRDefault="000079BF" w:rsidP="000079BF">
                  <w:pPr>
                    <w:pStyle w:val="TableParagraph"/>
                    <w:spacing w:before="10"/>
                    <w:ind w:left="11"/>
                    <w:rPr>
                      <w:sz w:val="20"/>
                      <w:szCs w:val="20"/>
                    </w:rPr>
                  </w:pPr>
                  <w:r w:rsidRPr="0043035F">
                    <w:rPr>
                      <w:spacing w:val="-4"/>
                      <w:sz w:val="20"/>
                      <w:szCs w:val="20"/>
                    </w:rPr>
                    <w:t>0000</w:t>
                  </w:r>
                </w:p>
              </w:tc>
              <w:tc>
                <w:tcPr>
                  <w:tcW w:w="3025" w:type="dxa"/>
                  <w:tcBorders>
                    <w:top w:val="double" w:sz="6" w:space="0" w:color="000000"/>
                    <w:left w:val="single" w:sz="6" w:space="0" w:color="000000"/>
                    <w:bottom w:val="double" w:sz="6" w:space="0" w:color="000000"/>
                    <w:right w:val="single" w:sz="6" w:space="0" w:color="000000"/>
                  </w:tcBorders>
                </w:tcPr>
                <w:p w14:paraId="117407A2" w14:textId="77777777" w:rsidR="000079BF" w:rsidRPr="0043035F" w:rsidRDefault="000079BF" w:rsidP="000079BF">
                  <w:pPr>
                    <w:pStyle w:val="TableParagraph"/>
                    <w:spacing w:before="10"/>
                    <w:ind w:left="105"/>
                    <w:rPr>
                      <w:sz w:val="20"/>
                      <w:szCs w:val="20"/>
                    </w:rPr>
                  </w:pPr>
                  <w:r w:rsidRPr="0043035F">
                    <w:rPr>
                      <w:sz w:val="20"/>
                      <w:szCs w:val="20"/>
                    </w:rPr>
                    <w:t>Recursos</w:t>
                  </w:r>
                  <w:r w:rsidRPr="0043035F">
                    <w:rPr>
                      <w:spacing w:val="-3"/>
                      <w:sz w:val="20"/>
                      <w:szCs w:val="20"/>
                    </w:rPr>
                    <w:t xml:space="preserve"> </w:t>
                  </w:r>
                  <w:r w:rsidRPr="0043035F">
                    <w:rPr>
                      <w:spacing w:val="-2"/>
                      <w:sz w:val="20"/>
                      <w:szCs w:val="20"/>
                    </w:rPr>
                    <w:t>Livres</w:t>
                  </w:r>
                </w:p>
              </w:tc>
              <w:tc>
                <w:tcPr>
                  <w:tcW w:w="3572" w:type="dxa"/>
                  <w:tcBorders>
                    <w:top w:val="double" w:sz="6" w:space="0" w:color="000000"/>
                    <w:left w:val="single" w:sz="6" w:space="0" w:color="000000"/>
                    <w:bottom w:val="double" w:sz="6" w:space="0" w:color="000000"/>
                  </w:tcBorders>
                </w:tcPr>
                <w:p w14:paraId="2B558255" w14:textId="77777777" w:rsidR="000079BF" w:rsidRPr="0043035F" w:rsidRDefault="000079BF" w:rsidP="000079BF">
                  <w:pPr>
                    <w:pStyle w:val="TableParagraph"/>
                    <w:spacing w:before="10"/>
                    <w:ind w:left="103"/>
                    <w:rPr>
                      <w:sz w:val="20"/>
                      <w:szCs w:val="20"/>
                    </w:rPr>
                  </w:pPr>
                  <w:r w:rsidRPr="0043035F">
                    <w:rPr>
                      <w:spacing w:val="-2"/>
                      <w:sz w:val="20"/>
                      <w:szCs w:val="20"/>
                    </w:rPr>
                    <w:t>Esporte</w:t>
                  </w:r>
                </w:p>
              </w:tc>
            </w:tr>
            <w:tr w:rsidR="000079BF" w:rsidRPr="0043035F" w14:paraId="2FA60473" w14:textId="77777777" w:rsidTr="00E33E4D">
              <w:trPr>
                <w:trHeight w:val="313"/>
              </w:trPr>
              <w:tc>
                <w:tcPr>
                  <w:tcW w:w="1126" w:type="dxa"/>
                  <w:tcBorders>
                    <w:top w:val="double" w:sz="6" w:space="0" w:color="000000"/>
                    <w:left w:val="single" w:sz="6" w:space="0" w:color="000000"/>
                    <w:bottom w:val="double" w:sz="6" w:space="0" w:color="000000"/>
                    <w:right w:val="single" w:sz="6" w:space="0" w:color="000000"/>
                  </w:tcBorders>
                </w:tcPr>
                <w:p w14:paraId="6214B433" w14:textId="77777777" w:rsidR="000079BF" w:rsidRPr="0043035F" w:rsidRDefault="000079BF" w:rsidP="000079BF">
                  <w:pPr>
                    <w:pStyle w:val="TableParagraph"/>
                    <w:spacing w:before="7"/>
                    <w:rPr>
                      <w:sz w:val="20"/>
                      <w:szCs w:val="20"/>
                    </w:rPr>
                  </w:pPr>
                  <w:r w:rsidRPr="0043035F">
                    <w:rPr>
                      <w:spacing w:val="-5"/>
                      <w:sz w:val="20"/>
                      <w:szCs w:val="20"/>
                    </w:rPr>
                    <w:t>439</w:t>
                  </w:r>
                </w:p>
              </w:tc>
              <w:tc>
                <w:tcPr>
                  <w:tcW w:w="1383" w:type="dxa"/>
                  <w:tcBorders>
                    <w:top w:val="double" w:sz="6" w:space="0" w:color="000000"/>
                    <w:left w:val="single" w:sz="6" w:space="0" w:color="000000"/>
                    <w:bottom w:val="double" w:sz="6" w:space="0" w:color="000000"/>
                    <w:right w:val="single" w:sz="6" w:space="0" w:color="000000"/>
                  </w:tcBorders>
                </w:tcPr>
                <w:p w14:paraId="4F51EE21" w14:textId="77777777" w:rsidR="000079BF" w:rsidRPr="0043035F" w:rsidRDefault="000079BF" w:rsidP="000079BF">
                  <w:pPr>
                    <w:pStyle w:val="TableParagraph"/>
                    <w:spacing w:before="7"/>
                    <w:ind w:left="15"/>
                    <w:rPr>
                      <w:sz w:val="20"/>
                      <w:szCs w:val="20"/>
                    </w:rPr>
                  </w:pPr>
                  <w:r w:rsidRPr="0043035F">
                    <w:rPr>
                      <w:spacing w:val="-2"/>
                      <w:sz w:val="20"/>
                      <w:szCs w:val="20"/>
                    </w:rPr>
                    <w:t>3.3.90.30</w:t>
                  </w:r>
                </w:p>
              </w:tc>
              <w:tc>
                <w:tcPr>
                  <w:tcW w:w="913" w:type="dxa"/>
                  <w:tcBorders>
                    <w:top w:val="double" w:sz="6" w:space="0" w:color="000000"/>
                    <w:left w:val="single" w:sz="6" w:space="0" w:color="000000"/>
                    <w:bottom w:val="double" w:sz="6" w:space="0" w:color="000000"/>
                    <w:right w:val="single" w:sz="6" w:space="0" w:color="000000"/>
                  </w:tcBorders>
                </w:tcPr>
                <w:p w14:paraId="15294D85" w14:textId="77777777" w:rsidR="000079BF" w:rsidRPr="0043035F" w:rsidRDefault="000079BF" w:rsidP="000079BF">
                  <w:pPr>
                    <w:pStyle w:val="TableParagraph"/>
                    <w:spacing w:before="7"/>
                    <w:ind w:left="11"/>
                    <w:rPr>
                      <w:sz w:val="20"/>
                      <w:szCs w:val="20"/>
                    </w:rPr>
                  </w:pPr>
                  <w:r w:rsidRPr="0043035F">
                    <w:rPr>
                      <w:spacing w:val="-4"/>
                      <w:sz w:val="20"/>
                      <w:szCs w:val="20"/>
                    </w:rPr>
                    <w:t>0000</w:t>
                  </w:r>
                </w:p>
              </w:tc>
              <w:tc>
                <w:tcPr>
                  <w:tcW w:w="3025" w:type="dxa"/>
                  <w:tcBorders>
                    <w:top w:val="double" w:sz="6" w:space="0" w:color="000000"/>
                    <w:left w:val="single" w:sz="6" w:space="0" w:color="000000"/>
                    <w:bottom w:val="double" w:sz="6" w:space="0" w:color="000000"/>
                    <w:right w:val="single" w:sz="6" w:space="0" w:color="000000"/>
                  </w:tcBorders>
                </w:tcPr>
                <w:p w14:paraId="6C8F9F83" w14:textId="77777777" w:rsidR="000079BF" w:rsidRPr="0043035F" w:rsidRDefault="000079BF" w:rsidP="000079BF">
                  <w:pPr>
                    <w:pStyle w:val="TableParagraph"/>
                    <w:spacing w:before="7"/>
                    <w:ind w:left="105"/>
                    <w:rPr>
                      <w:sz w:val="20"/>
                      <w:szCs w:val="20"/>
                    </w:rPr>
                  </w:pPr>
                  <w:r w:rsidRPr="0043035F">
                    <w:rPr>
                      <w:sz w:val="20"/>
                      <w:szCs w:val="20"/>
                    </w:rPr>
                    <w:t>Recursos</w:t>
                  </w:r>
                  <w:r w:rsidRPr="0043035F">
                    <w:rPr>
                      <w:spacing w:val="-3"/>
                      <w:sz w:val="20"/>
                      <w:szCs w:val="20"/>
                    </w:rPr>
                    <w:t xml:space="preserve"> </w:t>
                  </w:r>
                  <w:r w:rsidRPr="0043035F">
                    <w:rPr>
                      <w:spacing w:val="-2"/>
                      <w:sz w:val="20"/>
                      <w:szCs w:val="20"/>
                    </w:rPr>
                    <w:t>Livres</w:t>
                  </w:r>
                </w:p>
              </w:tc>
              <w:tc>
                <w:tcPr>
                  <w:tcW w:w="3572" w:type="dxa"/>
                  <w:tcBorders>
                    <w:top w:val="double" w:sz="6" w:space="0" w:color="000000"/>
                    <w:left w:val="single" w:sz="6" w:space="0" w:color="000000"/>
                    <w:bottom w:val="double" w:sz="6" w:space="0" w:color="000000"/>
                  </w:tcBorders>
                </w:tcPr>
                <w:p w14:paraId="5CE74745" w14:textId="77777777" w:rsidR="000079BF" w:rsidRPr="0043035F" w:rsidRDefault="000079BF" w:rsidP="000079BF">
                  <w:pPr>
                    <w:pStyle w:val="TableParagraph"/>
                    <w:spacing w:before="7"/>
                    <w:ind w:left="103"/>
                    <w:rPr>
                      <w:sz w:val="20"/>
                      <w:szCs w:val="20"/>
                    </w:rPr>
                  </w:pPr>
                  <w:r w:rsidRPr="0043035F">
                    <w:rPr>
                      <w:sz w:val="20"/>
                      <w:szCs w:val="20"/>
                    </w:rPr>
                    <w:t>Ind/Com/Tur.</w:t>
                  </w:r>
                  <w:r w:rsidRPr="0043035F">
                    <w:rPr>
                      <w:spacing w:val="-4"/>
                      <w:sz w:val="20"/>
                      <w:szCs w:val="20"/>
                    </w:rPr>
                    <w:t xml:space="preserve"> </w:t>
                  </w:r>
                  <w:r w:rsidRPr="0043035F">
                    <w:rPr>
                      <w:sz w:val="20"/>
                      <w:szCs w:val="20"/>
                    </w:rPr>
                    <w:t>e</w:t>
                  </w:r>
                  <w:r w:rsidRPr="0043035F">
                    <w:rPr>
                      <w:spacing w:val="-1"/>
                      <w:sz w:val="20"/>
                      <w:szCs w:val="20"/>
                    </w:rPr>
                    <w:t xml:space="preserve"> </w:t>
                  </w:r>
                  <w:r w:rsidRPr="0043035F">
                    <w:rPr>
                      <w:spacing w:val="-2"/>
                      <w:sz w:val="20"/>
                      <w:szCs w:val="20"/>
                    </w:rPr>
                    <w:t>Trabalho</w:t>
                  </w:r>
                </w:p>
              </w:tc>
            </w:tr>
            <w:tr w:rsidR="000079BF" w:rsidRPr="0043035F" w14:paraId="3E7AB383" w14:textId="77777777" w:rsidTr="00E33E4D">
              <w:trPr>
                <w:trHeight w:val="313"/>
              </w:trPr>
              <w:tc>
                <w:tcPr>
                  <w:tcW w:w="1126" w:type="dxa"/>
                  <w:tcBorders>
                    <w:top w:val="double" w:sz="6" w:space="0" w:color="000000"/>
                    <w:left w:val="single" w:sz="6" w:space="0" w:color="000000"/>
                    <w:bottom w:val="double" w:sz="6" w:space="0" w:color="000000"/>
                    <w:right w:val="single" w:sz="6" w:space="0" w:color="000000"/>
                  </w:tcBorders>
                </w:tcPr>
                <w:p w14:paraId="0F057637" w14:textId="77777777" w:rsidR="000079BF" w:rsidRPr="0043035F" w:rsidRDefault="000079BF" w:rsidP="000079BF">
                  <w:pPr>
                    <w:pStyle w:val="TableParagraph"/>
                    <w:spacing w:before="8"/>
                    <w:rPr>
                      <w:sz w:val="20"/>
                      <w:szCs w:val="20"/>
                    </w:rPr>
                  </w:pPr>
                  <w:r w:rsidRPr="0043035F">
                    <w:rPr>
                      <w:spacing w:val="-5"/>
                      <w:sz w:val="20"/>
                      <w:szCs w:val="20"/>
                    </w:rPr>
                    <w:t>453</w:t>
                  </w:r>
                </w:p>
              </w:tc>
              <w:tc>
                <w:tcPr>
                  <w:tcW w:w="1383" w:type="dxa"/>
                  <w:tcBorders>
                    <w:top w:val="double" w:sz="6" w:space="0" w:color="000000"/>
                    <w:left w:val="single" w:sz="6" w:space="0" w:color="000000"/>
                    <w:bottom w:val="double" w:sz="6" w:space="0" w:color="000000"/>
                    <w:right w:val="single" w:sz="6" w:space="0" w:color="000000"/>
                  </w:tcBorders>
                </w:tcPr>
                <w:p w14:paraId="5F94C590" w14:textId="77777777" w:rsidR="000079BF" w:rsidRPr="0043035F" w:rsidRDefault="000079BF" w:rsidP="000079BF">
                  <w:pPr>
                    <w:pStyle w:val="TableParagraph"/>
                    <w:spacing w:before="8"/>
                    <w:ind w:left="15"/>
                    <w:rPr>
                      <w:sz w:val="20"/>
                      <w:szCs w:val="20"/>
                    </w:rPr>
                  </w:pPr>
                  <w:r w:rsidRPr="0043035F">
                    <w:rPr>
                      <w:spacing w:val="-2"/>
                      <w:sz w:val="20"/>
                      <w:szCs w:val="20"/>
                    </w:rPr>
                    <w:t>3.3.90.30</w:t>
                  </w:r>
                </w:p>
              </w:tc>
              <w:tc>
                <w:tcPr>
                  <w:tcW w:w="913" w:type="dxa"/>
                  <w:tcBorders>
                    <w:top w:val="double" w:sz="6" w:space="0" w:color="000000"/>
                    <w:left w:val="single" w:sz="6" w:space="0" w:color="000000"/>
                    <w:bottom w:val="double" w:sz="6" w:space="0" w:color="000000"/>
                    <w:right w:val="single" w:sz="6" w:space="0" w:color="000000"/>
                  </w:tcBorders>
                </w:tcPr>
                <w:p w14:paraId="696C1E3F" w14:textId="77777777" w:rsidR="000079BF" w:rsidRPr="0043035F" w:rsidRDefault="000079BF" w:rsidP="000079BF">
                  <w:pPr>
                    <w:pStyle w:val="TableParagraph"/>
                    <w:spacing w:before="8"/>
                    <w:ind w:left="11"/>
                    <w:rPr>
                      <w:sz w:val="20"/>
                      <w:szCs w:val="20"/>
                    </w:rPr>
                  </w:pPr>
                  <w:r w:rsidRPr="0043035F">
                    <w:rPr>
                      <w:spacing w:val="-4"/>
                      <w:sz w:val="20"/>
                      <w:szCs w:val="20"/>
                    </w:rPr>
                    <w:t>0000</w:t>
                  </w:r>
                </w:p>
              </w:tc>
              <w:tc>
                <w:tcPr>
                  <w:tcW w:w="3025" w:type="dxa"/>
                  <w:tcBorders>
                    <w:top w:val="double" w:sz="6" w:space="0" w:color="000000"/>
                    <w:left w:val="single" w:sz="6" w:space="0" w:color="000000"/>
                    <w:bottom w:val="double" w:sz="6" w:space="0" w:color="000000"/>
                    <w:right w:val="single" w:sz="6" w:space="0" w:color="000000"/>
                  </w:tcBorders>
                </w:tcPr>
                <w:p w14:paraId="73D1372B" w14:textId="77777777" w:rsidR="000079BF" w:rsidRPr="0043035F" w:rsidRDefault="000079BF" w:rsidP="000079BF">
                  <w:pPr>
                    <w:pStyle w:val="TableParagraph"/>
                    <w:spacing w:before="8"/>
                    <w:ind w:left="105"/>
                    <w:rPr>
                      <w:sz w:val="20"/>
                      <w:szCs w:val="20"/>
                    </w:rPr>
                  </w:pPr>
                  <w:r w:rsidRPr="0043035F">
                    <w:rPr>
                      <w:sz w:val="20"/>
                      <w:szCs w:val="20"/>
                    </w:rPr>
                    <w:t>Recursos</w:t>
                  </w:r>
                  <w:r w:rsidRPr="0043035F">
                    <w:rPr>
                      <w:spacing w:val="-3"/>
                      <w:sz w:val="20"/>
                      <w:szCs w:val="20"/>
                    </w:rPr>
                    <w:t xml:space="preserve"> </w:t>
                  </w:r>
                  <w:r w:rsidRPr="0043035F">
                    <w:rPr>
                      <w:spacing w:val="-2"/>
                      <w:sz w:val="20"/>
                      <w:szCs w:val="20"/>
                    </w:rPr>
                    <w:t>Livres</w:t>
                  </w:r>
                </w:p>
              </w:tc>
              <w:tc>
                <w:tcPr>
                  <w:tcW w:w="3572" w:type="dxa"/>
                  <w:tcBorders>
                    <w:top w:val="double" w:sz="6" w:space="0" w:color="000000"/>
                    <w:left w:val="single" w:sz="6" w:space="0" w:color="000000"/>
                    <w:bottom w:val="double" w:sz="6" w:space="0" w:color="000000"/>
                  </w:tcBorders>
                </w:tcPr>
                <w:p w14:paraId="3C3E561F" w14:textId="77777777" w:rsidR="000079BF" w:rsidRPr="0043035F" w:rsidRDefault="000079BF" w:rsidP="000079BF">
                  <w:pPr>
                    <w:pStyle w:val="TableParagraph"/>
                    <w:spacing w:before="8"/>
                    <w:ind w:left="103"/>
                    <w:rPr>
                      <w:sz w:val="20"/>
                      <w:szCs w:val="20"/>
                    </w:rPr>
                  </w:pPr>
                  <w:r w:rsidRPr="0043035F">
                    <w:rPr>
                      <w:sz w:val="20"/>
                      <w:szCs w:val="20"/>
                    </w:rPr>
                    <w:t>Meio</w:t>
                  </w:r>
                  <w:r w:rsidRPr="0043035F">
                    <w:rPr>
                      <w:spacing w:val="-2"/>
                      <w:sz w:val="20"/>
                      <w:szCs w:val="20"/>
                    </w:rPr>
                    <w:t xml:space="preserve"> Ambiente</w:t>
                  </w:r>
                </w:p>
              </w:tc>
            </w:tr>
            <w:tr w:rsidR="000079BF" w:rsidRPr="0043035F" w14:paraId="6B968C03" w14:textId="77777777" w:rsidTr="00E33E4D">
              <w:trPr>
                <w:trHeight w:val="313"/>
              </w:trPr>
              <w:tc>
                <w:tcPr>
                  <w:tcW w:w="1126" w:type="dxa"/>
                  <w:tcBorders>
                    <w:top w:val="double" w:sz="6" w:space="0" w:color="000000"/>
                    <w:left w:val="single" w:sz="6" w:space="0" w:color="000000"/>
                    <w:bottom w:val="double" w:sz="6" w:space="0" w:color="000000"/>
                    <w:right w:val="single" w:sz="6" w:space="0" w:color="000000"/>
                  </w:tcBorders>
                </w:tcPr>
                <w:p w14:paraId="044570AD" w14:textId="77777777" w:rsidR="000079BF" w:rsidRPr="0043035F" w:rsidRDefault="000079BF" w:rsidP="000079BF">
                  <w:pPr>
                    <w:pStyle w:val="TableParagraph"/>
                    <w:spacing w:before="7"/>
                    <w:rPr>
                      <w:sz w:val="20"/>
                      <w:szCs w:val="20"/>
                    </w:rPr>
                  </w:pPr>
                  <w:r w:rsidRPr="0043035F">
                    <w:rPr>
                      <w:spacing w:val="-5"/>
                      <w:sz w:val="20"/>
                      <w:szCs w:val="20"/>
                    </w:rPr>
                    <w:t>482</w:t>
                  </w:r>
                </w:p>
              </w:tc>
              <w:tc>
                <w:tcPr>
                  <w:tcW w:w="1383" w:type="dxa"/>
                  <w:tcBorders>
                    <w:top w:val="double" w:sz="6" w:space="0" w:color="000000"/>
                    <w:left w:val="single" w:sz="6" w:space="0" w:color="000000"/>
                    <w:bottom w:val="double" w:sz="6" w:space="0" w:color="000000"/>
                    <w:right w:val="single" w:sz="6" w:space="0" w:color="000000"/>
                  </w:tcBorders>
                </w:tcPr>
                <w:p w14:paraId="77004648" w14:textId="77777777" w:rsidR="000079BF" w:rsidRPr="0043035F" w:rsidRDefault="000079BF" w:rsidP="000079BF">
                  <w:pPr>
                    <w:pStyle w:val="TableParagraph"/>
                    <w:spacing w:before="7"/>
                    <w:ind w:left="15"/>
                    <w:rPr>
                      <w:sz w:val="20"/>
                      <w:szCs w:val="20"/>
                    </w:rPr>
                  </w:pPr>
                  <w:r w:rsidRPr="0043035F">
                    <w:rPr>
                      <w:spacing w:val="-2"/>
                      <w:sz w:val="20"/>
                      <w:szCs w:val="20"/>
                    </w:rPr>
                    <w:t>3.3.90.30</w:t>
                  </w:r>
                </w:p>
              </w:tc>
              <w:tc>
                <w:tcPr>
                  <w:tcW w:w="913" w:type="dxa"/>
                  <w:tcBorders>
                    <w:top w:val="double" w:sz="6" w:space="0" w:color="000000"/>
                    <w:left w:val="single" w:sz="6" w:space="0" w:color="000000"/>
                    <w:bottom w:val="double" w:sz="6" w:space="0" w:color="000000"/>
                    <w:right w:val="single" w:sz="6" w:space="0" w:color="000000"/>
                  </w:tcBorders>
                </w:tcPr>
                <w:p w14:paraId="60952327" w14:textId="77777777" w:rsidR="000079BF" w:rsidRPr="0043035F" w:rsidRDefault="000079BF" w:rsidP="000079BF">
                  <w:pPr>
                    <w:pStyle w:val="TableParagraph"/>
                    <w:spacing w:before="7"/>
                    <w:ind w:left="11"/>
                    <w:rPr>
                      <w:sz w:val="20"/>
                      <w:szCs w:val="20"/>
                    </w:rPr>
                  </w:pPr>
                  <w:r w:rsidRPr="0043035F">
                    <w:rPr>
                      <w:spacing w:val="-4"/>
                      <w:sz w:val="20"/>
                      <w:szCs w:val="20"/>
                    </w:rPr>
                    <w:t>0000</w:t>
                  </w:r>
                </w:p>
              </w:tc>
              <w:tc>
                <w:tcPr>
                  <w:tcW w:w="3025" w:type="dxa"/>
                  <w:tcBorders>
                    <w:top w:val="double" w:sz="6" w:space="0" w:color="000000"/>
                    <w:left w:val="single" w:sz="6" w:space="0" w:color="000000"/>
                    <w:bottom w:val="double" w:sz="6" w:space="0" w:color="000000"/>
                    <w:right w:val="single" w:sz="6" w:space="0" w:color="000000"/>
                  </w:tcBorders>
                </w:tcPr>
                <w:p w14:paraId="547277B1" w14:textId="77777777" w:rsidR="000079BF" w:rsidRPr="0043035F" w:rsidRDefault="000079BF" w:rsidP="000079BF">
                  <w:pPr>
                    <w:pStyle w:val="TableParagraph"/>
                    <w:spacing w:before="7"/>
                    <w:ind w:left="105"/>
                    <w:rPr>
                      <w:sz w:val="20"/>
                      <w:szCs w:val="20"/>
                    </w:rPr>
                  </w:pPr>
                  <w:r w:rsidRPr="0043035F">
                    <w:rPr>
                      <w:sz w:val="20"/>
                      <w:szCs w:val="20"/>
                    </w:rPr>
                    <w:t>Recursos</w:t>
                  </w:r>
                  <w:r w:rsidRPr="0043035F">
                    <w:rPr>
                      <w:spacing w:val="-3"/>
                      <w:sz w:val="20"/>
                      <w:szCs w:val="20"/>
                    </w:rPr>
                    <w:t xml:space="preserve"> </w:t>
                  </w:r>
                  <w:r w:rsidRPr="0043035F">
                    <w:rPr>
                      <w:spacing w:val="-2"/>
                      <w:sz w:val="20"/>
                      <w:szCs w:val="20"/>
                    </w:rPr>
                    <w:t>Livres</w:t>
                  </w:r>
                </w:p>
              </w:tc>
              <w:tc>
                <w:tcPr>
                  <w:tcW w:w="3572" w:type="dxa"/>
                  <w:tcBorders>
                    <w:top w:val="double" w:sz="6" w:space="0" w:color="000000"/>
                    <w:left w:val="single" w:sz="6" w:space="0" w:color="000000"/>
                    <w:bottom w:val="double" w:sz="6" w:space="0" w:color="000000"/>
                  </w:tcBorders>
                </w:tcPr>
                <w:p w14:paraId="4666AA0D" w14:textId="77777777" w:rsidR="000079BF" w:rsidRPr="0043035F" w:rsidRDefault="000079BF" w:rsidP="000079BF">
                  <w:pPr>
                    <w:pStyle w:val="TableParagraph"/>
                    <w:spacing w:before="7"/>
                    <w:ind w:left="103"/>
                    <w:rPr>
                      <w:sz w:val="20"/>
                      <w:szCs w:val="20"/>
                    </w:rPr>
                  </w:pPr>
                  <w:r w:rsidRPr="0043035F">
                    <w:rPr>
                      <w:sz w:val="20"/>
                      <w:szCs w:val="20"/>
                    </w:rPr>
                    <w:t>Serviços</w:t>
                  </w:r>
                  <w:r w:rsidRPr="0043035F">
                    <w:rPr>
                      <w:spacing w:val="-2"/>
                      <w:sz w:val="20"/>
                      <w:szCs w:val="20"/>
                    </w:rPr>
                    <w:t xml:space="preserve"> Públicos</w:t>
                  </w:r>
                </w:p>
              </w:tc>
            </w:tr>
            <w:tr w:rsidR="000079BF" w:rsidRPr="0043035F" w14:paraId="55F742D6" w14:textId="77777777" w:rsidTr="00E33E4D">
              <w:trPr>
                <w:trHeight w:val="313"/>
              </w:trPr>
              <w:tc>
                <w:tcPr>
                  <w:tcW w:w="1126" w:type="dxa"/>
                  <w:tcBorders>
                    <w:top w:val="double" w:sz="6" w:space="0" w:color="000000"/>
                    <w:left w:val="single" w:sz="6" w:space="0" w:color="000000"/>
                    <w:bottom w:val="double" w:sz="6" w:space="0" w:color="000000"/>
                    <w:right w:val="single" w:sz="6" w:space="0" w:color="000000"/>
                  </w:tcBorders>
                </w:tcPr>
                <w:p w14:paraId="09864063" w14:textId="77777777" w:rsidR="000079BF" w:rsidRPr="0043035F" w:rsidRDefault="000079BF" w:rsidP="000079BF">
                  <w:pPr>
                    <w:pStyle w:val="TableParagraph"/>
                    <w:spacing w:before="8"/>
                    <w:rPr>
                      <w:sz w:val="20"/>
                      <w:szCs w:val="20"/>
                    </w:rPr>
                  </w:pPr>
                  <w:r w:rsidRPr="0043035F">
                    <w:rPr>
                      <w:spacing w:val="-5"/>
                      <w:sz w:val="20"/>
                      <w:szCs w:val="20"/>
                    </w:rPr>
                    <w:t>523</w:t>
                  </w:r>
                </w:p>
              </w:tc>
              <w:tc>
                <w:tcPr>
                  <w:tcW w:w="1383" w:type="dxa"/>
                  <w:tcBorders>
                    <w:top w:val="double" w:sz="6" w:space="0" w:color="000000"/>
                    <w:left w:val="single" w:sz="6" w:space="0" w:color="000000"/>
                    <w:bottom w:val="double" w:sz="6" w:space="0" w:color="000000"/>
                    <w:right w:val="single" w:sz="6" w:space="0" w:color="000000"/>
                  </w:tcBorders>
                </w:tcPr>
                <w:p w14:paraId="7E60BBA6" w14:textId="77777777" w:rsidR="000079BF" w:rsidRPr="0043035F" w:rsidRDefault="000079BF" w:rsidP="000079BF">
                  <w:pPr>
                    <w:pStyle w:val="TableParagraph"/>
                    <w:spacing w:before="8"/>
                    <w:ind w:left="15"/>
                    <w:rPr>
                      <w:sz w:val="20"/>
                      <w:szCs w:val="20"/>
                    </w:rPr>
                  </w:pPr>
                  <w:r w:rsidRPr="0043035F">
                    <w:rPr>
                      <w:spacing w:val="-2"/>
                      <w:sz w:val="20"/>
                      <w:szCs w:val="20"/>
                    </w:rPr>
                    <w:t>3.3.90.30</w:t>
                  </w:r>
                </w:p>
              </w:tc>
              <w:tc>
                <w:tcPr>
                  <w:tcW w:w="913" w:type="dxa"/>
                  <w:tcBorders>
                    <w:top w:val="double" w:sz="6" w:space="0" w:color="000000"/>
                    <w:left w:val="single" w:sz="6" w:space="0" w:color="000000"/>
                    <w:bottom w:val="double" w:sz="6" w:space="0" w:color="000000"/>
                    <w:right w:val="single" w:sz="6" w:space="0" w:color="000000"/>
                  </w:tcBorders>
                </w:tcPr>
                <w:p w14:paraId="600BDD84" w14:textId="77777777" w:rsidR="000079BF" w:rsidRPr="0043035F" w:rsidRDefault="000079BF" w:rsidP="000079BF">
                  <w:pPr>
                    <w:pStyle w:val="TableParagraph"/>
                    <w:spacing w:before="8"/>
                    <w:ind w:left="11"/>
                    <w:rPr>
                      <w:sz w:val="20"/>
                      <w:szCs w:val="20"/>
                    </w:rPr>
                  </w:pPr>
                  <w:r w:rsidRPr="0043035F">
                    <w:rPr>
                      <w:spacing w:val="-4"/>
                      <w:sz w:val="20"/>
                      <w:szCs w:val="20"/>
                    </w:rPr>
                    <w:t>0000</w:t>
                  </w:r>
                </w:p>
              </w:tc>
              <w:tc>
                <w:tcPr>
                  <w:tcW w:w="3025" w:type="dxa"/>
                  <w:tcBorders>
                    <w:top w:val="double" w:sz="6" w:space="0" w:color="000000"/>
                    <w:left w:val="single" w:sz="6" w:space="0" w:color="000000"/>
                    <w:bottom w:val="double" w:sz="6" w:space="0" w:color="000000"/>
                    <w:right w:val="single" w:sz="6" w:space="0" w:color="000000"/>
                  </w:tcBorders>
                </w:tcPr>
                <w:p w14:paraId="423E07DD" w14:textId="77777777" w:rsidR="000079BF" w:rsidRPr="0043035F" w:rsidRDefault="000079BF" w:rsidP="000079BF">
                  <w:pPr>
                    <w:pStyle w:val="TableParagraph"/>
                    <w:spacing w:before="8"/>
                    <w:ind w:left="105"/>
                    <w:rPr>
                      <w:sz w:val="20"/>
                      <w:szCs w:val="20"/>
                    </w:rPr>
                  </w:pPr>
                  <w:r w:rsidRPr="0043035F">
                    <w:rPr>
                      <w:sz w:val="20"/>
                      <w:szCs w:val="20"/>
                    </w:rPr>
                    <w:t>Recursos</w:t>
                  </w:r>
                  <w:r w:rsidRPr="0043035F">
                    <w:rPr>
                      <w:spacing w:val="-3"/>
                      <w:sz w:val="20"/>
                      <w:szCs w:val="20"/>
                    </w:rPr>
                    <w:t xml:space="preserve"> </w:t>
                  </w:r>
                  <w:r w:rsidRPr="0043035F">
                    <w:rPr>
                      <w:spacing w:val="-2"/>
                      <w:sz w:val="20"/>
                      <w:szCs w:val="20"/>
                    </w:rPr>
                    <w:t>Livres</w:t>
                  </w:r>
                </w:p>
              </w:tc>
              <w:tc>
                <w:tcPr>
                  <w:tcW w:w="3572" w:type="dxa"/>
                  <w:tcBorders>
                    <w:top w:val="double" w:sz="6" w:space="0" w:color="000000"/>
                    <w:left w:val="single" w:sz="6" w:space="0" w:color="000000"/>
                    <w:bottom w:val="double" w:sz="6" w:space="0" w:color="000000"/>
                  </w:tcBorders>
                </w:tcPr>
                <w:p w14:paraId="60C08D3D" w14:textId="77777777" w:rsidR="000079BF" w:rsidRPr="0043035F" w:rsidRDefault="000079BF" w:rsidP="000079BF">
                  <w:pPr>
                    <w:pStyle w:val="TableParagraph"/>
                    <w:spacing w:before="8"/>
                    <w:ind w:left="103"/>
                    <w:rPr>
                      <w:sz w:val="20"/>
                      <w:szCs w:val="20"/>
                    </w:rPr>
                  </w:pPr>
                  <w:r w:rsidRPr="0043035F">
                    <w:rPr>
                      <w:sz w:val="20"/>
                      <w:szCs w:val="20"/>
                    </w:rPr>
                    <w:t>Segurança e</w:t>
                  </w:r>
                  <w:r w:rsidRPr="0043035F">
                    <w:rPr>
                      <w:spacing w:val="-5"/>
                      <w:sz w:val="20"/>
                      <w:szCs w:val="20"/>
                    </w:rPr>
                    <w:t xml:space="preserve"> </w:t>
                  </w:r>
                  <w:r w:rsidRPr="0043035F">
                    <w:rPr>
                      <w:sz w:val="20"/>
                      <w:szCs w:val="20"/>
                    </w:rPr>
                    <w:t>Mobilidade</w:t>
                  </w:r>
                  <w:r w:rsidRPr="0043035F">
                    <w:rPr>
                      <w:spacing w:val="1"/>
                      <w:sz w:val="20"/>
                      <w:szCs w:val="20"/>
                    </w:rPr>
                    <w:t xml:space="preserve"> </w:t>
                  </w:r>
                  <w:r w:rsidRPr="0043035F">
                    <w:rPr>
                      <w:spacing w:val="-2"/>
                      <w:sz w:val="20"/>
                      <w:szCs w:val="20"/>
                    </w:rPr>
                    <w:t>Urbana</w:t>
                  </w:r>
                </w:p>
              </w:tc>
            </w:tr>
            <w:tr w:rsidR="000079BF" w:rsidRPr="0043035F" w14:paraId="5402D36E" w14:textId="77777777" w:rsidTr="00E33E4D">
              <w:trPr>
                <w:trHeight w:val="313"/>
              </w:trPr>
              <w:tc>
                <w:tcPr>
                  <w:tcW w:w="1126" w:type="dxa"/>
                  <w:tcBorders>
                    <w:top w:val="double" w:sz="6" w:space="0" w:color="000000"/>
                    <w:left w:val="single" w:sz="6" w:space="0" w:color="000000"/>
                    <w:bottom w:val="double" w:sz="6" w:space="0" w:color="000000"/>
                    <w:right w:val="single" w:sz="6" w:space="0" w:color="000000"/>
                  </w:tcBorders>
                </w:tcPr>
                <w:p w14:paraId="09CBF83E" w14:textId="77777777" w:rsidR="000079BF" w:rsidRPr="0043035F" w:rsidRDefault="000079BF" w:rsidP="000079BF">
                  <w:pPr>
                    <w:pStyle w:val="TableParagraph"/>
                    <w:spacing w:before="10"/>
                    <w:rPr>
                      <w:sz w:val="20"/>
                      <w:szCs w:val="20"/>
                    </w:rPr>
                  </w:pPr>
                  <w:r w:rsidRPr="0043035F">
                    <w:rPr>
                      <w:spacing w:val="-5"/>
                      <w:sz w:val="20"/>
                      <w:szCs w:val="20"/>
                    </w:rPr>
                    <w:lastRenderedPageBreak/>
                    <w:t>533</w:t>
                  </w:r>
                </w:p>
              </w:tc>
              <w:tc>
                <w:tcPr>
                  <w:tcW w:w="1383" w:type="dxa"/>
                  <w:tcBorders>
                    <w:top w:val="double" w:sz="6" w:space="0" w:color="000000"/>
                    <w:left w:val="single" w:sz="6" w:space="0" w:color="000000"/>
                    <w:bottom w:val="double" w:sz="6" w:space="0" w:color="000000"/>
                    <w:right w:val="single" w:sz="6" w:space="0" w:color="000000"/>
                  </w:tcBorders>
                </w:tcPr>
                <w:p w14:paraId="70FF1699" w14:textId="77777777" w:rsidR="000079BF" w:rsidRPr="0043035F" w:rsidRDefault="000079BF" w:rsidP="000079BF">
                  <w:pPr>
                    <w:pStyle w:val="TableParagraph"/>
                    <w:spacing w:before="10"/>
                    <w:ind w:left="15"/>
                    <w:rPr>
                      <w:sz w:val="20"/>
                      <w:szCs w:val="20"/>
                    </w:rPr>
                  </w:pPr>
                  <w:r w:rsidRPr="0043035F">
                    <w:rPr>
                      <w:spacing w:val="-2"/>
                      <w:sz w:val="20"/>
                      <w:szCs w:val="20"/>
                    </w:rPr>
                    <w:t>3.3.90.30</w:t>
                  </w:r>
                </w:p>
              </w:tc>
              <w:tc>
                <w:tcPr>
                  <w:tcW w:w="913" w:type="dxa"/>
                  <w:tcBorders>
                    <w:top w:val="double" w:sz="6" w:space="0" w:color="000000"/>
                    <w:left w:val="single" w:sz="6" w:space="0" w:color="000000"/>
                    <w:bottom w:val="double" w:sz="6" w:space="0" w:color="000000"/>
                    <w:right w:val="single" w:sz="6" w:space="0" w:color="000000"/>
                  </w:tcBorders>
                </w:tcPr>
                <w:p w14:paraId="0512CEA4" w14:textId="77777777" w:rsidR="000079BF" w:rsidRPr="0043035F" w:rsidRDefault="000079BF" w:rsidP="000079BF">
                  <w:pPr>
                    <w:pStyle w:val="TableParagraph"/>
                    <w:spacing w:before="10"/>
                    <w:ind w:left="11"/>
                    <w:rPr>
                      <w:sz w:val="20"/>
                      <w:szCs w:val="20"/>
                    </w:rPr>
                  </w:pPr>
                  <w:r w:rsidRPr="0043035F">
                    <w:rPr>
                      <w:spacing w:val="-4"/>
                      <w:sz w:val="20"/>
                      <w:szCs w:val="20"/>
                    </w:rPr>
                    <w:t>0000</w:t>
                  </w:r>
                </w:p>
              </w:tc>
              <w:tc>
                <w:tcPr>
                  <w:tcW w:w="3025" w:type="dxa"/>
                  <w:tcBorders>
                    <w:top w:val="double" w:sz="6" w:space="0" w:color="000000"/>
                    <w:left w:val="single" w:sz="6" w:space="0" w:color="000000"/>
                    <w:bottom w:val="double" w:sz="6" w:space="0" w:color="000000"/>
                    <w:right w:val="single" w:sz="6" w:space="0" w:color="000000"/>
                  </w:tcBorders>
                </w:tcPr>
                <w:p w14:paraId="3D8E2226" w14:textId="77777777" w:rsidR="000079BF" w:rsidRPr="0043035F" w:rsidRDefault="000079BF" w:rsidP="000079BF">
                  <w:pPr>
                    <w:pStyle w:val="TableParagraph"/>
                    <w:spacing w:before="10"/>
                    <w:ind w:left="105"/>
                    <w:rPr>
                      <w:sz w:val="20"/>
                      <w:szCs w:val="20"/>
                    </w:rPr>
                  </w:pPr>
                  <w:r w:rsidRPr="0043035F">
                    <w:rPr>
                      <w:sz w:val="20"/>
                      <w:szCs w:val="20"/>
                    </w:rPr>
                    <w:t>Recursos</w:t>
                  </w:r>
                  <w:r w:rsidRPr="0043035F">
                    <w:rPr>
                      <w:spacing w:val="-3"/>
                      <w:sz w:val="20"/>
                      <w:szCs w:val="20"/>
                    </w:rPr>
                    <w:t xml:space="preserve"> </w:t>
                  </w:r>
                  <w:r w:rsidRPr="0043035F">
                    <w:rPr>
                      <w:spacing w:val="-2"/>
                      <w:sz w:val="20"/>
                      <w:szCs w:val="20"/>
                    </w:rPr>
                    <w:t>Livres</w:t>
                  </w:r>
                </w:p>
              </w:tc>
              <w:tc>
                <w:tcPr>
                  <w:tcW w:w="3572" w:type="dxa"/>
                  <w:tcBorders>
                    <w:top w:val="double" w:sz="6" w:space="0" w:color="000000"/>
                    <w:left w:val="single" w:sz="6" w:space="0" w:color="000000"/>
                    <w:bottom w:val="double" w:sz="6" w:space="0" w:color="000000"/>
                  </w:tcBorders>
                </w:tcPr>
                <w:p w14:paraId="10C0EAF8" w14:textId="77777777" w:rsidR="000079BF" w:rsidRPr="0043035F" w:rsidRDefault="000079BF" w:rsidP="000079BF">
                  <w:pPr>
                    <w:pStyle w:val="TableParagraph"/>
                    <w:spacing w:before="10"/>
                    <w:ind w:left="103"/>
                    <w:rPr>
                      <w:sz w:val="20"/>
                      <w:szCs w:val="20"/>
                    </w:rPr>
                  </w:pPr>
                  <w:r w:rsidRPr="0043035F">
                    <w:rPr>
                      <w:sz w:val="20"/>
                      <w:szCs w:val="20"/>
                    </w:rPr>
                    <w:t>Planejam.</w:t>
                  </w:r>
                  <w:r w:rsidRPr="0043035F">
                    <w:rPr>
                      <w:spacing w:val="-2"/>
                      <w:sz w:val="20"/>
                      <w:szCs w:val="20"/>
                    </w:rPr>
                    <w:t xml:space="preserve"> </w:t>
                  </w:r>
                  <w:r w:rsidRPr="0043035F">
                    <w:rPr>
                      <w:sz w:val="20"/>
                      <w:szCs w:val="20"/>
                    </w:rPr>
                    <w:t>e Inovação</w:t>
                  </w:r>
                  <w:r w:rsidRPr="0043035F">
                    <w:rPr>
                      <w:spacing w:val="-4"/>
                      <w:sz w:val="20"/>
                      <w:szCs w:val="20"/>
                    </w:rPr>
                    <w:t xml:space="preserve"> </w:t>
                  </w:r>
                  <w:r w:rsidRPr="0043035F">
                    <w:rPr>
                      <w:spacing w:val="-2"/>
                      <w:sz w:val="20"/>
                      <w:szCs w:val="20"/>
                    </w:rPr>
                    <w:t>Tecnológica</w:t>
                  </w:r>
                </w:p>
              </w:tc>
            </w:tr>
            <w:tr w:rsidR="000079BF" w:rsidRPr="0043035F" w14:paraId="5179E47B" w14:textId="77777777" w:rsidTr="00E33E4D">
              <w:trPr>
                <w:trHeight w:val="313"/>
              </w:trPr>
              <w:tc>
                <w:tcPr>
                  <w:tcW w:w="1126" w:type="dxa"/>
                  <w:tcBorders>
                    <w:top w:val="double" w:sz="6" w:space="0" w:color="000000"/>
                    <w:left w:val="single" w:sz="6" w:space="0" w:color="000000"/>
                    <w:bottom w:val="double" w:sz="6" w:space="0" w:color="000000"/>
                    <w:right w:val="single" w:sz="6" w:space="0" w:color="000000"/>
                  </w:tcBorders>
                </w:tcPr>
                <w:p w14:paraId="0B760AAA" w14:textId="77777777" w:rsidR="000079BF" w:rsidRPr="0043035F" w:rsidRDefault="000079BF" w:rsidP="000079BF">
                  <w:pPr>
                    <w:pStyle w:val="TableParagraph"/>
                    <w:spacing w:before="8"/>
                    <w:rPr>
                      <w:sz w:val="20"/>
                      <w:szCs w:val="20"/>
                    </w:rPr>
                  </w:pPr>
                  <w:r w:rsidRPr="0043035F">
                    <w:rPr>
                      <w:spacing w:val="-5"/>
                      <w:sz w:val="20"/>
                      <w:szCs w:val="20"/>
                    </w:rPr>
                    <w:t>555</w:t>
                  </w:r>
                </w:p>
              </w:tc>
              <w:tc>
                <w:tcPr>
                  <w:tcW w:w="1383" w:type="dxa"/>
                  <w:tcBorders>
                    <w:top w:val="double" w:sz="6" w:space="0" w:color="000000"/>
                    <w:left w:val="single" w:sz="6" w:space="0" w:color="000000"/>
                    <w:bottom w:val="double" w:sz="6" w:space="0" w:color="000000"/>
                    <w:right w:val="single" w:sz="6" w:space="0" w:color="000000"/>
                  </w:tcBorders>
                </w:tcPr>
                <w:p w14:paraId="4A83DE38" w14:textId="77777777" w:rsidR="000079BF" w:rsidRPr="0043035F" w:rsidRDefault="000079BF" w:rsidP="000079BF">
                  <w:pPr>
                    <w:pStyle w:val="TableParagraph"/>
                    <w:spacing w:before="8"/>
                    <w:ind w:left="15"/>
                    <w:rPr>
                      <w:sz w:val="20"/>
                      <w:szCs w:val="20"/>
                    </w:rPr>
                  </w:pPr>
                  <w:r w:rsidRPr="0043035F">
                    <w:rPr>
                      <w:spacing w:val="-2"/>
                      <w:sz w:val="20"/>
                      <w:szCs w:val="20"/>
                    </w:rPr>
                    <w:t>3.3.90.30</w:t>
                  </w:r>
                </w:p>
              </w:tc>
              <w:tc>
                <w:tcPr>
                  <w:tcW w:w="913" w:type="dxa"/>
                  <w:tcBorders>
                    <w:top w:val="double" w:sz="6" w:space="0" w:color="000000"/>
                    <w:left w:val="single" w:sz="6" w:space="0" w:color="000000"/>
                    <w:bottom w:val="double" w:sz="6" w:space="0" w:color="000000"/>
                    <w:right w:val="single" w:sz="6" w:space="0" w:color="000000"/>
                  </w:tcBorders>
                </w:tcPr>
                <w:p w14:paraId="3FF0E89B" w14:textId="77777777" w:rsidR="000079BF" w:rsidRPr="0043035F" w:rsidRDefault="000079BF" w:rsidP="000079BF">
                  <w:pPr>
                    <w:pStyle w:val="TableParagraph"/>
                    <w:spacing w:before="8"/>
                    <w:ind w:left="11"/>
                    <w:rPr>
                      <w:sz w:val="20"/>
                      <w:szCs w:val="20"/>
                    </w:rPr>
                  </w:pPr>
                  <w:r w:rsidRPr="0043035F">
                    <w:rPr>
                      <w:spacing w:val="-4"/>
                      <w:sz w:val="20"/>
                      <w:szCs w:val="20"/>
                    </w:rPr>
                    <w:t>0000</w:t>
                  </w:r>
                </w:p>
              </w:tc>
              <w:tc>
                <w:tcPr>
                  <w:tcW w:w="3025" w:type="dxa"/>
                  <w:tcBorders>
                    <w:top w:val="double" w:sz="6" w:space="0" w:color="000000"/>
                    <w:left w:val="single" w:sz="6" w:space="0" w:color="000000"/>
                    <w:bottom w:val="double" w:sz="6" w:space="0" w:color="000000"/>
                    <w:right w:val="single" w:sz="6" w:space="0" w:color="000000"/>
                  </w:tcBorders>
                </w:tcPr>
                <w:p w14:paraId="1818491E" w14:textId="77777777" w:rsidR="000079BF" w:rsidRPr="0043035F" w:rsidRDefault="000079BF" w:rsidP="000079BF">
                  <w:pPr>
                    <w:pStyle w:val="TableParagraph"/>
                    <w:spacing w:before="8"/>
                    <w:ind w:left="105"/>
                    <w:rPr>
                      <w:sz w:val="20"/>
                      <w:szCs w:val="20"/>
                    </w:rPr>
                  </w:pPr>
                  <w:r w:rsidRPr="0043035F">
                    <w:rPr>
                      <w:sz w:val="20"/>
                      <w:szCs w:val="20"/>
                    </w:rPr>
                    <w:t>Recursos</w:t>
                  </w:r>
                  <w:r w:rsidRPr="0043035F">
                    <w:rPr>
                      <w:spacing w:val="-3"/>
                      <w:sz w:val="20"/>
                      <w:szCs w:val="20"/>
                    </w:rPr>
                    <w:t xml:space="preserve"> </w:t>
                  </w:r>
                  <w:r w:rsidRPr="0043035F">
                    <w:rPr>
                      <w:spacing w:val="-2"/>
                      <w:sz w:val="20"/>
                      <w:szCs w:val="20"/>
                    </w:rPr>
                    <w:t>Livres</w:t>
                  </w:r>
                </w:p>
              </w:tc>
              <w:tc>
                <w:tcPr>
                  <w:tcW w:w="3572" w:type="dxa"/>
                  <w:tcBorders>
                    <w:top w:val="double" w:sz="6" w:space="0" w:color="000000"/>
                    <w:left w:val="single" w:sz="6" w:space="0" w:color="000000"/>
                    <w:bottom w:val="double" w:sz="6" w:space="0" w:color="000000"/>
                  </w:tcBorders>
                </w:tcPr>
                <w:p w14:paraId="76B9D053" w14:textId="77777777" w:rsidR="000079BF" w:rsidRPr="0043035F" w:rsidRDefault="000079BF" w:rsidP="000079BF">
                  <w:pPr>
                    <w:pStyle w:val="TableParagraph"/>
                    <w:spacing w:before="8"/>
                    <w:ind w:left="103"/>
                    <w:rPr>
                      <w:sz w:val="20"/>
                      <w:szCs w:val="20"/>
                    </w:rPr>
                  </w:pPr>
                  <w:r w:rsidRPr="0043035F">
                    <w:rPr>
                      <w:sz w:val="20"/>
                      <w:szCs w:val="20"/>
                    </w:rPr>
                    <w:t>Agricultura</w:t>
                  </w:r>
                  <w:r w:rsidRPr="0043035F">
                    <w:rPr>
                      <w:spacing w:val="-2"/>
                      <w:sz w:val="20"/>
                      <w:szCs w:val="20"/>
                    </w:rPr>
                    <w:t xml:space="preserve"> </w:t>
                  </w:r>
                  <w:r w:rsidRPr="0043035F">
                    <w:rPr>
                      <w:sz w:val="20"/>
                      <w:szCs w:val="20"/>
                    </w:rPr>
                    <w:t>e</w:t>
                  </w:r>
                  <w:r w:rsidRPr="0043035F">
                    <w:rPr>
                      <w:spacing w:val="-4"/>
                      <w:sz w:val="20"/>
                      <w:szCs w:val="20"/>
                    </w:rPr>
                    <w:t xml:space="preserve"> </w:t>
                  </w:r>
                  <w:r w:rsidRPr="0043035F">
                    <w:rPr>
                      <w:spacing w:val="-2"/>
                      <w:sz w:val="20"/>
                      <w:szCs w:val="20"/>
                    </w:rPr>
                    <w:t>Pecuária</w:t>
                  </w:r>
                </w:p>
              </w:tc>
            </w:tr>
            <w:tr w:rsidR="000079BF" w:rsidRPr="0043035F" w14:paraId="628D0A94" w14:textId="77777777" w:rsidTr="00E33E4D">
              <w:trPr>
                <w:trHeight w:val="315"/>
              </w:trPr>
              <w:tc>
                <w:tcPr>
                  <w:tcW w:w="1126" w:type="dxa"/>
                  <w:tcBorders>
                    <w:top w:val="double" w:sz="6" w:space="0" w:color="000000"/>
                    <w:left w:val="single" w:sz="6" w:space="0" w:color="000000"/>
                    <w:bottom w:val="double" w:sz="6" w:space="0" w:color="000000"/>
                    <w:right w:val="single" w:sz="6" w:space="0" w:color="000000"/>
                  </w:tcBorders>
                </w:tcPr>
                <w:p w14:paraId="4C3F24EA" w14:textId="77777777" w:rsidR="000079BF" w:rsidRPr="0043035F" w:rsidRDefault="000079BF" w:rsidP="000079BF">
                  <w:pPr>
                    <w:pStyle w:val="TableParagraph"/>
                    <w:spacing w:before="10"/>
                    <w:rPr>
                      <w:sz w:val="20"/>
                      <w:szCs w:val="20"/>
                    </w:rPr>
                  </w:pPr>
                  <w:r w:rsidRPr="0043035F">
                    <w:rPr>
                      <w:spacing w:val="-5"/>
                      <w:sz w:val="20"/>
                      <w:szCs w:val="20"/>
                    </w:rPr>
                    <w:t>567</w:t>
                  </w:r>
                </w:p>
              </w:tc>
              <w:tc>
                <w:tcPr>
                  <w:tcW w:w="1383" w:type="dxa"/>
                  <w:tcBorders>
                    <w:top w:val="double" w:sz="6" w:space="0" w:color="000000"/>
                    <w:left w:val="single" w:sz="6" w:space="0" w:color="000000"/>
                    <w:bottom w:val="double" w:sz="6" w:space="0" w:color="000000"/>
                    <w:right w:val="single" w:sz="6" w:space="0" w:color="000000"/>
                  </w:tcBorders>
                </w:tcPr>
                <w:p w14:paraId="2D7803DE" w14:textId="77777777" w:rsidR="000079BF" w:rsidRPr="0043035F" w:rsidRDefault="000079BF" w:rsidP="000079BF">
                  <w:pPr>
                    <w:pStyle w:val="TableParagraph"/>
                    <w:spacing w:before="10"/>
                    <w:ind w:left="15"/>
                    <w:rPr>
                      <w:sz w:val="20"/>
                      <w:szCs w:val="20"/>
                    </w:rPr>
                  </w:pPr>
                  <w:r w:rsidRPr="0043035F">
                    <w:rPr>
                      <w:spacing w:val="-2"/>
                      <w:sz w:val="20"/>
                      <w:szCs w:val="20"/>
                    </w:rPr>
                    <w:t>3.3.90.30</w:t>
                  </w:r>
                </w:p>
              </w:tc>
              <w:tc>
                <w:tcPr>
                  <w:tcW w:w="913" w:type="dxa"/>
                  <w:tcBorders>
                    <w:top w:val="double" w:sz="6" w:space="0" w:color="000000"/>
                    <w:left w:val="single" w:sz="6" w:space="0" w:color="000000"/>
                    <w:bottom w:val="double" w:sz="6" w:space="0" w:color="000000"/>
                    <w:right w:val="single" w:sz="6" w:space="0" w:color="000000"/>
                  </w:tcBorders>
                </w:tcPr>
                <w:p w14:paraId="703933D6" w14:textId="77777777" w:rsidR="000079BF" w:rsidRPr="0043035F" w:rsidRDefault="000079BF" w:rsidP="000079BF">
                  <w:pPr>
                    <w:pStyle w:val="TableParagraph"/>
                    <w:spacing w:before="10"/>
                    <w:ind w:left="11"/>
                    <w:rPr>
                      <w:sz w:val="20"/>
                      <w:szCs w:val="20"/>
                    </w:rPr>
                  </w:pPr>
                  <w:r w:rsidRPr="0043035F">
                    <w:rPr>
                      <w:spacing w:val="-4"/>
                      <w:sz w:val="20"/>
                      <w:szCs w:val="20"/>
                    </w:rPr>
                    <w:t>0000</w:t>
                  </w:r>
                </w:p>
              </w:tc>
              <w:tc>
                <w:tcPr>
                  <w:tcW w:w="3025" w:type="dxa"/>
                  <w:tcBorders>
                    <w:top w:val="double" w:sz="6" w:space="0" w:color="000000"/>
                    <w:left w:val="single" w:sz="6" w:space="0" w:color="000000"/>
                    <w:bottom w:val="double" w:sz="6" w:space="0" w:color="000000"/>
                    <w:right w:val="single" w:sz="6" w:space="0" w:color="000000"/>
                  </w:tcBorders>
                </w:tcPr>
                <w:p w14:paraId="5D8690ED" w14:textId="77777777" w:rsidR="000079BF" w:rsidRPr="0043035F" w:rsidRDefault="000079BF" w:rsidP="000079BF">
                  <w:pPr>
                    <w:pStyle w:val="TableParagraph"/>
                    <w:spacing w:before="10"/>
                    <w:ind w:left="105"/>
                    <w:rPr>
                      <w:sz w:val="20"/>
                      <w:szCs w:val="20"/>
                    </w:rPr>
                  </w:pPr>
                  <w:r w:rsidRPr="0043035F">
                    <w:rPr>
                      <w:sz w:val="20"/>
                      <w:szCs w:val="20"/>
                    </w:rPr>
                    <w:t>Recursos</w:t>
                  </w:r>
                  <w:r w:rsidRPr="0043035F">
                    <w:rPr>
                      <w:spacing w:val="-3"/>
                      <w:sz w:val="20"/>
                      <w:szCs w:val="20"/>
                    </w:rPr>
                    <w:t xml:space="preserve"> </w:t>
                  </w:r>
                  <w:r w:rsidRPr="0043035F">
                    <w:rPr>
                      <w:spacing w:val="-2"/>
                      <w:sz w:val="20"/>
                      <w:szCs w:val="20"/>
                    </w:rPr>
                    <w:t>Livres</w:t>
                  </w:r>
                </w:p>
              </w:tc>
              <w:tc>
                <w:tcPr>
                  <w:tcW w:w="3572" w:type="dxa"/>
                  <w:tcBorders>
                    <w:top w:val="double" w:sz="6" w:space="0" w:color="000000"/>
                    <w:left w:val="single" w:sz="6" w:space="0" w:color="000000"/>
                    <w:bottom w:val="double" w:sz="6" w:space="0" w:color="000000"/>
                  </w:tcBorders>
                </w:tcPr>
                <w:p w14:paraId="0E72BB6D" w14:textId="77777777" w:rsidR="000079BF" w:rsidRPr="0043035F" w:rsidRDefault="000079BF" w:rsidP="000079BF">
                  <w:pPr>
                    <w:pStyle w:val="TableParagraph"/>
                    <w:spacing w:before="10"/>
                    <w:ind w:left="103"/>
                    <w:rPr>
                      <w:sz w:val="20"/>
                      <w:szCs w:val="20"/>
                    </w:rPr>
                  </w:pPr>
                  <w:r w:rsidRPr="0043035F">
                    <w:rPr>
                      <w:sz w:val="20"/>
                      <w:szCs w:val="20"/>
                    </w:rPr>
                    <w:t>Licitação</w:t>
                  </w:r>
                  <w:r w:rsidRPr="0043035F">
                    <w:rPr>
                      <w:spacing w:val="-3"/>
                      <w:sz w:val="20"/>
                      <w:szCs w:val="20"/>
                    </w:rPr>
                    <w:t xml:space="preserve"> </w:t>
                  </w:r>
                  <w:r w:rsidRPr="0043035F">
                    <w:rPr>
                      <w:sz w:val="20"/>
                      <w:szCs w:val="20"/>
                    </w:rPr>
                    <w:t>e</w:t>
                  </w:r>
                  <w:r w:rsidRPr="0043035F">
                    <w:rPr>
                      <w:spacing w:val="-2"/>
                      <w:sz w:val="20"/>
                      <w:szCs w:val="20"/>
                    </w:rPr>
                    <w:t xml:space="preserve"> Compras</w:t>
                  </w:r>
                </w:p>
              </w:tc>
            </w:tr>
            <w:bookmarkEnd w:id="31"/>
          </w:tbl>
          <w:p w14:paraId="57DBC2A1" w14:textId="77777777" w:rsidR="000079BF" w:rsidRPr="0043035F" w:rsidRDefault="000079BF" w:rsidP="000079BF">
            <w:pPr>
              <w:pStyle w:val="Nivel2"/>
              <w:autoSpaceDE/>
              <w:autoSpaceDN/>
              <w:adjustRightInd/>
              <w:rPr>
                <w:b/>
                <w:bCs/>
              </w:rPr>
            </w:pPr>
          </w:p>
          <w:p w14:paraId="24C685CA" w14:textId="77777777" w:rsidR="000079BF" w:rsidRPr="0043035F" w:rsidRDefault="000079BF" w:rsidP="000079BF">
            <w:pPr>
              <w:pStyle w:val="Nivel2"/>
              <w:autoSpaceDE/>
              <w:autoSpaceDN/>
              <w:adjustRightInd/>
              <w:ind w:left="567"/>
              <w:rPr>
                <w:b/>
                <w:bCs/>
              </w:rPr>
            </w:pPr>
          </w:p>
          <w:p w14:paraId="6F074E0D" w14:textId="77777777" w:rsidR="000079BF" w:rsidRPr="0043035F" w:rsidRDefault="000079BF" w:rsidP="000079BF">
            <w:pPr>
              <w:pStyle w:val="Nivel2"/>
            </w:pPr>
            <w:r w:rsidRPr="0043035F">
              <w:t>9.2. A dotação relativa aos exercícios financeiros subsequentes será indicada após aprovação da Lei Orçamentária respectiva e liberação dos créditos correspondentes, mediante apostilamento.</w:t>
            </w:r>
          </w:p>
          <w:p w14:paraId="064A475B" w14:textId="77777777" w:rsidR="000079BF" w:rsidRPr="0043035F" w:rsidRDefault="000079BF" w:rsidP="000079BF">
            <w:pPr>
              <w:pStyle w:val="Nivel2"/>
              <w:ind w:left="709"/>
            </w:pPr>
          </w:p>
          <w:p w14:paraId="6AA020A2" w14:textId="77777777" w:rsidR="000079BF" w:rsidRPr="0043035F" w:rsidRDefault="000079BF" w:rsidP="000079BF">
            <w:pPr>
              <w:pStyle w:val="Nivel2"/>
              <w:ind w:left="709"/>
              <w:jc w:val="right"/>
            </w:pPr>
            <w:r w:rsidRPr="0043035F">
              <w:t>Mandaguaçu 29 de maio de 2026.</w:t>
            </w:r>
          </w:p>
          <w:p w14:paraId="1C10D7FF" w14:textId="77777777" w:rsidR="000079BF" w:rsidRPr="0043035F" w:rsidRDefault="000079BF" w:rsidP="000079BF">
            <w:pPr>
              <w:pStyle w:val="Default"/>
              <w:jc w:val="center"/>
              <w:rPr>
                <w:rFonts w:ascii="Arial" w:hAnsi="Arial" w:cs="Arial"/>
                <w:b/>
                <w:color w:val="auto"/>
                <w:szCs w:val="20"/>
              </w:rPr>
            </w:pPr>
          </w:p>
          <w:p w14:paraId="4D3B0FC0" w14:textId="77777777" w:rsidR="000079BF" w:rsidRPr="0043035F" w:rsidRDefault="000079BF" w:rsidP="000079BF">
            <w:pPr>
              <w:jc w:val="center"/>
              <w:rPr>
                <w:rFonts w:ascii="Arial" w:hAnsi="Arial" w:cs="Arial"/>
                <w:b/>
                <w:bCs/>
                <w:sz w:val="20"/>
                <w:szCs w:val="20"/>
              </w:rPr>
            </w:pPr>
            <w:r w:rsidRPr="0043035F">
              <w:rPr>
                <w:rFonts w:ascii="Arial" w:hAnsi="Arial" w:cs="Arial"/>
                <w:b/>
                <w:bCs/>
                <w:sz w:val="20"/>
                <w:szCs w:val="20"/>
              </w:rPr>
              <w:t xml:space="preserve">MARCIA DIAS CONOR </w:t>
            </w:r>
          </w:p>
          <w:p w14:paraId="6DD828D7" w14:textId="77777777" w:rsidR="000079BF" w:rsidRPr="0043035F" w:rsidRDefault="000079BF" w:rsidP="000079BF">
            <w:pPr>
              <w:jc w:val="center"/>
              <w:rPr>
                <w:rFonts w:ascii="Arial" w:hAnsi="Arial" w:cs="Arial"/>
                <w:i/>
                <w:iCs/>
                <w:sz w:val="20"/>
                <w:szCs w:val="20"/>
              </w:rPr>
            </w:pPr>
            <w:r w:rsidRPr="0043035F">
              <w:rPr>
                <w:rFonts w:ascii="Arial" w:hAnsi="Arial" w:cs="Arial"/>
                <w:i/>
                <w:iCs/>
                <w:sz w:val="20"/>
                <w:szCs w:val="20"/>
              </w:rPr>
              <w:t xml:space="preserve">Secretária Municipal de Administração </w:t>
            </w:r>
          </w:p>
          <w:p w14:paraId="18A3B61F" w14:textId="77777777" w:rsidR="000079BF" w:rsidRPr="0043035F" w:rsidRDefault="000079BF" w:rsidP="000079BF">
            <w:pPr>
              <w:jc w:val="center"/>
              <w:rPr>
                <w:rFonts w:ascii="Arial" w:hAnsi="Arial" w:cs="Arial"/>
                <w:sz w:val="20"/>
                <w:szCs w:val="20"/>
              </w:rPr>
            </w:pPr>
            <w:r w:rsidRPr="0043035F">
              <w:rPr>
                <w:rFonts w:ascii="Arial" w:hAnsi="Arial" w:cs="Arial"/>
                <w:i/>
                <w:iCs/>
                <w:sz w:val="20"/>
                <w:szCs w:val="20"/>
              </w:rPr>
              <w:t>Gestora</w:t>
            </w:r>
          </w:p>
          <w:p w14:paraId="11187F64" w14:textId="77777777" w:rsidR="00227C83" w:rsidRDefault="00227C83" w:rsidP="0039474D">
            <w:pPr>
              <w:rPr>
                <w:rFonts w:ascii="Arial" w:hAnsi="Arial" w:cs="Arial"/>
                <w:sz w:val="20"/>
                <w:szCs w:val="20"/>
                <w:highlight w:val="yellow"/>
              </w:rPr>
            </w:pPr>
          </w:p>
          <w:p w14:paraId="541EAFE7" w14:textId="77777777" w:rsidR="000079BF" w:rsidRDefault="000079BF" w:rsidP="0039474D">
            <w:pPr>
              <w:rPr>
                <w:rFonts w:ascii="Arial" w:hAnsi="Arial" w:cs="Arial"/>
                <w:sz w:val="20"/>
                <w:szCs w:val="20"/>
                <w:highlight w:val="yellow"/>
              </w:rPr>
            </w:pPr>
          </w:p>
          <w:p w14:paraId="4C64FA40" w14:textId="77777777" w:rsidR="000079BF" w:rsidRDefault="000079BF" w:rsidP="0039474D">
            <w:pPr>
              <w:rPr>
                <w:rFonts w:ascii="Arial" w:hAnsi="Arial" w:cs="Arial"/>
                <w:sz w:val="20"/>
                <w:szCs w:val="20"/>
                <w:highlight w:val="yellow"/>
              </w:rPr>
            </w:pPr>
          </w:p>
          <w:p w14:paraId="5572D40B" w14:textId="77777777" w:rsidR="000079BF" w:rsidRDefault="000079BF" w:rsidP="0039474D">
            <w:pPr>
              <w:rPr>
                <w:rFonts w:ascii="Arial" w:hAnsi="Arial" w:cs="Arial"/>
                <w:sz w:val="20"/>
                <w:szCs w:val="20"/>
                <w:highlight w:val="yellow"/>
              </w:rPr>
            </w:pPr>
          </w:p>
          <w:p w14:paraId="210B6E00" w14:textId="77777777" w:rsidR="000079BF" w:rsidRDefault="000079BF" w:rsidP="0039474D">
            <w:pPr>
              <w:rPr>
                <w:rFonts w:ascii="Arial" w:hAnsi="Arial" w:cs="Arial"/>
                <w:sz w:val="20"/>
                <w:szCs w:val="20"/>
                <w:highlight w:val="yellow"/>
              </w:rPr>
            </w:pPr>
          </w:p>
          <w:p w14:paraId="4960123F" w14:textId="77777777" w:rsidR="000079BF" w:rsidRDefault="000079BF" w:rsidP="0039474D">
            <w:pPr>
              <w:rPr>
                <w:rFonts w:ascii="Arial" w:hAnsi="Arial" w:cs="Arial"/>
                <w:sz w:val="20"/>
                <w:szCs w:val="20"/>
                <w:highlight w:val="yellow"/>
              </w:rPr>
            </w:pPr>
          </w:p>
          <w:p w14:paraId="37ED4124" w14:textId="77777777" w:rsidR="000079BF" w:rsidRDefault="000079BF" w:rsidP="0039474D">
            <w:pPr>
              <w:rPr>
                <w:rFonts w:ascii="Arial" w:hAnsi="Arial" w:cs="Arial"/>
                <w:sz w:val="20"/>
                <w:szCs w:val="20"/>
                <w:highlight w:val="yellow"/>
              </w:rPr>
            </w:pPr>
          </w:p>
          <w:p w14:paraId="368BE094" w14:textId="77777777" w:rsidR="000079BF" w:rsidRDefault="000079BF" w:rsidP="0039474D">
            <w:pPr>
              <w:rPr>
                <w:rFonts w:ascii="Arial" w:hAnsi="Arial" w:cs="Arial"/>
                <w:sz w:val="20"/>
                <w:szCs w:val="20"/>
                <w:highlight w:val="yellow"/>
              </w:rPr>
            </w:pPr>
          </w:p>
          <w:p w14:paraId="628D71CE" w14:textId="77777777" w:rsidR="000079BF" w:rsidRDefault="000079BF" w:rsidP="0039474D">
            <w:pPr>
              <w:rPr>
                <w:rFonts w:ascii="Arial" w:hAnsi="Arial" w:cs="Arial"/>
                <w:sz w:val="20"/>
                <w:szCs w:val="20"/>
                <w:highlight w:val="yellow"/>
              </w:rPr>
            </w:pPr>
          </w:p>
          <w:p w14:paraId="17CCE1BE" w14:textId="77777777" w:rsidR="000079BF" w:rsidRDefault="000079BF" w:rsidP="0039474D">
            <w:pPr>
              <w:rPr>
                <w:rFonts w:ascii="Arial" w:hAnsi="Arial" w:cs="Arial"/>
                <w:sz w:val="20"/>
                <w:szCs w:val="20"/>
                <w:highlight w:val="yellow"/>
              </w:rPr>
            </w:pPr>
          </w:p>
          <w:p w14:paraId="665D27C2" w14:textId="77777777" w:rsidR="000079BF" w:rsidRDefault="000079BF" w:rsidP="0039474D">
            <w:pPr>
              <w:rPr>
                <w:rFonts w:ascii="Arial" w:hAnsi="Arial" w:cs="Arial"/>
                <w:sz w:val="20"/>
                <w:szCs w:val="20"/>
                <w:highlight w:val="yellow"/>
              </w:rPr>
            </w:pPr>
          </w:p>
          <w:p w14:paraId="7113870B" w14:textId="77777777" w:rsidR="000079BF" w:rsidRDefault="000079BF" w:rsidP="0039474D">
            <w:pPr>
              <w:rPr>
                <w:rFonts w:ascii="Arial" w:hAnsi="Arial" w:cs="Arial"/>
                <w:sz w:val="20"/>
                <w:szCs w:val="20"/>
                <w:highlight w:val="yellow"/>
              </w:rPr>
            </w:pPr>
          </w:p>
          <w:p w14:paraId="04FCE674" w14:textId="77777777" w:rsidR="000079BF" w:rsidRDefault="000079BF" w:rsidP="0039474D">
            <w:pPr>
              <w:rPr>
                <w:rFonts w:ascii="Arial" w:hAnsi="Arial" w:cs="Arial"/>
                <w:sz w:val="20"/>
                <w:szCs w:val="20"/>
                <w:highlight w:val="yellow"/>
              </w:rPr>
            </w:pPr>
          </w:p>
          <w:p w14:paraId="28CABC56" w14:textId="77777777" w:rsidR="000079BF" w:rsidRDefault="000079BF" w:rsidP="0039474D">
            <w:pPr>
              <w:rPr>
                <w:rFonts w:ascii="Arial" w:hAnsi="Arial" w:cs="Arial"/>
                <w:sz w:val="20"/>
                <w:szCs w:val="20"/>
                <w:highlight w:val="yellow"/>
              </w:rPr>
            </w:pPr>
          </w:p>
          <w:p w14:paraId="3B3815E8" w14:textId="77777777" w:rsidR="000079BF" w:rsidRDefault="000079BF" w:rsidP="0039474D">
            <w:pPr>
              <w:rPr>
                <w:rFonts w:ascii="Arial" w:hAnsi="Arial" w:cs="Arial"/>
                <w:sz w:val="20"/>
                <w:szCs w:val="20"/>
                <w:highlight w:val="yellow"/>
              </w:rPr>
            </w:pPr>
          </w:p>
          <w:p w14:paraId="1FD6C8DD" w14:textId="77777777" w:rsidR="000079BF" w:rsidRDefault="000079BF" w:rsidP="0039474D">
            <w:pPr>
              <w:rPr>
                <w:rFonts w:ascii="Arial" w:hAnsi="Arial" w:cs="Arial"/>
                <w:sz w:val="20"/>
                <w:szCs w:val="20"/>
                <w:highlight w:val="yellow"/>
              </w:rPr>
            </w:pPr>
          </w:p>
          <w:p w14:paraId="15CBC9B7" w14:textId="77777777" w:rsidR="000079BF" w:rsidRDefault="000079BF" w:rsidP="0039474D">
            <w:pPr>
              <w:rPr>
                <w:rFonts w:ascii="Arial" w:hAnsi="Arial" w:cs="Arial"/>
                <w:sz w:val="20"/>
                <w:szCs w:val="20"/>
                <w:highlight w:val="yellow"/>
              </w:rPr>
            </w:pPr>
          </w:p>
          <w:p w14:paraId="767F48C2" w14:textId="77777777" w:rsidR="000079BF" w:rsidRDefault="000079BF" w:rsidP="0039474D">
            <w:pPr>
              <w:rPr>
                <w:rFonts w:ascii="Arial" w:hAnsi="Arial" w:cs="Arial"/>
                <w:sz w:val="20"/>
                <w:szCs w:val="20"/>
                <w:highlight w:val="yellow"/>
              </w:rPr>
            </w:pPr>
          </w:p>
          <w:p w14:paraId="6F029BAF" w14:textId="77777777" w:rsidR="000079BF" w:rsidRDefault="000079BF" w:rsidP="0039474D">
            <w:pPr>
              <w:rPr>
                <w:rFonts w:ascii="Arial" w:hAnsi="Arial" w:cs="Arial"/>
                <w:sz w:val="20"/>
                <w:szCs w:val="20"/>
                <w:highlight w:val="yellow"/>
              </w:rPr>
            </w:pPr>
          </w:p>
          <w:p w14:paraId="0380C175" w14:textId="77777777" w:rsidR="000079BF" w:rsidRDefault="000079BF" w:rsidP="0039474D">
            <w:pPr>
              <w:rPr>
                <w:rFonts w:ascii="Arial" w:hAnsi="Arial" w:cs="Arial"/>
                <w:sz w:val="20"/>
                <w:szCs w:val="20"/>
                <w:highlight w:val="yellow"/>
              </w:rPr>
            </w:pPr>
          </w:p>
          <w:p w14:paraId="3FF481D0" w14:textId="77777777" w:rsidR="000079BF" w:rsidRDefault="000079BF" w:rsidP="0039474D">
            <w:pPr>
              <w:rPr>
                <w:rFonts w:ascii="Arial" w:hAnsi="Arial" w:cs="Arial"/>
                <w:sz w:val="20"/>
                <w:szCs w:val="20"/>
                <w:highlight w:val="yellow"/>
              </w:rPr>
            </w:pPr>
          </w:p>
          <w:p w14:paraId="7AE92847" w14:textId="77777777" w:rsidR="000079BF" w:rsidRDefault="000079BF" w:rsidP="0039474D">
            <w:pPr>
              <w:rPr>
                <w:rFonts w:ascii="Arial" w:hAnsi="Arial" w:cs="Arial"/>
                <w:sz w:val="20"/>
                <w:szCs w:val="20"/>
                <w:highlight w:val="yellow"/>
              </w:rPr>
            </w:pPr>
          </w:p>
          <w:p w14:paraId="70432B01" w14:textId="77777777" w:rsidR="000079BF" w:rsidRDefault="000079BF" w:rsidP="0039474D">
            <w:pPr>
              <w:rPr>
                <w:rFonts w:ascii="Arial" w:hAnsi="Arial" w:cs="Arial"/>
                <w:sz w:val="20"/>
                <w:szCs w:val="20"/>
                <w:highlight w:val="yellow"/>
              </w:rPr>
            </w:pPr>
          </w:p>
          <w:p w14:paraId="2E4EF3F2" w14:textId="77777777" w:rsidR="000079BF" w:rsidRDefault="000079BF" w:rsidP="0039474D">
            <w:pPr>
              <w:rPr>
                <w:rFonts w:ascii="Arial" w:hAnsi="Arial" w:cs="Arial"/>
                <w:sz w:val="20"/>
                <w:szCs w:val="20"/>
                <w:highlight w:val="yellow"/>
              </w:rPr>
            </w:pPr>
          </w:p>
          <w:p w14:paraId="36434DDA" w14:textId="77777777" w:rsidR="000079BF" w:rsidRDefault="000079BF" w:rsidP="0039474D">
            <w:pPr>
              <w:rPr>
                <w:rFonts w:ascii="Arial" w:hAnsi="Arial" w:cs="Arial"/>
                <w:sz w:val="20"/>
                <w:szCs w:val="20"/>
                <w:highlight w:val="yellow"/>
              </w:rPr>
            </w:pPr>
          </w:p>
          <w:p w14:paraId="75FDFF5E" w14:textId="77777777" w:rsidR="000079BF" w:rsidRDefault="000079BF" w:rsidP="0039474D">
            <w:pPr>
              <w:rPr>
                <w:rFonts w:ascii="Arial" w:hAnsi="Arial" w:cs="Arial"/>
                <w:sz w:val="20"/>
                <w:szCs w:val="20"/>
                <w:highlight w:val="yellow"/>
              </w:rPr>
            </w:pPr>
          </w:p>
          <w:p w14:paraId="61534122" w14:textId="77777777" w:rsidR="000079BF" w:rsidRDefault="000079BF" w:rsidP="0039474D">
            <w:pPr>
              <w:rPr>
                <w:rFonts w:ascii="Arial" w:hAnsi="Arial" w:cs="Arial"/>
                <w:sz w:val="20"/>
                <w:szCs w:val="20"/>
                <w:highlight w:val="yellow"/>
              </w:rPr>
            </w:pPr>
          </w:p>
          <w:p w14:paraId="7A983FB4" w14:textId="77777777" w:rsidR="000079BF" w:rsidRDefault="000079BF" w:rsidP="0039474D">
            <w:pPr>
              <w:rPr>
                <w:rFonts w:ascii="Arial" w:hAnsi="Arial" w:cs="Arial"/>
                <w:sz w:val="20"/>
                <w:szCs w:val="20"/>
                <w:highlight w:val="yellow"/>
              </w:rPr>
            </w:pPr>
          </w:p>
          <w:p w14:paraId="0ECB7A7E" w14:textId="77777777" w:rsidR="000079BF" w:rsidRDefault="000079BF" w:rsidP="0039474D">
            <w:pPr>
              <w:rPr>
                <w:rFonts w:ascii="Arial" w:hAnsi="Arial" w:cs="Arial"/>
                <w:sz w:val="20"/>
                <w:szCs w:val="20"/>
                <w:highlight w:val="yellow"/>
              </w:rPr>
            </w:pPr>
          </w:p>
          <w:p w14:paraId="0217F8B6" w14:textId="77777777" w:rsidR="000079BF" w:rsidRDefault="000079BF" w:rsidP="0039474D">
            <w:pPr>
              <w:rPr>
                <w:rFonts w:ascii="Arial" w:hAnsi="Arial" w:cs="Arial"/>
                <w:sz w:val="20"/>
                <w:szCs w:val="20"/>
                <w:highlight w:val="yellow"/>
              </w:rPr>
            </w:pPr>
          </w:p>
          <w:p w14:paraId="4652285A" w14:textId="77777777" w:rsidR="000079BF" w:rsidRDefault="000079BF" w:rsidP="0039474D">
            <w:pPr>
              <w:rPr>
                <w:rFonts w:ascii="Arial" w:hAnsi="Arial" w:cs="Arial"/>
                <w:sz w:val="20"/>
                <w:szCs w:val="20"/>
                <w:highlight w:val="yellow"/>
              </w:rPr>
            </w:pPr>
          </w:p>
          <w:p w14:paraId="105DD804" w14:textId="77777777" w:rsidR="000079BF" w:rsidRDefault="000079BF" w:rsidP="0039474D">
            <w:pPr>
              <w:rPr>
                <w:rFonts w:ascii="Arial" w:hAnsi="Arial" w:cs="Arial"/>
                <w:sz w:val="20"/>
                <w:szCs w:val="20"/>
                <w:highlight w:val="yellow"/>
              </w:rPr>
            </w:pPr>
          </w:p>
          <w:p w14:paraId="34BE15C0" w14:textId="77777777" w:rsidR="000079BF" w:rsidRDefault="000079BF" w:rsidP="0039474D">
            <w:pPr>
              <w:rPr>
                <w:rFonts w:ascii="Arial" w:hAnsi="Arial" w:cs="Arial"/>
                <w:sz w:val="20"/>
                <w:szCs w:val="20"/>
                <w:highlight w:val="yellow"/>
              </w:rPr>
            </w:pPr>
          </w:p>
          <w:p w14:paraId="110EAD5C" w14:textId="77777777" w:rsidR="000079BF" w:rsidRDefault="000079BF" w:rsidP="0039474D">
            <w:pPr>
              <w:rPr>
                <w:rFonts w:ascii="Arial" w:hAnsi="Arial" w:cs="Arial"/>
                <w:sz w:val="20"/>
                <w:szCs w:val="20"/>
                <w:highlight w:val="yellow"/>
              </w:rPr>
            </w:pPr>
          </w:p>
          <w:p w14:paraId="2DB4BE67" w14:textId="77777777" w:rsidR="000079BF" w:rsidRDefault="000079BF" w:rsidP="0039474D">
            <w:pPr>
              <w:rPr>
                <w:rFonts w:ascii="Arial" w:hAnsi="Arial" w:cs="Arial"/>
                <w:sz w:val="20"/>
                <w:szCs w:val="20"/>
                <w:highlight w:val="yellow"/>
              </w:rPr>
            </w:pPr>
          </w:p>
          <w:p w14:paraId="3AF27934" w14:textId="77777777" w:rsidR="000079BF" w:rsidRDefault="000079BF" w:rsidP="0039474D">
            <w:pPr>
              <w:rPr>
                <w:rFonts w:ascii="Arial" w:hAnsi="Arial" w:cs="Arial"/>
                <w:sz w:val="20"/>
                <w:szCs w:val="20"/>
                <w:highlight w:val="yellow"/>
              </w:rPr>
            </w:pPr>
          </w:p>
          <w:p w14:paraId="780E17F0" w14:textId="77777777" w:rsidR="000079BF" w:rsidRPr="002F17C4" w:rsidRDefault="000079BF" w:rsidP="0039474D">
            <w:pPr>
              <w:rPr>
                <w:rFonts w:ascii="Arial" w:hAnsi="Arial" w:cs="Arial"/>
                <w:sz w:val="20"/>
                <w:szCs w:val="20"/>
                <w:highlight w:val="yellow"/>
              </w:rPr>
            </w:pPr>
          </w:p>
        </w:tc>
        <w:tc>
          <w:tcPr>
            <w:tcW w:w="236" w:type="dxa"/>
          </w:tcPr>
          <w:p w14:paraId="4FB9590F" w14:textId="77777777" w:rsidR="00227C83" w:rsidRPr="002F17C4" w:rsidRDefault="00227C83" w:rsidP="007361B2">
            <w:pPr>
              <w:jc w:val="center"/>
              <w:rPr>
                <w:rFonts w:ascii="Arial" w:hAnsi="Arial" w:cs="Arial"/>
                <w:sz w:val="20"/>
                <w:szCs w:val="20"/>
                <w:highlight w:val="yellow"/>
              </w:rPr>
            </w:pPr>
          </w:p>
        </w:tc>
      </w:tr>
    </w:tbl>
    <w:p w14:paraId="08462374" w14:textId="241DA23F" w:rsidR="00EF42AA" w:rsidRPr="00CD395C" w:rsidRDefault="00D145C6" w:rsidP="00362C6F">
      <w:pPr>
        <w:spacing w:line="360" w:lineRule="auto"/>
        <w:ind w:left="1418" w:firstLine="709"/>
        <w:rPr>
          <w:rFonts w:ascii="Arial" w:hAnsi="Arial" w:cs="Arial"/>
          <w:sz w:val="20"/>
          <w:szCs w:val="20"/>
        </w:rPr>
      </w:pPr>
      <w:r>
        <w:rPr>
          <w:rFonts w:ascii="Arial" w:hAnsi="Arial" w:cs="Arial"/>
          <w:b/>
          <w:bCs/>
          <w:sz w:val="20"/>
          <w:szCs w:val="20"/>
          <w:u w:val="single"/>
        </w:rPr>
        <w:lastRenderedPageBreak/>
        <w:t>A</w:t>
      </w:r>
      <w:r w:rsidR="00EF42AA" w:rsidRPr="00CD395C">
        <w:rPr>
          <w:rFonts w:ascii="Arial" w:hAnsi="Arial" w:cs="Arial"/>
          <w:b/>
          <w:bCs/>
          <w:sz w:val="20"/>
          <w:szCs w:val="20"/>
          <w:u w:val="single"/>
        </w:rPr>
        <w:t xml:space="preserve">NEXO </w:t>
      </w:r>
      <w:r w:rsidR="00EF42AA">
        <w:rPr>
          <w:rFonts w:ascii="Arial" w:hAnsi="Arial" w:cs="Arial"/>
          <w:b/>
          <w:bCs/>
          <w:sz w:val="20"/>
          <w:szCs w:val="20"/>
          <w:u w:val="single"/>
        </w:rPr>
        <w:t>I</w:t>
      </w:r>
      <w:r w:rsidR="00EF42AA" w:rsidRPr="00CD395C">
        <w:rPr>
          <w:rFonts w:ascii="Arial" w:hAnsi="Arial" w:cs="Arial"/>
          <w:b/>
          <w:bCs/>
          <w:sz w:val="20"/>
          <w:szCs w:val="20"/>
          <w:u w:val="single"/>
        </w:rPr>
        <w:t xml:space="preserve">I - EDITAL DE </w:t>
      </w:r>
      <w:r w:rsidR="00EF42AA" w:rsidRPr="00CD395C">
        <w:rPr>
          <w:rFonts w:ascii="Arial" w:hAnsi="Arial" w:cs="Arial"/>
          <w:b/>
          <w:sz w:val="20"/>
          <w:szCs w:val="20"/>
          <w:u w:val="single"/>
        </w:rPr>
        <w:t xml:space="preserve">PREGÃO ELETRÔNICO </w:t>
      </w:r>
      <w:r w:rsidR="00EF42AA" w:rsidRPr="00BA5F58">
        <w:rPr>
          <w:rFonts w:ascii="Arial" w:hAnsi="Arial" w:cs="Arial"/>
          <w:b/>
          <w:sz w:val="20"/>
          <w:szCs w:val="20"/>
          <w:u w:val="single"/>
        </w:rPr>
        <w:t xml:space="preserve">Nº </w:t>
      </w:r>
      <w:r w:rsidR="00480CB8">
        <w:rPr>
          <w:rFonts w:ascii="Arial" w:hAnsi="Arial" w:cs="Arial"/>
          <w:b/>
          <w:sz w:val="20"/>
          <w:szCs w:val="20"/>
          <w:u w:val="single"/>
        </w:rPr>
        <w:t>48</w:t>
      </w:r>
      <w:r w:rsidR="00EF42AA" w:rsidRPr="00BA5F58">
        <w:rPr>
          <w:rFonts w:ascii="Arial" w:hAnsi="Arial" w:cs="Arial"/>
          <w:b/>
          <w:sz w:val="20"/>
          <w:szCs w:val="20"/>
          <w:u w:val="single"/>
        </w:rPr>
        <w:t>/</w:t>
      </w:r>
      <w:r w:rsidR="00C469DC">
        <w:rPr>
          <w:rFonts w:ascii="Arial" w:hAnsi="Arial" w:cs="Arial"/>
          <w:b/>
          <w:sz w:val="20"/>
          <w:szCs w:val="20"/>
          <w:u w:val="single"/>
        </w:rPr>
        <w:t>2026</w:t>
      </w:r>
      <w:r w:rsidR="00EF42AA" w:rsidRPr="00CD395C">
        <w:rPr>
          <w:rFonts w:ascii="Arial" w:hAnsi="Arial" w:cs="Arial"/>
          <w:b/>
          <w:sz w:val="20"/>
          <w:szCs w:val="20"/>
          <w:u w:val="single"/>
        </w:rPr>
        <w:t xml:space="preserve"> </w:t>
      </w:r>
    </w:p>
    <w:p w14:paraId="3F2526CE" w14:textId="77777777" w:rsidR="00133E9C" w:rsidRPr="005F295F" w:rsidRDefault="00133E9C" w:rsidP="00133E9C">
      <w:pPr>
        <w:spacing w:line="360" w:lineRule="auto"/>
        <w:jc w:val="center"/>
        <w:rPr>
          <w:rFonts w:ascii="Arial" w:hAnsi="Arial" w:cs="Arial"/>
          <w:sz w:val="20"/>
          <w:szCs w:val="20"/>
        </w:rPr>
      </w:pPr>
      <w:r w:rsidRPr="005F295F">
        <w:rPr>
          <w:rFonts w:ascii="Arial" w:hAnsi="Arial" w:cs="Arial"/>
          <w:b/>
          <w:bCs/>
          <w:iCs/>
          <w:color w:val="000000"/>
          <w:sz w:val="20"/>
          <w:szCs w:val="20"/>
        </w:rPr>
        <w:t>ATA DE REGISTRO DE PREÇOS</w:t>
      </w:r>
    </w:p>
    <w:p w14:paraId="0F4E8E05"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r w:rsidRPr="00A274E4">
        <w:rPr>
          <w:rFonts w:ascii="Arial" w:hAnsi="Arial" w:cs="Arial"/>
          <w:b/>
          <w:bCs/>
          <w:sz w:val="20"/>
          <w:szCs w:val="20"/>
        </w:rPr>
        <w:t>MUNICÍPIO DE MANDAGUAÇU</w:t>
      </w:r>
      <w:r w:rsidRPr="005F295F">
        <w:rPr>
          <w:rFonts w:ascii="Arial" w:hAnsi="Arial" w:cs="Arial"/>
          <w:sz w:val="20"/>
          <w:szCs w:val="20"/>
        </w:rPr>
        <w:t xml:space="preserve"> </w:t>
      </w:r>
    </w:p>
    <w:p w14:paraId="53AB1FD8"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ATA DE REGISTRO DE PREÇOS</w:t>
      </w:r>
    </w:p>
    <w:p w14:paraId="66F18CFD"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bCs/>
          <w:sz w:val="20"/>
          <w:szCs w:val="20"/>
        </w:rPr>
      </w:pPr>
      <w:r w:rsidRPr="005F295F">
        <w:rPr>
          <w:rFonts w:ascii="Arial" w:hAnsi="Arial" w:cs="Arial"/>
          <w:bCs/>
          <w:sz w:val="20"/>
          <w:szCs w:val="20"/>
        </w:rPr>
        <w:t>N.º .........</w:t>
      </w:r>
    </w:p>
    <w:p w14:paraId="25524F1A" w14:textId="113DC55B" w:rsidR="00133E9C" w:rsidRDefault="00133E9C" w:rsidP="00133E9C">
      <w:pPr>
        <w:widowControl w:val="0"/>
        <w:tabs>
          <w:tab w:val="center" w:pos="4779"/>
          <w:tab w:val="right" w:pos="9198"/>
        </w:tabs>
        <w:autoSpaceDE w:val="0"/>
        <w:autoSpaceDN w:val="0"/>
        <w:adjustRightInd w:val="0"/>
        <w:spacing w:before="120" w:after="120" w:line="360" w:lineRule="auto"/>
        <w:ind w:right="-28" w:firstLine="1418"/>
        <w:jc w:val="both"/>
        <w:rPr>
          <w:rFonts w:ascii="Arial" w:hAnsi="Arial" w:cs="Arial"/>
          <w:sz w:val="20"/>
          <w:szCs w:val="20"/>
        </w:rPr>
      </w:pPr>
      <w:r w:rsidRPr="5EBCF017">
        <w:rPr>
          <w:rFonts w:ascii="Arial" w:hAnsi="Arial" w:cs="Arial"/>
          <w:sz w:val="20"/>
          <w:szCs w:val="20"/>
        </w:rPr>
        <w:t>O</w:t>
      </w:r>
      <w:r>
        <w:rPr>
          <w:rFonts w:ascii="Arial" w:hAnsi="Arial" w:cs="Arial"/>
          <w:sz w:val="20"/>
          <w:szCs w:val="20"/>
        </w:rPr>
        <w:t xml:space="preserve"> </w:t>
      </w:r>
      <w:r w:rsidRPr="00A274E4">
        <w:rPr>
          <w:rFonts w:ascii="Arial" w:hAnsi="Arial" w:cs="Arial"/>
          <w:b/>
          <w:bCs/>
          <w:sz w:val="20"/>
          <w:szCs w:val="20"/>
        </w:rPr>
        <w:t>MUNICÍPIO DE MANDAGUAÇU</w:t>
      </w:r>
      <w:r w:rsidRPr="5EBCF017">
        <w:rPr>
          <w:rFonts w:ascii="Arial" w:hAnsi="Arial" w:cs="Arial"/>
          <w:sz w:val="20"/>
          <w:szCs w:val="20"/>
        </w:rPr>
        <w:t xml:space="preserve">, com sede na </w:t>
      </w:r>
      <w:r w:rsidRPr="00A274E4">
        <w:rPr>
          <w:rFonts w:ascii="Arial" w:hAnsi="Arial" w:cs="Arial"/>
          <w:sz w:val="20"/>
          <w:szCs w:val="20"/>
        </w:rPr>
        <w:t>Rua Bernardino Bogo, 175, na cidade de Mandaguaçu</w:t>
      </w:r>
      <w:r w:rsidRPr="5EBCF017">
        <w:rPr>
          <w:rFonts w:ascii="Arial" w:hAnsi="Arial" w:cs="Arial"/>
          <w:sz w:val="20"/>
          <w:szCs w:val="20"/>
        </w:rPr>
        <w:t xml:space="preserve">, inscrito no CNPJ/MF sob o nº </w:t>
      </w:r>
      <w:r w:rsidRPr="00A274E4">
        <w:rPr>
          <w:rFonts w:ascii="Arial" w:hAnsi="Arial" w:cs="Arial"/>
          <w:sz w:val="20"/>
          <w:szCs w:val="20"/>
        </w:rPr>
        <w:t>76.285.329/0001-08</w:t>
      </w:r>
      <w:r w:rsidRPr="5EBCF017">
        <w:rPr>
          <w:rFonts w:ascii="Arial" w:hAnsi="Arial" w:cs="Arial"/>
          <w:sz w:val="20"/>
          <w:szCs w:val="20"/>
        </w:rPr>
        <w:t>, neste ato representado pelo</w:t>
      </w:r>
      <w:r>
        <w:rPr>
          <w:rFonts w:ascii="Arial" w:hAnsi="Arial" w:cs="Arial"/>
          <w:sz w:val="20"/>
          <w:szCs w:val="20"/>
        </w:rPr>
        <w:t xml:space="preserve"> prefeito municipal, </w:t>
      </w:r>
      <w:r w:rsidR="00886AE9">
        <w:rPr>
          <w:rFonts w:ascii="Arial" w:hAnsi="Arial" w:cs="Arial"/>
          <w:sz w:val="20"/>
          <w:szCs w:val="20"/>
        </w:rPr>
        <w:t>Jose Roberto Mendes</w:t>
      </w:r>
      <w:r w:rsidRPr="5EBCF017">
        <w:rPr>
          <w:rFonts w:ascii="Arial" w:hAnsi="Arial" w:cs="Arial"/>
          <w:sz w:val="20"/>
          <w:szCs w:val="20"/>
        </w:rPr>
        <w:t>, portador d</w:t>
      </w:r>
      <w:r>
        <w:rPr>
          <w:rFonts w:ascii="Arial" w:hAnsi="Arial" w:cs="Arial"/>
          <w:sz w:val="20"/>
          <w:szCs w:val="20"/>
        </w:rPr>
        <w:t>o</w:t>
      </w:r>
      <w:r w:rsidRPr="5EBCF017">
        <w:rPr>
          <w:rFonts w:ascii="Arial" w:hAnsi="Arial" w:cs="Arial"/>
          <w:sz w:val="20"/>
          <w:szCs w:val="20"/>
        </w:rPr>
        <w:t xml:space="preserve"> </w:t>
      </w:r>
      <w:r>
        <w:rPr>
          <w:rFonts w:ascii="Arial" w:hAnsi="Arial" w:cs="Arial"/>
          <w:sz w:val="20"/>
          <w:szCs w:val="20"/>
        </w:rPr>
        <w:t xml:space="preserve">RG Nº **** e do CPF Nº </w:t>
      </w:r>
      <w:r w:rsidR="00886AE9">
        <w:rPr>
          <w:rFonts w:ascii="Arial" w:hAnsi="Arial" w:cs="Arial"/>
          <w:sz w:val="20"/>
          <w:szCs w:val="20"/>
        </w:rPr>
        <w:t>..........</w:t>
      </w:r>
      <w:r w:rsidRPr="5EBCF017">
        <w:rPr>
          <w:rFonts w:ascii="Arial" w:hAnsi="Arial" w:cs="Arial"/>
          <w:sz w:val="20"/>
          <w:szCs w:val="20"/>
        </w:rPr>
        <w:t xml:space="preserve">, considerando o julgamento da licitação na modalidade de </w:t>
      </w:r>
      <w:r w:rsidRPr="007E2862">
        <w:rPr>
          <w:rFonts w:ascii="Arial" w:hAnsi="Arial" w:cs="Arial"/>
          <w:sz w:val="20"/>
          <w:szCs w:val="20"/>
        </w:rPr>
        <w:t>pregão, na forma eletrônica, para REGISTRO DE PREÇOS</w:t>
      </w:r>
      <w:r>
        <w:rPr>
          <w:rFonts w:ascii="Arial" w:hAnsi="Arial" w:cs="Arial"/>
          <w:sz w:val="20"/>
          <w:szCs w:val="20"/>
        </w:rPr>
        <w:t xml:space="preserve"> </w:t>
      </w:r>
      <w:r w:rsidRPr="5EBCF017">
        <w:rPr>
          <w:rFonts w:ascii="Arial" w:hAnsi="Arial" w:cs="Arial"/>
          <w:sz w:val="20"/>
          <w:szCs w:val="20"/>
        </w:rPr>
        <w:t>nº ......./20</w:t>
      </w:r>
      <w:r>
        <w:rPr>
          <w:rFonts w:ascii="Arial" w:hAnsi="Arial" w:cs="Arial"/>
          <w:sz w:val="20"/>
          <w:szCs w:val="20"/>
        </w:rPr>
        <w:t>2</w:t>
      </w:r>
      <w:r w:rsidRPr="5EBCF017">
        <w:rPr>
          <w:rFonts w:ascii="Arial" w:hAnsi="Arial" w:cs="Arial"/>
          <w:sz w:val="20"/>
          <w:szCs w:val="20"/>
        </w:rPr>
        <w:t>..., publicada no ...... de ...../...../20</w:t>
      </w:r>
      <w:r>
        <w:rPr>
          <w:rFonts w:ascii="Arial" w:hAnsi="Arial" w:cs="Arial"/>
          <w:sz w:val="20"/>
          <w:szCs w:val="20"/>
        </w:rPr>
        <w:t>2</w:t>
      </w:r>
      <w:r w:rsidRPr="5EBCF017">
        <w:rPr>
          <w:rFonts w:ascii="Arial" w:hAnsi="Arial" w:cs="Arial"/>
          <w:sz w:val="20"/>
          <w:szCs w:val="20"/>
        </w:rPr>
        <w:t>....., processo administrativo n.º ........, RESOLVE registrar os preços da(s)</w:t>
      </w:r>
      <w:r>
        <w:rPr>
          <w:rFonts w:ascii="Arial" w:hAnsi="Arial" w:cs="Arial"/>
          <w:sz w:val="20"/>
          <w:szCs w:val="20"/>
        </w:rPr>
        <w:t xml:space="preserve">  </w:t>
      </w:r>
      <w:r w:rsidRPr="5EBCF017">
        <w:rPr>
          <w:rFonts w:ascii="Arial" w:hAnsi="Arial" w:cs="Arial"/>
          <w:sz w:val="20"/>
          <w:szCs w:val="20"/>
        </w:rPr>
        <w:t>empresa(s) indicada(s) e qualificada(s) nesta ATA, de acordo com a classificação por ela(s) alcançada(s) e na(s)</w:t>
      </w:r>
      <w:r>
        <w:rPr>
          <w:rFonts w:ascii="Arial" w:hAnsi="Arial" w:cs="Arial"/>
          <w:sz w:val="20"/>
          <w:szCs w:val="20"/>
        </w:rPr>
        <w:t xml:space="preserve">  </w:t>
      </w:r>
      <w:r w:rsidRPr="5EBCF017">
        <w:rPr>
          <w:rFonts w:ascii="Arial" w:hAnsi="Arial" w:cs="Arial"/>
          <w:sz w:val="20"/>
          <w:szCs w:val="20"/>
        </w:rPr>
        <w:t>quantidade(s)</w:t>
      </w:r>
      <w:r>
        <w:rPr>
          <w:rFonts w:ascii="Arial" w:hAnsi="Arial" w:cs="Arial"/>
          <w:sz w:val="20"/>
          <w:szCs w:val="20"/>
        </w:rPr>
        <w:t xml:space="preserve">  </w:t>
      </w:r>
      <w:r w:rsidRPr="5EBCF017">
        <w:rPr>
          <w:rFonts w:ascii="Arial" w:hAnsi="Arial" w:cs="Arial"/>
          <w:sz w:val="20"/>
          <w:szCs w:val="20"/>
        </w:rPr>
        <w:t xml:space="preserve">cotada(s), atendendo as condições </w:t>
      </w:r>
      <w:r w:rsidRPr="007B2846">
        <w:rPr>
          <w:rFonts w:ascii="Arial" w:hAnsi="Arial" w:cs="Arial"/>
          <w:sz w:val="20"/>
          <w:szCs w:val="20"/>
        </w:rPr>
        <w:t xml:space="preserve">previstas no </w:t>
      </w:r>
      <w:r w:rsidRPr="007E2862">
        <w:rPr>
          <w:rFonts w:ascii="Arial" w:hAnsi="Arial" w:cs="Arial"/>
          <w:sz w:val="20"/>
          <w:szCs w:val="20"/>
        </w:rPr>
        <w:t>Edital de licitação</w:t>
      </w:r>
      <w:r w:rsidRPr="5EBCF017">
        <w:rPr>
          <w:rFonts w:ascii="Arial" w:hAnsi="Arial" w:cs="Arial"/>
          <w:sz w:val="20"/>
          <w:szCs w:val="20"/>
        </w:rPr>
        <w:t xml:space="preserve">, sujeitando-se as partes às normas constantes na Lei nº </w:t>
      </w:r>
      <w:r>
        <w:rPr>
          <w:rFonts w:ascii="Arial" w:hAnsi="Arial" w:cs="Arial"/>
          <w:sz w:val="20"/>
          <w:szCs w:val="20"/>
        </w:rPr>
        <w:t>14.133, de 1º de abril de 2021,</w:t>
      </w:r>
      <w:r w:rsidRPr="5EBCF017">
        <w:rPr>
          <w:rFonts w:ascii="Arial" w:hAnsi="Arial" w:cs="Arial"/>
          <w:sz w:val="20"/>
          <w:szCs w:val="20"/>
        </w:rPr>
        <w:t xml:space="preserve"> e em conformidade com as disposições a seguir:</w:t>
      </w:r>
    </w:p>
    <w:p w14:paraId="69BD4E46" w14:textId="77777777" w:rsidR="00133E9C" w:rsidRPr="00636001" w:rsidRDefault="00133E9C" w:rsidP="00D66370">
      <w:pPr>
        <w:pStyle w:val="Nivel01"/>
        <w:numPr>
          <w:ilvl w:val="0"/>
          <w:numId w:val="22"/>
        </w:numPr>
        <w:suppressAutoHyphens w:val="0"/>
        <w:spacing w:before="120" w:after="120" w:line="360" w:lineRule="auto"/>
        <w:ind w:left="0" w:firstLine="0"/>
        <w:rPr>
          <w:rFonts w:hint="eastAsia"/>
        </w:rPr>
      </w:pPr>
      <w:r w:rsidRPr="00636001">
        <w:t>DO OBJETO</w:t>
      </w:r>
    </w:p>
    <w:p w14:paraId="1E70CF10" w14:textId="2C246830" w:rsidR="00133E9C" w:rsidRPr="006F1D6E" w:rsidRDefault="00133E9C" w:rsidP="006F1D6E">
      <w:pPr>
        <w:pStyle w:val="NormalWeb"/>
        <w:tabs>
          <w:tab w:val="left" w:pos="0"/>
        </w:tabs>
        <w:suppressAutoHyphens w:val="0"/>
        <w:spacing w:before="0" w:after="0" w:line="360" w:lineRule="auto"/>
        <w:jc w:val="both"/>
        <w:rPr>
          <w:rFonts w:ascii="Arial" w:hAnsi="Arial" w:cs="Arial"/>
          <w:sz w:val="20"/>
          <w:szCs w:val="20"/>
        </w:rPr>
      </w:pPr>
      <w:r w:rsidRPr="006F1D6E">
        <w:rPr>
          <w:rFonts w:ascii="Arial" w:hAnsi="Arial" w:cs="Arial"/>
          <w:sz w:val="20"/>
          <w:szCs w:val="20"/>
        </w:rPr>
        <w:t>A presente Ata tem por objeto o</w:t>
      </w:r>
      <w:r w:rsidR="00D81291" w:rsidRPr="006F1D6E">
        <w:rPr>
          <w:rFonts w:ascii="Arial" w:hAnsi="Arial" w:cs="Arial"/>
          <w:sz w:val="20"/>
          <w:szCs w:val="20"/>
        </w:rPr>
        <w:t xml:space="preserve"> </w:t>
      </w:r>
      <w:r w:rsidR="000079BF" w:rsidRPr="0043035F">
        <w:rPr>
          <w:rFonts w:ascii="Arial" w:hAnsi="Arial" w:cs="Arial"/>
          <w:sz w:val="20"/>
          <w:szCs w:val="20"/>
        </w:rPr>
        <w:t>Registro de preços para fornecimento de materiais de higiene, destinados ao atendimento das demandas das Secretarias Municipais</w:t>
      </w:r>
      <w:r w:rsidRPr="006F1D6E">
        <w:rPr>
          <w:rFonts w:ascii="Arial" w:hAnsi="Arial" w:cs="Arial"/>
          <w:sz w:val="20"/>
          <w:szCs w:val="20"/>
        </w:rPr>
        <w:t xml:space="preserve">, especificado(s) no(s) item(ns).......... do .......... Termo de Referência, anexo </w:t>
      </w:r>
      <w:r w:rsidRPr="006F1D6E">
        <w:rPr>
          <w:rFonts w:ascii="Arial" w:hAnsi="Arial" w:cs="Arial"/>
          <w:i/>
          <w:color w:val="FF0000"/>
          <w:sz w:val="20"/>
          <w:szCs w:val="20"/>
          <w:highlight w:val="yellow"/>
        </w:rPr>
        <w:t>...... [do edital de Licitação nº ........../20...</w:t>
      </w:r>
      <w:r w:rsidRPr="006F1D6E">
        <w:rPr>
          <w:rFonts w:ascii="Arial" w:hAnsi="Arial" w:cs="Arial"/>
          <w:sz w:val="20"/>
          <w:szCs w:val="20"/>
        </w:rPr>
        <w:t>, que é parte integrante desta Ata, assim como as propostas cujos preços tenham sido registrados, independentemente de transcrição.</w:t>
      </w:r>
    </w:p>
    <w:p w14:paraId="51C015BD" w14:textId="77777777" w:rsidR="00133E9C" w:rsidRPr="005F295F" w:rsidRDefault="00133E9C" w:rsidP="00D66370">
      <w:pPr>
        <w:pStyle w:val="Nivel01"/>
        <w:numPr>
          <w:ilvl w:val="0"/>
          <w:numId w:val="22"/>
        </w:numPr>
        <w:suppressAutoHyphens w:val="0"/>
        <w:spacing w:before="120" w:after="120" w:line="360" w:lineRule="auto"/>
        <w:ind w:left="0" w:firstLine="0"/>
        <w:rPr>
          <w:rFonts w:hint="eastAsia"/>
        </w:rPr>
      </w:pPr>
      <w:r w:rsidRPr="00636001">
        <w:t>DOS</w:t>
      </w:r>
      <w:r w:rsidRPr="005F295F">
        <w:t xml:space="preserve"> PREÇOS, ESPECIFICAÇÕES E QUANTITATIVOS</w:t>
      </w:r>
    </w:p>
    <w:p w14:paraId="510ED165" w14:textId="20BEE4D5" w:rsidR="00133E9C" w:rsidRDefault="00133E9C" w:rsidP="00D66370">
      <w:pPr>
        <w:pStyle w:val="Nivel2"/>
        <w:numPr>
          <w:ilvl w:val="1"/>
          <w:numId w:val="22"/>
        </w:numPr>
        <w:spacing w:line="360" w:lineRule="auto"/>
        <w:ind w:left="0" w:firstLine="0"/>
      </w:pPr>
      <w:r w:rsidRPr="005F295F">
        <w:t>O preço registrado, as especificações do objeto, a</w:t>
      </w:r>
      <w:r>
        <w:t>s</w:t>
      </w:r>
      <w:r w:rsidRPr="005F295F">
        <w:t xml:space="preserve"> quantidade</w:t>
      </w:r>
      <w:r>
        <w:t>s mínimas e máximas de cada item</w:t>
      </w:r>
      <w:r w:rsidRPr="005F295F">
        <w:t xml:space="preserve">, fornecedor(es) e as demais condições ofertadas na(s) proposta(s) são as que seguem: </w:t>
      </w: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133E9C" w:rsidRPr="005F295F" w14:paraId="60F421C7" w14:textId="77777777" w:rsidTr="008F0E80">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4083F272"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Item</w:t>
            </w:r>
          </w:p>
          <w:p w14:paraId="20F8E8B1"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do</w:t>
            </w:r>
          </w:p>
          <w:p w14:paraId="080389A6"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0AC45364"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color w:val="FF0000"/>
                <w:sz w:val="20"/>
                <w:szCs w:val="20"/>
              </w:rPr>
            </w:pPr>
            <w:r w:rsidRPr="005F295F">
              <w:rPr>
                <w:rFonts w:ascii="Arial" w:hAnsi="Arial" w:cs="Arial"/>
                <w:sz w:val="20"/>
                <w:szCs w:val="20"/>
              </w:rPr>
              <w:t xml:space="preserve">Fornecedor </w:t>
            </w:r>
            <w:r w:rsidRPr="005F295F">
              <w:rPr>
                <w:rFonts w:ascii="Arial" w:hAnsi="Arial" w:cs="Arial"/>
                <w:i/>
                <w:color w:val="FF0000"/>
                <w:sz w:val="20"/>
                <w:szCs w:val="20"/>
              </w:rPr>
              <w:t>(razão social, CNPJ/MF, endereço, contatos, representante)</w:t>
            </w:r>
          </w:p>
          <w:p w14:paraId="28BFCBA4"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p>
        </w:tc>
      </w:tr>
      <w:tr w:rsidR="00133E9C" w:rsidRPr="005F295F" w14:paraId="3C59F750" w14:textId="77777777" w:rsidTr="008F0E80">
        <w:trPr>
          <w:trHeight w:val="674"/>
        </w:trPr>
        <w:tc>
          <w:tcPr>
            <w:tcW w:w="497" w:type="dxa"/>
            <w:tcBorders>
              <w:top w:val="nil"/>
              <w:left w:val="single" w:sz="2" w:space="0" w:color="000000"/>
              <w:bottom w:val="single" w:sz="2" w:space="0" w:color="000000"/>
              <w:right w:val="nil"/>
            </w:tcBorders>
            <w:vAlign w:val="center"/>
          </w:tcPr>
          <w:p w14:paraId="10C0A8E9"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X</w:t>
            </w:r>
          </w:p>
        </w:tc>
        <w:tc>
          <w:tcPr>
            <w:tcW w:w="1333" w:type="dxa"/>
            <w:tcBorders>
              <w:top w:val="nil"/>
              <w:left w:val="single" w:sz="2" w:space="0" w:color="000000"/>
              <w:bottom w:val="single" w:sz="2" w:space="0" w:color="000000"/>
              <w:right w:val="nil"/>
            </w:tcBorders>
          </w:tcPr>
          <w:p w14:paraId="4A1CAF69"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r w:rsidRPr="005F295F">
              <w:rPr>
                <w:rFonts w:ascii="Arial" w:hAnsi="Arial" w:cs="Arial"/>
                <w:sz w:val="20"/>
                <w:szCs w:val="20"/>
              </w:rPr>
              <w:t>Especificação</w:t>
            </w:r>
          </w:p>
        </w:tc>
        <w:tc>
          <w:tcPr>
            <w:tcW w:w="1253" w:type="dxa"/>
            <w:tcBorders>
              <w:top w:val="nil"/>
              <w:left w:val="single" w:sz="2" w:space="0" w:color="000000"/>
              <w:bottom w:val="single" w:sz="2" w:space="0" w:color="000000"/>
              <w:right w:val="nil"/>
            </w:tcBorders>
          </w:tcPr>
          <w:p w14:paraId="498234E6"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 xml:space="preserve">Marca </w:t>
            </w:r>
          </w:p>
          <w:p w14:paraId="233428A8"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exigida no edital)</w:t>
            </w:r>
          </w:p>
        </w:tc>
        <w:tc>
          <w:tcPr>
            <w:tcW w:w="1541" w:type="dxa"/>
            <w:tcBorders>
              <w:top w:val="nil"/>
              <w:left w:val="single" w:sz="2" w:space="0" w:color="000000"/>
              <w:bottom w:val="single" w:sz="2" w:space="0" w:color="000000"/>
              <w:right w:val="nil"/>
            </w:tcBorders>
          </w:tcPr>
          <w:p w14:paraId="23088B5A"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Modelo</w:t>
            </w:r>
          </w:p>
          <w:p w14:paraId="19D6B8C4"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exigido no edital)</w:t>
            </w:r>
          </w:p>
        </w:tc>
        <w:tc>
          <w:tcPr>
            <w:tcW w:w="1121" w:type="dxa"/>
            <w:tcBorders>
              <w:top w:val="nil"/>
              <w:left w:val="single" w:sz="2" w:space="0" w:color="000000"/>
              <w:bottom w:val="single" w:sz="2" w:space="0" w:color="000000"/>
              <w:right w:val="nil"/>
            </w:tcBorders>
          </w:tcPr>
          <w:p w14:paraId="5D7AEC1A"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Unidade</w:t>
            </w:r>
          </w:p>
        </w:tc>
        <w:tc>
          <w:tcPr>
            <w:tcW w:w="1121" w:type="dxa"/>
            <w:tcBorders>
              <w:top w:val="nil"/>
              <w:left w:val="single" w:sz="2" w:space="0" w:color="000000"/>
              <w:bottom w:val="single" w:sz="2" w:space="0" w:color="000000"/>
              <w:right w:val="nil"/>
            </w:tcBorders>
          </w:tcPr>
          <w:p w14:paraId="4FC0846D"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Quantidade</w:t>
            </w:r>
            <w:r>
              <w:rPr>
                <w:rFonts w:ascii="Arial" w:hAnsi="Arial" w:cs="Arial"/>
                <w:sz w:val="20"/>
                <w:szCs w:val="20"/>
              </w:rPr>
              <w:t>Máxima</w:t>
            </w:r>
          </w:p>
        </w:tc>
        <w:tc>
          <w:tcPr>
            <w:tcW w:w="841" w:type="dxa"/>
            <w:tcBorders>
              <w:top w:val="nil"/>
              <w:left w:val="single" w:sz="2" w:space="0" w:color="000000"/>
              <w:bottom w:val="single" w:sz="2" w:space="0" w:color="000000"/>
              <w:right w:val="single" w:sz="2" w:space="0" w:color="000000"/>
            </w:tcBorders>
          </w:tcPr>
          <w:p w14:paraId="27A5216A"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Quantidade Mínima</w:t>
            </w:r>
          </w:p>
        </w:tc>
        <w:tc>
          <w:tcPr>
            <w:tcW w:w="841" w:type="dxa"/>
            <w:tcBorders>
              <w:top w:val="nil"/>
              <w:left w:val="single" w:sz="2" w:space="0" w:color="000000"/>
              <w:bottom w:val="single" w:sz="2" w:space="0" w:color="000000"/>
              <w:right w:val="nil"/>
            </w:tcBorders>
          </w:tcPr>
          <w:p w14:paraId="04FFB4DB"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Valor Un</w:t>
            </w:r>
          </w:p>
        </w:tc>
        <w:tc>
          <w:tcPr>
            <w:tcW w:w="844" w:type="dxa"/>
            <w:tcBorders>
              <w:top w:val="nil"/>
              <w:left w:val="single" w:sz="2" w:space="0" w:color="000000"/>
              <w:bottom w:val="single" w:sz="2" w:space="0" w:color="000000"/>
              <w:right w:val="single" w:sz="2" w:space="0" w:color="000000"/>
            </w:tcBorders>
          </w:tcPr>
          <w:p w14:paraId="60C9E4C3"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i/>
                <w:iCs/>
                <w:sz w:val="20"/>
                <w:szCs w:val="20"/>
              </w:rPr>
              <w:t>Prazo garantia ou validade</w:t>
            </w:r>
          </w:p>
        </w:tc>
      </w:tr>
      <w:tr w:rsidR="00133E9C" w:rsidRPr="005F295F" w14:paraId="09C23E01" w14:textId="77777777" w:rsidTr="008F0E80">
        <w:trPr>
          <w:trHeight w:val="174"/>
        </w:trPr>
        <w:tc>
          <w:tcPr>
            <w:tcW w:w="497" w:type="dxa"/>
            <w:tcBorders>
              <w:top w:val="nil"/>
              <w:left w:val="single" w:sz="2" w:space="0" w:color="000000"/>
              <w:bottom w:val="single" w:sz="2" w:space="0" w:color="000000"/>
              <w:right w:val="nil"/>
            </w:tcBorders>
          </w:tcPr>
          <w:p w14:paraId="6271962C"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333" w:type="dxa"/>
            <w:tcBorders>
              <w:top w:val="nil"/>
              <w:left w:val="single" w:sz="2" w:space="0" w:color="000000"/>
              <w:bottom w:val="single" w:sz="2" w:space="0" w:color="000000"/>
              <w:right w:val="nil"/>
            </w:tcBorders>
          </w:tcPr>
          <w:p w14:paraId="3A9AF538"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253" w:type="dxa"/>
            <w:tcBorders>
              <w:top w:val="nil"/>
              <w:left w:val="single" w:sz="2" w:space="0" w:color="000000"/>
              <w:bottom w:val="single" w:sz="2" w:space="0" w:color="000000"/>
              <w:right w:val="nil"/>
            </w:tcBorders>
          </w:tcPr>
          <w:p w14:paraId="65BE3A03"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541" w:type="dxa"/>
            <w:tcBorders>
              <w:top w:val="nil"/>
              <w:left w:val="single" w:sz="2" w:space="0" w:color="000000"/>
              <w:bottom w:val="single" w:sz="2" w:space="0" w:color="000000"/>
              <w:right w:val="nil"/>
            </w:tcBorders>
          </w:tcPr>
          <w:p w14:paraId="4DC468AB"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02F05153"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586C9187"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single" w:sz="2" w:space="0" w:color="000000"/>
            </w:tcBorders>
          </w:tcPr>
          <w:p w14:paraId="5817C09C"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14:paraId="224505FA"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844" w:type="dxa"/>
            <w:tcBorders>
              <w:top w:val="nil"/>
              <w:left w:val="single" w:sz="2" w:space="0" w:color="000000"/>
              <w:bottom w:val="single" w:sz="2" w:space="0" w:color="000000"/>
              <w:right w:val="single" w:sz="2" w:space="0" w:color="000000"/>
            </w:tcBorders>
          </w:tcPr>
          <w:p w14:paraId="4D031179"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r>
    </w:tbl>
    <w:p w14:paraId="2B70401B" w14:textId="77777777" w:rsidR="00133E9C" w:rsidRPr="007B2846" w:rsidRDefault="00133E9C" w:rsidP="00D66370">
      <w:pPr>
        <w:pStyle w:val="Nivel01"/>
        <w:numPr>
          <w:ilvl w:val="0"/>
          <w:numId w:val="22"/>
        </w:numPr>
        <w:suppressAutoHyphens w:val="0"/>
        <w:spacing w:before="120" w:after="120" w:line="360" w:lineRule="auto"/>
        <w:ind w:left="0" w:firstLine="0"/>
        <w:rPr>
          <w:rFonts w:hint="eastAsia"/>
        </w:rPr>
      </w:pPr>
      <w:r w:rsidRPr="007B2846">
        <w:t>ÓRGÃO(S) GERENCIADOR E  PARTICIPANTE(S)</w:t>
      </w:r>
    </w:p>
    <w:p w14:paraId="0C5810F9" w14:textId="125327F0" w:rsidR="00133E9C" w:rsidRPr="007B2846" w:rsidRDefault="00133E9C" w:rsidP="00D66370">
      <w:pPr>
        <w:pStyle w:val="Nivel2"/>
        <w:numPr>
          <w:ilvl w:val="1"/>
          <w:numId w:val="22"/>
        </w:numPr>
        <w:spacing w:line="360" w:lineRule="auto"/>
        <w:ind w:left="0" w:firstLine="0"/>
      </w:pPr>
      <w:r w:rsidRPr="007B2846">
        <w:t xml:space="preserve">O órgão gerenciador será </w:t>
      </w:r>
      <w:r w:rsidR="00C22797">
        <w:t>a Secretaria</w:t>
      </w:r>
      <w:r>
        <w:t xml:space="preserve"> de</w:t>
      </w:r>
      <w:r w:rsidR="004E7412">
        <w:t xml:space="preserve"> ......</w:t>
      </w:r>
      <w:r w:rsidRPr="007B2846">
        <w:t>.</w:t>
      </w:r>
    </w:p>
    <w:p w14:paraId="0BC58064" w14:textId="77777777" w:rsidR="00133E9C" w:rsidRPr="00D1456C" w:rsidRDefault="00133E9C" w:rsidP="00D66370">
      <w:pPr>
        <w:pStyle w:val="Nivel01"/>
        <w:numPr>
          <w:ilvl w:val="0"/>
          <w:numId w:val="22"/>
        </w:numPr>
        <w:suppressAutoHyphens w:val="0"/>
        <w:spacing w:before="120" w:after="120" w:line="360" w:lineRule="auto"/>
        <w:ind w:left="0" w:firstLine="0"/>
        <w:rPr>
          <w:rFonts w:hint="eastAsia"/>
        </w:rPr>
      </w:pPr>
      <w:r>
        <w:lastRenderedPageBreak/>
        <w:t>VALIDADE, FORMALIZAÇÃO DA ATA DE REGISTRO DE PREÇOS E CADASTRO RESERVA</w:t>
      </w:r>
    </w:p>
    <w:p w14:paraId="32DB2FE1" w14:textId="77777777" w:rsidR="00133E9C" w:rsidRPr="00B63622" w:rsidRDefault="00133E9C" w:rsidP="00D66370">
      <w:pPr>
        <w:pStyle w:val="Nivel2"/>
        <w:numPr>
          <w:ilvl w:val="1"/>
          <w:numId w:val="22"/>
        </w:numPr>
        <w:spacing w:line="360" w:lineRule="auto"/>
        <w:ind w:left="0" w:firstLine="0"/>
        <w:rPr>
          <w:iCs/>
        </w:rPr>
      </w:pPr>
      <w:r w:rsidRPr="005F295F">
        <w:t>A validade da Ata de Registro de Preços será de</w:t>
      </w:r>
      <w:r>
        <w:t xml:space="preserve"> 1 (um) ano, contado a</w:t>
      </w:r>
      <w:r w:rsidRPr="005F295F">
        <w:t xml:space="preserve"> partir do</w:t>
      </w:r>
      <w:r>
        <w:t xml:space="preserve"> primeiro dia útil subsequente à data de divulgação no PNCP</w:t>
      </w:r>
      <w:r w:rsidRPr="005F295F">
        <w:t xml:space="preserve">, </w:t>
      </w:r>
      <w:r w:rsidRPr="00FE3845">
        <w:t>podendo ser prorrogada por igual período, mediante a anuência do fornecedor, desde que comprovado o preço vantajoso.</w:t>
      </w:r>
    </w:p>
    <w:p w14:paraId="1DC8A362" w14:textId="77777777" w:rsidR="00133E9C" w:rsidRDefault="00133E9C" w:rsidP="00D66370">
      <w:pPr>
        <w:pStyle w:val="Nvel3"/>
        <w:numPr>
          <w:ilvl w:val="2"/>
          <w:numId w:val="22"/>
        </w:numPr>
        <w:spacing w:line="360" w:lineRule="auto"/>
        <w:ind w:left="284" w:firstLine="0"/>
      </w:pPr>
      <w:r w:rsidRPr="00B63622">
        <w:t>O</w:t>
      </w:r>
      <w:r>
        <w:t xml:space="preserve"> </w:t>
      </w:r>
      <w:r w:rsidRPr="00B63622">
        <w:t>contrato</w:t>
      </w:r>
      <w:r>
        <w:t xml:space="preserve"> </w:t>
      </w:r>
      <w:r w:rsidRPr="00B63622">
        <w:t>decorrente</w:t>
      </w:r>
      <w:r>
        <w:t xml:space="preserve"> </w:t>
      </w:r>
      <w:r w:rsidRPr="00B63622">
        <w:t>da</w:t>
      </w:r>
      <w:r>
        <w:t xml:space="preserve"> </w:t>
      </w:r>
      <w:r w:rsidRPr="00B63622">
        <w:t>ata</w:t>
      </w:r>
      <w:r>
        <w:t xml:space="preserve"> </w:t>
      </w:r>
      <w:r w:rsidRPr="00B63622">
        <w:t>de</w:t>
      </w:r>
      <w:r>
        <w:t xml:space="preserve"> </w:t>
      </w:r>
      <w:r w:rsidRPr="00B63622">
        <w:t>registro</w:t>
      </w:r>
      <w:r>
        <w:t xml:space="preserve"> </w:t>
      </w:r>
      <w:r w:rsidRPr="00B63622">
        <w:t>de</w:t>
      </w:r>
      <w:r>
        <w:t xml:space="preserve"> </w:t>
      </w:r>
      <w:r w:rsidRPr="00B63622">
        <w:t>preços</w:t>
      </w:r>
      <w:r>
        <w:t xml:space="preserve"> </w:t>
      </w:r>
      <w:r w:rsidRPr="00B63622">
        <w:t>terá</w:t>
      </w:r>
      <w:r>
        <w:t xml:space="preserve"> </w:t>
      </w:r>
      <w:r w:rsidRPr="00B63622">
        <w:t>sua</w:t>
      </w:r>
      <w:r>
        <w:t xml:space="preserve"> </w:t>
      </w:r>
      <w:r w:rsidRPr="00B63622">
        <w:t>vigência</w:t>
      </w:r>
      <w:r>
        <w:t xml:space="preserve"> </w:t>
      </w:r>
      <w:r w:rsidRPr="00B63622">
        <w:t>estabelecida n</w:t>
      </w:r>
      <w:r>
        <w:t xml:space="preserve">o próprio instrumento contratual e observará </w:t>
      </w:r>
      <w:r w:rsidRPr="0000620C">
        <w:t>no momento da contratação e a cada exercício financeiro a disponibilidade de créditos orçamentários, bem como a previsão no plano plurianual, quando ultrapassar 1 (um) exercício financeiro</w:t>
      </w:r>
      <w:r w:rsidRPr="00B63622">
        <w:t>.</w:t>
      </w:r>
    </w:p>
    <w:p w14:paraId="35309582" w14:textId="77777777" w:rsidR="00133E9C" w:rsidRPr="00B63622" w:rsidRDefault="00133E9C" w:rsidP="00D66370">
      <w:pPr>
        <w:pStyle w:val="Nvel3"/>
        <w:numPr>
          <w:ilvl w:val="2"/>
          <w:numId w:val="22"/>
        </w:numPr>
        <w:spacing w:line="360" w:lineRule="auto"/>
        <w:ind w:left="284" w:firstLine="0"/>
      </w:pPr>
      <w:r>
        <w:t>Na formalização do contrato ou do instrumento substituto deverá haver a indicação da disponibilidade dos créditos orçamentários respectivos.</w:t>
      </w:r>
    </w:p>
    <w:p w14:paraId="23E46AD4" w14:textId="77777777" w:rsidR="00133E9C" w:rsidRDefault="00133E9C" w:rsidP="00D66370">
      <w:pPr>
        <w:pStyle w:val="Nivel2"/>
        <w:numPr>
          <w:ilvl w:val="1"/>
          <w:numId w:val="22"/>
        </w:numPr>
        <w:spacing w:line="360" w:lineRule="auto"/>
        <w:ind w:left="0" w:firstLine="0"/>
      </w:pPr>
      <w:r w:rsidRPr="00C74737">
        <w:t>A contratação com os fornecedores registrados na ata será formalizada pelo órgão</w:t>
      </w:r>
      <w:r>
        <w:t xml:space="preserve"> </w:t>
      </w:r>
      <w:r w:rsidRPr="00C74737">
        <w:t xml:space="preserve">ou </w:t>
      </w:r>
      <w:r>
        <w:t xml:space="preserve">pela </w:t>
      </w:r>
      <w:r w:rsidRPr="00C74737">
        <w:t>en</w:t>
      </w:r>
      <w:r>
        <w:rPr>
          <w:rFonts w:eastAsia="Arial"/>
        </w:rPr>
        <w:t>ti</w:t>
      </w:r>
      <w:r w:rsidRPr="00C74737">
        <w:t>dade interessad</w:t>
      </w:r>
      <w:r>
        <w:t>a</w:t>
      </w:r>
      <w:r w:rsidRPr="00C74737">
        <w:t xml:space="preserve"> por intermédio de instrumento contratual, emissão de nota de empenho de</w:t>
      </w:r>
      <w:r>
        <w:t xml:space="preserve"> </w:t>
      </w:r>
      <w:r w:rsidRPr="00C74737">
        <w:t>despesa, autorização de compra ou outro instrumento hábil, conforme o art. 95 da Lei nº 14.133, de 2021.</w:t>
      </w:r>
    </w:p>
    <w:p w14:paraId="0CE30F40" w14:textId="1409838B" w:rsidR="00133E9C" w:rsidRPr="00C82CB6" w:rsidRDefault="00133E9C" w:rsidP="00D66370">
      <w:pPr>
        <w:pStyle w:val="Nvel3"/>
        <w:numPr>
          <w:ilvl w:val="2"/>
          <w:numId w:val="22"/>
        </w:numPr>
        <w:spacing w:line="360" w:lineRule="auto"/>
        <w:ind w:left="284" w:firstLine="0"/>
      </w:pPr>
      <w:r w:rsidRPr="00C74737">
        <w:t xml:space="preserve"> </w:t>
      </w:r>
      <w:r w:rsidRPr="007B2846">
        <w:t>O instrumento contratual deverá ser assinado no prazo de validade da ata de registro de preços.</w:t>
      </w:r>
    </w:p>
    <w:p w14:paraId="7DCCC19E" w14:textId="77777777" w:rsidR="00133E9C" w:rsidRPr="007B2846" w:rsidRDefault="00133E9C" w:rsidP="00D66370">
      <w:pPr>
        <w:pStyle w:val="Nivel2"/>
        <w:numPr>
          <w:ilvl w:val="1"/>
          <w:numId w:val="22"/>
        </w:numPr>
        <w:spacing w:line="360" w:lineRule="auto"/>
        <w:ind w:left="0" w:firstLine="0"/>
      </w:pPr>
      <w:r w:rsidRPr="007B2846">
        <w:t>Os contratos decorrentes do sistema de registro de preços poderão ser alterados, observado o art. 124 da Lei nº 14.133, de 2021.</w:t>
      </w:r>
    </w:p>
    <w:p w14:paraId="332CD385" w14:textId="77777777" w:rsidR="00133E9C" w:rsidRPr="00C82CB6" w:rsidRDefault="00133E9C" w:rsidP="00D66370">
      <w:pPr>
        <w:pStyle w:val="Nivel2"/>
        <w:numPr>
          <w:ilvl w:val="1"/>
          <w:numId w:val="22"/>
        </w:numPr>
        <w:spacing w:line="360" w:lineRule="auto"/>
        <w:ind w:left="0" w:firstLine="0"/>
      </w:pPr>
      <w:r w:rsidRPr="00C82CB6">
        <w:t>Após a homologação da licitação ou da contratação direta, deverão ser observadas as seguintes condições para formalização da ata de registro de preços:</w:t>
      </w:r>
    </w:p>
    <w:p w14:paraId="59BB5860" w14:textId="77777777" w:rsidR="00133E9C" w:rsidRPr="00C82CB6" w:rsidRDefault="00133E9C" w:rsidP="00D66370">
      <w:pPr>
        <w:pStyle w:val="Nvel3"/>
        <w:numPr>
          <w:ilvl w:val="2"/>
          <w:numId w:val="22"/>
        </w:numPr>
        <w:spacing w:line="360" w:lineRule="auto"/>
        <w:ind w:left="284" w:firstLine="0"/>
      </w:pPr>
      <w:r>
        <w:t>S</w:t>
      </w:r>
      <w:r w:rsidRPr="00666FEB">
        <w:t>erão registrados na ata os preços e os quan</w:t>
      </w:r>
      <w:r>
        <w:t>ti</w:t>
      </w:r>
      <w:r w:rsidRPr="00666FEB">
        <w:t>ta</w:t>
      </w:r>
      <w:r>
        <w:rPr>
          <w:rFonts w:eastAsia="Arial"/>
        </w:rPr>
        <w:t>ti</w:t>
      </w:r>
      <w:r w:rsidRPr="00666FEB">
        <w:t>vos do adjudicatário</w:t>
      </w:r>
      <w:r>
        <w:t xml:space="preserve">, devendo ser </w:t>
      </w:r>
      <w:r w:rsidRPr="007B2846">
        <w:t xml:space="preserve">observada a possibilidade de o licitante oferecer ou não proposta em quantitativo inferior ao máximo previsto </w:t>
      </w:r>
      <w:r w:rsidRPr="007E2862">
        <w:rPr>
          <w:i/>
          <w:iCs/>
        </w:rPr>
        <w:t>no edital</w:t>
      </w:r>
      <w:r w:rsidRPr="007E2862">
        <w:t xml:space="preserve"> </w:t>
      </w:r>
      <w:r w:rsidRPr="007B2846">
        <w:t>e se obrigar nos limites dela;</w:t>
      </w:r>
    </w:p>
    <w:p w14:paraId="033A4A86" w14:textId="77777777" w:rsidR="00133E9C" w:rsidRPr="007B2846" w:rsidRDefault="00133E9C" w:rsidP="00D66370">
      <w:pPr>
        <w:pStyle w:val="Nvel3"/>
        <w:numPr>
          <w:ilvl w:val="2"/>
          <w:numId w:val="22"/>
        </w:numPr>
        <w:spacing w:line="360" w:lineRule="auto"/>
        <w:ind w:left="284" w:firstLine="0"/>
      </w:pPr>
      <w:r w:rsidRPr="007B2846">
        <w:t>Será incluído na ata, na forma de anexo, o registro dos licitantes ou dos fornecedores que:</w:t>
      </w:r>
    </w:p>
    <w:p w14:paraId="6E499C84" w14:textId="77777777" w:rsidR="00133E9C" w:rsidRPr="007B2846" w:rsidRDefault="00133E9C" w:rsidP="00D66370">
      <w:pPr>
        <w:pStyle w:val="Nvel4"/>
        <w:numPr>
          <w:ilvl w:val="3"/>
          <w:numId w:val="22"/>
        </w:numPr>
        <w:spacing w:line="360" w:lineRule="auto"/>
        <w:ind w:left="567" w:firstLine="0"/>
      </w:pPr>
      <w:r w:rsidRPr="007B2846">
        <w:t xml:space="preserve">Aceitarem cotar os bens, as obras ou os serviços com preços iguais aos do adjudicatário, observada a classificação da licitação; e </w:t>
      </w:r>
    </w:p>
    <w:p w14:paraId="190669BF" w14:textId="77777777" w:rsidR="00133E9C" w:rsidRPr="007B2846" w:rsidRDefault="00133E9C" w:rsidP="00D66370">
      <w:pPr>
        <w:pStyle w:val="Nvel4"/>
        <w:numPr>
          <w:ilvl w:val="3"/>
          <w:numId w:val="22"/>
        </w:numPr>
        <w:spacing w:line="360" w:lineRule="auto"/>
        <w:ind w:left="567" w:firstLine="0"/>
      </w:pPr>
      <w:r w:rsidRPr="007B2846">
        <w:t xml:space="preserve">Mantiverem sua proposta original. </w:t>
      </w:r>
      <w:bookmarkStart w:id="32" w:name="cadastro_reserva"/>
      <w:bookmarkEnd w:id="32"/>
    </w:p>
    <w:p w14:paraId="26137D42" w14:textId="77777777" w:rsidR="00133E9C" w:rsidRPr="00C82CB6" w:rsidRDefault="00133E9C" w:rsidP="00D66370">
      <w:pPr>
        <w:pStyle w:val="Nvel3"/>
        <w:numPr>
          <w:ilvl w:val="2"/>
          <w:numId w:val="22"/>
        </w:numPr>
        <w:spacing w:line="360" w:lineRule="auto"/>
        <w:ind w:left="284" w:firstLine="0"/>
      </w:pPr>
      <w:r w:rsidRPr="007B2846">
        <w:t>Será respeitada, nas contratações, a ordem de classificação dos licitantes ou dos fornecedores registrados na ata</w:t>
      </w:r>
      <w:r w:rsidRPr="00C82CB6">
        <w:t>.</w:t>
      </w:r>
    </w:p>
    <w:p w14:paraId="54B921A5" w14:textId="58B25CF1" w:rsidR="00133E9C" w:rsidRDefault="00133E9C" w:rsidP="00D66370">
      <w:pPr>
        <w:pStyle w:val="Nivel2"/>
        <w:numPr>
          <w:ilvl w:val="1"/>
          <w:numId w:val="22"/>
        </w:numPr>
        <w:spacing w:line="360" w:lineRule="auto"/>
        <w:ind w:left="0" w:firstLine="0"/>
      </w:pPr>
      <w:r w:rsidRPr="00063172">
        <w:t xml:space="preserve">O registro </w:t>
      </w:r>
      <w:r w:rsidR="004E7412">
        <w:t>de fornecedores para o cadastro de reserva, t</w:t>
      </w:r>
      <w:r w:rsidRPr="00C82CB6">
        <w:t>em</w:t>
      </w:r>
      <w:r w:rsidRPr="00063172">
        <w:t xml:space="preserve"> por obje</w:t>
      </w:r>
      <w:r w:rsidRPr="00063172">
        <w:rPr>
          <w:rFonts w:eastAsia="Arial"/>
        </w:rPr>
        <w:t>ti</w:t>
      </w:r>
      <w:r w:rsidRPr="00063172">
        <w:t xml:space="preserve">vo </w:t>
      </w:r>
      <w:r w:rsidR="004E7412">
        <w:t xml:space="preserve">se valer deste cadastro </w:t>
      </w:r>
      <w:r>
        <w:t xml:space="preserve">para </w:t>
      </w:r>
      <w:r w:rsidRPr="00063172">
        <w:t>o caso de impossibilidade de atendimento pelo signatário da ata.</w:t>
      </w:r>
    </w:p>
    <w:p w14:paraId="5D4C9A85" w14:textId="77777777" w:rsidR="00133E9C" w:rsidRPr="00C82CB6" w:rsidRDefault="00133E9C" w:rsidP="00D66370">
      <w:pPr>
        <w:pStyle w:val="Nivel2"/>
        <w:numPr>
          <w:ilvl w:val="1"/>
          <w:numId w:val="22"/>
        </w:numPr>
        <w:spacing w:line="360" w:lineRule="auto"/>
        <w:ind w:left="0" w:firstLine="0"/>
      </w:pPr>
      <w:r w:rsidRPr="00E90D8C">
        <w:t xml:space="preserve">Para fins da ordem de classificação, os licitantes ou fornecedores que </w:t>
      </w:r>
      <w:r>
        <w:t xml:space="preserve">aceitarem reduzir suas propostas </w:t>
      </w:r>
      <w:r w:rsidRPr="00C82CB6">
        <w:t>para o preço do adjudicatário antecederão aqueles que mantiverem sua proposta original.</w:t>
      </w:r>
    </w:p>
    <w:p w14:paraId="5ED0C984" w14:textId="48FA203D" w:rsidR="00133E9C" w:rsidRPr="00C82CB6" w:rsidRDefault="00133E9C" w:rsidP="00D66370">
      <w:pPr>
        <w:pStyle w:val="Nivel2"/>
        <w:numPr>
          <w:ilvl w:val="1"/>
          <w:numId w:val="22"/>
        </w:numPr>
        <w:spacing w:line="360" w:lineRule="auto"/>
        <w:ind w:left="0" w:firstLine="0"/>
      </w:pPr>
      <w:r w:rsidRPr="00C82CB6">
        <w:lastRenderedPageBreak/>
        <w:t>A habilitação dos licitantes que comporão o cadastro de reserva somente será efetuada quando houver necessidade de contratação dos licitantes remanescentes, nas seguintes hipóteses:</w:t>
      </w:r>
      <w:bookmarkStart w:id="33" w:name="habilitacao_reserva"/>
      <w:bookmarkEnd w:id="33"/>
    </w:p>
    <w:p w14:paraId="0ACFA7B2" w14:textId="54978A8C" w:rsidR="00133E9C" w:rsidRPr="00C82CB6" w:rsidRDefault="00133E9C" w:rsidP="00D66370">
      <w:pPr>
        <w:pStyle w:val="Nvel3"/>
        <w:numPr>
          <w:ilvl w:val="2"/>
          <w:numId w:val="22"/>
        </w:numPr>
        <w:spacing w:line="360" w:lineRule="auto"/>
        <w:ind w:left="284" w:firstLine="0"/>
      </w:pPr>
      <w:r w:rsidRPr="00C82CB6">
        <w:t xml:space="preserve">Quando o licitante vencedor não assinar a ata de registro de preços, no prazo e nas condições estabelecidos </w:t>
      </w:r>
      <w:r w:rsidRPr="007E2862">
        <w:rPr>
          <w:i/>
          <w:iCs/>
        </w:rPr>
        <w:t>no edital</w:t>
      </w:r>
      <w:r w:rsidRPr="007E2862">
        <w:t xml:space="preserve"> </w:t>
      </w:r>
      <w:r w:rsidRPr="00C82CB6">
        <w:t>e</w:t>
      </w:r>
      <w:r w:rsidR="004E7412">
        <w:t>;</w:t>
      </w:r>
    </w:p>
    <w:p w14:paraId="5B6109DD" w14:textId="77777777" w:rsidR="00133E9C" w:rsidRPr="00C82CB6" w:rsidRDefault="00133E9C" w:rsidP="00D66370">
      <w:pPr>
        <w:pStyle w:val="Nvel3"/>
        <w:numPr>
          <w:ilvl w:val="2"/>
          <w:numId w:val="22"/>
        </w:numPr>
        <w:spacing w:line="360" w:lineRule="auto"/>
        <w:ind w:left="284" w:firstLine="0"/>
      </w:pPr>
      <w:r w:rsidRPr="00C82CB6">
        <w:t xml:space="preserve">Quando houver o cancelamento do registro do licitante ou do registro de preços nas hipóteses previstas no </w:t>
      </w:r>
      <w:r w:rsidRPr="007B2846">
        <w:t xml:space="preserve">item </w:t>
      </w:r>
      <w:r w:rsidRPr="007B2846">
        <w:fldChar w:fldCharType="begin"/>
      </w:r>
      <w:r w:rsidRPr="007B2846">
        <w:instrText xml:space="preserve"> REF cancelamento \r \h  \* MERGEFORMAT </w:instrText>
      </w:r>
      <w:r w:rsidRPr="007B2846">
        <w:fldChar w:fldCharType="separate"/>
      </w:r>
      <w:r>
        <w:t>9</w:t>
      </w:r>
      <w:r w:rsidRPr="007B2846">
        <w:fldChar w:fldCharType="end"/>
      </w:r>
      <w:r w:rsidRPr="00C82CB6">
        <w:t>.</w:t>
      </w:r>
    </w:p>
    <w:p w14:paraId="34C457F3" w14:textId="77777777" w:rsidR="00133E9C" w:rsidRDefault="00133E9C" w:rsidP="00D66370">
      <w:pPr>
        <w:pStyle w:val="Nivel2"/>
        <w:numPr>
          <w:ilvl w:val="1"/>
          <w:numId w:val="22"/>
        </w:numPr>
        <w:spacing w:line="360" w:lineRule="auto"/>
        <w:ind w:left="0" w:firstLine="0"/>
      </w:pPr>
      <w:r w:rsidRPr="00666FEB">
        <w:t>O preço registrado com indicação dos licitantes e fornecedores será divulgado no PNCP</w:t>
      </w:r>
      <w:r>
        <w:t xml:space="preserve"> </w:t>
      </w:r>
      <w:r w:rsidRPr="002A6165">
        <w:t>e ficará disponibilizado durante a vigência da ata de registro de preços.</w:t>
      </w:r>
    </w:p>
    <w:p w14:paraId="6B6ED7FF" w14:textId="77777777" w:rsidR="00133E9C" w:rsidRDefault="00133E9C" w:rsidP="00D66370">
      <w:pPr>
        <w:pStyle w:val="Nivel2"/>
        <w:numPr>
          <w:ilvl w:val="1"/>
          <w:numId w:val="22"/>
        </w:numPr>
        <w:spacing w:line="360" w:lineRule="auto"/>
        <w:ind w:left="0" w:firstLine="0"/>
      </w:pPr>
      <w:r w:rsidRPr="002A6165">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w:t>
      </w:r>
      <w:r>
        <w:t xml:space="preserve"> </w:t>
      </w:r>
      <w:r w:rsidRPr="002A6165">
        <w:t>decair o direito, sem prejuízo das sanções previstas na Lei nº 14.133, de 2021.</w:t>
      </w:r>
    </w:p>
    <w:p w14:paraId="16613FDC" w14:textId="77777777" w:rsidR="00133E9C" w:rsidRPr="00F63392" w:rsidRDefault="00133E9C" w:rsidP="00D66370">
      <w:pPr>
        <w:pStyle w:val="Nvel3"/>
        <w:numPr>
          <w:ilvl w:val="2"/>
          <w:numId w:val="22"/>
        </w:numPr>
        <w:spacing w:line="360" w:lineRule="auto"/>
        <w:ind w:left="284" w:firstLine="0"/>
      </w:pPr>
      <w:r w:rsidRPr="00F63392">
        <w:t>O prazo de convocação poderá ser prorrogado 1 (uma) vez, por igual período, mediante solicitação do licitante ou fornecedor convocado, desde que</w:t>
      </w:r>
      <w:r>
        <w:t xml:space="preserve"> apresentada dentro do prazo, devidamente justificada, e que a justificativa seja aceita pela </w:t>
      </w:r>
      <w:r w:rsidRPr="00F63392">
        <w:t>Administração.</w:t>
      </w:r>
    </w:p>
    <w:p w14:paraId="2BDB95E4" w14:textId="77777777" w:rsidR="00133E9C" w:rsidRPr="00BE6356" w:rsidRDefault="00133E9C" w:rsidP="00D66370">
      <w:pPr>
        <w:pStyle w:val="Nivel2"/>
        <w:numPr>
          <w:ilvl w:val="1"/>
          <w:numId w:val="22"/>
        </w:numPr>
        <w:spacing w:line="360" w:lineRule="auto"/>
        <w:ind w:left="0" w:firstLine="0"/>
      </w:pPr>
      <w:r w:rsidRPr="002A6165">
        <w:t>A ata de registro de preços</w:t>
      </w:r>
      <w:r>
        <w:t xml:space="preserve"> </w:t>
      </w:r>
      <w:r w:rsidRPr="002A6165">
        <w:t>será</w:t>
      </w:r>
      <w:r>
        <w:t xml:space="preserve"> </w:t>
      </w:r>
      <w:r w:rsidRPr="00BE6356">
        <w:t>assinada por meio de assinatura digital</w:t>
      </w:r>
      <w:r>
        <w:t xml:space="preserve"> e</w:t>
      </w:r>
      <w:r w:rsidRPr="002A6165">
        <w:t xml:space="preserve"> disponibilizada no Sistema de Registro de Preços</w:t>
      </w:r>
      <w:r w:rsidRPr="00BE6356">
        <w:t>.</w:t>
      </w:r>
    </w:p>
    <w:p w14:paraId="221223CC" w14:textId="7D4EA480" w:rsidR="00133E9C" w:rsidRPr="00C82CB6" w:rsidRDefault="00133E9C" w:rsidP="00D66370">
      <w:pPr>
        <w:pStyle w:val="Nivel2"/>
        <w:numPr>
          <w:ilvl w:val="1"/>
          <w:numId w:val="22"/>
        </w:numPr>
        <w:spacing w:line="360" w:lineRule="auto"/>
        <w:ind w:left="0" w:firstLine="0"/>
      </w:pPr>
      <w:r w:rsidRPr="00C82CB6">
        <w:t>Quando o convocado não assinar a ata de registro de preços no prazo e nas condições estabelecidos no edital ou no aviso de contratação, fica facultado à Administração convocar os licitantes remanescentes do cadastro de reserva, na ordem de classificação, para fazê-lo em igual prazo e nas condições propostas pelo primeiro classificado.</w:t>
      </w:r>
      <w:bookmarkStart w:id="34" w:name="recusa_dos_que_baixaram_preco"/>
      <w:bookmarkEnd w:id="34"/>
    </w:p>
    <w:p w14:paraId="2CF40607" w14:textId="21D42CB4" w:rsidR="00133E9C" w:rsidRPr="00C82CB6" w:rsidRDefault="00133E9C" w:rsidP="00D66370">
      <w:pPr>
        <w:pStyle w:val="Nivel2"/>
        <w:numPr>
          <w:ilvl w:val="1"/>
          <w:numId w:val="22"/>
        </w:numPr>
        <w:spacing w:line="360" w:lineRule="auto"/>
        <w:ind w:left="0" w:firstLine="0"/>
      </w:pPr>
      <w:r w:rsidRPr="00C82CB6">
        <w:t>Na hipótese de nenhum dos licitantes aceitar a contratação nos termos do item anterior, a Administração, observados o valor es</w:t>
      </w:r>
      <w:r w:rsidRPr="00C82CB6">
        <w:rPr>
          <w:rFonts w:eastAsia="Arial"/>
        </w:rPr>
        <w:t>ti</w:t>
      </w:r>
      <w:r w:rsidRPr="00C82CB6">
        <w:t xml:space="preserve">mado e sua eventual atualização nos termos </w:t>
      </w:r>
      <w:r w:rsidRPr="007E2862">
        <w:rPr>
          <w:i/>
          <w:iCs/>
        </w:rPr>
        <w:t>do edital</w:t>
      </w:r>
      <w:r w:rsidRPr="00C82CB6">
        <w:t>, poderá:</w:t>
      </w:r>
    </w:p>
    <w:p w14:paraId="289807DF" w14:textId="77777777" w:rsidR="00133E9C" w:rsidRDefault="00133E9C" w:rsidP="00D66370">
      <w:pPr>
        <w:pStyle w:val="Nvel3"/>
        <w:numPr>
          <w:ilvl w:val="2"/>
          <w:numId w:val="22"/>
        </w:numPr>
        <w:spacing w:line="360" w:lineRule="auto"/>
        <w:ind w:left="284" w:firstLine="0"/>
      </w:pPr>
      <w:r w:rsidRPr="00C82CB6">
        <w:t>Convocar para negociação os demais licitantes</w:t>
      </w:r>
      <w:r w:rsidRPr="00BE6356">
        <w:t xml:space="preserve"> </w:t>
      </w:r>
      <w:r>
        <w:t xml:space="preserve">ou fornecedores </w:t>
      </w:r>
      <w:r w:rsidRPr="00BE6356">
        <w:t xml:space="preserve">remanescentes </w:t>
      </w:r>
      <w:r>
        <w:t>cujos preços foram registrados sem redução</w:t>
      </w:r>
      <w:r w:rsidRPr="00BE6356">
        <w:t xml:space="preserve">, </w:t>
      </w:r>
      <w:r>
        <w:t xml:space="preserve">observada </w:t>
      </w:r>
      <w:r w:rsidRPr="00BE6356">
        <w:t>a ordem de classificação,</w:t>
      </w:r>
      <w:r>
        <w:t xml:space="preserve"> </w:t>
      </w:r>
      <w:r w:rsidRPr="00BE6356">
        <w:t>com vistas à obtenção de preço melhor, mesmo que acima do preço do adjudicatário;</w:t>
      </w:r>
      <w:r>
        <w:t xml:space="preserve"> ou</w:t>
      </w:r>
    </w:p>
    <w:p w14:paraId="6B72BADE" w14:textId="77777777" w:rsidR="00133E9C" w:rsidRDefault="00133E9C" w:rsidP="00D66370">
      <w:pPr>
        <w:pStyle w:val="Nvel3"/>
        <w:numPr>
          <w:ilvl w:val="2"/>
          <w:numId w:val="22"/>
        </w:numPr>
        <w:spacing w:line="360" w:lineRule="auto"/>
        <w:ind w:left="284" w:firstLine="0"/>
      </w:pPr>
      <w:r>
        <w:t>A</w:t>
      </w:r>
      <w:r w:rsidRPr="00BE6356">
        <w:t xml:space="preserve">djudicar e </w:t>
      </w:r>
      <w:r>
        <w:t>firmar</w:t>
      </w:r>
      <w:r w:rsidRPr="00BE6356">
        <w:t xml:space="preserve"> o contrato nas condições ofertadas pelos licitantes </w:t>
      </w:r>
      <w:r>
        <w:t xml:space="preserve">ou fornecedores </w:t>
      </w:r>
      <w:r w:rsidRPr="00BE6356">
        <w:t>remanescentes,</w:t>
      </w:r>
      <w:r>
        <w:t xml:space="preserve"> </w:t>
      </w:r>
      <w:r w:rsidRPr="00BE6356">
        <w:t>atendida a ordem classificatória, quando frustrada a negociação de melhor condição.</w:t>
      </w:r>
    </w:p>
    <w:p w14:paraId="2B77D414" w14:textId="77777777" w:rsidR="00133E9C" w:rsidRDefault="00133E9C" w:rsidP="00D66370">
      <w:pPr>
        <w:pStyle w:val="Nivel2"/>
        <w:numPr>
          <w:ilvl w:val="1"/>
          <w:numId w:val="22"/>
        </w:numPr>
        <w:spacing w:line="360" w:lineRule="auto"/>
        <w:ind w:left="0" w:firstLine="0"/>
      </w:pPr>
      <w:r w:rsidRPr="00A25D1D">
        <w:t>A</w:t>
      </w:r>
      <w:r>
        <w:t xml:space="preserve"> </w:t>
      </w:r>
      <w:r w:rsidRPr="00A25D1D">
        <w:t>existência</w:t>
      </w:r>
      <w:r>
        <w:t xml:space="preserve"> </w:t>
      </w:r>
      <w:r w:rsidRPr="00A25D1D">
        <w:t>de</w:t>
      </w:r>
      <w:r>
        <w:t xml:space="preserve"> </w:t>
      </w:r>
      <w:r w:rsidRPr="00A25D1D">
        <w:t>preços</w:t>
      </w:r>
      <w:r>
        <w:t xml:space="preserve"> </w:t>
      </w:r>
      <w:r w:rsidRPr="00A25D1D">
        <w:t>registrados</w:t>
      </w:r>
      <w:r>
        <w:t xml:space="preserve"> </w:t>
      </w:r>
      <w:r w:rsidRPr="00A25D1D">
        <w:t>implicará</w:t>
      </w:r>
      <w:r>
        <w:t xml:space="preserve"> </w:t>
      </w:r>
      <w:r w:rsidRPr="00A25D1D">
        <w:t>compromisso</w:t>
      </w:r>
      <w:r>
        <w:t xml:space="preserve"> </w:t>
      </w:r>
      <w:r w:rsidRPr="00A25D1D">
        <w:t>de</w:t>
      </w:r>
      <w:r>
        <w:t xml:space="preserve"> </w:t>
      </w:r>
      <w:r w:rsidRPr="00A25D1D">
        <w:t>fornecimento</w:t>
      </w:r>
      <w:r>
        <w:t xml:space="preserve"> </w:t>
      </w:r>
      <w:r w:rsidRPr="00A25D1D">
        <w:t>nas</w:t>
      </w:r>
      <w:r>
        <w:t xml:space="preserve"> </w:t>
      </w:r>
      <w:r w:rsidRPr="00A25D1D">
        <w:t xml:space="preserve">condições estabelecidas, mas não obrigará a Administração a contratar, facultada a realização de licitação específica para a aquisição pretendida, desde que devidamente </w:t>
      </w:r>
      <w:r>
        <w:t>justificada</w:t>
      </w:r>
      <w:r w:rsidRPr="00A25D1D">
        <w:t>.</w:t>
      </w:r>
    </w:p>
    <w:p w14:paraId="0F09A1D4" w14:textId="77777777" w:rsidR="00133E9C" w:rsidRDefault="00133E9C" w:rsidP="00D66370">
      <w:pPr>
        <w:pStyle w:val="Nivel01"/>
        <w:numPr>
          <w:ilvl w:val="0"/>
          <w:numId w:val="22"/>
        </w:numPr>
        <w:suppressAutoHyphens w:val="0"/>
        <w:spacing w:before="120" w:after="120" w:line="360" w:lineRule="auto"/>
        <w:ind w:left="0" w:firstLine="0"/>
        <w:rPr>
          <w:rFonts w:hint="eastAsia"/>
        </w:rPr>
      </w:pPr>
      <w:r w:rsidRPr="00D52993">
        <w:lastRenderedPageBreak/>
        <w:t xml:space="preserve">ALTERAÇÃO </w:t>
      </w:r>
      <w:r>
        <w:t xml:space="preserve">OU ATUALIZAÇÃO </w:t>
      </w:r>
      <w:r w:rsidRPr="00D52993">
        <w:t>DOS PREÇOS REGISTRADOS</w:t>
      </w:r>
    </w:p>
    <w:p w14:paraId="7F91FA22" w14:textId="77777777" w:rsidR="00133E9C" w:rsidRPr="00D52993" w:rsidRDefault="00133E9C" w:rsidP="00D66370">
      <w:pPr>
        <w:pStyle w:val="Nivel2"/>
        <w:numPr>
          <w:ilvl w:val="1"/>
          <w:numId w:val="22"/>
        </w:numPr>
        <w:spacing w:line="360" w:lineRule="auto"/>
        <w:ind w:left="0" w:firstLine="0"/>
      </w:pPr>
      <w:r w:rsidRPr="00D52993">
        <w:t xml:space="preserve">Os preços registrados poderão ser alterados </w:t>
      </w:r>
      <w:r>
        <w:t xml:space="preserve">ou atualizados </w:t>
      </w:r>
      <w:r w:rsidRPr="00D52993">
        <w:t>em decorrência de eventual redução dos preços pra</w:t>
      </w:r>
      <w:r w:rsidRPr="00D52993">
        <w:rPr>
          <w:rFonts w:eastAsia="Calibri"/>
        </w:rPr>
        <w:t>ti</w:t>
      </w:r>
      <w:r w:rsidRPr="00D52993">
        <w:t xml:space="preserve">cados no mercado ou de fato que eleve o custo dos bens, </w:t>
      </w:r>
      <w:r>
        <w:t xml:space="preserve">das </w:t>
      </w:r>
      <w:r w:rsidRPr="00D52993">
        <w:t xml:space="preserve">obras ou </w:t>
      </w:r>
      <w:r>
        <w:t xml:space="preserve">dos </w:t>
      </w:r>
      <w:r w:rsidRPr="00D52993">
        <w:t>serviços registrados, nas seguintes situações:</w:t>
      </w:r>
    </w:p>
    <w:p w14:paraId="1E35EC6E" w14:textId="77777777" w:rsidR="00133E9C" w:rsidRPr="006E1F9B" w:rsidRDefault="00133E9C" w:rsidP="00D66370">
      <w:pPr>
        <w:pStyle w:val="Nvel3"/>
        <w:numPr>
          <w:ilvl w:val="2"/>
          <w:numId w:val="22"/>
        </w:numPr>
        <w:spacing w:line="360" w:lineRule="auto"/>
        <w:ind w:left="284" w:firstLine="0"/>
      </w:pPr>
      <w:r>
        <w:t>E</w:t>
      </w:r>
      <w:r w:rsidRPr="00D52993">
        <w:t>m caso de força maior, caso fortuito ou fato do príncipe ou em decorrência de fatos imprevisíveis ou previsíveis de consequências incalculáveis, que inviabilizem a execução da ata tal como pactuad</w:t>
      </w:r>
      <w:r>
        <w:t>a</w:t>
      </w:r>
      <w:r w:rsidRPr="00D52993">
        <w:t xml:space="preserve">, nos termos da </w:t>
      </w:r>
      <w:r w:rsidRPr="006E1F9B">
        <w:t>alínea “d” do inciso II do caput do art. 124 da Lei nº 14.133, de 2021;</w:t>
      </w:r>
    </w:p>
    <w:p w14:paraId="15BBF807" w14:textId="77777777" w:rsidR="00133E9C" w:rsidRPr="00D52993" w:rsidRDefault="00133E9C" w:rsidP="00D66370">
      <w:pPr>
        <w:pStyle w:val="Nvel3"/>
        <w:numPr>
          <w:ilvl w:val="2"/>
          <w:numId w:val="22"/>
        </w:numPr>
        <w:spacing w:line="360" w:lineRule="auto"/>
        <w:ind w:left="284" w:firstLine="0"/>
      </w:pPr>
      <w:r>
        <w:t>Em caso</w:t>
      </w:r>
      <w:r w:rsidRPr="00D52993">
        <w:t xml:space="preserve"> de criação, alteração ou ex</w:t>
      </w:r>
      <w:r w:rsidRPr="00D52993">
        <w:rPr>
          <w:rFonts w:eastAsia="Calibri"/>
        </w:rPr>
        <w:t>ti</w:t>
      </w:r>
      <w:r w:rsidRPr="00D52993">
        <w:t>nção de quaisquer tributos ou encargos legais ou a superveniência de disposições legais, com comprovada repercussão sobre os preços registrados</w:t>
      </w:r>
      <w:r>
        <w:t xml:space="preserve">; </w:t>
      </w:r>
    </w:p>
    <w:p w14:paraId="6726E3A1" w14:textId="77777777" w:rsidR="00133E9C" w:rsidRPr="007B2846" w:rsidRDefault="00133E9C" w:rsidP="00D66370">
      <w:pPr>
        <w:pStyle w:val="Nvel3"/>
        <w:numPr>
          <w:ilvl w:val="2"/>
          <w:numId w:val="22"/>
        </w:numPr>
        <w:spacing w:line="360" w:lineRule="auto"/>
        <w:ind w:left="284" w:firstLine="0"/>
      </w:pPr>
      <w:r w:rsidRPr="007B2846">
        <w:t>Na hipótese de previsão no edital ou no aviso de contratação direta de cláusula de reajustamento ou repactuação sobre os preços registrados, nos termos da Lei nº 14.133, de 2021.</w:t>
      </w:r>
    </w:p>
    <w:p w14:paraId="59F79571" w14:textId="77777777" w:rsidR="00133E9C" w:rsidRPr="00C82CB6" w:rsidRDefault="00133E9C" w:rsidP="00D66370">
      <w:pPr>
        <w:pStyle w:val="Nvel4"/>
        <w:numPr>
          <w:ilvl w:val="3"/>
          <w:numId w:val="22"/>
        </w:numPr>
        <w:spacing w:line="360" w:lineRule="auto"/>
        <w:ind w:left="567" w:firstLine="0"/>
      </w:pPr>
      <w:r w:rsidRPr="007B2846">
        <w:t>No caso do reajustamento</w:t>
      </w:r>
      <w:r w:rsidRPr="00C82CB6">
        <w:t xml:space="preserve">, deverá ser respeitada a contagem da anualidade e o índice previstos para a contratação;  </w:t>
      </w:r>
    </w:p>
    <w:p w14:paraId="0A2CF6DB" w14:textId="77777777" w:rsidR="00133E9C" w:rsidRDefault="00133E9C" w:rsidP="00D66370">
      <w:pPr>
        <w:pStyle w:val="Nvel4"/>
        <w:numPr>
          <w:ilvl w:val="3"/>
          <w:numId w:val="22"/>
        </w:numPr>
        <w:spacing w:line="360" w:lineRule="auto"/>
        <w:ind w:left="567" w:firstLine="0"/>
      </w:pPr>
      <w:r w:rsidRPr="007B2846">
        <w:t>No caso da repactuação</w:t>
      </w:r>
      <w:r w:rsidRPr="00C82CB6">
        <w:t xml:space="preserve">, </w:t>
      </w:r>
      <w:r w:rsidRPr="007B2846">
        <w:t>poderá</w:t>
      </w:r>
      <w:r w:rsidRPr="00C82CB6">
        <w:t xml:space="preserve"> ser a pedido do interessado, conforme critérios definidos para a contratação.</w:t>
      </w:r>
    </w:p>
    <w:p w14:paraId="767713F9" w14:textId="77777777" w:rsidR="00133E9C" w:rsidRPr="00C05076" w:rsidRDefault="00133E9C" w:rsidP="00D66370">
      <w:pPr>
        <w:pStyle w:val="Nivel01"/>
        <w:numPr>
          <w:ilvl w:val="0"/>
          <w:numId w:val="22"/>
        </w:numPr>
        <w:suppressAutoHyphens w:val="0"/>
        <w:spacing w:before="120" w:after="120" w:line="360" w:lineRule="auto"/>
        <w:ind w:left="0" w:firstLine="0"/>
        <w:rPr>
          <w:rFonts w:hint="eastAsia"/>
        </w:rPr>
      </w:pPr>
      <w:r>
        <w:t>NEGOCIAÇÃO DE PREÇOS REGISTRADOS</w:t>
      </w:r>
    </w:p>
    <w:p w14:paraId="51462048" w14:textId="77777777" w:rsidR="00133E9C" w:rsidRPr="00D52993" w:rsidRDefault="00133E9C" w:rsidP="00D66370">
      <w:pPr>
        <w:pStyle w:val="Nivel2"/>
        <w:numPr>
          <w:ilvl w:val="1"/>
          <w:numId w:val="22"/>
        </w:numPr>
        <w:spacing w:line="360" w:lineRule="auto"/>
        <w:ind w:left="0" w:firstLine="0"/>
      </w:pPr>
      <w:r>
        <w:t>Na hipótese de</w:t>
      </w:r>
      <w:r w:rsidRPr="00D52993">
        <w:t xml:space="preserve"> o preço registrado tornar</w:t>
      </w:r>
      <w:r>
        <w:t>-se</w:t>
      </w:r>
      <w:r w:rsidRPr="00D52993">
        <w:t xml:space="preserve"> superior ao preço pra</w:t>
      </w:r>
      <w:r w:rsidRPr="00D52993">
        <w:rPr>
          <w:rFonts w:eastAsia="Calibri"/>
        </w:rPr>
        <w:t>ti</w:t>
      </w:r>
      <w:r w:rsidRPr="00D52993">
        <w:t>cado no mercado por mo</w:t>
      </w:r>
      <w:r w:rsidRPr="00D52993">
        <w:rPr>
          <w:rFonts w:eastAsia="Calibri"/>
        </w:rPr>
        <w:t>ti</w:t>
      </w:r>
      <w:r w:rsidRPr="00D52993">
        <w:t>vo superveniente, o órgão ou en</w:t>
      </w:r>
      <w:r w:rsidRPr="00D52993">
        <w:rPr>
          <w:rFonts w:eastAsia="Calibri"/>
        </w:rPr>
        <w:t>ti</w:t>
      </w:r>
      <w:r w:rsidRPr="00D52993">
        <w:t>dade gerenciadora convocará o fornecedor para negociar a redução do preço registrado.</w:t>
      </w:r>
    </w:p>
    <w:p w14:paraId="0A51487F" w14:textId="5C72C2BD" w:rsidR="00133E9C" w:rsidRPr="00D52993" w:rsidRDefault="00133E9C" w:rsidP="00D66370">
      <w:pPr>
        <w:pStyle w:val="Nvel3"/>
        <w:numPr>
          <w:ilvl w:val="2"/>
          <w:numId w:val="22"/>
        </w:numPr>
        <w:spacing w:line="360" w:lineRule="auto"/>
        <w:ind w:left="284" w:firstLine="0"/>
      </w:pPr>
      <w:r w:rsidRPr="00D52993">
        <w:t>Caso não aceite reduzir seu preço aos valores pra</w:t>
      </w:r>
      <w:r w:rsidRPr="00D52993">
        <w:rPr>
          <w:rFonts w:eastAsia="Calibri"/>
        </w:rPr>
        <w:t>ti</w:t>
      </w:r>
      <w:r w:rsidRPr="00D52993">
        <w:t xml:space="preserve">cados pelo mercado, </w:t>
      </w:r>
      <w:r>
        <w:t xml:space="preserve">o fornecedor </w:t>
      </w:r>
      <w:r w:rsidRPr="00D52993">
        <w:t xml:space="preserve">será liberado do compromisso assumido </w:t>
      </w:r>
      <w:r>
        <w:t>quanto</w:t>
      </w:r>
      <w:r w:rsidRPr="00D52993">
        <w:t xml:space="preserve"> ao </w:t>
      </w:r>
      <w:r w:rsidR="00B14BD0">
        <w:t>item</w:t>
      </w:r>
      <w:r w:rsidRPr="00D52993">
        <w:t xml:space="preserve"> registrado, sem aplicação de penalidades administrativas.</w:t>
      </w:r>
    </w:p>
    <w:p w14:paraId="6B56D78C" w14:textId="77777777" w:rsidR="00133E9C" w:rsidRPr="000A5F80" w:rsidRDefault="00133E9C" w:rsidP="00D66370">
      <w:pPr>
        <w:pStyle w:val="Nvel3"/>
        <w:numPr>
          <w:ilvl w:val="2"/>
          <w:numId w:val="22"/>
        </w:numPr>
        <w:spacing w:line="360" w:lineRule="auto"/>
        <w:ind w:left="284" w:firstLine="0"/>
      </w:pPr>
      <w:r w:rsidRPr="000A5F80">
        <w:t xml:space="preserve">Na hipótese prevista no item anterior, o gerenciador convocará os fornecedores do cadastro de reserva, na ordem de classificação, para verificar se aceitam reduzir seus preços aos valores de mercado e </w:t>
      </w:r>
      <w:r>
        <w:t>não convocará o</w:t>
      </w:r>
      <w:r w:rsidRPr="000A5F80">
        <w:t>s licitantes ou fornecedores que tiveram seu registro cancelado.</w:t>
      </w:r>
      <w:r>
        <w:t xml:space="preserve"> </w:t>
      </w:r>
    </w:p>
    <w:p w14:paraId="7D980486" w14:textId="77777777" w:rsidR="00133E9C" w:rsidRDefault="00133E9C" w:rsidP="00D66370">
      <w:pPr>
        <w:pStyle w:val="Nvel3"/>
        <w:numPr>
          <w:ilvl w:val="2"/>
          <w:numId w:val="22"/>
        </w:numPr>
        <w:spacing w:line="360" w:lineRule="auto"/>
        <w:ind w:left="284" w:firstLine="0"/>
      </w:pPr>
      <w:r>
        <w:t>Se n</w:t>
      </w:r>
      <w:r w:rsidRPr="00B510C6">
        <w:t xml:space="preserve">ão </w:t>
      </w:r>
      <w:r>
        <w:t>obtiver</w:t>
      </w:r>
      <w:r w:rsidRPr="00B510C6">
        <w:t xml:space="preserve"> êxito nas negociações, o órgão ou en</w:t>
      </w:r>
      <w:r w:rsidRPr="00B510C6">
        <w:rPr>
          <w:rFonts w:eastAsia="Calibri"/>
        </w:rPr>
        <w:t>tid</w:t>
      </w:r>
      <w:r w:rsidRPr="00B510C6">
        <w:t>ade gerenciadora proceder</w:t>
      </w:r>
      <w:r>
        <w:t>á</w:t>
      </w:r>
      <w:r w:rsidRPr="00B510C6">
        <w:t xml:space="preserve"> ao cancelamento da ata de registro de preços, adotando as medidas cabíveis para obtenção d</w:t>
      </w:r>
      <w:r>
        <w:t>e</w:t>
      </w:r>
      <w:r w:rsidRPr="00B510C6">
        <w:t xml:space="preserve"> contratação mais vantajosa.</w:t>
      </w:r>
      <w:bookmarkStart w:id="35" w:name="reducao_preco_mercado_negociacao_frustra"/>
      <w:bookmarkEnd w:id="35"/>
    </w:p>
    <w:p w14:paraId="4BF293D2" w14:textId="77777777" w:rsidR="00133E9C" w:rsidRPr="00DA45E5" w:rsidRDefault="00133E9C" w:rsidP="00D66370">
      <w:pPr>
        <w:pStyle w:val="Nvel3"/>
        <w:numPr>
          <w:ilvl w:val="2"/>
          <w:numId w:val="22"/>
        </w:numPr>
        <w:spacing w:line="360" w:lineRule="auto"/>
        <w:ind w:left="284" w:firstLine="0"/>
      </w:pPr>
      <w:r>
        <w:rPr>
          <w:rFonts w:ascii="Calibri" w:hAnsi="Calibri" w:cs="Calibri"/>
        </w:rPr>
        <w:t>Na hipótese de</w:t>
      </w:r>
      <w:r w:rsidRPr="00DA45E5">
        <w:t xml:space="preserve"> redução do preço registrado, o gerenciador comunicar</w:t>
      </w:r>
      <w:r>
        <w:t>á</w:t>
      </w:r>
      <w:r w:rsidRPr="00DA45E5">
        <w:t xml:space="preserve"> aos órgãos e </w:t>
      </w:r>
      <w:r>
        <w:t>à</w:t>
      </w:r>
      <w:r w:rsidRPr="00DA45E5">
        <w:t>s en</w:t>
      </w:r>
      <w:r w:rsidRPr="00DA45E5">
        <w:rPr>
          <w:rFonts w:eastAsia="Calibri"/>
        </w:rPr>
        <w:t>ti</w:t>
      </w:r>
      <w:r w:rsidRPr="00DA45E5">
        <w:t xml:space="preserve">dades que </w:t>
      </w:r>
      <w:r w:rsidRPr="00DA45E5">
        <w:rPr>
          <w:rFonts w:eastAsia="Calibri"/>
        </w:rPr>
        <w:t>ti</w:t>
      </w:r>
      <w:r w:rsidRPr="00DA45E5">
        <w:t xml:space="preserve">verem </w:t>
      </w:r>
      <w:r>
        <w:t xml:space="preserve">firmado </w:t>
      </w:r>
      <w:r w:rsidRPr="00DA45E5">
        <w:t>contratos</w:t>
      </w:r>
      <w:r>
        <w:t xml:space="preserve"> decorrentes da ata de registro de preços</w:t>
      </w:r>
      <w:r w:rsidRPr="00DA45E5">
        <w:t xml:space="preserve"> para que avaliem a conveniência e a oportunidade de diligenciarem negociação com vistas à alteração contratual, observado o disposto no art. 124 da Lei nº 14.133, de 2021.</w:t>
      </w:r>
    </w:p>
    <w:p w14:paraId="341DC4F8" w14:textId="77777777" w:rsidR="00133E9C" w:rsidRPr="00DA45E5" w:rsidRDefault="00133E9C" w:rsidP="00D66370">
      <w:pPr>
        <w:pStyle w:val="Nivel2"/>
        <w:numPr>
          <w:ilvl w:val="1"/>
          <w:numId w:val="22"/>
        </w:numPr>
        <w:spacing w:line="360" w:lineRule="auto"/>
        <w:ind w:left="0" w:firstLine="0"/>
      </w:pPr>
      <w:r>
        <w:lastRenderedPageBreak/>
        <w:t xml:space="preserve">Na hipótese </w:t>
      </w:r>
      <w:r w:rsidRPr="00DA45E5">
        <w:t>de o preço de mercado tornar</w:t>
      </w:r>
      <w:r>
        <w:t>-se</w:t>
      </w:r>
      <w:r w:rsidRPr="00DA45E5">
        <w:t xml:space="preserve"> superior ao preço registrado e o fornecedor não p</w:t>
      </w:r>
      <w:r>
        <w:t>o</w:t>
      </w:r>
      <w:r w:rsidRPr="00DA45E5">
        <w:t xml:space="preserve">der cumprir as obrigações </w:t>
      </w:r>
      <w:r>
        <w:t xml:space="preserve">estabelecidas </w:t>
      </w:r>
      <w:r w:rsidRPr="00DA45E5">
        <w:t>na ata, será facultado ao fornecedor requerer ao gerenciador a alteração do preço registrado, mediante comprovação de fato superveniente que supostamente o impossibilite de cumprir o compromisso.</w:t>
      </w:r>
      <w:bookmarkStart w:id="36" w:name="hipotese_preco_mercado_maior"/>
      <w:bookmarkEnd w:id="36"/>
    </w:p>
    <w:p w14:paraId="751A2439" w14:textId="77777777" w:rsidR="00133E9C" w:rsidRPr="00DA45E5" w:rsidRDefault="00133E9C" w:rsidP="00D66370">
      <w:pPr>
        <w:pStyle w:val="Nvel3"/>
        <w:numPr>
          <w:ilvl w:val="2"/>
          <w:numId w:val="22"/>
        </w:numPr>
        <w:spacing w:line="360" w:lineRule="auto"/>
        <w:ind w:left="284" w:firstLine="0"/>
      </w:pPr>
      <w:r w:rsidRPr="00DA45E5">
        <w:t>Neste caso, o fornecedor encaminhar</w:t>
      </w:r>
      <w:r>
        <w:t>á</w:t>
      </w:r>
      <w:r w:rsidRPr="00DA45E5">
        <w:t xml:space="preserve">, juntamente com o pedido de alteração, </w:t>
      </w:r>
      <w:r>
        <w:t xml:space="preserve">a </w:t>
      </w:r>
      <w:r w:rsidRPr="00DA45E5">
        <w:t xml:space="preserve">documentação comprobatória ou </w:t>
      </w:r>
      <w:r>
        <w:t xml:space="preserve">a </w:t>
      </w:r>
      <w:r w:rsidRPr="00DA45E5">
        <w:t xml:space="preserve">planilha de custos que demonstre </w:t>
      </w:r>
      <w:r>
        <w:t>a inviabilidade</w:t>
      </w:r>
      <w:r w:rsidRPr="00DA45E5">
        <w:t xml:space="preserve"> </w:t>
      </w:r>
      <w:r>
        <w:t>d</w:t>
      </w:r>
      <w:r w:rsidRPr="00DA45E5">
        <w:t xml:space="preserve">o preço registrado </w:t>
      </w:r>
      <w:r>
        <w:t xml:space="preserve">em relação </w:t>
      </w:r>
      <w:r w:rsidRPr="00DA45E5">
        <w:t>às condições inicialmente pactuadas.</w:t>
      </w:r>
      <w:bookmarkStart w:id="37" w:name="prova_preco_mercado_maior"/>
      <w:bookmarkEnd w:id="37"/>
    </w:p>
    <w:p w14:paraId="06EC9F83" w14:textId="77777777" w:rsidR="00133E9C" w:rsidRPr="00C82CB6" w:rsidRDefault="00133E9C" w:rsidP="00D66370">
      <w:pPr>
        <w:pStyle w:val="Nvel3"/>
        <w:numPr>
          <w:ilvl w:val="2"/>
          <w:numId w:val="22"/>
        </w:numPr>
        <w:spacing w:line="360" w:lineRule="auto"/>
        <w:ind w:left="284" w:firstLine="0"/>
      </w:pPr>
      <w:r>
        <w:t>Não hipótese de não comprovação d</w:t>
      </w:r>
      <w:r w:rsidRPr="00DA45E5">
        <w:t xml:space="preserve">a existência de fato superveniente que </w:t>
      </w:r>
      <w:r>
        <w:t>inviabilize</w:t>
      </w:r>
      <w:r w:rsidRPr="00DA45E5">
        <w:t xml:space="preserve"> o preço registrado, o pedido será indeferido pelo órgão ou en</w:t>
      </w:r>
      <w:r w:rsidRPr="00DA45E5">
        <w:rPr>
          <w:rFonts w:eastAsia="Calibri"/>
        </w:rPr>
        <w:t>ti</w:t>
      </w:r>
      <w:r w:rsidRPr="00DA45E5">
        <w:t>dade gerenciadora</w:t>
      </w:r>
      <w:r>
        <w:t xml:space="preserve"> e</w:t>
      </w:r>
      <w:r w:rsidRPr="00DA45E5">
        <w:t xml:space="preserve"> o fornecedor </w:t>
      </w:r>
      <w:r>
        <w:t>deverá</w:t>
      </w:r>
      <w:r w:rsidRPr="00DA45E5">
        <w:t xml:space="preserve"> cumprir as </w:t>
      </w:r>
      <w:r w:rsidRPr="00C82CB6">
        <w:t xml:space="preserve">obrigações estabelecidas na ata, sob pena de cancelamento do seu registro, nos termos do </w:t>
      </w:r>
      <w:r w:rsidRPr="007B2846">
        <w:t xml:space="preserve">item </w:t>
      </w:r>
      <w:r w:rsidRPr="007B2846">
        <w:fldChar w:fldCharType="begin"/>
      </w:r>
      <w:r w:rsidRPr="007B2846">
        <w:instrText xml:space="preserve"> REF cancelamento_do_fornecedor \r \h  \* MERGEFORMAT </w:instrText>
      </w:r>
      <w:r w:rsidRPr="007B2846">
        <w:fldChar w:fldCharType="separate"/>
      </w:r>
      <w:r>
        <w:t>9.1</w:t>
      </w:r>
      <w:r w:rsidRPr="007B2846">
        <w:fldChar w:fldCharType="end"/>
      </w:r>
      <w:r w:rsidRPr="00C82CB6">
        <w:t>, sem prejuízo das sanções previstas na Lei nº 14.133, de 2021, e na legislação aplicável.</w:t>
      </w:r>
      <w:bookmarkStart w:id="38" w:name="nao_comprovacao_majoracao_mercado"/>
      <w:bookmarkEnd w:id="38"/>
    </w:p>
    <w:p w14:paraId="3EB0215B" w14:textId="1181CD4B" w:rsidR="00133E9C" w:rsidRPr="00C82CB6" w:rsidRDefault="00133E9C" w:rsidP="00D66370">
      <w:pPr>
        <w:pStyle w:val="Nvel3"/>
        <w:numPr>
          <w:ilvl w:val="2"/>
          <w:numId w:val="22"/>
        </w:numPr>
        <w:spacing w:line="360" w:lineRule="auto"/>
        <w:ind w:left="284" w:firstLine="0"/>
      </w:pPr>
      <w:r w:rsidRPr="00C82CB6">
        <w:t>Na hipótese de cancelamento do registro do fornecedor, nos termos do item anterior, o gerenciador convocará os fornecedores do cadastro de reserva, na ordem de classificação, para verificar se aceitam manter seus preços registrados</w:t>
      </w:r>
      <w:r w:rsidRPr="007B2846">
        <w:t>.</w:t>
      </w:r>
    </w:p>
    <w:p w14:paraId="05FC85D1" w14:textId="4658D29A" w:rsidR="00133E9C" w:rsidRPr="00C82CB6" w:rsidRDefault="00133E9C" w:rsidP="00D66370">
      <w:pPr>
        <w:pStyle w:val="Nvel3"/>
        <w:numPr>
          <w:ilvl w:val="2"/>
          <w:numId w:val="22"/>
        </w:numPr>
        <w:spacing w:line="360" w:lineRule="auto"/>
        <w:ind w:left="284" w:firstLine="0"/>
      </w:pPr>
      <w:r w:rsidRPr="00C82CB6">
        <w:t>Se não obtiver êxito nas negociações, o órgão ou entidade gerenciadora procederá ao cancelamento da ata de registro de preços, e adotará</w:t>
      </w:r>
      <w:r w:rsidRPr="00DA45E5">
        <w:t xml:space="preserve"> as medidas cabíveis para </w:t>
      </w:r>
      <w:r>
        <w:t xml:space="preserve">a </w:t>
      </w:r>
      <w:r w:rsidRPr="00C82CB6">
        <w:t>obtenção da contratação mais vantajosa.</w:t>
      </w:r>
      <w:bookmarkStart w:id="39" w:name="majora_preco_mercado_negociacao_frustra"/>
      <w:bookmarkEnd w:id="39"/>
    </w:p>
    <w:p w14:paraId="43A649AA" w14:textId="5B984189" w:rsidR="00133E9C" w:rsidRPr="00DA45E5" w:rsidRDefault="00133E9C" w:rsidP="00D66370">
      <w:pPr>
        <w:pStyle w:val="Nvel3"/>
        <w:numPr>
          <w:ilvl w:val="2"/>
          <w:numId w:val="22"/>
        </w:numPr>
        <w:spacing w:line="360" w:lineRule="auto"/>
        <w:ind w:left="284" w:firstLine="0"/>
      </w:pPr>
      <w:r w:rsidRPr="00C82CB6">
        <w:t>Na hipótese de comprovação da majoração do preço de mercado que inviabilize o preço registrado, o</w:t>
      </w:r>
      <w:r w:rsidRPr="00DA45E5">
        <w:t xml:space="preserve"> órgão ou en</w:t>
      </w:r>
      <w:r w:rsidRPr="00DA45E5">
        <w:rPr>
          <w:rFonts w:eastAsia="Calibri"/>
        </w:rPr>
        <w:t>ti</w:t>
      </w:r>
      <w:r w:rsidRPr="00DA45E5">
        <w:t>dade gerenciadora atualiza</w:t>
      </w:r>
      <w:r>
        <w:t>rá</w:t>
      </w:r>
      <w:r w:rsidRPr="00DA45E5">
        <w:t xml:space="preserve"> o preço registrado, de acordo com a realidade dos valores praticados pelo mercado.</w:t>
      </w:r>
    </w:p>
    <w:p w14:paraId="5D64D513" w14:textId="77777777" w:rsidR="00133E9C" w:rsidRDefault="00133E9C" w:rsidP="00D66370">
      <w:pPr>
        <w:pStyle w:val="Nvel3"/>
        <w:numPr>
          <w:ilvl w:val="2"/>
          <w:numId w:val="22"/>
        </w:numPr>
        <w:spacing w:line="360" w:lineRule="auto"/>
        <w:ind w:left="284" w:firstLine="0"/>
      </w:pPr>
      <w:r w:rsidRPr="009D3DB6">
        <w:t xml:space="preserve"> O órgão ou en</w:t>
      </w:r>
      <w:r w:rsidRPr="009D3DB6">
        <w:rPr>
          <w:rFonts w:eastAsia="Calibri"/>
        </w:rPr>
        <w:t>ti</w:t>
      </w:r>
      <w:r w:rsidRPr="009D3DB6">
        <w:t>dade gerenciadora comunicará aos órgãos e às en</w:t>
      </w:r>
      <w:r w:rsidRPr="009D3DB6">
        <w:rPr>
          <w:rFonts w:eastAsia="Calibri"/>
        </w:rPr>
        <w:t>ti</w:t>
      </w:r>
      <w:r w:rsidRPr="009D3DB6">
        <w:t>dades que</w:t>
      </w:r>
      <w:r>
        <w:t xml:space="preserve"> </w:t>
      </w:r>
      <w:r w:rsidRPr="009D3DB6">
        <w:rPr>
          <w:rFonts w:eastAsia="Calibri"/>
        </w:rPr>
        <w:t>ti</w:t>
      </w:r>
      <w:r w:rsidRPr="009D3DB6">
        <w:t>verem firmado contratos decorrentes da ata de registro de preços sobre a efe</w:t>
      </w:r>
      <w:r w:rsidRPr="009D3DB6">
        <w:rPr>
          <w:rFonts w:eastAsia="Calibri"/>
        </w:rPr>
        <w:t>ti</w:t>
      </w:r>
      <w:r w:rsidRPr="009D3DB6">
        <w:t>va alteração do preço registrado, para que avaliem a necessidade de alteração contratual, observado o disposto no art. 124 da Lei nº 14.133, de 2021.</w:t>
      </w:r>
    </w:p>
    <w:p w14:paraId="76252123" w14:textId="77777777" w:rsidR="00133E9C" w:rsidRPr="00666FEB" w:rsidRDefault="00133E9C" w:rsidP="00D66370">
      <w:pPr>
        <w:pStyle w:val="Nivel01"/>
        <w:numPr>
          <w:ilvl w:val="0"/>
          <w:numId w:val="22"/>
        </w:numPr>
        <w:suppressAutoHyphens w:val="0"/>
        <w:spacing w:before="120" w:after="120" w:line="360" w:lineRule="auto"/>
        <w:ind w:left="0" w:firstLine="0"/>
        <w:rPr>
          <w:rFonts w:hint="eastAsia"/>
        </w:rPr>
      </w:pPr>
      <w:r w:rsidRPr="00666FEB">
        <w:t>REMANEJAMENTO DAS QUANTIDADES REGISTRADAS NA ATA DE REGISTRO DE PREÇOS</w:t>
      </w:r>
    </w:p>
    <w:p w14:paraId="09754510" w14:textId="77777777" w:rsidR="00133E9C" w:rsidRPr="00666FEB" w:rsidRDefault="00133E9C" w:rsidP="00D66370">
      <w:pPr>
        <w:pStyle w:val="Nivel2"/>
        <w:numPr>
          <w:ilvl w:val="1"/>
          <w:numId w:val="22"/>
        </w:numPr>
        <w:spacing w:line="360" w:lineRule="auto"/>
        <w:ind w:left="0" w:firstLine="0"/>
      </w:pPr>
      <w:r>
        <w:t xml:space="preserve"> </w:t>
      </w:r>
      <w:r w:rsidRPr="00666FEB">
        <w:t>As quan</w:t>
      </w:r>
      <w:r w:rsidRPr="00666FEB">
        <w:rPr>
          <w:rFonts w:eastAsia="Arial"/>
        </w:rPr>
        <w:t>ti</w:t>
      </w:r>
      <w:r w:rsidRPr="00666FEB">
        <w:t>dades previstas para os itens com preços registrados nas atas de registro de preços poderão ser remanejadas pelo órgão ou en</w:t>
      </w:r>
      <w:r w:rsidRPr="00666FEB">
        <w:rPr>
          <w:rFonts w:eastAsia="Arial"/>
        </w:rPr>
        <w:t>ti</w:t>
      </w:r>
      <w:r w:rsidRPr="00666FEB">
        <w:t xml:space="preserve">dade gerenciadora entre os órgãos ou </w:t>
      </w:r>
      <w:r>
        <w:t xml:space="preserve">as </w:t>
      </w:r>
      <w:r w:rsidRPr="00666FEB">
        <w:t>en</w:t>
      </w:r>
      <w:r w:rsidRPr="00666FEB">
        <w:rPr>
          <w:rFonts w:eastAsia="Arial"/>
        </w:rPr>
        <w:t>ti</w:t>
      </w:r>
      <w:r w:rsidRPr="00666FEB">
        <w:t>dades par</w:t>
      </w:r>
      <w:r w:rsidRPr="00666FEB">
        <w:rPr>
          <w:rFonts w:eastAsia="Arial"/>
        </w:rPr>
        <w:t>ti</w:t>
      </w:r>
      <w:r w:rsidRPr="00666FEB">
        <w:t>cipantes e não par</w:t>
      </w:r>
      <w:r w:rsidRPr="00666FEB">
        <w:rPr>
          <w:rFonts w:eastAsia="Arial"/>
        </w:rPr>
        <w:t>ti</w:t>
      </w:r>
      <w:r w:rsidRPr="00666FEB">
        <w:t>cipantes do registro de preços.</w:t>
      </w:r>
    </w:p>
    <w:p w14:paraId="72E736B9" w14:textId="77777777" w:rsidR="00133E9C" w:rsidRDefault="00133E9C" w:rsidP="00D66370">
      <w:pPr>
        <w:pStyle w:val="Nivel2"/>
        <w:numPr>
          <w:ilvl w:val="1"/>
          <w:numId w:val="22"/>
        </w:numPr>
        <w:spacing w:line="360" w:lineRule="auto"/>
        <w:ind w:left="0" w:firstLine="0"/>
      </w:pPr>
      <w:r>
        <w:t xml:space="preserve"> </w:t>
      </w:r>
      <w:r w:rsidRPr="00666FEB">
        <w:t>O remanejamento somente poderá ser feito</w:t>
      </w:r>
      <w:r>
        <w:t>:</w:t>
      </w:r>
    </w:p>
    <w:p w14:paraId="2B2B5517" w14:textId="77777777" w:rsidR="00133E9C" w:rsidRDefault="00133E9C" w:rsidP="00D66370">
      <w:pPr>
        <w:pStyle w:val="Nvel3"/>
        <w:numPr>
          <w:ilvl w:val="2"/>
          <w:numId w:val="22"/>
        </w:numPr>
        <w:spacing w:line="360" w:lineRule="auto"/>
        <w:ind w:left="284" w:firstLine="0"/>
      </w:pPr>
      <w:r>
        <w:t>D</w:t>
      </w:r>
      <w:r w:rsidRPr="00666FEB">
        <w:t>e órgão ou en</w:t>
      </w:r>
      <w:r w:rsidRPr="00666FEB">
        <w:rPr>
          <w:rFonts w:eastAsia="Arial"/>
        </w:rPr>
        <w:t>ti</w:t>
      </w:r>
      <w:r w:rsidRPr="00666FEB">
        <w:t>dade par</w:t>
      </w:r>
      <w:r w:rsidRPr="00666FEB">
        <w:rPr>
          <w:rFonts w:eastAsia="Arial"/>
        </w:rPr>
        <w:t>ti</w:t>
      </w:r>
      <w:r w:rsidRPr="00666FEB">
        <w:t>cipante para órgão ou en</w:t>
      </w:r>
      <w:r w:rsidRPr="00666FEB">
        <w:rPr>
          <w:rFonts w:eastAsia="Arial"/>
        </w:rPr>
        <w:t>ti</w:t>
      </w:r>
      <w:r w:rsidRPr="00666FEB">
        <w:t>dade par</w:t>
      </w:r>
      <w:r w:rsidRPr="00666FEB">
        <w:rPr>
          <w:rFonts w:eastAsia="Arial"/>
        </w:rPr>
        <w:t>ti</w:t>
      </w:r>
      <w:r w:rsidRPr="00666FEB">
        <w:t>cipante</w:t>
      </w:r>
      <w:r>
        <w:t>; ou</w:t>
      </w:r>
    </w:p>
    <w:p w14:paraId="386C0CD4" w14:textId="77777777" w:rsidR="00133E9C" w:rsidRPr="00666FEB" w:rsidRDefault="00133E9C" w:rsidP="00D66370">
      <w:pPr>
        <w:pStyle w:val="Nvel3"/>
        <w:numPr>
          <w:ilvl w:val="2"/>
          <w:numId w:val="22"/>
        </w:numPr>
        <w:spacing w:line="360" w:lineRule="auto"/>
        <w:ind w:left="284" w:firstLine="0"/>
      </w:pPr>
      <w:r>
        <w:t>D</w:t>
      </w:r>
      <w:r w:rsidRPr="00666FEB">
        <w:t>e órgão ou en</w:t>
      </w:r>
      <w:r w:rsidRPr="00666FEB">
        <w:rPr>
          <w:rFonts w:eastAsia="Arial"/>
        </w:rPr>
        <w:t>ti</w:t>
      </w:r>
      <w:r w:rsidRPr="00666FEB">
        <w:t>dade par</w:t>
      </w:r>
      <w:r w:rsidRPr="00666FEB">
        <w:rPr>
          <w:rFonts w:eastAsia="Arial"/>
        </w:rPr>
        <w:t>ti</w:t>
      </w:r>
      <w:r w:rsidRPr="00666FEB">
        <w:t>cipante para órgão ou entidade não participante.</w:t>
      </w:r>
    </w:p>
    <w:p w14:paraId="2434E0B5" w14:textId="77777777" w:rsidR="00133E9C" w:rsidRPr="00666FEB" w:rsidRDefault="00133E9C" w:rsidP="00D66370">
      <w:pPr>
        <w:pStyle w:val="Nivel2"/>
        <w:numPr>
          <w:ilvl w:val="1"/>
          <w:numId w:val="22"/>
        </w:numPr>
        <w:spacing w:line="360" w:lineRule="auto"/>
        <w:ind w:left="0" w:firstLine="0"/>
      </w:pPr>
      <w:r w:rsidRPr="00666FEB">
        <w:t>O órgão ou en</w:t>
      </w:r>
      <w:r w:rsidRPr="00666FEB">
        <w:rPr>
          <w:rFonts w:eastAsia="Arial"/>
        </w:rPr>
        <w:t>ti</w:t>
      </w:r>
      <w:r w:rsidRPr="00666FEB">
        <w:t xml:space="preserve">dade gerenciadora que </w:t>
      </w:r>
      <w:r>
        <w:t xml:space="preserve">tiver </w:t>
      </w:r>
      <w:r w:rsidRPr="00666FEB">
        <w:t>es</w:t>
      </w:r>
      <w:r w:rsidRPr="00666FEB">
        <w:rPr>
          <w:rFonts w:eastAsia="Arial"/>
        </w:rPr>
        <w:t>ti</w:t>
      </w:r>
      <w:r w:rsidRPr="00666FEB">
        <w:t>m</w:t>
      </w:r>
      <w:r>
        <w:t>ad</w:t>
      </w:r>
      <w:r w:rsidRPr="00666FEB">
        <w:t>o</w:t>
      </w:r>
      <w:r>
        <w:t xml:space="preserve"> as</w:t>
      </w:r>
      <w:r w:rsidRPr="00666FEB">
        <w:t xml:space="preserve"> quan</w:t>
      </w:r>
      <w:r w:rsidRPr="00666FEB">
        <w:rPr>
          <w:rFonts w:eastAsia="Arial"/>
        </w:rPr>
        <w:t>ti</w:t>
      </w:r>
      <w:r w:rsidRPr="00666FEB">
        <w:t>dades que pretende contratar será considerado participante para efeito do remanejamento.</w:t>
      </w:r>
      <w:bookmarkStart w:id="40" w:name="gerenciador_estimador_é_partic_em_remane"/>
      <w:bookmarkEnd w:id="40"/>
    </w:p>
    <w:p w14:paraId="1B9D425E" w14:textId="1EB23DAF" w:rsidR="00133E9C" w:rsidRPr="00CF4619" w:rsidRDefault="00133E9C" w:rsidP="00D66370">
      <w:pPr>
        <w:pStyle w:val="Nivel2"/>
        <w:numPr>
          <w:ilvl w:val="1"/>
          <w:numId w:val="22"/>
        </w:numPr>
        <w:spacing w:line="360" w:lineRule="auto"/>
        <w:ind w:left="0" w:firstLine="0"/>
      </w:pPr>
      <w:r>
        <w:lastRenderedPageBreak/>
        <w:t>Na hipótese</w:t>
      </w:r>
      <w:r w:rsidRPr="00666FEB">
        <w:t xml:space="preserve"> de remanejamento de órgão ou entidade par</w:t>
      </w:r>
      <w:r w:rsidRPr="00666FEB">
        <w:rPr>
          <w:rFonts w:eastAsia="Arial"/>
        </w:rPr>
        <w:t>ti</w:t>
      </w:r>
      <w:r w:rsidRPr="00666FEB">
        <w:t>cipante</w:t>
      </w:r>
      <w:r w:rsidRPr="00675F59">
        <w:t xml:space="preserve"> para órgão ou e</w:t>
      </w:r>
      <w:r>
        <w:t>nti</w:t>
      </w:r>
      <w:r w:rsidRPr="00675F59">
        <w:t>dade</w:t>
      </w:r>
      <w:r>
        <w:t xml:space="preserve"> </w:t>
      </w:r>
      <w:r w:rsidRPr="00CF4619">
        <w:t>não participante, ser</w:t>
      </w:r>
      <w:r>
        <w:t>ão</w:t>
      </w:r>
      <w:r w:rsidRPr="00CF4619">
        <w:t xml:space="preserve"> observados os limites previstos n</w:t>
      </w:r>
      <w:r>
        <w:t xml:space="preserve">o Decreto </w:t>
      </w:r>
      <w:r w:rsidR="00A225B2">
        <w:t>Municipal</w:t>
      </w:r>
      <w:r w:rsidRPr="00CF4619">
        <w:t>.</w:t>
      </w:r>
    </w:p>
    <w:p w14:paraId="7B07D5FA" w14:textId="77777777" w:rsidR="00133E9C" w:rsidRDefault="00133E9C" w:rsidP="00D66370">
      <w:pPr>
        <w:pStyle w:val="Nivel2"/>
        <w:numPr>
          <w:ilvl w:val="1"/>
          <w:numId w:val="22"/>
        </w:numPr>
        <w:spacing w:line="360" w:lineRule="auto"/>
        <w:ind w:left="0" w:firstLine="0"/>
      </w:pPr>
      <w:r>
        <w:t>Competirá</w:t>
      </w:r>
      <w:r w:rsidRPr="00675F59">
        <w:t xml:space="preserve"> ao órgão ou </w:t>
      </w:r>
      <w:r>
        <w:t xml:space="preserve">à </w:t>
      </w:r>
      <w:r w:rsidRPr="00675F59">
        <w:t>en</w:t>
      </w:r>
      <w:r>
        <w:rPr>
          <w:rFonts w:eastAsia="Arial"/>
        </w:rPr>
        <w:t>ti</w:t>
      </w:r>
      <w:r w:rsidRPr="00675F59">
        <w:t>dade gerenciadora autorizar o</w:t>
      </w:r>
      <w:r>
        <w:t xml:space="preserve"> </w:t>
      </w:r>
      <w:r w:rsidRPr="00CF4619">
        <w:t>remanejamento solicitado, com a redução do quan</w:t>
      </w:r>
      <w:r w:rsidRPr="00CF4619">
        <w:rPr>
          <w:rFonts w:eastAsia="Arial"/>
        </w:rPr>
        <w:t>ti</w:t>
      </w:r>
      <w:r w:rsidRPr="00CF4619">
        <w:t>ta</w:t>
      </w:r>
      <w:r w:rsidRPr="00CF4619">
        <w:rPr>
          <w:rFonts w:eastAsia="Arial"/>
        </w:rPr>
        <w:t>ti</w:t>
      </w:r>
      <w:r w:rsidRPr="00CF4619">
        <w:t xml:space="preserve">vo inicialmente informado pelo órgão ou </w:t>
      </w:r>
      <w:r>
        <w:t xml:space="preserve">pela </w:t>
      </w:r>
      <w:r w:rsidRPr="00CF4619">
        <w:t>en</w:t>
      </w:r>
      <w:r w:rsidRPr="00CF4619">
        <w:rPr>
          <w:rFonts w:eastAsia="Arial"/>
        </w:rPr>
        <w:t>ti</w:t>
      </w:r>
      <w:r w:rsidRPr="00CF4619">
        <w:t>dade</w:t>
      </w:r>
      <w:r>
        <w:t xml:space="preserve"> </w:t>
      </w:r>
      <w:r w:rsidRPr="00CF4619">
        <w:t>par</w:t>
      </w:r>
      <w:r w:rsidRPr="00CF4619">
        <w:rPr>
          <w:rFonts w:eastAsia="Arial"/>
        </w:rPr>
        <w:t>ti</w:t>
      </w:r>
      <w:r w:rsidRPr="00CF4619">
        <w:t>cipante, desde que haja prévia anuência do órgão ou da en</w:t>
      </w:r>
      <w:r w:rsidRPr="00CF4619">
        <w:rPr>
          <w:rFonts w:eastAsia="Arial"/>
        </w:rPr>
        <w:t>ti</w:t>
      </w:r>
      <w:r w:rsidRPr="00CF4619">
        <w:t>dade que sofrer redução dos</w:t>
      </w:r>
      <w:r>
        <w:t xml:space="preserve"> </w:t>
      </w:r>
      <w:r w:rsidRPr="00CF4619">
        <w:t>quantitativos informados.</w:t>
      </w:r>
    </w:p>
    <w:p w14:paraId="76A8E31C" w14:textId="77777777" w:rsidR="00133E9C" w:rsidRDefault="00133E9C" w:rsidP="00D66370">
      <w:pPr>
        <w:pStyle w:val="Nivel2"/>
        <w:numPr>
          <w:ilvl w:val="1"/>
          <w:numId w:val="22"/>
        </w:numPr>
        <w:spacing w:line="360" w:lineRule="auto"/>
        <w:ind w:left="0" w:firstLine="0"/>
      </w:pPr>
      <w:r w:rsidRPr="00DC1B9F">
        <w:t>Caso o remanejamento seja feito entre órgãos ou en</w:t>
      </w:r>
      <w:r>
        <w:rPr>
          <w:rFonts w:eastAsia="Arial"/>
        </w:rPr>
        <w:t>ti</w:t>
      </w:r>
      <w:r w:rsidRPr="00DC1B9F">
        <w:t xml:space="preserve">dades dos </w:t>
      </w:r>
      <w:r>
        <w:t>E</w:t>
      </w:r>
      <w:r w:rsidRPr="00DC1B9F">
        <w:t xml:space="preserve">stados, do </w:t>
      </w:r>
      <w:r>
        <w:t>D</w:t>
      </w:r>
      <w:r w:rsidRPr="00DC1B9F">
        <w:t>istrito</w:t>
      </w:r>
      <w:r>
        <w:t xml:space="preserve"> F</w:t>
      </w:r>
      <w:r w:rsidRPr="00DC1B9F">
        <w:t>ederal ou de Municípios dis</w:t>
      </w:r>
      <w:r>
        <w:rPr>
          <w:rFonts w:eastAsia="Arial"/>
        </w:rPr>
        <w:t>ti</w:t>
      </w:r>
      <w:r w:rsidRPr="00DC1B9F">
        <w:t>ntos, caberá ao fornecedor beneficiário da ata de registro de preços,</w:t>
      </w:r>
      <w:r>
        <w:t xml:space="preserve"> </w:t>
      </w:r>
      <w:r w:rsidRPr="00DC1B9F">
        <w:t>observadas as condições nela estabelecidas, optar pela aceitação ou não do fornecimento decorrente do</w:t>
      </w:r>
      <w:r>
        <w:t xml:space="preserve"> </w:t>
      </w:r>
      <w:r w:rsidRPr="00DC1B9F">
        <w:t>remanejamento dos itens.</w:t>
      </w:r>
    </w:p>
    <w:p w14:paraId="481D9CC9" w14:textId="77777777" w:rsidR="00133E9C" w:rsidRDefault="00133E9C" w:rsidP="00D66370">
      <w:pPr>
        <w:pStyle w:val="Nivel2"/>
        <w:numPr>
          <w:ilvl w:val="1"/>
          <w:numId w:val="22"/>
        </w:numPr>
        <w:spacing w:line="360" w:lineRule="auto"/>
        <w:ind w:left="0" w:firstLine="0"/>
      </w:pPr>
      <w:r w:rsidRPr="00DC1B9F">
        <w:t xml:space="preserve">Na hipótese da compra centralizada, não havendo indicação pelo órgão ou </w:t>
      </w:r>
      <w:r>
        <w:t xml:space="preserve">pela </w:t>
      </w:r>
      <w:r w:rsidRPr="00DC1B9F">
        <w:t>en</w:t>
      </w:r>
      <w:r>
        <w:rPr>
          <w:rFonts w:eastAsia="Arial"/>
        </w:rPr>
        <w:t>ti</w:t>
      </w:r>
      <w:r w:rsidRPr="00DC1B9F">
        <w:t>dade</w:t>
      </w:r>
      <w:r>
        <w:t xml:space="preserve"> </w:t>
      </w:r>
      <w:r w:rsidRPr="00DC1B9F">
        <w:t>gerenciadora</w:t>
      </w:r>
      <w:r>
        <w:t>,</w:t>
      </w:r>
      <w:r w:rsidRPr="00DC1B9F">
        <w:t xml:space="preserve"> dos quan</w:t>
      </w:r>
      <w:r w:rsidRPr="00DC1B9F">
        <w:rPr>
          <w:rFonts w:eastAsia="Arial"/>
        </w:rPr>
        <w:t>ti</w:t>
      </w:r>
      <w:r w:rsidRPr="00DC1B9F">
        <w:t>ta</w:t>
      </w:r>
      <w:r w:rsidRPr="00DC1B9F">
        <w:rPr>
          <w:rFonts w:eastAsia="Arial"/>
        </w:rPr>
        <w:t>ti</w:t>
      </w:r>
      <w:r w:rsidRPr="00DC1B9F">
        <w:t>vos dos par</w:t>
      </w:r>
      <w:r w:rsidRPr="00DC1B9F">
        <w:rPr>
          <w:rFonts w:eastAsia="Arial"/>
        </w:rPr>
        <w:t>ti</w:t>
      </w:r>
      <w:r w:rsidRPr="00DC1B9F">
        <w:t xml:space="preserve">cipantes da compra centralizada, nos </w:t>
      </w:r>
      <w:r w:rsidRPr="00C82CB6">
        <w:t xml:space="preserve">termos do </w:t>
      </w:r>
      <w:r w:rsidRPr="007B2846">
        <w:t xml:space="preserve">item </w:t>
      </w:r>
      <w:r w:rsidRPr="007B2846">
        <w:fldChar w:fldCharType="begin"/>
      </w:r>
      <w:r w:rsidRPr="007B2846">
        <w:instrText xml:space="preserve"> REF gerenciador_estimador_é_partic_em_remane \r \h  \* MERGEFORMAT </w:instrText>
      </w:r>
      <w:r w:rsidRPr="007B2846">
        <w:fldChar w:fldCharType="separate"/>
      </w:r>
      <w:r>
        <w:t>8.3</w:t>
      </w:r>
      <w:r w:rsidRPr="007B2846">
        <w:fldChar w:fldCharType="end"/>
      </w:r>
      <w:r w:rsidRPr="00C82CB6">
        <w:t>, a</w:t>
      </w:r>
      <w:r w:rsidRPr="00DC1B9F">
        <w:t xml:space="preserve"> distribuição</w:t>
      </w:r>
      <w:r>
        <w:t xml:space="preserve"> </w:t>
      </w:r>
      <w:r w:rsidRPr="00DC1B9F">
        <w:t>das quantidades para a execução descentralizada será por meio do remanejamento.</w:t>
      </w:r>
    </w:p>
    <w:p w14:paraId="3B97CB7D" w14:textId="77777777" w:rsidR="00133E9C" w:rsidRPr="009C5E2C" w:rsidRDefault="00133E9C" w:rsidP="00D66370">
      <w:pPr>
        <w:pStyle w:val="Nivel01"/>
        <w:numPr>
          <w:ilvl w:val="0"/>
          <w:numId w:val="22"/>
        </w:numPr>
        <w:suppressAutoHyphens w:val="0"/>
        <w:spacing w:before="120" w:after="120" w:line="360" w:lineRule="auto"/>
        <w:ind w:left="0" w:firstLine="0"/>
        <w:rPr>
          <w:rFonts w:hint="eastAsia"/>
          <w:iCs/>
        </w:rPr>
      </w:pPr>
      <w:r>
        <w:t xml:space="preserve">CANCELAMENTO DO REGISTRO DO LICITANTE VENCEDOR E DOS PREÇOS </w:t>
      </w:r>
      <w:r w:rsidRPr="009C5E2C">
        <w:t>REGISTRADOS</w:t>
      </w:r>
      <w:bookmarkStart w:id="41" w:name="cancelamento"/>
      <w:bookmarkEnd w:id="41"/>
    </w:p>
    <w:p w14:paraId="4966524D" w14:textId="77777777" w:rsidR="00133E9C" w:rsidRPr="00B4636C" w:rsidRDefault="00133E9C" w:rsidP="00D66370">
      <w:pPr>
        <w:pStyle w:val="Nivel2"/>
        <w:numPr>
          <w:ilvl w:val="1"/>
          <w:numId w:val="22"/>
        </w:numPr>
        <w:spacing w:line="360" w:lineRule="auto"/>
        <w:ind w:left="0" w:firstLine="0"/>
      </w:pPr>
      <w:r w:rsidRPr="00B4636C">
        <w:t xml:space="preserve">O </w:t>
      </w:r>
      <w:r w:rsidRPr="008A077D">
        <w:t>registro</w:t>
      </w:r>
      <w:r w:rsidRPr="00B4636C">
        <w:t xml:space="preserve"> do fornecedor será cancelado pelo gerenciador, quando o fornecedor:</w:t>
      </w:r>
      <w:bookmarkStart w:id="42" w:name="cancelamento_do_fornecedor"/>
      <w:bookmarkEnd w:id="42"/>
    </w:p>
    <w:p w14:paraId="75703048" w14:textId="77777777" w:rsidR="00133E9C" w:rsidRPr="009D6CCC" w:rsidRDefault="00133E9C" w:rsidP="00D66370">
      <w:pPr>
        <w:pStyle w:val="Nvel3"/>
        <w:numPr>
          <w:ilvl w:val="2"/>
          <w:numId w:val="22"/>
        </w:numPr>
        <w:spacing w:line="360" w:lineRule="auto"/>
        <w:ind w:left="284" w:firstLine="0"/>
      </w:pPr>
      <w:r w:rsidRPr="009D6CCC">
        <w:t>Descumprir as condições da ata de registro de preços, sem motivo justificado;</w:t>
      </w:r>
    </w:p>
    <w:p w14:paraId="6BF931F7" w14:textId="77777777" w:rsidR="00133E9C" w:rsidRPr="009D6CCC" w:rsidRDefault="00133E9C" w:rsidP="00D66370">
      <w:pPr>
        <w:pStyle w:val="Nvel3"/>
        <w:numPr>
          <w:ilvl w:val="2"/>
          <w:numId w:val="22"/>
        </w:numPr>
        <w:spacing w:line="360" w:lineRule="auto"/>
        <w:ind w:left="284" w:firstLine="0"/>
      </w:pPr>
      <w:r w:rsidRPr="009D6CCC">
        <w:t>Não re</w:t>
      </w:r>
      <w:r w:rsidRPr="009D6CCC">
        <w:rPr>
          <w:rFonts w:eastAsia="Arial"/>
        </w:rPr>
        <w:t>ti</w:t>
      </w:r>
      <w:r w:rsidRPr="009D6CCC">
        <w:t>rar a nota de empenho, ou instrumento equivalente, no prazo estabelecido pela Administração sem justificativa razoável;</w:t>
      </w:r>
    </w:p>
    <w:p w14:paraId="51FEBBA7" w14:textId="3D758489" w:rsidR="00133E9C" w:rsidRPr="009D6CCC" w:rsidRDefault="00133E9C" w:rsidP="00D66370">
      <w:pPr>
        <w:pStyle w:val="Nvel3"/>
        <w:numPr>
          <w:ilvl w:val="2"/>
          <w:numId w:val="22"/>
        </w:numPr>
        <w:spacing w:line="360" w:lineRule="auto"/>
        <w:ind w:left="284" w:firstLine="0"/>
      </w:pPr>
      <w:r w:rsidRPr="009D6CCC">
        <w:t xml:space="preserve">Não aceitar manter seu preço registrado, na hipótese prevista no </w:t>
      </w:r>
      <w:r w:rsidR="00A225B2">
        <w:t>Decreto Municipal</w:t>
      </w:r>
      <w:r w:rsidRPr="009D6CCC">
        <w:t>; ou</w:t>
      </w:r>
    </w:p>
    <w:p w14:paraId="3471D74D" w14:textId="77777777" w:rsidR="00133E9C" w:rsidRPr="009D6CCC" w:rsidRDefault="00133E9C" w:rsidP="00D66370">
      <w:pPr>
        <w:pStyle w:val="Nvel3"/>
        <w:numPr>
          <w:ilvl w:val="2"/>
          <w:numId w:val="22"/>
        </w:numPr>
        <w:spacing w:line="360" w:lineRule="auto"/>
        <w:ind w:left="284" w:firstLine="0"/>
      </w:pPr>
      <w:r w:rsidRPr="009D6CCC">
        <w:t xml:space="preserve"> Sofrer sanção prevista nos incisos III ou IV do caput do art. 156 da Lei nº 14.133, de 2021.</w:t>
      </w:r>
    </w:p>
    <w:p w14:paraId="0E5D7274" w14:textId="77777777" w:rsidR="00133E9C" w:rsidRPr="00C82CB6" w:rsidRDefault="00133E9C" w:rsidP="00D66370">
      <w:pPr>
        <w:pStyle w:val="Nvel4"/>
        <w:numPr>
          <w:ilvl w:val="3"/>
          <w:numId w:val="22"/>
        </w:numPr>
        <w:spacing w:line="360" w:lineRule="auto"/>
        <w:ind w:left="567" w:firstLine="0"/>
      </w:pPr>
      <w:r w:rsidRPr="00B4636C">
        <w:t xml:space="preserve">Na hipótese de aplicação de sanção prevista nos incisos III ou IV do caput do art. 156 da Lei nº 14.133, de 2021, caso a penalidade aplicada ao fornecedor não ultrapasse o prazo de vigência </w:t>
      </w:r>
      <w:r w:rsidRPr="00C82CB6">
        <w:t>da ata de registro de preços, poderá o órgão ou a entidade gerenciadora poderá, mediante decisão fundamentada, decidir pela manutenção do registro de preços, vedadas contratações derivadas da ata enquanto perdurarem os efeitos da sanção.</w:t>
      </w:r>
    </w:p>
    <w:p w14:paraId="31FC7893" w14:textId="77777777" w:rsidR="00133E9C" w:rsidRPr="00B4636C" w:rsidRDefault="00133E9C" w:rsidP="00D66370">
      <w:pPr>
        <w:pStyle w:val="Nivel2"/>
        <w:numPr>
          <w:ilvl w:val="1"/>
          <w:numId w:val="22"/>
        </w:numPr>
        <w:spacing w:line="360" w:lineRule="auto"/>
        <w:ind w:left="0" w:firstLine="0"/>
      </w:pPr>
      <w:r w:rsidRPr="00C82CB6">
        <w:t xml:space="preserve"> O cancelamento de registros nas hipóteses previstas no </w:t>
      </w:r>
      <w:r w:rsidRPr="007B2846">
        <w:t xml:space="preserve">item </w:t>
      </w:r>
      <w:r w:rsidRPr="007B2846">
        <w:fldChar w:fldCharType="begin"/>
      </w:r>
      <w:r w:rsidRPr="007B2846">
        <w:instrText xml:space="preserve"> REF cancelamento_do_fornecedor \r \h  \* MERGEFORMAT </w:instrText>
      </w:r>
      <w:r w:rsidRPr="007B2846">
        <w:fldChar w:fldCharType="separate"/>
      </w:r>
      <w:r>
        <w:t>9.1</w:t>
      </w:r>
      <w:r w:rsidRPr="007B2846">
        <w:fldChar w:fldCharType="end"/>
      </w:r>
      <w:r w:rsidRPr="00C82CB6">
        <w:t xml:space="preserve"> será formalizado por despacho do órgão ou da entidade gerenciadora, garantido</w:t>
      </w:r>
      <w:r w:rsidRPr="00B4636C">
        <w:t>s os princípios do contraditório e da ampla defesa.</w:t>
      </w:r>
    </w:p>
    <w:p w14:paraId="3DAA6E3A" w14:textId="77777777" w:rsidR="00133E9C" w:rsidRPr="00B4636C" w:rsidRDefault="00133E9C" w:rsidP="00D66370">
      <w:pPr>
        <w:pStyle w:val="Nivel2"/>
        <w:numPr>
          <w:ilvl w:val="1"/>
          <w:numId w:val="22"/>
        </w:numPr>
        <w:spacing w:line="360" w:lineRule="auto"/>
        <w:ind w:left="0" w:firstLine="0"/>
      </w:pPr>
      <w:r w:rsidRPr="00B4636C">
        <w:t>Na hipótese de cancelamento do registro do fornecedor, o órgão ou a entidade gerenciadora poderá convocar os licitantes que compõem o cadastro de reserva, observada a ordem de classificação.</w:t>
      </w:r>
    </w:p>
    <w:p w14:paraId="4E538435" w14:textId="77777777" w:rsidR="00133E9C" w:rsidRPr="00B4636C" w:rsidRDefault="00133E9C" w:rsidP="00D66370">
      <w:pPr>
        <w:pStyle w:val="Nivel2"/>
        <w:numPr>
          <w:ilvl w:val="1"/>
          <w:numId w:val="22"/>
        </w:numPr>
        <w:spacing w:line="360" w:lineRule="auto"/>
        <w:ind w:left="0" w:firstLine="0"/>
      </w:pPr>
      <w:r w:rsidRPr="00B4636C">
        <w:t>O cancelamento dos preços registrados poderá ser realizado pelo gerenciador, em determinada ata de registro de preços, total ou parcialmente, nas seguintes hipóteses, desde que devidamente comprovadas e justificadas:</w:t>
      </w:r>
      <w:bookmarkStart w:id="43" w:name="cancelamento_da_ata"/>
      <w:bookmarkEnd w:id="43"/>
      <w:r w:rsidRPr="00B4636C">
        <w:t xml:space="preserve"> </w:t>
      </w:r>
    </w:p>
    <w:p w14:paraId="7503B6A0" w14:textId="77777777" w:rsidR="00133E9C" w:rsidRPr="009C5E2C" w:rsidRDefault="00133E9C" w:rsidP="00D66370">
      <w:pPr>
        <w:pStyle w:val="Nvel3"/>
        <w:numPr>
          <w:ilvl w:val="2"/>
          <w:numId w:val="22"/>
        </w:numPr>
        <w:spacing w:line="360" w:lineRule="auto"/>
        <w:ind w:left="284" w:firstLine="0"/>
      </w:pPr>
      <w:r>
        <w:t>P</w:t>
      </w:r>
      <w:r w:rsidRPr="009C5E2C">
        <w:t xml:space="preserve">or </w:t>
      </w:r>
      <w:r w:rsidRPr="00B4636C">
        <w:t>razão</w:t>
      </w:r>
      <w:r w:rsidRPr="009C5E2C">
        <w:t xml:space="preserve"> de interesse público;</w:t>
      </w:r>
    </w:p>
    <w:p w14:paraId="2A81FC02" w14:textId="77777777" w:rsidR="00133E9C" w:rsidRDefault="00133E9C" w:rsidP="00D66370">
      <w:pPr>
        <w:pStyle w:val="Nvel3"/>
        <w:numPr>
          <w:ilvl w:val="2"/>
          <w:numId w:val="22"/>
        </w:numPr>
        <w:spacing w:line="360" w:lineRule="auto"/>
        <w:ind w:left="284" w:firstLine="0"/>
      </w:pPr>
      <w:r>
        <w:t>A</w:t>
      </w:r>
      <w:r w:rsidRPr="009C5E2C">
        <w:t xml:space="preserve"> pedido do fornecedor, decorrente de caso fortuito ou força maior</w:t>
      </w:r>
      <w:r>
        <w:t>; ou</w:t>
      </w:r>
    </w:p>
    <w:p w14:paraId="57AD9125" w14:textId="791113C2" w:rsidR="00133E9C" w:rsidRDefault="00133E9C" w:rsidP="00D66370">
      <w:pPr>
        <w:pStyle w:val="Nvel3"/>
        <w:numPr>
          <w:ilvl w:val="2"/>
          <w:numId w:val="22"/>
        </w:numPr>
        <w:spacing w:line="360" w:lineRule="auto"/>
        <w:ind w:left="284" w:firstLine="0"/>
      </w:pPr>
      <w:r>
        <w:lastRenderedPageBreak/>
        <w:t>S</w:t>
      </w:r>
      <w:r w:rsidRPr="00B4636C">
        <w:t>e não houver êxito nas negociações, nas hipóteses em que o preço de mercado</w:t>
      </w:r>
      <w:r>
        <w:t xml:space="preserve"> </w:t>
      </w:r>
      <w:r w:rsidRPr="00B4636C">
        <w:t>tornar-se superior ou inferior ao preço registrado, nos termos do</w:t>
      </w:r>
      <w:r>
        <w:t xml:space="preserve"> </w:t>
      </w:r>
      <w:r w:rsidR="00624865">
        <w:t>Decreto Municipal</w:t>
      </w:r>
      <w:r>
        <w:t xml:space="preserve">. </w:t>
      </w:r>
    </w:p>
    <w:p w14:paraId="5A8D527C" w14:textId="77777777" w:rsidR="00133E9C" w:rsidRPr="005F295F" w:rsidRDefault="00133E9C" w:rsidP="00D66370">
      <w:pPr>
        <w:pStyle w:val="Nivel01"/>
        <w:numPr>
          <w:ilvl w:val="0"/>
          <w:numId w:val="22"/>
        </w:numPr>
        <w:suppressAutoHyphens w:val="0"/>
        <w:spacing w:before="120" w:after="120" w:line="360" w:lineRule="auto"/>
        <w:ind w:left="0" w:firstLine="0"/>
        <w:rPr>
          <w:rFonts w:hint="eastAsia"/>
        </w:rPr>
      </w:pPr>
      <w:r w:rsidRPr="005F295F">
        <w:t>DAS PENALIDADES</w:t>
      </w:r>
    </w:p>
    <w:p w14:paraId="7AA245FF" w14:textId="77777777" w:rsidR="00133E9C" w:rsidRPr="00C82CB6" w:rsidRDefault="00133E9C" w:rsidP="00D66370">
      <w:pPr>
        <w:pStyle w:val="Nivel2"/>
        <w:numPr>
          <w:ilvl w:val="1"/>
          <w:numId w:val="22"/>
        </w:numPr>
        <w:spacing w:line="360" w:lineRule="auto"/>
        <w:ind w:left="0" w:firstLine="0"/>
      </w:pPr>
      <w:r w:rsidRPr="00C82CB6">
        <w:t xml:space="preserve">O descumprimento da Ata de Registro de Preços ensejará aplicação das penalidades estabelecidas </w:t>
      </w:r>
      <w:r w:rsidRPr="007E2862">
        <w:rPr>
          <w:i/>
        </w:rPr>
        <w:t>no edital</w:t>
      </w:r>
      <w:r w:rsidRPr="00C82CB6">
        <w:t>.</w:t>
      </w:r>
    </w:p>
    <w:p w14:paraId="3E643781" w14:textId="77777777" w:rsidR="00133E9C" w:rsidRPr="009D6CCC" w:rsidRDefault="00133E9C" w:rsidP="00D66370">
      <w:pPr>
        <w:pStyle w:val="Nvel3"/>
        <w:numPr>
          <w:ilvl w:val="2"/>
          <w:numId w:val="22"/>
        </w:numPr>
        <w:spacing w:line="360" w:lineRule="auto"/>
        <w:ind w:left="284" w:firstLine="0"/>
      </w:pPr>
      <w:r w:rsidRPr="009D6CCC">
        <w:t xml:space="preserve">As sanções também se aplicam aos integrantes do cadastro de reserva no registro de preços que, convocados, não honrarem o compromisso assumido injustificadamente após terem assinado a ata. </w:t>
      </w:r>
    </w:p>
    <w:p w14:paraId="25B2310C" w14:textId="5614F3E1" w:rsidR="00133E9C" w:rsidRPr="00C82CB6" w:rsidRDefault="00133E9C" w:rsidP="00D66370">
      <w:pPr>
        <w:pStyle w:val="Nivel2"/>
        <w:numPr>
          <w:ilvl w:val="1"/>
          <w:numId w:val="22"/>
        </w:numPr>
        <w:spacing w:line="360" w:lineRule="auto"/>
        <w:ind w:left="0" w:firstLine="0"/>
      </w:pPr>
      <w:r w:rsidRPr="00C82CB6">
        <w:t>É da competência do gerenciador a aplicação das penalidades decorrentes do descumprimento do pactuado nesta ata de registro de preço</w:t>
      </w:r>
      <w:r w:rsidR="00624865">
        <w:t xml:space="preserve">, </w:t>
      </w:r>
      <w:r w:rsidRPr="00C82CB6">
        <w:t xml:space="preserve">exceto nas hipóteses em que o descumprimento disser respeito às contratações dos órgãos </w:t>
      </w:r>
      <w:r w:rsidRPr="007B2846">
        <w:t>ou entidade</w:t>
      </w:r>
      <w:r w:rsidRPr="00C82CB6">
        <w:t xml:space="preserve"> participante, caso no qual caberá ao respectivo órgão participante a aplicação da penalidade </w:t>
      </w:r>
      <w:r w:rsidR="00624865">
        <w:t>do Decreto Municipal</w:t>
      </w:r>
      <w:r w:rsidRPr="00C82CB6">
        <w:t>.</w:t>
      </w:r>
    </w:p>
    <w:p w14:paraId="40106364" w14:textId="3BA72AD7" w:rsidR="00133E9C" w:rsidRDefault="00133E9C" w:rsidP="00D66370">
      <w:pPr>
        <w:pStyle w:val="Nivel2"/>
        <w:numPr>
          <w:ilvl w:val="1"/>
          <w:numId w:val="22"/>
        </w:numPr>
        <w:spacing w:line="360" w:lineRule="auto"/>
        <w:ind w:left="0" w:firstLine="0"/>
      </w:pPr>
      <w:r w:rsidRPr="00C82CB6">
        <w:t xml:space="preserve">O órgão </w:t>
      </w:r>
      <w:r w:rsidRPr="007B2846">
        <w:t>ou entidade</w:t>
      </w:r>
      <w:r w:rsidRPr="00C82CB6">
        <w:t xml:space="preserve"> participante deverá comunicar ao órgão gerenciador qualquer das ocorrências previstas no item 9.1, dada</w:t>
      </w:r>
      <w:r w:rsidRPr="005F295F">
        <w:t xml:space="preserve"> a necessidade de instauração de procedimento para cancelamento do registro do fornecedor.</w:t>
      </w:r>
    </w:p>
    <w:p w14:paraId="4FC1B87C" w14:textId="77777777" w:rsidR="00133E9C" w:rsidRPr="005F295F" w:rsidRDefault="00133E9C" w:rsidP="00D66370">
      <w:pPr>
        <w:pStyle w:val="Nivel01"/>
        <w:numPr>
          <w:ilvl w:val="0"/>
          <w:numId w:val="22"/>
        </w:numPr>
        <w:suppressAutoHyphens w:val="0"/>
        <w:spacing w:before="120" w:after="120" w:line="360" w:lineRule="auto"/>
        <w:ind w:left="0" w:firstLine="0"/>
        <w:rPr>
          <w:rFonts w:hint="eastAsia"/>
        </w:rPr>
      </w:pPr>
      <w:r w:rsidRPr="005F295F">
        <w:t>CONDIÇÕES GERAIS</w:t>
      </w:r>
    </w:p>
    <w:p w14:paraId="55CF5FFC" w14:textId="77777777" w:rsidR="00133E9C" w:rsidRPr="00C82CB6" w:rsidRDefault="00133E9C" w:rsidP="00D66370">
      <w:pPr>
        <w:pStyle w:val="Nivel2"/>
        <w:numPr>
          <w:ilvl w:val="1"/>
          <w:numId w:val="22"/>
        </w:numPr>
        <w:spacing w:line="360" w:lineRule="auto"/>
        <w:ind w:left="0" w:firstLine="0"/>
      </w:pPr>
      <w:r w:rsidRPr="00C82CB6">
        <w:t xml:space="preserve">As condições gerais de execução do objeto, tais como os prazos para entrega e recebimento, as obrigações da Administração e do fornecedor registrado, penalidades e demais condições do ajuste, encontram-se definidos no Termo de Referência, ANEXO </w:t>
      </w:r>
      <w:r w:rsidRPr="007E2862">
        <w:rPr>
          <w:i/>
        </w:rPr>
        <w:t>AO EDITAL</w:t>
      </w:r>
      <w:r w:rsidRPr="00C82CB6">
        <w:t>.</w:t>
      </w:r>
    </w:p>
    <w:p w14:paraId="5D6A5D7A" w14:textId="7B229972" w:rsidR="00133E9C" w:rsidRPr="007B5C8B" w:rsidRDefault="00133E9C" w:rsidP="00133E9C">
      <w:pPr>
        <w:widowControl w:val="0"/>
        <w:autoSpaceDE w:val="0"/>
        <w:autoSpaceDN w:val="0"/>
        <w:adjustRightInd w:val="0"/>
        <w:spacing w:before="120" w:after="120" w:line="360" w:lineRule="auto"/>
        <w:jc w:val="both"/>
        <w:rPr>
          <w:rFonts w:ascii="Arial" w:hAnsi="Arial" w:cs="Arial"/>
          <w:sz w:val="20"/>
          <w:szCs w:val="20"/>
        </w:rPr>
      </w:pPr>
      <w:r w:rsidRPr="005F295F">
        <w:rPr>
          <w:rFonts w:ascii="Arial" w:hAnsi="Arial" w:cs="Arial"/>
          <w:sz w:val="20"/>
          <w:szCs w:val="20"/>
        </w:rPr>
        <w:t xml:space="preserve">Para firmeza e validade do pactuado, a presente Ata foi lavrada em </w:t>
      </w:r>
      <w:r w:rsidRPr="005F295F">
        <w:rPr>
          <w:rFonts w:ascii="Arial" w:hAnsi="Arial" w:cs="Arial"/>
          <w:color w:val="FF0000"/>
          <w:sz w:val="20"/>
          <w:szCs w:val="20"/>
        </w:rPr>
        <w:t xml:space="preserve">.... </w:t>
      </w:r>
      <w:r w:rsidRPr="005F295F">
        <w:rPr>
          <w:rFonts w:ascii="Arial" w:hAnsi="Arial" w:cs="Arial"/>
          <w:sz w:val="20"/>
          <w:szCs w:val="20"/>
        </w:rPr>
        <w:t>(</w:t>
      </w:r>
      <w:r w:rsidRPr="005F295F">
        <w:rPr>
          <w:rFonts w:ascii="Arial" w:hAnsi="Arial" w:cs="Arial"/>
          <w:color w:val="FF0000"/>
          <w:sz w:val="20"/>
          <w:szCs w:val="20"/>
        </w:rPr>
        <w:t>....</w:t>
      </w:r>
      <w:r w:rsidRPr="005F295F">
        <w:rPr>
          <w:rFonts w:ascii="Arial" w:hAnsi="Arial" w:cs="Arial"/>
          <w:sz w:val="20"/>
          <w:szCs w:val="20"/>
        </w:rPr>
        <w:t>) vias de igual teor, que, depois de lida e achada em ordem, vai assinada pelas partes</w:t>
      </w:r>
      <w:r>
        <w:rPr>
          <w:rFonts w:ascii="Arial" w:hAnsi="Arial" w:cs="Arial"/>
          <w:sz w:val="20"/>
          <w:szCs w:val="20"/>
        </w:rPr>
        <w:t>.</w:t>
      </w:r>
    </w:p>
    <w:p w14:paraId="566C57A2" w14:textId="7965AA8A" w:rsidR="00133E9C" w:rsidRDefault="00133E9C" w:rsidP="007B5C8B">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Mandaguaçu, ** de ** de 202*</w:t>
      </w:r>
    </w:p>
    <w:p w14:paraId="3EBFD828"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Assinaturas</w:t>
      </w:r>
    </w:p>
    <w:p w14:paraId="60D45444"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p>
    <w:p w14:paraId="4CB19775"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_________________________________________</w:t>
      </w:r>
    </w:p>
    <w:p w14:paraId="6B53C42A" w14:textId="641DA017" w:rsidR="00EF42AA" w:rsidRDefault="00133E9C" w:rsidP="00133E9C">
      <w:pPr>
        <w:pStyle w:val="Corpo"/>
        <w:spacing w:after="91" w:line="259" w:lineRule="auto"/>
        <w:ind w:left="90"/>
        <w:jc w:val="center"/>
        <w:rPr>
          <w:rFonts w:cs="Arial"/>
          <w:b/>
          <w:bCs/>
        </w:rPr>
      </w:pPr>
      <w:r w:rsidRPr="005F295F">
        <w:rPr>
          <w:rFonts w:ascii="Arial" w:hAnsi="Arial" w:cs="Arial"/>
        </w:rPr>
        <w:t>Representante legal do órgão gerenciador e representante</w:t>
      </w:r>
      <w:r w:rsidRPr="007E2862">
        <w:rPr>
          <w:rFonts w:ascii="Arial" w:hAnsi="Arial" w:cs="Arial"/>
          <w:highlight w:val="yellow"/>
        </w:rPr>
        <w:t>(s)</w:t>
      </w:r>
      <w:r w:rsidRPr="005F295F">
        <w:rPr>
          <w:rFonts w:ascii="Arial" w:hAnsi="Arial" w:cs="Arial"/>
        </w:rPr>
        <w:t xml:space="preserve"> legal</w:t>
      </w:r>
      <w:r w:rsidRPr="007E2862">
        <w:rPr>
          <w:rFonts w:ascii="Arial" w:hAnsi="Arial" w:cs="Arial"/>
          <w:highlight w:val="yellow"/>
        </w:rPr>
        <w:t>(is)</w:t>
      </w:r>
      <w:r w:rsidRPr="005F295F">
        <w:rPr>
          <w:rFonts w:ascii="Arial" w:hAnsi="Arial" w:cs="Arial"/>
        </w:rPr>
        <w:t xml:space="preserve"> do</w:t>
      </w:r>
      <w:r w:rsidRPr="007E2862">
        <w:rPr>
          <w:rFonts w:ascii="Arial" w:hAnsi="Arial" w:cs="Arial"/>
          <w:highlight w:val="yellow"/>
        </w:rPr>
        <w:t>(s)</w:t>
      </w:r>
      <w:r w:rsidRPr="005F295F">
        <w:rPr>
          <w:rFonts w:ascii="Arial" w:hAnsi="Arial" w:cs="Arial"/>
        </w:rPr>
        <w:t xml:space="preserve"> fornecedor</w:t>
      </w:r>
      <w:r w:rsidRPr="007E2862">
        <w:rPr>
          <w:rFonts w:ascii="Arial" w:hAnsi="Arial" w:cs="Arial"/>
          <w:highlight w:val="yellow"/>
        </w:rPr>
        <w:t>(s)</w:t>
      </w:r>
      <w:r w:rsidRPr="005F295F">
        <w:rPr>
          <w:rFonts w:ascii="Arial" w:hAnsi="Arial" w:cs="Arial"/>
        </w:rPr>
        <w:t xml:space="preserve"> registrado</w:t>
      </w:r>
      <w:r w:rsidRPr="00133E9C">
        <w:rPr>
          <w:rFonts w:ascii="Arial" w:hAnsi="Arial" w:cs="Arial"/>
          <w:highlight w:val="yellow"/>
        </w:rPr>
        <w:t>(s)</w:t>
      </w:r>
    </w:p>
    <w:p w14:paraId="7273A1D1" w14:textId="77777777" w:rsidR="000A10E9" w:rsidRDefault="000A10E9" w:rsidP="001430F9">
      <w:pPr>
        <w:ind w:left="426" w:right="464"/>
        <w:jc w:val="center"/>
        <w:rPr>
          <w:rFonts w:ascii="Arial" w:hAnsi="Arial" w:cs="Arial"/>
          <w:b/>
          <w:bCs/>
          <w:sz w:val="20"/>
          <w:szCs w:val="20"/>
          <w:u w:val="single"/>
        </w:rPr>
      </w:pPr>
    </w:p>
    <w:p w14:paraId="653516CE" w14:textId="77777777" w:rsidR="000A10E9" w:rsidRDefault="000A10E9" w:rsidP="001430F9">
      <w:pPr>
        <w:ind w:left="426" w:right="464"/>
        <w:jc w:val="center"/>
        <w:rPr>
          <w:rFonts w:ascii="Arial" w:hAnsi="Arial" w:cs="Arial"/>
          <w:b/>
          <w:bCs/>
          <w:sz w:val="20"/>
          <w:szCs w:val="20"/>
          <w:u w:val="single"/>
        </w:rPr>
      </w:pPr>
    </w:p>
    <w:p w14:paraId="7FD4ADBE" w14:textId="017BBA2E" w:rsidR="00AA7458" w:rsidRDefault="00AA7458" w:rsidP="007B5C8B">
      <w:pPr>
        <w:ind w:right="464"/>
        <w:rPr>
          <w:rFonts w:ascii="Arial" w:hAnsi="Arial" w:cs="Arial"/>
          <w:b/>
          <w:bCs/>
          <w:sz w:val="20"/>
          <w:szCs w:val="20"/>
          <w:u w:val="single"/>
        </w:rPr>
      </w:pPr>
    </w:p>
    <w:p w14:paraId="02A2379A" w14:textId="77777777" w:rsidR="007B5C8B" w:rsidRDefault="007B5C8B" w:rsidP="007B5C8B">
      <w:pPr>
        <w:ind w:right="464"/>
        <w:rPr>
          <w:rFonts w:ascii="Arial" w:hAnsi="Arial" w:cs="Arial"/>
          <w:b/>
          <w:bCs/>
          <w:sz w:val="20"/>
          <w:szCs w:val="20"/>
          <w:u w:val="single"/>
        </w:rPr>
      </w:pPr>
    </w:p>
    <w:p w14:paraId="41160B06" w14:textId="77777777" w:rsidR="009933A0" w:rsidRDefault="009933A0" w:rsidP="001430F9">
      <w:pPr>
        <w:ind w:left="426" w:right="464"/>
        <w:jc w:val="center"/>
        <w:rPr>
          <w:rFonts w:ascii="Arial" w:hAnsi="Arial" w:cs="Arial"/>
          <w:b/>
          <w:bCs/>
          <w:sz w:val="20"/>
          <w:szCs w:val="20"/>
          <w:u w:val="single"/>
        </w:rPr>
      </w:pPr>
    </w:p>
    <w:p w14:paraId="4FDE4A1F" w14:textId="77777777" w:rsidR="007120ED" w:rsidRDefault="007120ED" w:rsidP="001430F9">
      <w:pPr>
        <w:ind w:left="426" w:right="464"/>
        <w:jc w:val="center"/>
        <w:rPr>
          <w:rFonts w:ascii="Arial" w:hAnsi="Arial" w:cs="Arial"/>
          <w:b/>
          <w:bCs/>
          <w:sz w:val="20"/>
          <w:szCs w:val="20"/>
          <w:u w:val="single"/>
        </w:rPr>
      </w:pPr>
    </w:p>
    <w:p w14:paraId="11A3B1CB" w14:textId="77777777" w:rsidR="007120ED" w:rsidRDefault="007120ED" w:rsidP="001430F9">
      <w:pPr>
        <w:ind w:left="426" w:right="464"/>
        <w:jc w:val="center"/>
        <w:rPr>
          <w:rFonts w:ascii="Arial" w:hAnsi="Arial" w:cs="Arial"/>
          <w:b/>
          <w:bCs/>
          <w:sz w:val="20"/>
          <w:szCs w:val="20"/>
          <w:u w:val="single"/>
        </w:rPr>
      </w:pPr>
    </w:p>
    <w:p w14:paraId="22DD14C3" w14:textId="77777777" w:rsidR="007120ED" w:rsidRDefault="007120ED" w:rsidP="001430F9">
      <w:pPr>
        <w:ind w:left="426" w:right="464"/>
        <w:jc w:val="center"/>
        <w:rPr>
          <w:rFonts w:ascii="Arial" w:hAnsi="Arial" w:cs="Arial"/>
          <w:b/>
          <w:bCs/>
          <w:sz w:val="20"/>
          <w:szCs w:val="20"/>
          <w:u w:val="single"/>
        </w:rPr>
      </w:pPr>
    </w:p>
    <w:p w14:paraId="3597A664" w14:textId="77777777" w:rsidR="007120ED" w:rsidRDefault="007120ED" w:rsidP="001430F9">
      <w:pPr>
        <w:ind w:left="426" w:right="464"/>
        <w:jc w:val="center"/>
        <w:rPr>
          <w:rFonts w:ascii="Arial" w:hAnsi="Arial" w:cs="Arial"/>
          <w:b/>
          <w:bCs/>
          <w:sz w:val="20"/>
          <w:szCs w:val="20"/>
          <w:u w:val="single"/>
        </w:rPr>
      </w:pPr>
    </w:p>
    <w:p w14:paraId="79EF5327" w14:textId="77777777" w:rsidR="007120ED" w:rsidRDefault="007120ED" w:rsidP="001430F9">
      <w:pPr>
        <w:ind w:left="426" w:right="464"/>
        <w:jc w:val="center"/>
        <w:rPr>
          <w:rFonts w:ascii="Arial" w:hAnsi="Arial" w:cs="Arial"/>
          <w:b/>
          <w:bCs/>
          <w:sz w:val="20"/>
          <w:szCs w:val="20"/>
          <w:u w:val="single"/>
        </w:rPr>
      </w:pPr>
    </w:p>
    <w:p w14:paraId="149D8F02" w14:textId="77777777" w:rsidR="007120ED" w:rsidRDefault="007120ED" w:rsidP="001430F9">
      <w:pPr>
        <w:ind w:left="426" w:right="464"/>
        <w:jc w:val="center"/>
        <w:rPr>
          <w:rFonts w:ascii="Arial" w:hAnsi="Arial" w:cs="Arial"/>
          <w:b/>
          <w:bCs/>
          <w:sz w:val="20"/>
          <w:szCs w:val="20"/>
          <w:u w:val="single"/>
        </w:rPr>
      </w:pPr>
    </w:p>
    <w:p w14:paraId="0F63AB95" w14:textId="77777777" w:rsidR="007120ED" w:rsidRDefault="007120ED" w:rsidP="001430F9">
      <w:pPr>
        <w:ind w:left="426" w:right="464"/>
        <w:jc w:val="center"/>
        <w:rPr>
          <w:rFonts w:ascii="Arial" w:hAnsi="Arial" w:cs="Arial"/>
          <w:b/>
          <w:bCs/>
          <w:sz w:val="20"/>
          <w:szCs w:val="20"/>
          <w:u w:val="single"/>
        </w:rPr>
      </w:pPr>
    </w:p>
    <w:p w14:paraId="74F56C75" w14:textId="77777777" w:rsidR="007120ED" w:rsidRDefault="007120ED" w:rsidP="005A3EE4">
      <w:pPr>
        <w:ind w:right="464"/>
        <w:rPr>
          <w:rFonts w:ascii="Arial" w:hAnsi="Arial" w:cs="Arial"/>
          <w:b/>
          <w:bCs/>
          <w:sz w:val="20"/>
          <w:szCs w:val="20"/>
          <w:u w:val="single"/>
        </w:rPr>
      </w:pPr>
    </w:p>
    <w:p w14:paraId="15E5F0A0" w14:textId="77777777" w:rsidR="007120ED" w:rsidRDefault="007120ED" w:rsidP="001430F9">
      <w:pPr>
        <w:ind w:left="426" w:right="464"/>
        <w:jc w:val="center"/>
        <w:rPr>
          <w:rFonts w:ascii="Arial" w:hAnsi="Arial" w:cs="Arial"/>
          <w:b/>
          <w:bCs/>
          <w:sz w:val="20"/>
          <w:szCs w:val="20"/>
          <w:u w:val="single"/>
        </w:rPr>
      </w:pPr>
    </w:p>
    <w:p w14:paraId="20A413BE" w14:textId="56ECAD51" w:rsidR="001430F9" w:rsidRPr="00CD395C" w:rsidRDefault="001430F9" w:rsidP="001430F9">
      <w:pPr>
        <w:ind w:left="426" w:right="464"/>
        <w:jc w:val="center"/>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II</w:t>
      </w:r>
      <w:r w:rsidRPr="00CD395C">
        <w:rPr>
          <w:rFonts w:ascii="Arial" w:hAnsi="Arial" w:cs="Arial"/>
          <w:b/>
          <w:bCs/>
          <w:sz w:val="20"/>
          <w:szCs w:val="20"/>
          <w:u w:val="single"/>
        </w:rPr>
        <w:t xml:space="preserve">I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480CB8">
        <w:rPr>
          <w:rFonts w:ascii="Arial" w:hAnsi="Arial" w:cs="Arial"/>
          <w:b/>
          <w:sz w:val="20"/>
          <w:szCs w:val="20"/>
          <w:u w:val="single"/>
        </w:rPr>
        <w:t>48</w:t>
      </w:r>
      <w:r w:rsidRPr="00BA5F58">
        <w:rPr>
          <w:rFonts w:ascii="Arial" w:hAnsi="Arial" w:cs="Arial"/>
          <w:b/>
          <w:sz w:val="20"/>
          <w:szCs w:val="20"/>
          <w:u w:val="single"/>
        </w:rPr>
        <w:t>/</w:t>
      </w:r>
      <w:r w:rsidR="00C469DC">
        <w:rPr>
          <w:rFonts w:ascii="Arial" w:hAnsi="Arial" w:cs="Arial"/>
          <w:b/>
          <w:sz w:val="20"/>
          <w:szCs w:val="20"/>
          <w:u w:val="single"/>
        </w:rPr>
        <w:t>2026</w:t>
      </w:r>
      <w:r w:rsidRPr="00CD395C">
        <w:rPr>
          <w:rFonts w:ascii="Arial" w:hAnsi="Arial" w:cs="Arial"/>
          <w:b/>
          <w:sz w:val="20"/>
          <w:szCs w:val="20"/>
          <w:u w:val="single"/>
        </w:rPr>
        <w:t xml:space="preserve"> </w:t>
      </w:r>
    </w:p>
    <w:bookmarkEnd w:id="0"/>
    <w:p w14:paraId="34A9EE73" w14:textId="77777777" w:rsidR="00AF487E" w:rsidRDefault="00AF487E" w:rsidP="00AF487E">
      <w:pPr>
        <w:jc w:val="center"/>
        <w:textAlignment w:val="baseline"/>
        <w:rPr>
          <w:rFonts w:asciiTheme="majorHAnsi" w:hAnsiTheme="majorHAnsi" w:cstheme="majorHAnsi"/>
          <w:b/>
          <w:bCs/>
          <w:sz w:val="28"/>
          <w:szCs w:val="28"/>
          <w:u w:val="single"/>
          <w:lang w:eastAsia="pt-BR"/>
        </w:rPr>
      </w:pPr>
    </w:p>
    <w:p w14:paraId="0ADBBBB4" w14:textId="77777777" w:rsidR="00921970" w:rsidRPr="002C3297" w:rsidRDefault="00921970" w:rsidP="00921970">
      <w:pPr>
        <w:pStyle w:val="Default"/>
        <w:jc w:val="center"/>
        <w:rPr>
          <w:rFonts w:ascii="Arial" w:hAnsi="Arial" w:cs="Arial"/>
          <w:b/>
          <w:bCs/>
          <w:szCs w:val="20"/>
          <w:u w:val="single"/>
        </w:rPr>
      </w:pPr>
      <w:r w:rsidRPr="002C3297">
        <w:rPr>
          <w:rFonts w:ascii="Arial" w:hAnsi="Arial" w:cs="Arial"/>
          <w:b/>
          <w:bCs/>
          <w:color w:val="auto"/>
          <w:szCs w:val="20"/>
          <w:u w:val="single"/>
        </w:rPr>
        <w:t xml:space="preserve">ESTUDO TÉCNICO PRELIMINAR </w:t>
      </w:r>
    </w:p>
    <w:p w14:paraId="2ABCB232" w14:textId="77777777" w:rsidR="00921970" w:rsidRPr="00DA2906" w:rsidRDefault="00921970" w:rsidP="00921970">
      <w:pPr>
        <w:pStyle w:val="Default"/>
        <w:tabs>
          <w:tab w:val="left" w:pos="142"/>
        </w:tabs>
        <w:spacing w:line="276" w:lineRule="auto"/>
        <w:jc w:val="both"/>
        <w:rPr>
          <w:rFonts w:ascii="Arial" w:hAnsi="Arial" w:cs="Arial"/>
          <w:szCs w:val="20"/>
        </w:rPr>
      </w:pPr>
    </w:p>
    <w:p w14:paraId="240CFEC8" w14:textId="77777777" w:rsidR="00921970" w:rsidRDefault="00921970" w:rsidP="00921970">
      <w:pPr>
        <w:pStyle w:val="Default"/>
        <w:spacing w:line="276" w:lineRule="auto"/>
        <w:jc w:val="both"/>
        <w:rPr>
          <w:rFonts w:ascii="Arial" w:hAnsi="Arial" w:cs="Arial"/>
          <w:b/>
          <w:bCs/>
          <w:szCs w:val="20"/>
        </w:rPr>
      </w:pPr>
      <w:r w:rsidRPr="00DA2906">
        <w:rPr>
          <w:rFonts w:ascii="Arial" w:hAnsi="Arial" w:cs="Arial"/>
          <w:b/>
          <w:bCs/>
          <w:szCs w:val="20"/>
        </w:rPr>
        <w:t xml:space="preserve">1 - </w:t>
      </w:r>
      <w:r w:rsidRPr="008C107A">
        <w:rPr>
          <w:rFonts w:ascii="Arial" w:hAnsi="Arial" w:cs="Arial"/>
          <w:b/>
          <w:bCs/>
          <w:szCs w:val="20"/>
        </w:rPr>
        <w:t xml:space="preserve">OBJETO DA </w:t>
      </w:r>
      <w:r>
        <w:rPr>
          <w:rFonts w:ascii="Arial" w:hAnsi="Arial" w:cs="Arial"/>
          <w:b/>
          <w:bCs/>
          <w:szCs w:val="20"/>
        </w:rPr>
        <w:t>AQUISIÇÃO / CONTRATAÇÃO</w:t>
      </w:r>
      <w:r w:rsidRPr="008C107A">
        <w:rPr>
          <w:rFonts w:ascii="Arial" w:hAnsi="Arial" w:cs="Arial"/>
          <w:b/>
          <w:bCs/>
          <w:szCs w:val="20"/>
        </w:rPr>
        <w:t>:</w:t>
      </w:r>
      <w:r>
        <w:rPr>
          <w:rFonts w:ascii="Arial" w:hAnsi="Arial" w:cs="Arial"/>
          <w:b/>
          <w:bCs/>
          <w:szCs w:val="20"/>
        </w:rPr>
        <w:t xml:space="preserve">    </w:t>
      </w:r>
    </w:p>
    <w:p w14:paraId="21971799" w14:textId="77777777" w:rsidR="00921970" w:rsidRDefault="00921970" w:rsidP="00921970">
      <w:pPr>
        <w:pStyle w:val="Default"/>
        <w:spacing w:line="276" w:lineRule="auto"/>
        <w:jc w:val="both"/>
        <w:rPr>
          <w:rFonts w:ascii="Arial" w:hAnsi="Arial" w:cs="Arial"/>
          <w:b/>
          <w:bCs/>
          <w:szCs w:val="20"/>
        </w:rPr>
      </w:pPr>
    </w:p>
    <w:p w14:paraId="3C71135C" w14:textId="77777777" w:rsidR="00921970" w:rsidRDefault="00921970" w:rsidP="00921970">
      <w:pPr>
        <w:pStyle w:val="Default"/>
        <w:spacing w:line="276" w:lineRule="auto"/>
        <w:jc w:val="both"/>
        <w:rPr>
          <w:rFonts w:ascii="Arial" w:hAnsi="Arial" w:cs="Arial"/>
          <w:szCs w:val="20"/>
        </w:rPr>
      </w:pPr>
      <w:r>
        <w:rPr>
          <w:rFonts w:ascii="Arial" w:hAnsi="Arial" w:cs="Arial"/>
          <w:szCs w:val="20"/>
        </w:rPr>
        <w:t xml:space="preserve">1.1. </w:t>
      </w:r>
      <w:r w:rsidRPr="00D15469">
        <w:rPr>
          <w:rFonts w:ascii="Arial" w:hAnsi="Arial" w:cs="Arial"/>
          <w:szCs w:val="20"/>
        </w:rPr>
        <w:t xml:space="preserve">Registro de preços para o fornecimento de </w:t>
      </w:r>
      <w:r>
        <w:rPr>
          <w:rFonts w:ascii="Arial" w:hAnsi="Arial" w:cs="Arial"/>
          <w:szCs w:val="20"/>
        </w:rPr>
        <w:t>produtos de higiene</w:t>
      </w:r>
      <w:r w:rsidRPr="00D15469">
        <w:rPr>
          <w:rFonts w:ascii="Arial" w:hAnsi="Arial" w:cs="Arial"/>
          <w:szCs w:val="20"/>
        </w:rPr>
        <w:t xml:space="preserve">, destinados ao atendimento das demandas das Secretarias Municipais, visando garantir a manutenção das condições adequadas de </w:t>
      </w:r>
      <w:r w:rsidRPr="000B1E40">
        <w:rPr>
          <w:rFonts w:ascii="Arial" w:hAnsi="Arial" w:cs="Arial"/>
          <w:szCs w:val="20"/>
        </w:rPr>
        <w:t>de higiene pessoal, asseio e salubridade nos prédios públicos municipais.</w:t>
      </w:r>
    </w:p>
    <w:p w14:paraId="590094E6" w14:textId="77777777" w:rsidR="00921970" w:rsidRPr="009A00DD" w:rsidRDefault="00921970" w:rsidP="00921970">
      <w:pPr>
        <w:pStyle w:val="Default"/>
        <w:spacing w:line="276" w:lineRule="auto"/>
        <w:jc w:val="both"/>
        <w:rPr>
          <w:rFonts w:ascii="Helvetica" w:hAnsi="Helvetica"/>
          <w:color w:val="626262"/>
          <w:sz w:val="21"/>
          <w:szCs w:val="21"/>
        </w:rPr>
      </w:pPr>
    </w:p>
    <w:p w14:paraId="065D2BA7" w14:textId="77777777" w:rsidR="00921970" w:rsidRDefault="00921970" w:rsidP="00921970">
      <w:pPr>
        <w:pStyle w:val="Default"/>
        <w:spacing w:line="276" w:lineRule="auto"/>
        <w:jc w:val="both"/>
        <w:rPr>
          <w:rFonts w:ascii="Arial" w:hAnsi="Arial" w:cs="Arial"/>
          <w:b/>
          <w:bCs/>
          <w:szCs w:val="20"/>
        </w:rPr>
      </w:pPr>
      <w:r w:rsidRPr="00DA2906">
        <w:rPr>
          <w:rFonts w:ascii="Arial" w:hAnsi="Arial" w:cs="Arial"/>
          <w:b/>
          <w:bCs/>
          <w:szCs w:val="20"/>
        </w:rPr>
        <w:t xml:space="preserve">2 - </w:t>
      </w:r>
      <w:r w:rsidRPr="008C107A">
        <w:rPr>
          <w:rFonts w:ascii="Arial" w:hAnsi="Arial" w:cs="Arial"/>
          <w:b/>
          <w:bCs/>
          <w:szCs w:val="20"/>
        </w:rPr>
        <w:t>DESCRIÇÃO DA NECESSIDADE:</w:t>
      </w:r>
    </w:p>
    <w:p w14:paraId="3F604EF4" w14:textId="77777777" w:rsidR="00921970" w:rsidRDefault="00921970" w:rsidP="00921970">
      <w:pPr>
        <w:pStyle w:val="Default"/>
        <w:spacing w:line="276" w:lineRule="auto"/>
        <w:jc w:val="both"/>
        <w:rPr>
          <w:rFonts w:ascii="Arial" w:hAnsi="Arial" w:cs="Arial"/>
          <w:b/>
          <w:bCs/>
          <w:szCs w:val="20"/>
        </w:rPr>
      </w:pPr>
    </w:p>
    <w:p w14:paraId="6CC1C3B3" w14:textId="77777777" w:rsidR="00921970" w:rsidRPr="00D15469" w:rsidRDefault="00921970" w:rsidP="00921970">
      <w:pPr>
        <w:pStyle w:val="Default"/>
        <w:spacing w:line="276" w:lineRule="auto"/>
        <w:jc w:val="both"/>
        <w:rPr>
          <w:rFonts w:ascii="Arial" w:hAnsi="Arial" w:cs="Arial"/>
          <w:szCs w:val="20"/>
        </w:rPr>
      </w:pPr>
      <w:r w:rsidRPr="00D15469">
        <w:rPr>
          <w:rFonts w:ascii="Arial" w:hAnsi="Arial" w:cs="Arial"/>
          <w:szCs w:val="20"/>
        </w:rPr>
        <w:t xml:space="preserve">2.1. </w:t>
      </w:r>
      <w:r w:rsidRPr="000B1E40">
        <w:rPr>
          <w:rFonts w:ascii="Arial" w:hAnsi="Arial" w:cs="Arial"/>
          <w:szCs w:val="20"/>
        </w:rPr>
        <w:t>A presente contratação justifica-se pela necessidade contínua de fornecimento de materiais de higiene indispensáveis ao funcionamento regular das atividades administrativas, operacionais e de atendimento ao público realizadas pelas Secretarias Municipais.</w:t>
      </w:r>
    </w:p>
    <w:p w14:paraId="607D9ACB" w14:textId="77777777" w:rsidR="00921970" w:rsidRPr="00D15469" w:rsidRDefault="00921970" w:rsidP="00921970">
      <w:pPr>
        <w:pStyle w:val="Default"/>
        <w:spacing w:line="276" w:lineRule="auto"/>
        <w:jc w:val="both"/>
        <w:rPr>
          <w:rFonts w:ascii="Arial" w:hAnsi="Arial" w:cs="Arial"/>
          <w:szCs w:val="20"/>
        </w:rPr>
      </w:pPr>
    </w:p>
    <w:p w14:paraId="4DA845D2" w14:textId="77777777" w:rsidR="00921970" w:rsidRPr="00D15469" w:rsidRDefault="00921970" w:rsidP="00921970">
      <w:pPr>
        <w:pStyle w:val="Default"/>
        <w:spacing w:line="276" w:lineRule="auto"/>
        <w:jc w:val="both"/>
        <w:rPr>
          <w:rFonts w:ascii="Arial" w:hAnsi="Arial" w:cs="Arial"/>
          <w:szCs w:val="20"/>
        </w:rPr>
      </w:pPr>
      <w:r w:rsidRPr="00D15469">
        <w:rPr>
          <w:rFonts w:ascii="Arial" w:hAnsi="Arial" w:cs="Arial"/>
          <w:szCs w:val="20"/>
        </w:rPr>
        <w:t xml:space="preserve">2.2. </w:t>
      </w:r>
      <w:r w:rsidRPr="000B1E40">
        <w:rPr>
          <w:rFonts w:ascii="Arial" w:hAnsi="Arial" w:cs="Arial"/>
          <w:szCs w:val="20"/>
        </w:rPr>
        <w:t>Os materiais de higiene são essenciais para assegurar condições adequadas de limpeza, asseio e salubridade dos ambientes públicos, contribuindo diretamente para a prevenção de doenças, promoção da saúde coletiva e manutenção da qualidade dos serviços prestados à população.</w:t>
      </w:r>
    </w:p>
    <w:p w14:paraId="4B8B6E97" w14:textId="77777777" w:rsidR="00921970" w:rsidRPr="00D15469" w:rsidRDefault="00921970" w:rsidP="00921970">
      <w:pPr>
        <w:pStyle w:val="Default"/>
        <w:spacing w:line="276" w:lineRule="auto"/>
        <w:jc w:val="both"/>
        <w:rPr>
          <w:rFonts w:ascii="Arial" w:hAnsi="Arial" w:cs="Arial"/>
          <w:szCs w:val="20"/>
        </w:rPr>
      </w:pPr>
    </w:p>
    <w:p w14:paraId="3F1E86E0" w14:textId="77777777" w:rsidR="00921970" w:rsidRPr="00D15469" w:rsidRDefault="00921970" w:rsidP="00921970">
      <w:pPr>
        <w:pStyle w:val="Default"/>
        <w:spacing w:line="276" w:lineRule="auto"/>
        <w:jc w:val="both"/>
        <w:rPr>
          <w:rFonts w:ascii="Arial" w:hAnsi="Arial" w:cs="Arial"/>
          <w:szCs w:val="20"/>
        </w:rPr>
      </w:pPr>
      <w:r w:rsidRPr="00D15469">
        <w:rPr>
          <w:rFonts w:ascii="Arial" w:hAnsi="Arial" w:cs="Arial"/>
          <w:szCs w:val="20"/>
        </w:rPr>
        <w:t xml:space="preserve">2.3. </w:t>
      </w:r>
      <w:r w:rsidRPr="000B1E40">
        <w:rPr>
          <w:rFonts w:ascii="Arial" w:hAnsi="Arial" w:cs="Arial"/>
          <w:szCs w:val="20"/>
        </w:rPr>
        <w:t>A ausência desses materiais poderá comprometer as condições mínimas de higiene dos ambientes públicos, ocasionando riscos à saúde de servidores, usuários e munícipes, além de prejudicar o adequado funcionamento das repartições públicas municipais</w:t>
      </w:r>
      <w:r w:rsidRPr="00D15469">
        <w:rPr>
          <w:rFonts w:ascii="Arial" w:hAnsi="Arial" w:cs="Arial"/>
          <w:szCs w:val="20"/>
        </w:rPr>
        <w:t>.</w:t>
      </w:r>
    </w:p>
    <w:p w14:paraId="1129080F" w14:textId="77777777" w:rsidR="00921970" w:rsidRPr="00D15469" w:rsidRDefault="00921970" w:rsidP="00921970">
      <w:pPr>
        <w:pStyle w:val="Default"/>
        <w:spacing w:line="276" w:lineRule="auto"/>
        <w:jc w:val="both"/>
        <w:rPr>
          <w:rFonts w:ascii="Arial" w:hAnsi="Arial" w:cs="Arial"/>
          <w:szCs w:val="20"/>
        </w:rPr>
      </w:pPr>
    </w:p>
    <w:p w14:paraId="6E26E244" w14:textId="77777777" w:rsidR="00921970" w:rsidRDefault="00921970" w:rsidP="00921970">
      <w:pPr>
        <w:pStyle w:val="Default"/>
        <w:spacing w:line="276" w:lineRule="auto"/>
        <w:jc w:val="both"/>
        <w:rPr>
          <w:rFonts w:ascii="Arial" w:hAnsi="Arial" w:cs="Arial"/>
          <w:szCs w:val="20"/>
        </w:rPr>
      </w:pPr>
      <w:r w:rsidRPr="000B1E40">
        <w:rPr>
          <w:rFonts w:ascii="Arial" w:hAnsi="Arial" w:cs="Arial"/>
          <w:szCs w:val="20"/>
        </w:rPr>
        <w:t>2.4. A contratação pretendida visa garantir o abastecimento contínuo e eficiente dos materiais de higiene, evitando interrupções no fornecimento e assegurando melhores condições de trabalho, atendimento e conservação dos ambientes públicos.</w:t>
      </w:r>
    </w:p>
    <w:p w14:paraId="64C33B18" w14:textId="77777777" w:rsidR="00921970" w:rsidRDefault="00921970" w:rsidP="00921970">
      <w:pPr>
        <w:pStyle w:val="Default"/>
        <w:spacing w:line="276" w:lineRule="auto"/>
        <w:jc w:val="both"/>
        <w:rPr>
          <w:rFonts w:ascii="Arial" w:hAnsi="Arial" w:cs="Arial"/>
          <w:szCs w:val="20"/>
        </w:rPr>
      </w:pPr>
    </w:p>
    <w:p w14:paraId="30BEF33E" w14:textId="77777777" w:rsidR="00921970" w:rsidRDefault="00921970" w:rsidP="00921970">
      <w:pPr>
        <w:pStyle w:val="Default"/>
        <w:spacing w:line="276" w:lineRule="auto"/>
        <w:jc w:val="both"/>
        <w:rPr>
          <w:rFonts w:ascii="Arial" w:hAnsi="Arial" w:cs="Arial"/>
          <w:szCs w:val="20"/>
        </w:rPr>
      </w:pPr>
      <w:r w:rsidRPr="003506AE">
        <w:rPr>
          <w:rFonts w:ascii="Arial" w:hAnsi="Arial" w:cs="Arial"/>
          <w:szCs w:val="20"/>
        </w:rPr>
        <w:t>2.5. Registra-se que parte dos itens objeto da presente contratação poderá possuir atas de registro de preços vigentes, permanecendo sua execução regular até o encerramento da vigência atualmente existente. Assim, os empenhos decorrentes da nova contratação ocorrerão somente após o término da vigência das atas em execução, evitando sobreposição contratual, duplicidade de fornecimento e assegurando a continuidade dos serviços públicos de forma planejada e eficiente. Caso os valores registrados na nova ata mostrem-se mais vantajosos para a Administração Pública, poderá ser solicitado aos fornecedores das atas vigentes o realinhamento e atualização dos preços registrados, observados os princípios da economicidade, vantajosidade e interesse público, bem como as disposições legais e contratuais aplicáveis.</w:t>
      </w:r>
    </w:p>
    <w:p w14:paraId="28865E1A" w14:textId="77777777" w:rsidR="00921970" w:rsidRPr="009A00DD" w:rsidRDefault="00921970" w:rsidP="00921970">
      <w:pPr>
        <w:pStyle w:val="Default"/>
        <w:spacing w:line="276" w:lineRule="auto"/>
        <w:jc w:val="both"/>
        <w:rPr>
          <w:rFonts w:ascii="Arial" w:hAnsi="Arial" w:cs="Arial"/>
          <w:szCs w:val="20"/>
        </w:rPr>
      </w:pPr>
    </w:p>
    <w:p w14:paraId="45D4D759" w14:textId="77777777" w:rsidR="00921970" w:rsidRDefault="00921970" w:rsidP="00921970">
      <w:pPr>
        <w:pStyle w:val="Default"/>
        <w:jc w:val="both"/>
        <w:rPr>
          <w:rFonts w:ascii="Arial" w:hAnsi="Arial" w:cs="Arial"/>
          <w:b/>
          <w:bCs/>
          <w:szCs w:val="20"/>
        </w:rPr>
      </w:pPr>
      <w:r w:rsidRPr="00DA2906">
        <w:rPr>
          <w:rFonts w:ascii="Arial" w:hAnsi="Arial" w:cs="Arial"/>
          <w:b/>
          <w:bCs/>
          <w:szCs w:val="20"/>
        </w:rPr>
        <w:t xml:space="preserve">3 - </w:t>
      </w:r>
      <w:r w:rsidRPr="00AF26A8">
        <w:rPr>
          <w:rFonts w:ascii="Arial" w:hAnsi="Arial" w:cs="Arial"/>
          <w:b/>
          <w:bCs/>
          <w:szCs w:val="20"/>
        </w:rPr>
        <w:t>DESCRIÇÃO DOS REQUISITOS DA</w:t>
      </w:r>
      <w:r>
        <w:rPr>
          <w:rFonts w:ascii="Arial" w:hAnsi="Arial" w:cs="Arial"/>
          <w:b/>
          <w:bCs/>
          <w:szCs w:val="20"/>
        </w:rPr>
        <w:t xml:space="preserve"> AQUISIÇÃO / CONTRATAÇÃO</w:t>
      </w:r>
      <w:r w:rsidRPr="00AF26A8">
        <w:rPr>
          <w:rFonts w:ascii="Arial" w:hAnsi="Arial" w:cs="Arial"/>
          <w:b/>
          <w:bCs/>
          <w:szCs w:val="20"/>
        </w:rPr>
        <w:t>:</w:t>
      </w:r>
    </w:p>
    <w:p w14:paraId="11564B40" w14:textId="77777777" w:rsidR="00921970" w:rsidRPr="00DA2906" w:rsidRDefault="00921970" w:rsidP="00921970">
      <w:pPr>
        <w:pStyle w:val="Default"/>
        <w:spacing w:line="276" w:lineRule="auto"/>
        <w:jc w:val="both"/>
        <w:rPr>
          <w:rFonts w:ascii="Arial" w:hAnsi="Arial" w:cs="Arial"/>
          <w:szCs w:val="20"/>
        </w:rPr>
      </w:pPr>
    </w:p>
    <w:p w14:paraId="36918887" w14:textId="77777777" w:rsidR="00921970" w:rsidRPr="00D15469" w:rsidRDefault="00921970" w:rsidP="00921970">
      <w:pPr>
        <w:spacing w:line="276" w:lineRule="auto"/>
        <w:jc w:val="both"/>
        <w:rPr>
          <w:sz w:val="20"/>
          <w:szCs w:val="20"/>
        </w:rPr>
      </w:pPr>
      <w:r w:rsidRPr="00D15469">
        <w:rPr>
          <w:sz w:val="20"/>
          <w:szCs w:val="20"/>
        </w:rPr>
        <w:t>3.1. A contratação deverá observar integralmente as disposições da Lei nº 14.133/2021, bem como demais normas complementares aplicáveis.</w:t>
      </w:r>
    </w:p>
    <w:p w14:paraId="082F7851" w14:textId="77777777" w:rsidR="00921970" w:rsidRPr="00D15469" w:rsidRDefault="00921970" w:rsidP="00921970">
      <w:pPr>
        <w:spacing w:line="276" w:lineRule="auto"/>
        <w:jc w:val="both"/>
        <w:rPr>
          <w:sz w:val="20"/>
          <w:szCs w:val="20"/>
        </w:rPr>
      </w:pPr>
    </w:p>
    <w:p w14:paraId="202763AA" w14:textId="77777777" w:rsidR="00921970" w:rsidRPr="00D15469" w:rsidRDefault="00921970" w:rsidP="00921970">
      <w:pPr>
        <w:spacing w:line="276" w:lineRule="auto"/>
        <w:jc w:val="both"/>
        <w:rPr>
          <w:sz w:val="20"/>
          <w:szCs w:val="20"/>
        </w:rPr>
      </w:pPr>
      <w:r w:rsidRPr="00D15469">
        <w:rPr>
          <w:sz w:val="20"/>
          <w:szCs w:val="20"/>
        </w:rPr>
        <w:t>3.2. Os produtos deverão ser novos, de primeiro uso, e possuir qualidade adequada ao uso institucional.</w:t>
      </w:r>
    </w:p>
    <w:p w14:paraId="222738FE" w14:textId="77777777" w:rsidR="00921970" w:rsidRPr="00D15469" w:rsidRDefault="00921970" w:rsidP="00921970">
      <w:pPr>
        <w:spacing w:line="276" w:lineRule="auto"/>
        <w:jc w:val="both"/>
        <w:rPr>
          <w:sz w:val="20"/>
          <w:szCs w:val="20"/>
        </w:rPr>
      </w:pPr>
    </w:p>
    <w:p w14:paraId="55C21FA5" w14:textId="77777777" w:rsidR="00921970" w:rsidRPr="00D15469" w:rsidRDefault="00921970" w:rsidP="00921970">
      <w:pPr>
        <w:spacing w:line="276" w:lineRule="auto"/>
        <w:jc w:val="both"/>
        <w:rPr>
          <w:sz w:val="20"/>
          <w:szCs w:val="20"/>
        </w:rPr>
      </w:pPr>
      <w:r w:rsidRPr="00D15469">
        <w:rPr>
          <w:sz w:val="20"/>
          <w:szCs w:val="20"/>
        </w:rPr>
        <w:t xml:space="preserve">3.3. </w:t>
      </w:r>
      <w:r w:rsidRPr="000B1E40">
        <w:rPr>
          <w:sz w:val="20"/>
          <w:szCs w:val="20"/>
        </w:rPr>
        <w:t>Os materiais saneantes, cosméticos e produtos de higiene sujeitos à regulamentação sanitária deverão possuir registro, notificação ou autorização junto à ANVISA, quando aplicável.</w:t>
      </w:r>
    </w:p>
    <w:p w14:paraId="1344DFB3" w14:textId="77777777" w:rsidR="00921970" w:rsidRPr="00D15469" w:rsidRDefault="00921970" w:rsidP="00921970">
      <w:pPr>
        <w:spacing w:line="276" w:lineRule="auto"/>
        <w:jc w:val="both"/>
        <w:rPr>
          <w:sz w:val="20"/>
          <w:szCs w:val="20"/>
        </w:rPr>
      </w:pPr>
    </w:p>
    <w:p w14:paraId="544698F0" w14:textId="77777777" w:rsidR="00921970" w:rsidRPr="000B1E40" w:rsidRDefault="00921970" w:rsidP="00921970">
      <w:pPr>
        <w:spacing w:line="276" w:lineRule="auto"/>
        <w:jc w:val="both"/>
        <w:rPr>
          <w:sz w:val="20"/>
          <w:szCs w:val="20"/>
        </w:rPr>
      </w:pPr>
      <w:r w:rsidRPr="00D15469">
        <w:rPr>
          <w:sz w:val="20"/>
          <w:szCs w:val="20"/>
        </w:rPr>
        <w:t xml:space="preserve">3.4. </w:t>
      </w:r>
      <w:r w:rsidRPr="000B1E40">
        <w:rPr>
          <w:sz w:val="20"/>
          <w:szCs w:val="20"/>
        </w:rPr>
        <w:t>Os produtos deverão conter identificação do fabricante, número do lote, data de fabricação, prazo de validade e demais informações obrigatórias previstas na legislação vigente.</w:t>
      </w:r>
    </w:p>
    <w:p w14:paraId="336610E5" w14:textId="77777777" w:rsidR="00921970" w:rsidRPr="00D15469" w:rsidRDefault="00921970" w:rsidP="00921970">
      <w:pPr>
        <w:spacing w:line="276" w:lineRule="auto"/>
        <w:jc w:val="both"/>
        <w:rPr>
          <w:sz w:val="20"/>
          <w:szCs w:val="20"/>
        </w:rPr>
      </w:pPr>
    </w:p>
    <w:p w14:paraId="6DA2F5A2" w14:textId="77777777" w:rsidR="00921970" w:rsidRPr="00D15469" w:rsidRDefault="00921970" w:rsidP="00921970">
      <w:pPr>
        <w:spacing w:line="276" w:lineRule="auto"/>
        <w:jc w:val="both"/>
        <w:rPr>
          <w:sz w:val="20"/>
          <w:szCs w:val="20"/>
        </w:rPr>
      </w:pPr>
    </w:p>
    <w:p w14:paraId="1FB63CE4" w14:textId="77777777" w:rsidR="00921970" w:rsidRPr="00D15469" w:rsidRDefault="00921970" w:rsidP="00921970">
      <w:pPr>
        <w:spacing w:line="276" w:lineRule="auto"/>
        <w:jc w:val="both"/>
        <w:rPr>
          <w:sz w:val="20"/>
          <w:szCs w:val="20"/>
        </w:rPr>
      </w:pPr>
      <w:r w:rsidRPr="00D15469">
        <w:rPr>
          <w:sz w:val="20"/>
          <w:szCs w:val="20"/>
        </w:rPr>
        <w:t>3.5. Os materiais deverão ser fornecidos em embalagens adequadas, íntegras e lacradas, garantindo a conservação e qualidade do produto.</w:t>
      </w:r>
    </w:p>
    <w:p w14:paraId="2D4AC62E" w14:textId="77777777" w:rsidR="00921970" w:rsidRPr="00D15469" w:rsidRDefault="00921970" w:rsidP="00921970">
      <w:pPr>
        <w:spacing w:line="276" w:lineRule="auto"/>
        <w:jc w:val="both"/>
        <w:rPr>
          <w:sz w:val="20"/>
          <w:szCs w:val="20"/>
        </w:rPr>
      </w:pPr>
    </w:p>
    <w:p w14:paraId="28A193E6" w14:textId="77777777" w:rsidR="00921970" w:rsidRPr="00D15469" w:rsidRDefault="00921970" w:rsidP="00921970">
      <w:pPr>
        <w:spacing w:line="276" w:lineRule="auto"/>
        <w:jc w:val="both"/>
        <w:rPr>
          <w:sz w:val="20"/>
          <w:szCs w:val="20"/>
        </w:rPr>
      </w:pPr>
      <w:r w:rsidRPr="00D15469">
        <w:rPr>
          <w:sz w:val="20"/>
          <w:szCs w:val="20"/>
        </w:rPr>
        <w:t>3.6. O fornecimento deverá ocorrer de forma parcelada, conforme demanda da secretaria solicitante, mediante solicitação formal.</w:t>
      </w:r>
    </w:p>
    <w:p w14:paraId="59B3B971" w14:textId="77777777" w:rsidR="00921970" w:rsidRPr="00D15469" w:rsidRDefault="00921970" w:rsidP="00921970">
      <w:pPr>
        <w:spacing w:line="276" w:lineRule="auto"/>
        <w:jc w:val="both"/>
        <w:rPr>
          <w:sz w:val="20"/>
          <w:szCs w:val="20"/>
        </w:rPr>
      </w:pPr>
    </w:p>
    <w:p w14:paraId="5EDE0A8D" w14:textId="77777777" w:rsidR="00921970" w:rsidRDefault="00921970" w:rsidP="00921970">
      <w:pPr>
        <w:spacing w:line="276" w:lineRule="auto"/>
        <w:jc w:val="both"/>
        <w:rPr>
          <w:sz w:val="20"/>
          <w:szCs w:val="20"/>
        </w:rPr>
      </w:pPr>
      <w:r w:rsidRPr="00D15469">
        <w:rPr>
          <w:sz w:val="20"/>
          <w:szCs w:val="20"/>
        </w:rPr>
        <w:t xml:space="preserve">3.7. </w:t>
      </w:r>
      <w:r w:rsidRPr="002857B6">
        <w:rPr>
          <w:sz w:val="20"/>
          <w:szCs w:val="20"/>
        </w:rPr>
        <w:t>A contratada deverá realizar a substituição imediata dos produtos que apresentarem defeitos, irregularidades, avarias, vencimento inadequado ou estiverem em desacordo com as especificações exigidas.</w:t>
      </w:r>
    </w:p>
    <w:p w14:paraId="0747AFA6" w14:textId="77777777" w:rsidR="00921970" w:rsidRDefault="00921970" w:rsidP="00921970">
      <w:pPr>
        <w:spacing w:line="276" w:lineRule="auto"/>
        <w:jc w:val="both"/>
        <w:rPr>
          <w:sz w:val="20"/>
          <w:szCs w:val="20"/>
        </w:rPr>
      </w:pPr>
    </w:p>
    <w:p w14:paraId="642A2069" w14:textId="77777777" w:rsidR="00921970" w:rsidRDefault="00921970" w:rsidP="00921970">
      <w:pPr>
        <w:spacing w:line="276" w:lineRule="auto"/>
        <w:jc w:val="both"/>
        <w:rPr>
          <w:sz w:val="20"/>
          <w:szCs w:val="20"/>
        </w:rPr>
      </w:pPr>
      <w:r>
        <w:rPr>
          <w:sz w:val="20"/>
          <w:szCs w:val="20"/>
        </w:rPr>
        <w:t xml:space="preserve">3.8. </w:t>
      </w:r>
      <w:r w:rsidRPr="002857B6">
        <w:rPr>
          <w:sz w:val="20"/>
          <w:szCs w:val="20"/>
        </w:rPr>
        <w:t>Os produtos deverão atender às normas técnicas da ABNT, ANVISA, INMETRO e demais regulamentações aplicáveis, conforme a natureza de cada item.</w:t>
      </w:r>
    </w:p>
    <w:p w14:paraId="3F2A4352" w14:textId="77777777" w:rsidR="00921970" w:rsidRDefault="00921970" w:rsidP="00921970">
      <w:pPr>
        <w:spacing w:line="276" w:lineRule="auto"/>
        <w:jc w:val="both"/>
        <w:rPr>
          <w:b/>
          <w:bCs/>
          <w:sz w:val="20"/>
          <w:szCs w:val="20"/>
        </w:rPr>
      </w:pPr>
    </w:p>
    <w:p w14:paraId="53657F33" w14:textId="77777777" w:rsidR="00921970" w:rsidRDefault="00921970" w:rsidP="00921970">
      <w:pPr>
        <w:pStyle w:val="Default"/>
        <w:jc w:val="both"/>
        <w:rPr>
          <w:rFonts w:ascii="Arial" w:hAnsi="Arial" w:cs="Arial"/>
          <w:b/>
          <w:bCs/>
          <w:color w:val="auto"/>
          <w:szCs w:val="20"/>
        </w:rPr>
      </w:pPr>
      <w:r w:rsidRPr="00DA2906">
        <w:rPr>
          <w:rFonts w:ascii="Arial" w:hAnsi="Arial" w:cs="Arial"/>
          <w:b/>
          <w:bCs/>
          <w:color w:val="auto"/>
          <w:szCs w:val="20"/>
        </w:rPr>
        <w:t xml:space="preserve">4 - </w:t>
      </w:r>
      <w:r w:rsidRPr="00AF26A8">
        <w:rPr>
          <w:rFonts w:ascii="Arial" w:hAnsi="Arial" w:cs="Arial"/>
          <w:b/>
          <w:bCs/>
          <w:color w:val="auto"/>
          <w:szCs w:val="20"/>
        </w:rPr>
        <w:t>LEVANTAMENTO DE MERCADO:</w:t>
      </w:r>
    </w:p>
    <w:p w14:paraId="77CD9C45" w14:textId="77777777" w:rsidR="00921970" w:rsidRDefault="00921970" w:rsidP="00921970">
      <w:pPr>
        <w:pStyle w:val="Default"/>
        <w:jc w:val="both"/>
        <w:rPr>
          <w:rFonts w:ascii="Arial" w:hAnsi="Arial" w:cs="Arial"/>
          <w:b/>
          <w:bCs/>
          <w:color w:val="auto"/>
          <w:szCs w:val="20"/>
        </w:rPr>
      </w:pPr>
    </w:p>
    <w:p w14:paraId="25F0ED9E" w14:textId="77777777" w:rsidR="00921970" w:rsidRPr="002857B6" w:rsidRDefault="00921970" w:rsidP="00921970">
      <w:pPr>
        <w:pStyle w:val="Default"/>
        <w:spacing w:line="276" w:lineRule="auto"/>
        <w:jc w:val="both"/>
        <w:rPr>
          <w:rFonts w:ascii="Arial" w:hAnsi="Arial" w:cs="Arial"/>
          <w:szCs w:val="20"/>
        </w:rPr>
      </w:pPr>
      <w:r w:rsidRPr="00D15469">
        <w:rPr>
          <w:rFonts w:ascii="Arial" w:hAnsi="Arial" w:cs="Arial"/>
          <w:szCs w:val="20"/>
        </w:rPr>
        <w:t xml:space="preserve">4.1. </w:t>
      </w:r>
      <w:r w:rsidRPr="002857B6">
        <w:rPr>
          <w:rFonts w:ascii="Arial" w:hAnsi="Arial" w:cs="Arial"/>
          <w:szCs w:val="20"/>
        </w:rPr>
        <w:t>Foi realizado levantamento das alternativas disponíveis no mercado, constatando-se que os materiais de higiene se caracterizam como bens comuns, amplamente comercializados por distribuidores, atacadistas e empresas especializadas.</w:t>
      </w:r>
    </w:p>
    <w:p w14:paraId="26D88544" w14:textId="77777777" w:rsidR="00921970" w:rsidRPr="00D15469" w:rsidRDefault="00921970" w:rsidP="00921970">
      <w:pPr>
        <w:pStyle w:val="Default"/>
        <w:spacing w:line="276" w:lineRule="auto"/>
        <w:jc w:val="both"/>
        <w:rPr>
          <w:rFonts w:ascii="Arial" w:hAnsi="Arial" w:cs="Arial"/>
          <w:szCs w:val="20"/>
        </w:rPr>
      </w:pPr>
    </w:p>
    <w:p w14:paraId="5B7D4463" w14:textId="77777777" w:rsidR="00921970" w:rsidRPr="00D15469" w:rsidRDefault="00921970" w:rsidP="00921970">
      <w:pPr>
        <w:pStyle w:val="Default"/>
        <w:spacing w:line="276" w:lineRule="auto"/>
        <w:jc w:val="both"/>
        <w:rPr>
          <w:rFonts w:ascii="Arial" w:hAnsi="Arial" w:cs="Arial"/>
          <w:szCs w:val="20"/>
        </w:rPr>
      </w:pPr>
      <w:r w:rsidRPr="00D15469">
        <w:rPr>
          <w:rFonts w:ascii="Arial" w:hAnsi="Arial" w:cs="Arial"/>
          <w:szCs w:val="20"/>
        </w:rPr>
        <w:t xml:space="preserve">4.2. </w:t>
      </w:r>
      <w:r w:rsidRPr="002857B6">
        <w:rPr>
          <w:rFonts w:ascii="Arial" w:hAnsi="Arial" w:cs="Arial"/>
          <w:szCs w:val="20"/>
        </w:rPr>
        <w:t>Verificou-se a existência de ampla concorrência entre fornecedores aptos a atender às demandas da Administração Pública, garantindo competitividade e viabilidade econômica da contratação.</w:t>
      </w:r>
    </w:p>
    <w:p w14:paraId="6FB57D21" w14:textId="77777777" w:rsidR="00921970" w:rsidRPr="00D15469" w:rsidRDefault="00921970" w:rsidP="00921970">
      <w:pPr>
        <w:pStyle w:val="Default"/>
        <w:spacing w:line="276" w:lineRule="auto"/>
        <w:jc w:val="both"/>
        <w:rPr>
          <w:rFonts w:ascii="Arial" w:hAnsi="Arial" w:cs="Arial"/>
          <w:szCs w:val="20"/>
        </w:rPr>
      </w:pPr>
    </w:p>
    <w:p w14:paraId="208E3BCC" w14:textId="77777777" w:rsidR="00921970" w:rsidRDefault="00921970" w:rsidP="00921970">
      <w:pPr>
        <w:pStyle w:val="Default"/>
        <w:spacing w:line="276" w:lineRule="auto"/>
        <w:jc w:val="both"/>
        <w:rPr>
          <w:rFonts w:ascii="Arial" w:hAnsi="Arial" w:cs="Arial"/>
          <w:szCs w:val="20"/>
        </w:rPr>
      </w:pPr>
      <w:r w:rsidRPr="00D15469">
        <w:rPr>
          <w:rFonts w:ascii="Arial" w:hAnsi="Arial" w:cs="Arial"/>
          <w:szCs w:val="20"/>
        </w:rPr>
        <w:t xml:space="preserve">4.3. </w:t>
      </w:r>
      <w:r w:rsidRPr="002857B6">
        <w:rPr>
          <w:rFonts w:ascii="Arial" w:hAnsi="Arial" w:cs="Arial"/>
          <w:szCs w:val="20"/>
        </w:rPr>
        <w:t>A aquisição por fornecimento parcelado mostrou-se mais vantajosa que a compra integral, considerando a necessidade contínua de reposição dos materiais, a rotatividade de consumo e a prevenção de perdas por armazenamento prolongado.</w:t>
      </w:r>
    </w:p>
    <w:p w14:paraId="0B98CEAA" w14:textId="77777777" w:rsidR="00921970" w:rsidRPr="00D15469" w:rsidRDefault="00921970" w:rsidP="00921970">
      <w:pPr>
        <w:pStyle w:val="Default"/>
        <w:spacing w:line="276" w:lineRule="auto"/>
        <w:jc w:val="both"/>
        <w:rPr>
          <w:rFonts w:ascii="Arial" w:hAnsi="Arial" w:cs="Arial"/>
          <w:szCs w:val="20"/>
        </w:rPr>
      </w:pPr>
    </w:p>
    <w:p w14:paraId="003D032A" w14:textId="77777777" w:rsidR="00921970" w:rsidRDefault="00921970" w:rsidP="00921970">
      <w:pPr>
        <w:pStyle w:val="Default"/>
        <w:spacing w:line="276" w:lineRule="auto"/>
        <w:jc w:val="both"/>
        <w:rPr>
          <w:rFonts w:ascii="Arial" w:hAnsi="Arial" w:cs="Arial"/>
          <w:szCs w:val="20"/>
        </w:rPr>
      </w:pPr>
      <w:r w:rsidRPr="00D15469">
        <w:rPr>
          <w:rFonts w:ascii="Arial" w:hAnsi="Arial" w:cs="Arial"/>
          <w:szCs w:val="20"/>
        </w:rPr>
        <w:t xml:space="preserve">4.4. </w:t>
      </w:r>
      <w:r w:rsidRPr="002857B6">
        <w:rPr>
          <w:rFonts w:ascii="Arial" w:hAnsi="Arial" w:cs="Arial"/>
          <w:szCs w:val="20"/>
        </w:rPr>
        <w:t>Sistema de Registro de Preços possibilita maior controle do consumo, redução de desperdícios, melhor planejamento das aquisições e maior economicidade para a Administração Pública.</w:t>
      </w:r>
    </w:p>
    <w:p w14:paraId="3FAF0699" w14:textId="77777777" w:rsidR="00921970" w:rsidRDefault="00921970" w:rsidP="00921970">
      <w:pPr>
        <w:pStyle w:val="Default"/>
        <w:spacing w:line="276" w:lineRule="auto"/>
        <w:jc w:val="both"/>
        <w:rPr>
          <w:rFonts w:ascii="Arial" w:hAnsi="Arial" w:cs="Arial"/>
          <w:b/>
          <w:bCs/>
          <w:color w:val="auto"/>
          <w:szCs w:val="20"/>
        </w:rPr>
      </w:pPr>
    </w:p>
    <w:p w14:paraId="389CF918" w14:textId="77777777" w:rsidR="00921970" w:rsidRDefault="00921970" w:rsidP="00921970">
      <w:pPr>
        <w:pStyle w:val="Default"/>
        <w:jc w:val="both"/>
        <w:rPr>
          <w:rFonts w:ascii="Arial" w:hAnsi="Arial" w:cs="Arial"/>
          <w:b/>
          <w:bCs/>
          <w:szCs w:val="20"/>
        </w:rPr>
      </w:pPr>
      <w:r w:rsidRPr="00DA2906">
        <w:rPr>
          <w:rFonts w:ascii="Arial" w:hAnsi="Arial" w:cs="Arial"/>
          <w:b/>
          <w:bCs/>
          <w:szCs w:val="20"/>
        </w:rPr>
        <w:t xml:space="preserve">5 - </w:t>
      </w:r>
      <w:r w:rsidRPr="00AF26A8">
        <w:rPr>
          <w:rFonts w:ascii="Arial" w:hAnsi="Arial" w:cs="Arial"/>
          <w:b/>
          <w:bCs/>
          <w:szCs w:val="20"/>
        </w:rPr>
        <w:t>DESCRIÇÃO DA SOLUÇÃO COMO UM TODO:</w:t>
      </w:r>
    </w:p>
    <w:p w14:paraId="790CE9F4" w14:textId="77777777" w:rsidR="00921970" w:rsidRDefault="00921970" w:rsidP="00921970">
      <w:pPr>
        <w:pStyle w:val="Default"/>
        <w:jc w:val="both"/>
        <w:rPr>
          <w:rFonts w:ascii="Arial" w:hAnsi="Arial" w:cs="Arial"/>
          <w:b/>
          <w:bCs/>
          <w:szCs w:val="20"/>
        </w:rPr>
      </w:pPr>
    </w:p>
    <w:p w14:paraId="7F78267B" w14:textId="77777777" w:rsidR="00921970" w:rsidRDefault="00921970" w:rsidP="00921970">
      <w:pPr>
        <w:pStyle w:val="Default"/>
        <w:spacing w:line="276" w:lineRule="auto"/>
        <w:jc w:val="both"/>
        <w:rPr>
          <w:rFonts w:ascii="Arial" w:hAnsi="Arial" w:cs="Arial"/>
          <w:szCs w:val="20"/>
        </w:rPr>
      </w:pPr>
      <w:r>
        <w:rPr>
          <w:rFonts w:ascii="Arial" w:hAnsi="Arial" w:cs="Arial"/>
          <w:szCs w:val="20"/>
        </w:rPr>
        <w:t xml:space="preserve">5.1. </w:t>
      </w:r>
      <w:r w:rsidRPr="002857B6">
        <w:rPr>
          <w:rFonts w:ascii="Arial" w:hAnsi="Arial" w:cs="Arial"/>
          <w:szCs w:val="20"/>
        </w:rPr>
        <w:t>A solução adotada consiste na realização de Pregão Eletrônico, pelo Sistema de Registro de Preços (SRP), utilizando como critério de julgamento o menor preço por item, visando futura e eventual contratação de empresa especializada para fornecimento parcelado de materiais de higiene.</w:t>
      </w:r>
    </w:p>
    <w:p w14:paraId="3F692BCD" w14:textId="77777777" w:rsidR="00921970" w:rsidRDefault="00921970" w:rsidP="00921970">
      <w:pPr>
        <w:pStyle w:val="Default"/>
        <w:spacing w:line="276" w:lineRule="auto"/>
        <w:jc w:val="both"/>
        <w:rPr>
          <w:rFonts w:ascii="Arial" w:hAnsi="Arial" w:cs="Arial"/>
          <w:szCs w:val="20"/>
        </w:rPr>
      </w:pPr>
    </w:p>
    <w:p w14:paraId="40C23FB3" w14:textId="77777777" w:rsidR="00921970" w:rsidRDefault="00921970" w:rsidP="00921970">
      <w:pPr>
        <w:pStyle w:val="Default"/>
        <w:spacing w:line="276" w:lineRule="auto"/>
        <w:jc w:val="both"/>
        <w:rPr>
          <w:rFonts w:ascii="Arial" w:hAnsi="Arial" w:cs="Arial"/>
          <w:szCs w:val="20"/>
        </w:rPr>
      </w:pPr>
      <w:r>
        <w:rPr>
          <w:rFonts w:ascii="Arial" w:hAnsi="Arial" w:cs="Arial"/>
          <w:szCs w:val="20"/>
        </w:rPr>
        <w:t xml:space="preserve">5.2. </w:t>
      </w:r>
      <w:r w:rsidRPr="002857B6">
        <w:rPr>
          <w:rFonts w:ascii="Arial" w:hAnsi="Arial" w:cs="Arial"/>
          <w:szCs w:val="20"/>
        </w:rPr>
        <w:t>A solução permite maior flexibilidade administrativa, possibilitando aquisições conforme a necessidade efetiva das Secretarias Municipais durante a vigência da ata de registro de preços.</w:t>
      </w:r>
    </w:p>
    <w:p w14:paraId="771282E7" w14:textId="77777777" w:rsidR="00921970" w:rsidRPr="00B320C9" w:rsidRDefault="00921970" w:rsidP="00921970">
      <w:pPr>
        <w:pStyle w:val="Default"/>
        <w:spacing w:line="276" w:lineRule="auto"/>
        <w:jc w:val="both"/>
        <w:rPr>
          <w:rFonts w:ascii="Arial" w:hAnsi="Arial" w:cs="Arial"/>
          <w:szCs w:val="20"/>
        </w:rPr>
      </w:pPr>
    </w:p>
    <w:p w14:paraId="1C34BFB2" w14:textId="77777777" w:rsidR="00921970" w:rsidRDefault="00921970" w:rsidP="00921970">
      <w:pPr>
        <w:pStyle w:val="Default"/>
        <w:jc w:val="both"/>
        <w:rPr>
          <w:rFonts w:ascii="Arial" w:hAnsi="Arial" w:cs="Arial"/>
          <w:b/>
          <w:bCs/>
          <w:szCs w:val="20"/>
        </w:rPr>
      </w:pPr>
      <w:r w:rsidRPr="00DA2906">
        <w:rPr>
          <w:rFonts w:ascii="Arial" w:hAnsi="Arial" w:cs="Arial"/>
          <w:b/>
          <w:bCs/>
          <w:szCs w:val="20"/>
        </w:rPr>
        <w:t xml:space="preserve">6 - </w:t>
      </w:r>
      <w:r w:rsidRPr="00AF26A8">
        <w:rPr>
          <w:rFonts w:ascii="Arial" w:hAnsi="Arial" w:cs="Arial"/>
          <w:b/>
          <w:bCs/>
          <w:szCs w:val="20"/>
        </w:rPr>
        <w:t xml:space="preserve">ESTIMATIVA DAS QUANTIDADES A SEREM </w:t>
      </w:r>
      <w:r>
        <w:rPr>
          <w:rFonts w:ascii="Arial" w:hAnsi="Arial" w:cs="Arial"/>
          <w:b/>
          <w:bCs/>
          <w:szCs w:val="20"/>
        </w:rPr>
        <w:t xml:space="preserve">ADQUIRIDAS / </w:t>
      </w:r>
      <w:r w:rsidRPr="00AF26A8">
        <w:rPr>
          <w:rFonts w:ascii="Arial" w:hAnsi="Arial" w:cs="Arial"/>
          <w:b/>
          <w:bCs/>
          <w:szCs w:val="20"/>
        </w:rPr>
        <w:t>CONTRATADAS:</w:t>
      </w:r>
    </w:p>
    <w:p w14:paraId="2EAAD92C" w14:textId="77777777" w:rsidR="00921970" w:rsidRDefault="00921970" w:rsidP="00921970">
      <w:pPr>
        <w:pStyle w:val="Default"/>
        <w:jc w:val="both"/>
        <w:rPr>
          <w:rFonts w:ascii="Arial" w:hAnsi="Arial" w:cs="Arial"/>
          <w:b/>
          <w:bCs/>
          <w:szCs w:val="20"/>
        </w:rPr>
      </w:pPr>
    </w:p>
    <w:p w14:paraId="6B5A27BA" w14:textId="77777777" w:rsidR="00921970" w:rsidRPr="007B1956" w:rsidRDefault="00921970" w:rsidP="00921970">
      <w:pPr>
        <w:pStyle w:val="Default"/>
        <w:spacing w:line="276" w:lineRule="auto"/>
        <w:jc w:val="both"/>
        <w:rPr>
          <w:rFonts w:ascii="Arial" w:hAnsi="Arial" w:cs="Arial"/>
          <w:szCs w:val="20"/>
        </w:rPr>
      </w:pPr>
      <w:r w:rsidRPr="007B1956">
        <w:rPr>
          <w:rFonts w:ascii="Arial" w:hAnsi="Arial" w:cs="Arial"/>
          <w:szCs w:val="20"/>
        </w:rPr>
        <w:t xml:space="preserve">6.1. A estimativa das quantidades a serem adquiridas foi realizada com base no levantamento consolidado junto às Secretarias Municipais, mediante envio de memorando </w:t>
      </w:r>
      <w:r>
        <w:rPr>
          <w:rFonts w:ascii="Arial" w:hAnsi="Arial" w:cs="Arial"/>
          <w:szCs w:val="20"/>
        </w:rPr>
        <w:t xml:space="preserve">4.456/2026 </w:t>
      </w:r>
      <w:r w:rsidRPr="007B1956">
        <w:rPr>
          <w:rFonts w:ascii="Arial" w:hAnsi="Arial" w:cs="Arial"/>
          <w:szCs w:val="20"/>
        </w:rPr>
        <w:t xml:space="preserve">para que cada setor informasse suas respectivas demandas, considerando as necessidades específicas de consumo e utilização dos </w:t>
      </w:r>
      <w:r>
        <w:rPr>
          <w:rFonts w:ascii="Arial" w:hAnsi="Arial" w:cs="Arial"/>
          <w:szCs w:val="20"/>
        </w:rPr>
        <w:t>produtos de higiene</w:t>
      </w:r>
      <w:r w:rsidRPr="007B1956">
        <w:rPr>
          <w:rFonts w:ascii="Arial" w:hAnsi="Arial" w:cs="Arial"/>
          <w:szCs w:val="20"/>
        </w:rPr>
        <w:t xml:space="preserve"> no desempenho das atividades administrativas e operacionais.</w:t>
      </w:r>
    </w:p>
    <w:p w14:paraId="7CB2F3FE" w14:textId="77777777" w:rsidR="00921970" w:rsidRPr="004A3C4A" w:rsidRDefault="00921970" w:rsidP="00921970">
      <w:pPr>
        <w:pStyle w:val="Default"/>
        <w:jc w:val="both"/>
        <w:rPr>
          <w:rFonts w:ascii="Arial" w:hAnsi="Arial" w:cs="Arial"/>
          <w:szCs w:val="20"/>
        </w:rPr>
      </w:pPr>
    </w:p>
    <w:p w14:paraId="784746FD" w14:textId="77777777" w:rsidR="00921970" w:rsidRDefault="00921970" w:rsidP="00921970">
      <w:pPr>
        <w:pStyle w:val="Default"/>
        <w:jc w:val="both"/>
        <w:rPr>
          <w:rFonts w:ascii="Arial" w:hAnsi="Arial" w:cs="Arial"/>
          <w:b/>
          <w:bCs/>
          <w:szCs w:val="20"/>
        </w:rPr>
      </w:pPr>
    </w:p>
    <w:p w14:paraId="617B5184" w14:textId="77777777" w:rsidR="00921970" w:rsidRDefault="00921970" w:rsidP="00921970">
      <w:pPr>
        <w:pStyle w:val="Default"/>
        <w:jc w:val="both"/>
        <w:rPr>
          <w:rFonts w:ascii="Arial" w:hAnsi="Arial" w:cs="Arial"/>
          <w:b/>
          <w:bCs/>
          <w:szCs w:val="20"/>
        </w:rPr>
      </w:pPr>
    </w:p>
    <w:p w14:paraId="52F32DA9" w14:textId="77777777" w:rsidR="00921970" w:rsidRDefault="00921970" w:rsidP="00921970">
      <w:pPr>
        <w:pStyle w:val="Default"/>
        <w:jc w:val="both"/>
        <w:rPr>
          <w:rFonts w:ascii="Arial" w:hAnsi="Arial" w:cs="Arial"/>
          <w:b/>
          <w:bCs/>
          <w:szCs w:val="20"/>
        </w:rPr>
      </w:pPr>
    </w:p>
    <w:p w14:paraId="562B9E22" w14:textId="77777777" w:rsidR="00921970" w:rsidRDefault="00921970" w:rsidP="00921970">
      <w:pPr>
        <w:pStyle w:val="Default"/>
        <w:jc w:val="both"/>
        <w:rPr>
          <w:rFonts w:ascii="Arial" w:hAnsi="Arial" w:cs="Arial"/>
          <w:b/>
          <w:bCs/>
          <w:szCs w:val="20"/>
        </w:rPr>
      </w:pPr>
    </w:p>
    <w:p w14:paraId="625E7436" w14:textId="77777777" w:rsidR="00921970" w:rsidRDefault="00921970" w:rsidP="00921970">
      <w:pPr>
        <w:pStyle w:val="Default"/>
        <w:jc w:val="both"/>
        <w:rPr>
          <w:rFonts w:ascii="Arial" w:hAnsi="Arial" w:cs="Arial"/>
          <w:b/>
          <w:bCs/>
          <w:szCs w:val="20"/>
        </w:rPr>
      </w:pPr>
    </w:p>
    <w:p w14:paraId="5C9D311A" w14:textId="77777777" w:rsidR="00921970" w:rsidRDefault="00921970" w:rsidP="00921970">
      <w:pPr>
        <w:pStyle w:val="Default"/>
        <w:jc w:val="both"/>
        <w:rPr>
          <w:rFonts w:ascii="Arial" w:hAnsi="Arial" w:cs="Arial"/>
          <w:b/>
          <w:bCs/>
          <w:szCs w:val="20"/>
        </w:rPr>
      </w:pPr>
    </w:p>
    <w:p w14:paraId="1571AB75" w14:textId="77777777" w:rsidR="00921970" w:rsidRDefault="00921970" w:rsidP="00921970">
      <w:pPr>
        <w:pStyle w:val="Default"/>
        <w:jc w:val="both"/>
        <w:rPr>
          <w:rFonts w:ascii="Arial" w:hAnsi="Arial" w:cs="Arial"/>
          <w:b/>
          <w:bCs/>
          <w:szCs w:val="20"/>
        </w:rPr>
      </w:pPr>
    </w:p>
    <w:p w14:paraId="44CB6864" w14:textId="77777777" w:rsidR="00921970" w:rsidRDefault="00921970" w:rsidP="00921970">
      <w:pPr>
        <w:pStyle w:val="Default"/>
        <w:jc w:val="both"/>
        <w:rPr>
          <w:rFonts w:ascii="Arial" w:hAnsi="Arial" w:cs="Arial"/>
          <w:b/>
          <w:bCs/>
          <w:szCs w:val="20"/>
        </w:rPr>
      </w:pPr>
      <w:r w:rsidRPr="000636C1">
        <w:rPr>
          <w:rFonts w:ascii="Arial" w:hAnsi="Arial" w:cs="Arial"/>
          <w:b/>
          <w:bCs/>
          <w:szCs w:val="20"/>
        </w:rPr>
        <w:t>Tabela 01</w:t>
      </w:r>
    </w:p>
    <w:p w14:paraId="4A70A9B5" w14:textId="77777777" w:rsidR="00921970" w:rsidRPr="000636C1" w:rsidRDefault="00921970" w:rsidP="00921970">
      <w:pPr>
        <w:pStyle w:val="Default"/>
        <w:jc w:val="both"/>
        <w:rPr>
          <w:rFonts w:ascii="Arial" w:hAnsi="Arial" w:cs="Arial"/>
          <w:b/>
          <w:bCs/>
          <w:szCs w:val="20"/>
        </w:rPr>
      </w:pPr>
    </w:p>
    <w:tbl>
      <w:tblPr>
        <w:tblW w:w="9639" w:type="dxa"/>
        <w:tblInd w:w="-5" w:type="dxa"/>
        <w:tblLayout w:type="fixed"/>
        <w:tblCellMar>
          <w:left w:w="70" w:type="dxa"/>
          <w:right w:w="70" w:type="dxa"/>
        </w:tblCellMar>
        <w:tblLook w:val="04A0" w:firstRow="1" w:lastRow="0" w:firstColumn="1" w:lastColumn="0" w:noHBand="0" w:noVBand="1"/>
      </w:tblPr>
      <w:tblGrid>
        <w:gridCol w:w="426"/>
        <w:gridCol w:w="4394"/>
        <w:gridCol w:w="850"/>
        <w:gridCol w:w="993"/>
        <w:gridCol w:w="1275"/>
        <w:gridCol w:w="1701"/>
      </w:tblGrid>
      <w:tr w:rsidR="00921970" w:rsidRPr="00A515EC" w14:paraId="55EA722A" w14:textId="77777777" w:rsidTr="00E33E4D">
        <w:trPr>
          <w:trHeight w:val="521"/>
        </w:trPr>
        <w:tc>
          <w:tcPr>
            <w:tcW w:w="426"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5F2B5560" w14:textId="77777777" w:rsidR="00921970" w:rsidRPr="00A515EC" w:rsidRDefault="00921970" w:rsidP="00E33E4D">
            <w:pPr>
              <w:jc w:val="center"/>
              <w:rPr>
                <w:b/>
                <w:bCs/>
                <w:color w:val="000000"/>
                <w:sz w:val="20"/>
                <w:szCs w:val="20"/>
              </w:rPr>
            </w:pPr>
            <w:r w:rsidRPr="00A515EC">
              <w:rPr>
                <w:b/>
                <w:bCs/>
                <w:color w:val="000000"/>
                <w:sz w:val="20"/>
                <w:szCs w:val="20"/>
              </w:rPr>
              <w:t>Nº</w:t>
            </w:r>
          </w:p>
        </w:tc>
        <w:tc>
          <w:tcPr>
            <w:tcW w:w="4394" w:type="dxa"/>
            <w:tcBorders>
              <w:top w:val="single" w:sz="4" w:space="0" w:color="auto"/>
              <w:left w:val="nil"/>
              <w:bottom w:val="single" w:sz="4" w:space="0" w:color="auto"/>
              <w:right w:val="single" w:sz="4" w:space="0" w:color="auto"/>
            </w:tcBorders>
            <w:shd w:val="clear" w:color="000000" w:fill="D9D9D9"/>
            <w:noWrap/>
            <w:vAlign w:val="center"/>
            <w:hideMark/>
          </w:tcPr>
          <w:p w14:paraId="1C772ECD" w14:textId="77777777" w:rsidR="00921970" w:rsidRPr="00A515EC" w:rsidRDefault="00921970" w:rsidP="00E33E4D">
            <w:pPr>
              <w:jc w:val="center"/>
              <w:rPr>
                <w:b/>
                <w:bCs/>
                <w:color w:val="000000"/>
                <w:sz w:val="20"/>
                <w:szCs w:val="20"/>
              </w:rPr>
            </w:pPr>
            <w:r w:rsidRPr="00A515EC">
              <w:rPr>
                <w:b/>
                <w:bCs/>
                <w:color w:val="000000"/>
                <w:sz w:val="20"/>
                <w:szCs w:val="20"/>
              </w:rPr>
              <w:t>ITEM</w:t>
            </w:r>
          </w:p>
        </w:tc>
        <w:tc>
          <w:tcPr>
            <w:tcW w:w="850" w:type="dxa"/>
            <w:tcBorders>
              <w:top w:val="single" w:sz="4" w:space="0" w:color="auto"/>
              <w:left w:val="nil"/>
              <w:bottom w:val="single" w:sz="4" w:space="0" w:color="auto"/>
              <w:right w:val="single" w:sz="4" w:space="0" w:color="auto"/>
            </w:tcBorders>
            <w:shd w:val="clear" w:color="000000" w:fill="D9D9D9"/>
            <w:noWrap/>
            <w:vAlign w:val="center"/>
            <w:hideMark/>
          </w:tcPr>
          <w:p w14:paraId="234B29AB" w14:textId="77777777" w:rsidR="00921970" w:rsidRPr="00A515EC" w:rsidRDefault="00921970" w:rsidP="00E33E4D">
            <w:pPr>
              <w:jc w:val="center"/>
              <w:rPr>
                <w:b/>
                <w:bCs/>
                <w:color w:val="000000"/>
                <w:sz w:val="20"/>
                <w:szCs w:val="20"/>
              </w:rPr>
            </w:pPr>
            <w:r w:rsidRPr="00A515EC">
              <w:rPr>
                <w:b/>
                <w:bCs/>
                <w:color w:val="000000"/>
                <w:sz w:val="20"/>
                <w:szCs w:val="20"/>
              </w:rPr>
              <w:t>UNID</w:t>
            </w:r>
          </w:p>
        </w:tc>
        <w:tc>
          <w:tcPr>
            <w:tcW w:w="993" w:type="dxa"/>
            <w:tcBorders>
              <w:top w:val="single" w:sz="4" w:space="0" w:color="auto"/>
              <w:left w:val="nil"/>
              <w:bottom w:val="single" w:sz="4" w:space="0" w:color="auto"/>
              <w:right w:val="single" w:sz="4" w:space="0" w:color="auto"/>
            </w:tcBorders>
            <w:shd w:val="clear" w:color="000000" w:fill="D9D9D9"/>
          </w:tcPr>
          <w:p w14:paraId="158A4BA2" w14:textId="77777777" w:rsidR="00921970" w:rsidRPr="00A515EC" w:rsidRDefault="00921970" w:rsidP="00E33E4D">
            <w:pPr>
              <w:jc w:val="center"/>
              <w:rPr>
                <w:b/>
                <w:bCs/>
                <w:color w:val="000000"/>
                <w:sz w:val="20"/>
                <w:szCs w:val="20"/>
              </w:rPr>
            </w:pPr>
            <w:r w:rsidRPr="00A515EC">
              <w:rPr>
                <w:b/>
                <w:bCs/>
                <w:color w:val="000000"/>
                <w:sz w:val="20"/>
                <w:szCs w:val="20"/>
              </w:rPr>
              <w:t>QUANTIDADE</w:t>
            </w:r>
          </w:p>
        </w:tc>
        <w:tc>
          <w:tcPr>
            <w:tcW w:w="1275" w:type="dxa"/>
            <w:tcBorders>
              <w:top w:val="single" w:sz="4" w:space="0" w:color="auto"/>
              <w:left w:val="nil"/>
              <w:bottom w:val="single" w:sz="4" w:space="0" w:color="auto"/>
              <w:right w:val="single" w:sz="4" w:space="0" w:color="auto"/>
            </w:tcBorders>
            <w:shd w:val="clear" w:color="000000" w:fill="D9D9D9"/>
          </w:tcPr>
          <w:p w14:paraId="75843667" w14:textId="77777777" w:rsidR="00921970" w:rsidRPr="00A515EC" w:rsidRDefault="00921970" w:rsidP="00E33E4D">
            <w:pPr>
              <w:jc w:val="center"/>
              <w:rPr>
                <w:b/>
                <w:bCs/>
                <w:color w:val="000000"/>
                <w:sz w:val="20"/>
                <w:szCs w:val="20"/>
              </w:rPr>
            </w:pPr>
            <w:r w:rsidRPr="00A515EC">
              <w:rPr>
                <w:b/>
                <w:bCs/>
                <w:color w:val="000000"/>
                <w:sz w:val="20"/>
                <w:szCs w:val="20"/>
              </w:rPr>
              <w:t>VALOR UNITÁRIO</w:t>
            </w:r>
          </w:p>
        </w:tc>
        <w:tc>
          <w:tcPr>
            <w:tcW w:w="1701" w:type="dxa"/>
            <w:tcBorders>
              <w:top w:val="single" w:sz="4" w:space="0" w:color="auto"/>
              <w:left w:val="nil"/>
              <w:bottom w:val="single" w:sz="4" w:space="0" w:color="auto"/>
              <w:right w:val="single" w:sz="4" w:space="0" w:color="auto"/>
            </w:tcBorders>
            <w:shd w:val="clear" w:color="000000" w:fill="D9D9D9"/>
          </w:tcPr>
          <w:p w14:paraId="6C28023B" w14:textId="77777777" w:rsidR="00921970" w:rsidRPr="00A515EC" w:rsidRDefault="00921970" w:rsidP="00E33E4D">
            <w:pPr>
              <w:jc w:val="center"/>
              <w:rPr>
                <w:b/>
                <w:bCs/>
                <w:color w:val="000000"/>
                <w:sz w:val="20"/>
                <w:szCs w:val="20"/>
              </w:rPr>
            </w:pPr>
            <w:r w:rsidRPr="00A515EC">
              <w:rPr>
                <w:b/>
                <w:bCs/>
                <w:color w:val="000000"/>
                <w:sz w:val="20"/>
                <w:szCs w:val="20"/>
              </w:rPr>
              <w:t>VALOR TOTAL</w:t>
            </w:r>
          </w:p>
        </w:tc>
      </w:tr>
      <w:tr w:rsidR="00921970" w:rsidRPr="00A515EC" w14:paraId="35C07234" w14:textId="77777777" w:rsidTr="00E33E4D">
        <w:trPr>
          <w:trHeight w:val="894"/>
        </w:trPr>
        <w:tc>
          <w:tcPr>
            <w:tcW w:w="426" w:type="dxa"/>
            <w:tcBorders>
              <w:top w:val="nil"/>
              <w:left w:val="single" w:sz="4" w:space="0" w:color="auto"/>
              <w:bottom w:val="single" w:sz="4" w:space="0" w:color="auto"/>
              <w:right w:val="single" w:sz="4" w:space="0" w:color="auto"/>
            </w:tcBorders>
            <w:noWrap/>
            <w:vAlign w:val="center"/>
            <w:hideMark/>
          </w:tcPr>
          <w:p w14:paraId="1E2AA248" w14:textId="77777777" w:rsidR="00921970" w:rsidRPr="00A515EC" w:rsidRDefault="00921970" w:rsidP="00E33E4D">
            <w:pPr>
              <w:jc w:val="center"/>
              <w:rPr>
                <w:color w:val="000000"/>
                <w:sz w:val="20"/>
                <w:szCs w:val="20"/>
              </w:rPr>
            </w:pPr>
            <w:r w:rsidRPr="00A515EC">
              <w:rPr>
                <w:color w:val="000000"/>
                <w:sz w:val="20"/>
                <w:szCs w:val="20"/>
              </w:rPr>
              <w:t>1</w:t>
            </w:r>
          </w:p>
        </w:tc>
        <w:tc>
          <w:tcPr>
            <w:tcW w:w="4394" w:type="dxa"/>
            <w:tcBorders>
              <w:top w:val="nil"/>
              <w:left w:val="nil"/>
              <w:bottom w:val="single" w:sz="4" w:space="0" w:color="auto"/>
              <w:right w:val="single" w:sz="4" w:space="0" w:color="auto"/>
            </w:tcBorders>
            <w:vAlign w:val="center"/>
          </w:tcPr>
          <w:p w14:paraId="64A062A5" w14:textId="77777777" w:rsidR="00921970" w:rsidRPr="00A515EC" w:rsidRDefault="00921970" w:rsidP="00E33E4D">
            <w:pPr>
              <w:jc w:val="both"/>
              <w:rPr>
                <w:sz w:val="20"/>
                <w:szCs w:val="20"/>
              </w:rPr>
            </w:pPr>
            <w:r w:rsidRPr="00A515EC">
              <w:rPr>
                <w:sz w:val="20"/>
                <w:szCs w:val="20"/>
              </w:rPr>
              <w:t>PAPEL HIGIÊNICO: FOLHA DUPLA DE ALTA QUALIDADE, 100% FIBRAS CELULÓSICAS VIRGENS, NA COR BRANCA, MACIA, ABSORVENTE, NEUTRO, PICOTADO, MEDINDO 30MX10CM, EMBALAGEM DEVERÁ TER BOA VISIBILIDADE DO PRODUTO COM 16 PACOTES CONTENDO 4 ROLOS CADA UM. (FARDO).</w:t>
            </w:r>
          </w:p>
        </w:tc>
        <w:tc>
          <w:tcPr>
            <w:tcW w:w="850" w:type="dxa"/>
            <w:tcBorders>
              <w:top w:val="nil"/>
              <w:left w:val="nil"/>
              <w:bottom w:val="single" w:sz="4" w:space="0" w:color="auto"/>
              <w:right w:val="single" w:sz="4" w:space="0" w:color="auto"/>
            </w:tcBorders>
            <w:noWrap/>
            <w:vAlign w:val="center"/>
          </w:tcPr>
          <w:p w14:paraId="77F54082" w14:textId="77777777" w:rsidR="00921970" w:rsidRPr="00A515EC" w:rsidRDefault="00921970" w:rsidP="00E33E4D">
            <w:pPr>
              <w:rPr>
                <w:color w:val="000000"/>
                <w:sz w:val="20"/>
                <w:szCs w:val="20"/>
              </w:rPr>
            </w:pPr>
          </w:p>
          <w:p w14:paraId="16B8C300" w14:textId="77777777" w:rsidR="00921970" w:rsidRPr="00A515EC" w:rsidRDefault="00921970" w:rsidP="00E33E4D">
            <w:pPr>
              <w:jc w:val="center"/>
              <w:rPr>
                <w:color w:val="000000"/>
                <w:sz w:val="20"/>
                <w:szCs w:val="20"/>
              </w:rPr>
            </w:pPr>
            <w:r w:rsidRPr="00A515EC">
              <w:rPr>
                <w:color w:val="000000"/>
                <w:sz w:val="20"/>
                <w:szCs w:val="20"/>
              </w:rPr>
              <w:t>FARDO</w:t>
            </w:r>
          </w:p>
          <w:p w14:paraId="491D8F92" w14:textId="77777777" w:rsidR="00921970" w:rsidRPr="00A515EC" w:rsidRDefault="00921970" w:rsidP="00E33E4D">
            <w:pPr>
              <w:jc w:val="center"/>
              <w:rPr>
                <w:color w:val="000000"/>
                <w:sz w:val="20"/>
                <w:szCs w:val="20"/>
              </w:rPr>
            </w:pPr>
          </w:p>
        </w:tc>
        <w:tc>
          <w:tcPr>
            <w:tcW w:w="993" w:type="dxa"/>
            <w:tcBorders>
              <w:top w:val="nil"/>
              <w:left w:val="nil"/>
              <w:bottom w:val="single" w:sz="4" w:space="0" w:color="auto"/>
              <w:right w:val="single" w:sz="4" w:space="0" w:color="auto"/>
            </w:tcBorders>
          </w:tcPr>
          <w:p w14:paraId="0E19B334" w14:textId="77777777" w:rsidR="00921970" w:rsidRPr="00A515EC" w:rsidRDefault="00921970" w:rsidP="00E33E4D">
            <w:pPr>
              <w:jc w:val="center"/>
              <w:rPr>
                <w:color w:val="000000"/>
                <w:sz w:val="20"/>
                <w:szCs w:val="20"/>
              </w:rPr>
            </w:pPr>
          </w:p>
          <w:p w14:paraId="0AFC793B" w14:textId="77777777" w:rsidR="00921970" w:rsidRDefault="00921970" w:rsidP="00E33E4D">
            <w:pPr>
              <w:jc w:val="center"/>
              <w:rPr>
                <w:color w:val="000000"/>
                <w:sz w:val="20"/>
                <w:szCs w:val="20"/>
              </w:rPr>
            </w:pPr>
          </w:p>
          <w:p w14:paraId="12C38DC6" w14:textId="77777777" w:rsidR="00921970" w:rsidRPr="00A515EC" w:rsidRDefault="00921970" w:rsidP="00E33E4D">
            <w:pPr>
              <w:jc w:val="center"/>
              <w:rPr>
                <w:color w:val="000000"/>
                <w:sz w:val="20"/>
                <w:szCs w:val="20"/>
              </w:rPr>
            </w:pPr>
          </w:p>
          <w:p w14:paraId="7322A763" w14:textId="77777777" w:rsidR="00921970" w:rsidRPr="00A515EC" w:rsidRDefault="00921970" w:rsidP="00E33E4D">
            <w:pPr>
              <w:rPr>
                <w:color w:val="000000"/>
                <w:sz w:val="20"/>
                <w:szCs w:val="20"/>
              </w:rPr>
            </w:pPr>
          </w:p>
          <w:p w14:paraId="137C8597" w14:textId="77777777" w:rsidR="00921970" w:rsidRPr="00A515EC" w:rsidRDefault="00921970" w:rsidP="00E33E4D">
            <w:pPr>
              <w:jc w:val="center"/>
              <w:rPr>
                <w:color w:val="000000"/>
                <w:sz w:val="20"/>
                <w:szCs w:val="20"/>
              </w:rPr>
            </w:pPr>
            <w:r>
              <w:rPr>
                <w:color w:val="000000"/>
                <w:sz w:val="20"/>
                <w:szCs w:val="20"/>
              </w:rPr>
              <w:t>701</w:t>
            </w:r>
          </w:p>
        </w:tc>
        <w:tc>
          <w:tcPr>
            <w:tcW w:w="1275" w:type="dxa"/>
            <w:tcBorders>
              <w:top w:val="nil"/>
              <w:left w:val="nil"/>
              <w:bottom w:val="single" w:sz="4" w:space="0" w:color="auto"/>
              <w:right w:val="single" w:sz="4" w:space="0" w:color="auto"/>
            </w:tcBorders>
          </w:tcPr>
          <w:p w14:paraId="2B1DB8D0" w14:textId="77777777" w:rsidR="00921970" w:rsidRDefault="00921970" w:rsidP="00E33E4D">
            <w:pPr>
              <w:jc w:val="center"/>
              <w:rPr>
                <w:sz w:val="20"/>
                <w:szCs w:val="20"/>
              </w:rPr>
            </w:pPr>
          </w:p>
          <w:p w14:paraId="2E47DDED" w14:textId="77777777" w:rsidR="00921970" w:rsidRDefault="00921970" w:rsidP="00E33E4D">
            <w:pPr>
              <w:jc w:val="center"/>
              <w:rPr>
                <w:sz w:val="20"/>
                <w:szCs w:val="20"/>
              </w:rPr>
            </w:pPr>
          </w:p>
          <w:p w14:paraId="1619A930" w14:textId="77777777" w:rsidR="00921970" w:rsidRDefault="00921970" w:rsidP="00E33E4D">
            <w:pPr>
              <w:jc w:val="center"/>
              <w:rPr>
                <w:sz w:val="20"/>
                <w:szCs w:val="20"/>
              </w:rPr>
            </w:pPr>
          </w:p>
          <w:p w14:paraId="717C52FA" w14:textId="77777777" w:rsidR="00921970" w:rsidRDefault="00921970" w:rsidP="00E33E4D">
            <w:pPr>
              <w:jc w:val="center"/>
              <w:rPr>
                <w:sz w:val="20"/>
                <w:szCs w:val="20"/>
              </w:rPr>
            </w:pPr>
          </w:p>
          <w:p w14:paraId="49883808" w14:textId="77777777" w:rsidR="00921970" w:rsidRPr="00A515EC" w:rsidRDefault="00921970" w:rsidP="00E33E4D">
            <w:pPr>
              <w:jc w:val="center"/>
              <w:rPr>
                <w:sz w:val="20"/>
                <w:szCs w:val="20"/>
              </w:rPr>
            </w:pPr>
            <w:r>
              <w:rPr>
                <w:sz w:val="20"/>
                <w:szCs w:val="20"/>
              </w:rPr>
              <w:t>R$ 128,42</w:t>
            </w:r>
          </w:p>
        </w:tc>
        <w:tc>
          <w:tcPr>
            <w:tcW w:w="1701" w:type="dxa"/>
            <w:tcBorders>
              <w:top w:val="nil"/>
              <w:left w:val="nil"/>
              <w:bottom w:val="single" w:sz="4" w:space="0" w:color="auto"/>
              <w:right w:val="single" w:sz="4" w:space="0" w:color="auto"/>
            </w:tcBorders>
          </w:tcPr>
          <w:p w14:paraId="09DA6473" w14:textId="77777777" w:rsidR="00921970" w:rsidRDefault="00921970" w:rsidP="00E33E4D">
            <w:pPr>
              <w:jc w:val="center"/>
              <w:rPr>
                <w:color w:val="000000"/>
                <w:sz w:val="20"/>
                <w:szCs w:val="20"/>
              </w:rPr>
            </w:pPr>
          </w:p>
          <w:p w14:paraId="1A4C4594" w14:textId="77777777" w:rsidR="00921970" w:rsidRDefault="00921970" w:rsidP="00E33E4D">
            <w:pPr>
              <w:jc w:val="center"/>
              <w:rPr>
                <w:color w:val="000000"/>
                <w:sz w:val="20"/>
                <w:szCs w:val="20"/>
              </w:rPr>
            </w:pPr>
          </w:p>
          <w:p w14:paraId="7B160246" w14:textId="77777777" w:rsidR="00921970" w:rsidRDefault="00921970" w:rsidP="00E33E4D">
            <w:pPr>
              <w:jc w:val="center"/>
              <w:rPr>
                <w:color w:val="000000"/>
                <w:sz w:val="20"/>
                <w:szCs w:val="20"/>
              </w:rPr>
            </w:pPr>
          </w:p>
          <w:p w14:paraId="16622A86" w14:textId="77777777" w:rsidR="00921970" w:rsidRDefault="00921970" w:rsidP="00E33E4D">
            <w:pPr>
              <w:jc w:val="center"/>
              <w:rPr>
                <w:color w:val="000000"/>
                <w:sz w:val="20"/>
                <w:szCs w:val="20"/>
              </w:rPr>
            </w:pPr>
          </w:p>
          <w:p w14:paraId="4F060A28" w14:textId="77777777" w:rsidR="00921970" w:rsidRPr="00A515EC" w:rsidRDefault="00921970" w:rsidP="00E33E4D">
            <w:pPr>
              <w:jc w:val="center"/>
              <w:rPr>
                <w:color w:val="000000"/>
                <w:sz w:val="20"/>
                <w:szCs w:val="20"/>
              </w:rPr>
            </w:pPr>
            <w:r w:rsidRPr="009F2A0C">
              <w:rPr>
                <w:color w:val="000000"/>
                <w:sz w:val="20"/>
                <w:szCs w:val="20"/>
              </w:rPr>
              <w:t>R$ 90.022,42</w:t>
            </w:r>
          </w:p>
        </w:tc>
      </w:tr>
      <w:tr w:rsidR="00921970" w:rsidRPr="00A515EC" w14:paraId="62297706" w14:textId="77777777" w:rsidTr="00E33E4D">
        <w:trPr>
          <w:trHeight w:val="894"/>
        </w:trPr>
        <w:tc>
          <w:tcPr>
            <w:tcW w:w="426" w:type="dxa"/>
            <w:tcBorders>
              <w:top w:val="nil"/>
              <w:left w:val="single" w:sz="4" w:space="0" w:color="auto"/>
              <w:bottom w:val="single" w:sz="4" w:space="0" w:color="auto"/>
              <w:right w:val="single" w:sz="4" w:space="0" w:color="auto"/>
            </w:tcBorders>
            <w:noWrap/>
            <w:vAlign w:val="center"/>
          </w:tcPr>
          <w:p w14:paraId="32EA0E48" w14:textId="77777777" w:rsidR="00921970" w:rsidRPr="00A515EC" w:rsidRDefault="00921970" w:rsidP="00E33E4D">
            <w:pPr>
              <w:jc w:val="center"/>
              <w:rPr>
                <w:color w:val="000000"/>
                <w:sz w:val="20"/>
                <w:szCs w:val="20"/>
              </w:rPr>
            </w:pPr>
            <w:r w:rsidRPr="00A515EC">
              <w:rPr>
                <w:color w:val="000000"/>
                <w:sz w:val="20"/>
                <w:szCs w:val="20"/>
              </w:rPr>
              <w:t>2</w:t>
            </w:r>
          </w:p>
        </w:tc>
        <w:tc>
          <w:tcPr>
            <w:tcW w:w="4394" w:type="dxa"/>
            <w:tcBorders>
              <w:top w:val="nil"/>
              <w:left w:val="nil"/>
              <w:bottom w:val="single" w:sz="4" w:space="0" w:color="auto"/>
              <w:right w:val="single" w:sz="4" w:space="0" w:color="auto"/>
            </w:tcBorders>
            <w:vAlign w:val="center"/>
          </w:tcPr>
          <w:p w14:paraId="5832AE61" w14:textId="77777777" w:rsidR="00921970" w:rsidRPr="00A515EC" w:rsidRDefault="00921970" w:rsidP="00E33E4D">
            <w:pPr>
              <w:jc w:val="both"/>
              <w:rPr>
                <w:color w:val="000000"/>
                <w:sz w:val="20"/>
                <w:szCs w:val="20"/>
              </w:rPr>
            </w:pPr>
            <w:r w:rsidRPr="00A515EC">
              <w:rPr>
                <w:color w:val="000000"/>
                <w:sz w:val="20"/>
                <w:szCs w:val="20"/>
              </w:rPr>
              <w:t>ALCOOL GEL A 70% PARA AS MÃOS: EMBALAGEM DE 5 LITROS PARA REPOSIÇÃO. COMPOSIÇÃO: ÁLCOOL ETÍLICO, ÁGUA POTÁVEL, GLICERINA, CARBÔMERO, NEUTRALIZANTE E DESNATURANTE. DEVE CONTER COMO DESNATURANTE O BENZOATO DE DENATONIO. VALIDADE, LOTE, DATA DE FABRICAÇÃO, INDICAÇÕES DE USO E FICHA TÉCNICA DO FABRICANTE DEVEM ESTAR IMPRESSAS NA EMBALAGEM E NOTIFICADOS NA ANVISA.</w:t>
            </w:r>
          </w:p>
        </w:tc>
        <w:tc>
          <w:tcPr>
            <w:tcW w:w="850" w:type="dxa"/>
            <w:tcBorders>
              <w:top w:val="nil"/>
              <w:left w:val="nil"/>
              <w:bottom w:val="single" w:sz="4" w:space="0" w:color="auto"/>
              <w:right w:val="single" w:sz="4" w:space="0" w:color="auto"/>
            </w:tcBorders>
            <w:noWrap/>
            <w:vAlign w:val="center"/>
          </w:tcPr>
          <w:p w14:paraId="2B58B15B" w14:textId="77777777" w:rsidR="00921970" w:rsidRPr="00A515EC" w:rsidRDefault="00921970" w:rsidP="00E33E4D">
            <w:pPr>
              <w:jc w:val="center"/>
              <w:rPr>
                <w:color w:val="000000"/>
                <w:sz w:val="20"/>
                <w:szCs w:val="20"/>
              </w:rPr>
            </w:pPr>
          </w:p>
          <w:p w14:paraId="0498BC0A" w14:textId="77777777" w:rsidR="00921970" w:rsidRPr="00A515EC" w:rsidRDefault="00921970" w:rsidP="00E33E4D">
            <w:pPr>
              <w:jc w:val="center"/>
              <w:rPr>
                <w:color w:val="000000"/>
                <w:sz w:val="20"/>
                <w:szCs w:val="20"/>
              </w:rPr>
            </w:pPr>
            <w:r w:rsidRPr="00A515EC">
              <w:rPr>
                <w:color w:val="000000"/>
                <w:sz w:val="20"/>
                <w:szCs w:val="20"/>
              </w:rPr>
              <w:t>UND</w:t>
            </w:r>
          </w:p>
          <w:p w14:paraId="72728626" w14:textId="77777777" w:rsidR="00921970" w:rsidRPr="00A515EC" w:rsidRDefault="00921970" w:rsidP="00E33E4D">
            <w:pPr>
              <w:jc w:val="center"/>
              <w:rPr>
                <w:color w:val="000000"/>
                <w:sz w:val="20"/>
                <w:szCs w:val="20"/>
              </w:rPr>
            </w:pPr>
          </w:p>
        </w:tc>
        <w:tc>
          <w:tcPr>
            <w:tcW w:w="993" w:type="dxa"/>
            <w:tcBorders>
              <w:top w:val="nil"/>
              <w:left w:val="nil"/>
              <w:bottom w:val="single" w:sz="4" w:space="0" w:color="auto"/>
              <w:right w:val="single" w:sz="4" w:space="0" w:color="auto"/>
            </w:tcBorders>
          </w:tcPr>
          <w:p w14:paraId="2E915AB0" w14:textId="77777777" w:rsidR="00921970" w:rsidRPr="00A515EC" w:rsidRDefault="00921970" w:rsidP="00E33E4D">
            <w:pPr>
              <w:jc w:val="center"/>
              <w:rPr>
                <w:color w:val="000000"/>
                <w:sz w:val="20"/>
                <w:szCs w:val="20"/>
              </w:rPr>
            </w:pPr>
          </w:p>
          <w:p w14:paraId="1950E795" w14:textId="77777777" w:rsidR="00921970" w:rsidRDefault="00921970" w:rsidP="00E33E4D">
            <w:pPr>
              <w:rPr>
                <w:color w:val="000000"/>
                <w:sz w:val="20"/>
                <w:szCs w:val="20"/>
              </w:rPr>
            </w:pPr>
          </w:p>
          <w:p w14:paraId="4FD10A35" w14:textId="77777777" w:rsidR="00921970" w:rsidRDefault="00921970" w:rsidP="00E33E4D">
            <w:pPr>
              <w:rPr>
                <w:color w:val="000000"/>
                <w:sz w:val="20"/>
                <w:szCs w:val="20"/>
              </w:rPr>
            </w:pPr>
          </w:p>
          <w:p w14:paraId="21816D3F" w14:textId="77777777" w:rsidR="00921970" w:rsidRDefault="00921970" w:rsidP="00E33E4D">
            <w:pPr>
              <w:rPr>
                <w:color w:val="000000"/>
                <w:sz w:val="20"/>
                <w:szCs w:val="20"/>
              </w:rPr>
            </w:pPr>
          </w:p>
          <w:p w14:paraId="7D48C321" w14:textId="77777777" w:rsidR="00921970" w:rsidRPr="00A515EC" w:rsidRDefault="00921970" w:rsidP="00E33E4D">
            <w:pPr>
              <w:rPr>
                <w:color w:val="000000"/>
                <w:sz w:val="20"/>
                <w:szCs w:val="20"/>
              </w:rPr>
            </w:pPr>
          </w:p>
          <w:p w14:paraId="6B72C07F" w14:textId="77777777" w:rsidR="00921970" w:rsidRPr="00A515EC" w:rsidRDefault="00921970" w:rsidP="00E33E4D">
            <w:pPr>
              <w:rPr>
                <w:color w:val="000000"/>
                <w:sz w:val="20"/>
                <w:szCs w:val="20"/>
              </w:rPr>
            </w:pPr>
          </w:p>
          <w:p w14:paraId="2C4FBD8D" w14:textId="77777777" w:rsidR="00921970" w:rsidRPr="00A515EC" w:rsidRDefault="00921970" w:rsidP="00E33E4D">
            <w:pPr>
              <w:jc w:val="center"/>
              <w:rPr>
                <w:color w:val="000000"/>
                <w:sz w:val="20"/>
                <w:szCs w:val="20"/>
              </w:rPr>
            </w:pPr>
            <w:r>
              <w:rPr>
                <w:color w:val="000000"/>
                <w:sz w:val="20"/>
                <w:szCs w:val="20"/>
              </w:rPr>
              <w:t>1025</w:t>
            </w:r>
          </w:p>
        </w:tc>
        <w:tc>
          <w:tcPr>
            <w:tcW w:w="1275" w:type="dxa"/>
            <w:tcBorders>
              <w:top w:val="nil"/>
              <w:left w:val="nil"/>
              <w:bottom w:val="single" w:sz="4" w:space="0" w:color="auto"/>
              <w:right w:val="single" w:sz="4" w:space="0" w:color="auto"/>
            </w:tcBorders>
          </w:tcPr>
          <w:p w14:paraId="0A2795FB" w14:textId="77777777" w:rsidR="00921970" w:rsidRDefault="00921970" w:rsidP="00E33E4D">
            <w:pPr>
              <w:jc w:val="center"/>
              <w:rPr>
                <w:sz w:val="20"/>
                <w:szCs w:val="20"/>
              </w:rPr>
            </w:pPr>
          </w:p>
          <w:p w14:paraId="2BB163CD" w14:textId="77777777" w:rsidR="00921970" w:rsidRDefault="00921970" w:rsidP="00E33E4D">
            <w:pPr>
              <w:jc w:val="center"/>
              <w:rPr>
                <w:sz w:val="20"/>
                <w:szCs w:val="20"/>
              </w:rPr>
            </w:pPr>
          </w:p>
          <w:p w14:paraId="4F4E69FE" w14:textId="77777777" w:rsidR="00921970" w:rsidRDefault="00921970" w:rsidP="00E33E4D">
            <w:pPr>
              <w:jc w:val="center"/>
              <w:rPr>
                <w:sz w:val="20"/>
                <w:szCs w:val="20"/>
              </w:rPr>
            </w:pPr>
          </w:p>
          <w:p w14:paraId="0E4509CC" w14:textId="77777777" w:rsidR="00921970" w:rsidRDefault="00921970" w:rsidP="00E33E4D">
            <w:pPr>
              <w:jc w:val="center"/>
              <w:rPr>
                <w:sz w:val="20"/>
                <w:szCs w:val="20"/>
              </w:rPr>
            </w:pPr>
          </w:p>
          <w:p w14:paraId="09958665" w14:textId="77777777" w:rsidR="00921970" w:rsidRDefault="00921970" w:rsidP="00E33E4D">
            <w:pPr>
              <w:jc w:val="center"/>
              <w:rPr>
                <w:sz w:val="20"/>
                <w:szCs w:val="20"/>
              </w:rPr>
            </w:pPr>
          </w:p>
          <w:p w14:paraId="48517568" w14:textId="77777777" w:rsidR="00921970" w:rsidRDefault="00921970" w:rsidP="00E33E4D">
            <w:pPr>
              <w:jc w:val="center"/>
              <w:rPr>
                <w:sz w:val="20"/>
                <w:szCs w:val="20"/>
              </w:rPr>
            </w:pPr>
          </w:p>
          <w:p w14:paraId="7811F0C4" w14:textId="77777777" w:rsidR="00921970" w:rsidRPr="00A515EC" w:rsidRDefault="00921970" w:rsidP="00E33E4D">
            <w:pPr>
              <w:jc w:val="center"/>
              <w:rPr>
                <w:sz w:val="20"/>
                <w:szCs w:val="20"/>
              </w:rPr>
            </w:pPr>
            <w:r w:rsidRPr="009F2A0C">
              <w:rPr>
                <w:sz w:val="20"/>
                <w:szCs w:val="20"/>
              </w:rPr>
              <w:t>R$ 51,19</w:t>
            </w:r>
          </w:p>
        </w:tc>
        <w:tc>
          <w:tcPr>
            <w:tcW w:w="1701" w:type="dxa"/>
            <w:tcBorders>
              <w:top w:val="nil"/>
              <w:left w:val="nil"/>
              <w:bottom w:val="single" w:sz="4" w:space="0" w:color="auto"/>
              <w:right w:val="single" w:sz="4" w:space="0" w:color="auto"/>
            </w:tcBorders>
          </w:tcPr>
          <w:p w14:paraId="634E952C" w14:textId="77777777" w:rsidR="00921970" w:rsidRDefault="00921970" w:rsidP="00E33E4D">
            <w:pPr>
              <w:jc w:val="center"/>
              <w:rPr>
                <w:color w:val="000000"/>
                <w:sz w:val="20"/>
                <w:szCs w:val="20"/>
              </w:rPr>
            </w:pPr>
          </w:p>
          <w:p w14:paraId="58BDB07E" w14:textId="77777777" w:rsidR="00921970" w:rsidRDefault="00921970" w:rsidP="00E33E4D">
            <w:pPr>
              <w:jc w:val="center"/>
              <w:rPr>
                <w:color w:val="000000"/>
                <w:sz w:val="20"/>
                <w:szCs w:val="20"/>
              </w:rPr>
            </w:pPr>
          </w:p>
          <w:p w14:paraId="0028C71E" w14:textId="77777777" w:rsidR="00921970" w:rsidRDefault="00921970" w:rsidP="00E33E4D">
            <w:pPr>
              <w:jc w:val="center"/>
              <w:rPr>
                <w:color w:val="000000"/>
                <w:sz w:val="20"/>
                <w:szCs w:val="20"/>
              </w:rPr>
            </w:pPr>
          </w:p>
          <w:p w14:paraId="376B683F" w14:textId="77777777" w:rsidR="00921970" w:rsidRDefault="00921970" w:rsidP="00E33E4D">
            <w:pPr>
              <w:jc w:val="center"/>
              <w:rPr>
                <w:color w:val="000000"/>
                <w:sz w:val="20"/>
                <w:szCs w:val="20"/>
              </w:rPr>
            </w:pPr>
          </w:p>
          <w:p w14:paraId="2E8B0205" w14:textId="77777777" w:rsidR="00921970" w:rsidRDefault="00921970" w:rsidP="00E33E4D">
            <w:pPr>
              <w:jc w:val="center"/>
              <w:rPr>
                <w:color w:val="000000"/>
                <w:sz w:val="20"/>
                <w:szCs w:val="20"/>
              </w:rPr>
            </w:pPr>
          </w:p>
          <w:p w14:paraId="25D94678" w14:textId="77777777" w:rsidR="00921970" w:rsidRDefault="00921970" w:rsidP="00E33E4D">
            <w:pPr>
              <w:jc w:val="center"/>
              <w:rPr>
                <w:color w:val="000000"/>
                <w:sz w:val="20"/>
                <w:szCs w:val="20"/>
              </w:rPr>
            </w:pPr>
          </w:p>
          <w:p w14:paraId="1B713C78" w14:textId="77777777" w:rsidR="00921970" w:rsidRPr="00A515EC" w:rsidRDefault="00921970" w:rsidP="00E33E4D">
            <w:pPr>
              <w:jc w:val="center"/>
              <w:rPr>
                <w:color w:val="000000"/>
                <w:sz w:val="20"/>
                <w:szCs w:val="20"/>
              </w:rPr>
            </w:pPr>
            <w:r w:rsidRPr="009F2A0C">
              <w:rPr>
                <w:color w:val="000000"/>
                <w:sz w:val="20"/>
                <w:szCs w:val="20"/>
              </w:rPr>
              <w:t>R$ 52.469,75</w:t>
            </w:r>
          </w:p>
        </w:tc>
      </w:tr>
      <w:tr w:rsidR="00921970" w:rsidRPr="00A515EC" w14:paraId="372D732A" w14:textId="77777777" w:rsidTr="00E33E4D">
        <w:trPr>
          <w:trHeight w:val="894"/>
        </w:trPr>
        <w:tc>
          <w:tcPr>
            <w:tcW w:w="426" w:type="dxa"/>
            <w:tcBorders>
              <w:top w:val="nil"/>
              <w:left w:val="single" w:sz="4" w:space="0" w:color="auto"/>
              <w:bottom w:val="single" w:sz="4" w:space="0" w:color="auto"/>
              <w:right w:val="single" w:sz="4" w:space="0" w:color="auto"/>
            </w:tcBorders>
            <w:noWrap/>
            <w:vAlign w:val="center"/>
          </w:tcPr>
          <w:p w14:paraId="6BC7FA31" w14:textId="77777777" w:rsidR="00921970" w:rsidRPr="00A515EC" w:rsidRDefault="00921970" w:rsidP="00E33E4D">
            <w:pPr>
              <w:jc w:val="center"/>
              <w:rPr>
                <w:color w:val="000000"/>
                <w:sz w:val="20"/>
                <w:szCs w:val="20"/>
              </w:rPr>
            </w:pPr>
            <w:r w:rsidRPr="00A515EC">
              <w:rPr>
                <w:color w:val="000000"/>
                <w:sz w:val="20"/>
                <w:szCs w:val="20"/>
              </w:rPr>
              <w:t>3</w:t>
            </w:r>
          </w:p>
        </w:tc>
        <w:tc>
          <w:tcPr>
            <w:tcW w:w="4394" w:type="dxa"/>
            <w:tcBorders>
              <w:top w:val="nil"/>
              <w:left w:val="nil"/>
              <w:bottom w:val="single" w:sz="4" w:space="0" w:color="auto"/>
              <w:right w:val="single" w:sz="4" w:space="0" w:color="auto"/>
            </w:tcBorders>
            <w:vAlign w:val="center"/>
          </w:tcPr>
          <w:p w14:paraId="71D621E8" w14:textId="77777777" w:rsidR="00921970" w:rsidRPr="00A515EC" w:rsidRDefault="00921970" w:rsidP="00E33E4D">
            <w:pPr>
              <w:jc w:val="both"/>
              <w:rPr>
                <w:color w:val="000000"/>
                <w:sz w:val="20"/>
                <w:szCs w:val="20"/>
              </w:rPr>
            </w:pPr>
            <w:r w:rsidRPr="00A515EC">
              <w:rPr>
                <w:color w:val="000000"/>
                <w:sz w:val="20"/>
                <w:szCs w:val="20"/>
              </w:rPr>
              <w:t>ALCOOL GEL A 70% PARA AS MÃOS: EMBALAGEM CONTENDO NO MINIMO 500 ML. COM AÇÃO HIDRATANTE, CONTENDO ALCOOL ETILICO, ÁGUA, AGENTE UMECTANTE E ESPESSANTE. PRODUTO DEVIDAMENTE NOTIFICADO/REGISTRADO NA ENVISA, DEVENDO CONSTAR NA EMBALAGEM VALIDADE, LOTE, DATA DE FABRICAÇÃO, MODO DE USO E IDENTIFICAÇÃO DO FABRICANTE.</w:t>
            </w:r>
          </w:p>
        </w:tc>
        <w:tc>
          <w:tcPr>
            <w:tcW w:w="850" w:type="dxa"/>
            <w:tcBorders>
              <w:top w:val="nil"/>
              <w:left w:val="nil"/>
              <w:bottom w:val="single" w:sz="4" w:space="0" w:color="auto"/>
              <w:right w:val="single" w:sz="4" w:space="0" w:color="auto"/>
            </w:tcBorders>
            <w:noWrap/>
            <w:vAlign w:val="center"/>
          </w:tcPr>
          <w:p w14:paraId="3EDFC814" w14:textId="77777777" w:rsidR="00921970" w:rsidRPr="00A515EC" w:rsidRDefault="00921970" w:rsidP="00E33E4D">
            <w:pPr>
              <w:jc w:val="center"/>
              <w:rPr>
                <w:color w:val="000000"/>
                <w:sz w:val="20"/>
                <w:szCs w:val="20"/>
              </w:rPr>
            </w:pPr>
            <w:r w:rsidRPr="00A515EC">
              <w:rPr>
                <w:color w:val="000000"/>
                <w:sz w:val="20"/>
                <w:szCs w:val="20"/>
              </w:rPr>
              <w:t>UND</w:t>
            </w:r>
          </w:p>
          <w:p w14:paraId="2A0B786A" w14:textId="77777777" w:rsidR="00921970" w:rsidRPr="00A515EC" w:rsidRDefault="00921970" w:rsidP="00E33E4D">
            <w:pPr>
              <w:jc w:val="center"/>
              <w:rPr>
                <w:color w:val="000000"/>
                <w:sz w:val="20"/>
                <w:szCs w:val="20"/>
              </w:rPr>
            </w:pPr>
          </w:p>
        </w:tc>
        <w:tc>
          <w:tcPr>
            <w:tcW w:w="993" w:type="dxa"/>
            <w:tcBorders>
              <w:top w:val="nil"/>
              <w:left w:val="nil"/>
              <w:bottom w:val="single" w:sz="4" w:space="0" w:color="auto"/>
              <w:right w:val="single" w:sz="4" w:space="0" w:color="auto"/>
            </w:tcBorders>
          </w:tcPr>
          <w:p w14:paraId="1517497C" w14:textId="77777777" w:rsidR="00921970" w:rsidRPr="00A515EC" w:rsidRDefault="00921970" w:rsidP="00E33E4D">
            <w:pPr>
              <w:jc w:val="center"/>
              <w:rPr>
                <w:color w:val="000000"/>
                <w:sz w:val="20"/>
                <w:szCs w:val="20"/>
              </w:rPr>
            </w:pPr>
          </w:p>
          <w:p w14:paraId="396ADEC2" w14:textId="77777777" w:rsidR="00921970" w:rsidRPr="00A515EC" w:rsidRDefault="00921970" w:rsidP="00E33E4D">
            <w:pPr>
              <w:jc w:val="center"/>
              <w:rPr>
                <w:color w:val="000000"/>
                <w:sz w:val="20"/>
                <w:szCs w:val="20"/>
              </w:rPr>
            </w:pPr>
          </w:p>
          <w:p w14:paraId="53F0819B" w14:textId="77777777" w:rsidR="00921970" w:rsidRPr="00A515EC" w:rsidRDefault="00921970" w:rsidP="00E33E4D">
            <w:pPr>
              <w:jc w:val="center"/>
              <w:rPr>
                <w:color w:val="000000"/>
                <w:sz w:val="20"/>
                <w:szCs w:val="20"/>
              </w:rPr>
            </w:pPr>
          </w:p>
          <w:p w14:paraId="4CA8FBF0" w14:textId="77777777" w:rsidR="00921970" w:rsidRPr="00A515EC" w:rsidRDefault="00921970" w:rsidP="00E33E4D">
            <w:pPr>
              <w:rPr>
                <w:color w:val="000000"/>
                <w:sz w:val="20"/>
                <w:szCs w:val="20"/>
              </w:rPr>
            </w:pPr>
          </w:p>
          <w:p w14:paraId="09D5FDDB" w14:textId="77777777" w:rsidR="00921970" w:rsidRPr="00A515EC" w:rsidRDefault="00921970" w:rsidP="00E33E4D">
            <w:pPr>
              <w:jc w:val="center"/>
              <w:rPr>
                <w:color w:val="000000"/>
                <w:sz w:val="20"/>
                <w:szCs w:val="20"/>
              </w:rPr>
            </w:pPr>
            <w:r w:rsidRPr="00A515EC">
              <w:rPr>
                <w:color w:val="000000"/>
                <w:sz w:val="20"/>
                <w:szCs w:val="20"/>
              </w:rPr>
              <w:t>50</w:t>
            </w:r>
          </w:p>
        </w:tc>
        <w:tc>
          <w:tcPr>
            <w:tcW w:w="1275" w:type="dxa"/>
            <w:tcBorders>
              <w:top w:val="nil"/>
              <w:left w:val="nil"/>
              <w:bottom w:val="single" w:sz="4" w:space="0" w:color="auto"/>
              <w:right w:val="single" w:sz="4" w:space="0" w:color="auto"/>
            </w:tcBorders>
          </w:tcPr>
          <w:p w14:paraId="717881F6" w14:textId="77777777" w:rsidR="00921970" w:rsidRDefault="00921970" w:rsidP="00E33E4D">
            <w:pPr>
              <w:jc w:val="center"/>
              <w:rPr>
                <w:sz w:val="20"/>
                <w:szCs w:val="20"/>
              </w:rPr>
            </w:pPr>
          </w:p>
          <w:p w14:paraId="371EBE8B" w14:textId="77777777" w:rsidR="00921970" w:rsidRDefault="00921970" w:rsidP="00E33E4D">
            <w:pPr>
              <w:jc w:val="center"/>
              <w:rPr>
                <w:sz w:val="20"/>
                <w:szCs w:val="20"/>
              </w:rPr>
            </w:pPr>
          </w:p>
          <w:p w14:paraId="31809DDC" w14:textId="77777777" w:rsidR="00921970" w:rsidRDefault="00921970" w:rsidP="00E33E4D">
            <w:pPr>
              <w:jc w:val="center"/>
              <w:rPr>
                <w:sz w:val="20"/>
                <w:szCs w:val="20"/>
              </w:rPr>
            </w:pPr>
          </w:p>
          <w:p w14:paraId="2E34BFB7" w14:textId="77777777" w:rsidR="00921970" w:rsidRDefault="00921970" w:rsidP="00E33E4D">
            <w:pPr>
              <w:jc w:val="center"/>
              <w:rPr>
                <w:sz w:val="20"/>
                <w:szCs w:val="20"/>
              </w:rPr>
            </w:pPr>
          </w:p>
          <w:p w14:paraId="38AB8B33" w14:textId="77777777" w:rsidR="00921970" w:rsidRPr="00A515EC" w:rsidRDefault="00921970" w:rsidP="00E33E4D">
            <w:pPr>
              <w:jc w:val="center"/>
              <w:rPr>
                <w:sz w:val="20"/>
                <w:szCs w:val="20"/>
              </w:rPr>
            </w:pPr>
            <w:r w:rsidRPr="009F2A0C">
              <w:rPr>
                <w:sz w:val="20"/>
                <w:szCs w:val="20"/>
              </w:rPr>
              <w:t>R$ 15,32</w:t>
            </w:r>
          </w:p>
        </w:tc>
        <w:tc>
          <w:tcPr>
            <w:tcW w:w="1701" w:type="dxa"/>
            <w:tcBorders>
              <w:top w:val="nil"/>
              <w:left w:val="nil"/>
              <w:bottom w:val="single" w:sz="4" w:space="0" w:color="auto"/>
              <w:right w:val="single" w:sz="4" w:space="0" w:color="auto"/>
            </w:tcBorders>
          </w:tcPr>
          <w:p w14:paraId="2807F474" w14:textId="77777777" w:rsidR="00921970" w:rsidRDefault="00921970" w:rsidP="00E33E4D">
            <w:pPr>
              <w:jc w:val="center"/>
              <w:rPr>
                <w:color w:val="000000"/>
                <w:sz w:val="20"/>
                <w:szCs w:val="20"/>
              </w:rPr>
            </w:pPr>
          </w:p>
          <w:p w14:paraId="5439C036" w14:textId="77777777" w:rsidR="00921970" w:rsidRDefault="00921970" w:rsidP="00E33E4D">
            <w:pPr>
              <w:jc w:val="center"/>
              <w:rPr>
                <w:color w:val="000000"/>
                <w:sz w:val="20"/>
                <w:szCs w:val="20"/>
              </w:rPr>
            </w:pPr>
          </w:p>
          <w:p w14:paraId="468FA8B1" w14:textId="77777777" w:rsidR="00921970" w:rsidRDefault="00921970" w:rsidP="00E33E4D">
            <w:pPr>
              <w:jc w:val="center"/>
              <w:rPr>
                <w:color w:val="000000"/>
                <w:sz w:val="20"/>
                <w:szCs w:val="20"/>
              </w:rPr>
            </w:pPr>
          </w:p>
          <w:p w14:paraId="1047564F" w14:textId="77777777" w:rsidR="00921970" w:rsidRDefault="00921970" w:rsidP="00E33E4D">
            <w:pPr>
              <w:jc w:val="center"/>
              <w:rPr>
                <w:color w:val="000000"/>
                <w:sz w:val="20"/>
                <w:szCs w:val="20"/>
              </w:rPr>
            </w:pPr>
          </w:p>
          <w:p w14:paraId="1BC6DD88" w14:textId="77777777" w:rsidR="00921970" w:rsidRPr="00A515EC" w:rsidRDefault="00921970" w:rsidP="00E33E4D">
            <w:pPr>
              <w:jc w:val="center"/>
              <w:rPr>
                <w:color w:val="000000"/>
                <w:sz w:val="20"/>
                <w:szCs w:val="20"/>
              </w:rPr>
            </w:pPr>
            <w:r w:rsidRPr="009F2A0C">
              <w:rPr>
                <w:color w:val="000000"/>
                <w:sz w:val="20"/>
                <w:szCs w:val="20"/>
              </w:rPr>
              <w:t>R$ 766,00</w:t>
            </w:r>
          </w:p>
        </w:tc>
      </w:tr>
      <w:tr w:rsidR="00921970" w:rsidRPr="00A515EC" w14:paraId="6CB88D5F" w14:textId="77777777" w:rsidTr="00E33E4D">
        <w:trPr>
          <w:trHeight w:val="894"/>
        </w:trPr>
        <w:tc>
          <w:tcPr>
            <w:tcW w:w="426" w:type="dxa"/>
            <w:tcBorders>
              <w:top w:val="nil"/>
              <w:left w:val="single" w:sz="4" w:space="0" w:color="auto"/>
              <w:bottom w:val="single" w:sz="4" w:space="0" w:color="auto"/>
              <w:right w:val="single" w:sz="4" w:space="0" w:color="auto"/>
            </w:tcBorders>
            <w:noWrap/>
            <w:vAlign w:val="center"/>
          </w:tcPr>
          <w:p w14:paraId="65A7D40B" w14:textId="77777777" w:rsidR="00921970" w:rsidRPr="00A515EC" w:rsidRDefault="00921970" w:rsidP="00E33E4D">
            <w:pPr>
              <w:jc w:val="center"/>
              <w:rPr>
                <w:color w:val="000000"/>
                <w:sz w:val="20"/>
                <w:szCs w:val="20"/>
              </w:rPr>
            </w:pPr>
            <w:r w:rsidRPr="00A515EC">
              <w:rPr>
                <w:color w:val="000000"/>
                <w:sz w:val="20"/>
                <w:szCs w:val="20"/>
              </w:rPr>
              <w:t>4</w:t>
            </w:r>
          </w:p>
        </w:tc>
        <w:tc>
          <w:tcPr>
            <w:tcW w:w="4394" w:type="dxa"/>
            <w:tcBorders>
              <w:top w:val="nil"/>
              <w:left w:val="nil"/>
              <w:bottom w:val="single" w:sz="4" w:space="0" w:color="auto"/>
              <w:right w:val="single" w:sz="4" w:space="0" w:color="auto"/>
            </w:tcBorders>
            <w:vAlign w:val="center"/>
          </w:tcPr>
          <w:p w14:paraId="727E9644" w14:textId="77777777" w:rsidR="00921970" w:rsidRPr="00A515EC" w:rsidRDefault="00921970" w:rsidP="00E33E4D">
            <w:pPr>
              <w:jc w:val="both"/>
              <w:rPr>
                <w:color w:val="000000"/>
                <w:sz w:val="20"/>
                <w:szCs w:val="20"/>
              </w:rPr>
            </w:pPr>
            <w:r w:rsidRPr="00A515EC">
              <w:rPr>
                <w:color w:val="000000"/>
                <w:sz w:val="20"/>
                <w:szCs w:val="20"/>
              </w:rPr>
              <w:t>SABONETE LÍQUIDO: EMBALAGEM COM 5 LITROS, PARA USO EM SABONETEIRA, PARA LAVAGEM DE MÃOS. COMPOSIÇÃO: LINEAR AQUIL BENZENO, SULFONATO DE SÓDIO, AJUSTADOR DE PH, AJUSTADORES DE VISCOSIDADE, COADJUVANTES, TAMPONANTE, CORANTES, ENZIMAS, BRANQUEADOR ÓPTICO, FRAGÂNCIA, AGENTE ANTI REDEPOSITANTE, 1,2-BENZOTIAZOLIN-3-ONA, 2- METIL, 4-ISOTIAZOLIN-3ONA E ÁGUA. PRODUTO SANEANTE NOTIFICADO NA ANVISA. DATA DE FABRICAÇÃO, VALIDADE E LOTE DEVEM ESTAR IMPRESSOS NA EMBALAGEM.</w:t>
            </w:r>
          </w:p>
        </w:tc>
        <w:tc>
          <w:tcPr>
            <w:tcW w:w="850" w:type="dxa"/>
            <w:tcBorders>
              <w:top w:val="nil"/>
              <w:left w:val="nil"/>
              <w:bottom w:val="single" w:sz="4" w:space="0" w:color="auto"/>
              <w:right w:val="single" w:sz="4" w:space="0" w:color="auto"/>
            </w:tcBorders>
            <w:noWrap/>
            <w:vAlign w:val="center"/>
          </w:tcPr>
          <w:p w14:paraId="7D579A99" w14:textId="77777777" w:rsidR="00921970" w:rsidRPr="00A515EC" w:rsidRDefault="00921970" w:rsidP="00E33E4D">
            <w:pPr>
              <w:jc w:val="center"/>
              <w:rPr>
                <w:color w:val="000000"/>
                <w:sz w:val="20"/>
                <w:szCs w:val="20"/>
              </w:rPr>
            </w:pPr>
          </w:p>
          <w:p w14:paraId="24D2CF01" w14:textId="77777777" w:rsidR="00921970" w:rsidRPr="00A515EC" w:rsidRDefault="00921970" w:rsidP="00E33E4D">
            <w:pPr>
              <w:jc w:val="center"/>
              <w:rPr>
                <w:color w:val="000000"/>
                <w:sz w:val="20"/>
                <w:szCs w:val="20"/>
              </w:rPr>
            </w:pPr>
            <w:r w:rsidRPr="00A515EC">
              <w:rPr>
                <w:color w:val="000000"/>
                <w:sz w:val="20"/>
                <w:szCs w:val="20"/>
              </w:rPr>
              <w:t>UND</w:t>
            </w:r>
          </w:p>
        </w:tc>
        <w:tc>
          <w:tcPr>
            <w:tcW w:w="993" w:type="dxa"/>
            <w:tcBorders>
              <w:top w:val="nil"/>
              <w:left w:val="nil"/>
              <w:bottom w:val="single" w:sz="4" w:space="0" w:color="auto"/>
              <w:right w:val="single" w:sz="4" w:space="0" w:color="auto"/>
            </w:tcBorders>
          </w:tcPr>
          <w:p w14:paraId="465C10BC" w14:textId="77777777" w:rsidR="00921970" w:rsidRPr="00A515EC" w:rsidRDefault="00921970" w:rsidP="00E33E4D">
            <w:pPr>
              <w:jc w:val="center"/>
              <w:rPr>
                <w:color w:val="000000"/>
                <w:sz w:val="20"/>
                <w:szCs w:val="20"/>
              </w:rPr>
            </w:pPr>
          </w:p>
          <w:p w14:paraId="54FADF0D" w14:textId="77777777" w:rsidR="00921970" w:rsidRPr="00A515EC" w:rsidRDefault="00921970" w:rsidP="00E33E4D">
            <w:pPr>
              <w:jc w:val="center"/>
              <w:rPr>
                <w:color w:val="000000"/>
                <w:sz w:val="20"/>
                <w:szCs w:val="20"/>
              </w:rPr>
            </w:pPr>
          </w:p>
          <w:p w14:paraId="374BDEFF" w14:textId="77777777" w:rsidR="00921970" w:rsidRPr="00A515EC" w:rsidRDefault="00921970" w:rsidP="00E33E4D">
            <w:pPr>
              <w:rPr>
                <w:color w:val="000000"/>
                <w:sz w:val="20"/>
                <w:szCs w:val="20"/>
              </w:rPr>
            </w:pPr>
          </w:p>
          <w:p w14:paraId="74B6BE57" w14:textId="77777777" w:rsidR="00921970" w:rsidRPr="00A515EC" w:rsidRDefault="00921970" w:rsidP="00E33E4D">
            <w:pPr>
              <w:rPr>
                <w:color w:val="000000"/>
                <w:sz w:val="20"/>
                <w:szCs w:val="20"/>
              </w:rPr>
            </w:pPr>
          </w:p>
          <w:p w14:paraId="21B10A6A" w14:textId="77777777" w:rsidR="00921970" w:rsidRPr="00A515EC" w:rsidRDefault="00921970" w:rsidP="00E33E4D">
            <w:pPr>
              <w:rPr>
                <w:color w:val="000000"/>
                <w:sz w:val="20"/>
                <w:szCs w:val="20"/>
              </w:rPr>
            </w:pPr>
          </w:p>
          <w:p w14:paraId="1FE95342" w14:textId="77777777" w:rsidR="00921970" w:rsidRPr="00A515EC" w:rsidRDefault="00921970" w:rsidP="00E33E4D">
            <w:pPr>
              <w:rPr>
                <w:color w:val="000000"/>
                <w:sz w:val="20"/>
                <w:szCs w:val="20"/>
              </w:rPr>
            </w:pPr>
          </w:p>
          <w:p w14:paraId="552BE125" w14:textId="77777777" w:rsidR="00921970" w:rsidRPr="00A515EC" w:rsidRDefault="00921970" w:rsidP="00E33E4D">
            <w:pPr>
              <w:rPr>
                <w:color w:val="000000"/>
                <w:sz w:val="20"/>
                <w:szCs w:val="20"/>
              </w:rPr>
            </w:pPr>
          </w:p>
          <w:p w14:paraId="0F691DF0" w14:textId="77777777" w:rsidR="00921970" w:rsidRPr="00A515EC" w:rsidRDefault="00921970" w:rsidP="00E33E4D">
            <w:pPr>
              <w:jc w:val="center"/>
              <w:rPr>
                <w:color w:val="000000"/>
                <w:sz w:val="20"/>
                <w:szCs w:val="20"/>
              </w:rPr>
            </w:pPr>
            <w:r>
              <w:rPr>
                <w:color w:val="000000"/>
                <w:sz w:val="20"/>
                <w:szCs w:val="20"/>
              </w:rPr>
              <w:t>870</w:t>
            </w:r>
          </w:p>
        </w:tc>
        <w:tc>
          <w:tcPr>
            <w:tcW w:w="1275" w:type="dxa"/>
            <w:tcBorders>
              <w:top w:val="nil"/>
              <w:left w:val="nil"/>
              <w:bottom w:val="single" w:sz="4" w:space="0" w:color="auto"/>
              <w:right w:val="single" w:sz="4" w:space="0" w:color="auto"/>
            </w:tcBorders>
          </w:tcPr>
          <w:p w14:paraId="4EAE3D54" w14:textId="77777777" w:rsidR="00921970" w:rsidRDefault="00921970" w:rsidP="00E33E4D">
            <w:pPr>
              <w:jc w:val="center"/>
              <w:rPr>
                <w:sz w:val="20"/>
                <w:szCs w:val="20"/>
              </w:rPr>
            </w:pPr>
          </w:p>
          <w:p w14:paraId="0D73A1C0" w14:textId="77777777" w:rsidR="00921970" w:rsidRDefault="00921970" w:rsidP="00E33E4D">
            <w:pPr>
              <w:jc w:val="center"/>
              <w:rPr>
                <w:sz w:val="20"/>
                <w:szCs w:val="20"/>
              </w:rPr>
            </w:pPr>
          </w:p>
          <w:p w14:paraId="2810FB3F" w14:textId="77777777" w:rsidR="00921970" w:rsidRDefault="00921970" w:rsidP="00E33E4D">
            <w:pPr>
              <w:jc w:val="center"/>
              <w:rPr>
                <w:sz w:val="20"/>
                <w:szCs w:val="20"/>
              </w:rPr>
            </w:pPr>
          </w:p>
          <w:p w14:paraId="2E837814" w14:textId="77777777" w:rsidR="00921970" w:rsidRDefault="00921970" w:rsidP="00E33E4D">
            <w:pPr>
              <w:jc w:val="center"/>
              <w:rPr>
                <w:sz w:val="20"/>
                <w:szCs w:val="20"/>
              </w:rPr>
            </w:pPr>
          </w:p>
          <w:p w14:paraId="04A26917" w14:textId="77777777" w:rsidR="00921970" w:rsidRDefault="00921970" w:rsidP="00E33E4D">
            <w:pPr>
              <w:jc w:val="center"/>
              <w:rPr>
                <w:sz w:val="20"/>
                <w:szCs w:val="20"/>
              </w:rPr>
            </w:pPr>
          </w:p>
          <w:p w14:paraId="65A65851" w14:textId="77777777" w:rsidR="00921970" w:rsidRDefault="00921970" w:rsidP="00E33E4D">
            <w:pPr>
              <w:jc w:val="center"/>
              <w:rPr>
                <w:sz w:val="20"/>
                <w:szCs w:val="20"/>
              </w:rPr>
            </w:pPr>
          </w:p>
          <w:p w14:paraId="399707C6" w14:textId="77777777" w:rsidR="00921970" w:rsidRDefault="00921970" w:rsidP="00E33E4D">
            <w:pPr>
              <w:jc w:val="center"/>
              <w:rPr>
                <w:sz w:val="20"/>
                <w:szCs w:val="20"/>
              </w:rPr>
            </w:pPr>
          </w:p>
          <w:p w14:paraId="7212036E" w14:textId="77777777" w:rsidR="00921970" w:rsidRPr="00A515EC" w:rsidRDefault="00921970" w:rsidP="00E33E4D">
            <w:pPr>
              <w:jc w:val="center"/>
              <w:rPr>
                <w:sz w:val="20"/>
                <w:szCs w:val="20"/>
              </w:rPr>
            </w:pPr>
            <w:r>
              <w:rPr>
                <w:sz w:val="20"/>
                <w:szCs w:val="20"/>
              </w:rPr>
              <w:t>R</w:t>
            </w:r>
            <w:r w:rsidRPr="009F2A0C">
              <w:rPr>
                <w:sz w:val="20"/>
                <w:szCs w:val="20"/>
              </w:rPr>
              <w:t>$ 26,94</w:t>
            </w:r>
          </w:p>
        </w:tc>
        <w:tc>
          <w:tcPr>
            <w:tcW w:w="1701" w:type="dxa"/>
            <w:tcBorders>
              <w:top w:val="nil"/>
              <w:left w:val="nil"/>
              <w:bottom w:val="single" w:sz="4" w:space="0" w:color="auto"/>
              <w:right w:val="single" w:sz="4" w:space="0" w:color="auto"/>
            </w:tcBorders>
          </w:tcPr>
          <w:p w14:paraId="381A7E42" w14:textId="77777777" w:rsidR="00921970" w:rsidRDefault="00921970" w:rsidP="00E33E4D">
            <w:pPr>
              <w:jc w:val="center"/>
              <w:rPr>
                <w:color w:val="000000"/>
                <w:sz w:val="20"/>
                <w:szCs w:val="20"/>
              </w:rPr>
            </w:pPr>
          </w:p>
          <w:p w14:paraId="6B6A8802" w14:textId="77777777" w:rsidR="00921970" w:rsidRDefault="00921970" w:rsidP="00E33E4D">
            <w:pPr>
              <w:jc w:val="center"/>
              <w:rPr>
                <w:color w:val="000000"/>
                <w:sz w:val="20"/>
                <w:szCs w:val="20"/>
              </w:rPr>
            </w:pPr>
          </w:p>
          <w:p w14:paraId="70F0B35A" w14:textId="77777777" w:rsidR="00921970" w:rsidRDefault="00921970" w:rsidP="00E33E4D">
            <w:pPr>
              <w:jc w:val="center"/>
              <w:rPr>
                <w:color w:val="000000"/>
                <w:sz w:val="20"/>
                <w:szCs w:val="20"/>
              </w:rPr>
            </w:pPr>
          </w:p>
          <w:p w14:paraId="5D1D82FF" w14:textId="77777777" w:rsidR="00921970" w:rsidRDefault="00921970" w:rsidP="00E33E4D">
            <w:pPr>
              <w:jc w:val="center"/>
              <w:rPr>
                <w:color w:val="000000"/>
                <w:sz w:val="20"/>
                <w:szCs w:val="20"/>
              </w:rPr>
            </w:pPr>
          </w:p>
          <w:p w14:paraId="503761DA" w14:textId="77777777" w:rsidR="00921970" w:rsidRDefault="00921970" w:rsidP="00E33E4D">
            <w:pPr>
              <w:jc w:val="center"/>
              <w:rPr>
                <w:color w:val="000000"/>
                <w:sz w:val="20"/>
                <w:szCs w:val="20"/>
              </w:rPr>
            </w:pPr>
          </w:p>
          <w:p w14:paraId="77B1D3A4" w14:textId="77777777" w:rsidR="00921970" w:rsidRDefault="00921970" w:rsidP="00E33E4D">
            <w:pPr>
              <w:jc w:val="center"/>
              <w:rPr>
                <w:color w:val="000000"/>
                <w:sz w:val="20"/>
                <w:szCs w:val="20"/>
              </w:rPr>
            </w:pPr>
          </w:p>
          <w:p w14:paraId="7C11268C" w14:textId="77777777" w:rsidR="00921970" w:rsidRDefault="00921970" w:rsidP="00E33E4D">
            <w:pPr>
              <w:jc w:val="center"/>
              <w:rPr>
                <w:color w:val="000000"/>
                <w:sz w:val="20"/>
                <w:szCs w:val="20"/>
              </w:rPr>
            </w:pPr>
          </w:p>
          <w:p w14:paraId="3900BF52" w14:textId="77777777" w:rsidR="00921970" w:rsidRPr="00A515EC" w:rsidRDefault="00921970" w:rsidP="00E33E4D">
            <w:pPr>
              <w:jc w:val="center"/>
              <w:rPr>
                <w:color w:val="000000"/>
                <w:sz w:val="20"/>
                <w:szCs w:val="20"/>
              </w:rPr>
            </w:pPr>
            <w:r w:rsidRPr="009F2A0C">
              <w:rPr>
                <w:color w:val="000000"/>
                <w:sz w:val="20"/>
                <w:szCs w:val="20"/>
              </w:rPr>
              <w:t>R$ 23.437,80</w:t>
            </w:r>
          </w:p>
        </w:tc>
      </w:tr>
      <w:tr w:rsidR="00921970" w:rsidRPr="00A515EC" w14:paraId="2BA5BE2C" w14:textId="77777777" w:rsidTr="00E33E4D">
        <w:trPr>
          <w:trHeight w:val="894"/>
        </w:trPr>
        <w:tc>
          <w:tcPr>
            <w:tcW w:w="426" w:type="dxa"/>
            <w:tcBorders>
              <w:top w:val="nil"/>
              <w:left w:val="single" w:sz="4" w:space="0" w:color="auto"/>
              <w:bottom w:val="single" w:sz="4" w:space="0" w:color="auto"/>
              <w:right w:val="single" w:sz="4" w:space="0" w:color="auto"/>
            </w:tcBorders>
            <w:noWrap/>
            <w:vAlign w:val="center"/>
          </w:tcPr>
          <w:p w14:paraId="7F145484" w14:textId="77777777" w:rsidR="00921970" w:rsidRPr="00A515EC" w:rsidRDefault="00921970" w:rsidP="00E33E4D">
            <w:pPr>
              <w:jc w:val="center"/>
              <w:rPr>
                <w:color w:val="000000"/>
                <w:sz w:val="20"/>
                <w:szCs w:val="20"/>
              </w:rPr>
            </w:pPr>
            <w:r w:rsidRPr="00A515EC">
              <w:rPr>
                <w:color w:val="000000"/>
                <w:sz w:val="20"/>
                <w:szCs w:val="20"/>
              </w:rPr>
              <w:t>5</w:t>
            </w:r>
          </w:p>
        </w:tc>
        <w:tc>
          <w:tcPr>
            <w:tcW w:w="4394" w:type="dxa"/>
            <w:tcBorders>
              <w:top w:val="nil"/>
              <w:left w:val="nil"/>
              <w:bottom w:val="single" w:sz="4" w:space="0" w:color="auto"/>
              <w:right w:val="single" w:sz="4" w:space="0" w:color="auto"/>
            </w:tcBorders>
            <w:vAlign w:val="center"/>
          </w:tcPr>
          <w:p w14:paraId="49FB5872" w14:textId="77777777" w:rsidR="00921970" w:rsidRPr="00A515EC" w:rsidRDefault="00921970" w:rsidP="00E33E4D">
            <w:pPr>
              <w:jc w:val="both"/>
              <w:rPr>
                <w:color w:val="000000"/>
                <w:sz w:val="20"/>
                <w:szCs w:val="20"/>
              </w:rPr>
            </w:pPr>
            <w:r w:rsidRPr="00A515EC">
              <w:rPr>
                <w:color w:val="000000"/>
                <w:sz w:val="20"/>
                <w:szCs w:val="20"/>
              </w:rPr>
              <w:t>SABONETE INFANTIL: ASPECTO FÍSICO SÓLIDO, PESO MÍNIMO DE 80G, COM FRAGRÂNCIA SUAVE, COR BRANCA, INDICADO PARA PELE NORMAL. EMBALAGEM: CAIXA DE PAPELÃO.</w:t>
            </w:r>
          </w:p>
        </w:tc>
        <w:tc>
          <w:tcPr>
            <w:tcW w:w="850" w:type="dxa"/>
            <w:tcBorders>
              <w:top w:val="nil"/>
              <w:left w:val="nil"/>
              <w:bottom w:val="single" w:sz="4" w:space="0" w:color="auto"/>
              <w:right w:val="single" w:sz="4" w:space="0" w:color="auto"/>
            </w:tcBorders>
            <w:noWrap/>
            <w:vAlign w:val="center"/>
          </w:tcPr>
          <w:p w14:paraId="4A7CD711" w14:textId="77777777" w:rsidR="00921970" w:rsidRPr="00A515EC" w:rsidRDefault="00921970" w:rsidP="00E33E4D">
            <w:pPr>
              <w:jc w:val="center"/>
              <w:rPr>
                <w:color w:val="000000"/>
                <w:sz w:val="20"/>
                <w:szCs w:val="20"/>
              </w:rPr>
            </w:pPr>
            <w:r w:rsidRPr="00A515EC">
              <w:rPr>
                <w:color w:val="000000"/>
                <w:sz w:val="20"/>
                <w:szCs w:val="20"/>
              </w:rPr>
              <w:t>UND</w:t>
            </w:r>
          </w:p>
        </w:tc>
        <w:tc>
          <w:tcPr>
            <w:tcW w:w="993" w:type="dxa"/>
            <w:tcBorders>
              <w:top w:val="nil"/>
              <w:left w:val="nil"/>
              <w:bottom w:val="single" w:sz="4" w:space="0" w:color="auto"/>
              <w:right w:val="single" w:sz="4" w:space="0" w:color="auto"/>
            </w:tcBorders>
          </w:tcPr>
          <w:p w14:paraId="32539638" w14:textId="77777777" w:rsidR="00921970" w:rsidRPr="00A515EC" w:rsidRDefault="00921970" w:rsidP="00E33E4D">
            <w:pPr>
              <w:jc w:val="center"/>
              <w:rPr>
                <w:color w:val="000000"/>
                <w:sz w:val="20"/>
                <w:szCs w:val="20"/>
              </w:rPr>
            </w:pPr>
          </w:p>
          <w:p w14:paraId="4BB6C386" w14:textId="77777777" w:rsidR="00921970" w:rsidRPr="00A515EC" w:rsidRDefault="00921970" w:rsidP="00E33E4D">
            <w:pPr>
              <w:jc w:val="center"/>
              <w:rPr>
                <w:color w:val="000000"/>
                <w:sz w:val="20"/>
                <w:szCs w:val="20"/>
              </w:rPr>
            </w:pPr>
          </w:p>
          <w:p w14:paraId="3D77DC13" w14:textId="77777777" w:rsidR="00921970" w:rsidRPr="00A515EC" w:rsidRDefault="00921970" w:rsidP="00E33E4D">
            <w:pPr>
              <w:jc w:val="center"/>
              <w:rPr>
                <w:color w:val="000000"/>
                <w:sz w:val="20"/>
                <w:szCs w:val="20"/>
              </w:rPr>
            </w:pPr>
            <w:r w:rsidRPr="00A515EC">
              <w:rPr>
                <w:color w:val="000000"/>
                <w:sz w:val="20"/>
                <w:szCs w:val="20"/>
              </w:rPr>
              <w:t>500</w:t>
            </w:r>
          </w:p>
        </w:tc>
        <w:tc>
          <w:tcPr>
            <w:tcW w:w="1275" w:type="dxa"/>
            <w:tcBorders>
              <w:top w:val="nil"/>
              <w:left w:val="nil"/>
              <w:bottom w:val="single" w:sz="4" w:space="0" w:color="auto"/>
              <w:right w:val="single" w:sz="4" w:space="0" w:color="auto"/>
            </w:tcBorders>
          </w:tcPr>
          <w:p w14:paraId="3A428A10" w14:textId="77777777" w:rsidR="00921970" w:rsidRDefault="00921970" w:rsidP="00E33E4D">
            <w:pPr>
              <w:jc w:val="center"/>
              <w:rPr>
                <w:sz w:val="20"/>
                <w:szCs w:val="20"/>
              </w:rPr>
            </w:pPr>
          </w:p>
          <w:p w14:paraId="25B75464" w14:textId="77777777" w:rsidR="00921970" w:rsidRDefault="00921970" w:rsidP="00E33E4D">
            <w:pPr>
              <w:jc w:val="center"/>
              <w:rPr>
                <w:sz w:val="20"/>
                <w:szCs w:val="20"/>
              </w:rPr>
            </w:pPr>
          </w:p>
          <w:p w14:paraId="052D4C3C" w14:textId="77777777" w:rsidR="00921970" w:rsidRPr="00A515EC" w:rsidRDefault="00921970" w:rsidP="00E33E4D">
            <w:pPr>
              <w:jc w:val="center"/>
              <w:rPr>
                <w:sz w:val="20"/>
                <w:szCs w:val="20"/>
              </w:rPr>
            </w:pPr>
            <w:r w:rsidRPr="009F2A0C">
              <w:rPr>
                <w:sz w:val="20"/>
                <w:szCs w:val="20"/>
              </w:rPr>
              <w:t>R$ 3,76</w:t>
            </w:r>
          </w:p>
        </w:tc>
        <w:tc>
          <w:tcPr>
            <w:tcW w:w="1701" w:type="dxa"/>
            <w:tcBorders>
              <w:top w:val="nil"/>
              <w:left w:val="nil"/>
              <w:bottom w:val="single" w:sz="4" w:space="0" w:color="auto"/>
              <w:right w:val="single" w:sz="4" w:space="0" w:color="auto"/>
            </w:tcBorders>
          </w:tcPr>
          <w:p w14:paraId="35D24D59" w14:textId="77777777" w:rsidR="00921970" w:rsidRDefault="00921970" w:rsidP="00E33E4D">
            <w:pPr>
              <w:jc w:val="center"/>
              <w:rPr>
                <w:color w:val="000000"/>
                <w:sz w:val="20"/>
                <w:szCs w:val="20"/>
              </w:rPr>
            </w:pPr>
          </w:p>
          <w:p w14:paraId="5FEE27F8" w14:textId="77777777" w:rsidR="00921970" w:rsidRDefault="00921970" w:rsidP="00E33E4D">
            <w:pPr>
              <w:jc w:val="center"/>
              <w:rPr>
                <w:color w:val="000000"/>
                <w:sz w:val="20"/>
                <w:szCs w:val="20"/>
              </w:rPr>
            </w:pPr>
          </w:p>
          <w:p w14:paraId="4E8050BA" w14:textId="77777777" w:rsidR="00921970" w:rsidRPr="00A515EC" w:rsidRDefault="00921970" w:rsidP="00E33E4D">
            <w:pPr>
              <w:jc w:val="center"/>
              <w:rPr>
                <w:color w:val="000000"/>
                <w:sz w:val="20"/>
                <w:szCs w:val="20"/>
              </w:rPr>
            </w:pPr>
            <w:r w:rsidRPr="009F2A0C">
              <w:rPr>
                <w:color w:val="000000"/>
                <w:sz w:val="20"/>
                <w:szCs w:val="20"/>
              </w:rPr>
              <w:t>R$ 1.880,00</w:t>
            </w:r>
          </w:p>
        </w:tc>
      </w:tr>
      <w:tr w:rsidR="00921970" w:rsidRPr="00A515EC" w14:paraId="1FD19C03" w14:textId="77777777" w:rsidTr="00E33E4D">
        <w:trPr>
          <w:trHeight w:val="894"/>
        </w:trPr>
        <w:tc>
          <w:tcPr>
            <w:tcW w:w="426" w:type="dxa"/>
            <w:tcBorders>
              <w:top w:val="nil"/>
              <w:left w:val="single" w:sz="4" w:space="0" w:color="auto"/>
              <w:bottom w:val="single" w:sz="4" w:space="0" w:color="auto"/>
              <w:right w:val="single" w:sz="4" w:space="0" w:color="auto"/>
            </w:tcBorders>
            <w:noWrap/>
            <w:vAlign w:val="center"/>
          </w:tcPr>
          <w:p w14:paraId="107D6638" w14:textId="77777777" w:rsidR="00921970" w:rsidRPr="00A515EC" w:rsidRDefault="00921970" w:rsidP="00E33E4D">
            <w:pPr>
              <w:jc w:val="center"/>
              <w:rPr>
                <w:color w:val="000000"/>
                <w:sz w:val="20"/>
                <w:szCs w:val="20"/>
              </w:rPr>
            </w:pPr>
            <w:r w:rsidRPr="00A515EC">
              <w:rPr>
                <w:color w:val="000000"/>
                <w:sz w:val="20"/>
                <w:szCs w:val="20"/>
              </w:rPr>
              <w:lastRenderedPageBreak/>
              <w:t>6</w:t>
            </w:r>
          </w:p>
        </w:tc>
        <w:tc>
          <w:tcPr>
            <w:tcW w:w="4394" w:type="dxa"/>
            <w:tcBorders>
              <w:top w:val="nil"/>
              <w:left w:val="nil"/>
              <w:bottom w:val="single" w:sz="4" w:space="0" w:color="auto"/>
              <w:right w:val="single" w:sz="4" w:space="0" w:color="auto"/>
            </w:tcBorders>
            <w:vAlign w:val="center"/>
          </w:tcPr>
          <w:p w14:paraId="35C729B7" w14:textId="77777777" w:rsidR="00921970" w:rsidRPr="00A515EC" w:rsidRDefault="00921970" w:rsidP="00E33E4D">
            <w:pPr>
              <w:jc w:val="both"/>
              <w:rPr>
                <w:color w:val="000000"/>
                <w:sz w:val="20"/>
                <w:szCs w:val="20"/>
              </w:rPr>
            </w:pPr>
            <w:r w:rsidRPr="00A515EC">
              <w:rPr>
                <w:color w:val="000000"/>
                <w:sz w:val="20"/>
                <w:szCs w:val="20"/>
              </w:rPr>
              <w:t>PAPEL HIGIÊNICO ROLÃO: FOLHA SIMPLES LISO E MACIO, COR BRANCA, 100% CELULOSE VIRGEM, SUPER RESISTENTE, ALTA ABSORÇÃO, PRODUTO TESTADO E APROVADO DERMATOLOGICAMENTE COM NO MÍNIMO 18G/M². MEDIDA MÍNIMA DE LARGURA 9,5CM X 300M DE COMPRIMENTO. FARDOS CONTENDO 8 ROLOS DE 300M.</w:t>
            </w:r>
          </w:p>
        </w:tc>
        <w:tc>
          <w:tcPr>
            <w:tcW w:w="850" w:type="dxa"/>
            <w:tcBorders>
              <w:top w:val="nil"/>
              <w:left w:val="nil"/>
              <w:bottom w:val="single" w:sz="4" w:space="0" w:color="auto"/>
              <w:right w:val="single" w:sz="4" w:space="0" w:color="auto"/>
            </w:tcBorders>
            <w:noWrap/>
            <w:vAlign w:val="center"/>
          </w:tcPr>
          <w:p w14:paraId="3498343D" w14:textId="77777777" w:rsidR="00921970" w:rsidRPr="00A515EC" w:rsidRDefault="00921970" w:rsidP="00E33E4D">
            <w:pPr>
              <w:jc w:val="center"/>
              <w:rPr>
                <w:color w:val="000000"/>
                <w:sz w:val="20"/>
                <w:szCs w:val="20"/>
              </w:rPr>
            </w:pPr>
          </w:p>
          <w:p w14:paraId="4E18CB12" w14:textId="77777777" w:rsidR="00921970" w:rsidRPr="00A515EC" w:rsidRDefault="00921970" w:rsidP="00E33E4D">
            <w:pPr>
              <w:jc w:val="center"/>
              <w:rPr>
                <w:color w:val="000000"/>
                <w:sz w:val="20"/>
                <w:szCs w:val="20"/>
              </w:rPr>
            </w:pPr>
            <w:r w:rsidRPr="00A515EC">
              <w:rPr>
                <w:color w:val="000000"/>
                <w:sz w:val="20"/>
                <w:szCs w:val="20"/>
              </w:rPr>
              <w:t>UND</w:t>
            </w:r>
          </w:p>
        </w:tc>
        <w:tc>
          <w:tcPr>
            <w:tcW w:w="993" w:type="dxa"/>
            <w:tcBorders>
              <w:top w:val="nil"/>
              <w:left w:val="nil"/>
              <w:bottom w:val="single" w:sz="4" w:space="0" w:color="auto"/>
              <w:right w:val="single" w:sz="4" w:space="0" w:color="auto"/>
            </w:tcBorders>
          </w:tcPr>
          <w:p w14:paraId="2833533F" w14:textId="77777777" w:rsidR="00921970" w:rsidRPr="00A515EC" w:rsidRDefault="00921970" w:rsidP="00E33E4D">
            <w:pPr>
              <w:rPr>
                <w:color w:val="000000"/>
                <w:sz w:val="20"/>
                <w:szCs w:val="20"/>
              </w:rPr>
            </w:pPr>
          </w:p>
          <w:p w14:paraId="540D6C54" w14:textId="77777777" w:rsidR="00921970" w:rsidRPr="00A515EC" w:rsidRDefault="00921970" w:rsidP="00E33E4D">
            <w:pPr>
              <w:rPr>
                <w:color w:val="000000"/>
                <w:sz w:val="20"/>
                <w:szCs w:val="20"/>
              </w:rPr>
            </w:pPr>
          </w:p>
          <w:p w14:paraId="2201C78E" w14:textId="77777777" w:rsidR="00921970" w:rsidRPr="00A515EC" w:rsidRDefault="00921970" w:rsidP="00E33E4D">
            <w:pPr>
              <w:rPr>
                <w:color w:val="000000"/>
                <w:sz w:val="20"/>
                <w:szCs w:val="20"/>
              </w:rPr>
            </w:pPr>
          </w:p>
          <w:p w14:paraId="395161C9" w14:textId="77777777" w:rsidR="00921970" w:rsidRDefault="00921970" w:rsidP="00E33E4D">
            <w:pPr>
              <w:rPr>
                <w:color w:val="000000"/>
                <w:sz w:val="20"/>
                <w:szCs w:val="20"/>
              </w:rPr>
            </w:pPr>
          </w:p>
          <w:p w14:paraId="022135A3" w14:textId="77777777" w:rsidR="00921970" w:rsidRPr="00A515EC" w:rsidRDefault="00921970" w:rsidP="00E33E4D">
            <w:pPr>
              <w:rPr>
                <w:color w:val="000000"/>
                <w:sz w:val="20"/>
                <w:szCs w:val="20"/>
              </w:rPr>
            </w:pPr>
          </w:p>
          <w:p w14:paraId="4F136AFB" w14:textId="77777777" w:rsidR="00921970" w:rsidRPr="00A515EC" w:rsidRDefault="00921970" w:rsidP="00E33E4D">
            <w:pPr>
              <w:jc w:val="center"/>
              <w:rPr>
                <w:color w:val="000000"/>
                <w:sz w:val="20"/>
                <w:szCs w:val="20"/>
              </w:rPr>
            </w:pPr>
            <w:r>
              <w:rPr>
                <w:color w:val="000000"/>
                <w:sz w:val="20"/>
                <w:szCs w:val="20"/>
              </w:rPr>
              <w:t>371</w:t>
            </w:r>
          </w:p>
        </w:tc>
        <w:tc>
          <w:tcPr>
            <w:tcW w:w="1275" w:type="dxa"/>
            <w:tcBorders>
              <w:top w:val="nil"/>
              <w:left w:val="nil"/>
              <w:bottom w:val="single" w:sz="4" w:space="0" w:color="auto"/>
              <w:right w:val="single" w:sz="4" w:space="0" w:color="auto"/>
            </w:tcBorders>
          </w:tcPr>
          <w:p w14:paraId="36FC04F0" w14:textId="77777777" w:rsidR="00921970" w:rsidRDefault="00921970" w:rsidP="00E33E4D">
            <w:pPr>
              <w:jc w:val="center"/>
              <w:rPr>
                <w:sz w:val="20"/>
                <w:szCs w:val="20"/>
              </w:rPr>
            </w:pPr>
          </w:p>
          <w:p w14:paraId="7D564F4A" w14:textId="77777777" w:rsidR="00921970" w:rsidRDefault="00921970" w:rsidP="00E33E4D">
            <w:pPr>
              <w:jc w:val="center"/>
              <w:rPr>
                <w:sz w:val="20"/>
                <w:szCs w:val="20"/>
              </w:rPr>
            </w:pPr>
          </w:p>
          <w:p w14:paraId="732CBD7F" w14:textId="77777777" w:rsidR="00921970" w:rsidRDefault="00921970" w:rsidP="00E33E4D">
            <w:pPr>
              <w:jc w:val="center"/>
              <w:rPr>
                <w:sz w:val="20"/>
                <w:szCs w:val="20"/>
              </w:rPr>
            </w:pPr>
          </w:p>
          <w:p w14:paraId="166E9578" w14:textId="77777777" w:rsidR="00921970" w:rsidRDefault="00921970" w:rsidP="00E33E4D">
            <w:pPr>
              <w:jc w:val="center"/>
              <w:rPr>
                <w:sz w:val="20"/>
                <w:szCs w:val="20"/>
              </w:rPr>
            </w:pPr>
          </w:p>
          <w:p w14:paraId="2B68D877" w14:textId="77777777" w:rsidR="00921970" w:rsidRDefault="00921970" w:rsidP="00E33E4D">
            <w:pPr>
              <w:jc w:val="center"/>
              <w:rPr>
                <w:sz w:val="20"/>
                <w:szCs w:val="20"/>
              </w:rPr>
            </w:pPr>
          </w:p>
          <w:p w14:paraId="704505B9" w14:textId="77777777" w:rsidR="00921970" w:rsidRPr="00A515EC" w:rsidRDefault="00921970" w:rsidP="00E33E4D">
            <w:pPr>
              <w:jc w:val="center"/>
              <w:rPr>
                <w:sz w:val="20"/>
                <w:szCs w:val="20"/>
              </w:rPr>
            </w:pPr>
            <w:r w:rsidRPr="009F2A0C">
              <w:rPr>
                <w:sz w:val="20"/>
                <w:szCs w:val="20"/>
              </w:rPr>
              <w:t>R$ 60,55</w:t>
            </w:r>
          </w:p>
        </w:tc>
        <w:tc>
          <w:tcPr>
            <w:tcW w:w="1701" w:type="dxa"/>
            <w:tcBorders>
              <w:top w:val="nil"/>
              <w:left w:val="nil"/>
              <w:bottom w:val="single" w:sz="4" w:space="0" w:color="auto"/>
              <w:right w:val="single" w:sz="4" w:space="0" w:color="auto"/>
            </w:tcBorders>
          </w:tcPr>
          <w:p w14:paraId="22F988C3" w14:textId="77777777" w:rsidR="00921970" w:rsidRDefault="00921970" w:rsidP="00E33E4D">
            <w:pPr>
              <w:jc w:val="center"/>
              <w:rPr>
                <w:color w:val="000000"/>
                <w:sz w:val="20"/>
                <w:szCs w:val="20"/>
              </w:rPr>
            </w:pPr>
          </w:p>
          <w:p w14:paraId="5A0072BC" w14:textId="77777777" w:rsidR="00921970" w:rsidRDefault="00921970" w:rsidP="00E33E4D">
            <w:pPr>
              <w:jc w:val="center"/>
              <w:rPr>
                <w:color w:val="000000"/>
                <w:sz w:val="20"/>
                <w:szCs w:val="20"/>
              </w:rPr>
            </w:pPr>
          </w:p>
          <w:p w14:paraId="5E3E8497" w14:textId="77777777" w:rsidR="00921970" w:rsidRDefault="00921970" w:rsidP="00E33E4D">
            <w:pPr>
              <w:jc w:val="center"/>
              <w:rPr>
                <w:color w:val="000000"/>
                <w:sz w:val="20"/>
                <w:szCs w:val="20"/>
              </w:rPr>
            </w:pPr>
          </w:p>
          <w:p w14:paraId="1F717D15" w14:textId="77777777" w:rsidR="00921970" w:rsidRDefault="00921970" w:rsidP="00E33E4D">
            <w:pPr>
              <w:jc w:val="center"/>
              <w:rPr>
                <w:color w:val="000000"/>
                <w:sz w:val="20"/>
                <w:szCs w:val="20"/>
              </w:rPr>
            </w:pPr>
          </w:p>
          <w:p w14:paraId="5FD85B81" w14:textId="77777777" w:rsidR="00921970" w:rsidRDefault="00921970" w:rsidP="00E33E4D">
            <w:pPr>
              <w:jc w:val="center"/>
              <w:rPr>
                <w:color w:val="000000"/>
                <w:sz w:val="20"/>
                <w:szCs w:val="20"/>
              </w:rPr>
            </w:pPr>
          </w:p>
          <w:p w14:paraId="0A3B4BA4" w14:textId="77777777" w:rsidR="00921970" w:rsidRPr="00A515EC" w:rsidRDefault="00921970" w:rsidP="00E33E4D">
            <w:pPr>
              <w:jc w:val="center"/>
              <w:rPr>
                <w:color w:val="000000"/>
                <w:sz w:val="20"/>
                <w:szCs w:val="20"/>
              </w:rPr>
            </w:pPr>
            <w:r w:rsidRPr="009F2A0C">
              <w:rPr>
                <w:color w:val="000000"/>
                <w:sz w:val="20"/>
                <w:szCs w:val="20"/>
              </w:rPr>
              <w:t>R$ 22.464,05</w:t>
            </w:r>
          </w:p>
        </w:tc>
      </w:tr>
      <w:tr w:rsidR="00921970" w:rsidRPr="00A515EC" w14:paraId="541D8C35" w14:textId="77777777" w:rsidTr="00E33E4D">
        <w:trPr>
          <w:trHeight w:val="894"/>
        </w:trPr>
        <w:tc>
          <w:tcPr>
            <w:tcW w:w="426" w:type="dxa"/>
            <w:tcBorders>
              <w:top w:val="nil"/>
              <w:left w:val="single" w:sz="4" w:space="0" w:color="auto"/>
              <w:bottom w:val="single" w:sz="4" w:space="0" w:color="auto"/>
              <w:right w:val="single" w:sz="4" w:space="0" w:color="auto"/>
            </w:tcBorders>
            <w:noWrap/>
            <w:vAlign w:val="center"/>
          </w:tcPr>
          <w:p w14:paraId="475AD2DD" w14:textId="77777777" w:rsidR="00921970" w:rsidRPr="00A515EC" w:rsidRDefault="00921970" w:rsidP="00E33E4D">
            <w:pPr>
              <w:jc w:val="center"/>
              <w:rPr>
                <w:color w:val="000000"/>
                <w:sz w:val="20"/>
                <w:szCs w:val="20"/>
              </w:rPr>
            </w:pPr>
            <w:r w:rsidRPr="00A515EC">
              <w:rPr>
                <w:color w:val="000000"/>
                <w:sz w:val="20"/>
                <w:szCs w:val="20"/>
              </w:rPr>
              <w:t>7</w:t>
            </w:r>
          </w:p>
        </w:tc>
        <w:tc>
          <w:tcPr>
            <w:tcW w:w="4394" w:type="dxa"/>
            <w:tcBorders>
              <w:top w:val="nil"/>
              <w:left w:val="nil"/>
              <w:bottom w:val="single" w:sz="4" w:space="0" w:color="auto"/>
              <w:right w:val="single" w:sz="4" w:space="0" w:color="auto"/>
            </w:tcBorders>
            <w:vAlign w:val="center"/>
          </w:tcPr>
          <w:p w14:paraId="025855D6" w14:textId="77777777" w:rsidR="00921970" w:rsidRPr="00A515EC" w:rsidRDefault="00921970" w:rsidP="00E33E4D">
            <w:pPr>
              <w:jc w:val="both"/>
              <w:rPr>
                <w:color w:val="000000"/>
                <w:sz w:val="20"/>
                <w:szCs w:val="20"/>
              </w:rPr>
            </w:pPr>
            <w:r w:rsidRPr="00A515EC">
              <w:rPr>
                <w:color w:val="000000"/>
                <w:sz w:val="20"/>
                <w:szCs w:val="20"/>
              </w:rPr>
              <w:t>PAPEL TOALHA: FOLHA INTERCALADA, GRAMATURA MÍNIMA 30G/M², EXTRA BRANCA, ALTA ALVURA, 100% CELULOSE VIRGEM, SEM PIGMENTAÇÃO ORIUNDA DE UTILIZAÇÃO DE APARAS DE MATERIAL IMPRESSO, COM ALTO PODER DE ABSORÇÃO, COM DISTRIBUIÇÃO HOMOGÊNEA DAS FIBRAS AO LONGO DO PAPEL, MACIO, SEM REBARBAS NO CORTE LATERAL. O PRODUTO NÃO PODERÁ APRESENTAR ODOR FORTE, DESAGRADÁVEL E/OU NÃO CARACTERÍSTICO E LIBERAR RESÍDUOS DE CELULOSE NAS MÃOS. MEDINDO: 23CM DE LARGURA X 20CM DE COMPRIMENTO (FOLHA ABERTA). ACONDICIONADO EM EMBALAGEM PLÁSTICA LACRADA, PERSONALIZADA, CONTENDO TODAS AS INFORMAÇÕES DO PRODUTO COMO: MARCA, QUANTIDADE E MEDIDA DAS FOLHAS, TIPO E COR DAS FOLHAS, SOBRE PERCENTUAL VIRGEM DO PAPEL, PRAZO DE VALIDADE E DADOS DO FABRICANTE, CADA EMBALAGEM DEVERÁ APRESENTAR LAUDO MICROBIOLÓGICO, CONFORME PORTARIA MS Nº 1.480 DE 31/12/1990, DE LABORATÓRIO CREDENCIADO PELO INMETRO, OU HABILITADO NO REBLAS/ANVISA.</w:t>
            </w:r>
          </w:p>
        </w:tc>
        <w:tc>
          <w:tcPr>
            <w:tcW w:w="850" w:type="dxa"/>
            <w:tcBorders>
              <w:top w:val="nil"/>
              <w:left w:val="nil"/>
              <w:bottom w:val="single" w:sz="4" w:space="0" w:color="auto"/>
              <w:right w:val="single" w:sz="4" w:space="0" w:color="auto"/>
            </w:tcBorders>
            <w:noWrap/>
            <w:vAlign w:val="center"/>
          </w:tcPr>
          <w:p w14:paraId="11E1954A" w14:textId="77777777" w:rsidR="00921970" w:rsidRPr="00A515EC" w:rsidRDefault="00921970" w:rsidP="00E33E4D">
            <w:pPr>
              <w:jc w:val="center"/>
              <w:rPr>
                <w:color w:val="000000"/>
                <w:sz w:val="20"/>
                <w:szCs w:val="20"/>
              </w:rPr>
            </w:pPr>
          </w:p>
          <w:p w14:paraId="1628E140" w14:textId="77777777" w:rsidR="00921970" w:rsidRPr="00A515EC" w:rsidRDefault="00921970" w:rsidP="00E33E4D">
            <w:pPr>
              <w:jc w:val="center"/>
              <w:rPr>
                <w:color w:val="000000"/>
                <w:sz w:val="20"/>
                <w:szCs w:val="20"/>
              </w:rPr>
            </w:pPr>
          </w:p>
          <w:p w14:paraId="3956028E" w14:textId="77777777" w:rsidR="00921970" w:rsidRPr="00A515EC" w:rsidRDefault="00921970" w:rsidP="00E33E4D">
            <w:pPr>
              <w:jc w:val="center"/>
              <w:rPr>
                <w:color w:val="000000"/>
                <w:sz w:val="20"/>
                <w:szCs w:val="20"/>
              </w:rPr>
            </w:pPr>
          </w:p>
          <w:p w14:paraId="33ACE52B" w14:textId="77777777" w:rsidR="00921970" w:rsidRPr="00A515EC" w:rsidRDefault="00921970" w:rsidP="00E33E4D">
            <w:pPr>
              <w:jc w:val="center"/>
              <w:rPr>
                <w:color w:val="000000"/>
                <w:sz w:val="20"/>
                <w:szCs w:val="20"/>
              </w:rPr>
            </w:pPr>
            <w:r w:rsidRPr="00A515EC">
              <w:rPr>
                <w:color w:val="000000"/>
                <w:sz w:val="20"/>
                <w:szCs w:val="20"/>
              </w:rPr>
              <w:t>UND</w:t>
            </w:r>
          </w:p>
        </w:tc>
        <w:tc>
          <w:tcPr>
            <w:tcW w:w="993" w:type="dxa"/>
            <w:tcBorders>
              <w:top w:val="nil"/>
              <w:left w:val="nil"/>
              <w:bottom w:val="single" w:sz="4" w:space="0" w:color="auto"/>
              <w:right w:val="single" w:sz="4" w:space="0" w:color="auto"/>
            </w:tcBorders>
          </w:tcPr>
          <w:p w14:paraId="0AE06576" w14:textId="77777777" w:rsidR="00921970" w:rsidRPr="00A515EC" w:rsidRDefault="00921970" w:rsidP="00E33E4D">
            <w:pPr>
              <w:jc w:val="center"/>
              <w:rPr>
                <w:color w:val="000000"/>
                <w:sz w:val="20"/>
                <w:szCs w:val="20"/>
              </w:rPr>
            </w:pPr>
          </w:p>
          <w:p w14:paraId="5DA1143E" w14:textId="77777777" w:rsidR="00921970" w:rsidRPr="00A515EC" w:rsidRDefault="00921970" w:rsidP="00E33E4D">
            <w:pPr>
              <w:jc w:val="center"/>
              <w:rPr>
                <w:color w:val="000000"/>
                <w:sz w:val="20"/>
                <w:szCs w:val="20"/>
              </w:rPr>
            </w:pPr>
          </w:p>
          <w:p w14:paraId="07926718" w14:textId="77777777" w:rsidR="00921970" w:rsidRPr="00A515EC" w:rsidRDefault="00921970" w:rsidP="00E33E4D">
            <w:pPr>
              <w:jc w:val="center"/>
              <w:rPr>
                <w:color w:val="000000"/>
                <w:sz w:val="20"/>
                <w:szCs w:val="20"/>
              </w:rPr>
            </w:pPr>
          </w:p>
          <w:p w14:paraId="1689ABA9" w14:textId="77777777" w:rsidR="00921970" w:rsidRPr="00A515EC" w:rsidRDefault="00921970" w:rsidP="00E33E4D">
            <w:pPr>
              <w:jc w:val="center"/>
              <w:rPr>
                <w:color w:val="000000"/>
                <w:sz w:val="20"/>
                <w:szCs w:val="20"/>
              </w:rPr>
            </w:pPr>
          </w:p>
          <w:p w14:paraId="3A8B1EC1" w14:textId="77777777" w:rsidR="00921970" w:rsidRDefault="00921970" w:rsidP="00E33E4D">
            <w:pPr>
              <w:jc w:val="center"/>
              <w:rPr>
                <w:color w:val="000000"/>
                <w:sz w:val="20"/>
                <w:szCs w:val="20"/>
              </w:rPr>
            </w:pPr>
          </w:p>
          <w:p w14:paraId="062799F9" w14:textId="77777777" w:rsidR="00921970" w:rsidRDefault="00921970" w:rsidP="00E33E4D">
            <w:pPr>
              <w:jc w:val="center"/>
              <w:rPr>
                <w:color w:val="000000"/>
                <w:sz w:val="20"/>
                <w:szCs w:val="20"/>
              </w:rPr>
            </w:pPr>
          </w:p>
          <w:p w14:paraId="384AA05A" w14:textId="77777777" w:rsidR="00921970" w:rsidRDefault="00921970" w:rsidP="00E33E4D">
            <w:pPr>
              <w:jc w:val="center"/>
              <w:rPr>
                <w:color w:val="000000"/>
                <w:sz w:val="20"/>
                <w:szCs w:val="20"/>
              </w:rPr>
            </w:pPr>
          </w:p>
          <w:p w14:paraId="21F66DB2" w14:textId="77777777" w:rsidR="00921970" w:rsidRDefault="00921970" w:rsidP="00E33E4D">
            <w:pPr>
              <w:jc w:val="center"/>
              <w:rPr>
                <w:color w:val="000000"/>
                <w:sz w:val="20"/>
                <w:szCs w:val="20"/>
              </w:rPr>
            </w:pPr>
          </w:p>
          <w:p w14:paraId="05DB06B5" w14:textId="77777777" w:rsidR="00921970" w:rsidRDefault="00921970" w:rsidP="00E33E4D">
            <w:pPr>
              <w:jc w:val="center"/>
              <w:rPr>
                <w:color w:val="000000"/>
                <w:sz w:val="20"/>
                <w:szCs w:val="20"/>
              </w:rPr>
            </w:pPr>
          </w:p>
          <w:p w14:paraId="3E9CF458" w14:textId="77777777" w:rsidR="00921970" w:rsidRDefault="00921970" w:rsidP="00E33E4D">
            <w:pPr>
              <w:jc w:val="center"/>
              <w:rPr>
                <w:color w:val="000000"/>
                <w:sz w:val="20"/>
                <w:szCs w:val="20"/>
              </w:rPr>
            </w:pPr>
          </w:p>
          <w:p w14:paraId="26569C5A" w14:textId="77777777" w:rsidR="00921970" w:rsidRDefault="00921970" w:rsidP="00E33E4D">
            <w:pPr>
              <w:jc w:val="center"/>
              <w:rPr>
                <w:color w:val="000000"/>
                <w:sz w:val="20"/>
                <w:szCs w:val="20"/>
              </w:rPr>
            </w:pPr>
          </w:p>
          <w:p w14:paraId="63B8EE01" w14:textId="77777777" w:rsidR="00921970" w:rsidRDefault="00921970" w:rsidP="00E33E4D">
            <w:pPr>
              <w:jc w:val="center"/>
              <w:rPr>
                <w:color w:val="000000"/>
                <w:sz w:val="20"/>
                <w:szCs w:val="20"/>
              </w:rPr>
            </w:pPr>
          </w:p>
          <w:p w14:paraId="488F76E0" w14:textId="77777777" w:rsidR="00921970" w:rsidRDefault="00921970" w:rsidP="00E33E4D">
            <w:pPr>
              <w:jc w:val="center"/>
              <w:rPr>
                <w:color w:val="000000"/>
                <w:sz w:val="20"/>
                <w:szCs w:val="20"/>
              </w:rPr>
            </w:pPr>
          </w:p>
          <w:p w14:paraId="42D05966" w14:textId="77777777" w:rsidR="00921970" w:rsidRDefault="00921970" w:rsidP="00E33E4D">
            <w:pPr>
              <w:jc w:val="center"/>
              <w:rPr>
                <w:color w:val="000000"/>
                <w:sz w:val="20"/>
                <w:szCs w:val="20"/>
              </w:rPr>
            </w:pPr>
          </w:p>
          <w:p w14:paraId="4E0278B8" w14:textId="77777777" w:rsidR="00921970" w:rsidRDefault="00921970" w:rsidP="00E33E4D">
            <w:pPr>
              <w:jc w:val="center"/>
              <w:rPr>
                <w:color w:val="000000"/>
                <w:sz w:val="20"/>
                <w:szCs w:val="20"/>
              </w:rPr>
            </w:pPr>
          </w:p>
          <w:p w14:paraId="4FDDFC71" w14:textId="77777777" w:rsidR="00921970" w:rsidRPr="00A515EC" w:rsidRDefault="00921970" w:rsidP="00E33E4D">
            <w:pPr>
              <w:jc w:val="center"/>
              <w:rPr>
                <w:color w:val="000000"/>
                <w:sz w:val="20"/>
                <w:szCs w:val="20"/>
              </w:rPr>
            </w:pPr>
            <w:r>
              <w:rPr>
                <w:color w:val="000000"/>
                <w:sz w:val="20"/>
                <w:szCs w:val="20"/>
              </w:rPr>
              <w:br/>
              <w:t>3160</w:t>
            </w:r>
          </w:p>
        </w:tc>
        <w:tc>
          <w:tcPr>
            <w:tcW w:w="1275" w:type="dxa"/>
            <w:tcBorders>
              <w:top w:val="nil"/>
              <w:left w:val="nil"/>
              <w:bottom w:val="single" w:sz="4" w:space="0" w:color="auto"/>
              <w:right w:val="single" w:sz="4" w:space="0" w:color="auto"/>
            </w:tcBorders>
          </w:tcPr>
          <w:p w14:paraId="122A4D7A" w14:textId="77777777" w:rsidR="00921970" w:rsidRDefault="00921970" w:rsidP="00E33E4D">
            <w:pPr>
              <w:jc w:val="center"/>
              <w:rPr>
                <w:sz w:val="20"/>
                <w:szCs w:val="20"/>
              </w:rPr>
            </w:pPr>
          </w:p>
          <w:p w14:paraId="7BEAED4D" w14:textId="77777777" w:rsidR="00921970" w:rsidRDefault="00921970" w:rsidP="00E33E4D">
            <w:pPr>
              <w:jc w:val="center"/>
              <w:rPr>
                <w:sz w:val="20"/>
                <w:szCs w:val="20"/>
              </w:rPr>
            </w:pPr>
          </w:p>
          <w:p w14:paraId="7E9E94B6" w14:textId="77777777" w:rsidR="00921970" w:rsidRDefault="00921970" w:rsidP="00E33E4D">
            <w:pPr>
              <w:jc w:val="center"/>
              <w:rPr>
                <w:sz w:val="20"/>
                <w:szCs w:val="20"/>
              </w:rPr>
            </w:pPr>
          </w:p>
          <w:p w14:paraId="24BC0022" w14:textId="77777777" w:rsidR="00921970" w:rsidRDefault="00921970" w:rsidP="00E33E4D">
            <w:pPr>
              <w:jc w:val="center"/>
              <w:rPr>
                <w:sz w:val="20"/>
                <w:szCs w:val="20"/>
              </w:rPr>
            </w:pPr>
          </w:p>
          <w:p w14:paraId="5B5DCF1F" w14:textId="77777777" w:rsidR="00921970" w:rsidRDefault="00921970" w:rsidP="00E33E4D">
            <w:pPr>
              <w:jc w:val="center"/>
              <w:rPr>
                <w:sz w:val="20"/>
                <w:szCs w:val="20"/>
              </w:rPr>
            </w:pPr>
          </w:p>
          <w:p w14:paraId="38DFCFFF" w14:textId="77777777" w:rsidR="00921970" w:rsidRDefault="00921970" w:rsidP="00E33E4D">
            <w:pPr>
              <w:jc w:val="center"/>
              <w:rPr>
                <w:sz w:val="20"/>
                <w:szCs w:val="20"/>
              </w:rPr>
            </w:pPr>
          </w:p>
          <w:p w14:paraId="7D3B4D83" w14:textId="77777777" w:rsidR="00921970" w:rsidRDefault="00921970" w:rsidP="00E33E4D">
            <w:pPr>
              <w:jc w:val="center"/>
              <w:rPr>
                <w:sz w:val="20"/>
                <w:szCs w:val="20"/>
              </w:rPr>
            </w:pPr>
          </w:p>
          <w:p w14:paraId="67199FA9" w14:textId="77777777" w:rsidR="00921970" w:rsidRDefault="00921970" w:rsidP="00E33E4D">
            <w:pPr>
              <w:jc w:val="center"/>
              <w:rPr>
                <w:sz w:val="20"/>
                <w:szCs w:val="20"/>
              </w:rPr>
            </w:pPr>
          </w:p>
          <w:p w14:paraId="5D0F0703" w14:textId="77777777" w:rsidR="00921970" w:rsidRDefault="00921970" w:rsidP="00E33E4D">
            <w:pPr>
              <w:jc w:val="center"/>
              <w:rPr>
                <w:sz w:val="20"/>
                <w:szCs w:val="20"/>
              </w:rPr>
            </w:pPr>
          </w:p>
          <w:p w14:paraId="248CD828" w14:textId="77777777" w:rsidR="00921970" w:rsidRDefault="00921970" w:rsidP="00E33E4D">
            <w:pPr>
              <w:jc w:val="center"/>
              <w:rPr>
                <w:sz w:val="20"/>
                <w:szCs w:val="20"/>
              </w:rPr>
            </w:pPr>
          </w:p>
          <w:p w14:paraId="4A4D36BF" w14:textId="77777777" w:rsidR="00921970" w:rsidRDefault="00921970" w:rsidP="00E33E4D">
            <w:pPr>
              <w:jc w:val="center"/>
              <w:rPr>
                <w:sz w:val="20"/>
                <w:szCs w:val="20"/>
              </w:rPr>
            </w:pPr>
          </w:p>
          <w:p w14:paraId="0F3A0A6B" w14:textId="77777777" w:rsidR="00921970" w:rsidRDefault="00921970" w:rsidP="00E33E4D">
            <w:pPr>
              <w:jc w:val="center"/>
              <w:rPr>
                <w:sz w:val="20"/>
                <w:szCs w:val="20"/>
              </w:rPr>
            </w:pPr>
          </w:p>
          <w:p w14:paraId="40AE53DB" w14:textId="77777777" w:rsidR="00921970" w:rsidRDefault="00921970" w:rsidP="00E33E4D">
            <w:pPr>
              <w:jc w:val="center"/>
              <w:rPr>
                <w:sz w:val="20"/>
                <w:szCs w:val="20"/>
              </w:rPr>
            </w:pPr>
          </w:p>
          <w:p w14:paraId="7AD3E01B" w14:textId="77777777" w:rsidR="00921970" w:rsidRDefault="00921970" w:rsidP="00E33E4D">
            <w:pPr>
              <w:jc w:val="center"/>
              <w:rPr>
                <w:sz w:val="20"/>
                <w:szCs w:val="20"/>
              </w:rPr>
            </w:pPr>
          </w:p>
          <w:p w14:paraId="2D496D10" w14:textId="77777777" w:rsidR="00921970" w:rsidRDefault="00921970" w:rsidP="00E33E4D">
            <w:pPr>
              <w:jc w:val="center"/>
              <w:rPr>
                <w:sz w:val="20"/>
                <w:szCs w:val="20"/>
              </w:rPr>
            </w:pPr>
          </w:p>
          <w:p w14:paraId="74E9BF06" w14:textId="77777777" w:rsidR="00921970" w:rsidRDefault="00921970" w:rsidP="00E33E4D">
            <w:pPr>
              <w:jc w:val="center"/>
              <w:rPr>
                <w:sz w:val="20"/>
                <w:szCs w:val="20"/>
              </w:rPr>
            </w:pPr>
          </w:p>
          <w:p w14:paraId="46523C92" w14:textId="77777777" w:rsidR="00921970" w:rsidRPr="00A515EC" w:rsidRDefault="00921970" w:rsidP="00E33E4D">
            <w:pPr>
              <w:jc w:val="center"/>
              <w:rPr>
                <w:sz w:val="20"/>
                <w:szCs w:val="20"/>
              </w:rPr>
            </w:pPr>
            <w:r w:rsidRPr="009F2A0C">
              <w:rPr>
                <w:sz w:val="20"/>
                <w:szCs w:val="20"/>
              </w:rPr>
              <w:t>R$ 21,15</w:t>
            </w:r>
          </w:p>
        </w:tc>
        <w:tc>
          <w:tcPr>
            <w:tcW w:w="1701" w:type="dxa"/>
            <w:tcBorders>
              <w:top w:val="nil"/>
              <w:left w:val="nil"/>
              <w:bottom w:val="single" w:sz="4" w:space="0" w:color="auto"/>
              <w:right w:val="single" w:sz="4" w:space="0" w:color="auto"/>
            </w:tcBorders>
          </w:tcPr>
          <w:p w14:paraId="5BEA7C63" w14:textId="77777777" w:rsidR="00921970" w:rsidRDefault="00921970" w:rsidP="00E33E4D">
            <w:pPr>
              <w:jc w:val="center"/>
              <w:rPr>
                <w:color w:val="000000"/>
                <w:sz w:val="20"/>
                <w:szCs w:val="20"/>
              </w:rPr>
            </w:pPr>
          </w:p>
          <w:p w14:paraId="4DB2C984" w14:textId="77777777" w:rsidR="00921970" w:rsidRDefault="00921970" w:rsidP="00E33E4D">
            <w:pPr>
              <w:jc w:val="center"/>
              <w:rPr>
                <w:color w:val="000000"/>
                <w:sz w:val="20"/>
                <w:szCs w:val="20"/>
              </w:rPr>
            </w:pPr>
          </w:p>
          <w:p w14:paraId="5EE9A7D7" w14:textId="77777777" w:rsidR="00921970" w:rsidRDefault="00921970" w:rsidP="00E33E4D">
            <w:pPr>
              <w:jc w:val="center"/>
              <w:rPr>
                <w:color w:val="000000"/>
                <w:sz w:val="20"/>
                <w:szCs w:val="20"/>
              </w:rPr>
            </w:pPr>
          </w:p>
          <w:p w14:paraId="44D8C99B" w14:textId="77777777" w:rsidR="00921970" w:rsidRDefault="00921970" w:rsidP="00E33E4D">
            <w:pPr>
              <w:jc w:val="center"/>
              <w:rPr>
                <w:color w:val="000000"/>
                <w:sz w:val="20"/>
                <w:szCs w:val="20"/>
              </w:rPr>
            </w:pPr>
          </w:p>
          <w:p w14:paraId="4BBB2BBB" w14:textId="77777777" w:rsidR="00921970" w:rsidRDefault="00921970" w:rsidP="00E33E4D">
            <w:pPr>
              <w:jc w:val="center"/>
              <w:rPr>
                <w:color w:val="000000"/>
                <w:sz w:val="20"/>
                <w:szCs w:val="20"/>
              </w:rPr>
            </w:pPr>
          </w:p>
          <w:p w14:paraId="66897867" w14:textId="77777777" w:rsidR="00921970" w:rsidRDefault="00921970" w:rsidP="00E33E4D">
            <w:pPr>
              <w:jc w:val="center"/>
              <w:rPr>
                <w:color w:val="000000"/>
                <w:sz w:val="20"/>
                <w:szCs w:val="20"/>
              </w:rPr>
            </w:pPr>
          </w:p>
          <w:p w14:paraId="42DCEE98" w14:textId="77777777" w:rsidR="00921970" w:rsidRDefault="00921970" w:rsidP="00E33E4D">
            <w:pPr>
              <w:jc w:val="center"/>
              <w:rPr>
                <w:color w:val="000000"/>
                <w:sz w:val="20"/>
                <w:szCs w:val="20"/>
              </w:rPr>
            </w:pPr>
          </w:p>
          <w:p w14:paraId="30BA1BA1" w14:textId="77777777" w:rsidR="00921970" w:rsidRDefault="00921970" w:rsidP="00E33E4D">
            <w:pPr>
              <w:jc w:val="center"/>
              <w:rPr>
                <w:color w:val="000000"/>
                <w:sz w:val="20"/>
                <w:szCs w:val="20"/>
              </w:rPr>
            </w:pPr>
          </w:p>
          <w:p w14:paraId="6EC2C43B" w14:textId="77777777" w:rsidR="00921970" w:rsidRDefault="00921970" w:rsidP="00E33E4D">
            <w:pPr>
              <w:jc w:val="center"/>
              <w:rPr>
                <w:color w:val="000000"/>
                <w:sz w:val="20"/>
                <w:szCs w:val="20"/>
              </w:rPr>
            </w:pPr>
          </w:p>
          <w:p w14:paraId="40EEF5FB" w14:textId="77777777" w:rsidR="00921970" w:rsidRDefault="00921970" w:rsidP="00E33E4D">
            <w:pPr>
              <w:jc w:val="center"/>
              <w:rPr>
                <w:color w:val="000000"/>
                <w:sz w:val="20"/>
                <w:szCs w:val="20"/>
              </w:rPr>
            </w:pPr>
          </w:p>
          <w:p w14:paraId="2A5F836A" w14:textId="77777777" w:rsidR="00921970" w:rsidRDefault="00921970" w:rsidP="00E33E4D">
            <w:pPr>
              <w:jc w:val="center"/>
              <w:rPr>
                <w:color w:val="000000"/>
                <w:sz w:val="20"/>
                <w:szCs w:val="20"/>
              </w:rPr>
            </w:pPr>
          </w:p>
          <w:p w14:paraId="2D413C32" w14:textId="77777777" w:rsidR="00921970" w:rsidRDefault="00921970" w:rsidP="00E33E4D">
            <w:pPr>
              <w:jc w:val="center"/>
              <w:rPr>
                <w:color w:val="000000"/>
                <w:sz w:val="20"/>
                <w:szCs w:val="20"/>
              </w:rPr>
            </w:pPr>
          </w:p>
          <w:p w14:paraId="3AAF16F7" w14:textId="77777777" w:rsidR="00921970" w:rsidRDefault="00921970" w:rsidP="00E33E4D">
            <w:pPr>
              <w:jc w:val="center"/>
              <w:rPr>
                <w:color w:val="000000"/>
                <w:sz w:val="20"/>
                <w:szCs w:val="20"/>
              </w:rPr>
            </w:pPr>
          </w:p>
          <w:p w14:paraId="6A10E289" w14:textId="77777777" w:rsidR="00921970" w:rsidRDefault="00921970" w:rsidP="00E33E4D">
            <w:pPr>
              <w:jc w:val="center"/>
              <w:rPr>
                <w:color w:val="000000"/>
                <w:sz w:val="20"/>
                <w:szCs w:val="20"/>
              </w:rPr>
            </w:pPr>
          </w:p>
          <w:p w14:paraId="24CF95B0" w14:textId="77777777" w:rsidR="00921970" w:rsidRDefault="00921970" w:rsidP="00E33E4D">
            <w:pPr>
              <w:jc w:val="center"/>
              <w:rPr>
                <w:color w:val="000000"/>
                <w:sz w:val="20"/>
                <w:szCs w:val="20"/>
              </w:rPr>
            </w:pPr>
          </w:p>
          <w:p w14:paraId="4AAE3457" w14:textId="77777777" w:rsidR="00921970" w:rsidRDefault="00921970" w:rsidP="00E33E4D">
            <w:pPr>
              <w:jc w:val="center"/>
              <w:rPr>
                <w:color w:val="000000"/>
                <w:sz w:val="20"/>
                <w:szCs w:val="20"/>
              </w:rPr>
            </w:pPr>
          </w:p>
          <w:p w14:paraId="181AB850" w14:textId="77777777" w:rsidR="00921970" w:rsidRPr="00A515EC" w:rsidRDefault="00921970" w:rsidP="00E33E4D">
            <w:pPr>
              <w:jc w:val="center"/>
              <w:rPr>
                <w:color w:val="000000"/>
                <w:sz w:val="20"/>
                <w:szCs w:val="20"/>
              </w:rPr>
            </w:pPr>
            <w:r w:rsidRPr="009F2A0C">
              <w:rPr>
                <w:color w:val="000000"/>
                <w:sz w:val="20"/>
                <w:szCs w:val="20"/>
              </w:rPr>
              <w:t>R$ 66.834,00</w:t>
            </w:r>
          </w:p>
        </w:tc>
      </w:tr>
      <w:tr w:rsidR="00921970" w:rsidRPr="00A515EC" w14:paraId="14358243" w14:textId="77777777" w:rsidTr="00E33E4D">
        <w:trPr>
          <w:trHeight w:val="894"/>
        </w:trPr>
        <w:tc>
          <w:tcPr>
            <w:tcW w:w="426" w:type="dxa"/>
            <w:tcBorders>
              <w:top w:val="nil"/>
              <w:left w:val="single" w:sz="4" w:space="0" w:color="auto"/>
              <w:bottom w:val="single" w:sz="4" w:space="0" w:color="auto"/>
              <w:right w:val="single" w:sz="4" w:space="0" w:color="auto"/>
            </w:tcBorders>
            <w:noWrap/>
            <w:vAlign w:val="center"/>
          </w:tcPr>
          <w:p w14:paraId="0C98C179" w14:textId="77777777" w:rsidR="00921970" w:rsidRPr="00A515EC" w:rsidRDefault="00921970" w:rsidP="00E33E4D">
            <w:pPr>
              <w:jc w:val="center"/>
              <w:rPr>
                <w:color w:val="000000"/>
                <w:sz w:val="20"/>
                <w:szCs w:val="20"/>
              </w:rPr>
            </w:pPr>
            <w:r w:rsidRPr="00A515EC">
              <w:rPr>
                <w:color w:val="000000"/>
                <w:sz w:val="20"/>
                <w:szCs w:val="20"/>
              </w:rPr>
              <w:t>8</w:t>
            </w:r>
          </w:p>
        </w:tc>
        <w:tc>
          <w:tcPr>
            <w:tcW w:w="4394" w:type="dxa"/>
            <w:tcBorders>
              <w:top w:val="nil"/>
              <w:left w:val="nil"/>
              <w:bottom w:val="single" w:sz="4" w:space="0" w:color="auto"/>
              <w:right w:val="single" w:sz="4" w:space="0" w:color="auto"/>
            </w:tcBorders>
            <w:vAlign w:val="center"/>
          </w:tcPr>
          <w:p w14:paraId="5B42E7DE" w14:textId="77777777" w:rsidR="00921970" w:rsidRPr="00A515EC" w:rsidRDefault="00921970" w:rsidP="00E33E4D">
            <w:pPr>
              <w:jc w:val="both"/>
              <w:rPr>
                <w:color w:val="000000"/>
                <w:sz w:val="20"/>
                <w:szCs w:val="20"/>
              </w:rPr>
            </w:pPr>
            <w:r w:rsidRPr="00A515EC">
              <w:rPr>
                <w:color w:val="000000"/>
                <w:sz w:val="20"/>
                <w:szCs w:val="20"/>
              </w:rPr>
              <w:t>PROTETOR SOLAR COM FPS MÍNIMO 50, COM PROTEÇÃO UVA/UVB, RESISTENTE À ÁGUA E SUOR, NÃO OLEOSO (OIL FREE), HIPOALERGÊNICO, DERMATOLOGICAMENTE TESTADO, EM FRASCO CONTENDO NO MÍNIMO 1 LITRO, PARA USO OCUPACIONAL.</w:t>
            </w:r>
          </w:p>
        </w:tc>
        <w:tc>
          <w:tcPr>
            <w:tcW w:w="850" w:type="dxa"/>
            <w:tcBorders>
              <w:top w:val="nil"/>
              <w:left w:val="nil"/>
              <w:bottom w:val="single" w:sz="4" w:space="0" w:color="auto"/>
              <w:right w:val="single" w:sz="4" w:space="0" w:color="auto"/>
            </w:tcBorders>
            <w:noWrap/>
            <w:vAlign w:val="center"/>
          </w:tcPr>
          <w:p w14:paraId="30C6103B" w14:textId="77777777" w:rsidR="00921970" w:rsidRPr="00A515EC" w:rsidRDefault="00921970" w:rsidP="00E33E4D">
            <w:pPr>
              <w:jc w:val="center"/>
              <w:rPr>
                <w:color w:val="000000"/>
                <w:sz w:val="20"/>
                <w:szCs w:val="20"/>
              </w:rPr>
            </w:pPr>
          </w:p>
          <w:p w14:paraId="39698672" w14:textId="77777777" w:rsidR="00921970" w:rsidRPr="00A515EC" w:rsidRDefault="00921970" w:rsidP="00E33E4D">
            <w:pPr>
              <w:jc w:val="center"/>
              <w:rPr>
                <w:color w:val="000000"/>
                <w:sz w:val="20"/>
                <w:szCs w:val="20"/>
              </w:rPr>
            </w:pPr>
            <w:r w:rsidRPr="00A515EC">
              <w:rPr>
                <w:color w:val="000000"/>
                <w:sz w:val="20"/>
                <w:szCs w:val="20"/>
              </w:rPr>
              <w:t>UND</w:t>
            </w:r>
          </w:p>
        </w:tc>
        <w:tc>
          <w:tcPr>
            <w:tcW w:w="993" w:type="dxa"/>
            <w:tcBorders>
              <w:top w:val="nil"/>
              <w:left w:val="nil"/>
              <w:bottom w:val="single" w:sz="4" w:space="0" w:color="auto"/>
              <w:right w:val="single" w:sz="4" w:space="0" w:color="auto"/>
            </w:tcBorders>
          </w:tcPr>
          <w:p w14:paraId="2057832E" w14:textId="77777777" w:rsidR="00921970" w:rsidRPr="00A515EC" w:rsidRDefault="00921970" w:rsidP="00E33E4D">
            <w:pPr>
              <w:jc w:val="center"/>
              <w:rPr>
                <w:color w:val="000000"/>
                <w:sz w:val="20"/>
                <w:szCs w:val="20"/>
              </w:rPr>
            </w:pPr>
          </w:p>
          <w:p w14:paraId="5850454A" w14:textId="77777777" w:rsidR="00921970" w:rsidRPr="00A515EC" w:rsidRDefault="00921970" w:rsidP="00E33E4D">
            <w:pPr>
              <w:rPr>
                <w:color w:val="000000"/>
                <w:sz w:val="20"/>
                <w:szCs w:val="20"/>
              </w:rPr>
            </w:pPr>
          </w:p>
          <w:p w14:paraId="1A7F0FF6" w14:textId="77777777" w:rsidR="00921970" w:rsidRPr="00A515EC" w:rsidRDefault="00921970" w:rsidP="00E33E4D">
            <w:pPr>
              <w:rPr>
                <w:color w:val="000000"/>
                <w:sz w:val="20"/>
                <w:szCs w:val="20"/>
              </w:rPr>
            </w:pPr>
          </w:p>
          <w:p w14:paraId="17940F4F" w14:textId="77777777" w:rsidR="00921970" w:rsidRPr="00A515EC" w:rsidRDefault="00921970" w:rsidP="00E33E4D">
            <w:pPr>
              <w:jc w:val="center"/>
              <w:rPr>
                <w:color w:val="000000"/>
                <w:sz w:val="20"/>
                <w:szCs w:val="20"/>
              </w:rPr>
            </w:pPr>
            <w:r w:rsidRPr="00A515EC">
              <w:rPr>
                <w:color w:val="000000"/>
                <w:sz w:val="20"/>
                <w:szCs w:val="20"/>
              </w:rPr>
              <w:t>80</w:t>
            </w:r>
          </w:p>
          <w:p w14:paraId="261C135B" w14:textId="77777777" w:rsidR="00921970" w:rsidRPr="00A515EC" w:rsidRDefault="00921970" w:rsidP="00E33E4D">
            <w:pPr>
              <w:jc w:val="center"/>
              <w:rPr>
                <w:color w:val="000000"/>
                <w:sz w:val="20"/>
                <w:szCs w:val="20"/>
              </w:rPr>
            </w:pPr>
          </w:p>
        </w:tc>
        <w:tc>
          <w:tcPr>
            <w:tcW w:w="1275" w:type="dxa"/>
            <w:tcBorders>
              <w:top w:val="nil"/>
              <w:left w:val="nil"/>
              <w:bottom w:val="single" w:sz="4" w:space="0" w:color="auto"/>
              <w:right w:val="single" w:sz="4" w:space="0" w:color="auto"/>
            </w:tcBorders>
          </w:tcPr>
          <w:p w14:paraId="1E1F52BE" w14:textId="77777777" w:rsidR="00921970" w:rsidRDefault="00921970" w:rsidP="00E33E4D">
            <w:pPr>
              <w:jc w:val="center"/>
              <w:rPr>
                <w:sz w:val="20"/>
                <w:szCs w:val="20"/>
              </w:rPr>
            </w:pPr>
          </w:p>
          <w:p w14:paraId="32B5FDD8" w14:textId="77777777" w:rsidR="00921970" w:rsidRDefault="00921970" w:rsidP="00E33E4D">
            <w:pPr>
              <w:jc w:val="center"/>
              <w:rPr>
                <w:sz w:val="20"/>
                <w:szCs w:val="20"/>
              </w:rPr>
            </w:pPr>
          </w:p>
          <w:p w14:paraId="0AD81180" w14:textId="77777777" w:rsidR="00921970" w:rsidRDefault="00921970" w:rsidP="00E33E4D">
            <w:pPr>
              <w:jc w:val="center"/>
              <w:rPr>
                <w:sz w:val="20"/>
                <w:szCs w:val="20"/>
              </w:rPr>
            </w:pPr>
          </w:p>
          <w:p w14:paraId="1E2420A9" w14:textId="77777777" w:rsidR="00921970" w:rsidRPr="00A515EC" w:rsidRDefault="00921970" w:rsidP="00E33E4D">
            <w:pPr>
              <w:jc w:val="center"/>
              <w:rPr>
                <w:sz w:val="20"/>
                <w:szCs w:val="20"/>
              </w:rPr>
            </w:pPr>
            <w:r w:rsidRPr="00711B17">
              <w:rPr>
                <w:sz w:val="20"/>
                <w:szCs w:val="20"/>
              </w:rPr>
              <w:t>R$ 141,67</w:t>
            </w:r>
          </w:p>
        </w:tc>
        <w:tc>
          <w:tcPr>
            <w:tcW w:w="1701" w:type="dxa"/>
            <w:tcBorders>
              <w:top w:val="nil"/>
              <w:left w:val="nil"/>
              <w:bottom w:val="single" w:sz="4" w:space="0" w:color="auto"/>
              <w:right w:val="single" w:sz="4" w:space="0" w:color="auto"/>
            </w:tcBorders>
          </w:tcPr>
          <w:p w14:paraId="6B05BFF8" w14:textId="77777777" w:rsidR="00921970" w:rsidRDefault="00921970" w:rsidP="00E33E4D">
            <w:pPr>
              <w:jc w:val="center"/>
              <w:rPr>
                <w:color w:val="000000"/>
                <w:sz w:val="20"/>
                <w:szCs w:val="20"/>
              </w:rPr>
            </w:pPr>
          </w:p>
          <w:p w14:paraId="56A27F5C" w14:textId="77777777" w:rsidR="00921970" w:rsidRDefault="00921970" w:rsidP="00E33E4D">
            <w:pPr>
              <w:jc w:val="center"/>
              <w:rPr>
                <w:color w:val="000000"/>
                <w:sz w:val="20"/>
                <w:szCs w:val="20"/>
              </w:rPr>
            </w:pPr>
          </w:p>
          <w:p w14:paraId="32FCC669" w14:textId="77777777" w:rsidR="00921970" w:rsidRDefault="00921970" w:rsidP="00E33E4D">
            <w:pPr>
              <w:jc w:val="center"/>
              <w:rPr>
                <w:color w:val="000000"/>
                <w:sz w:val="20"/>
                <w:szCs w:val="20"/>
              </w:rPr>
            </w:pPr>
          </w:p>
          <w:p w14:paraId="265489C1" w14:textId="77777777" w:rsidR="00921970" w:rsidRPr="00A515EC" w:rsidRDefault="00921970" w:rsidP="00E33E4D">
            <w:pPr>
              <w:jc w:val="center"/>
              <w:rPr>
                <w:color w:val="000000"/>
                <w:sz w:val="20"/>
                <w:szCs w:val="20"/>
              </w:rPr>
            </w:pPr>
            <w:r w:rsidRPr="00711B17">
              <w:rPr>
                <w:color w:val="000000"/>
                <w:sz w:val="20"/>
                <w:szCs w:val="20"/>
              </w:rPr>
              <w:t>R$ 11.333,60</w:t>
            </w:r>
          </w:p>
        </w:tc>
      </w:tr>
      <w:tr w:rsidR="00921970" w:rsidRPr="00A515EC" w14:paraId="5D02E488" w14:textId="77777777" w:rsidTr="00E33E4D">
        <w:trPr>
          <w:trHeight w:val="894"/>
        </w:trPr>
        <w:tc>
          <w:tcPr>
            <w:tcW w:w="426" w:type="dxa"/>
            <w:tcBorders>
              <w:top w:val="nil"/>
              <w:left w:val="single" w:sz="4" w:space="0" w:color="auto"/>
              <w:bottom w:val="single" w:sz="4" w:space="0" w:color="auto"/>
              <w:right w:val="single" w:sz="4" w:space="0" w:color="auto"/>
            </w:tcBorders>
            <w:noWrap/>
            <w:vAlign w:val="center"/>
          </w:tcPr>
          <w:p w14:paraId="63D31350" w14:textId="77777777" w:rsidR="00921970" w:rsidRPr="00A515EC" w:rsidRDefault="00921970" w:rsidP="00E33E4D">
            <w:pPr>
              <w:jc w:val="center"/>
              <w:rPr>
                <w:color w:val="000000"/>
                <w:sz w:val="20"/>
                <w:szCs w:val="20"/>
              </w:rPr>
            </w:pPr>
            <w:r>
              <w:rPr>
                <w:color w:val="000000"/>
                <w:sz w:val="20"/>
                <w:szCs w:val="20"/>
              </w:rPr>
              <w:t>9</w:t>
            </w:r>
          </w:p>
        </w:tc>
        <w:tc>
          <w:tcPr>
            <w:tcW w:w="4394" w:type="dxa"/>
            <w:tcBorders>
              <w:top w:val="nil"/>
              <w:left w:val="nil"/>
              <w:bottom w:val="single" w:sz="4" w:space="0" w:color="auto"/>
              <w:right w:val="single" w:sz="4" w:space="0" w:color="auto"/>
            </w:tcBorders>
            <w:vAlign w:val="center"/>
          </w:tcPr>
          <w:p w14:paraId="3398CF23" w14:textId="77777777" w:rsidR="00921970" w:rsidRPr="00A515EC" w:rsidRDefault="00921970" w:rsidP="00E33E4D">
            <w:pPr>
              <w:jc w:val="both"/>
              <w:rPr>
                <w:color w:val="000000"/>
                <w:sz w:val="20"/>
                <w:szCs w:val="20"/>
              </w:rPr>
            </w:pPr>
            <w:r w:rsidRPr="006C04D3">
              <w:rPr>
                <w:sz w:val="18"/>
                <w:szCs w:val="18"/>
              </w:rPr>
              <w:t>CORANTE LÍQUIDO: PIGMENTO CORANTE DE ALTO PODER DE TINGIMENTO E RESISTÊNCIA, PARA COLORIR TINTAS À BASE D’ÁGUA. NAS CORES AZUL E PRETO. BISNAGA DE 50 ML. RENDIMENTO APROXIMADO DE 1 BISNAGA POR GALÃO DE 3,6 LITROS DE CORES DE TINTA. COMPATÍVEL COM TINTAS À BASE D’ÁGUA</w:t>
            </w:r>
            <w:r>
              <w:rPr>
                <w:sz w:val="18"/>
                <w:szCs w:val="18"/>
              </w:rPr>
              <w:t>.</w:t>
            </w:r>
          </w:p>
        </w:tc>
        <w:tc>
          <w:tcPr>
            <w:tcW w:w="850" w:type="dxa"/>
            <w:tcBorders>
              <w:top w:val="nil"/>
              <w:left w:val="nil"/>
              <w:bottom w:val="single" w:sz="4" w:space="0" w:color="auto"/>
              <w:right w:val="single" w:sz="4" w:space="0" w:color="auto"/>
            </w:tcBorders>
            <w:noWrap/>
            <w:vAlign w:val="center"/>
          </w:tcPr>
          <w:p w14:paraId="084F3AD9" w14:textId="77777777" w:rsidR="00921970" w:rsidRPr="00A515EC" w:rsidRDefault="00921970" w:rsidP="00E33E4D">
            <w:pPr>
              <w:jc w:val="center"/>
              <w:rPr>
                <w:color w:val="000000"/>
                <w:sz w:val="20"/>
                <w:szCs w:val="20"/>
              </w:rPr>
            </w:pPr>
            <w:r>
              <w:rPr>
                <w:color w:val="000000"/>
                <w:sz w:val="20"/>
                <w:szCs w:val="20"/>
              </w:rPr>
              <w:br/>
              <w:t>UND</w:t>
            </w:r>
          </w:p>
        </w:tc>
        <w:tc>
          <w:tcPr>
            <w:tcW w:w="993" w:type="dxa"/>
            <w:tcBorders>
              <w:top w:val="nil"/>
              <w:left w:val="nil"/>
              <w:bottom w:val="single" w:sz="4" w:space="0" w:color="auto"/>
              <w:right w:val="single" w:sz="4" w:space="0" w:color="auto"/>
            </w:tcBorders>
          </w:tcPr>
          <w:p w14:paraId="62915518" w14:textId="77777777" w:rsidR="00921970" w:rsidRDefault="00921970" w:rsidP="00E33E4D">
            <w:pPr>
              <w:jc w:val="center"/>
              <w:rPr>
                <w:color w:val="000000"/>
                <w:sz w:val="20"/>
                <w:szCs w:val="20"/>
              </w:rPr>
            </w:pPr>
          </w:p>
          <w:p w14:paraId="7C7A77BF" w14:textId="77777777" w:rsidR="00921970" w:rsidRDefault="00921970" w:rsidP="00E33E4D">
            <w:pPr>
              <w:jc w:val="center"/>
              <w:rPr>
                <w:color w:val="000000"/>
                <w:sz w:val="20"/>
                <w:szCs w:val="20"/>
              </w:rPr>
            </w:pPr>
          </w:p>
          <w:p w14:paraId="0150C829" w14:textId="77777777" w:rsidR="00921970" w:rsidRDefault="00921970" w:rsidP="00E33E4D">
            <w:pPr>
              <w:jc w:val="center"/>
              <w:rPr>
                <w:color w:val="000000"/>
                <w:sz w:val="20"/>
                <w:szCs w:val="20"/>
              </w:rPr>
            </w:pPr>
          </w:p>
          <w:p w14:paraId="131B846B" w14:textId="77777777" w:rsidR="00921970" w:rsidRPr="00A515EC" w:rsidRDefault="00921970" w:rsidP="00E33E4D">
            <w:pPr>
              <w:jc w:val="center"/>
              <w:rPr>
                <w:color w:val="000000"/>
                <w:sz w:val="20"/>
                <w:szCs w:val="20"/>
              </w:rPr>
            </w:pPr>
            <w:r>
              <w:rPr>
                <w:color w:val="000000"/>
                <w:sz w:val="20"/>
                <w:szCs w:val="20"/>
              </w:rPr>
              <w:t>100</w:t>
            </w:r>
          </w:p>
        </w:tc>
        <w:tc>
          <w:tcPr>
            <w:tcW w:w="1275" w:type="dxa"/>
            <w:tcBorders>
              <w:top w:val="nil"/>
              <w:left w:val="nil"/>
              <w:bottom w:val="single" w:sz="4" w:space="0" w:color="auto"/>
              <w:right w:val="single" w:sz="4" w:space="0" w:color="auto"/>
            </w:tcBorders>
          </w:tcPr>
          <w:p w14:paraId="21B3C734" w14:textId="77777777" w:rsidR="00921970" w:rsidRDefault="00921970" w:rsidP="00E33E4D">
            <w:pPr>
              <w:jc w:val="center"/>
              <w:rPr>
                <w:sz w:val="20"/>
                <w:szCs w:val="20"/>
              </w:rPr>
            </w:pPr>
          </w:p>
          <w:p w14:paraId="08EDDC11" w14:textId="77777777" w:rsidR="00921970" w:rsidRDefault="00921970" w:rsidP="00E33E4D">
            <w:pPr>
              <w:jc w:val="center"/>
              <w:rPr>
                <w:sz w:val="20"/>
                <w:szCs w:val="20"/>
              </w:rPr>
            </w:pPr>
          </w:p>
          <w:p w14:paraId="28201C8E" w14:textId="77777777" w:rsidR="00921970" w:rsidRDefault="00921970" w:rsidP="00E33E4D">
            <w:pPr>
              <w:jc w:val="center"/>
              <w:rPr>
                <w:sz w:val="20"/>
                <w:szCs w:val="20"/>
              </w:rPr>
            </w:pPr>
          </w:p>
          <w:p w14:paraId="72F44165" w14:textId="77777777" w:rsidR="00921970" w:rsidRPr="00A515EC" w:rsidRDefault="00921970" w:rsidP="00E33E4D">
            <w:pPr>
              <w:jc w:val="center"/>
              <w:rPr>
                <w:sz w:val="20"/>
                <w:szCs w:val="20"/>
              </w:rPr>
            </w:pPr>
            <w:r w:rsidRPr="00711B17">
              <w:rPr>
                <w:sz w:val="20"/>
                <w:szCs w:val="20"/>
              </w:rPr>
              <w:t>R$ 5,50</w:t>
            </w:r>
          </w:p>
        </w:tc>
        <w:tc>
          <w:tcPr>
            <w:tcW w:w="1701" w:type="dxa"/>
            <w:tcBorders>
              <w:top w:val="nil"/>
              <w:left w:val="nil"/>
              <w:bottom w:val="single" w:sz="4" w:space="0" w:color="auto"/>
              <w:right w:val="single" w:sz="4" w:space="0" w:color="auto"/>
            </w:tcBorders>
          </w:tcPr>
          <w:p w14:paraId="1F7DC507" w14:textId="77777777" w:rsidR="00921970" w:rsidRDefault="00921970" w:rsidP="00E33E4D">
            <w:pPr>
              <w:jc w:val="center"/>
              <w:rPr>
                <w:color w:val="000000"/>
                <w:sz w:val="20"/>
                <w:szCs w:val="20"/>
              </w:rPr>
            </w:pPr>
          </w:p>
          <w:p w14:paraId="36FC6D0B" w14:textId="77777777" w:rsidR="00921970" w:rsidRDefault="00921970" w:rsidP="00E33E4D">
            <w:pPr>
              <w:jc w:val="center"/>
              <w:rPr>
                <w:color w:val="000000"/>
                <w:sz w:val="20"/>
                <w:szCs w:val="20"/>
              </w:rPr>
            </w:pPr>
          </w:p>
          <w:p w14:paraId="0CF00E20" w14:textId="77777777" w:rsidR="00921970" w:rsidRDefault="00921970" w:rsidP="00E33E4D">
            <w:pPr>
              <w:jc w:val="center"/>
              <w:rPr>
                <w:color w:val="000000"/>
                <w:sz w:val="20"/>
                <w:szCs w:val="20"/>
              </w:rPr>
            </w:pPr>
          </w:p>
          <w:p w14:paraId="705A8DE8" w14:textId="77777777" w:rsidR="00921970" w:rsidRPr="00A515EC" w:rsidRDefault="00921970" w:rsidP="00E33E4D">
            <w:pPr>
              <w:jc w:val="center"/>
              <w:rPr>
                <w:color w:val="000000"/>
                <w:sz w:val="20"/>
                <w:szCs w:val="20"/>
              </w:rPr>
            </w:pPr>
            <w:r w:rsidRPr="00711B17">
              <w:rPr>
                <w:color w:val="000000"/>
                <w:sz w:val="20"/>
                <w:szCs w:val="20"/>
              </w:rPr>
              <w:t>R$ 550,00</w:t>
            </w:r>
          </w:p>
        </w:tc>
      </w:tr>
      <w:tr w:rsidR="00921970" w:rsidRPr="00A515EC" w14:paraId="4906C8AD" w14:textId="77777777" w:rsidTr="00E33E4D">
        <w:trPr>
          <w:trHeight w:val="894"/>
        </w:trPr>
        <w:tc>
          <w:tcPr>
            <w:tcW w:w="426" w:type="dxa"/>
            <w:tcBorders>
              <w:top w:val="nil"/>
              <w:left w:val="single" w:sz="4" w:space="0" w:color="auto"/>
              <w:bottom w:val="single" w:sz="4" w:space="0" w:color="auto"/>
              <w:right w:val="single" w:sz="4" w:space="0" w:color="auto"/>
            </w:tcBorders>
            <w:noWrap/>
            <w:vAlign w:val="center"/>
          </w:tcPr>
          <w:p w14:paraId="53061AEF" w14:textId="77777777" w:rsidR="00921970" w:rsidRPr="00A515EC" w:rsidRDefault="00921970" w:rsidP="00E33E4D">
            <w:pPr>
              <w:jc w:val="center"/>
              <w:rPr>
                <w:color w:val="000000"/>
                <w:sz w:val="20"/>
                <w:szCs w:val="20"/>
              </w:rPr>
            </w:pPr>
            <w:r>
              <w:rPr>
                <w:color w:val="000000"/>
                <w:sz w:val="20"/>
                <w:szCs w:val="20"/>
              </w:rPr>
              <w:t>10</w:t>
            </w:r>
          </w:p>
        </w:tc>
        <w:tc>
          <w:tcPr>
            <w:tcW w:w="4394" w:type="dxa"/>
            <w:tcBorders>
              <w:top w:val="nil"/>
              <w:left w:val="nil"/>
              <w:bottom w:val="single" w:sz="4" w:space="0" w:color="auto"/>
              <w:right w:val="single" w:sz="4" w:space="0" w:color="auto"/>
            </w:tcBorders>
            <w:vAlign w:val="center"/>
          </w:tcPr>
          <w:p w14:paraId="2C442163" w14:textId="77777777" w:rsidR="00921970" w:rsidRPr="00A515EC" w:rsidRDefault="00921970" w:rsidP="00E33E4D">
            <w:pPr>
              <w:jc w:val="both"/>
              <w:rPr>
                <w:color w:val="000000"/>
                <w:sz w:val="20"/>
                <w:szCs w:val="20"/>
              </w:rPr>
            </w:pPr>
            <w:r w:rsidRPr="006C04D3">
              <w:rPr>
                <w:color w:val="000000"/>
                <w:sz w:val="18"/>
                <w:szCs w:val="18"/>
              </w:rPr>
              <w:t>CORDA PARA VARAL: MATERIAL NYLON, TIPO TORCIDA (3 PERNAS), DIÂMETRO 1/2, COR BRANCA, ROLO COM NO MÍNIMO 10 M</w:t>
            </w:r>
            <w:r>
              <w:rPr>
                <w:color w:val="000000"/>
                <w:sz w:val="18"/>
                <w:szCs w:val="18"/>
              </w:rPr>
              <w:t>.</w:t>
            </w:r>
          </w:p>
        </w:tc>
        <w:tc>
          <w:tcPr>
            <w:tcW w:w="850" w:type="dxa"/>
            <w:tcBorders>
              <w:top w:val="nil"/>
              <w:left w:val="nil"/>
              <w:bottom w:val="single" w:sz="4" w:space="0" w:color="auto"/>
              <w:right w:val="single" w:sz="4" w:space="0" w:color="auto"/>
            </w:tcBorders>
            <w:noWrap/>
            <w:vAlign w:val="center"/>
          </w:tcPr>
          <w:p w14:paraId="4CC18F48" w14:textId="77777777" w:rsidR="00921970" w:rsidRPr="00A515EC" w:rsidRDefault="00921970" w:rsidP="00E33E4D">
            <w:pPr>
              <w:jc w:val="center"/>
              <w:rPr>
                <w:color w:val="000000"/>
                <w:sz w:val="20"/>
                <w:szCs w:val="20"/>
              </w:rPr>
            </w:pPr>
            <w:r>
              <w:rPr>
                <w:color w:val="000000"/>
                <w:sz w:val="20"/>
                <w:szCs w:val="20"/>
              </w:rPr>
              <w:t>UND</w:t>
            </w:r>
          </w:p>
        </w:tc>
        <w:tc>
          <w:tcPr>
            <w:tcW w:w="993" w:type="dxa"/>
            <w:tcBorders>
              <w:top w:val="nil"/>
              <w:left w:val="nil"/>
              <w:bottom w:val="single" w:sz="4" w:space="0" w:color="auto"/>
              <w:right w:val="single" w:sz="4" w:space="0" w:color="auto"/>
            </w:tcBorders>
          </w:tcPr>
          <w:p w14:paraId="38A29F77" w14:textId="77777777" w:rsidR="00921970" w:rsidRDefault="00921970" w:rsidP="00E33E4D">
            <w:pPr>
              <w:jc w:val="center"/>
              <w:rPr>
                <w:color w:val="000000"/>
                <w:sz w:val="20"/>
                <w:szCs w:val="20"/>
              </w:rPr>
            </w:pPr>
          </w:p>
          <w:p w14:paraId="51CC57B2" w14:textId="77777777" w:rsidR="00921970" w:rsidRPr="00A515EC" w:rsidRDefault="00921970" w:rsidP="00E33E4D">
            <w:pPr>
              <w:jc w:val="center"/>
              <w:rPr>
                <w:color w:val="000000"/>
                <w:sz w:val="20"/>
                <w:szCs w:val="20"/>
              </w:rPr>
            </w:pPr>
            <w:r>
              <w:rPr>
                <w:color w:val="000000"/>
                <w:sz w:val="20"/>
                <w:szCs w:val="20"/>
              </w:rPr>
              <w:t>300</w:t>
            </w:r>
          </w:p>
        </w:tc>
        <w:tc>
          <w:tcPr>
            <w:tcW w:w="1275" w:type="dxa"/>
            <w:tcBorders>
              <w:top w:val="nil"/>
              <w:left w:val="nil"/>
              <w:bottom w:val="single" w:sz="4" w:space="0" w:color="auto"/>
              <w:right w:val="single" w:sz="4" w:space="0" w:color="auto"/>
            </w:tcBorders>
          </w:tcPr>
          <w:p w14:paraId="274D1BBC" w14:textId="77777777" w:rsidR="00921970" w:rsidRDefault="00921970" w:rsidP="00E33E4D">
            <w:pPr>
              <w:jc w:val="center"/>
              <w:rPr>
                <w:sz w:val="20"/>
                <w:szCs w:val="20"/>
              </w:rPr>
            </w:pPr>
          </w:p>
          <w:p w14:paraId="542DCD7E" w14:textId="77777777" w:rsidR="00921970" w:rsidRPr="00A515EC" w:rsidRDefault="00921970" w:rsidP="00E33E4D">
            <w:pPr>
              <w:jc w:val="center"/>
              <w:rPr>
                <w:sz w:val="20"/>
                <w:szCs w:val="20"/>
              </w:rPr>
            </w:pPr>
            <w:r w:rsidRPr="00711B17">
              <w:rPr>
                <w:sz w:val="20"/>
                <w:szCs w:val="20"/>
              </w:rPr>
              <w:t>R$ 10,52</w:t>
            </w:r>
          </w:p>
        </w:tc>
        <w:tc>
          <w:tcPr>
            <w:tcW w:w="1701" w:type="dxa"/>
            <w:tcBorders>
              <w:top w:val="nil"/>
              <w:left w:val="nil"/>
              <w:bottom w:val="single" w:sz="4" w:space="0" w:color="auto"/>
              <w:right w:val="single" w:sz="4" w:space="0" w:color="auto"/>
            </w:tcBorders>
          </w:tcPr>
          <w:p w14:paraId="7C313E93" w14:textId="77777777" w:rsidR="00921970" w:rsidRDefault="00921970" w:rsidP="00E33E4D">
            <w:pPr>
              <w:jc w:val="center"/>
              <w:rPr>
                <w:color w:val="000000"/>
                <w:sz w:val="20"/>
                <w:szCs w:val="20"/>
              </w:rPr>
            </w:pPr>
          </w:p>
          <w:p w14:paraId="083A8B83" w14:textId="77777777" w:rsidR="00921970" w:rsidRPr="00A515EC" w:rsidRDefault="00921970" w:rsidP="00E33E4D">
            <w:pPr>
              <w:jc w:val="center"/>
              <w:rPr>
                <w:color w:val="000000"/>
                <w:sz w:val="20"/>
                <w:szCs w:val="20"/>
              </w:rPr>
            </w:pPr>
            <w:r w:rsidRPr="00711B17">
              <w:rPr>
                <w:color w:val="000000"/>
                <w:sz w:val="20"/>
                <w:szCs w:val="20"/>
              </w:rPr>
              <w:t>R$ 3.156,00</w:t>
            </w:r>
          </w:p>
        </w:tc>
      </w:tr>
      <w:tr w:rsidR="00921970" w:rsidRPr="00A515EC" w14:paraId="0707B6B8" w14:textId="77777777" w:rsidTr="00E33E4D">
        <w:trPr>
          <w:trHeight w:val="894"/>
        </w:trPr>
        <w:tc>
          <w:tcPr>
            <w:tcW w:w="426" w:type="dxa"/>
            <w:tcBorders>
              <w:top w:val="nil"/>
              <w:left w:val="single" w:sz="4" w:space="0" w:color="auto"/>
              <w:bottom w:val="single" w:sz="4" w:space="0" w:color="auto"/>
              <w:right w:val="single" w:sz="4" w:space="0" w:color="auto"/>
            </w:tcBorders>
            <w:noWrap/>
            <w:vAlign w:val="center"/>
          </w:tcPr>
          <w:p w14:paraId="244D7582" w14:textId="77777777" w:rsidR="00921970" w:rsidRPr="00A515EC" w:rsidRDefault="00921970" w:rsidP="00E33E4D">
            <w:pPr>
              <w:jc w:val="center"/>
              <w:rPr>
                <w:color w:val="000000"/>
                <w:sz w:val="20"/>
                <w:szCs w:val="20"/>
              </w:rPr>
            </w:pPr>
            <w:r>
              <w:rPr>
                <w:color w:val="000000"/>
                <w:sz w:val="20"/>
                <w:szCs w:val="20"/>
              </w:rPr>
              <w:t>11</w:t>
            </w:r>
          </w:p>
        </w:tc>
        <w:tc>
          <w:tcPr>
            <w:tcW w:w="4394" w:type="dxa"/>
            <w:tcBorders>
              <w:top w:val="nil"/>
              <w:left w:val="nil"/>
              <w:bottom w:val="single" w:sz="4" w:space="0" w:color="auto"/>
              <w:right w:val="single" w:sz="4" w:space="0" w:color="auto"/>
            </w:tcBorders>
            <w:vAlign w:val="center"/>
          </w:tcPr>
          <w:p w14:paraId="4AA1BBD7" w14:textId="77777777" w:rsidR="00921970" w:rsidRPr="00A515EC" w:rsidRDefault="00921970" w:rsidP="00E33E4D">
            <w:pPr>
              <w:jc w:val="both"/>
              <w:rPr>
                <w:color w:val="000000"/>
                <w:sz w:val="20"/>
                <w:szCs w:val="20"/>
              </w:rPr>
            </w:pPr>
            <w:r w:rsidRPr="006C04D3">
              <w:rPr>
                <w:color w:val="000000"/>
                <w:sz w:val="18"/>
                <w:szCs w:val="18"/>
              </w:rPr>
              <w:t>CREME DENTAL INFANTIL: EMBALAGEM DE 50 GRAMAS, SEM FLÚOR</w:t>
            </w:r>
            <w:r>
              <w:rPr>
                <w:color w:val="000000"/>
                <w:sz w:val="18"/>
                <w:szCs w:val="18"/>
              </w:rPr>
              <w:t>,</w:t>
            </w:r>
          </w:p>
        </w:tc>
        <w:tc>
          <w:tcPr>
            <w:tcW w:w="850" w:type="dxa"/>
            <w:tcBorders>
              <w:top w:val="nil"/>
              <w:left w:val="nil"/>
              <w:bottom w:val="single" w:sz="4" w:space="0" w:color="auto"/>
              <w:right w:val="single" w:sz="4" w:space="0" w:color="auto"/>
            </w:tcBorders>
            <w:noWrap/>
            <w:vAlign w:val="center"/>
          </w:tcPr>
          <w:p w14:paraId="39B0091D" w14:textId="77777777" w:rsidR="00921970" w:rsidRDefault="00921970" w:rsidP="00E33E4D">
            <w:pPr>
              <w:jc w:val="center"/>
              <w:rPr>
                <w:color w:val="000000"/>
                <w:sz w:val="20"/>
                <w:szCs w:val="20"/>
              </w:rPr>
            </w:pPr>
          </w:p>
          <w:p w14:paraId="315A677E" w14:textId="77777777" w:rsidR="00921970" w:rsidRPr="00A515EC" w:rsidRDefault="00921970" w:rsidP="00E33E4D">
            <w:pPr>
              <w:jc w:val="center"/>
              <w:rPr>
                <w:color w:val="000000"/>
                <w:sz w:val="20"/>
                <w:szCs w:val="20"/>
              </w:rPr>
            </w:pPr>
            <w:r>
              <w:rPr>
                <w:color w:val="000000"/>
                <w:sz w:val="20"/>
                <w:szCs w:val="20"/>
              </w:rPr>
              <w:t>UND</w:t>
            </w:r>
          </w:p>
        </w:tc>
        <w:tc>
          <w:tcPr>
            <w:tcW w:w="993" w:type="dxa"/>
            <w:tcBorders>
              <w:top w:val="nil"/>
              <w:left w:val="nil"/>
              <w:bottom w:val="single" w:sz="4" w:space="0" w:color="auto"/>
              <w:right w:val="single" w:sz="4" w:space="0" w:color="auto"/>
            </w:tcBorders>
          </w:tcPr>
          <w:p w14:paraId="74410AF6" w14:textId="77777777" w:rsidR="00921970" w:rsidRDefault="00921970" w:rsidP="00E33E4D">
            <w:pPr>
              <w:jc w:val="center"/>
              <w:rPr>
                <w:color w:val="000000"/>
                <w:sz w:val="20"/>
                <w:szCs w:val="20"/>
              </w:rPr>
            </w:pPr>
          </w:p>
          <w:p w14:paraId="7E4E766D" w14:textId="77777777" w:rsidR="00921970" w:rsidRPr="00A515EC" w:rsidRDefault="00921970" w:rsidP="00E33E4D">
            <w:pPr>
              <w:jc w:val="center"/>
              <w:rPr>
                <w:color w:val="000000"/>
                <w:sz w:val="20"/>
                <w:szCs w:val="20"/>
              </w:rPr>
            </w:pPr>
            <w:r>
              <w:rPr>
                <w:color w:val="000000"/>
                <w:sz w:val="20"/>
                <w:szCs w:val="20"/>
              </w:rPr>
              <w:br/>
              <w:t>100</w:t>
            </w:r>
          </w:p>
        </w:tc>
        <w:tc>
          <w:tcPr>
            <w:tcW w:w="1275" w:type="dxa"/>
            <w:tcBorders>
              <w:top w:val="nil"/>
              <w:left w:val="nil"/>
              <w:bottom w:val="single" w:sz="4" w:space="0" w:color="auto"/>
              <w:right w:val="single" w:sz="4" w:space="0" w:color="auto"/>
            </w:tcBorders>
          </w:tcPr>
          <w:p w14:paraId="23222591" w14:textId="77777777" w:rsidR="00921970" w:rsidRDefault="00921970" w:rsidP="00E33E4D">
            <w:pPr>
              <w:jc w:val="center"/>
              <w:rPr>
                <w:sz w:val="20"/>
                <w:szCs w:val="20"/>
              </w:rPr>
            </w:pPr>
          </w:p>
          <w:p w14:paraId="7007E9CA" w14:textId="77777777" w:rsidR="00921970" w:rsidRDefault="00921970" w:rsidP="00E33E4D">
            <w:pPr>
              <w:jc w:val="center"/>
              <w:rPr>
                <w:sz w:val="20"/>
                <w:szCs w:val="20"/>
              </w:rPr>
            </w:pPr>
          </w:p>
          <w:p w14:paraId="7AA0DA79" w14:textId="77777777" w:rsidR="00921970" w:rsidRPr="00A515EC" w:rsidRDefault="00921970" w:rsidP="00E33E4D">
            <w:pPr>
              <w:jc w:val="center"/>
              <w:rPr>
                <w:sz w:val="20"/>
                <w:szCs w:val="20"/>
              </w:rPr>
            </w:pPr>
            <w:r w:rsidRPr="00711B17">
              <w:rPr>
                <w:sz w:val="20"/>
                <w:szCs w:val="20"/>
              </w:rPr>
              <w:t>R$ 8,10</w:t>
            </w:r>
          </w:p>
        </w:tc>
        <w:tc>
          <w:tcPr>
            <w:tcW w:w="1701" w:type="dxa"/>
            <w:tcBorders>
              <w:top w:val="nil"/>
              <w:left w:val="nil"/>
              <w:bottom w:val="single" w:sz="4" w:space="0" w:color="auto"/>
              <w:right w:val="single" w:sz="4" w:space="0" w:color="auto"/>
            </w:tcBorders>
          </w:tcPr>
          <w:p w14:paraId="07EA49F9" w14:textId="77777777" w:rsidR="00921970" w:rsidRDefault="00921970" w:rsidP="00E33E4D">
            <w:pPr>
              <w:jc w:val="center"/>
              <w:rPr>
                <w:color w:val="000000"/>
                <w:sz w:val="20"/>
                <w:szCs w:val="20"/>
              </w:rPr>
            </w:pPr>
          </w:p>
          <w:p w14:paraId="42248C3B" w14:textId="77777777" w:rsidR="00921970" w:rsidRDefault="00921970" w:rsidP="00E33E4D">
            <w:pPr>
              <w:jc w:val="center"/>
              <w:rPr>
                <w:color w:val="000000"/>
                <w:sz w:val="20"/>
                <w:szCs w:val="20"/>
              </w:rPr>
            </w:pPr>
          </w:p>
          <w:p w14:paraId="0F2484CF" w14:textId="77777777" w:rsidR="00921970" w:rsidRPr="00A515EC" w:rsidRDefault="00921970" w:rsidP="00E33E4D">
            <w:pPr>
              <w:jc w:val="center"/>
              <w:rPr>
                <w:color w:val="000000"/>
                <w:sz w:val="20"/>
                <w:szCs w:val="20"/>
              </w:rPr>
            </w:pPr>
            <w:r w:rsidRPr="00711B17">
              <w:rPr>
                <w:color w:val="000000"/>
                <w:sz w:val="20"/>
                <w:szCs w:val="20"/>
              </w:rPr>
              <w:t>R$ 810,00</w:t>
            </w:r>
          </w:p>
        </w:tc>
      </w:tr>
      <w:tr w:rsidR="00921970" w:rsidRPr="00A515EC" w14:paraId="758435E7" w14:textId="77777777" w:rsidTr="00E33E4D">
        <w:trPr>
          <w:trHeight w:val="894"/>
        </w:trPr>
        <w:tc>
          <w:tcPr>
            <w:tcW w:w="426" w:type="dxa"/>
            <w:tcBorders>
              <w:top w:val="nil"/>
              <w:left w:val="single" w:sz="4" w:space="0" w:color="auto"/>
              <w:bottom w:val="single" w:sz="4" w:space="0" w:color="auto"/>
              <w:right w:val="single" w:sz="4" w:space="0" w:color="auto"/>
            </w:tcBorders>
            <w:noWrap/>
            <w:vAlign w:val="center"/>
          </w:tcPr>
          <w:p w14:paraId="4DF96930" w14:textId="77777777" w:rsidR="00921970" w:rsidRPr="00A515EC" w:rsidRDefault="00921970" w:rsidP="00E33E4D">
            <w:pPr>
              <w:jc w:val="center"/>
              <w:rPr>
                <w:color w:val="000000"/>
                <w:sz w:val="20"/>
                <w:szCs w:val="20"/>
              </w:rPr>
            </w:pPr>
            <w:r>
              <w:rPr>
                <w:color w:val="000000"/>
                <w:sz w:val="20"/>
                <w:szCs w:val="20"/>
              </w:rPr>
              <w:lastRenderedPageBreak/>
              <w:t>12</w:t>
            </w:r>
          </w:p>
        </w:tc>
        <w:tc>
          <w:tcPr>
            <w:tcW w:w="4394" w:type="dxa"/>
            <w:tcBorders>
              <w:top w:val="nil"/>
              <w:left w:val="nil"/>
              <w:bottom w:val="single" w:sz="4" w:space="0" w:color="auto"/>
              <w:right w:val="single" w:sz="4" w:space="0" w:color="auto"/>
            </w:tcBorders>
            <w:vAlign w:val="center"/>
          </w:tcPr>
          <w:p w14:paraId="7445470D" w14:textId="77777777" w:rsidR="00921970" w:rsidRPr="00A515EC" w:rsidRDefault="00921970" w:rsidP="00E33E4D">
            <w:pPr>
              <w:jc w:val="both"/>
              <w:rPr>
                <w:color w:val="000000"/>
                <w:sz w:val="20"/>
                <w:szCs w:val="20"/>
              </w:rPr>
            </w:pPr>
            <w:r w:rsidRPr="006C04D3">
              <w:rPr>
                <w:color w:val="000000"/>
                <w:sz w:val="18"/>
                <w:szCs w:val="18"/>
              </w:rPr>
              <w:t>ESCOVA PARA LAVAR MAMADEIRA: CABO PLÁSTICO, POLIPROPILENO, NYLON E COR ATÓXICA.</w:t>
            </w:r>
          </w:p>
        </w:tc>
        <w:tc>
          <w:tcPr>
            <w:tcW w:w="850" w:type="dxa"/>
            <w:tcBorders>
              <w:top w:val="nil"/>
              <w:left w:val="nil"/>
              <w:bottom w:val="single" w:sz="4" w:space="0" w:color="auto"/>
              <w:right w:val="single" w:sz="4" w:space="0" w:color="auto"/>
            </w:tcBorders>
            <w:noWrap/>
            <w:vAlign w:val="center"/>
          </w:tcPr>
          <w:p w14:paraId="20C3BE27" w14:textId="77777777" w:rsidR="00921970" w:rsidRDefault="00921970" w:rsidP="00E33E4D">
            <w:pPr>
              <w:jc w:val="center"/>
              <w:rPr>
                <w:color w:val="000000"/>
                <w:sz w:val="20"/>
                <w:szCs w:val="20"/>
              </w:rPr>
            </w:pPr>
          </w:p>
          <w:p w14:paraId="10629E89" w14:textId="77777777" w:rsidR="00921970" w:rsidRPr="00A515EC" w:rsidRDefault="00921970" w:rsidP="00E33E4D">
            <w:pPr>
              <w:jc w:val="center"/>
              <w:rPr>
                <w:color w:val="000000"/>
                <w:sz w:val="20"/>
                <w:szCs w:val="20"/>
              </w:rPr>
            </w:pPr>
            <w:r>
              <w:rPr>
                <w:color w:val="000000"/>
                <w:sz w:val="20"/>
                <w:szCs w:val="20"/>
              </w:rPr>
              <w:t>UND</w:t>
            </w:r>
          </w:p>
        </w:tc>
        <w:tc>
          <w:tcPr>
            <w:tcW w:w="993" w:type="dxa"/>
            <w:tcBorders>
              <w:top w:val="nil"/>
              <w:left w:val="nil"/>
              <w:bottom w:val="single" w:sz="4" w:space="0" w:color="auto"/>
              <w:right w:val="single" w:sz="4" w:space="0" w:color="auto"/>
            </w:tcBorders>
          </w:tcPr>
          <w:p w14:paraId="3268A25F" w14:textId="77777777" w:rsidR="00921970" w:rsidRDefault="00921970" w:rsidP="00E33E4D">
            <w:pPr>
              <w:jc w:val="center"/>
              <w:rPr>
                <w:color w:val="000000"/>
                <w:sz w:val="20"/>
                <w:szCs w:val="20"/>
              </w:rPr>
            </w:pPr>
          </w:p>
          <w:p w14:paraId="7329DD9E" w14:textId="77777777" w:rsidR="00921970" w:rsidRPr="00A515EC" w:rsidRDefault="00921970" w:rsidP="00E33E4D">
            <w:pPr>
              <w:jc w:val="center"/>
              <w:rPr>
                <w:color w:val="000000"/>
                <w:sz w:val="20"/>
                <w:szCs w:val="20"/>
              </w:rPr>
            </w:pPr>
            <w:r>
              <w:rPr>
                <w:color w:val="000000"/>
                <w:sz w:val="20"/>
                <w:szCs w:val="20"/>
              </w:rPr>
              <w:br/>
              <w:t>150</w:t>
            </w:r>
          </w:p>
        </w:tc>
        <w:tc>
          <w:tcPr>
            <w:tcW w:w="1275" w:type="dxa"/>
            <w:tcBorders>
              <w:top w:val="nil"/>
              <w:left w:val="nil"/>
              <w:bottom w:val="single" w:sz="4" w:space="0" w:color="auto"/>
              <w:right w:val="single" w:sz="4" w:space="0" w:color="auto"/>
            </w:tcBorders>
          </w:tcPr>
          <w:p w14:paraId="2827DEB3" w14:textId="77777777" w:rsidR="00921970" w:rsidRDefault="00921970" w:rsidP="00E33E4D">
            <w:pPr>
              <w:jc w:val="center"/>
              <w:rPr>
                <w:sz w:val="20"/>
                <w:szCs w:val="20"/>
              </w:rPr>
            </w:pPr>
          </w:p>
          <w:p w14:paraId="1C974CE0" w14:textId="77777777" w:rsidR="00921970" w:rsidRDefault="00921970" w:rsidP="00E33E4D">
            <w:pPr>
              <w:jc w:val="center"/>
              <w:rPr>
                <w:sz w:val="20"/>
                <w:szCs w:val="20"/>
              </w:rPr>
            </w:pPr>
          </w:p>
          <w:p w14:paraId="736CEAAA" w14:textId="77777777" w:rsidR="00921970" w:rsidRPr="00A515EC" w:rsidRDefault="00921970" w:rsidP="00E33E4D">
            <w:pPr>
              <w:jc w:val="center"/>
              <w:rPr>
                <w:sz w:val="20"/>
                <w:szCs w:val="20"/>
              </w:rPr>
            </w:pPr>
            <w:r w:rsidRPr="00711B17">
              <w:rPr>
                <w:sz w:val="20"/>
                <w:szCs w:val="20"/>
              </w:rPr>
              <w:t>R$ 17,36</w:t>
            </w:r>
          </w:p>
        </w:tc>
        <w:tc>
          <w:tcPr>
            <w:tcW w:w="1701" w:type="dxa"/>
            <w:tcBorders>
              <w:top w:val="nil"/>
              <w:left w:val="nil"/>
              <w:bottom w:val="single" w:sz="4" w:space="0" w:color="auto"/>
              <w:right w:val="single" w:sz="4" w:space="0" w:color="auto"/>
            </w:tcBorders>
          </w:tcPr>
          <w:p w14:paraId="34736BED" w14:textId="77777777" w:rsidR="00921970" w:rsidRDefault="00921970" w:rsidP="00E33E4D">
            <w:pPr>
              <w:jc w:val="center"/>
              <w:rPr>
                <w:color w:val="000000"/>
                <w:sz w:val="20"/>
                <w:szCs w:val="20"/>
              </w:rPr>
            </w:pPr>
          </w:p>
          <w:p w14:paraId="4B0039CA" w14:textId="77777777" w:rsidR="00921970" w:rsidRDefault="00921970" w:rsidP="00E33E4D">
            <w:pPr>
              <w:jc w:val="center"/>
              <w:rPr>
                <w:color w:val="000000"/>
                <w:sz w:val="20"/>
                <w:szCs w:val="20"/>
              </w:rPr>
            </w:pPr>
          </w:p>
          <w:p w14:paraId="62B5DA4A" w14:textId="77777777" w:rsidR="00921970" w:rsidRPr="00A515EC" w:rsidRDefault="00921970" w:rsidP="00E33E4D">
            <w:pPr>
              <w:jc w:val="center"/>
              <w:rPr>
                <w:color w:val="000000"/>
                <w:sz w:val="20"/>
                <w:szCs w:val="20"/>
              </w:rPr>
            </w:pPr>
            <w:r w:rsidRPr="00711B17">
              <w:rPr>
                <w:color w:val="000000"/>
                <w:sz w:val="20"/>
                <w:szCs w:val="20"/>
              </w:rPr>
              <w:t>R$ 2.604,00</w:t>
            </w:r>
          </w:p>
        </w:tc>
      </w:tr>
      <w:tr w:rsidR="00921970" w:rsidRPr="00A515EC" w14:paraId="538D3A24" w14:textId="77777777" w:rsidTr="00E33E4D">
        <w:trPr>
          <w:trHeight w:val="894"/>
        </w:trPr>
        <w:tc>
          <w:tcPr>
            <w:tcW w:w="426" w:type="dxa"/>
            <w:tcBorders>
              <w:top w:val="nil"/>
              <w:left w:val="single" w:sz="4" w:space="0" w:color="auto"/>
              <w:bottom w:val="single" w:sz="4" w:space="0" w:color="auto"/>
              <w:right w:val="single" w:sz="4" w:space="0" w:color="auto"/>
            </w:tcBorders>
            <w:noWrap/>
            <w:vAlign w:val="center"/>
          </w:tcPr>
          <w:p w14:paraId="6C14C3C5" w14:textId="77777777" w:rsidR="00921970" w:rsidRPr="00A515EC" w:rsidRDefault="00921970" w:rsidP="00E33E4D">
            <w:pPr>
              <w:jc w:val="center"/>
              <w:rPr>
                <w:color w:val="000000"/>
                <w:sz w:val="20"/>
                <w:szCs w:val="20"/>
              </w:rPr>
            </w:pPr>
            <w:r>
              <w:rPr>
                <w:color w:val="000000"/>
                <w:sz w:val="20"/>
                <w:szCs w:val="20"/>
              </w:rPr>
              <w:t>13</w:t>
            </w:r>
          </w:p>
        </w:tc>
        <w:tc>
          <w:tcPr>
            <w:tcW w:w="4394" w:type="dxa"/>
            <w:tcBorders>
              <w:top w:val="nil"/>
              <w:left w:val="nil"/>
              <w:bottom w:val="single" w:sz="4" w:space="0" w:color="auto"/>
              <w:right w:val="single" w:sz="4" w:space="0" w:color="auto"/>
            </w:tcBorders>
            <w:vAlign w:val="center"/>
          </w:tcPr>
          <w:p w14:paraId="73A74949" w14:textId="77777777" w:rsidR="00921970" w:rsidRPr="00A515EC" w:rsidRDefault="00921970" w:rsidP="00E33E4D">
            <w:pPr>
              <w:jc w:val="both"/>
              <w:rPr>
                <w:color w:val="000000"/>
                <w:sz w:val="20"/>
                <w:szCs w:val="20"/>
              </w:rPr>
            </w:pPr>
            <w:r w:rsidRPr="006C04D3">
              <w:rPr>
                <w:color w:val="000000"/>
                <w:sz w:val="18"/>
                <w:szCs w:val="18"/>
              </w:rPr>
              <w:t>PORTA PAPEL HIGIÊNICO DE PAREDE DE METAL: COM TAMPA EM AÇO INOX, COM ÓTIMA QUALIDADE. DIMENSÕES APROXIMADAS DE 12CM X 12CM, INCLUSO KIT DE INSTALAÇÃO (PARAFUSOS E BUCHAS)</w:t>
            </w:r>
            <w:r>
              <w:rPr>
                <w:color w:val="000000"/>
                <w:sz w:val="18"/>
                <w:szCs w:val="18"/>
              </w:rPr>
              <w:t>.</w:t>
            </w:r>
          </w:p>
        </w:tc>
        <w:tc>
          <w:tcPr>
            <w:tcW w:w="850" w:type="dxa"/>
            <w:tcBorders>
              <w:top w:val="nil"/>
              <w:left w:val="nil"/>
              <w:bottom w:val="single" w:sz="4" w:space="0" w:color="auto"/>
              <w:right w:val="single" w:sz="4" w:space="0" w:color="auto"/>
            </w:tcBorders>
            <w:noWrap/>
            <w:vAlign w:val="center"/>
          </w:tcPr>
          <w:p w14:paraId="73B364EF" w14:textId="77777777" w:rsidR="00921970" w:rsidRPr="00A515EC" w:rsidRDefault="00921970" w:rsidP="00E33E4D">
            <w:pPr>
              <w:jc w:val="center"/>
              <w:rPr>
                <w:color w:val="000000"/>
                <w:sz w:val="20"/>
                <w:szCs w:val="20"/>
              </w:rPr>
            </w:pPr>
            <w:r>
              <w:rPr>
                <w:color w:val="000000"/>
                <w:sz w:val="20"/>
                <w:szCs w:val="20"/>
              </w:rPr>
              <w:br/>
              <w:t>UND</w:t>
            </w:r>
          </w:p>
        </w:tc>
        <w:tc>
          <w:tcPr>
            <w:tcW w:w="993" w:type="dxa"/>
            <w:tcBorders>
              <w:top w:val="nil"/>
              <w:left w:val="nil"/>
              <w:bottom w:val="single" w:sz="4" w:space="0" w:color="auto"/>
              <w:right w:val="single" w:sz="4" w:space="0" w:color="auto"/>
            </w:tcBorders>
          </w:tcPr>
          <w:p w14:paraId="443428EC" w14:textId="77777777" w:rsidR="00921970" w:rsidRDefault="00921970" w:rsidP="00E33E4D">
            <w:pPr>
              <w:jc w:val="center"/>
              <w:rPr>
                <w:color w:val="000000"/>
                <w:sz w:val="20"/>
                <w:szCs w:val="20"/>
              </w:rPr>
            </w:pPr>
          </w:p>
          <w:p w14:paraId="2012C891" w14:textId="77777777" w:rsidR="00921970" w:rsidRDefault="00921970" w:rsidP="00E33E4D">
            <w:pPr>
              <w:jc w:val="center"/>
              <w:rPr>
                <w:color w:val="000000"/>
                <w:sz w:val="20"/>
                <w:szCs w:val="20"/>
              </w:rPr>
            </w:pPr>
          </w:p>
          <w:p w14:paraId="0BA52C8F" w14:textId="77777777" w:rsidR="00921970" w:rsidRPr="00A515EC" w:rsidRDefault="00921970" w:rsidP="00E33E4D">
            <w:pPr>
              <w:jc w:val="center"/>
              <w:rPr>
                <w:color w:val="000000"/>
                <w:sz w:val="20"/>
                <w:szCs w:val="20"/>
              </w:rPr>
            </w:pPr>
            <w:r>
              <w:rPr>
                <w:color w:val="000000"/>
                <w:sz w:val="20"/>
                <w:szCs w:val="20"/>
              </w:rPr>
              <w:t>60</w:t>
            </w:r>
          </w:p>
        </w:tc>
        <w:tc>
          <w:tcPr>
            <w:tcW w:w="1275" w:type="dxa"/>
            <w:tcBorders>
              <w:top w:val="nil"/>
              <w:left w:val="nil"/>
              <w:bottom w:val="single" w:sz="4" w:space="0" w:color="auto"/>
              <w:right w:val="single" w:sz="4" w:space="0" w:color="auto"/>
            </w:tcBorders>
          </w:tcPr>
          <w:p w14:paraId="5AAB212C" w14:textId="77777777" w:rsidR="00921970" w:rsidRDefault="00921970" w:rsidP="00E33E4D">
            <w:pPr>
              <w:jc w:val="center"/>
              <w:rPr>
                <w:sz w:val="20"/>
                <w:szCs w:val="20"/>
              </w:rPr>
            </w:pPr>
          </w:p>
          <w:p w14:paraId="722469CD" w14:textId="77777777" w:rsidR="00921970" w:rsidRDefault="00921970" w:rsidP="00E33E4D">
            <w:pPr>
              <w:jc w:val="center"/>
              <w:rPr>
                <w:sz w:val="20"/>
                <w:szCs w:val="20"/>
              </w:rPr>
            </w:pPr>
          </w:p>
          <w:p w14:paraId="79FBCEFC" w14:textId="77777777" w:rsidR="00921970" w:rsidRPr="00A515EC" w:rsidRDefault="00921970" w:rsidP="00E33E4D">
            <w:pPr>
              <w:jc w:val="center"/>
              <w:rPr>
                <w:sz w:val="20"/>
                <w:szCs w:val="20"/>
              </w:rPr>
            </w:pPr>
            <w:r w:rsidRPr="00711B17">
              <w:rPr>
                <w:sz w:val="20"/>
                <w:szCs w:val="20"/>
              </w:rPr>
              <w:t>R$ 26,19</w:t>
            </w:r>
          </w:p>
        </w:tc>
        <w:tc>
          <w:tcPr>
            <w:tcW w:w="1701" w:type="dxa"/>
            <w:tcBorders>
              <w:top w:val="nil"/>
              <w:left w:val="nil"/>
              <w:bottom w:val="single" w:sz="4" w:space="0" w:color="auto"/>
              <w:right w:val="single" w:sz="4" w:space="0" w:color="auto"/>
            </w:tcBorders>
          </w:tcPr>
          <w:p w14:paraId="4C40A0F1" w14:textId="77777777" w:rsidR="00921970" w:rsidRDefault="00921970" w:rsidP="00E33E4D">
            <w:pPr>
              <w:jc w:val="center"/>
              <w:rPr>
                <w:color w:val="000000"/>
                <w:sz w:val="20"/>
                <w:szCs w:val="20"/>
              </w:rPr>
            </w:pPr>
          </w:p>
          <w:p w14:paraId="666B2014" w14:textId="77777777" w:rsidR="00921970" w:rsidRDefault="00921970" w:rsidP="00E33E4D">
            <w:pPr>
              <w:jc w:val="center"/>
              <w:rPr>
                <w:color w:val="000000"/>
                <w:sz w:val="20"/>
                <w:szCs w:val="20"/>
              </w:rPr>
            </w:pPr>
          </w:p>
          <w:p w14:paraId="36BA9A00" w14:textId="77777777" w:rsidR="00921970" w:rsidRDefault="00921970" w:rsidP="00E33E4D">
            <w:pPr>
              <w:jc w:val="center"/>
              <w:rPr>
                <w:color w:val="000000"/>
                <w:sz w:val="20"/>
                <w:szCs w:val="20"/>
              </w:rPr>
            </w:pPr>
            <w:r w:rsidRPr="00711B17">
              <w:rPr>
                <w:color w:val="000000"/>
                <w:sz w:val="20"/>
                <w:szCs w:val="20"/>
              </w:rPr>
              <w:t>R$ 1.571,40</w:t>
            </w:r>
          </w:p>
          <w:p w14:paraId="2FB2B9B5" w14:textId="77777777" w:rsidR="00921970" w:rsidRDefault="00921970" w:rsidP="00E33E4D">
            <w:pPr>
              <w:rPr>
                <w:color w:val="000000"/>
                <w:sz w:val="20"/>
                <w:szCs w:val="20"/>
              </w:rPr>
            </w:pPr>
          </w:p>
          <w:p w14:paraId="768B2812" w14:textId="77777777" w:rsidR="00921970" w:rsidRPr="00711B17" w:rsidRDefault="00921970" w:rsidP="00E33E4D">
            <w:pPr>
              <w:jc w:val="center"/>
              <w:rPr>
                <w:sz w:val="20"/>
                <w:szCs w:val="20"/>
              </w:rPr>
            </w:pPr>
          </w:p>
        </w:tc>
      </w:tr>
      <w:tr w:rsidR="00921970" w:rsidRPr="00A515EC" w14:paraId="08BB2B0C" w14:textId="77777777" w:rsidTr="00E33E4D">
        <w:trPr>
          <w:trHeight w:val="894"/>
        </w:trPr>
        <w:tc>
          <w:tcPr>
            <w:tcW w:w="426" w:type="dxa"/>
            <w:tcBorders>
              <w:top w:val="nil"/>
              <w:left w:val="single" w:sz="4" w:space="0" w:color="auto"/>
              <w:bottom w:val="single" w:sz="4" w:space="0" w:color="auto"/>
              <w:right w:val="single" w:sz="4" w:space="0" w:color="auto"/>
            </w:tcBorders>
            <w:noWrap/>
            <w:vAlign w:val="center"/>
          </w:tcPr>
          <w:p w14:paraId="6BFC5DCD" w14:textId="77777777" w:rsidR="00921970" w:rsidRPr="00A515EC" w:rsidRDefault="00921970" w:rsidP="00E33E4D">
            <w:pPr>
              <w:jc w:val="center"/>
              <w:rPr>
                <w:color w:val="000000"/>
                <w:sz w:val="20"/>
                <w:szCs w:val="20"/>
              </w:rPr>
            </w:pPr>
            <w:r>
              <w:rPr>
                <w:color w:val="000000"/>
                <w:sz w:val="20"/>
                <w:szCs w:val="20"/>
              </w:rPr>
              <w:t>14</w:t>
            </w:r>
          </w:p>
        </w:tc>
        <w:tc>
          <w:tcPr>
            <w:tcW w:w="4394" w:type="dxa"/>
            <w:tcBorders>
              <w:top w:val="nil"/>
              <w:left w:val="nil"/>
              <w:bottom w:val="single" w:sz="4" w:space="0" w:color="auto"/>
              <w:right w:val="single" w:sz="4" w:space="0" w:color="auto"/>
            </w:tcBorders>
            <w:vAlign w:val="center"/>
          </w:tcPr>
          <w:p w14:paraId="4BA782CC" w14:textId="77777777" w:rsidR="00921970" w:rsidRPr="00A515EC" w:rsidRDefault="00921970" w:rsidP="00E33E4D">
            <w:pPr>
              <w:jc w:val="both"/>
              <w:rPr>
                <w:color w:val="000000"/>
                <w:sz w:val="20"/>
                <w:szCs w:val="20"/>
              </w:rPr>
            </w:pPr>
            <w:r w:rsidRPr="006C04D3">
              <w:rPr>
                <w:color w:val="000000"/>
                <w:sz w:val="18"/>
                <w:szCs w:val="18"/>
              </w:rPr>
              <w:t>SHAMPOO INFANTIL DESTINADO À HIGIENIZAÇÃO SUAVE DOS CABELOS E COURO CABELUDO DE CRIANÇAS, FORMULADO COM AGENTES DE LIMPEZA DE BAIXA AGRESSIVIDADE, COM PH BALANCEADO, DERMATOLOGICAMENTE E OFTALMOLOGICAMENTE TESTADO, HIPOALERGÊNICO, QUE NÃO IRRITA OS OLHOS, INDICADO PARA USO DIÁRIO, COM FRAGRÂNCIA SUAVE E COMPOSIÇÃO LIVRE DE SUBSTÂNCIAS AGRESSIVAS, GARANTINDO SEGURANÇA, MACIEZ E FÁCIL DESEMBARAÇO DOS FIOS, EM EMBALAGEM PLÁSTICA RESISTENTE DE 200 ML, 250 ML OU 500 ML, CONFORME ESPECIFICAÇÃO DO EDITAL, ADEQUADA AO PÚBLICO INFANTIL, E EM CONFORMIDADE COM NORMAS DA ANVISA</w:t>
            </w:r>
            <w:r>
              <w:rPr>
                <w:color w:val="000000"/>
                <w:sz w:val="18"/>
                <w:szCs w:val="18"/>
              </w:rPr>
              <w:t>.</w:t>
            </w:r>
          </w:p>
        </w:tc>
        <w:tc>
          <w:tcPr>
            <w:tcW w:w="850" w:type="dxa"/>
            <w:tcBorders>
              <w:top w:val="nil"/>
              <w:left w:val="nil"/>
              <w:bottom w:val="single" w:sz="4" w:space="0" w:color="auto"/>
              <w:right w:val="single" w:sz="4" w:space="0" w:color="auto"/>
            </w:tcBorders>
            <w:noWrap/>
            <w:vAlign w:val="center"/>
          </w:tcPr>
          <w:p w14:paraId="7451B9BA" w14:textId="77777777" w:rsidR="00921970" w:rsidRPr="00A515EC" w:rsidRDefault="00921970" w:rsidP="00E33E4D">
            <w:pPr>
              <w:jc w:val="center"/>
              <w:rPr>
                <w:color w:val="000000"/>
                <w:sz w:val="20"/>
                <w:szCs w:val="20"/>
              </w:rPr>
            </w:pPr>
            <w:r>
              <w:rPr>
                <w:color w:val="000000"/>
                <w:sz w:val="20"/>
                <w:szCs w:val="20"/>
              </w:rPr>
              <w:br/>
              <w:t>UND</w:t>
            </w:r>
          </w:p>
        </w:tc>
        <w:tc>
          <w:tcPr>
            <w:tcW w:w="993" w:type="dxa"/>
            <w:tcBorders>
              <w:top w:val="nil"/>
              <w:left w:val="nil"/>
              <w:bottom w:val="single" w:sz="4" w:space="0" w:color="auto"/>
              <w:right w:val="single" w:sz="4" w:space="0" w:color="auto"/>
            </w:tcBorders>
          </w:tcPr>
          <w:p w14:paraId="7E4F0ACE" w14:textId="77777777" w:rsidR="00921970" w:rsidRDefault="00921970" w:rsidP="00E33E4D">
            <w:pPr>
              <w:jc w:val="center"/>
              <w:rPr>
                <w:color w:val="000000"/>
                <w:sz w:val="20"/>
                <w:szCs w:val="20"/>
              </w:rPr>
            </w:pPr>
          </w:p>
          <w:p w14:paraId="395E72F4" w14:textId="77777777" w:rsidR="00921970" w:rsidRDefault="00921970" w:rsidP="00E33E4D">
            <w:pPr>
              <w:jc w:val="center"/>
              <w:rPr>
                <w:color w:val="000000"/>
                <w:sz w:val="20"/>
                <w:szCs w:val="20"/>
              </w:rPr>
            </w:pPr>
          </w:p>
          <w:p w14:paraId="776CC6B1" w14:textId="77777777" w:rsidR="00921970" w:rsidRDefault="00921970" w:rsidP="00E33E4D">
            <w:pPr>
              <w:jc w:val="center"/>
              <w:rPr>
                <w:color w:val="000000"/>
                <w:sz w:val="20"/>
                <w:szCs w:val="20"/>
              </w:rPr>
            </w:pPr>
          </w:p>
          <w:p w14:paraId="230F5C27" w14:textId="77777777" w:rsidR="00921970" w:rsidRDefault="00921970" w:rsidP="00E33E4D">
            <w:pPr>
              <w:jc w:val="center"/>
              <w:rPr>
                <w:color w:val="000000"/>
                <w:sz w:val="20"/>
                <w:szCs w:val="20"/>
              </w:rPr>
            </w:pPr>
          </w:p>
          <w:p w14:paraId="1F4F14B8" w14:textId="77777777" w:rsidR="00921970" w:rsidRDefault="00921970" w:rsidP="00E33E4D">
            <w:pPr>
              <w:jc w:val="center"/>
              <w:rPr>
                <w:color w:val="000000"/>
                <w:sz w:val="20"/>
                <w:szCs w:val="20"/>
              </w:rPr>
            </w:pPr>
          </w:p>
          <w:p w14:paraId="37DA9470" w14:textId="77777777" w:rsidR="00921970" w:rsidRDefault="00921970" w:rsidP="00E33E4D">
            <w:pPr>
              <w:jc w:val="center"/>
              <w:rPr>
                <w:color w:val="000000"/>
                <w:sz w:val="20"/>
                <w:szCs w:val="20"/>
              </w:rPr>
            </w:pPr>
          </w:p>
          <w:p w14:paraId="577D4C00" w14:textId="77777777" w:rsidR="00921970" w:rsidRDefault="00921970" w:rsidP="00E33E4D">
            <w:pPr>
              <w:jc w:val="center"/>
              <w:rPr>
                <w:color w:val="000000"/>
                <w:sz w:val="20"/>
                <w:szCs w:val="20"/>
              </w:rPr>
            </w:pPr>
          </w:p>
          <w:p w14:paraId="7CD9887E" w14:textId="77777777" w:rsidR="00921970" w:rsidRDefault="00921970" w:rsidP="00E33E4D">
            <w:pPr>
              <w:jc w:val="center"/>
              <w:rPr>
                <w:color w:val="000000"/>
                <w:sz w:val="20"/>
                <w:szCs w:val="20"/>
              </w:rPr>
            </w:pPr>
          </w:p>
          <w:p w14:paraId="40564A93" w14:textId="77777777" w:rsidR="00921970" w:rsidRPr="00A515EC" w:rsidRDefault="00921970" w:rsidP="00E33E4D">
            <w:pPr>
              <w:jc w:val="center"/>
              <w:rPr>
                <w:color w:val="000000"/>
                <w:sz w:val="20"/>
                <w:szCs w:val="20"/>
              </w:rPr>
            </w:pPr>
            <w:r>
              <w:rPr>
                <w:color w:val="000000"/>
                <w:sz w:val="20"/>
                <w:szCs w:val="20"/>
              </w:rPr>
              <w:t>1500</w:t>
            </w:r>
          </w:p>
        </w:tc>
        <w:tc>
          <w:tcPr>
            <w:tcW w:w="1275" w:type="dxa"/>
            <w:tcBorders>
              <w:top w:val="nil"/>
              <w:left w:val="nil"/>
              <w:bottom w:val="single" w:sz="4" w:space="0" w:color="auto"/>
              <w:right w:val="single" w:sz="4" w:space="0" w:color="auto"/>
            </w:tcBorders>
          </w:tcPr>
          <w:p w14:paraId="4977CC88" w14:textId="77777777" w:rsidR="00921970" w:rsidRDefault="00921970" w:rsidP="00E33E4D">
            <w:pPr>
              <w:jc w:val="center"/>
              <w:rPr>
                <w:sz w:val="20"/>
                <w:szCs w:val="20"/>
              </w:rPr>
            </w:pPr>
          </w:p>
          <w:p w14:paraId="13EE6329" w14:textId="77777777" w:rsidR="00921970" w:rsidRDefault="00921970" w:rsidP="00E33E4D">
            <w:pPr>
              <w:jc w:val="center"/>
              <w:rPr>
                <w:sz w:val="20"/>
                <w:szCs w:val="20"/>
              </w:rPr>
            </w:pPr>
          </w:p>
          <w:p w14:paraId="3B5EE8FF" w14:textId="77777777" w:rsidR="00921970" w:rsidRDefault="00921970" w:rsidP="00E33E4D">
            <w:pPr>
              <w:jc w:val="center"/>
              <w:rPr>
                <w:sz w:val="20"/>
                <w:szCs w:val="20"/>
              </w:rPr>
            </w:pPr>
          </w:p>
          <w:p w14:paraId="431D54F4" w14:textId="77777777" w:rsidR="00921970" w:rsidRDefault="00921970" w:rsidP="00E33E4D">
            <w:pPr>
              <w:jc w:val="center"/>
              <w:rPr>
                <w:sz w:val="20"/>
                <w:szCs w:val="20"/>
              </w:rPr>
            </w:pPr>
          </w:p>
          <w:p w14:paraId="5750F812" w14:textId="77777777" w:rsidR="00921970" w:rsidRDefault="00921970" w:rsidP="00E33E4D">
            <w:pPr>
              <w:jc w:val="center"/>
              <w:rPr>
                <w:sz w:val="20"/>
                <w:szCs w:val="20"/>
              </w:rPr>
            </w:pPr>
          </w:p>
          <w:p w14:paraId="5849A5CD" w14:textId="77777777" w:rsidR="00921970" w:rsidRDefault="00921970" w:rsidP="00E33E4D">
            <w:pPr>
              <w:jc w:val="center"/>
              <w:rPr>
                <w:sz w:val="20"/>
                <w:szCs w:val="20"/>
              </w:rPr>
            </w:pPr>
          </w:p>
          <w:p w14:paraId="1C6A8C75" w14:textId="77777777" w:rsidR="00921970" w:rsidRDefault="00921970" w:rsidP="00E33E4D">
            <w:pPr>
              <w:jc w:val="center"/>
              <w:rPr>
                <w:sz w:val="20"/>
                <w:szCs w:val="20"/>
              </w:rPr>
            </w:pPr>
          </w:p>
          <w:p w14:paraId="3E9B15F5" w14:textId="77777777" w:rsidR="00921970" w:rsidRDefault="00921970" w:rsidP="00E33E4D">
            <w:pPr>
              <w:jc w:val="center"/>
              <w:rPr>
                <w:sz w:val="20"/>
                <w:szCs w:val="20"/>
              </w:rPr>
            </w:pPr>
          </w:p>
          <w:p w14:paraId="5EA62D58" w14:textId="77777777" w:rsidR="00921970" w:rsidRPr="00A515EC" w:rsidRDefault="00921970" w:rsidP="00E33E4D">
            <w:pPr>
              <w:jc w:val="center"/>
              <w:rPr>
                <w:sz w:val="20"/>
                <w:szCs w:val="20"/>
              </w:rPr>
            </w:pPr>
            <w:r w:rsidRPr="00711B17">
              <w:rPr>
                <w:sz w:val="20"/>
                <w:szCs w:val="20"/>
              </w:rPr>
              <w:t>R$ 26,56</w:t>
            </w:r>
          </w:p>
        </w:tc>
        <w:tc>
          <w:tcPr>
            <w:tcW w:w="1701" w:type="dxa"/>
            <w:tcBorders>
              <w:top w:val="nil"/>
              <w:left w:val="nil"/>
              <w:bottom w:val="single" w:sz="4" w:space="0" w:color="auto"/>
              <w:right w:val="single" w:sz="4" w:space="0" w:color="auto"/>
            </w:tcBorders>
          </w:tcPr>
          <w:p w14:paraId="282684E7" w14:textId="77777777" w:rsidR="00921970" w:rsidRDefault="00921970" w:rsidP="00E33E4D">
            <w:pPr>
              <w:jc w:val="center"/>
              <w:rPr>
                <w:color w:val="000000"/>
                <w:sz w:val="20"/>
                <w:szCs w:val="20"/>
              </w:rPr>
            </w:pPr>
          </w:p>
          <w:p w14:paraId="68C55607" w14:textId="77777777" w:rsidR="00921970" w:rsidRDefault="00921970" w:rsidP="00E33E4D">
            <w:pPr>
              <w:jc w:val="center"/>
              <w:rPr>
                <w:color w:val="000000"/>
                <w:sz w:val="20"/>
                <w:szCs w:val="20"/>
              </w:rPr>
            </w:pPr>
          </w:p>
          <w:p w14:paraId="758228A6" w14:textId="77777777" w:rsidR="00921970" w:rsidRDefault="00921970" w:rsidP="00E33E4D">
            <w:pPr>
              <w:jc w:val="center"/>
              <w:rPr>
                <w:color w:val="000000"/>
                <w:sz w:val="20"/>
                <w:szCs w:val="20"/>
              </w:rPr>
            </w:pPr>
          </w:p>
          <w:p w14:paraId="1D5E6DE7" w14:textId="77777777" w:rsidR="00921970" w:rsidRDefault="00921970" w:rsidP="00E33E4D">
            <w:pPr>
              <w:jc w:val="center"/>
              <w:rPr>
                <w:color w:val="000000"/>
                <w:sz w:val="20"/>
                <w:szCs w:val="20"/>
              </w:rPr>
            </w:pPr>
          </w:p>
          <w:p w14:paraId="4AAB0BA9" w14:textId="77777777" w:rsidR="00921970" w:rsidRDefault="00921970" w:rsidP="00E33E4D">
            <w:pPr>
              <w:jc w:val="center"/>
              <w:rPr>
                <w:color w:val="000000"/>
                <w:sz w:val="20"/>
                <w:szCs w:val="20"/>
              </w:rPr>
            </w:pPr>
          </w:p>
          <w:p w14:paraId="1EEB3CF2" w14:textId="77777777" w:rsidR="00921970" w:rsidRDefault="00921970" w:rsidP="00E33E4D">
            <w:pPr>
              <w:jc w:val="center"/>
              <w:rPr>
                <w:color w:val="000000"/>
                <w:sz w:val="20"/>
                <w:szCs w:val="20"/>
              </w:rPr>
            </w:pPr>
          </w:p>
          <w:p w14:paraId="418DCEA1" w14:textId="77777777" w:rsidR="00921970" w:rsidRDefault="00921970" w:rsidP="00E33E4D">
            <w:pPr>
              <w:jc w:val="center"/>
              <w:rPr>
                <w:color w:val="000000"/>
                <w:sz w:val="20"/>
                <w:szCs w:val="20"/>
              </w:rPr>
            </w:pPr>
          </w:p>
          <w:p w14:paraId="783CD199" w14:textId="77777777" w:rsidR="00921970" w:rsidRDefault="00921970" w:rsidP="00E33E4D">
            <w:pPr>
              <w:jc w:val="center"/>
              <w:rPr>
                <w:color w:val="000000"/>
                <w:sz w:val="20"/>
                <w:szCs w:val="20"/>
              </w:rPr>
            </w:pPr>
          </w:p>
          <w:p w14:paraId="5041D5FD" w14:textId="77777777" w:rsidR="00921970" w:rsidRPr="00A515EC" w:rsidRDefault="00921970" w:rsidP="00E33E4D">
            <w:pPr>
              <w:jc w:val="center"/>
              <w:rPr>
                <w:color w:val="000000"/>
                <w:sz w:val="20"/>
                <w:szCs w:val="20"/>
              </w:rPr>
            </w:pPr>
            <w:r>
              <w:rPr>
                <w:color w:val="000000"/>
                <w:sz w:val="20"/>
                <w:szCs w:val="20"/>
              </w:rPr>
              <w:t>R</w:t>
            </w:r>
            <w:r w:rsidRPr="00711B17">
              <w:rPr>
                <w:color w:val="000000"/>
                <w:sz w:val="20"/>
                <w:szCs w:val="20"/>
              </w:rPr>
              <w:t>$ 39.840,00</w:t>
            </w:r>
          </w:p>
        </w:tc>
      </w:tr>
      <w:tr w:rsidR="00921970" w:rsidRPr="00A515EC" w14:paraId="7CF44A9E" w14:textId="77777777" w:rsidTr="00E33E4D">
        <w:trPr>
          <w:trHeight w:val="894"/>
        </w:trPr>
        <w:tc>
          <w:tcPr>
            <w:tcW w:w="426" w:type="dxa"/>
            <w:tcBorders>
              <w:top w:val="nil"/>
              <w:left w:val="single" w:sz="4" w:space="0" w:color="auto"/>
              <w:bottom w:val="single" w:sz="4" w:space="0" w:color="auto"/>
              <w:right w:val="single" w:sz="4" w:space="0" w:color="auto"/>
            </w:tcBorders>
            <w:noWrap/>
            <w:vAlign w:val="center"/>
          </w:tcPr>
          <w:p w14:paraId="0F6F2090" w14:textId="77777777" w:rsidR="00921970" w:rsidRPr="00A515EC" w:rsidRDefault="00921970" w:rsidP="00E33E4D">
            <w:pPr>
              <w:jc w:val="center"/>
              <w:rPr>
                <w:color w:val="000000"/>
                <w:sz w:val="20"/>
                <w:szCs w:val="20"/>
              </w:rPr>
            </w:pPr>
            <w:r>
              <w:rPr>
                <w:color w:val="000000"/>
                <w:sz w:val="20"/>
                <w:szCs w:val="20"/>
              </w:rPr>
              <w:t>15</w:t>
            </w:r>
          </w:p>
        </w:tc>
        <w:tc>
          <w:tcPr>
            <w:tcW w:w="4394" w:type="dxa"/>
            <w:tcBorders>
              <w:top w:val="nil"/>
              <w:left w:val="nil"/>
              <w:bottom w:val="single" w:sz="4" w:space="0" w:color="auto"/>
              <w:right w:val="single" w:sz="4" w:space="0" w:color="auto"/>
            </w:tcBorders>
            <w:vAlign w:val="center"/>
          </w:tcPr>
          <w:p w14:paraId="3540E671" w14:textId="77777777" w:rsidR="00921970" w:rsidRPr="00A515EC" w:rsidRDefault="00921970" w:rsidP="00E33E4D">
            <w:pPr>
              <w:jc w:val="both"/>
              <w:rPr>
                <w:color w:val="000000"/>
                <w:sz w:val="20"/>
                <w:szCs w:val="20"/>
              </w:rPr>
            </w:pPr>
            <w:r w:rsidRPr="006C04D3">
              <w:rPr>
                <w:color w:val="000000"/>
                <w:sz w:val="18"/>
                <w:szCs w:val="18"/>
              </w:rPr>
              <w:t>CONDICIONADOR INFANTIL DESTINADO A DESEMBARAÇAR E HIDRATAR SUAVEMENTE OS CABELOS DE CRIANÇAS, FORMULADO COM ATIVOS DE BAIXO POTENCIAL IRRITANTE, COM PH BALANCEADO, DERMATOLOGICAMENTE E OFTALMOLOGICAMENTE TESTADO, HIPOALERGÊNICO, QUE NÃO IRRITA OS OLHOS, INDICADO PARA USO DIÁRIO, PROPORCIONANDO FIOS MACIOS, SEDOSOS E FÁCEIS DE PENTEAR, COM FRAGRÂNCIA SUAVE E COMPOSIÇÃO LIVRE DE SUBSTÂNCIAS AGRESSIVAS, EM EMBALAGEM PLÁSTICA RESISTENTE DE 200 ML, 250 ML OU 500 ML, ADEQUADA AO PÚBLICO INFANTIL, CONFORME NORMAS DA ANVISA.</w:t>
            </w:r>
          </w:p>
        </w:tc>
        <w:tc>
          <w:tcPr>
            <w:tcW w:w="850" w:type="dxa"/>
            <w:tcBorders>
              <w:top w:val="nil"/>
              <w:left w:val="nil"/>
              <w:bottom w:val="single" w:sz="4" w:space="0" w:color="auto"/>
              <w:right w:val="single" w:sz="4" w:space="0" w:color="auto"/>
            </w:tcBorders>
            <w:noWrap/>
            <w:vAlign w:val="center"/>
          </w:tcPr>
          <w:p w14:paraId="15D54463" w14:textId="77777777" w:rsidR="00921970" w:rsidRPr="00A515EC" w:rsidRDefault="00921970" w:rsidP="00E33E4D">
            <w:pPr>
              <w:jc w:val="center"/>
              <w:rPr>
                <w:color w:val="000000"/>
                <w:sz w:val="20"/>
                <w:szCs w:val="20"/>
              </w:rPr>
            </w:pPr>
            <w:r>
              <w:rPr>
                <w:color w:val="000000"/>
                <w:sz w:val="20"/>
                <w:szCs w:val="20"/>
              </w:rPr>
              <w:t>UND</w:t>
            </w:r>
          </w:p>
        </w:tc>
        <w:tc>
          <w:tcPr>
            <w:tcW w:w="993" w:type="dxa"/>
            <w:tcBorders>
              <w:top w:val="nil"/>
              <w:left w:val="nil"/>
              <w:bottom w:val="single" w:sz="4" w:space="0" w:color="auto"/>
              <w:right w:val="single" w:sz="4" w:space="0" w:color="auto"/>
            </w:tcBorders>
          </w:tcPr>
          <w:p w14:paraId="31AD3A72" w14:textId="77777777" w:rsidR="00921970" w:rsidRDefault="00921970" w:rsidP="00E33E4D">
            <w:pPr>
              <w:jc w:val="center"/>
              <w:rPr>
                <w:color w:val="000000"/>
                <w:sz w:val="20"/>
                <w:szCs w:val="20"/>
              </w:rPr>
            </w:pPr>
          </w:p>
          <w:p w14:paraId="5DA7EEE5" w14:textId="77777777" w:rsidR="00921970" w:rsidRDefault="00921970" w:rsidP="00E33E4D">
            <w:pPr>
              <w:jc w:val="center"/>
              <w:rPr>
                <w:color w:val="000000"/>
                <w:sz w:val="20"/>
                <w:szCs w:val="20"/>
              </w:rPr>
            </w:pPr>
          </w:p>
          <w:p w14:paraId="0E84ABF9" w14:textId="77777777" w:rsidR="00921970" w:rsidRDefault="00921970" w:rsidP="00E33E4D">
            <w:pPr>
              <w:jc w:val="center"/>
              <w:rPr>
                <w:color w:val="000000"/>
                <w:sz w:val="20"/>
                <w:szCs w:val="20"/>
              </w:rPr>
            </w:pPr>
          </w:p>
          <w:p w14:paraId="12C62EB3" w14:textId="77777777" w:rsidR="00921970" w:rsidRDefault="00921970" w:rsidP="00E33E4D">
            <w:pPr>
              <w:jc w:val="center"/>
              <w:rPr>
                <w:color w:val="000000"/>
                <w:sz w:val="20"/>
                <w:szCs w:val="20"/>
              </w:rPr>
            </w:pPr>
          </w:p>
          <w:p w14:paraId="57FA4831" w14:textId="77777777" w:rsidR="00921970" w:rsidRDefault="00921970" w:rsidP="00E33E4D">
            <w:pPr>
              <w:jc w:val="center"/>
              <w:rPr>
                <w:color w:val="000000"/>
                <w:sz w:val="20"/>
                <w:szCs w:val="20"/>
              </w:rPr>
            </w:pPr>
          </w:p>
          <w:p w14:paraId="37B05E5C" w14:textId="77777777" w:rsidR="00921970" w:rsidRDefault="00921970" w:rsidP="00E33E4D">
            <w:pPr>
              <w:jc w:val="center"/>
              <w:rPr>
                <w:color w:val="000000"/>
                <w:sz w:val="20"/>
                <w:szCs w:val="20"/>
              </w:rPr>
            </w:pPr>
          </w:p>
          <w:p w14:paraId="0420D21B" w14:textId="77777777" w:rsidR="00921970" w:rsidRPr="00A515EC" w:rsidRDefault="00921970" w:rsidP="00E33E4D">
            <w:pPr>
              <w:jc w:val="center"/>
              <w:rPr>
                <w:color w:val="000000"/>
                <w:sz w:val="20"/>
                <w:szCs w:val="20"/>
              </w:rPr>
            </w:pPr>
            <w:r>
              <w:rPr>
                <w:color w:val="000000"/>
                <w:sz w:val="20"/>
                <w:szCs w:val="20"/>
              </w:rPr>
              <w:t>1500</w:t>
            </w:r>
          </w:p>
        </w:tc>
        <w:tc>
          <w:tcPr>
            <w:tcW w:w="1275" w:type="dxa"/>
            <w:tcBorders>
              <w:top w:val="nil"/>
              <w:left w:val="nil"/>
              <w:bottom w:val="single" w:sz="4" w:space="0" w:color="auto"/>
              <w:right w:val="single" w:sz="4" w:space="0" w:color="auto"/>
            </w:tcBorders>
          </w:tcPr>
          <w:p w14:paraId="7A2911BF" w14:textId="77777777" w:rsidR="00921970" w:rsidRDefault="00921970" w:rsidP="00E33E4D">
            <w:pPr>
              <w:jc w:val="center"/>
              <w:rPr>
                <w:sz w:val="20"/>
                <w:szCs w:val="20"/>
              </w:rPr>
            </w:pPr>
          </w:p>
          <w:p w14:paraId="149AD895" w14:textId="77777777" w:rsidR="00921970" w:rsidRDefault="00921970" w:rsidP="00E33E4D">
            <w:pPr>
              <w:jc w:val="center"/>
              <w:rPr>
                <w:sz w:val="20"/>
                <w:szCs w:val="20"/>
              </w:rPr>
            </w:pPr>
          </w:p>
          <w:p w14:paraId="137379EA" w14:textId="77777777" w:rsidR="00921970" w:rsidRDefault="00921970" w:rsidP="00E33E4D">
            <w:pPr>
              <w:jc w:val="center"/>
              <w:rPr>
                <w:sz w:val="20"/>
                <w:szCs w:val="20"/>
              </w:rPr>
            </w:pPr>
          </w:p>
          <w:p w14:paraId="5018B8CF" w14:textId="77777777" w:rsidR="00921970" w:rsidRDefault="00921970" w:rsidP="00E33E4D">
            <w:pPr>
              <w:jc w:val="center"/>
              <w:rPr>
                <w:sz w:val="20"/>
                <w:szCs w:val="20"/>
              </w:rPr>
            </w:pPr>
          </w:p>
          <w:p w14:paraId="5F76BCE2" w14:textId="77777777" w:rsidR="00921970" w:rsidRDefault="00921970" w:rsidP="00E33E4D">
            <w:pPr>
              <w:jc w:val="center"/>
              <w:rPr>
                <w:sz w:val="20"/>
                <w:szCs w:val="20"/>
              </w:rPr>
            </w:pPr>
          </w:p>
          <w:p w14:paraId="69390237" w14:textId="77777777" w:rsidR="00921970" w:rsidRDefault="00921970" w:rsidP="00E33E4D">
            <w:pPr>
              <w:jc w:val="center"/>
              <w:rPr>
                <w:sz w:val="20"/>
                <w:szCs w:val="20"/>
              </w:rPr>
            </w:pPr>
          </w:p>
          <w:p w14:paraId="4B16E932" w14:textId="77777777" w:rsidR="00921970" w:rsidRPr="00A515EC" w:rsidRDefault="00921970" w:rsidP="00E33E4D">
            <w:pPr>
              <w:jc w:val="center"/>
              <w:rPr>
                <w:sz w:val="20"/>
                <w:szCs w:val="20"/>
              </w:rPr>
            </w:pPr>
            <w:r w:rsidRPr="00711B17">
              <w:rPr>
                <w:sz w:val="20"/>
                <w:szCs w:val="20"/>
              </w:rPr>
              <w:t>R$ 26,84</w:t>
            </w:r>
          </w:p>
        </w:tc>
        <w:tc>
          <w:tcPr>
            <w:tcW w:w="1701" w:type="dxa"/>
            <w:tcBorders>
              <w:top w:val="nil"/>
              <w:left w:val="nil"/>
              <w:bottom w:val="single" w:sz="4" w:space="0" w:color="auto"/>
              <w:right w:val="single" w:sz="4" w:space="0" w:color="auto"/>
            </w:tcBorders>
          </w:tcPr>
          <w:p w14:paraId="48FD0E9C" w14:textId="77777777" w:rsidR="00921970" w:rsidRDefault="00921970" w:rsidP="00E33E4D">
            <w:pPr>
              <w:jc w:val="center"/>
              <w:rPr>
                <w:color w:val="000000"/>
                <w:sz w:val="20"/>
                <w:szCs w:val="20"/>
              </w:rPr>
            </w:pPr>
          </w:p>
          <w:p w14:paraId="2F2662A5" w14:textId="77777777" w:rsidR="00921970" w:rsidRDefault="00921970" w:rsidP="00E33E4D">
            <w:pPr>
              <w:jc w:val="center"/>
              <w:rPr>
                <w:color w:val="000000"/>
                <w:sz w:val="20"/>
                <w:szCs w:val="20"/>
              </w:rPr>
            </w:pPr>
          </w:p>
          <w:p w14:paraId="6EA323F6" w14:textId="77777777" w:rsidR="00921970" w:rsidRDefault="00921970" w:rsidP="00E33E4D">
            <w:pPr>
              <w:jc w:val="center"/>
              <w:rPr>
                <w:color w:val="000000"/>
                <w:sz w:val="20"/>
                <w:szCs w:val="20"/>
              </w:rPr>
            </w:pPr>
          </w:p>
          <w:p w14:paraId="03A79446" w14:textId="77777777" w:rsidR="00921970" w:rsidRDefault="00921970" w:rsidP="00E33E4D">
            <w:pPr>
              <w:jc w:val="center"/>
              <w:rPr>
                <w:color w:val="000000"/>
                <w:sz w:val="20"/>
                <w:szCs w:val="20"/>
              </w:rPr>
            </w:pPr>
          </w:p>
          <w:p w14:paraId="4EEFF74D" w14:textId="77777777" w:rsidR="00921970" w:rsidRDefault="00921970" w:rsidP="00E33E4D">
            <w:pPr>
              <w:jc w:val="center"/>
              <w:rPr>
                <w:color w:val="000000"/>
                <w:sz w:val="20"/>
                <w:szCs w:val="20"/>
              </w:rPr>
            </w:pPr>
          </w:p>
          <w:p w14:paraId="66EF35D0" w14:textId="77777777" w:rsidR="00921970" w:rsidRDefault="00921970" w:rsidP="00E33E4D">
            <w:pPr>
              <w:jc w:val="center"/>
              <w:rPr>
                <w:color w:val="000000"/>
                <w:sz w:val="20"/>
                <w:szCs w:val="20"/>
              </w:rPr>
            </w:pPr>
          </w:p>
          <w:p w14:paraId="01F05B89" w14:textId="77777777" w:rsidR="00921970" w:rsidRPr="00A515EC" w:rsidRDefault="00921970" w:rsidP="00E33E4D">
            <w:pPr>
              <w:jc w:val="center"/>
              <w:rPr>
                <w:color w:val="000000"/>
                <w:sz w:val="20"/>
                <w:szCs w:val="20"/>
              </w:rPr>
            </w:pPr>
            <w:r w:rsidRPr="00711B17">
              <w:rPr>
                <w:color w:val="000000"/>
                <w:sz w:val="20"/>
                <w:szCs w:val="20"/>
              </w:rPr>
              <w:t>R$ 40.260,00</w:t>
            </w:r>
          </w:p>
        </w:tc>
      </w:tr>
      <w:tr w:rsidR="00921970" w:rsidRPr="00A515EC" w14:paraId="41B6B940" w14:textId="77777777" w:rsidTr="00E33E4D">
        <w:trPr>
          <w:trHeight w:val="2335"/>
        </w:trPr>
        <w:tc>
          <w:tcPr>
            <w:tcW w:w="426" w:type="dxa"/>
            <w:tcBorders>
              <w:top w:val="nil"/>
              <w:left w:val="single" w:sz="4" w:space="0" w:color="auto"/>
              <w:bottom w:val="single" w:sz="4" w:space="0" w:color="auto"/>
              <w:right w:val="single" w:sz="4" w:space="0" w:color="auto"/>
            </w:tcBorders>
            <w:noWrap/>
            <w:vAlign w:val="center"/>
          </w:tcPr>
          <w:p w14:paraId="42DF83EA" w14:textId="77777777" w:rsidR="00921970" w:rsidRDefault="00921970" w:rsidP="00E33E4D">
            <w:pPr>
              <w:jc w:val="center"/>
              <w:rPr>
                <w:color w:val="000000"/>
                <w:sz w:val="20"/>
                <w:szCs w:val="20"/>
              </w:rPr>
            </w:pPr>
            <w:r>
              <w:rPr>
                <w:color w:val="000000"/>
                <w:sz w:val="20"/>
                <w:szCs w:val="20"/>
              </w:rPr>
              <w:t>16</w:t>
            </w:r>
          </w:p>
        </w:tc>
        <w:tc>
          <w:tcPr>
            <w:tcW w:w="4394" w:type="dxa"/>
            <w:tcBorders>
              <w:top w:val="nil"/>
              <w:left w:val="nil"/>
              <w:bottom w:val="single" w:sz="4" w:space="0" w:color="auto"/>
              <w:right w:val="single" w:sz="4" w:space="0" w:color="auto"/>
            </w:tcBorders>
            <w:vAlign w:val="center"/>
          </w:tcPr>
          <w:p w14:paraId="13D483CC" w14:textId="77777777" w:rsidR="00921970" w:rsidRDefault="00921970" w:rsidP="00E33E4D">
            <w:pPr>
              <w:jc w:val="both"/>
              <w:rPr>
                <w:color w:val="000000"/>
                <w:sz w:val="20"/>
                <w:szCs w:val="20"/>
              </w:rPr>
            </w:pPr>
            <w:r>
              <w:rPr>
                <w:color w:val="000000"/>
                <w:sz w:val="20"/>
                <w:szCs w:val="20"/>
              </w:rPr>
              <w:t>ITEM PARA AMPLA: PAPEL HIGIÊNICO: FOLHA DUPLA DE ALTA QUALIDADE, 100% FIBRAS CELULÓSICAS VIRGENS, NA COR BRANCA, MACIA, ABSORVENTE, NEUTRO, PICOTADO, MEDINDO 30MX10CM, EMBALAGEM DEVERÁ TER BOA VISIBILIDADE DO PRODUTO COM 16 PACOTES CONTENDO 4 ROLOS CADA UM. (FARDO).</w:t>
            </w:r>
          </w:p>
          <w:p w14:paraId="5AD0F024" w14:textId="77777777" w:rsidR="00921970" w:rsidRPr="006C04D3" w:rsidRDefault="00921970" w:rsidP="00E33E4D">
            <w:pPr>
              <w:jc w:val="both"/>
              <w:rPr>
                <w:color w:val="000000"/>
                <w:sz w:val="18"/>
                <w:szCs w:val="18"/>
              </w:rPr>
            </w:pPr>
          </w:p>
        </w:tc>
        <w:tc>
          <w:tcPr>
            <w:tcW w:w="850" w:type="dxa"/>
            <w:tcBorders>
              <w:top w:val="nil"/>
              <w:left w:val="nil"/>
              <w:bottom w:val="single" w:sz="4" w:space="0" w:color="auto"/>
              <w:right w:val="single" w:sz="4" w:space="0" w:color="auto"/>
            </w:tcBorders>
            <w:noWrap/>
            <w:vAlign w:val="center"/>
          </w:tcPr>
          <w:p w14:paraId="1C99766A" w14:textId="77777777" w:rsidR="00921970" w:rsidRDefault="00921970" w:rsidP="00E33E4D">
            <w:pPr>
              <w:jc w:val="center"/>
              <w:rPr>
                <w:color w:val="000000"/>
                <w:sz w:val="20"/>
                <w:szCs w:val="20"/>
              </w:rPr>
            </w:pPr>
            <w:r>
              <w:rPr>
                <w:color w:val="000000"/>
                <w:sz w:val="20"/>
                <w:szCs w:val="20"/>
              </w:rPr>
              <w:t>FARDO</w:t>
            </w:r>
          </w:p>
        </w:tc>
        <w:tc>
          <w:tcPr>
            <w:tcW w:w="993" w:type="dxa"/>
            <w:tcBorders>
              <w:top w:val="nil"/>
              <w:left w:val="nil"/>
              <w:bottom w:val="single" w:sz="4" w:space="0" w:color="auto"/>
              <w:right w:val="single" w:sz="4" w:space="0" w:color="auto"/>
            </w:tcBorders>
          </w:tcPr>
          <w:p w14:paraId="4660721C" w14:textId="77777777" w:rsidR="00921970" w:rsidRDefault="00921970" w:rsidP="00E33E4D">
            <w:pPr>
              <w:jc w:val="center"/>
              <w:rPr>
                <w:color w:val="000000"/>
                <w:sz w:val="20"/>
                <w:szCs w:val="20"/>
              </w:rPr>
            </w:pPr>
          </w:p>
          <w:p w14:paraId="7D067F73" w14:textId="77777777" w:rsidR="00921970" w:rsidRDefault="00921970" w:rsidP="00E33E4D">
            <w:pPr>
              <w:jc w:val="center"/>
              <w:rPr>
                <w:color w:val="000000"/>
                <w:sz w:val="20"/>
                <w:szCs w:val="20"/>
              </w:rPr>
            </w:pPr>
          </w:p>
          <w:p w14:paraId="7D545277" w14:textId="77777777" w:rsidR="00921970" w:rsidRDefault="00921970" w:rsidP="00E33E4D">
            <w:pPr>
              <w:jc w:val="center"/>
              <w:rPr>
                <w:color w:val="000000"/>
                <w:sz w:val="20"/>
                <w:szCs w:val="20"/>
              </w:rPr>
            </w:pPr>
          </w:p>
          <w:p w14:paraId="26EC8A74" w14:textId="77777777" w:rsidR="00921970" w:rsidRDefault="00921970" w:rsidP="00E33E4D">
            <w:pPr>
              <w:jc w:val="center"/>
              <w:rPr>
                <w:color w:val="000000"/>
                <w:sz w:val="20"/>
                <w:szCs w:val="20"/>
              </w:rPr>
            </w:pPr>
          </w:p>
          <w:p w14:paraId="5B885B48" w14:textId="77777777" w:rsidR="00921970" w:rsidRDefault="00921970" w:rsidP="00E33E4D">
            <w:pPr>
              <w:jc w:val="center"/>
              <w:rPr>
                <w:color w:val="000000"/>
                <w:sz w:val="20"/>
                <w:szCs w:val="20"/>
              </w:rPr>
            </w:pPr>
            <w:r>
              <w:rPr>
                <w:color w:val="000000"/>
                <w:sz w:val="20"/>
                <w:szCs w:val="20"/>
              </w:rPr>
              <w:br/>
              <w:t>2104</w:t>
            </w:r>
          </w:p>
          <w:p w14:paraId="1922BC84" w14:textId="77777777" w:rsidR="00921970" w:rsidRDefault="00921970" w:rsidP="00E33E4D">
            <w:pPr>
              <w:jc w:val="center"/>
              <w:rPr>
                <w:color w:val="000000"/>
                <w:sz w:val="20"/>
                <w:szCs w:val="20"/>
              </w:rPr>
            </w:pPr>
          </w:p>
        </w:tc>
        <w:tc>
          <w:tcPr>
            <w:tcW w:w="1275" w:type="dxa"/>
            <w:tcBorders>
              <w:top w:val="nil"/>
              <w:left w:val="nil"/>
              <w:bottom w:val="single" w:sz="4" w:space="0" w:color="auto"/>
              <w:right w:val="single" w:sz="4" w:space="0" w:color="auto"/>
            </w:tcBorders>
          </w:tcPr>
          <w:p w14:paraId="64A6C1E2" w14:textId="77777777" w:rsidR="00921970" w:rsidRDefault="00921970" w:rsidP="00E33E4D">
            <w:pPr>
              <w:jc w:val="center"/>
              <w:rPr>
                <w:sz w:val="20"/>
                <w:szCs w:val="20"/>
              </w:rPr>
            </w:pPr>
          </w:p>
          <w:p w14:paraId="6C68E233" w14:textId="77777777" w:rsidR="00921970" w:rsidRDefault="00921970" w:rsidP="00E33E4D">
            <w:pPr>
              <w:jc w:val="center"/>
              <w:rPr>
                <w:sz w:val="20"/>
                <w:szCs w:val="20"/>
              </w:rPr>
            </w:pPr>
          </w:p>
          <w:p w14:paraId="0EBABC56" w14:textId="77777777" w:rsidR="00921970" w:rsidRDefault="00921970" w:rsidP="00E33E4D">
            <w:pPr>
              <w:jc w:val="center"/>
              <w:rPr>
                <w:sz w:val="20"/>
                <w:szCs w:val="20"/>
              </w:rPr>
            </w:pPr>
          </w:p>
          <w:p w14:paraId="2CD7E1D2" w14:textId="77777777" w:rsidR="00921970" w:rsidRDefault="00921970" w:rsidP="00E33E4D">
            <w:pPr>
              <w:jc w:val="center"/>
              <w:rPr>
                <w:sz w:val="20"/>
                <w:szCs w:val="20"/>
              </w:rPr>
            </w:pPr>
          </w:p>
          <w:p w14:paraId="70FF0011" w14:textId="77777777" w:rsidR="00921970" w:rsidRDefault="00921970" w:rsidP="00E33E4D">
            <w:pPr>
              <w:jc w:val="center"/>
              <w:rPr>
                <w:sz w:val="20"/>
                <w:szCs w:val="20"/>
              </w:rPr>
            </w:pPr>
          </w:p>
          <w:p w14:paraId="01B270A9" w14:textId="77777777" w:rsidR="00921970" w:rsidRPr="00A515EC" w:rsidRDefault="00921970" w:rsidP="00E33E4D">
            <w:pPr>
              <w:jc w:val="center"/>
              <w:rPr>
                <w:sz w:val="20"/>
                <w:szCs w:val="20"/>
              </w:rPr>
            </w:pPr>
            <w:r w:rsidRPr="00711B17">
              <w:rPr>
                <w:sz w:val="20"/>
                <w:szCs w:val="20"/>
              </w:rPr>
              <w:t>R$ 128,42</w:t>
            </w:r>
          </w:p>
        </w:tc>
        <w:tc>
          <w:tcPr>
            <w:tcW w:w="1701" w:type="dxa"/>
            <w:tcBorders>
              <w:top w:val="nil"/>
              <w:left w:val="nil"/>
              <w:bottom w:val="single" w:sz="4" w:space="0" w:color="auto"/>
              <w:right w:val="single" w:sz="4" w:space="0" w:color="auto"/>
            </w:tcBorders>
          </w:tcPr>
          <w:p w14:paraId="3598A6D6" w14:textId="77777777" w:rsidR="00921970" w:rsidRDefault="00921970" w:rsidP="00E33E4D">
            <w:pPr>
              <w:jc w:val="center"/>
              <w:rPr>
                <w:color w:val="000000"/>
                <w:sz w:val="20"/>
                <w:szCs w:val="20"/>
              </w:rPr>
            </w:pPr>
          </w:p>
          <w:p w14:paraId="3C45365D" w14:textId="77777777" w:rsidR="00921970" w:rsidRDefault="00921970" w:rsidP="00E33E4D">
            <w:pPr>
              <w:jc w:val="center"/>
              <w:rPr>
                <w:color w:val="000000"/>
                <w:sz w:val="20"/>
                <w:szCs w:val="20"/>
              </w:rPr>
            </w:pPr>
          </w:p>
          <w:p w14:paraId="4643575D" w14:textId="77777777" w:rsidR="00921970" w:rsidRDefault="00921970" w:rsidP="00E33E4D">
            <w:pPr>
              <w:jc w:val="center"/>
              <w:rPr>
                <w:color w:val="000000"/>
                <w:sz w:val="20"/>
                <w:szCs w:val="20"/>
              </w:rPr>
            </w:pPr>
          </w:p>
          <w:p w14:paraId="207B72DD" w14:textId="77777777" w:rsidR="00921970" w:rsidRDefault="00921970" w:rsidP="00E33E4D">
            <w:pPr>
              <w:jc w:val="center"/>
              <w:rPr>
                <w:color w:val="000000"/>
                <w:sz w:val="20"/>
                <w:szCs w:val="20"/>
              </w:rPr>
            </w:pPr>
          </w:p>
          <w:p w14:paraId="3AF2473A" w14:textId="77777777" w:rsidR="00921970" w:rsidRDefault="00921970" w:rsidP="00E33E4D">
            <w:pPr>
              <w:jc w:val="center"/>
              <w:rPr>
                <w:color w:val="000000"/>
                <w:sz w:val="20"/>
                <w:szCs w:val="20"/>
              </w:rPr>
            </w:pPr>
          </w:p>
          <w:p w14:paraId="7BA345B9" w14:textId="77777777" w:rsidR="00921970" w:rsidRPr="00A515EC" w:rsidRDefault="00921970" w:rsidP="00E33E4D">
            <w:pPr>
              <w:jc w:val="center"/>
              <w:rPr>
                <w:color w:val="000000"/>
                <w:sz w:val="20"/>
                <w:szCs w:val="20"/>
              </w:rPr>
            </w:pPr>
            <w:r w:rsidRPr="00711B17">
              <w:rPr>
                <w:color w:val="000000"/>
                <w:sz w:val="20"/>
                <w:szCs w:val="20"/>
              </w:rPr>
              <w:t>R$ 270.195,68</w:t>
            </w:r>
          </w:p>
        </w:tc>
      </w:tr>
      <w:tr w:rsidR="00921970" w:rsidRPr="00A515EC" w14:paraId="512B74AB" w14:textId="77777777" w:rsidTr="00E33E4D">
        <w:trPr>
          <w:trHeight w:val="894"/>
        </w:trPr>
        <w:tc>
          <w:tcPr>
            <w:tcW w:w="426" w:type="dxa"/>
            <w:tcBorders>
              <w:top w:val="nil"/>
              <w:left w:val="single" w:sz="4" w:space="0" w:color="auto"/>
              <w:bottom w:val="single" w:sz="4" w:space="0" w:color="auto"/>
              <w:right w:val="single" w:sz="4" w:space="0" w:color="auto"/>
            </w:tcBorders>
            <w:noWrap/>
            <w:vAlign w:val="center"/>
          </w:tcPr>
          <w:p w14:paraId="19EDAD96" w14:textId="77777777" w:rsidR="00921970" w:rsidRDefault="00921970" w:rsidP="00E33E4D">
            <w:pPr>
              <w:jc w:val="center"/>
              <w:rPr>
                <w:color w:val="000000"/>
                <w:sz w:val="20"/>
                <w:szCs w:val="20"/>
              </w:rPr>
            </w:pPr>
            <w:r>
              <w:rPr>
                <w:color w:val="000000"/>
                <w:sz w:val="20"/>
                <w:szCs w:val="20"/>
              </w:rPr>
              <w:t>17</w:t>
            </w:r>
          </w:p>
        </w:tc>
        <w:tc>
          <w:tcPr>
            <w:tcW w:w="4394" w:type="dxa"/>
            <w:tcBorders>
              <w:top w:val="nil"/>
              <w:left w:val="nil"/>
              <w:bottom w:val="single" w:sz="4" w:space="0" w:color="auto"/>
              <w:right w:val="single" w:sz="4" w:space="0" w:color="auto"/>
            </w:tcBorders>
            <w:vAlign w:val="center"/>
          </w:tcPr>
          <w:p w14:paraId="4E290518" w14:textId="77777777" w:rsidR="00921970" w:rsidRDefault="00921970" w:rsidP="00E33E4D">
            <w:pPr>
              <w:jc w:val="both"/>
              <w:rPr>
                <w:color w:val="000000"/>
                <w:sz w:val="20"/>
                <w:szCs w:val="20"/>
              </w:rPr>
            </w:pPr>
            <w:r>
              <w:rPr>
                <w:color w:val="000000"/>
                <w:sz w:val="20"/>
                <w:szCs w:val="20"/>
              </w:rPr>
              <w:t>ITEM PARA AMPLA: PAPEL HIGIÊNICO ROLÃO: FOLHA SIMPLES LISO E MACIO, COR BRANCA, 100% CELULOSE VIRGEM, SUPER RESISTENTE, ALTA ABSORÇÃO, PRODUTO TESTADO E APROVADO DERMATOLOGICAMENTE COM NO MÍNIMO 18G/M². MEDIDA MÍNIMA DE LARGURA 9,5CM X 300M DE COMPRIMENTO. FARDOS CONTENDO 8 ROLOS DE 300M.</w:t>
            </w:r>
          </w:p>
          <w:p w14:paraId="16B54D00" w14:textId="77777777" w:rsidR="00921970" w:rsidRPr="006C04D3" w:rsidRDefault="00921970" w:rsidP="00E33E4D">
            <w:pPr>
              <w:jc w:val="both"/>
              <w:rPr>
                <w:color w:val="000000"/>
                <w:sz w:val="18"/>
                <w:szCs w:val="18"/>
              </w:rPr>
            </w:pPr>
          </w:p>
        </w:tc>
        <w:tc>
          <w:tcPr>
            <w:tcW w:w="850" w:type="dxa"/>
            <w:tcBorders>
              <w:top w:val="nil"/>
              <w:left w:val="nil"/>
              <w:bottom w:val="single" w:sz="4" w:space="0" w:color="auto"/>
              <w:right w:val="single" w:sz="4" w:space="0" w:color="auto"/>
            </w:tcBorders>
            <w:noWrap/>
            <w:vAlign w:val="center"/>
          </w:tcPr>
          <w:p w14:paraId="4457C653" w14:textId="77777777" w:rsidR="00921970" w:rsidRDefault="00921970" w:rsidP="00E33E4D">
            <w:pPr>
              <w:jc w:val="center"/>
              <w:rPr>
                <w:color w:val="000000"/>
                <w:sz w:val="20"/>
                <w:szCs w:val="20"/>
              </w:rPr>
            </w:pPr>
            <w:r>
              <w:rPr>
                <w:color w:val="000000"/>
                <w:sz w:val="20"/>
                <w:szCs w:val="20"/>
              </w:rPr>
              <w:t>UND</w:t>
            </w:r>
          </w:p>
        </w:tc>
        <w:tc>
          <w:tcPr>
            <w:tcW w:w="993" w:type="dxa"/>
            <w:tcBorders>
              <w:top w:val="nil"/>
              <w:left w:val="nil"/>
              <w:bottom w:val="single" w:sz="4" w:space="0" w:color="auto"/>
              <w:right w:val="single" w:sz="4" w:space="0" w:color="auto"/>
            </w:tcBorders>
          </w:tcPr>
          <w:p w14:paraId="7660495F" w14:textId="77777777" w:rsidR="00921970" w:rsidRDefault="00921970" w:rsidP="00E33E4D">
            <w:pPr>
              <w:jc w:val="center"/>
              <w:rPr>
                <w:color w:val="000000"/>
                <w:sz w:val="20"/>
                <w:szCs w:val="20"/>
              </w:rPr>
            </w:pPr>
          </w:p>
          <w:p w14:paraId="66EBBEF1" w14:textId="77777777" w:rsidR="00921970" w:rsidRDefault="00921970" w:rsidP="00E33E4D">
            <w:pPr>
              <w:jc w:val="center"/>
              <w:rPr>
                <w:color w:val="000000"/>
                <w:sz w:val="20"/>
                <w:szCs w:val="20"/>
              </w:rPr>
            </w:pPr>
          </w:p>
          <w:p w14:paraId="7D090015" w14:textId="77777777" w:rsidR="00921970" w:rsidRDefault="00921970" w:rsidP="00E33E4D">
            <w:pPr>
              <w:jc w:val="center"/>
              <w:rPr>
                <w:color w:val="000000"/>
                <w:sz w:val="20"/>
                <w:szCs w:val="20"/>
              </w:rPr>
            </w:pPr>
          </w:p>
          <w:p w14:paraId="5D553258" w14:textId="77777777" w:rsidR="00921970" w:rsidRDefault="00921970" w:rsidP="00E33E4D">
            <w:pPr>
              <w:jc w:val="center"/>
              <w:rPr>
                <w:color w:val="000000"/>
                <w:sz w:val="20"/>
                <w:szCs w:val="20"/>
              </w:rPr>
            </w:pPr>
            <w:r>
              <w:rPr>
                <w:color w:val="000000"/>
                <w:sz w:val="20"/>
                <w:szCs w:val="20"/>
              </w:rPr>
              <w:t>1114</w:t>
            </w:r>
          </w:p>
        </w:tc>
        <w:tc>
          <w:tcPr>
            <w:tcW w:w="1275" w:type="dxa"/>
            <w:tcBorders>
              <w:top w:val="nil"/>
              <w:left w:val="nil"/>
              <w:bottom w:val="single" w:sz="4" w:space="0" w:color="auto"/>
              <w:right w:val="single" w:sz="4" w:space="0" w:color="auto"/>
            </w:tcBorders>
          </w:tcPr>
          <w:p w14:paraId="2879389B" w14:textId="77777777" w:rsidR="00921970" w:rsidRDefault="00921970" w:rsidP="00E33E4D">
            <w:pPr>
              <w:jc w:val="center"/>
              <w:rPr>
                <w:sz w:val="20"/>
                <w:szCs w:val="20"/>
              </w:rPr>
            </w:pPr>
          </w:p>
          <w:p w14:paraId="4D7D5598" w14:textId="77777777" w:rsidR="00921970" w:rsidRDefault="00921970" w:rsidP="00E33E4D">
            <w:pPr>
              <w:jc w:val="center"/>
              <w:rPr>
                <w:sz w:val="20"/>
                <w:szCs w:val="20"/>
              </w:rPr>
            </w:pPr>
          </w:p>
          <w:p w14:paraId="5C498667" w14:textId="77777777" w:rsidR="00921970" w:rsidRDefault="00921970" w:rsidP="00E33E4D">
            <w:pPr>
              <w:jc w:val="center"/>
              <w:rPr>
                <w:sz w:val="20"/>
                <w:szCs w:val="20"/>
              </w:rPr>
            </w:pPr>
          </w:p>
          <w:p w14:paraId="0BB603A0" w14:textId="77777777" w:rsidR="00921970" w:rsidRPr="00A515EC" w:rsidRDefault="00921970" w:rsidP="00E33E4D">
            <w:pPr>
              <w:jc w:val="center"/>
              <w:rPr>
                <w:sz w:val="20"/>
                <w:szCs w:val="20"/>
              </w:rPr>
            </w:pPr>
            <w:r w:rsidRPr="00711B17">
              <w:rPr>
                <w:sz w:val="20"/>
                <w:szCs w:val="20"/>
              </w:rPr>
              <w:t>R$ 60,55</w:t>
            </w:r>
          </w:p>
        </w:tc>
        <w:tc>
          <w:tcPr>
            <w:tcW w:w="1701" w:type="dxa"/>
            <w:tcBorders>
              <w:top w:val="nil"/>
              <w:left w:val="nil"/>
              <w:bottom w:val="single" w:sz="4" w:space="0" w:color="auto"/>
              <w:right w:val="single" w:sz="4" w:space="0" w:color="auto"/>
            </w:tcBorders>
          </w:tcPr>
          <w:p w14:paraId="60B5BB4F" w14:textId="77777777" w:rsidR="00921970" w:rsidRDefault="00921970" w:rsidP="00E33E4D">
            <w:pPr>
              <w:jc w:val="center"/>
              <w:rPr>
                <w:color w:val="000000"/>
                <w:sz w:val="20"/>
                <w:szCs w:val="20"/>
              </w:rPr>
            </w:pPr>
          </w:p>
          <w:p w14:paraId="36DFA9A8" w14:textId="77777777" w:rsidR="00921970" w:rsidRDefault="00921970" w:rsidP="00E33E4D">
            <w:pPr>
              <w:jc w:val="center"/>
              <w:rPr>
                <w:color w:val="000000"/>
                <w:sz w:val="20"/>
                <w:szCs w:val="20"/>
              </w:rPr>
            </w:pPr>
          </w:p>
          <w:p w14:paraId="3D7C5159" w14:textId="77777777" w:rsidR="00921970" w:rsidRDefault="00921970" w:rsidP="00E33E4D">
            <w:pPr>
              <w:jc w:val="center"/>
              <w:rPr>
                <w:color w:val="000000"/>
                <w:sz w:val="20"/>
                <w:szCs w:val="20"/>
              </w:rPr>
            </w:pPr>
          </w:p>
          <w:p w14:paraId="65498977" w14:textId="77777777" w:rsidR="00921970" w:rsidRPr="00A515EC" w:rsidRDefault="00921970" w:rsidP="00E33E4D">
            <w:pPr>
              <w:jc w:val="center"/>
              <w:rPr>
                <w:color w:val="000000"/>
                <w:sz w:val="20"/>
                <w:szCs w:val="20"/>
              </w:rPr>
            </w:pPr>
            <w:r w:rsidRPr="00711B17">
              <w:rPr>
                <w:color w:val="000000"/>
                <w:sz w:val="20"/>
                <w:szCs w:val="20"/>
              </w:rPr>
              <w:t>R$ 67.452,70</w:t>
            </w:r>
          </w:p>
        </w:tc>
      </w:tr>
      <w:tr w:rsidR="00921970" w:rsidRPr="00A515EC" w14:paraId="3C90E32D" w14:textId="77777777" w:rsidTr="00E33E4D">
        <w:trPr>
          <w:trHeight w:val="894"/>
        </w:trPr>
        <w:tc>
          <w:tcPr>
            <w:tcW w:w="426" w:type="dxa"/>
            <w:tcBorders>
              <w:top w:val="nil"/>
              <w:left w:val="single" w:sz="4" w:space="0" w:color="auto"/>
              <w:bottom w:val="single" w:sz="4" w:space="0" w:color="auto"/>
              <w:right w:val="single" w:sz="4" w:space="0" w:color="auto"/>
            </w:tcBorders>
            <w:noWrap/>
            <w:vAlign w:val="center"/>
          </w:tcPr>
          <w:p w14:paraId="0B27A72E" w14:textId="77777777" w:rsidR="00921970" w:rsidRDefault="00921970" w:rsidP="00E33E4D">
            <w:pPr>
              <w:jc w:val="center"/>
              <w:rPr>
                <w:color w:val="000000"/>
                <w:sz w:val="20"/>
                <w:szCs w:val="20"/>
              </w:rPr>
            </w:pPr>
            <w:r>
              <w:rPr>
                <w:color w:val="000000"/>
                <w:sz w:val="20"/>
                <w:szCs w:val="20"/>
              </w:rPr>
              <w:lastRenderedPageBreak/>
              <w:t>18</w:t>
            </w:r>
          </w:p>
          <w:p w14:paraId="0B454823" w14:textId="77777777" w:rsidR="00921970" w:rsidRDefault="00921970" w:rsidP="00E33E4D">
            <w:pPr>
              <w:jc w:val="center"/>
              <w:rPr>
                <w:color w:val="000000"/>
                <w:sz w:val="20"/>
                <w:szCs w:val="20"/>
              </w:rPr>
            </w:pPr>
          </w:p>
        </w:tc>
        <w:tc>
          <w:tcPr>
            <w:tcW w:w="4394" w:type="dxa"/>
            <w:tcBorders>
              <w:top w:val="nil"/>
              <w:left w:val="nil"/>
              <w:bottom w:val="single" w:sz="4" w:space="0" w:color="auto"/>
              <w:right w:val="single" w:sz="4" w:space="0" w:color="auto"/>
            </w:tcBorders>
            <w:vAlign w:val="center"/>
          </w:tcPr>
          <w:p w14:paraId="7BED1192" w14:textId="77777777" w:rsidR="00921970" w:rsidRDefault="00921970" w:rsidP="00E33E4D">
            <w:pPr>
              <w:jc w:val="both"/>
              <w:rPr>
                <w:color w:val="000000"/>
                <w:sz w:val="20"/>
                <w:szCs w:val="20"/>
              </w:rPr>
            </w:pPr>
            <w:r>
              <w:rPr>
                <w:color w:val="000000"/>
                <w:sz w:val="20"/>
                <w:szCs w:val="20"/>
              </w:rPr>
              <w:t>ITEM PARA AMPLA: PAPEL TOALHA: FOLHA INTERCALADA, GRAMATURA MÍNIMA 30G/M², EXTRA BRANCA, ALTA ALVURA, 100% CELULOSE VIRGEM, SEM PIGMENTAÇÃO ORIUNDA DE UTILIZAÇÃO DE APARAS DE MATERIAL IMPRESSO, COM ALTO PODER DE ABSORÇÃO, COM DISTRIBUIÇÃO HOMOGÊNEA DAS FIBRAS AO LONGO DO PAPEL, MACIO, SEM REBARBAS NO CORTE LATERAL. O PRODUTO NÃO PODERÁ APRESENTAR ODOR FORTE, DESAGRADÁVEL E/OU NÃO CARACTERÍSTICO E LIBERAR RESÍDUOS DE CELULOSE NAS MÃOS. MEDINDO: 23CM DE LARGURA X 20CM DE COMPRIMENTO (FOLHA ABERTA). ACONDICIONADO EM EMBALAGEM PLÁSTICA LACRADA, PERSONALIZADA, CONTENDO TODAS AS INFORMAÇÕES DO PRODUTO COMO: MARCA, QUANTIDADE E MEDIDA DAS FOLHAS, TIPO E COR DAS FOLHAS, SOBRE PERCENTUAL VIRGEM DO PAPEL, PRAZO DE VALIDADE E DADOS DO FABRICANTE, CADA EMBALAGEM DEVERÁ CONTER LAUDO MICROBIOLÓGICO, CONFORME PORTARIA MS Nº 1.480 DE 31/12/1990, DE LABORATÓRIO CREDENCIADO PELO INMETRO, OU HABILITADO NO REBLAS/ANVISA.</w:t>
            </w:r>
          </w:p>
          <w:p w14:paraId="50C80A58" w14:textId="77777777" w:rsidR="00921970" w:rsidRPr="006C04D3" w:rsidRDefault="00921970" w:rsidP="00E33E4D">
            <w:pPr>
              <w:jc w:val="both"/>
              <w:rPr>
                <w:color w:val="000000"/>
                <w:sz w:val="18"/>
                <w:szCs w:val="18"/>
              </w:rPr>
            </w:pPr>
          </w:p>
        </w:tc>
        <w:tc>
          <w:tcPr>
            <w:tcW w:w="850" w:type="dxa"/>
            <w:tcBorders>
              <w:top w:val="nil"/>
              <w:left w:val="nil"/>
              <w:bottom w:val="single" w:sz="4" w:space="0" w:color="auto"/>
              <w:right w:val="single" w:sz="4" w:space="0" w:color="auto"/>
            </w:tcBorders>
            <w:noWrap/>
            <w:vAlign w:val="center"/>
          </w:tcPr>
          <w:p w14:paraId="2541B8FF" w14:textId="77777777" w:rsidR="00921970" w:rsidRDefault="00921970" w:rsidP="00E33E4D">
            <w:pPr>
              <w:jc w:val="center"/>
              <w:rPr>
                <w:color w:val="000000"/>
                <w:sz w:val="20"/>
                <w:szCs w:val="20"/>
              </w:rPr>
            </w:pPr>
          </w:p>
          <w:p w14:paraId="6562DF1C" w14:textId="77777777" w:rsidR="00921970" w:rsidRDefault="00921970" w:rsidP="00E33E4D">
            <w:pPr>
              <w:jc w:val="center"/>
              <w:rPr>
                <w:color w:val="000000"/>
                <w:sz w:val="20"/>
                <w:szCs w:val="20"/>
              </w:rPr>
            </w:pPr>
            <w:r>
              <w:rPr>
                <w:color w:val="000000"/>
                <w:sz w:val="20"/>
                <w:szCs w:val="20"/>
              </w:rPr>
              <w:t>UND</w:t>
            </w:r>
          </w:p>
        </w:tc>
        <w:tc>
          <w:tcPr>
            <w:tcW w:w="993" w:type="dxa"/>
            <w:tcBorders>
              <w:top w:val="nil"/>
              <w:left w:val="nil"/>
              <w:bottom w:val="single" w:sz="4" w:space="0" w:color="auto"/>
              <w:right w:val="single" w:sz="4" w:space="0" w:color="auto"/>
            </w:tcBorders>
          </w:tcPr>
          <w:p w14:paraId="1D161229" w14:textId="77777777" w:rsidR="00921970" w:rsidRDefault="00921970" w:rsidP="00E33E4D">
            <w:pPr>
              <w:jc w:val="center"/>
              <w:rPr>
                <w:color w:val="000000"/>
                <w:sz w:val="20"/>
                <w:szCs w:val="20"/>
              </w:rPr>
            </w:pPr>
          </w:p>
          <w:p w14:paraId="72C37254" w14:textId="77777777" w:rsidR="00921970" w:rsidRDefault="00921970" w:rsidP="00E33E4D">
            <w:pPr>
              <w:jc w:val="center"/>
              <w:rPr>
                <w:color w:val="000000"/>
                <w:sz w:val="20"/>
                <w:szCs w:val="20"/>
              </w:rPr>
            </w:pPr>
          </w:p>
          <w:p w14:paraId="4F05ECA3" w14:textId="77777777" w:rsidR="00921970" w:rsidRDefault="00921970" w:rsidP="00E33E4D">
            <w:pPr>
              <w:jc w:val="center"/>
              <w:rPr>
                <w:color w:val="000000"/>
                <w:sz w:val="20"/>
                <w:szCs w:val="20"/>
              </w:rPr>
            </w:pPr>
          </w:p>
          <w:p w14:paraId="31540740" w14:textId="77777777" w:rsidR="00921970" w:rsidRDefault="00921970" w:rsidP="00E33E4D">
            <w:pPr>
              <w:jc w:val="center"/>
              <w:rPr>
                <w:color w:val="000000"/>
                <w:sz w:val="20"/>
                <w:szCs w:val="20"/>
              </w:rPr>
            </w:pPr>
          </w:p>
          <w:p w14:paraId="7FA6FA83" w14:textId="77777777" w:rsidR="00921970" w:rsidRDefault="00921970" w:rsidP="00E33E4D">
            <w:pPr>
              <w:jc w:val="center"/>
              <w:rPr>
                <w:color w:val="000000"/>
                <w:sz w:val="20"/>
                <w:szCs w:val="20"/>
              </w:rPr>
            </w:pPr>
          </w:p>
          <w:p w14:paraId="43E572BE" w14:textId="77777777" w:rsidR="00921970" w:rsidRDefault="00921970" w:rsidP="00E33E4D">
            <w:pPr>
              <w:jc w:val="center"/>
              <w:rPr>
                <w:color w:val="000000"/>
                <w:sz w:val="20"/>
                <w:szCs w:val="20"/>
              </w:rPr>
            </w:pPr>
          </w:p>
          <w:p w14:paraId="546FC64D" w14:textId="77777777" w:rsidR="00921970" w:rsidRDefault="00921970" w:rsidP="00E33E4D">
            <w:pPr>
              <w:jc w:val="center"/>
              <w:rPr>
                <w:color w:val="000000"/>
                <w:sz w:val="20"/>
                <w:szCs w:val="20"/>
              </w:rPr>
            </w:pPr>
          </w:p>
          <w:p w14:paraId="5F176BA9" w14:textId="77777777" w:rsidR="00921970" w:rsidRDefault="00921970" w:rsidP="00E33E4D">
            <w:pPr>
              <w:jc w:val="center"/>
              <w:rPr>
                <w:color w:val="000000"/>
                <w:sz w:val="20"/>
                <w:szCs w:val="20"/>
              </w:rPr>
            </w:pPr>
          </w:p>
          <w:p w14:paraId="208A1D9F" w14:textId="77777777" w:rsidR="00921970" w:rsidRDefault="00921970" w:rsidP="00E33E4D">
            <w:pPr>
              <w:jc w:val="center"/>
              <w:rPr>
                <w:color w:val="000000"/>
                <w:sz w:val="20"/>
                <w:szCs w:val="20"/>
              </w:rPr>
            </w:pPr>
          </w:p>
          <w:p w14:paraId="6D9F0D76" w14:textId="77777777" w:rsidR="00921970" w:rsidRDefault="00921970" w:rsidP="00E33E4D">
            <w:pPr>
              <w:jc w:val="center"/>
              <w:rPr>
                <w:color w:val="000000"/>
                <w:sz w:val="20"/>
                <w:szCs w:val="20"/>
              </w:rPr>
            </w:pPr>
          </w:p>
          <w:p w14:paraId="09D46A9F" w14:textId="77777777" w:rsidR="00921970" w:rsidRDefault="00921970" w:rsidP="00E33E4D">
            <w:pPr>
              <w:jc w:val="center"/>
              <w:rPr>
                <w:color w:val="000000"/>
                <w:sz w:val="20"/>
                <w:szCs w:val="20"/>
              </w:rPr>
            </w:pPr>
          </w:p>
          <w:p w14:paraId="350B07E4" w14:textId="77777777" w:rsidR="00921970" w:rsidRDefault="00921970" w:rsidP="00E33E4D">
            <w:pPr>
              <w:jc w:val="center"/>
              <w:rPr>
                <w:color w:val="000000"/>
                <w:sz w:val="20"/>
                <w:szCs w:val="20"/>
              </w:rPr>
            </w:pPr>
          </w:p>
          <w:p w14:paraId="033A7D2A" w14:textId="77777777" w:rsidR="00921970" w:rsidRDefault="00921970" w:rsidP="00E33E4D">
            <w:pPr>
              <w:jc w:val="center"/>
              <w:rPr>
                <w:color w:val="000000"/>
                <w:sz w:val="20"/>
                <w:szCs w:val="20"/>
              </w:rPr>
            </w:pPr>
          </w:p>
          <w:p w14:paraId="75E064BC" w14:textId="77777777" w:rsidR="00921970" w:rsidRDefault="00921970" w:rsidP="00E33E4D">
            <w:pPr>
              <w:jc w:val="center"/>
              <w:rPr>
                <w:color w:val="000000"/>
                <w:sz w:val="20"/>
                <w:szCs w:val="20"/>
              </w:rPr>
            </w:pPr>
          </w:p>
          <w:p w14:paraId="3C856E25" w14:textId="77777777" w:rsidR="00921970" w:rsidRDefault="00921970" w:rsidP="00E33E4D">
            <w:pPr>
              <w:jc w:val="center"/>
              <w:rPr>
                <w:color w:val="000000"/>
                <w:sz w:val="20"/>
                <w:szCs w:val="20"/>
              </w:rPr>
            </w:pPr>
          </w:p>
          <w:p w14:paraId="65DF56EF" w14:textId="77777777" w:rsidR="00921970" w:rsidRDefault="00921970" w:rsidP="00E33E4D">
            <w:pPr>
              <w:jc w:val="center"/>
              <w:rPr>
                <w:color w:val="000000"/>
                <w:sz w:val="20"/>
                <w:szCs w:val="20"/>
              </w:rPr>
            </w:pPr>
            <w:r>
              <w:rPr>
                <w:color w:val="000000"/>
                <w:sz w:val="20"/>
                <w:szCs w:val="20"/>
              </w:rPr>
              <w:t>9480</w:t>
            </w:r>
          </w:p>
        </w:tc>
        <w:tc>
          <w:tcPr>
            <w:tcW w:w="1275" w:type="dxa"/>
            <w:tcBorders>
              <w:top w:val="nil"/>
              <w:left w:val="nil"/>
              <w:bottom w:val="single" w:sz="4" w:space="0" w:color="auto"/>
              <w:right w:val="single" w:sz="4" w:space="0" w:color="auto"/>
            </w:tcBorders>
          </w:tcPr>
          <w:p w14:paraId="4416F254" w14:textId="77777777" w:rsidR="00921970" w:rsidRDefault="00921970" w:rsidP="00E33E4D">
            <w:pPr>
              <w:jc w:val="center"/>
              <w:rPr>
                <w:sz w:val="20"/>
                <w:szCs w:val="20"/>
              </w:rPr>
            </w:pPr>
          </w:p>
          <w:p w14:paraId="3F5B62BF" w14:textId="77777777" w:rsidR="00921970" w:rsidRDefault="00921970" w:rsidP="00E33E4D">
            <w:pPr>
              <w:jc w:val="center"/>
              <w:rPr>
                <w:sz w:val="20"/>
                <w:szCs w:val="20"/>
              </w:rPr>
            </w:pPr>
          </w:p>
          <w:p w14:paraId="2FE8183F" w14:textId="77777777" w:rsidR="00921970" w:rsidRDefault="00921970" w:rsidP="00E33E4D">
            <w:pPr>
              <w:jc w:val="center"/>
              <w:rPr>
                <w:sz w:val="20"/>
                <w:szCs w:val="20"/>
              </w:rPr>
            </w:pPr>
          </w:p>
          <w:p w14:paraId="75F70113" w14:textId="77777777" w:rsidR="00921970" w:rsidRDefault="00921970" w:rsidP="00E33E4D">
            <w:pPr>
              <w:jc w:val="center"/>
              <w:rPr>
                <w:sz w:val="20"/>
                <w:szCs w:val="20"/>
              </w:rPr>
            </w:pPr>
          </w:p>
          <w:p w14:paraId="1FF12E17" w14:textId="77777777" w:rsidR="00921970" w:rsidRDefault="00921970" w:rsidP="00E33E4D">
            <w:pPr>
              <w:jc w:val="center"/>
              <w:rPr>
                <w:sz w:val="20"/>
                <w:szCs w:val="20"/>
              </w:rPr>
            </w:pPr>
          </w:p>
          <w:p w14:paraId="0281E953" w14:textId="77777777" w:rsidR="00921970" w:rsidRDefault="00921970" w:rsidP="00E33E4D">
            <w:pPr>
              <w:jc w:val="center"/>
              <w:rPr>
                <w:sz w:val="20"/>
                <w:szCs w:val="20"/>
              </w:rPr>
            </w:pPr>
          </w:p>
          <w:p w14:paraId="4CE0B4C6" w14:textId="77777777" w:rsidR="00921970" w:rsidRDefault="00921970" w:rsidP="00E33E4D">
            <w:pPr>
              <w:jc w:val="center"/>
              <w:rPr>
                <w:sz w:val="20"/>
                <w:szCs w:val="20"/>
              </w:rPr>
            </w:pPr>
          </w:p>
          <w:p w14:paraId="6383DC6F" w14:textId="77777777" w:rsidR="00921970" w:rsidRDefault="00921970" w:rsidP="00E33E4D">
            <w:pPr>
              <w:jc w:val="center"/>
              <w:rPr>
                <w:sz w:val="20"/>
                <w:szCs w:val="20"/>
              </w:rPr>
            </w:pPr>
          </w:p>
          <w:p w14:paraId="54AC6A43" w14:textId="77777777" w:rsidR="00921970" w:rsidRDefault="00921970" w:rsidP="00E33E4D">
            <w:pPr>
              <w:jc w:val="center"/>
              <w:rPr>
                <w:sz w:val="20"/>
                <w:szCs w:val="20"/>
              </w:rPr>
            </w:pPr>
          </w:p>
          <w:p w14:paraId="7575614E" w14:textId="77777777" w:rsidR="00921970" w:rsidRDefault="00921970" w:rsidP="00E33E4D">
            <w:pPr>
              <w:jc w:val="center"/>
              <w:rPr>
                <w:sz w:val="20"/>
                <w:szCs w:val="20"/>
              </w:rPr>
            </w:pPr>
          </w:p>
          <w:p w14:paraId="3322ECCA" w14:textId="77777777" w:rsidR="00921970" w:rsidRDefault="00921970" w:rsidP="00E33E4D">
            <w:pPr>
              <w:jc w:val="center"/>
              <w:rPr>
                <w:sz w:val="20"/>
                <w:szCs w:val="20"/>
              </w:rPr>
            </w:pPr>
          </w:p>
          <w:p w14:paraId="5DE2DA2C" w14:textId="77777777" w:rsidR="00921970" w:rsidRDefault="00921970" w:rsidP="00E33E4D">
            <w:pPr>
              <w:jc w:val="center"/>
              <w:rPr>
                <w:sz w:val="20"/>
                <w:szCs w:val="20"/>
              </w:rPr>
            </w:pPr>
          </w:p>
          <w:p w14:paraId="62D8AD30" w14:textId="77777777" w:rsidR="00921970" w:rsidRDefault="00921970" w:rsidP="00E33E4D">
            <w:pPr>
              <w:jc w:val="center"/>
              <w:rPr>
                <w:sz w:val="20"/>
                <w:szCs w:val="20"/>
              </w:rPr>
            </w:pPr>
          </w:p>
          <w:p w14:paraId="2D78F729" w14:textId="77777777" w:rsidR="00921970" w:rsidRDefault="00921970" w:rsidP="00E33E4D">
            <w:pPr>
              <w:jc w:val="center"/>
              <w:rPr>
                <w:sz w:val="20"/>
                <w:szCs w:val="20"/>
              </w:rPr>
            </w:pPr>
          </w:p>
          <w:p w14:paraId="14AEA8E1" w14:textId="77777777" w:rsidR="00921970" w:rsidRDefault="00921970" w:rsidP="00E33E4D">
            <w:pPr>
              <w:jc w:val="center"/>
              <w:rPr>
                <w:sz w:val="20"/>
                <w:szCs w:val="20"/>
              </w:rPr>
            </w:pPr>
          </w:p>
          <w:p w14:paraId="0B917012" w14:textId="77777777" w:rsidR="00921970" w:rsidRPr="00A515EC" w:rsidRDefault="00921970" w:rsidP="00E33E4D">
            <w:pPr>
              <w:jc w:val="center"/>
              <w:rPr>
                <w:sz w:val="20"/>
                <w:szCs w:val="20"/>
              </w:rPr>
            </w:pPr>
            <w:r w:rsidRPr="000A4611">
              <w:rPr>
                <w:sz w:val="20"/>
                <w:szCs w:val="20"/>
              </w:rPr>
              <w:t>R$ 21,15</w:t>
            </w:r>
          </w:p>
        </w:tc>
        <w:tc>
          <w:tcPr>
            <w:tcW w:w="1701" w:type="dxa"/>
            <w:tcBorders>
              <w:top w:val="nil"/>
              <w:left w:val="nil"/>
              <w:bottom w:val="single" w:sz="4" w:space="0" w:color="auto"/>
              <w:right w:val="single" w:sz="4" w:space="0" w:color="auto"/>
            </w:tcBorders>
          </w:tcPr>
          <w:p w14:paraId="65851C15" w14:textId="77777777" w:rsidR="00921970" w:rsidRDefault="00921970" w:rsidP="00E33E4D">
            <w:pPr>
              <w:jc w:val="center"/>
              <w:rPr>
                <w:color w:val="000000"/>
                <w:sz w:val="20"/>
                <w:szCs w:val="20"/>
              </w:rPr>
            </w:pPr>
          </w:p>
          <w:p w14:paraId="3E933EA6" w14:textId="77777777" w:rsidR="00921970" w:rsidRDefault="00921970" w:rsidP="00E33E4D">
            <w:pPr>
              <w:jc w:val="center"/>
              <w:rPr>
                <w:color w:val="000000"/>
                <w:sz w:val="20"/>
                <w:szCs w:val="20"/>
              </w:rPr>
            </w:pPr>
          </w:p>
          <w:p w14:paraId="31D74B29" w14:textId="77777777" w:rsidR="00921970" w:rsidRDefault="00921970" w:rsidP="00E33E4D">
            <w:pPr>
              <w:jc w:val="center"/>
              <w:rPr>
                <w:color w:val="000000"/>
                <w:sz w:val="20"/>
                <w:szCs w:val="20"/>
              </w:rPr>
            </w:pPr>
          </w:p>
          <w:p w14:paraId="2B6B2A1B" w14:textId="77777777" w:rsidR="00921970" w:rsidRDefault="00921970" w:rsidP="00E33E4D">
            <w:pPr>
              <w:jc w:val="center"/>
              <w:rPr>
                <w:color w:val="000000"/>
                <w:sz w:val="20"/>
                <w:szCs w:val="20"/>
              </w:rPr>
            </w:pPr>
          </w:p>
          <w:p w14:paraId="493B08DA" w14:textId="77777777" w:rsidR="00921970" w:rsidRDefault="00921970" w:rsidP="00E33E4D">
            <w:pPr>
              <w:jc w:val="center"/>
              <w:rPr>
                <w:color w:val="000000"/>
                <w:sz w:val="20"/>
                <w:szCs w:val="20"/>
              </w:rPr>
            </w:pPr>
          </w:p>
          <w:p w14:paraId="78CF7220" w14:textId="77777777" w:rsidR="00921970" w:rsidRDefault="00921970" w:rsidP="00E33E4D">
            <w:pPr>
              <w:jc w:val="center"/>
              <w:rPr>
                <w:color w:val="000000"/>
                <w:sz w:val="20"/>
                <w:szCs w:val="20"/>
              </w:rPr>
            </w:pPr>
          </w:p>
          <w:p w14:paraId="495A3B26" w14:textId="77777777" w:rsidR="00921970" w:rsidRDefault="00921970" w:rsidP="00E33E4D">
            <w:pPr>
              <w:jc w:val="center"/>
              <w:rPr>
                <w:color w:val="000000"/>
                <w:sz w:val="20"/>
                <w:szCs w:val="20"/>
              </w:rPr>
            </w:pPr>
          </w:p>
          <w:p w14:paraId="259BEEA8" w14:textId="77777777" w:rsidR="00921970" w:rsidRDefault="00921970" w:rsidP="00E33E4D">
            <w:pPr>
              <w:jc w:val="center"/>
              <w:rPr>
                <w:color w:val="000000"/>
                <w:sz w:val="20"/>
                <w:szCs w:val="20"/>
              </w:rPr>
            </w:pPr>
          </w:p>
          <w:p w14:paraId="6A1F724E" w14:textId="77777777" w:rsidR="00921970" w:rsidRDefault="00921970" w:rsidP="00E33E4D">
            <w:pPr>
              <w:jc w:val="center"/>
              <w:rPr>
                <w:color w:val="000000"/>
                <w:sz w:val="20"/>
                <w:szCs w:val="20"/>
              </w:rPr>
            </w:pPr>
          </w:p>
          <w:p w14:paraId="5370FAEB" w14:textId="77777777" w:rsidR="00921970" w:rsidRDefault="00921970" w:rsidP="00E33E4D">
            <w:pPr>
              <w:jc w:val="center"/>
              <w:rPr>
                <w:color w:val="000000"/>
                <w:sz w:val="20"/>
                <w:szCs w:val="20"/>
              </w:rPr>
            </w:pPr>
          </w:p>
          <w:p w14:paraId="3056E862" w14:textId="77777777" w:rsidR="00921970" w:rsidRDefault="00921970" w:rsidP="00E33E4D">
            <w:pPr>
              <w:jc w:val="center"/>
              <w:rPr>
                <w:color w:val="000000"/>
                <w:sz w:val="20"/>
                <w:szCs w:val="20"/>
              </w:rPr>
            </w:pPr>
          </w:p>
          <w:p w14:paraId="111DB75E" w14:textId="77777777" w:rsidR="00921970" w:rsidRDefault="00921970" w:rsidP="00E33E4D">
            <w:pPr>
              <w:jc w:val="center"/>
              <w:rPr>
                <w:color w:val="000000"/>
                <w:sz w:val="20"/>
                <w:szCs w:val="20"/>
              </w:rPr>
            </w:pPr>
          </w:p>
          <w:p w14:paraId="3C105ABB" w14:textId="77777777" w:rsidR="00921970" w:rsidRDefault="00921970" w:rsidP="00E33E4D">
            <w:pPr>
              <w:jc w:val="center"/>
              <w:rPr>
                <w:color w:val="000000"/>
                <w:sz w:val="20"/>
                <w:szCs w:val="20"/>
              </w:rPr>
            </w:pPr>
          </w:p>
          <w:p w14:paraId="5A7579A5" w14:textId="77777777" w:rsidR="00921970" w:rsidRDefault="00921970" w:rsidP="00E33E4D">
            <w:pPr>
              <w:jc w:val="center"/>
              <w:rPr>
                <w:color w:val="000000"/>
                <w:sz w:val="20"/>
                <w:szCs w:val="20"/>
              </w:rPr>
            </w:pPr>
          </w:p>
          <w:p w14:paraId="67C8943E" w14:textId="77777777" w:rsidR="00921970" w:rsidRDefault="00921970" w:rsidP="00E33E4D">
            <w:pPr>
              <w:jc w:val="center"/>
              <w:rPr>
                <w:color w:val="000000"/>
                <w:sz w:val="20"/>
                <w:szCs w:val="20"/>
              </w:rPr>
            </w:pPr>
          </w:p>
          <w:p w14:paraId="14EBFE8B" w14:textId="77777777" w:rsidR="00921970" w:rsidRPr="00A515EC" w:rsidRDefault="00921970" w:rsidP="00E33E4D">
            <w:pPr>
              <w:jc w:val="center"/>
              <w:rPr>
                <w:color w:val="000000"/>
                <w:sz w:val="20"/>
                <w:szCs w:val="20"/>
              </w:rPr>
            </w:pPr>
            <w:r w:rsidRPr="000A4611">
              <w:rPr>
                <w:color w:val="000000"/>
                <w:sz w:val="20"/>
                <w:szCs w:val="20"/>
              </w:rPr>
              <w:t>R$ 200.502,00</w:t>
            </w:r>
          </w:p>
        </w:tc>
      </w:tr>
      <w:tr w:rsidR="00921970" w:rsidRPr="00A515EC" w14:paraId="3B8372D9" w14:textId="77777777" w:rsidTr="00E33E4D">
        <w:trPr>
          <w:trHeight w:val="292"/>
        </w:trPr>
        <w:tc>
          <w:tcPr>
            <w:tcW w:w="7938" w:type="dxa"/>
            <w:gridSpan w:val="5"/>
            <w:tcBorders>
              <w:top w:val="single" w:sz="4" w:space="0" w:color="auto"/>
              <w:left w:val="single" w:sz="4" w:space="0" w:color="auto"/>
              <w:bottom w:val="single" w:sz="4" w:space="0" w:color="auto"/>
              <w:right w:val="single" w:sz="4" w:space="0" w:color="auto"/>
            </w:tcBorders>
            <w:shd w:val="clear" w:color="auto" w:fill="D9D9D9"/>
            <w:noWrap/>
            <w:vAlign w:val="center"/>
          </w:tcPr>
          <w:p w14:paraId="1D681688" w14:textId="77777777" w:rsidR="00921970" w:rsidRPr="00A515EC" w:rsidRDefault="00921970" w:rsidP="00E33E4D">
            <w:pPr>
              <w:jc w:val="center"/>
              <w:rPr>
                <w:b/>
                <w:bCs/>
                <w:color w:val="000000"/>
                <w:sz w:val="20"/>
                <w:szCs w:val="20"/>
              </w:rPr>
            </w:pPr>
            <w:r w:rsidRPr="00A515EC">
              <w:rPr>
                <w:b/>
                <w:bCs/>
                <w:color w:val="000000"/>
                <w:sz w:val="20"/>
                <w:szCs w:val="20"/>
              </w:rPr>
              <w:t>TOTAL</w:t>
            </w:r>
          </w:p>
        </w:tc>
        <w:tc>
          <w:tcPr>
            <w:tcW w:w="1701" w:type="dxa"/>
            <w:tcBorders>
              <w:top w:val="single" w:sz="4" w:space="0" w:color="auto"/>
              <w:left w:val="nil"/>
              <w:bottom w:val="single" w:sz="4" w:space="0" w:color="auto"/>
              <w:right w:val="single" w:sz="4" w:space="0" w:color="auto"/>
            </w:tcBorders>
            <w:shd w:val="clear" w:color="auto" w:fill="D9D9D9"/>
          </w:tcPr>
          <w:p w14:paraId="3D352970" w14:textId="77777777" w:rsidR="00921970" w:rsidRPr="00A515EC" w:rsidRDefault="00921970" w:rsidP="00E33E4D">
            <w:pPr>
              <w:jc w:val="center"/>
              <w:rPr>
                <w:b/>
                <w:bCs/>
                <w:color w:val="000000"/>
                <w:sz w:val="20"/>
                <w:szCs w:val="20"/>
              </w:rPr>
            </w:pPr>
            <w:r w:rsidRPr="00A515EC">
              <w:rPr>
                <w:b/>
                <w:bCs/>
                <w:sz w:val="20"/>
                <w:szCs w:val="20"/>
              </w:rPr>
              <w:t xml:space="preserve">R$ </w:t>
            </w:r>
            <w:r>
              <w:rPr>
                <w:b/>
                <w:bCs/>
                <w:sz w:val="20"/>
                <w:szCs w:val="20"/>
              </w:rPr>
              <w:t>896.149,40</w:t>
            </w:r>
          </w:p>
        </w:tc>
      </w:tr>
    </w:tbl>
    <w:p w14:paraId="3CD9BB69" w14:textId="77777777" w:rsidR="00921970" w:rsidRDefault="00921970" w:rsidP="00921970">
      <w:pPr>
        <w:pStyle w:val="Default"/>
        <w:jc w:val="both"/>
        <w:rPr>
          <w:rFonts w:ascii="Arial" w:hAnsi="Arial" w:cs="Arial"/>
          <w:b/>
          <w:bCs/>
          <w:szCs w:val="20"/>
        </w:rPr>
      </w:pPr>
    </w:p>
    <w:p w14:paraId="07F7770D" w14:textId="77777777" w:rsidR="00921970" w:rsidRDefault="00921970" w:rsidP="00921970">
      <w:pPr>
        <w:pStyle w:val="Default"/>
        <w:jc w:val="both"/>
        <w:rPr>
          <w:rFonts w:ascii="Arial" w:hAnsi="Arial" w:cs="Arial"/>
          <w:b/>
          <w:bCs/>
          <w:szCs w:val="20"/>
        </w:rPr>
      </w:pPr>
    </w:p>
    <w:p w14:paraId="3B9EE146" w14:textId="77777777" w:rsidR="00921970" w:rsidRDefault="00921970" w:rsidP="00921970">
      <w:pPr>
        <w:pStyle w:val="Default"/>
        <w:jc w:val="both"/>
        <w:rPr>
          <w:rFonts w:ascii="Arial" w:hAnsi="Arial" w:cs="Arial"/>
          <w:b/>
          <w:bCs/>
          <w:szCs w:val="20"/>
        </w:rPr>
      </w:pPr>
      <w:r w:rsidRPr="00DA2906">
        <w:rPr>
          <w:rFonts w:ascii="Arial" w:hAnsi="Arial" w:cs="Arial"/>
          <w:b/>
          <w:bCs/>
          <w:szCs w:val="20"/>
        </w:rPr>
        <w:t xml:space="preserve">7 - </w:t>
      </w:r>
      <w:r w:rsidRPr="00AF26A8">
        <w:rPr>
          <w:rFonts w:ascii="Arial" w:hAnsi="Arial" w:cs="Arial"/>
          <w:b/>
          <w:bCs/>
          <w:szCs w:val="20"/>
        </w:rPr>
        <w:t xml:space="preserve">ESTIMATIVA DO VALOR DA </w:t>
      </w:r>
      <w:r>
        <w:rPr>
          <w:rFonts w:ascii="Arial" w:hAnsi="Arial" w:cs="Arial"/>
          <w:b/>
          <w:bCs/>
          <w:szCs w:val="20"/>
        </w:rPr>
        <w:t>AQUISIÇÃO / CONTRATAÇÃO</w:t>
      </w:r>
      <w:r w:rsidRPr="00AF26A8">
        <w:rPr>
          <w:rFonts w:ascii="Arial" w:hAnsi="Arial" w:cs="Arial"/>
          <w:b/>
          <w:bCs/>
          <w:szCs w:val="20"/>
        </w:rPr>
        <w:t>:</w:t>
      </w:r>
    </w:p>
    <w:p w14:paraId="59351312" w14:textId="77777777" w:rsidR="00921970" w:rsidRDefault="00921970" w:rsidP="00921970">
      <w:pPr>
        <w:pStyle w:val="Default"/>
        <w:jc w:val="both"/>
        <w:rPr>
          <w:rFonts w:ascii="Arial" w:hAnsi="Arial" w:cs="Arial"/>
          <w:b/>
          <w:bCs/>
          <w:szCs w:val="20"/>
        </w:rPr>
      </w:pPr>
    </w:p>
    <w:p w14:paraId="64296ECE" w14:textId="77777777" w:rsidR="00921970" w:rsidRPr="00FD15C3" w:rsidRDefault="00921970" w:rsidP="00921970">
      <w:pPr>
        <w:pStyle w:val="Default"/>
        <w:spacing w:line="276" w:lineRule="auto"/>
        <w:jc w:val="both"/>
        <w:rPr>
          <w:rFonts w:ascii="Arial" w:hAnsi="Arial" w:cs="Arial"/>
          <w:bCs/>
          <w:i/>
          <w:iCs/>
          <w:szCs w:val="20"/>
        </w:rPr>
      </w:pPr>
      <w:r w:rsidRPr="00895922">
        <w:rPr>
          <w:rFonts w:ascii="Arial" w:hAnsi="Arial" w:cs="Arial"/>
          <w:bCs/>
          <w:szCs w:val="20"/>
        </w:rPr>
        <w:t xml:space="preserve">7.1. Valor estimado aproximadamente de </w:t>
      </w:r>
      <w:bookmarkStart w:id="44" w:name="_Hlk230764024"/>
      <w:r w:rsidRPr="009F2A0C">
        <w:rPr>
          <w:rFonts w:ascii="Arial" w:hAnsi="Arial" w:cs="Arial"/>
          <w:bCs/>
          <w:szCs w:val="20"/>
        </w:rPr>
        <w:t>R$ 896.149,40</w:t>
      </w:r>
      <w:r>
        <w:rPr>
          <w:rFonts w:ascii="Arial" w:hAnsi="Arial" w:cs="Arial"/>
          <w:bCs/>
          <w:szCs w:val="20"/>
        </w:rPr>
        <w:t xml:space="preserve"> Reais</w:t>
      </w:r>
      <w:r w:rsidRPr="00895922">
        <w:rPr>
          <w:rFonts w:ascii="Arial" w:hAnsi="Arial" w:cs="Arial"/>
          <w:bCs/>
          <w:szCs w:val="20"/>
        </w:rPr>
        <w:t xml:space="preserve"> </w:t>
      </w:r>
      <w:r w:rsidRPr="00895922">
        <w:rPr>
          <w:rFonts w:ascii="Arial" w:hAnsi="Arial" w:cs="Arial"/>
          <w:bCs/>
          <w:i/>
          <w:iCs/>
          <w:szCs w:val="20"/>
        </w:rPr>
        <w:t>(</w:t>
      </w:r>
      <w:r>
        <w:rPr>
          <w:rFonts w:ascii="Arial" w:hAnsi="Arial" w:cs="Arial"/>
          <w:bCs/>
          <w:i/>
          <w:iCs/>
          <w:szCs w:val="20"/>
        </w:rPr>
        <w:t>Oitocentos e noventa e seis mil, cento e quarenta e nove reais e quarenta centavos</w:t>
      </w:r>
      <w:r w:rsidRPr="00895922">
        <w:rPr>
          <w:rFonts w:ascii="Arial" w:hAnsi="Arial" w:cs="Arial"/>
          <w:bCs/>
          <w:i/>
          <w:iCs/>
          <w:szCs w:val="20"/>
        </w:rPr>
        <w:t>)</w:t>
      </w:r>
      <w:bookmarkEnd w:id="44"/>
      <w:r w:rsidRPr="00895922">
        <w:rPr>
          <w:rFonts w:ascii="Arial" w:hAnsi="Arial" w:cs="Arial"/>
          <w:bCs/>
          <w:i/>
          <w:iCs/>
          <w:szCs w:val="20"/>
        </w:rPr>
        <w:t>.</w:t>
      </w:r>
    </w:p>
    <w:p w14:paraId="248CC9CD" w14:textId="77777777" w:rsidR="00921970" w:rsidRPr="00DA2906" w:rsidRDefault="00921970" w:rsidP="00921970">
      <w:pPr>
        <w:pStyle w:val="Default"/>
        <w:spacing w:line="276" w:lineRule="auto"/>
        <w:jc w:val="both"/>
        <w:rPr>
          <w:rFonts w:ascii="Arial" w:hAnsi="Arial" w:cs="Arial"/>
          <w:color w:val="FF0000"/>
          <w:szCs w:val="20"/>
        </w:rPr>
      </w:pPr>
    </w:p>
    <w:p w14:paraId="482685B4" w14:textId="77777777" w:rsidR="00921970" w:rsidRDefault="00921970" w:rsidP="00921970">
      <w:pPr>
        <w:pStyle w:val="Default"/>
        <w:jc w:val="both"/>
        <w:rPr>
          <w:rFonts w:ascii="Arial" w:hAnsi="Arial" w:cs="Arial"/>
          <w:b/>
          <w:bCs/>
          <w:szCs w:val="20"/>
        </w:rPr>
      </w:pPr>
      <w:r>
        <w:rPr>
          <w:rFonts w:ascii="Arial" w:hAnsi="Arial" w:cs="Arial"/>
          <w:b/>
          <w:bCs/>
          <w:szCs w:val="20"/>
        </w:rPr>
        <w:t>8</w:t>
      </w:r>
      <w:r w:rsidRPr="00DA2906">
        <w:rPr>
          <w:rFonts w:ascii="Arial" w:hAnsi="Arial" w:cs="Arial"/>
          <w:b/>
          <w:bCs/>
          <w:szCs w:val="20"/>
        </w:rPr>
        <w:t xml:space="preserve"> - </w:t>
      </w:r>
      <w:r w:rsidRPr="00AF26A8">
        <w:rPr>
          <w:rFonts w:ascii="Arial" w:hAnsi="Arial" w:cs="Arial"/>
          <w:b/>
          <w:bCs/>
          <w:szCs w:val="20"/>
        </w:rPr>
        <w:t>JUSTIFICATIVA PARA O PARCELAMENTO DA SOLUÇÃO:</w:t>
      </w:r>
    </w:p>
    <w:p w14:paraId="08E42821" w14:textId="77777777" w:rsidR="00921970" w:rsidRDefault="00921970" w:rsidP="00921970">
      <w:pPr>
        <w:pStyle w:val="Default"/>
        <w:jc w:val="both"/>
        <w:rPr>
          <w:rFonts w:ascii="Arial" w:hAnsi="Arial" w:cs="Arial"/>
          <w:b/>
          <w:bCs/>
          <w:szCs w:val="20"/>
        </w:rPr>
      </w:pPr>
    </w:p>
    <w:p w14:paraId="33E43662" w14:textId="77777777" w:rsidR="00921970" w:rsidRDefault="00921970" w:rsidP="00921970">
      <w:pPr>
        <w:pStyle w:val="Default"/>
        <w:jc w:val="both"/>
        <w:rPr>
          <w:rFonts w:ascii="Arial" w:hAnsi="Arial" w:cs="Arial"/>
          <w:szCs w:val="20"/>
        </w:rPr>
      </w:pPr>
      <w:r w:rsidRPr="00453340">
        <w:rPr>
          <w:rFonts w:ascii="Arial" w:hAnsi="Arial" w:cs="Arial"/>
          <w:szCs w:val="20"/>
        </w:rPr>
        <w:t xml:space="preserve">8.1. </w:t>
      </w:r>
      <w:r w:rsidRPr="00842837">
        <w:rPr>
          <w:rFonts w:ascii="Arial" w:hAnsi="Arial" w:cs="Arial"/>
          <w:szCs w:val="20"/>
        </w:rPr>
        <w:t xml:space="preserve">A contratação será parcelada por itens, </w:t>
      </w:r>
      <w:r w:rsidRPr="002857B6">
        <w:rPr>
          <w:rFonts w:ascii="Arial" w:hAnsi="Arial" w:cs="Arial"/>
          <w:szCs w:val="20"/>
        </w:rPr>
        <w:t>considerando a diversidade dos materiais de higiene e suas especificidades.</w:t>
      </w:r>
    </w:p>
    <w:p w14:paraId="55071083" w14:textId="77777777" w:rsidR="00921970" w:rsidRPr="00453340" w:rsidRDefault="00921970" w:rsidP="00921970">
      <w:pPr>
        <w:pStyle w:val="Default"/>
        <w:jc w:val="both"/>
        <w:rPr>
          <w:rFonts w:ascii="Arial" w:hAnsi="Arial" w:cs="Arial"/>
          <w:szCs w:val="20"/>
        </w:rPr>
      </w:pPr>
    </w:p>
    <w:p w14:paraId="0B11534D" w14:textId="77777777" w:rsidR="00921970" w:rsidRDefault="00921970" w:rsidP="00921970">
      <w:pPr>
        <w:pStyle w:val="Default"/>
        <w:jc w:val="both"/>
        <w:rPr>
          <w:rFonts w:ascii="Arial" w:hAnsi="Arial" w:cs="Arial"/>
          <w:szCs w:val="20"/>
        </w:rPr>
      </w:pPr>
      <w:r w:rsidRPr="00453340">
        <w:rPr>
          <w:rFonts w:ascii="Arial" w:hAnsi="Arial" w:cs="Arial"/>
          <w:szCs w:val="20"/>
        </w:rPr>
        <w:t>8.2</w:t>
      </w:r>
      <w:r>
        <w:rPr>
          <w:rFonts w:ascii="Arial" w:hAnsi="Arial" w:cs="Arial"/>
          <w:szCs w:val="20"/>
        </w:rPr>
        <w:t xml:space="preserve">. </w:t>
      </w:r>
      <w:r w:rsidRPr="00842837">
        <w:rPr>
          <w:rFonts w:ascii="Arial" w:hAnsi="Arial" w:cs="Arial"/>
          <w:szCs w:val="20"/>
        </w:rPr>
        <w:t>O parcelamento possibilita maior competitividade, permitindo a participação de maior número de fornecedores.</w:t>
      </w:r>
    </w:p>
    <w:p w14:paraId="32B55F0E" w14:textId="77777777" w:rsidR="00921970" w:rsidRPr="00453340" w:rsidRDefault="00921970" w:rsidP="00921970">
      <w:pPr>
        <w:pStyle w:val="Default"/>
        <w:jc w:val="both"/>
        <w:rPr>
          <w:rFonts w:ascii="Arial" w:hAnsi="Arial" w:cs="Arial"/>
          <w:szCs w:val="20"/>
        </w:rPr>
      </w:pPr>
    </w:p>
    <w:p w14:paraId="730C6AC2" w14:textId="77777777" w:rsidR="00921970" w:rsidRDefault="00921970" w:rsidP="00921970">
      <w:pPr>
        <w:pStyle w:val="Default"/>
        <w:jc w:val="both"/>
        <w:rPr>
          <w:rFonts w:ascii="Arial" w:hAnsi="Arial" w:cs="Arial"/>
          <w:szCs w:val="20"/>
        </w:rPr>
      </w:pPr>
      <w:r w:rsidRPr="00453340">
        <w:rPr>
          <w:rFonts w:ascii="Arial" w:hAnsi="Arial" w:cs="Arial"/>
          <w:szCs w:val="20"/>
        </w:rPr>
        <w:t xml:space="preserve">8.3. </w:t>
      </w:r>
      <w:r w:rsidRPr="002857B6">
        <w:rPr>
          <w:rFonts w:ascii="Arial" w:hAnsi="Arial" w:cs="Arial"/>
          <w:szCs w:val="20"/>
        </w:rPr>
        <w:t>A medida proporciona maior economicidade, permitindo aquisições conforme a necessidade efetiva da Administração.</w:t>
      </w:r>
    </w:p>
    <w:p w14:paraId="3E688A0A" w14:textId="77777777" w:rsidR="00921970" w:rsidRDefault="00921970" w:rsidP="00921970">
      <w:pPr>
        <w:pStyle w:val="Default"/>
        <w:jc w:val="both"/>
        <w:rPr>
          <w:rFonts w:ascii="Arial" w:hAnsi="Arial" w:cs="Arial"/>
          <w:szCs w:val="20"/>
        </w:rPr>
      </w:pPr>
    </w:p>
    <w:p w14:paraId="4B847B52" w14:textId="77777777" w:rsidR="00921970" w:rsidRDefault="00921970" w:rsidP="00921970">
      <w:pPr>
        <w:pStyle w:val="Default"/>
        <w:jc w:val="both"/>
        <w:rPr>
          <w:rFonts w:ascii="Arial" w:hAnsi="Arial" w:cs="Arial"/>
          <w:szCs w:val="20"/>
        </w:rPr>
      </w:pPr>
      <w:r>
        <w:rPr>
          <w:rFonts w:ascii="Arial" w:hAnsi="Arial" w:cs="Arial"/>
          <w:szCs w:val="20"/>
        </w:rPr>
        <w:t xml:space="preserve">8.4. </w:t>
      </w:r>
      <w:r w:rsidRPr="002857B6">
        <w:rPr>
          <w:rFonts w:ascii="Arial" w:hAnsi="Arial" w:cs="Arial"/>
          <w:szCs w:val="20"/>
        </w:rPr>
        <w:t>O fornecimento parcelado evita formação excessiva de estoque, reduz perdas por vencimento e melhora o controle de consumo dos materiais.</w:t>
      </w:r>
    </w:p>
    <w:p w14:paraId="347BE2E3" w14:textId="77777777" w:rsidR="00921970" w:rsidRDefault="00921970" w:rsidP="00921970">
      <w:pPr>
        <w:pStyle w:val="Default"/>
        <w:jc w:val="both"/>
        <w:rPr>
          <w:rFonts w:ascii="Arial" w:hAnsi="Arial" w:cs="Arial"/>
          <w:szCs w:val="20"/>
        </w:rPr>
      </w:pPr>
    </w:p>
    <w:p w14:paraId="0FBC001A" w14:textId="77777777" w:rsidR="00921970" w:rsidRDefault="00921970" w:rsidP="00921970">
      <w:pPr>
        <w:pStyle w:val="Default"/>
        <w:jc w:val="both"/>
        <w:rPr>
          <w:rFonts w:ascii="Arial" w:hAnsi="Arial" w:cs="Arial"/>
          <w:szCs w:val="20"/>
        </w:rPr>
      </w:pPr>
    </w:p>
    <w:p w14:paraId="3A5C8C8F" w14:textId="77777777" w:rsidR="00921970" w:rsidRDefault="00921970" w:rsidP="00921970">
      <w:pPr>
        <w:pStyle w:val="Default"/>
        <w:jc w:val="both"/>
        <w:rPr>
          <w:rFonts w:ascii="Arial" w:hAnsi="Arial" w:cs="Arial"/>
          <w:b/>
          <w:bCs/>
          <w:szCs w:val="20"/>
        </w:rPr>
      </w:pPr>
      <w:r>
        <w:rPr>
          <w:rFonts w:ascii="Arial" w:hAnsi="Arial" w:cs="Arial"/>
          <w:b/>
          <w:bCs/>
          <w:szCs w:val="20"/>
        </w:rPr>
        <w:t>9</w:t>
      </w:r>
      <w:r w:rsidRPr="00DA2906">
        <w:rPr>
          <w:rFonts w:ascii="Arial" w:hAnsi="Arial" w:cs="Arial"/>
          <w:b/>
          <w:bCs/>
          <w:szCs w:val="20"/>
        </w:rPr>
        <w:t xml:space="preserve"> - </w:t>
      </w:r>
      <w:r w:rsidRPr="00C8073D">
        <w:rPr>
          <w:rFonts w:ascii="Arial" w:hAnsi="Arial" w:cs="Arial"/>
          <w:b/>
          <w:bCs/>
          <w:szCs w:val="20"/>
        </w:rPr>
        <w:t>CONTRATAÇÕES CORRELATAS E/OU INTERDEPENDENTES:</w:t>
      </w:r>
    </w:p>
    <w:p w14:paraId="0B891CC0" w14:textId="77777777" w:rsidR="00921970" w:rsidRDefault="00921970" w:rsidP="00921970">
      <w:pPr>
        <w:pStyle w:val="Default"/>
        <w:jc w:val="both"/>
        <w:rPr>
          <w:rFonts w:ascii="Arial" w:hAnsi="Arial" w:cs="Arial"/>
          <w:b/>
          <w:bCs/>
          <w:szCs w:val="20"/>
        </w:rPr>
      </w:pPr>
    </w:p>
    <w:p w14:paraId="26209A37" w14:textId="77777777" w:rsidR="00921970" w:rsidRPr="00A47F5B" w:rsidRDefault="00921970" w:rsidP="00921970">
      <w:pPr>
        <w:pStyle w:val="Default"/>
        <w:jc w:val="both"/>
        <w:rPr>
          <w:rFonts w:ascii="Arial" w:hAnsi="Arial" w:cs="Arial"/>
          <w:szCs w:val="20"/>
        </w:rPr>
      </w:pPr>
      <w:r>
        <w:rPr>
          <w:rFonts w:ascii="Arial" w:hAnsi="Arial" w:cs="Arial"/>
          <w:szCs w:val="20"/>
        </w:rPr>
        <w:t xml:space="preserve">9.1. </w:t>
      </w:r>
      <w:r w:rsidRPr="00A47F5B">
        <w:rPr>
          <w:rFonts w:ascii="Arial" w:hAnsi="Arial" w:cs="Arial"/>
          <w:szCs w:val="20"/>
        </w:rPr>
        <w:t xml:space="preserve">Identifica-se como contratação correlata a Ata de Registro de Preços vigente, decorrente do Processo </w:t>
      </w:r>
      <w:r w:rsidRPr="00A47F5B">
        <w:rPr>
          <w:rFonts w:ascii="Arial" w:hAnsi="Arial" w:cs="Arial"/>
          <w:szCs w:val="20"/>
        </w:rPr>
        <w:lastRenderedPageBreak/>
        <w:t xml:space="preserve">Administrativo nº 68/2025, que tem por objeto o fornecimento de materiais de </w:t>
      </w:r>
      <w:r>
        <w:rPr>
          <w:rFonts w:ascii="Arial" w:hAnsi="Arial" w:cs="Arial"/>
          <w:szCs w:val="20"/>
        </w:rPr>
        <w:t>higiene</w:t>
      </w:r>
      <w:r w:rsidRPr="00A47F5B">
        <w:rPr>
          <w:rFonts w:ascii="Arial" w:hAnsi="Arial" w:cs="Arial"/>
          <w:szCs w:val="20"/>
        </w:rPr>
        <w:t xml:space="preserve"> e correlatos para atender as demandas das Secretarias Municipais.</w:t>
      </w:r>
    </w:p>
    <w:p w14:paraId="4BC8E6C1" w14:textId="77777777" w:rsidR="00921970" w:rsidRPr="00A47F5B" w:rsidRDefault="00921970" w:rsidP="00921970">
      <w:pPr>
        <w:pStyle w:val="Default"/>
        <w:jc w:val="both"/>
        <w:rPr>
          <w:rFonts w:ascii="Arial" w:hAnsi="Arial" w:cs="Arial"/>
          <w:szCs w:val="20"/>
        </w:rPr>
      </w:pPr>
    </w:p>
    <w:p w14:paraId="75494B7C" w14:textId="77777777" w:rsidR="00921970" w:rsidRDefault="00921970" w:rsidP="00921970">
      <w:pPr>
        <w:pStyle w:val="Default"/>
        <w:jc w:val="both"/>
        <w:rPr>
          <w:rFonts w:ascii="Arial" w:hAnsi="Arial" w:cs="Arial"/>
          <w:szCs w:val="20"/>
        </w:rPr>
      </w:pPr>
      <w:r w:rsidRPr="00A47F5B">
        <w:rPr>
          <w:rFonts w:ascii="Arial" w:hAnsi="Arial" w:cs="Arial"/>
          <w:szCs w:val="20"/>
        </w:rPr>
        <w:t>9.2. A presente contratação guarda estrita consonância e complementaridade com o referido processo, tendo como objetivo principal garantir a continuidade do abastecimento dos prédios públicos e suprir demandas remanescentes ou itens não contemplados na Ata anterior, bem como antecipar o planejamento para o encerramento de sua vigência, restando assegurado que não haverá sobreposição de itens com saldos contratuais utilizáveis, em estrita observância ao princípio da eficiência e do planejamento governamental.</w:t>
      </w:r>
    </w:p>
    <w:p w14:paraId="17E1B7EE" w14:textId="77777777" w:rsidR="00921970" w:rsidRPr="00DA2906" w:rsidRDefault="00921970" w:rsidP="00921970">
      <w:pPr>
        <w:pStyle w:val="Default"/>
        <w:jc w:val="both"/>
        <w:rPr>
          <w:rFonts w:ascii="Arial" w:hAnsi="Arial" w:cs="Arial"/>
          <w:szCs w:val="20"/>
        </w:rPr>
      </w:pPr>
    </w:p>
    <w:p w14:paraId="4959DDE2" w14:textId="77777777" w:rsidR="00921970" w:rsidRDefault="00921970" w:rsidP="00921970">
      <w:pPr>
        <w:pStyle w:val="Default"/>
        <w:jc w:val="both"/>
        <w:rPr>
          <w:rFonts w:ascii="Arial" w:hAnsi="Arial" w:cs="Arial"/>
          <w:b/>
          <w:bCs/>
          <w:szCs w:val="20"/>
        </w:rPr>
      </w:pPr>
      <w:r w:rsidRPr="00DA1F72">
        <w:rPr>
          <w:rFonts w:ascii="Arial" w:hAnsi="Arial" w:cs="Arial"/>
          <w:b/>
          <w:bCs/>
          <w:szCs w:val="20"/>
        </w:rPr>
        <w:t xml:space="preserve">10 - </w:t>
      </w:r>
      <w:r w:rsidRPr="00C8073D">
        <w:rPr>
          <w:rFonts w:ascii="Arial" w:hAnsi="Arial" w:cs="Arial"/>
          <w:b/>
          <w:bCs/>
          <w:szCs w:val="20"/>
        </w:rPr>
        <w:t>PREVISÃO DA CONTRATAÇÃO NO PLANO DE CONTRATAÇÕES ANUAL:</w:t>
      </w:r>
    </w:p>
    <w:p w14:paraId="17A1F854" w14:textId="77777777" w:rsidR="00921970" w:rsidRDefault="00921970" w:rsidP="00921970">
      <w:pPr>
        <w:pStyle w:val="Default"/>
        <w:jc w:val="both"/>
        <w:rPr>
          <w:rFonts w:ascii="Arial" w:hAnsi="Arial" w:cs="Arial"/>
          <w:b/>
          <w:bCs/>
          <w:szCs w:val="20"/>
        </w:rPr>
      </w:pPr>
      <w:r w:rsidRPr="00DA2906">
        <w:rPr>
          <w:rFonts w:ascii="Arial" w:hAnsi="Arial" w:cs="Arial"/>
          <w:b/>
          <w:bCs/>
          <w:szCs w:val="20"/>
        </w:rPr>
        <w:t xml:space="preserve"> </w:t>
      </w:r>
    </w:p>
    <w:p w14:paraId="3BC05E18" w14:textId="77777777" w:rsidR="00921970" w:rsidRPr="00DB2148" w:rsidRDefault="00921970" w:rsidP="00921970">
      <w:pPr>
        <w:pStyle w:val="Default"/>
        <w:jc w:val="both"/>
        <w:rPr>
          <w:rFonts w:ascii="Arial" w:hAnsi="Arial" w:cs="Arial"/>
          <w:szCs w:val="20"/>
        </w:rPr>
      </w:pPr>
      <w:r>
        <w:rPr>
          <w:rFonts w:ascii="Arial" w:hAnsi="Arial" w:cs="Arial"/>
          <w:szCs w:val="20"/>
        </w:rPr>
        <w:t xml:space="preserve">10.1. </w:t>
      </w:r>
      <w:r w:rsidRPr="00DB2148">
        <w:rPr>
          <w:rFonts w:ascii="Arial" w:hAnsi="Arial" w:cs="Arial"/>
          <w:szCs w:val="20"/>
        </w:rPr>
        <w:t>A presente contratação encontra-se devidamente alinhada e prevista no Plano de Contratações Anual (PCA) sob o nº 22-2026 deste Município, atendendo ao planejamento estratégico das Secretarias Municipais para o fornecimento contínuo de materiais de limpeza.</w:t>
      </w:r>
    </w:p>
    <w:p w14:paraId="5DE6A5AB" w14:textId="77777777" w:rsidR="00921970" w:rsidRPr="00DB2148" w:rsidRDefault="00921970" w:rsidP="00921970">
      <w:pPr>
        <w:pStyle w:val="Default"/>
        <w:jc w:val="both"/>
        <w:rPr>
          <w:rFonts w:ascii="Arial" w:hAnsi="Arial" w:cs="Arial"/>
          <w:szCs w:val="20"/>
        </w:rPr>
      </w:pPr>
    </w:p>
    <w:p w14:paraId="746E80FC" w14:textId="77777777" w:rsidR="00921970" w:rsidRDefault="00921970" w:rsidP="00921970">
      <w:pPr>
        <w:pStyle w:val="Default"/>
        <w:jc w:val="both"/>
        <w:rPr>
          <w:rFonts w:ascii="Arial" w:hAnsi="Arial" w:cs="Arial"/>
          <w:szCs w:val="20"/>
        </w:rPr>
      </w:pPr>
      <w:r w:rsidRPr="00DB2148">
        <w:rPr>
          <w:rFonts w:ascii="Arial" w:hAnsi="Arial" w:cs="Arial"/>
          <w:szCs w:val="20"/>
        </w:rPr>
        <w:t>10.2. O</w:t>
      </w:r>
      <w:r>
        <w:rPr>
          <w:rFonts w:ascii="Arial" w:hAnsi="Arial" w:cs="Arial"/>
          <w:szCs w:val="20"/>
        </w:rPr>
        <w:t>s</w:t>
      </w:r>
      <w:r w:rsidRPr="00DB2148">
        <w:rPr>
          <w:rFonts w:ascii="Arial" w:hAnsi="Arial" w:cs="Arial"/>
          <w:szCs w:val="20"/>
        </w:rPr>
        <w:t xml:space="preserve"> objeto</w:t>
      </w:r>
      <w:r>
        <w:rPr>
          <w:rFonts w:ascii="Arial" w:hAnsi="Arial" w:cs="Arial"/>
          <w:szCs w:val="20"/>
        </w:rPr>
        <w:t>s</w:t>
      </w:r>
      <w:r w:rsidRPr="00DB2148">
        <w:rPr>
          <w:rFonts w:ascii="Arial" w:hAnsi="Arial" w:cs="Arial"/>
          <w:szCs w:val="20"/>
        </w:rPr>
        <w:t xml:space="preserve"> desta licitação guardam estrita conformidade com as diretrizes e cronogramas de compras estabelecidos no referido plano, restando plenamente justificado o cumprimento dos princípios do planejamento, da eficiência e da previsibilidade dos gastos públicos.</w:t>
      </w:r>
    </w:p>
    <w:p w14:paraId="4E574B04" w14:textId="77777777" w:rsidR="00921970" w:rsidRDefault="00921970" w:rsidP="00921970">
      <w:pPr>
        <w:pStyle w:val="Default"/>
        <w:jc w:val="both"/>
        <w:rPr>
          <w:rFonts w:ascii="Arial" w:hAnsi="Arial" w:cs="Arial"/>
          <w:szCs w:val="20"/>
        </w:rPr>
      </w:pPr>
    </w:p>
    <w:p w14:paraId="05E5C1E2" w14:textId="77777777" w:rsidR="00921970" w:rsidRDefault="00921970" w:rsidP="00921970">
      <w:pPr>
        <w:pStyle w:val="Default"/>
        <w:jc w:val="both"/>
        <w:rPr>
          <w:rFonts w:ascii="Arial" w:hAnsi="Arial" w:cs="Arial"/>
          <w:b/>
          <w:szCs w:val="20"/>
        </w:rPr>
      </w:pPr>
      <w:r w:rsidRPr="002D6452">
        <w:rPr>
          <w:rFonts w:ascii="Arial" w:hAnsi="Arial" w:cs="Arial"/>
          <w:b/>
          <w:szCs w:val="20"/>
        </w:rPr>
        <w:t xml:space="preserve">11- </w:t>
      </w:r>
      <w:r w:rsidRPr="00C8073D">
        <w:rPr>
          <w:rFonts w:ascii="Arial" w:hAnsi="Arial" w:cs="Arial"/>
          <w:b/>
          <w:szCs w:val="20"/>
        </w:rPr>
        <w:t xml:space="preserve">BENEFÍCIOS A SEREM ALCANÇADOS COM A </w:t>
      </w:r>
      <w:r>
        <w:rPr>
          <w:rFonts w:ascii="Arial" w:hAnsi="Arial" w:cs="Arial"/>
          <w:b/>
          <w:szCs w:val="20"/>
        </w:rPr>
        <w:t xml:space="preserve">AQUISIÇÃO / </w:t>
      </w:r>
      <w:r w:rsidRPr="00C8073D">
        <w:rPr>
          <w:rFonts w:ascii="Arial" w:hAnsi="Arial" w:cs="Arial"/>
          <w:b/>
          <w:szCs w:val="20"/>
        </w:rPr>
        <w:t>CONTRATAÇÃO:</w:t>
      </w:r>
    </w:p>
    <w:p w14:paraId="5A4B9E04" w14:textId="77777777" w:rsidR="00921970" w:rsidRDefault="00921970" w:rsidP="00921970">
      <w:pPr>
        <w:pStyle w:val="Default"/>
        <w:jc w:val="both"/>
        <w:rPr>
          <w:rFonts w:ascii="Arial" w:hAnsi="Arial" w:cs="Arial"/>
          <w:szCs w:val="20"/>
        </w:rPr>
      </w:pPr>
    </w:p>
    <w:p w14:paraId="21F9F205" w14:textId="77777777" w:rsidR="00921970" w:rsidRDefault="00921970" w:rsidP="00921970">
      <w:pPr>
        <w:pStyle w:val="Default"/>
        <w:jc w:val="both"/>
        <w:rPr>
          <w:rFonts w:ascii="Arial" w:hAnsi="Arial" w:cs="Arial"/>
          <w:szCs w:val="20"/>
        </w:rPr>
      </w:pPr>
      <w:r w:rsidRPr="001C1EDD">
        <w:rPr>
          <w:rFonts w:ascii="Arial" w:hAnsi="Arial" w:cs="Arial"/>
          <w:szCs w:val="20"/>
        </w:rPr>
        <w:t>11.1</w:t>
      </w:r>
      <w:r>
        <w:rPr>
          <w:rFonts w:ascii="Arial" w:hAnsi="Arial" w:cs="Arial"/>
          <w:szCs w:val="20"/>
        </w:rPr>
        <w:t>.</w:t>
      </w:r>
      <w:r w:rsidRPr="00E34423">
        <w:rPr>
          <w:rFonts w:ascii="Arial" w:eastAsia="Batang" w:hAnsi="Arial" w:cs="Arial"/>
          <w:color w:val="auto"/>
          <w:lang w:eastAsia="pt-BR"/>
        </w:rPr>
        <w:t xml:space="preserve"> </w:t>
      </w:r>
      <w:r w:rsidRPr="00842837">
        <w:rPr>
          <w:rFonts w:ascii="Arial" w:hAnsi="Arial" w:cs="Arial"/>
          <w:szCs w:val="20"/>
        </w:rPr>
        <w:t>Garantia de condições adequadas de higiene e salubridade nos ambientes públicos</w:t>
      </w:r>
      <w:r>
        <w:rPr>
          <w:rFonts w:ascii="Arial" w:hAnsi="Arial" w:cs="Arial"/>
          <w:szCs w:val="20"/>
        </w:rPr>
        <w:t xml:space="preserve"> municipais</w:t>
      </w:r>
      <w:r w:rsidRPr="00842837">
        <w:rPr>
          <w:rFonts w:ascii="Arial" w:hAnsi="Arial" w:cs="Arial"/>
          <w:szCs w:val="20"/>
        </w:rPr>
        <w:t>.</w:t>
      </w:r>
    </w:p>
    <w:p w14:paraId="0CC6793E" w14:textId="77777777" w:rsidR="00921970" w:rsidRPr="001C1EDD" w:rsidRDefault="00921970" w:rsidP="00921970">
      <w:pPr>
        <w:pStyle w:val="Default"/>
        <w:jc w:val="both"/>
        <w:rPr>
          <w:rFonts w:ascii="Arial" w:hAnsi="Arial" w:cs="Arial"/>
          <w:szCs w:val="20"/>
        </w:rPr>
      </w:pPr>
    </w:p>
    <w:p w14:paraId="352607AE" w14:textId="77777777" w:rsidR="00921970" w:rsidRPr="001C1EDD" w:rsidRDefault="00921970" w:rsidP="00921970">
      <w:pPr>
        <w:pStyle w:val="Default"/>
        <w:jc w:val="both"/>
        <w:rPr>
          <w:rFonts w:ascii="Arial" w:hAnsi="Arial" w:cs="Arial"/>
          <w:szCs w:val="20"/>
        </w:rPr>
      </w:pPr>
      <w:r w:rsidRPr="001C1EDD">
        <w:rPr>
          <w:rFonts w:ascii="Arial" w:hAnsi="Arial" w:cs="Arial"/>
          <w:szCs w:val="20"/>
        </w:rPr>
        <w:t xml:space="preserve">11.2. </w:t>
      </w:r>
      <w:r w:rsidRPr="00842837">
        <w:rPr>
          <w:rFonts w:ascii="Arial" w:hAnsi="Arial" w:cs="Arial"/>
          <w:szCs w:val="20"/>
        </w:rPr>
        <w:t>Prevenção de riscos à saúde de servidores</w:t>
      </w:r>
      <w:r w:rsidRPr="002857B6">
        <w:rPr>
          <w:rFonts w:ascii="Arial" w:hAnsi="Arial" w:cs="Arial"/>
          <w:szCs w:val="20"/>
        </w:rPr>
        <w:t>, usuários e população em geral.</w:t>
      </w:r>
    </w:p>
    <w:p w14:paraId="0F0174FB" w14:textId="77777777" w:rsidR="00921970" w:rsidRPr="001C1EDD" w:rsidRDefault="00921970" w:rsidP="00921970">
      <w:pPr>
        <w:pStyle w:val="Default"/>
        <w:jc w:val="both"/>
        <w:rPr>
          <w:rFonts w:ascii="Arial" w:hAnsi="Arial" w:cs="Arial"/>
          <w:szCs w:val="20"/>
        </w:rPr>
      </w:pPr>
    </w:p>
    <w:p w14:paraId="45F181B2" w14:textId="77777777" w:rsidR="00921970" w:rsidRDefault="00921970" w:rsidP="00921970">
      <w:pPr>
        <w:pStyle w:val="Default"/>
        <w:jc w:val="both"/>
        <w:rPr>
          <w:rFonts w:ascii="Arial" w:hAnsi="Arial" w:cs="Arial"/>
          <w:szCs w:val="20"/>
        </w:rPr>
      </w:pPr>
      <w:r w:rsidRPr="001C1EDD">
        <w:rPr>
          <w:rFonts w:ascii="Arial" w:hAnsi="Arial" w:cs="Arial"/>
          <w:szCs w:val="20"/>
        </w:rPr>
        <w:t xml:space="preserve">11.3. </w:t>
      </w:r>
      <w:r w:rsidRPr="00842837">
        <w:rPr>
          <w:rFonts w:ascii="Arial" w:hAnsi="Arial" w:cs="Arial"/>
          <w:szCs w:val="20"/>
        </w:rPr>
        <w:t>Continuidade dos serviços públicos essenciais.</w:t>
      </w:r>
    </w:p>
    <w:p w14:paraId="5D097290" w14:textId="77777777" w:rsidR="00921970" w:rsidRDefault="00921970" w:rsidP="00921970">
      <w:pPr>
        <w:pStyle w:val="Default"/>
        <w:jc w:val="both"/>
        <w:rPr>
          <w:rFonts w:ascii="Arial" w:hAnsi="Arial" w:cs="Arial"/>
          <w:szCs w:val="20"/>
        </w:rPr>
      </w:pPr>
    </w:p>
    <w:p w14:paraId="4E7CE38A" w14:textId="77777777" w:rsidR="00921970" w:rsidRDefault="00921970" w:rsidP="00921970">
      <w:pPr>
        <w:pStyle w:val="Default"/>
        <w:jc w:val="both"/>
        <w:rPr>
          <w:rFonts w:ascii="Arial" w:hAnsi="Arial" w:cs="Arial"/>
          <w:szCs w:val="20"/>
        </w:rPr>
      </w:pPr>
      <w:r w:rsidRPr="001C1EDD">
        <w:rPr>
          <w:rFonts w:ascii="Arial" w:hAnsi="Arial" w:cs="Arial"/>
          <w:szCs w:val="20"/>
        </w:rPr>
        <w:t xml:space="preserve">11.4. </w:t>
      </w:r>
      <w:r w:rsidRPr="002857B6">
        <w:rPr>
          <w:rFonts w:ascii="Arial" w:hAnsi="Arial" w:cs="Arial"/>
          <w:szCs w:val="20"/>
        </w:rPr>
        <w:t>Melhoria das condições de trabalho e atendimento ao público</w:t>
      </w:r>
      <w:r w:rsidRPr="00842837">
        <w:rPr>
          <w:rFonts w:ascii="Arial" w:hAnsi="Arial" w:cs="Arial"/>
          <w:szCs w:val="20"/>
        </w:rPr>
        <w:t>.</w:t>
      </w:r>
    </w:p>
    <w:p w14:paraId="28320E2F" w14:textId="77777777" w:rsidR="00921970" w:rsidRPr="001C1EDD" w:rsidRDefault="00921970" w:rsidP="00921970">
      <w:pPr>
        <w:pStyle w:val="Default"/>
        <w:jc w:val="both"/>
        <w:rPr>
          <w:rFonts w:ascii="Arial" w:hAnsi="Arial" w:cs="Arial"/>
          <w:szCs w:val="20"/>
        </w:rPr>
      </w:pPr>
    </w:p>
    <w:p w14:paraId="2356EDE1" w14:textId="77777777" w:rsidR="00921970" w:rsidRDefault="00921970" w:rsidP="00921970">
      <w:pPr>
        <w:pStyle w:val="Default"/>
        <w:jc w:val="both"/>
        <w:rPr>
          <w:rFonts w:ascii="Arial" w:hAnsi="Arial" w:cs="Arial"/>
          <w:szCs w:val="20"/>
        </w:rPr>
      </w:pPr>
      <w:r w:rsidRPr="001C1EDD">
        <w:rPr>
          <w:rFonts w:ascii="Arial" w:hAnsi="Arial" w:cs="Arial"/>
          <w:szCs w:val="20"/>
        </w:rPr>
        <w:t xml:space="preserve">11.5. </w:t>
      </w:r>
      <w:r w:rsidRPr="002857B6">
        <w:rPr>
          <w:rFonts w:ascii="Arial" w:hAnsi="Arial" w:cs="Arial"/>
          <w:szCs w:val="20"/>
        </w:rPr>
        <w:t>Maior eficiência na gestão e controle dos materiais de consumo</w:t>
      </w:r>
      <w:r>
        <w:rPr>
          <w:rFonts w:ascii="Arial" w:hAnsi="Arial" w:cs="Arial"/>
          <w:szCs w:val="20"/>
        </w:rPr>
        <w:t>.</w:t>
      </w:r>
    </w:p>
    <w:p w14:paraId="58F08B2E" w14:textId="77777777" w:rsidR="00921970" w:rsidRPr="001C1EDD" w:rsidRDefault="00921970" w:rsidP="00921970">
      <w:pPr>
        <w:pStyle w:val="Default"/>
        <w:jc w:val="both"/>
        <w:rPr>
          <w:rFonts w:ascii="Arial" w:hAnsi="Arial" w:cs="Arial"/>
          <w:szCs w:val="20"/>
        </w:rPr>
      </w:pPr>
    </w:p>
    <w:p w14:paraId="1F1857A1" w14:textId="77777777" w:rsidR="00921970" w:rsidRDefault="00921970" w:rsidP="00921970">
      <w:pPr>
        <w:pStyle w:val="Default"/>
        <w:jc w:val="both"/>
        <w:rPr>
          <w:rFonts w:ascii="Arial" w:hAnsi="Arial" w:cs="Arial"/>
          <w:szCs w:val="20"/>
        </w:rPr>
      </w:pPr>
      <w:r w:rsidRPr="001C1EDD">
        <w:rPr>
          <w:rFonts w:ascii="Arial" w:hAnsi="Arial" w:cs="Arial"/>
          <w:szCs w:val="20"/>
        </w:rPr>
        <w:t xml:space="preserve">11.6. </w:t>
      </w:r>
      <w:r w:rsidRPr="002857B6">
        <w:rPr>
          <w:rFonts w:ascii="Arial" w:hAnsi="Arial" w:cs="Arial"/>
          <w:szCs w:val="20"/>
        </w:rPr>
        <w:t>Redução de desperdícios e melhor planejamento das aquisições</w:t>
      </w:r>
      <w:r w:rsidRPr="00842837">
        <w:rPr>
          <w:rFonts w:ascii="Arial" w:hAnsi="Arial" w:cs="Arial"/>
          <w:szCs w:val="20"/>
        </w:rPr>
        <w:t>.</w:t>
      </w:r>
    </w:p>
    <w:p w14:paraId="03E66EE5" w14:textId="77777777" w:rsidR="00921970" w:rsidRPr="001C1EDD" w:rsidRDefault="00921970" w:rsidP="00921970">
      <w:pPr>
        <w:pStyle w:val="Default"/>
        <w:jc w:val="both"/>
        <w:rPr>
          <w:rFonts w:ascii="Arial" w:hAnsi="Arial" w:cs="Arial"/>
          <w:szCs w:val="20"/>
        </w:rPr>
      </w:pPr>
    </w:p>
    <w:p w14:paraId="3A38EB88" w14:textId="77777777" w:rsidR="00921970" w:rsidRPr="001C1EDD" w:rsidRDefault="00921970" w:rsidP="00921970">
      <w:pPr>
        <w:pStyle w:val="Default"/>
        <w:jc w:val="both"/>
        <w:rPr>
          <w:rFonts w:ascii="Arial" w:hAnsi="Arial" w:cs="Arial"/>
          <w:szCs w:val="20"/>
        </w:rPr>
      </w:pPr>
      <w:r w:rsidRPr="001C1EDD">
        <w:rPr>
          <w:rFonts w:ascii="Arial" w:hAnsi="Arial" w:cs="Arial"/>
          <w:szCs w:val="20"/>
        </w:rPr>
        <w:t>11.7</w:t>
      </w:r>
      <w:r>
        <w:rPr>
          <w:rFonts w:ascii="Arial" w:hAnsi="Arial" w:cs="Arial"/>
          <w:szCs w:val="20"/>
        </w:rPr>
        <w:t>.</w:t>
      </w:r>
      <w:r w:rsidRPr="00E34423">
        <w:rPr>
          <w:rFonts w:ascii="Arial" w:eastAsia="Batang" w:hAnsi="Arial" w:cs="Arial"/>
          <w:color w:val="auto"/>
          <w:lang w:eastAsia="pt-BR"/>
        </w:rPr>
        <w:t xml:space="preserve"> </w:t>
      </w:r>
      <w:r w:rsidRPr="00842837">
        <w:rPr>
          <w:rFonts w:ascii="Arial" w:hAnsi="Arial" w:cs="Arial"/>
          <w:szCs w:val="20"/>
        </w:rPr>
        <w:t>Economicidade na aplicação dos recursos públicos.</w:t>
      </w:r>
    </w:p>
    <w:p w14:paraId="34B09DEB" w14:textId="77777777" w:rsidR="00921970" w:rsidRPr="001C1EDD" w:rsidRDefault="00921970" w:rsidP="00921970">
      <w:pPr>
        <w:pStyle w:val="Default"/>
        <w:jc w:val="both"/>
        <w:rPr>
          <w:rFonts w:ascii="Arial" w:hAnsi="Arial" w:cs="Arial"/>
          <w:szCs w:val="20"/>
        </w:rPr>
      </w:pPr>
    </w:p>
    <w:p w14:paraId="76A70E38" w14:textId="77777777" w:rsidR="00921970" w:rsidRPr="002857B6" w:rsidRDefault="00921970" w:rsidP="00921970">
      <w:pPr>
        <w:pStyle w:val="Default"/>
        <w:jc w:val="both"/>
        <w:rPr>
          <w:rFonts w:ascii="Arial" w:hAnsi="Arial" w:cs="Arial"/>
          <w:szCs w:val="20"/>
        </w:rPr>
      </w:pPr>
      <w:r w:rsidRPr="001C1EDD">
        <w:rPr>
          <w:rFonts w:ascii="Arial" w:hAnsi="Arial" w:cs="Arial"/>
          <w:szCs w:val="20"/>
        </w:rPr>
        <w:t>11.8</w:t>
      </w:r>
      <w:r>
        <w:rPr>
          <w:rFonts w:ascii="Arial" w:hAnsi="Arial" w:cs="Arial"/>
          <w:szCs w:val="20"/>
        </w:rPr>
        <w:t xml:space="preserve">. </w:t>
      </w:r>
      <w:r w:rsidRPr="002857B6">
        <w:rPr>
          <w:rFonts w:ascii="Arial" w:hAnsi="Arial" w:cs="Arial"/>
          <w:szCs w:val="20"/>
        </w:rPr>
        <w:t>Segurança jurídica e eficiência administrativa na contratação.</w:t>
      </w:r>
    </w:p>
    <w:p w14:paraId="01D96FFC" w14:textId="77777777" w:rsidR="00921970" w:rsidRPr="001C1EDD" w:rsidRDefault="00921970" w:rsidP="00921970">
      <w:pPr>
        <w:pStyle w:val="Default"/>
        <w:jc w:val="both"/>
        <w:rPr>
          <w:rFonts w:ascii="Arial" w:hAnsi="Arial" w:cs="Arial"/>
          <w:szCs w:val="20"/>
        </w:rPr>
      </w:pPr>
    </w:p>
    <w:p w14:paraId="0DA9D0EB" w14:textId="77777777" w:rsidR="00921970" w:rsidRPr="00DA2906" w:rsidRDefault="00921970" w:rsidP="00921970">
      <w:pPr>
        <w:pStyle w:val="Default"/>
        <w:jc w:val="both"/>
        <w:rPr>
          <w:rFonts w:ascii="Arial" w:hAnsi="Arial" w:cs="Arial"/>
          <w:color w:val="FF0000"/>
          <w:szCs w:val="20"/>
        </w:rPr>
      </w:pPr>
    </w:p>
    <w:p w14:paraId="46C08DF5" w14:textId="77777777" w:rsidR="00921970" w:rsidRPr="009F3138" w:rsidRDefault="00921970" w:rsidP="00921970">
      <w:pPr>
        <w:pStyle w:val="Default"/>
        <w:jc w:val="both"/>
        <w:rPr>
          <w:rFonts w:ascii="Arial" w:hAnsi="Arial" w:cs="Arial"/>
          <w:b/>
          <w:bCs/>
          <w:szCs w:val="20"/>
        </w:rPr>
      </w:pPr>
      <w:r w:rsidRPr="009F3138">
        <w:rPr>
          <w:rFonts w:ascii="Arial" w:hAnsi="Arial" w:cs="Arial"/>
          <w:b/>
          <w:bCs/>
          <w:szCs w:val="20"/>
        </w:rPr>
        <w:t xml:space="preserve">12 - </w:t>
      </w:r>
      <w:r w:rsidRPr="0036737C">
        <w:rPr>
          <w:rFonts w:ascii="Arial" w:hAnsi="Arial" w:cs="Arial"/>
          <w:b/>
          <w:bCs/>
          <w:szCs w:val="20"/>
        </w:rPr>
        <w:t>PROVIDÊNCIAS A SEREM ADOTADAS:</w:t>
      </w:r>
    </w:p>
    <w:p w14:paraId="6412BE87" w14:textId="77777777" w:rsidR="00921970" w:rsidRDefault="00921970" w:rsidP="00921970">
      <w:pPr>
        <w:pStyle w:val="Default"/>
        <w:jc w:val="both"/>
        <w:rPr>
          <w:rFonts w:ascii="Arial" w:hAnsi="Arial" w:cs="Arial"/>
          <w:szCs w:val="20"/>
        </w:rPr>
      </w:pPr>
    </w:p>
    <w:p w14:paraId="3E2428AB" w14:textId="77777777" w:rsidR="00921970" w:rsidRDefault="00921970" w:rsidP="00921970">
      <w:pPr>
        <w:pStyle w:val="Default"/>
        <w:jc w:val="both"/>
        <w:rPr>
          <w:rFonts w:ascii="Arial" w:hAnsi="Arial" w:cs="Arial"/>
          <w:szCs w:val="20"/>
        </w:rPr>
      </w:pPr>
      <w:r>
        <w:rPr>
          <w:rFonts w:ascii="Arial" w:hAnsi="Arial" w:cs="Arial"/>
          <w:szCs w:val="20"/>
        </w:rPr>
        <w:t xml:space="preserve">12.1. </w:t>
      </w:r>
      <w:r w:rsidRPr="00047ECC">
        <w:rPr>
          <w:rFonts w:ascii="Arial" w:hAnsi="Arial" w:cs="Arial"/>
          <w:szCs w:val="20"/>
        </w:rPr>
        <w:t>Não há necessidade de adoção de providências prévias</w:t>
      </w:r>
      <w:r>
        <w:rPr>
          <w:rFonts w:ascii="Arial" w:hAnsi="Arial" w:cs="Arial"/>
          <w:szCs w:val="20"/>
        </w:rPr>
        <w:t>.</w:t>
      </w:r>
    </w:p>
    <w:p w14:paraId="0C3909FB" w14:textId="77777777" w:rsidR="00921970" w:rsidRDefault="00921970" w:rsidP="00921970">
      <w:pPr>
        <w:pStyle w:val="Default"/>
        <w:jc w:val="both"/>
        <w:rPr>
          <w:rFonts w:ascii="Arial" w:hAnsi="Arial" w:cs="Arial"/>
          <w:szCs w:val="20"/>
        </w:rPr>
      </w:pPr>
    </w:p>
    <w:p w14:paraId="03409E35" w14:textId="77777777" w:rsidR="00921970" w:rsidRDefault="00921970" w:rsidP="00921970">
      <w:pPr>
        <w:pStyle w:val="Default"/>
        <w:jc w:val="both"/>
        <w:rPr>
          <w:rFonts w:ascii="Arial" w:hAnsi="Arial" w:cs="Arial"/>
          <w:szCs w:val="20"/>
        </w:rPr>
      </w:pPr>
    </w:p>
    <w:p w14:paraId="6101F752" w14:textId="77777777" w:rsidR="00921970" w:rsidRDefault="00921970" w:rsidP="00921970">
      <w:pPr>
        <w:pStyle w:val="Default"/>
        <w:jc w:val="both"/>
        <w:rPr>
          <w:rFonts w:ascii="Arial" w:hAnsi="Arial" w:cs="Arial"/>
          <w:b/>
          <w:bCs/>
          <w:color w:val="auto"/>
          <w:szCs w:val="20"/>
        </w:rPr>
      </w:pPr>
      <w:r w:rsidRPr="007045EE">
        <w:rPr>
          <w:rFonts w:ascii="Arial" w:hAnsi="Arial" w:cs="Arial"/>
          <w:b/>
          <w:szCs w:val="20"/>
        </w:rPr>
        <w:t>1</w:t>
      </w:r>
      <w:r>
        <w:rPr>
          <w:rFonts w:ascii="Arial" w:hAnsi="Arial" w:cs="Arial"/>
          <w:b/>
          <w:szCs w:val="20"/>
        </w:rPr>
        <w:t>3</w:t>
      </w:r>
      <w:r w:rsidRPr="007045EE">
        <w:rPr>
          <w:rFonts w:ascii="Arial" w:hAnsi="Arial" w:cs="Arial"/>
          <w:b/>
          <w:bCs/>
          <w:color w:val="auto"/>
          <w:szCs w:val="20"/>
        </w:rPr>
        <w:t xml:space="preserve"> -</w:t>
      </w:r>
      <w:r w:rsidRPr="00DA2906">
        <w:rPr>
          <w:rFonts w:ascii="Arial" w:hAnsi="Arial" w:cs="Arial"/>
          <w:b/>
          <w:bCs/>
          <w:color w:val="auto"/>
          <w:szCs w:val="20"/>
        </w:rPr>
        <w:t xml:space="preserve"> </w:t>
      </w:r>
      <w:r w:rsidRPr="00E55AE3">
        <w:rPr>
          <w:rFonts w:ascii="Arial" w:hAnsi="Arial" w:cs="Arial"/>
          <w:b/>
          <w:bCs/>
          <w:color w:val="auto"/>
          <w:szCs w:val="20"/>
        </w:rPr>
        <w:t>POSSÍVEIS IMPACTOS AMBIENTAIS:</w:t>
      </w:r>
    </w:p>
    <w:p w14:paraId="2379FB1B" w14:textId="77777777" w:rsidR="00921970" w:rsidRDefault="00921970" w:rsidP="00921970">
      <w:pPr>
        <w:pStyle w:val="Default"/>
        <w:jc w:val="both"/>
        <w:rPr>
          <w:rFonts w:ascii="Arial" w:hAnsi="Arial" w:cs="Arial"/>
          <w:b/>
          <w:bCs/>
          <w:color w:val="auto"/>
          <w:szCs w:val="20"/>
        </w:rPr>
      </w:pPr>
    </w:p>
    <w:p w14:paraId="19A2FE06" w14:textId="77777777" w:rsidR="00921970" w:rsidRDefault="00921970" w:rsidP="00921970">
      <w:pPr>
        <w:pStyle w:val="Default"/>
        <w:spacing w:line="276" w:lineRule="auto"/>
        <w:jc w:val="both"/>
        <w:rPr>
          <w:rFonts w:ascii="Arial" w:hAnsi="Arial" w:cs="Arial"/>
          <w:bCs/>
          <w:szCs w:val="20"/>
        </w:rPr>
      </w:pPr>
      <w:r>
        <w:rPr>
          <w:rFonts w:ascii="Arial" w:hAnsi="Arial" w:cs="Arial"/>
          <w:bCs/>
          <w:szCs w:val="20"/>
        </w:rPr>
        <w:t xml:space="preserve">13.1. </w:t>
      </w:r>
      <w:r w:rsidRPr="002857B6">
        <w:rPr>
          <w:rFonts w:ascii="Arial" w:hAnsi="Arial" w:cs="Arial"/>
          <w:bCs/>
          <w:szCs w:val="20"/>
        </w:rPr>
        <w:t>A contratação poderá gerar impactos ambientais decorrentes do descarte de embalagens e resíduos provenientes da utilização dos materiais de higiene.</w:t>
      </w:r>
    </w:p>
    <w:p w14:paraId="1CF7DD09" w14:textId="77777777" w:rsidR="00921970" w:rsidRDefault="00921970" w:rsidP="00921970">
      <w:pPr>
        <w:pStyle w:val="Default"/>
        <w:spacing w:line="276" w:lineRule="auto"/>
        <w:jc w:val="both"/>
        <w:rPr>
          <w:rFonts w:ascii="Arial" w:hAnsi="Arial" w:cs="Arial"/>
          <w:bCs/>
          <w:szCs w:val="20"/>
        </w:rPr>
      </w:pPr>
    </w:p>
    <w:p w14:paraId="6BE7663A" w14:textId="77777777" w:rsidR="00921970" w:rsidRDefault="00921970" w:rsidP="00921970">
      <w:pPr>
        <w:pStyle w:val="Default"/>
        <w:spacing w:line="276" w:lineRule="auto"/>
        <w:jc w:val="both"/>
        <w:rPr>
          <w:rFonts w:ascii="Arial" w:hAnsi="Arial" w:cs="Arial"/>
          <w:bCs/>
          <w:szCs w:val="20"/>
        </w:rPr>
      </w:pPr>
      <w:r w:rsidRPr="00842837">
        <w:rPr>
          <w:rFonts w:ascii="Arial" w:hAnsi="Arial" w:cs="Arial"/>
          <w:bCs/>
          <w:szCs w:val="20"/>
        </w:rPr>
        <w:t xml:space="preserve">13.2. </w:t>
      </w:r>
      <w:r w:rsidRPr="002857B6">
        <w:rPr>
          <w:rFonts w:ascii="Arial" w:hAnsi="Arial" w:cs="Arial"/>
          <w:bCs/>
          <w:szCs w:val="20"/>
        </w:rPr>
        <w:t>Recomenda-se a priorização de produtos biodegradáveis, recicláveis e com menor impacto ambiental, sempre que possível.</w:t>
      </w:r>
    </w:p>
    <w:p w14:paraId="2749B59C" w14:textId="77777777" w:rsidR="00921970" w:rsidRDefault="00921970" w:rsidP="00921970">
      <w:pPr>
        <w:pStyle w:val="Default"/>
        <w:spacing w:line="276" w:lineRule="auto"/>
        <w:jc w:val="both"/>
        <w:rPr>
          <w:rFonts w:ascii="Arial" w:hAnsi="Arial" w:cs="Arial"/>
          <w:bCs/>
          <w:szCs w:val="20"/>
        </w:rPr>
      </w:pPr>
    </w:p>
    <w:p w14:paraId="51C8E2EF" w14:textId="77777777" w:rsidR="00921970" w:rsidRPr="007A1766" w:rsidRDefault="00921970" w:rsidP="00921970">
      <w:pPr>
        <w:pStyle w:val="Default"/>
        <w:spacing w:line="276" w:lineRule="auto"/>
        <w:jc w:val="both"/>
        <w:rPr>
          <w:rFonts w:ascii="Arial" w:hAnsi="Arial" w:cs="Arial"/>
          <w:bCs/>
          <w:szCs w:val="20"/>
        </w:rPr>
      </w:pPr>
      <w:r>
        <w:rPr>
          <w:rFonts w:ascii="Arial" w:hAnsi="Arial" w:cs="Arial"/>
          <w:bCs/>
          <w:szCs w:val="20"/>
        </w:rPr>
        <w:t xml:space="preserve">13.3. </w:t>
      </w:r>
      <w:r w:rsidRPr="002857B6">
        <w:rPr>
          <w:rFonts w:ascii="Arial" w:hAnsi="Arial" w:cs="Arial"/>
          <w:bCs/>
          <w:szCs w:val="20"/>
        </w:rPr>
        <w:t>As embalagens e resíduos deverão receber destinação ambientalmente adequada, observando-se as normas ambientais vigentes.</w:t>
      </w:r>
    </w:p>
    <w:p w14:paraId="22B6CCAF" w14:textId="77777777" w:rsidR="00921970" w:rsidRDefault="00921970" w:rsidP="00921970">
      <w:pPr>
        <w:pStyle w:val="Default"/>
        <w:jc w:val="both"/>
        <w:rPr>
          <w:rFonts w:ascii="Arial" w:hAnsi="Arial" w:cs="Arial"/>
          <w:b/>
          <w:szCs w:val="20"/>
        </w:rPr>
      </w:pPr>
    </w:p>
    <w:p w14:paraId="59D71197" w14:textId="77777777" w:rsidR="00921970" w:rsidRDefault="00921970" w:rsidP="00921970">
      <w:pPr>
        <w:pStyle w:val="Default"/>
        <w:jc w:val="both"/>
        <w:rPr>
          <w:rFonts w:ascii="Arial" w:hAnsi="Arial" w:cs="Arial"/>
          <w:b/>
          <w:szCs w:val="20"/>
        </w:rPr>
      </w:pPr>
      <w:r>
        <w:rPr>
          <w:rFonts w:ascii="Arial" w:hAnsi="Arial" w:cs="Arial"/>
          <w:b/>
          <w:szCs w:val="20"/>
        </w:rPr>
        <w:t xml:space="preserve">14 - </w:t>
      </w:r>
      <w:r w:rsidRPr="00E55AE3">
        <w:rPr>
          <w:rFonts w:ascii="Arial" w:hAnsi="Arial" w:cs="Arial"/>
          <w:b/>
          <w:szCs w:val="20"/>
        </w:rPr>
        <w:t>JUSTIFICATIVA DA ESCOLHA DA SOLUÇÃO:</w:t>
      </w:r>
    </w:p>
    <w:p w14:paraId="2ACABAA7" w14:textId="77777777" w:rsidR="00921970" w:rsidRDefault="00921970" w:rsidP="00921970">
      <w:pPr>
        <w:pStyle w:val="Default"/>
        <w:jc w:val="both"/>
        <w:rPr>
          <w:rFonts w:ascii="Arial" w:hAnsi="Arial" w:cs="Arial"/>
          <w:b/>
          <w:szCs w:val="20"/>
        </w:rPr>
      </w:pPr>
    </w:p>
    <w:p w14:paraId="3E67689E" w14:textId="77777777" w:rsidR="00921970" w:rsidRDefault="00921970" w:rsidP="00921970">
      <w:pPr>
        <w:pStyle w:val="Default"/>
        <w:spacing w:line="276" w:lineRule="auto"/>
        <w:jc w:val="both"/>
        <w:rPr>
          <w:rFonts w:ascii="Arial" w:hAnsi="Arial" w:cs="Arial"/>
          <w:bCs/>
          <w:szCs w:val="20"/>
        </w:rPr>
      </w:pPr>
      <w:r>
        <w:rPr>
          <w:rFonts w:ascii="Arial" w:hAnsi="Arial" w:cs="Arial"/>
          <w:bCs/>
          <w:szCs w:val="20"/>
        </w:rPr>
        <w:t xml:space="preserve">14.1. </w:t>
      </w:r>
      <w:r w:rsidRPr="002857B6">
        <w:rPr>
          <w:rFonts w:ascii="Arial" w:hAnsi="Arial" w:cs="Arial"/>
          <w:bCs/>
          <w:szCs w:val="20"/>
        </w:rPr>
        <w:t>A adoção do Pregão Eletrônico com Sistema de Registro de Preços mostra-se a solução mais adequada, considerando a natureza comum dos materiais, a necessidade de fornecimento parcelado, a busca pela economicidade e a ampliação da competitividade entre fornecedores.</w:t>
      </w:r>
    </w:p>
    <w:p w14:paraId="202547F9" w14:textId="77777777" w:rsidR="00921970" w:rsidRDefault="00921970" w:rsidP="00921970">
      <w:pPr>
        <w:pStyle w:val="Default"/>
        <w:spacing w:line="276" w:lineRule="auto"/>
        <w:jc w:val="both"/>
        <w:rPr>
          <w:rFonts w:ascii="Arial" w:hAnsi="Arial" w:cs="Arial"/>
          <w:color w:val="FF0000"/>
          <w:szCs w:val="20"/>
        </w:rPr>
      </w:pPr>
    </w:p>
    <w:p w14:paraId="5146D560" w14:textId="77777777" w:rsidR="00921970" w:rsidRDefault="00921970" w:rsidP="00921970">
      <w:pPr>
        <w:pStyle w:val="Default"/>
        <w:jc w:val="both"/>
        <w:rPr>
          <w:rFonts w:ascii="Arial" w:hAnsi="Arial" w:cs="Arial"/>
          <w:b/>
          <w:bCs/>
          <w:szCs w:val="20"/>
        </w:rPr>
      </w:pPr>
      <w:r>
        <w:rPr>
          <w:rFonts w:ascii="Arial" w:hAnsi="Arial" w:cs="Arial"/>
          <w:b/>
          <w:bCs/>
          <w:szCs w:val="20"/>
        </w:rPr>
        <w:t>15</w:t>
      </w:r>
      <w:r w:rsidRPr="00DA2906">
        <w:rPr>
          <w:rFonts w:ascii="Arial" w:hAnsi="Arial" w:cs="Arial"/>
          <w:b/>
          <w:bCs/>
          <w:szCs w:val="20"/>
        </w:rPr>
        <w:t xml:space="preserve"> - </w:t>
      </w:r>
      <w:r w:rsidRPr="00FB5FAA">
        <w:rPr>
          <w:rFonts w:ascii="Arial" w:hAnsi="Arial" w:cs="Arial"/>
          <w:b/>
          <w:bCs/>
          <w:szCs w:val="20"/>
        </w:rPr>
        <w:t>DECLARAÇÃO DE VIABILIDADE</w:t>
      </w:r>
      <w:r>
        <w:rPr>
          <w:rFonts w:ascii="Arial" w:hAnsi="Arial" w:cs="Arial"/>
          <w:b/>
          <w:bCs/>
          <w:szCs w:val="20"/>
        </w:rPr>
        <w:t>:</w:t>
      </w:r>
    </w:p>
    <w:p w14:paraId="2574AD60" w14:textId="77777777" w:rsidR="00921970" w:rsidRPr="00DA2906" w:rsidRDefault="00921970" w:rsidP="00921970">
      <w:pPr>
        <w:pStyle w:val="Default"/>
        <w:jc w:val="both"/>
        <w:rPr>
          <w:rFonts w:ascii="Arial" w:hAnsi="Arial" w:cs="Arial"/>
          <w:szCs w:val="20"/>
        </w:rPr>
      </w:pPr>
    </w:p>
    <w:p w14:paraId="082C0C20" w14:textId="77777777" w:rsidR="00921970" w:rsidRDefault="00921970" w:rsidP="00921970">
      <w:pPr>
        <w:pStyle w:val="Default"/>
        <w:spacing w:line="276" w:lineRule="auto"/>
        <w:jc w:val="both"/>
        <w:rPr>
          <w:rFonts w:ascii="Arial" w:hAnsi="Arial" w:cs="Arial"/>
          <w:szCs w:val="20"/>
        </w:rPr>
      </w:pPr>
      <w:r>
        <w:rPr>
          <w:rFonts w:ascii="Arial" w:hAnsi="Arial" w:cs="Arial"/>
          <w:szCs w:val="20"/>
        </w:rPr>
        <w:t xml:space="preserve">15.1. </w:t>
      </w:r>
      <w:r w:rsidRPr="00D73206">
        <w:rPr>
          <w:rFonts w:ascii="Arial" w:hAnsi="Arial" w:cs="Arial"/>
          <w:szCs w:val="20"/>
        </w:rPr>
        <w:t>Diante do exposto, a contratação mostra-se viável sob os aspectos técnico, econômico, operacional e ambiental.</w:t>
      </w:r>
    </w:p>
    <w:p w14:paraId="1CD9EFB5" w14:textId="77777777" w:rsidR="00921970" w:rsidRDefault="00921970" w:rsidP="00921970">
      <w:pPr>
        <w:pStyle w:val="Default"/>
        <w:jc w:val="both"/>
        <w:rPr>
          <w:rFonts w:ascii="Arial" w:hAnsi="Arial" w:cs="Arial"/>
          <w:szCs w:val="20"/>
        </w:rPr>
      </w:pPr>
    </w:p>
    <w:p w14:paraId="6FCDC28D" w14:textId="77777777" w:rsidR="00921970" w:rsidRDefault="00921970" w:rsidP="00921970">
      <w:pPr>
        <w:pStyle w:val="Default"/>
        <w:jc w:val="both"/>
        <w:rPr>
          <w:rFonts w:ascii="Arial" w:hAnsi="Arial" w:cs="Arial"/>
          <w:b/>
          <w:bCs/>
          <w:szCs w:val="20"/>
        </w:rPr>
      </w:pPr>
      <w:r w:rsidRPr="00107AD0">
        <w:rPr>
          <w:rFonts w:ascii="Arial" w:hAnsi="Arial" w:cs="Arial"/>
          <w:b/>
          <w:bCs/>
          <w:szCs w:val="20"/>
        </w:rPr>
        <w:t>Justificativa da Viabilidade/Inviabilidade</w:t>
      </w:r>
      <w:r w:rsidRPr="00DA2906">
        <w:rPr>
          <w:rFonts w:ascii="Arial" w:hAnsi="Arial" w:cs="Arial"/>
          <w:b/>
          <w:bCs/>
          <w:szCs w:val="20"/>
        </w:rPr>
        <w:t>:</w:t>
      </w:r>
    </w:p>
    <w:p w14:paraId="43AD8638" w14:textId="77777777" w:rsidR="00921970" w:rsidRDefault="00921970" w:rsidP="00921970">
      <w:pPr>
        <w:pStyle w:val="Default"/>
        <w:jc w:val="both"/>
        <w:rPr>
          <w:rFonts w:ascii="Arial" w:hAnsi="Arial" w:cs="Arial"/>
          <w:b/>
          <w:bCs/>
          <w:szCs w:val="20"/>
        </w:rPr>
      </w:pPr>
    </w:p>
    <w:p w14:paraId="7302FADE" w14:textId="77777777" w:rsidR="00921970" w:rsidRDefault="00921970" w:rsidP="00921970">
      <w:pPr>
        <w:autoSpaceDE w:val="0"/>
        <w:autoSpaceDN w:val="0"/>
        <w:adjustRightInd w:val="0"/>
        <w:spacing w:line="276" w:lineRule="auto"/>
        <w:jc w:val="both"/>
        <w:rPr>
          <w:b/>
          <w:bCs/>
          <w:sz w:val="20"/>
          <w:szCs w:val="20"/>
        </w:rPr>
      </w:pPr>
      <w:r>
        <w:rPr>
          <w:sz w:val="20"/>
          <w:szCs w:val="20"/>
        </w:rPr>
        <w:t xml:space="preserve">15.2. </w:t>
      </w:r>
      <w:r w:rsidRPr="002857B6">
        <w:rPr>
          <w:sz w:val="20"/>
          <w:szCs w:val="20"/>
        </w:rPr>
        <w:t>A solução proposta atende adequadamente às necessidades da Administração Pública, apresenta compatibilidade com os preços praticados no mercado, assegura continuidade dos serviços públicos e observa os princípios da legalidade, eficiência, economicidade e interesse público, sendo recomendada a continuidade do processo licitatório.</w:t>
      </w:r>
    </w:p>
    <w:p w14:paraId="545EFF66" w14:textId="77777777" w:rsidR="00921970" w:rsidRDefault="00921970" w:rsidP="00921970">
      <w:pPr>
        <w:autoSpaceDE w:val="0"/>
        <w:autoSpaceDN w:val="0"/>
        <w:adjustRightInd w:val="0"/>
        <w:spacing w:line="276" w:lineRule="auto"/>
        <w:jc w:val="both"/>
        <w:rPr>
          <w:b/>
          <w:bCs/>
          <w:sz w:val="20"/>
          <w:szCs w:val="20"/>
        </w:rPr>
      </w:pPr>
    </w:p>
    <w:p w14:paraId="5B78C37F" w14:textId="77777777" w:rsidR="00921970" w:rsidRDefault="00921970" w:rsidP="00921970">
      <w:pPr>
        <w:pStyle w:val="Default"/>
        <w:jc w:val="both"/>
        <w:rPr>
          <w:rFonts w:ascii="Arial" w:hAnsi="Arial" w:cs="Arial"/>
          <w:b/>
          <w:bCs/>
          <w:szCs w:val="20"/>
        </w:rPr>
      </w:pPr>
      <w:r>
        <w:rPr>
          <w:rFonts w:ascii="Arial" w:hAnsi="Arial" w:cs="Arial"/>
          <w:b/>
          <w:bCs/>
          <w:szCs w:val="20"/>
        </w:rPr>
        <w:t>16</w:t>
      </w:r>
      <w:r w:rsidRPr="00DA2906">
        <w:rPr>
          <w:rFonts w:ascii="Arial" w:hAnsi="Arial" w:cs="Arial"/>
          <w:b/>
          <w:bCs/>
          <w:szCs w:val="20"/>
        </w:rPr>
        <w:t xml:space="preserve"> - Responsáveis </w:t>
      </w:r>
    </w:p>
    <w:p w14:paraId="42F0B800" w14:textId="77777777" w:rsidR="00921970" w:rsidRDefault="00921970" w:rsidP="00921970">
      <w:pPr>
        <w:pStyle w:val="Default"/>
        <w:jc w:val="both"/>
        <w:rPr>
          <w:rFonts w:ascii="Arial" w:hAnsi="Arial" w:cs="Arial"/>
          <w:b/>
          <w:bCs/>
          <w:szCs w:val="20"/>
        </w:rPr>
      </w:pPr>
    </w:p>
    <w:p w14:paraId="27CFC22D" w14:textId="77777777" w:rsidR="00921970" w:rsidRDefault="00921970" w:rsidP="00921970">
      <w:pPr>
        <w:pStyle w:val="Default"/>
        <w:jc w:val="both"/>
        <w:rPr>
          <w:rFonts w:ascii="Arial" w:hAnsi="Arial" w:cs="Arial"/>
          <w:b/>
          <w:bCs/>
          <w:szCs w:val="20"/>
        </w:rPr>
      </w:pPr>
    </w:p>
    <w:p w14:paraId="6858FA95" w14:textId="77777777" w:rsidR="00921970" w:rsidRDefault="00921970" w:rsidP="00921970">
      <w:pPr>
        <w:pStyle w:val="Default"/>
        <w:jc w:val="right"/>
        <w:rPr>
          <w:rFonts w:ascii="Arial" w:hAnsi="Arial" w:cs="Arial"/>
          <w:bCs/>
          <w:szCs w:val="20"/>
        </w:rPr>
      </w:pPr>
      <w:r>
        <w:rPr>
          <w:rFonts w:ascii="Arial" w:hAnsi="Arial" w:cs="Arial"/>
          <w:bCs/>
          <w:szCs w:val="20"/>
        </w:rPr>
        <w:t>Mandaguaçu, 27 de maio de</w:t>
      </w:r>
      <w:r w:rsidRPr="007045EE">
        <w:rPr>
          <w:rFonts w:ascii="Arial" w:hAnsi="Arial" w:cs="Arial"/>
          <w:bCs/>
          <w:szCs w:val="20"/>
        </w:rPr>
        <w:t xml:space="preserve"> 202</w:t>
      </w:r>
      <w:r>
        <w:rPr>
          <w:rFonts w:ascii="Arial" w:hAnsi="Arial" w:cs="Arial"/>
          <w:bCs/>
          <w:szCs w:val="20"/>
        </w:rPr>
        <w:t>6</w:t>
      </w:r>
      <w:r w:rsidRPr="007045EE">
        <w:rPr>
          <w:rFonts w:ascii="Arial" w:hAnsi="Arial" w:cs="Arial"/>
          <w:bCs/>
          <w:szCs w:val="20"/>
        </w:rPr>
        <w:t>.</w:t>
      </w:r>
    </w:p>
    <w:p w14:paraId="389215D9" w14:textId="77777777" w:rsidR="00921970" w:rsidRDefault="00921970" w:rsidP="00921970">
      <w:pPr>
        <w:pStyle w:val="Default"/>
        <w:jc w:val="both"/>
        <w:rPr>
          <w:rFonts w:ascii="Arial" w:hAnsi="Arial" w:cs="Arial"/>
          <w:bCs/>
          <w:szCs w:val="20"/>
        </w:rPr>
      </w:pPr>
    </w:p>
    <w:p w14:paraId="575CF900" w14:textId="77777777" w:rsidR="00921970" w:rsidRPr="007045EE" w:rsidRDefault="00921970" w:rsidP="00921970">
      <w:pPr>
        <w:pStyle w:val="Default"/>
        <w:rPr>
          <w:rFonts w:ascii="Arial" w:hAnsi="Arial" w:cs="Arial"/>
          <w:bCs/>
          <w:szCs w:val="20"/>
        </w:rPr>
      </w:pPr>
    </w:p>
    <w:p w14:paraId="24C966AB" w14:textId="77777777" w:rsidR="00921970" w:rsidRDefault="00921970" w:rsidP="00921970">
      <w:pPr>
        <w:rPr>
          <w:b/>
          <w:bCs/>
          <w:sz w:val="20"/>
          <w:szCs w:val="20"/>
        </w:rPr>
      </w:pPr>
      <w:r w:rsidRPr="003A097E">
        <w:rPr>
          <w:b/>
          <w:bCs/>
          <w:sz w:val="20"/>
          <w:szCs w:val="20"/>
        </w:rPr>
        <w:t>MARCIA DIAS CONOR</w:t>
      </w:r>
    </w:p>
    <w:p w14:paraId="5D7476A6" w14:textId="77777777" w:rsidR="00921970" w:rsidRPr="00AD099C" w:rsidRDefault="00921970" w:rsidP="00921970">
      <w:pPr>
        <w:pStyle w:val="Default"/>
        <w:rPr>
          <w:rFonts w:ascii="Arial" w:hAnsi="Arial" w:cs="Arial"/>
          <w:bCs/>
          <w:i/>
          <w:iCs/>
          <w:szCs w:val="20"/>
        </w:rPr>
      </w:pPr>
      <w:r w:rsidRPr="003A097E">
        <w:rPr>
          <w:rFonts w:ascii="Arial" w:eastAsia="Batang" w:hAnsi="Arial" w:cs="Arial"/>
          <w:i/>
          <w:iCs/>
          <w:color w:val="auto"/>
          <w:szCs w:val="20"/>
          <w:lang w:eastAsia="pt-BR"/>
        </w:rPr>
        <w:t>Secretária Municipal de Administração</w:t>
      </w:r>
      <w:r w:rsidRPr="003A097E">
        <w:rPr>
          <w:rFonts w:ascii="Arial" w:eastAsia="Batang" w:hAnsi="Arial" w:cs="Arial"/>
          <w:i/>
          <w:iCs/>
          <w:color w:val="auto"/>
          <w:szCs w:val="20"/>
          <w:lang w:eastAsia="pt-BR"/>
        </w:rPr>
        <w:br/>
        <w:t>Gestora</w:t>
      </w:r>
    </w:p>
    <w:p w14:paraId="57F8B7EA" w14:textId="77777777" w:rsidR="00921970" w:rsidRDefault="00921970" w:rsidP="00921970">
      <w:pPr>
        <w:rPr>
          <w:sz w:val="20"/>
          <w:szCs w:val="20"/>
        </w:rPr>
      </w:pPr>
    </w:p>
    <w:p w14:paraId="7BB45E47" w14:textId="77777777" w:rsidR="00921970" w:rsidRDefault="00921970" w:rsidP="00921970">
      <w:pPr>
        <w:rPr>
          <w:sz w:val="20"/>
          <w:szCs w:val="20"/>
        </w:rPr>
      </w:pPr>
    </w:p>
    <w:p w14:paraId="5191B491" w14:textId="77777777" w:rsidR="00921970" w:rsidRPr="00925DE9" w:rsidRDefault="00921970" w:rsidP="00921970">
      <w:pPr>
        <w:rPr>
          <w:b/>
          <w:sz w:val="20"/>
          <w:szCs w:val="20"/>
        </w:rPr>
      </w:pPr>
      <w:r>
        <w:rPr>
          <w:b/>
          <w:sz w:val="20"/>
          <w:szCs w:val="20"/>
        </w:rPr>
        <w:t>ALEXANDRA HURAN ARAUJO</w:t>
      </w:r>
    </w:p>
    <w:p w14:paraId="5DC8F25F" w14:textId="77777777" w:rsidR="00921970" w:rsidRPr="0050051D" w:rsidRDefault="00921970" w:rsidP="00921970">
      <w:pPr>
        <w:rPr>
          <w:bCs/>
          <w:i/>
          <w:iCs/>
          <w:sz w:val="20"/>
          <w:szCs w:val="20"/>
        </w:rPr>
      </w:pPr>
      <w:r w:rsidRPr="0050051D">
        <w:rPr>
          <w:bCs/>
          <w:i/>
          <w:iCs/>
          <w:sz w:val="20"/>
          <w:szCs w:val="20"/>
        </w:rPr>
        <w:t>Responsável pelo E</w:t>
      </w:r>
      <w:r>
        <w:rPr>
          <w:bCs/>
          <w:i/>
          <w:iCs/>
          <w:sz w:val="20"/>
          <w:szCs w:val="20"/>
        </w:rPr>
        <w:t>.</w:t>
      </w:r>
      <w:r w:rsidRPr="0050051D">
        <w:rPr>
          <w:bCs/>
          <w:i/>
          <w:iCs/>
          <w:sz w:val="20"/>
          <w:szCs w:val="20"/>
        </w:rPr>
        <w:t>T</w:t>
      </w:r>
      <w:r>
        <w:rPr>
          <w:bCs/>
          <w:i/>
          <w:iCs/>
          <w:sz w:val="20"/>
          <w:szCs w:val="20"/>
        </w:rPr>
        <w:t>.</w:t>
      </w:r>
      <w:r w:rsidRPr="0050051D">
        <w:rPr>
          <w:bCs/>
          <w:i/>
          <w:iCs/>
          <w:sz w:val="20"/>
          <w:szCs w:val="20"/>
        </w:rPr>
        <w:t>P</w:t>
      </w:r>
      <w:r>
        <w:rPr>
          <w:bCs/>
          <w:i/>
          <w:iCs/>
          <w:sz w:val="20"/>
          <w:szCs w:val="20"/>
        </w:rPr>
        <w:t>.</w:t>
      </w:r>
    </w:p>
    <w:p w14:paraId="3BC4A936" w14:textId="77777777" w:rsidR="00AF487E" w:rsidRDefault="00AF487E" w:rsidP="00AF487E"/>
    <w:p w14:paraId="407FF144" w14:textId="77777777" w:rsidR="00AF487E" w:rsidRDefault="00AF487E" w:rsidP="00AF487E"/>
    <w:p w14:paraId="4560A38D" w14:textId="77777777" w:rsidR="00AF487E" w:rsidRDefault="00AF487E" w:rsidP="00AF487E"/>
    <w:p w14:paraId="710E33E7" w14:textId="77777777" w:rsidR="00AF487E" w:rsidRDefault="00AF487E" w:rsidP="00AF487E"/>
    <w:p w14:paraId="57F29B5A" w14:textId="77777777" w:rsidR="00AF487E" w:rsidRDefault="00AF487E" w:rsidP="00AF487E"/>
    <w:p w14:paraId="2D6F52C7" w14:textId="77777777" w:rsidR="00AF487E" w:rsidRDefault="00AF487E" w:rsidP="00AF487E"/>
    <w:p w14:paraId="5531D462" w14:textId="77777777" w:rsidR="00AF487E" w:rsidRDefault="00AF487E" w:rsidP="00AF487E"/>
    <w:p w14:paraId="6323A4B7" w14:textId="77777777" w:rsidR="00AF487E" w:rsidRDefault="00AF487E" w:rsidP="00AF487E"/>
    <w:p w14:paraId="76E08571" w14:textId="77777777" w:rsidR="00AF487E" w:rsidRDefault="00AF487E" w:rsidP="00AF487E"/>
    <w:p w14:paraId="360CFBD9" w14:textId="77777777" w:rsidR="00AF487E" w:rsidRDefault="00AF487E" w:rsidP="00AF487E"/>
    <w:p w14:paraId="01CAE903" w14:textId="77777777" w:rsidR="00AF487E" w:rsidRDefault="00AF487E" w:rsidP="00AF487E"/>
    <w:p w14:paraId="71281CBC" w14:textId="77777777" w:rsidR="00AF487E" w:rsidRDefault="00AF487E" w:rsidP="00AF487E"/>
    <w:p w14:paraId="6B9C5CB7" w14:textId="77777777" w:rsidR="00AF487E" w:rsidRDefault="00AF487E" w:rsidP="00AF487E"/>
    <w:p w14:paraId="077806D0" w14:textId="77777777" w:rsidR="00AF487E" w:rsidRDefault="00AF487E" w:rsidP="00AF487E"/>
    <w:p w14:paraId="73CE0741" w14:textId="77777777" w:rsidR="00AF487E" w:rsidRDefault="00AF487E" w:rsidP="00AF487E"/>
    <w:p w14:paraId="341A7AD9" w14:textId="77777777" w:rsidR="000F2063" w:rsidRDefault="000F2063" w:rsidP="00AF487E"/>
    <w:p w14:paraId="2F552079" w14:textId="77777777" w:rsidR="000F2063" w:rsidRDefault="000F2063" w:rsidP="00AF487E"/>
    <w:p w14:paraId="6C78E894" w14:textId="77777777" w:rsidR="000F2063" w:rsidRDefault="000F2063" w:rsidP="00AF487E"/>
    <w:p w14:paraId="3406120D" w14:textId="77777777" w:rsidR="000F2063" w:rsidRDefault="000F2063" w:rsidP="00AF487E"/>
    <w:p w14:paraId="40844342" w14:textId="77777777" w:rsidR="00AF487E" w:rsidRDefault="00AF487E" w:rsidP="00AF487E"/>
    <w:p w14:paraId="59214C2D" w14:textId="77777777" w:rsidR="00D24BA1" w:rsidRDefault="00D24BA1" w:rsidP="001F5C7D">
      <w:pPr>
        <w:pStyle w:val="Corpodetexto"/>
        <w:spacing w:line="360" w:lineRule="auto"/>
        <w:rPr>
          <w:rFonts w:ascii="Arial" w:hAnsi="Arial" w:cs="Arial"/>
          <w:sz w:val="24"/>
          <w:szCs w:val="24"/>
        </w:rPr>
      </w:pPr>
    </w:p>
    <w:p w14:paraId="0C9B6A52" w14:textId="79567406" w:rsidR="00CE4141" w:rsidRPr="00CD395C" w:rsidRDefault="00CE4141" w:rsidP="00CE4141">
      <w:pPr>
        <w:ind w:left="426" w:right="464"/>
        <w:jc w:val="center"/>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IV</w:t>
      </w:r>
      <w:r w:rsidRPr="00CD395C">
        <w:rPr>
          <w:rFonts w:ascii="Arial" w:hAnsi="Arial" w:cs="Arial"/>
          <w:b/>
          <w:bCs/>
          <w:sz w:val="20"/>
          <w:szCs w:val="20"/>
          <w:u w:val="single"/>
        </w:rPr>
        <w:t xml:space="preserve">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290AF0" w:rsidRPr="00290AF0">
        <w:rPr>
          <w:rFonts w:ascii="Arial" w:hAnsi="Arial" w:cs="Arial"/>
          <w:b/>
          <w:sz w:val="20"/>
          <w:szCs w:val="20"/>
          <w:highlight w:val="yellow"/>
          <w:u w:val="single"/>
        </w:rPr>
        <w:t>...</w:t>
      </w:r>
      <w:r w:rsidRPr="00BA5F58">
        <w:rPr>
          <w:rFonts w:ascii="Arial" w:hAnsi="Arial" w:cs="Arial"/>
          <w:b/>
          <w:sz w:val="20"/>
          <w:szCs w:val="20"/>
          <w:u w:val="single"/>
        </w:rPr>
        <w:t>/</w:t>
      </w:r>
      <w:r w:rsidR="00C469DC">
        <w:rPr>
          <w:rFonts w:ascii="Arial" w:hAnsi="Arial" w:cs="Arial"/>
          <w:b/>
          <w:sz w:val="20"/>
          <w:szCs w:val="20"/>
          <w:u w:val="single"/>
        </w:rPr>
        <w:t>2026</w:t>
      </w:r>
      <w:r w:rsidRPr="00CD395C">
        <w:rPr>
          <w:rFonts w:ascii="Arial" w:hAnsi="Arial" w:cs="Arial"/>
          <w:b/>
          <w:sz w:val="20"/>
          <w:szCs w:val="20"/>
          <w:u w:val="single"/>
        </w:rPr>
        <w:t xml:space="preserve"> </w:t>
      </w:r>
    </w:p>
    <w:p w14:paraId="414A803D" w14:textId="77777777" w:rsidR="00CE4141" w:rsidRPr="00CD395C" w:rsidRDefault="00CE4141" w:rsidP="00CE4141">
      <w:pPr>
        <w:pStyle w:val="TextosemFormatao3"/>
        <w:ind w:left="426" w:right="464"/>
        <w:jc w:val="center"/>
        <w:rPr>
          <w:rFonts w:ascii="Arial" w:eastAsia="MS Mincho" w:hAnsi="Arial" w:cs="Arial"/>
        </w:rPr>
      </w:pPr>
    </w:p>
    <w:p w14:paraId="5C12858B" w14:textId="20224DC5" w:rsidR="00887662" w:rsidRPr="00C92D16" w:rsidRDefault="00887662" w:rsidP="00C92D16">
      <w:pPr>
        <w:spacing w:line="360" w:lineRule="auto"/>
        <w:ind w:left="708"/>
      </w:pPr>
      <w:r>
        <w:tab/>
      </w:r>
      <w:r>
        <w:tab/>
      </w:r>
      <w:r w:rsidR="00C92D16">
        <w:t xml:space="preserve">            </w:t>
      </w:r>
      <w:r w:rsidRPr="00C90A7B">
        <w:rPr>
          <w:rFonts w:ascii="Arial" w:hAnsi="Arial" w:cs="Arial"/>
          <w:b/>
          <w:bCs/>
          <w:sz w:val="18"/>
          <w:szCs w:val="18"/>
        </w:rPr>
        <w:t xml:space="preserve">MINUTA DE CONTRATO DE COMPRA Nº </w:t>
      </w:r>
      <w:r w:rsidRPr="00B22248">
        <w:rPr>
          <w:rFonts w:ascii="Arial" w:hAnsi="Arial" w:cs="Arial"/>
          <w:b/>
          <w:bCs/>
          <w:sz w:val="18"/>
          <w:szCs w:val="18"/>
          <w:highlight w:val="yellow"/>
        </w:rPr>
        <w:t>***</w:t>
      </w:r>
      <w:r w:rsidRPr="00C90A7B">
        <w:rPr>
          <w:rFonts w:ascii="Arial" w:hAnsi="Arial" w:cs="Arial"/>
          <w:b/>
          <w:bCs/>
          <w:sz w:val="18"/>
          <w:szCs w:val="18"/>
        </w:rPr>
        <w:t>/</w:t>
      </w:r>
      <w:r w:rsidR="00C469DC">
        <w:rPr>
          <w:rFonts w:ascii="Arial" w:hAnsi="Arial" w:cs="Arial"/>
          <w:b/>
          <w:bCs/>
          <w:sz w:val="18"/>
          <w:szCs w:val="18"/>
        </w:rPr>
        <w:t>2026</w:t>
      </w:r>
      <w:r>
        <w:rPr>
          <w:rFonts w:ascii="Arial" w:hAnsi="Arial" w:cs="Arial"/>
          <w:b/>
          <w:bCs/>
          <w:sz w:val="18"/>
          <w:szCs w:val="18"/>
        </w:rPr>
        <w:t xml:space="preserve"> (</w:t>
      </w:r>
      <w:r w:rsidRPr="00691C1D">
        <w:rPr>
          <w:rFonts w:ascii="Arial" w:hAnsi="Arial" w:cs="Arial"/>
          <w:b/>
          <w:bCs/>
          <w:sz w:val="18"/>
          <w:szCs w:val="18"/>
          <w:highlight w:val="yellow"/>
        </w:rPr>
        <w:t>Modelo AGU</w:t>
      </w:r>
      <w:r>
        <w:rPr>
          <w:rFonts w:ascii="Arial" w:hAnsi="Arial" w:cs="Arial"/>
          <w:b/>
          <w:bCs/>
          <w:sz w:val="18"/>
          <w:szCs w:val="18"/>
        </w:rPr>
        <w:t>)</w:t>
      </w:r>
    </w:p>
    <w:p w14:paraId="4D9A01B2" w14:textId="77777777" w:rsidR="00887662" w:rsidRDefault="00887662" w:rsidP="00887662">
      <w:pPr>
        <w:spacing w:afterLines="120" w:after="288" w:line="312" w:lineRule="auto"/>
        <w:jc w:val="center"/>
        <w:rPr>
          <w:rFonts w:ascii="Arial" w:hAnsi="Arial" w:cs="Arial"/>
          <w:b/>
          <w:bCs/>
          <w:color w:val="000000" w:themeColor="text1"/>
          <w:sz w:val="20"/>
          <w:szCs w:val="20"/>
        </w:rPr>
      </w:pPr>
      <w:bookmarkStart w:id="45" w:name="_Hlk168425546"/>
      <w:r w:rsidRPr="004827F2">
        <w:rPr>
          <w:rFonts w:ascii="Arial" w:hAnsi="Arial" w:cs="Arial"/>
          <w:b/>
          <w:bCs/>
          <w:color w:val="000000" w:themeColor="text1"/>
          <w:sz w:val="20"/>
          <w:szCs w:val="20"/>
        </w:rPr>
        <w:t>MODELO DE TERMO DE CONTRATO</w:t>
      </w:r>
      <w:r w:rsidRPr="004827F2">
        <w:rPr>
          <w:rFonts w:ascii="Arial" w:hAnsi="Arial" w:cs="Arial"/>
          <w:b/>
          <w:bCs/>
          <w:color w:val="000000" w:themeColor="text1"/>
          <w:sz w:val="20"/>
          <w:szCs w:val="20"/>
        </w:rPr>
        <w:br/>
        <w:t>Lei nº 14.133, de 1º de abril de 2021</w:t>
      </w:r>
      <w:r w:rsidRPr="004827F2">
        <w:rPr>
          <w:rFonts w:ascii="Arial" w:hAnsi="Arial" w:cs="Arial"/>
          <w:b/>
          <w:bCs/>
          <w:color w:val="000000" w:themeColor="text1"/>
          <w:sz w:val="20"/>
          <w:szCs w:val="20"/>
        </w:rPr>
        <w:br/>
        <w:t xml:space="preserve"> LICITAÇÃO</w:t>
      </w:r>
    </w:p>
    <w:p w14:paraId="3615FCE4" w14:textId="77777777" w:rsidR="00887662" w:rsidRPr="00242067" w:rsidRDefault="00887662" w:rsidP="00887662">
      <w:pPr>
        <w:spacing w:before="120" w:afterLines="120" w:after="288" w:line="312" w:lineRule="auto"/>
        <w:jc w:val="center"/>
        <w:rPr>
          <w:rFonts w:ascii="Arial" w:hAnsi="Arial" w:cs="Arial"/>
          <w:b/>
          <w:i/>
          <w:sz w:val="20"/>
          <w:szCs w:val="20"/>
        </w:rPr>
      </w:pPr>
      <w:r w:rsidRPr="00242067">
        <w:rPr>
          <w:rFonts w:ascii="Arial" w:hAnsi="Arial" w:cs="Arial"/>
          <w:b/>
          <w:i/>
          <w:sz w:val="20"/>
          <w:szCs w:val="20"/>
        </w:rPr>
        <w:t>MUNICIPIO DE MANDAGUAÇU</w:t>
      </w:r>
    </w:p>
    <w:p w14:paraId="04937B9E" w14:textId="77777777" w:rsidR="00887662" w:rsidRPr="004827F2" w:rsidRDefault="00887662" w:rsidP="00887662">
      <w:pPr>
        <w:spacing w:before="120" w:afterLines="120" w:after="288" w:line="312" w:lineRule="auto"/>
        <w:jc w:val="center"/>
        <w:rPr>
          <w:rFonts w:ascii="Arial" w:hAnsi="Arial" w:cs="Arial"/>
          <w:bCs/>
          <w:color w:val="000000"/>
          <w:sz w:val="20"/>
          <w:szCs w:val="20"/>
        </w:rPr>
      </w:pPr>
      <w:r w:rsidRPr="004827F2">
        <w:rPr>
          <w:rFonts w:ascii="Arial" w:hAnsi="Arial" w:cs="Arial"/>
          <w:color w:val="000000"/>
          <w:sz w:val="20"/>
          <w:szCs w:val="20"/>
        </w:rPr>
        <w:t>(Processo Administrativo n</w:t>
      </w:r>
      <w:r w:rsidRPr="004827F2">
        <w:rPr>
          <w:rFonts w:ascii="Arial" w:hAnsi="Arial" w:cs="Arial"/>
          <w:bCs/>
          <w:color w:val="000000"/>
          <w:sz w:val="20"/>
          <w:szCs w:val="20"/>
        </w:rPr>
        <w:t>°</w:t>
      </w:r>
      <w:r w:rsidRPr="00B22248">
        <w:rPr>
          <w:rFonts w:ascii="Arial" w:hAnsi="Arial" w:cs="Arial"/>
          <w:bCs/>
          <w:color w:val="000000"/>
          <w:sz w:val="20"/>
          <w:szCs w:val="20"/>
          <w:highlight w:val="yellow"/>
        </w:rPr>
        <w:t>...........)</w:t>
      </w:r>
    </w:p>
    <w:p w14:paraId="28FA0623" w14:textId="77777777" w:rsidR="00887662" w:rsidRPr="004827F2" w:rsidRDefault="00887662" w:rsidP="00887662">
      <w:pPr>
        <w:pStyle w:val="Prembulo"/>
        <w:spacing w:before="120" w:afterLines="120" w:after="288" w:line="312" w:lineRule="auto"/>
        <w:rPr>
          <w:bCs w:val="0"/>
        </w:rPr>
      </w:pPr>
      <w:r w:rsidRPr="004827F2">
        <w:rPr>
          <w:bCs w:val="0"/>
        </w:rPr>
        <w:t xml:space="preserve">CONTRATO ADMINISTRATIVO Nº </w:t>
      </w:r>
      <w:r w:rsidRPr="00B22248">
        <w:rPr>
          <w:bCs w:val="0"/>
          <w:highlight w:val="yellow"/>
        </w:rPr>
        <w:t>......../....,</w:t>
      </w:r>
      <w:r w:rsidRPr="004827F2">
        <w:rPr>
          <w:bCs w:val="0"/>
        </w:rPr>
        <w:t xml:space="preserve"> QUE FAZEM ENTRE SI </w:t>
      </w:r>
      <w:r>
        <w:rPr>
          <w:bCs w:val="0"/>
        </w:rPr>
        <w:t xml:space="preserve">O MUNICIPIO DE MANDAGUAÇU </w:t>
      </w:r>
      <w:r w:rsidRPr="004827F2">
        <w:rPr>
          <w:bCs w:val="0"/>
        </w:rPr>
        <w:t xml:space="preserve">E </w:t>
      </w:r>
      <w:r w:rsidRPr="00B22248">
        <w:rPr>
          <w:bCs w:val="0"/>
          <w:highlight w:val="yellow"/>
        </w:rPr>
        <w:t>.............................................................</w:t>
      </w:r>
      <w:r w:rsidRPr="004827F2">
        <w:rPr>
          <w:bCs w:val="0"/>
        </w:rPr>
        <w:t xml:space="preserve">  </w:t>
      </w:r>
    </w:p>
    <w:p w14:paraId="1ACA26DD" w14:textId="05000B67" w:rsidR="00887662" w:rsidRPr="00723CDE" w:rsidRDefault="00887662" w:rsidP="00887662">
      <w:pPr>
        <w:spacing w:line="360" w:lineRule="auto"/>
        <w:ind w:left="708"/>
        <w:rPr>
          <w:rFonts w:ascii="Arial" w:hAnsi="Arial" w:cs="Arial"/>
          <w:sz w:val="18"/>
          <w:szCs w:val="18"/>
        </w:rPr>
      </w:pPr>
      <w:r w:rsidRPr="00723CDE">
        <w:rPr>
          <w:rFonts w:ascii="Arial" w:hAnsi="Arial" w:cs="Arial"/>
          <w:sz w:val="18"/>
          <w:szCs w:val="18"/>
        </w:rPr>
        <w:t xml:space="preserve">Pelo presente instrumento de contrato que entre si celebram de um lado o MUNICÍPIO DE </w:t>
      </w:r>
      <w:r>
        <w:rPr>
          <w:rFonts w:ascii="Arial" w:hAnsi="Arial" w:cs="Arial"/>
          <w:sz w:val="18"/>
          <w:szCs w:val="18"/>
        </w:rPr>
        <w:t>MANDAGUAÇU</w:t>
      </w:r>
      <w:r w:rsidRPr="00723CDE">
        <w:rPr>
          <w:rFonts w:ascii="Arial" w:hAnsi="Arial" w:cs="Arial"/>
          <w:sz w:val="18"/>
          <w:szCs w:val="18"/>
        </w:rPr>
        <w:t>, pessoa jurídica de direito público interno, inscrita no CNPJ sob nº 76.2</w:t>
      </w:r>
      <w:r>
        <w:rPr>
          <w:rFonts w:ascii="Arial" w:hAnsi="Arial" w:cs="Arial"/>
          <w:sz w:val="18"/>
          <w:szCs w:val="18"/>
        </w:rPr>
        <w:t>85</w:t>
      </w:r>
      <w:r w:rsidRPr="00723CDE">
        <w:rPr>
          <w:rFonts w:ascii="Arial" w:hAnsi="Arial" w:cs="Arial"/>
          <w:sz w:val="18"/>
          <w:szCs w:val="18"/>
        </w:rPr>
        <w:t>.3</w:t>
      </w:r>
      <w:r>
        <w:rPr>
          <w:rFonts w:ascii="Arial" w:hAnsi="Arial" w:cs="Arial"/>
          <w:sz w:val="18"/>
          <w:szCs w:val="18"/>
        </w:rPr>
        <w:t>29</w:t>
      </w:r>
      <w:r w:rsidRPr="00723CDE">
        <w:rPr>
          <w:rFonts w:ascii="Arial" w:hAnsi="Arial" w:cs="Arial"/>
          <w:sz w:val="18"/>
          <w:szCs w:val="18"/>
        </w:rPr>
        <w:t>/0001-</w:t>
      </w:r>
      <w:r>
        <w:rPr>
          <w:rFonts w:ascii="Arial" w:hAnsi="Arial" w:cs="Arial"/>
          <w:sz w:val="18"/>
          <w:szCs w:val="18"/>
        </w:rPr>
        <w:t>08</w:t>
      </w:r>
      <w:r w:rsidRPr="00723CDE">
        <w:rPr>
          <w:rFonts w:ascii="Arial" w:hAnsi="Arial" w:cs="Arial"/>
          <w:sz w:val="18"/>
          <w:szCs w:val="18"/>
        </w:rPr>
        <w:t xml:space="preserve">, com sede administrativa na </w:t>
      </w:r>
      <w:r>
        <w:rPr>
          <w:rFonts w:ascii="Arial" w:hAnsi="Arial" w:cs="Arial"/>
          <w:sz w:val="18"/>
          <w:szCs w:val="18"/>
        </w:rPr>
        <w:t>Rua Bernardino Bogo 175</w:t>
      </w:r>
      <w:r w:rsidRPr="00723CDE">
        <w:rPr>
          <w:rFonts w:ascii="Arial" w:hAnsi="Arial" w:cs="Arial"/>
          <w:sz w:val="18"/>
          <w:szCs w:val="18"/>
        </w:rPr>
        <w:t xml:space="preserve">, Centro, em </w:t>
      </w:r>
      <w:r>
        <w:rPr>
          <w:rFonts w:ascii="Arial" w:hAnsi="Arial" w:cs="Arial"/>
          <w:sz w:val="18"/>
          <w:szCs w:val="18"/>
        </w:rPr>
        <w:t>Mandaguaçu</w:t>
      </w:r>
      <w:r w:rsidRPr="00723CDE">
        <w:rPr>
          <w:rFonts w:ascii="Arial" w:hAnsi="Arial" w:cs="Arial"/>
          <w:sz w:val="18"/>
          <w:szCs w:val="18"/>
        </w:rPr>
        <w:t xml:space="preserve">, Estado do Paraná, neste ato representado pelo Prefeito Municipal, o Sr. </w:t>
      </w:r>
      <w:r>
        <w:rPr>
          <w:rFonts w:ascii="Arial" w:hAnsi="Arial" w:cs="Arial"/>
          <w:sz w:val="18"/>
          <w:szCs w:val="18"/>
        </w:rPr>
        <w:t>......</w:t>
      </w:r>
      <w:r w:rsidRPr="00723CDE">
        <w:rPr>
          <w:rFonts w:ascii="Arial" w:hAnsi="Arial" w:cs="Arial"/>
          <w:sz w:val="18"/>
          <w:szCs w:val="18"/>
        </w:rPr>
        <w:t>, brasileiro, casado, inscrito no CPF sob nº</w:t>
      </w:r>
      <w:r>
        <w:rPr>
          <w:rFonts w:ascii="Arial" w:hAnsi="Arial" w:cs="Arial"/>
          <w:sz w:val="18"/>
          <w:szCs w:val="18"/>
        </w:rPr>
        <w:t xml:space="preserve"> ..............</w:t>
      </w:r>
      <w:r w:rsidRPr="00723CDE">
        <w:rPr>
          <w:rFonts w:ascii="Arial" w:hAnsi="Arial" w:cs="Arial"/>
          <w:sz w:val="18"/>
          <w:szCs w:val="18"/>
        </w:rPr>
        <w:t xml:space="preserve">, portador da Cédula de Identidade nº </w:t>
      </w:r>
      <w:r>
        <w:rPr>
          <w:rFonts w:ascii="Arial" w:hAnsi="Arial" w:cs="Arial"/>
          <w:sz w:val="18"/>
          <w:szCs w:val="18"/>
        </w:rPr>
        <w:t>...........</w:t>
      </w:r>
      <w:r w:rsidRPr="00723CDE">
        <w:rPr>
          <w:rFonts w:ascii="Arial" w:hAnsi="Arial" w:cs="Arial"/>
          <w:sz w:val="18"/>
          <w:szCs w:val="18"/>
        </w:rPr>
        <w:t xml:space="preserve">, residente e domiciliado nesta cidade de </w:t>
      </w:r>
      <w:r>
        <w:rPr>
          <w:rFonts w:ascii="Arial" w:hAnsi="Arial" w:cs="Arial"/>
          <w:sz w:val="18"/>
          <w:szCs w:val="18"/>
        </w:rPr>
        <w:t>Mandaguaçu</w:t>
      </w:r>
      <w:r w:rsidRPr="00723CDE">
        <w:rPr>
          <w:rFonts w:ascii="Arial" w:hAnsi="Arial" w:cs="Arial"/>
          <w:sz w:val="18"/>
          <w:szCs w:val="18"/>
        </w:rPr>
        <w:t xml:space="preserve">, Paraná, doravante denominado CONTRATANTE, e, de outro lado a empresa _________________, inscrita no CNPJ nº ________________, com sede à _________________, nº_____, CEP: ______, na cidade de ______, Estado do _______, doravante denominada CONTRATADA, neste ato representada por seu sócio administrador o Sr. _________________, portador da Cédula de Identidade, RG nº __________ SSP/PR, e inscrito no CPF sob nº ____________, residente e domiciliado na cidade de </w:t>
      </w:r>
      <w:r>
        <w:rPr>
          <w:rFonts w:ascii="Arial" w:hAnsi="Arial" w:cs="Arial"/>
          <w:sz w:val="18"/>
          <w:szCs w:val="18"/>
        </w:rPr>
        <w:t>..........</w:t>
      </w:r>
      <w:r w:rsidRPr="00723CDE">
        <w:rPr>
          <w:rFonts w:ascii="Arial" w:hAnsi="Arial" w:cs="Arial"/>
          <w:sz w:val="18"/>
          <w:szCs w:val="18"/>
        </w:rPr>
        <w:t>, Estado do Paraná, resolvem na melhor forma de direito, o presente contrato pelas cláusulas e condições seguintes:</w:t>
      </w:r>
    </w:p>
    <w:p w14:paraId="3F31069B" w14:textId="01B88065" w:rsidR="00887662" w:rsidRPr="00484426" w:rsidRDefault="00887662" w:rsidP="00484426">
      <w:pPr>
        <w:spacing w:line="360" w:lineRule="auto"/>
        <w:ind w:left="708"/>
        <w:rPr>
          <w:rFonts w:ascii="Arial" w:hAnsi="Arial" w:cs="Arial"/>
          <w:sz w:val="18"/>
          <w:szCs w:val="18"/>
        </w:rPr>
      </w:pPr>
      <w:r w:rsidRPr="00723CDE">
        <w:rPr>
          <w:rFonts w:ascii="Arial" w:hAnsi="Arial" w:cs="Arial"/>
          <w:sz w:val="18"/>
          <w:szCs w:val="18"/>
        </w:rPr>
        <w:t xml:space="preserve">DA FUNDAMENTAÇÃO: O presente instrumento é celebrado com fundamento no Processo Administrativo n.º </w:t>
      </w:r>
      <w:r>
        <w:rPr>
          <w:rFonts w:ascii="Arial" w:hAnsi="Arial" w:cs="Arial"/>
          <w:sz w:val="18"/>
          <w:szCs w:val="18"/>
        </w:rPr>
        <w:t>.........</w:t>
      </w:r>
      <w:r w:rsidRPr="00723CDE">
        <w:rPr>
          <w:rFonts w:ascii="Arial" w:hAnsi="Arial" w:cs="Arial"/>
          <w:sz w:val="18"/>
          <w:szCs w:val="18"/>
        </w:rPr>
        <w:t>/</w:t>
      </w:r>
      <w:r w:rsidR="00C469DC">
        <w:rPr>
          <w:rFonts w:ascii="Arial" w:hAnsi="Arial" w:cs="Arial"/>
          <w:sz w:val="18"/>
          <w:szCs w:val="18"/>
        </w:rPr>
        <w:t>2026</w:t>
      </w:r>
      <w:r w:rsidRPr="00723CDE">
        <w:rPr>
          <w:rFonts w:ascii="Arial" w:hAnsi="Arial" w:cs="Arial"/>
          <w:sz w:val="18"/>
          <w:szCs w:val="18"/>
        </w:rPr>
        <w:t xml:space="preserve">, no </w:t>
      </w:r>
      <w:r>
        <w:rPr>
          <w:rFonts w:ascii="Arial" w:hAnsi="Arial" w:cs="Arial"/>
          <w:sz w:val="18"/>
          <w:szCs w:val="18"/>
        </w:rPr>
        <w:t>Pregão Eletronico</w:t>
      </w:r>
      <w:r w:rsidRPr="00723CDE">
        <w:rPr>
          <w:rFonts w:ascii="Arial" w:hAnsi="Arial" w:cs="Arial"/>
          <w:sz w:val="18"/>
          <w:szCs w:val="18"/>
        </w:rPr>
        <w:t xml:space="preserve"> n° ____/</w:t>
      </w:r>
      <w:r w:rsidR="00C469DC">
        <w:rPr>
          <w:rFonts w:ascii="Arial" w:hAnsi="Arial" w:cs="Arial"/>
          <w:sz w:val="18"/>
          <w:szCs w:val="18"/>
        </w:rPr>
        <w:t>2026</w:t>
      </w:r>
      <w:r w:rsidRPr="00723CDE">
        <w:rPr>
          <w:rFonts w:ascii="Arial" w:hAnsi="Arial" w:cs="Arial"/>
          <w:sz w:val="18"/>
          <w:szCs w:val="18"/>
        </w:rPr>
        <w:t xml:space="preserve">, homologado em _____de ______de </w:t>
      </w:r>
      <w:r w:rsidR="00C469DC">
        <w:rPr>
          <w:rFonts w:ascii="Arial" w:hAnsi="Arial" w:cs="Arial"/>
          <w:sz w:val="18"/>
          <w:szCs w:val="18"/>
        </w:rPr>
        <w:t>2026</w:t>
      </w:r>
      <w:r w:rsidRPr="00723CDE">
        <w:rPr>
          <w:rFonts w:ascii="Arial" w:hAnsi="Arial" w:cs="Arial"/>
          <w:sz w:val="18"/>
          <w:szCs w:val="18"/>
        </w:rPr>
        <w:t xml:space="preserve">, publicado no Jornal </w:t>
      </w:r>
      <w:r>
        <w:rPr>
          <w:rFonts w:ascii="Arial" w:hAnsi="Arial" w:cs="Arial"/>
          <w:sz w:val="18"/>
          <w:szCs w:val="18"/>
        </w:rPr>
        <w:t>........</w:t>
      </w:r>
      <w:r w:rsidRPr="00723CDE">
        <w:rPr>
          <w:rFonts w:ascii="Arial" w:hAnsi="Arial" w:cs="Arial"/>
          <w:sz w:val="18"/>
          <w:szCs w:val="18"/>
        </w:rPr>
        <w:t xml:space="preserve">, de ___________de ______ de </w:t>
      </w:r>
      <w:r w:rsidR="00C469DC">
        <w:rPr>
          <w:rFonts w:ascii="Arial" w:hAnsi="Arial" w:cs="Arial"/>
          <w:sz w:val="18"/>
          <w:szCs w:val="18"/>
        </w:rPr>
        <w:t>2026</w:t>
      </w:r>
      <w:r w:rsidRPr="00723CDE">
        <w:rPr>
          <w:rFonts w:ascii="Arial" w:hAnsi="Arial" w:cs="Arial"/>
          <w:sz w:val="18"/>
          <w:szCs w:val="18"/>
        </w:rPr>
        <w:t xml:space="preserve">, edição nº ____, que integram o presente Termo, e nos fundamentos e disposições da Lei Federal nº 14.133, de 1º de abril de 2021, das Leis Complementares nº 147/2014, do </w:t>
      </w:r>
      <w:r w:rsidRPr="00B22248">
        <w:rPr>
          <w:rFonts w:ascii="Arial" w:hAnsi="Arial" w:cs="Arial"/>
          <w:sz w:val="18"/>
          <w:szCs w:val="18"/>
          <w:highlight w:val="yellow"/>
        </w:rPr>
        <w:t>Decreto Municipal nº 8441/2023</w:t>
      </w:r>
      <w:r w:rsidRPr="00B22248">
        <w:rPr>
          <w:rFonts w:ascii="Arial" w:hAnsi="Arial" w:cs="Arial"/>
          <w:sz w:val="18"/>
          <w:szCs w:val="18"/>
        </w:rPr>
        <w:t xml:space="preserve"> </w:t>
      </w:r>
      <w:r w:rsidRPr="00723CDE">
        <w:rPr>
          <w:rFonts w:ascii="Arial" w:hAnsi="Arial" w:cs="Arial"/>
          <w:sz w:val="18"/>
          <w:szCs w:val="18"/>
        </w:rPr>
        <w:t>e demais legislações aplicáveis.</w:t>
      </w:r>
    </w:p>
    <w:p w14:paraId="17FB010B" w14:textId="77777777" w:rsidR="00887662" w:rsidRPr="00F8329F" w:rsidRDefault="00887662">
      <w:pPr>
        <w:pStyle w:val="Nivel01"/>
        <w:numPr>
          <w:ilvl w:val="0"/>
          <w:numId w:val="28"/>
        </w:numPr>
        <w:suppressAutoHyphens w:val="0"/>
        <w:ind w:left="230"/>
        <w:rPr>
          <w:rFonts w:hint="eastAsia"/>
          <w:color w:val="FFFFFF" w:themeColor="background1"/>
        </w:rPr>
      </w:pPr>
      <w:r w:rsidRPr="004827F2">
        <w:t>CLÁUSULA PRIMEIRA – OBJETO (</w:t>
      </w:r>
      <w:hyperlink r:id="rId17" w:anchor="art92" w:history="1">
        <w:r w:rsidRPr="004827F2">
          <w:rPr>
            <w:rStyle w:val="Hyperlink"/>
          </w:rPr>
          <w:t>art. 92, I e II</w:t>
        </w:r>
      </w:hyperlink>
      <w:r w:rsidRPr="004827F2">
        <w:t>)</w:t>
      </w:r>
    </w:p>
    <w:p w14:paraId="4F17A95A" w14:textId="73848FB3" w:rsidR="00A45A81" w:rsidRPr="00303F8F" w:rsidRDefault="00887662" w:rsidP="0034142B">
      <w:pPr>
        <w:pStyle w:val="NormalWeb"/>
        <w:tabs>
          <w:tab w:val="left" w:pos="0"/>
        </w:tabs>
        <w:suppressAutoHyphens w:val="0"/>
        <w:spacing w:before="0" w:after="0" w:line="360" w:lineRule="auto"/>
        <w:jc w:val="both"/>
        <w:rPr>
          <w:rFonts w:ascii="Arial" w:hAnsi="Arial" w:cs="Arial"/>
          <w:sz w:val="20"/>
          <w:szCs w:val="20"/>
        </w:rPr>
      </w:pPr>
      <w:r w:rsidRPr="0034142B">
        <w:rPr>
          <w:rFonts w:ascii="Arial" w:hAnsi="Arial" w:cs="Arial"/>
          <w:sz w:val="20"/>
          <w:szCs w:val="20"/>
        </w:rPr>
        <w:t>O objeto do presente instrumento é o</w:t>
      </w:r>
      <w:r w:rsidR="0010330C">
        <w:rPr>
          <w:rFonts w:ascii="Arial" w:hAnsi="Arial" w:cs="Arial"/>
          <w:sz w:val="20"/>
          <w:szCs w:val="20"/>
        </w:rPr>
        <w:t xml:space="preserve"> </w:t>
      </w:r>
      <w:bookmarkStart w:id="46" w:name="_Hlk230765542"/>
      <w:bookmarkStart w:id="47" w:name="_Hlk231282895"/>
      <w:r w:rsidR="00D954C8" w:rsidRPr="0043035F">
        <w:rPr>
          <w:rFonts w:ascii="Arial" w:hAnsi="Arial" w:cs="Arial"/>
          <w:sz w:val="20"/>
          <w:szCs w:val="20"/>
        </w:rPr>
        <w:t>Registro de preços para fornecimento de materiais de higiene, destinados ao atendimento das demandas das Secretarias Municipais</w:t>
      </w:r>
      <w:bookmarkEnd w:id="46"/>
      <w:bookmarkEnd w:id="47"/>
      <w:r w:rsidR="005A3EE4" w:rsidRPr="00303F8F">
        <w:rPr>
          <w:rFonts w:ascii="Arial" w:hAnsi="Arial" w:cs="Arial"/>
          <w:sz w:val="20"/>
          <w:szCs w:val="20"/>
        </w:rPr>
        <w:t>.</w:t>
      </w:r>
    </w:p>
    <w:tbl>
      <w:tblPr>
        <w:tblW w:w="8221" w:type="dxa"/>
        <w:tblInd w:w="-5" w:type="dxa"/>
        <w:tblLayout w:type="fixed"/>
        <w:tblLook w:val="04A0" w:firstRow="1" w:lastRow="0" w:firstColumn="1" w:lastColumn="0" w:noHBand="0" w:noVBand="1"/>
      </w:tblPr>
      <w:tblGrid>
        <w:gridCol w:w="707"/>
        <w:gridCol w:w="2554"/>
        <w:gridCol w:w="1134"/>
        <w:gridCol w:w="1558"/>
        <w:gridCol w:w="1279"/>
        <w:gridCol w:w="989"/>
      </w:tblGrid>
      <w:tr w:rsidR="00887662" w:rsidRPr="004827F2" w14:paraId="645974B0"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A73F3F"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ITEM</w:t>
            </w:r>
          </w:p>
          <w:p w14:paraId="2D323AEA"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0AF37A" w14:textId="77777777" w:rsidR="00887662" w:rsidRPr="004827F2" w:rsidRDefault="00887662" w:rsidP="00887662">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2B92AB" w14:textId="77777777" w:rsidR="00887662" w:rsidRPr="004827F2" w:rsidRDefault="00887662" w:rsidP="00887662">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A693FF"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886A70"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682B7F"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TOTAL</w:t>
            </w:r>
          </w:p>
        </w:tc>
      </w:tr>
      <w:tr w:rsidR="00887662" w:rsidRPr="004827F2" w14:paraId="250A2087"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DE5DB3"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BD8D18"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DAAF3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813848"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5917C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F2A75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7DEF1C90"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8E9ACF"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lastRenderedPageBreak/>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D5C0C7"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517A5F"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D04D73"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3824C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E86EC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715180C2"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27B0B4"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3</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B2D4E9"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9EE197"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41036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2C139C"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F9056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0C424771"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C576BB"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68BF45" w14:textId="77777777" w:rsidR="00887662" w:rsidRPr="004827F2" w:rsidRDefault="00887662" w:rsidP="00887662">
            <w:pPr>
              <w:widowControl w:val="0"/>
              <w:spacing w:before="120" w:afterLines="120" w:after="288" w:line="312" w:lineRule="auto"/>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7EA404"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670126"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A3E48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82BAB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bl>
    <w:p w14:paraId="65BB73AB" w14:textId="77777777" w:rsidR="00887662" w:rsidRPr="004827F2" w:rsidRDefault="00887662" w:rsidP="00D66370">
      <w:pPr>
        <w:pStyle w:val="Nivel2"/>
        <w:numPr>
          <w:ilvl w:val="1"/>
          <w:numId w:val="23"/>
        </w:numPr>
        <w:autoSpaceDE/>
        <w:autoSpaceDN/>
        <w:adjustRightInd/>
        <w:spacing w:after="288"/>
        <w:ind w:left="0" w:firstLine="0"/>
      </w:pPr>
      <w:r w:rsidRPr="004827F2">
        <w:t xml:space="preserve">Vinculam </w:t>
      </w:r>
      <w:r w:rsidRPr="004E64AA">
        <w:t>esta</w:t>
      </w:r>
      <w:r w:rsidRPr="004827F2">
        <w:t xml:space="preserve"> contratação, independentemente de transcrição:</w:t>
      </w:r>
    </w:p>
    <w:p w14:paraId="63515B1C" w14:textId="77777777" w:rsidR="00887662" w:rsidRPr="004827F2" w:rsidRDefault="00887662" w:rsidP="00D66370">
      <w:pPr>
        <w:pStyle w:val="Nivel3"/>
        <w:numPr>
          <w:ilvl w:val="2"/>
          <w:numId w:val="23"/>
        </w:numPr>
        <w:spacing w:after="120"/>
        <w:ind w:left="284" w:firstLine="0"/>
      </w:pPr>
      <w:r w:rsidRPr="004827F2">
        <w:t xml:space="preserve">O </w:t>
      </w:r>
      <w:r w:rsidRPr="004E64AA">
        <w:t>Termo</w:t>
      </w:r>
      <w:r w:rsidRPr="004827F2">
        <w:t xml:space="preserve"> de Referência;</w:t>
      </w:r>
    </w:p>
    <w:p w14:paraId="432121E8" w14:textId="77777777" w:rsidR="00887662" w:rsidRPr="004827F2" w:rsidRDefault="00887662" w:rsidP="00D66370">
      <w:pPr>
        <w:pStyle w:val="Nivel3"/>
        <w:numPr>
          <w:ilvl w:val="2"/>
          <w:numId w:val="23"/>
        </w:numPr>
        <w:spacing w:after="120"/>
        <w:ind w:left="284" w:firstLine="0"/>
      </w:pPr>
      <w:r w:rsidRPr="004827F2">
        <w:t xml:space="preserve">O Edital </w:t>
      </w:r>
      <w:r w:rsidRPr="004E64AA">
        <w:t>da</w:t>
      </w:r>
      <w:r w:rsidRPr="004827F2">
        <w:t xml:space="preserve"> Licitação;</w:t>
      </w:r>
    </w:p>
    <w:p w14:paraId="691E87DD" w14:textId="77777777" w:rsidR="00887662" w:rsidRPr="004827F2" w:rsidRDefault="00887662" w:rsidP="00D66370">
      <w:pPr>
        <w:pStyle w:val="Nivel3"/>
        <w:numPr>
          <w:ilvl w:val="2"/>
          <w:numId w:val="23"/>
        </w:numPr>
        <w:spacing w:after="120"/>
        <w:ind w:left="284" w:firstLine="0"/>
      </w:pPr>
      <w:r w:rsidRPr="004827F2">
        <w:t xml:space="preserve">A </w:t>
      </w:r>
      <w:r w:rsidRPr="004E64AA">
        <w:t>Proposta</w:t>
      </w:r>
      <w:r w:rsidRPr="004827F2">
        <w:t xml:space="preserve"> do contratado;</w:t>
      </w:r>
    </w:p>
    <w:p w14:paraId="534F072B" w14:textId="77777777" w:rsidR="00887662" w:rsidRPr="004827F2" w:rsidRDefault="00887662" w:rsidP="00D66370">
      <w:pPr>
        <w:pStyle w:val="Nivel3"/>
        <w:numPr>
          <w:ilvl w:val="2"/>
          <w:numId w:val="23"/>
        </w:numPr>
        <w:spacing w:after="120"/>
        <w:ind w:left="284" w:firstLine="0"/>
      </w:pPr>
      <w:r w:rsidRPr="004827F2">
        <w:t xml:space="preserve">Eventuais </w:t>
      </w:r>
      <w:r w:rsidRPr="004E64AA">
        <w:t>anexos</w:t>
      </w:r>
      <w:r w:rsidRPr="004827F2">
        <w:t xml:space="preserve"> dos documentos supracitados.</w:t>
      </w:r>
    </w:p>
    <w:p w14:paraId="19D2ED51" w14:textId="77777777" w:rsidR="00887662" w:rsidRPr="004827F2" w:rsidRDefault="00887662" w:rsidP="00D66370">
      <w:pPr>
        <w:pStyle w:val="Nivel01"/>
        <w:numPr>
          <w:ilvl w:val="0"/>
          <w:numId w:val="23"/>
        </w:numPr>
        <w:suppressAutoHyphens w:val="0"/>
        <w:rPr>
          <w:rFonts w:hint="eastAsia"/>
          <w:color w:val="FFFFFF" w:themeColor="background1"/>
        </w:rPr>
      </w:pPr>
      <w:r w:rsidRPr="004827F2">
        <w:t>CLÁUSULA SEGUNDA – VIGÊNCIA E PRORROGAÇÃO</w:t>
      </w:r>
    </w:p>
    <w:p w14:paraId="265D7C12" w14:textId="05C48744" w:rsidR="0034142B" w:rsidRPr="00FD3941" w:rsidRDefault="0034142B" w:rsidP="0034142B">
      <w:pPr>
        <w:pStyle w:val="NormalWeb"/>
        <w:tabs>
          <w:tab w:val="left" w:pos="0"/>
        </w:tabs>
        <w:suppressAutoHyphens w:val="0"/>
        <w:spacing w:before="0" w:after="0" w:line="360" w:lineRule="auto"/>
        <w:jc w:val="both"/>
        <w:rPr>
          <w:rFonts w:ascii="Arial" w:hAnsi="Arial" w:cs="Arial"/>
          <w:sz w:val="20"/>
          <w:szCs w:val="20"/>
        </w:rPr>
      </w:pPr>
      <w:r>
        <w:rPr>
          <w:rFonts w:ascii="Arial" w:hAnsi="Arial" w:cs="Arial"/>
          <w:sz w:val="20"/>
          <w:szCs w:val="20"/>
        </w:rPr>
        <w:t>2.1.</w:t>
      </w:r>
      <w:r w:rsidRPr="00FD3941">
        <w:rPr>
          <w:rFonts w:ascii="Arial" w:hAnsi="Arial" w:cs="Arial"/>
          <w:sz w:val="20"/>
          <w:szCs w:val="20"/>
        </w:rPr>
        <w:t>O prazo de vigência d</w:t>
      </w:r>
      <w:r>
        <w:rPr>
          <w:rFonts w:ascii="Arial" w:hAnsi="Arial" w:cs="Arial"/>
          <w:sz w:val="20"/>
          <w:szCs w:val="20"/>
        </w:rPr>
        <w:t>o contrato</w:t>
      </w:r>
      <w:r w:rsidRPr="00FD3941">
        <w:rPr>
          <w:rFonts w:ascii="Arial" w:hAnsi="Arial" w:cs="Arial"/>
          <w:sz w:val="20"/>
          <w:szCs w:val="20"/>
        </w:rPr>
        <w:t xml:space="preserve"> será de 1 (um) ano e poderá ser prorrogado, por igual período, desde que comprovado o preço vantajoso, na forma do artigo 84 da Lei n° 14.133, de 2021, e do artigo 12, inciso X, do Decreto Municipal nº 8.441/2023.</w:t>
      </w:r>
    </w:p>
    <w:p w14:paraId="480529C0" w14:textId="77777777" w:rsidR="00887662" w:rsidRPr="007A5F29" w:rsidRDefault="00887662" w:rsidP="00D66370">
      <w:pPr>
        <w:pStyle w:val="Nvel3-R"/>
        <w:numPr>
          <w:ilvl w:val="2"/>
          <w:numId w:val="23"/>
        </w:numPr>
        <w:ind w:left="284" w:firstLine="0"/>
        <w:rPr>
          <w:color w:val="auto"/>
        </w:rPr>
      </w:pPr>
      <w:r w:rsidRPr="007A5F29">
        <w:rPr>
          <w:color w:val="auto"/>
        </w:rPr>
        <w:t>A prorrogação de que trata este item é condicionada ao ateste, pela autoridade competente, de que as condições e os preços permanecem vantajosos para a Administração, permitida a negociação com o contratado.</w:t>
      </w:r>
    </w:p>
    <w:p w14:paraId="091F76A8" w14:textId="77777777" w:rsidR="00887662" w:rsidRPr="007A5F29" w:rsidRDefault="00887662" w:rsidP="00234B0A">
      <w:pPr>
        <w:pStyle w:val="Nvel2-Red"/>
        <w:numPr>
          <w:ilvl w:val="1"/>
          <w:numId w:val="23"/>
        </w:numPr>
      </w:pPr>
      <w:r w:rsidRPr="007A5F29">
        <w:t>A prorrogação de contrato deverá ser promovida mediante celebração de termo aditivo.</w:t>
      </w:r>
    </w:p>
    <w:p w14:paraId="1717BE96" w14:textId="77777777" w:rsidR="00887662" w:rsidRPr="007A5F29" w:rsidRDefault="00887662" w:rsidP="00234B0A">
      <w:pPr>
        <w:pStyle w:val="Nvel2-Red"/>
        <w:numPr>
          <w:ilvl w:val="1"/>
          <w:numId w:val="23"/>
        </w:numPr>
      </w:pPr>
      <w:r w:rsidRPr="007A5F29">
        <w:t>O contrato não poderá ser prorrogado quando o contratado tiver sido penalizado nas sanções de declaração de inidoneidade ou impedimento de licitar e contratar com poder público, observadas as abrangências de aplicação.</w:t>
      </w:r>
    </w:p>
    <w:p w14:paraId="04F732C6" w14:textId="545DC954" w:rsidR="00887662" w:rsidRDefault="00887662" w:rsidP="00D66370">
      <w:pPr>
        <w:pStyle w:val="Nivel01"/>
        <w:numPr>
          <w:ilvl w:val="0"/>
          <w:numId w:val="23"/>
        </w:numPr>
        <w:suppressAutoHyphens w:val="0"/>
        <w:rPr>
          <w:rFonts w:hint="eastAsia"/>
        </w:rPr>
      </w:pPr>
      <w:r w:rsidRPr="004827F2">
        <w:t xml:space="preserve">CLÁUSULA TERCEIRA – MODELOS DE EXECUÇÃO </w:t>
      </w:r>
    </w:p>
    <w:p w14:paraId="036327C0" w14:textId="77777777" w:rsidR="000F2063" w:rsidRPr="00D07CDC" w:rsidRDefault="000F2063" w:rsidP="000F2063">
      <w:pPr>
        <w:pStyle w:val="Nivel2"/>
      </w:pPr>
      <w:r>
        <w:t>a)</w:t>
      </w:r>
      <w:r w:rsidRPr="007B499B">
        <w:t xml:space="preserve"> </w:t>
      </w:r>
      <w:r w:rsidRPr="00D07CDC">
        <w:rPr>
          <w:u w:val="single"/>
        </w:rPr>
        <w:t>Prazo de entrega</w:t>
      </w:r>
      <w:r w:rsidRPr="00D07CDC">
        <w:t xml:space="preserve">: O prazo de entrega será de até </w:t>
      </w:r>
      <w:r w:rsidRPr="00D07CDC">
        <w:rPr>
          <w:b/>
          <w:bCs/>
        </w:rPr>
        <w:t>7 (sete)</w:t>
      </w:r>
      <w:r w:rsidRPr="00D07CDC">
        <w:t xml:space="preserve"> dias úteis, contados a partir da solicitação e do envio do empenho pela contratante, contados a partir do envio da nota de empenho ao e-mail cadastrado na plataforma BLL, nas quantidades requisitadas pela secretaria solicitante. Tais prazos foram definidos com base em pesquisa de mercado e nas necessidades operacionais da Administração.</w:t>
      </w:r>
    </w:p>
    <w:p w14:paraId="0DF89684" w14:textId="77777777" w:rsidR="000F2063" w:rsidRPr="00D07CDC" w:rsidRDefault="000F2063" w:rsidP="000F2063">
      <w:pPr>
        <w:pStyle w:val="Nivel2"/>
      </w:pPr>
      <w:r>
        <w:t>b)</w:t>
      </w:r>
      <w:r w:rsidRPr="00D07CDC">
        <w:t>Em caso de descumprimento do prazo de entrega, sem justificativa prévia plausível apresentada à contratante, a contratada será notificada.</w:t>
      </w:r>
    </w:p>
    <w:p w14:paraId="14B30E69" w14:textId="77777777" w:rsidR="000F2063" w:rsidRPr="00D07CDC" w:rsidRDefault="000F2063" w:rsidP="000F2063">
      <w:pPr>
        <w:pStyle w:val="Nivel2"/>
      </w:pPr>
      <w:r>
        <w:t>c)</w:t>
      </w:r>
      <w:r w:rsidRPr="00D07CDC">
        <w:rPr>
          <w:u w:val="single"/>
        </w:rPr>
        <w:t>Local de entrega:</w:t>
      </w:r>
      <w:r w:rsidRPr="00D07CDC">
        <w:t xml:space="preserve"> Local a ser informado pela Secretaria requisitante no momento do envio do empenho, o qual deverá estar compreendido dentro dos limites do município de Mandaguaçu-PR.</w:t>
      </w:r>
    </w:p>
    <w:p w14:paraId="343C9E6C" w14:textId="77777777" w:rsidR="000F2063" w:rsidRPr="00D07CDC" w:rsidRDefault="000F2063" w:rsidP="000F2063">
      <w:pPr>
        <w:pStyle w:val="Nivel2"/>
      </w:pPr>
      <w:r>
        <w:t>d)</w:t>
      </w:r>
      <w:r w:rsidRPr="00D07CDC">
        <w:t xml:space="preserve"> </w:t>
      </w:r>
      <w:r w:rsidRPr="00D07CDC">
        <w:rPr>
          <w:u w:val="single"/>
        </w:rPr>
        <w:t>Horário de entrega</w:t>
      </w:r>
      <w:r w:rsidRPr="00D07CDC">
        <w:t xml:space="preserve">: As entregas deverão ocorrer de segunda a sexta-feira, no horário das 08h00 às 11h30 e das 13h00 às 16h30. </w:t>
      </w:r>
    </w:p>
    <w:p w14:paraId="76EBD457" w14:textId="67EF4E78" w:rsidR="00887662" w:rsidRPr="00E1038E" w:rsidRDefault="005F6B5B" w:rsidP="005A3EE4">
      <w:pPr>
        <w:pStyle w:val="Nivel2"/>
        <w:spacing w:before="0" w:after="0"/>
        <w:rPr>
          <w:b/>
          <w:bCs/>
          <w:color w:val="FFFFFF" w:themeColor="background1"/>
        </w:rPr>
      </w:pPr>
      <w:r>
        <w:rPr>
          <w:b/>
          <w:bCs/>
        </w:rPr>
        <w:t>4.</w:t>
      </w:r>
      <w:r w:rsidR="00887662" w:rsidRPr="00E1038E">
        <w:rPr>
          <w:b/>
          <w:bCs/>
        </w:rPr>
        <w:t>CLÁUSULA QUARTA – SUBCONTRATAÇÃO</w:t>
      </w:r>
    </w:p>
    <w:p w14:paraId="503DFC33" w14:textId="79E55AB4" w:rsidR="00887662" w:rsidRPr="00725D79" w:rsidRDefault="00A74924" w:rsidP="00234B0A">
      <w:pPr>
        <w:pStyle w:val="Nvel2-Red"/>
      </w:pPr>
      <w:r>
        <w:t>4.1.</w:t>
      </w:r>
      <w:r w:rsidR="00887662" w:rsidRPr="00725D79">
        <w:t>Não será admitida a subcontratação do objeto contratual.</w:t>
      </w:r>
    </w:p>
    <w:p w14:paraId="75010E42" w14:textId="1DEAB3BD" w:rsidR="00887662" w:rsidRPr="00362E67" w:rsidRDefault="005F6B5B" w:rsidP="005F6B5B">
      <w:pPr>
        <w:pStyle w:val="Nivel01"/>
        <w:suppressAutoHyphens w:val="0"/>
        <w:ind w:left="0" w:firstLine="0"/>
        <w:rPr>
          <w:rFonts w:hint="eastAsia"/>
          <w:color w:val="FFFFFF" w:themeColor="background1"/>
        </w:rPr>
      </w:pPr>
      <w:r>
        <w:lastRenderedPageBreak/>
        <w:t>5.</w:t>
      </w:r>
      <w:r w:rsidR="00887662" w:rsidRPr="004827F2">
        <w:t xml:space="preserve">CLÁUSULA QUINTA </w:t>
      </w:r>
      <w:r w:rsidR="00887662">
        <w:t>–</w:t>
      </w:r>
      <w:r w:rsidR="00887662" w:rsidRPr="004827F2">
        <w:t xml:space="preserve"> PREÇO</w:t>
      </w:r>
      <w:r w:rsidR="00887662">
        <w:t xml:space="preserve"> </w:t>
      </w:r>
      <w:r w:rsidR="00887662" w:rsidRPr="004827F2">
        <w:t>(</w:t>
      </w:r>
      <w:hyperlink r:id="rId18" w:anchor="art92" w:history="1">
        <w:r w:rsidR="00887662" w:rsidRPr="004827F2">
          <w:rPr>
            <w:rStyle w:val="Hyperlink"/>
          </w:rPr>
          <w:t>art. 92, V)</w:t>
        </w:r>
      </w:hyperlink>
    </w:p>
    <w:p w14:paraId="448D0318" w14:textId="26B4690E" w:rsidR="00887662" w:rsidRPr="006F39C1" w:rsidRDefault="00A74924" w:rsidP="00234B0A">
      <w:pPr>
        <w:pStyle w:val="Nvel2-Red"/>
        <w:rPr>
          <w:highlight w:val="yellow"/>
        </w:rPr>
      </w:pPr>
      <w:r>
        <w:rPr>
          <w:highlight w:val="yellow"/>
        </w:rPr>
        <w:t>5.1.</w:t>
      </w:r>
      <w:r w:rsidR="00887662" w:rsidRPr="006F39C1">
        <w:rPr>
          <w:highlight w:val="yellow"/>
        </w:rPr>
        <w:t xml:space="preserve">O valor </w:t>
      </w:r>
      <w:r w:rsidR="00887662" w:rsidRPr="006F39C1">
        <w:rPr>
          <w:color w:val="ED7D31" w:themeColor="accent2"/>
          <w:highlight w:val="yellow"/>
        </w:rPr>
        <w:t xml:space="preserve">por </w:t>
      </w:r>
      <w:r w:rsidR="00D24BA1">
        <w:rPr>
          <w:color w:val="ED7D31" w:themeColor="accent2"/>
          <w:highlight w:val="yellow"/>
        </w:rPr>
        <w:t>item</w:t>
      </w:r>
      <w:r w:rsidR="00887662">
        <w:rPr>
          <w:highlight w:val="yellow"/>
        </w:rPr>
        <w:t xml:space="preserve"> </w:t>
      </w:r>
      <w:r w:rsidR="00B605D9">
        <w:rPr>
          <w:highlight w:val="yellow"/>
        </w:rPr>
        <w:t>d</w:t>
      </w:r>
      <w:r w:rsidR="00887662">
        <w:rPr>
          <w:highlight w:val="yellow"/>
        </w:rPr>
        <w:t xml:space="preserve">o contrato </w:t>
      </w:r>
      <w:r w:rsidR="00887662" w:rsidRPr="006F39C1">
        <w:rPr>
          <w:highlight w:val="yellow"/>
        </w:rPr>
        <w:t>é de R$ .......... (.....).</w:t>
      </w:r>
    </w:p>
    <w:p w14:paraId="11522A90" w14:textId="0FE667CD" w:rsidR="00887662" w:rsidRPr="004827F2" w:rsidRDefault="00A74924" w:rsidP="00A74924">
      <w:pPr>
        <w:pStyle w:val="Nivel2"/>
        <w:autoSpaceDE/>
        <w:autoSpaceDN/>
        <w:adjustRightInd/>
        <w:spacing w:after="288"/>
        <w:ind w:left="142"/>
      </w:pPr>
      <w:r>
        <w:t>5.2.</w:t>
      </w:r>
      <w:r w:rsidR="00887662" w:rsidRPr="004827F2">
        <w:t xml:space="preserve">No valor acima estão incluídas todas as despesas ordinárias diretas e indiretas decorrentes da execução do objeto, </w:t>
      </w:r>
      <w:r w:rsidR="00887662" w:rsidRPr="004E64AA">
        <w:t>inclusive</w:t>
      </w:r>
      <w:r w:rsidR="00887662" w:rsidRPr="004827F2">
        <w:t xml:space="preserve"> tributos e/ou impostos, encargos sociais, trabalhistas, previdenciários, fiscais e comerciais incidentes, taxa de administração, frete, seguro e outros necessários ao cumprimento integral do objeto da contratação.</w:t>
      </w:r>
    </w:p>
    <w:p w14:paraId="18378D50" w14:textId="0D05A2C6" w:rsidR="00887662" w:rsidRPr="006F39C1" w:rsidRDefault="00A74924" w:rsidP="00234B0A">
      <w:pPr>
        <w:pStyle w:val="Nvel2-Red"/>
      </w:pPr>
      <w:r>
        <w:t>5.3.</w:t>
      </w:r>
      <w:r w:rsidR="00887662" w:rsidRPr="006F39C1">
        <w:t>O valor acima é meramente estimativo, de forma que os pagamentos devidos ao contratado dependerão dos quantitativos efetivamente fornecidos.</w:t>
      </w:r>
    </w:p>
    <w:p w14:paraId="50C1DBE3" w14:textId="77777777" w:rsidR="00174BCC" w:rsidRPr="00174BCC" w:rsidRDefault="00887662" w:rsidP="00174BCC">
      <w:pPr>
        <w:pStyle w:val="Nivel01"/>
        <w:suppressAutoHyphens w:val="0"/>
        <w:autoSpaceDN w:val="0"/>
        <w:rPr>
          <w:rFonts w:ascii="Arial" w:hAnsi="Arial" w:cs="Arial"/>
        </w:rPr>
      </w:pPr>
      <w:r w:rsidRPr="004827F2">
        <w:t xml:space="preserve">CLÁUSULA SEXTA - PAGAMENTO </w:t>
      </w:r>
    </w:p>
    <w:p w14:paraId="66A64E51" w14:textId="30E96576" w:rsidR="00450D82" w:rsidRPr="00174BCC" w:rsidRDefault="00450D82" w:rsidP="00174BCC">
      <w:pPr>
        <w:pStyle w:val="Nivel01"/>
        <w:suppressAutoHyphens w:val="0"/>
        <w:autoSpaceDN w:val="0"/>
        <w:ind w:left="0" w:firstLine="0"/>
        <w:rPr>
          <w:rFonts w:ascii="Arial" w:hAnsi="Arial" w:cs="Arial"/>
        </w:rPr>
      </w:pPr>
      <w:r w:rsidRPr="00174BCC">
        <w:t>6.1.</w:t>
      </w:r>
      <w:r w:rsidRPr="00174BCC">
        <w:rPr>
          <w:rFonts w:ascii="Arial" w:hAnsi="Arial" w:cs="Arial"/>
        </w:rPr>
        <w:t xml:space="preserve"> O pagamento será efetuado no prazo de até 30 (trinta) dias contados da apresentação da Nota Fiscal.</w:t>
      </w:r>
    </w:p>
    <w:p w14:paraId="3774A9AC" w14:textId="13109CF8" w:rsidR="00174BCC" w:rsidRPr="003F0243" w:rsidRDefault="00174BCC" w:rsidP="00174BCC">
      <w:pPr>
        <w:autoSpaceDN w:val="0"/>
        <w:jc w:val="both"/>
        <w:rPr>
          <w:rFonts w:ascii="Arial" w:hAnsi="Arial" w:cs="Arial"/>
          <w:b/>
          <w:sz w:val="20"/>
          <w:szCs w:val="20"/>
        </w:rPr>
      </w:pPr>
      <w:r w:rsidRPr="00174BCC">
        <w:rPr>
          <w:rStyle w:val="Hyperlink"/>
          <w:rFonts w:ascii="Arial" w:eastAsia="Lucida Sans Unicode"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6.2.</w:t>
      </w:r>
      <w:r w:rsidRPr="003F0243">
        <w:rPr>
          <w:rFonts w:ascii="Arial" w:hAnsi="Arial" w:cs="Arial"/>
          <w:sz w:val="20"/>
          <w:szCs w:val="20"/>
        </w:rPr>
        <w:t xml:space="preserve">O pagamento será realizado através de crédito em conta corrente; </w:t>
      </w:r>
    </w:p>
    <w:p w14:paraId="119E0241" w14:textId="0CCC2442" w:rsidR="00174BCC" w:rsidRPr="003F0243" w:rsidRDefault="00174BCC" w:rsidP="00174BCC">
      <w:pPr>
        <w:autoSpaceDN w:val="0"/>
        <w:jc w:val="both"/>
        <w:rPr>
          <w:rFonts w:ascii="Arial" w:hAnsi="Arial" w:cs="Arial"/>
          <w:b/>
          <w:sz w:val="20"/>
          <w:szCs w:val="20"/>
        </w:rPr>
      </w:pPr>
      <w:r>
        <w:rPr>
          <w:rFonts w:ascii="Arial" w:hAnsi="Arial" w:cs="Arial"/>
          <w:sz w:val="20"/>
          <w:szCs w:val="20"/>
        </w:rPr>
        <w:t>6.3.</w:t>
      </w:r>
      <w:r w:rsidRPr="003F0243">
        <w:rPr>
          <w:rFonts w:ascii="Arial" w:hAnsi="Arial" w:cs="Arial"/>
          <w:sz w:val="20"/>
          <w:szCs w:val="20"/>
        </w:rPr>
        <w:t>Quando do pagamento, será efetuada a retenção tributária prevista na legislação aplicável;</w:t>
      </w:r>
    </w:p>
    <w:p w14:paraId="75C93820" w14:textId="7C763DFD" w:rsidR="00174BCC" w:rsidRPr="003F0243" w:rsidRDefault="00174BCC" w:rsidP="00174BCC">
      <w:pPr>
        <w:autoSpaceDN w:val="0"/>
        <w:jc w:val="both"/>
        <w:rPr>
          <w:rFonts w:ascii="Arial" w:hAnsi="Arial" w:cs="Arial"/>
          <w:b/>
          <w:sz w:val="20"/>
          <w:szCs w:val="20"/>
        </w:rPr>
      </w:pPr>
      <w:r>
        <w:rPr>
          <w:rFonts w:ascii="Arial" w:hAnsi="Arial" w:cs="Arial"/>
          <w:sz w:val="20"/>
          <w:szCs w:val="20"/>
        </w:rPr>
        <w:t>6.4.</w:t>
      </w:r>
      <w:r w:rsidRPr="003F0243">
        <w:rPr>
          <w:rFonts w:ascii="Arial" w:hAnsi="Arial" w:cs="Arial"/>
          <w:sz w:val="20"/>
          <w:szCs w:val="20"/>
        </w:rPr>
        <w:t>Independentemente do percentual de tributo inserido na planilha, quando houver, serão retidos na fonte, quando da realização do pagamento, os percentuais estabelecidos na legislação vigente;</w:t>
      </w:r>
    </w:p>
    <w:p w14:paraId="437B0C86" w14:textId="0B534226" w:rsidR="00174BCC" w:rsidRPr="003F0243" w:rsidRDefault="00174BCC" w:rsidP="00174BCC">
      <w:pPr>
        <w:autoSpaceDN w:val="0"/>
        <w:jc w:val="both"/>
        <w:rPr>
          <w:rFonts w:ascii="Arial" w:hAnsi="Arial" w:cs="Arial"/>
          <w:b/>
          <w:sz w:val="20"/>
          <w:szCs w:val="20"/>
        </w:rPr>
      </w:pPr>
      <w:r>
        <w:rPr>
          <w:rFonts w:ascii="Arial" w:hAnsi="Arial" w:cs="Arial"/>
          <w:sz w:val="20"/>
          <w:szCs w:val="20"/>
        </w:rPr>
        <w:t>6.5.</w:t>
      </w:r>
      <w:r w:rsidRPr="003F0243">
        <w:rPr>
          <w:rFonts w:ascii="Arial" w:hAnsi="Arial" w:cs="Arial"/>
          <w:sz w:val="20"/>
          <w:szCs w:val="20"/>
        </w:rPr>
        <w:t xml:space="preserve">O contratado regularmente optante pelo Simples Nacional, nos termos da </w:t>
      </w:r>
      <w:hyperlink r:id="rId19">
        <w:r w:rsidRPr="003F0243">
          <w:rPr>
            <w:rStyle w:val="Hyperlink"/>
            <w:rFonts w:ascii="Arial" w:eastAsia="Lucida Sans Unicode" w:hAnsi="Arial" w:cs="Arial"/>
            <w:sz w:val="20"/>
            <w:szCs w:val="20"/>
          </w:rPr>
          <w:t>Lei Complementar nº 123, de 2006</w:t>
        </w:r>
      </w:hyperlink>
      <w:r w:rsidRPr="003F0243">
        <w:rPr>
          <w:rFonts w:ascii="Arial" w:hAnsi="Arial" w:cs="Arial"/>
          <w:sz w:val="20"/>
          <w:szCs w:val="20"/>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7697613" w14:textId="141D62F4" w:rsidR="00887662" w:rsidRPr="004827F2" w:rsidRDefault="00887662" w:rsidP="00174BCC">
      <w:pPr>
        <w:pStyle w:val="Nivel01"/>
        <w:suppressAutoHyphens w:val="0"/>
        <w:rPr>
          <w:rFonts w:hint="eastAsia"/>
          <w:color w:val="FFFFFF" w:themeColor="background1"/>
        </w:rPr>
      </w:pPr>
      <w:r w:rsidRPr="004827F2">
        <w:t xml:space="preserve">CLÁUSULA SÉTIMA - REAJUSTE </w:t>
      </w:r>
    </w:p>
    <w:p w14:paraId="03E39CF5" w14:textId="248F6B69" w:rsidR="00887662" w:rsidRPr="006F39C1" w:rsidRDefault="00174BCC" w:rsidP="00174BCC">
      <w:pPr>
        <w:pStyle w:val="Nivel2"/>
        <w:autoSpaceDE/>
        <w:autoSpaceDN/>
        <w:adjustRightInd/>
        <w:spacing w:after="288"/>
        <w:rPr>
          <w:highlight w:val="yellow"/>
        </w:rPr>
      </w:pPr>
      <w:r>
        <w:t>7.1.</w:t>
      </w:r>
      <w:r w:rsidR="00887662" w:rsidRPr="004827F2">
        <w:t>Os preços inicialmente contratados são fixos e irreajustáveis no prazo de um ano</w:t>
      </w:r>
      <w:r>
        <w:t>.</w:t>
      </w:r>
    </w:p>
    <w:p w14:paraId="4E09259D" w14:textId="69F3DBA8" w:rsidR="00887662" w:rsidRPr="004827F2" w:rsidRDefault="00174BCC" w:rsidP="00174BCC">
      <w:pPr>
        <w:pStyle w:val="Nivel2"/>
        <w:autoSpaceDE/>
        <w:autoSpaceDN/>
        <w:adjustRightInd/>
        <w:spacing w:after="288"/>
      </w:pPr>
      <w:r>
        <w:t>7.2.</w:t>
      </w:r>
      <w:r w:rsidR="00887662" w:rsidRPr="004827F2">
        <w:t xml:space="preserve">Após o interregno de um ano, e </w:t>
      </w:r>
      <w:r w:rsidR="00887662" w:rsidRPr="00DF5501">
        <w:t>independentemente de pedido do contratado,</w:t>
      </w:r>
      <w:r w:rsidR="00887662" w:rsidRPr="004827F2">
        <w:t xml:space="preserve"> os preços iniciais serão reajustados, mediante a aplicação, pelo contratante, do índice</w:t>
      </w:r>
      <w:r>
        <w:t xml:space="preserve"> IPCA/IBGE do per</w:t>
      </w:r>
      <w:r w:rsidR="00573B74">
        <w:t>í</w:t>
      </w:r>
      <w:r>
        <w:t>odo</w:t>
      </w:r>
      <w:r w:rsidR="00887662" w:rsidRPr="004827F2">
        <w:rPr>
          <w:i/>
          <w:iCs/>
        </w:rPr>
        <w:t>,</w:t>
      </w:r>
      <w:r w:rsidR="00887662" w:rsidRPr="004827F2">
        <w:t xml:space="preserve"> exclusivamente para as obrigações iniciadas e concluídas após a ocorrência da anualidade.</w:t>
      </w:r>
    </w:p>
    <w:p w14:paraId="4FF4E43B" w14:textId="2C6E81D9" w:rsidR="00887662" w:rsidRPr="004827F2" w:rsidRDefault="00BD3E67" w:rsidP="00D80DE1">
      <w:pPr>
        <w:pStyle w:val="Nivel2"/>
        <w:autoSpaceDE/>
        <w:autoSpaceDN/>
        <w:adjustRightInd/>
        <w:spacing w:after="288"/>
      </w:pPr>
      <w:r>
        <w:t>7.3.</w:t>
      </w:r>
      <w:r w:rsidR="00887662" w:rsidRPr="004827F2">
        <w:t xml:space="preserve">Nos reajustes subsequentes ao primeiro, o interregno mínimo de um ano será contado a partir dos efeitos financeiros do último </w:t>
      </w:r>
      <w:r w:rsidR="00887662" w:rsidRPr="004E64AA">
        <w:t>reajuste</w:t>
      </w:r>
      <w:r w:rsidR="00887662" w:rsidRPr="004827F2">
        <w:t>.</w:t>
      </w:r>
    </w:p>
    <w:p w14:paraId="00E4905E" w14:textId="5F41F0D1" w:rsidR="00887662" w:rsidRPr="004827F2" w:rsidRDefault="00BD3E67" w:rsidP="00D80DE1">
      <w:pPr>
        <w:pStyle w:val="Nivel2"/>
        <w:autoSpaceDE/>
        <w:autoSpaceDN/>
        <w:adjustRightInd/>
        <w:spacing w:after="288"/>
      </w:pPr>
      <w:r>
        <w:t>7.4.</w:t>
      </w:r>
      <w:r w:rsidR="00887662" w:rsidRPr="004827F2">
        <w:t xml:space="preserve">No caso de </w:t>
      </w:r>
      <w:r w:rsidR="00887662" w:rsidRPr="004E64AA">
        <w:t>atraso</w:t>
      </w:r>
      <w:r w:rsidR="00887662" w:rsidRPr="004827F2">
        <w:t xml:space="preserve"> ou não divulgação do(s) índice (s) de reajustamento, o contratante pagará ao contratado a importância calculada pela última variação conhecida, liquidando a diferença correspondente tão logo seja(m) divulgado(s) o(s) índice(s) definitivo(s).</w:t>
      </w:r>
      <w:r w:rsidR="00887662">
        <w:t xml:space="preserve"> </w:t>
      </w:r>
    </w:p>
    <w:p w14:paraId="5B830CF6" w14:textId="0258AF9D" w:rsidR="00887662" w:rsidRPr="004827F2" w:rsidRDefault="00BD3E67" w:rsidP="00D80DE1">
      <w:pPr>
        <w:pStyle w:val="Nivel2"/>
        <w:autoSpaceDE/>
        <w:autoSpaceDN/>
        <w:adjustRightInd/>
        <w:spacing w:after="288"/>
      </w:pPr>
      <w:r>
        <w:t>7.5.</w:t>
      </w:r>
      <w:r w:rsidR="00887662" w:rsidRPr="004827F2">
        <w:t>Nas aferições finais, o(s) índice(s) utilizado(s) para reajuste será(ão), obrigatoriamente, o(s) definitivo(s).</w:t>
      </w:r>
    </w:p>
    <w:p w14:paraId="4D9516A7" w14:textId="15DCA13A" w:rsidR="00887662" w:rsidRPr="004827F2" w:rsidRDefault="00BD3E67" w:rsidP="00D80DE1">
      <w:pPr>
        <w:pStyle w:val="Nivel2"/>
        <w:autoSpaceDE/>
        <w:autoSpaceDN/>
        <w:adjustRightInd/>
        <w:spacing w:after="288"/>
      </w:pPr>
      <w:r>
        <w:t>7.6.</w:t>
      </w:r>
      <w:r w:rsidR="00887662" w:rsidRPr="004827F2">
        <w:t>Caso o(s) índice(s) estabelecido(s) para reajustamento venha(m) a ser extinto(s) ou de qualquer forma não possa(m) mais ser utilizado(s), será(ão) adotado(s), em substituição, o(s) que vier(em) a ser determinado(s) pela legislação então em vigor.</w:t>
      </w:r>
    </w:p>
    <w:p w14:paraId="6B92EF70" w14:textId="1EDE002B" w:rsidR="00887662" w:rsidRPr="004827F2" w:rsidRDefault="00BD3E67" w:rsidP="00D80DE1">
      <w:pPr>
        <w:pStyle w:val="Nivel2"/>
        <w:autoSpaceDE/>
        <w:autoSpaceDN/>
        <w:adjustRightInd/>
        <w:spacing w:after="288"/>
      </w:pPr>
      <w:r>
        <w:t>7.7.</w:t>
      </w:r>
      <w:r w:rsidR="00887662" w:rsidRPr="004827F2">
        <w:t xml:space="preserve">Na ausência de previsão legal quanto ao índice substituto, as partes elegerão novo índice oficial, para reajustamento do preço </w:t>
      </w:r>
      <w:r w:rsidR="00887662" w:rsidRPr="004E64AA">
        <w:t>do</w:t>
      </w:r>
      <w:r w:rsidR="00887662" w:rsidRPr="004827F2">
        <w:t xml:space="preserve"> valor remanescente, por meio de termo aditivo. </w:t>
      </w:r>
    </w:p>
    <w:p w14:paraId="7EF895AB" w14:textId="35B086E6" w:rsidR="00887662" w:rsidRPr="004827F2" w:rsidRDefault="00BD3E67" w:rsidP="00D80DE1">
      <w:pPr>
        <w:pStyle w:val="Nivel2"/>
        <w:autoSpaceDE/>
        <w:autoSpaceDN/>
        <w:adjustRightInd/>
        <w:spacing w:after="288"/>
      </w:pPr>
      <w:r>
        <w:t>7.8.</w:t>
      </w:r>
      <w:r w:rsidR="00887662" w:rsidRPr="004827F2">
        <w:t>O reajuste será realizado por apostilamento.</w:t>
      </w:r>
    </w:p>
    <w:p w14:paraId="2192B63C" w14:textId="4BAECC61" w:rsidR="00887662" w:rsidRPr="004827F2" w:rsidRDefault="005F6B5B" w:rsidP="005F6B5B">
      <w:pPr>
        <w:pStyle w:val="Nivel01"/>
        <w:suppressAutoHyphens w:val="0"/>
        <w:ind w:left="0" w:firstLine="0"/>
        <w:rPr>
          <w:rFonts w:hint="eastAsia"/>
          <w:color w:val="FFFFFF" w:themeColor="background1"/>
        </w:rPr>
      </w:pPr>
      <w:r>
        <w:lastRenderedPageBreak/>
        <w:t>8.</w:t>
      </w:r>
      <w:r w:rsidR="00887662" w:rsidRPr="004827F2">
        <w:t>CLÁUSULA OITAVA - OBRIGAÇÕES DO CONTRATANTE</w:t>
      </w:r>
    </w:p>
    <w:p w14:paraId="1465F20B" w14:textId="5BA43348" w:rsidR="00887662" w:rsidRPr="004827F2" w:rsidRDefault="00887662" w:rsidP="00BD3E67">
      <w:pPr>
        <w:pStyle w:val="Nivel2"/>
        <w:autoSpaceDE/>
        <w:autoSpaceDN/>
        <w:adjustRightInd/>
        <w:spacing w:after="288"/>
        <w:ind w:left="284"/>
        <w:rPr>
          <w:b/>
          <w:bCs/>
        </w:rPr>
      </w:pPr>
      <w:r w:rsidRPr="004827F2">
        <w:t xml:space="preserve">São </w:t>
      </w:r>
      <w:r w:rsidRPr="004E64AA">
        <w:t>obrigações</w:t>
      </w:r>
      <w:r w:rsidRPr="004827F2">
        <w:t xml:space="preserve"> do Contratante:</w:t>
      </w:r>
    </w:p>
    <w:p w14:paraId="26034619" w14:textId="6A42E6C8" w:rsidR="00887662" w:rsidRPr="004827F2" w:rsidRDefault="00BD3E67" w:rsidP="00D80DE1">
      <w:pPr>
        <w:pStyle w:val="Nivel2"/>
        <w:autoSpaceDE/>
        <w:autoSpaceDN/>
        <w:adjustRightInd/>
        <w:spacing w:after="288"/>
      </w:pPr>
      <w:r>
        <w:t>8.1.</w:t>
      </w:r>
      <w:r w:rsidR="00887662" w:rsidRPr="004827F2">
        <w:t xml:space="preserve">Exigir o </w:t>
      </w:r>
      <w:r w:rsidR="00887662" w:rsidRPr="004E64AA">
        <w:t>cumprimento</w:t>
      </w:r>
      <w:r w:rsidR="00887662" w:rsidRPr="004827F2">
        <w:t xml:space="preserve"> de todas as obrigações assumidas pelo Contratado, de acordo com o contrato e seus anexos;</w:t>
      </w:r>
    </w:p>
    <w:p w14:paraId="66A4E61A" w14:textId="6946A804" w:rsidR="00887662" w:rsidRPr="004827F2" w:rsidRDefault="00BD3E67" w:rsidP="00BD3E67">
      <w:pPr>
        <w:pStyle w:val="Nivel2"/>
        <w:autoSpaceDE/>
        <w:autoSpaceDN/>
        <w:adjustRightInd/>
        <w:spacing w:after="288"/>
      </w:pPr>
      <w:r>
        <w:t>8.2.</w:t>
      </w:r>
      <w:r w:rsidR="00887662" w:rsidRPr="004827F2">
        <w:t xml:space="preserve">Receber o </w:t>
      </w:r>
      <w:r w:rsidR="00887662" w:rsidRPr="004E64AA">
        <w:t>objeto</w:t>
      </w:r>
      <w:r w:rsidR="00887662" w:rsidRPr="004827F2">
        <w:t xml:space="preserve"> no prazo e condições estabelecidas no Termo de Referência;</w:t>
      </w:r>
    </w:p>
    <w:p w14:paraId="5F1C560D" w14:textId="3C9E8AAF" w:rsidR="00887662" w:rsidRPr="004827F2" w:rsidRDefault="00BD3E67" w:rsidP="00BD3E67">
      <w:pPr>
        <w:pStyle w:val="Nivel2"/>
        <w:autoSpaceDE/>
        <w:autoSpaceDN/>
        <w:adjustRightInd/>
        <w:spacing w:after="288"/>
      </w:pPr>
      <w:r>
        <w:t>8.3.</w:t>
      </w:r>
      <w:r w:rsidR="00887662" w:rsidRPr="004827F2">
        <w:t xml:space="preserve">Notificar o </w:t>
      </w:r>
      <w:r w:rsidR="00887662" w:rsidRPr="004E64AA">
        <w:t>Contratado</w:t>
      </w:r>
      <w:r w:rsidR="00887662" w:rsidRPr="004827F2">
        <w:t>, por escrito, sobre vícios, defeitos ou incorreções verificadas no objeto fornecido, para que seja por ele substituído, reparado ou corrigido, no total ou em parte, às suas expensas;</w:t>
      </w:r>
    </w:p>
    <w:p w14:paraId="5D1E0C0F" w14:textId="628D6EF2" w:rsidR="00887662" w:rsidRPr="004827F2" w:rsidRDefault="00BD3E67" w:rsidP="00BD3E67">
      <w:pPr>
        <w:pStyle w:val="Nivel2"/>
        <w:autoSpaceDE/>
        <w:autoSpaceDN/>
        <w:adjustRightInd/>
        <w:spacing w:after="288"/>
      </w:pPr>
      <w:r>
        <w:t>8.4.</w:t>
      </w:r>
      <w:r w:rsidR="00887662" w:rsidRPr="004E64AA">
        <w:t>Acompanhar</w:t>
      </w:r>
      <w:r w:rsidR="00887662" w:rsidRPr="004827F2">
        <w:t xml:space="preserve"> e fiscalizar a execução do contrato e o cumprimento das obrigações pelo Contratado;</w:t>
      </w:r>
    </w:p>
    <w:p w14:paraId="64C18565" w14:textId="602A0C79" w:rsidR="00887662" w:rsidRPr="004827F2" w:rsidRDefault="00BD3E67" w:rsidP="00BD3E67">
      <w:pPr>
        <w:pStyle w:val="Nivel2"/>
        <w:autoSpaceDE/>
        <w:autoSpaceDN/>
        <w:adjustRightInd/>
        <w:spacing w:after="288"/>
      </w:pPr>
      <w:r>
        <w:t>8.5.</w:t>
      </w:r>
      <w:r w:rsidR="00887662" w:rsidRPr="004827F2">
        <w:t>Efetuar o pagamento ao Contratado do valor correspondente ao fornecimento do objeto, no prazo, forma e condições estabelecidos no presente Contrato</w:t>
      </w:r>
      <w:r w:rsidR="00887662">
        <w:t>.</w:t>
      </w:r>
    </w:p>
    <w:p w14:paraId="6F276DBF" w14:textId="5955EE29" w:rsidR="00887662" w:rsidRPr="004827F2" w:rsidRDefault="00BD3E67" w:rsidP="00BD3E67">
      <w:pPr>
        <w:pStyle w:val="Nivel2"/>
        <w:autoSpaceDE/>
        <w:autoSpaceDN/>
        <w:adjustRightInd/>
        <w:spacing w:after="288"/>
      </w:pPr>
      <w:r>
        <w:t>8.6.</w:t>
      </w:r>
      <w:r w:rsidR="00887662" w:rsidRPr="004827F2">
        <w:t xml:space="preserve">Aplicar ao </w:t>
      </w:r>
      <w:r w:rsidR="00887662" w:rsidRPr="004E64AA">
        <w:t>Contratado</w:t>
      </w:r>
      <w:r w:rsidR="00887662" w:rsidRPr="004827F2">
        <w:t xml:space="preserve"> as sanções previstas na lei e neste Contrato; </w:t>
      </w:r>
    </w:p>
    <w:p w14:paraId="56AA3478" w14:textId="726EBC6C" w:rsidR="00887662" w:rsidRPr="004827F2" w:rsidRDefault="00BD3E67" w:rsidP="00BD3E67">
      <w:pPr>
        <w:pStyle w:val="Nivel2"/>
        <w:autoSpaceDE/>
        <w:autoSpaceDN/>
        <w:adjustRightInd/>
        <w:spacing w:after="288"/>
      </w:pPr>
      <w:r>
        <w:t>8.7.</w:t>
      </w:r>
      <w:r w:rsidR="00887662" w:rsidRPr="004827F2">
        <w:t xml:space="preserve">Cientificar o </w:t>
      </w:r>
      <w:r w:rsidR="00887662" w:rsidRPr="004E64AA">
        <w:t>órgão</w:t>
      </w:r>
      <w:r w:rsidR="00887662" w:rsidRPr="004827F2">
        <w:t xml:space="preserve"> de representação judicial para adoção das medidas cabíveis quando do descumprimento de obrigações pelo Contratado;</w:t>
      </w:r>
    </w:p>
    <w:p w14:paraId="5AABB1A4" w14:textId="263DF25B" w:rsidR="00887662" w:rsidRPr="004827F2" w:rsidRDefault="00BD3E67" w:rsidP="00BD3E67">
      <w:pPr>
        <w:pStyle w:val="Nivel2"/>
        <w:autoSpaceDE/>
        <w:autoSpaceDN/>
        <w:adjustRightInd/>
        <w:spacing w:after="288"/>
      </w:pPr>
      <w:r>
        <w:t>8.8.</w:t>
      </w:r>
      <w:r w:rsidR="00887662" w:rsidRPr="004827F2">
        <w:t xml:space="preserve">Explicitamente emitir decisão sobre todas as solicitações e reclamações relacionadas à execução do presente </w:t>
      </w:r>
      <w:r w:rsidR="00887662" w:rsidRPr="004E64AA">
        <w:t>Contrato</w:t>
      </w:r>
      <w:r w:rsidR="00887662" w:rsidRPr="004827F2">
        <w:t>, ressalvados os requerimentos manifestamente impertinentes, meramente protelatórios ou de nenhum interesse para a boa execução do ajuste.</w:t>
      </w:r>
    </w:p>
    <w:p w14:paraId="07CAB673" w14:textId="3700D799" w:rsidR="00887662" w:rsidRPr="004827F2" w:rsidRDefault="00BD3E67" w:rsidP="00BD3E67">
      <w:pPr>
        <w:pStyle w:val="Nivel2"/>
        <w:autoSpaceDE/>
        <w:autoSpaceDN/>
        <w:adjustRightInd/>
        <w:spacing w:after="288"/>
        <w:rPr>
          <w:b/>
          <w:bCs/>
        </w:rPr>
      </w:pPr>
      <w:r>
        <w:t>8.9.</w:t>
      </w:r>
      <w:r w:rsidR="00887662" w:rsidRPr="004827F2">
        <w:t xml:space="preserve"> A Administração terá o prazo de</w:t>
      </w:r>
      <w:r w:rsidR="00887662" w:rsidRPr="004827F2">
        <w:rPr>
          <w:i/>
          <w:iCs/>
          <w:color w:val="FF0000"/>
        </w:rPr>
        <w:t xml:space="preserve"> </w:t>
      </w:r>
      <w:r w:rsidR="00C76CC0" w:rsidRPr="00C76CC0">
        <w:rPr>
          <w:i/>
          <w:iCs/>
        </w:rPr>
        <w:t>trinta dias</w:t>
      </w:r>
      <w:r w:rsidR="00887662" w:rsidRPr="004827F2">
        <w:t xml:space="preserve">, a contar da data do protocolo do requerimento para decidir, admitida a prorrogação motivada, por igual período. </w:t>
      </w:r>
    </w:p>
    <w:p w14:paraId="06C61367" w14:textId="1A876E03" w:rsidR="00887662" w:rsidRPr="004827F2" w:rsidRDefault="00BD3E67" w:rsidP="00BD3E67">
      <w:pPr>
        <w:pStyle w:val="Nivel2"/>
        <w:autoSpaceDE/>
        <w:autoSpaceDN/>
        <w:adjustRightInd/>
        <w:spacing w:after="288"/>
        <w:rPr>
          <w:color w:val="FF0000"/>
        </w:rPr>
      </w:pPr>
      <w:r>
        <w:t>8.10.</w:t>
      </w:r>
      <w:r w:rsidR="00887662" w:rsidRPr="004E64AA">
        <w:t>Responder</w:t>
      </w:r>
      <w:r w:rsidR="00887662" w:rsidRPr="004827F2">
        <w:t xml:space="preserve"> eventuais pedidos de reestabelecimento do equilíbrio econômico-financeiro feitos pelo contratado no prazo máximo de </w:t>
      </w:r>
      <w:r w:rsidR="00C76CC0">
        <w:t>sete dias.</w:t>
      </w:r>
    </w:p>
    <w:p w14:paraId="77E2FDAD" w14:textId="164DAACB" w:rsidR="00887662" w:rsidRPr="004827F2" w:rsidRDefault="00BD3E67" w:rsidP="00BD3E67">
      <w:pPr>
        <w:pStyle w:val="Nivel2"/>
        <w:autoSpaceDE/>
        <w:autoSpaceDN/>
        <w:adjustRightInd/>
        <w:spacing w:after="288"/>
      </w:pPr>
      <w:r>
        <w:t>8.11.</w:t>
      </w:r>
      <w:r w:rsidR="00887662" w:rsidRPr="004827F2">
        <w:t xml:space="preserve">A </w:t>
      </w:r>
      <w:r w:rsidR="00887662" w:rsidRPr="004E64AA">
        <w:t>Administração</w:t>
      </w:r>
      <w:r w:rsidR="00887662" w:rsidRPr="004827F2">
        <w:t xml:space="preserve">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A2ADCF1" w14:textId="33F8F822" w:rsidR="00887662" w:rsidRPr="004827F2" w:rsidRDefault="005F6B5B" w:rsidP="005F6B5B">
      <w:pPr>
        <w:pStyle w:val="Nivel01"/>
        <w:suppressAutoHyphens w:val="0"/>
        <w:ind w:left="0" w:firstLine="0"/>
        <w:rPr>
          <w:rFonts w:hint="eastAsia"/>
          <w:color w:val="FFFFFF" w:themeColor="background1"/>
        </w:rPr>
      </w:pPr>
      <w:r>
        <w:t>9.</w:t>
      </w:r>
      <w:r w:rsidR="00887662" w:rsidRPr="004827F2">
        <w:t xml:space="preserve">CLÁUSULA NONA - </w:t>
      </w:r>
      <w:r w:rsidR="00887662" w:rsidRPr="00F8329F">
        <w:t>OBRIGAÇÕES</w:t>
      </w:r>
      <w:r w:rsidR="00887662" w:rsidRPr="004827F2">
        <w:t xml:space="preserve"> DO CONTRATADO </w:t>
      </w:r>
    </w:p>
    <w:p w14:paraId="396AF692" w14:textId="69A5D0F1" w:rsidR="00887662" w:rsidRPr="004827F2" w:rsidRDefault="002835DB" w:rsidP="00D80DE1">
      <w:pPr>
        <w:pStyle w:val="Nivel2"/>
        <w:autoSpaceDE/>
        <w:autoSpaceDN/>
        <w:adjustRightInd/>
        <w:spacing w:after="288"/>
      </w:pPr>
      <w:r>
        <w:t>9.1.</w:t>
      </w:r>
      <w:r w:rsidR="00887662" w:rsidRPr="004827F2">
        <w:t xml:space="preserve">O Contratado deve cumprir todas as obrigações constantes deste Contrato e em seus anexos, assumindo como exclusivamente </w:t>
      </w:r>
      <w:r w:rsidR="00887662" w:rsidRPr="004E64AA">
        <w:t>seus</w:t>
      </w:r>
      <w:r w:rsidR="00887662" w:rsidRPr="004827F2">
        <w:t xml:space="preserve"> os riscos e as despesas decorrentes da boa e perfeita execução do objeto, observando, ainda, as obrigações a seguir dispostas:</w:t>
      </w:r>
    </w:p>
    <w:p w14:paraId="578223E4" w14:textId="5F307AEE" w:rsidR="00887662" w:rsidRPr="004827F2" w:rsidRDefault="002835DB" w:rsidP="00D80DE1">
      <w:pPr>
        <w:pStyle w:val="Nivel2"/>
        <w:autoSpaceDE/>
        <w:autoSpaceDN/>
        <w:adjustRightInd/>
        <w:spacing w:after="288"/>
        <w:rPr>
          <w:color w:val="000000" w:themeColor="text1"/>
        </w:rPr>
      </w:pPr>
      <w:r>
        <w:t>9.2.</w:t>
      </w:r>
      <w:r w:rsidR="00887662" w:rsidRPr="004827F2">
        <w:t>Responsabilizar-se pelos vícios e danos decorrentes do objeto, de acordo com o Código de Defesa do Consumidor (</w:t>
      </w:r>
      <w:hyperlink r:id="rId20" w:history="1">
        <w:r w:rsidR="00887662" w:rsidRPr="002D0015">
          <w:rPr>
            <w:rStyle w:val="Hyperlink"/>
          </w:rPr>
          <w:t>Lei nº 8.078, de 1990</w:t>
        </w:r>
      </w:hyperlink>
      <w:r w:rsidR="00887662" w:rsidRPr="004827F2">
        <w:t>);</w:t>
      </w:r>
    </w:p>
    <w:p w14:paraId="36A7CE66" w14:textId="5B2CA1BD" w:rsidR="00887662" w:rsidRPr="004827F2" w:rsidRDefault="002835DB" w:rsidP="002835DB">
      <w:pPr>
        <w:pStyle w:val="Nivel2"/>
        <w:autoSpaceDE/>
        <w:autoSpaceDN/>
        <w:adjustRightInd/>
        <w:spacing w:after="288"/>
        <w:ind w:left="284"/>
      </w:pPr>
      <w:r>
        <w:t>9.3.</w:t>
      </w:r>
      <w:r w:rsidR="00887662" w:rsidRPr="004827F2">
        <w:t>Comunicar ao contratante, no prazo máximo de 24 (vinte e quatro) horas que antecede a data da entrega, os motivos que impossibilitem o cumprimento do prazo previsto, com a devida comprovação;</w:t>
      </w:r>
    </w:p>
    <w:p w14:paraId="5EA60076" w14:textId="27C0E10A" w:rsidR="00887662" w:rsidRPr="004827F2" w:rsidRDefault="002835DB" w:rsidP="002835DB">
      <w:pPr>
        <w:pStyle w:val="Nivel2"/>
        <w:autoSpaceDE/>
        <w:autoSpaceDN/>
        <w:adjustRightInd/>
        <w:spacing w:after="288"/>
        <w:ind w:left="284"/>
        <w:rPr>
          <w:color w:val="000000" w:themeColor="text1"/>
        </w:rPr>
      </w:pPr>
      <w:r>
        <w:rPr>
          <w:color w:val="000000" w:themeColor="text1"/>
        </w:rPr>
        <w:lastRenderedPageBreak/>
        <w:t>9.4.</w:t>
      </w:r>
      <w:r w:rsidR="00887662" w:rsidRPr="004827F2">
        <w:rPr>
          <w:color w:val="000000" w:themeColor="text1"/>
        </w:rPr>
        <w:t xml:space="preserve">Atender </w:t>
      </w:r>
      <w:r w:rsidR="00887662" w:rsidRPr="004E64AA">
        <w:t>às</w:t>
      </w:r>
      <w:r w:rsidR="00887662" w:rsidRPr="004827F2">
        <w:rPr>
          <w:color w:val="000000" w:themeColor="text1"/>
        </w:rPr>
        <w:t xml:space="preserve"> determinações regulares emitidas pelo fiscal ou gestor do contrato ou autoridade superior (</w:t>
      </w:r>
      <w:hyperlink r:id="rId21" w:anchor="art137" w:history="1">
        <w:r w:rsidR="00887662" w:rsidRPr="002D0015">
          <w:rPr>
            <w:rStyle w:val="Hyperlink"/>
          </w:rPr>
          <w:t>art. 137, II, da Lei n.º 14.133, de 2021</w:t>
        </w:r>
      </w:hyperlink>
      <w:r w:rsidR="00887662" w:rsidRPr="004827F2">
        <w:rPr>
          <w:color w:val="000000" w:themeColor="text1"/>
        </w:rPr>
        <w:t xml:space="preserve">) e </w:t>
      </w:r>
      <w:r w:rsidR="00887662" w:rsidRPr="004827F2">
        <w:t>prestar todo esclarecimento ou informação por eles solicitados</w:t>
      </w:r>
      <w:r w:rsidR="00887662" w:rsidRPr="004827F2">
        <w:rPr>
          <w:color w:val="000000" w:themeColor="text1"/>
        </w:rPr>
        <w:t>;</w:t>
      </w:r>
    </w:p>
    <w:p w14:paraId="216C8DCE" w14:textId="7F3F4273" w:rsidR="00887662" w:rsidRPr="004827F2" w:rsidRDefault="002835DB" w:rsidP="002835DB">
      <w:pPr>
        <w:pStyle w:val="Nivel2"/>
        <w:autoSpaceDE/>
        <w:autoSpaceDN/>
        <w:adjustRightInd/>
        <w:spacing w:after="288"/>
        <w:ind w:left="284"/>
      </w:pPr>
      <w:r>
        <w:t>9.5.</w:t>
      </w:r>
      <w:r w:rsidR="00887662" w:rsidRPr="004E64AA">
        <w:t>Reparar</w:t>
      </w:r>
      <w:r w:rsidR="00887662" w:rsidRPr="004827F2">
        <w:t>, corrigir, remover, reconstruir ou substituir, às suas expensas, no total ou em parte, no prazo fixado pelo fiscal do contrato, os bens nos quais se verificarem vícios, defeitos ou incorreções resultantes da execução ou dos materiais empregados;</w:t>
      </w:r>
    </w:p>
    <w:p w14:paraId="5C88D0A1" w14:textId="24083B23" w:rsidR="00887662" w:rsidRPr="004827F2" w:rsidRDefault="002835DB" w:rsidP="002835DB">
      <w:pPr>
        <w:pStyle w:val="Nivel2"/>
        <w:autoSpaceDE/>
        <w:autoSpaceDN/>
        <w:adjustRightInd/>
        <w:spacing w:after="288"/>
        <w:ind w:left="284"/>
      </w:pPr>
      <w:r>
        <w:t>9.6.</w:t>
      </w:r>
      <w:r w:rsidR="00887662" w:rsidRPr="004827F2">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7B8A48E" w14:textId="258C299F" w:rsidR="00887662" w:rsidRPr="004827F2" w:rsidRDefault="002835DB" w:rsidP="002835DB">
      <w:pPr>
        <w:pStyle w:val="Nivel2"/>
        <w:autoSpaceDE/>
        <w:autoSpaceDN/>
        <w:adjustRightInd/>
        <w:spacing w:after="288"/>
        <w:ind w:left="284"/>
      </w:pPr>
      <w:r>
        <w:t>9.7.</w:t>
      </w:r>
      <w:r w:rsidR="00887662" w:rsidRPr="004827F2">
        <w:t xml:space="preserve">Quando não for possível a verificação da regularidade </w:t>
      </w:r>
      <w:r>
        <w:t>da documentação da contratada</w:t>
      </w:r>
      <w:r w:rsidR="00887662" w:rsidRPr="004827F2">
        <w:t xml:space="preserve">, o </w:t>
      </w:r>
      <w:r>
        <w:t>mesmo</w:t>
      </w:r>
      <w:r w:rsidR="00887662" w:rsidRPr="004827F2">
        <w:t xml:space="preserve"> deverá entregar ao setor responsável pela fiscalização do contrato, junto com a Nota Fiscal para fins de pagamento, os seguintes documentos: 1) prova de regularidade relativa à Seguridade Social; 2) certidão conjunta </w:t>
      </w:r>
      <w:r w:rsidR="00887662" w:rsidRPr="00F8329F">
        <w:t>relativa</w:t>
      </w:r>
      <w:r w:rsidR="00887662" w:rsidRPr="004827F2">
        <w:t xml:space="preserve">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518D9CEC" w14:textId="059C3AF7" w:rsidR="00887662" w:rsidRPr="004827F2" w:rsidRDefault="002835DB" w:rsidP="002835DB">
      <w:pPr>
        <w:pStyle w:val="Nivel2"/>
        <w:autoSpaceDE/>
        <w:autoSpaceDN/>
        <w:adjustRightInd/>
        <w:spacing w:after="288"/>
        <w:ind w:left="284"/>
      </w:pPr>
      <w:r>
        <w:t>9.8.</w:t>
      </w:r>
      <w:r w:rsidR="00887662" w:rsidRPr="004827F2">
        <w:t xml:space="preserve">Responsabilizar-se pelo cumprimento de todas as obrigações trabalhistas, previdenciárias, fiscais, comerciais e as </w:t>
      </w:r>
      <w:r w:rsidR="00887662" w:rsidRPr="00F8329F">
        <w:t>demais</w:t>
      </w:r>
      <w:r w:rsidR="00887662" w:rsidRPr="004827F2">
        <w:t xml:space="preserve"> previstas em legislação específica, cuja inadimplência não transfere a responsabilidade ao contratante e não poderá onerar o objeto do contrato;</w:t>
      </w:r>
    </w:p>
    <w:p w14:paraId="40C9F28F" w14:textId="406BAE40" w:rsidR="00887662" w:rsidRPr="004827F2" w:rsidRDefault="002835DB" w:rsidP="002835DB">
      <w:pPr>
        <w:pStyle w:val="Nivel2"/>
        <w:autoSpaceDE/>
        <w:autoSpaceDN/>
        <w:adjustRightInd/>
        <w:spacing w:after="288"/>
        <w:ind w:left="284"/>
      </w:pPr>
      <w:r>
        <w:t>9.9.</w:t>
      </w:r>
      <w:r w:rsidR="00887662" w:rsidRPr="004827F2">
        <w:t xml:space="preserve">Comunicar ao </w:t>
      </w:r>
      <w:r w:rsidR="00887662" w:rsidRPr="00F8329F">
        <w:t>Fiscal</w:t>
      </w:r>
      <w:r w:rsidR="00887662" w:rsidRPr="004827F2">
        <w:t xml:space="preserve"> do contrato, no prazo de 24 (vinte e quatro) horas, qualquer ocorrência anormal ou acidente que se verifique no local da execução do objeto contratual.</w:t>
      </w:r>
    </w:p>
    <w:p w14:paraId="1E6B3636" w14:textId="48BC3A3E" w:rsidR="00887662" w:rsidRPr="004827F2" w:rsidRDefault="002835DB" w:rsidP="002835DB">
      <w:pPr>
        <w:pStyle w:val="Nivel2"/>
        <w:autoSpaceDE/>
        <w:autoSpaceDN/>
        <w:adjustRightInd/>
        <w:spacing w:after="288"/>
        <w:ind w:left="284"/>
      </w:pPr>
      <w:r>
        <w:t>9.10.</w:t>
      </w:r>
      <w:r w:rsidR="00887662" w:rsidRPr="00F8329F">
        <w:t>Paralisar</w:t>
      </w:r>
      <w:r w:rsidR="00887662" w:rsidRPr="004827F2">
        <w:t>, por determinação do contratante, qualquer atividade que não esteja sendo executada de acordo com a boa técnica ou que ponha em risco a segurança de pessoas ou bens de terceiros.</w:t>
      </w:r>
    </w:p>
    <w:p w14:paraId="120B7C6D" w14:textId="30CDD24C" w:rsidR="00887662" w:rsidRPr="004827F2" w:rsidRDefault="002835DB" w:rsidP="002835DB">
      <w:pPr>
        <w:pStyle w:val="Nivel2"/>
        <w:autoSpaceDE/>
        <w:autoSpaceDN/>
        <w:adjustRightInd/>
        <w:spacing w:after="288"/>
        <w:ind w:left="284"/>
      </w:pPr>
      <w:r>
        <w:t>9.11.</w:t>
      </w:r>
      <w:r w:rsidR="00887662" w:rsidRPr="004827F2">
        <w:t xml:space="preserve">Manter durante toda a vigência do contrato, em compatibilidade com as obrigações assumidas, todas as condições </w:t>
      </w:r>
      <w:r w:rsidR="00887662" w:rsidRPr="00F8329F">
        <w:t>exigidas</w:t>
      </w:r>
      <w:r w:rsidR="00887662" w:rsidRPr="004827F2">
        <w:t xml:space="preserve"> para habilitação na licitação; </w:t>
      </w:r>
    </w:p>
    <w:p w14:paraId="5DB12E06" w14:textId="15A36C82" w:rsidR="00887662" w:rsidRPr="004827F2" w:rsidRDefault="002835DB" w:rsidP="002835DB">
      <w:pPr>
        <w:pStyle w:val="Nivel2"/>
        <w:autoSpaceDE/>
        <w:autoSpaceDN/>
        <w:adjustRightInd/>
        <w:spacing w:after="288"/>
        <w:ind w:left="284"/>
        <w:rPr>
          <w:b/>
          <w:bCs/>
        </w:rPr>
      </w:pPr>
      <w:r>
        <w:t>9.12.</w:t>
      </w:r>
      <w:r w:rsidR="00887662" w:rsidRPr="004827F2">
        <w:t xml:space="preserve">Cumprir, durante todo o período de execução do contrato, a reserva de cargos prevista em lei para pessoa com </w:t>
      </w:r>
      <w:r w:rsidR="00887662" w:rsidRPr="00F8329F">
        <w:t>deficiência</w:t>
      </w:r>
      <w:r w:rsidR="00887662" w:rsidRPr="004827F2">
        <w:t>, para reabilitado da Previdência Social ou para aprendiz, bem como as reservas de cargos previstas na legislação (</w:t>
      </w:r>
      <w:hyperlink r:id="rId22" w:anchor="art116" w:history="1">
        <w:r w:rsidR="00887662" w:rsidRPr="002D0015">
          <w:rPr>
            <w:rStyle w:val="Hyperlink"/>
          </w:rPr>
          <w:t>art. 116, da Lei n.º 14.133, de 2021</w:t>
        </w:r>
      </w:hyperlink>
      <w:r w:rsidR="00887662" w:rsidRPr="004827F2">
        <w:t>);</w:t>
      </w:r>
    </w:p>
    <w:p w14:paraId="713F8082" w14:textId="49C46642" w:rsidR="00887662" w:rsidRPr="004827F2" w:rsidRDefault="002835DB" w:rsidP="002835DB">
      <w:pPr>
        <w:pStyle w:val="Nivel2"/>
        <w:autoSpaceDE/>
        <w:autoSpaceDN/>
        <w:adjustRightInd/>
        <w:spacing w:after="288"/>
        <w:ind w:left="284"/>
      </w:pPr>
      <w:r>
        <w:t>9.13.</w:t>
      </w:r>
      <w:r w:rsidR="00887662" w:rsidRPr="004827F2">
        <w:t>Comprovar a reserva de cargos a que se refere a cláusula acima, no prazo fixado pelo fiscal do contrato, com a indicação dos empregados que preencheram as referidas vagas (</w:t>
      </w:r>
      <w:hyperlink r:id="rId23" w:anchor="art116" w:history="1">
        <w:r w:rsidR="00887662" w:rsidRPr="002D0015">
          <w:rPr>
            <w:rStyle w:val="Hyperlink"/>
          </w:rPr>
          <w:t>art. 116, parágrafo único, da Lei n.º 14.133, de 2021</w:t>
        </w:r>
      </w:hyperlink>
      <w:r w:rsidR="00887662" w:rsidRPr="004827F2">
        <w:t>);</w:t>
      </w:r>
    </w:p>
    <w:p w14:paraId="2C31DD62" w14:textId="07A3A7AD" w:rsidR="00887662" w:rsidRPr="004827F2" w:rsidRDefault="002835DB" w:rsidP="002835DB">
      <w:pPr>
        <w:pStyle w:val="Nivel2"/>
        <w:autoSpaceDE/>
        <w:autoSpaceDN/>
        <w:adjustRightInd/>
        <w:spacing w:after="288"/>
        <w:ind w:left="284"/>
      </w:pPr>
      <w:r>
        <w:t>9.14.</w:t>
      </w:r>
      <w:r w:rsidR="00887662" w:rsidRPr="004827F2">
        <w:t xml:space="preserve">  Guardar sigilo sobre todas as informações obtidas em decorrência do cumprimento do contrato; </w:t>
      </w:r>
    </w:p>
    <w:p w14:paraId="1006D0A5" w14:textId="7BF0D8F8" w:rsidR="00887662" w:rsidRPr="004827F2" w:rsidRDefault="002835DB" w:rsidP="00D80DE1">
      <w:pPr>
        <w:pStyle w:val="Nivel2"/>
        <w:autoSpaceDE/>
        <w:autoSpaceDN/>
        <w:adjustRightInd/>
        <w:spacing w:after="288"/>
      </w:pPr>
      <w:r>
        <w:t>9.15.</w:t>
      </w:r>
      <w:r w:rsidR="00887662" w:rsidRPr="004827F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4" w:anchor="art124" w:history="1">
        <w:r w:rsidR="00887662" w:rsidRPr="002D0015">
          <w:rPr>
            <w:rStyle w:val="Hyperlink"/>
          </w:rPr>
          <w:t>art. 124, II, d, da Lei nº 14.133, de 2021.</w:t>
        </w:r>
      </w:hyperlink>
    </w:p>
    <w:p w14:paraId="707F0DD3" w14:textId="682E5578" w:rsidR="00887662" w:rsidRPr="004827F2" w:rsidRDefault="002835DB" w:rsidP="00D80DE1">
      <w:pPr>
        <w:pStyle w:val="Nivel2"/>
        <w:autoSpaceDE/>
        <w:autoSpaceDN/>
        <w:adjustRightInd/>
        <w:spacing w:after="288"/>
      </w:pPr>
      <w:r>
        <w:lastRenderedPageBreak/>
        <w:t>9.16.</w:t>
      </w:r>
      <w:r w:rsidR="00887662" w:rsidRPr="004827F2">
        <w:t>Cumprir, além dos postulados legais vigentes de âmbito federal, estadual ou municipal, as normas de segurança do contratante;</w:t>
      </w:r>
    </w:p>
    <w:p w14:paraId="55424738" w14:textId="3AC4FA70" w:rsidR="00887662" w:rsidRPr="004827F2" w:rsidRDefault="005F6B5B" w:rsidP="00823CF9">
      <w:pPr>
        <w:pStyle w:val="Nivel01"/>
        <w:suppressAutoHyphens w:val="0"/>
        <w:rPr>
          <w:rFonts w:hint="eastAsia"/>
          <w:color w:val="FFFFFF" w:themeColor="background1"/>
        </w:rPr>
      </w:pPr>
      <w:r>
        <w:t>10.</w:t>
      </w:r>
      <w:r w:rsidR="00887662" w:rsidRPr="004827F2">
        <w:t xml:space="preserve">CLÁUSULA </w:t>
      </w:r>
      <w:r w:rsidR="00887662" w:rsidRPr="00142122">
        <w:t>DÉCIMA</w:t>
      </w:r>
      <w:r w:rsidR="00887662" w:rsidRPr="004827F2">
        <w:t xml:space="preserve">– GARANTIA DE EXECUÇÃO </w:t>
      </w:r>
    </w:p>
    <w:p w14:paraId="6AB31B03" w14:textId="168DA4B8" w:rsidR="00887662" w:rsidRPr="004827F2" w:rsidRDefault="00823CF9" w:rsidP="00234B0A">
      <w:pPr>
        <w:pStyle w:val="Nvel2-Red"/>
      </w:pPr>
      <w:r>
        <w:t>10.1.</w:t>
      </w:r>
      <w:r w:rsidR="00887662" w:rsidRPr="004827F2">
        <w:t xml:space="preserve">  </w:t>
      </w:r>
      <w:r w:rsidR="00887662" w:rsidRPr="002D0015">
        <w:t>Não haverá exigência de garantia contratual da execução.</w:t>
      </w:r>
    </w:p>
    <w:p w14:paraId="1D920AD3" w14:textId="534750B7" w:rsidR="00887662" w:rsidRPr="002D0015" w:rsidRDefault="005F6B5B" w:rsidP="00823CF9">
      <w:pPr>
        <w:pStyle w:val="Nivel01"/>
        <w:suppressAutoHyphens w:val="0"/>
        <w:rPr>
          <w:rFonts w:hint="eastAsia"/>
        </w:rPr>
      </w:pPr>
      <w:r>
        <w:t>11.</w:t>
      </w:r>
      <w:r w:rsidR="00887662" w:rsidRPr="004827F2">
        <w:t xml:space="preserve">CLÁUSULA DÉCIMA </w:t>
      </w:r>
      <w:r w:rsidR="00887662" w:rsidRPr="00142122">
        <w:t>PRIMEIRA</w:t>
      </w:r>
      <w:r w:rsidR="00887662" w:rsidRPr="004827F2">
        <w:t xml:space="preserve"> – INFRAÇÕES E SANÇÕES ADMINISTRATIVAS </w:t>
      </w:r>
    </w:p>
    <w:p w14:paraId="06B5F003" w14:textId="790FE3F4" w:rsidR="00887662" w:rsidRPr="004827F2" w:rsidRDefault="00823CF9" w:rsidP="00823CF9">
      <w:pPr>
        <w:pStyle w:val="Nivel2"/>
        <w:autoSpaceDE/>
        <w:autoSpaceDN/>
        <w:adjustRightInd/>
        <w:spacing w:after="288"/>
      </w:pPr>
      <w:r>
        <w:t>1</w:t>
      </w:r>
      <w:r w:rsidR="002835DB">
        <w:t>1</w:t>
      </w:r>
      <w:r>
        <w:t>.1.</w:t>
      </w:r>
      <w:r w:rsidR="00887662" w:rsidRPr="004827F2">
        <w:t xml:space="preserve">Comete </w:t>
      </w:r>
      <w:r w:rsidR="00887662" w:rsidRPr="00142122">
        <w:t>infração</w:t>
      </w:r>
      <w:r w:rsidR="00887662" w:rsidRPr="004827F2">
        <w:t xml:space="preserve"> administrativa, nos termos da </w:t>
      </w:r>
      <w:hyperlink r:id="rId25" w:history="1">
        <w:r w:rsidR="00887662" w:rsidRPr="002D0015">
          <w:rPr>
            <w:rStyle w:val="Hyperlink"/>
          </w:rPr>
          <w:t>Lei nº 14.133, de 2021</w:t>
        </w:r>
      </w:hyperlink>
      <w:r w:rsidR="00887662" w:rsidRPr="004827F2">
        <w:t>, o contratado que:</w:t>
      </w:r>
    </w:p>
    <w:p w14:paraId="0CC54EC7" w14:textId="77777777" w:rsidR="00887662" w:rsidRPr="004827F2" w:rsidRDefault="00887662">
      <w:pPr>
        <w:numPr>
          <w:ilvl w:val="2"/>
          <w:numId w:val="27"/>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w:t>
      </w:r>
    </w:p>
    <w:p w14:paraId="086BD7CD" w14:textId="77777777" w:rsidR="00887662" w:rsidRPr="004827F2" w:rsidRDefault="00887662">
      <w:pPr>
        <w:numPr>
          <w:ilvl w:val="2"/>
          <w:numId w:val="27"/>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 que cause grave dano à Administração ou ao funcionamento dos serviços públicos ou ao interesse coletivo;</w:t>
      </w:r>
    </w:p>
    <w:p w14:paraId="2C428D18" w14:textId="77777777" w:rsidR="00887662" w:rsidRPr="004827F2" w:rsidRDefault="00887662">
      <w:pPr>
        <w:numPr>
          <w:ilvl w:val="2"/>
          <w:numId w:val="27"/>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total do contrato;</w:t>
      </w:r>
    </w:p>
    <w:p w14:paraId="102B9F59" w14:textId="77777777" w:rsidR="00887662" w:rsidRPr="004827F2" w:rsidRDefault="00887662">
      <w:pPr>
        <w:numPr>
          <w:ilvl w:val="2"/>
          <w:numId w:val="27"/>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ensejar o retardamento da execução ou da entrega do objeto da contratação sem motivo justificado;</w:t>
      </w:r>
    </w:p>
    <w:p w14:paraId="748CD3B3" w14:textId="77777777" w:rsidR="00887662" w:rsidRPr="004827F2" w:rsidRDefault="00887662">
      <w:pPr>
        <w:numPr>
          <w:ilvl w:val="2"/>
          <w:numId w:val="27"/>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apresentar documentação falsa ou prestar declaração falsa durante a execução do contrato;</w:t>
      </w:r>
    </w:p>
    <w:p w14:paraId="59A266F9" w14:textId="77777777" w:rsidR="00887662" w:rsidRPr="004827F2" w:rsidRDefault="00887662">
      <w:pPr>
        <w:numPr>
          <w:ilvl w:val="2"/>
          <w:numId w:val="27"/>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praticar ato fraudulento na execução do contrato;</w:t>
      </w:r>
    </w:p>
    <w:p w14:paraId="46553C7E" w14:textId="77777777" w:rsidR="00887662" w:rsidRPr="004827F2" w:rsidRDefault="00887662">
      <w:pPr>
        <w:numPr>
          <w:ilvl w:val="2"/>
          <w:numId w:val="27"/>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comportar-se de modo inidôneo ou cometer fraude de qualquer natureza;</w:t>
      </w:r>
    </w:p>
    <w:p w14:paraId="4EFE860A" w14:textId="77777777" w:rsidR="00887662" w:rsidRPr="002D0015" w:rsidRDefault="00887662">
      <w:pPr>
        <w:numPr>
          <w:ilvl w:val="2"/>
          <w:numId w:val="27"/>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 xml:space="preserve">praticar ato lesivo previsto no </w:t>
      </w:r>
      <w:hyperlink r:id="rId26" w:anchor="art5" w:history="1">
        <w:r w:rsidRPr="002D0015">
          <w:rPr>
            <w:rStyle w:val="Hyperlink"/>
            <w:rFonts w:ascii="Arial" w:eastAsia="Arial" w:hAnsi="Arial" w:cs="Arial"/>
            <w:sz w:val="20"/>
            <w:szCs w:val="20"/>
          </w:rPr>
          <w:t>art. 5º da Lei nº 12.846, de 1º de agosto de 2013</w:t>
        </w:r>
      </w:hyperlink>
      <w:r w:rsidRPr="002D0015">
        <w:rPr>
          <w:rFonts w:ascii="Arial" w:eastAsia="Arial" w:hAnsi="Arial" w:cs="Arial"/>
          <w:sz w:val="20"/>
          <w:szCs w:val="20"/>
        </w:rPr>
        <w:t>.</w:t>
      </w:r>
    </w:p>
    <w:p w14:paraId="1569066D" w14:textId="7B290C06" w:rsidR="00887662" w:rsidRPr="004827F2" w:rsidRDefault="00823CF9" w:rsidP="00823CF9">
      <w:pPr>
        <w:pStyle w:val="Nivel2"/>
        <w:autoSpaceDE/>
        <w:autoSpaceDN/>
        <w:adjustRightInd/>
        <w:spacing w:after="288"/>
        <w:ind w:left="284"/>
      </w:pPr>
      <w:r>
        <w:t>1</w:t>
      </w:r>
      <w:r w:rsidR="002835DB">
        <w:t>1</w:t>
      </w:r>
      <w:r>
        <w:t>.2.</w:t>
      </w:r>
      <w:r w:rsidR="00887662" w:rsidRPr="004827F2">
        <w:t xml:space="preserve">Serão </w:t>
      </w:r>
      <w:r w:rsidR="00887662" w:rsidRPr="00142122">
        <w:t>aplicadas</w:t>
      </w:r>
      <w:r w:rsidR="00887662" w:rsidRPr="004827F2">
        <w:t xml:space="preserve"> ao contratado que incorrer nas infrações acima descritas as seguintes sanções:</w:t>
      </w:r>
    </w:p>
    <w:p w14:paraId="79284070" w14:textId="77777777" w:rsidR="00887662" w:rsidRPr="004827F2" w:rsidRDefault="00887662">
      <w:pPr>
        <w:pStyle w:val="PargrafodaLista"/>
        <w:widowControl/>
        <w:numPr>
          <w:ilvl w:val="0"/>
          <w:numId w:val="29"/>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Advertência</w:t>
      </w:r>
      <w:r w:rsidRPr="004827F2">
        <w:rPr>
          <w:rFonts w:ascii="Arial" w:eastAsia="Arial" w:hAnsi="Arial" w:cs="Arial"/>
          <w:sz w:val="20"/>
          <w:szCs w:val="20"/>
        </w:rPr>
        <w:t>, quando o contratado der causa à inexecução parcial do contrato, sempre que não se justificar a imposição de penalidade mais grave (</w:t>
      </w:r>
      <w:hyperlink r:id="rId27" w:anchor="art156§2" w:history="1">
        <w:r w:rsidRPr="002D0015">
          <w:rPr>
            <w:rStyle w:val="Hyperlink"/>
            <w:rFonts w:ascii="Arial" w:eastAsia="Arial" w:hAnsi="Arial" w:cs="Arial"/>
            <w:color w:val="auto"/>
            <w:sz w:val="20"/>
            <w:szCs w:val="20"/>
          </w:rPr>
          <w:t xml:space="preserve">art. 156, §2º, da </w:t>
        </w:r>
        <w:bookmarkStart w:id="48" w:name="_Hlk114504069"/>
        <w:r w:rsidRPr="002D0015">
          <w:rPr>
            <w:rStyle w:val="Hyperlink"/>
            <w:rFonts w:ascii="Arial" w:eastAsia="Arial" w:hAnsi="Arial" w:cs="Arial"/>
            <w:color w:val="auto"/>
            <w:sz w:val="20"/>
            <w:szCs w:val="20"/>
          </w:rPr>
          <w:t>Lei nº 14.133, de 2021</w:t>
        </w:r>
        <w:bookmarkEnd w:id="48"/>
      </w:hyperlink>
      <w:r w:rsidRPr="004827F2">
        <w:rPr>
          <w:rFonts w:ascii="Arial" w:eastAsia="Arial" w:hAnsi="Arial" w:cs="Arial"/>
          <w:sz w:val="20"/>
          <w:szCs w:val="20"/>
        </w:rPr>
        <w:t>);</w:t>
      </w:r>
    </w:p>
    <w:p w14:paraId="183CF569" w14:textId="77777777" w:rsidR="00887662" w:rsidRPr="004827F2" w:rsidRDefault="00887662">
      <w:pPr>
        <w:pStyle w:val="PargrafodaLista"/>
        <w:widowControl/>
        <w:numPr>
          <w:ilvl w:val="0"/>
          <w:numId w:val="29"/>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Impedimento de licitar e contratar</w:t>
      </w:r>
      <w:r w:rsidRPr="004827F2">
        <w:rPr>
          <w:rFonts w:ascii="Arial" w:eastAsia="Arial" w:hAnsi="Arial" w:cs="Arial"/>
          <w:sz w:val="20"/>
          <w:szCs w:val="20"/>
        </w:rPr>
        <w:t>, quando praticadas as condutas descritas nas alíneas “b”, “c” e “d” do subitem acima deste Contrato, sempre que não se justificar a imposição de penalidade mais grave (</w:t>
      </w:r>
      <w:hyperlink r:id="rId28" w:anchor="art156§4" w:history="1">
        <w:r w:rsidRPr="002D0015">
          <w:rPr>
            <w:rStyle w:val="Hyperlink"/>
            <w:rFonts w:ascii="Arial" w:eastAsia="Arial" w:hAnsi="Arial" w:cs="Arial"/>
            <w:color w:val="auto"/>
            <w:sz w:val="20"/>
            <w:szCs w:val="20"/>
          </w:rPr>
          <w:t>art. 156, § 4º, da Lei nº 14.133, de 2021</w:t>
        </w:r>
      </w:hyperlink>
      <w:r w:rsidRPr="004827F2">
        <w:rPr>
          <w:rFonts w:ascii="Arial" w:eastAsia="Arial" w:hAnsi="Arial" w:cs="Arial"/>
          <w:sz w:val="20"/>
          <w:szCs w:val="20"/>
        </w:rPr>
        <w:t>);</w:t>
      </w:r>
    </w:p>
    <w:p w14:paraId="759F8632" w14:textId="77777777" w:rsidR="00887662" w:rsidRPr="004827F2" w:rsidRDefault="00887662">
      <w:pPr>
        <w:pStyle w:val="PargrafodaLista"/>
        <w:widowControl/>
        <w:numPr>
          <w:ilvl w:val="0"/>
          <w:numId w:val="29"/>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Declaração de inidoneidade para licitar e contratar</w:t>
      </w:r>
      <w:r w:rsidRPr="004827F2">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29" w:anchor="art156§5" w:history="1">
        <w:r w:rsidRPr="002D0015">
          <w:rPr>
            <w:rStyle w:val="Hyperlink"/>
            <w:rFonts w:ascii="Arial" w:eastAsia="Arial" w:hAnsi="Arial" w:cs="Arial"/>
            <w:color w:val="auto"/>
            <w:sz w:val="20"/>
            <w:szCs w:val="20"/>
          </w:rPr>
          <w:t>art. 156, §5º, da Lei nº 14.133, de 2021</w:t>
        </w:r>
      </w:hyperlink>
      <w:r w:rsidRPr="004827F2">
        <w:rPr>
          <w:rFonts w:ascii="Arial" w:eastAsia="Arial" w:hAnsi="Arial" w:cs="Arial"/>
          <w:sz w:val="20"/>
          <w:szCs w:val="20"/>
        </w:rPr>
        <w:t>).</w:t>
      </w:r>
    </w:p>
    <w:p w14:paraId="03EC3031" w14:textId="77777777" w:rsidR="00887662" w:rsidRPr="00D52397" w:rsidRDefault="00887662">
      <w:pPr>
        <w:pStyle w:val="PargrafodaLista"/>
        <w:widowControl/>
        <w:numPr>
          <w:ilvl w:val="0"/>
          <w:numId w:val="29"/>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Multa:</w:t>
      </w:r>
      <w:r>
        <w:rPr>
          <w:rFonts w:ascii="Arial" w:eastAsia="Arial" w:hAnsi="Arial" w:cs="Arial"/>
          <w:b/>
          <w:bCs/>
          <w:sz w:val="20"/>
          <w:szCs w:val="20"/>
        </w:rPr>
        <w:t xml:space="preserve"> De acordo com o Decreto Municipal 8.481/23:</w:t>
      </w:r>
    </w:p>
    <w:p w14:paraId="17017D61" w14:textId="287AC754"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A sanção de multa será aplicada isolada ou cumulativamente com outras penalidades no caso de atraso injustificado ou em qualquer outro caso de inexecução que implique prejuízo ou transtorno à administração na forma prevista em contrato.</w:t>
      </w:r>
    </w:p>
    <w:p w14:paraId="6AAE578E" w14:textId="677C4958"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1º A multa será calculada na forma prevista e não poderá ser inferior a 0,5% (cinco décimos por cento) nem superior a 30% (trinta por cento) do valor do contrato licitado ou celebrado.</w:t>
      </w:r>
    </w:p>
    <w:p w14:paraId="6F1B12FE" w14:textId="2686F369"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2º A multa de que trata o caput poderá, na forma do edital ou contrato, ser descontada de pagamento eventualmente devido pela contratante em razão de outros contratos firmados com a Administração.</w:t>
      </w:r>
    </w:p>
    <w:p w14:paraId="3549C6A8" w14:textId="5DE9A56E"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3º Se a multa aplicada e as indenizações cabíveis forem superiores ao valor de pagamento eventualmente devido pela Administração ao contratado, além da perda desse valor, a diferença será descontada da garantia prestada ou será de forma administrativa e posteriormente cobrada judicialmente, se for o caso.</w:t>
      </w:r>
    </w:p>
    <w:p w14:paraId="21650A12" w14:textId="4FFA8D1D"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4º A aplicação de multa moratória não impedirá que a Administração a converta em compensatória e promova a extinção unilateral do contrato com a aplicação cumulada de outras sanções previstas na Lei Federal nº 14.133, de 1º de abril de 2021.</w:t>
      </w:r>
    </w:p>
    <w:p w14:paraId="0196FB13" w14:textId="76C3319B" w:rsidR="00887662" w:rsidRPr="004827F2"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lastRenderedPageBreak/>
        <w:t>5º Salvo quando houver dúvida jurídica específica, fica dispensada a elaboração de parecer jurídico nos processos que impliquem na aplicação de multa isolada ou combinada com a pena de advertência.</w:t>
      </w:r>
    </w:p>
    <w:p w14:paraId="182ABBAE" w14:textId="691BFBFC" w:rsidR="00887662" w:rsidRPr="004827F2" w:rsidRDefault="00F9401F" w:rsidP="002835DB">
      <w:pPr>
        <w:pStyle w:val="Nivel2"/>
        <w:autoSpaceDE/>
        <w:autoSpaceDN/>
        <w:adjustRightInd/>
        <w:spacing w:after="288"/>
        <w:ind w:left="284"/>
      </w:pPr>
      <w:r>
        <w:t>11.3.</w:t>
      </w:r>
      <w:r w:rsidR="00887662" w:rsidRPr="004827F2">
        <w:t xml:space="preserve">A aplicação </w:t>
      </w:r>
      <w:r w:rsidR="00887662" w:rsidRPr="00F61CE2">
        <w:t>das</w:t>
      </w:r>
      <w:r w:rsidR="00887662" w:rsidRPr="004827F2">
        <w:t xml:space="preserve"> sanções previstas neste Contrato não exclui, em hipótese alguma, a obrigação de reparação integral do dano causado ao Contratante (</w:t>
      </w:r>
      <w:hyperlink r:id="rId30" w:anchor="art156§9" w:history="1">
        <w:r w:rsidR="00887662" w:rsidRPr="00D52397">
          <w:rPr>
            <w:rStyle w:val="Hyperlink"/>
          </w:rPr>
          <w:t>art. 156, §9º, da Lei nº 14.133, de 2021</w:t>
        </w:r>
      </w:hyperlink>
      <w:r w:rsidR="00887662" w:rsidRPr="004827F2">
        <w:t>)</w:t>
      </w:r>
    </w:p>
    <w:p w14:paraId="3A6EC965" w14:textId="49C9FE76" w:rsidR="00887662" w:rsidRPr="004827F2" w:rsidRDefault="002835DB" w:rsidP="002835DB">
      <w:pPr>
        <w:pStyle w:val="Nivel3"/>
        <w:spacing w:after="120"/>
        <w:ind w:left="0"/>
      </w:pPr>
      <w:r>
        <w:t>11.4.</w:t>
      </w:r>
      <w:r w:rsidR="00887662" w:rsidRPr="004827F2">
        <w:t>Todas as sanções previstas neste Contrato poderão ser aplicadas cumulativamente com a multa (</w:t>
      </w:r>
      <w:hyperlink r:id="rId31" w:anchor="art156§7" w:history="1">
        <w:r w:rsidR="00887662" w:rsidRPr="00D52397">
          <w:rPr>
            <w:rStyle w:val="Hyperlink"/>
            <w:color w:val="auto"/>
          </w:rPr>
          <w:t>art. 156, §7º, da Lei nº 14.133, de 2021</w:t>
        </w:r>
      </w:hyperlink>
      <w:r w:rsidR="00887662" w:rsidRPr="004827F2">
        <w:t>).</w:t>
      </w:r>
    </w:p>
    <w:p w14:paraId="4730FC19" w14:textId="10BA2DC4" w:rsidR="00887662" w:rsidRPr="004827F2" w:rsidRDefault="002835DB" w:rsidP="002835DB">
      <w:pPr>
        <w:pStyle w:val="Nivel3"/>
        <w:spacing w:after="120"/>
        <w:ind w:left="0"/>
      </w:pPr>
      <w:r>
        <w:t>11.5.</w:t>
      </w:r>
      <w:r w:rsidR="00887662" w:rsidRPr="004827F2">
        <w:t xml:space="preserve">Antes da </w:t>
      </w:r>
      <w:r w:rsidR="00887662" w:rsidRPr="00F61CE2">
        <w:t>aplicação</w:t>
      </w:r>
      <w:r w:rsidR="00887662" w:rsidRPr="004827F2">
        <w:t xml:space="preserve"> da multa será facultada a defesa do interessado no prazo de 15 (quinze) dias úteis, contado da data de sua intimação (</w:t>
      </w:r>
      <w:hyperlink r:id="rId32" w:anchor="art157" w:history="1">
        <w:r w:rsidR="00887662" w:rsidRPr="00D52397">
          <w:rPr>
            <w:rStyle w:val="Hyperlink"/>
            <w:color w:val="auto"/>
          </w:rPr>
          <w:t>art. 157, da Lei nº 14.133, de 2021</w:t>
        </w:r>
      </w:hyperlink>
      <w:r w:rsidR="00887662" w:rsidRPr="004827F2">
        <w:t>)</w:t>
      </w:r>
    </w:p>
    <w:p w14:paraId="3D44297E" w14:textId="7349E53D" w:rsidR="00887662" w:rsidRPr="004827F2" w:rsidRDefault="002835DB" w:rsidP="002835DB">
      <w:pPr>
        <w:pStyle w:val="Nivel3"/>
        <w:spacing w:after="120"/>
        <w:ind w:left="0"/>
      </w:pPr>
      <w:r>
        <w:t>11.6.</w:t>
      </w:r>
      <w:r w:rsidR="00887662" w:rsidRPr="004827F2">
        <w:t xml:space="preserve">Se a multa </w:t>
      </w:r>
      <w:r w:rsidR="00887662" w:rsidRPr="00F61CE2">
        <w:t>aplicada</w:t>
      </w:r>
      <w:r w:rsidR="00887662" w:rsidRPr="004827F2">
        <w:t xml:space="preserve"> e as indenizações cabíveis forem superiores ao valor do pagamento eventualmente devido pelo Contratante ao Contratado, além da perda desse valor, a diferença será descontada da garantia prestada ou será cobrada judicialmente (</w:t>
      </w:r>
      <w:hyperlink r:id="rId33" w:anchor="art156§8" w:history="1">
        <w:r w:rsidR="00887662" w:rsidRPr="00D52397">
          <w:rPr>
            <w:rStyle w:val="Hyperlink"/>
            <w:color w:val="auto"/>
          </w:rPr>
          <w:t>art. 156, §8º, da Lei nº 14.133, de 2021</w:t>
        </w:r>
      </w:hyperlink>
      <w:r w:rsidR="00887662" w:rsidRPr="004827F2">
        <w:t>).</w:t>
      </w:r>
    </w:p>
    <w:p w14:paraId="7AF89B84" w14:textId="20625E5E" w:rsidR="00887662" w:rsidRPr="004827F2" w:rsidRDefault="002835DB" w:rsidP="002835DB">
      <w:pPr>
        <w:pStyle w:val="Nivel3"/>
        <w:spacing w:after="120"/>
        <w:ind w:left="0"/>
      </w:pPr>
      <w:r>
        <w:t>11.7.</w:t>
      </w:r>
      <w:r w:rsidR="00887662" w:rsidRPr="004827F2">
        <w:t xml:space="preserve">Previamente ao encaminhamento à cobrança judicial, a multa poderá ser recolhida administrativamente no prazo máximo de </w:t>
      </w:r>
      <w:r w:rsidR="00887662">
        <w:t>30</w:t>
      </w:r>
      <w:r w:rsidR="00887662" w:rsidRPr="004827F2">
        <w:rPr>
          <w:i/>
          <w:iCs/>
          <w:color w:val="FF0000"/>
        </w:rPr>
        <w:t xml:space="preserve"> </w:t>
      </w:r>
      <w:r w:rsidR="00887662" w:rsidRPr="00D52397">
        <w:rPr>
          <w:i/>
          <w:iCs/>
        </w:rPr>
        <w:t>(trinta)</w:t>
      </w:r>
      <w:r w:rsidR="00887662" w:rsidRPr="004827F2">
        <w:rPr>
          <w:i/>
          <w:iCs/>
          <w:color w:val="FF0000"/>
        </w:rPr>
        <w:t xml:space="preserve"> </w:t>
      </w:r>
      <w:r w:rsidR="00887662" w:rsidRPr="004827F2">
        <w:t>dias, a contar da data do recebimento da comunicação enviada pela autoridade competente.</w:t>
      </w:r>
      <w:bookmarkStart w:id="49" w:name="_Hlk78351618"/>
      <w:bookmarkEnd w:id="49"/>
    </w:p>
    <w:p w14:paraId="2E730181" w14:textId="2FDE2112" w:rsidR="00887662" w:rsidRPr="004827F2" w:rsidRDefault="002835DB" w:rsidP="002835DB">
      <w:pPr>
        <w:pStyle w:val="Nivel2"/>
        <w:autoSpaceDE/>
        <w:autoSpaceDN/>
        <w:adjustRightInd/>
        <w:spacing w:after="288"/>
      </w:pPr>
      <w:r>
        <w:t>11.8.</w:t>
      </w:r>
      <w:r w:rsidR="00887662" w:rsidRPr="004827F2">
        <w:t xml:space="preserve">A aplicação das sanções realizar-se-á em processo administrativo que assegure o contraditório e a ampla defesa ao Contratado, observando-se o procedimento previsto no </w:t>
      </w:r>
      <w:r w:rsidR="00887662" w:rsidRPr="004827F2">
        <w:rPr>
          <w:b/>
          <w:bCs/>
        </w:rPr>
        <w:t xml:space="preserve">caput </w:t>
      </w:r>
      <w:r w:rsidR="00887662" w:rsidRPr="004827F2">
        <w:t xml:space="preserve">e parágrafos do </w:t>
      </w:r>
      <w:hyperlink r:id="rId34" w:anchor="art158" w:history="1">
        <w:r w:rsidR="00887662" w:rsidRPr="00D52397">
          <w:rPr>
            <w:rStyle w:val="Hyperlink"/>
          </w:rPr>
          <w:t>art. 158 da Lei nº 14.133, de 2021</w:t>
        </w:r>
      </w:hyperlink>
      <w:r w:rsidR="00887662" w:rsidRPr="004827F2">
        <w:t>, para as penalidades de impedimento de licitar e contratar e de declaração de inidoneidade para licitar ou contratar.</w:t>
      </w:r>
    </w:p>
    <w:p w14:paraId="0D0D70BB" w14:textId="2C93925C" w:rsidR="00887662" w:rsidRPr="004827F2" w:rsidRDefault="002835DB" w:rsidP="002835DB">
      <w:pPr>
        <w:pStyle w:val="Nivel2"/>
        <w:autoSpaceDE/>
        <w:autoSpaceDN/>
        <w:adjustRightInd/>
        <w:spacing w:after="288"/>
      </w:pPr>
      <w:r>
        <w:t>11.9.</w:t>
      </w:r>
      <w:r w:rsidR="00887662" w:rsidRPr="004827F2">
        <w:t xml:space="preserve">Na </w:t>
      </w:r>
      <w:r w:rsidR="00887662" w:rsidRPr="00F61CE2">
        <w:t>aplicação</w:t>
      </w:r>
      <w:r w:rsidR="00887662" w:rsidRPr="004827F2">
        <w:t xml:space="preserve"> das sanções serão considerados </w:t>
      </w:r>
      <w:r w:rsidR="00887662" w:rsidRPr="00D52397">
        <w:t>(</w:t>
      </w:r>
      <w:hyperlink r:id="rId35" w:anchor="art156§1" w:history="1">
        <w:r w:rsidR="00887662" w:rsidRPr="00D52397">
          <w:rPr>
            <w:rStyle w:val="Hyperlink"/>
          </w:rPr>
          <w:t>art. 156, §1º, da Lei nº 14.133, de 2021</w:t>
        </w:r>
      </w:hyperlink>
      <w:r w:rsidR="00887662" w:rsidRPr="004827F2">
        <w:t>):</w:t>
      </w:r>
    </w:p>
    <w:p w14:paraId="57AA789E" w14:textId="77777777" w:rsidR="00887662" w:rsidRPr="004827F2" w:rsidRDefault="00887662">
      <w:pPr>
        <w:numPr>
          <w:ilvl w:val="0"/>
          <w:numId w:val="26"/>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natureza e a gravidade da infração cometida;</w:t>
      </w:r>
    </w:p>
    <w:p w14:paraId="41E23890" w14:textId="77777777" w:rsidR="00887662" w:rsidRPr="004827F2" w:rsidRDefault="00887662">
      <w:pPr>
        <w:numPr>
          <w:ilvl w:val="0"/>
          <w:numId w:val="26"/>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peculiaridades do caso concreto;</w:t>
      </w:r>
    </w:p>
    <w:p w14:paraId="1EA0CD1F" w14:textId="77777777" w:rsidR="00887662" w:rsidRPr="004827F2" w:rsidRDefault="00887662">
      <w:pPr>
        <w:numPr>
          <w:ilvl w:val="0"/>
          <w:numId w:val="26"/>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circunstâncias agravantes ou atenuantes;</w:t>
      </w:r>
    </w:p>
    <w:p w14:paraId="19E9EBD1" w14:textId="77777777" w:rsidR="00887662" w:rsidRPr="004827F2" w:rsidRDefault="00887662">
      <w:pPr>
        <w:numPr>
          <w:ilvl w:val="0"/>
          <w:numId w:val="26"/>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os danos que dela provierem para o Contratante;</w:t>
      </w:r>
    </w:p>
    <w:p w14:paraId="3E086454" w14:textId="77777777" w:rsidR="00887662" w:rsidRPr="004827F2" w:rsidRDefault="00887662">
      <w:pPr>
        <w:numPr>
          <w:ilvl w:val="0"/>
          <w:numId w:val="26"/>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implantação ou o aperfeiçoamento de programa de integridade, conforme normas e orientações dos órgãos de controle.</w:t>
      </w:r>
    </w:p>
    <w:p w14:paraId="62FDB538" w14:textId="49C73930" w:rsidR="00887662" w:rsidRPr="004827F2" w:rsidRDefault="002835DB" w:rsidP="002835DB">
      <w:pPr>
        <w:pStyle w:val="Nivel2"/>
        <w:autoSpaceDE/>
        <w:autoSpaceDN/>
        <w:adjustRightInd/>
        <w:spacing w:after="288"/>
      </w:pPr>
      <w:r>
        <w:t>11.10.</w:t>
      </w:r>
      <w:r w:rsidR="00887662" w:rsidRPr="004827F2">
        <w:t xml:space="preserve">Os atos previstos como infrações administrativas na </w:t>
      </w:r>
      <w:hyperlink r:id="rId36" w:history="1">
        <w:r w:rsidR="00887662" w:rsidRPr="00D52397">
          <w:rPr>
            <w:rStyle w:val="Hyperlink"/>
          </w:rPr>
          <w:t>Lei nº 14.133, de 2021</w:t>
        </w:r>
      </w:hyperlink>
      <w:r w:rsidR="00887662" w:rsidRPr="004827F2">
        <w:t xml:space="preserve">, ou em outras leis de licitações e contratos da </w:t>
      </w:r>
      <w:r w:rsidR="00887662" w:rsidRPr="00F61CE2">
        <w:t>Administração</w:t>
      </w:r>
      <w:r w:rsidR="00887662" w:rsidRPr="004827F2">
        <w:t xml:space="preserve"> Pública que também sejam tipificados como atos lesivos na </w:t>
      </w:r>
      <w:hyperlink r:id="rId37" w:history="1">
        <w:r w:rsidR="00887662" w:rsidRPr="00D52397">
          <w:rPr>
            <w:rStyle w:val="Hyperlink"/>
          </w:rPr>
          <w:t>Lei nº 12.846, de 2013</w:t>
        </w:r>
      </w:hyperlink>
      <w:r w:rsidR="00887662" w:rsidRPr="004827F2">
        <w:t>, serão apurados e julgados conjuntamente, nos mesmos autos, observados o rito procedimental e autoridade competente definidos na referida Lei (</w:t>
      </w:r>
      <w:hyperlink r:id="rId38" w:history="1">
        <w:r w:rsidR="00887662" w:rsidRPr="00D52397">
          <w:rPr>
            <w:rStyle w:val="Hyperlink"/>
          </w:rPr>
          <w:t>art. 159</w:t>
        </w:r>
      </w:hyperlink>
      <w:r w:rsidR="00887662" w:rsidRPr="004827F2">
        <w:t>).</w:t>
      </w:r>
    </w:p>
    <w:p w14:paraId="3A1E02DB" w14:textId="4543C32C" w:rsidR="00887662" w:rsidRPr="004827F2" w:rsidRDefault="002835DB" w:rsidP="002835DB">
      <w:pPr>
        <w:pStyle w:val="Nivel2"/>
        <w:autoSpaceDE/>
        <w:autoSpaceDN/>
        <w:adjustRightInd/>
        <w:spacing w:after="288"/>
        <w:rPr>
          <w:i/>
          <w:iCs/>
        </w:rPr>
      </w:pPr>
      <w:r>
        <w:t>11.11</w:t>
      </w:r>
      <w:r w:rsidR="00E210AF">
        <w:t>.</w:t>
      </w:r>
      <w:r w:rsidR="00887662" w:rsidRPr="004827F2">
        <w:t xml:space="preserve">A personalidade </w:t>
      </w:r>
      <w:r w:rsidR="00887662" w:rsidRPr="00F61CE2">
        <w:t>jurídica</w:t>
      </w:r>
      <w:r w:rsidR="00887662" w:rsidRPr="004827F2">
        <w:t xml:space="preserve">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39" w:anchor="art160" w:history="1">
        <w:r w:rsidR="00887662" w:rsidRPr="00D52397">
          <w:rPr>
            <w:rStyle w:val="Hyperlink"/>
          </w:rPr>
          <w:t>art. 160, da Lei nº 14.133, de 2021</w:t>
        </w:r>
      </w:hyperlink>
      <w:r w:rsidR="00887662" w:rsidRPr="004827F2">
        <w:t>).</w:t>
      </w:r>
    </w:p>
    <w:p w14:paraId="2C605969" w14:textId="1E983A5E" w:rsidR="00887662" w:rsidRPr="004827F2" w:rsidRDefault="002835DB" w:rsidP="002835DB">
      <w:pPr>
        <w:pStyle w:val="Nivel2"/>
        <w:autoSpaceDE/>
        <w:autoSpaceDN/>
        <w:adjustRightInd/>
        <w:spacing w:after="288"/>
        <w:rPr>
          <w:i/>
          <w:iCs/>
        </w:rPr>
      </w:pPr>
      <w:r>
        <w:t>11.12.</w:t>
      </w:r>
      <w:r w:rsidR="00887662" w:rsidRPr="004827F2">
        <w:t xml:space="preserve">O Contratante deverá, no prazo máximo </w:t>
      </w:r>
      <w:r w:rsidR="00887662" w:rsidRPr="003E50AA">
        <w:t>de</w:t>
      </w:r>
      <w:r w:rsidR="00887662">
        <w:t xml:space="preserve"> </w:t>
      </w:r>
      <w:r w:rsidR="00887662" w:rsidRPr="004827F2">
        <w:t xml:space="preserve">15 (quinze) dias úteis, contado da data de aplicação da sanção, informar e </w:t>
      </w:r>
      <w:r w:rsidR="00887662" w:rsidRPr="00F61CE2">
        <w:t>manter</w:t>
      </w:r>
      <w:r w:rsidR="00887662" w:rsidRPr="004827F2">
        <w:t xml:space="preserve"> atualizados os dados relativos às sanções por ela aplicadas, para fins de publicidade no Cadastro Nacional de Empresas Inidôneas e Suspensas (Ceis) e no Cadastro Nacional de Empresas Punidas (Cnep), instituídos no âmbito do Poder Executivo Federal. (</w:t>
      </w:r>
      <w:hyperlink r:id="rId40" w:anchor="art161" w:history="1">
        <w:r w:rsidR="00887662" w:rsidRPr="00D52397">
          <w:rPr>
            <w:rStyle w:val="Hyperlink"/>
          </w:rPr>
          <w:t>Art. 161, da Lei nº 14.133, de 2021</w:t>
        </w:r>
      </w:hyperlink>
      <w:r w:rsidR="00887662" w:rsidRPr="004827F2">
        <w:t>).</w:t>
      </w:r>
    </w:p>
    <w:p w14:paraId="3A4CBEAE" w14:textId="77777777" w:rsidR="002835DB" w:rsidRDefault="002835DB" w:rsidP="002835DB">
      <w:pPr>
        <w:pStyle w:val="Nivel2"/>
        <w:autoSpaceDE/>
        <w:autoSpaceDN/>
        <w:adjustRightInd/>
        <w:spacing w:after="288"/>
        <w:rPr>
          <w:i/>
          <w:iCs/>
        </w:rPr>
      </w:pPr>
      <w:r>
        <w:lastRenderedPageBreak/>
        <w:t>11.13.</w:t>
      </w:r>
      <w:r w:rsidR="00887662" w:rsidRPr="004827F2">
        <w:t xml:space="preserve">As sanções </w:t>
      </w:r>
      <w:r w:rsidR="00887662" w:rsidRPr="00F61CE2">
        <w:t>de</w:t>
      </w:r>
      <w:r w:rsidR="00887662" w:rsidRPr="004827F2">
        <w:t xml:space="preserve"> impedimento de licitar e contratar e declaração de inidoneidade para licitar ou contratar são passíveis de reabilitação na forma do </w:t>
      </w:r>
      <w:hyperlink r:id="rId41" w:anchor="163" w:history="1">
        <w:r w:rsidR="00887662" w:rsidRPr="00D52397">
          <w:rPr>
            <w:rStyle w:val="Hyperlink"/>
          </w:rPr>
          <w:t>art. 163 da Lei nº 14.133/21</w:t>
        </w:r>
      </w:hyperlink>
      <w:r w:rsidR="00887662" w:rsidRPr="00D52397">
        <w:t>.</w:t>
      </w:r>
    </w:p>
    <w:p w14:paraId="11784975" w14:textId="5A3035A8" w:rsidR="00887662" w:rsidRPr="002835DB" w:rsidRDefault="002835DB" w:rsidP="002835DB">
      <w:pPr>
        <w:pStyle w:val="Nivel2"/>
        <w:autoSpaceDE/>
        <w:autoSpaceDN/>
        <w:adjustRightInd/>
        <w:spacing w:after="288"/>
        <w:rPr>
          <w:i/>
          <w:iCs/>
        </w:rPr>
      </w:pPr>
      <w:r>
        <w:rPr>
          <w:i/>
          <w:iCs/>
        </w:rPr>
        <w:t>11.14.</w:t>
      </w:r>
      <w:r w:rsidR="00887662" w:rsidRPr="004827F2">
        <w:t xml:space="preserve">Os débitos do contratado para com a Administração contratante, resultantes de multa administrativa e/ou </w:t>
      </w:r>
      <w:r w:rsidR="00887662" w:rsidRPr="00F61CE2">
        <w:t>indenizações</w:t>
      </w:r>
      <w:r w:rsidR="00887662" w:rsidRPr="004827F2">
        <w:t>, não inscritos em dívida ativa, poderão ser compensados, total ou parcialmente, com os créditos devidos pelo referido órgão decorrentes deste mesmo contrato ou de outros contratos administrativos que o contratado possua com o mesmo órgão ora contratante</w:t>
      </w:r>
      <w:r w:rsidR="00887662">
        <w:t>.</w:t>
      </w:r>
    </w:p>
    <w:p w14:paraId="4EA6C626" w14:textId="77777777" w:rsidR="00887662" w:rsidRPr="004827F2" w:rsidRDefault="00887662" w:rsidP="00484426">
      <w:pPr>
        <w:pStyle w:val="Nivel01"/>
        <w:suppressAutoHyphens w:val="0"/>
        <w:rPr>
          <w:rFonts w:hint="eastAsia"/>
          <w:color w:val="FFFFFF" w:themeColor="background1"/>
        </w:rPr>
      </w:pPr>
      <w:r w:rsidRPr="004827F2">
        <w:t>CLÁUSULA DÉCIMA SEGUNDA– DA EXTINÇÃO CONTRATUAL (</w:t>
      </w:r>
      <w:hyperlink r:id="rId42" w:anchor="art92" w:history="1">
        <w:r w:rsidRPr="00B129DC">
          <w:rPr>
            <w:rStyle w:val="Hyperlink"/>
          </w:rPr>
          <w:t>art. 92, XIX</w:t>
        </w:r>
      </w:hyperlink>
      <w:r w:rsidRPr="004827F2">
        <w:t>)</w:t>
      </w:r>
    </w:p>
    <w:p w14:paraId="3C26C16E" w14:textId="2C30AD3F" w:rsidR="00887662" w:rsidRPr="00823CF9" w:rsidRDefault="00EC0064" w:rsidP="00234B0A">
      <w:pPr>
        <w:pStyle w:val="Nvel2-Red"/>
      </w:pPr>
      <w:r>
        <w:t>12.1.</w:t>
      </w:r>
      <w:r w:rsidR="00887662" w:rsidRPr="00823CF9">
        <w:t>O contrato será extinto quando vencido o prazo nele estipulado, independentemente de terem sido cumpridas ou não as obrigações de ambas as partes contraentes.</w:t>
      </w:r>
    </w:p>
    <w:p w14:paraId="35D76025" w14:textId="4BBC4543" w:rsidR="00887662" w:rsidRPr="00823CF9" w:rsidRDefault="00EC0064" w:rsidP="00EC0064">
      <w:pPr>
        <w:pStyle w:val="Nvel3-R"/>
        <w:ind w:left="0"/>
        <w:rPr>
          <w:color w:val="auto"/>
        </w:rPr>
      </w:pPr>
      <w:r>
        <w:rPr>
          <w:color w:val="auto"/>
        </w:rPr>
        <w:t>12.2.</w:t>
      </w:r>
      <w:r w:rsidR="00887662" w:rsidRPr="00823CF9">
        <w:rPr>
          <w:color w:val="auto"/>
        </w:rPr>
        <w:t>O contrato poderá ser extinto antes do prazo nele fixado, sem ônus para o Contratante, quando este não dispuser de créditos orçamentários para sua continuidade ou quando entender que o contrato não mais lhe oferece vantagem.</w:t>
      </w:r>
    </w:p>
    <w:p w14:paraId="22903459" w14:textId="3DABF289" w:rsidR="00887662" w:rsidRPr="00823CF9" w:rsidRDefault="00EC0064" w:rsidP="00EC0064">
      <w:pPr>
        <w:pStyle w:val="Nvel3-R"/>
        <w:ind w:left="0"/>
        <w:rPr>
          <w:color w:val="auto"/>
        </w:rPr>
      </w:pPr>
      <w:r>
        <w:rPr>
          <w:color w:val="auto"/>
        </w:rPr>
        <w:t>12.3.</w:t>
      </w:r>
      <w:r w:rsidR="00887662" w:rsidRPr="00823CF9">
        <w:rPr>
          <w:color w:val="auto"/>
        </w:rPr>
        <w:t>A extinção nesta hipótese ocorrerá na próxima data de aniversário do contrato, desde que haja a notificação do contratado pelo contratante nesse sentido com pelo menos 2 (dois) meses de antecedência desse dia.</w:t>
      </w:r>
    </w:p>
    <w:p w14:paraId="11350A0F" w14:textId="4552C05A" w:rsidR="00887662" w:rsidRPr="00823CF9" w:rsidRDefault="00EC0064" w:rsidP="00EC0064">
      <w:pPr>
        <w:pStyle w:val="Nvel3-R"/>
        <w:ind w:left="0"/>
        <w:rPr>
          <w:color w:val="auto"/>
        </w:rPr>
      </w:pPr>
      <w:r>
        <w:rPr>
          <w:color w:val="auto"/>
        </w:rPr>
        <w:t>12.4.</w:t>
      </w:r>
      <w:r w:rsidR="00887662" w:rsidRPr="00823CF9">
        <w:rPr>
          <w:color w:val="auto"/>
        </w:rPr>
        <w:t>Caso a notificação da não-continuidade do contrato de que trata este subitem ocorra com menos de 2 (dois) meses da data de aniversário, a extinção contratual ocorrerá após 2 (dois) meses da data da comunicação.</w:t>
      </w:r>
    </w:p>
    <w:p w14:paraId="3ACF9F1E" w14:textId="16FA712C" w:rsidR="00887662" w:rsidRPr="00823CF9" w:rsidRDefault="00EC0064" w:rsidP="00EC0064">
      <w:pPr>
        <w:pStyle w:val="Nivel2"/>
        <w:autoSpaceDE/>
        <w:autoSpaceDN/>
        <w:adjustRightInd/>
        <w:spacing w:after="288"/>
      </w:pPr>
      <w:r>
        <w:t>12.5.</w:t>
      </w:r>
      <w:r w:rsidR="00887662" w:rsidRPr="00823CF9">
        <w:t xml:space="preserve">O contrato poderá ser extinto antes de cumpridas as obrigações nele estipuladas, ou antes do prazo nele fixado, por algum dos motivos previstos no </w:t>
      </w:r>
      <w:hyperlink r:id="rId43" w:anchor="art137" w:history="1">
        <w:r w:rsidR="00887662" w:rsidRPr="00823CF9">
          <w:rPr>
            <w:rStyle w:val="Hyperlink"/>
          </w:rPr>
          <w:t>artigo 137 da Lei nº 14.133/21</w:t>
        </w:r>
      </w:hyperlink>
      <w:r w:rsidR="00887662" w:rsidRPr="00823CF9">
        <w:t xml:space="preserve">, bem como amigavelmente, </w:t>
      </w:r>
      <w:r w:rsidR="00887662" w:rsidRPr="00823CF9">
        <w:rPr>
          <w:color w:val="000000" w:themeColor="text1"/>
        </w:rPr>
        <w:t>assegurados o contraditório e a ampla defesa</w:t>
      </w:r>
      <w:r w:rsidR="00887662" w:rsidRPr="00823CF9">
        <w:t>.</w:t>
      </w:r>
    </w:p>
    <w:p w14:paraId="4A18082E" w14:textId="3E19A3CE" w:rsidR="00887662" w:rsidRPr="00823CF9" w:rsidRDefault="00EC0064" w:rsidP="00D80DE1">
      <w:pPr>
        <w:pStyle w:val="Nivel3"/>
        <w:spacing w:after="120"/>
        <w:ind w:left="0"/>
      </w:pPr>
      <w:r>
        <w:t>12.6.</w:t>
      </w:r>
      <w:r w:rsidR="00887662" w:rsidRPr="00823CF9">
        <w:t xml:space="preserve">Nesta hipótese, aplicam-se também os </w:t>
      </w:r>
      <w:hyperlink r:id="rId44" w:anchor="art138" w:history="1">
        <w:r w:rsidR="00887662" w:rsidRPr="00823CF9">
          <w:rPr>
            <w:rStyle w:val="Hyperlink"/>
          </w:rPr>
          <w:t>artigos 138 e 139 da mesma Lei</w:t>
        </w:r>
      </w:hyperlink>
      <w:r w:rsidR="00887662" w:rsidRPr="00823CF9">
        <w:t>.</w:t>
      </w:r>
    </w:p>
    <w:p w14:paraId="16FEB517" w14:textId="798DB657" w:rsidR="00887662" w:rsidRPr="00823CF9" w:rsidRDefault="00EC0064" w:rsidP="00D80DE1">
      <w:pPr>
        <w:pStyle w:val="Nivel3"/>
        <w:spacing w:after="120"/>
        <w:ind w:left="0"/>
      </w:pPr>
      <w:r>
        <w:t>12.7.</w:t>
      </w:r>
      <w:r w:rsidR="00887662" w:rsidRPr="00823CF9">
        <w:t>A alteração social ou a modificação da finalidade ou da estrutura da empresa não ensejará a extinção se não restringir sua capacidade de concluir o contrato.</w:t>
      </w:r>
    </w:p>
    <w:p w14:paraId="4475E7CE" w14:textId="48D8D6A2" w:rsidR="00887662" w:rsidRPr="00823CF9" w:rsidRDefault="00EC0064" w:rsidP="00D80DE1">
      <w:pPr>
        <w:pStyle w:val="Nivel4"/>
        <w:spacing w:after="120"/>
        <w:ind w:left="1843" w:firstLine="0"/>
      </w:pPr>
      <w:r>
        <w:rPr>
          <w:color w:val="000000" w:themeColor="text1"/>
        </w:rPr>
        <w:t>12.8.</w:t>
      </w:r>
      <w:r w:rsidR="00887662" w:rsidRPr="00823CF9">
        <w:rPr>
          <w:color w:val="000000" w:themeColor="text1"/>
        </w:rPr>
        <w:t xml:space="preserve">Se a </w:t>
      </w:r>
      <w:r w:rsidR="00887662" w:rsidRPr="00823CF9">
        <w:t>operação</w:t>
      </w:r>
      <w:r w:rsidR="00887662" w:rsidRPr="00823CF9">
        <w:rPr>
          <w:color w:val="000000" w:themeColor="text1"/>
        </w:rPr>
        <w:t xml:space="preserve"> </w:t>
      </w:r>
      <w:r w:rsidR="00887662" w:rsidRPr="00823CF9">
        <w:t>implicar mudança da pessoa jurídica contratada, deverá ser formalizado termo aditivo para alteração subjetiva.</w:t>
      </w:r>
    </w:p>
    <w:p w14:paraId="7A4AA95E" w14:textId="223FC365" w:rsidR="00887662" w:rsidRPr="00823CF9" w:rsidRDefault="00EC0064" w:rsidP="00EC0064">
      <w:pPr>
        <w:pStyle w:val="Nivel2"/>
        <w:autoSpaceDE/>
        <w:autoSpaceDN/>
        <w:adjustRightInd/>
        <w:spacing w:after="288"/>
      </w:pPr>
      <w:r>
        <w:t>12.9.</w:t>
      </w:r>
      <w:r w:rsidR="00887662" w:rsidRPr="00823CF9">
        <w:t>O termo de extinção, sempre que possível, será precedido:</w:t>
      </w:r>
    </w:p>
    <w:p w14:paraId="1D506BB1" w14:textId="66B7DA48" w:rsidR="00887662" w:rsidRPr="00823CF9" w:rsidRDefault="00EC0064" w:rsidP="00D80DE1">
      <w:pPr>
        <w:pStyle w:val="Nivel3"/>
        <w:spacing w:after="120"/>
        <w:ind w:left="0"/>
      </w:pPr>
      <w:r>
        <w:t>12.10.</w:t>
      </w:r>
      <w:r w:rsidR="00887662" w:rsidRPr="00823CF9">
        <w:t>Balanço dos eventos contratuais já cumpridos ou parcialmente cumpridos;</w:t>
      </w:r>
    </w:p>
    <w:p w14:paraId="3140388C" w14:textId="2B3D05E6" w:rsidR="00887662" w:rsidRPr="00823CF9" w:rsidRDefault="00EC0064" w:rsidP="00D80DE1">
      <w:pPr>
        <w:pStyle w:val="Nivel3"/>
        <w:spacing w:after="120"/>
        <w:ind w:left="0"/>
      </w:pPr>
      <w:r>
        <w:t>12.11.</w:t>
      </w:r>
      <w:r w:rsidR="00887662" w:rsidRPr="00823CF9">
        <w:t>Relação dos pagamentos já efetuados e ainda devidos;</w:t>
      </w:r>
    </w:p>
    <w:p w14:paraId="07C62522" w14:textId="216DEE15" w:rsidR="00887662" w:rsidRPr="00823CF9" w:rsidRDefault="00EC0064" w:rsidP="00D80DE1">
      <w:pPr>
        <w:pStyle w:val="Nivel3"/>
        <w:spacing w:after="120"/>
        <w:ind w:left="0"/>
      </w:pPr>
      <w:r>
        <w:t>12.12.</w:t>
      </w:r>
      <w:r w:rsidR="00887662" w:rsidRPr="00823CF9">
        <w:t>Indenizações e multas.</w:t>
      </w:r>
    </w:p>
    <w:p w14:paraId="578B4DC3" w14:textId="7FFC0FEC" w:rsidR="00887662" w:rsidRPr="00823CF9" w:rsidRDefault="00EC0064" w:rsidP="00EC0064">
      <w:pPr>
        <w:pStyle w:val="Nivel2"/>
        <w:autoSpaceDE/>
        <w:autoSpaceDN/>
        <w:adjustRightInd/>
        <w:spacing w:after="288"/>
      </w:pPr>
      <w:r>
        <w:t>12.13.</w:t>
      </w:r>
      <w:r w:rsidR="00887662" w:rsidRPr="00823CF9">
        <w:t>A extinção do contrato não configura óbice para o reconhecimento do desequilíbrio econômico-financeiro, hipótese em que será concedida indenização por meio de termo indenizatório (</w:t>
      </w:r>
      <w:hyperlink r:id="rId45" w:anchor="art131">
        <w:r w:rsidR="00887662" w:rsidRPr="00823CF9">
          <w:rPr>
            <w:rStyle w:val="Hyperlink"/>
          </w:rPr>
          <w:t xml:space="preserve">art. 131, </w:t>
        </w:r>
        <w:r w:rsidR="00887662" w:rsidRPr="00823CF9">
          <w:rPr>
            <w:rStyle w:val="Hyperlink"/>
            <w:i/>
            <w:iCs/>
          </w:rPr>
          <w:t xml:space="preserve">caput, </w:t>
        </w:r>
        <w:r w:rsidR="00887662" w:rsidRPr="00823CF9">
          <w:rPr>
            <w:rStyle w:val="Hyperlink"/>
          </w:rPr>
          <w:t>da Lei n.º 14.133, de 2021</w:t>
        </w:r>
      </w:hyperlink>
      <w:r w:rsidR="00887662" w:rsidRPr="00823CF9">
        <w:t xml:space="preserve">). </w:t>
      </w:r>
    </w:p>
    <w:p w14:paraId="16330576" w14:textId="7BCD8BA6" w:rsidR="00887662" w:rsidRPr="00823CF9" w:rsidRDefault="00EC0064" w:rsidP="00EC0064">
      <w:pPr>
        <w:pStyle w:val="Nivel2"/>
        <w:autoSpaceDE/>
        <w:autoSpaceDN/>
        <w:adjustRightInd/>
        <w:spacing w:after="288"/>
      </w:pPr>
      <w:r>
        <w:t>12.14.</w:t>
      </w:r>
      <w:r w:rsidR="00887662" w:rsidRPr="00823CF9">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E654E9E" w14:textId="77777777" w:rsidR="00887662" w:rsidRPr="004827F2" w:rsidRDefault="00887662" w:rsidP="005F6B5B">
      <w:pPr>
        <w:pStyle w:val="Nivel01"/>
        <w:suppressAutoHyphens w:val="0"/>
        <w:ind w:left="0" w:firstLine="0"/>
        <w:rPr>
          <w:rFonts w:hint="eastAsia"/>
          <w:color w:val="FFFFFF" w:themeColor="background1"/>
        </w:rPr>
      </w:pPr>
      <w:r w:rsidRPr="004827F2">
        <w:lastRenderedPageBreak/>
        <w:t>CLÁUSULA DÉCIMA TERCEIRA – DOTAÇÃO ORÇAMENTÁRIA (</w:t>
      </w:r>
      <w:hyperlink r:id="rId46" w:anchor="art92" w:history="1">
        <w:r w:rsidRPr="007C65C9">
          <w:rPr>
            <w:rStyle w:val="Hyperlink"/>
          </w:rPr>
          <w:t>art. 92, VIII</w:t>
        </w:r>
      </w:hyperlink>
      <w:r w:rsidRPr="004827F2">
        <w:t>)</w:t>
      </w:r>
    </w:p>
    <w:p w14:paraId="3EE5470A" w14:textId="68BCD592" w:rsidR="00823CF9" w:rsidRDefault="00823CF9" w:rsidP="00D80DE1">
      <w:pPr>
        <w:suppressAutoHyphens w:val="0"/>
        <w:jc w:val="both"/>
        <w:rPr>
          <w:rFonts w:ascii="Arial" w:hAnsi="Arial" w:cs="Arial"/>
          <w:sz w:val="20"/>
          <w:szCs w:val="20"/>
        </w:rPr>
      </w:pPr>
      <w:r w:rsidRPr="003F0243">
        <w:rPr>
          <w:rFonts w:ascii="Arial" w:hAnsi="Arial" w:cs="Arial"/>
          <w:sz w:val="20"/>
          <w:szCs w:val="20"/>
        </w:rPr>
        <w:t>A contratação será atendida pela</w:t>
      </w:r>
      <w:r>
        <w:rPr>
          <w:rFonts w:ascii="Arial" w:hAnsi="Arial" w:cs="Arial"/>
          <w:sz w:val="20"/>
          <w:szCs w:val="20"/>
        </w:rPr>
        <w:t>s</w:t>
      </w:r>
      <w:r w:rsidRPr="003F0243">
        <w:rPr>
          <w:rFonts w:ascii="Arial" w:hAnsi="Arial" w:cs="Arial"/>
          <w:sz w:val="20"/>
          <w:szCs w:val="20"/>
        </w:rPr>
        <w:t xml:space="preserve"> seguinte</w:t>
      </w:r>
      <w:r>
        <w:rPr>
          <w:rFonts w:ascii="Arial" w:hAnsi="Arial" w:cs="Arial"/>
          <w:sz w:val="20"/>
          <w:szCs w:val="20"/>
        </w:rPr>
        <w:t>s</w:t>
      </w:r>
      <w:r w:rsidRPr="003F0243">
        <w:rPr>
          <w:rFonts w:ascii="Arial" w:hAnsi="Arial" w:cs="Arial"/>
          <w:sz w:val="20"/>
          <w:szCs w:val="20"/>
        </w:rPr>
        <w:t xml:space="preserve"> dotaç</w:t>
      </w:r>
      <w:r>
        <w:rPr>
          <w:rFonts w:ascii="Arial" w:hAnsi="Arial" w:cs="Arial"/>
          <w:sz w:val="20"/>
          <w:szCs w:val="20"/>
        </w:rPr>
        <w:t>ões</w:t>
      </w:r>
      <w:r w:rsidRPr="003F0243">
        <w:rPr>
          <w:rFonts w:ascii="Arial" w:hAnsi="Arial" w:cs="Arial"/>
          <w:sz w:val="20"/>
          <w:szCs w:val="20"/>
        </w:rPr>
        <w:t>:</w:t>
      </w:r>
    </w:p>
    <w:p w14:paraId="7B7A5502" w14:textId="77777777" w:rsidR="00096FAA" w:rsidRDefault="00096FAA" w:rsidP="00D80DE1">
      <w:pPr>
        <w:suppressAutoHyphens w:val="0"/>
        <w:jc w:val="both"/>
        <w:rPr>
          <w:rFonts w:ascii="Arial" w:hAnsi="Arial" w:cs="Arial"/>
          <w:sz w:val="20"/>
          <w:szCs w:val="20"/>
        </w:rPr>
      </w:pPr>
    </w:p>
    <w:tbl>
      <w:tblPr>
        <w:tblStyle w:val="TableNormal"/>
        <w:tblW w:w="94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01"/>
        <w:gridCol w:w="1383"/>
        <w:gridCol w:w="913"/>
        <w:gridCol w:w="3025"/>
        <w:gridCol w:w="2876"/>
      </w:tblGrid>
      <w:tr w:rsidR="00096FAA" w:rsidRPr="00D07CDC" w14:paraId="053071A7" w14:textId="77777777" w:rsidTr="00D24CC3">
        <w:trPr>
          <w:trHeight w:val="307"/>
        </w:trPr>
        <w:tc>
          <w:tcPr>
            <w:tcW w:w="1301" w:type="dxa"/>
            <w:tcBorders>
              <w:top w:val="nil"/>
              <w:left w:val="nil"/>
              <w:bottom w:val="nil"/>
              <w:right w:val="nil"/>
            </w:tcBorders>
            <w:shd w:val="clear" w:color="auto" w:fill="000000"/>
          </w:tcPr>
          <w:p w14:paraId="3A8D7DAA" w14:textId="77777777" w:rsidR="00096FAA" w:rsidRPr="00D07CDC" w:rsidRDefault="00096FAA" w:rsidP="00D24CC3">
            <w:pPr>
              <w:pStyle w:val="TableParagraph"/>
              <w:spacing w:before="9"/>
              <w:ind w:left="5"/>
              <w:rPr>
                <w:b/>
                <w:sz w:val="20"/>
                <w:szCs w:val="20"/>
              </w:rPr>
            </w:pPr>
            <w:r w:rsidRPr="00D07CDC">
              <w:rPr>
                <w:b/>
                <w:color w:val="FFFFFF"/>
                <w:spacing w:val="-2"/>
                <w:sz w:val="20"/>
                <w:szCs w:val="20"/>
              </w:rPr>
              <w:t>DESPESA</w:t>
            </w:r>
          </w:p>
        </w:tc>
        <w:tc>
          <w:tcPr>
            <w:tcW w:w="1383" w:type="dxa"/>
            <w:tcBorders>
              <w:top w:val="nil"/>
              <w:left w:val="nil"/>
              <w:bottom w:val="nil"/>
              <w:right w:val="nil"/>
            </w:tcBorders>
            <w:shd w:val="clear" w:color="auto" w:fill="000000"/>
          </w:tcPr>
          <w:p w14:paraId="611AC895" w14:textId="77777777" w:rsidR="00096FAA" w:rsidRPr="00D07CDC" w:rsidRDefault="00096FAA" w:rsidP="00D24CC3">
            <w:pPr>
              <w:pStyle w:val="TableParagraph"/>
              <w:spacing w:before="9"/>
              <w:ind w:left="9"/>
              <w:rPr>
                <w:b/>
                <w:sz w:val="20"/>
                <w:szCs w:val="20"/>
              </w:rPr>
            </w:pPr>
            <w:r w:rsidRPr="00D07CDC">
              <w:rPr>
                <w:b/>
                <w:color w:val="FFFFFF"/>
                <w:spacing w:val="-2"/>
                <w:sz w:val="20"/>
                <w:szCs w:val="20"/>
              </w:rPr>
              <w:t>ELEMENTO</w:t>
            </w:r>
          </w:p>
        </w:tc>
        <w:tc>
          <w:tcPr>
            <w:tcW w:w="913" w:type="dxa"/>
            <w:tcBorders>
              <w:top w:val="nil"/>
              <w:left w:val="nil"/>
              <w:bottom w:val="nil"/>
              <w:right w:val="nil"/>
            </w:tcBorders>
            <w:shd w:val="clear" w:color="auto" w:fill="000000"/>
          </w:tcPr>
          <w:p w14:paraId="5B8DF68F" w14:textId="77777777" w:rsidR="00096FAA" w:rsidRPr="00D07CDC" w:rsidRDefault="00096FAA" w:rsidP="00D24CC3">
            <w:pPr>
              <w:pStyle w:val="TableParagraph"/>
              <w:spacing w:before="9"/>
              <w:ind w:left="7"/>
              <w:rPr>
                <w:b/>
                <w:sz w:val="20"/>
                <w:szCs w:val="20"/>
              </w:rPr>
            </w:pPr>
            <w:r w:rsidRPr="00D07CDC">
              <w:rPr>
                <w:b/>
                <w:color w:val="FFFFFF"/>
                <w:spacing w:val="-2"/>
                <w:sz w:val="20"/>
                <w:szCs w:val="20"/>
              </w:rPr>
              <w:t>FONTE</w:t>
            </w:r>
          </w:p>
        </w:tc>
        <w:tc>
          <w:tcPr>
            <w:tcW w:w="3025" w:type="dxa"/>
            <w:tcBorders>
              <w:top w:val="nil"/>
              <w:left w:val="nil"/>
              <w:bottom w:val="nil"/>
              <w:right w:val="nil"/>
            </w:tcBorders>
            <w:shd w:val="clear" w:color="auto" w:fill="000000"/>
          </w:tcPr>
          <w:p w14:paraId="7038C482" w14:textId="77777777" w:rsidR="00096FAA" w:rsidRPr="00D07CDC" w:rsidRDefault="00096FAA" w:rsidP="00D24CC3">
            <w:pPr>
              <w:pStyle w:val="TableParagraph"/>
              <w:spacing w:before="9"/>
              <w:ind w:left="914"/>
              <w:rPr>
                <w:b/>
                <w:sz w:val="20"/>
                <w:szCs w:val="20"/>
              </w:rPr>
            </w:pPr>
            <w:r w:rsidRPr="00D07CDC">
              <w:rPr>
                <w:b/>
                <w:color w:val="FFFFFF"/>
                <w:spacing w:val="-2"/>
                <w:sz w:val="20"/>
                <w:szCs w:val="20"/>
              </w:rPr>
              <w:t>DESCRIÇÃO</w:t>
            </w:r>
          </w:p>
        </w:tc>
        <w:tc>
          <w:tcPr>
            <w:tcW w:w="2876" w:type="dxa"/>
            <w:tcBorders>
              <w:top w:val="nil"/>
              <w:left w:val="nil"/>
              <w:bottom w:val="nil"/>
            </w:tcBorders>
            <w:shd w:val="clear" w:color="auto" w:fill="000000"/>
          </w:tcPr>
          <w:p w14:paraId="4CD79308" w14:textId="77777777" w:rsidR="00096FAA" w:rsidRPr="00D07CDC" w:rsidRDefault="00096FAA" w:rsidP="00D24CC3">
            <w:pPr>
              <w:pStyle w:val="TableParagraph"/>
              <w:spacing w:before="9"/>
              <w:ind w:left="1132"/>
              <w:rPr>
                <w:b/>
                <w:sz w:val="20"/>
                <w:szCs w:val="20"/>
              </w:rPr>
            </w:pPr>
            <w:r w:rsidRPr="00D07CDC">
              <w:rPr>
                <w:b/>
                <w:color w:val="FFFFFF"/>
                <w:spacing w:val="-2"/>
                <w:sz w:val="20"/>
                <w:szCs w:val="20"/>
              </w:rPr>
              <w:t>SECRETARIA</w:t>
            </w:r>
          </w:p>
        </w:tc>
      </w:tr>
      <w:tr w:rsidR="00096FAA" w:rsidRPr="00D07CDC" w14:paraId="359C7789" w14:textId="77777777" w:rsidTr="00D24CC3">
        <w:trPr>
          <w:trHeight w:val="282"/>
        </w:trPr>
        <w:tc>
          <w:tcPr>
            <w:tcW w:w="1301" w:type="dxa"/>
            <w:tcBorders>
              <w:top w:val="nil"/>
              <w:left w:val="single" w:sz="6" w:space="0" w:color="000000"/>
              <w:bottom w:val="single" w:sz="6" w:space="0" w:color="000000"/>
              <w:right w:val="single" w:sz="6" w:space="0" w:color="000000"/>
            </w:tcBorders>
          </w:tcPr>
          <w:p w14:paraId="2E84BBAE" w14:textId="77777777" w:rsidR="00096FAA" w:rsidRPr="00D07CDC" w:rsidRDefault="00096FAA" w:rsidP="00D24CC3">
            <w:pPr>
              <w:pStyle w:val="TableParagraph"/>
              <w:rPr>
                <w:sz w:val="20"/>
                <w:szCs w:val="20"/>
              </w:rPr>
            </w:pPr>
          </w:p>
          <w:p w14:paraId="3520DBE7" w14:textId="77777777" w:rsidR="00096FAA" w:rsidRPr="00D07CDC" w:rsidRDefault="00096FAA" w:rsidP="00D24CC3">
            <w:pPr>
              <w:pStyle w:val="TableParagraph"/>
              <w:spacing w:line="263" w:lineRule="exact"/>
              <w:rPr>
                <w:sz w:val="20"/>
                <w:szCs w:val="20"/>
              </w:rPr>
            </w:pPr>
            <w:r w:rsidRPr="00D07CDC">
              <w:rPr>
                <w:noProof/>
                <w:position w:val="-2"/>
                <w:sz w:val="20"/>
                <w:szCs w:val="20"/>
              </w:rPr>
              <w:drawing>
                <wp:inline distT="0" distB="0" distL="0" distR="0" wp14:anchorId="7BB93425" wp14:editId="0B1278DD">
                  <wp:extent cx="135255" cy="104775"/>
                  <wp:effectExtent l="0" t="0" r="0" b="0"/>
                  <wp:docPr id="260083206" name="Image 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 name="Image 47"/>
                          <pic:cNvPicPr/>
                        </pic:nvPicPr>
                        <pic:blipFill>
                          <a:blip r:embed="rId47" cstate="print"/>
                          <a:stretch>
                            <a:fillRect/>
                          </a:stretch>
                        </pic:blipFill>
                        <pic:spPr>
                          <a:xfrm>
                            <a:off x="0" y="0"/>
                            <a:ext cx="135255" cy="104775"/>
                          </a:xfrm>
                          <a:prstGeom prst="rect">
                            <a:avLst/>
                          </a:prstGeom>
                        </pic:spPr>
                      </pic:pic>
                    </a:graphicData>
                  </a:graphic>
                </wp:inline>
              </w:drawing>
            </w:r>
            <w:r w:rsidRPr="00D07CDC">
              <w:rPr>
                <w:spacing w:val="6"/>
                <w:position w:val="-2"/>
                <w:sz w:val="20"/>
                <w:szCs w:val="20"/>
              </w:rPr>
              <w:t xml:space="preserve"> </w:t>
            </w:r>
            <w:r w:rsidRPr="00D07CDC">
              <w:rPr>
                <w:noProof/>
                <w:spacing w:val="6"/>
                <w:position w:val="-2"/>
                <w:sz w:val="20"/>
                <w:szCs w:val="20"/>
              </w:rPr>
              <mc:AlternateContent>
                <mc:Choice Requires="wpg">
                  <w:drawing>
                    <wp:inline distT="0" distB="0" distL="0" distR="0" wp14:anchorId="5EB36EDB" wp14:editId="24B0A6B8">
                      <wp:extent cx="40005" cy="104139"/>
                      <wp:effectExtent l="0" t="0" r="0" b="0"/>
                      <wp:docPr id="671268399" name="Group 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0005" cy="104139"/>
                                <a:chOff x="0" y="0"/>
                                <a:chExt cx="40005" cy="104139"/>
                              </a:xfrm>
                            </wpg:grpSpPr>
                            <wps:wsp>
                              <wps:cNvPr id="1918459502" name="Graphic 49"/>
                              <wps:cNvSpPr/>
                              <wps:spPr>
                                <a:xfrm>
                                  <a:off x="0" y="0"/>
                                  <a:ext cx="40005" cy="104139"/>
                                </a:xfrm>
                                <a:custGeom>
                                  <a:avLst/>
                                  <a:gdLst/>
                                  <a:ahLst/>
                                  <a:cxnLst/>
                                  <a:rect l="l" t="t" r="r" b="b"/>
                                  <a:pathLst>
                                    <a:path w="40005" h="104139">
                                      <a:moveTo>
                                        <a:pt x="0" y="15240"/>
                                      </a:moveTo>
                                      <a:lnTo>
                                        <a:pt x="0" y="12192"/>
                                      </a:lnTo>
                                      <a:lnTo>
                                        <a:pt x="24479" y="0"/>
                                      </a:lnTo>
                                      <a:lnTo>
                                        <a:pt x="26003" y="0"/>
                                      </a:lnTo>
                                      <a:lnTo>
                                        <a:pt x="26003" y="12192"/>
                                      </a:lnTo>
                                      <a:lnTo>
                                        <a:pt x="6096" y="12192"/>
                                      </a:lnTo>
                                      <a:lnTo>
                                        <a:pt x="4572" y="13716"/>
                                      </a:lnTo>
                                      <a:lnTo>
                                        <a:pt x="0" y="15240"/>
                                      </a:lnTo>
                                      <a:close/>
                                    </a:path>
                                    <a:path w="40005" h="104139">
                                      <a:moveTo>
                                        <a:pt x="29051" y="99155"/>
                                      </a:moveTo>
                                      <a:lnTo>
                                        <a:pt x="12192" y="99155"/>
                                      </a:lnTo>
                                      <a:lnTo>
                                        <a:pt x="12192" y="97631"/>
                                      </a:lnTo>
                                      <a:lnTo>
                                        <a:pt x="13716" y="96107"/>
                                      </a:lnTo>
                                      <a:lnTo>
                                        <a:pt x="13716" y="15240"/>
                                      </a:lnTo>
                                      <a:lnTo>
                                        <a:pt x="10668" y="12192"/>
                                      </a:lnTo>
                                      <a:lnTo>
                                        <a:pt x="26003" y="12192"/>
                                      </a:lnTo>
                                      <a:lnTo>
                                        <a:pt x="26003" y="91535"/>
                                      </a:lnTo>
                                      <a:lnTo>
                                        <a:pt x="27527" y="94583"/>
                                      </a:lnTo>
                                      <a:lnTo>
                                        <a:pt x="27527" y="97631"/>
                                      </a:lnTo>
                                      <a:lnTo>
                                        <a:pt x="29051" y="99155"/>
                                      </a:lnTo>
                                      <a:close/>
                                    </a:path>
                                    <a:path w="40005" h="104139">
                                      <a:moveTo>
                                        <a:pt x="32099" y="100679"/>
                                      </a:moveTo>
                                      <a:lnTo>
                                        <a:pt x="9144" y="100679"/>
                                      </a:lnTo>
                                      <a:lnTo>
                                        <a:pt x="10668" y="99155"/>
                                      </a:lnTo>
                                      <a:lnTo>
                                        <a:pt x="30575" y="99155"/>
                                      </a:lnTo>
                                      <a:lnTo>
                                        <a:pt x="32099" y="100679"/>
                                      </a:lnTo>
                                      <a:close/>
                                    </a:path>
                                    <a:path w="40005" h="104139">
                                      <a:moveTo>
                                        <a:pt x="39719" y="103727"/>
                                      </a:moveTo>
                                      <a:lnTo>
                                        <a:pt x="1524" y="103727"/>
                                      </a:lnTo>
                                      <a:lnTo>
                                        <a:pt x="1524" y="100679"/>
                                      </a:lnTo>
                                      <a:lnTo>
                                        <a:pt x="39719" y="100679"/>
                                      </a:lnTo>
                                      <a:lnTo>
                                        <a:pt x="39719" y="103727"/>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69CA87A" id="Group 48" o:spid="_x0000_s1026" style="width:3.15pt;height:8.2pt;mso-position-horizontal-relative:char;mso-position-vertical-relative:line" coordsize="40005,1041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">
                      <v:shape id="Graphic 49" o:spid="_x0000_s1027" style="position:absolute;width:40005;height:104139;visibility:visible;mso-wrap-style:square;v-text-anchor:top" coordsize="40005,1041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" path="m,15240l,12192,24479,r1524,l26003,12192r-19907,l4572,13716,,15240xem29051,99155r-16859,l12192,97631r1524,-1524l13716,15240,10668,12192r15335,l26003,91535r1524,3048l27527,97631r1524,1524xem32099,100679r-22955,l10668,99155r19907,l32099,100679xem39719,103727r-38195,l1524,100679r38195,l39719,103727xe" fillcolor="black" stroked="f">
                        <v:path arrowok="t"/>
                      </v:shape>
                      <w10:anchorlock/>
                    </v:group>
                  </w:pict>
                </mc:Fallback>
              </mc:AlternateContent>
            </w:r>
          </w:p>
        </w:tc>
        <w:tc>
          <w:tcPr>
            <w:tcW w:w="1383" w:type="dxa"/>
            <w:tcBorders>
              <w:top w:val="nil"/>
              <w:left w:val="single" w:sz="6" w:space="0" w:color="000000"/>
              <w:bottom w:val="single" w:sz="6" w:space="0" w:color="000000"/>
              <w:right w:val="single" w:sz="6" w:space="0" w:color="000000"/>
            </w:tcBorders>
          </w:tcPr>
          <w:p w14:paraId="48A0F0A7" w14:textId="77777777" w:rsidR="00096FAA" w:rsidRPr="00D07CDC" w:rsidRDefault="00096FAA" w:rsidP="00D24CC3">
            <w:pPr>
              <w:pStyle w:val="TableParagraph"/>
              <w:rPr>
                <w:sz w:val="20"/>
                <w:szCs w:val="20"/>
              </w:rPr>
            </w:pPr>
          </w:p>
          <w:p w14:paraId="613D184C" w14:textId="77777777" w:rsidR="00096FAA" w:rsidRPr="00D07CDC" w:rsidRDefault="00096FAA" w:rsidP="00D24CC3">
            <w:pPr>
              <w:pStyle w:val="TableParagraph"/>
              <w:spacing w:line="263" w:lineRule="exact"/>
              <w:ind w:left="15"/>
              <w:rPr>
                <w:sz w:val="20"/>
                <w:szCs w:val="20"/>
              </w:rPr>
            </w:pPr>
            <w:r w:rsidRPr="00D07CDC">
              <w:rPr>
                <w:noProof/>
                <w:position w:val="-2"/>
                <w:sz w:val="20"/>
                <w:szCs w:val="20"/>
              </w:rPr>
              <w:drawing>
                <wp:inline distT="0" distB="0" distL="0" distR="0" wp14:anchorId="27F8AE8C" wp14:editId="0A4CF233">
                  <wp:extent cx="557629" cy="104775"/>
                  <wp:effectExtent l="0" t="0" r="0" b="0"/>
                  <wp:docPr id="1479703625" name="Image 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0" name="Image 50"/>
                          <pic:cNvPicPr/>
                        </pic:nvPicPr>
                        <pic:blipFill>
                          <a:blip r:embed="rId48" cstate="print"/>
                          <a:stretch>
                            <a:fillRect/>
                          </a:stretch>
                        </pic:blipFill>
                        <pic:spPr>
                          <a:xfrm>
                            <a:off x="0" y="0"/>
                            <a:ext cx="557629" cy="104775"/>
                          </a:xfrm>
                          <a:prstGeom prst="rect">
                            <a:avLst/>
                          </a:prstGeom>
                        </pic:spPr>
                      </pic:pic>
                    </a:graphicData>
                  </a:graphic>
                </wp:inline>
              </w:drawing>
            </w:r>
          </w:p>
        </w:tc>
        <w:tc>
          <w:tcPr>
            <w:tcW w:w="913" w:type="dxa"/>
            <w:tcBorders>
              <w:top w:val="nil"/>
              <w:left w:val="single" w:sz="6" w:space="0" w:color="000000"/>
              <w:bottom w:val="single" w:sz="6" w:space="0" w:color="000000"/>
              <w:right w:val="single" w:sz="6" w:space="0" w:color="000000"/>
            </w:tcBorders>
          </w:tcPr>
          <w:p w14:paraId="7FDA0F72" w14:textId="77777777" w:rsidR="00096FAA" w:rsidRPr="00D07CDC" w:rsidRDefault="00096FAA" w:rsidP="00D24CC3">
            <w:pPr>
              <w:pStyle w:val="TableParagraph"/>
              <w:rPr>
                <w:sz w:val="20"/>
                <w:szCs w:val="20"/>
              </w:rPr>
            </w:pPr>
          </w:p>
          <w:p w14:paraId="6B8F8192" w14:textId="77777777" w:rsidR="00096FAA" w:rsidRPr="00D07CDC" w:rsidRDefault="00096FAA" w:rsidP="00D24CC3">
            <w:pPr>
              <w:pStyle w:val="TableParagraph"/>
              <w:spacing w:line="263" w:lineRule="exact"/>
              <w:ind w:left="11"/>
              <w:rPr>
                <w:sz w:val="20"/>
                <w:szCs w:val="20"/>
              </w:rPr>
            </w:pPr>
            <w:r w:rsidRPr="00D07CDC">
              <w:rPr>
                <w:noProof/>
                <w:position w:val="-2"/>
                <w:sz w:val="20"/>
                <w:szCs w:val="20"/>
              </w:rPr>
              <w:drawing>
                <wp:inline distT="0" distB="0" distL="0" distR="0" wp14:anchorId="44F450FD" wp14:editId="6BD3D82B">
                  <wp:extent cx="291612" cy="104775"/>
                  <wp:effectExtent l="0" t="0" r="0" b="0"/>
                  <wp:docPr id="254429446" name="Image 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1" name="Image 51"/>
                          <pic:cNvPicPr/>
                        </pic:nvPicPr>
                        <pic:blipFill>
                          <a:blip r:embed="rId49" cstate="print"/>
                          <a:stretch>
                            <a:fillRect/>
                          </a:stretch>
                        </pic:blipFill>
                        <pic:spPr>
                          <a:xfrm>
                            <a:off x="0" y="0"/>
                            <a:ext cx="291612" cy="104775"/>
                          </a:xfrm>
                          <a:prstGeom prst="rect">
                            <a:avLst/>
                          </a:prstGeom>
                        </pic:spPr>
                      </pic:pic>
                    </a:graphicData>
                  </a:graphic>
                </wp:inline>
              </w:drawing>
            </w:r>
          </w:p>
        </w:tc>
        <w:tc>
          <w:tcPr>
            <w:tcW w:w="3025" w:type="dxa"/>
            <w:tcBorders>
              <w:top w:val="nil"/>
              <w:left w:val="single" w:sz="6" w:space="0" w:color="000000"/>
              <w:bottom w:val="single" w:sz="6" w:space="0" w:color="000000"/>
              <w:right w:val="single" w:sz="6" w:space="0" w:color="000000"/>
            </w:tcBorders>
          </w:tcPr>
          <w:p w14:paraId="7B6AB34C" w14:textId="77777777" w:rsidR="00096FAA" w:rsidRPr="00D07CDC" w:rsidRDefault="00096FAA" w:rsidP="00D24CC3">
            <w:pPr>
              <w:pStyle w:val="TableParagraph"/>
              <w:spacing w:before="7"/>
              <w:rPr>
                <w:sz w:val="20"/>
                <w:szCs w:val="20"/>
              </w:rPr>
            </w:pPr>
          </w:p>
          <w:p w14:paraId="476D7527" w14:textId="77777777" w:rsidR="00096FAA" w:rsidRPr="00D07CDC" w:rsidRDefault="00096FAA" w:rsidP="00D24CC3">
            <w:pPr>
              <w:pStyle w:val="TableParagraph"/>
              <w:spacing w:line="263" w:lineRule="exact"/>
              <w:ind w:left="105"/>
              <w:rPr>
                <w:sz w:val="20"/>
                <w:szCs w:val="20"/>
              </w:rPr>
            </w:pPr>
            <w:r w:rsidRPr="00D07CDC">
              <w:rPr>
                <w:noProof/>
                <w:position w:val="-2"/>
                <w:sz w:val="20"/>
                <w:szCs w:val="20"/>
              </w:rPr>
              <w:drawing>
                <wp:inline distT="0" distB="0" distL="0" distR="0" wp14:anchorId="3918D6CB" wp14:editId="08F4F640">
                  <wp:extent cx="984429" cy="108966"/>
                  <wp:effectExtent l="0" t="0" r="0" b="0"/>
                  <wp:docPr id="575214914" name="Image 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2" name="Image 52"/>
                          <pic:cNvPicPr/>
                        </pic:nvPicPr>
                        <pic:blipFill>
                          <a:blip r:embed="rId50" cstate="print"/>
                          <a:stretch>
                            <a:fillRect/>
                          </a:stretch>
                        </pic:blipFill>
                        <pic:spPr>
                          <a:xfrm>
                            <a:off x="0" y="0"/>
                            <a:ext cx="984429" cy="108966"/>
                          </a:xfrm>
                          <a:prstGeom prst="rect">
                            <a:avLst/>
                          </a:prstGeom>
                        </pic:spPr>
                      </pic:pic>
                    </a:graphicData>
                  </a:graphic>
                </wp:inline>
              </w:drawing>
            </w:r>
          </w:p>
        </w:tc>
        <w:tc>
          <w:tcPr>
            <w:tcW w:w="2876" w:type="dxa"/>
            <w:tcBorders>
              <w:top w:val="nil"/>
              <w:left w:val="single" w:sz="6" w:space="0" w:color="000000"/>
              <w:bottom w:val="single" w:sz="6" w:space="0" w:color="000000"/>
            </w:tcBorders>
          </w:tcPr>
          <w:p w14:paraId="4D342D76" w14:textId="77777777" w:rsidR="00096FAA" w:rsidRPr="00D07CDC" w:rsidRDefault="00096FAA" w:rsidP="00D24CC3">
            <w:pPr>
              <w:pStyle w:val="TableParagraph"/>
              <w:spacing w:before="7"/>
              <w:rPr>
                <w:sz w:val="20"/>
                <w:szCs w:val="20"/>
              </w:rPr>
            </w:pPr>
          </w:p>
          <w:p w14:paraId="65C0EEF7" w14:textId="77777777" w:rsidR="00096FAA" w:rsidRPr="00D07CDC" w:rsidRDefault="00096FAA" w:rsidP="00D24CC3">
            <w:pPr>
              <w:pStyle w:val="TableParagraph"/>
              <w:spacing w:line="263" w:lineRule="exact"/>
              <w:ind w:left="103"/>
              <w:rPr>
                <w:sz w:val="20"/>
                <w:szCs w:val="20"/>
              </w:rPr>
            </w:pPr>
            <w:r w:rsidRPr="00D07CDC">
              <w:rPr>
                <w:noProof/>
                <w:position w:val="-3"/>
                <w:sz w:val="20"/>
                <w:szCs w:val="20"/>
              </w:rPr>
              <w:drawing>
                <wp:inline distT="0" distB="0" distL="0" distR="0" wp14:anchorId="3897BA2F" wp14:editId="2FCE7B1C">
                  <wp:extent cx="891697" cy="136017"/>
                  <wp:effectExtent l="0" t="0" r="0" b="0"/>
                  <wp:docPr id="1144199853" name="Image 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3" name="Image 53"/>
                          <pic:cNvPicPr/>
                        </pic:nvPicPr>
                        <pic:blipFill>
                          <a:blip r:embed="rId51" cstate="print"/>
                          <a:stretch>
                            <a:fillRect/>
                          </a:stretch>
                        </pic:blipFill>
                        <pic:spPr>
                          <a:xfrm>
                            <a:off x="0" y="0"/>
                            <a:ext cx="891697" cy="136017"/>
                          </a:xfrm>
                          <a:prstGeom prst="rect">
                            <a:avLst/>
                          </a:prstGeom>
                        </pic:spPr>
                      </pic:pic>
                    </a:graphicData>
                  </a:graphic>
                </wp:inline>
              </w:drawing>
            </w:r>
          </w:p>
        </w:tc>
      </w:tr>
      <w:tr w:rsidR="00096FAA" w:rsidRPr="00D07CDC" w14:paraId="06AA9495" w14:textId="77777777" w:rsidTr="00D24CC3">
        <w:trPr>
          <w:trHeight w:val="282"/>
        </w:trPr>
        <w:tc>
          <w:tcPr>
            <w:tcW w:w="1301" w:type="dxa"/>
            <w:tcBorders>
              <w:top w:val="single" w:sz="6" w:space="0" w:color="000000"/>
              <w:left w:val="single" w:sz="6" w:space="0" w:color="000000"/>
              <w:bottom w:val="single" w:sz="6" w:space="0" w:color="000000"/>
              <w:right w:val="single" w:sz="6" w:space="0" w:color="000000"/>
            </w:tcBorders>
          </w:tcPr>
          <w:p w14:paraId="4EA29BA2" w14:textId="77777777" w:rsidR="00096FAA" w:rsidRPr="00D07CDC" w:rsidRDefault="00096FAA" w:rsidP="00D24CC3">
            <w:pPr>
              <w:pStyle w:val="TableParagraph"/>
              <w:spacing w:before="2"/>
              <w:rPr>
                <w:sz w:val="20"/>
                <w:szCs w:val="20"/>
              </w:rPr>
            </w:pPr>
          </w:p>
          <w:p w14:paraId="4F398006" w14:textId="77777777" w:rsidR="00096FAA" w:rsidRPr="00D07CDC" w:rsidRDefault="00096FAA" w:rsidP="00D24CC3">
            <w:pPr>
              <w:pStyle w:val="TableParagraph"/>
              <w:spacing w:line="263" w:lineRule="exact"/>
              <w:rPr>
                <w:sz w:val="20"/>
                <w:szCs w:val="20"/>
              </w:rPr>
            </w:pPr>
            <w:r w:rsidRPr="00D07CDC">
              <w:rPr>
                <w:noProof/>
                <w:position w:val="-2"/>
                <w:sz w:val="20"/>
                <w:szCs w:val="20"/>
              </w:rPr>
              <w:drawing>
                <wp:inline distT="0" distB="0" distL="0" distR="0" wp14:anchorId="1F55B971" wp14:editId="36B7D67A">
                  <wp:extent cx="215561" cy="104775"/>
                  <wp:effectExtent l="0" t="0" r="0" b="0"/>
                  <wp:docPr id="2135108530" name="Image 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4" name="Image 54"/>
                          <pic:cNvPicPr/>
                        </pic:nvPicPr>
                        <pic:blipFill>
                          <a:blip r:embed="rId52" cstate="print"/>
                          <a:stretch>
                            <a:fillRect/>
                          </a:stretch>
                        </pic:blipFill>
                        <pic:spPr>
                          <a:xfrm>
                            <a:off x="0" y="0"/>
                            <a:ext cx="215561" cy="104775"/>
                          </a:xfrm>
                          <a:prstGeom prst="rect">
                            <a:avLst/>
                          </a:prstGeom>
                        </pic:spPr>
                      </pic:pic>
                    </a:graphicData>
                  </a:graphic>
                </wp:inline>
              </w:drawing>
            </w:r>
          </w:p>
        </w:tc>
        <w:tc>
          <w:tcPr>
            <w:tcW w:w="1383" w:type="dxa"/>
            <w:tcBorders>
              <w:top w:val="single" w:sz="6" w:space="0" w:color="000000"/>
              <w:left w:val="single" w:sz="6" w:space="0" w:color="000000"/>
              <w:bottom w:val="single" w:sz="6" w:space="0" w:color="000000"/>
              <w:right w:val="single" w:sz="6" w:space="0" w:color="000000"/>
            </w:tcBorders>
          </w:tcPr>
          <w:p w14:paraId="6BF14EC7" w14:textId="77777777" w:rsidR="00096FAA" w:rsidRPr="00D07CDC" w:rsidRDefault="00096FAA" w:rsidP="00D24CC3">
            <w:pPr>
              <w:pStyle w:val="TableParagraph"/>
              <w:spacing w:before="2"/>
              <w:rPr>
                <w:sz w:val="20"/>
                <w:szCs w:val="20"/>
              </w:rPr>
            </w:pPr>
          </w:p>
          <w:p w14:paraId="23681803" w14:textId="77777777" w:rsidR="00096FAA" w:rsidRPr="00D07CDC" w:rsidRDefault="00096FAA" w:rsidP="00D24CC3">
            <w:pPr>
              <w:pStyle w:val="TableParagraph"/>
              <w:spacing w:line="263" w:lineRule="exact"/>
              <w:ind w:left="15"/>
              <w:rPr>
                <w:sz w:val="20"/>
                <w:szCs w:val="20"/>
              </w:rPr>
            </w:pPr>
            <w:r w:rsidRPr="00D07CDC">
              <w:rPr>
                <w:noProof/>
                <w:position w:val="-2"/>
                <w:sz w:val="20"/>
                <w:szCs w:val="20"/>
              </w:rPr>
              <w:drawing>
                <wp:inline distT="0" distB="0" distL="0" distR="0" wp14:anchorId="45ABE986" wp14:editId="6F2AA666">
                  <wp:extent cx="557126" cy="104775"/>
                  <wp:effectExtent l="0" t="0" r="0" b="0"/>
                  <wp:docPr id="1144094254" name="Image 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5" name="Image 55"/>
                          <pic:cNvPicPr/>
                        </pic:nvPicPr>
                        <pic:blipFill>
                          <a:blip r:embed="rId53" cstate="print"/>
                          <a:stretch>
                            <a:fillRect/>
                          </a:stretch>
                        </pic:blipFill>
                        <pic:spPr>
                          <a:xfrm>
                            <a:off x="0" y="0"/>
                            <a:ext cx="557126" cy="104775"/>
                          </a:xfrm>
                          <a:prstGeom prst="rect">
                            <a:avLst/>
                          </a:prstGeom>
                        </pic:spPr>
                      </pic:pic>
                    </a:graphicData>
                  </a:graphic>
                </wp:inline>
              </w:drawing>
            </w:r>
          </w:p>
        </w:tc>
        <w:tc>
          <w:tcPr>
            <w:tcW w:w="913" w:type="dxa"/>
            <w:tcBorders>
              <w:top w:val="single" w:sz="6" w:space="0" w:color="000000"/>
              <w:left w:val="single" w:sz="6" w:space="0" w:color="000000"/>
              <w:bottom w:val="single" w:sz="6" w:space="0" w:color="000000"/>
              <w:right w:val="single" w:sz="6" w:space="0" w:color="000000"/>
            </w:tcBorders>
          </w:tcPr>
          <w:p w14:paraId="6B6DFE55" w14:textId="77777777" w:rsidR="00096FAA" w:rsidRPr="00D07CDC" w:rsidRDefault="00096FAA" w:rsidP="00D24CC3">
            <w:pPr>
              <w:pStyle w:val="TableParagraph"/>
              <w:spacing w:before="2"/>
              <w:rPr>
                <w:sz w:val="20"/>
                <w:szCs w:val="20"/>
              </w:rPr>
            </w:pPr>
          </w:p>
          <w:p w14:paraId="75C2FB83" w14:textId="77777777" w:rsidR="00096FAA" w:rsidRPr="00D07CDC" w:rsidRDefault="00096FAA" w:rsidP="00D24CC3">
            <w:pPr>
              <w:pStyle w:val="TableParagraph"/>
              <w:spacing w:line="263" w:lineRule="exact"/>
              <w:ind w:left="11"/>
              <w:rPr>
                <w:sz w:val="20"/>
                <w:szCs w:val="20"/>
              </w:rPr>
            </w:pPr>
            <w:r w:rsidRPr="00D07CDC">
              <w:rPr>
                <w:noProof/>
                <w:position w:val="-2"/>
                <w:sz w:val="20"/>
                <w:szCs w:val="20"/>
              </w:rPr>
              <w:drawing>
                <wp:inline distT="0" distB="0" distL="0" distR="0" wp14:anchorId="523E8666" wp14:editId="43B6CDE6">
                  <wp:extent cx="291612" cy="104775"/>
                  <wp:effectExtent l="0" t="0" r="0" b="0"/>
                  <wp:docPr id="2140283783" name="Image 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6" name="Image 56"/>
                          <pic:cNvPicPr/>
                        </pic:nvPicPr>
                        <pic:blipFill>
                          <a:blip r:embed="rId54" cstate="print"/>
                          <a:stretch>
                            <a:fillRect/>
                          </a:stretch>
                        </pic:blipFill>
                        <pic:spPr>
                          <a:xfrm>
                            <a:off x="0" y="0"/>
                            <a:ext cx="291612" cy="104775"/>
                          </a:xfrm>
                          <a:prstGeom prst="rect">
                            <a:avLst/>
                          </a:prstGeom>
                        </pic:spPr>
                      </pic:pic>
                    </a:graphicData>
                  </a:graphic>
                </wp:inline>
              </w:drawing>
            </w:r>
          </w:p>
        </w:tc>
        <w:tc>
          <w:tcPr>
            <w:tcW w:w="3025" w:type="dxa"/>
            <w:tcBorders>
              <w:top w:val="single" w:sz="6" w:space="0" w:color="000000"/>
              <w:left w:val="single" w:sz="6" w:space="0" w:color="000000"/>
              <w:bottom w:val="single" w:sz="6" w:space="0" w:color="000000"/>
              <w:right w:val="single" w:sz="6" w:space="0" w:color="000000"/>
            </w:tcBorders>
          </w:tcPr>
          <w:p w14:paraId="5437BB83" w14:textId="77777777" w:rsidR="00096FAA" w:rsidRPr="00D07CDC" w:rsidRDefault="00096FAA" w:rsidP="00D24CC3">
            <w:pPr>
              <w:pStyle w:val="TableParagraph"/>
              <w:spacing w:before="9"/>
              <w:rPr>
                <w:sz w:val="20"/>
                <w:szCs w:val="20"/>
              </w:rPr>
            </w:pPr>
          </w:p>
          <w:p w14:paraId="79217238" w14:textId="77777777" w:rsidR="00096FAA" w:rsidRPr="00D07CDC" w:rsidRDefault="00096FAA" w:rsidP="00D24CC3">
            <w:pPr>
              <w:pStyle w:val="TableParagraph"/>
              <w:spacing w:line="263" w:lineRule="exact"/>
              <w:ind w:left="105"/>
              <w:rPr>
                <w:sz w:val="20"/>
                <w:szCs w:val="20"/>
              </w:rPr>
            </w:pPr>
            <w:r w:rsidRPr="00D07CDC">
              <w:rPr>
                <w:noProof/>
                <w:position w:val="-2"/>
                <w:sz w:val="20"/>
                <w:szCs w:val="20"/>
              </w:rPr>
              <w:drawing>
                <wp:inline distT="0" distB="0" distL="0" distR="0" wp14:anchorId="5705B809" wp14:editId="1172160D">
                  <wp:extent cx="969802" cy="107346"/>
                  <wp:effectExtent l="0" t="0" r="0" b="0"/>
                  <wp:docPr id="1076789982" name="Image 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7" name="Image 57"/>
                          <pic:cNvPicPr/>
                        </pic:nvPicPr>
                        <pic:blipFill>
                          <a:blip r:embed="rId55" cstate="print"/>
                          <a:stretch>
                            <a:fillRect/>
                          </a:stretch>
                        </pic:blipFill>
                        <pic:spPr>
                          <a:xfrm>
                            <a:off x="0" y="0"/>
                            <a:ext cx="969802" cy="107346"/>
                          </a:xfrm>
                          <a:prstGeom prst="rect">
                            <a:avLst/>
                          </a:prstGeom>
                        </pic:spPr>
                      </pic:pic>
                    </a:graphicData>
                  </a:graphic>
                </wp:inline>
              </w:drawing>
            </w:r>
          </w:p>
        </w:tc>
        <w:tc>
          <w:tcPr>
            <w:tcW w:w="2876" w:type="dxa"/>
            <w:tcBorders>
              <w:top w:val="single" w:sz="6" w:space="0" w:color="000000"/>
              <w:left w:val="single" w:sz="6" w:space="0" w:color="000000"/>
              <w:bottom w:val="single" w:sz="6" w:space="0" w:color="000000"/>
            </w:tcBorders>
          </w:tcPr>
          <w:p w14:paraId="1327C230" w14:textId="77777777" w:rsidR="00096FAA" w:rsidRPr="00D07CDC" w:rsidRDefault="00096FAA" w:rsidP="00D24CC3">
            <w:pPr>
              <w:pStyle w:val="TableParagraph"/>
              <w:spacing w:before="9"/>
              <w:rPr>
                <w:sz w:val="20"/>
                <w:szCs w:val="20"/>
              </w:rPr>
            </w:pPr>
          </w:p>
          <w:p w14:paraId="77515804" w14:textId="77777777" w:rsidR="00096FAA" w:rsidRPr="00D07CDC" w:rsidRDefault="00096FAA" w:rsidP="00D24CC3">
            <w:pPr>
              <w:pStyle w:val="TableParagraph"/>
              <w:spacing w:line="263" w:lineRule="exact"/>
              <w:ind w:left="103"/>
              <w:rPr>
                <w:sz w:val="20"/>
                <w:szCs w:val="20"/>
              </w:rPr>
            </w:pPr>
            <w:r w:rsidRPr="00D07CDC">
              <w:rPr>
                <w:noProof/>
                <w:position w:val="-2"/>
                <w:sz w:val="20"/>
                <w:szCs w:val="20"/>
              </w:rPr>
              <w:drawing>
                <wp:inline distT="0" distB="0" distL="0" distR="0" wp14:anchorId="60C4AFF6" wp14:editId="749F55E4">
                  <wp:extent cx="499252" cy="107346"/>
                  <wp:effectExtent l="0" t="0" r="0" b="0"/>
                  <wp:docPr id="1334068979" name="Image 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8" name="Image 58"/>
                          <pic:cNvPicPr/>
                        </pic:nvPicPr>
                        <pic:blipFill>
                          <a:blip r:embed="rId56" cstate="print"/>
                          <a:stretch>
                            <a:fillRect/>
                          </a:stretch>
                        </pic:blipFill>
                        <pic:spPr>
                          <a:xfrm>
                            <a:off x="0" y="0"/>
                            <a:ext cx="499252" cy="107346"/>
                          </a:xfrm>
                          <a:prstGeom prst="rect">
                            <a:avLst/>
                          </a:prstGeom>
                        </pic:spPr>
                      </pic:pic>
                    </a:graphicData>
                  </a:graphic>
                </wp:inline>
              </w:drawing>
            </w:r>
          </w:p>
        </w:tc>
      </w:tr>
      <w:tr w:rsidR="00096FAA" w:rsidRPr="00D07CDC" w14:paraId="20CEAE05" w14:textId="77777777" w:rsidTr="00D24CC3">
        <w:trPr>
          <w:trHeight w:val="298"/>
        </w:trPr>
        <w:tc>
          <w:tcPr>
            <w:tcW w:w="1301" w:type="dxa"/>
            <w:tcBorders>
              <w:top w:val="single" w:sz="6" w:space="0" w:color="000000"/>
              <w:left w:val="single" w:sz="6" w:space="0" w:color="000000"/>
              <w:bottom w:val="double" w:sz="6" w:space="0" w:color="000000"/>
              <w:right w:val="single" w:sz="6" w:space="0" w:color="000000"/>
            </w:tcBorders>
          </w:tcPr>
          <w:p w14:paraId="5912C6CF" w14:textId="77777777" w:rsidR="00096FAA" w:rsidRPr="00D07CDC" w:rsidRDefault="00096FAA" w:rsidP="00D24CC3">
            <w:pPr>
              <w:pStyle w:val="TableParagraph"/>
              <w:spacing w:before="3"/>
              <w:rPr>
                <w:sz w:val="20"/>
                <w:szCs w:val="20"/>
              </w:rPr>
            </w:pPr>
          </w:p>
          <w:p w14:paraId="4061D342" w14:textId="77777777" w:rsidR="00096FAA" w:rsidRPr="00D07CDC" w:rsidRDefault="00096FAA" w:rsidP="00D24CC3">
            <w:pPr>
              <w:pStyle w:val="TableParagraph"/>
              <w:spacing w:line="269" w:lineRule="exact"/>
              <w:rPr>
                <w:sz w:val="20"/>
                <w:szCs w:val="20"/>
              </w:rPr>
            </w:pPr>
            <w:r w:rsidRPr="00D07CDC">
              <w:rPr>
                <w:noProof/>
                <w:position w:val="-2"/>
                <w:sz w:val="20"/>
                <w:szCs w:val="20"/>
              </w:rPr>
              <mc:AlternateContent>
                <mc:Choice Requires="wpg">
                  <w:drawing>
                    <wp:inline distT="0" distB="0" distL="0" distR="0" wp14:anchorId="1FAF10C1" wp14:editId="1A227895">
                      <wp:extent cx="40005" cy="104139"/>
                      <wp:effectExtent l="0" t="0" r="0" b="0"/>
                      <wp:docPr id="1440336712"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0005" cy="104139"/>
                                <a:chOff x="0" y="0"/>
                                <a:chExt cx="40005" cy="104139"/>
                              </a:xfrm>
                            </wpg:grpSpPr>
                            <wps:wsp>
                              <wps:cNvPr id="1303968892" name="Graphic 60"/>
                              <wps:cNvSpPr/>
                              <wps:spPr>
                                <a:xfrm>
                                  <a:off x="0" y="0"/>
                                  <a:ext cx="40005" cy="104139"/>
                                </a:xfrm>
                                <a:custGeom>
                                  <a:avLst/>
                                  <a:gdLst/>
                                  <a:ahLst/>
                                  <a:cxnLst/>
                                  <a:rect l="l" t="t" r="r" b="b"/>
                                  <a:pathLst>
                                    <a:path w="40005" h="104139">
                                      <a:moveTo>
                                        <a:pt x="0" y="15240"/>
                                      </a:moveTo>
                                      <a:lnTo>
                                        <a:pt x="0" y="12192"/>
                                      </a:lnTo>
                                      <a:lnTo>
                                        <a:pt x="24479" y="0"/>
                                      </a:lnTo>
                                      <a:lnTo>
                                        <a:pt x="26003" y="0"/>
                                      </a:lnTo>
                                      <a:lnTo>
                                        <a:pt x="26003" y="12192"/>
                                      </a:lnTo>
                                      <a:lnTo>
                                        <a:pt x="6096" y="12192"/>
                                      </a:lnTo>
                                      <a:lnTo>
                                        <a:pt x="4572" y="13716"/>
                                      </a:lnTo>
                                      <a:lnTo>
                                        <a:pt x="0" y="15240"/>
                                      </a:lnTo>
                                      <a:close/>
                                    </a:path>
                                    <a:path w="40005" h="104139">
                                      <a:moveTo>
                                        <a:pt x="29051" y="99155"/>
                                      </a:moveTo>
                                      <a:lnTo>
                                        <a:pt x="12192" y="99155"/>
                                      </a:lnTo>
                                      <a:lnTo>
                                        <a:pt x="12192" y="97631"/>
                                      </a:lnTo>
                                      <a:lnTo>
                                        <a:pt x="13716" y="96107"/>
                                      </a:lnTo>
                                      <a:lnTo>
                                        <a:pt x="13716" y="15240"/>
                                      </a:lnTo>
                                      <a:lnTo>
                                        <a:pt x="10668" y="12192"/>
                                      </a:lnTo>
                                      <a:lnTo>
                                        <a:pt x="26003" y="12192"/>
                                      </a:lnTo>
                                      <a:lnTo>
                                        <a:pt x="26003" y="91535"/>
                                      </a:lnTo>
                                      <a:lnTo>
                                        <a:pt x="27527" y="94583"/>
                                      </a:lnTo>
                                      <a:lnTo>
                                        <a:pt x="27527" y="97631"/>
                                      </a:lnTo>
                                      <a:lnTo>
                                        <a:pt x="29051" y="99155"/>
                                      </a:lnTo>
                                      <a:close/>
                                    </a:path>
                                    <a:path w="40005" h="104139">
                                      <a:moveTo>
                                        <a:pt x="32099" y="100679"/>
                                      </a:moveTo>
                                      <a:lnTo>
                                        <a:pt x="9144" y="100679"/>
                                      </a:lnTo>
                                      <a:lnTo>
                                        <a:pt x="10668" y="99155"/>
                                      </a:lnTo>
                                      <a:lnTo>
                                        <a:pt x="30575" y="99155"/>
                                      </a:lnTo>
                                      <a:lnTo>
                                        <a:pt x="32099" y="100679"/>
                                      </a:lnTo>
                                      <a:close/>
                                    </a:path>
                                    <a:path w="40005" h="104139">
                                      <a:moveTo>
                                        <a:pt x="39719" y="103727"/>
                                      </a:moveTo>
                                      <a:lnTo>
                                        <a:pt x="1524" y="103727"/>
                                      </a:lnTo>
                                      <a:lnTo>
                                        <a:pt x="1524" y="100679"/>
                                      </a:lnTo>
                                      <a:lnTo>
                                        <a:pt x="39719" y="100679"/>
                                      </a:lnTo>
                                      <a:lnTo>
                                        <a:pt x="39719" y="103727"/>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65916E6" id="Group 59" o:spid="_x0000_s1026" style="width:3.15pt;height:8.2pt;mso-position-horizontal-relative:char;mso-position-vertical-relative:line" coordsize="40005,1041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">
                      <v:shape id="Graphic 60" o:spid="_x0000_s1027" style="position:absolute;width:40005;height:104139;visibility:visible;mso-wrap-style:square;v-text-anchor:top" coordsize="40005,1041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" path="m,15240l,12192,24479,r1524,l26003,12192r-19907,l4572,13716,,15240xem29051,99155r-16859,l12192,97631r1524,-1524l13716,15240,10668,12192r15335,l26003,91535r1524,3048l27527,97631r1524,1524xem32099,100679r-22955,l10668,99155r19907,l32099,100679xem39719,103727r-38195,l1524,100679r38195,l39719,103727xe" fillcolor="black" stroked="f">
                        <v:path arrowok="t"/>
                      </v:shape>
                      <w10:anchorlock/>
                    </v:group>
                  </w:pict>
                </mc:Fallback>
              </mc:AlternateContent>
            </w:r>
            <w:r w:rsidRPr="00D07CDC">
              <w:rPr>
                <w:spacing w:val="-24"/>
                <w:position w:val="-2"/>
                <w:sz w:val="20"/>
                <w:szCs w:val="20"/>
              </w:rPr>
              <w:t xml:space="preserve"> </w:t>
            </w:r>
            <w:r w:rsidRPr="00D07CDC">
              <w:rPr>
                <w:noProof/>
                <w:spacing w:val="-24"/>
                <w:position w:val="-2"/>
                <w:sz w:val="20"/>
                <w:szCs w:val="20"/>
              </w:rPr>
              <w:drawing>
                <wp:inline distT="0" distB="0" distL="0" distR="0" wp14:anchorId="3778B602" wp14:editId="2CEB4850">
                  <wp:extent cx="63857" cy="104775"/>
                  <wp:effectExtent l="0" t="0" r="0" b="0"/>
                  <wp:docPr id="69235272" name="Image 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1" name="Image 61"/>
                          <pic:cNvPicPr/>
                        </pic:nvPicPr>
                        <pic:blipFill>
                          <a:blip r:embed="rId57" cstate="print"/>
                          <a:stretch>
                            <a:fillRect/>
                          </a:stretch>
                        </pic:blipFill>
                        <pic:spPr>
                          <a:xfrm>
                            <a:off x="0" y="0"/>
                            <a:ext cx="63857" cy="104775"/>
                          </a:xfrm>
                          <a:prstGeom prst="rect">
                            <a:avLst/>
                          </a:prstGeom>
                        </pic:spPr>
                      </pic:pic>
                    </a:graphicData>
                  </a:graphic>
                </wp:inline>
              </w:drawing>
            </w:r>
            <w:r w:rsidRPr="00D07CDC">
              <w:rPr>
                <w:spacing w:val="-2"/>
                <w:position w:val="-2"/>
                <w:sz w:val="20"/>
                <w:szCs w:val="20"/>
              </w:rPr>
              <w:t xml:space="preserve"> </w:t>
            </w:r>
            <w:r w:rsidRPr="00D07CDC">
              <w:rPr>
                <w:noProof/>
                <w:spacing w:val="-2"/>
                <w:position w:val="-2"/>
                <w:sz w:val="20"/>
                <w:szCs w:val="20"/>
              </w:rPr>
              <mc:AlternateContent>
                <mc:Choice Requires="wpg">
                  <w:drawing>
                    <wp:inline distT="0" distB="0" distL="0" distR="0" wp14:anchorId="5941F9E1" wp14:editId="531C1E41">
                      <wp:extent cx="40005" cy="104139"/>
                      <wp:effectExtent l="0" t="0" r="0" b="0"/>
                      <wp:docPr id="236916139" name="Group 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0005" cy="104139"/>
                                <a:chOff x="0" y="0"/>
                                <a:chExt cx="40005" cy="104139"/>
                              </a:xfrm>
                            </wpg:grpSpPr>
                            <wps:wsp>
                              <wps:cNvPr id="1502617815" name="Graphic 63"/>
                              <wps:cNvSpPr/>
                              <wps:spPr>
                                <a:xfrm>
                                  <a:off x="0" y="0"/>
                                  <a:ext cx="40005" cy="104139"/>
                                </a:xfrm>
                                <a:custGeom>
                                  <a:avLst/>
                                  <a:gdLst/>
                                  <a:ahLst/>
                                  <a:cxnLst/>
                                  <a:rect l="l" t="t" r="r" b="b"/>
                                  <a:pathLst>
                                    <a:path w="40005" h="104139">
                                      <a:moveTo>
                                        <a:pt x="0" y="15240"/>
                                      </a:moveTo>
                                      <a:lnTo>
                                        <a:pt x="0" y="12192"/>
                                      </a:lnTo>
                                      <a:lnTo>
                                        <a:pt x="24479" y="0"/>
                                      </a:lnTo>
                                      <a:lnTo>
                                        <a:pt x="26003" y="0"/>
                                      </a:lnTo>
                                      <a:lnTo>
                                        <a:pt x="26003" y="12192"/>
                                      </a:lnTo>
                                      <a:lnTo>
                                        <a:pt x="6096" y="12192"/>
                                      </a:lnTo>
                                      <a:lnTo>
                                        <a:pt x="4572" y="13716"/>
                                      </a:lnTo>
                                      <a:lnTo>
                                        <a:pt x="0" y="15240"/>
                                      </a:lnTo>
                                      <a:close/>
                                    </a:path>
                                    <a:path w="40005" h="104139">
                                      <a:moveTo>
                                        <a:pt x="29051" y="99155"/>
                                      </a:moveTo>
                                      <a:lnTo>
                                        <a:pt x="12192" y="99155"/>
                                      </a:lnTo>
                                      <a:lnTo>
                                        <a:pt x="12192" y="97631"/>
                                      </a:lnTo>
                                      <a:lnTo>
                                        <a:pt x="13716" y="96107"/>
                                      </a:lnTo>
                                      <a:lnTo>
                                        <a:pt x="13716" y="15240"/>
                                      </a:lnTo>
                                      <a:lnTo>
                                        <a:pt x="10668" y="12192"/>
                                      </a:lnTo>
                                      <a:lnTo>
                                        <a:pt x="26003" y="12192"/>
                                      </a:lnTo>
                                      <a:lnTo>
                                        <a:pt x="26003" y="91535"/>
                                      </a:lnTo>
                                      <a:lnTo>
                                        <a:pt x="27527" y="94583"/>
                                      </a:lnTo>
                                      <a:lnTo>
                                        <a:pt x="27527" y="97631"/>
                                      </a:lnTo>
                                      <a:lnTo>
                                        <a:pt x="29051" y="99155"/>
                                      </a:lnTo>
                                      <a:close/>
                                    </a:path>
                                    <a:path w="40005" h="104139">
                                      <a:moveTo>
                                        <a:pt x="32099" y="100679"/>
                                      </a:moveTo>
                                      <a:lnTo>
                                        <a:pt x="9144" y="100679"/>
                                      </a:lnTo>
                                      <a:lnTo>
                                        <a:pt x="10668" y="99155"/>
                                      </a:lnTo>
                                      <a:lnTo>
                                        <a:pt x="30575" y="99155"/>
                                      </a:lnTo>
                                      <a:lnTo>
                                        <a:pt x="32099" y="100679"/>
                                      </a:lnTo>
                                      <a:close/>
                                    </a:path>
                                    <a:path w="40005" h="104139">
                                      <a:moveTo>
                                        <a:pt x="39719" y="103727"/>
                                      </a:moveTo>
                                      <a:lnTo>
                                        <a:pt x="1524" y="103727"/>
                                      </a:lnTo>
                                      <a:lnTo>
                                        <a:pt x="1524" y="100679"/>
                                      </a:lnTo>
                                      <a:lnTo>
                                        <a:pt x="39719" y="100679"/>
                                      </a:lnTo>
                                      <a:lnTo>
                                        <a:pt x="39719" y="103727"/>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2F08856" id="Group 62" o:spid="_x0000_s1026" style="width:3.15pt;height:8.2pt;mso-position-horizontal-relative:char;mso-position-vertical-relative:line" coordsize="40005,1041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">
                      <v:shape id="Graphic 63" o:spid="_x0000_s1027" style="position:absolute;width:40005;height:104139;visibility:visible;mso-wrap-style:square;v-text-anchor:top" coordsize="40005,1041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" path="m,15240l,12192,24479,r1524,l26003,12192r-19907,l4572,13716,,15240xem29051,99155r-16859,l12192,97631r1524,-1524l13716,15240,10668,12192r15335,l26003,91535r1524,3048l27527,97631r1524,1524xem32099,100679r-22955,l10668,99155r19907,l32099,100679xem39719,103727r-38195,l1524,100679r38195,l39719,103727xe" fillcolor="black" stroked="f">
                        <v:path arrowok="t"/>
                      </v:shape>
                      <w10:anchorlock/>
                    </v:group>
                  </w:pict>
                </mc:Fallback>
              </mc:AlternateContent>
            </w:r>
          </w:p>
        </w:tc>
        <w:tc>
          <w:tcPr>
            <w:tcW w:w="1383" w:type="dxa"/>
            <w:tcBorders>
              <w:top w:val="single" w:sz="6" w:space="0" w:color="000000"/>
              <w:left w:val="single" w:sz="6" w:space="0" w:color="000000"/>
              <w:bottom w:val="double" w:sz="6" w:space="0" w:color="000000"/>
              <w:right w:val="single" w:sz="6" w:space="0" w:color="000000"/>
            </w:tcBorders>
          </w:tcPr>
          <w:p w14:paraId="03F25F93" w14:textId="77777777" w:rsidR="00096FAA" w:rsidRPr="00D07CDC" w:rsidRDefault="00096FAA" w:rsidP="00D24CC3">
            <w:pPr>
              <w:pStyle w:val="TableParagraph"/>
              <w:spacing w:before="3"/>
              <w:rPr>
                <w:sz w:val="20"/>
                <w:szCs w:val="20"/>
              </w:rPr>
            </w:pPr>
          </w:p>
          <w:p w14:paraId="044940A8" w14:textId="77777777" w:rsidR="00096FAA" w:rsidRPr="00D07CDC" w:rsidRDefault="00096FAA" w:rsidP="00D24CC3">
            <w:pPr>
              <w:pStyle w:val="TableParagraph"/>
              <w:spacing w:line="269" w:lineRule="exact"/>
              <w:ind w:left="15"/>
              <w:rPr>
                <w:sz w:val="20"/>
                <w:szCs w:val="20"/>
              </w:rPr>
            </w:pPr>
            <w:r w:rsidRPr="00D07CDC">
              <w:rPr>
                <w:noProof/>
                <w:position w:val="-2"/>
                <w:sz w:val="20"/>
                <w:szCs w:val="20"/>
              </w:rPr>
              <w:drawing>
                <wp:inline distT="0" distB="0" distL="0" distR="0" wp14:anchorId="78C18491" wp14:editId="3307B087">
                  <wp:extent cx="557126" cy="104775"/>
                  <wp:effectExtent l="0" t="0" r="0" b="0"/>
                  <wp:docPr id="791418546" name="Image 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4" name="Image 64"/>
                          <pic:cNvPicPr/>
                        </pic:nvPicPr>
                        <pic:blipFill>
                          <a:blip r:embed="rId58" cstate="print"/>
                          <a:stretch>
                            <a:fillRect/>
                          </a:stretch>
                        </pic:blipFill>
                        <pic:spPr>
                          <a:xfrm>
                            <a:off x="0" y="0"/>
                            <a:ext cx="557126" cy="104775"/>
                          </a:xfrm>
                          <a:prstGeom prst="rect">
                            <a:avLst/>
                          </a:prstGeom>
                        </pic:spPr>
                      </pic:pic>
                    </a:graphicData>
                  </a:graphic>
                </wp:inline>
              </w:drawing>
            </w:r>
          </w:p>
        </w:tc>
        <w:tc>
          <w:tcPr>
            <w:tcW w:w="913" w:type="dxa"/>
            <w:tcBorders>
              <w:top w:val="single" w:sz="6" w:space="0" w:color="000000"/>
              <w:left w:val="single" w:sz="6" w:space="0" w:color="000000"/>
              <w:bottom w:val="double" w:sz="6" w:space="0" w:color="000000"/>
              <w:right w:val="single" w:sz="6" w:space="0" w:color="000000"/>
            </w:tcBorders>
          </w:tcPr>
          <w:p w14:paraId="09420DA1" w14:textId="77777777" w:rsidR="00096FAA" w:rsidRPr="00D07CDC" w:rsidRDefault="00096FAA" w:rsidP="00D24CC3">
            <w:pPr>
              <w:pStyle w:val="TableParagraph"/>
              <w:spacing w:before="3"/>
              <w:rPr>
                <w:sz w:val="20"/>
                <w:szCs w:val="20"/>
              </w:rPr>
            </w:pPr>
          </w:p>
          <w:p w14:paraId="46118D7D" w14:textId="77777777" w:rsidR="00096FAA" w:rsidRPr="00D07CDC" w:rsidRDefault="00096FAA" w:rsidP="00D24CC3">
            <w:pPr>
              <w:pStyle w:val="TableParagraph"/>
              <w:spacing w:line="269" w:lineRule="exact"/>
              <w:ind w:left="11"/>
              <w:rPr>
                <w:sz w:val="20"/>
                <w:szCs w:val="20"/>
              </w:rPr>
            </w:pPr>
            <w:r w:rsidRPr="00D07CDC">
              <w:rPr>
                <w:noProof/>
                <w:position w:val="-2"/>
                <w:sz w:val="20"/>
                <w:szCs w:val="20"/>
              </w:rPr>
              <w:drawing>
                <wp:inline distT="0" distB="0" distL="0" distR="0" wp14:anchorId="490BFCA4" wp14:editId="6BE7F1FF">
                  <wp:extent cx="291612" cy="104775"/>
                  <wp:effectExtent l="0" t="0" r="0" b="0"/>
                  <wp:docPr id="997311725" name="Image 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5" name="Image 65"/>
                          <pic:cNvPicPr/>
                        </pic:nvPicPr>
                        <pic:blipFill>
                          <a:blip r:embed="rId49" cstate="print"/>
                          <a:stretch>
                            <a:fillRect/>
                          </a:stretch>
                        </pic:blipFill>
                        <pic:spPr>
                          <a:xfrm>
                            <a:off x="0" y="0"/>
                            <a:ext cx="291612" cy="104775"/>
                          </a:xfrm>
                          <a:prstGeom prst="rect">
                            <a:avLst/>
                          </a:prstGeom>
                        </pic:spPr>
                      </pic:pic>
                    </a:graphicData>
                  </a:graphic>
                </wp:inline>
              </w:drawing>
            </w:r>
          </w:p>
        </w:tc>
        <w:tc>
          <w:tcPr>
            <w:tcW w:w="3025" w:type="dxa"/>
            <w:tcBorders>
              <w:top w:val="single" w:sz="6" w:space="0" w:color="000000"/>
              <w:left w:val="single" w:sz="6" w:space="0" w:color="000000"/>
              <w:bottom w:val="double" w:sz="6" w:space="0" w:color="000000"/>
              <w:right w:val="single" w:sz="6" w:space="0" w:color="000000"/>
            </w:tcBorders>
          </w:tcPr>
          <w:p w14:paraId="2A6DD080" w14:textId="77777777" w:rsidR="00096FAA" w:rsidRPr="00D07CDC" w:rsidRDefault="00096FAA" w:rsidP="00D24CC3">
            <w:pPr>
              <w:pStyle w:val="TableParagraph"/>
              <w:spacing w:before="9"/>
              <w:rPr>
                <w:sz w:val="20"/>
                <w:szCs w:val="20"/>
              </w:rPr>
            </w:pPr>
          </w:p>
          <w:p w14:paraId="51E47B0B" w14:textId="77777777" w:rsidR="00096FAA" w:rsidRPr="00D07CDC" w:rsidRDefault="00096FAA" w:rsidP="00D24CC3">
            <w:pPr>
              <w:pStyle w:val="TableParagraph"/>
              <w:spacing w:line="269" w:lineRule="exact"/>
              <w:ind w:left="105"/>
              <w:rPr>
                <w:sz w:val="20"/>
                <w:szCs w:val="20"/>
              </w:rPr>
            </w:pPr>
            <w:r w:rsidRPr="00D07CDC">
              <w:rPr>
                <w:noProof/>
                <w:position w:val="-2"/>
                <w:sz w:val="20"/>
                <w:szCs w:val="20"/>
              </w:rPr>
              <w:drawing>
                <wp:inline distT="0" distB="0" distL="0" distR="0" wp14:anchorId="3C3BBC59" wp14:editId="5AB56DC9">
                  <wp:extent cx="968949" cy="107346"/>
                  <wp:effectExtent l="0" t="0" r="0" b="0"/>
                  <wp:docPr id="339320343" name="Image 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6" name="Image 66"/>
                          <pic:cNvPicPr/>
                        </pic:nvPicPr>
                        <pic:blipFill>
                          <a:blip r:embed="rId59" cstate="print"/>
                          <a:stretch>
                            <a:fillRect/>
                          </a:stretch>
                        </pic:blipFill>
                        <pic:spPr>
                          <a:xfrm>
                            <a:off x="0" y="0"/>
                            <a:ext cx="968949" cy="107346"/>
                          </a:xfrm>
                          <a:prstGeom prst="rect">
                            <a:avLst/>
                          </a:prstGeom>
                        </pic:spPr>
                      </pic:pic>
                    </a:graphicData>
                  </a:graphic>
                </wp:inline>
              </w:drawing>
            </w:r>
          </w:p>
        </w:tc>
        <w:tc>
          <w:tcPr>
            <w:tcW w:w="2876" w:type="dxa"/>
            <w:tcBorders>
              <w:top w:val="single" w:sz="6" w:space="0" w:color="000000"/>
              <w:left w:val="single" w:sz="6" w:space="0" w:color="000000"/>
              <w:bottom w:val="double" w:sz="6" w:space="0" w:color="000000"/>
            </w:tcBorders>
          </w:tcPr>
          <w:p w14:paraId="455125D8" w14:textId="77777777" w:rsidR="00096FAA" w:rsidRPr="00D07CDC" w:rsidRDefault="00096FAA" w:rsidP="00D24CC3">
            <w:pPr>
              <w:pStyle w:val="TableParagraph"/>
              <w:spacing w:before="9"/>
              <w:rPr>
                <w:sz w:val="20"/>
                <w:szCs w:val="20"/>
              </w:rPr>
            </w:pPr>
          </w:p>
          <w:p w14:paraId="5525A8EF" w14:textId="77777777" w:rsidR="00096FAA" w:rsidRPr="00D07CDC" w:rsidRDefault="00096FAA" w:rsidP="00D24CC3">
            <w:pPr>
              <w:pStyle w:val="TableParagraph"/>
              <w:spacing w:line="269" w:lineRule="exact"/>
              <w:ind w:left="103"/>
              <w:rPr>
                <w:sz w:val="20"/>
                <w:szCs w:val="20"/>
              </w:rPr>
            </w:pPr>
            <w:r w:rsidRPr="00D07CDC">
              <w:rPr>
                <w:noProof/>
                <w:position w:val="-2"/>
                <w:sz w:val="20"/>
                <w:szCs w:val="20"/>
              </w:rPr>
              <w:drawing>
                <wp:inline distT="0" distB="0" distL="0" distR="0" wp14:anchorId="7D418E7C" wp14:editId="57041C6A">
                  <wp:extent cx="992460" cy="107346"/>
                  <wp:effectExtent l="0" t="0" r="0" b="0"/>
                  <wp:docPr id="448622013" name="Image 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7" name="Image 67"/>
                          <pic:cNvPicPr/>
                        </pic:nvPicPr>
                        <pic:blipFill>
                          <a:blip r:embed="rId60" cstate="print"/>
                          <a:stretch>
                            <a:fillRect/>
                          </a:stretch>
                        </pic:blipFill>
                        <pic:spPr>
                          <a:xfrm>
                            <a:off x="0" y="0"/>
                            <a:ext cx="992460" cy="107346"/>
                          </a:xfrm>
                          <a:prstGeom prst="rect">
                            <a:avLst/>
                          </a:prstGeom>
                        </pic:spPr>
                      </pic:pic>
                    </a:graphicData>
                  </a:graphic>
                </wp:inline>
              </w:drawing>
            </w:r>
          </w:p>
        </w:tc>
      </w:tr>
      <w:tr w:rsidR="00096FAA" w:rsidRPr="00D07CDC" w14:paraId="21FD7241" w14:textId="77777777" w:rsidTr="00D24CC3">
        <w:trPr>
          <w:trHeight w:val="298"/>
        </w:trPr>
        <w:tc>
          <w:tcPr>
            <w:tcW w:w="1301" w:type="dxa"/>
            <w:tcBorders>
              <w:top w:val="double" w:sz="6" w:space="0" w:color="000000"/>
              <w:left w:val="single" w:sz="6" w:space="0" w:color="000000"/>
              <w:bottom w:val="single" w:sz="6" w:space="0" w:color="000000"/>
              <w:right w:val="single" w:sz="6" w:space="0" w:color="000000"/>
            </w:tcBorders>
          </w:tcPr>
          <w:p w14:paraId="33F6BD73" w14:textId="77777777" w:rsidR="00096FAA" w:rsidRPr="00D07CDC" w:rsidRDefault="00096FAA" w:rsidP="00D24CC3">
            <w:pPr>
              <w:pStyle w:val="TableParagraph"/>
              <w:spacing w:before="7"/>
              <w:rPr>
                <w:sz w:val="20"/>
                <w:szCs w:val="20"/>
              </w:rPr>
            </w:pPr>
          </w:p>
          <w:p w14:paraId="1BCEB122" w14:textId="77777777" w:rsidR="00096FAA" w:rsidRPr="00D07CDC" w:rsidRDefault="00096FAA" w:rsidP="00D24CC3">
            <w:pPr>
              <w:pStyle w:val="TableParagraph"/>
              <w:spacing w:before="9" w:line="270" w:lineRule="exact"/>
              <w:rPr>
                <w:sz w:val="20"/>
                <w:szCs w:val="20"/>
              </w:rPr>
            </w:pPr>
            <w:r w:rsidRPr="00D07CDC">
              <w:rPr>
                <w:noProof/>
                <w:position w:val="-2"/>
                <w:sz w:val="20"/>
                <w:szCs w:val="20"/>
              </w:rPr>
              <mc:AlternateContent>
                <mc:Choice Requires="wpg">
                  <w:drawing>
                    <wp:inline distT="0" distB="0" distL="0" distR="0" wp14:anchorId="53C2E19A" wp14:editId="7655BBA4">
                      <wp:extent cx="116205" cy="104139"/>
                      <wp:effectExtent l="0" t="0" r="0" b="0"/>
                      <wp:docPr id="766414328" name="Group 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6205" cy="104139"/>
                                <a:chOff x="0" y="0"/>
                                <a:chExt cx="116205" cy="104139"/>
                              </a:xfrm>
                            </wpg:grpSpPr>
                            <wps:wsp>
                              <wps:cNvPr id="991355830" name="Graphic 69"/>
                              <wps:cNvSpPr/>
                              <wps:spPr>
                                <a:xfrm>
                                  <a:off x="0" y="6"/>
                                  <a:ext cx="116205" cy="104139"/>
                                </a:xfrm>
                                <a:custGeom>
                                  <a:avLst/>
                                  <a:gdLst/>
                                  <a:ahLst/>
                                  <a:cxnLst/>
                                  <a:rect l="l" t="t" r="r" b="b"/>
                                  <a:pathLst>
                                    <a:path w="116205" h="104139">
                                      <a:moveTo>
                                        <a:pt x="39712" y="100672"/>
                                      </a:moveTo>
                                      <a:lnTo>
                                        <a:pt x="32092" y="100672"/>
                                      </a:lnTo>
                                      <a:lnTo>
                                        <a:pt x="30568" y="99148"/>
                                      </a:lnTo>
                                      <a:lnTo>
                                        <a:pt x="29044" y="99148"/>
                                      </a:lnTo>
                                      <a:lnTo>
                                        <a:pt x="27520" y="97624"/>
                                      </a:lnTo>
                                      <a:lnTo>
                                        <a:pt x="27520" y="94576"/>
                                      </a:lnTo>
                                      <a:lnTo>
                                        <a:pt x="25996" y="91528"/>
                                      </a:lnTo>
                                      <a:lnTo>
                                        <a:pt x="25996" y="12192"/>
                                      </a:lnTo>
                                      <a:lnTo>
                                        <a:pt x="25996" y="0"/>
                                      </a:lnTo>
                                      <a:lnTo>
                                        <a:pt x="24472" y="0"/>
                                      </a:lnTo>
                                      <a:lnTo>
                                        <a:pt x="0" y="12192"/>
                                      </a:lnTo>
                                      <a:lnTo>
                                        <a:pt x="0" y="15240"/>
                                      </a:lnTo>
                                      <a:lnTo>
                                        <a:pt x="4572" y="13716"/>
                                      </a:lnTo>
                                      <a:lnTo>
                                        <a:pt x="6096" y="12192"/>
                                      </a:lnTo>
                                      <a:lnTo>
                                        <a:pt x="10668" y="12192"/>
                                      </a:lnTo>
                                      <a:lnTo>
                                        <a:pt x="13716" y="15240"/>
                                      </a:lnTo>
                                      <a:lnTo>
                                        <a:pt x="13716" y="96100"/>
                                      </a:lnTo>
                                      <a:lnTo>
                                        <a:pt x="12192" y="97624"/>
                                      </a:lnTo>
                                      <a:lnTo>
                                        <a:pt x="12192" y="99148"/>
                                      </a:lnTo>
                                      <a:lnTo>
                                        <a:pt x="10668" y="99148"/>
                                      </a:lnTo>
                                      <a:lnTo>
                                        <a:pt x="9144" y="100672"/>
                                      </a:lnTo>
                                      <a:lnTo>
                                        <a:pt x="1524" y="100672"/>
                                      </a:lnTo>
                                      <a:lnTo>
                                        <a:pt x="1524" y="103720"/>
                                      </a:lnTo>
                                      <a:lnTo>
                                        <a:pt x="39712" y="103720"/>
                                      </a:lnTo>
                                      <a:lnTo>
                                        <a:pt x="39712" y="100672"/>
                                      </a:lnTo>
                                      <a:close/>
                                    </a:path>
                                    <a:path w="116205" h="104139">
                                      <a:moveTo>
                                        <a:pt x="116001" y="100672"/>
                                      </a:moveTo>
                                      <a:lnTo>
                                        <a:pt x="108381" y="100672"/>
                                      </a:lnTo>
                                      <a:lnTo>
                                        <a:pt x="106857" y="99148"/>
                                      </a:lnTo>
                                      <a:lnTo>
                                        <a:pt x="105333" y="99148"/>
                                      </a:lnTo>
                                      <a:lnTo>
                                        <a:pt x="103809" y="97624"/>
                                      </a:lnTo>
                                      <a:lnTo>
                                        <a:pt x="103809" y="94576"/>
                                      </a:lnTo>
                                      <a:lnTo>
                                        <a:pt x="102285" y="91528"/>
                                      </a:lnTo>
                                      <a:lnTo>
                                        <a:pt x="102285" y="12192"/>
                                      </a:lnTo>
                                      <a:lnTo>
                                        <a:pt x="102285" y="0"/>
                                      </a:lnTo>
                                      <a:lnTo>
                                        <a:pt x="100761" y="0"/>
                                      </a:lnTo>
                                      <a:lnTo>
                                        <a:pt x="76288" y="12192"/>
                                      </a:lnTo>
                                      <a:lnTo>
                                        <a:pt x="76288" y="15240"/>
                                      </a:lnTo>
                                      <a:lnTo>
                                        <a:pt x="80860" y="13716"/>
                                      </a:lnTo>
                                      <a:lnTo>
                                        <a:pt x="82384" y="12192"/>
                                      </a:lnTo>
                                      <a:lnTo>
                                        <a:pt x="86956" y="12192"/>
                                      </a:lnTo>
                                      <a:lnTo>
                                        <a:pt x="90004" y="15240"/>
                                      </a:lnTo>
                                      <a:lnTo>
                                        <a:pt x="90004" y="96100"/>
                                      </a:lnTo>
                                      <a:lnTo>
                                        <a:pt x="88480" y="97624"/>
                                      </a:lnTo>
                                      <a:lnTo>
                                        <a:pt x="88480" y="99148"/>
                                      </a:lnTo>
                                      <a:lnTo>
                                        <a:pt x="86956" y="99148"/>
                                      </a:lnTo>
                                      <a:lnTo>
                                        <a:pt x="85432" y="100672"/>
                                      </a:lnTo>
                                      <a:lnTo>
                                        <a:pt x="77812" y="100672"/>
                                      </a:lnTo>
                                      <a:lnTo>
                                        <a:pt x="77812" y="103720"/>
                                      </a:lnTo>
                                      <a:lnTo>
                                        <a:pt x="116001" y="103720"/>
                                      </a:lnTo>
                                      <a:lnTo>
                                        <a:pt x="116001" y="100672"/>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246D9EC" id="Group 68" o:spid="_x0000_s1026" style="width:9.15pt;height:8.2pt;mso-position-horizontal-relative:char;mso-position-vertical-relative:line" coordsize="116205,1041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">
                      <v:shape id="Graphic 69" o:spid="_x0000_s1027" style="position:absolute;top:6;width:116205;height:104139;visibility:visible;mso-wrap-style:square;v-text-anchor:top" coordsize="116205,1041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" path="m39712,100672r-7620,l30568,99148r-1524,l27520,97624r,-3048l25996,91528r,-79336l25996,,24472,,,12192r,3048l4572,13716,6096,12192r4572,l13716,15240r,80860l12192,97624r,1524l10668,99148r-1524,1524l1524,100672r,3048l39712,103720r,-3048xem116001,100672r-7620,l106857,99148r-1524,l103809,97624r,-3048l102285,91528r,-79336l102285,r-1524,l76288,12192r,3048l80860,13716r1524,-1524l86956,12192r3048,3048l90004,96100r-1524,1524l88480,99148r-1524,l85432,100672r-7620,l77812,103720r38189,l116001,100672xe" fillcolor="black" stroked="f">
                        <v:path arrowok="t"/>
                      </v:shape>
                      <w10:anchorlock/>
                    </v:group>
                  </w:pict>
                </mc:Fallback>
              </mc:AlternateContent>
            </w:r>
            <w:r w:rsidRPr="00D07CDC">
              <w:rPr>
                <w:spacing w:val="-24"/>
                <w:position w:val="-2"/>
                <w:sz w:val="20"/>
                <w:szCs w:val="20"/>
              </w:rPr>
              <w:t xml:space="preserve"> </w:t>
            </w:r>
            <w:r w:rsidRPr="00D07CDC">
              <w:rPr>
                <w:noProof/>
                <w:spacing w:val="-24"/>
                <w:position w:val="-2"/>
                <w:sz w:val="20"/>
                <w:szCs w:val="20"/>
              </w:rPr>
              <w:drawing>
                <wp:inline distT="0" distB="0" distL="0" distR="0" wp14:anchorId="520C7598" wp14:editId="43081B2A">
                  <wp:extent cx="63813" cy="104775"/>
                  <wp:effectExtent l="0" t="0" r="0" b="0"/>
                  <wp:docPr id="1107248291" name="Image 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0" name="Image 70"/>
                          <pic:cNvPicPr/>
                        </pic:nvPicPr>
                        <pic:blipFill>
                          <a:blip r:embed="rId61" cstate="print"/>
                          <a:stretch>
                            <a:fillRect/>
                          </a:stretch>
                        </pic:blipFill>
                        <pic:spPr>
                          <a:xfrm>
                            <a:off x="0" y="0"/>
                            <a:ext cx="63813" cy="104775"/>
                          </a:xfrm>
                          <a:prstGeom prst="rect">
                            <a:avLst/>
                          </a:prstGeom>
                        </pic:spPr>
                      </pic:pic>
                    </a:graphicData>
                  </a:graphic>
                </wp:inline>
              </w:drawing>
            </w:r>
          </w:p>
        </w:tc>
        <w:tc>
          <w:tcPr>
            <w:tcW w:w="1383" w:type="dxa"/>
            <w:tcBorders>
              <w:top w:val="double" w:sz="6" w:space="0" w:color="000000"/>
              <w:left w:val="single" w:sz="6" w:space="0" w:color="000000"/>
              <w:bottom w:val="single" w:sz="6" w:space="0" w:color="000000"/>
              <w:right w:val="single" w:sz="6" w:space="0" w:color="000000"/>
            </w:tcBorders>
          </w:tcPr>
          <w:p w14:paraId="636E1C59" w14:textId="77777777" w:rsidR="00096FAA" w:rsidRPr="00D07CDC" w:rsidRDefault="00096FAA" w:rsidP="00D24CC3">
            <w:pPr>
              <w:pStyle w:val="TableParagraph"/>
              <w:spacing w:before="7"/>
              <w:rPr>
                <w:sz w:val="20"/>
                <w:szCs w:val="20"/>
              </w:rPr>
            </w:pPr>
          </w:p>
          <w:p w14:paraId="1242689D" w14:textId="77777777" w:rsidR="00096FAA" w:rsidRPr="00D07CDC" w:rsidRDefault="00096FAA" w:rsidP="00D24CC3">
            <w:pPr>
              <w:pStyle w:val="TableParagraph"/>
              <w:spacing w:before="9" w:line="270" w:lineRule="exact"/>
              <w:ind w:left="15"/>
              <w:rPr>
                <w:sz w:val="20"/>
                <w:szCs w:val="20"/>
              </w:rPr>
            </w:pPr>
            <w:r w:rsidRPr="00D07CDC">
              <w:rPr>
                <w:noProof/>
                <w:position w:val="-2"/>
                <w:sz w:val="20"/>
                <w:szCs w:val="20"/>
              </w:rPr>
              <w:drawing>
                <wp:inline distT="0" distB="0" distL="0" distR="0" wp14:anchorId="2906F705" wp14:editId="0B3F4FB7">
                  <wp:extent cx="557629" cy="104775"/>
                  <wp:effectExtent l="0" t="0" r="0" b="0"/>
                  <wp:docPr id="1936788907" name="Image 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1" name="Image 71"/>
                          <pic:cNvPicPr/>
                        </pic:nvPicPr>
                        <pic:blipFill>
                          <a:blip r:embed="rId62" cstate="print"/>
                          <a:stretch>
                            <a:fillRect/>
                          </a:stretch>
                        </pic:blipFill>
                        <pic:spPr>
                          <a:xfrm>
                            <a:off x="0" y="0"/>
                            <a:ext cx="557629" cy="104775"/>
                          </a:xfrm>
                          <a:prstGeom prst="rect">
                            <a:avLst/>
                          </a:prstGeom>
                        </pic:spPr>
                      </pic:pic>
                    </a:graphicData>
                  </a:graphic>
                </wp:inline>
              </w:drawing>
            </w:r>
          </w:p>
        </w:tc>
        <w:tc>
          <w:tcPr>
            <w:tcW w:w="913" w:type="dxa"/>
            <w:tcBorders>
              <w:top w:val="double" w:sz="6" w:space="0" w:color="000000"/>
              <w:left w:val="single" w:sz="6" w:space="0" w:color="000000"/>
              <w:bottom w:val="single" w:sz="6" w:space="0" w:color="000000"/>
              <w:right w:val="single" w:sz="6" w:space="0" w:color="000000"/>
            </w:tcBorders>
          </w:tcPr>
          <w:p w14:paraId="18B40031" w14:textId="77777777" w:rsidR="00096FAA" w:rsidRPr="00D07CDC" w:rsidRDefault="00096FAA" w:rsidP="00D24CC3">
            <w:pPr>
              <w:pStyle w:val="TableParagraph"/>
              <w:spacing w:before="7"/>
              <w:rPr>
                <w:sz w:val="20"/>
                <w:szCs w:val="20"/>
              </w:rPr>
            </w:pPr>
          </w:p>
          <w:p w14:paraId="4C781145" w14:textId="77777777" w:rsidR="00096FAA" w:rsidRPr="00D07CDC" w:rsidRDefault="00096FAA" w:rsidP="00D24CC3">
            <w:pPr>
              <w:pStyle w:val="TableParagraph"/>
              <w:spacing w:before="9" w:line="270" w:lineRule="exact"/>
              <w:ind w:left="11" w:right="2"/>
              <w:rPr>
                <w:sz w:val="20"/>
                <w:szCs w:val="20"/>
              </w:rPr>
            </w:pPr>
            <w:r w:rsidRPr="00D07CDC">
              <w:rPr>
                <w:noProof/>
                <w:position w:val="-2"/>
                <w:sz w:val="20"/>
                <w:szCs w:val="20"/>
              </w:rPr>
              <w:drawing>
                <wp:inline distT="0" distB="0" distL="0" distR="0" wp14:anchorId="16E1CB3E" wp14:editId="6F3EBFFE">
                  <wp:extent cx="323566" cy="104775"/>
                  <wp:effectExtent l="0" t="0" r="0" b="0"/>
                  <wp:docPr id="47689687" name="Image 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2" name="Image 72"/>
                          <pic:cNvPicPr/>
                        </pic:nvPicPr>
                        <pic:blipFill>
                          <a:blip r:embed="rId63" cstate="print"/>
                          <a:stretch>
                            <a:fillRect/>
                          </a:stretch>
                        </pic:blipFill>
                        <pic:spPr>
                          <a:xfrm>
                            <a:off x="0" y="0"/>
                            <a:ext cx="323566" cy="104775"/>
                          </a:xfrm>
                          <a:prstGeom prst="rect">
                            <a:avLst/>
                          </a:prstGeom>
                        </pic:spPr>
                      </pic:pic>
                    </a:graphicData>
                  </a:graphic>
                </wp:inline>
              </w:drawing>
            </w:r>
          </w:p>
        </w:tc>
        <w:tc>
          <w:tcPr>
            <w:tcW w:w="3025" w:type="dxa"/>
            <w:tcBorders>
              <w:top w:val="double" w:sz="6" w:space="0" w:color="000000"/>
              <w:left w:val="single" w:sz="6" w:space="0" w:color="000000"/>
              <w:bottom w:val="single" w:sz="6" w:space="0" w:color="000000"/>
              <w:right w:val="single" w:sz="6" w:space="0" w:color="000000"/>
            </w:tcBorders>
          </w:tcPr>
          <w:p w14:paraId="353B6A1F" w14:textId="77777777" w:rsidR="00096FAA" w:rsidRPr="00D07CDC" w:rsidRDefault="00096FAA" w:rsidP="00D24CC3">
            <w:pPr>
              <w:pStyle w:val="TableParagraph"/>
              <w:spacing w:before="2"/>
              <w:rPr>
                <w:sz w:val="20"/>
                <w:szCs w:val="20"/>
              </w:rPr>
            </w:pPr>
          </w:p>
          <w:p w14:paraId="4362E9E0" w14:textId="77777777" w:rsidR="00096FAA" w:rsidRPr="00D07CDC" w:rsidRDefault="00096FAA" w:rsidP="00D24CC3">
            <w:pPr>
              <w:pStyle w:val="TableParagraph"/>
              <w:spacing w:before="9" w:line="270" w:lineRule="exact"/>
              <w:ind w:left="105"/>
              <w:rPr>
                <w:sz w:val="20"/>
                <w:szCs w:val="20"/>
              </w:rPr>
            </w:pPr>
            <w:r w:rsidRPr="00D07CDC">
              <w:rPr>
                <w:noProof/>
                <w:position w:val="-3"/>
                <w:sz w:val="20"/>
                <w:szCs w:val="20"/>
              </w:rPr>
              <w:drawing>
                <wp:inline distT="0" distB="0" distL="0" distR="0" wp14:anchorId="5558757F" wp14:editId="3DA07DA7">
                  <wp:extent cx="1212989" cy="112014"/>
                  <wp:effectExtent l="0" t="0" r="0" b="0"/>
                  <wp:docPr id="1348046108" name="Image 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3" name="Image 73"/>
                          <pic:cNvPicPr/>
                        </pic:nvPicPr>
                        <pic:blipFill>
                          <a:blip r:embed="rId64" cstate="print"/>
                          <a:stretch>
                            <a:fillRect/>
                          </a:stretch>
                        </pic:blipFill>
                        <pic:spPr>
                          <a:xfrm>
                            <a:off x="0" y="0"/>
                            <a:ext cx="1212989" cy="112014"/>
                          </a:xfrm>
                          <a:prstGeom prst="rect">
                            <a:avLst/>
                          </a:prstGeom>
                        </pic:spPr>
                      </pic:pic>
                    </a:graphicData>
                  </a:graphic>
                </wp:inline>
              </w:drawing>
            </w:r>
          </w:p>
        </w:tc>
        <w:tc>
          <w:tcPr>
            <w:tcW w:w="2876" w:type="dxa"/>
            <w:tcBorders>
              <w:top w:val="double" w:sz="6" w:space="0" w:color="000000"/>
              <w:left w:val="single" w:sz="6" w:space="0" w:color="000000"/>
              <w:bottom w:val="single" w:sz="6" w:space="0" w:color="000000"/>
            </w:tcBorders>
          </w:tcPr>
          <w:p w14:paraId="44B2FC35" w14:textId="77777777" w:rsidR="00096FAA" w:rsidRPr="00D07CDC" w:rsidRDefault="00096FAA" w:rsidP="00D24CC3">
            <w:pPr>
              <w:pStyle w:val="TableParagraph"/>
              <w:spacing w:before="2"/>
              <w:rPr>
                <w:sz w:val="20"/>
                <w:szCs w:val="20"/>
              </w:rPr>
            </w:pPr>
          </w:p>
          <w:p w14:paraId="2182622F" w14:textId="77777777" w:rsidR="00096FAA" w:rsidRPr="00D07CDC" w:rsidRDefault="00096FAA" w:rsidP="00D24CC3">
            <w:pPr>
              <w:pStyle w:val="TableParagraph"/>
              <w:spacing w:before="9" w:line="270" w:lineRule="exact"/>
              <w:ind w:left="102"/>
              <w:rPr>
                <w:sz w:val="20"/>
                <w:szCs w:val="20"/>
              </w:rPr>
            </w:pPr>
            <w:r w:rsidRPr="00D07CDC">
              <w:rPr>
                <w:noProof/>
                <w:position w:val="-2"/>
                <w:sz w:val="20"/>
                <w:szCs w:val="20"/>
              </w:rPr>
              <w:drawing>
                <wp:inline distT="0" distB="0" distL="0" distR="0" wp14:anchorId="51013474" wp14:editId="3646163D">
                  <wp:extent cx="355556" cy="107346"/>
                  <wp:effectExtent l="0" t="0" r="0" b="0"/>
                  <wp:docPr id="1172035777" name="Image 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4" name="Image 74"/>
                          <pic:cNvPicPr/>
                        </pic:nvPicPr>
                        <pic:blipFill>
                          <a:blip r:embed="rId65" cstate="print"/>
                          <a:stretch>
                            <a:fillRect/>
                          </a:stretch>
                        </pic:blipFill>
                        <pic:spPr>
                          <a:xfrm>
                            <a:off x="0" y="0"/>
                            <a:ext cx="355556" cy="107346"/>
                          </a:xfrm>
                          <a:prstGeom prst="rect">
                            <a:avLst/>
                          </a:prstGeom>
                        </pic:spPr>
                      </pic:pic>
                    </a:graphicData>
                  </a:graphic>
                </wp:inline>
              </w:drawing>
            </w:r>
          </w:p>
        </w:tc>
      </w:tr>
      <w:tr w:rsidR="00096FAA" w:rsidRPr="00D07CDC" w14:paraId="04337ADE" w14:textId="77777777" w:rsidTr="00D24CC3">
        <w:trPr>
          <w:trHeight w:val="282"/>
        </w:trPr>
        <w:tc>
          <w:tcPr>
            <w:tcW w:w="1301" w:type="dxa"/>
            <w:tcBorders>
              <w:top w:val="single" w:sz="6" w:space="0" w:color="000000"/>
              <w:left w:val="single" w:sz="6" w:space="0" w:color="000000"/>
              <w:bottom w:val="single" w:sz="6" w:space="0" w:color="000000"/>
              <w:right w:val="single" w:sz="6" w:space="0" w:color="000000"/>
            </w:tcBorders>
          </w:tcPr>
          <w:p w14:paraId="1314DE8A" w14:textId="77777777" w:rsidR="00096FAA" w:rsidRPr="00D07CDC" w:rsidRDefault="00096FAA" w:rsidP="00D24CC3">
            <w:pPr>
              <w:pStyle w:val="TableParagraph"/>
              <w:spacing w:before="3"/>
              <w:rPr>
                <w:sz w:val="20"/>
                <w:szCs w:val="20"/>
              </w:rPr>
            </w:pPr>
          </w:p>
          <w:p w14:paraId="22AA0D15" w14:textId="77777777" w:rsidR="00096FAA" w:rsidRPr="00D07CDC" w:rsidRDefault="00096FAA" w:rsidP="00D24CC3">
            <w:pPr>
              <w:pStyle w:val="TableParagraph"/>
              <w:spacing w:line="263" w:lineRule="exact"/>
              <w:rPr>
                <w:sz w:val="20"/>
                <w:szCs w:val="20"/>
              </w:rPr>
            </w:pPr>
            <w:r w:rsidRPr="00D07CDC">
              <w:rPr>
                <w:noProof/>
                <w:position w:val="-2"/>
                <w:sz w:val="20"/>
                <w:szCs w:val="20"/>
              </w:rPr>
              <mc:AlternateContent>
                <mc:Choice Requires="wpg">
                  <w:drawing>
                    <wp:inline distT="0" distB="0" distL="0" distR="0" wp14:anchorId="39D002AB" wp14:editId="7C033229">
                      <wp:extent cx="40005" cy="104139"/>
                      <wp:effectExtent l="0" t="0" r="0" b="0"/>
                      <wp:docPr id="565114706" name="Group 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0005" cy="104139"/>
                                <a:chOff x="0" y="0"/>
                                <a:chExt cx="40005" cy="104139"/>
                              </a:xfrm>
                            </wpg:grpSpPr>
                            <wps:wsp>
                              <wps:cNvPr id="1330795991" name="Graphic 76"/>
                              <wps:cNvSpPr/>
                              <wps:spPr>
                                <a:xfrm>
                                  <a:off x="0" y="0"/>
                                  <a:ext cx="40005" cy="104139"/>
                                </a:xfrm>
                                <a:custGeom>
                                  <a:avLst/>
                                  <a:gdLst/>
                                  <a:ahLst/>
                                  <a:cxnLst/>
                                  <a:rect l="l" t="t" r="r" b="b"/>
                                  <a:pathLst>
                                    <a:path w="40005" h="104139">
                                      <a:moveTo>
                                        <a:pt x="0" y="15240"/>
                                      </a:moveTo>
                                      <a:lnTo>
                                        <a:pt x="0" y="12192"/>
                                      </a:lnTo>
                                      <a:lnTo>
                                        <a:pt x="24479" y="0"/>
                                      </a:lnTo>
                                      <a:lnTo>
                                        <a:pt x="26003" y="0"/>
                                      </a:lnTo>
                                      <a:lnTo>
                                        <a:pt x="26003" y="12192"/>
                                      </a:lnTo>
                                      <a:lnTo>
                                        <a:pt x="6096" y="12192"/>
                                      </a:lnTo>
                                      <a:lnTo>
                                        <a:pt x="4572" y="13716"/>
                                      </a:lnTo>
                                      <a:lnTo>
                                        <a:pt x="0" y="15240"/>
                                      </a:lnTo>
                                      <a:close/>
                                    </a:path>
                                    <a:path w="40005" h="104139">
                                      <a:moveTo>
                                        <a:pt x="29051" y="99155"/>
                                      </a:moveTo>
                                      <a:lnTo>
                                        <a:pt x="12192" y="99155"/>
                                      </a:lnTo>
                                      <a:lnTo>
                                        <a:pt x="12192" y="97631"/>
                                      </a:lnTo>
                                      <a:lnTo>
                                        <a:pt x="13716" y="96107"/>
                                      </a:lnTo>
                                      <a:lnTo>
                                        <a:pt x="13716" y="15240"/>
                                      </a:lnTo>
                                      <a:lnTo>
                                        <a:pt x="10668" y="12192"/>
                                      </a:lnTo>
                                      <a:lnTo>
                                        <a:pt x="26003" y="12192"/>
                                      </a:lnTo>
                                      <a:lnTo>
                                        <a:pt x="26003" y="91535"/>
                                      </a:lnTo>
                                      <a:lnTo>
                                        <a:pt x="27527" y="94583"/>
                                      </a:lnTo>
                                      <a:lnTo>
                                        <a:pt x="27527" y="97631"/>
                                      </a:lnTo>
                                      <a:lnTo>
                                        <a:pt x="29051" y="99155"/>
                                      </a:lnTo>
                                      <a:close/>
                                    </a:path>
                                    <a:path w="40005" h="104139">
                                      <a:moveTo>
                                        <a:pt x="32099" y="100679"/>
                                      </a:moveTo>
                                      <a:lnTo>
                                        <a:pt x="9144" y="100679"/>
                                      </a:lnTo>
                                      <a:lnTo>
                                        <a:pt x="10668" y="99155"/>
                                      </a:lnTo>
                                      <a:lnTo>
                                        <a:pt x="30575" y="99155"/>
                                      </a:lnTo>
                                      <a:lnTo>
                                        <a:pt x="32099" y="100679"/>
                                      </a:lnTo>
                                      <a:close/>
                                    </a:path>
                                    <a:path w="40005" h="104139">
                                      <a:moveTo>
                                        <a:pt x="39719" y="103727"/>
                                      </a:moveTo>
                                      <a:lnTo>
                                        <a:pt x="1524" y="103727"/>
                                      </a:lnTo>
                                      <a:lnTo>
                                        <a:pt x="1524" y="100679"/>
                                      </a:lnTo>
                                      <a:lnTo>
                                        <a:pt x="39719" y="100679"/>
                                      </a:lnTo>
                                      <a:lnTo>
                                        <a:pt x="39719" y="103727"/>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F474563" id="Group 75" o:spid="_x0000_s1026" style="width:3.15pt;height:8.2pt;mso-position-horizontal-relative:char;mso-position-vertical-relative:line" coordsize="40005,1041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">
                      <v:shape id="Graphic 76" o:spid="_x0000_s1027" style="position:absolute;width:40005;height:104139;visibility:visible;mso-wrap-style:square;v-text-anchor:top" coordsize="40005,1041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" path="m,15240l,12192,24479,r1524,l26003,12192r-19907,l4572,13716,,15240xem29051,99155r-16859,l12192,97631r1524,-1524l13716,15240,10668,12192r15335,l26003,91535r1524,3048l27527,97631r1524,1524xem32099,100679r-22955,l10668,99155r19907,l32099,100679xem39719,103727r-38195,l1524,100679r38195,l39719,103727xe" fillcolor="black" stroked="f">
                        <v:path arrowok="t"/>
                      </v:shape>
                      <w10:anchorlock/>
                    </v:group>
                  </w:pict>
                </mc:Fallback>
              </mc:AlternateContent>
            </w:r>
            <w:r w:rsidRPr="00D07CDC">
              <w:rPr>
                <w:spacing w:val="-25"/>
                <w:position w:val="-2"/>
                <w:sz w:val="20"/>
                <w:szCs w:val="20"/>
              </w:rPr>
              <w:t xml:space="preserve"> </w:t>
            </w:r>
            <w:r w:rsidRPr="00D07CDC">
              <w:rPr>
                <w:noProof/>
                <w:spacing w:val="-25"/>
                <w:position w:val="-2"/>
                <w:sz w:val="20"/>
                <w:szCs w:val="20"/>
              </w:rPr>
              <w:drawing>
                <wp:inline distT="0" distB="0" distL="0" distR="0" wp14:anchorId="21A83925" wp14:editId="4DA509CC">
                  <wp:extent cx="139763" cy="104775"/>
                  <wp:effectExtent l="0" t="0" r="0" b="0"/>
                  <wp:docPr id="683028638" name="Image 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7" name="Image 77"/>
                          <pic:cNvPicPr/>
                        </pic:nvPicPr>
                        <pic:blipFill>
                          <a:blip r:embed="rId66" cstate="print"/>
                          <a:stretch>
                            <a:fillRect/>
                          </a:stretch>
                        </pic:blipFill>
                        <pic:spPr>
                          <a:xfrm>
                            <a:off x="0" y="0"/>
                            <a:ext cx="139763" cy="104775"/>
                          </a:xfrm>
                          <a:prstGeom prst="rect">
                            <a:avLst/>
                          </a:prstGeom>
                        </pic:spPr>
                      </pic:pic>
                    </a:graphicData>
                  </a:graphic>
                </wp:inline>
              </w:drawing>
            </w:r>
          </w:p>
        </w:tc>
        <w:tc>
          <w:tcPr>
            <w:tcW w:w="1383" w:type="dxa"/>
            <w:tcBorders>
              <w:top w:val="single" w:sz="6" w:space="0" w:color="000000"/>
              <w:left w:val="single" w:sz="6" w:space="0" w:color="000000"/>
              <w:bottom w:val="single" w:sz="6" w:space="0" w:color="000000"/>
              <w:right w:val="single" w:sz="6" w:space="0" w:color="000000"/>
            </w:tcBorders>
          </w:tcPr>
          <w:p w14:paraId="70C493E6" w14:textId="77777777" w:rsidR="00096FAA" w:rsidRPr="00D07CDC" w:rsidRDefault="00096FAA" w:rsidP="00D24CC3">
            <w:pPr>
              <w:pStyle w:val="TableParagraph"/>
              <w:spacing w:before="3"/>
              <w:rPr>
                <w:sz w:val="20"/>
                <w:szCs w:val="20"/>
              </w:rPr>
            </w:pPr>
          </w:p>
          <w:p w14:paraId="406AE460" w14:textId="77777777" w:rsidR="00096FAA" w:rsidRPr="00D07CDC" w:rsidRDefault="00096FAA" w:rsidP="00D24CC3">
            <w:pPr>
              <w:pStyle w:val="TableParagraph"/>
              <w:spacing w:line="263" w:lineRule="exact"/>
              <w:ind w:left="15"/>
              <w:rPr>
                <w:sz w:val="20"/>
                <w:szCs w:val="20"/>
              </w:rPr>
            </w:pPr>
            <w:r w:rsidRPr="00D07CDC">
              <w:rPr>
                <w:noProof/>
                <w:position w:val="-2"/>
                <w:sz w:val="20"/>
                <w:szCs w:val="20"/>
              </w:rPr>
              <w:drawing>
                <wp:inline distT="0" distB="0" distL="0" distR="0" wp14:anchorId="4F75AA47" wp14:editId="70125775">
                  <wp:extent cx="557630" cy="104775"/>
                  <wp:effectExtent l="0" t="0" r="0" b="0"/>
                  <wp:docPr id="764115206" name="Image 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8" name="Image 78"/>
                          <pic:cNvPicPr/>
                        </pic:nvPicPr>
                        <pic:blipFill>
                          <a:blip r:embed="rId67" cstate="print"/>
                          <a:stretch>
                            <a:fillRect/>
                          </a:stretch>
                        </pic:blipFill>
                        <pic:spPr>
                          <a:xfrm>
                            <a:off x="0" y="0"/>
                            <a:ext cx="557630" cy="104775"/>
                          </a:xfrm>
                          <a:prstGeom prst="rect">
                            <a:avLst/>
                          </a:prstGeom>
                        </pic:spPr>
                      </pic:pic>
                    </a:graphicData>
                  </a:graphic>
                </wp:inline>
              </w:drawing>
            </w:r>
          </w:p>
        </w:tc>
        <w:tc>
          <w:tcPr>
            <w:tcW w:w="913" w:type="dxa"/>
            <w:tcBorders>
              <w:top w:val="single" w:sz="6" w:space="0" w:color="000000"/>
              <w:left w:val="single" w:sz="6" w:space="0" w:color="000000"/>
              <w:bottom w:val="single" w:sz="6" w:space="0" w:color="000000"/>
              <w:right w:val="single" w:sz="6" w:space="0" w:color="000000"/>
            </w:tcBorders>
          </w:tcPr>
          <w:p w14:paraId="5FC82099" w14:textId="77777777" w:rsidR="00096FAA" w:rsidRPr="00D07CDC" w:rsidRDefault="00096FAA" w:rsidP="00D24CC3">
            <w:pPr>
              <w:pStyle w:val="TableParagraph"/>
              <w:spacing w:before="3"/>
              <w:rPr>
                <w:sz w:val="20"/>
                <w:szCs w:val="20"/>
              </w:rPr>
            </w:pPr>
          </w:p>
          <w:p w14:paraId="1B9772BD" w14:textId="77777777" w:rsidR="00096FAA" w:rsidRPr="00D07CDC" w:rsidRDefault="00096FAA" w:rsidP="00D24CC3">
            <w:pPr>
              <w:pStyle w:val="TableParagraph"/>
              <w:spacing w:line="263" w:lineRule="exact"/>
              <w:ind w:left="11" w:right="2"/>
              <w:rPr>
                <w:sz w:val="20"/>
                <w:szCs w:val="20"/>
              </w:rPr>
            </w:pPr>
            <w:r w:rsidRPr="00D07CDC">
              <w:rPr>
                <w:noProof/>
                <w:position w:val="-2"/>
                <w:sz w:val="20"/>
                <w:szCs w:val="20"/>
              </w:rPr>
              <w:drawing>
                <wp:inline distT="0" distB="0" distL="0" distR="0" wp14:anchorId="0AB21267" wp14:editId="6C78A64C">
                  <wp:extent cx="323566" cy="104775"/>
                  <wp:effectExtent l="0" t="0" r="0" b="0"/>
                  <wp:docPr id="402211023" name="Image 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9" name="Image 79"/>
                          <pic:cNvPicPr/>
                        </pic:nvPicPr>
                        <pic:blipFill>
                          <a:blip r:embed="rId68" cstate="print"/>
                          <a:stretch>
                            <a:fillRect/>
                          </a:stretch>
                        </pic:blipFill>
                        <pic:spPr>
                          <a:xfrm>
                            <a:off x="0" y="0"/>
                            <a:ext cx="323566" cy="104775"/>
                          </a:xfrm>
                          <a:prstGeom prst="rect">
                            <a:avLst/>
                          </a:prstGeom>
                        </pic:spPr>
                      </pic:pic>
                    </a:graphicData>
                  </a:graphic>
                </wp:inline>
              </w:drawing>
            </w:r>
          </w:p>
        </w:tc>
        <w:tc>
          <w:tcPr>
            <w:tcW w:w="3025" w:type="dxa"/>
            <w:tcBorders>
              <w:top w:val="single" w:sz="6" w:space="0" w:color="000000"/>
              <w:left w:val="single" w:sz="6" w:space="0" w:color="000000"/>
              <w:bottom w:val="single" w:sz="6" w:space="0" w:color="000000"/>
              <w:right w:val="single" w:sz="6" w:space="0" w:color="000000"/>
            </w:tcBorders>
          </w:tcPr>
          <w:p w14:paraId="1C197861" w14:textId="77777777" w:rsidR="00096FAA" w:rsidRPr="00D07CDC" w:rsidRDefault="00096FAA" w:rsidP="00D24CC3">
            <w:pPr>
              <w:pStyle w:val="TableParagraph"/>
              <w:spacing w:before="10"/>
              <w:rPr>
                <w:sz w:val="20"/>
                <w:szCs w:val="20"/>
              </w:rPr>
            </w:pPr>
          </w:p>
          <w:p w14:paraId="182BF22A" w14:textId="77777777" w:rsidR="00096FAA" w:rsidRPr="00D07CDC" w:rsidRDefault="00096FAA" w:rsidP="00D24CC3">
            <w:pPr>
              <w:pStyle w:val="TableParagraph"/>
              <w:spacing w:line="263" w:lineRule="exact"/>
              <w:ind w:left="105"/>
              <w:rPr>
                <w:sz w:val="20"/>
                <w:szCs w:val="20"/>
              </w:rPr>
            </w:pPr>
            <w:r w:rsidRPr="00D07CDC">
              <w:rPr>
                <w:noProof/>
                <w:position w:val="-3"/>
                <w:sz w:val="20"/>
                <w:szCs w:val="20"/>
              </w:rPr>
              <w:drawing>
                <wp:inline distT="0" distB="0" distL="0" distR="0" wp14:anchorId="6B90AA3E" wp14:editId="27DFF773">
                  <wp:extent cx="1209897" cy="111728"/>
                  <wp:effectExtent l="0" t="0" r="0" b="0"/>
                  <wp:docPr id="561281803" name="Image 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0" name="Image 80"/>
                          <pic:cNvPicPr/>
                        </pic:nvPicPr>
                        <pic:blipFill>
                          <a:blip r:embed="rId69" cstate="print"/>
                          <a:stretch>
                            <a:fillRect/>
                          </a:stretch>
                        </pic:blipFill>
                        <pic:spPr>
                          <a:xfrm>
                            <a:off x="0" y="0"/>
                            <a:ext cx="1209897" cy="111728"/>
                          </a:xfrm>
                          <a:prstGeom prst="rect">
                            <a:avLst/>
                          </a:prstGeom>
                        </pic:spPr>
                      </pic:pic>
                    </a:graphicData>
                  </a:graphic>
                </wp:inline>
              </w:drawing>
            </w:r>
          </w:p>
        </w:tc>
        <w:tc>
          <w:tcPr>
            <w:tcW w:w="2876" w:type="dxa"/>
            <w:tcBorders>
              <w:top w:val="single" w:sz="6" w:space="0" w:color="000000"/>
              <w:left w:val="single" w:sz="6" w:space="0" w:color="000000"/>
              <w:bottom w:val="single" w:sz="6" w:space="0" w:color="000000"/>
            </w:tcBorders>
          </w:tcPr>
          <w:p w14:paraId="68F5EF53" w14:textId="77777777" w:rsidR="00096FAA" w:rsidRPr="00D07CDC" w:rsidRDefault="00096FAA" w:rsidP="00D24CC3">
            <w:pPr>
              <w:pStyle w:val="TableParagraph"/>
              <w:spacing w:before="10"/>
              <w:rPr>
                <w:sz w:val="20"/>
                <w:szCs w:val="20"/>
              </w:rPr>
            </w:pPr>
          </w:p>
          <w:p w14:paraId="3DEB3A97" w14:textId="77777777" w:rsidR="00096FAA" w:rsidRPr="00D07CDC" w:rsidRDefault="00096FAA" w:rsidP="00D24CC3">
            <w:pPr>
              <w:pStyle w:val="TableParagraph"/>
              <w:spacing w:line="263" w:lineRule="exact"/>
              <w:ind w:left="102"/>
              <w:rPr>
                <w:sz w:val="20"/>
                <w:szCs w:val="20"/>
              </w:rPr>
            </w:pPr>
            <w:r w:rsidRPr="00D07CDC">
              <w:rPr>
                <w:noProof/>
                <w:position w:val="-2"/>
                <w:sz w:val="20"/>
                <w:szCs w:val="20"/>
              </w:rPr>
              <w:drawing>
                <wp:inline distT="0" distB="0" distL="0" distR="0" wp14:anchorId="5624B20B" wp14:editId="58CF43D6">
                  <wp:extent cx="355556" cy="107346"/>
                  <wp:effectExtent l="0" t="0" r="0" b="0"/>
                  <wp:docPr id="1849354536" name="Image 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1" name="Image 81"/>
                          <pic:cNvPicPr/>
                        </pic:nvPicPr>
                        <pic:blipFill>
                          <a:blip r:embed="rId70" cstate="print"/>
                          <a:stretch>
                            <a:fillRect/>
                          </a:stretch>
                        </pic:blipFill>
                        <pic:spPr>
                          <a:xfrm>
                            <a:off x="0" y="0"/>
                            <a:ext cx="355556" cy="107346"/>
                          </a:xfrm>
                          <a:prstGeom prst="rect">
                            <a:avLst/>
                          </a:prstGeom>
                        </pic:spPr>
                      </pic:pic>
                    </a:graphicData>
                  </a:graphic>
                </wp:inline>
              </w:drawing>
            </w:r>
          </w:p>
        </w:tc>
      </w:tr>
      <w:tr w:rsidR="00096FAA" w:rsidRPr="00D07CDC" w14:paraId="1DBC35ED" w14:textId="77777777" w:rsidTr="00D24CC3">
        <w:trPr>
          <w:trHeight w:val="298"/>
        </w:trPr>
        <w:tc>
          <w:tcPr>
            <w:tcW w:w="1301" w:type="dxa"/>
            <w:tcBorders>
              <w:top w:val="single" w:sz="6" w:space="0" w:color="000000"/>
              <w:left w:val="single" w:sz="6" w:space="0" w:color="000000"/>
              <w:bottom w:val="double" w:sz="6" w:space="0" w:color="000000"/>
              <w:right w:val="single" w:sz="6" w:space="0" w:color="000000"/>
            </w:tcBorders>
          </w:tcPr>
          <w:p w14:paraId="45FD391E" w14:textId="77777777" w:rsidR="00096FAA" w:rsidRPr="00D07CDC" w:rsidRDefault="00096FAA" w:rsidP="00D24CC3">
            <w:pPr>
              <w:pStyle w:val="TableParagraph"/>
              <w:spacing w:before="1"/>
              <w:rPr>
                <w:sz w:val="20"/>
                <w:szCs w:val="20"/>
              </w:rPr>
            </w:pPr>
          </w:p>
          <w:p w14:paraId="1E84FCA8" w14:textId="77777777" w:rsidR="00096FAA" w:rsidRPr="00D07CDC" w:rsidRDefault="00096FAA" w:rsidP="00D24CC3">
            <w:pPr>
              <w:pStyle w:val="TableParagraph"/>
              <w:spacing w:line="269" w:lineRule="exact"/>
              <w:rPr>
                <w:sz w:val="20"/>
                <w:szCs w:val="20"/>
              </w:rPr>
            </w:pPr>
            <w:r w:rsidRPr="00D07CDC">
              <w:rPr>
                <w:noProof/>
                <w:position w:val="-2"/>
                <w:sz w:val="20"/>
                <w:szCs w:val="20"/>
              </w:rPr>
              <mc:AlternateContent>
                <mc:Choice Requires="wpg">
                  <w:drawing>
                    <wp:inline distT="0" distB="0" distL="0" distR="0" wp14:anchorId="226A3B8A" wp14:editId="607AEBF5">
                      <wp:extent cx="40005" cy="104139"/>
                      <wp:effectExtent l="0" t="0" r="0" b="0"/>
                      <wp:docPr id="1767823024" name="Group 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0005" cy="104139"/>
                                <a:chOff x="0" y="0"/>
                                <a:chExt cx="40005" cy="104139"/>
                              </a:xfrm>
                            </wpg:grpSpPr>
                            <wps:wsp>
                              <wps:cNvPr id="2120353250" name="Graphic 83"/>
                              <wps:cNvSpPr/>
                              <wps:spPr>
                                <a:xfrm>
                                  <a:off x="0" y="0"/>
                                  <a:ext cx="40005" cy="104139"/>
                                </a:xfrm>
                                <a:custGeom>
                                  <a:avLst/>
                                  <a:gdLst/>
                                  <a:ahLst/>
                                  <a:cxnLst/>
                                  <a:rect l="l" t="t" r="r" b="b"/>
                                  <a:pathLst>
                                    <a:path w="40005" h="104139">
                                      <a:moveTo>
                                        <a:pt x="0" y="15240"/>
                                      </a:moveTo>
                                      <a:lnTo>
                                        <a:pt x="0" y="12192"/>
                                      </a:lnTo>
                                      <a:lnTo>
                                        <a:pt x="24479" y="0"/>
                                      </a:lnTo>
                                      <a:lnTo>
                                        <a:pt x="26003" y="0"/>
                                      </a:lnTo>
                                      <a:lnTo>
                                        <a:pt x="26003" y="12192"/>
                                      </a:lnTo>
                                      <a:lnTo>
                                        <a:pt x="6096" y="12192"/>
                                      </a:lnTo>
                                      <a:lnTo>
                                        <a:pt x="4572" y="13716"/>
                                      </a:lnTo>
                                      <a:lnTo>
                                        <a:pt x="0" y="15240"/>
                                      </a:lnTo>
                                      <a:close/>
                                    </a:path>
                                    <a:path w="40005" h="104139">
                                      <a:moveTo>
                                        <a:pt x="29051" y="99155"/>
                                      </a:moveTo>
                                      <a:lnTo>
                                        <a:pt x="12192" y="99155"/>
                                      </a:lnTo>
                                      <a:lnTo>
                                        <a:pt x="12192" y="97631"/>
                                      </a:lnTo>
                                      <a:lnTo>
                                        <a:pt x="13716" y="96107"/>
                                      </a:lnTo>
                                      <a:lnTo>
                                        <a:pt x="13716" y="15240"/>
                                      </a:lnTo>
                                      <a:lnTo>
                                        <a:pt x="10668" y="12192"/>
                                      </a:lnTo>
                                      <a:lnTo>
                                        <a:pt x="26003" y="12192"/>
                                      </a:lnTo>
                                      <a:lnTo>
                                        <a:pt x="26003" y="91535"/>
                                      </a:lnTo>
                                      <a:lnTo>
                                        <a:pt x="27527" y="94583"/>
                                      </a:lnTo>
                                      <a:lnTo>
                                        <a:pt x="27527" y="97631"/>
                                      </a:lnTo>
                                      <a:lnTo>
                                        <a:pt x="29051" y="99155"/>
                                      </a:lnTo>
                                      <a:close/>
                                    </a:path>
                                    <a:path w="40005" h="104139">
                                      <a:moveTo>
                                        <a:pt x="32099" y="100679"/>
                                      </a:moveTo>
                                      <a:lnTo>
                                        <a:pt x="9144" y="100679"/>
                                      </a:lnTo>
                                      <a:lnTo>
                                        <a:pt x="10668" y="99155"/>
                                      </a:lnTo>
                                      <a:lnTo>
                                        <a:pt x="30575" y="99155"/>
                                      </a:lnTo>
                                      <a:lnTo>
                                        <a:pt x="32099" y="100679"/>
                                      </a:lnTo>
                                      <a:close/>
                                    </a:path>
                                    <a:path w="40005" h="104139">
                                      <a:moveTo>
                                        <a:pt x="39719" y="103727"/>
                                      </a:moveTo>
                                      <a:lnTo>
                                        <a:pt x="1524" y="103727"/>
                                      </a:lnTo>
                                      <a:lnTo>
                                        <a:pt x="1524" y="100679"/>
                                      </a:lnTo>
                                      <a:lnTo>
                                        <a:pt x="39719" y="100679"/>
                                      </a:lnTo>
                                      <a:lnTo>
                                        <a:pt x="39719" y="103727"/>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EAFA776" id="Group 82" o:spid="_x0000_s1026" style="width:3.15pt;height:8.2pt;mso-position-horizontal-relative:char;mso-position-vertical-relative:line" coordsize="40005,1041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">
                      <v:shape id="Graphic 83" o:spid="_x0000_s1027" style="position:absolute;width:40005;height:104139;visibility:visible;mso-wrap-style:square;v-text-anchor:top" coordsize="40005,1041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" path="m,15240l,12192,24479,r1524,l26003,12192r-19907,l4572,13716,,15240xem29051,99155r-16859,l12192,97631r1524,-1524l13716,15240,10668,12192r15335,l26003,91535r1524,3048l27527,97631r1524,1524xem32099,100679r-22955,l10668,99155r19907,l32099,100679xem39719,103727r-38195,l1524,100679r38195,l39719,103727xe" fillcolor="black" stroked="f">
                        <v:path arrowok="t"/>
                      </v:shape>
                      <w10:anchorlock/>
                    </v:group>
                  </w:pict>
                </mc:Fallback>
              </mc:AlternateContent>
            </w:r>
            <w:r w:rsidRPr="00D07CDC">
              <w:rPr>
                <w:spacing w:val="-20"/>
                <w:position w:val="-2"/>
                <w:sz w:val="20"/>
                <w:szCs w:val="20"/>
              </w:rPr>
              <w:t xml:space="preserve"> </w:t>
            </w:r>
            <w:r w:rsidRPr="00D07CDC">
              <w:rPr>
                <w:noProof/>
                <w:spacing w:val="-20"/>
                <w:position w:val="-2"/>
                <w:sz w:val="20"/>
                <w:szCs w:val="20"/>
              </w:rPr>
              <w:drawing>
                <wp:inline distT="0" distB="0" distL="0" distR="0" wp14:anchorId="66BAF323" wp14:editId="2D0E7D74">
                  <wp:extent cx="136729" cy="104775"/>
                  <wp:effectExtent l="0" t="0" r="0" b="0"/>
                  <wp:docPr id="612063081" name="Image 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4" name="Image 84"/>
                          <pic:cNvPicPr/>
                        </pic:nvPicPr>
                        <pic:blipFill>
                          <a:blip r:embed="rId71" cstate="print"/>
                          <a:stretch>
                            <a:fillRect/>
                          </a:stretch>
                        </pic:blipFill>
                        <pic:spPr>
                          <a:xfrm>
                            <a:off x="0" y="0"/>
                            <a:ext cx="136729" cy="104775"/>
                          </a:xfrm>
                          <a:prstGeom prst="rect">
                            <a:avLst/>
                          </a:prstGeom>
                        </pic:spPr>
                      </pic:pic>
                    </a:graphicData>
                  </a:graphic>
                </wp:inline>
              </w:drawing>
            </w:r>
          </w:p>
        </w:tc>
        <w:tc>
          <w:tcPr>
            <w:tcW w:w="1383" w:type="dxa"/>
            <w:tcBorders>
              <w:top w:val="single" w:sz="6" w:space="0" w:color="000000"/>
              <w:left w:val="single" w:sz="6" w:space="0" w:color="000000"/>
              <w:bottom w:val="double" w:sz="6" w:space="0" w:color="000000"/>
              <w:right w:val="single" w:sz="6" w:space="0" w:color="000000"/>
            </w:tcBorders>
          </w:tcPr>
          <w:p w14:paraId="6EDD7AD1" w14:textId="77777777" w:rsidR="00096FAA" w:rsidRPr="00D07CDC" w:rsidRDefault="00096FAA" w:rsidP="00D24CC3">
            <w:pPr>
              <w:pStyle w:val="TableParagraph"/>
              <w:spacing w:before="1"/>
              <w:rPr>
                <w:sz w:val="20"/>
                <w:szCs w:val="20"/>
              </w:rPr>
            </w:pPr>
          </w:p>
          <w:p w14:paraId="41BD9033" w14:textId="77777777" w:rsidR="00096FAA" w:rsidRPr="00D07CDC" w:rsidRDefault="00096FAA" w:rsidP="00D24CC3">
            <w:pPr>
              <w:pStyle w:val="TableParagraph"/>
              <w:spacing w:line="269" w:lineRule="exact"/>
              <w:ind w:left="15"/>
              <w:rPr>
                <w:sz w:val="20"/>
                <w:szCs w:val="20"/>
              </w:rPr>
            </w:pPr>
            <w:r w:rsidRPr="00D07CDC">
              <w:rPr>
                <w:noProof/>
                <w:position w:val="-2"/>
                <w:sz w:val="20"/>
                <w:szCs w:val="20"/>
              </w:rPr>
              <w:drawing>
                <wp:inline distT="0" distB="0" distL="0" distR="0" wp14:anchorId="1FEF88A9" wp14:editId="435A73BE">
                  <wp:extent cx="557629" cy="104775"/>
                  <wp:effectExtent l="0" t="0" r="0" b="0"/>
                  <wp:docPr id="1890184043" name="Image 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5" name="Image 85"/>
                          <pic:cNvPicPr/>
                        </pic:nvPicPr>
                        <pic:blipFill>
                          <a:blip r:embed="rId72" cstate="print"/>
                          <a:stretch>
                            <a:fillRect/>
                          </a:stretch>
                        </pic:blipFill>
                        <pic:spPr>
                          <a:xfrm>
                            <a:off x="0" y="0"/>
                            <a:ext cx="557629" cy="104775"/>
                          </a:xfrm>
                          <a:prstGeom prst="rect">
                            <a:avLst/>
                          </a:prstGeom>
                        </pic:spPr>
                      </pic:pic>
                    </a:graphicData>
                  </a:graphic>
                </wp:inline>
              </w:drawing>
            </w:r>
          </w:p>
        </w:tc>
        <w:tc>
          <w:tcPr>
            <w:tcW w:w="913" w:type="dxa"/>
            <w:tcBorders>
              <w:top w:val="single" w:sz="6" w:space="0" w:color="000000"/>
              <w:left w:val="single" w:sz="6" w:space="0" w:color="000000"/>
              <w:bottom w:val="double" w:sz="6" w:space="0" w:color="000000"/>
              <w:right w:val="single" w:sz="6" w:space="0" w:color="000000"/>
            </w:tcBorders>
          </w:tcPr>
          <w:p w14:paraId="2051BA23" w14:textId="77777777" w:rsidR="00096FAA" w:rsidRPr="00D07CDC" w:rsidRDefault="00096FAA" w:rsidP="00D24CC3">
            <w:pPr>
              <w:pStyle w:val="TableParagraph"/>
              <w:spacing w:before="1"/>
              <w:rPr>
                <w:sz w:val="20"/>
                <w:szCs w:val="20"/>
              </w:rPr>
            </w:pPr>
          </w:p>
          <w:p w14:paraId="7A5EA0BC" w14:textId="77777777" w:rsidR="00096FAA" w:rsidRPr="00D07CDC" w:rsidRDefault="00096FAA" w:rsidP="00D24CC3">
            <w:pPr>
              <w:pStyle w:val="TableParagraph"/>
              <w:spacing w:line="269" w:lineRule="exact"/>
              <w:ind w:left="11" w:right="2"/>
              <w:rPr>
                <w:sz w:val="20"/>
                <w:szCs w:val="20"/>
              </w:rPr>
            </w:pPr>
            <w:r w:rsidRPr="00D07CDC">
              <w:rPr>
                <w:noProof/>
                <w:position w:val="-2"/>
                <w:sz w:val="20"/>
                <w:szCs w:val="20"/>
              </w:rPr>
              <w:drawing>
                <wp:inline distT="0" distB="0" distL="0" distR="0" wp14:anchorId="00170A48" wp14:editId="0EF21FDC">
                  <wp:extent cx="323565" cy="104775"/>
                  <wp:effectExtent l="0" t="0" r="0" b="0"/>
                  <wp:docPr id="32109091" name="Image 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6" name="Image 86"/>
                          <pic:cNvPicPr/>
                        </pic:nvPicPr>
                        <pic:blipFill>
                          <a:blip r:embed="rId73" cstate="print"/>
                          <a:stretch>
                            <a:fillRect/>
                          </a:stretch>
                        </pic:blipFill>
                        <pic:spPr>
                          <a:xfrm>
                            <a:off x="0" y="0"/>
                            <a:ext cx="323565" cy="104775"/>
                          </a:xfrm>
                          <a:prstGeom prst="rect">
                            <a:avLst/>
                          </a:prstGeom>
                        </pic:spPr>
                      </pic:pic>
                    </a:graphicData>
                  </a:graphic>
                </wp:inline>
              </w:drawing>
            </w:r>
          </w:p>
        </w:tc>
        <w:tc>
          <w:tcPr>
            <w:tcW w:w="3025" w:type="dxa"/>
            <w:tcBorders>
              <w:top w:val="single" w:sz="6" w:space="0" w:color="000000"/>
              <w:left w:val="single" w:sz="6" w:space="0" w:color="000000"/>
              <w:bottom w:val="double" w:sz="6" w:space="0" w:color="000000"/>
              <w:right w:val="single" w:sz="6" w:space="0" w:color="000000"/>
            </w:tcBorders>
          </w:tcPr>
          <w:p w14:paraId="1B494C34" w14:textId="77777777" w:rsidR="00096FAA" w:rsidRPr="00D07CDC" w:rsidRDefault="00096FAA" w:rsidP="00D24CC3">
            <w:pPr>
              <w:pStyle w:val="TableParagraph"/>
              <w:spacing w:before="8"/>
              <w:rPr>
                <w:sz w:val="20"/>
                <w:szCs w:val="20"/>
              </w:rPr>
            </w:pPr>
          </w:p>
          <w:p w14:paraId="65FD1CC3" w14:textId="77777777" w:rsidR="00096FAA" w:rsidRPr="00D07CDC" w:rsidRDefault="00096FAA" w:rsidP="00D24CC3">
            <w:pPr>
              <w:pStyle w:val="TableParagraph"/>
              <w:spacing w:line="269" w:lineRule="exact"/>
              <w:ind w:left="105"/>
              <w:rPr>
                <w:sz w:val="20"/>
                <w:szCs w:val="20"/>
              </w:rPr>
            </w:pPr>
            <w:r w:rsidRPr="00D07CDC">
              <w:rPr>
                <w:noProof/>
                <w:position w:val="-3"/>
                <w:sz w:val="20"/>
                <w:szCs w:val="20"/>
              </w:rPr>
              <w:drawing>
                <wp:inline distT="0" distB="0" distL="0" distR="0" wp14:anchorId="79BCFB22" wp14:editId="61FB4865">
                  <wp:extent cx="1209894" cy="111728"/>
                  <wp:effectExtent l="0" t="0" r="0" b="0"/>
                  <wp:docPr id="1789833026" name="Image 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7" name="Image 87"/>
                          <pic:cNvPicPr/>
                        </pic:nvPicPr>
                        <pic:blipFill>
                          <a:blip r:embed="rId74" cstate="print"/>
                          <a:stretch>
                            <a:fillRect/>
                          </a:stretch>
                        </pic:blipFill>
                        <pic:spPr>
                          <a:xfrm>
                            <a:off x="0" y="0"/>
                            <a:ext cx="1209894" cy="111728"/>
                          </a:xfrm>
                          <a:prstGeom prst="rect">
                            <a:avLst/>
                          </a:prstGeom>
                        </pic:spPr>
                      </pic:pic>
                    </a:graphicData>
                  </a:graphic>
                </wp:inline>
              </w:drawing>
            </w:r>
          </w:p>
        </w:tc>
        <w:tc>
          <w:tcPr>
            <w:tcW w:w="2876" w:type="dxa"/>
            <w:tcBorders>
              <w:top w:val="single" w:sz="6" w:space="0" w:color="000000"/>
              <w:left w:val="single" w:sz="6" w:space="0" w:color="000000"/>
              <w:bottom w:val="double" w:sz="6" w:space="0" w:color="000000"/>
            </w:tcBorders>
          </w:tcPr>
          <w:p w14:paraId="3A4555AF" w14:textId="77777777" w:rsidR="00096FAA" w:rsidRPr="00D07CDC" w:rsidRDefault="00096FAA" w:rsidP="00D24CC3">
            <w:pPr>
              <w:pStyle w:val="TableParagraph"/>
              <w:spacing w:before="8"/>
              <w:rPr>
                <w:sz w:val="20"/>
                <w:szCs w:val="20"/>
              </w:rPr>
            </w:pPr>
          </w:p>
          <w:p w14:paraId="10F4E32F" w14:textId="77777777" w:rsidR="00096FAA" w:rsidRPr="00D07CDC" w:rsidRDefault="00096FAA" w:rsidP="00D24CC3">
            <w:pPr>
              <w:pStyle w:val="TableParagraph"/>
              <w:spacing w:line="269" w:lineRule="exact"/>
              <w:ind w:left="102"/>
              <w:rPr>
                <w:sz w:val="20"/>
                <w:szCs w:val="20"/>
              </w:rPr>
            </w:pPr>
            <w:r w:rsidRPr="00D07CDC">
              <w:rPr>
                <w:noProof/>
                <w:position w:val="-2"/>
                <w:sz w:val="20"/>
                <w:szCs w:val="20"/>
              </w:rPr>
              <w:drawing>
                <wp:inline distT="0" distB="0" distL="0" distR="0" wp14:anchorId="00153ADD" wp14:editId="497FE08A">
                  <wp:extent cx="360602" cy="108966"/>
                  <wp:effectExtent l="0" t="0" r="0" b="0"/>
                  <wp:docPr id="1664849436" name="Image 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8" name="Image 88"/>
                          <pic:cNvPicPr/>
                        </pic:nvPicPr>
                        <pic:blipFill>
                          <a:blip r:embed="rId75" cstate="print"/>
                          <a:stretch>
                            <a:fillRect/>
                          </a:stretch>
                        </pic:blipFill>
                        <pic:spPr>
                          <a:xfrm>
                            <a:off x="0" y="0"/>
                            <a:ext cx="360602" cy="108966"/>
                          </a:xfrm>
                          <a:prstGeom prst="rect">
                            <a:avLst/>
                          </a:prstGeom>
                        </pic:spPr>
                      </pic:pic>
                    </a:graphicData>
                  </a:graphic>
                </wp:inline>
              </w:drawing>
            </w:r>
          </w:p>
        </w:tc>
      </w:tr>
      <w:tr w:rsidR="00096FAA" w:rsidRPr="00D07CDC" w14:paraId="442DB7AC" w14:textId="77777777" w:rsidTr="00D24CC3">
        <w:trPr>
          <w:trHeight w:val="298"/>
        </w:trPr>
        <w:tc>
          <w:tcPr>
            <w:tcW w:w="1301" w:type="dxa"/>
            <w:tcBorders>
              <w:top w:val="double" w:sz="6" w:space="0" w:color="000000"/>
              <w:left w:val="single" w:sz="6" w:space="0" w:color="000000"/>
              <w:bottom w:val="single" w:sz="6" w:space="0" w:color="000000"/>
              <w:right w:val="single" w:sz="6" w:space="0" w:color="000000"/>
            </w:tcBorders>
          </w:tcPr>
          <w:p w14:paraId="586D933F" w14:textId="77777777" w:rsidR="00096FAA" w:rsidRPr="00D07CDC" w:rsidRDefault="00096FAA" w:rsidP="00D24CC3">
            <w:pPr>
              <w:pStyle w:val="TableParagraph"/>
              <w:spacing w:before="5"/>
              <w:rPr>
                <w:sz w:val="20"/>
                <w:szCs w:val="20"/>
              </w:rPr>
            </w:pPr>
          </w:p>
          <w:p w14:paraId="7EB6C308" w14:textId="77777777" w:rsidR="00096FAA" w:rsidRPr="00D07CDC" w:rsidRDefault="00096FAA" w:rsidP="00D24CC3">
            <w:pPr>
              <w:pStyle w:val="TableParagraph"/>
              <w:spacing w:before="9" w:line="270" w:lineRule="exact"/>
              <w:rPr>
                <w:sz w:val="20"/>
                <w:szCs w:val="20"/>
              </w:rPr>
            </w:pPr>
            <w:r w:rsidRPr="00D07CDC">
              <w:rPr>
                <w:noProof/>
                <w:position w:val="-2"/>
                <w:sz w:val="20"/>
                <w:szCs w:val="20"/>
              </w:rPr>
              <w:drawing>
                <wp:inline distT="0" distB="0" distL="0" distR="0" wp14:anchorId="49D5E713" wp14:editId="2E0E9C52">
                  <wp:extent cx="215807" cy="104775"/>
                  <wp:effectExtent l="0" t="0" r="0" b="0"/>
                  <wp:docPr id="1127617134" name="Image 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9" name="Image 89"/>
                          <pic:cNvPicPr/>
                        </pic:nvPicPr>
                        <pic:blipFill>
                          <a:blip r:embed="rId76" cstate="print"/>
                          <a:stretch>
                            <a:fillRect/>
                          </a:stretch>
                        </pic:blipFill>
                        <pic:spPr>
                          <a:xfrm>
                            <a:off x="0" y="0"/>
                            <a:ext cx="215807" cy="104775"/>
                          </a:xfrm>
                          <a:prstGeom prst="rect">
                            <a:avLst/>
                          </a:prstGeom>
                        </pic:spPr>
                      </pic:pic>
                    </a:graphicData>
                  </a:graphic>
                </wp:inline>
              </w:drawing>
            </w:r>
          </w:p>
        </w:tc>
        <w:tc>
          <w:tcPr>
            <w:tcW w:w="1383" w:type="dxa"/>
            <w:tcBorders>
              <w:top w:val="double" w:sz="6" w:space="0" w:color="000000"/>
              <w:left w:val="single" w:sz="6" w:space="0" w:color="000000"/>
              <w:bottom w:val="single" w:sz="6" w:space="0" w:color="000000"/>
              <w:right w:val="single" w:sz="6" w:space="0" w:color="000000"/>
            </w:tcBorders>
          </w:tcPr>
          <w:p w14:paraId="4465005E" w14:textId="77777777" w:rsidR="00096FAA" w:rsidRPr="00D07CDC" w:rsidRDefault="00096FAA" w:rsidP="00D24CC3">
            <w:pPr>
              <w:pStyle w:val="TableParagraph"/>
              <w:spacing w:before="5"/>
              <w:rPr>
                <w:sz w:val="20"/>
                <w:szCs w:val="20"/>
              </w:rPr>
            </w:pPr>
          </w:p>
          <w:p w14:paraId="71CBF6BA" w14:textId="77777777" w:rsidR="00096FAA" w:rsidRPr="00D07CDC" w:rsidRDefault="00096FAA" w:rsidP="00D24CC3">
            <w:pPr>
              <w:pStyle w:val="TableParagraph"/>
              <w:spacing w:before="9" w:line="270" w:lineRule="exact"/>
              <w:ind w:left="15"/>
              <w:rPr>
                <w:sz w:val="20"/>
                <w:szCs w:val="20"/>
              </w:rPr>
            </w:pPr>
            <w:r w:rsidRPr="00D07CDC">
              <w:rPr>
                <w:noProof/>
                <w:position w:val="-2"/>
                <w:sz w:val="20"/>
                <w:szCs w:val="20"/>
              </w:rPr>
              <w:drawing>
                <wp:inline distT="0" distB="0" distL="0" distR="0" wp14:anchorId="018FB628" wp14:editId="014BD123">
                  <wp:extent cx="557125" cy="104775"/>
                  <wp:effectExtent l="0" t="0" r="0" b="0"/>
                  <wp:docPr id="778470327" name="Image 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0" name="Image 90"/>
                          <pic:cNvPicPr/>
                        </pic:nvPicPr>
                        <pic:blipFill>
                          <a:blip r:embed="rId77" cstate="print"/>
                          <a:stretch>
                            <a:fillRect/>
                          </a:stretch>
                        </pic:blipFill>
                        <pic:spPr>
                          <a:xfrm>
                            <a:off x="0" y="0"/>
                            <a:ext cx="557125" cy="104775"/>
                          </a:xfrm>
                          <a:prstGeom prst="rect">
                            <a:avLst/>
                          </a:prstGeom>
                        </pic:spPr>
                      </pic:pic>
                    </a:graphicData>
                  </a:graphic>
                </wp:inline>
              </w:drawing>
            </w:r>
          </w:p>
        </w:tc>
        <w:tc>
          <w:tcPr>
            <w:tcW w:w="913" w:type="dxa"/>
            <w:tcBorders>
              <w:top w:val="double" w:sz="6" w:space="0" w:color="000000"/>
              <w:left w:val="single" w:sz="6" w:space="0" w:color="000000"/>
              <w:bottom w:val="single" w:sz="6" w:space="0" w:color="000000"/>
              <w:right w:val="single" w:sz="6" w:space="0" w:color="000000"/>
            </w:tcBorders>
          </w:tcPr>
          <w:p w14:paraId="38C542F2" w14:textId="77777777" w:rsidR="00096FAA" w:rsidRPr="00D07CDC" w:rsidRDefault="00096FAA" w:rsidP="00D24CC3">
            <w:pPr>
              <w:pStyle w:val="TableParagraph"/>
              <w:spacing w:before="5"/>
              <w:rPr>
                <w:sz w:val="20"/>
                <w:szCs w:val="20"/>
              </w:rPr>
            </w:pPr>
          </w:p>
          <w:p w14:paraId="02A5FDAF" w14:textId="77777777" w:rsidR="00096FAA" w:rsidRPr="00D07CDC" w:rsidRDefault="00096FAA" w:rsidP="00D24CC3">
            <w:pPr>
              <w:pStyle w:val="TableParagraph"/>
              <w:spacing w:before="9" w:line="270" w:lineRule="exact"/>
              <w:ind w:left="11"/>
              <w:rPr>
                <w:sz w:val="20"/>
                <w:szCs w:val="20"/>
              </w:rPr>
            </w:pPr>
            <w:r w:rsidRPr="00D07CDC">
              <w:rPr>
                <w:noProof/>
                <w:position w:val="-2"/>
                <w:sz w:val="20"/>
                <w:szCs w:val="20"/>
              </w:rPr>
              <w:drawing>
                <wp:inline distT="0" distB="0" distL="0" distR="0" wp14:anchorId="54A2CC75" wp14:editId="048A984F">
                  <wp:extent cx="291612" cy="104775"/>
                  <wp:effectExtent l="0" t="0" r="0" b="0"/>
                  <wp:docPr id="2133374521" name="Image 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1" name="Image 91"/>
                          <pic:cNvPicPr/>
                        </pic:nvPicPr>
                        <pic:blipFill>
                          <a:blip r:embed="rId78" cstate="print"/>
                          <a:stretch>
                            <a:fillRect/>
                          </a:stretch>
                        </pic:blipFill>
                        <pic:spPr>
                          <a:xfrm>
                            <a:off x="0" y="0"/>
                            <a:ext cx="291612" cy="104775"/>
                          </a:xfrm>
                          <a:prstGeom prst="rect">
                            <a:avLst/>
                          </a:prstGeom>
                        </pic:spPr>
                      </pic:pic>
                    </a:graphicData>
                  </a:graphic>
                </wp:inline>
              </w:drawing>
            </w:r>
          </w:p>
        </w:tc>
        <w:tc>
          <w:tcPr>
            <w:tcW w:w="3025" w:type="dxa"/>
            <w:tcBorders>
              <w:top w:val="double" w:sz="6" w:space="0" w:color="000000"/>
              <w:left w:val="single" w:sz="6" w:space="0" w:color="000000"/>
              <w:bottom w:val="single" w:sz="6" w:space="0" w:color="000000"/>
              <w:right w:val="single" w:sz="6" w:space="0" w:color="000000"/>
            </w:tcBorders>
          </w:tcPr>
          <w:p w14:paraId="3501C5CB" w14:textId="77777777" w:rsidR="00096FAA" w:rsidRPr="00D07CDC" w:rsidRDefault="00096FAA" w:rsidP="00D24CC3">
            <w:pPr>
              <w:pStyle w:val="TableParagraph"/>
              <w:rPr>
                <w:sz w:val="20"/>
                <w:szCs w:val="20"/>
              </w:rPr>
            </w:pPr>
          </w:p>
          <w:p w14:paraId="200DBE76" w14:textId="77777777" w:rsidR="00096FAA" w:rsidRPr="00D07CDC" w:rsidRDefault="00096FAA" w:rsidP="00D24CC3">
            <w:pPr>
              <w:pStyle w:val="TableParagraph"/>
              <w:spacing w:before="9" w:line="270" w:lineRule="exact"/>
              <w:ind w:left="105"/>
              <w:rPr>
                <w:sz w:val="20"/>
                <w:szCs w:val="20"/>
              </w:rPr>
            </w:pPr>
            <w:r w:rsidRPr="00D07CDC">
              <w:rPr>
                <w:noProof/>
                <w:position w:val="-2"/>
                <w:sz w:val="20"/>
                <w:szCs w:val="20"/>
              </w:rPr>
              <w:drawing>
                <wp:inline distT="0" distB="0" distL="0" distR="0" wp14:anchorId="5401B3DD" wp14:editId="605E02B8">
                  <wp:extent cx="969801" cy="107346"/>
                  <wp:effectExtent l="0" t="0" r="0" b="0"/>
                  <wp:docPr id="1796859759" name="Image 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2" name="Image 92"/>
                          <pic:cNvPicPr/>
                        </pic:nvPicPr>
                        <pic:blipFill>
                          <a:blip r:embed="rId79" cstate="print"/>
                          <a:stretch>
                            <a:fillRect/>
                          </a:stretch>
                        </pic:blipFill>
                        <pic:spPr>
                          <a:xfrm>
                            <a:off x="0" y="0"/>
                            <a:ext cx="969801" cy="107346"/>
                          </a:xfrm>
                          <a:prstGeom prst="rect">
                            <a:avLst/>
                          </a:prstGeom>
                        </pic:spPr>
                      </pic:pic>
                    </a:graphicData>
                  </a:graphic>
                </wp:inline>
              </w:drawing>
            </w:r>
          </w:p>
        </w:tc>
        <w:tc>
          <w:tcPr>
            <w:tcW w:w="2876" w:type="dxa"/>
            <w:tcBorders>
              <w:top w:val="double" w:sz="6" w:space="0" w:color="000000"/>
              <w:left w:val="single" w:sz="6" w:space="0" w:color="000000"/>
              <w:bottom w:val="single" w:sz="6" w:space="0" w:color="000000"/>
            </w:tcBorders>
          </w:tcPr>
          <w:p w14:paraId="4A508ACF" w14:textId="77777777" w:rsidR="00096FAA" w:rsidRPr="00D07CDC" w:rsidRDefault="00096FAA" w:rsidP="00D24CC3">
            <w:pPr>
              <w:pStyle w:val="TableParagraph"/>
              <w:rPr>
                <w:sz w:val="20"/>
                <w:szCs w:val="20"/>
              </w:rPr>
            </w:pPr>
          </w:p>
          <w:p w14:paraId="0EEA0E27" w14:textId="77777777" w:rsidR="00096FAA" w:rsidRPr="00D07CDC" w:rsidRDefault="00096FAA" w:rsidP="00D24CC3">
            <w:pPr>
              <w:pStyle w:val="TableParagraph"/>
              <w:spacing w:before="9" w:line="270" w:lineRule="exact"/>
              <w:ind w:left="103"/>
              <w:rPr>
                <w:sz w:val="20"/>
                <w:szCs w:val="20"/>
              </w:rPr>
            </w:pPr>
            <w:r w:rsidRPr="00D07CDC">
              <w:rPr>
                <w:noProof/>
                <w:position w:val="-2"/>
                <w:sz w:val="20"/>
                <w:szCs w:val="20"/>
              </w:rPr>
              <w:drawing>
                <wp:inline distT="0" distB="0" distL="0" distR="0" wp14:anchorId="119B3A18" wp14:editId="0B1057C1">
                  <wp:extent cx="366130" cy="107346"/>
                  <wp:effectExtent l="0" t="0" r="0" b="0"/>
                  <wp:docPr id="1953032697" name="Image 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3" name="Image 93"/>
                          <pic:cNvPicPr/>
                        </pic:nvPicPr>
                        <pic:blipFill>
                          <a:blip r:embed="rId80" cstate="print"/>
                          <a:stretch>
                            <a:fillRect/>
                          </a:stretch>
                        </pic:blipFill>
                        <pic:spPr>
                          <a:xfrm>
                            <a:off x="0" y="0"/>
                            <a:ext cx="366130" cy="107346"/>
                          </a:xfrm>
                          <a:prstGeom prst="rect">
                            <a:avLst/>
                          </a:prstGeom>
                        </pic:spPr>
                      </pic:pic>
                    </a:graphicData>
                  </a:graphic>
                </wp:inline>
              </w:drawing>
            </w:r>
          </w:p>
        </w:tc>
      </w:tr>
      <w:tr w:rsidR="00096FAA" w:rsidRPr="00D07CDC" w14:paraId="1A704C3D" w14:textId="77777777" w:rsidTr="00D24CC3">
        <w:trPr>
          <w:trHeight w:val="297"/>
        </w:trPr>
        <w:tc>
          <w:tcPr>
            <w:tcW w:w="1301" w:type="dxa"/>
            <w:tcBorders>
              <w:top w:val="single" w:sz="6" w:space="0" w:color="000000"/>
              <w:left w:val="single" w:sz="6" w:space="0" w:color="000000"/>
              <w:bottom w:val="double" w:sz="6" w:space="0" w:color="000000"/>
              <w:right w:val="single" w:sz="6" w:space="0" w:color="000000"/>
            </w:tcBorders>
          </w:tcPr>
          <w:p w14:paraId="28EC2298" w14:textId="77777777" w:rsidR="00096FAA" w:rsidRPr="00D07CDC" w:rsidRDefault="00096FAA" w:rsidP="00D24CC3">
            <w:pPr>
              <w:pStyle w:val="TableParagraph"/>
              <w:spacing w:before="4"/>
              <w:rPr>
                <w:sz w:val="20"/>
                <w:szCs w:val="20"/>
              </w:rPr>
            </w:pPr>
          </w:p>
          <w:p w14:paraId="05F7E449" w14:textId="77777777" w:rsidR="00096FAA" w:rsidRPr="00D07CDC" w:rsidRDefault="00096FAA" w:rsidP="00D24CC3">
            <w:pPr>
              <w:pStyle w:val="TableParagraph"/>
              <w:spacing w:line="269" w:lineRule="exact"/>
              <w:rPr>
                <w:sz w:val="20"/>
                <w:szCs w:val="20"/>
              </w:rPr>
            </w:pPr>
            <w:r w:rsidRPr="00D07CDC">
              <w:rPr>
                <w:noProof/>
                <w:position w:val="-2"/>
                <w:sz w:val="20"/>
                <w:szCs w:val="20"/>
              </w:rPr>
              <w:drawing>
                <wp:inline distT="0" distB="0" distL="0" distR="0" wp14:anchorId="0D0340F6" wp14:editId="50DFD989">
                  <wp:extent cx="218842" cy="104775"/>
                  <wp:effectExtent l="0" t="0" r="0" b="0"/>
                  <wp:docPr id="1509481175" name="Image 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4" name="Image 94"/>
                          <pic:cNvPicPr/>
                        </pic:nvPicPr>
                        <pic:blipFill>
                          <a:blip r:embed="rId81" cstate="print"/>
                          <a:stretch>
                            <a:fillRect/>
                          </a:stretch>
                        </pic:blipFill>
                        <pic:spPr>
                          <a:xfrm>
                            <a:off x="0" y="0"/>
                            <a:ext cx="218842" cy="104775"/>
                          </a:xfrm>
                          <a:prstGeom prst="rect">
                            <a:avLst/>
                          </a:prstGeom>
                        </pic:spPr>
                      </pic:pic>
                    </a:graphicData>
                  </a:graphic>
                </wp:inline>
              </w:drawing>
            </w:r>
          </w:p>
        </w:tc>
        <w:tc>
          <w:tcPr>
            <w:tcW w:w="1383" w:type="dxa"/>
            <w:tcBorders>
              <w:top w:val="single" w:sz="6" w:space="0" w:color="000000"/>
              <w:left w:val="single" w:sz="6" w:space="0" w:color="000000"/>
              <w:bottom w:val="double" w:sz="6" w:space="0" w:color="000000"/>
              <w:right w:val="single" w:sz="6" w:space="0" w:color="000000"/>
            </w:tcBorders>
          </w:tcPr>
          <w:p w14:paraId="11FD6770" w14:textId="77777777" w:rsidR="00096FAA" w:rsidRPr="00D07CDC" w:rsidRDefault="00096FAA" w:rsidP="00D24CC3">
            <w:pPr>
              <w:pStyle w:val="TableParagraph"/>
              <w:spacing w:before="4"/>
              <w:rPr>
                <w:sz w:val="20"/>
                <w:szCs w:val="20"/>
              </w:rPr>
            </w:pPr>
          </w:p>
          <w:p w14:paraId="4175FFE4" w14:textId="77777777" w:rsidR="00096FAA" w:rsidRPr="00D07CDC" w:rsidRDefault="00096FAA" w:rsidP="00D24CC3">
            <w:pPr>
              <w:pStyle w:val="TableParagraph"/>
              <w:spacing w:line="269" w:lineRule="exact"/>
              <w:ind w:left="15"/>
              <w:rPr>
                <w:sz w:val="20"/>
                <w:szCs w:val="20"/>
              </w:rPr>
            </w:pPr>
            <w:r w:rsidRPr="00D07CDC">
              <w:rPr>
                <w:noProof/>
                <w:position w:val="-2"/>
                <w:sz w:val="20"/>
                <w:szCs w:val="20"/>
              </w:rPr>
              <w:drawing>
                <wp:inline distT="0" distB="0" distL="0" distR="0" wp14:anchorId="36A93124" wp14:editId="13CEF9CA">
                  <wp:extent cx="557126" cy="104775"/>
                  <wp:effectExtent l="0" t="0" r="0" b="0"/>
                  <wp:docPr id="2035760021" name="Image 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5" name="Image 95"/>
                          <pic:cNvPicPr/>
                        </pic:nvPicPr>
                        <pic:blipFill>
                          <a:blip r:embed="rId77" cstate="print"/>
                          <a:stretch>
                            <a:fillRect/>
                          </a:stretch>
                        </pic:blipFill>
                        <pic:spPr>
                          <a:xfrm>
                            <a:off x="0" y="0"/>
                            <a:ext cx="557126" cy="104775"/>
                          </a:xfrm>
                          <a:prstGeom prst="rect">
                            <a:avLst/>
                          </a:prstGeom>
                        </pic:spPr>
                      </pic:pic>
                    </a:graphicData>
                  </a:graphic>
                </wp:inline>
              </w:drawing>
            </w:r>
          </w:p>
        </w:tc>
        <w:tc>
          <w:tcPr>
            <w:tcW w:w="913" w:type="dxa"/>
            <w:tcBorders>
              <w:top w:val="single" w:sz="6" w:space="0" w:color="000000"/>
              <w:left w:val="single" w:sz="6" w:space="0" w:color="000000"/>
              <w:bottom w:val="double" w:sz="6" w:space="0" w:color="000000"/>
              <w:right w:val="single" w:sz="6" w:space="0" w:color="000000"/>
            </w:tcBorders>
          </w:tcPr>
          <w:p w14:paraId="66E69D40" w14:textId="77777777" w:rsidR="00096FAA" w:rsidRPr="00D07CDC" w:rsidRDefault="00096FAA" w:rsidP="00D24CC3">
            <w:pPr>
              <w:pStyle w:val="TableParagraph"/>
              <w:spacing w:before="4"/>
              <w:rPr>
                <w:sz w:val="20"/>
                <w:szCs w:val="20"/>
              </w:rPr>
            </w:pPr>
          </w:p>
          <w:p w14:paraId="382B8EC5" w14:textId="77777777" w:rsidR="00096FAA" w:rsidRPr="00D07CDC" w:rsidRDefault="00096FAA" w:rsidP="00D24CC3">
            <w:pPr>
              <w:pStyle w:val="TableParagraph"/>
              <w:spacing w:line="269" w:lineRule="exact"/>
              <w:ind w:left="11"/>
              <w:rPr>
                <w:sz w:val="20"/>
                <w:szCs w:val="20"/>
              </w:rPr>
            </w:pPr>
            <w:r w:rsidRPr="00D07CDC">
              <w:rPr>
                <w:noProof/>
                <w:position w:val="-2"/>
                <w:sz w:val="20"/>
                <w:szCs w:val="20"/>
              </w:rPr>
              <w:drawing>
                <wp:inline distT="0" distB="0" distL="0" distR="0" wp14:anchorId="06516758" wp14:editId="7BF64DD7">
                  <wp:extent cx="291612" cy="104775"/>
                  <wp:effectExtent l="0" t="0" r="0" b="0"/>
                  <wp:docPr id="2102069300" name="Image 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6" name="Image 96"/>
                          <pic:cNvPicPr/>
                        </pic:nvPicPr>
                        <pic:blipFill>
                          <a:blip r:embed="rId82" cstate="print"/>
                          <a:stretch>
                            <a:fillRect/>
                          </a:stretch>
                        </pic:blipFill>
                        <pic:spPr>
                          <a:xfrm>
                            <a:off x="0" y="0"/>
                            <a:ext cx="291612" cy="104775"/>
                          </a:xfrm>
                          <a:prstGeom prst="rect">
                            <a:avLst/>
                          </a:prstGeom>
                        </pic:spPr>
                      </pic:pic>
                    </a:graphicData>
                  </a:graphic>
                </wp:inline>
              </w:drawing>
            </w:r>
          </w:p>
        </w:tc>
        <w:tc>
          <w:tcPr>
            <w:tcW w:w="3025" w:type="dxa"/>
            <w:tcBorders>
              <w:top w:val="single" w:sz="6" w:space="0" w:color="000000"/>
              <w:left w:val="single" w:sz="6" w:space="0" w:color="000000"/>
              <w:bottom w:val="double" w:sz="6" w:space="0" w:color="000000"/>
              <w:right w:val="single" w:sz="6" w:space="0" w:color="000000"/>
            </w:tcBorders>
          </w:tcPr>
          <w:p w14:paraId="7A10F255" w14:textId="77777777" w:rsidR="00096FAA" w:rsidRPr="00D07CDC" w:rsidRDefault="00096FAA" w:rsidP="00D24CC3">
            <w:pPr>
              <w:pStyle w:val="TableParagraph"/>
              <w:rPr>
                <w:sz w:val="20"/>
                <w:szCs w:val="20"/>
              </w:rPr>
            </w:pPr>
          </w:p>
          <w:p w14:paraId="772D8DC1" w14:textId="77777777" w:rsidR="00096FAA" w:rsidRPr="00D07CDC" w:rsidRDefault="00096FAA" w:rsidP="00D24CC3">
            <w:pPr>
              <w:pStyle w:val="TableParagraph"/>
              <w:spacing w:line="269" w:lineRule="exact"/>
              <w:ind w:left="105"/>
              <w:rPr>
                <w:sz w:val="20"/>
                <w:szCs w:val="20"/>
              </w:rPr>
            </w:pPr>
            <w:r w:rsidRPr="00D07CDC">
              <w:rPr>
                <w:noProof/>
                <w:position w:val="-2"/>
                <w:sz w:val="20"/>
                <w:szCs w:val="20"/>
              </w:rPr>
              <w:drawing>
                <wp:inline distT="0" distB="0" distL="0" distR="0" wp14:anchorId="33153E1F" wp14:editId="50FCFF68">
                  <wp:extent cx="968952" cy="107346"/>
                  <wp:effectExtent l="0" t="0" r="0" b="0"/>
                  <wp:docPr id="1920959965" name="Image 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7" name="Image 97"/>
                          <pic:cNvPicPr/>
                        </pic:nvPicPr>
                        <pic:blipFill>
                          <a:blip r:embed="rId83" cstate="print"/>
                          <a:stretch>
                            <a:fillRect/>
                          </a:stretch>
                        </pic:blipFill>
                        <pic:spPr>
                          <a:xfrm>
                            <a:off x="0" y="0"/>
                            <a:ext cx="968952" cy="107346"/>
                          </a:xfrm>
                          <a:prstGeom prst="rect">
                            <a:avLst/>
                          </a:prstGeom>
                        </pic:spPr>
                      </pic:pic>
                    </a:graphicData>
                  </a:graphic>
                </wp:inline>
              </w:drawing>
            </w:r>
          </w:p>
        </w:tc>
        <w:tc>
          <w:tcPr>
            <w:tcW w:w="2876" w:type="dxa"/>
            <w:tcBorders>
              <w:top w:val="single" w:sz="6" w:space="0" w:color="000000"/>
              <w:left w:val="single" w:sz="6" w:space="0" w:color="000000"/>
              <w:bottom w:val="double" w:sz="6" w:space="0" w:color="000000"/>
            </w:tcBorders>
          </w:tcPr>
          <w:p w14:paraId="29A40E17" w14:textId="77777777" w:rsidR="00096FAA" w:rsidRPr="00D07CDC" w:rsidRDefault="00096FAA" w:rsidP="00D24CC3">
            <w:pPr>
              <w:pStyle w:val="TableParagraph"/>
              <w:rPr>
                <w:sz w:val="20"/>
                <w:szCs w:val="20"/>
              </w:rPr>
            </w:pPr>
          </w:p>
          <w:p w14:paraId="15BD4E44" w14:textId="77777777" w:rsidR="00096FAA" w:rsidRPr="00D07CDC" w:rsidRDefault="00096FAA" w:rsidP="00D24CC3">
            <w:pPr>
              <w:pStyle w:val="TableParagraph"/>
              <w:spacing w:line="269" w:lineRule="exact"/>
              <w:ind w:left="103"/>
              <w:rPr>
                <w:sz w:val="20"/>
                <w:szCs w:val="20"/>
              </w:rPr>
            </w:pPr>
            <w:r w:rsidRPr="00D07CDC">
              <w:rPr>
                <w:noProof/>
                <w:position w:val="-2"/>
                <w:sz w:val="20"/>
                <w:szCs w:val="20"/>
              </w:rPr>
              <w:drawing>
                <wp:inline distT="0" distB="0" distL="0" distR="0" wp14:anchorId="14DF11F3" wp14:editId="4CC05099">
                  <wp:extent cx="365809" cy="107346"/>
                  <wp:effectExtent l="0" t="0" r="0" b="0"/>
                  <wp:docPr id="1683979637" name="Image 9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8" name="Image 98"/>
                          <pic:cNvPicPr/>
                        </pic:nvPicPr>
                        <pic:blipFill>
                          <a:blip r:embed="rId84" cstate="print"/>
                          <a:stretch>
                            <a:fillRect/>
                          </a:stretch>
                        </pic:blipFill>
                        <pic:spPr>
                          <a:xfrm>
                            <a:off x="0" y="0"/>
                            <a:ext cx="365809" cy="107346"/>
                          </a:xfrm>
                          <a:prstGeom prst="rect">
                            <a:avLst/>
                          </a:prstGeom>
                        </pic:spPr>
                      </pic:pic>
                    </a:graphicData>
                  </a:graphic>
                </wp:inline>
              </w:drawing>
            </w:r>
          </w:p>
        </w:tc>
      </w:tr>
      <w:tr w:rsidR="00096FAA" w:rsidRPr="00D07CDC" w14:paraId="56F67355" w14:textId="77777777" w:rsidTr="00D24CC3">
        <w:trPr>
          <w:trHeight w:val="297"/>
        </w:trPr>
        <w:tc>
          <w:tcPr>
            <w:tcW w:w="1301" w:type="dxa"/>
            <w:tcBorders>
              <w:top w:val="double" w:sz="6" w:space="0" w:color="000000"/>
              <w:left w:val="single" w:sz="6" w:space="0" w:color="000000"/>
              <w:bottom w:val="single" w:sz="6" w:space="0" w:color="000000"/>
              <w:right w:val="single" w:sz="6" w:space="0" w:color="000000"/>
            </w:tcBorders>
          </w:tcPr>
          <w:p w14:paraId="61298937" w14:textId="77777777" w:rsidR="00096FAA" w:rsidRPr="00D07CDC" w:rsidRDefault="00096FAA" w:rsidP="00D24CC3">
            <w:pPr>
              <w:pStyle w:val="TableParagraph"/>
              <w:spacing w:before="6"/>
              <w:rPr>
                <w:color w:val="0D0D0D" w:themeColor="text1" w:themeTint="F2"/>
                <w:sz w:val="20"/>
                <w:szCs w:val="20"/>
              </w:rPr>
            </w:pPr>
          </w:p>
          <w:p w14:paraId="1181E0A5" w14:textId="77777777" w:rsidR="00096FAA" w:rsidRPr="00D07CDC" w:rsidRDefault="00096FAA" w:rsidP="00D24CC3">
            <w:pPr>
              <w:pStyle w:val="TableParagraph"/>
              <w:spacing w:before="10" w:line="267" w:lineRule="exact"/>
              <w:rPr>
                <w:color w:val="0D0D0D" w:themeColor="text1" w:themeTint="F2"/>
                <w:sz w:val="20"/>
                <w:szCs w:val="20"/>
              </w:rPr>
            </w:pPr>
            <w:r w:rsidRPr="00D07CDC">
              <w:rPr>
                <w:noProof/>
                <w:color w:val="0D0D0D" w:themeColor="text1" w:themeTint="F2"/>
                <w:position w:val="-2"/>
                <w:sz w:val="20"/>
                <w:szCs w:val="20"/>
              </w:rPr>
              <w:drawing>
                <wp:inline distT="0" distB="0" distL="0" distR="0" wp14:anchorId="08E0D5B4" wp14:editId="3472FEE2">
                  <wp:extent cx="215808" cy="104775"/>
                  <wp:effectExtent l="0" t="0" r="0" b="0"/>
                  <wp:docPr id="161863333" name="Image 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9" name="Image 99"/>
                          <pic:cNvPicPr/>
                        </pic:nvPicPr>
                        <pic:blipFill>
                          <a:blip r:embed="rId85" cstate="print"/>
                          <a:stretch>
                            <a:fillRect/>
                          </a:stretch>
                        </pic:blipFill>
                        <pic:spPr>
                          <a:xfrm>
                            <a:off x="0" y="0"/>
                            <a:ext cx="215808" cy="104775"/>
                          </a:xfrm>
                          <a:prstGeom prst="rect">
                            <a:avLst/>
                          </a:prstGeom>
                        </pic:spPr>
                      </pic:pic>
                    </a:graphicData>
                  </a:graphic>
                </wp:inline>
              </w:drawing>
            </w:r>
          </w:p>
        </w:tc>
        <w:tc>
          <w:tcPr>
            <w:tcW w:w="1383" w:type="dxa"/>
            <w:tcBorders>
              <w:top w:val="double" w:sz="6" w:space="0" w:color="000000"/>
              <w:left w:val="single" w:sz="6" w:space="0" w:color="000000"/>
              <w:bottom w:val="single" w:sz="6" w:space="0" w:color="000000"/>
              <w:right w:val="single" w:sz="6" w:space="0" w:color="000000"/>
            </w:tcBorders>
          </w:tcPr>
          <w:p w14:paraId="3E93CF5E" w14:textId="77777777" w:rsidR="00096FAA" w:rsidRPr="00D07CDC" w:rsidRDefault="00096FAA" w:rsidP="00D24CC3">
            <w:pPr>
              <w:pStyle w:val="TableParagraph"/>
              <w:spacing w:before="6"/>
              <w:rPr>
                <w:color w:val="0D0D0D" w:themeColor="text1" w:themeTint="F2"/>
                <w:sz w:val="20"/>
                <w:szCs w:val="20"/>
              </w:rPr>
            </w:pPr>
          </w:p>
          <w:p w14:paraId="4787102E" w14:textId="77777777" w:rsidR="00096FAA" w:rsidRPr="00D07CDC" w:rsidRDefault="00096FAA" w:rsidP="00D24CC3">
            <w:pPr>
              <w:pStyle w:val="TableParagraph"/>
              <w:spacing w:before="10" w:line="267" w:lineRule="exact"/>
              <w:ind w:left="15"/>
              <w:rPr>
                <w:color w:val="0D0D0D" w:themeColor="text1" w:themeTint="F2"/>
                <w:sz w:val="20"/>
                <w:szCs w:val="20"/>
              </w:rPr>
            </w:pPr>
            <w:r w:rsidRPr="00D07CDC">
              <w:rPr>
                <w:noProof/>
                <w:color w:val="0D0D0D" w:themeColor="text1" w:themeTint="F2"/>
                <w:position w:val="-2"/>
                <w:sz w:val="20"/>
                <w:szCs w:val="20"/>
              </w:rPr>
              <w:drawing>
                <wp:inline distT="0" distB="0" distL="0" distR="0" wp14:anchorId="3AA8E930" wp14:editId="7D069C0B">
                  <wp:extent cx="557125" cy="104775"/>
                  <wp:effectExtent l="0" t="0" r="0" b="0"/>
                  <wp:docPr id="369662187" name="Image 1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 name="Image 100"/>
                          <pic:cNvPicPr/>
                        </pic:nvPicPr>
                        <pic:blipFill>
                          <a:blip r:embed="rId86" cstate="print"/>
                          <a:stretch>
                            <a:fillRect/>
                          </a:stretch>
                        </pic:blipFill>
                        <pic:spPr>
                          <a:xfrm>
                            <a:off x="0" y="0"/>
                            <a:ext cx="557125" cy="104775"/>
                          </a:xfrm>
                          <a:prstGeom prst="rect">
                            <a:avLst/>
                          </a:prstGeom>
                        </pic:spPr>
                      </pic:pic>
                    </a:graphicData>
                  </a:graphic>
                </wp:inline>
              </w:drawing>
            </w:r>
          </w:p>
        </w:tc>
        <w:tc>
          <w:tcPr>
            <w:tcW w:w="913" w:type="dxa"/>
            <w:tcBorders>
              <w:top w:val="double" w:sz="6" w:space="0" w:color="000000"/>
              <w:left w:val="single" w:sz="6" w:space="0" w:color="000000"/>
              <w:bottom w:val="single" w:sz="6" w:space="0" w:color="000000"/>
              <w:right w:val="single" w:sz="6" w:space="0" w:color="000000"/>
            </w:tcBorders>
          </w:tcPr>
          <w:p w14:paraId="2384960B" w14:textId="77777777" w:rsidR="00096FAA" w:rsidRPr="00D07CDC" w:rsidRDefault="00096FAA" w:rsidP="00D24CC3">
            <w:pPr>
              <w:pStyle w:val="TableParagraph"/>
              <w:spacing w:before="6"/>
              <w:rPr>
                <w:color w:val="0D0D0D" w:themeColor="text1" w:themeTint="F2"/>
                <w:sz w:val="20"/>
                <w:szCs w:val="20"/>
              </w:rPr>
            </w:pPr>
          </w:p>
          <w:p w14:paraId="307CFBF7" w14:textId="77777777" w:rsidR="00096FAA" w:rsidRPr="00D07CDC" w:rsidRDefault="00096FAA" w:rsidP="00D24CC3">
            <w:pPr>
              <w:pStyle w:val="TableParagraph"/>
              <w:spacing w:before="10" w:line="267" w:lineRule="exact"/>
              <w:ind w:left="11"/>
              <w:rPr>
                <w:color w:val="0D0D0D" w:themeColor="text1" w:themeTint="F2"/>
                <w:sz w:val="20"/>
                <w:szCs w:val="20"/>
              </w:rPr>
            </w:pPr>
            <w:r w:rsidRPr="00D07CDC">
              <w:rPr>
                <w:noProof/>
                <w:color w:val="0D0D0D" w:themeColor="text1" w:themeTint="F2"/>
                <w:position w:val="-2"/>
                <w:sz w:val="20"/>
                <w:szCs w:val="20"/>
              </w:rPr>
              <w:drawing>
                <wp:inline distT="0" distB="0" distL="0" distR="0" wp14:anchorId="019D4863" wp14:editId="09EEB125">
                  <wp:extent cx="63762" cy="104775"/>
                  <wp:effectExtent l="0" t="0" r="0" b="0"/>
                  <wp:docPr id="266029022" name="Image 1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1" name="Image 101"/>
                          <pic:cNvPicPr/>
                        </pic:nvPicPr>
                        <pic:blipFill>
                          <a:blip r:embed="rId87" cstate="print"/>
                          <a:stretch>
                            <a:fillRect/>
                          </a:stretch>
                        </pic:blipFill>
                        <pic:spPr>
                          <a:xfrm>
                            <a:off x="0" y="0"/>
                            <a:ext cx="63762" cy="104775"/>
                          </a:xfrm>
                          <a:prstGeom prst="rect">
                            <a:avLst/>
                          </a:prstGeom>
                        </pic:spPr>
                      </pic:pic>
                    </a:graphicData>
                  </a:graphic>
                </wp:inline>
              </w:drawing>
            </w:r>
            <w:r w:rsidRPr="00D07CDC">
              <w:rPr>
                <w:color w:val="0D0D0D" w:themeColor="text1" w:themeTint="F2"/>
                <w:spacing w:val="-2"/>
                <w:position w:val="-2"/>
                <w:sz w:val="20"/>
                <w:szCs w:val="20"/>
              </w:rPr>
              <w:t xml:space="preserve"> </w:t>
            </w:r>
            <w:r w:rsidRPr="00D07CDC">
              <w:rPr>
                <w:noProof/>
                <w:color w:val="0D0D0D" w:themeColor="text1" w:themeTint="F2"/>
                <w:spacing w:val="-2"/>
                <w:position w:val="-2"/>
                <w:sz w:val="20"/>
                <w:szCs w:val="20"/>
              </w:rPr>
              <mc:AlternateContent>
                <mc:Choice Requires="wpg">
                  <w:drawing>
                    <wp:inline distT="0" distB="0" distL="0" distR="0" wp14:anchorId="250E8E3E" wp14:editId="3A73AF89">
                      <wp:extent cx="40005" cy="104139"/>
                      <wp:effectExtent l="0" t="0" r="0" b="0"/>
                      <wp:docPr id="1812655063" name="Group 1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0005" cy="104139"/>
                                <a:chOff x="0" y="0"/>
                                <a:chExt cx="40005" cy="104139"/>
                              </a:xfrm>
                            </wpg:grpSpPr>
                            <wps:wsp>
                              <wps:cNvPr id="1365433092" name="Graphic 103"/>
                              <wps:cNvSpPr/>
                              <wps:spPr>
                                <a:xfrm>
                                  <a:off x="0" y="0"/>
                                  <a:ext cx="40005" cy="104139"/>
                                </a:xfrm>
                                <a:custGeom>
                                  <a:avLst/>
                                  <a:gdLst/>
                                  <a:ahLst/>
                                  <a:cxnLst/>
                                  <a:rect l="l" t="t" r="r" b="b"/>
                                  <a:pathLst>
                                    <a:path w="40005" h="104139">
                                      <a:moveTo>
                                        <a:pt x="0" y="15240"/>
                                      </a:moveTo>
                                      <a:lnTo>
                                        <a:pt x="0" y="12192"/>
                                      </a:lnTo>
                                      <a:lnTo>
                                        <a:pt x="24479" y="0"/>
                                      </a:lnTo>
                                      <a:lnTo>
                                        <a:pt x="26003" y="0"/>
                                      </a:lnTo>
                                      <a:lnTo>
                                        <a:pt x="26003" y="12192"/>
                                      </a:lnTo>
                                      <a:lnTo>
                                        <a:pt x="6096" y="12192"/>
                                      </a:lnTo>
                                      <a:lnTo>
                                        <a:pt x="4572" y="13716"/>
                                      </a:lnTo>
                                      <a:lnTo>
                                        <a:pt x="0" y="15240"/>
                                      </a:lnTo>
                                      <a:close/>
                                    </a:path>
                                    <a:path w="40005" h="104139">
                                      <a:moveTo>
                                        <a:pt x="29051" y="99155"/>
                                      </a:moveTo>
                                      <a:lnTo>
                                        <a:pt x="12192" y="99155"/>
                                      </a:lnTo>
                                      <a:lnTo>
                                        <a:pt x="12192" y="97631"/>
                                      </a:lnTo>
                                      <a:lnTo>
                                        <a:pt x="13716" y="96107"/>
                                      </a:lnTo>
                                      <a:lnTo>
                                        <a:pt x="13716" y="15240"/>
                                      </a:lnTo>
                                      <a:lnTo>
                                        <a:pt x="10668" y="12192"/>
                                      </a:lnTo>
                                      <a:lnTo>
                                        <a:pt x="26003" y="12192"/>
                                      </a:lnTo>
                                      <a:lnTo>
                                        <a:pt x="26003" y="91535"/>
                                      </a:lnTo>
                                      <a:lnTo>
                                        <a:pt x="27527" y="94583"/>
                                      </a:lnTo>
                                      <a:lnTo>
                                        <a:pt x="27527" y="97631"/>
                                      </a:lnTo>
                                      <a:lnTo>
                                        <a:pt x="29051" y="99155"/>
                                      </a:lnTo>
                                      <a:close/>
                                    </a:path>
                                    <a:path w="40005" h="104139">
                                      <a:moveTo>
                                        <a:pt x="32099" y="100679"/>
                                      </a:moveTo>
                                      <a:lnTo>
                                        <a:pt x="9144" y="100679"/>
                                      </a:lnTo>
                                      <a:lnTo>
                                        <a:pt x="10668" y="99155"/>
                                      </a:lnTo>
                                      <a:lnTo>
                                        <a:pt x="30575" y="99155"/>
                                      </a:lnTo>
                                      <a:lnTo>
                                        <a:pt x="32099" y="100679"/>
                                      </a:lnTo>
                                      <a:close/>
                                    </a:path>
                                    <a:path w="40005" h="104139">
                                      <a:moveTo>
                                        <a:pt x="39719" y="103727"/>
                                      </a:moveTo>
                                      <a:lnTo>
                                        <a:pt x="1524" y="103727"/>
                                      </a:lnTo>
                                      <a:lnTo>
                                        <a:pt x="1524" y="100679"/>
                                      </a:lnTo>
                                      <a:lnTo>
                                        <a:pt x="39719" y="100679"/>
                                      </a:lnTo>
                                      <a:lnTo>
                                        <a:pt x="39719" y="103727"/>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C7FA61B" id="Group 102" o:spid="_x0000_s1026" style="width:3.15pt;height:8.2pt;mso-position-horizontal-relative:char;mso-position-vertical-relative:line" coordsize="40005,1041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">
                      <v:shape id="Graphic 103" o:spid="_x0000_s1027" style="position:absolute;width:40005;height:104139;visibility:visible;mso-wrap-style:square;v-text-anchor:top" coordsize="40005,1041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" path="m,15240l,12192,24479,r1524,l26003,12192r-19907,l4572,13716,,15240xem29051,99155r-16859,l12192,97631r1524,-1524l13716,15240,10668,12192r15335,l26003,91535r1524,3048l27527,97631r1524,1524xem32099,100679r-22955,l10668,99155r19907,l32099,100679xem39719,103727r-38195,l1524,100679r38195,l39719,103727xe" fillcolor="black" stroked="f">
                        <v:path arrowok="t"/>
                      </v:shape>
                      <w10:anchorlock/>
                    </v:group>
                  </w:pict>
                </mc:Fallback>
              </mc:AlternateContent>
            </w:r>
            <w:r w:rsidRPr="00D07CDC">
              <w:rPr>
                <w:color w:val="0D0D0D" w:themeColor="text1" w:themeTint="F2"/>
                <w:spacing w:val="-24"/>
                <w:position w:val="-2"/>
                <w:sz w:val="20"/>
                <w:szCs w:val="20"/>
              </w:rPr>
              <w:t xml:space="preserve"> </w:t>
            </w:r>
            <w:r w:rsidRPr="00D07CDC">
              <w:rPr>
                <w:noProof/>
                <w:color w:val="0D0D0D" w:themeColor="text1" w:themeTint="F2"/>
                <w:spacing w:val="-24"/>
                <w:position w:val="-2"/>
                <w:sz w:val="20"/>
                <w:szCs w:val="20"/>
              </w:rPr>
              <w:drawing>
                <wp:inline distT="0" distB="0" distL="0" distR="0" wp14:anchorId="0321F626" wp14:editId="48ECC3A8">
                  <wp:extent cx="139712" cy="104775"/>
                  <wp:effectExtent l="0" t="0" r="0" b="0"/>
                  <wp:docPr id="685335326" name="Image 10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4" name="Image 104"/>
                          <pic:cNvPicPr/>
                        </pic:nvPicPr>
                        <pic:blipFill>
                          <a:blip r:embed="rId88" cstate="print"/>
                          <a:stretch>
                            <a:fillRect/>
                          </a:stretch>
                        </pic:blipFill>
                        <pic:spPr>
                          <a:xfrm>
                            <a:off x="0" y="0"/>
                            <a:ext cx="139712" cy="104775"/>
                          </a:xfrm>
                          <a:prstGeom prst="rect">
                            <a:avLst/>
                          </a:prstGeom>
                        </pic:spPr>
                      </pic:pic>
                    </a:graphicData>
                  </a:graphic>
                </wp:inline>
              </w:drawing>
            </w:r>
          </w:p>
        </w:tc>
        <w:tc>
          <w:tcPr>
            <w:tcW w:w="3025" w:type="dxa"/>
            <w:tcBorders>
              <w:top w:val="double" w:sz="6" w:space="0" w:color="000000"/>
              <w:left w:val="single" w:sz="6" w:space="0" w:color="000000"/>
              <w:bottom w:val="single" w:sz="6" w:space="0" w:color="000000"/>
              <w:right w:val="single" w:sz="6" w:space="0" w:color="000000"/>
            </w:tcBorders>
          </w:tcPr>
          <w:p w14:paraId="45DAEFA6" w14:textId="77777777" w:rsidR="00096FAA" w:rsidRPr="00D07CDC" w:rsidRDefault="00096FAA" w:rsidP="00D24CC3">
            <w:pPr>
              <w:pStyle w:val="TableParagraph"/>
              <w:spacing w:before="1"/>
              <w:rPr>
                <w:sz w:val="20"/>
                <w:szCs w:val="20"/>
              </w:rPr>
            </w:pPr>
          </w:p>
          <w:p w14:paraId="7B2880A1" w14:textId="77777777" w:rsidR="00096FAA" w:rsidRPr="00D07CDC" w:rsidRDefault="00096FAA" w:rsidP="00D24CC3">
            <w:pPr>
              <w:pStyle w:val="TableParagraph"/>
              <w:spacing w:before="10" w:line="267" w:lineRule="exact"/>
              <w:ind w:left="105"/>
              <w:rPr>
                <w:sz w:val="20"/>
                <w:szCs w:val="20"/>
              </w:rPr>
            </w:pPr>
            <w:r w:rsidRPr="00D07CDC">
              <w:rPr>
                <w:noProof/>
                <w:position w:val="-3"/>
                <w:sz w:val="20"/>
                <w:szCs w:val="20"/>
              </w:rPr>
              <w:drawing>
                <wp:inline distT="0" distB="0" distL="0" distR="0" wp14:anchorId="3E1AD22F" wp14:editId="25FE30DD">
                  <wp:extent cx="770778" cy="112013"/>
                  <wp:effectExtent l="0" t="0" r="0" b="0"/>
                  <wp:docPr id="1296893878" name="Image 1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5" name="Image 105"/>
                          <pic:cNvPicPr/>
                        </pic:nvPicPr>
                        <pic:blipFill>
                          <a:blip r:embed="rId89" cstate="print"/>
                          <a:stretch>
                            <a:fillRect/>
                          </a:stretch>
                        </pic:blipFill>
                        <pic:spPr>
                          <a:xfrm>
                            <a:off x="0" y="0"/>
                            <a:ext cx="770778" cy="112013"/>
                          </a:xfrm>
                          <a:prstGeom prst="rect">
                            <a:avLst/>
                          </a:prstGeom>
                        </pic:spPr>
                      </pic:pic>
                    </a:graphicData>
                  </a:graphic>
                </wp:inline>
              </w:drawing>
            </w:r>
          </w:p>
        </w:tc>
        <w:tc>
          <w:tcPr>
            <w:tcW w:w="2876" w:type="dxa"/>
            <w:tcBorders>
              <w:top w:val="double" w:sz="6" w:space="0" w:color="000000"/>
              <w:left w:val="single" w:sz="6" w:space="0" w:color="000000"/>
              <w:bottom w:val="single" w:sz="6" w:space="0" w:color="000000"/>
            </w:tcBorders>
          </w:tcPr>
          <w:p w14:paraId="5BDB8BB6" w14:textId="77777777" w:rsidR="00096FAA" w:rsidRPr="00D07CDC" w:rsidRDefault="00096FAA" w:rsidP="00D24CC3">
            <w:pPr>
              <w:pStyle w:val="TableParagraph"/>
              <w:spacing w:before="1"/>
              <w:rPr>
                <w:sz w:val="20"/>
                <w:szCs w:val="20"/>
              </w:rPr>
            </w:pPr>
          </w:p>
          <w:p w14:paraId="108B9C43" w14:textId="77777777" w:rsidR="00096FAA" w:rsidRPr="00D07CDC" w:rsidRDefault="00096FAA" w:rsidP="00D24CC3">
            <w:pPr>
              <w:pStyle w:val="TableParagraph"/>
              <w:spacing w:before="10" w:line="267" w:lineRule="exact"/>
              <w:ind w:left="103"/>
              <w:rPr>
                <w:sz w:val="20"/>
                <w:szCs w:val="20"/>
              </w:rPr>
            </w:pPr>
            <w:r w:rsidRPr="00D07CDC">
              <w:rPr>
                <w:noProof/>
                <w:position w:val="-3"/>
                <w:sz w:val="20"/>
                <w:szCs w:val="20"/>
              </w:rPr>
              <w:drawing>
                <wp:inline distT="0" distB="0" distL="0" distR="0" wp14:anchorId="23A55552" wp14:editId="18C6E5C3">
                  <wp:extent cx="582908" cy="135350"/>
                  <wp:effectExtent l="0" t="0" r="0" b="0"/>
                  <wp:docPr id="1225789066" name="Image 1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6" name="Image 106"/>
                          <pic:cNvPicPr/>
                        </pic:nvPicPr>
                        <pic:blipFill>
                          <a:blip r:embed="rId90" cstate="print"/>
                          <a:stretch>
                            <a:fillRect/>
                          </a:stretch>
                        </pic:blipFill>
                        <pic:spPr>
                          <a:xfrm>
                            <a:off x="0" y="0"/>
                            <a:ext cx="582908" cy="135350"/>
                          </a:xfrm>
                          <a:prstGeom prst="rect">
                            <a:avLst/>
                          </a:prstGeom>
                        </pic:spPr>
                      </pic:pic>
                    </a:graphicData>
                  </a:graphic>
                </wp:inline>
              </w:drawing>
            </w:r>
          </w:p>
        </w:tc>
      </w:tr>
      <w:tr w:rsidR="00096FAA" w:rsidRPr="00D07CDC" w14:paraId="62DEF90D" w14:textId="77777777" w:rsidTr="00D24CC3">
        <w:trPr>
          <w:trHeight w:val="285"/>
        </w:trPr>
        <w:tc>
          <w:tcPr>
            <w:tcW w:w="1301" w:type="dxa"/>
            <w:tcBorders>
              <w:top w:val="single" w:sz="6" w:space="0" w:color="000000"/>
              <w:left w:val="single" w:sz="6" w:space="0" w:color="000000"/>
              <w:bottom w:val="single" w:sz="6" w:space="0" w:color="000000"/>
              <w:right w:val="single" w:sz="6" w:space="0" w:color="000000"/>
            </w:tcBorders>
          </w:tcPr>
          <w:p w14:paraId="47B3582C" w14:textId="77777777" w:rsidR="00096FAA" w:rsidRPr="00D07CDC" w:rsidRDefault="00096FAA" w:rsidP="00D24CC3">
            <w:pPr>
              <w:pStyle w:val="TableParagraph"/>
              <w:spacing w:before="3"/>
              <w:rPr>
                <w:color w:val="0D0D0D" w:themeColor="text1" w:themeTint="F2"/>
                <w:sz w:val="20"/>
                <w:szCs w:val="20"/>
              </w:rPr>
            </w:pPr>
          </w:p>
          <w:p w14:paraId="464A7716" w14:textId="77777777" w:rsidR="00096FAA" w:rsidRPr="00D07CDC" w:rsidRDefault="00096FAA" w:rsidP="00D24CC3">
            <w:pPr>
              <w:pStyle w:val="TableParagraph"/>
              <w:spacing w:line="265" w:lineRule="exact"/>
              <w:rPr>
                <w:color w:val="0D0D0D" w:themeColor="text1" w:themeTint="F2"/>
                <w:sz w:val="20"/>
                <w:szCs w:val="20"/>
              </w:rPr>
            </w:pPr>
            <w:r w:rsidRPr="00D07CDC">
              <w:rPr>
                <w:noProof/>
                <w:color w:val="0D0D0D" w:themeColor="text1" w:themeTint="F2"/>
                <w:position w:val="-2"/>
                <w:sz w:val="20"/>
                <w:szCs w:val="20"/>
              </w:rPr>
              <mc:AlternateContent>
                <mc:Choice Requires="wpg">
                  <w:drawing>
                    <wp:inline distT="0" distB="0" distL="0" distR="0" wp14:anchorId="21691B72" wp14:editId="584EA154">
                      <wp:extent cx="217170" cy="105410"/>
                      <wp:effectExtent l="0" t="0" r="0" b="8889"/>
                      <wp:docPr id="430845663"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7170" cy="105410"/>
                                <a:chOff x="0" y="0"/>
                                <a:chExt cx="217170" cy="105410"/>
                              </a:xfrm>
                            </wpg:grpSpPr>
                            <wps:wsp>
                              <wps:cNvPr id="262141822" name="Graphic 108"/>
                              <wps:cNvSpPr/>
                              <wps:spPr>
                                <a:xfrm>
                                  <a:off x="0" y="0"/>
                                  <a:ext cx="58419" cy="105410"/>
                                </a:xfrm>
                                <a:custGeom>
                                  <a:avLst/>
                                  <a:gdLst/>
                                  <a:ahLst/>
                                  <a:cxnLst/>
                                  <a:rect l="l" t="t" r="r" b="b"/>
                                  <a:pathLst>
                                    <a:path w="58419" h="105410">
                                      <a:moveTo>
                                        <a:pt x="18383" y="105251"/>
                                      </a:moveTo>
                                      <a:lnTo>
                                        <a:pt x="10763" y="105251"/>
                                      </a:lnTo>
                                      <a:lnTo>
                                        <a:pt x="6191" y="103727"/>
                                      </a:lnTo>
                                      <a:lnTo>
                                        <a:pt x="3143" y="102203"/>
                                      </a:lnTo>
                                      <a:lnTo>
                                        <a:pt x="0" y="99155"/>
                                      </a:lnTo>
                                      <a:lnTo>
                                        <a:pt x="0" y="94583"/>
                                      </a:lnTo>
                                      <a:lnTo>
                                        <a:pt x="1524" y="93059"/>
                                      </a:lnTo>
                                      <a:lnTo>
                                        <a:pt x="3143" y="93059"/>
                                      </a:lnTo>
                                      <a:lnTo>
                                        <a:pt x="4667" y="91535"/>
                                      </a:lnTo>
                                      <a:lnTo>
                                        <a:pt x="9239" y="91535"/>
                                      </a:lnTo>
                                      <a:lnTo>
                                        <a:pt x="9239" y="93059"/>
                                      </a:lnTo>
                                      <a:lnTo>
                                        <a:pt x="12287" y="93059"/>
                                      </a:lnTo>
                                      <a:lnTo>
                                        <a:pt x="18383" y="96107"/>
                                      </a:lnTo>
                                      <a:lnTo>
                                        <a:pt x="19907" y="97631"/>
                                      </a:lnTo>
                                      <a:lnTo>
                                        <a:pt x="21431" y="97631"/>
                                      </a:lnTo>
                                      <a:lnTo>
                                        <a:pt x="22955" y="99155"/>
                                      </a:lnTo>
                                      <a:lnTo>
                                        <a:pt x="32099" y="99155"/>
                                      </a:lnTo>
                                      <a:lnTo>
                                        <a:pt x="41243" y="93059"/>
                                      </a:lnTo>
                                      <a:lnTo>
                                        <a:pt x="44291" y="88487"/>
                                      </a:lnTo>
                                      <a:lnTo>
                                        <a:pt x="45815" y="83915"/>
                                      </a:lnTo>
                                      <a:lnTo>
                                        <a:pt x="45815" y="71723"/>
                                      </a:lnTo>
                                      <a:lnTo>
                                        <a:pt x="30575" y="56483"/>
                                      </a:lnTo>
                                      <a:lnTo>
                                        <a:pt x="27527" y="54959"/>
                                      </a:lnTo>
                                      <a:lnTo>
                                        <a:pt x="22955" y="53435"/>
                                      </a:lnTo>
                                      <a:lnTo>
                                        <a:pt x="16859" y="53435"/>
                                      </a:lnTo>
                                      <a:lnTo>
                                        <a:pt x="16859" y="51911"/>
                                      </a:lnTo>
                                      <a:lnTo>
                                        <a:pt x="21431" y="50387"/>
                                      </a:lnTo>
                                      <a:lnTo>
                                        <a:pt x="24479" y="48863"/>
                                      </a:lnTo>
                                      <a:lnTo>
                                        <a:pt x="29051" y="47339"/>
                                      </a:lnTo>
                                      <a:lnTo>
                                        <a:pt x="38195" y="38100"/>
                                      </a:lnTo>
                                      <a:lnTo>
                                        <a:pt x="39719" y="35052"/>
                                      </a:lnTo>
                                      <a:lnTo>
                                        <a:pt x="39719" y="22860"/>
                                      </a:lnTo>
                                      <a:lnTo>
                                        <a:pt x="38195" y="18288"/>
                                      </a:lnTo>
                                      <a:lnTo>
                                        <a:pt x="32099" y="12192"/>
                                      </a:lnTo>
                                      <a:lnTo>
                                        <a:pt x="27527" y="10668"/>
                                      </a:lnTo>
                                      <a:lnTo>
                                        <a:pt x="15335" y="10668"/>
                                      </a:lnTo>
                                      <a:lnTo>
                                        <a:pt x="9239" y="15240"/>
                                      </a:lnTo>
                                      <a:lnTo>
                                        <a:pt x="4667" y="22860"/>
                                      </a:lnTo>
                                      <a:lnTo>
                                        <a:pt x="1524" y="21336"/>
                                      </a:lnTo>
                                      <a:lnTo>
                                        <a:pt x="7715" y="9144"/>
                                      </a:lnTo>
                                      <a:lnTo>
                                        <a:pt x="12287" y="6096"/>
                                      </a:lnTo>
                                      <a:lnTo>
                                        <a:pt x="16859" y="1524"/>
                                      </a:lnTo>
                                      <a:lnTo>
                                        <a:pt x="22955" y="0"/>
                                      </a:lnTo>
                                      <a:lnTo>
                                        <a:pt x="36671" y="0"/>
                                      </a:lnTo>
                                      <a:lnTo>
                                        <a:pt x="42767" y="3048"/>
                                      </a:lnTo>
                                      <a:lnTo>
                                        <a:pt x="47339" y="7620"/>
                                      </a:lnTo>
                                      <a:lnTo>
                                        <a:pt x="50387" y="12192"/>
                                      </a:lnTo>
                                      <a:lnTo>
                                        <a:pt x="51911" y="16764"/>
                                      </a:lnTo>
                                      <a:lnTo>
                                        <a:pt x="51911" y="21336"/>
                                      </a:lnTo>
                                      <a:lnTo>
                                        <a:pt x="51054" y="26838"/>
                                      </a:lnTo>
                                      <a:lnTo>
                                        <a:pt x="48482" y="32206"/>
                                      </a:lnTo>
                                      <a:lnTo>
                                        <a:pt x="44196" y="37878"/>
                                      </a:lnTo>
                                      <a:lnTo>
                                        <a:pt x="38195" y="44291"/>
                                      </a:lnTo>
                                      <a:lnTo>
                                        <a:pt x="44291" y="45815"/>
                                      </a:lnTo>
                                      <a:lnTo>
                                        <a:pt x="48863" y="48863"/>
                                      </a:lnTo>
                                      <a:lnTo>
                                        <a:pt x="53435" y="53435"/>
                                      </a:lnTo>
                                      <a:lnTo>
                                        <a:pt x="56483" y="58007"/>
                                      </a:lnTo>
                                      <a:lnTo>
                                        <a:pt x="58007" y="64103"/>
                                      </a:lnTo>
                                      <a:lnTo>
                                        <a:pt x="58007" y="79343"/>
                                      </a:lnTo>
                                      <a:lnTo>
                                        <a:pt x="27860" y="104417"/>
                                      </a:lnTo>
                                      <a:lnTo>
                                        <a:pt x="18383" y="105251"/>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596436611" name="Image 109"/>
                                <pic:cNvPicPr/>
                              </pic:nvPicPr>
                              <pic:blipFill>
                                <a:blip r:embed="rId91" cstate="print"/>
                                <a:stretch>
                                  <a:fillRect/>
                                </a:stretch>
                              </pic:blipFill>
                              <pic:spPr>
                                <a:xfrm>
                                  <a:off x="77914" y="3048"/>
                                  <a:ext cx="138874" cy="102203"/>
                                </a:xfrm>
                                <a:prstGeom prst="rect">
                                  <a:avLst/>
                                </a:prstGeom>
                              </pic:spPr>
                            </pic:pic>
                          </wpg:wgp>
                        </a:graphicData>
                      </a:graphic>
                    </wp:inline>
                  </w:drawing>
                </mc:Choice>
                <mc:Fallback>
                  <w:pict>
                    <v:group w14:anchorId="71DECCC9" id="Group 107" o:spid="_x0000_s1026" style="width:17.1pt;height:8.3pt;mso-position-horizontal-relative:char;mso-position-vertical-relative:line" coordsize="217170,10541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">
                      <v:shape id="Graphic 108" o:spid="_x0000_s1027" style="position:absolute;width:58419;height:105410;visibility:visible;mso-wrap-style:square;v-text-anchor:top" coordsize="58419,105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" path="m18383,105251r-7620,l6191,103727,3143,102203,,99155,,94583,1524,93059r1619,l4667,91535r4572,l9239,93059r3048,l18383,96107r1524,1524l21431,97631r1524,1524l32099,99155r9144,-6096l44291,88487r1524,-4572l45815,71723,30575,56483,27527,54959,22955,53435r-6096,l16859,51911r4572,-1524l24479,48863r4572,-1524l38195,38100r1524,-3048l39719,22860,38195,18288,32099,12192,27527,10668r-12192,l9239,15240,4667,22860,1524,21336,7715,9144,12287,6096,16859,1524,22955,,36671,r6096,3048l47339,7620r3048,4572l51911,16764r,4572l51054,26838r-2572,5368l44196,37878r-6001,6413l44291,45815r4572,3048l53435,53435r3048,4572l58007,64103r,15240l27860,104417r-9477,834xe" fillcolor="black" stroked="f">
                        <v:path arrowok="t"/>
                      </v:shape>
                      <v:shape id="Image 109" o:spid="_x0000_s1028" type="#_x0000_t75" style="position:absolute;left:77914;top:3048;width:138874;height:1022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">
                        <v:imagedata r:id="rId92" o:title=""/>
                      </v:shape>
                      <w10:anchorlock/>
                    </v:group>
                  </w:pict>
                </mc:Fallback>
              </mc:AlternateContent>
            </w:r>
          </w:p>
        </w:tc>
        <w:tc>
          <w:tcPr>
            <w:tcW w:w="1383" w:type="dxa"/>
            <w:tcBorders>
              <w:top w:val="single" w:sz="6" w:space="0" w:color="000000"/>
              <w:left w:val="single" w:sz="6" w:space="0" w:color="000000"/>
              <w:bottom w:val="single" w:sz="6" w:space="0" w:color="000000"/>
              <w:right w:val="single" w:sz="6" w:space="0" w:color="000000"/>
            </w:tcBorders>
          </w:tcPr>
          <w:p w14:paraId="31C75E6F" w14:textId="77777777" w:rsidR="00096FAA" w:rsidRPr="00D07CDC" w:rsidRDefault="00096FAA" w:rsidP="00D24CC3">
            <w:pPr>
              <w:pStyle w:val="TableParagraph"/>
              <w:spacing w:before="3"/>
              <w:rPr>
                <w:color w:val="0D0D0D" w:themeColor="text1" w:themeTint="F2"/>
                <w:sz w:val="20"/>
                <w:szCs w:val="20"/>
              </w:rPr>
            </w:pPr>
          </w:p>
          <w:p w14:paraId="487EA130" w14:textId="77777777" w:rsidR="00096FAA" w:rsidRPr="00D07CDC" w:rsidRDefault="00096FAA" w:rsidP="00D24CC3">
            <w:pPr>
              <w:pStyle w:val="TableParagraph"/>
              <w:spacing w:line="265" w:lineRule="exact"/>
              <w:ind w:left="15"/>
              <w:rPr>
                <w:color w:val="0D0D0D" w:themeColor="text1" w:themeTint="F2"/>
                <w:sz w:val="20"/>
                <w:szCs w:val="20"/>
              </w:rPr>
            </w:pPr>
            <w:r w:rsidRPr="00D07CDC">
              <w:rPr>
                <w:noProof/>
                <w:color w:val="0D0D0D" w:themeColor="text1" w:themeTint="F2"/>
                <w:position w:val="-2"/>
                <w:sz w:val="20"/>
                <w:szCs w:val="20"/>
              </w:rPr>
              <w:drawing>
                <wp:inline distT="0" distB="0" distL="0" distR="0" wp14:anchorId="5B900734" wp14:editId="3F71411D">
                  <wp:extent cx="559658" cy="105155"/>
                  <wp:effectExtent l="0" t="0" r="0" b="0"/>
                  <wp:docPr id="1571237671" name="Image 1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0" name="Image 110"/>
                          <pic:cNvPicPr/>
                        </pic:nvPicPr>
                        <pic:blipFill>
                          <a:blip r:embed="rId93" cstate="print"/>
                          <a:stretch>
                            <a:fillRect/>
                          </a:stretch>
                        </pic:blipFill>
                        <pic:spPr>
                          <a:xfrm>
                            <a:off x="0" y="0"/>
                            <a:ext cx="559658" cy="105155"/>
                          </a:xfrm>
                          <a:prstGeom prst="rect">
                            <a:avLst/>
                          </a:prstGeom>
                        </pic:spPr>
                      </pic:pic>
                    </a:graphicData>
                  </a:graphic>
                </wp:inline>
              </w:drawing>
            </w:r>
          </w:p>
        </w:tc>
        <w:tc>
          <w:tcPr>
            <w:tcW w:w="913" w:type="dxa"/>
            <w:tcBorders>
              <w:top w:val="single" w:sz="6" w:space="0" w:color="000000"/>
              <w:left w:val="single" w:sz="6" w:space="0" w:color="000000"/>
              <w:bottom w:val="single" w:sz="6" w:space="0" w:color="000000"/>
              <w:right w:val="single" w:sz="6" w:space="0" w:color="000000"/>
            </w:tcBorders>
          </w:tcPr>
          <w:p w14:paraId="3CFA989D" w14:textId="77777777" w:rsidR="00096FAA" w:rsidRPr="00D07CDC" w:rsidRDefault="00096FAA" w:rsidP="00D24CC3">
            <w:pPr>
              <w:pStyle w:val="TableParagraph"/>
              <w:spacing w:before="3"/>
              <w:rPr>
                <w:color w:val="0D0D0D" w:themeColor="text1" w:themeTint="F2"/>
                <w:sz w:val="20"/>
                <w:szCs w:val="20"/>
              </w:rPr>
            </w:pPr>
          </w:p>
          <w:p w14:paraId="74BD8145" w14:textId="77777777" w:rsidR="00096FAA" w:rsidRPr="00D07CDC" w:rsidRDefault="00096FAA" w:rsidP="00D24CC3">
            <w:pPr>
              <w:pStyle w:val="TableParagraph"/>
              <w:spacing w:line="265" w:lineRule="exact"/>
              <w:ind w:left="11"/>
              <w:rPr>
                <w:color w:val="0D0D0D" w:themeColor="text1" w:themeTint="F2"/>
                <w:sz w:val="20"/>
                <w:szCs w:val="20"/>
              </w:rPr>
            </w:pPr>
            <w:r w:rsidRPr="00D07CDC">
              <w:rPr>
                <w:noProof/>
                <w:color w:val="0D0D0D" w:themeColor="text1" w:themeTint="F2"/>
                <w:position w:val="-2"/>
                <w:sz w:val="20"/>
                <w:szCs w:val="20"/>
              </w:rPr>
              <w:drawing>
                <wp:inline distT="0" distB="0" distL="0" distR="0" wp14:anchorId="76DBCC99" wp14:editId="69450C54">
                  <wp:extent cx="63994" cy="105155"/>
                  <wp:effectExtent l="0" t="0" r="0" b="0"/>
                  <wp:docPr id="650061704" name="Image 1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1" name="Image 111"/>
                          <pic:cNvPicPr/>
                        </pic:nvPicPr>
                        <pic:blipFill>
                          <a:blip r:embed="rId94" cstate="print"/>
                          <a:stretch>
                            <a:fillRect/>
                          </a:stretch>
                        </pic:blipFill>
                        <pic:spPr>
                          <a:xfrm>
                            <a:off x="0" y="0"/>
                            <a:ext cx="63994" cy="105155"/>
                          </a:xfrm>
                          <a:prstGeom prst="rect">
                            <a:avLst/>
                          </a:prstGeom>
                        </pic:spPr>
                      </pic:pic>
                    </a:graphicData>
                  </a:graphic>
                </wp:inline>
              </w:drawing>
            </w:r>
            <w:r w:rsidRPr="00D07CDC">
              <w:rPr>
                <w:color w:val="0D0D0D" w:themeColor="text1" w:themeTint="F2"/>
                <w:spacing w:val="-2"/>
                <w:position w:val="-2"/>
                <w:sz w:val="20"/>
                <w:szCs w:val="20"/>
              </w:rPr>
              <w:t xml:space="preserve"> </w:t>
            </w:r>
            <w:r w:rsidRPr="00D07CDC">
              <w:rPr>
                <w:noProof/>
                <w:color w:val="0D0D0D" w:themeColor="text1" w:themeTint="F2"/>
                <w:spacing w:val="-2"/>
                <w:position w:val="-2"/>
                <w:sz w:val="20"/>
                <w:szCs w:val="20"/>
              </w:rPr>
              <mc:AlternateContent>
                <mc:Choice Requires="wpg">
                  <w:drawing>
                    <wp:inline distT="0" distB="0" distL="0" distR="0" wp14:anchorId="18F6F15F" wp14:editId="549690D8">
                      <wp:extent cx="40005" cy="104139"/>
                      <wp:effectExtent l="0" t="0" r="0" b="0"/>
                      <wp:docPr id="440682595" name="Group 1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0005" cy="104139"/>
                                <a:chOff x="0" y="0"/>
                                <a:chExt cx="40005" cy="104139"/>
                              </a:xfrm>
                            </wpg:grpSpPr>
                            <wps:wsp>
                              <wps:cNvPr id="1780900615" name="Graphic 113"/>
                              <wps:cNvSpPr/>
                              <wps:spPr>
                                <a:xfrm>
                                  <a:off x="0" y="0"/>
                                  <a:ext cx="40005" cy="104139"/>
                                </a:xfrm>
                                <a:custGeom>
                                  <a:avLst/>
                                  <a:gdLst/>
                                  <a:ahLst/>
                                  <a:cxnLst/>
                                  <a:rect l="l" t="t" r="r" b="b"/>
                                  <a:pathLst>
                                    <a:path w="40005" h="104139">
                                      <a:moveTo>
                                        <a:pt x="0" y="15240"/>
                                      </a:moveTo>
                                      <a:lnTo>
                                        <a:pt x="0" y="12192"/>
                                      </a:lnTo>
                                      <a:lnTo>
                                        <a:pt x="24479" y="0"/>
                                      </a:lnTo>
                                      <a:lnTo>
                                        <a:pt x="26003" y="0"/>
                                      </a:lnTo>
                                      <a:lnTo>
                                        <a:pt x="26003" y="12192"/>
                                      </a:lnTo>
                                      <a:lnTo>
                                        <a:pt x="6096" y="12192"/>
                                      </a:lnTo>
                                      <a:lnTo>
                                        <a:pt x="4572" y="13716"/>
                                      </a:lnTo>
                                      <a:lnTo>
                                        <a:pt x="0" y="15240"/>
                                      </a:lnTo>
                                      <a:close/>
                                    </a:path>
                                    <a:path w="40005" h="104139">
                                      <a:moveTo>
                                        <a:pt x="29051" y="99155"/>
                                      </a:moveTo>
                                      <a:lnTo>
                                        <a:pt x="12192" y="99155"/>
                                      </a:lnTo>
                                      <a:lnTo>
                                        <a:pt x="12192" y="97631"/>
                                      </a:lnTo>
                                      <a:lnTo>
                                        <a:pt x="13716" y="96107"/>
                                      </a:lnTo>
                                      <a:lnTo>
                                        <a:pt x="13716" y="15240"/>
                                      </a:lnTo>
                                      <a:lnTo>
                                        <a:pt x="10668" y="12192"/>
                                      </a:lnTo>
                                      <a:lnTo>
                                        <a:pt x="26003" y="12192"/>
                                      </a:lnTo>
                                      <a:lnTo>
                                        <a:pt x="26003" y="91535"/>
                                      </a:lnTo>
                                      <a:lnTo>
                                        <a:pt x="27527" y="94583"/>
                                      </a:lnTo>
                                      <a:lnTo>
                                        <a:pt x="27527" y="97631"/>
                                      </a:lnTo>
                                      <a:lnTo>
                                        <a:pt x="29051" y="99155"/>
                                      </a:lnTo>
                                      <a:close/>
                                    </a:path>
                                    <a:path w="40005" h="104139">
                                      <a:moveTo>
                                        <a:pt x="32099" y="100679"/>
                                      </a:moveTo>
                                      <a:lnTo>
                                        <a:pt x="9144" y="100679"/>
                                      </a:lnTo>
                                      <a:lnTo>
                                        <a:pt x="10668" y="99155"/>
                                      </a:lnTo>
                                      <a:lnTo>
                                        <a:pt x="30575" y="99155"/>
                                      </a:lnTo>
                                      <a:lnTo>
                                        <a:pt x="32099" y="100679"/>
                                      </a:lnTo>
                                      <a:close/>
                                    </a:path>
                                    <a:path w="40005" h="104139">
                                      <a:moveTo>
                                        <a:pt x="39719" y="103727"/>
                                      </a:moveTo>
                                      <a:lnTo>
                                        <a:pt x="1524" y="103727"/>
                                      </a:lnTo>
                                      <a:lnTo>
                                        <a:pt x="1524" y="100679"/>
                                      </a:lnTo>
                                      <a:lnTo>
                                        <a:pt x="39719" y="100679"/>
                                      </a:lnTo>
                                      <a:lnTo>
                                        <a:pt x="39719" y="103727"/>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E56080B" id="Group 112" o:spid="_x0000_s1026" style="width:3.15pt;height:8.2pt;mso-position-horizontal-relative:char;mso-position-vertical-relative:line" coordsize="40005,1041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">
                      <v:shape id="Graphic 113" o:spid="_x0000_s1027" style="position:absolute;width:40005;height:104139;visibility:visible;mso-wrap-style:square;v-text-anchor:top" coordsize="40005,1041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" path="m,15240l,12192,24479,r1524,l26003,12192r-19907,l4572,13716,,15240xem29051,99155r-16859,l12192,97631r1524,-1524l13716,15240,10668,12192r15335,l26003,91535r1524,3048l27527,97631r1524,1524xem32099,100679r-22955,l10668,99155r19907,l32099,100679xem39719,103727r-38195,l1524,100679r38195,l39719,103727xe" fillcolor="black" stroked="f">
                        <v:path arrowok="t"/>
                      </v:shape>
                      <w10:anchorlock/>
                    </v:group>
                  </w:pict>
                </mc:Fallback>
              </mc:AlternateContent>
            </w:r>
            <w:r w:rsidRPr="00D07CDC">
              <w:rPr>
                <w:color w:val="0D0D0D" w:themeColor="text1" w:themeTint="F2"/>
                <w:spacing w:val="-24"/>
                <w:position w:val="-2"/>
                <w:sz w:val="20"/>
                <w:szCs w:val="20"/>
              </w:rPr>
              <w:t xml:space="preserve"> </w:t>
            </w:r>
            <w:r w:rsidRPr="00D07CDC">
              <w:rPr>
                <w:noProof/>
                <w:color w:val="0D0D0D" w:themeColor="text1" w:themeTint="F2"/>
                <w:spacing w:val="-24"/>
                <w:position w:val="-2"/>
                <w:sz w:val="20"/>
                <w:szCs w:val="20"/>
              </w:rPr>
              <w:drawing>
                <wp:inline distT="0" distB="0" distL="0" distR="0" wp14:anchorId="2F3F8550" wp14:editId="32EA158C">
                  <wp:extent cx="134130" cy="105155"/>
                  <wp:effectExtent l="0" t="0" r="0" b="0"/>
                  <wp:docPr id="537256517" name="Image 1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4" name="Image 114"/>
                          <pic:cNvPicPr/>
                        </pic:nvPicPr>
                        <pic:blipFill>
                          <a:blip r:embed="rId95" cstate="print"/>
                          <a:stretch>
                            <a:fillRect/>
                          </a:stretch>
                        </pic:blipFill>
                        <pic:spPr>
                          <a:xfrm>
                            <a:off x="0" y="0"/>
                            <a:ext cx="134130" cy="105155"/>
                          </a:xfrm>
                          <a:prstGeom prst="rect">
                            <a:avLst/>
                          </a:prstGeom>
                        </pic:spPr>
                      </pic:pic>
                    </a:graphicData>
                  </a:graphic>
                </wp:inline>
              </w:drawing>
            </w:r>
          </w:p>
        </w:tc>
        <w:tc>
          <w:tcPr>
            <w:tcW w:w="3025" w:type="dxa"/>
            <w:tcBorders>
              <w:top w:val="single" w:sz="6" w:space="0" w:color="000000"/>
              <w:left w:val="single" w:sz="6" w:space="0" w:color="000000"/>
              <w:bottom w:val="single" w:sz="6" w:space="0" w:color="000000"/>
              <w:right w:val="single" w:sz="6" w:space="0" w:color="000000"/>
            </w:tcBorders>
          </w:tcPr>
          <w:p w14:paraId="251523C9" w14:textId="77777777" w:rsidR="00096FAA" w:rsidRPr="00D07CDC" w:rsidRDefault="00096FAA" w:rsidP="00D24CC3">
            <w:pPr>
              <w:pStyle w:val="TableParagraph"/>
              <w:spacing w:before="9"/>
              <w:rPr>
                <w:sz w:val="20"/>
                <w:szCs w:val="20"/>
              </w:rPr>
            </w:pPr>
          </w:p>
          <w:p w14:paraId="370AA944" w14:textId="77777777" w:rsidR="00096FAA" w:rsidRPr="00D07CDC" w:rsidRDefault="00096FAA" w:rsidP="00D24CC3">
            <w:pPr>
              <w:pStyle w:val="TableParagraph"/>
              <w:spacing w:line="265" w:lineRule="exact"/>
              <w:ind w:left="105"/>
              <w:rPr>
                <w:sz w:val="20"/>
                <w:szCs w:val="20"/>
              </w:rPr>
            </w:pPr>
            <w:r w:rsidRPr="00D07CDC">
              <w:rPr>
                <w:noProof/>
                <w:position w:val="-3"/>
                <w:sz w:val="20"/>
                <w:szCs w:val="20"/>
              </w:rPr>
              <w:drawing>
                <wp:inline distT="0" distB="0" distL="0" distR="0" wp14:anchorId="59495A46" wp14:editId="6E191508">
                  <wp:extent cx="825356" cy="136016"/>
                  <wp:effectExtent l="0" t="0" r="0" b="0"/>
                  <wp:docPr id="1338972305" name="Image 1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5" name="Image 115"/>
                          <pic:cNvPicPr/>
                        </pic:nvPicPr>
                        <pic:blipFill>
                          <a:blip r:embed="rId96" cstate="print"/>
                          <a:stretch>
                            <a:fillRect/>
                          </a:stretch>
                        </pic:blipFill>
                        <pic:spPr>
                          <a:xfrm>
                            <a:off x="0" y="0"/>
                            <a:ext cx="825356" cy="136016"/>
                          </a:xfrm>
                          <a:prstGeom prst="rect">
                            <a:avLst/>
                          </a:prstGeom>
                        </pic:spPr>
                      </pic:pic>
                    </a:graphicData>
                  </a:graphic>
                </wp:inline>
              </w:drawing>
            </w:r>
          </w:p>
        </w:tc>
        <w:tc>
          <w:tcPr>
            <w:tcW w:w="2876" w:type="dxa"/>
            <w:tcBorders>
              <w:top w:val="single" w:sz="6" w:space="0" w:color="000000"/>
              <w:left w:val="single" w:sz="6" w:space="0" w:color="000000"/>
              <w:bottom w:val="single" w:sz="6" w:space="0" w:color="000000"/>
            </w:tcBorders>
          </w:tcPr>
          <w:p w14:paraId="2F0C67FA" w14:textId="77777777" w:rsidR="00096FAA" w:rsidRPr="00D07CDC" w:rsidRDefault="00096FAA" w:rsidP="00D24CC3">
            <w:pPr>
              <w:pStyle w:val="TableParagraph"/>
              <w:spacing w:before="9"/>
              <w:rPr>
                <w:sz w:val="20"/>
                <w:szCs w:val="20"/>
              </w:rPr>
            </w:pPr>
          </w:p>
          <w:p w14:paraId="09FDA63C" w14:textId="77777777" w:rsidR="00096FAA" w:rsidRPr="00D07CDC" w:rsidRDefault="00096FAA" w:rsidP="00D24CC3">
            <w:pPr>
              <w:pStyle w:val="TableParagraph"/>
              <w:spacing w:line="265" w:lineRule="exact"/>
              <w:ind w:left="101"/>
              <w:rPr>
                <w:sz w:val="20"/>
                <w:szCs w:val="20"/>
              </w:rPr>
            </w:pPr>
            <w:r w:rsidRPr="00D07CDC">
              <w:rPr>
                <w:noProof/>
                <w:position w:val="-3"/>
                <w:sz w:val="20"/>
                <w:szCs w:val="20"/>
              </w:rPr>
              <w:drawing>
                <wp:inline distT="0" distB="0" distL="0" distR="0" wp14:anchorId="5348B96F" wp14:editId="27FEB5F6">
                  <wp:extent cx="585370" cy="136016"/>
                  <wp:effectExtent l="0" t="0" r="0" b="0"/>
                  <wp:docPr id="638679366" name="Image 1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6" name="Image 116"/>
                          <pic:cNvPicPr/>
                        </pic:nvPicPr>
                        <pic:blipFill>
                          <a:blip r:embed="rId97" cstate="print"/>
                          <a:stretch>
                            <a:fillRect/>
                          </a:stretch>
                        </pic:blipFill>
                        <pic:spPr>
                          <a:xfrm>
                            <a:off x="0" y="0"/>
                            <a:ext cx="585370" cy="136016"/>
                          </a:xfrm>
                          <a:prstGeom prst="rect">
                            <a:avLst/>
                          </a:prstGeom>
                        </pic:spPr>
                      </pic:pic>
                    </a:graphicData>
                  </a:graphic>
                </wp:inline>
              </w:drawing>
            </w:r>
          </w:p>
        </w:tc>
      </w:tr>
      <w:tr w:rsidR="00096FAA" w:rsidRPr="00D07CDC" w14:paraId="793C184E" w14:textId="77777777" w:rsidTr="00D24CC3">
        <w:trPr>
          <w:trHeight w:val="297"/>
        </w:trPr>
        <w:tc>
          <w:tcPr>
            <w:tcW w:w="1301" w:type="dxa"/>
            <w:tcBorders>
              <w:top w:val="single" w:sz="6" w:space="0" w:color="000000"/>
              <w:left w:val="single" w:sz="6" w:space="0" w:color="000000"/>
              <w:bottom w:val="double" w:sz="6" w:space="0" w:color="000000"/>
              <w:right w:val="single" w:sz="6" w:space="0" w:color="000000"/>
            </w:tcBorders>
          </w:tcPr>
          <w:p w14:paraId="1F055CD7" w14:textId="77777777" w:rsidR="00096FAA" w:rsidRPr="00D07CDC" w:rsidRDefault="00096FAA" w:rsidP="00D24CC3">
            <w:pPr>
              <w:pStyle w:val="TableParagraph"/>
              <w:spacing w:before="1"/>
              <w:rPr>
                <w:color w:val="0D0D0D" w:themeColor="text1" w:themeTint="F2"/>
                <w:sz w:val="20"/>
                <w:szCs w:val="20"/>
              </w:rPr>
            </w:pPr>
          </w:p>
          <w:p w14:paraId="2BC753E9" w14:textId="77777777" w:rsidR="00096FAA" w:rsidRPr="00D07CDC" w:rsidRDefault="00096FAA" w:rsidP="00D24CC3">
            <w:pPr>
              <w:pStyle w:val="TableParagraph"/>
              <w:spacing w:line="269" w:lineRule="exact"/>
              <w:rPr>
                <w:color w:val="0D0D0D" w:themeColor="text1" w:themeTint="F2"/>
                <w:sz w:val="20"/>
                <w:szCs w:val="20"/>
              </w:rPr>
            </w:pPr>
            <w:r w:rsidRPr="00D07CDC">
              <w:rPr>
                <w:noProof/>
                <w:color w:val="0D0D0D" w:themeColor="text1" w:themeTint="F2"/>
                <w:position w:val="-2"/>
                <w:sz w:val="20"/>
                <w:szCs w:val="20"/>
              </w:rPr>
              <mc:AlternateContent>
                <mc:Choice Requires="wpg">
                  <w:drawing>
                    <wp:inline distT="0" distB="0" distL="0" distR="0" wp14:anchorId="719761A6" wp14:editId="578A21DA">
                      <wp:extent cx="217170" cy="105410"/>
                      <wp:effectExtent l="0" t="0" r="0" b="8889"/>
                      <wp:docPr id="1200186056" name="Group 1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7170" cy="105410"/>
                                <a:chOff x="0" y="0"/>
                                <a:chExt cx="217170" cy="105410"/>
                              </a:xfrm>
                            </wpg:grpSpPr>
                            <wps:wsp>
                              <wps:cNvPr id="1438740311" name="Graphic 118"/>
                              <wps:cNvSpPr/>
                              <wps:spPr>
                                <a:xfrm>
                                  <a:off x="0" y="0"/>
                                  <a:ext cx="58419" cy="105410"/>
                                </a:xfrm>
                                <a:custGeom>
                                  <a:avLst/>
                                  <a:gdLst/>
                                  <a:ahLst/>
                                  <a:cxnLst/>
                                  <a:rect l="l" t="t" r="r" b="b"/>
                                  <a:pathLst>
                                    <a:path w="58419" h="105410">
                                      <a:moveTo>
                                        <a:pt x="18383" y="105346"/>
                                      </a:moveTo>
                                      <a:lnTo>
                                        <a:pt x="10763" y="105346"/>
                                      </a:lnTo>
                                      <a:lnTo>
                                        <a:pt x="6191" y="103727"/>
                                      </a:lnTo>
                                      <a:lnTo>
                                        <a:pt x="3143" y="102203"/>
                                      </a:lnTo>
                                      <a:lnTo>
                                        <a:pt x="0" y="99155"/>
                                      </a:lnTo>
                                      <a:lnTo>
                                        <a:pt x="0" y="94583"/>
                                      </a:lnTo>
                                      <a:lnTo>
                                        <a:pt x="1524" y="93059"/>
                                      </a:lnTo>
                                      <a:lnTo>
                                        <a:pt x="3143" y="93059"/>
                                      </a:lnTo>
                                      <a:lnTo>
                                        <a:pt x="4667" y="91535"/>
                                      </a:lnTo>
                                      <a:lnTo>
                                        <a:pt x="9239" y="91535"/>
                                      </a:lnTo>
                                      <a:lnTo>
                                        <a:pt x="9239" y="93059"/>
                                      </a:lnTo>
                                      <a:lnTo>
                                        <a:pt x="12287" y="93059"/>
                                      </a:lnTo>
                                      <a:lnTo>
                                        <a:pt x="18383" y="96107"/>
                                      </a:lnTo>
                                      <a:lnTo>
                                        <a:pt x="19907" y="97631"/>
                                      </a:lnTo>
                                      <a:lnTo>
                                        <a:pt x="21431" y="97631"/>
                                      </a:lnTo>
                                      <a:lnTo>
                                        <a:pt x="22955" y="99155"/>
                                      </a:lnTo>
                                      <a:lnTo>
                                        <a:pt x="32099" y="99155"/>
                                      </a:lnTo>
                                      <a:lnTo>
                                        <a:pt x="41243" y="93059"/>
                                      </a:lnTo>
                                      <a:lnTo>
                                        <a:pt x="44291" y="88487"/>
                                      </a:lnTo>
                                      <a:lnTo>
                                        <a:pt x="45815" y="83915"/>
                                      </a:lnTo>
                                      <a:lnTo>
                                        <a:pt x="45815" y="71723"/>
                                      </a:lnTo>
                                      <a:lnTo>
                                        <a:pt x="30575" y="56483"/>
                                      </a:lnTo>
                                      <a:lnTo>
                                        <a:pt x="27527" y="54959"/>
                                      </a:lnTo>
                                      <a:lnTo>
                                        <a:pt x="22955" y="53435"/>
                                      </a:lnTo>
                                      <a:lnTo>
                                        <a:pt x="16859" y="53435"/>
                                      </a:lnTo>
                                      <a:lnTo>
                                        <a:pt x="16859" y="51911"/>
                                      </a:lnTo>
                                      <a:lnTo>
                                        <a:pt x="21431" y="50387"/>
                                      </a:lnTo>
                                      <a:lnTo>
                                        <a:pt x="24479" y="48863"/>
                                      </a:lnTo>
                                      <a:lnTo>
                                        <a:pt x="29051" y="47339"/>
                                      </a:lnTo>
                                      <a:lnTo>
                                        <a:pt x="38195" y="38195"/>
                                      </a:lnTo>
                                      <a:lnTo>
                                        <a:pt x="39719" y="35147"/>
                                      </a:lnTo>
                                      <a:lnTo>
                                        <a:pt x="39719" y="22955"/>
                                      </a:lnTo>
                                      <a:lnTo>
                                        <a:pt x="38195" y="18288"/>
                                      </a:lnTo>
                                      <a:lnTo>
                                        <a:pt x="32099" y="12192"/>
                                      </a:lnTo>
                                      <a:lnTo>
                                        <a:pt x="27527" y="10668"/>
                                      </a:lnTo>
                                      <a:lnTo>
                                        <a:pt x="15335" y="10668"/>
                                      </a:lnTo>
                                      <a:lnTo>
                                        <a:pt x="9239" y="15240"/>
                                      </a:lnTo>
                                      <a:lnTo>
                                        <a:pt x="4667" y="22955"/>
                                      </a:lnTo>
                                      <a:lnTo>
                                        <a:pt x="1524" y="21431"/>
                                      </a:lnTo>
                                      <a:lnTo>
                                        <a:pt x="7715" y="9144"/>
                                      </a:lnTo>
                                      <a:lnTo>
                                        <a:pt x="12287" y="6096"/>
                                      </a:lnTo>
                                      <a:lnTo>
                                        <a:pt x="16859" y="1524"/>
                                      </a:lnTo>
                                      <a:lnTo>
                                        <a:pt x="22955" y="0"/>
                                      </a:lnTo>
                                      <a:lnTo>
                                        <a:pt x="36671" y="0"/>
                                      </a:lnTo>
                                      <a:lnTo>
                                        <a:pt x="42767" y="3047"/>
                                      </a:lnTo>
                                      <a:lnTo>
                                        <a:pt x="47339" y="7620"/>
                                      </a:lnTo>
                                      <a:lnTo>
                                        <a:pt x="50387" y="12192"/>
                                      </a:lnTo>
                                      <a:lnTo>
                                        <a:pt x="51911" y="16764"/>
                                      </a:lnTo>
                                      <a:lnTo>
                                        <a:pt x="51911" y="21431"/>
                                      </a:lnTo>
                                      <a:lnTo>
                                        <a:pt x="51054" y="26288"/>
                                      </a:lnTo>
                                      <a:lnTo>
                                        <a:pt x="48482" y="31718"/>
                                      </a:lnTo>
                                      <a:lnTo>
                                        <a:pt x="44196" y="37719"/>
                                      </a:lnTo>
                                      <a:lnTo>
                                        <a:pt x="38195" y="44291"/>
                                      </a:lnTo>
                                      <a:lnTo>
                                        <a:pt x="44291" y="45815"/>
                                      </a:lnTo>
                                      <a:lnTo>
                                        <a:pt x="48863" y="48863"/>
                                      </a:lnTo>
                                      <a:lnTo>
                                        <a:pt x="53435" y="53435"/>
                                      </a:lnTo>
                                      <a:lnTo>
                                        <a:pt x="56483" y="58007"/>
                                      </a:lnTo>
                                      <a:lnTo>
                                        <a:pt x="58007" y="64103"/>
                                      </a:lnTo>
                                      <a:lnTo>
                                        <a:pt x="58007" y="79343"/>
                                      </a:lnTo>
                                      <a:lnTo>
                                        <a:pt x="27860" y="104498"/>
                                      </a:lnTo>
                                      <a:lnTo>
                                        <a:pt x="18383" y="105346"/>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88018685" name="Image 119"/>
                                <pic:cNvPicPr/>
                              </pic:nvPicPr>
                              <pic:blipFill>
                                <a:blip r:embed="rId98" cstate="print"/>
                                <a:stretch>
                                  <a:fillRect/>
                                </a:stretch>
                              </pic:blipFill>
                              <pic:spPr>
                                <a:xfrm>
                                  <a:off x="77914" y="3048"/>
                                  <a:ext cx="138874" cy="102203"/>
                                </a:xfrm>
                                <a:prstGeom prst="rect">
                                  <a:avLst/>
                                </a:prstGeom>
                              </pic:spPr>
                            </pic:pic>
                          </wpg:wgp>
                        </a:graphicData>
                      </a:graphic>
                    </wp:inline>
                  </w:drawing>
                </mc:Choice>
                <mc:Fallback>
                  <w:pict>
                    <v:group w14:anchorId="3FB519FE" id="Group 117" o:spid="_x0000_s1026" style="width:17.1pt;height:8.3pt;mso-position-horizontal-relative:char;mso-position-vertical-relative:line" coordsize="217170,10541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">
                      <v:shape id="Graphic 118" o:spid="_x0000_s1027" style="position:absolute;width:58419;height:105410;visibility:visible;mso-wrap-style:square;v-text-anchor:top" coordsize="58419,105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" path="m18383,105346r-7620,l6191,103727,3143,102203,,99155,,94583,1524,93059r1619,l4667,91535r4572,l9239,93059r3048,l18383,96107r1524,1524l21431,97631r1524,1524l32099,99155r9144,-6096l44291,88487r1524,-4572l45815,71723,30575,56483,27527,54959,22955,53435r-6096,l16859,51911r4572,-1524l24479,48863r4572,-1524l38195,38195r1524,-3048l39719,22955,38195,18288,32099,12192,27527,10668r-12192,l9239,15240,4667,22955,1524,21431,7715,9144,12287,6096,16859,1524,22955,,36671,r6096,3047l47339,7620r3048,4572l51911,16764r,4667l51054,26288r-2572,5430l44196,37719r-6001,6572l44291,45815r4572,3048l53435,53435r3048,4572l58007,64103r,15240l27860,104498r-9477,848xe" fillcolor="black" stroked="f">
                        <v:path arrowok="t"/>
                      </v:shape>
                      <v:shape id="Image 119" o:spid="_x0000_s1028" type="#_x0000_t75" style="position:absolute;left:77914;top:3048;width:138874;height:1022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">
                        <v:imagedata r:id="rId99" o:title=""/>
                      </v:shape>
                      <w10:anchorlock/>
                    </v:group>
                  </w:pict>
                </mc:Fallback>
              </mc:AlternateContent>
            </w:r>
          </w:p>
        </w:tc>
        <w:tc>
          <w:tcPr>
            <w:tcW w:w="1383" w:type="dxa"/>
            <w:tcBorders>
              <w:top w:val="single" w:sz="6" w:space="0" w:color="000000"/>
              <w:left w:val="single" w:sz="6" w:space="0" w:color="000000"/>
              <w:bottom w:val="double" w:sz="6" w:space="0" w:color="000000"/>
              <w:right w:val="single" w:sz="6" w:space="0" w:color="000000"/>
            </w:tcBorders>
          </w:tcPr>
          <w:p w14:paraId="18EAE724" w14:textId="77777777" w:rsidR="00096FAA" w:rsidRPr="00D07CDC" w:rsidRDefault="00096FAA" w:rsidP="00D24CC3">
            <w:pPr>
              <w:pStyle w:val="TableParagraph"/>
              <w:spacing w:before="1"/>
              <w:rPr>
                <w:color w:val="0D0D0D" w:themeColor="text1" w:themeTint="F2"/>
                <w:sz w:val="20"/>
                <w:szCs w:val="20"/>
              </w:rPr>
            </w:pPr>
          </w:p>
          <w:p w14:paraId="06B20D39" w14:textId="77777777" w:rsidR="00096FAA" w:rsidRPr="00D07CDC" w:rsidRDefault="00096FAA" w:rsidP="00D24CC3">
            <w:pPr>
              <w:pStyle w:val="TableParagraph"/>
              <w:spacing w:line="269" w:lineRule="exact"/>
              <w:ind w:left="15"/>
              <w:rPr>
                <w:color w:val="0D0D0D" w:themeColor="text1" w:themeTint="F2"/>
                <w:sz w:val="20"/>
                <w:szCs w:val="20"/>
              </w:rPr>
            </w:pPr>
            <w:r w:rsidRPr="00D07CDC">
              <w:rPr>
                <w:noProof/>
                <w:color w:val="0D0D0D" w:themeColor="text1" w:themeTint="F2"/>
                <w:position w:val="-2"/>
                <w:sz w:val="20"/>
                <w:szCs w:val="20"/>
              </w:rPr>
              <w:drawing>
                <wp:inline distT="0" distB="0" distL="0" distR="0" wp14:anchorId="69418E78" wp14:editId="13038F7A">
                  <wp:extent cx="557126" cy="104775"/>
                  <wp:effectExtent l="0" t="0" r="0" b="0"/>
                  <wp:docPr id="271886615" name="Image 1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0" name="Image 120"/>
                          <pic:cNvPicPr/>
                        </pic:nvPicPr>
                        <pic:blipFill>
                          <a:blip r:embed="rId100" cstate="print"/>
                          <a:stretch>
                            <a:fillRect/>
                          </a:stretch>
                        </pic:blipFill>
                        <pic:spPr>
                          <a:xfrm>
                            <a:off x="0" y="0"/>
                            <a:ext cx="557126" cy="104775"/>
                          </a:xfrm>
                          <a:prstGeom prst="rect">
                            <a:avLst/>
                          </a:prstGeom>
                        </pic:spPr>
                      </pic:pic>
                    </a:graphicData>
                  </a:graphic>
                </wp:inline>
              </w:drawing>
            </w:r>
          </w:p>
        </w:tc>
        <w:tc>
          <w:tcPr>
            <w:tcW w:w="913" w:type="dxa"/>
            <w:tcBorders>
              <w:top w:val="single" w:sz="6" w:space="0" w:color="000000"/>
              <w:left w:val="single" w:sz="6" w:space="0" w:color="000000"/>
              <w:bottom w:val="double" w:sz="6" w:space="0" w:color="000000"/>
              <w:right w:val="single" w:sz="6" w:space="0" w:color="000000"/>
            </w:tcBorders>
          </w:tcPr>
          <w:p w14:paraId="77B1FF92" w14:textId="77777777" w:rsidR="00096FAA" w:rsidRPr="00D07CDC" w:rsidRDefault="00096FAA" w:rsidP="00D24CC3">
            <w:pPr>
              <w:pStyle w:val="TableParagraph"/>
              <w:spacing w:before="1"/>
              <w:rPr>
                <w:color w:val="0D0D0D" w:themeColor="text1" w:themeTint="F2"/>
                <w:sz w:val="20"/>
                <w:szCs w:val="20"/>
              </w:rPr>
            </w:pPr>
          </w:p>
          <w:p w14:paraId="02A68944" w14:textId="77777777" w:rsidR="00096FAA" w:rsidRPr="00D07CDC" w:rsidRDefault="00096FAA" w:rsidP="00D24CC3">
            <w:pPr>
              <w:pStyle w:val="TableParagraph"/>
              <w:spacing w:line="269" w:lineRule="exact"/>
              <w:ind w:left="11"/>
              <w:rPr>
                <w:color w:val="0D0D0D" w:themeColor="text1" w:themeTint="F2"/>
                <w:sz w:val="20"/>
                <w:szCs w:val="20"/>
              </w:rPr>
            </w:pPr>
            <w:r w:rsidRPr="00D07CDC">
              <w:rPr>
                <w:noProof/>
                <w:color w:val="0D0D0D" w:themeColor="text1" w:themeTint="F2"/>
                <w:position w:val="-2"/>
                <w:sz w:val="20"/>
                <w:szCs w:val="20"/>
              </w:rPr>
              <w:drawing>
                <wp:inline distT="0" distB="0" distL="0" distR="0" wp14:anchorId="0AA3F4CB" wp14:editId="4EF2CF6F">
                  <wp:extent cx="63762" cy="104775"/>
                  <wp:effectExtent l="0" t="0" r="0" b="0"/>
                  <wp:docPr id="845442304" name="Image 1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1" name="Image 121"/>
                          <pic:cNvPicPr/>
                        </pic:nvPicPr>
                        <pic:blipFill>
                          <a:blip r:embed="rId101" cstate="print"/>
                          <a:stretch>
                            <a:fillRect/>
                          </a:stretch>
                        </pic:blipFill>
                        <pic:spPr>
                          <a:xfrm>
                            <a:off x="0" y="0"/>
                            <a:ext cx="63762" cy="104775"/>
                          </a:xfrm>
                          <a:prstGeom prst="rect">
                            <a:avLst/>
                          </a:prstGeom>
                        </pic:spPr>
                      </pic:pic>
                    </a:graphicData>
                  </a:graphic>
                </wp:inline>
              </w:drawing>
            </w:r>
            <w:r w:rsidRPr="00D07CDC">
              <w:rPr>
                <w:color w:val="0D0D0D" w:themeColor="text1" w:themeTint="F2"/>
                <w:spacing w:val="-2"/>
                <w:position w:val="-2"/>
                <w:sz w:val="20"/>
                <w:szCs w:val="20"/>
              </w:rPr>
              <w:t xml:space="preserve"> </w:t>
            </w:r>
            <w:r w:rsidRPr="00D07CDC">
              <w:rPr>
                <w:noProof/>
                <w:color w:val="0D0D0D" w:themeColor="text1" w:themeTint="F2"/>
                <w:spacing w:val="-2"/>
                <w:position w:val="-2"/>
                <w:sz w:val="20"/>
                <w:szCs w:val="20"/>
              </w:rPr>
              <mc:AlternateContent>
                <mc:Choice Requires="wpg">
                  <w:drawing>
                    <wp:inline distT="0" distB="0" distL="0" distR="0" wp14:anchorId="540CBE4C" wp14:editId="07ED55CF">
                      <wp:extent cx="40005" cy="104139"/>
                      <wp:effectExtent l="0" t="0" r="0" b="0"/>
                      <wp:docPr id="1103943579" name="Group 1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0005" cy="104139"/>
                                <a:chOff x="0" y="0"/>
                                <a:chExt cx="40005" cy="104139"/>
                              </a:xfrm>
                            </wpg:grpSpPr>
                            <wps:wsp>
                              <wps:cNvPr id="650341461" name="Graphic 123"/>
                              <wps:cNvSpPr/>
                              <wps:spPr>
                                <a:xfrm>
                                  <a:off x="0" y="0"/>
                                  <a:ext cx="40005" cy="104139"/>
                                </a:xfrm>
                                <a:custGeom>
                                  <a:avLst/>
                                  <a:gdLst/>
                                  <a:ahLst/>
                                  <a:cxnLst/>
                                  <a:rect l="l" t="t" r="r" b="b"/>
                                  <a:pathLst>
                                    <a:path w="40005" h="104139">
                                      <a:moveTo>
                                        <a:pt x="0" y="15240"/>
                                      </a:moveTo>
                                      <a:lnTo>
                                        <a:pt x="0" y="12192"/>
                                      </a:lnTo>
                                      <a:lnTo>
                                        <a:pt x="24479" y="0"/>
                                      </a:lnTo>
                                      <a:lnTo>
                                        <a:pt x="26003" y="0"/>
                                      </a:lnTo>
                                      <a:lnTo>
                                        <a:pt x="26003" y="12192"/>
                                      </a:lnTo>
                                      <a:lnTo>
                                        <a:pt x="6096" y="12192"/>
                                      </a:lnTo>
                                      <a:lnTo>
                                        <a:pt x="4572" y="13716"/>
                                      </a:lnTo>
                                      <a:lnTo>
                                        <a:pt x="0" y="15240"/>
                                      </a:lnTo>
                                      <a:close/>
                                    </a:path>
                                    <a:path w="40005" h="104139">
                                      <a:moveTo>
                                        <a:pt x="29051" y="99155"/>
                                      </a:moveTo>
                                      <a:lnTo>
                                        <a:pt x="12192" y="99155"/>
                                      </a:lnTo>
                                      <a:lnTo>
                                        <a:pt x="12192" y="97631"/>
                                      </a:lnTo>
                                      <a:lnTo>
                                        <a:pt x="13716" y="96107"/>
                                      </a:lnTo>
                                      <a:lnTo>
                                        <a:pt x="13716" y="15240"/>
                                      </a:lnTo>
                                      <a:lnTo>
                                        <a:pt x="10668" y="12192"/>
                                      </a:lnTo>
                                      <a:lnTo>
                                        <a:pt x="26003" y="12192"/>
                                      </a:lnTo>
                                      <a:lnTo>
                                        <a:pt x="26003" y="91535"/>
                                      </a:lnTo>
                                      <a:lnTo>
                                        <a:pt x="27527" y="94583"/>
                                      </a:lnTo>
                                      <a:lnTo>
                                        <a:pt x="27527" y="97631"/>
                                      </a:lnTo>
                                      <a:lnTo>
                                        <a:pt x="29051" y="99155"/>
                                      </a:lnTo>
                                      <a:close/>
                                    </a:path>
                                    <a:path w="40005" h="104139">
                                      <a:moveTo>
                                        <a:pt x="32099" y="100679"/>
                                      </a:moveTo>
                                      <a:lnTo>
                                        <a:pt x="9144" y="100679"/>
                                      </a:lnTo>
                                      <a:lnTo>
                                        <a:pt x="10668" y="99155"/>
                                      </a:lnTo>
                                      <a:lnTo>
                                        <a:pt x="30575" y="99155"/>
                                      </a:lnTo>
                                      <a:lnTo>
                                        <a:pt x="32099" y="100679"/>
                                      </a:lnTo>
                                      <a:close/>
                                    </a:path>
                                    <a:path w="40005" h="104139">
                                      <a:moveTo>
                                        <a:pt x="39719" y="103727"/>
                                      </a:moveTo>
                                      <a:lnTo>
                                        <a:pt x="1524" y="103727"/>
                                      </a:lnTo>
                                      <a:lnTo>
                                        <a:pt x="1524" y="100679"/>
                                      </a:lnTo>
                                      <a:lnTo>
                                        <a:pt x="39719" y="100679"/>
                                      </a:lnTo>
                                      <a:lnTo>
                                        <a:pt x="39719" y="103727"/>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102564A" id="Group 122" o:spid="_x0000_s1026" style="width:3.15pt;height:8.2pt;mso-position-horizontal-relative:char;mso-position-vertical-relative:line" coordsize="40005,1041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">
                      <v:shape id="Graphic 123" o:spid="_x0000_s1027" style="position:absolute;width:40005;height:104139;visibility:visible;mso-wrap-style:square;v-text-anchor:top" coordsize="40005,1041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" path="m,15240l,12192,24479,r1524,l26003,12192r-19907,l4572,13716,,15240xem29051,99155r-16859,l12192,97631r1524,-1524l13716,15240,10668,12192r15335,l26003,91535r1524,3048l27527,97631r1524,1524xem32099,100679r-22955,l10668,99155r19907,l32099,100679xem39719,103727r-38195,l1524,100679r38195,l39719,103727xe" fillcolor="black" stroked="f">
                        <v:path arrowok="t"/>
                      </v:shape>
                      <w10:anchorlock/>
                    </v:group>
                  </w:pict>
                </mc:Fallback>
              </mc:AlternateContent>
            </w:r>
            <w:r w:rsidRPr="00D07CDC">
              <w:rPr>
                <w:color w:val="0D0D0D" w:themeColor="text1" w:themeTint="F2"/>
                <w:spacing w:val="-24"/>
                <w:position w:val="-2"/>
                <w:sz w:val="20"/>
                <w:szCs w:val="20"/>
              </w:rPr>
              <w:t xml:space="preserve"> </w:t>
            </w:r>
            <w:r w:rsidRPr="00D07CDC">
              <w:rPr>
                <w:noProof/>
                <w:color w:val="0D0D0D" w:themeColor="text1" w:themeTint="F2"/>
                <w:spacing w:val="-24"/>
                <w:position w:val="-2"/>
                <w:sz w:val="20"/>
                <w:szCs w:val="20"/>
              </w:rPr>
              <w:drawing>
                <wp:inline distT="0" distB="0" distL="0" distR="0" wp14:anchorId="3701A4C4" wp14:editId="551AC061">
                  <wp:extent cx="138070" cy="104775"/>
                  <wp:effectExtent l="0" t="0" r="0" b="0"/>
                  <wp:docPr id="1248484295" name="Image 1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4" name="Image 124"/>
                          <pic:cNvPicPr/>
                        </pic:nvPicPr>
                        <pic:blipFill>
                          <a:blip r:embed="rId102" cstate="print"/>
                          <a:stretch>
                            <a:fillRect/>
                          </a:stretch>
                        </pic:blipFill>
                        <pic:spPr>
                          <a:xfrm>
                            <a:off x="0" y="0"/>
                            <a:ext cx="138070" cy="104775"/>
                          </a:xfrm>
                          <a:prstGeom prst="rect">
                            <a:avLst/>
                          </a:prstGeom>
                        </pic:spPr>
                      </pic:pic>
                    </a:graphicData>
                  </a:graphic>
                </wp:inline>
              </w:drawing>
            </w:r>
          </w:p>
        </w:tc>
        <w:tc>
          <w:tcPr>
            <w:tcW w:w="3025" w:type="dxa"/>
            <w:tcBorders>
              <w:top w:val="single" w:sz="6" w:space="0" w:color="000000"/>
              <w:left w:val="single" w:sz="6" w:space="0" w:color="000000"/>
              <w:bottom w:val="double" w:sz="6" w:space="0" w:color="000000"/>
              <w:right w:val="single" w:sz="6" w:space="0" w:color="000000"/>
            </w:tcBorders>
          </w:tcPr>
          <w:p w14:paraId="49ECA7AE" w14:textId="77777777" w:rsidR="00096FAA" w:rsidRPr="00D07CDC" w:rsidRDefault="00096FAA" w:rsidP="00D24CC3">
            <w:pPr>
              <w:pStyle w:val="TableParagraph"/>
              <w:spacing w:before="7"/>
              <w:rPr>
                <w:sz w:val="20"/>
                <w:szCs w:val="20"/>
              </w:rPr>
            </w:pPr>
          </w:p>
          <w:p w14:paraId="16E99DF9" w14:textId="77777777" w:rsidR="00096FAA" w:rsidRPr="00D07CDC" w:rsidRDefault="00096FAA" w:rsidP="00D24CC3">
            <w:pPr>
              <w:pStyle w:val="TableParagraph"/>
              <w:spacing w:line="269" w:lineRule="exact"/>
              <w:ind w:left="105"/>
              <w:rPr>
                <w:sz w:val="20"/>
                <w:szCs w:val="20"/>
              </w:rPr>
            </w:pPr>
            <w:r w:rsidRPr="00D07CDC">
              <w:rPr>
                <w:noProof/>
                <w:position w:val="-3"/>
                <w:sz w:val="20"/>
                <w:szCs w:val="20"/>
              </w:rPr>
              <w:drawing>
                <wp:inline distT="0" distB="0" distL="0" distR="0" wp14:anchorId="7E532685" wp14:editId="56F9C1FD">
                  <wp:extent cx="1048547" cy="136016"/>
                  <wp:effectExtent l="0" t="0" r="0" b="0"/>
                  <wp:docPr id="1729025667" name="Image 1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5" name="Image 125"/>
                          <pic:cNvPicPr/>
                        </pic:nvPicPr>
                        <pic:blipFill>
                          <a:blip r:embed="rId103" cstate="print"/>
                          <a:stretch>
                            <a:fillRect/>
                          </a:stretch>
                        </pic:blipFill>
                        <pic:spPr>
                          <a:xfrm>
                            <a:off x="0" y="0"/>
                            <a:ext cx="1048547" cy="136016"/>
                          </a:xfrm>
                          <a:prstGeom prst="rect">
                            <a:avLst/>
                          </a:prstGeom>
                        </pic:spPr>
                      </pic:pic>
                    </a:graphicData>
                  </a:graphic>
                </wp:inline>
              </w:drawing>
            </w:r>
          </w:p>
        </w:tc>
        <w:tc>
          <w:tcPr>
            <w:tcW w:w="2876" w:type="dxa"/>
            <w:tcBorders>
              <w:top w:val="single" w:sz="6" w:space="0" w:color="000000"/>
              <w:left w:val="single" w:sz="6" w:space="0" w:color="000000"/>
              <w:bottom w:val="double" w:sz="6" w:space="0" w:color="000000"/>
            </w:tcBorders>
          </w:tcPr>
          <w:p w14:paraId="1B5E292F" w14:textId="77777777" w:rsidR="00096FAA" w:rsidRPr="00D07CDC" w:rsidRDefault="00096FAA" w:rsidP="00D24CC3">
            <w:pPr>
              <w:pStyle w:val="TableParagraph"/>
              <w:spacing w:before="7"/>
              <w:rPr>
                <w:sz w:val="20"/>
                <w:szCs w:val="20"/>
              </w:rPr>
            </w:pPr>
          </w:p>
          <w:p w14:paraId="065EADBE" w14:textId="77777777" w:rsidR="00096FAA" w:rsidRPr="00D07CDC" w:rsidRDefault="00096FAA" w:rsidP="00D24CC3">
            <w:pPr>
              <w:pStyle w:val="TableParagraph"/>
              <w:spacing w:line="269" w:lineRule="exact"/>
              <w:ind w:left="101"/>
              <w:rPr>
                <w:sz w:val="20"/>
                <w:szCs w:val="20"/>
              </w:rPr>
            </w:pPr>
            <w:r w:rsidRPr="00D07CDC">
              <w:rPr>
                <w:noProof/>
                <w:position w:val="-3"/>
                <w:sz w:val="20"/>
                <w:szCs w:val="20"/>
              </w:rPr>
              <w:drawing>
                <wp:inline distT="0" distB="0" distL="0" distR="0" wp14:anchorId="4693E28C" wp14:editId="3266F452">
                  <wp:extent cx="586894" cy="136016"/>
                  <wp:effectExtent l="0" t="0" r="0" b="0"/>
                  <wp:docPr id="176166755" name="Image 1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6" name="Image 126"/>
                          <pic:cNvPicPr/>
                        </pic:nvPicPr>
                        <pic:blipFill>
                          <a:blip r:embed="rId104" cstate="print"/>
                          <a:stretch>
                            <a:fillRect/>
                          </a:stretch>
                        </pic:blipFill>
                        <pic:spPr>
                          <a:xfrm>
                            <a:off x="0" y="0"/>
                            <a:ext cx="586894" cy="136016"/>
                          </a:xfrm>
                          <a:prstGeom prst="rect">
                            <a:avLst/>
                          </a:prstGeom>
                        </pic:spPr>
                      </pic:pic>
                    </a:graphicData>
                  </a:graphic>
                </wp:inline>
              </w:drawing>
            </w:r>
          </w:p>
        </w:tc>
      </w:tr>
      <w:tr w:rsidR="00096FAA" w:rsidRPr="00D07CDC" w14:paraId="2B97CFDA" w14:textId="77777777" w:rsidTr="00D24CC3">
        <w:trPr>
          <w:trHeight w:val="313"/>
        </w:trPr>
        <w:tc>
          <w:tcPr>
            <w:tcW w:w="1301" w:type="dxa"/>
            <w:tcBorders>
              <w:top w:val="double" w:sz="6" w:space="0" w:color="000000"/>
              <w:left w:val="single" w:sz="6" w:space="0" w:color="000000"/>
              <w:bottom w:val="double" w:sz="6" w:space="0" w:color="000000"/>
              <w:right w:val="single" w:sz="6" w:space="0" w:color="000000"/>
            </w:tcBorders>
          </w:tcPr>
          <w:p w14:paraId="117D50B7" w14:textId="77777777" w:rsidR="00096FAA" w:rsidRPr="00D07CDC" w:rsidRDefault="00096FAA" w:rsidP="00D24CC3">
            <w:pPr>
              <w:pStyle w:val="TableParagraph"/>
              <w:spacing w:before="6"/>
              <w:rPr>
                <w:color w:val="0D0D0D" w:themeColor="text1" w:themeTint="F2"/>
                <w:sz w:val="20"/>
                <w:szCs w:val="20"/>
              </w:rPr>
            </w:pPr>
          </w:p>
          <w:p w14:paraId="0F8E3102" w14:textId="77777777" w:rsidR="00096FAA" w:rsidRPr="00D07CDC" w:rsidRDefault="00096FAA" w:rsidP="00D24CC3">
            <w:pPr>
              <w:pStyle w:val="TableParagraph"/>
              <w:spacing w:before="8"/>
              <w:rPr>
                <w:color w:val="0D0D0D" w:themeColor="text1" w:themeTint="F2"/>
                <w:sz w:val="20"/>
                <w:szCs w:val="20"/>
              </w:rPr>
            </w:pPr>
            <w:r w:rsidRPr="00D07CDC">
              <w:rPr>
                <w:noProof/>
                <w:color w:val="0D0D0D" w:themeColor="text1" w:themeTint="F2"/>
                <w:position w:val="-2"/>
                <w:sz w:val="20"/>
                <w:szCs w:val="20"/>
              </w:rPr>
              <w:drawing>
                <wp:inline distT="0" distB="0" distL="0" distR="0" wp14:anchorId="32B7B100" wp14:editId="4C0E2437">
                  <wp:extent cx="212581" cy="104775"/>
                  <wp:effectExtent l="0" t="0" r="0" b="0"/>
                  <wp:docPr id="193927408" name="Image 1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7" name="Image 127"/>
                          <pic:cNvPicPr/>
                        </pic:nvPicPr>
                        <pic:blipFill>
                          <a:blip r:embed="rId105" cstate="print"/>
                          <a:stretch>
                            <a:fillRect/>
                          </a:stretch>
                        </pic:blipFill>
                        <pic:spPr>
                          <a:xfrm>
                            <a:off x="0" y="0"/>
                            <a:ext cx="212581" cy="104775"/>
                          </a:xfrm>
                          <a:prstGeom prst="rect">
                            <a:avLst/>
                          </a:prstGeom>
                        </pic:spPr>
                      </pic:pic>
                    </a:graphicData>
                  </a:graphic>
                </wp:inline>
              </w:drawing>
            </w:r>
          </w:p>
        </w:tc>
        <w:tc>
          <w:tcPr>
            <w:tcW w:w="1383" w:type="dxa"/>
            <w:tcBorders>
              <w:top w:val="double" w:sz="6" w:space="0" w:color="000000"/>
              <w:left w:val="single" w:sz="6" w:space="0" w:color="000000"/>
              <w:bottom w:val="double" w:sz="6" w:space="0" w:color="000000"/>
              <w:right w:val="single" w:sz="6" w:space="0" w:color="000000"/>
            </w:tcBorders>
          </w:tcPr>
          <w:p w14:paraId="5CFAD9DD" w14:textId="77777777" w:rsidR="00096FAA" w:rsidRPr="00D07CDC" w:rsidRDefault="00096FAA" w:rsidP="00D24CC3">
            <w:pPr>
              <w:pStyle w:val="TableParagraph"/>
              <w:spacing w:before="6"/>
              <w:rPr>
                <w:color w:val="0D0D0D" w:themeColor="text1" w:themeTint="F2"/>
                <w:sz w:val="20"/>
                <w:szCs w:val="20"/>
              </w:rPr>
            </w:pPr>
          </w:p>
          <w:p w14:paraId="1E84DFB5" w14:textId="77777777" w:rsidR="00096FAA" w:rsidRPr="00D07CDC" w:rsidRDefault="00096FAA" w:rsidP="00D24CC3">
            <w:pPr>
              <w:pStyle w:val="TableParagraph"/>
              <w:spacing w:before="8"/>
              <w:ind w:left="15"/>
              <w:rPr>
                <w:color w:val="0D0D0D" w:themeColor="text1" w:themeTint="F2"/>
                <w:sz w:val="20"/>
                <w:szCs w:val="20"/>
              </w:rPr>
            </w:pPr>
            <w:r w:rsidRPr="00D07CDC">
              <w:rPr>
                <w:noProof/>
                <w:color w:val="0D0D0D" w:themeColor="text1" w:themeTint="F2"/>
                <w:position w:val="-2"/>
                <w:sz w:val="20"/>
                <w:szCs w:val="20"/>
              </w:rPr>
              <w:drawing>
                <wp:inline distT="0" distB="0" distL="0" distR="0" wp14:anchorId="55903C4D" wp14:editId="19664C83">
                  <wp:extent cx="557126" cy="104775"/>
                  <wp:effectExtent l="0" t="0" r="0" b="0"/>
                  <wp:docPr id="1382309856" name="Image 1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8" name="Image 128"/>
                          <pic:cNvPicPr/>
                        </pic:nvPicPr>
                        <pic:blipFill>
                          <a:blip r:embed="rId106" cstate="print"/>
                          <a:stretch>
                            <a:fillRect/>
                          </a:stretch>
                        </pic:blipFill>
                        <pic:spPr>
                          <a:xfrm>
                            <a:off x="0" y="0"/>
                            <a:ext cx="557126" cy="104775"/>
                          </a:xfrm>
                          <a:prstGeom prst="rect">
                            <a:avLst/>
                          </a:prstGeom>
                        </pic:spPr>
                      </pic:pic>
                    </a:graphicData>
                  </a:graphic>
                </wp:inline>
              </w:drawing>
            </w:r>
          </w:p>
        </w:tc>
        <w:tc>
          <w:tcPr>
            <w:tcW w:w="913" w:type="dxa"/>
            <w:tcBorders>
              <w:top w:val="double" w:sz="6" w:space="0" w:color="000000"/>
              <w:left w:val="single" w:sz="6" w:space="0" w:color="000000"/>
              <w:bottom w:val="double" w:sz="6" w:space="0" w:color="000000"/>
              <w:right w:val="single" w:sz="6" w:space="0" w:color="000000"/>
            </w:tcBorders>
          </w:tcPr>
          <w:p w14:paraId="6A86F639" w14:textId="77777777" w:rsidR="00096FAA" w:rsidRPr="00D07CDC" w:rsidRDefault="00096FAA" w:rsidP="00D24CC3">
            <w:pPr>
              <w:pStyle w:val="TableParagraph"/>
              <w:spacing w:before="6"/>
              <w:rPr>
                <w:color w:val="0D0D0D" w:themeColor="text1" w:themeTint="F2"/>
                <w:sz w:val="20"/>
                <w:szCs w:val="20"/>
              </w:rPr>
            </w:pPr>
          </w:p>
          <w:p w14:paraId="56A0CFE2" w14:textId="77777777" w:rsidR="00096FAA" w:rsidRPr="00D07CDC" w:rsidRDefault="00096FAA" w:rsidP="00D24CC3">
            <w:pPr>
              <w:pStyle w:val="TableParagraph"/>
              <w:spacing w:before="8"/>
              <w:ind w:left="11"/>
              <w:rPr>
                <w:color w:val="0D0D0D" w:themeColor="text1" w:themeTint="F2"/>
                <w:sz w:val="20"/>
                <w:szCs w:val="20"/>
              </w:rPr>
            </w:pPr>
            <w:r w:rsidRPr="00D07CDC">
              <w:rPr>
                <w:noProof/>
                <w:color w:val="0D0D0D" w:themeColor="text1" w:themeTint="F2"/>
                <w:position w:val="-2"/>
                <w:sz w:val="20"/>
                <w:szCs w:val="20"/>
              </w:rPr>
              <w:drawing>
                <wp:inline distT="0" distB="0" distL="0" distR="0" wp14:anchorId="0491FEB5" wp14:editId="6FE5134F">
                  <wp:extent cx="291612" cy="104775"/>
                  <wp:effectExtent l="0" t="0" r="0" b="0"/>
                  <wp:docPr id="665673389" name="Image 1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9" name="Image 129"/>
                          <pic:cNvPicPr/>
                        </pic:nvPicPr>
                        <pic:blipFill>
                          <a:blip r:embed="rId107" cstate="print"/>
                          <a:stretch>
                            <a:fillRect/>
                          </a:stretch>
                        </pic:blipFill>
                        <pic:spPr>
                          <a:xfrm>
                            <a:off x="0" y="0"/>
                            <a:ext cx="291612" cy="104775"/>
                          </a:xfrm>
                          <a:prstGeom prst="rect">
                            <a:avLst/>
                          </a:prstGeom>
                        </pic:spPr>
                      </pic:pic>
                    </a:graphicData>
                  </a:graphic>
                </wp:inline>
              </w:drawing>
            </w:r>
          </w:p>
        </w:tc>
        <w:tc>
          <w:tcPr>
            <w:tcW w:w="3025" w:type="dxa"/>
            <w:tcBorders>
              <w:top w:val="double" w:sz="6" w:space="0" w:color="000000"/>
              <w:left w:val="single" w:sz="6" w:space="0" w:color="000000"/>
              <w:bottom w:val="double" w:sz="6" w:space="0" w:color="000000"/>
              <w:right w:val="single" w:sz="6" w:space="0" w:color="000000"/>
            </w:tcBorders>
          </w:tcPr>
          <w:p w14:paraId="7253EF82" w14:textId="77777777" w:rsidR="00096FAA" w:rsidRPr="00D07CDC" w:rsidRDefault="00096FAA" w:rsidP="00D24CC3">
            <w:pPr>
              <w:pStyle w:val="TableParagraph"/>
              <w:spacing w:before="1"/>
              <w:rPr>
                <w:sz w:val="20"/>
                <w:szCs w:val="20"/>
              </w:rPr>
            </w:pPr>
          </w:p>
          <w:p w14:paraId="19184956" w14:textId="77777777" w:rsidR="00096FAA" w:rsidRPr="00D07CDC" w:rsidRDefault="00096FAA" w:rsidP="00D24CC3">
            <w:pPr>
              <w:pStyle w:val="TableParagraph"/>
              <w:spacing w:before="8"/>
              <w:ind w:left="105"/>
              <w:rPr>
                <w:sz w:val="20"/>
                <w:szCs w:val="20"/>
              </w:rPr>
            </w:pPr>
            <w:r w:rsidRPr="00D07CDC">
              <w:rPr>
                <w:noProof/>
                <w:position w:val="-2"/>
                <w:sz w:val="20"/>
                <w:szCs w:val="20"/>
              </w:rPr>
              <w:drawing>
                <wp:inline distT="0" distB="0" distL="0" distR="0" wp14:anchorId="4222A853" wp14:editId="46A03DE9">
                  <wp:extent cx="984431" cy="108965"/>
                  <wp:effectExtent l="0" t="0" r="0" b="0"/>
                  <wp:docPr id="610405698" name="Image 1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0" name="Image 130"/>
                          <pic:cNvPicPr/>
                        </pic:nvPicPr>
                        <pic:blipFill>
                          <a:blip r:embed="rId108" cstate="print"/>
                          <a:stretch>
                            <a:fillRect/>
                          </a:stretch>
                        </pic:blipFill>
                        <pic:spPr>
                          <a:xfrm>
                            <a:off x="0" y="0"/>
                            <a:ext cx="984431" cy="108965"/>
                          </a:xfrm>
                          <a:prstGeom prst="rect">
                            <a:avLst/>
                          </a:prstGeom>
                        </pic:spPr>
                      </pic:pic>
                    </a:graphicData>
                  </a:graphic>
                </wp:inline>
              </w:drawing>
            </w:r>
          </w:p>
        </w:tc>
        <w:tc>
          <w:tcPr>
            <w:tcW w:w="2876" w:type="dxa"/>
            <w:tcBorders>
              <w:top w:val="double" w:sz="6" w:space="0" w:color="000000"/>
              <w:left w:val="single" w:sz="6" w:space="0" w:color="000000"/>
              <w:bottom w:val="double" w:sz="6" w:space="0" w:color="000000"/>
            </w:tcBorders>
          </w:tcPr>
          <w:p w14:paraId="53C22C80" w14:textId="77777777" w:rsidR="00096FAA" w:rsidRPr="00D07CDC" w:rsidRDefault="00096FAA" w:rsidP="00D24CC3">
            <w:pPr>
              <w:pStyle w:val="TableParagraph"/>
              <w:spacing w:before="1"/>
              <w:rPr>
                <w:sz w:val="20"/>
                <w:szCs w:val="20"/>
              </w:rPr>
            </w:pPr>
          </w:p>
          <w:p w14:paraId="5B32168C" w14:textId="77777777" w:rsidR="00096FAA" w:rsidRPr="00D07CDC" w:rsidRDefault="00096FAA" w:rsidP="00D24CC3">
            <w:pPr>
              <w:pStyle w:val="TableParagraph"/>
              <w:spacing w:before="8"/>
              <w:ind w:left="103"/>
              <w:rPr>
                <w:sz w:val="20"/>
                <w:szCs w:val="20"/>
              </w:rPr>
            </w:pPr>
            <w:r w:rsidRPr="00D07CDC">
              <w:rPr>
                <w:noProof/>
                <w:position w:val="-3"/>
                <w:sz w:val="20"/>
                <w:szCs w:val="20"/>
              </w:rPr>
              <w:drawing>
                <wp:inline distT="0" distB="0" distL="0" distR="0" wp14:anchorId="0C73F19C" wp14:editId="5708989B">
                  <wp:extent cx="583842" cy="136016"/>
                  <wp:effectExtent l="0" t="0" r="0" b="0"/>
                  <wp:docPr id="90308294" name="Image 1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1" name="Image 131"/>
                          <pic:cNvPicPr/>
                        </pic:nvPicPr>
                        <pic:blipFill>
                          <a:blip r:embed="rId109" cstate="print"/>
                          <a:stretch>
                            <a:fillRect/>
                          </a:stretch>
                        </pic:blipFill>
                        <pic:spPr>
                          <a:xfrm>
                            <a:off x="0" y="0"/>
                            <a:ext cx="583842" cy="136016"/>
                          </a:xfrm>
                          <a:prstGeom prst="rect">
                            <a:avLst/>
                          </a:prstGeom>
                        </pic:spPr>
                      </pic:pic>
                    </a:graphicData>
                  </a:graphic>
                </wp:inline>
              </w:drawing>
            </w:r>
          </w:p>
        </w:tc>
      </w:tr>
      <w:tr w:rsidR="00096FAA" w:rsidRPr="00D07CDC" w14:paraId="00E360F7" w14:textId="77777777" w:rsidTr="00D24CC3">
        <w:trPr>
          <w:trHeight w:val="313"/>
        </w:trPr>
        <w:tc>
          <w:tcPr>
            <w:tcW w:w="1301" w:type="dxa"/>
            <w:tcBorders>
              <w:top w:val="double" w:sz="6" w:space="0" w:color="000000"/>
              <w:left w:val="single" w:sz="6" w:space="0" w:color="000000"/>
              <w:bottom w:val="double" w:sz="6" w:space="0" w:color="000000"/>
              <w:right w:val="single" w:sz="6" w:space="0" w:color="000000"/>
            </w:tcBorders>
          </w:tcPr>
          <w:p w14:paraId="7A0DB39C" w14:textId="77777777" w:rsidR="00096FAA" w:rsidRPr="00D07CDC" w:rsidRDefault="00096FAA" w:rsidP="00D24CC3">
            <w:pPr>
              <w:pStyle w:val="TableParagraph"/>
              <w:spacing w:before="7"/>
              <w:rPr>
                <w:color w:val="0D0D0D" w:themeColor="text1" w:themeTint="F2"/>
                <w:sz w:val="20"/>
                <w:szCs w:val="20"/>
              </w:rPr>
            </w:pPr>
          </w:p>
          <w:p w14:paraId="7AB06A91" w14:textId="77777777" w:rsidR="00096FAA" w:rsidRPr="00D07CDC" w:rsidRDefault="00096FAA" w:rsidP="00D24CC3">
            <w:pPr>
              <w:pStyle w:val="TableParagraph"/>
              <w:spacing w:before="9"/>
              <w:rPr>
                <w:color w:val="0D0D0D" w:themeColor="text1" w:themeTint="F2"/>
                <w:sz w:val="20"/>
                <w:szCs w:val="20"/>
              </w:rPr>
            </w:pPr>
            <w:r w:rsidRPr="00D07CDC">
              <w:rPr>
                <w:noProof/>
                <w:color w:val="0D0D0D" w:themeColor="text1" w:themeTint="F2"/>
                <w:position w:val="-2"/>
                <w:sz w:val="20"/>
                <w:szCs w:val="20"/>
              </w:rPr>
              <w:drawing>
                <wp:inline distT="0" distB="0" distL="0" distR="0" wp14:anchorId="7FD34F37" wp14:editId="6892FA2C">
                  <wp:extent cx="214002" cy="104775"/>
                  <wp:effectExtent l="0" t="0" r="0" b="0"/>
                  <wp:docPr id="1192876298" name="Image 1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2" name="Image 132"/>
                          <pic:cNvPicPr/>
                        </pic:nvPicPr>
                        <pic:blipFill>
                          <a:blip r:embed="rId110" cstate="print"/>
                          <a:stretch>
                            <a:fillRect/>
                          </a:stretch>
                        </pic:blipFill>
                        <pic:spPr>
                          <a:xfrm>
                            <a:off x="0" y="0"/>
                            <a:ext cx="214002" cy="104775"/>
                          </a:xfrm>
                          <a:prstGeom prst="rect">
                            <a:avLst/>
                          </a:prstGeom>
                        </pic:spPr>
                      </pic:pic>
                    </a:graphicData>
                  </a:graphic>
                </wp:inline>
              </w:drawing>
            </w:r>
          </w:p>
        </w:tc>
        <w:tc>
          <w:tcPr>
            <w:tcW w:w="1383" w:type="dxa"/>
            <w:tcBorders>
              <w:top w:val="double" w:sz="6" w:space="0" w:color="000000"/>
              <w:left w:val="single" w:sz="6" w:space="0" w:color="000000"/>
              <w:bottom w:val="double" w:sz="6" w:space="0" w:color="000000"/>
              <w:right w:val="single" w:sz="6" w:space="0" w:color="000000"/>
            </w:tcBorders>
          </w:tcPr>
          <w:p w14:paraId="5CF54977" w14:textId="77777777" w:rsidR="00096FAA" w:rsidRPr="00D07CDC" w:rsidRDefault="00096FAA" w:rsidP="00D24CC3">
            <w:pPr>
              <w:pStyle w:val="TableParagraph"/>
              <w:spacing w:before="7"/>
              <w:rPr>
                <w:color w:val="0D0D0D" w:themeColor="text1" w:themeTint="F2"/>
                <w:sz w:val="20"/>
                <w:szCs w:val="20"/>
              </w:rPr>
            </w:pPr>
          </w:p>
          <w:p w14:paraId="49103FC2" w14:textId="77777777" w:rsidR="00096FAA" w:rsidRPr="00D07CDC" w:rsidRDefault="00096FAA" w:rsidP="00D24CC3">
            <w:pPr>
              <w:pStyle w:val="TableParagraph"/>
              <w:spacing w:before="9"/>
              <w:ind w:left="15"/>
              <w:rPr>
                <w:color w:val="0D0D0D" w:themeColor="text1" w:themeTint="F2"/>
                <w:sz w:val="20"/>
                <w:szCs w:val="20"/>
              </w:rPr>
            </w:pPr>
            <w:r w:rsidRPr="00D07CDC">
              <w:rPr>
                <w:noProof/>
                <w:color w:val="0D0D0D" w:themeColor="text1" w:themeTint="F2"/>
                <w:position w:val="-2"/>
                <w:sz w:val="20"/>
                <w:szCs w:val="20"/>
              </w:rPr>
              <w:drawing>
                <wp:inline distT="0" distB="0" distL="0" distR="0" wp14:anchorId="69945A4D" wp14:editId="7B592086">
                  <wp:extent cx="557125" cy="104775"/>
                  <wp:effectExtent l="0" t="0" r="0" b="0"/>
                  <wp:docPr id="1608228654" name="Image 1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3" name="Image 133"/>
                          <pic:cNvPicPr/>
                        </pic:nvPicPr>
                        <pic:blipFill>
                          <a:blip r:embed="rId111" cstate="print"/>
                          <a:stretch>
                            <a:fillRect/>
                          </a:stretch>
                        </pic:blipFill>
                        <pic:spPr>
                          <a:xfrm>
                            <a:off x="0" y="0"/>
                            <a:ext cx="557125" cy="104775"/>
                          </a:xfrm>
                          <a:prstGeom prst="rect">
                            <a:avLst/>
                          </a:prstGeom>
                        </pic:spPr>
                      </pic:pic>
                    </a:graphicData>
                  </a:graphic>
                </wp:inline>
              </w:drawing>
            </w:r>
          </w:p>
        </w:tc>
        <w:tc>
          <w:tcPr>
            <w:tcW w:w="913" w:type="dxa"/>
            <w:tcBorders>
              <w:top w:val="double" w:sz="6" w:space="0" w:color="000000"/>
              <w:left w:val="single" w:sz="6" w:space="0" w:color="000000"/>
              <w:bottom w:val="double" w:sz="6" w:space="0" w:color="000000"/>
              <w:right w:val="single" w:sz="6" w:space="0" w:color="000000"/>
            </w:tcBorders>
          </w:tcPr>
          <w:p w14:paraId="0F6AD40A" w14:textId="77777777" w:rsidR="00096FAA" w:rsidRPr="00D07CDC" w:rsidRDefault="00096FAA" w:rsidP="00D24CC3">
            <w:pPr>
              <w:pStyle w:val="TableParagraph"/>
              <w:spacing w:before="7"/>
              <w:rPr>
                <w:color w:val="0D0D0D" w:themeColor="text1" w:themeTint="F2"/>
                <w:sz w:val="20"/>
                <w:szCs w:val="20"/>
              </w:rPr>
            </w:pPr>
          </w:p>
          <w:p w14:paraId="10553FF4" w14:textId="77777777" w:rsidR="00096FAA" w:rsidRPr="00D07CDC" w:rsidRDefault="00096FAA" w:rsidP="00D24CC3">
            <w:pPr>
              <w:pStyle w:val="TableParagraph"/>
              <w:spacing w:before="9"/>
              <w:ind w:left="11"/>
              <w:rPr>
                <w:color w:val="0D0D0D" w:themeColor="text1" w:themeTint="F2"/>
                <w:sz w:val="20"/>
                <w:szCs w:val="20"/>
              </w:rPr>
            </w:pPr>
            <w:r w:rsidRPr="00D07CDC">
              <w:rPr>
                <w:noProof/>
                <w:color w:val="0D0D0D" w:themeColor="text1" w:themeTint="F2"/>
                <w:position w:val="-2"/>
                <w:sz w:val="20"/>
                <w:szCs w:val="20"/>
              </w:rPr>
              <w:drawing>
                <wp:inline distT="0" distB="0" distL="0" distR="0" wp14:anchorId="2541ABBE" wp14:editId="636663A0">
                  <wp:extent cx="291612" cy="104775"/>
                  <wp:effectExtent l="0" t="0" r="0" b="0"/>
                  <wp:docPr id="1048171325" name="Image 1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4" name="Image 134"/>
                          <pic:cNvPicPr/>
                        </pic:nvPicPr>
                        <pic:blipFill>
                          <a:blip r:embed="rId112" cstate="print"/>
                          <a:stretch>
                            <a:fillRect/>
                          </a:stretch>
                        </pic:blipFill>
                        <pic:spPr>
                          <a:xfrm>
                            <a:off x="0" y="0"/>
                            <a:ext cx="291612" cy="104775"/>
                          </a:xfrm>
                          <a:prstGeom prst="rect">
                            <a:avLst/>
                          </a:prstGeom>
                        </pic:spPr>
                      </pic:pic>
                    </a:graphicData>
                  </a:graphic>
                </wp:inline>
              </w:drawing>
            </w:r>
          </w:p>
        </w:tc>
        <w:tc>
          <w:tcPr>
            <w:tcW w:w="3025" w:type="dxa"/>
            <w:tcBorders>
              <w:top w:val="double" w:sz="6" w:space="0" w:color="000000"/>
              <w:left w:val="single" w:sz="6" w:space="0" w:color="000000"/>
              <w:bottom w:val="double" w:sz="6" w:space="0" w:color="000000"/>
              <w:right w:val="single" w:sz="6" w:space="0" w:color="000000"/>
            </w:tcBorders>
          </w:tcPr>
          <w:p w14:paraId="31832F96" w14:textId="77777777" w:rsidR="00096FAA" w:rsidRPr="00D07CDC" w:rsidRDefault="00096FAA" w:rsidP="00D24CC3">
            <w:pPr>
              <w:pStyle w:val="TableParagraph"/>
              <w:spacing w:before="3"/>
              <w:rPr>
                <w:sz w:val="20"/>
                <w:szCs w:val="20"/>
              </w:rPr>
            </w:pPr>
          </w:p>
          <w:p w14:paraId="10C54CF6" w14:textId="77777777" w:rsidR="00096FAA" w:rsidRPr="00D07CDC" w:rsidRDefault="00096FAA" w:rsidP="00D24CC3">
            <w:pPr>
              <w:pStyle w:val="TableParagraph"/>
              <w:spacing w:before="9"/>
              <w:ind w:left="105"/>
              <w:rPr>
                <w:sz w:val="20"/>
                <w:szCs w:val="20"/>
              </w:rPr>
            </w:pPr>
            <w:r w:rsidRPr="00D07CDC">
              <w:rPr>
                <w:noProof/>
                <w:position w:val="-2"/>
                <w:sz w:val="20"/>
                <w:szCs w:val="20"/>
              </w:rPr>
              <w:drawing>
                <wp:inline distT="0" distB="0" distL="0" distR="0" wp14:anchorId="6A08D587" wp14:editId="6FF4852A">
                  <wp:extent cx="984427" cy="108965"/>
                  <wp:effectExtent l="0" t="0" r="0" b="0"/>
                  <wp:docPr id="705348095" name="Image 1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5" name="Image 135"/>
                          <pic:cNvPicPr/>
                        </pic:nvPicPr>
                        <pic:blipFill>
                          <a:blip r:embed="rId113" cstate="print"/>
                          <a:stretch>
                            <a:fillRect/>
                          </a:stretch>
                        </pic:blipFill>
                        <pic:spPr>
                          <a:xfrm>
                            <a:off x="0" y="0"/>
                            <a:ext cx="984427" cy="108965"/>
                          </a:xfrm>
                          <a:prstGeom prst="rect">
                            <a:avLst/>
                          </a:prstGeom>
                        </pic:spPr>
                      </pic:pic>
                    </a:graphicData>
                  </a:graphic>
                </wp:inline>
              </w:drawing>
            </w:r>
          </w:p>
        </w:tc>
        <w:tc>
          <w:tcPr>
            <w:tcW w:w="2876" w:type="dxa"/>
            <w:tcBorders>
              <w:top w:val="double" w:sz="6" w:space="0" w:color="000000"/>
              <w:left w:val="single" w:sz="6" w:space="0" w:color="000000"/>
              <w:bottom w:val="double" w:sz="6" w:space="0" w:color="000000"/>
            </w:tcBorders>
          </w:tcPr>
          <w:p w14:paraId="7C262712" w14:textId="77777777" w:rsidR="00096FAA" w:rsidRPr="00D07CDC" w:rsidRDefault="00096FAA" w:rsidP="00D24CC3">
            <w:pPr>
              <w:pStyle w:val="TableParagraph"/>
              <w:spacing w:before="1"/>
              <w:rPr>
                <w:sz w:val="20"/>
                <w:szCs w:val="20"/>
              </w:rPr>
            </w:pPr>
          </w:p>
          <w:p w14:paraId="5EB5D619" w14:textId="77777777" w:rsidR="00096FAA" w:rsidRPr="00D07CDC" w:rsidRDefault="00096FAA" w:rsidP="00D24CC3">
            <w:pPr>
              <w:pStyle w:val="TableParagraph"/>
              <w:spacing w:before="9"/>
              <w:ind w:left="103"/>
              <w:rPr>
                <w:sz w:val="20"/>
                <w:szCs w:val="20"/>
              </w:rPr>
            </w:pPr>
            <w:r w:rsidRPr="00D07CDC">
              <w:rPr>
                <w:noProof/>
                <w:position w:val="-3"/>
                <w:sz w:val="20"/>
                <w:szCs w:val="20"/>
              </w:rPr>
              <w:drawing>
                <wp:inline distT="0" distB="0" distL="0" distR="0" wp14:anchorId="12A59665" wp14:editId="75875729">
                  <wp:extent cx="460167" cy="133350"/>
                  <wp:effectExtent l="0" t="0" r="0" b="0"/>
                  <wp:docPr id="937447934" name="Image 1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6" name="Image 136"/>
                          <pic:cNvPicPr/>
                        </pic:nvPicPr>
                        <pic:blipFill>
                          <a:blip r:embed="rId114" cstate="print"/>
                          <a:stretch>
                            <a:fillRect/>
                          </a:stretch>
                        </pic:blipFill>
                        <pic:spPr>
                          <a:xfrm>
                            <a:off x="0" y="0"/>
                            <a:ext cx="460167" cy="133350"/>
                          </a:xfrm>
                          <a:prstGeom prst="rect">
                            <a:avLst/>
                          </a:prstGeom>
                        </pic:spPr>
                      </pic:pic>
                    </a:graphicData>
                  </a:graphic>
                </wp:inline>
              </w:drawing>
            </w:r>
          </w:p>
        </w:tc>
      </w:tr>
      <w:tr w:rsidR="00096FAA" w:rsidRPr="00D07CDC" w14:paraId="37AB6205" w14:textId="77777777" w:rsidTr="00D24CC3">
        <w:trPr>
          <w:trHeight w:val="315"/>
        </w:trPr>
        <w:tc>
          <w:tcPr>
            <w:tcW w:w="1301" w:type="dxa"/>
            <w:tcBorders>
              <w:top w:val="double" w:sz="6" w:space="0" w:color="000000"/>
              <w:left w:val="single" w:sz="6" w:space="0" w:color="000000"/>
              <w:bottom w:val="double" w:sz="6" w:space="0" w:color="000000"/>
              <w:right w:val="single" w:sz="6" w:space="0" w:color="000000"/>
            </w:tcBorders>
          </w:tcPr>
          <w:p w14:paraId="2E0B9C14" w14:textId="77777777" w:rsidR="00096FAA" w:rsidRPr="00D07CDC" w:rsidRDefault="00096FAA" w:rsidP="00D24CC3">
            <w:pPr>
              <w:pStyle w:val="TableParagraph"/>
              <w:spacing w:before="5"/>
              <w:rPr>
                <w:color w:val="0D0D0D" w:themeColor="text1" w:themeTint="F2"/>
                <w:sz w:val="20"/>
                <w:szCs w:val="20"/>
              </w:rPr>
            </w:pPr>
          </w:p>
          <w:p w14:paraId="0E6F7586" w14:textId="77777777" w:rsidR="00096FAA" w:rsidRPr="00D07CDC" w:rsidRDefault="00096FAA" w:rsidP="00D24CC3">
            <w:pPr>
              <w:pStyle w:val="TableParagraph"/>
              <w:spacing w:before="10"/>
              <w:rPr>
                <w:color w:val="0D0D0D" w:themeColor="text1" w:themeTint="F2"/>
                <w:sz w:val="20"/>
                <w:szCs w:val="20"/>
              </w:rPr>
            </w:pPr>
            <w:r w:rsidRPr="00D07CDC">
              <w:rPr>
                <w:noProof/>
                <w:color w:val="0D0D0D" w:themeColor="text1" w:themeTint="F2"/>
                <w:position w:val="-2"/>
                <w:sz w:val="20"/>
                <w:szCs w:val="20"/>
              </w:rPr>
              <w:drawing>
                <wp:inline distT="0" distB="0" distL="0" distR="0" wp14:anchorId="6427C21E" wp14:editId="644EED69">
                  <wp:extent cx="218548" cy="104775"/>
                  <wp:effectExtent l="0" t="0" r="0" b="0"/>
                  <wp:docPr id="457965903" name="Image 1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7" name="Image 137"/>
                          <pic:cNvPicPr/>
                        </pic:nvPicPr>
                        <pic:blipFill>
                          <a:blip r:embed="rId115" cstate="print"/>
                          <a:stretch>
                            <a:fillRect/>
                          </a:stretch>
                        </pic:blipFill>
                        <pic:spPr>
                          <a:xfrm>
                            <a:off x="0" y="0"/>
                            <a:ext cx="218548" cy="104775"/>
                          </a:xfrm>
                          <a:prstGeom prst="rect">
                            <a:avLst/>
                          </a:prstGeom>
                        </pic:spPr>
                      </pic:pic>
                    </a:graphicData>
                  </a:graphic>
                </wp:inline>
              </w:drawing>
            </w:r>
          </w:p>
        </w:tc>
        <w:tc>
          <w:tcPr>
            <w:tcW w:w="1383" w:type="dxa"/>
            <w:tcBorders>
              <w:top w:val="double" w:sz="6" w:space="0" w:color="000000"/>
              <w:left w:val="single" w:sz="6" w:space="0" w:color="000000"/>
              <w:bottom w:val="double" w:sz="6" w:space="0" w:color="000000"/>
              <w:right w:val="single" w:sz="6" w:space="0" w:color="000000"/>
            </w:tcBorders>
          </w:tcPr>
          <w:p w14:paraId="64FC54E1" w14:textId="77777777" w:rsidR="00096FAA" w:rsidRPr="00D07CDC" w:rsidRDefault="00096FAA" w:rsidP="00D24CC3">
            <w:pPr>
              <w:pStyle w:val="TableParagraph"/>
              <w:spacing w:before="5"/>
              <w:rPr>
                <w:color w:val="0D0D0D" w:themeColor="text1" w:themeTint="F2"/>
                <w:sz w:val="20"/>
                <w:szCs w:val="20"/>
              </w:rPr>
            </w:pPr>
          </w:p>
          <w:p w14:paraId="3F5130F7" w14:textId="77777777" w:rsidR="00096FAA" w:rsidRPr="00D07CDC" w:rsidRDefault="00096FAA" w:rsidP="00D24CC3">
            <w:pPr>
              <w:pStyle w:val="TableParagraph"/>
              <w:spacing w:before="10"/>
              <w:ind w:left="15"/>
              <w:rPr>
                <w:color w:val="0D0D0D" w:themeColor="text1" w:themeTint="F2"/>
                <w:sz w:val="20"/>
                <w:szCs w:val="20"/>
              </w:rPr>
            </w:pPr>
            <w:r w:rsidRPr="00D07CDC">
              <w:rPr>
                <w:noProof/>
                <w:color w:val="0D0D0D" w:themeColor="text1" w:themeTint="F2"/>
                <w:position w:val="-2"/>
                <w:sz w:val="20"/>
                <w:szCs w:val="20"/>
              </w:rPr>
              <w:drawing>
                <wp:inline distT="0" distB="0" distL="0" distR="0" wp14:anchorId="42F6C04B" wp14:editId="0F3BCD59">
                  <wp:extent cx="557125" cy="104775"/>
                  <wp:effectExtent l="0" t="0" r="0" b="0"/>
                  <wp:docPr id="170344407" name="Image 1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8" name="Image 138"/>
                          <pic:cNvPicPr/>
                        </pic:nvPicPr>
                        <pic:blipFill>
                          <a:blip r:embed="rId116" cstate="print"/>
                          <a:stretch>
                            <a:fillRect/>
                          </a:stretch>
                        </pic:blipFill>
                        <pic:spPr>
                          <a:xfrm>
                            <a:off x="0" y="0"/>
                            <a:ext cx="557125" cy="104775"/>
                          </a:xfrm>
                          <a:prstGeom prst="rect">
                            <a:avLst/>
                          </a:prstGeom>
                        </pic:spPr>
                      </pic:pic>
                    </a:graphicData>
                  </a:graphic>
                </wp:inline>
              </w:drawing>
            </w:r>
          </w:p>
        </w:tc>
        <w:tc>
          <w:tcPr>
            <w:tcW w:w="913" w:type="dxa"/>
            <w:tcBorders>
              <w:top w:val="double" w:sz="6" w:space="0" w:color="000000"/>
              <w:left w:val="single" w:sz="6" w:space="0" w:color="000000"/>
              <w:bottom w:val="double" w:sz="6" w:space="0" w:color="000000"/>
              <w:right w:val="single" w:sz="6" w:space="0" w:color="000000"/>
            </w:tcBorders>
          </w:tcPr>
          <w:p w14:paraId="28D04135" w14:textId="77777777" w:rsidR="00096FAA" w:rsidRPr="00D07CDC" w:rsidRDefault="00096FAA" w:rsidP="00D24CC3">
            <w:pPr>
              <w:pStyle w:val="TableParagraph"/>
              <w:spacing w:before="5"/>
              <w:rPr>
                <w:color w:val="0D0D0D" w:themeColor="text1" w:themeTint="F2"/>
                <w:sz w:val="20"/>
                <w:szCs w:val="20"/>
              </w:rPr>
            </w:pPr>
          </w:p>
          <w:p w14:paraId="5862610C" w14:textId="77777777" w:rsidR="00096FAA" w:rsidRPr="00D07CDC" w:rsidRDefault="00096FAA" w:rsidP="00D24CC3">
            <w:pPr>
              <w:pStyle w:val="TableParagraph"/>
              <w:spacing w:before="10"/>
              <w:ind w:left="11"/>
              <w:rPr>
                <w:color w:val="0D0D0D" w:themeColor="text1" w:themeTint="F2"/>
                <w:sz w:val="20"/>
                <w:szCs w:val="20"/>
              </w:rPr>
            </w:pPr>
            <w:r w:rsidRPr="00D07CDC">
              <w:rPr>
                <w:noProof/>
                <w:color w:val="0D0D0D" w:themeColor="text1" w:themeTint="F2"/>
                <w:position w:val="-2"/>
                <w:sz w:val="20"/>
                <w:szCs w:val="20"/>
              </w:rPr>
              <w:drawing>
                <wp:inline distT="0" distB="0" distL="0" distR="0" wp14:anchorId="0441897B" wp14:editId="6143E55C">
                  <wp:extent cx="291612" cy="104775"/>
                  <wp:effectExtent l="0" t="0" r="0" b="0"/>
                  <wp:docPr id="1570071573" name="Image 1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9" name="Image 139"/>
                          <pic:cNvPicPr/>
                        </pic:nvPicPr>
                        <pic:blipFill>
                          <a:blip r:embed="rId112" cstate="print"/>
                          <a:stretch>
                            <a:fillRect/>
                          </a:stretch>
                        </pic:blipFill>
                        <pic:spPr>
                          <a:xfrm>
                            <a:off x="0" y="0"/>
                            <a:ext cx="291612" cy="104775"/>
                          </a:xfrm>
                          <a:prstGeom prst="rect">
                            <a:avLst/>
                          </a:prstGeom>
                        </pic:spPr>
                      </pic:pic>
                    </a:graphicData>
                  </a:graphic>
                </wp:inline>
              </w:drawing>
            </w:r>
          </w:p>
        </w:tc>
        <w:tc>
          <w:tcPr>
            <w:tcW w:w="3025" w:type="dxa"/>
            <w:tcBorders>
              <w:top w:val="double" w:sz="6" w:space="0" w:color="000000"/>
              <w:left w:val="single" w:sz="6" w:space="0" w:color="000000"/>
              <w:bottom w:val="double" w:sz="6" w:space="0" w:color="000000"/>
              <w:right w:val="single" w:sz="6" w:space="0" w:color="000000"/>
            </w:tcBorders>
          </w:tcPr>
          <w:p w14:paraId="5131FE8C" w14:textId="77777777" w:rsidR="00096FAA" w:rsidRPr="00D07CDC" w:rsidRDefault="00096FAA" w:rsidP="00D24CC3">
            <w:pPr>
              <w:pStyle w:val="TableParagraph"/>
              <w:spacing w:before="1"/>
              <w:rPr>
                <w:sz w:val="20"/>
                <w:szCs w:val="20"/>
              </w:rPr>
            </w:pPr>
          </w:p>
          <w:p w14:paraId="05FF1E00" w14:textId="77777777" w:rsidR="00096FAA" w:rsidRPr="00D07CDC" w:rsidRDefault="00096FAA" w:rsidP="00D24CC3">
            <w:pPr>
              <w:pStyle w:val="TableParagraph"/>
              <w:spacing w:before="10"/>
              <w:ind w:left="105"/>
              <w:rPr>
                <w:sz w:val="20"/>
                <w:szCs w:val="20"/>
              </w:rPr>
            </w:pPr>
            <w:r w:rsidRPr="00D07CDC">
              <w:rPr>
                <w:noProof/>
                <w:position w:val="-2"/>
                <w:sz w:val="20"/>
                <w:szCs w:val="20"/>
              </w:rPr>
              <w:drawing>
                <wp:inline distT="0" distB="0" distL="0" distR="0" wp14:anchorId="04C2E4AD" wp14:editId="43CB63B0">
                  <wp:extent cx="968949" cy="107346"/>
                  <wp:effectExtent l="0" t="0" r="0" b="0"/>
                  <wp:docPr id="1427511852" name="Image 1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0" name="Image 140"/>
                          <pic:cNvPicPr/>
                        </pic:nvPicPr>
                        <pic:blipFill>
                          <a:blip r:embed="rId117" cstate="print"/>
                          <a:stretch>
                            <a:fillRect/>
                          </a:stretch>
                        </pic:blipFill>
                        <pic:spPr>
                          <a:xfrm>
                            <a:off x="0" y="0"/>
                            <a:ext cx="968949" cy="107346"/>
                          </a:xfrm>
                          <a:prstGeom prst="rect">
                            <a:avLst/>
                          </a:prstGeom>
                        </pic:spPr>
                      </pic:pic>
                    </a:graphicData>
                  </a:graphic>
                </wp:inline>
              </w:drawing>
            </w:r>
          </w:p>
        </w:tc>
        <w:tc>
          <w:tcPr>
            <w:tcW w:w="2876" w:type="dxa"/>
            <w:tcBorders>
              <w:top w:val="double" w:sz="6" w:space="0" w:color="000000"/>
              <w:left w:val="single" w:sz="6" w:space="0" w:color="000000"/>
              <w:bottom w:val="double" w:sz="6" w:space="0" w:color="000000"/>
            </w:tcBorders>
          </w:tcPr>
          <w:p w14:paraId="272E9103" w14:textId="77777777" w:rsidR="00096FAA" w:rsidRPr="00D07CDC" w:rsidRDefault="00096FAA" w:rsidP="00D24CC3">
            <w:pPr>
              <w:pStyle w:val="TableParagraph"/>
              <w:spacing w:before="1"/>
              <w:rPr>
                <w:sz w:val="20"/>
                <w:szCs w:val="20"/>
              </w:rPr>
            </w:pPr>
          </w:p>
          <w:p w14:paraId="407DDD9B" w14:textId="77777777" w:rsidR="00096FAA" w:rsidRPr="00D07CDC" w:rsidRDefault="00096FAA" w:rsidP="00D24CC3">
            <w:pPr>
              <w:pStyle w:val="TableParagraph"/>
              <w:spacing w:before="10"/>
              <w:ind w:left="103"/>
              <w:rPr>
                <w:sz w:val="20"/>
                <w:szCs w:val="20"/>
              </w:rPr>
            </w:pPr>
            <w:r w:rsidRPr="00D07CDC">
              <w:rPr>
                <w:noProof/>
                <w:position w:val="-2"/>
                <w:sz w:val="20"/>
                <w:szCs w:val="20"/>
              </w:rPr>
              <w:drawing>
                <wp:inline distT="0" distB="0" distL="0" distR="0" wp14:anchorId="6CBC4288" wp14:editId="0D515551">
                  <wp:extent cx="1511622" cy="107346"/>
                  <wp:effectExtent l="0" t="0" r="0" b="0"/>
                  <wp:docPr id="157648329" name="Image 1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1" name="Image 141"/>
                          <pic:cNvPicPr/>
                        </pic:nvPicPr>
                        <pic:blipFill>
                          <a:blip r:embed="rId118" cstate="print"/>
                          <a:stretch>
                            <a:fillRect/>
                          </a:stretch>
                        </pic:blipFill>
                        <pic:spPr>
                          <a:xfrm>
                            <a:off x="0" y="0"/>
                            <a:ext cx="1511622" cy="107346"/>
                          </a:xfrm>
                          <a:prstGeom prst="rect">
                            <a:avLst/>
                          </a:prstGeom>
                        </pic:spPr>
                      </pic:pic>
                    </a:graphicData>
                  </a:graphic>
                </wp:inline>
              </w:drawing>
            </w:r>
          </w:p>
        </w:tc>
      </w:tr>
      <w:tr w:rsidR="00096FAA" w:rsidRPr="00D07CDC" w14:paraId="526AE45F" w14:textId="77777777" w:rsidTr="00D24CC3">
        <w:trPr>
          <w:trHeight w:val="313"/>
        </w:trPr>
        <w:tc>
          <w:tcPr>
            <w:tcW w:w="1301" w:type="dxa"/>
            <w:tcBorders>
              <w:top w:val="double" w:sz="6" w:space="0" w:color="000000"/>
              <w:left w:val="single" w:sz="6" w:space="0" w:color="000000"/>
              <w:bottom w:val="double" w:sz="6" w:space="0" w:color="000000"/>
              <w:right w:val="single" w:sz="6" w:space="0" w:color="000000"/>
            </w:tcBorders>
          </w:tcPr>
          <w:p w14:paraId="44DC2412" w14:textId="77777777" w:rsidR="00096FAA" w:rsidRPr="00D07CDC" w:rsidRDefault="00096FAA" w:rsidP="00D24CC3">
            <w:pPr>
              <w:pStyle w:val="TableParagraph"/>
              <w:spacing w:before="7"/>
              <w:rPr>
                <w:color w:val="0D0D0D" w:themeColor="text1" w:themeTint="F2"/>
                <w:sz w:val="20"/>
                <w:szCs w:val="20"/>
              </w:rPr>
            </w:pPr>
          </w:p>
          <w:p w14:paraId="4C60A09A" w14:textId="77777777" w:rsidR="00096FAA" w:rsidRPr="00D07CDC" w:rsidRDefault="00096FAA" w:rsidP="00D24CC3">
            <w:pPr>
              <w:pStyle w:val="TableParagraph"/>
              <w:spacing w:before="8"/>
              <w:rPr>
                <w:color w:val="0D0D0D" w:themeColor="text1" w:themeTint="F2"/>
                <w:sz w:val="20"/>
                <w:szCs w:val="20"/>
              </w:rPr>
            </w:pPr>
            <w:r w:rsidRPr="00D07CDC">
              <w:rPr>
                <w:noProof/>
                <w:color w:val="0D0D0D" w:themeColor="text1" w:themeTint="F2"/>
                <w:position w:val="-2"/>
                <w:sz w:val="20"/>
                <w:szCs w:val="20"/>
              </w:rPr>
              <w:drawing>
                <wp:inline distT="0" distB="0" distL="0" distR="0" wp14:anchorId="0442CC49" wp14:editId="11A3C76B">
                  <wp:extent cx="212486" cy="104775"/>
                  <wp:effectExtent l="0" t="0" r="0" b="0"/>
                  <wp:docPr id="1733790354" name="Image 1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2" name="Image 142"/>
                          <pic:cNvPicPr/>
                        </pic:nvPicPr>
                        <pic:blipFill>
                          <a:blip r:embed="rId119" cstate="print"/>
                          <a:stretch>
                            <a:fillRect/>
                          </a:stretch>
                        </pic:blipFill>
                        <pic:spPr>
                          <a:xfrm>
                            <a:off x="0" y="0"/>
                            <a:ext cx="212486" cy="104775"/>
                          </a:xfrm>
                          <a:prstGeom prst="rect">
                            <a:avLst/>
                          </a:prstGeom>
                        </pic:spPr>
                      </pic:pic>
                    </a:graphicData>
                  </a:graphic>
                </wp:inline>
              </w:drawing>
            </w:r>
          </w:p>
        </w:tc>
        <w:tc>
          <w:tcPr>
            <w:tcW w:w="1383" w:type="dxa"/>
            <w:tcBorders>
              <w:top w:val="double" w:sz="6" w:space="0" w:color="000000"/>
              <w:left w:val="single" w:sz="6" w:space="0" w:color="000000"/>
              <w:bottom w:val="double" w:sz="6" w:space="0" w:color="000000"/>
              <w:right w:val="single" w:sz="6" w:space="0" w:color="000000"/>
            </w:tcBorders>
          </w:tcPr>
          <w:p w14:paraId="31FE1A86" w14:textId="77777777" w:rsidR="00096FAA" w:rsidRPr="00D07CDC" w:rsidRDefault="00096FAA" w:rsidP="00D24CC3">
            <w:pPr>
              <w:pStyle w:val="TableParagraph"/>
              <w:spacing w:before="7"/>
              <w:rPr>
                <w:color w:val="0D0D0D" w:themeColor="text1" w:themeTint="F2"/>
                <w:sz w:val="20"/>
                <w:szCs w:val="20"/>
              </w:rPr>
            </w:pPr>
          </w:p>
          <w:p w14:paraId="7C4C53B4" w14:textId="77777777" w:rsidR="00096FAA" w:rsidRPr="00D07CDC" w:rsidRDefault="00096FAA" w:rsidP="00D24CC3">
            <w:pPr>
              <w:pStyle w:val="TableParagraph"/>
              <w:spacing w:before="8"/>
              <w:ind w:left="15"/>
              <w:rPr>
                <w:color w:val="0D0D0D" w:themeColor="text1" w:themeTint="F2"/>
                <w:sz w:val="20"/>
                <w:szCs w:val="20"/>
              </w:rPr>
            </w:pPr>
            <w:r w:rsidRPr="00D07CDC">
              <w:rPr>
                <w:noProof/>
                <w:color w:val="0D0D0D" w:themeColor="text1" w:themeTint="F2"/>
                <w:position w:val="-2"/>
                <w:sz w:val="20"/>
                <w:szCs w:val="20"/>
              </w:rPr>
              <w:drawing>
                <wp:inline distT="0" distB="0" distL="0" distR="0" wp14:anchorId="5325FE81" wp14:editId="73A18243">
                  <wp:extent cx="557126" cy="104775"/>
                  <wp:effectExtent l="0" t="0" r="0" b="0"/>
                  <wp:docPr id="1466392499" name="Image 1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3" name="Image 143"/>
                          <pic:cNvPicPr/>
                        </pic:nvPicPr>
                        <pic:blipFill>
                          <a:blip r:embed="rId120" cstate="print"/>
                          <a:stretch>
                            <a:fillRect/>
                          </a:stretch>
                        </pic:blipFill>
                        <pic:spPr>
                          <a:xfrm>
                            <a:off x="0" y="0"/>
                            <a:ext cx="557126" cy="104775"/>
                          </a:xfrm>
                          <a:prstGeom prst="rect">
                            <a:avLst/>
                          </a:prstGeom>
                        </pic:spPr>
                      </pic:pic>
                    </a:graphicData>
                  </a:graphic>
                </wp:inline>
              </w:drawing>
            </w:r>
          </w:p>
        </w:tc>
        <w:tc>
          <w:tcPr>
            <w:tcW w:w="913" w:type="dxa"/>
            <w:tcBorders>
              <w:top w:val="double" w:sz="6" w:space="0" w:color="000000"/>
              <w:left w:val="single" w:sz="6" w:space="0" w:color="000000"/>
              <w:bottom w:val="double" w:sz="6" w:space="0" w:color="000000"/>
              <w:right w:val="single" w:sz="6" w:space="0" w:color="000000"/>
            </w:tcBorders>
          </w:tcPr>
          <w:p w14:paraId="1734161B" w14:textId="77777777" w:rsidR="00096FAA" w:rsidRPr="00D07CDC" w:rsidRDefault="00096FAA" w:rsidP="00D24CC3">
            <w:pPr>
              <w:pStyle w:val="TableParagraph"/>
              <w:spacing w:before="7"/>
              <w:rPr>
                <w:color w:val="0D0D0D" w:themeColor="text1" w:themeTint="F2"/>
                <w:sz w:val="20"/>
                <w:szCs w:val="20"/>
              </w:rPr>
            </w:pPr>
          </w:p>
          <w:p w14:paraId="4440CB12" w14:textId="77777777" w:rsidR="00096FAA" w:rsidRPr="00D07CDC" w:rsidRDefault="00096FAA" w:rsidP="00D24CC3">
            <w:pPr>
              <w:pStyle w:val="TableParagraph"/>
              <w:spacing w:before="8"/>
              <w:ind w:left="11"/>
              <w:rPr>
                <w:color w:val="0D0D0D" w:themeColor="text1" w:themeTint="F2"/>
                <w:sz w:val="20"/>
                <w:szCs w:val="20"/>
              </w:rPr>
            </w:pPr>
            <w:r w:rsidRPr="00D07CDC">
              <w:rPr>
                <w:noProof/>
                <w:color w:val="0D0D0D" w:themeColor="text1" w:themeTint="F2"/>
                <w:position w:val="-2"/>
                <w:sz w:val="20"/>
                <w:szCs w:val="20"/>
              </w:rPr>
              <w:drawing>
                <wp:inline distT="0" distB="0" distL="0" distR="0" wp14:anchorId="160F37A8" wp14:editId="60D6F07C">
                  <wp:extent cx="291612" cy="104775"/>
                  <wp:effectExtent l="0" t="0" r="0" b="0"/>
                  <wp:docPr id="886239549" name="Image 1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4" name="Image 144"/>
                          <pic:cNvPicPr/>
                        </pic:nvPicPr>
                        <pic:blipFill>
                          <a:blip r:embed="rId121" cstate="print"/>
                          <a:stretch>
                            <a:fillRect/>
                          </a:stretch>
                        </pic:blipFill>
                        <pic:spPr>
                          <a:xfrm>
                            <a:off x="0" y="0"/>
                            <a:ext cx="291612" cy="104775"/>
                          </a:xfrm>
                          <a:prstGeom prst="rect">
                            <a:avLst/>
                          </a:prstGeom>
                        </pic:spPr>
                      </pic:pic>
                    </a:graphicData>
                  </a:graphic>
                </wp:inline>
              </w:drawing>
            </w:r>
          </w:p>
        </w:tc>
        <w:tc>
          <w:tcPr>
            <w:tcW w:w="3025" w:type="dxa"/>
            <w:tcBorders>
              <w:top w:val="double" w:sz="6" w:space="0" w:color="000000"/>
              <w:left w:val="single" w:sz="6" w:space="0" w:color="000000"/>
              <w:bottom w:val="double" w:sz="6" w:space="0" w:color="000000"/>
              <w:right w:val="single" w:sz="6" w:space="0" w:color="000000"/>
            </w:tcBorders>
          </w:tcPr>
          <w:p w14:paraId="04BB5366" w14:textId="77777777" w:rsidR="00096FAA" w:rsidRPr="00D07CDC" w:rsidRDefault="00096FAA" w:rsidP="00D24CC3">
            <w:pPr>
              <w:pStyle w:val="TableParagraph"/>
              <w:spacing w:before="2"/>
              <w:rPr>
                <w:sz w:val="20"/>
                <w:szCs w:val="20"/>
              </w:rPr>
            </w:pPr>
          </w:p>
          <w:p w14:paraId="217B2C13" w14:textId="77777777" w:rsidR="00096FAA" w:rsidRPr="00D07CDC" w:rsidRDefault="00096FAA" w:rsidP="00D24CC3">
            <w:pPr>
              <w:pStyle w:val="TableParagraph"/>
              <w:spacing w:before="8"/>
              <w:ind w:left="105"/>
              <w:rPr>
                <w:sz w:val="20"/>
                <w:szCs w:val="20"/>
              </w:rPr>
            </w:pPr>
            <w:r w:rsidRPr="00D07CDC">
              <w:rPr>
                <w:noProof/>
                <w:position w:val="-2"/>
                <w:sz w:val="20"/>
                <w:szCs w:val="20"/>
              </w:rPr>
              <w:drawing>
                <wp:inline distT="0" distB="0" distL="0" distR="0" wp14:anchorId="30D4B7B0" wp14:editId="6B97B154">
                  <wp:extent cx="969799" cy="107346"/>
                  <wp:effectExtent l="0" t="0" r="0" b="0"/>
                  <wp:docPr id="1546688118" name="Image 1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5" name="Image 145"/>
                          <pic:cNvPicPr/>
                        </pic:nvPicPr>
                        <pic:blipFill>
                          <a:blip r:embed="rId122" cstate="print"/>
                          <a:stretch>
                            <a:fillRect/>
                          </a:stretch>
                        </pic:blipFill>
                        <pic:spPr>
                          <a:xfrm>
                            <a:off x="0" y="0"/>
                            <a:ext cx="969799" cy="107346"/>
                          </a:xfrm>
                          <a:prstGeom prst="rect">
                            <a:avLst/>
                          </a:prstGeom>
                        </pic:spPr>
                      </pic:pic>
                    </a:graphicData>
                  </a:graphic>
                </wp:inline>
              </w:drawing>
            </w:r>
          </w:p>
        </w:tc>
        <w:tc>
          <w:tcPr>
            <w:tcW w:w="2876" w:type="dxa"/>
            <w:tcBorders>
              <w:top w:val="double" w:sz="6" w:space="0" w:color="000000"/>
              <w:left w:val="single" w:sz="6" w:space="0" w:color="000000"/>
              <w:bottom w:val="double" w:sz="6" w:space="0" w:color="000000"/>
            </w:tcBorders>
          </w:tcPr>
          <w:p w14:paraId="0D569B57" w14:textId="77777777" w:rsidR="00096FAA" w:rsidRPr="00D07CDC" w:rsidRDefault="00096FAA" w:rsidP="00D24CC3">
            <w:pPr>
              <w:pStyle w:val="TableParagraph"/>
              <w:spacing w:before="2"/>
              <w:rPr>
                <w:sz w:val="20"/>
                <w:szCs w:val="20"/>
              </w:rPr>
            </w:pPr>
          </w:p>
          <w:p w14:paraId="4E920231" w14:textId="77777777" w:rsidR="00096FAA" w:rsidRPr="00D07CDC" w:rsidRDefault="00096FAA" w:rsidP="00D24CC3">
            <w:pPr>
              <w:pStyle w:val="TableParagraph"/>
              <w:spacing w:before="8"/>
              <w:ind w:left="103"/>
              <w:rPr>
                <w:sz w:val="20"/>
                <w:szCs w:val="20"/>
              </w:rPr>
            </w:pPr>
            <w:r w:rsidRPr="00D07CDC">
              <w:rPr>
                <w:noProof/>
                <w:position w:val="-2"/>
                <w:sz w:val="20"/>
                <w:szCs w:val="20"/>
              </w:rPr>
              <w:drawing>
                <wp:inline distT="0" distB="0" distL="0" distR="0" wp14:anchorId="357ACDEA" wp14:editId="433A6126">
                  <wp:extent cx="947046" cy="107346"/>
                  <wp:effectExtent l="0" t="0" r="0" b="0"/>
                  <wp:docPr id="519820019" name="Image 1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6" name="Image 146"/>
                          <pic:cNvPicPr/>
                        </pic:nvPicPr>
                        <pic:blipFill>
                          <a:blip r:embed="rId123" cstate="print"/>
                          <a:stretch>
                            <a:fillRect/>
                          </a:stretch>
                        </pic:blipFill>
                        <pic:spPr>
                          <a:xfrm>
                            <a:off x="0" y="0"/>
                            <a:ext cx="947046" cy="107346"/>
                          </a:xfrm>
                          <a:prstGeom prst="rect">
                            <a:avLst/>
                          </a:prstGeom>
                        </pic:spPr>
                      </pic:pic>
                    </a:graphicData>
                  </a:graphic>
                </wp:inline>
              </w:drawing>
            </w:r>
          </w:p>
        </w:tc>
      </w:tr>
      <w:tr w:rsidR="00096FAA" w:rsidRPr="00D07CDC" w14:paraId="29C5BE48" w14:textId="77777777" w:rsidTr="00D24CC3">
        <w:trPr>
          <w:trHeight w:val="298"/>
        </w:trPr>
        <w:tc>
          <w:tcPr>
            <w:tcW w:w="1301" w:type="dxa"/>
            <w:tcBorders>
              <w:top w:val="double" w:sz="6" w:space="0" w:color="000000"/>
              <w:left w:val="single" w:sz="6" w:space="0" w:color="000000"/>
              <w:bottom w:val="single" w:sz="6" w:space="0" w:color="000000"/>
              <w:right w:val="single" w:sz="6" w:space="0" w:color="000000"/>
            </w:tcBorders>
          </w:tcPr>
          <w:p w14:paraId="69C7F0CB" w14:textId="77777777" w:rsidR="00096FAA" w:rsidRPr="00D07CDC" w:rsidRDefault="00096FAA" w:rsidP="00D24CC3">
            <w:pPr>
              <w:pStyle w:val="TableParagraph"/>
              <w:spacing w:before="6"/>
              <w:rPr>
                <w:color w:val="0D0D0D" w:themeColor="text1" w:themeTint="F2"/>
                <w:sz w:val="20"/>
                <w:szCs w:val="20"/>
              </w:rPr>
            </w:pPr>
          </w:p>
          <w:p w14:paraId="366D853F" w14:textId="77777777" w:rsidR="00096FAA" w:rsidRPr="00D07CDC" w:rsidRDefault="00096FAA" w:rsidP="00D24CC3">
            <w:pPr>
              <w:pStyle w:val="TableParagraph"/>
              <w:spacing w:before="9" w:line="270" w:lineRule="exact"/>
              <w:rPr>
                <w:color w:val="0D0D0D" w:themeColor="text1" w:themeTint="F2"/>
                <w:sz w:val="20"/>
                <w:szCs w:val="20"/>
              </w:rPr>
            </w:pPr>
            <w:r w:rsidRPr="00D07CDC">
              <w:rPr>
                <w:noProof/>
                <w:color w:val="0D0D0D" w:themeColor="text1" w:themeTint="F2"/>
                <w:position w:val="-2"/>
                <w:sz w:val="20"/>
                <w:szCs w:val="20"/>
              </w:rPr>
              <w:drawing>
                <wp:inline distT="0" distB="0" distL="0" distR="0" wp14:anchorId="31ADD229" wp14:editId="74644330">
                  <wp:extent cx="218549" cy="104775"/>
                  <wp:effectExtent l="0" t="0" r="0" b="0"/>
                  <wp:docPr id="1048765996" name="Image 1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7" name="Image 147"/>
                          <pic:cNvPicPr/>
                        </pic:nvPicPr>
                        <pic:blipFill>
                          <a:blip r:embed="rId124" cstate="print"/>
                          <a:stretch>
                            <a:fillRect/>
                          </a:stretch>
                        </pic:blipFill>
                        <pic:spPr>
                          <a:xfrm>
                            <a:off x="0" y="0"/>
                            <a:ext cx="218549" cy="104775"/>
                          </a:xfrm>
                          <a:prstGeom prst="rect">
                            <a:avLst/>
                          </a:prstGeom>
                        </pic:spPr>
                      </pic:pic>
                    </a:graphicData>
                  </a:graphic>
                </wp:inline>
              </w:drawing>
            </w:r>
          </w:p>
        </w:tc>
        <w:tc>
          <w:tcPr>
            <w:tcW w:w="1383" w:type="dxa"/>
            <w:tcBorders>
              <w:top w:val="double" w:sz="6" w:space="0" w:color="000000"/>
              <w:left w:val="single" w:sz="6" w:space="0" w:color="000000"/>
              <w:bottom w:val="single" w:sz="6" w:space="0" w:color="000000"/>
              <w:right w:val="single" w:sz="6" w:space="0" w:color="000000"/>
            </w:tcBorders>
          </w:tcPr>
          <w:p w14:paraId="229D9223" w14:textId="77777777" w:rsidR="00096FAA" w:rsidRPr="00D07CDC" w:rsidRDefault="00096FAA" w:rsidP="00D24CC3">
            <w:pPr>
              <w:pStyle w:val="TableParagraph"/>
              <w:spacing w:before="6"/>
              <w:rPr>
                <w:color w:val="0D0D0D" w:themeColor="text1" w:themeTint="F2"/>
                <w:sz w:val="20"/>
                <w:szCs w:val="20"/>
              </w:rPr>
            </w:pPr>
          </w:p>
          <w:p w14:paraId="11FC10CD" w14:textId="77777777" w:rsidR="00096FAA" w:rsidRPr="00D07CDC" w:rsidRDefault="00096FAA" w:rsidP="00D24CC3">
            <w:pPr>
              <w:pStyle w:val="TableParagraph"/>
              <w:spacing w:before="9" w:line="270" w:lineRule="exact"/>
              <w:ind w:left="15"/>
              <w:rPr>
                <w:color w:val="0D0D0D" w:themeColor="text1" w:themeTint="F2"/>
                <w:sz w:val="20"/>
                <w:szCs w:val="20"/>
              </w:rPr>
            </w:pPr>
            <w:r w:rsidRPr="00D07CDC">
              <w:rPr>
                <w:noProof/>
                <w:color w:val="0D0D0D" w:themeColor="text1" w:themeTint="F2"/>
                <w:position w:val="-2"/>
                <w:sz w:val="20"/>
                <w:szCs w:val="20"/>
              </w:rPr>
              <w:drawing>
                <wp:inline distT="0" distB="0" distL="0" distR="0" wp14:anchorId="45726F8A" wp14:editId="522DD893">
                  <wp:extent cx="557123" cy="104775"/>
                  <wp:effectExtent l="0" t="0" r="0" b="0"/>
                  <wp:docPr id="927477986" name="Image 1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8" name="Image 148"/>
                          <pic:cNvPicPr/>
                        </pic:nvPicPr>
                        <pic:blipFill>
                          <a:blip r:embed="rId125" cstate="print"/>
                          <a:stretch>
                            <a:fillRect/>
                          </a:stretch>
                        </pic:blipFill>
                        <pic:spPr>
                          <a:xfrm>
                            <a:off x="0" y="0"/>
                            <a:ext cx="557123" cy="104775"/>
                          </a:xfrm>
                          <a:prstGeom prst="rect">
                            <a:avLst/>
                          </a:prstGeom>
                        </pic:spPr>
                      </pic:pic>
                    </a:graphicData>
                  </a:graphic>
                </wp:inline>
              </w:drawing>
            </w:r>
          </w:p>
        </w:tc>
        <w:tc>
          <w:tcPr>
            <w:tcW w:w="913" w:type="dxa"/>
            <w:tcBorders>
              <w:top w:val="double" w:sz="6" w:space="0" w:color="000000"/>
              <w:left w:val="single" w:sz="6" w:space="0" w:color="000000"/>
              <w:bottom w:val="single" w:sz="6" w:space="0" w:color="000000"/>
              <w:right w:val="single" w:sz="6" w:space="0" w:color="000000"/>
            </w:tcBorders>
          </w:tcPr>
          <w:p w14:paraId="0E1D31E9" w14:textId="77777777" w:rsidR="00096FAA" w:rsidRPr="00D07CDC" w:rsidRDefault="00096FAA" w:rsidP="00D24CC3">
            <w:pPr>
              <w:pStyle w:val="TableParagraph"/>
              <w:spacing w:before="6"/>
              <w:rPr>
                <w:color w:val="0D0D0D" w:themeColor="text1" w:themeTint="F2"/>
                <w:sz w:val="20"/>
                <w:szCs w:val="20"/>
              </w:rPr>
            </w:pPr>
          </w:p>
          <w:p w14:paraId="11107C48" w14:textId="77777777" w:rsidR="00096FAA" w:rsidRPr="00D07CDC" w:rsidRDefault="00096FAA" w:rsidP="00D24CC3">
            <w:pPr>
              <w:pStyle w:val="TableParagraph"/>
              <w:spacing w:before="9" w:line="270" w:lineRule="exact"/>
              <w:ind w:left="11"/>
              <w:rPr>
                <w:color w:val="0D0D0D" w:themeColor="text1" w:themeTint="F2"/>
                <w:sz w:val="20"/>
                <w:szCs w:val="20"/>
              </w:rPr>
            </w:pPr>
            <w:r w:rsidRPr="00D07CDC">
              <w:rPr>
                <w:noProof/>
                <w:color w:val="0D0D0D" w:themeColor="text1" w:themeTint="F2"/>
                <w:position w:val="-2"/>
                <w:sz w:val="20"/>
                <w:szCs w:val="20"/>
              </w:rPr>
              <w:drawing>
                <wp:inline distT="0" distB="0" distL="0" distR="0" wp14:anchorId="43DA5844" wp14:editId="2A7912E1">
                  <wp:extent cx="291612" cy="104775"/>
                  <wp:effectExtent l="0" t="0" r="0" b="0"/>
                  <wp:docPr id="1799455488" name="Image 1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9" name="Image 149"/>
                          <pic:cNvPicPr/>
                        </pic:nvPicPr>
                        <pic:blipFill>
                          <a:blip r:embed="rId107" cstate="print"/>
                          <a:stretch>
                            <a:fillRect/>
                          </a:stretch>
                        </pic:blipFill>
                        <pic:spPr>
                          <a:xfrm>
                            <a:off x="0" y="0"/>
                            <a:ext cx="291612" cy="104775"/>
                          </a:xfrm>
                          <a:prstGeom prst="rect">
                            <a:avLst/>
                          </a:prstGeom>
                        </pic:spPr>
                      </pic:pic>
                    </a:graphicData>
                  </a:graphic>
                </wp:inline>
              </w:drawing>
            </w:r>
          </w:p>
        </w:tc>
        <w:tc>
          <w:tcPr>
            <w:tcW w:w="3025" w:type="dxa"/>
            <w:tcBorders>
              <w:top w:val="double" w:sz="6" w:space="0" w:color="000000"/>
              <w:left w:val="single" w:sz="6" w:space="0" w:color="000000"/>
              <w:bottom w:val="single" w:sz="6" w:space="0" w:color="000000"/>
              <w:right w:val="single" w:sz="6" w:space="0" w:color="000000"/>
            </w:tcBorders>
          </w:tcPr>
          <w:p w14:paraId="407C9851" w14:textId="77777777" w:rsidR="00096FAA" w:rsidRPr="00D07CDC" w:rsidRDefault="00096FAA" w:rsidP="00D24CC3">
            <w:pPr>
              <w:pStyle w:val="TableParagraph"/>
              <w:spacing w:before="1"/>
              <w:rPr>
                <w:sz w:val="20"/>
                <w:szCs w:val="20"/>
              </w:rPr>
            </w:pPr>
          </w:p>
          <w:p w14:paraId="06EC442E" w14:textId="77777777" w:rsidR="00096FAA" w:rsidRPr="00D07CDC" w:rsidRDefault="00096FAA" w:rsidP="00D24CC3">
            <w:pPr>
              <w:pStyle w:val="TableParagraph"/>
              <w:spacing w:before="9" w:line="270" w:lineRule="exact"/>
              <w:ind w:left="105"/>
              <w:rPr>
                <w:sz w:val="20"/>
                <w:szCs w:val="20"/>
              </w:rPr>
            </w:pPr>
            <w:r w:rsidRPr="00D07CDC">
              <w:rPr>
                <w:noProof/>
                <w:position w:val="-2"/>
                <w:sz w:val="20"/>
                <w:szCs w:val="20"/>
              </w:rPr>
              <w:drawing>
                <wp:inline distT="0" distB="0" distL="0" distR="0" wp14:anchorId="01D603FB" wp14:editId="0A63572E">
                  <wp:extent cx="969800" cy="107346"/>
                  <wp:effectExtent l="0" t="0" r="0" b="0"/>
                  <wp:docPr id="1798623443" name="Image 1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0" name="Image 150"/>
                          <pic:cNvPicPr/>
                        </pic:nvPicPr>
                        <pic:blipFill>
                          <a:blip r:embed="rId126" cstate="print"/>
                          <a:stretch>
                            <a:fillRect/>
                          </a:stretch>
                        </pic:blipFill>
                        <pic:spPr>
                          <a:xfrm>
                            <a:off x="0" y="0"/>
                            <a:ext cx="969800" cy="107346"/>
                          </a:xfrm>
                          <a:prstGeom prst="rect">
                            <a:avLst/>
                          </a:prstGeom>
                        </pic:spPr>
                      </pic:pic>
                    </a:graphicData>
                  </a:graphic>
                </wp:inline>
              </w:drawing>
            </w:r>
          </w:p>
        </w:tc>
        <w:tc>
          <w:tcPr>
            <w:tcW w:w="2876" w:type="dxa"/>
            <w:tcBorders>
              <w:top w:val="double" w:sz="6" w:space="0" w:color="000000"/>
              <w:left w:val="single" w:sz="6" w:space="0" w:color="000000"/>
              <w:bottom w:val="single" w:sz="6" w:space="0" w:color="000000"/>
            </w:tcBorders>
          </w:tcPr>
          <w:p w14:paraId="310049A4" w14:textId="77777777" w:rsidR="00096FAA" w:rsidRPr="00D07CDC" w:rsidRDefault="00096FAA" w:rsidP="00D24CC3">
            <w:pPr>
              <w:pStyle w:val="TableParagraph"/>
              <w:spacing w:before="1"/>
              <w:rPr>
                <w:sz w:val="20"/>
                <w:szCs w:val="20"/>
              </w:rPr>
            </w:pPr>
          </w:p>
          <w:p w14:paraId="7315E381" w14:textId="77777777" w:rsidR="00096FAA" w:rsidRPr="00D07CDC" w:rsidRDefault="00096FAA" w:rsidP="00D24CC3">
            <w:pPr>
              <w:pStyle w:val="TableParagraph"/>
              <w:spacing w:before="9" w:line="270" w:lineRule="exact"/>
              <w:ind w:left="103"/>
              <w:rPr>
                <w:sz w:val="20"/>
                <w:szCs w:val="20"/>
              </w:rPr>
            </w:pPr>
            <w:r w:rsidRPr="00D07CDC">
              <w:rPr>
                <w:noProof/>
                <w:position w:val="-3"/>
                <w:sz w:val="20"/>
                <w:szCs w:val="20"/>
              </w:rPr>
              <w:drawing>
                <wp:inline distT="0" distB="0" distL="0" distR="0" wp14:anchorId="20142C86" wp14:editId="40FCCC9D">
                  <wp:extent cx="1073019" cy="135350"/>
                  <wp:effectExtent l="0" t="0" r="0" b="0"/>
                  <wp:docPr id="2043830135" name="Image 1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1" name="Image 151"/>
                          <pic:cNvPicPr/>
                        </pic:nvPicPr>
                        <pic:blipFill>
                          <a:blip r:embed="rId127" cstate="print"/>
                          <a:stretch>
                            <a:fillRect/>
                          </a:stretch>
                        </pic:blipFill>
                        <pic:spPr>
                          <a:xfrm>
                            <a:off x="0" y="0"/>
                            <a:ext cx="1073019" cy="135350"/>
                          </a:xfrm>
                          <a:prstGeom prst="rect">
                            <a:avLst/>
                          </a:prstGeom>
                        </pic:spPr>
                      </pic:pic>
                    </a:graphicData>
                  </a:graphic>
                </wp:inline>
              </w:drawing>
            </w:r>
          </w:p>
        </w:tc>
      </w:tr>
      <w:tr w:rsidR="00096FAA" w:rsidRPr="00D07CDC" w14:paraId="374A185C" w14:textId="77777777" w:rsidTr="00D24CC3">
        <w:trPr>
          <w:trHeight w:val="282"/>
        </w:trPr>
        <w:tc>
          <w:tcPr>
            <w:tcW w:w="1301" w:type="dxa"/>
            <w:tcBorders>
              <w:top w:val="single" w:sz="6" w:space="0" w:color="000000"/>
              <w:left w:val="single" w:sz="6" w:space="0" w:color="000000"/>
              <w:bottom w:val="single" w:sz="6" w:space="0" w:color="000000"/>
              <w:right w:val="single" w:sz="6" w:space="0" w:color="000000"/>
            </w:tcBorders>
          </w:tcPr>
          <w:p w14:paraId="222191B8" w14:textId="77777777" w:rsidR="00096FAA" w:rsidRPr="00D07CDC" w:rsidRDefault="00096FAA" w:rsidP="00D24CC3">
            <w:pPr>
              <w:pStyle w:val="TableParagraph"/>
              <w:spacing w:before="5"/>
              <w:rPr>
                <w:color w:val="0D0D0D" w:themeColor="text1" w:themeTint="F2"/>
                <w:sz w:val="20"/>
                <w:szCs w:val="20"/>
              </w:rPr>
            </w:pPr>
          </w:p>
          <w:p w14:paraId="7CE01735" w14:textId="77777777" w:rsidR="00096FAA" w:rsidRPr="00D07CDC" w:rsidRDefault="00096FAA" w:rsidP="00D24CC3">
            <w:pPr>
              <w:pStyle w:val="TableParagraph"/>
              <w:spacing w:line="263" w:lineRule="exact"/>
              <w:rPr>
                <w:color w:val="0D0D0D" w:themeColor="text1" w:themeTint="F2"/>
                <w:sz w:val="20"/>
                <w:szCs w:val="20"/>
              </w:rPr>
            </w:pPr>
            <w:r w:rsidRPr="00D07CDC">
              <w:rPr>
                <w:noProof/>
                <w:color w:val="0D0D0D" w:themeColor="text1" w:themeTint="F2"/>
                <w:position w:val="-2"/>
                <w:sz w:val="20"/>
                <w:szCs w:val="20"/>
              </w:rPr>
              <w:drawing>
                <wp:inline distT="0" distB="0" distL="0" distR="0" wp14:anchorId="3D42799E" wp14:editId="3A4064A3">
                  <wp:extent cx="208034" cy="104775"/>
                  <wp:effectExtent l="0" t="0" r="0" b="0"/>
                  <wp:docPr id="374297555" name="Image 1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2" name="Image 152"/>
                          <pic:cNvPicPr/>
                        </pic:nvPicPr>
                        <pic:blipFill>
                          <a:blip r:embed="rId128" cstate="print"/>
                          <a:stretch>
                            <a:fillRect/>
                          </a:stretch>
                        </pic:blipFill>
                        <pic:spPr>
                          <a:xfrm>
                            <a:off x="0" y="0"/>
                            <a:ext cx="208034" cy="104775"/>
                          </a:xfrm>
                          <a:prstGeom prst="rect">
                            <a:avLst/>
                          </a:prstGeom>
                        </pic:spPr>
                      </pic:pic>
                    </a:graphicData>
                  </a:graphic>
                </wp:inline>
              </w:drawing>
            </w:r>
          </w:p>
        </w:tc>
        <w:tc>
          <w:tcPr>
            <w:tcW w:w="1383" w:type="dxa"/>
            <w:tcBorders>
              <w:top w:val="single" w:sz="6" w:space="0" w:color="000000"/>
              <w:left w:val="single" w:sz="6" w:space="0" w:color="000000"/>
              <w:bottom w:val="single" w:sz="6" w:space="0" w:color="000000"/>
              <w:right w:val="single" w:sz="6" w:space="0" w:color="000000"/>
            </w:tcBorders>
          </w:tcPr>
          <w:p w14:paraId="3BE74484" w14:textId="77777777" w:rsidR="00096FAA" w:rsidRPr="00D07CDC" w:rsidRDefault="00096FAA" w:rsidP="00D24CC3">
            <w:pPr>
              <w:pStyle w:val="TableParagraph"/>
              <w:spacing w:before="5"/>
              <w:rPr>
                <w:color w:val="0D0D0D" w:themeColor="text1" w:themeTint="F2"/>
                <w:sz w:val="20"/>
                <w:szCs w:val="20"/>
              </w:rPr>
            </w:pPr>
          </w:p>
          <w:p w14:paraId="323C43F6" w14:textId="77777777" w:rsidR="00096FAA" w:rsidRPr="00D07CDC" w:rsidRDefault="00096FAA" w:rsidP="00D24CC3">
            <w:pPr>
              <w:pStyle w:val="TableParagraph"/>
              <w:spacing w:line="263" w:lineRule="exact"/>
              <w:ind w:left="15"/>
              <w:rPr>
                <w:color w:val="0D0D0D" w:themeColor="text1" w:themeTint="F2"/>
                <w:sz w:val="20"/>
                <w:szCs w:val="20"/>
              </w:rPr>
            </w:pPr>
            <w:r w:rsidRPr="00D07CDC">
              <w:rPr>
                <w:noProof/>
                <w:color w:val="0D0D0D" w:themeColor="text1" w:themeTint="F2"/>
                <w:position w:val="-2"/>
                <w:sz w:val="20"/>
                <w:szCs w:val="20"/>
              </w:rPr>
              <w:drawing>
                <wp:inline distT="0" distB="0" distL="0" distR="0" wp14:anchorId="53618A92" wp14:editId="600DD635">
                  <wp:extent cx="557125" cy="104775"/>
                  <wp:effectExtent l="0" t="0" r="0" b="0"/>
                  <wp:docPr id="918235158" name="Image 1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3" name="Image 153"/>
                          <pic:cNvPicPr/>
                        </pic:nvPicPr>
                        <pic:blipFill>
                          <a:blip r:embed="rId129" cstate="print"/>
                          <a:stretch>
                            <a:fillRect/>
                          </a:stretch>
                        </pic:blipFill>
                        <pic:spPr>
                          <a:xfrm>
                            <a:off x="0" y="0"/>
                            <a:ext cx="557125" cy="104775"/>
                          </a:xfrm>
                          <a:prstGeom prst="rect">
                            <a:avLst/>
                          </a:prstGeom>
                        </pic:spPr>
                      </pic:pic>
                    </a:graphicData>
                  </a:graphic>
                </wp:inline>
              </w:drawing>
            </w:r>
          </w:p>
        </w:tc>
        <w:tc>
          <w:tcPr>
            <w:tcW w:w="913" w:type="dxa"/>
            <w:tcBorders>
              <w:top w:val="single" w:sz="6" w:space="0" w:color="000000"/>
              <w:left w:val="single" w:sz="6" w:space="0" w:color="000000"/>
              <w:bottom w:val="single" w:sz="6" w:space="0" w:color="000000"/>
              <w:right w:val="single" w:sz="6" w:space="0" w:color="000000"/>
            </w:tcBorders>
          </w:tcPr>
          <w:p w14:paraId="4D07FD32" w14:textId="77777777" w:rsidR="00096FAA" w:rsidRPr="00D07CDC" w:rsidRDefault="00096FAA" w:rsidP="00D24CC3">
            <w:pPr>
              <w:pStyle w:val="TableParagraph"/>
              <w:spacing w:before="5"/>
              <w:rPr>
                <w:color w:val="0D0D0D" w:themeColor="text1" w:themeTint="F2"/>
                <w:sz w:val="20"/>
                <w:szCs w:val="20"/>
              </w:rPr>
            </w:pPr>
          </w:p>
          <w:p w14:paraId="46895648" w14:textId="77777777" w:rsidR="00096FAA" w:rsidRPr="00D07CDC" w:rsidRDefault="00096FAA" w:rsidP="00D24CC3">
            <w:pPr>
              <w:pStyle w:val="TableParagraph"/>
              <w:spacing w:line="263" w:lineRule="exact"/>
              <w:ind w:left="11"/>
              <w:rPr>
                <w:color w:val="0D0D0D" w:themeColor="text1" w:themeTint="F2"/>
                <w:sz w:val="20"/>
                <w:szCs w:val="20"/>
              </w:rPr>
            </w:pPr>
            <w:r w:rsidRPr="00D07CDC">
              <w:rPr>
                <w:noProof/>
                <w:color w:val="0D0D0D" w:themeColor="text1" w:themeTint="F2"/>
                <w:position w:val="-2"/>
                <w:sz w:val="20"/>
                <w:szCs w:val="20"/>
              </w:rPr>
              <w:drawing>
                <wp:inline distT="0" distB="0" distL="0" distR="0" wp14:anchorId="0DDFA0EC" wp14:editId="572D4644">
                  <wp:extent cx="291612" cy="104775"/>
                  <wp:effectExtent l="0" t="0" r="0" b="0"/>
                  <wp:docPr id="1140820135" name="Image 1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4" name="Image 154"/>
                          <pic:cNvPicPr/>
                        </pic:nvPicPr>
                        <pic:blipFill>
                          <a:blip r:embed="rId121" cstate="print"/>
                          <a:stretch>
                            <a:fillRect/>
                          </a:stretch>
                        </pic:blipFill>
                        <pic:spPr>
                          <a:xfrm>
                            <a:off x="0" y="0"/>
                            <a:ext cx="291612" cy="104775"/>
                          </a:xfrm>
                          <a:prstGeom prst="rect">
                            <a:avLst/>
                          </a:prstGeom>
                        </pic:spPr>
                      </pic:pic>
                    </a:graphicData>
                  </a:graphic>
                </wp:inline>
              </w:drawing>
            </w:r>
          </w:p>
        </w:tc>
        <w:tc>
          <w:tcPr>
            <w:tcW w:w="3025" w:type="dxa"/>
            <w:tcBorders>
              <w:top w:val="single" w:sz="6" w:space="0" w:color="000000"/>
              <w:left w:val="single" w:sz="6" w:space="0" w:color="000000"/>
              <w:bottom w:val="single" w:sz="6" w:space="0" w:color="000000"/>
              <w:right w:val="single" w:sz="6" w:space="0" w:color="000000"/>
            </w:tcBorders>
          </w:tcPr>
          <w:p w14:paraId="1DBFF04F" w14:textId="77777777" w:rsidR="00096FAA" w:rsidRPr="00D07CDC" w:rsidRDefault="00096FAA" w:rsidP="00D24CC3">
            <w:pPr>
              <w:pStyle w:val="TableParagraph"/>
              <w:spacing w:before="1"/>
              <w:rPr>
                <w:sz w:val="20"/>
                <w:szCs w:val="20"/>
              </w:rPr>
            </w:pPr>
          </w:p>
          <w:p w14:paraId="6772CC9B" w14:textId="77777777" w:rsidR="00096FAA" w:rsidRPr="00D07CDC" w:rsidRDefault="00096FAA" w:rsidP="00D24CC3">
            <w:pPr>
              <w:pStyle w:val="TableParagraph"/>
              <w:spacing w:line="263" w:lineRule="exact"/>
              <w:ind w:left="105"/>
              <w:rPr>
                <w:sz w:val="20"/>
                <w:szCs w:val="20"/>
              </w:rPr>
            </w:pPr>
            <w:r w:rsidRPr="00D07CDC">
              <w:rPr>
                <w:noProof/>
                <w:position w:val="-2"/>
                <w:sz w:val="20"/>
                <w:szCs w:val="20"/>
              </w:rPr>
              <w:drawing>
                <wp:inline distT="0" distB="0" distL="0" distR="0" wp14:anchorId="7EED71F2" wp14:editId="7639498C">
                  <wp:extent cx="968949" cy="107346"/>
                  <wp:effectExtent l="0" t="0" r="0" b="0"/>
                  <wp:docPr id="465240529" name="Image 1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5" name="Image 155"/>
                          <pic:cNvPicPr/>
                        </pic:nvPicPr>
                        <pic:blipFill>
                          <a:blip r:embed="rId130" cstate="print"/>
                          <a:stretch>
                            <a:fillRect/>
                          </a:stretch>
                        </pic:blipFill>
                        <pic:spPr>
                          <a:xfrm>
                            <a:off x="0" y="0"/>
                            <a:ext cx="968949" cy="107346"/>
                          </a:xfrm>
                          <a:prstGeom prst="rect">
                            <a:avLst/>
                          </a:prstGeom>
                        </pic:spPr>
                      </pic:pic>
                    </a:graphicData>
                  </a:graphic>
                </wp:inline>
              </w:drawing>
            </w:r>
          </w:p>
        </w:tc>
        <w:tc>
          <w:tcPr>
            <w:tcW w:w="2876" w:type="dxa"/>
            <w:tcBorders>
              <w:top w:val="single" w:sz="6" w:space="0" w:color="000000"/>
              <w:left w:val="single" w:sz="6" w:space="0" w:color="000000"/>
              <w:bottom w:val="single" w:sz="6" w:space="0" w:color="000000"/>
            </w:tcBorders>
          </w:tcPr>
          <w:p w14:paraId="3A204235" w14:textId="77777777" w:rsidR="00096FAA" w:rsidRPr="00D07CDC" w:rsidRDefault="00096FAA" w:rsidP="00D24CC3">
            <w:pPr>
              <w:pStyle w:val="TableParagraph"/>
              <w:spacing w:before="1"/>
              <w:rPr>
                <w:sz w:val="20"/>
                <w:szCs w:val="20"/>
              </w:rPr>
            </w:pPr>
          </w:p>
          <w:p w14:paraId="0298B450" w14:textId="77777777" w:rsidR="00096FAA" w:rsidRPr="00D07CDC" w:rsidRDefault="00096FAA" w:rsidP="00D24CC3">
            <w:pPr>
              <w:pStyle w:val="TableParagraph"/>
              <w:spacing w:line="263" w:lineRule="exact"/>
              <w:ind w:left="101"/>
              <w:rPr>
                <w:sz w:val="20"/>
                <w:szCs w:val="20"/>
              </w:rPr>
            </w:pPr>
            <w:r w:rsidRPr="00D07CDC">
              <w:rPr>
                <w:noProof/>
                <w:position w:val="-3"/>
                <w:sz w:val="20"/>
                <w:szCs w:val="20"/>
              </w:rPr>
              <w:drawing>
                <wp:inline distT="0" distB="0" distL="0" distR="0" wp14:anchorId="0EC76AC9" wp14:editId="13585C4A">
                  <wp:extent cx="1949107" cy="138112"/>
                  <wp:effectExtent l="0" t="0" r="0" b="0"/>
                  <wp:docPr id="1793238054" name="Image 1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6" name="Image 156"/>
                          <pic:cNvPicPr/>
                        </pic:nvPicPr>
                        <pic:blipFill>
                          <a:blip r:embed="rId131" cstate="print"/>
                          <a:stretch>
                            <a:fillRect/>
                          </a:stretch>
                        </pic:blipFill>
                        <pic:spPr>
                          <a:xfrm>
                            <a:off x="0" y="0"/>
                            <a:ext cx="1949107" cy="138112"/>
                          </a:xfrm>
                          <a:prstGeom prst="rect">
                            <a:avLst/>
                          </a:prstGeom>
                        </pic:spPr>
                      </pic:pic>
                    </a:graphicData>
                  </a:graphic>
                </wp:inline>
              </w:drawing>
            </w:r>
          </w:p>
        </w:tc>
      </w:tr>
      <w:tr w:rsidR="00096FAA" w:rsidRPr="00D07CDC" w14:paraId="2481562B" w14:textId="77777777" w:rsidTr="00D24CC3">
        <w:trPr>
          <w:trHeight w:val="297"/>
        </w:trPr>
        <w:tc>
          <w:tcPr>
            <w:tcW w:w="1301" w:type="dxa"/>
            <w:tcBorders>
              <w:top w:val="single" w:sz="6" w:space="0" w:color="000000"/>
              <w:left w:val="single" w:sz="6" w:space="0" w:color="000000"/>
              <w:bottom w:val="double" w:sz="6" w:space="0" w:color="000000"/>
              <w:right w:val="single" w:sz="6" w:space="0" w:color="000000"/>
            </w:tcBorders>
          </w:tcPr>
          <w:p w14:paraId="30955D36" w14:textId="77777777" w:rsidR="00096FAA" w:rsidRPr="00D07CDC" w:rsidRDefault="00096FAA" w:rsidP="00D24CC3">
            <w:pPr>
              <w:pStyle w:val="TableParagraph"/>
              <w:spacing w:before="7"/>
              <w:rPr>
                <w:color w:val="0D0D0D" w:themeColor="text1" w:themeTint="F2"/>
                <w:sz w:val="20"/>
                <w:szCs w:val="20"/>
              </w:rPr>
            </w:pPr>
          </w:p>
          <w:p w14:paraId="6D25BEA6" w14:textId="77777777" w:rsidR="00096FAA" w:rsidRPr="00D07CDC" w:rsidRDefault="00096FAA" w:rsidP="00D24CC3">
            <w:pPr>
              <w:pStyle w:val="TableParagraph"/>
              <w:spacing w:line="269" w:lineRule="exact"/>
              <w:rPr>
                <w:color w:val="0D0D0D" w:themeColor="text1" w:themeTint="F2"/>
                <w:sz w:val="20"/>
                <w:szCs w:val="20"/>
              </w:rPr>
            </w:pPr>
            <w:r w:rsidRPr="00D07CDC">
              <w:rPr>
                <w:noProof/>
                <w:color w:val="0D0D0D" w:themeColor="text1" w:themeTint="F2"/>
                <w:position w:val="-2"/>
                <w:sz w:val="20"/>
                <w:szCs w:val="20"/>
              </w:rPr>
              <w:drawing>
                <wp:inline distT="0" distB="0" distL="0" distR="0" wp14:anchorId="3FD9505C" wp14:editId="0EECAC39">
                  <wp:extent cx="207847" cy="104775"/>
                  <wp:effectExtent l="0" t="0" r="0" b="0"/>
                  <wp:docPr id="619342742" name="Image 1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7" name="Image 157"/>
                          <pic:cNvPicPr/>
                        </pic:nvPicPr>
                        <pic:blipFill>
                          <a:blip r:embed="rId132" cstate="print"/>
                          <a:stretch>
                            <a:fillRect/>
                          </a:stretch>
                        </pic:blipFill>
                        <pic:spPr>
                          <a:xfrm>
                            <a:off x="0" y="0"/>
                            <a:ext cx="207847" cy="104775"/>
                          </a:xfrm>
                          <a:prstGeom prst="rect">
                            <a:avLst/>
                          </a:prstGeom>
                        </pic:spPr>
                      </pic:pic>
                    </a:graphicData>
                  </a:graphic>
                </wp:inline>
              </w:drawing>
            </w:r>
          </w:p>
        </w:tc>
        <w:tc>
          <w:tcPr>
            <w:tcW w:w="1383" w:type="dxa"/>
            <w:tcBorders>
              <w:top w:val="single" w:sz="6" w:space="0" w:color="000000"/>
              <w:left w:val="single" w:sz="6" w:space="0" w:color="000000"/>
              <w:bottom w:val="double" w:sz="6" w:space="0" w:color="000000"/>
              <w:right w:val="single" w:sz="6" w:space="0" w:color="000000"/>
            </w:tcBorders>
          </w:tcPr>
          <w:p w14:paraId="5C0FE4EF" w14:textId="77777777" w:rsidR="00096FAA" w:rsidRPr="00D07CDC" w:rsidRDefault="00096FAA" w:rsidP="00D24CC3">
            <w:pPr>
              <w:pStyle w:val="TableParagraph"/>
              <w:spacing w:before="7"/>
              <w:rPr>
                <w:color w:val="0D0D0D" w:themeColor="text1" w:themeTint="F2"/>
                <w:sz w:val="20"/>
                <w:szCs w:val="20"/>
              </w:rPr>
            </w:pPr>
          </w:p>
          <w:p w14:paraId="68CE7DC3" w14:textId="77777777" w:rsidR="00096FAA" w:rsidRPr="00D07CDC" w:rsidRDefault="00096FAA" w:rsidP="00D24CC3">
            <w:pPr>
              <w:pStyle w:val="TableParagraph"/>
              <w:spacing w:line="269" w:lineRule="exact"/>
              <w:ind w:left="15"/>
              <w:rPr>
                <w:color w:val="0D0D0D" w:themeColor="text1" w:themeTint="F2"/>
                <w:sz w:val="20"/>
                <w:szCs w:val="20"/>
              </w:rPr>
            </w:pPr>
            <w:r w:rsidRPr="00D07CDC">
              <w:rPr>
                <w:noProof/>
                <w:color w:val="0D0D0D" w:themeColor="text1" w:themeTint="F2"/>
                <w:position w:val="-2"/>
                <w:sz w:val="20"/>
                <w:szCs w:val="20"/>
              </w:rPr>
              <w:drawing>
                <wp:inline distT="0" distB="0" distL="0" distR="0" wp14:anchorId="2897AF2C" wp14:editId="5E27E1C1">
                  <wp:extent cx="557126" cy="104775"/>
                  <wp:effectExtent l="0" t="0" r="0" b="0"/>
                  <wp:docPr id="1953590559" name="Image 1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8" name="Image 158"/>
                          <pic:cNvPicPr/>
                        </pic:nvPicPr>
                        <pic:blipFill>
                          <a:blip r:embed="rId133" cstate="print"/>
                          <a:stretch>
                            <a:fillRect/>
                          </a:stretch>
                        </pic:blipFill>
                        <pic:spPr>
                          <a:xfrm>
                            <a:off x="0" y="0"/>
                            <a:ext cx="557126" cy="104775"/>
                          </a:xfrm>
                          <a:prstGeom prst="rect">
                            <a:avLst/>
                          </a:prstGeom>
                        </pic:spPr>
                      </pic:pic>
                    </a:graphicData>
                  </a:graphic>
                </wp:inline>
              </w:drawing>
            </w:r>
          </w:p>
        </w:tc>
        <w:tc>
          <w:tcPr>
            <w:tcW w:w="913" w:type="dxa"/>
            <w:tcBorders>
              <w:top w:val="single" w:sz="6" w:space="0" w:color="000000"/>
              <w:left w:val="single" w:sz="6" w:space="0" w:color="000000"/>
              <w:bottom w:val="double" w:sz="6" w:space="0" w:color="000000"/>
              <w:right w:val="single" w:sz="6" w:space="0" w:color="000000"/>
            </w:tcBorders>
          </w:tcPr>
          <w:p w14:paraId="54BB92FB" w14:textId="77777777" w:rsidR="00096FAA" w:rsidRPr="00D07CDC" w:rsidRDefault="00096FAA" w:rsidP="00D24CC3">
            <w:pPr>
              <w:pStyle w:val="TableParagraph"/>
              <w:spacing w:before="7"/>
              <w:rPr>
                <w:color w:val="0D0D0D" w:themeColor="text1" w:themeTint="F2"/>
                <w:sz w:val="20"/>
                <w:szCs w:val="20"/>
              </w:rPr>
            </w:pPr>
          </w:p>
          <w:p w14:paraId="3B028BAA" w14:textId="77777777" w:rsidR="00096FAA" w:rsidRPr="00D07CDC" w:rsidRDefault="00096FAA" w:rsidP="00D24CC3">
            <w:pPr>
              <w:pStyle w:val="TableParagraph"/>
              <w:spacing w:line="269" w:lineRule="exact"/>
              <w:ind w:left="11"/>
              <w:rPr>
                <w:color w:val="0D0D0D" w:themeColor="text1" w:themeTint="F2"/>
                <w:sz w:val="20"/>
                <w:szCs w:val="20"/>
              </w:rPr>
            </w:pPr>
            <w:r w:rsidRPr="00D07CDC">
              <w:rPr>
                <w:noProof/>
                <w:color w:val="0D0D0D" w:themeColor="text1" w:themeTint="F2"/>
                <w:position w:val="-2"/>
                <w:sz w:val="20"/>
                <w:szCs w:val="20"/>
              </w:rPr>
              <w:drawing>
                <wp:inline distT="0" distB="0" distL="0" distR="0" wp14:anchorId="3B0CA0D9" wp14:editId="6E8388B5">
                  <wp:extent cx="291612" cy="104775"/>
                  <wp:effectExtent l="0" t="0" r="0" b="0"/>
                  <wp:docPr id="174832392" name="Image 1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9" name="Image 159"/>
                          <pic:cNvPicPr/>
                        </pic:nvPicPr>
                        <pic:blipFill>
                          <a:blip r:embed="rId121" cstate="print"/>
                          <a:stretch>
                            <a:fillRect/>
                          </a:stretch>
                        </pic:blipFill>
                        <pic:spPr>
                          <a:xfrm>
                            <a:off x="0" y="0"/>
                            <a:ext cx="291612" cy="104775"/>
                          </a:xfrm>
                          <a:prstGeom prst="rect">
                            <a:avLst/>
                          </a:prstGeom>
                        </pic:spPr>
                      </pic:pic>
                    </a:graphicData>
                  </a:graphic>
                </wp:inline>
              </w:drawing>
            </w:r>
          </w:p>
        </w:tc>
        <w:tc>
          <w:tcPr>
            <w:tcW w:w="3025" w:type="dxa"/>
            <w:tcBorders>
              <w:top w:val="single" w:sz="6" w:space="0" w:color="000000"/>
              <w:left w:val="single" w:sz="6" w:space="0" w:color="000000"/>
              <w:bottom w:val="double" w:sz="6" w:space="0" w:color="000000"/>
              <w:right w:val="single" w:sz="6" w:space="0" w:color="000000"/>
            </w:tcBorders>
          </w:tcPr>
          <w:p w14:paraId="6BB4C27C" w14:textId="77777777" w:rsidR="00096FAA" w:rsidRPr="00D07CDC" w:rsidRDefault="00096FAA" w:rsidP="00D24CC3">
            <w:pPr>
              <w:pStyle w:val="TableParagraph"/>
              <w:spacing w:before="2"/>
              <w:rPr>
                <w:sz w:val="20"/>
                <w:szCs w:val="20"/>
              </w:rPr>
            </w:pPr>
          </w:p>
          <w:p w14:paraId="10960510" w14:textId="77777777" w:rsidR="00096FAA" w:rsidRPr="00D07CDC" w:rsidRDefault="00096FAA" w:rsidP="00D24CC3">
            <w:pPr>
              <w:pStyle w:val="TableParagraph"/>
              <w:spacing w:line="269" w:lineRule="exact"/>
              <w:ind w:left="105"/>
              <w:rPr>
                <w:sz w:val="20"/>
                <w:szCs w:val="20"/>
              </w:rPr>
            </w:pPr>
            <w:r w:rsidRPr="00D07CDC">
              <w:rPr>
                <w:noProof/>
                <w:position w:val="-2"/>
                <w:sz w:val="20"/>
                <w:szCs w:val="20"/>
              </w:rPr>
              <w:drawing>
                <wp:inline distT="0" distB="0" distL="0" distR="0" wp14:anchorId="47208CD4" wp14:editId="46C76B45">
                  <wp:extent cx="968946" cy="107346"/>
                  <wp:effectExtent l="0" t="0" r="0" b="0"/>
                  <wp:docPr id="1482321824" name="Image 1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0" name="Image 160"/>
                          <pic:cNvPicPr/>
                        </pic:nvPicPr>
                        <pic:blipFill>
                          <a:blip r:embed="rId134" cstate="print"/>
                          <a:stretch>
                            <a:fillRect/>
                          </a:stretch>
                        </pic:blipFill>
                        <pic:spPr>
                          <a:xfrm>
                            <a:off x="0" y="0"/>
                            <a:ext cx="968946" cy="107346"/>
                          </a:xfrm>
                          <a:prstGeom prst="rect">
                            <a:avLst/>
                          </a:prstGeom>
                        </pic:spPr>
                      </pic:pic>
                    </a:graphicData>
                  </a:graphic>
                </wp:inline>
              </w:drawing>
            </w:r>
          </w:p>
        </w:tc>
        <w:tc>
          <w:tcPr>
            <w:tcW w:w="2876" w:type="dxa"/>
            <w:tcBorders>
              <w:top w:val="single" w:sz="6" w:space="0" w:color="000000"/>
              <w:left w:val="single" w:sz="6" w:space="0" w:color="000000"/>
              <w:bottom w:val="double" w:sz="6" w:space="0" w:color="000000"/>
            </w:tcBorders>
          </w:tcPr>
          <w:p w14:paraId="664CED95" w14:textId="77777777" w:rsidR="00096FAA" w:rsidRPr="00D07CDC" w:rsidRDefault="00096FAA" w:rsidP="00D24CC3">
            <w:pPr>
              <w:pStyle w:val="TableParagraph"/>
              <w:spacing w:before="2"/>
              <w:rPr>
                <w:sz w:val="20"/>
                <w:szCs w:val="20"/>
              </w:rPr>
            </w:pPr>
          </w:p>
          <w:p w14:paraId="304364DE" w14:textId="77777777" w:rsidR="00096FAA" w:rsidRPr="00D07CDC" w:rsidRDefault="00096FAA" w:rsidP="00D24CC3">
            <w:pPr>
              <w:pStyle w:val="TableParagraph"/>
              <w:spacing w:line="269" w:lineRule="exact"/>
              <w:ind w:left="101"/>
              <w:rPr>
                <w:sz w:val="20"/>
                <w:szCs w:val="20"/>
              </w:rPr>
            </w:pPr>
            <w:r w:rsidRPr="00D07CDC">
              <w:rPr>
                <w:noProof/>
                <w:position w:val="-3"/>
                <w:sz w:val="20"/>
                <w:szCs w:val="20"/>
              </w:rPr>
              <w:drawing>
                <wp:inline distT="0" distB="0" distL="0" distR="0" wp14:anchorId="6B6B1021" wp14:editId="0556A892">
                  <wp:extent cx="2087215" cy="138112"/>
                  <wp:effectExtent l="0" t="0" r="0" b="0"/>
                  <wp:docPr id="980563876" name="Image 1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1" name="Image 161"/>
                          <pic:cNvPicPr/>
                        </pic:nvPicPr>
                        <pic:blipFill>
                          <a:blip r:embed="rId135" cstate="print"/>
                          <a:stretch>
                            <a:fillRect/>
                          </a:stretch>
                        </pic:blipFill>
                        <pic:spPr>
                          <a:xfrm>
                            <a:off x="0" y="0"/>
                            <a:ext cx="2087215" cy="138112"/>
                          </a:xfrm>
                          <a:prstGeom prst="rect">
                            <a:avLst/>
                          </a:prstGeom>
                        </pic:spPr>
                      </pic:pic>
                    </a:graphicData>
                  </a:graphic>
                </wp:inline>
              </w:drawing>
            </w:r>
          </w:p>
        </w:tc>
      </w:tr>
      <w:tr w:rsidR="00096FAA" w:rsidRPr="00D07CDC" w14:paraId="1449447E" w14:textId="77777777" w:rsidTr="00D24CC3">
        <w:trPr>
          <w:trHeight w:val="315"/>
        </w:trPr>
        <w:tc>
          <w:tcPr>
            <w:tcW w:w="1301" w:type="dxa"/>
            <w:tcBorders>
              <w:top w:val="double" w:sz="6" w:space="0" w:color="000000"/>
              <w:left w:val="single" w:sz="6" w:space="0" w:color="000000"/>
              <w:bottom w:val="double" w:sz="6" w:space="0" w:color="000000"/>
              <w:right w:val="single" w:sz="6" w:space="0" w:color="000000"/>
            </w:tcBorders>
          </w:tcPr>
          <w:p w14:paraId="10D367F8" w14:textId="77777777" w:rsidR="00096FAA" w:rsidRPr="00D07CDC" w:rsidRDefault="00096FAA" w:rsidP="00D24CC3">
            <w:pPr>
              <w:pStyle w:val="TableParagraph"/>
              <w:rPr>
                <w:sz w:val="20"/>
                <w:szCs w:val="20"/>
              </w:rPr>
            </w:pPr>
          </w:p>
          <w:p w14:paraId="19485F5A" w14:textId="77777777" w:rsidR="00096FAA" w:rsidRPr="00D07CDC" w:rsidRDefault="00096FAA" w:rsidP="00D24CC3">
            <w:pPr>
              <w:pStyle w:val="TableParagraph"/>
              <w:spacing w:before="10"/>
              <w:rPr>
                <w:sz w:val="20"/>
                <w:szCs w:val="20"/>
              </w:rPr>
            </w:pPr>
            <w:r w:rsidRPr="00D07CDC">
              <w:rPr>
                <w:noProof/>
                <w:position w:val="-2"/>
                <w:sz w:val="20"/>
                <w:szCs w:val="20"/>
              </w:rPr>
              <w:drawing>
                <wp:inline distT="0" distB="0" distL="0" distR="0" wp14:anchorId="688D8FC6" wp14:editId="19D19B9D">
                  <wp:extent cx="211477" cy="102679"/>
                  <wp:effectExtent l="0" t="0" r="0" b="0"/>
                  <wp:docPr id="1964605843" name="Image 1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2" name="Image 162"/>
                          <pic:cNvPicPr/>
                        </pic:nvPicPr>
                        <pic:blipFill>
                          <a:blip r:embed="rId136" cstate="print"/>
                          <a:stretch>
                            <a:fillRect/>
                          </a:stretch>
                        </pic:blipFill>
                        <pic:spPr>
                          <a:xfrm>
                            <a:off x="0" y="0"/>
                            <a:ext cx="211477" cy="102679"/>
                          </a:xfrm>
                          <a:prstGeom prst="rect">
                            <a:avLst/>
                          </a:prstGeom>
                        </pic:spPr>
                      </pic:pic>
                    </a:graphicData>
                  </a:graphic>
                </wp:inline>
              </w:drawing>
            </w:r>
          </w:p>
        </w:tc>
        <w:tc>
          <w:tcPr>
            <w:tcW w:w="1383" w:type="dxa"/>
            <w:tcBorders>
              <w:top w:val="double" w:sz="6" w:space="0" w:color="000000"/>
              <w:left w:val="single" w:sz="6" w:space="0" w:color="000000"/>
              <w:bottom w:val="double" w:sz="6" w:space="0" w:color="000000"/>
              <w:right w:val="single" w:sz="6" w:space="0" w:color="000000"/>
            </w:tcBorders>
          </w:tcPr>
          <w:p w14:paraId="087EB366" w14:textId="77777777" w:rsidR="00096FAA" w:rsidRPr="00D07CDC" w:rsidRDefault="00096FAA" w:rsidP="00D24CC3">
            <w:pPr>
              <w:pStyle w:val="TableParagraph"/>
              <w:spacing w:before="6"/>
              <w:rPr>
                <w:sz w:val="20"/>
                <w:szCs w:val="20"/>
              </w:rPr>
            </w:pPr>
          </w:p>
          <w:p w14:paraId="7FB51044" w14:textId="77777777" w:rsidR="00096FAA" w:rsidRPr="00D07CDC" w:rsidRDefault="00096FAA" w:rsidP="00D24CC3">
            <w:pPr>
              <w:pStyle w:val="TableParagraph"/>
              <w:spacing w:before="10"/>
              <w:ind w:left="15"/>
              <w:rPr>
                <w:sz w:val="20"/>
                <w:szCs w:val="20"/>
              </w:rPr>
            </w:pPr>
            <w:r w:rsidRPr="00D07CDC">
              <w:rPr>
                <w:noProof/>
                <w:position w:val="-2"/>
                <w:sz w:val="20"/>
                <w:szCs w:val="20"/>
              </w:rPr>
              <w:drawing>
                <wp:inline distT="0" distB="0" distL="0" distR="0" wp14:anchorId="194B931B" wp14:editId="035727B6">
                  <wp:extent cx="557125" cy="104775"/>
                  <wp:effectExtent l="0" t="0" r="0" b="0"/>
                  <wp:docPr id="1933219665" name="Image 1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3" name="Image 163"/>
                          <pic:cNvPicPr/>
                        </pic:nvPicPr>
                        <pic:blipFill>
                          <a:blip r:embed="rId137" cstate="print"/>
                          <a:stretch>
                            <a:fillRect/>
                          </a:stretch>
                        </pic:blipFill>
                        <pic:spPr>
                          <a:xfrm>
                            <a:off x="0" y="0"/>
                            <a:ext cx="557125" cy="104775"/>
                          </a:xfrm>
                          <a:prstGeom prst="rect">
                            <a:avLst/>
                          </a:prstGeom>
                        </pic:spPr>
                      </pic:pic>
                    </a:graphicData>
                  </a:graphic>
                </wp:inline>
              </w:drawing>
            </w:r>
          </w:p>
        </w:tc>
        <w:tc>
          <w:tcPr>
            <w:tcW w:w="913" w:type="dxa"/>
            <w:tcBorders>
              <w:top w:val="double" w:sz="6" w:space="0" w:color="000000"/>
              <w:left w:val="single" w:sz="6" w:space="0" w:color="000000"/>
              <w:bottom w:val="double" w:sz="6" w:space="0" w:color="000000"/>
              <w:right w:val="single" w:sz="6" w:space="0" w:color="000000"/>
            </w:tcBorders>
          </w:tcPr>
          <w:p w14:paraId="603DF417" w14:textId="77777777" w:rsidR="00096FAA" w:rsidRPr="00D07CDC" w:rsidRDefault="00096FAA" w:rsidP="00D24CC3">
            <w:pPr>
              <w:pStyle w:val="TableParagraph"/>
              <w:spacing w:before="6"/>
              <w:rPr>
                <w:sz w:val="20"/>
                <w:szCs w:val="20"/>
              </w:rPr>
            </w:pPr>
          </w:p>
          <w:p w14:paraId="43CA0C11" w14:textId="77777777" w:rsidR="00096FAA" w:rsidRPr="00D07CDC" w:rsidRDefault="00096FAA" w:rsidP="00D24CC3">
            <w:pPr>
              <w:pStyle w:val="TableParagraph"/>
              <w:spacing w:before="10"/>
              <w:ind w:left="11"/>
              <w:rPr>
                <w:sz w:val="20"/>
                <w:szCs w:val="20"/>
              </w:rPr>
            </w:pPr>
            <w:r w:rsidRPr="00D07CDC">
              <w:rPr>
                <w:noProof/>
                <w:position w:val="-2"/>
                <w:sz w:val="20"/>
                <w:szCs w:val="20"/>
              </w:rPr>
              <w:drawing>
                <wp:inline distT="0" distB="0" distL="0" distR="0" wp14:anchorId="419B2DBC" wp14:editId="79365D1C">
                  <wp:extent cx="291612" cy="104775"/>
                  <wp:effectExtent l="0" t="0" r="0" b="0"/>
                  <wp:docPr id="524525622" name="Image 1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4" name="Image 164"/>
                          <pic:cNvPicPr/>
                        </pic:nvPicPr>
                        <pic:blipFill>
                          <a:blip r:embed="rId121" cstate="print"/>
                          <a:stretch>
                            <a:fillRect/>
                          </a:stretch>
                        </pic:blipFill>
                        <pic:spPr>
                          <a:xfrm>
                            <a:off x="0" y="0"/>
                            <a:ext cx="291612" cy="104775"/>
                          </a:xfrm>
                          <a:prstGeom prst="rect">
                            <a:avLst/>
                          </a:prstGeom>
                        </pic:spPr>
                      </pic:pic>
                    </a:graphicData>
                  </a:graphic>
                </wp:inline>
              </w:drawing>
            </w:r>
          </w:p>
        </w:tc>
        <w:tc>
          <w:tcPr>
            <w:tcW w:w="3025" w:type="dxa"/>
            <w:tcBorders>
              <w:top w:val="double" w:sz="6" w:space="0" w:color="000000"/>
              <w:left w:val="single" w:sz="6" w:space="0" w:color="000000"/>
              <w:bottom w:val="double" w:sz="6" w:space="0" w:color="000000"/>
              <w:right w:val="single" w:sz="6" w:space="0" w:color="000000"/>
            </w:tcBorders>
          </w:tcPr>
          <w:p w14:paraId="393DCFBA" w14:textId="77777777" w:rsidR="00096FAA" w:rsidRPr="00D07CDC" w:rsidRDefault="00096FAA" w:rsidP="00D24CC3">
            <w:pPr>
              <w:pStyle w:val="TableParagraph"/>
              <w:spacing w:before="1"/>
              <w:rPr>
                <w:sz w:val="20"/>
                <w:szCs w:val="20"/>
              </w:rPr>
            </w:pPr>
          </w:p>
          <w:p w14:paraId="1356ED76" w14:textId="77777777" w:rsidR="00096FAA" w:rsidRPr="00D07CDC" w:rsidRDefault="00096FAA" w:rsidP="00D24CC3">
            <w:pPr>
              <w:pStyle w:val="TableParagraph"/>
              <w:spacing w:before="10"/>
              <w:ind w:left="105"/>
              <w:rPr>
                <w:sz w:val="20"/>
                <w:szCs w:val="20"/>
              </w:rPr>
            </w:pPr>
            <w:r w:rsidRPr="00D07CDC">
              <w:rPr>
                <w:noProof/>
                <w:position w:val="-2"/>
                <w:sz w:val="20"/>
                <w:szCs w:val="20"/>
              </w:rPr>
              <w:drawing>
                <wp:inline distT="0" distB="0" distL="0" distR="0" wp14:anchorId="359EF6E1" wp14:editId="2E71EB62">
                  <wp:extent cx="969802" cy="107346"/>
                  <wp:effectExtent l="0" t="0" r="0" b="0"/>
                  <wp:docPr id="426913942" name="Image 1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5" name="Image 165"/>
                          <pic:cNvPicPr/>
                        </pic:nvPicPr>
                        <pic:blipFill>
                          <a:blip r:embed="rId138" cstate="print"/>
                          <a:stretch>
                            <a:fillRect/>
                          </a:stretch>
                        </pic:blipFill>
                        <pic:spPr>
                          <a:xfrm>
                            <a:off x="0" y="0"/>
                            <a:ext cx="969802" cy="107346"/>
                          </a:xfrm>
                          <a:prstGeom prst="rect">
                            <a:avLst/>
                          </a:prstGeom>
                        </pic:spPr>
                      </pic:pic>
                    </a:graphicData>
                  </a:graphic>
                </wp:inline>
              </w:drawing>
            </w:r>
          </w:p>
        </w:tc>
        <w:tc>
          <w:tcPr>
            <w:tcW w:w="2876" w:type="dxa"/>
            <w:tcBorders>
              <w:top w:val="double" w:sz="6" w:space="0" w:color="000000"/>
              <w:left w:val="single" w:sz="6" w:space="0" w:color="000000"/>
              <w:bottom w:val="double" w:sz="6" w:space="0" w:color="000000"/>
            </w:tcBorders>
          </w:tcPr>
          <w:p w14:paraId="08E08802" w14:textId="77777777" w:rsidR="00096FAA" w:rsidRPr="00D07CDC" w:rsidRDefault="00096FAA" w:rsidP="00D24CC3">
            <w:pPr>
              <w:pStyle w:val="TableParagraph"/>
              <w:spacing w:before="1"/>
              <w:rPr>
                <w:sz w:val="20"/>
                <w:szCs w:val="20"/>
              </w:rPr>
            </w:pPr>
          </w:p>
          <w:p w14:paraId="28CE7AC9" w14:textId="77777777" w:rsidR="00096FAA" w:rsidRPr="00D07CDC" w:rsidRDefault="00096FAA" w:rsidP="00D24CC3">
            <w:pPr>
              <w:pStyle w:val="TableParagraph"/>
              <w:spacing w:before="10"/>
              <w:ind w:left="103"/>
              <w:rPr>
                <w:sz w:val="20"/>
                <w:szCs w:val="20"/>
              </w:rPr>
            </w:pPr>
            <w:r w:rsidRPr="00D07CDC">
              <w:rPr>
                <w:noProof/>
                <w:position w:val="-3"/>
                <w:sz w:val="20"/>
                <w:szCs w:val="20"/>
              </w:rPr>
              <w:drawing>
                <wp:inline distT="0" distB="0" distL="0" distR="0" wp14:anchorId="635FD9AE" wp14:editId="6F2EC232">
                  <wp:extent cx="1364063" cy="138112"/>
                  <wp:effectExtent l="0" t="0" r="0" b="0"/>
                  <wp:docPr id="626863926" name="Image 1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6" name="Image 166"/>
                          <pic:cNvPicPr/>
                        </pic:nvPicPr>
                        <pic:blipFill>
                          <a:blip r:embed="rId139" cstate="print"/>
                          <a:stretch>
                            <a:fillRect/>
                          </a:stretch>
                        </pic:blipFill>
                        <pic:spPr>
                          <a:xfrm>
                            <a:off x="0" y="0"/>
                            <a:ext cx="1364063" cy="138112"/>
                          </a:xfrm>
                          <a:prstGeom prst="rect">
                            <a:avLst/>
                          </a:prstGeom>
                        </pic:spPr>
                      </pic:pic>
                    </a:graphicData>
                  </a:graphic>
                </wp:inline>
              </w:drawing>
            </w:r>
          </w:p>
        </w:tc>
      </w:tr>
      <w:tr w:rsidR="00096FAA" w:rsidRPr="00D07CDC" w14:paraId="2959F92E" w14:textId="77777777" w:rsidTr="00D24CC3">
        <w:trPr>
          <w:trHeight w:val="313"/>
        </w:trPr>
        <w:tc>
          <w:tcPr>
            <w:tcW w:w="1301" w:type="dxa"/>
            <w:tcBorders>
              <w:top w:val="double" w:sz="6" w:space="0" w:color="000000"/>
              <w:left w:val="single" w:sz="6" w:space="0" w:color="000000"/>
              <w:bottom w:val="double" w:sz="6" w:space="0" w:color="000000"/>
              <w:right w:val="single" w:sz="6" w:space="0" w:color="000000"/>
            </w:tcBorders>
          </w:tcPr>
          <w:p w14:paraId="59D55696" w14:textId="77777777" w:rsidR="00096FAA" w:rsidRPr="00D07CDC" w:rsidRDefault="00096FAA" w:rsidP="00D24CC3">
            <w:pPr>
              <w:pStyle w:val="TableParagraph"/>
              <w:spacing w:before="8"/>
              <w:rPr>
                <w:sz w:val="20"/>
                <w:szCs w:val="20"/>
              </w:rPr>
            </w:pPr>
          </w:p>
          <w:p w14:paraId="686796E6" w14:textId="77777777" w:rsidR="00096FAA" w:rsidRPr="00D07CDC" w:rsidRDefault="00096FAA" w:rsidP="00D24CC3">
            <w:pPr>
              <w:pStyle w:val="TableParagraph"/>
              <w:spacing w:before="8"/>
              <w:rPr>
                <w:sz w:val="20"/>
                <w:szCs w:val="20"/>
              </w:rPr>
            </w:pPr>
            <w:r w:rsidRPr="00D07CDC">
              <w:rPr>
                <w:noProof/>
                <w:position w:val="-2"/>
                <w:sz w:val="20"/>
                <w:szCs w:val="20"/>
              </w:rPr>
              <w:drawing>
                <wp:inline distT="0" distB="0" distL="0" distR="0" wp14:anchorId="6FDCFE22" wp14:editId="0C0E55DE">
                  <wp:extent cx="214097" cy="104775"/>
                  <wp:effectExtent l="0" t="0" r="0" b="0"/>
                  <wp:docPr id="51449628" name="Image 1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7" name="Image 167"/>
                          <pic:cNvPicPr/>
                        </pic:nvPicPr>
                        <pic:blipFill>
                          <a:blip r:embed="rId140" cstate="print"/>
                          <a:stretch>
                            <a:fillRect/>
                          </a:stretch>
                        </pic:blipFill>
                        <pic:spPr>
                          <a:xfrm>
                            <a:off x="0" y="0"/>
                            <a:ext cx="214097" cy="104775"/>
                          </a:xfrm>
                          <a:prstGeom prst="rect">
                            <a:avLst/>
                          </a:prstGeom>
                        </pic:spPr>
                      </pic:pic>
                    </a:graphicData>
                  </a:graphic>
                </wp:inline>
              </w:drawing>
            </w:r>
          </w:p>
        </w:tc>
        <w:tc>
          <w:tcPr>
            <w:tcW w:w="1383" w:type="dxa"/>
            <w:tcBorders>
              <w:top w:val="double" w:sz="6" w:space="0" w:color="000000"/>
              <w:left w:val="single" w:sz="6" w:space="0" w:color="000000"/>
              <w:bottom w:val="double" w:sz="6" w:space="0" w:color="000000"/>
              <w:right w:val="single" w:sz="6" w:space="0" w:color="000000"/>
            </w:tcBorders>
          </w:tcPr>
          <w:p w14:paraId="6914F0A9" w14:textId="77777777" w:rsidR="00096FAA" w:rsidRPr="00D07CDC" w:rsidRDefault="00096FAA" w:rsidP="00D24CC3">
            <w:pPr>
              <w:pStyle w:val="TableParagraph"/>
              <w:spacing w:before="8"/>
              <w:rPr>
                <w:sz w:val="20"/>
                <w:szCs w:val="20"/>
              </w:rPr>
            </w:pPr>
          </w:p>
          <w:p w14:paraId="63616DF1" w14:textId="77777777" w:rsidR="00096FAA" w:rsidRPr="00D07CDC" w:rsidRDefault="00096FAA" w:rsidP="00D24CC3">
            <w:pPr>
              <w:pStyle w:val="TableParagraph"/>
              <w:spacing w:before="8"/>
              <w:ind w:left="15"/>
              <w:rPr>
                <w:sz w:val="20"/>
                <w:szCs w:val="20"/>
              </w:rPr>
            </w:pPr>
            <w:r w:rsidRPr="00D07CDC">
              <w:rPr>
                <w:noProof/>
                <w:position w:val="-2"/>
                <w:sz w:val="20"/>
                <w:szCs w:val="20"/>
              </w:rPr>
              <w:drawing>
                <wp:inline distT="0" distB="0" distL="0" distR="0" wp14:anchorId="1D00CE56" wp14:editId="42F884EB">
                  <wp:extent cx="557125" cy="104775"/>
                  <wp:effectExtent l="0" t="0" r="0" b="0"/>
                  <wp:docPr id="964704700" name="Image 1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8" name="Image 168"/>
                          <pic:cNvPicPr/>
                        </pic:nvPicPr>
                        <pic:blipFill>
                          <a:blip r:embed="rId141" cstate="print"/>
                          <a:stretch>
                            <a:fillRect/>
                          </a:stretch>
                        </pic:blipFill>
                        <pic:spPr>
                          <a:xfrm>
                            <a:off x="0" y="0"/>
                            <a:ext cx="557125" cy="104775"/>
                          </a:xfrm>
                          <a:prstGeom prst="rect">
                            <a:avLst/>
                          </a:prstGeom>
                        </pic:spPr>
                      </pic:pic>
                    </a:graphicData>
                  </a:graphic>
                </wp:inline>
              </w:drawing>
            </w:r>
          </w:p>
        </w:tc>
        <w:tc>
          <w:tcPr>
            <w:tcW w:w="913" w:type="dxa"/>
            <w:tcBorders>
              <w:top w:val="double" w:sz="6" w:space="0" w:color="000000"/>
              <w:left w:val="single" w:sz="6" w:space="0" w:color="000000"/>
              <w:bottom w:val="double" w:sz="6" w:space="0" w:color="000000"/>
              <w:right w:val="single" w:sz="6" w:space="0" w:color="000000"/>
            </w:tcBorders>
          </w:tcPr>
          <w:p w14:paraId="2BC39BA1" w14:textId="77777777" w:rsidR="00096FAA" w:rsidRPr="00D07CDC" w:rsidRDefault="00096FAA" w:rsidP="00D24CC3">
            <w:pPr>
              <w:pStyle w:val="TableParagraph"/>
              <w:spacing w:before="8"/>
              <w:rPr>
                <w:sz w:val="20"/>
                <w:szCs w:val="20"/>
              </w:rPr>
            </w:pPr>
          </w:p>
          <w:p w14:paraId="0A364A9B" w14:textId="77777777" w:rsidR="00096FAA" w:rsidRPr="00D07CDC" w:rsidRDefault="00096FAA" w:rsidP="00D24CC3">
            <w:pPr>
              <w:pStyle w:val="TableParagraph"/>
              <w:spacing w:before="8"/>
              <w:ind w:left="11"/>
              <w:rPr>
                <w:sz w:val="20"/>
                <w:szCs w:val="20"/>
              </w:rPr>
            </w:pPr>
            <w:r w:rsidRPr="00D07CDC">
              <w:rPr>
                <w:noProof/>
                <w:position w:val="-2"/>
                <w:sz w:val="20"/>
                <w:szCs w:val="20"/>
              </w:rPr>
              <w:drawing>
                <wp:inline distT="0" distB="0" distL="0" distR="0" wp14:anchorId="531016BE" wp14:editId="2B455C07">
                  <wp:extent cx="291347" cy="104775"/>
                  <wp:effectExtent l="0" t="0" r="0" b="0"/>
                  <wp:docPr id="1579522341" name="Image 1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9" name="Image 169"/>
                          <pic:cNvPicPr/>
                        </pic:nvPicPr>
                        <pic:blipFill>
                          <a:blip r:embed="rId142" cstate="print"/>
                          <a:stretch>
                            <a:fillRect/>
                          </a:stretch>
                        </pic:blipFill>
                        <pic:spPr>
                          <a:xfrm>
                            <a:off x="0" y="0"/>
                            <a:ext cx="291347" cy="104775"/>
                          </a:xfrm>
                          <a:prstGeom prst="rect">
                            <a:avLst/>
                          </a:prstGeom>
                        </pic:spPr>
                      </pic:pic>
                    </a:graphicData>
                  </a:graphic>
                </wp:inline>
              </w:drawing>
            </w:r>
          </w:p>
        </w:tc>
        <w:tc>
          <w:tcPr>
            <w:tcW w:w="3025" w:type="dxa"/>
            <w:tcBorders>
              <w:top w:val="double" w:sz="6" w:space="0" w:color="000000"/>
              <w:left w:val="single" w:sz="6" w:space="0" w:color="000000"/>
              <w:bottom w:val="double" w:sz="6" w:space="0" w:color="000000"/>
              <w:right w:val="single" w:sz="6" w:space="0" w:color="000000"/>
            </w:tcBorders>
          </w:tcPr>
          <w:p w14:paraId="5FD8CAFD" w14:textId="77777777" w:rsidR="00096FAA" w:rsidRPr="00D07CDC" w:rsidRDefault="00096FAA" w:rsidP="00D24CC3">
            <w:pPr>
              <w:pStyle w:val="TableParagraph"/>
              <w:spacing w:before="3"/>
              <w:rPr>
                <w:sz w:val="20"/>
                <w:szCs w:val="20"/>
              </w:rPr>
            </w:pPr>
          </w:p>
          <w:p w14:paraId="1AF02BF9" w14:textId="77777777" w:rsidR="00096FAA" w:rsidRPr="00D07CDC" w:rsidRDefault="00096FAA" w:rsidP="00D24CC3">
            <w:pPr>
              <w:pStyle w:val="TableParagraph"/>
              <w:spacing w:before="8"/>
              <w:ind w:left="105"/>
              <w:rPr>
                <w:sz w:val="20"/>
                <w:szCs w:val="20"/>
              </w:rPr>
            </w:pPr>
            <w:r w:rsidRPr="00D07CDC">
              <w:rPr>
                <w:noProof/>
                <w:position w:val="-2"/>
                <w:sz w:val="20"/>
                <w:szCs w:val="20"/>
              </w:rPr>
              <w:drawing>
                <wp:inline distT="0" distB="0" distL="0" distR="0" wp14:anchorId="1EE84CB1" wp14:editId="50D2D51A">
                  <wp:extent cx="968947" cy="107346"/>
                  <wp:effectExtent l="0" t="0" r="0" b="0"/>
                  <wp:docPr id="437744334" name="Image 1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0" name="Image 170"/>
                          <pic:cNvPicPr/>
                        </pic:nvPicPr>
                        <pic:blipFill>
                          <a:blip r:embed="rId143" cstate="print"/>
                          <a:stretch>
                            <a:fillRect/>
                          </a:stretch>
                        </pic:blipFill>
                        <pic:spPr>
                          <a:xfrm>
                            <a:off x="0" y="0"/>
                            <a:ext cx="968947" cy="107346"/>
                          </a:xfrm>
                          <a:prstGeom prst="rect">
                            <a:avLst/>
                          </a:prstGeom>
                        </pic:spPr>
                      </pic:pic>
                    </a:graphicData>
                  </a:graphic>
                </wp:inline>
              </w:drawing>
            </w:r>
          </w:p>
        </w:tc>
        <w:tc>
          <w:tcPr>
            <w:tcW w:w="2876" w:type="dxa"/>
            <w:tcBorders>
              <w:top w:val="double" w:sz="6" w:space="0" w:color="000000"/>
              <w:left w:val="single" w:sz="6" w:space="0" w:color="000000"/>
              <w:bottom w:val="double" w:sz="6" w:space="0" w:color="000000"/>
            </w:tcBorders>
          </w:tcPr>
          <w:p w14:paraId="0AD39DB1" w14:textId="77777777" w:rsidR="00096FAA" w:rsidRPr="00D07CDC" w:rsidRDefault="00096FAA" w:rsidP="00D24CC3">
            <w:pPr>
              <w:pStyle w:val="TableParagraph"/>
              <w:spacing w:before="3"/>
              <w:rPr>
                <w:sz w:val="20"/>
                <w:szCs w:val="20"/>
              </w:rPr>
            </w:pPr>
          </w:p>
          <w:p w14:paraId="7355458C" w14:textId="77777777" w:rsidR="00096FAA" w:rsidRPr="00D07CDC" w:rsidRDefault="00096FAA" w:rsidP="00D24CC3">
            <w:pPr>
              <w:pStyle w:val="TableParagraph"/>
              <w:spacing w:before="8"/>
              <w:ind w:left="103"/>
              <w:rPr>
                <w:sz w:val="20"/>
                <w:szCs w:val="20"/>
              </w:rPr>
            </w:pPr>
            <w:r w:rsidRPr="00D07CDC">
              <w:rPr>
                <w:noProof/>
                <w:position w:val="-3"/>
                <w:sz w:val="20"/>
                <w:szCs w:val="20"/>
              </w:rPr>
              <w:drawing>
                <wp:inline distT="0" distB="0" distL="0" distR="0" wp14:anchorId="43462621" wp14:editId="7531981A">
                  <wp:extent cx="1246230" cy="138112"/>
                  <wp:effectExtent l="0" t="0" r="0" b="0"/>
                  <wp:docPr id="1746640789" name="Image 1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1" name="Image 171"/>
                          <pic:cNvPicPr/>
                        </pic:nvPicPr>
                        <pic:blipFill>
                          <a:blip r:embed="rId144" cstate="print"/>
                          <a:stretch>
                            <a:fillRect/>
                          </a:stretch>
                        </pic:blipFill>
                        <pic:spPr>
                          <a:xfrm>
                            <a:off x="0" y="0"/>
                            <a:ext cx="1246230" cy="138112"/>
                          </a:xfrm>
                          <a:prstGeom prst="rect">
                            <a:avLst/>
                          </a:prstGeom>
                        </pic:spPr>
                      </pic:pic>
                    </a:graphicData>
                  </a:graphic>
                </wp:inline>
              </w:drawing>
            </w:r>
          </w:p>
        </w:tc>
      </w:tr>
    </w:tbl>
    <w:p w14:paraId="6B6E1612" w14:textId="77777777" w:rsidR="009E57D3" w:rsidRDefault="009E57D3" w:rsidP="00ED7FE5">
      <w:pPr>
        <w:suppressAutoHyphens w:val="0"/>
        <w:jc w:val="both"/>
        <w:rPr>
          <w:rFonts w:ascii="Arial" w:hAnsi="Arial" w:cs="Arial"/>
          <w:sz w:val="20"/>
          <w:szCs w:val="20"/>
        </w:rPr>
      </w:pPr>
    </w:p>
    <w:p w14:paraId="4949085C" w14:textId="0C1A63AA" w:rsidR="00823CF9" w:rsidRPr="003F0243" w:rsidRDefault="00823CF9" w:rsidP="00ED7FE5">
      <w:pPr>
        <w:suppressAutoHyphens w:val="0"/>
        <w:jc w:val="both"/>
        <w:rPr>
          <w:rFonts w:ascii="Arial" w:hAnsi="Arial" w:cs="Arial"/>
          <w:sz w:val="20"/>
          <w:szCs w:val="20"/>
        </w:rPr>
      </w:pPr>
      <w:r>
        <w:rPr>
          <w:rFonts w:ascii="Arial" w:hAnsi="Arial" w:cs="Arial"/>
          <w:sz w:val="20"/>
          <w:szCs w:val="20"/>
        </w:rPr>
        <w:t>13.1.</w:t>
      </w:r>
      <w:r w:rsidRPr="003F0243">
        <w:rPr>
          <w:rFonts w:ascii="Arial" w:hAnsi="Arial" w:cs="Arial"/>
          <w:sz w:val="20"/>
          <w:szCs w:val="20"/>
        </w:rPr>
        <w:t>A dotação relativa aos exercícios financeiros subsequentes será indicada após aprovação da Lei Orçamentária respectiva e liberação dos créditos correspondentes.</w:t>
      </w:r>
    </w:p>
    <w:p w14:paraId="075363B3" w14:textId="64AB2055" w:rsidR="00887662" w:rsidRPr="004827F2" w:rsidRDefault="00887662" w:rsidP="005F6B5B">
      <w:pPr>
        <w:pStyle w:val="Nivel01"/>
        <w:suppressAutoHyphens w:val="0"/>
        <w:ind w:left="0" w:firstLine="0"/>
        <w:rPr>
          <w:rFonts w:hint="eastAsia"/>
          <w:color w:val="FFFFFF" w:themeColor="background1"/>
        </w:rPr>
      </w:pPr>
      <w:r w:rsidRPr="00142122">
        <w:lastRenderedPageBreak/>
        <w:t>CLÁUSULA</w:t>
      </w:r>
      <w:r w:rsidRPr="004827F2">
        <w:t xml:space="preserve"> DÉCIMA QUARTA – DOS CASOS OMISSOS </w:t>
      </w:r>
    </w:p>
    <w:p w14:paraId="2524702B" w14:textId="0D775BA8" w:rsidR="00887662" w:rsidRPr="004827F2" w:rsidRDefault="00823CF9" w:rsidP="00823CF9">
      <w:pPr>
        <w:pStyle w:val="Nivel2"/>
        <w:autoSpaceDE/>
        <w:autoSpaceDN/>
        <w:adjustRightInd/>
        <w:spacing w:after="288"/>
        <w:ind w:left="284"/>
      </w:pPr>
      <w:r>
        <w:t>14.1.</w:t>
      </w:r>
      <w:r w:rsidR="00887662" w:rsidRPr="004827F2">
        <w:t xml:space="preserve">Os </w:t>
      </w:r>
      <w:r w:rsidR="00887662" w:rsidRPr="00216690">
        <w:t>casos</w:t>
      </w:r>
      <w:r w:rsidR="00887662" w:rsidRPr="004827F2">
        <w:t xml:space="preserve"> omissos serão decididos pelo contratante, segundo as disposições contidas na Lei </w:t>
      </w:r>
      <w:hyperlink r:id="rId145" w:history="1">
        <w:r w:rsidR="00887662" w:rsidRPr="007C65C9">
          <w:rPr>
            <w:rStyle w:val="Hyperlink"/>
          </w:rPr>
          <w:t>nº 14.133, de 2021</w:t>
        </w:r>
      </w:hyperlink>
      <w:r w:rsidR="00887662" w:rsidRPr="004827F2">
        <w:t xml:space="preserve">, e demais normas federais aplicáveis e, subsidiariamente, segundo as disposições contidas na </w:t>
      </w:r>
      <w:hyperlink r:id="rId146" w:history="1">
        <w:r w:rsidR="00887662" w:rsidRPr="007C65C9">
          <w:rPr>
            <w:rStyle w:val="Hyperlink"/>
          </w:rPr>
          <w:t>Lei nº 8.078, de 1990 – Código de Defesa do Consumidor</w:t>
        </w:r>
      </w:hyperlink>
      <w:r w:rsidR="00887662" w:rsidRPr="007C65C9">
        <w:t xml:space="preserve"> </w:t>
      </w:r>
      <w:r w:rsidR="00887662" w:rsidRPr="004827F2">
        <w:t>– e normas e princípios gerais dos contratos.</w:t>
      </w:r>
    </w:p>
    <w:p w14:paraId="01EFE68F" w14:textId="77777777" w:rsidR="00887662" w:rsidRPr="004827F2" w:rsidRDefault="00887662" w:rsidP="005F6B5B">
      <w:pPr>
        <w:pStyle w:val="Nivel01"/>
        <w:suppressAutoHyphens w:val="0"/>
        <w:ind w:left="0" w:firstLine="0"/>
        <w:rPr>
          <w:rFonts w:hint="eastAsia"/>
          <w:color w:val="FFFFFF" w:themeColor="background1"/>
        </w:rPr>
      </w:pPr>
      <w:r w:rsidRPr="004827F2">
        <w:t xml:space="preserve">CLÁUSULA </w:t>
      </w:r>
      <w:r w:rsidRPr="00142122">
        <w:t>DÉCIMA</w:t>
      </w:r>
      <w:r w:rsidRPr="004827F2">
        <w:t xml:space="preserve"> QUINTA – ALTERAÇÕES</w:t>
      </w:r>
    </w:p>
    <w:p w14:paraId="6B6CB39E" w14:textId="7DE9B4A8" w:rsidR="00887662" w:rsidRPr="007C65C9" w:rsidRDefault="00823CF9" w:rsidP="00823CF9">
      <w:pPr>
        <w:pStyle w:val="Nivel2"/>
        <w:autoSpaceDE/>
        <w:autoSpaceDN/>
        <w:adjustRightInd/>
        <w:spacing w:after="288"/>
        <w:ind w:left="284"/>
      </w:pPr>
      <w:r>
        <w:t>15.1.</w:t>
      </w:r>
      <w:r w:rsidR="00887662" w:rsidRPr="00216690">
        <w:t>Eventuais</w:t>
      </w:r>
      <w:r w:rsidR="00887662" w:rsidRPr="004827F2">
        <w:t xml:space="preserve"> alterações contratuais reger-se-ão pela disciplina dos </w:t>
      </w:r>
      <w:hyperlink r:id="rId147" w:anchor="art124" w:history="1">
        <w:r w:rsidR="00887662" w:rsidRPr="007C65C9">
          <w:rPr>
            <w:rStyle w:val="Hyperlink"/>
          </w:rPr>
          <w:t>arts. 124 e seguintes da Lei nº 14.133, de 2021</w:t>
        </w:r>
      </w:hyperlink>
      <w:r w:rsidR="00887662" w:rsidRPr="007C65C9">
        <w:t>.</w:t>
      </w:r>
    </w:p>
    <w:p w14:paraId="4433B308" w14:textId="47BD0EDA" w:rsidR="00887662" w:rsidRDefault="00823CF9" w:rsidP="00823CF9">
      <w:pPr>
        <w:pStyle w:val="Nivel2"/>
        <w:autoSpaceDE/>
        <w:autoSpaceDN/>
        <w:adjustRightInd/>
        <w:spacing w:after="288"/>
        <w:ind w:left="284"/>
      </w:pPr>
      <w:r>
        <w:t>15.2.</w:t>
      </w:r>
      <w:r w:rsidR="00887662" w:rsidRPr="004827F2">
        <w:t xml:space="preserve">O </w:t>
      </w:r>
      <w:r w:rsidR="00887662" w:rsidRPr="00216690">
        <w:t>contratado</w:t>
      </w:r>
      <w:r w:rsidR="00887662" w:rsidRPr="004827F2">
        <w:t xml:space="preserve"> é obrigado a aceitar, nas mesmas condições contratuais, os acréscimos ou supressões que se fizerem necessários, até o limite de 25% (vinte e cinco por cento) do valor inicial atualizado do contrato.</w:t>
      </w:r>
    </w:p>
    <w:p w14:paraId="0E68036A" w14:textId="3E545C9E" w:rsidR="00887662" w:rsidRPr="007C65C9" w:rsidRDefault="00823CF9" w:rsidP="00823CF9">
      <w:pPr>
        <w:pStyle w:val="Nivel2"/>
        <w:autoSpaceDE/>
        <w:autoSpaceDN/>
        <w:adjustRightInd/>
        <w:spacing w:after="288"/>
        <w:ind w:left="284"/>
      </w:pPr>
      <w:r>
        <w:t>15.3.</w:t>
      </w:r>
      <w:r w:rsidR="00887662" w:rsidRPr="007C65C9">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4757B440" w14:textId="349F89EE" w:rsidR="00887662" w:rsidRPr="004827F2" w:rsidRDefault="00823CF9" w:rsidP="00823CF9">
      <w:pPr>
        <w:pStyle w:val="Nivel2"/>
        <w:autoSpaceDE/>
        <w:autoSpaceDN/>
        <w:adjustRightInd/>
        <w:spacing w:after="288"/>
        <w:ind w:left="284"/>
      </w:pPr>
      <w:r>
        <w:t>15.4.</w:t>
      </w:r>
      <w:r w:rsidR="00887662" w:rsidRPr="00216690">
        <w:t>Registros</w:t>
      </w:r>
      <w:r w:rsidR="00887662" w:rsidRPr="004827F2">
        <w:t xml:space="preserve"> que não caracterizam alteração do contrato podem ser realizados por simples apostila, dispensada a celebração de termo aditivo, na forma do </w:t>
      </w:r>
      <w:hyperlink r:id="rId148" w:anchor="art136" w:history="1">
        <w:r w:rsidR="00887662" w:rsidRPr="007C65C9">
          <w:rPr>
            <w:rStyle w:val="Hyperlink"/>
          </w:rPr>
          <w:t>art. 136 da Lei nº 14.133, de 2021</w:t>
        </w:r>
      </w:hyperlink>
      <w:r w:rsidR="00887662" w:rsidRPr="004827F2">
        <w:t>.</w:t>
      </w:r>
    </w:p>
    <w:p w14:paraId="0AAAE4AD" w14:textId="77777777" w:rsidR="00887662" w:rsidRPr="004827F2" w:rsidRDefault="00887662" w:rsidP="005F6B5B">
      <w:pPr>
        <w:pStyle w:val="Nivel01"/>
        <w:suppressAutoHyphens w:val="0"/>
        <w:ind w:left="0" w:firstLine="0"/>
        <w:rPr>
          <w:rFonts w:hint="eastAsia"/>
          <w:color w:val="FFFFFF" w:themeColor="background1"/>
        </w:rPr>
      </w:pPr>
      <w:r w:rsidRPr="004827F2">
        <w:t xml:space="preserve">CLÁUSULA </w:t>
      </w:r>
      <w:r w:rsidRPr="00142122">
        <w:t>DÉCIMA</w:t>
      </w:r>
      <w:r w:rsidRPr="004827F2">
        <w:t xml:space="preserve"> SEXTA – PUBLICAÇÃO</w:t>
      </w:r>
    </w:p>
    <w:p w14:paraId="59138A20" w14:textId="3DFEF4C5" w:rsidR="00887662" w:rsidRPr="007C65C9" w:rsidRDefault="00352C84" w:rsidP="00352C84">
      <w:pPr>
        <w:pStyle w:val="Nivel2"/>
        <w:autoSpaceDE/>
        <w:autoSpaceDN/>
        <w:adjustRightInd/>
        <w:spacing w:after="288"/>
        <w:ind w:left="284"/>
      </w:pPr>
      <w:r>
        <w:t>16.1.</w:t>
      </w:r>
      <w:r w:rsidR="00887662" w:rsidRPr="00216690">
        <w:t>Incumbirá</w:t>
      </w:r>
      <w:r w:rsidR="00887662" w:rsidRPr="004827F2">
        <w:t xml:space="preserve"> ao contratante divulgar o presente instrumento no Portal Nacional de Contratações Públicas (PNCP), na forma prevista no </w:t>
      </w:r>
      <w:hyperlink r:id="rId149" w:anchor="art94" w:history="1">
        <w:r w:rsidR="00887662" w:rsidRPr="007C65C9">
          <w:rPr>
            <w:rStyle w:val="Hyperlink"/>
          </w:rPr>
          <w:t>art. 94 da Lei 14.133, de 2021</w:t>
        </w:r>
      </w:hyperlink>
      <w:r w:rsidR="00887662" w:rsidRPr="004827F2">
        <w:t xml:space="preserve">, bem como no respectivo sítio oficial na Internet, em atenção </w:t>
      </w:r>
      <w:r w:rsidR="00887662" w:rsidRPr="007C65C9">
        <w:t xml:space="preserve">ao art. 91, </w:t>
      </w:r>
      <w:r w:rsidR="00887662" w:rsidRPr="007C65C9">
        <w:rPr>
          <w:i/>
        </w:rPr>
        <w:t>caput,</w:t>
      </w:r>
      <w:r w:rsidR="00887662" w:rsidRPr="007C65C9">
        <w:t xml:space="preserve"> da Lei n.º 14.133, de 2021, e </w:t>
      </w:r>
      <w:r w:rsidR="00887662" w:rsidRPr="004827F2">
        <w:t xml:space="preserve">ao </w:t>
      </w:r>
      <w:hyperlink r:id="rId150" w:anchor="art8§2" w:history="1">
        <w:r w:rsidR="00887662" w:rsidRPr="007C65C9">
          <w:rPr>
            <w:rStyle w:val="Hyperlink"/>
          </w:rPr>
          <w:t>art. 8º, §2º, da Lei n. 12.527, de 2011</w:t>
        </w:r>
      </w:hyperlink>
      <w:r w:rsidR="00887662" w:rsidRPr="007C65C9">
        <w:t xml:space="preserve">, c/c </w:t>
      </w:r>
      <w:hyperlink r:id="rId151" w:anchor="art7§3" w:history="1">
        <w:r w:rsidR="00887662" w:rsidRPr="007C65C9">
          <w:rPr>
            <w:rStyle w:val="Hyperlink"/>
          </w:rPr>
          <w:t>art. 7º, §3º, inciso V, do Decreto n. 7.724, de 2012</w:t>
        </w:r>
      </w:hyperlink>
      <w:r w:rsidR="00887662" w:rsidRPr="007C65C9">
        <w:t>.</w:t>
      </w:r>
    </w:p>
    <w:p w14:paraId="5DA6E030" w14:textId="77777777" w:rsidR="00887662" w:rsidRPr="004827F2" w:rsidRDefault="00887662" w:rsidP="005F6B5B">
      <w:pPr>
        <w:pStyle w:val="Nivel01"/>
        <w:suppressAutoHyphens w:val="0"/>
        <w:ind w:left="0" w:firstLine="0"/>
        <w:rPr>
          <w:rFonts w:hint="eastAsia"/>
          <w:color w:val="FFFFFF" w:themeColor="background1"/>
        </w:rPr>
      </w:pPr>
      <w:r w:rsidRPr="004827F2">
        <w:t xml:space="preserve">CLÁUSULA </w:t>
      </w:r>
      <w:r w:rsidRPr="00142122">
        <w:t>DÉCIMA</w:t>
      </w:r>
      <w:r w:rsidRPr="004827F2">
        <w:t xml:space="preserve"> SÉTIMA– FORO (</w:t>
      </w:r>
      <w:hyperlink r:id="rId152" w:anchor="art92§1" w:history="1">
        <w:r w:rsidRPr="007C65C9">
          <w:rPr>
            <w:rStyle w:val="Hyperlink"/>
          </w:rPr>
          <w:t>art. 92, §1º</w:t>
        </w:r>
      </w:hyperlink>
      <w:r w:rsidRPr="004827F2">
        <w:t>)</w:t>
      </w:r>
    </w:p>
    <w:p w14:paraId="65F38739" w14:textId="3433E003" w:rsidR="00887662" w:rsidRDefault="00887662" w:rsidP="00352C84">
      <w:pPr>
        <w:pStyle w:val="Nivel2"/>
        <w:autoSpaceDE/>
        <w:autoSpaceDN/>
        <w:adjustRightInd/>
        <w:spacing w:after="288"/>
        <w:ind w:left="284"/>
      </w:pPr>
      <w:r w:rsidRPr="004827F2">
        <w:rPr>
          <w:lang w:eastAsia="en-US"/>
        </w:rPr>
        <w:t xml:space="preserve">Fica eleito o Foro da </w:t>
      </w:r>
      <w:r>
        <w:rPr>
          <w:lang w:eastAsia="en-US"/>
        </w:rPr>
        <w:t xml:space="preserve">Comarca de Mandaguaçu, Estado do Paraná, </w:t>
      </w:r>
      <w:r w:rsidRPr="004827F2">
        <w:t xml:space="preserve">para dirimir os litígios que decorrerem da execução deste Termo de Contrato que não puderem ser compostos pela conciliação, conforme </w:t>
      </w:r>
      <w:hyperlink r:id="rId153" w:anchor="art92§1" w:history="1">
        <w:r w:rsidRPr="007C65C9">
          <w:rPr>
            <w:rStyle w:val="Hyperlink"/>
          </w:rPr>
          <w:t>art. 92, §1º, da Lei nº 14.133/21</w:t>
        </w:r>
      </w:hyperlink>
      <w:r w:rsidRPr="007C65C9">
        <w:t>.</w:t>
      </w:r>
    </w:p>
    <w:p w14:paraId="452596FA" w14:textId="59FCFEB3" w:rsidR="00952D33" w:rsidRDefault="00952D33" w:rsidP="00352C84">
      <w:pPr>
        <w:pStyle w:val="Nivel2"/>
        <w:autoSpaceDE/>
        <w:autoSpaceDN/>
        <w:adjustRightInd/>
        <w:spacing w:after="288"/>
        <w:ind w:left="284"/>
        <w:rPr>
          <w:b/>
          <w:bCs/>
        </w:rPr>
      </w:pPr>
      <w:r w:rsidRPr="00952D33">
        <w:rPr>
          <w:b/>
          <w:bCs/>
        </w:rPr>
        <w:t>CLÁUSULA DÉCIMA OITAVA– DA FISCALIZAÇÂO E GESTAO DO CONTRATO</w:t>
      </w:r>
    </w:p>
    <w:p w14:paraId="1392F63E" w14:textId="77777777" w:rsidR="00510D18" w:rsidRPr="00780F13" w:rsidRDefault="00510D18" w:rsidP="00510D18">
      <w:pPr>
        <w:pStyle w:val="Nivel2"/>
        <w:autoSpaceDE/>
        <w:autoSpaceDN/>
        <w:adjustRightInd/>
        <w:spacing w:after="0"/>
      </w:pPr>
      <w:r w:rsidRPr="00780F13">
        <w:t>O contrato deverá ser executado fielmente pelas partes, de acordo com as cláusulas avençadas e as normas da Lei nº 14.133, de 2021, e cada parte responderá pelas consequências de sua inexecução total ou parcial.</w:t>
      </w:r>
    </w:p>
    <w:p w14:paraId="07FD582E" w14:textId="77777777" w:rsidR="00510D18" w:rsidRPr="00780F13" w:rsidRDefault="00510D18" w:rsidP="00510D18">
      <w:pPr>
        <w:pStyle w:val="Nivel2"/>
        <w:autoSpaceDE/>
        <w:autoSpaceDN/>
        <w:adjustRightInd/>
        <w:spacing w:after="0"/>
      </w:pPr>
      <w:r w:rsidRPr="00780F13">
        <w:t>Em caso de impedimento, ordem de paralisação ou suspensão do contrato, o cronograma de execução será prorrogado automaticamente pelo tempo correspondente, anotadas tais circunstâncias mediante simples apostila.</w:t>
      </w:r>
    </w:p>
    <w:p w14:paraId="1D2CA445" w14:textId="77777777" w:rsidR="00510D18" w:rsidRPr="00780F13" w:rsidRDefault="00510D18" w:rsidP="00510D18">
      <w:pPr>
        <w:pStyle w:val="Nivel2"/>
        <w:autoSpaceDE/>
        <w:autoSpaceDN/>
        <w:adjustRightInd/>
        <w:spacing w:after="0"/>
      </w:pPr>
      <w:r w:rsidRPr="00780F13">
        <w:t>As comunicações entre o órgão ou entidade e a contratada devem ser realizadas por escrito sempre que o ato exigir tal formalidade, admitindo-se o uso de mensagem eletrônica para esse fim.</w:t>
      </w:r>
    </w:p>
    <w:p w14:paraId="54A6B073" w14:textId="77777777" w:rsidR="00510D18" w:rsidRPr="00780F13" w:rsidRDefault="00510D18" w:rsidP="00510D18">
      <w:pPr>
        <w:pStyle w:val="Nivel2"/>
        <w:autoSpaceDE/>
        <w:autoSpaceDN/>
        <w:adjustRightInd/>
        <w:spacing w:after="0"/>
      </w:pPr>
      <w:r w:rsidRPr="00780F13">
        <w:t>O órgão ou entidade poderá convocar representante da empresa para adoção de providências que devam ser cumpridas de imediato.</w:t>
      </w:r>
    </w:p>
    <w:p w14:paraId="19CC0D43" w14:textId="77777777" w:rsidR="00510D18" w:rsidRDefault="00510D18" w:rsidP="00510D18">
      <w:pPr>
        <w:pStyle w:val="Nvel01-SemNumerao"/>
      </w:pPr>
      <w:r w:rsidRPr="00780F13">
        <w:lastRenderedPageBreak/>
        <w:t>Fiscalização</w:t>
      </w:r>
    </w:p>
    <w:p w14:paraId="103326F0" w14:textId="77777777" w:rsidR="000F2063" w:rsidRPr="00D07CDC" w:rsidRDefault="000F2063" w:rsidP="000F2063">
      <w:pPr>
        <w:pStyle w:val="Nvel2-Red"/>
        <w:numPr>
          <w:ilvl w:val="0"/>
          <w:numId w:val="0"/>
        </w:numPr>
      </w:pPr>
      <w:r w:rsidRPr="00D07CDC">
        <w:t xml:space="preserve">A execução do contrato deverá ser acompanhada e fiscalizada pela Gestora do contrato a </w:t>
      </w:r>
      <w:r w:rsidRPr="00D07CDC">
        <w:rPr>
          <w:b/>
          <w:bCs/>
        </w:rPr>
        <w:t>Sr.ª. MARCIA DIAS CONOR</w:t>
      </w:r>
      <w:r w:rsidRPr="00D07CDC">
        <w:t xml:space="preserve">, pela Fiscal a </w:t>
      </w:r>
      <w:r w:rsidRPr="00D07CDC">
        <w:rPr>
          <w:b/>
          <w:bCs/>
        </w:rPr>
        <w:t>Sr.ª</w:t>
      </w:r>
      <w:r w:rsidRPr="00D07CDC">
        <w:t xml:space="preserve">. </w:t>
      </w:r>
      <w:r w:rsidRPr="00D07CDC">
        <w:rPr>
          <w:b/>
          <w:bCs/>
        </w:rPr>
        <w:t xml:space="preserve">SANDRA APARECIDA ROMERO, </w:t>
      </w:r>
      <w:r w:rsidRPr="00D07CDC">
        <w:t>que desempenhará as funções de</w:t>
      </w:r>
      <w:r w:rsidRPr="00D07CDC">
        <w:rPr>
          <w:color w:val="FF0000"/>
        </w:rPr>
        <w:t xml:space="preserve"> </w:t>
      </w:r>
      <w:r w:rsidRPr="00D07CDC">
        <w:t>fiscalização técnica e administrativa, e fiscais substitutos o</w:t>
      </w:r>
      <w:r w:rsidRPr="00D07CDC">
        <w:rPr>
          <w:b/>
          <w:bCs/>
        </w:rPr>
        <w:t xml:space="preserve"> Sr. LUIZ HENRIQUE BOLONHESI EVANGELISTA, Sra. JULIANA LIMA LUZ, Sra. JESSIKA CARDOSO BALDIN, Sra. FELICIDADE DE ASSIS CARVALHO</w:t>
      </w:r>
      <w:r w:rsidRPr="00D07CDC">
        <w:t xml:space="preserve"> (Lei nº 14.133, de 2021, art. 117, §1).</w:t>
      </w:r>
    </w:p>
    <w:p w14:paraId="6E1ACCC6" w14:textId="1F1C2949" w:rsidR="00510D18" w:rsidRPr="00780F13" w:rsidRDefault="00510D18" w:rsidP="00510D18">
      <w:pPr>
        <w:pStyle w:val="Nvel01-SemNumerao"/>
      </w:pPr>
      <w:r w:rsidRPr="00780F13">
        <w:t>Fiscalização Técnica</w:t>
      </w:r>
    </w:p>
    <w:p w14:paraId="152EBC5F" w14:textId="77777777" w:rsidR="00510D18" w:rsidRPr="00780F13" w:rsidRDefault="00510D18" w:rsidP="00510D18">
      <w:pPr>
        <w:pStyle w:val="Nivel2"/>
        <w:autoSpaceDE/>
        <w:autoSpaceDN/>
        <w:adjustRightInd/>
        <w:spacing w:after="0"/>
      </w:pPr>
      <w:r w:rsidRPr="00780F13">
        <w:t>O fiscal técnico do contrato acompanhará a execução do contrato, para que sejam cumpridas todas as condições estabelecidas no contrato, de modo a assegurar os melhores resultados para a Administração. (Decreto municipal nº 8425/2023, art. 11, VI);</w:t>
      </w:r>
    </w:p>
    <w:p w14:paraId="3CFD467A" w14:textId="77777777" w:rsidR="00510D18" w:rsidRPr="00780F13" w:rsidRDefault="00510D18" w:rsidP="00510D18">
      <w:pPr>
        <w:pStyle w:val="Nivel2"/>
        <w:autoSpaceDE/>
        <w:autoSpaceDN/>
        <w:adjustRightInd/>
        <w:spacing w:after="0"/>
      </w:pPr>
      <w:r w:rsidRPr="00780F13">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municipal nº 8425/2023, art. 11, II);</w:t>
      </w:r>
    </w:p>
    <w:p w14:paraId="5B85987A" w14:textId="77777777" w:rsidR="00510D18" w:rsidRPr="00780F13" w:rsidRDefault="00510D18" w:rsidP="00510D18">
      <w:pPr>
        <w:pStyle w:val="Nivel2"/>
        <w:autoSpaceDE/>
        <w:autoSpaceDN/>
        <w:adjustRightInd/>
        <w:spacing w:after="0"/>
      </w:pPr>
      <w:r w:rsidRPr="00780F13">
        <w:t>Identificada qualquer inexatidão ou irregularidade, o fiscal técnico do contrato emitirá notificações para a correção da execução do contrato, determinando prazo para a correção. (Decreto municipal nº 8425/2023, art. 11, III);</w:t>
      </w:r>
    </w:p>
    <w:p w14:paraId="2F375836" w14:textId="77777777" w:rsidR="00510D18" w:rsidRPr="00780F13" w:rsidRDefault="00510D18" w:rsidP="00510D18">
      <w:pPr>
        <w:pStyle w:val="Nivel2"/>
        <w:autoSpaceDE/>
        <w:autoSpaceDN/>
        <w:adjustRightInd/>
        <w:spacing w:after="0"/>
      </w:pPr>
      <w:r w:rsidRPr="00780F13">
        <w:t>O fiscal técnico do contrato informará ao gestor do contato, em tempo hábil, a situação que demandar decisão ou adoção de medidas que ultrapassem sua competência, para que adote as medidas necessárias e saneadoras, se for o caso. (Decreto municipal nº 8425/2023, art. 11, IV);</w:t>
      </w:r>
    </w:p>
    <w:p w14:paraId="793FEBED" w14:textId="77777777" w:rsidR="00510D18" w:rsidRPr="00780F13" w:rsidRDefault="00510D18" w:rsidP="00510D18">
      <w:pPr>
        <w:pStyle w:val="Nivel2"/>
        <w:autoSpaceDE/>
        <w:autoSpaceDN/>
        <w:adjustRightInd/>
        <w:spacing w:after="0"/>
      </w:pPr>
      <w:r w:rsidRPr="00780F13">
        <w:t>No caso de ocorrências que possam inviabilizar a execução do contrato nas datas aprazadas, o fiscal técnico do contrato comunicará o fato imediatamente ao gestor do contrato. (Decreto municipal nº 8425/2023, art. 11, V);</w:t>
      </w:r>
    </w:p>
    <w:p w14:paraId="244ADAE9" w14:textId="77777777" w:rsidR="00510D18" w:rsidRPr="00780F13" w:rsidRDefault="00510D18" w:rsidP="00510D18">
      <w:pPr>
        <w:pStyle w:val="Nivel2"/>
        <w:autoSpaceDE/>
        <w:autoSpaceDN/>
        <w:adjustRightInd/>
        <w:spacing w:after="0"/>
      </w:pPr>
      <w:r w:rsidRPr="00780F13">
        <w:t>O fiscal técnico do contrato comunicará ao gestor do contrato, em tempo hábil, o término do contrato sob sua responsabilidade, com vistas à tempestiva renovação ou à prorrogação contratual (Decreto municipal nº 8425/2023, art. 11, VII);</w:t>
      </w:r>
    </w:p>
    <w:p w14:paraId="66BCE134" w14:textId="77777777" w:rsidR="00510D18" w:rsidRPr="00780F13" w:rsidRDefault="00510D18" w:rsidP="00510D18">
      <w:pPr>
        <w:pStyle w:val="Nvel01-SemNumerao"/>
      </w:pPr>
      <w:r w:rsidRPr="00780F13">
        <w:t>Fiscalização Administrativa</w:t>
      </w:r>
    </w:p>
    <w:p w14:paraId="77186972" w14:textId="77777777" w:rsidR="00510D18" w:rsidRPr="00780F13" w:rsidRDefault="00510D18" w:rsidP="00510D18">
      <w:pPr>
        <w:pStyle w:val="Nivel2"/>
        <w:autoSpaceDE/>
        <w:autoSpaceDN/>
        <w:adjustRightInd/>
        <w:spacing w:after="0"/>
      </w:pPr>
      <w:r w:rsidRPr="00780F13">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(Decreto municipal nº 8425/2023, art. 12, I e II);</w:t>
      </w:r>
    </w:p>
    <w:p w14:paraId="7E922748" w14:textId="77777777" w:rsidR="00510D18" w:rsidRPr="00780F13" w:rsidRDefault="00510D18" w:rsidP="00510D18">
      <w:pPr>
        <w:pStyle w:val="Nivel2"/>
        <w:autoSpaceDE/>
        <w:autoSpaceDN/>
        <w:adjustRightInd/>
        <w:spacing w:after="0"/>
      </w:pPr>
      <w:r w:rsidRPr="00780F13">
        <w:t>Caso ocorra descumprimento das obrigações contratuais, o fiscal administrativo do contrato atuará tempestivamente na solução do problema, reportando ao gestor do contrato para que tome as providências cabíveis, quando ultrapassar a sua competência; (Decreto municipal nº 8425/2023, art. 12, IV).</w:t>
      </w:r>
    </w:p>
    <w:p w14:paraId="47F9F283" w14:textId="77777777" w:rsidR="00510D18" w:rsidRPr="00780F13" w:rsidRDefault="00510D18" w:rsidP="00510D18">
      <w:pPr>
        <w:pStyle w:val="Nvel01-SemNumerao"/>
        <w:rPr>
          <w:i/>
        </w:rPr>
      </w:pPr>
      <w:r w:rsidRPr="00780F13">
        <w:t>Gestor do Contrato</w:t>
      </w:r>
    </w:p>
    <w:p w14:paraId="5AD96115" w14:textId="77777777" w:rsidR="00510D18" w:rsidRPr="00780F13" w:rsidRDefault="00510D18" w:rsidP="00510D18">
      <w:pPr>
        <w:pStyle w:val="Nivel2"/>
        <w:autoSpaceDE/>
        <w:autoSpaceDN/>
        <w:adjustRightInd/>
        <w:spacing w:after="0"/>
      </w:pPr>
      <w:r w:rsidRPr="00780F13">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606E4622" w14:textId="77777777" w:rsidR="00510D18" w:rsidRPr="00780F13" w:rsidRDefault="00510D18" w:rsidP="00510D18">
      <w:pPr>
        <w:pStyle w:val="Nivel2"/>
        <w:autoSpaceDE/>
        <w:autoSpaceDN/>
        <w:adjustRightInd/>
        <w:spacing w:after="0"/>
      </w:pPr>
      <w:r w:rsidRPr="00780F13">
        <w:lastRenderedPageBreak/>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 II). </w:t>
      </w:r>
    </w:p>
    <w:p w14:paraId="01856896" w14:textId="77777777" w:rsidR="00510D18" w:rsidRPr="00780F13" w:rsidRDefault="00510D18" w:rsidP="00510D18">
      <w:pPr>
        <w:pStyle w:val="Nivel2"/>
        <w:autoSpaceDE/>
        <w:autoSpaceDN/>
        <w:adjustRightInd/>
        <w:spacing w:after="0"/>
      </w:pPr>
      <w:r w:rsidRPr="00780F13">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 </w:t>
      </w:r>
    </w:p>
    <w:p w14:paraId="4A97843A" w14:textId="50E9C7E8" w:rsidR="00887662" w:rsidRPr="007C65C9" w:rsidRDefault="00510D18" w:rsidP="00FB0F62">
      <w:pPr>
        <w:pStyle w:val="Nivel2"/>
        <w:autoSpaceDE/>
        <w:autoSpaceDN/>
        <w:adjustRightInd/>
        <w:spacing w:after="0"/>
        <w:rPr>
          <w:i/>
          <w:iCs/>
        </w:rPr>
      </w:pPr>
      <w:r w:rsidRPr="00780F13">
        <w:t>O gestor do contrato deverá enviar a documentação pertinente ao setor de contratos para a formalização dos procedimentos de liquidação e pagamento, no valor dimensionado pela fiscalização e gestão nos termos do contrato.</w:t>
      </w:r>
      <w:r w:rsidR="00887662" w:rsidRPr="007C65C9">
        <w:rPr>
          <w:i/>
          <w:iCs/>
        </w:rPr>
        <w:t>[Lo</w:t>
      </w:r>
      <w:r w:rsidR="00DA0C7D">
        <w:rPr>
          <w:i/>
          <w:iCs/>
        </w:rPr>
        <w:t>c</w:t>
      </w:r>
      <w:r w:rsidR="00887662" w:rsidRPr="007C65C9">
        <w:rPr>
          <w:i/>
          <w:iCs/>
        </w:rPr>
        <w:t>al], [dia] de [mês] de [ano].</w:t>
      </w:r>
    </w:p>
    <w:p w14:paraId="31B87BD7" w14:textId="77777777" w:rsidR="00887662" w:rsidRPr="004827F2" w:rsidRDefault="00887662" w:rsidP="0088766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_________________________</w:t>
      </w:r>
    </w:p>
    <w:p w14:paraId="0D73A79F" w14:textId="74E244B9" w:rsidR="00887662" w:rsidRDefault="00887662" w:rsidP="0088766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Representante legal do CONTRATANTE</w:t>
      </w:r>
    </w:p>
    <w:p w14:paraId="28F2414D" w14:textId="58278D83" w:rsidR="00887662" w:rsidRPr="004827F2" w:rsidRDefault="00887662" w:rsidP="00887662">
      <w:pPr>
        <w:spacing w:before="120" w:afterLines="120" w:after="288" w:line="312" w:lineRule="auto"/>
        <w:ind w:firstLine="567"/>
        <w:jc w:val="center"/>
        <w:rPr>
          <w:rFonts w:ascii="Arial" w:hAnsi="Arial" w:cs="Arial"/>
          <w:sz w:val="20"/>
          <w:szCs w:val="20"/>
        </w:rPr>
      </w:pPr>
      <w:r w:rsidRPr="004827F2">
        <w:rPr>
          <w:rFonts w:ascii="Arial" w:hAnsi="Arial" w:cs="Arial"/>
          <w:sz w:val="20"/>
          <w:szCs w:val="20"/>
        </w:rPr>
        <w:t>________________________</w:t>
      </w:r>
    </w:p>
    <w:p w14:paraId="70BFE5D6" w14:textId="77777777" w:rsidR="00887662" w:rsidRPr="004827F2" w:rsidRDefault="00887662" w:rsidP="00887662">
      <w:pPr>
        <w:spacing w:before="120" w:afterLines="120" w:after="288" w:line="312" w:lineRule="auto"/>
        <w:ind w:firstLine="567"/>
        <w:jc w:val="center"/>
        <w:rPr>
          <w:rFonts w:ascii="Arial" w:hAnsi="Arial" w:cs="Arial"/>
          <w:sz w:val="20"/>
          <w:szCs w:val="20"/>
        </w:rPr>
      </w:pPr>
      <w:r w:rsidRPr="004827F2">
        <w:rPr>
          <w:rFonts w:ascii="Arial" w:hAnsi="Arial" w:cs="Arial"/>
          <w:bCs/>
          <w:sz w:val="20"/>
          <w:szCs w:val="20"/>
        </w:rPr>
        <w:t>Representante</w:t>
      </w:r>
      <w:r w:rsidRPr="004827F2">
        <w:rPr>
          <w:rFonts w:ascii="Arial" w:hAnsi="Arial" w:cs="Arial"/>
          <w:sz w:val="20"/>
          <w:szCs w:val="20"/>
        </w:rPr>
        <w:t xml:space="preserve"> legal do CONTRATADO</w:t>
      </w:r>
    </w:p>
    <w:p w14:paraId="0CE12BCC" w14:textId="77777777" w:rsidR="00887662" w:rsidRPr="007C65C9" w:rsidRDefault="00887662" w:rsidP="00887662">
      <w:pPr>
        <w:spacing w:before="120" w:afterLines="120" w:after="288" w:line="312" w:lineRule="auto"/>
        <w:ind w:firstLine="567"/>
        <w:jc w:val="both"/>
        <w:rPr>
          <w:rFonts w:ascii="Arial" w:hAnsi="Arial" w:cs="Arial"/>
          <w:i/>
          <w:iCs/>
          <w:sz w:val="20"/>
          <w:szCs w:val="20"/>
        </w:rPr>
      </w:pPr>
      <w:r w:rsidRPr="007C65C9">
        <w:rPr>
          <w:rFonts w:ascii="Arial" w:hAnsi="Arial" w:cs="Arial"/>
          <w:i/>
          <w:iCs/>
          <w:sz w:val="20"/>
          <w:szCs w:val="20"/>
        </w:rPr>
        <w:t>TESTEMUNHAS:</w:t>
      </w:r>
    </w:p>
    <w:p w14:paraId="3559D7B3" w14:textId="77777777" w:rsidR="00887662" w:rsidRPr="007C65C9" w:rsidRDefault="00887662" w:rsidP="00887662">
      <w:pPr>
        <w:spacing w:before="120" w:afterLines="120" w:after="288" w:line="312" w:lineRule="auto"/>
        <w:ind w:firstLine="567"/>
        <w:rPr>
          <w:rFonts w:ascii="Arial" w:hAnsi="Arial" w:cs="Arial"/>
          <w:i/>
          <w:iCs/>
          <w:sz w:val="20"/>
          <w:szCs w:val="20"/>
        </w:rPr>
      </w:pPr>
      <w:r w:rsidRPr="007C65C9">
        <w:rPr>
          <w:rFonts w:ascii="Arial" w:hAnsi="Arial" w:cs="Arial"/>
          <w:i/>
          <w:iCs/>
          <w:sz w:val="20"/>
          <w:szCs w:val="20"/>
        </w:rPr>
        <w:t>1-</w:t>
      </w:r>
    </w:p>
    <w:p w14:paraId="67C78350" w14:textId="26FACDBA" w:rsidR="00484426" w:rsidRPr="00C334EF" w:rsidRDefault="00887662" w:rsidP="00C334EF">
      <w:pPr>
        <w:spacing w:before="120" w:afterLines="120" w:after="288" w:line="312" w:lineRule="auto"/>
        <w:ind w:firstLine="567"/>
        <w:rPr>
          <w:rFonts w:ascii="Arial" w:hAnsi="Arial" w:cs="Arial"/>
          <w:sz w:val="20"/>
          <w:szCs w:val="20"/>
        </w:rPr>
      </w:pPr>
      <w:r w:rsidRPr="007C65C9">
        <w:rPr>
          <w:rFonts w:ascii="Arial" w:hAnsi="Arial" w:cs="Arial"/>
          <w:i/>
          <w:iCs/>
          <w:sz w:val="20"/>
          <w:szCs w:val="20"/>
        </w:rPr>
        <w:t xml:space="preserve">2- </w:t>
      </w:r>
      <w:bookmarkEnd w:id="45"/>
    </w:p>
    <w:p w14:paraId="4D67F497" w14:textId="77777777" w:rsidR="00416424" w:rsidRDefault="00416424" w:rsidP="002738C0">
      <w:pPr>
        <w:jc w:val="center"/>
        <w:rPr>
          <w:rFonts w:ascii="Arial" w:hAnsi="Arial" w:cs="Arial"/>
          <w:b/>
          <w:sz w:val="18"/>
          <w:szCs w:val="18"/>
        </w:rPr>
      </w:pPr>
    </w:p>
    <w:p w14:paraId="7AFA9332" w14:textId="77777777" w:rsidR="001F5C7D" w:rsidRDefault="001F5C7D" w:rsidP="002738C0">
      <w:pPr>
        <w:jc w:val="center"/>
        <w:rPr>
          <w:rFonts w:ascii="Arial" w:hAnsi="Arial" w:cs="Arial"/>
          <w:b/>
          <w:sz w:val="18"/>
          <w:szCs w:val="18"/>
        </w:rPr>
      </w:pPr>
    </w:p>
    <w:p w14:paraId="34CA6CD0" w14:textId="77777777" w:rsidR="001F5C7D" w:rsidRDefault="001F5C7D" w:rsidP="002738C0">
      <w:pPr>
        <w:jc w:val="center"/>
        <w:rPr>
          <w:rFonts w:ascii="Arial" w:hAnsi="Arial" w:cs="Arial"/>
          <w:b/>
          <w:sz w:val="18"/>
          <w:szCs w:val="18"/>
        </w:rPr>
      </w:pPr>
    </w:p>
    <w:p w14:paraId="79DF30F8" w14:textId="77777777" w:rsidR="001F5C7D" w:rsidRDefault="001F5C7D" w:rsidP="002738C0">
      <w:pPr>
        <w:jc w:val="center"/>
        <w:rPr>
          <w:rFonts w:ascii="Arial" w:hAnsi="Arial" w:cs="Arial"/>
          <w:b/>
          <w:sz w:val="18"/>
          <w:szCs w:val="18"/>
        </w:rPr>
      </w:pPr>
    </w:p>
    <w:p w14:paraId="33573D16" w14:textId="77777777" w:rsidR="001F5C7D" w:rsidRDefault="001F5C7D" w:rsidP="002738C0">
      <w:pPr>
        <w:jc w:val="center"/>
        <w:rPr>
          <w:rFonts w:ascii="Arial" w:hAnsi="Arial" w:cs="Arial"/>
          <w:b/>
          <w:sz w:val="18"/>
          <w:szCs w:val="18"/>
        </w:rPr>
      </w:pPr>
    </w:p>
    <w:p w14:paraId="5DA660AD" w14:textId="77777777" w:rsidR="00990B65" w:rsidRDefault="00990B65" w:rsidP="002738C0">
      <w:pPr>
        <w:jc w:val="center"/>
        <w:rPr>
          <w:rFonts w:ascii="Arial" w:hAnsi="Arial" w:cs="Arial"/>
          <w:b/>
          <w:sz w:val="18"/>
          <w:szCs w:val="18"/>
        </w:rPr>
      </w:pPr>
    </w:p>
    <w:p w14:paraId="3A97AC45" w14:textId="77777777" w:rsidR="00990B65" w:rsidRDefault="00990B65" w:rsidP="002738C0">
      <w:pPr>
        <w:jc w:val="center"/>
        <w:rPr>
          <w:rFonts w:ascii="Arial" w:hAnsi="Arial" w:cs="Arial"/>
          <w:b/>
          <w:sz w:val="18"/>
          <w:szCs w:val="18"/>
        </w:rPr>
      </w:pPr>
    </w:p>
    <w:p w14:paraId="2F055D8A" w14:textId="77777777" w:rsidR="00990B65" w:rsidRDefault="00990B65" w:rsidP="002738C0">
      <w:pPr>
        <w:jc w:val="center"/>
        <w:rPr>
          <w:rFonts w:ascii="Arial" w:hAnsi="Arial" w:cs="Arial"/>
          <w:b/>
          <w:sz w:val="18"/>
          <w:szCs w:val="18"/>
        </w:rPr>
      </w:pPr>
    </w:p>
    <w:p w14:paraId="2FA047CD" w14:textId="77777777" w:rsidR="00990B65" w:rsidRDefault="00990B65" w:rsidP="002738C0">
      <w:pPr>
        <w:jc w:val="center"/>
        <w:rPr>
          <w:rFonts w:ascii="Arial" w:hAnsi="Arial" w:cs="Arial"/>
          <w:b/>
          <w:sz w:val="18"/>
          <w:szCs w:val="18"/>
        </w:rPr>
      </w:pPr>
    </w:p>
    <w:p w14:paraId="21633430" w14:textId="77777777" w:rsidR="00990B65" w:rsidRDefault="00990B65" w:rsidP="002738C0">
      <w:pPr>
        <w:jc w:val="center"/>
        <w:rPr>
          <w:rFonts w:ascii="Arial" w:hAnsi="Arial" w:cs="Arial"/>
          <w:b/>
          <w:sz w:val="18"/>
          <w:szCs w:val="18"/>
        </w:rPr>
      </w:pPr>
    </w:p>
    <w:p w14:paraId="291BA18E" w14:textId="77777777" w:rsidR="00990B65" w:rsidRDefault="00990B65" w:rsidP="002738C0">
      <w:pPr>
        <w:jc w:val="center"/>
        <w:rPr>
          <w:rFonts w:ascii="Arial" w:hAnsi="Arial" w:cs="Arial"/>
          <w:b/>
          <w:sz w:val="18"/>
          <w:szCs w:val="18"/>
        </w:rPr>
      </w:pPr>
    </w:p>
    <w:p w14:paraId="51FA98A6" w14:textId="77777777" w:rsidR="00990B65" w:rsidRDefault="00990B65" w:rsidP="002738C0">
      <w:pPr>
        <w:jc w:val="center"/>
        <w:rPr>
          <w:rFonts w:ascii="Arial" w:hAnsi="Arial" w:cs="Arial"/>
          <w:b/>
          <w:sz w:val="18"/>
          <w:szCs w:val="18"/>
        </w:rPr>
      </w:pPr>
    </w:p>
    <w:p w14:paraId="5BE5E9E2" w14:textId="77777777" w:rsidR="00990B65" w:rsidRDefault="00990B65" w:rsidP="002738C0">
      <w:pPr>
        <w:jc w:val="center"/>
        <w:rPr>
          <w:rFonts w:ascii="Arial" w:hAnsi="Arial" w:cs="Arial"/>
          <w:b/>
          <w:sz w:val="18"/>
          <w:szCs w:val="18"/>
        </w:rPr>
      </w:pPr>
    </w:p>
    <w:p w14:paraId="29F2AC26" w14:textId="77777777" w:rsidR="00990B65" w:rsidRDefault="00990B65" w:rsidP="002738C0">
      <w:pPr>
        <w:jc w:val="center"/>
        <w:rPr>
          <w:rFonts w:ascii="Arial" w:hAnsi="Arial" w:cs="Arial"/>
          <w:b/>
          <w:sz w:val="18"/>
          <w:szCs w:val="18"/>
        </w:rPr>
      </w:pPr>
    </w:p>
    <w:p w14:paraId="1D625E1E" w14:textId="77777777" w:rsidR="00990B65" w:rsidRDefault="00990B65" w:rsidP="002738C0">
      <w:pPr>
        <w:jc w:val="center"/>
        <w:rPr>
          <w:rFonts w:ascii="Arial" w:hAnsi="Arial" w:cs="Arial"/>
          <w:b/>
          <w:sz w:val="18"/>
          <w:szCs w:val="18"/>
        </w:rPr>
      </w:pPr>
    </w:p>
    <w:p w14:paraId="52AA1E10" w14:textId="77777777" w:rsidR="00990B65" w:rsidRDefault="00990B65" w:rsidP="002738C0">
      <w:pPr>
        <w:jc w:val="center"/>
        <w:rPr>
          <w:rFonts w:ascii="Arial" w:hAnsi="Arial" w:cs="Arial"/>
          <w:b/>
          <w:sz w:val="18"/>
          <w:szCs w:val="18"/>
        </w:rPr>
      </w:pPr>
    </w:p>
    <w:p w14:paraId="14820C30" w14:textId="77777777" w:rsidR="00990B65" w:rsidRDefault="00990B65" w:rsidP="002738C0">
      <w:pPr>
        <w:jc w:val="center"/>
        <w:rPr>
          <w:rFonts w:ascii="Arial" w:hAnsi="Arial" w:cs="Arial"/>
          <w:b/>
          <w:sz w:val="18"/>
          <w:szCs w:val="18"/>
        </w:rPr>
      </w:pPr>
    </w:p>
    <w:p w14:paraId="783E8B66" w14:textId="77777777" w:rsidR="00990B65" w:rsidRDefault="00990B65" w:rsidP="002738C0">
      <w:pPr>
        <w:jc w:val="center"/>
        <w:rPr>
          <w:rFonts w:ascii="Arial" w:hAnsi="Arial" w:cs="Arial"/>
          <w:b/>
          <w:sz w:val="18"/>
          <w:szCs w:val="18"/>
        </w:rPr>
      </w:pPr>
    </w:p>
    <w:p w14:paraId="6FEDB4BE" w14:textId="77777777" w:rsidR="00990B65" w:rsidRDefault="00990B65" w:rsidP="002738C0">
      <w:pPr>
        <w:jc w:val="center"/>
        <w:rPr>
          <w:rFonts w:ascii="Arial" w:hAnsi="Arial" w:cs="Arial"/>
          <w:b/>
          <w:sz w:val="18"/>
          <w:szCs w:val="18"/>
        </w:rPr>
      </w:pPr>
    </w:p>
    <w:p w14:paraId="488F5AB0" w14:textId="77777777" w:rsidR="00990B65" w:rsidRDefault="00990B65" w:rsidP="002738C0">
      <w:pPr>
        <w:jc w:val="center"/>
        <w:rPr>
          <w:rFonts w:ascii="Arial" w:hAnsi="Arial" w:cs="Arial"/>
          <w:b/>
          <w:sz w:val="18"/>
          <w:szCs w:val="18"/>
        </w:rPr>
      </w:pPr>
    </w:p>
    <w:p w14:paraId="3EC62421" w14:textId="77777777" w:rsidR="00990B65" w:rsidRDefault="00990B65" w:rsidP="002738C0">
      <w:pPr>
        <w:jc w:val="center"/>
        <w:rPr>
          <w:rFonts w:ascii="Arial" w:hAnsi="Arial" w:cs="Arial"/>
          <w:b/>
          <w:sz w:val="18"/>
          <w:szCs w:val="18"/>
        </w:rPr>
      </w:pPr>
    </w:p>
    <w:p w14:paraId="106A1A0B" w14:textId="77777777" w:rsidR="000B16A6" w:rsidRDefault="000B16A6" w:rsidP="002738C0">
      <w:pPr>
        <w:jc w:val="center"/>
        <w:rPr>
          <w:rFonts w:ascii="Arial" w:hAnsi="Arial" w:cs="Arial"/>
          <w:b/>
          <w:sz w:val="18"/>
          <w:szCs w:val="18"/>
        </w:rPr>
      </w:pPr>
    </w:p>
    <w:p w14:paraId="4C3E6C0F" w14:textId="77777777" w:rsidR="00F773C9" w:rsidRDefault="00F773C9" w:rsidP="002738C0">
      <w:pPr>
        <w:jc w:val="center"/>
        <w:rPr>
          <w:rFonts w:ascii="Arial" w:hAnsi="Arial" w:cs="Arial"/>
          <w:b/>
          <w:sz w:val="18"/>
          <w:szCs w:val="18"/>
        </w:rPr>
      </w:pPr>
    </w:p>
    <w:p w14:paraId="729BCC1F" w14:textId="77777777" w:rsidR="00C12F6C" w:rsidRDefault="00C12F6C" w:rsidP="002738C0">
      <w:pPr>
        <w:jc w:val="center"/>
        <w:rPr>
          <w:rFonts w:ascii="Arial" w:hAnsi="Arial" w:cs="Arial"/>
          <w:b/>
          <w:sz w:val="18"/>
          <w:szCs w:val="18"/>
        </w:rPr>
      </w:pPr>
    </w:p>
    <w:p w14:paraId="44BB4690" w14:textId="77777777" w:rsidR="00C12F6C" w:rsidRDefault="00C12F6C" w:rsidP="002738C0">
      <w:pPr>
        <w:jc w:val="center"/>
        <w:rPr>
          <w:rFonts w:ascii="Arial" w:hAnsi="Arial" w:cs="Arial"/>
          <w:b/>
          <w:sz w:val="18"/>
          <w:szCs w:val="18"/>
        </w:rPr>
      </w:pPr>
    </w:p>
    <w:p w14:paraId="087520C3" w14:textId="77777777" w:rsidR="00C12F6C" w:rsidRDefault="00C12F6C" w:rsidP="002738C0">
      <w:pPr>
        <w:jc w:val="center"/>
        <w:rPr>
          <w:rFonts w:ascii="Arial" w:hAnsi="Arial" w:cs="Arial"/>
          <w:b/>
          <w:sz w:val="18"/>
          <w:szCs w:val="18"/>
        </w:rPr>
      </w:pPr>
    </w:p>
    <w:p w14:paraId="31B2116A" w14:textId="77777777" w:rsidR="00C12F6C" w:rsidRDefault="00C12F6C" w:rsidP="002738C0">
      <w:pPr>
        <w:jc w:val="center"/>
        <w:rPr>
          <w:rFonts w:ascii="Arial" w:hAnsi="Arial" w:cs="Arial"/>
          <w:b/>
          <w:sz w:val="18"/>
          <w:szCs w:val="18"/>
        </w:rPr>
      </w:pPr>
    </w:p>
    <w:p w14:paraId="60E902DC" w14:textId="77777777" w:rsidR="00C12F6C" w:rsidRDefault="00C12F6C" w:rsidP="002738C0">
      <w:pPr>
        <w:jc w:val="center"/>
        <w:rPr>
          <w:rFonts w:ascii="Arial" w:hAnsi="Arial" w:cs="Arial"/>
          <w:b/>
          <w:sz w:val="18"/>
          <w:szCs w:val="18"/>
        </w:rPr>
      </w:pPr>
    </w:p>
    <w:p w14:paraId="64136012" w14:textId="77777777" w:rsidR="00C12F6C" w:rsidRDefault="00C12F6C" w:rsidP="002738C0">
      <w:pPr>
        <w:jc w:val="center"/>
        <w:rPr>
          <w:rFonts w:ascii="Arial" w:hAnsi="Arial" w:cs="Arial"/>
          <w:b/>
          <w:sz w:val="18"/>
          <w:szCs w:val="18"/>
        </w:rPr>
      </w:pPr>
    </w:p>
    <w:p w14:paraId="7B87C253" w14:textId="4FB3460B" w:rsidR="002738C0" w:rsidRPr="00342F0E" w:rsidRDefault="002738C0" w:rsidP="002738C0">
      <w:pPr>
        <w:jc w:val="center"/>
        <w:rPr>
          <w:rFonts w:ascii="Arial" w:hAnsi="Arial" w:cs="Arial"/>
          <w:b/>
          <w:sz w:val="18"/>
          <w:szCs w:val="18"/>
        </w:rPr>
      </w:pPr>
      <w:r w:rsidRPr="00342F0E">
        <w:rPr>
          <w:rFonts w:ascii="Arial" w:hAnsi="Arial" w:cs="Arial"/>
          <w:b/>
          <w:sz w:val="18"/>
          <w:szCs w:val="18"/>
        </w:rPr>
        <w:lastRenderedPageBreak/>
        <w:t xml:space="preserve">AVISO DE PREGÃO ELETRONICO Nº. </w:t>
      </w:r>
      <w:r w:rsidR="00480CB8">
        <w:rPr>
          <w:rFonts w:ascii="Arial" w:hAnsi="Arial" w:cs="Arial"/>
          <w:b/>
          <w:sz w:val="18"/>
          <w:szCs w:val="18"/>
        </w:rPr>
        <w:t>48</w:t>
      </w:r>
      <w:r>
        <w:rPr>
          <w:rFonts w:ascii="Arial" w:hAnsi="Arial" w:cs="Arial"/>
          <w:b/>
          <w:sz w:val="18"/>
          <w:szCs w:val="18"/>
        </w:rPr>
        <w:t>/</w:t>
      </w:r>
      <w:r w:rsidR="00C469DC">
        <w:rPr>
          <w:rFonts w:ascii="Arial" w:hAnsi="Arial" w:cs="Arial"/>
          <w:b/>
          <w:sz w:val="18"/>
          <w:szCs w:val="18"/>
        </w:rPr>
        <w:t>2026</w:t>
      </w:r>
      <w:r>
        <w:rPr>
          <w:rFonts w:ascii="Arial" w:hAnsi="Arial" w:cs="Arial"/>
          <w:b/>
          <w:sz w:val="18"/>
          <w:szCs w:val="18"/>
        </w:rPr>
        <w:t xml:space="preserve"> -</w:t>
      </w:r>
      <w:r w:rsidRPr="00342F0E">
        <w:rPr>
          <w:rFonts w:ascii="Arial" w:hAnsi="Arial" w:cs="Arial"/>
          <w:b/>
          <w:sz w:val="18"/>
          <w:szCs w:val="18"/>
        </w:rPr>
        <w:t xml:space="preserve"> (RP)</w:t>
      </w:r>
    </w:p>
    <w:p w14:paraId="2236EACE" w14:textId="30FF7004" w:rsidR="002738C0" w:rsidRDefault="002738C0" w:rsidP="002738C0">
      <w:pPr>
        <w:jc w:val="center"/>
        <w:rPr>
          <w:rFonts w:ascii="Arial" w:hAnsi="Arial" w:cs="Arial"/>
          <w:b/>
          <w:sz w:val="18"/>
          <w:szCs w:val="18"/>
        </w:rPr>
      </w:pPr>
      <w:r w:rsidRPr="00342F0E">
        <w:rPr>
          <w:rFonts w:ascii="Arial" w:hAnsi="Arial" w:cs="Arial"/>
          <w:b/>
          <w:sz w:val="18"/>
          <w:szCs w:val="18"/>
        </w:rPr>
        <w:t>PROCESSO Nº.</w:t>
      </w:r>
      <w:r w:rsidR="00AC1A1C">
        <w:rPr>
          <w:rFonts w:ascii="Arial" w:hAnsi="Arial" w:cs="Arial"/>
          <w:b/>
          <w:sz w:val="18"/>
          <w:szCs w:val="18"/>
        </w:rPr>
        <w:t xml:space="preserve"> </w:t>
      </w:r>
      <w:r w:rsidR="00480CB8">
        <w:rPr>
          <w:rFonts w:ascii="Arial" w:hAnsi="Arial" w:cs="Arial"/>
          <w:b/>
          <w:sz w:val="18"/>
          <w:szCs w:val="18"/>
        </w:rPr>
        <w:t>121</w:t>
      </w:r>
      <w:r w:rsidRPr="00342F0E">
        <w:rPr>
          <w:rFonts w:ascii="Arial" w:hAnsi="Arial" w:cs="Arial"/>
          <w:b/>
          <w:sz w:val="18"/>
          <w:szCs w:val="18"/>
        </w:rPr>
        <w:t>/</w:t>
      </w:r>
      <w:r w:rsidR="00C469DC">
        <w:rPr>
          <w:rFonts w:ascii="Arial" w:hAnsi="Arial" w:cs="Arial"/>
          <w:b/>
          <w:sz w:val="18"/>
          <w:szCs w:val="18"/>
        </w:rPr>
        <w:t>2026</w:t>
      </w:r>
    </w:p>
    <w:p w14:paraId="018EF3F0" w14:textId="548B0F36" w:rsidR="001965BE" w:rsidRDefault="001965BE" w:rsidP="002738C0">
      <w:pPr>
        <w:jc w:val="center"/>
        <w:rPr>
          <w:rFonts w:ascii="Arial" w:hAnsi="Arial" w:cs="Arial"/>
          <w:b/>
          <w:sz w:val="18"/>
          <w:szCs w:val="18"/>
        </w:rPr>
      </w:pPr>
    </w:p>
    <w:p w14:paraId="6C85C18D" w14:textId="4DFF2830" w:rsidR="001B6001" w:rsidRPr="00342F0E" w:rsidRDefault="001B6001" w:rsidP="002738C0">
      <w:pPr>
        <w:jc w:val="center"/>
        <w:rPr>
          <w:rFonts w:ascii="Arial" w:hAnsi="Arial" w:cs="Arial"/>
          <w:sz w:val="18"/>
          <w:szCs w:val="18"/>
        </w:rPr>
      </w:pPr>
    </w:p>
    <w:p w14:paraId="2FDAB608" w14:textId="77777777" w:rsidR="002738C0" w:rsidRPr="00342F0E" w:rsidRDefault="002738C0" w:rsidP="002738C0">
      <w:pPr>
        <w:jc w:val="both"/>
        <w:rPr>
          <w:rFonts w:ascii="Arial" w:hAnsi="Arial" w:cs="Arial"/>
          <w:sz w:val="18"/>
          <w:szCs w:val="18"/>
        </w:rPr>
      </w:pPr>
    </w:p>
    <w:p w14:paraId="74861889" w14:textId="099671CE"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Tipo: </w:t>
      </w:r>
      <w:r w:rsidRPr="00934F11">
        <w:rPr>
          <w:rFonts w:ascii="Arial" w:hAnsi="Arial" w:cs="Arial"/>
          <w:sz w:val="20"/>
          <w:szCs w:val="20"/>
        </w:rPr>
        <w:fldChar w:fldCharType="begin"/>
      </w:r>
      <w:r w:rsidRPr="00934F11">
        <w:rPr>
          <w:rFonts w:ascii="Arial" w:hAnsi="Arial" w:cs="Arial"/>
          <w:sz w:val="20"/>
          <w:szCs w:val="20"/>
        </w:rPr>
        <w:instrText xml:space="preserve"> DOCVARIABLE "FormaJulgamento" \* MERGEFORMAT </w:instrText>
      </w:r>
      <w:r w:rsidRPr="00934F11">
        <w:rPr>
          <w:rFonts w:ascii="Arial" w:hAnsi="Arial" w:cs="Arial"/>
          <w:sz w:val="20"/>
          <w:szCs w:val="20"/>
        </w:rPr>
        <w:fldChar w:fldCharType="separate"/>
      </w:r>
      <w:r w:rsidRPr="00934F11">
        <w:rPr>
          <w:rFonts w:ascii="Arial" w:hAnsi="Arial" w:cs="Arial"/>
          <w:sz w:val="20"/>
          <w:szCs w:val="20"/>
        </w:rPr>
        <w:t xml:space="preserve">MENOR PREÇO </w:t>
      </w:r>
      <w:r w:rsidRPr="00934F11">
        <w:rPr>
          <w:rFonts w:ascii="Arial" w:hAnsi="Arial" w:cs="Arial"/>
          <w:sz w:val="20"/>
          <w:szCs w:val="20"/>
        </w:rPr>
        <w:fldChar w:fldCharType="end"/>
      </w:r>
      <w:r w:rsidRPr="00934F11">
        <w:rPr>
          <w:rFonts w:ascii="Arial" w:hAnsi="Arial" w:cs="Arial"/>
          <w:sz w:val="20"/>
          <w:szCs w:val="20"/>
        </w:rPr>
        <w:t xml:space="preserve">POR </w:t>
      </w:r>
      <w:r w:rsidR="00591E0D">
        <w:rPr>
          <w:rFonts w:ascii="Arial" w:hAnsi="Arial" w:cs="Arial"/>
          <w:sz w:val="20"/>
          <w:szCs w:val="20"/>
        </w:rPr>
        <w:t>ITEM</w:t>
      </w:r>
      <w:r w:rsidRPr="00934F11">
        <w:rPr>
          <w:rFonts w:ascii="Arial" w:hAnsi="Arial" w:cs="Arial"/>
          <w:sz w:val="20"/>
          <w:szCs w:val="20"/>
        </w:rPr>
        <w:t>;</w:t>
      </w:r>
    </w:p>
    <w:p w14:paraId="54DDAEFD" w14:textId="5BC18F51" w:rsidR="008A34FA" w:rsidRPr="00D03D77" w:rsidRDefault="002738C0" w:rsidP="008A34FA">
      <w:pPr>
        <w:pStyle w:val="NormalWeb"/>
        <w:tabs>
          <w:tab w:val="left" w:pos="0"/>
        </w:tabs>
        <w:suppressAutoHyphens w:val="0"/>
        <w:spacing w:before="0" w:after="0" w:line="360" w:lineRule="auto"/>
        <w:jc w:val="both"/>
        <w:rPr>
          <w:rFonts w:ascii="Arial" w:hAnsi="Arial" w:cs="Arial"/>
          <w:sz w:val="20"/>
          <w:szCs w:val="20"/>
        </w:rPr>
      </w:pPr>
      <w:r w:rsidRPr="00934F11">
        <w:rPr>
          <w:rFonts w:ascii="Arial" w:hAnsi="Arial" w:cs="Arial"/>
          <w:sz w:val="20"/>
        </w:rPr>
        <w:t>Objeto:</w:t>
      </w:r>
      <w:r w:rsidR="007B6FD8" w:rsidRPr="00934F11">
        <w:rPr>
          <w:rFonts w:ascii="Arial" w:hAnsi="Arial" w:cs="Arial"/>
          <w:sz w:val="20"/>
        </w:rPr>
        <w:t xml:space="preserve"> </w:t>
      </w:r>
      <w:r w:rsidR="001A7491" w:rsidRPr="0043035F">
        <w:rPr>
          <w:rFonts w:ascii="Arial" w:hAnsi="Arial" w:cs="Arial"/>
          <w:sz w:val="20"/>
          <w:szCs w:val="20"/>
        </w:rPr>
        <w:t>Registro de preços para fornecimento de materiais de higiene, destinados ao atendimento das demandas das Secretarias Municipais</w:t>
      </w:r>
      <w:r w:rsidR="008A34FA" w:rsidRPr="0087540E">
        <w:rPr>
          <w:rFonts w:ascii="Arial" w:hAnsi="Arial" w:cs="Arial"/>
          <w:sz w:val="20"/>
          <w:szCs w:val="20"/>
        </w:rPr>
        <w:t>.</w:t>
      </w:r>
    </w:p>
    <w:p w14:paraId="0C054275" w14:textId="0BB0B1EE" w:rsidR="00B520EB" w:rsidRPr="00934F11" w:rsidRDefault="002738C0" w:rsidP="00B520EB">
      <w:pPr>
        <w:jc w:val="both"/>
        <w:textAlignment w:val="baseline"/>
        <w:rPr>
          <w:rFonts w:ascii="Arial" w:hAnsi="Arial" w:cs="Arial"/>
          <w:sz w:val="20"/>
          <w:szCs w:val="20"/>
        </w:rPr>
      </w:pPr>
      <w:r w:rsidRPr="00934F11">
        <w:rPr>
          <w:rFonts w:ascii="Arial" w:hAnsi="Arial" w:cs="Arial"/>
          <w:sz w:val="20"/>
          <w:szCs w:val="20"/>
        </w:rPr>
        <w:t>Valor Máximo:</w:t>
      </w:r>
      <w:r w:rsidR="00F773C9">
        <w:rPr>
          <w:rFonts w:ascii="Arial" w:hAnsi="Arial" w:cs="Arial"/>
          <w:sz w:val="20"/>
          <w:szCs w:val="20"/>
        </w:rPr>
        <w:t xml:space="preserve"> </w:t>
      </w:r>
      <w:r w:rsidR="001A7491" w:rsidRPr="0043035F">
        <w:rPr>
          <w:rFonts w:ascii="Arial" w:hAnsi="Arial" w:cs="Arial"/>
          <w:bCs/>
          <w:sz w:val="20"/>
          <w:szCs w:val="20"/>
        </w:rPr>
        <w:t xml:space="preserve">R$ 896.149,40 Reais </w:t>
      </w:r>
      <w:r w:rsidR="001A7491" w:rsidRPr="0043035F">
        <w:rPr>
          <w:rFonts w:ascii="Arial" w:hAnsi="Arial" w:cs="Arial"/>
          <w:bCs/>
          <w:i/>
          <w:iCs/>
          <w:sz w:val="20"/>
          <w:szCs w:val="20"/>
        </w:rPr>
        <w:t>(Oitocentos e noventa e seis mil, cento e quarenta e nove reais e quarenta centavos)</w:t>
      </w:r>
      <w:r w:rsidR="00C044A3">
        <w:rPr>
          <w:sz w:val="22"/>
          <w:szCs w:val="22"/>
        </w:rPr>
        <w:t>.</w:t>
      </w:r>
    </w:p>
    <w:p w14:paraId="7C3107ED" w14:textId="46068BF1" w:rsidR="002738C0" w:rsidRPr="00934F11" w:rsidRDefault="002738C0" w:rsidP="002738C0">
      <w:pPr>
        <w:jc w:val="both"/>
        <w:rPr>
          <w:rFonts w:ascii="Arial" w:hAnsi="Arial" w:cs="Arial"/>
          <w:sz w:val="20"/>
          <w:szCs w:val="20"/>
        </w:rPr>
      </w:pPr>
      <w:r w:rsidRPr="00934F11">
        <w:rPr>
          <w:rFonts w:ascii="Arial" w:hAnsi="Arial" w:cs="Arial"/>
          <w:sz w:val="20"/>
          <w:szCs w:val="20"/>
        </w:rPr>
        <w:t>Data e Horário do termino do recebimento das propostas das empresas, até às 09:00 horas do dia</w:t>
      </w:r>
      <w:r w:rsidR="00BB203B">
        <w:rPr>
          <w:rFonts w:ascii="Arial" w:hAnsi="Arial" w:cs="Arial"/>
          <w:sz w:val="20"/>
          <w:szCs w:val="20"/>
        </w:rPr>
        <w:t xml:space="preserve"> </w:t>
      </w:r>
      <w:r w:rsidR="00480CB8">
        <w:rPr>
          <w:rFonts w:ascii="Arial" w:hAnsi="Arial" w:cs="Arial"/>
          <w:sz w:val="20"/>
          <w:szCs w:val="20"/>
        </w:rPr>
        <w:t>26/06/2026</w:t>
      </w:r>
      <w:r w:rsidR="00A02746" w:rsidRPr="00934F11">
        <w:rPr>
          <w:rFonts w:ascii="Arial" w:hAnsi="Arial" w:cs="Arial"/>
          <w:sz w:val="20"/>
          <w:szCs w:val="20"/>
        </w:rPr>
        <w:t>;</w:t>
      </w:r>
    </w:p>
    <w:p w14:paraId="000A08DC" w14:textId="7862B935" w:rsidR="002738C0" w:rsidRPr="00934F11" w:rsidRDefault="002738C0" w:rsidP="002738C0">
      <w:pPr>
        <w:jc w:val="both"/>
        <w:rPr>
          <w:rFonts w:ascii="Arial" w:hAnsi="Arial" w:cs="Arial"/>
          <w:sz w:val="20"/>
          <w:szCs w:val="20"/>
        </w:rPr>
      </w:pPr>
      <w:r w:rsidRPr="00934F11">
        <w:rPr>
          <w:rFonts w:ascii="Arial" w:hAnsi="Arial" w:cs="Arial"/>
          <w:sz w:val="20"/>
          <w:szCs w:val="20"/>
        </w:rPr>
        <w:t>Data e Horário da sessão de disputa de preços, às 09:15 horas do dia</w:t>
      </w:r>
      <w:r w:rsidR="00480CB8">
        <w:rPr>
          <w:rFonts w:ascii="Arial" w:hAnsi="Arial" w:cs="Arial"/>
          <w:sz w:val="20"/>
          <w:szCs w:val="20"/>
        </w:rPr>
        <w:t xml:space="preserve"> 26/06/2026</w:t>
      </w:r>
      <w:r w:rsidR="001B7100">
        <w:rPr>
          <w:rFonts w:ascii="Arial" w:hAnsi="Arial" w:cs="Arial"/>
          <w:sz w:val="20"/>
          <w:szCs w:val="20"/>
        </w:rPr>
        <w:t>;</w:t>
      </w:r>
    </w:p>
    <w:p w14:paraId="1C0299D8" w14:textId="3EE174CA"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Local: Rua Bernardino Bogo, </w:t>
      </w:r>
      <w:r w:rsidR="00A22C0C">
        <w:rPr>
          <w:rFonts w:ascii="Arial" w:hAnsi="Arial" w:cs="Arial"/>
          <w:sz w:val="20"/>
          <w:szCs w:val="20"/>
        </w:rPr>
        <w:t>1</w:t>
      </w:r>
      <w:r w:rsidRPr="00934F11">
        <w:rPr>
          <w:rFonts w:ascii="Arial" w:hAnsi="Arial" w:cs="Arial"/>
          <w:sz w:val="20"/>
          <w:szCs w:val="20"/>
        </w:rPr>
        <w:t>75 centro, no Município de Mandaguaçu, Estado do Paraná;</w:t>
      </w:r>
    </w:p>
    <w:p w14:paraId="2AD4B69C" w14:textId="15EDECD2"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Informações: O edital e seus anexos estão à disposição na Rua Bernardino Bogo, l75, Centro Fone (44) 3245-8400, Mandaguaçu, Estado do Paraná – site </w:t>
      </w:r>
      <w:hyperlink r:id="rId154" w:history="1">
        <w:r w:rsidRPr="00934F11">
          <w:rPr>
            <w:rStyle w:val="Hyperlink"/>
            <w:rFonts w:ascii="Arial" w:hAnsi="Arial" w:cs="Arial"/>
            <w:sz w:val="20"/>
            <w:szCs w:val="20"/>
          </w:rPr>
          <w:t>www.mandaguacu.pr.gov.br</w:t>
        </w:r>
      </w:hyperlink>
      <w:r w:rsidRPr="00934F11">
        <w:rPr>
          <w:rFonts w:ascii="Arial" w:hAnsi="Arial" w:cs="Arial"/>
          <w:sz w:val="20"/>
          <w:szCs w:val="20"/>
        </w:rPr>
        <w:t xml:space="preserve"> </w:t>
      </w:r>
    </w:p>
    <w:p w14:paraId="3D6E3632" w14:textId="77777777" w:rsidR="002738C0" w:rsidRPr="00934F11" w:rsidRDefault="002738C0" w:rsidP="002738C0">
      <w:pPr>
        <w:jc w:val="both"/>
        <w:rPr>
          <w:rFonts w:ascii="Arial" w:hAnsi="Arial" w:cs="Arial"/>
          <w:sz w:val="20"/>
          <w:szCs w:val="20"/>
        </w:rPr>
      </w:pPr>
    </w:p>
    <w:p w14:paraId="4821E67E" w14:textId="7B05BA5A"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Mandaguaçu, </w:t>
      </w:r>
      <w:r w:rsidR="00480CB8">
        <w:rPr>
          <w:rFonts w:ascii="Arial" w:hAnsi="Arial" w:cs="Arial"/>
          <w:sz w:val="20"/>
          <w:szCs w:val="20"/>
        </w:rPr>
        <w:t>9</w:t>
      </w:r>
      <w:r w:rsidRPr="00934F11">
        <w:rPr>
          <w:rFonts w:ascii="Arial" w:hAnsi="Arial" w:cs="Arial"/>
          <w:sz w:val="20"/>
          <w:szCs w:val="20"/>
        </w:rPr>
        <w:t xml:space="preserve"> de </w:t>
      </w:r>
      <w:r w:rsidR="001A7491">
        <w:rPr>
          <w:rFonts w:ascii="Arial" w:hAnsi="Arial" w:cs="Arial"/>
          <w:sz w:val="20"/>
          <w:szCs w:val="20"/>
        </w:rPr>
        <w:t>junho</w:t>
      </w:r>
      <w:r w:rsidR="00B546A1" w:rsidRPr="00934F11">
        <w:rPr>
          <w:rFonts w:ascii="Arial" w:hAnsi="Arial" w:cs="Arial"/>
          <w:sz w:val="20"/>
          <w:szCs w:val="20"/>
        </w:rPr>
        <w:t xml:space="preserve"> </w:t>
      </w:r>
      <w:r w:rsidRPr="00934F11">
        <w:rPr>
          <w:rFonts w:ascii="Arial" w:hAnsi="Arial" w:cs="Arial"/>
          <w:sz w:val="20"/>
          <w:szCs w:val="20"/>
        </w:rPr>
        <w:t xml:space="preserve">de </w:t>
      </w:r>
      <w:r w:rsidR="00C469DC">
        <w:rPr>
          <w:rFonts w:ascii="Arial" w:hAnsi="Arial" w:cs="Arial"/>
          <w:sz w:val="20"/>
          <w:szCs w:val="20"/>
        </w:rPr>
        <w:t>2026</w:t>
      </w:r>
    </w:p>
    <w:p w14:paraId="010F04C6" w14:textId="77777777" w:rsidR="00646A9A" w:rsidRPr="00934F11" w:rsidRDefault="00646A9A" w:rsidP="002738C0">
      <w:pPr>
        <w:jc w:val="center"/>
        <w:rPr>
          <w:rFonts w:ascii="Arial" w:hAnsi="Arial" w:cs="Arial"/>
          <w:sz w:val="20"/>
          <w:szCs w:val="20"/>
        </w:rPr>
      </w:pPr>
    </w:p>
    <w:p w14:paraId="28BE00F3" w14:textId="77777777" w:rsidR="00646A9A" w:rsidRPr="00934F11" w:rsidRDefault="00646A9A" w:rsidP="002738C0">
      <w:pPr>
        <w:jc w:val="center"/>
        <w:rPr>
          <w:rFonts w:ascii="Arial" w:hAnsi="Arial" w:cs="Arial"/>
          <w:sz w:val="20"/>
          <w:szCs w:val="20"/>
        </w:rPr>
      </w:pPr>
    </w:p>
    <w:p w14:paraId="0D379BDA" w14:textId="77777777" w:rsidR="00646A9A" w:rsidRDefault="00646A9A" w:rsidP="002738C0">
      <w:pPr>
        <w:jc w:val="center"/>
        <w:rPr>
          <w:rFonts w:ascii="Arial" w:hAnsi="Arial" w:cs="Arial"/>
          <w:sz w:val="18"/>
          <w:szCs w:val="18"/>
        </w:rPr>
      </w:pPr>
    </w:p>
    <w:p w14:paraId="2D663D97" w14:textId="01FE9AF3" w:rsidR="00F56BBF" w:rsidRPr="00CD395C" w:rsidRDefault="00F56BBF" w:rsidP="00F56BBF">
      <w:pPr>
        <w:pStyle w:val="western"/>
        <w:spacing w:before="0"/>
        <w:ind w:left="284" w:right="606"/>
        <w:jc w:val="center"/>
        <w:rPr>
          <w:rFonts w:ascii="Arial" w:hAnsi="Arial" w:cs="Arial"/>
          <w:b/>
          <w:bCs/>
          <w:i w:val="0"/>
          <w:iCs w:val="0"/>
          <w:sz w:val="20"/>
          <w:szCs w:val="20"/>
        </w:rPr>
      </w:pPr>
      <w:r>
        <w:rPr>
          <w:rFonts w:ascii="Arial" w:hAnsi="Arial" w:cs="Arial"/>
          <w:b/>
          <w:bCs/>
          <w:i w:val="0"/>
          <w:iCs w:val="0"/>
          <w:sz w:val="20"/>
          <w:szCs w:val="20"/>
        </w:rPr>
        <w:t xml:space="preserve">  Jose Roberto Mendes</w:t>
      </w:r>
    </w:p>
    <w:p w14:paraId="2A9A6735" w14:textId="10D530A4" w:rsidR="002738C0" w:rsidRPr="00934F11" w:rsidRDefault="002738C0" w:rsidP="002738C0">
      <w:pPr>
        <w:jc w:val="center"/>
        <w:rPr>
          <w:rFonts w:ascii="Arial" w:hAnsi="Arial" w:cs="Arial"/>
          <w:sz w:val="20"/>
          <w:szCs w:val="20"/>
        </w:rPr>
      </w:pPr>
      <w:r w:rsidRPr="00934F11">
        <w:rPr>
          <w:rFonts w:ascii="Arial" w:hAnsi="Arial" w:cs="Arial"/>
          <w:sz w:val="20"/>
          <w:szCs w:val="20"/>
        </w:rPr>
        <w:t>Prefeito Municipal</w:t>
      </w:r>
      <w:r w:rsidR="00646A9A" w:rsidRPr="00934F11">
        <w:rPr>
          <w:rFonts w:ascii="Arial" w:hAnsi="Arial" w:cs="Arial"/>
          <w:sz w:val="20"/>
          <w:szCs w:val="20"/>
        </w:rPr>
        <w:t xml:space="preserve"> </w:t>
      </w:r>
    </w:p>
    <w:p w14:paraId="0076363F" w14:textId="77777777" w:rsidR="002738C0" w:rsidRPr="00934F11" w:rsidRDefault="002738C0" w:rsidP="002738C0">
      <w:pPr>
        <w:spacing w:before="240" w:after="240" w:line="276" w:lineRule="auto"/>
        <w:rPr>
          <w:rFonts w:ascii="Arial" w:hAnsi="Arial" w:cs="Arial"/>
          <w:b/>
          <w:bCs/>
          <w:iCs/>
          <w:color w:val="000000"/>
          <w:sz w:val="20"/>
          <w:szCs w:val="20"/>
        </w:rPr>
      </w:pPr>
    </w:p>
    <w:p w14:paraId="75DEB30C" w14:textId="77777777" w:rsidR="002738C0" w:rsidRPr="000239D0" w:rsidRDefault="002738C0" w:rsidP="00BA5F58">
      <w:pPr>
        <w:ind w:left="115"/>
        <w:jc w:val="center"/>
        <w:rPr>
          <w:rFonts w:ascii="Arial" w:hAnsi="Arial" w:cs="Arial"/>
          <w:sz w:val="20"/>
          <w:szCs w:val="20"/>
        </w:rPr>
      </w:pPr>
    </w:p>
    <w:p w14:paraId="7DD23230" w14:textId="77777777" w:rsidR="00BA5F58" w:rsidRPr="000239D0" w:rsidRDefault="00BA5F58" w:rsidP="00BA5F58">
      <w:pPr>
        <w:spacing w:line="256" w:lineRule="auto"/>
        <w:ind w:left="120"/>
        <w:rPr>
          <w:rFonts w:ascii="Arial" w:hAnsi="Arial" w:cs="Arial"/>
          <w:sz w:val="20"/>
          <w:szCs w:val="20"/>
        </w:rPr>
      </w:pPr>
      <w:r w:rsidRPr="000239D0">
        <w:rPr>
          <w:rFonts w:ascii="Arial" w:hAnsi="Arial" w:cs="Arial"/>
          <w:sz w:val="20"/>
          <w:szCs w:val="20"/>
        </w:rPr>
        <w:t xml:space="preserve"> </w:t>
      </w:r>
    </w:p>
    <w:p w14:paraId="4B21BA58" w14:textId="24E26A5F" w:rsidR="0053157E" w:rsidRPr="00CD395C" w:rsidRDefault="0053157E" w:rsidP="00BA5F58">
      <w:pPr>
        <w:pStyle w:val="Ttulo2"/>
        <w:jc w:val="left"/>
        <w:rPr>
          <w:rFonts w:ascii="Arial" w:hAnsi="Arial" w:cs="Arial"/>
          <w:sz w:val="20"/>
        </w:rPr>
      </w:pPr>
    </w:p>
    <w:sectPr w:rsidR="0053157E" w:rsidRPr="00CD395C" w:rsidSect="00AD52D3">
      <w:headerReference w:type="default" r:id="rId155"/>
      <w:pgSz w:w="11906" w:h="16838"/>
      <w:pgMar w:top="1701" w:right="1134" w:bottom="851" w:left="1134"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97A009" w14:textId="77777777" w:rsidR="00C55E35" w:rsidRDefault="00C55E35">
      <w:r>
        <w:separator/>
      </w:r>
    </w:p>
  </w:endnote>
  <w:endnote w:type="continuationSeparator" w:id="0">
    <w:p w14:paraId="5B56840B" w14:textId="77777777" w:rsidR="00C55E35" w:rsidRDefault="00C55E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Cambria"/>
    <w:panose1 w:val="00000000000000000000"/>
    <w:charset w:val="00"/>
    <w:family w:val="roman"/>
    <w:notTrueType/>
    <w:pitch w:val="default"/>
  </w:font>
  <w:font w:name="Arial MT">
    <w:altName w:val="Arial"/>
    <w:charset w:val="01"/>
    <w:family w:val="swiss"/>
    <w:pitch w:val="variable"/>
  </w:font>
  <w:font w:name="3">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StarSymbol">
    <w:altName w:val="Segoe UI Symbol"/>
    <w:charset w:val="02"/>
    <w:family w:val="auto"/>
    <w:pitch w:val="default"/>
  </w:font>
  <w:font w:name="OpenSymbol">
    <w:altName w:val="Calibri"/>
    <w:charset w:val="02"/>
    <w:family w:val="auto"/>
    <w:pitch w:val="default"/>
  </w:font>
  <w:font w:name="Ecofont_Spranq_eco_Sans">
    <w:altName w:val="Calibri"/>
    <w:charset w:val="01"/>
    <w:family w:val="auto"/>
    <w:pitch w:val="default"/>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1)">
    <w:charset w:val="00"/>
    <w:family w:val="roman"/>
    <w:pitch w:val="variable"/>
  </w:font>
  <w:font w:name="Arial Unicode MS">
    <w:altName w:val="Yu Gothic"/>
    <w:panose1 w:val="020B0604020202020204"/>
    <w:charset w:val="80"/>
    <w:family w:val="swiss"/>
    <w:pitch w:val="variable"/>
    <w:sig w:usb0="F7FFAFFF" w:usb1="E9DFFFFF" w:usb2="0000003F" w:usb3="00000000" w:csb0="003F01FF" w:csb1="00000000"/>
  </w:font>
  <w:font w:name="Wingdings 2">
    <w:panose1 w:val="05020102010507070707"/>
    <w:charset w:val="02"/>
    <w:family w:val="roman"/>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charset w:val="00"/>
    <w:family w:val="roman"/>
    <w:pitch w:val="variable"/>
  </w:font>
  <w:font w:name="TimesNewRoman">
    <w:altName w:val="Times New Roman"/>
    <w:charset w:val="00"/>
    <w:family w:val="roman"/>
    <w:pitch w:val="variable"/>
  </w:font>
  <w:font w:name="Courier">
    <w:panose1 w:val="02070409020205020404"/>
    <w:charset w:val="00"/>
    <w:family w:val="modern"/>
    <w:pitch w:val="fixed"/>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G Times">
    <w:charset w:val="00"/>
    <w:family w:val="roman"/>
    <w:pitch w:val="variable"/>
  </w:font>
  <w:font w:name="0">
    <w:charset w:val="00"/>
    <w:family w:val="auto"/>
    <w:pitch w:val="variable"/>
  </w:font>
  <w:font w:name="Liberation Sans">
    <w:altName w:val="Arial"/>
    <w:charset w:val="00"/>
    <w:family w:val="auto"/>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NSimSun">
    <w:panose1 w:val="02010609030101010101"/>
    <w:charset w:val="86"/>
    <w:family w:val="modern"/>
    <w:pitch w:val="fixed"/>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Arial-BoldItalicMT">
    <w:altName w:val="Arial"/>
    <w:panose1 w:val="00000000000000000000"/>
    <w:charset w:val="00"/>
    <w:family w:val="auto"/>
    <w:notTrueType/>
    <w:pitch w:val="default"/>
    <w:sig w:usb0="00000003" w:usb1="00000000" w:usb2="00000000" w:usb3="00000000" w:csb0="00000001" w:csb1="00000000"/>
  </w:font>
  <w:font w:name="Helvetica Neue">
    <w:altName w:val="Arial"/>
    <w:charset w:val="0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166BDE" w14:textId="77777777" w:rsidR="00C55E35" w:rsidRDefault="00C55E35">
      <w:r>
        <w:separator/>
      </w:r>
    </w:p>
  </w:footnote>
  <w:footnote w:type="continuationSeparator" w:id="0">
    <w:p w14:paraId="2AF84787" w14:textId="77777777" w:rsidR="00C55E35" w:rsidRDefault="00C55E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284" w:type="dxa"/>
      <w:tblBorders>
        <w:bottom w:val="single" w:sz="6" w:space="0" w:color="auto"/>
      </w:tblBorders>
      <w:tblLayout w:type="fixed"/>
      <w:tblCellMar>
        <w:left w:w="70" w:type="dxa"/>
        <w:right w:w="70" w:type="dxa"/>
      </w:tblCellMar>
      <w:tblLook w:val="04A0" w:firstRow="1" w:lastRow="0" w:firstColumn="1" w:lastColumn="0" w:noHBand="0" w:noVBand="1"/>
    </w:tblPr>
    <w:tblGrid>
      <w:gridCol w:w="2276"/>
      <w:gridCol w:w="7008"/>
    </w:tblGrid>
    <w:tr w:rsidR="00157F9D" w:rsidRPr="00F233E7" w14:paraId="3B0D5348" w14:textId="77777777" w:rsidTr="00A9139D">
      <w:trPr>
        <w:trHeight w:val="1770"/>
      </w:trPr>
      <w:tc>
        <w:tcPr>
          <w:tcW w:w="2276" w:type="dxa"/>
          <w:tcBorders>
            <w:top w:val="nil"/>
            <w:left w:val="nil"/>
            <w:bottom w:val="single" w:sz="6" w:space="0" w:color="auto"/>
            <w:right w:val="nil"/>
          </w:tcBorders>
          <w:hideMark/>
        </w:tcPr>
        <w:p w14:paraId="09017C0D" w14:textId="1DA99B80" w:rsidR="00157F9D" w:rsidRPr="00F233E7" w:rsidRDefault="00157F9D"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noProof/>
              <w:kern w:val="0"/>
              <w:sz w:val="22"/>
              <w:szCs w:val="22"/>
              <w:lang w:eastAsia="pt-BR"/>
            </w:rPr>
            <mc:AlternateContent>
              <mc:Choice Requires="wps">
                <w:drawing>
                  <wp:anchor distT="0" distB="0" distL="114300" distR="114300" simplePos="0" relativeHeight="251659264" behindDoc="0" locked="0" layoutInCell="0" allowOverlap="1" wp14:anchorId="1B00CE92" wp14:editId="0233F0CD">
                    <wp:simplePos x="0" y="0"/>
                    <wp:positionH relativeFrom="column">
                      <wp:posOffset>1356360</wp:posOffset>
                    </wp:positionH>
                    <wp:positionV relativeFrom="paragraph">
                      <wp:posOffset>273050</wp:posOffset>
                    </wp:positionV>
                    <wp:extent cx="4458335" cy="635"/>
                    <wp:effectExtent l="0" t="0" r="37465" b="37465"/>
                    <wp:wrapNone/>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8335" cy="635"/>
                            </a:xfrm>
                            <a:prstGeom prst="line">
                              <a:avLst/>
                            </a:prstGeom>
                            <a:noFill/>
                            <a:ln w="9525">
                              <a:solidFill>
                                <a:srgbClr val="000000"/>
                              </a:solidFill>
                              <a:round/>
                              <a:headEnd type="none" w="med" len="lg"/>
                              <a:tailEnd type="none" w="med" len="lg"/>
                            </a:ln>
                          </wps:spPr>
                          <wps:bodyPr/>
                        </wps:wsp>
                      </a:graphicData>
                    </a:graphic>
                    <wp14:sizeRelH relativeFrom="page">
                      <wp14:pctWidth>0</wp14:pctWidth>
                    </wp14:sizeRelH>
                    <wp14:sizeRelV relativeFrom="page">
                      <wp14:pctHeight>0</wp14:pctHeight>
                    </wp14:sizeRelV>
                  </wp:anchor>
                </w:drawing>
              </mc:Choice>
              <mc:Fallback>
                <w:pict>
                  <v:line w14:anchorId="6022A0E7" id="Conector reto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8pt,21.5pt" to="457.85pt,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" o:allowincell="f">
                    <v:stroke startarrowlength="long" endarrowlength="long"/>
                  </v:line>
                </w:pict>
              </mc:Fallback>
            </mc:AlternateContent>
          </w:r>
          <w:r w:rsidRPr="00F233E7">
            <w:rPr>
              <w:rFonts w:asciiTheme="minorHAnsi" w:eastAsiaTheme="minorEastAsia" w:hAnsiTheme="minorHAnsi"/>
              <w:noProof/>
              <w:kern w:val="0"/>
              <w:sz w:val="22"/>
              <w:szCs w:val="22"/>
              <w:lang w:eastAsia="pt-BR"/>
            </w:rPr>
            <w:drawing>
              <wp:inline distT="0" distB="0" distL="0" distR="0" wp14:anchorId="129C2E23" wp14:editId="0CA29E61">
                <wp:extent cx="1306195" cy="914400"/>
                <wp:effectExtent l="0" t="0" r="0"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6195" cy="914400"/>
                        </a:xfrm>
                        <a:prstGeom prst="rect">
                          <a:avLst/>
                        </a:prstGeom>
                        <a:noFill/>
                        <a:ln>
                          <a:noFill/>
                        </a:ln>
                      </pic:spPr>
                    </pic:pic>
                  </a:graphicData>
                </a:graphic>
              </wp:inline>
            </w:drawing>
          </w:r>
        </w:p>
      </w:tc>
      <w:tc>
        <w:tcPr>
          <w:tcW w:w="7008" w:type="dxa"/>
          <w:tcBorders>
            <w:top w:val="nil"/>
            <w:left w:val="nil"/>
            <w:bottom w:val="single" w:sz="6" w:space="0" w:color="auto"/>
            <w:right w:val="nil"/>
          </w:tcBorders>
        </w:tcPr>
        <w:p w14:paraId="1900BD5E" w14:textId="77777777" w:rsidR="00157F9D" w:rsidRPr="00F233E7" w:rsidRDefault="00157F9D" w:rsidP="00F233E7">
          <w:pPr>
            <w:tabs>
              <w:tab w:val="center" w:pos="4252"/>
              <w:tab w:val="right" w:pos="8504"/>
            </w:tabs>
            <w:suppressAutoHyphens w:val="0"/>
            <w:jc w:val="center"/>
            <w:rPr>
              <w:rFonts w:asciiTheme="minorHAnsi" w:eastAsiaTheme="minorEastAsia" w:hAnsiTheme="minorHAnsi"/>
              <w:kern w:val="0"/>
              <w:sz w:val="40"/>
              <w:szCs w:val="20"/>
              <w:lang w:eastAsia="pt-BR"/>
            </w:rPr>
          </w:pPr>
          <w:r w:rsidRPr="00F233E7">
            <w:rPr>
              <w:rFonts w:asciiTheme="minorHAnsi" w:eastAsiaTheme="minorEastAsia" w:hAnsiTheme="minorHAnsi"/>
              <w:b/>
              <w:kern w:val="0"/>
              <w:sz w:val="40"/>
              <w:szCs w:val="22"/>
              <w:lang w:eastAsia="pt-BR"/>
            </w:rPr>
            <w:t>Prefeitura do Município de Mandaguaçu</w:t>
          </w:r>
        </w:p>
        <w:p w14:paraId="4C6D6CEE" w14:textId="77777777" w:rsidR="00157F9D" w:rsidRPr="00F233E7" w:rsidRDefault="00157F9D"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b/>
              <w:kern w:val="0"/>
              <w:sz w:val="22"/>
              <w:szCs w:val="22"/>
              <w:lang w:eastAsia="pt-BR"/>
            </w:rPr>
            <w:t>ESTADO DO PARANÁ</w:t>
          </w:r>
        </w:p>
        <w:p w14:paraId="1CF8BFA1" w14:textId="77777777" w:rsidR="00157F9D" w:rsidRPr="00F233E7" w:rsidRDefault="00157F9D" w:rsidP="00F233E7">
          <w:pPr>
            <w:tabs>
              <w:tab w:val="center" w:pos="4252"/>
              <w:tab w:val="right" w:pos="8504"/>
            </w:tabs>
            <w:suppressAutoHyphens w:val="0"/>
            <w:jc w:val="center"/>
            <w:rPr>
              <w:rFonts w:asciiTheme="minorHAnsi" w:eastAsiaTheme="minorEastAsia" w:hAnsiTheme="minorHAnsi"/>
              <w:kern w:val="0"/>
              <w:sz w:val="20"/>
              <w:szCs w:val="22"/>
              <w:lang w:eastAsia="pt-BR"/>
            </w:rPr>
          </w:pPr>
          <w:r w:rsidRPr="00F233E7">
            <w:rPr>
              <w:rFonts w:asciiTheme="minorHAnsi" w:eastAsiaTheme="minorEastAsia" w:hAnsiTheme="minorHAnsi"/>
              <w:b/>
              <w:kern w:val="0"/>
              <w:sz w:val="20"/>
              <w:szCs w:val="22"/>
              <w:lang w:eastAsia="pt-BR"/>
            </w:rPr>
            <w:t>Paço Municipal "Hiro Vieira"</w:t>
          </w:r>
        </w:p>
        <w:p w14:paraId="0DDC3CD0" w14:textId="77777777" w:rsidR="00157F9D" w:rsidRPr="00F233E7" w:rsidRDefault="00157F9D"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Rua Bernardino Bogo, 175 – Telefone/Fax (44) 3245-8400</w:t>
          </w:r>
        </w:p>
        <w:p w14:paraId="5515A950" w14:textId="77777777" w:rsidR="00157F9D" w:rsidRPr="00F233E7" w:rsidRDefault="00157F9D"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www.mandaguacu.pr.gov.br</w:t>
          </w:r>
        </w:p>
      </w:tc>
    </w:tr>
  </w:tbl>
  <w:p w14:paraId="0940B63E" w14:textId="77777777" w:rsidR="00157F9D" w:rsidRPr="00F233E7" w:rsidRDefault="00157F9D" w:rsidP="00F233E7">
    <w:pPr>
      <w:tabs>
        <w:tab w:val="center" w:pos="4252"/>
        <w:tab w:val="right" w:pos="8504"/>
      </w:tabs>
      <w:suppressAutoHyphens w:val="0"/>
      <w:jc w:val="center"/>
      <w:rPr>
        <w:rFonts w:asciiTheme="minorHAnsi" w:eastAsiaTheme="minorEastAsia" w:hAnsiTheme="minorHAnsi"/>
        <w:kern w:val="0"/>
        <w:sz w:val="22"/>
        <w:szCs w:val="22"/>
        <w:lang w:eastAsia="pt-BR"/>
      </w:rPr>
    </w:pPr>
  </w:p>
  <w:p w14:paraId="2B4130EE" w14:textId="77777777" w:rsidR="00157F9D" w:rsidRPr="0053157E" w:rsidRDefault="00157F9D" w:rsidP="00F233E7">
    <w:pPr>
      <w:pStyle w:val="Cabealho"/>
      <w:spacing w:after="80"/>
      <w:ind w:right="464"/>
      <w:rPr>
        <w:rFonts w:asciiTheme="majorHAnsi" w:hAnsiTheme="majorHAnsi" w:cstheme="majorHAnsi"/>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E"/>
    <w:multiLevelType w:val="singleLevel"/>
    <w:tmpl w:val="FB12693A"/>
    <w:lvl w:ilvl="0">
      <w:start w:val="1"/>
      <w:numFmt w:val="decimal"/>
      <w:pStyle w:val="Numerada3"/>
      <w:lvlText w:val="%1."/>
      <w:lvlJc w:val="left"/>
      <w:pPr>
        <w:tabs>
          <w:tab w:val="num" w:pos="1080"/>
        </w:tabs>
        <w:ind w:left="1080" w:hanging="360"/>
      </w:pPr>
    </w:lvl>
  </w:abstractNum>
  <w:abstractNum w:abstractNumId="1" w15:restartNumberingAfterBreak="0">
    <w:nsid w:val="FFFFFF7F"/>
    <w:multiLevelType w:val="singleLevel"/>
    <w:tmpl w:val="38441652"/>
    <w:lvl w:ilvl="0">
      <w:start w:val="1"/>
      <w:numFmt w:val="decimal"/>
      <w:pStyle w:val="Numerada2"/>
      <w:lvlText w:val="%1."/>
      <w:lvlJc w:val="left"/>
      <w:pPr>
        <w:tabs>
          <w:tab w:val="num" w:pos="720"/>
        </w:tabs>
        <w:ind w:left="720" w:hanging="360"/>
      </w:pPr>
    </w:lvl>
  </w:abstractNum>
  <w:abstractNum w:abstractNumId="2"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3" w15:restartNumberingAfterBreak="0">
    <w:nsid w:val="FFFFFF82"/>
    <w:multiLevelType w:val="singleLevel"/>
    <w:tmpl w:val="F3EAFDEC"/>
    <w:lvl w:ilvl="0">
      <w:start w:val="1"/>
      <w:numFmt w:val="bullet"/>
      <w:pStyle w:val="Commarcadores3"/>
      <w:lvlText w:val=""/>
      <w:lvlJc w:val="left"/>
      <w:pPr>
        <w:tabs>
          <w:tab w:val="num" w:pos="1080"/>
        </w:tabs>
        <w:ind w:left="1080" w:hanging="360"/>
      </w:pPr>
      <w:rPr>
        <w:rFonts w:ascii="Symbol" w:hAnsi="Symbol" w:hint="default"/>
      </w:rPr>
    </w:lvl>
  </w:abstractNum>
  <w:abstractNum w:abstractNumId="4" w15:restartNumberingAfterBreak="0">
    <w:nsid w:val="FFFFFF88"/>
    <w:multiLevelType w:val="singleLevel"/>
    <w:tmpl w:val="D0A62B40"/>
    <w:lvl w:ilvl="0">
      <w:start w:val="1"/>
      <w:numFmt w:val="decimal"/>
      <w:pStyle w:val="Numerada"/>
      <w:lvlText w:val="%1."/>
      <w:lvlJc w:val="left"/>
      <w:pPr>
        <w:tabs>
          <w:tab w:val="num" w:pos="360"/>
        </w:tabs>
        <w:ind w:left="360" w:hanging="360"/>
      </w:pPr>
    </w:lvl>
  </w:abstractNum>
  <w:abstractNum w:abstractNumId="5" w15:restartNumberingAfterBreak="0">
    <w:nsid w:val="FFFFFF89"/>
    <w:multiLevelType w:val="singleLevel"/>
    <w:tmpl w:val="29761A62"/>
    <w:lvl w:ilvl="0">
      <w:start w:val="1"/>
      <w:numFmt w:val="bullet"/>
      <w:pStyle w:val="Commarcadores"/>
      <w:lvlText w:val=""/>
      <w:lvlJc w:val="left"/>
      <w:pPr>
        <w:tabs>
          <w:tab w:val="num" w:pos="360"/>
        </w:tabs>
        <w:ind w:left="360" w:hanging="360"/>
      </w:pPr>
      <w:rPr>
        <w:rFonts w:ascii="Symbol" w:hAnsi="Symbol" w:hint="default"/>
      </w:rPr>
    </w:lvl>
  </w:abstractNum>
  <w:abstractNum w:abstractNumId="6" w15:restartNumberingAfterBreak="0">
    <w:nsid w:val="00000001"/>
    <w:multiLevelType w:val="multilevel"/>
    <w:tmpl w:val="00000001"/>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pStyle w:val="Ttulo7"/>
      <w:suff w:val="nothing"/>
      <w:lvlText w:val=""/>
      <w:lvlJc w:val="left"/>
      <w:pPr>
        <w:tabs>
          <w:tab w:val="num" w:pos="1296"/>
        </w:tabs>
        <w:ind w:left="1296" w:hanging="1296"/>
      </w:pPr>
    </w:lvl>
    <w:lvl w:ilvl="7">
      <w:start w:val="1"/>
      <w:numFmt w:val="none"/>
      <w:pStyle w:val="Ttulo8"/>
      <w:suff w:val="nothing"/>
      <w:lvlText w:val=""/>
      <w:lvlJc w:val="left"/>
      <w:pPr>
        <w:tabs>
          <w:tab w:val="num" w:pos="1440"/>
        </w:tabs>
        <w:ind w:left="1440" w:hanging="1440"/>
      </w:pPr>
    </w:lvl>
    <w:lvl w:ilvl="8">
      <w:start w:val="1"/>
      <w:numFmt w:val="none"/>
      <w:pStyle w:val="Ttulo9"/>
      <w:suff w:val="nothing"/>
      <w:lvlText w:val=""/>
      <w:lvlJc w:val="left"/>
      <w:pPr>
        <w:tabs>
          <w:tab w:val="num" w:pos="1584"/>
        </w:tabs>
        <w:ind w:left="1584" w:hanging="1584"/>
      </w:pPr>
    </w:lvl>
  </w:abstractNum>
  <w:abstractNum w:abstractNumId="7" w15:restartNumberingAfterBreak="0">
    <w:nsid w:val="00000002"/>
    <w:multiLevelType w:val="singleLevel"/>
    <w:tmpl w:val="00000002"/>
    <w:name w:val="WW8Num2"/>
    <w:lvl w:ilvl="0">
      <w:start w:val="1"/>
      <w:numFmt w:val="lowerLetter"/>
      <w:pStyle w:val="Nvel2Opcional"/>
      <w:lvlText w:val="%1)"/>
      <w:lvlJc w:val="left"/>
      <w:pPr>
        <w:tabs>
          <w:tab w:val="num" w:pos="2190"/>
        </w:tabs>
        <w:ind w:left="2190" w:hanging="360"/>
      </w:pPr>
      <w:rPr>
        <w:b/>
      </w:rPr>
    </w:lvl>
  </w:abstractNum>
  <w:abstractNum w:abstractNumId="8" w15:restartNumberingAfterBreak="0">
    <w:nsid w:val="00000003"/>
    <w:multiLevelType w:val="multilevel"/>
    <w:tmpl w:val="5ACA5326"/>
    <w:name w:val="WW8Num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Arial" w:hAnsi="Arial" w:cs="Arial"/>
        <w:b/>
      </w:rPr>
    </w:lvl>
    <w:lvl w:ilvl="2">
      <w:start w:val="1"/>
      <w:numFmt w:val="lowerLetter"/>
      <w:lvlText w:val="%3)"/>
      <w:lvlJc w:val="left"/>
      <w:pPr>
        <w:tabs>
          <w:tab w:val="num" w:pos="2340"/>
        </w:tabs>
        <w:ind w:left="2340" w:hanging="360"/>
      </w:pPr>
      <w:rPr>
        <w:b/>
        <w:bCs/>
        <w:sz w:val="20"/>
        <w:szCs w:val="2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00000004"/>
    <w:multiLevelType w:val="multilevel"/>
    <w:tmpl w:val="80A26728"/>
    <w:name w:val="WW8Num10"/>
    <w:lvl w:ilvl="0">
      <w:start w:val="1"/>
      <w:numFmt w:val="lowerLetter"/>
      <w:lvlText w:val="%1)"/>
      <w:lvlJc w:val="left"/>
      <w:pPr>
        <w:tabs>
          <w:tab w:val="num" w:pos="928"/>
        </w:tabs>
        <w:ind w:left="928" w:hanging="360"/>
      </w:pPr>
      <w:rPr>
        <w:b/>
        <w:bCs/>
      </w:rPr>
    </w:lvl>
    <w:lvl w:ilvl="1">
      <w:start w:val="1"/>
      <w:numFmt w:val="lowerLetter"/>
      <w:lvlText w:val="%2)"/>
      <w:lvlJc w:val="left"/>
      <w:pPr>
        <w:tabs>
          <w:tab w:val="num" w:pos="1288"/>
        </w:tabs>
        <w:ind w:left="1288" w:hanging="360"/>
      </w:pPr>
    </w:lvl>
    <w:lvl w:ilvl="2">
      <w:start w:val="1"/>
      <w:numFmt w:val="lowerLetter"/>
      <w:lvlText w:val="%3)"/>
      <w:lvlJc w:val="left"/>
      <w:pPr>
        <w:tabs>
          <w:tab w:val="num" w:pos="1648"/>
        </w:tabs>
        <w:ind w:left="1648" w:hanging="360"/>
      </w:pPr>
    </w:lvl>
    <w:lvl w:ilvl="3">
      <w:start w:val="1"/>
      <w:numFmt w:val="lowerLetter"/>
      <w:lvlText w:val="%4)"/>
      <w:lvlJc w:val="left"/>
      <w:pPr>
        <w:tabs>
          <w:tab w:val="num" w:pos="2008"/>
        </w:tabs>
        <w:ind w:left="2008" w:hanging="360"/>
      </w:pPr>
    </w:lvl>
    <w:lvl w:ilvl="4">
      <w:start w:val="1"/>
      <w:numFmt w:val="lowerLetter"/>
      <w:lvlText w:val="%5)"/>
      <w:lvlJc w:val="left"/>
      <w:pPr>
        <w:tabs>
          <w:tab w:val="num" w:pos="2368"/>
        </w:tabs>
        <w:ind w:left="2368" w:hanging="360"/>
      </w:pPr>
    </w:lvl>
    <w:lvl w:ilvl="5">
      <w:start w:val="1"/>
      <w:numFmt w:val="lowerLetter"/>
      <w:lvlText w:val="%6)"/>
      <w:lvlJc w:val="left"/>
      <w:pPr>
        <w:tabs>
          <w:tab w:val="num" w:pos="2728"/>
        </w:tabs>
        <w:ind w:left="2728" w:hanging="360"/>
      </w:pPr>
    </w:lvl>
    <w:lvl w:ilvl="6">
      <w:start w:val="1"/>
      <w:numFmt w:val="lowerLetter"/>
      <w:lvlText w:val="%7)"/>
      <w:lvlJc w:val="left"/>
      <w:pPr>
        <w:tabs>
          <w:tab w:val="num" w:pos="3088"/>
        </w:tabs>
        <w:ind w:left="3088" w:hanging="360"/>
      </w:pPr>
    </w:lvl>
    <w:lvl w:ilvl="7">
      <w:start w:val="1"/>
      <w:numFmt w:val="lowerLetter"/>
      <w:lvlText w:val="%8)"/>
      <w:lvlJc w:val="left"/>
      <w:pPr>
        <w:tabs>
          <w:tab w:val="num" w:pos="3448"/>
        </w:tabs>
        <w:ind w:left="3448" w:hanging="360"/>
      </w:pPr>
    </w:lvl>
    <w:lvl w:ilvl="8">
      <w:start w:val="1"/>
      <w:numFmt w:val="lowerLetter"/>
      <w:lvlText w:val="%9)"/>
      <w:lvlJc w:val="left"/>
      <w:pPr>
        <w:tabs>
          <w:tab w:val="num" w:pos="3808"/>
        </w:tabs>
        <w:ind w:left="3808" w:hanging="360"/>
      </w:pPr>
    </w:lvl>
  </w:abstractNum>
  <w:abstractNum w:abstractNumId="10" w15:restartNumberingAfterBreak="0">
    <w:nsid w:val="00000005"/>
    <w:multiLevelType w:val="singleLevel"/>
    <w:tmpl w:val="00000005"/>
    <w:name w:val="WW8Num12"/>
    <w:lvl w:ilvl="0">
      <w:start w:val="1"/>
      <w:numFmt w:val="lowerLetter"/>
      <w:lvlText w:val="%1)"/>
      <w:lvlJc w:val="left"/>
      <w:pPr>
        <w:tabs>
          <w:tab w:val="num" w:pos="1620"/>
        </w:tabs>
        <w:ind w:left="1620" w:hanging="360"/>
      </w:pPr>
    </w:lvl>
  </w:abstractNum>
  <w:abstractNum w:abstractNumId="11" w15:restartNumberingAfterBreak="0">
    <w:nsid w:val="00000006"/>
    <w:multiLevelType w:val="multilevel"/>
    <w:tmpl w:val="00000006"/>
    <w:name w:val="WWNum2"/>
    <w:lvl w:ilvl="0">
      <w:start w:val="1"/>
      <w:numFmt w:val="decimal"/>
      <w:lvlText w:val="%1"/>
      <w:lvlJc w:val="left"/>
      <w:pPr>
        <w:tabs>
          <w:tab w:val="num" w:pos="705"/>
        </w:tabs>
        <w:ind w:left="705" w:hanging="705"/>
      </w:pPr>
      <w:rPr>
        <w:rFonts w:cs="Times New Roman"/>
        <w:b w:val="0"/>
        <w:sz w:val="22"/>
      </w:rPr>
    </w:lvl>
    <w:lvl w:ilvl="1">
      <w:start w:val="1"/>
      <w:numFmt w:val="decimal"/>
      <w:lvlText w:val="%1.%2"/>
      <w:lvlJc w:val="left"/>
      <w:pPr>
        <w:tabs>
          <w:tab w:val="num" w:pos="1273"/>
        </w:tabs>
        <w:ind w:left="1273" w:hanging="705"/>
      </w:pPr>
      <w:rPr>
        <w:rFonts w:ascii="Times New Roman" w:hAnsi="Times New Roman" w:cs="Times New Roman"/>
        <w:b/>
        <w:sz w:val="22"/>
      </w:rPr>
    </w:lvl>
    <w:lvl w:ilvl="2">
      <w:start w:val="1"/>
      <w:numFmt w:val="decimal"/>
      <w:lvlText w:val="%1.%2.%3"/>
      <w:lvlJc w:val="left"/>
      <w:pPr>
        <w:tabs>
          <w:tab w:val="num" w:pos="5115"/>
        </w:tabs>
        <w:ind w:left="5115" w:hanging="720"/>
      </w:pPr>
      <w:rPr>
        <w:rFonts w:ascii="Times New Roman" w:hAnsi="Times New Roman" w:cs="Times New Roman"/>
        <w:b/>
        <w:color w:val="00000A"/>
        <w:sz w:val="22"/>
      </w:rPr>
    </w:lvl>
    <w:lvl w:ilvl="3">
      <w:start w:val="1"/>
      <w:numFmt w:val="decimal"/>
      <w:lvlText w:val="%1.%2.%3.%4"/>
      <w:lvlJc w:val="left"/>
      <w:pPr>
        <w:tabs>
          <w:tab w:val="num" w:pos="2498"/>
        </w:tabs>
        <w:ind w:left="2498" w:hanging="1080"/>
      </w:pPr>
      <w:rPr>
        <w:rFonts w:cs="Times New Roman"/>
        <w:sz w:val="22"/>
      </w:rPr>
    </w:lvl>
    <w:lvl w:ilvl="4">
      <w:start w:val="1"/>
      <w:numFmt w:val="decimal"/>
      <w:lvlText w:val="%1.%2.%3.%4.%5"/>
      <w:lvlJc w:val="left"/>
      <w:pPr>
        <w:tabs>
          <w:tab w:val="num" w:pos="1506"/>
        </w:tabs>
        <w:ind w:left="1506" w:hanging="1080"/>
      </w:pPr>
      <w:rPr>
        <w:rFonts w:cs="Times New Roman"/>
        <w:sz w:val="22"/>
      </w:rPr>
    </w:lvl>
    <w:lvl w:ilvl="5">
      <w:start w:val="1"/>
      <w:numFmt w:val="decimal"/>
      <w:lvlText w:val="%1.%2.%3.%4.%5.%6"/>
      <w:lvlJc w:val="left"/>
      <w:pPr>
        <w:tabs>
          <w:tab w:val="num" w:pos="1440"/>
        </w:tabs>
        <w:ind w:left="1440" w:hanging="1440"/>
      </w:pPr>
      <w:rPr>
        <w:rFonts w:cs="Times New Roman"/>
        <w:sz w:val="22"/>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2" w15:restartNumberingAfterBreak="0">
    <w:nsid w:val="00000007"/>
    <w:multiLevelType w:val="multilevel"/>
    <w:tmpl w:val="00000007"/>
    <w:name w:val="WWNum3"/>
    <w:lvl w:ilvl="0">
      <w:start w:val="1"/>
      <w:numFmt w:val="lowerLetter"/>
      <w:lvlText w:val="%1)"/>
      <w:lvlJc w:val="left"/>
      <w:pPr>
        <w:tabs>
          <w:tab w:val="num" w:pos="0"/>
        </w:tabs>
        <w:ind w:left="1065" w:hanging="360"/>
      </w:pPr>
      <w:rPr>
        <w:rFonts w:ascii="Times New Roman" w:hAnsi="Times New Roman" w:cs="Times New Roman"/>
      </w:rPr>
    </w:lvl>
    <w:lvl w:ilvl="1">
      <w:start w:val="1"/>
      <w:numFmt w:val="decimal"/>
      <w:lvlText w:val="%2."/>
      <w:lvlJc w:val="left"/>
      <w:pPr>
        <w:tabs>
          <w:tab w:val="num" w:pos="1785"/>
        </w:tabs>
        <w:ind w:left="1785" w:hanging="360"/>
      </w:pPr>
      <w:rPr>
        <w:rFonts w:cs="Times New Roman"/>
      </w:rPr>
    </w:lvl>
    <w:lvl w:ilvl="2">
      <w:start w:val="1"/>
      <w:numFmt w:val="lowerRoman"/>
      <w:lvlText w:val="%3."/>
      <w:lvlJc w:val="right"/>
      <w:pPr>
        <w:tabs>
          <w:tab w:val="num" w:pos="0"/>
        </w:tabs>
        <w:ind w:left="2505" w:hanging="180"/>
      </w:pPr>
      <w:rPr>
        <w:rFonts w:cs="Times New Roman"/>
      </w:rPr>
    </w:lvl>
    <w:lvl w:ilvl="3">
      <w:start w:val="1"/>
      <w:numFmt w:val="decimal"/>
      <w:lvlText w:val="%4."/>
      <w:lvlJc w:val="left"/>
      <w:pPr>
        <w:tabs>
          <w:tab w:val="num" w:pos="0"/>
        </w:tabs>
        <w:ind w:left="3225" w:hanging="360"/>
      </w:pPr>
      <w:rPr>
        <w:rFonts w:cs="Times New Roman"/>
      </w:rPr>
    </w:lvl>
    <w:lvl w:ilvl="4">
      <w:start w:val="1"/>
      <w:numFmt w:val="lowerLetter"/>
      <w:lvlText w:val="%5."/>
      <w:lvlJc w:val="left"/>
      <w:pPr>
        <w:tabs>
          <w:tab w:val="num" w:pos="0"/>
        </w:tabs>
        <w:ind w:left="3945" w:hanging="360"/>
      </w:pPr>
      <w:rPr>
        <w:rFonts w:cs="Times New Roman"/>
      </w:rPr>
    </w:lvl>
    <w:lvl w:ilvl="5">
      <w:start w:val="1"/>
      <w:numFmt w:val="lowerRoman"/>
      <w:lvlText w:val="%6."/>
      <w:lvlJc w:val="right"/>
      <w:pPr>
        <w:tabs>
          <w:tab w:val="num" w:pos="0"/>
        </w:tabs>
        <w:ind w:left="4665" w:hanging="180"/>
      </w:pPr>
      <w:rPr>
        <w:rFonts w:cs="Times New Roman"/>
      </w:rPr>
    </w:lvl>
    <w:lvl w:ilvl="6">
      <w:start w:val="1"/>
      <w:numFmt w:val="decimal"/>
      <w:lvlText w:val="%7."/>
      <w:lvlJc w:val="left"/>
      <w:pPr>
        <w:tabs>
          <w:tab w:val="num" w:pos="0"/>
        </w:tabs>
        <w:ind w:left="5385" w:hanging="360"/>
      </w:pPr>
      <w:rPr>
        <w:rFonts w:cs="Times New Roman"/>
      </w:rPr>
    </w:lvl>
    <w:lvl w:ilvl="7">
      <w:start w:val="1"/>
      <w:numFmt w:val="lowerLetter"/>
      <w:lvlText w:val="%8."/>
      <w:lvlJc w:val="left"/>
      <w:pPr>
        <w:tabs>
          <w:tab w:val="num" w:pos="0"/>
        </w:tabs>
        <w:ind w:left="6105" w:hanging="360"/>
      </w:pPr>
      <w:rPr>
        <w:rFonts w:cs="Times New Roman"/>
      </w:rPr>
    </w:lvl>
    <w:lvl w:ilvl="8">
      <w:start w:val="1"/>
      <w:numFmt w:val="lowerRoman"/>
      <w:lvlText w:val="%9."/>
      <w:lvlJc w:val="right"/>
      <w:pPr>
        <w:tabs>
          <w:tab w:val="num" w:pos="0"/>
        </w:tabs>
        <w:ind w:left="6825" w:hanging="180"/>
      </w:pPr>
      <w:rPr>
        <w:rFonts w:cs="Times New Roman"/>
      </w:rPr>
    </w:lvl>
  </w:abstractNum>
  <w:abstractNum w:abstractNumId="13" w15:restartNumberingAfterBreak="0">
    <w:nsid w:val="00000008"/>
    <w:multiLevelType w:val="multilevel"/>
    <w:tmpl w:val="A582FCE0"/>
    <w:name w:val="WWNum4"/>
    <w:lvl w:ilvl="0">
      <w:start w:val="1"/>
      <w:numFmt w:val="decimal"/>
      <w:lvlText w:val="%1."/>
      <w:lvlJc w:val="left"/>
      <w:pPr>
        <w:tabs>
          <w:tab w:val="num" w:pos="0"/>
        </w:tabs>
        <w:ind w:left="420" w:hanging="420"/>
      </w:pPr>
      <w:rPr>
        <w:rFonts w:cs="Times New Roman"/>
        <w:b/>
        <w:bCs/>
      </w:rPr>
    </w:lvl>
    <w:lvl w:ilvl="1">
      <w:start w:val="1"/>
      <w:numFmt w:val="decimal"/>
      <w:lvlText w:val="%1.%2."/>
      <w:lvlJc w:val="left"/>
      <w:pPr>
        <w:tabs>
          <w:tab w:val="num" w:pos="0"/>
        </w:tabs>
        <w:ind w:left="1425" w:hanging="720"/>
      </w:pPr>
      <w:rPr>
        <w:rFonts w:cs="Times New Roman"/>
        <w:b/>
        <w:sz w:val="22"/>
      </w:rPr>
    </w:lvl>
    <w:lvl w:ilvl="2">
      <w:start w:val="1"/>
      <w:numFmt w:val="decimal"/>
      <w:lvlText w:val="%1.%2.%3."/>
      <w:lvlJc w:val="left"/>
      <w:pPr>
        <w:tabs>
          <w:tab w:val="num" w:pos="0"/>
        </w:tabs>
        <w:ind w:left="2130" w:hanging="720"/>
      </w:pPr>
      <w:rPr>
        <w:rFonts w:cs="Times New Roman"/>
      </w:rPr>
    </w:lvl>
    <w:lvl w:ilvl="3">
      <w:start w:val="1"/>
      <w:numFmt w:val="decimal"/>
      <w:lvlText w:val="%1.%2.%3.%4."/>
      <w:lvlJc w:val="left"/>
      <w:pPr>
        <w:tabs>
          <w:tab w:val="num" w:pos="0"/>
        </w:tabs>
        <w:ind w:left="3195" w:hanging="1080"/>
      </w:pPr>
      <w:rPr>
        <w:rFonts w:cs="Times New Roman"/>
      </w:rPr>
    </w:lvl>
    <w:lvl w:ilvl="4">
      <w:start w:val="1"/>
      <w:numFmt w:val="decimal"/>
      <w:lvlText w:val="%1.%2.%3.%4.%5."/>
      <w:lvlJc w:val="left"/>
      <w:pPr>
        <w:tabs>
          <w:tab w:val="num" w:pos="0"/>
        </w:tabs>
        <w:ind w:left="3900" w:hanging="1080"/>
      </w:pPr>
      <w:rPr>
        <w:rFonts w:cs="Times New Roman"/>
      </w:rPr>
    </w:lvl>
    <w:lvl w:ilvl="5">
      <w:start w:val="1"/>
      <w:numFmt w:val="decimal"/>
      <w:lvlText w:val="%1.%2.%3.%4.%5.%6."/>
      <w:lvlJc w:val="left"/>
      <w:pPr>
        <w:tabs>
          <w:tab w:val="num" w:pos="0"/>
        </w:tabs>
        <w:ind w:left="4965" w:hanging="1440"/>
      </w:pPr>
      <w:rPr>
        <w:rFonts w:cs="Times New Roman"/>
      </w:rPr>
    </w:lvl>
    <w:lvl w:ilvl="6">
      <w:start w:val="1"/>
      <w:numFmt w:val="decimal"/>
      <w:lvlText w:val="%1.%2.%3.%4.%5.%6.%7."/>
      <w:lvlJc w:val="left"/>
      <w:pPr>
        <w:tabs>
          <w:tab w:val="num" w:pos="0"/>
        </w:tabs>
        <w:ind w:left="6030" w:hanging="1800"/>
      </w:pPr>
      <w:rPr>
        <w:rFonts w:cs="Times New Roman"/>
      </w:rPr>
    </w:lvl>
    <w:lvl w:ilvl="7">
      <w:start w:val="1"/>
      <w:numFmt w:val="decimal"/>
      <w:lvlText w:val="%1.%2.%3.%4.%5.%6.%7.%8."/>
      <w:lvlJc w:val="left"/>
      <w:pPr>
        <w:tabs>
          <w:tab w:val="num" w:pos="0"/>
        </w:tabs>
        <w:ind w:left="6735" w:hanging="1800"/>
      </w:pPr>
      <w:rPr>
        <w:rFonts w:cs="Times New Roman"/>
      </w:rPr>
    </w:lvl>
    <w:lvl w:ilvl="8">
      <w:start w:val="1"/>
      <w:numFmt w:val="decimal"/>
      <w:lvlText w:val="%1.%2.%3.%4.%5.%6.%7.%8.%9."/>
      <w:lvlJc w:val="left"/>
      <w:pPr>
        <w:tabs>
          <w:tab w:val="num" w:pos="0"/>
        </w:tabs>
        <w:ind w:left="7800" w:hanging="2160"/>
      </w:pPr>
      <w:rPr>
        <w:rFonts w:cs="Times New Roman"/>
      </w:rPr>
    </w:lvl>
  </w:abstractNum>
  <w:abstractNum w:abstractNumId="14" w15:restartNumberingAfterBreak="0">
    <w:nsid w:val="00000009"/>
    <w:multiLevelType w:val="multilevel"/>
    <w:tmpl w:val="00000009"/>
    <w:name w:val="WWNum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15:restartNumberingAfterBreak="0">
    <w:nsid w:val="0000000A"/>
    <w:multiLevelType w:val="multilevel"/>
    <w:tmpl w:val="0000000A"/>
    <w:name w:val="WWNum8"/>
    <w:lvl w:ilvl="0">
      <w:start w:val="1"/>
      <w:numFmt w:val="decimal"/>
      <w:lvlText w:val="%1"/>
      <w:lvlJc w:val="left"/>
      <w:pPr>
        <w:tabs>
          <w:tab w:val="num" w:pos="0"/>
        </w:tabs>
        <w:ind w:left="705" w:hanging="705"/>
      </w:pPr>
      <w:rPr>
        <w:rFonts w:cs="Times New Roman"/>
        <w:b w:val="0"/>
      </w:rPr>
    </w:lvl>
    <w:lvl w:ilvl="1">
      <w:start w:val="1"/>
      <w:numFmt w:val="decimal"/>
      <w:lvlText w:val="%1.%2"/>
      <w:lvlJc w:val="left"/>
      <w:pPr>
        <w:tabs>
          <w:tab w:val="num" w:pos="0"/>
        </w:tabs>
        <w:ind w:left="1273" w:hanging="705"/>
      </w:pPr>
      <w:rPr>
        <w:rFonts w:cs="Times New Roman"/>
        <w:b w:val="0"/>
        <w:sz w:val="22"/>
      </w:rPr>
    </w:lvl>
    <w:lvl w:ilvl="2">
      <w:start w:val="1"/>
      <w:numFmt w:val="decimal"/>
      <w:lvlText w:val="%1.%2.%3"/>
      <w:lvlJc w:val="left"/>
      <w:pPr>
        <w:tabs>
          <w:tab w:val="num" w:pos="0"/>
        </w:tabs>
        <w:ind w:left="5115" w:hanging="720"/>
      </w:pPr>
      <w:rPr>
        <w:rFonts w:cs="Times New Roman"/>
        <w:b w:val="0"/>
        <w:color w:val="00000A"/>
      </w:rPr>
    </w:lvl>
    <w:lvl w:ilvl="3">
      <w:start w:val="1"/>
      <w:numFmt w:val="decimal"/>
      <w:lvlText w:val="%1.%2.%3.%4"/>
      <w:lvlJc w:val="left"/>
      <w:pPr>
        <w:tabs>
          <w:tab w:val="num" w:pos="0"/>
        </w:tabs>
        <w:ind w:left="2498" w:hanging="1080"/>
      </w:pPr>
      <w:rPr>
        <w:rFonts w:cs="Times New Roman"/>
      </w:rPr>
    </w:lvl>
    <w:lvl w:ilvl="4">
      <w:start w:val="1"/>
      <w:numFmt w:val="decimal"/>
      <w:lvlText w:val="%1.%2.%3.%4.%5"/>
      <w:lvlJc w:val="left"/>
      <w:pPr>
        <w:tabs>
          <w:tab w:val="num" w:pos="0"/>
        </w:tabs>
        <w:ind w:left="1506" w:hanging="1080"/>
      </w:pPr>
      <w:rPr>
        <w:rFonts w:cs="Times New Roman"/>
      </w:rPr>
    </w:lvl>
    <w:lvl w:ilvl="5">
      <w:start w:val="1"/>
      <w:numFmt w:val="decimal"/>
      <w:lvlText w:val="%1.%2.%3.%4.%5.%6"/>
      <w:lvlJc w:val="left"/>
      <w:pPr>
        <w:tabs>
          <w:tab w:val="num" w:pos="0"/>
        </w:tabs>
        <w:ind w:left="1440" w:hanging="144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800" w:hanging="180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16" w15:restartNumberingAfterBreak="0">
    <w:nsid w:val="0000000B"/>
    <w:multiLevelType w:val="multilevel"/>
    <w:tmpl w:val="0000000B"/>
    <w:name w:val="WWNum13"/>
    <w:lvl w:ilvl="0">
      <w:start w:val="1"/>
      <w:numFmt w:val="lowerLetter"/>
      <w:lvlText w:val="%1)"/>
      <w:lvlJc w:val="left"/>
      <w:pPr>
        <w:tabs>
          <w:tab w:val="num" w:pos="0"/>
        </w:tabs>
        <w:ind w:left="1429" w:hanging="720"/>
      </w:pPr>
      <w:rPr>
        <w:color w:val="00000A"/>
        <w:sz w:val="22"/>
      </w:r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17" w15:restartNumberingAfterBreak="0">
    <w:nsid w:val="027D2200"/>
    <w:multiLevelType w:val="hybridMultilevel"/>
    <w:tmpl w:val="020A9496"/>
    <w:styleLink w:val="EstiloImportado9"/>
    <w:lvl w:ilvl="0" w:tplc="A84C0F66">
      <w:start w:val="1"/>
      <w:numFmt w:val="lowerLetter"/>
      <w:lvlText w:val="%1)"/>
      <w:lvlJc w:val="left"/>
      <w:pPr>
        <w:ind w:left="4527"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62E1654">
      <w:start w:val="1"/>
      <w:numFmt w:val="lowerLetter"/>
      <w:lvlText w:val="%2."/>
      <w:lvlJc w:val="left"/>
      <w:pPr>
        <w:ind w:left="54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C12F7FE">
      <w:start w:val="1"/>
      <w:numFmt w:val="lowerRoman"/>
      <w:lvlText w:val="%3."/>
      <w:lvlJc w:val="left"/>
      <w:pPr>
        <w:ind w:left="62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01237DC">
      <w:start w:val="1"/>
      <w:numFmt w:val="decimal"/>
      <w:lvlText w:val="%4."/>
      <w:lvlJc w:val="left"/>
      <w:pPr>
        <w:ind w:left="69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61CE7E8A">
      <w:start w:val="1"/>
      <w:numFmt w:val="lowerLetter"/>
      <w:lvlText w:val="%5."/>
      <w:lvlJc w:val="left"/>
      <w:pPr>
        <w:ind w:left="764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FF8D22E">
      <w:start w:val="1"/>
      <w:numFmt w:val="lowerRoman"/>
      <w:lvlText w:val="%6."/>
      <w:lvlJc w:val="left"/>
      <w:pPr>
        <w:ind w:left="836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8D8A4D2">
      <w:start w:val="1"/>
      <w:numFmt w:val="decimal"/>
      <w:lvlText w:val="%7."/>
      <w:lvlJc w:val="left"/>
      <w:pPr>
        <w:ind w:left="90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8AAF418">
      <w:start w:val="1"/>
      <w:numFmt w:val="lowerLetter"/>
      <w:lvlText w:val="%8."/>
      <w:lvlJc w:val="left"/>
      <w:pPr>
        <w:ind w:left="98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C60C4AB6">
      <w:start w:val="1"/>
      <w:numFmt w:val="lowerRoman"/>
      <w:lvlText w:val="%9."/>
      <w:lvlJc w:val="left"/>
      <w:pPr>
        <w:ind w:left="105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8"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9" w15:restartNumberingAfterBreak="0">
    <w:nsid w:val="04AD17B3"/>
    <w:multiLevelType w:val="hybridMultilevel"/>
    <w:tmpl w:val="C0FE5EA4"/>
    <w:styleLink w:val="EstiloImportado13"/>
    <w:lvl w:ilvl="0" w:tplc="0F28E994">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338FFD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93A46AD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F9C15D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AE7CEC">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7C06EE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E1B0C624">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2542C4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CC00680">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0" w15:restartNumberingAfterBreak="0">
    <w:nsid w:val="04B07DEE"/>
    <w:multiLevelType w:val="hybridMultilevel"/>
    <w:tmpl w:val="CC84A3F4"/>
    <w:styleLink w:val="EstiloImportado17"/>
    <w:lvl w:ilvl="0" w:tplc="7718370E">
      <w:start w:val="1"/>
      <w:numFmt w:val="lowerLetter"/>
      <w:lvlText w:val="%1)"/>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77102A92">
      <w:start w:val="1"/>
      <w:numFmt w:val="lowerLetter"/>
      <w:lvlText w:val="%2."/>
      <w:lvlJc w:val="left"/>
      <w:pPr>
        <w:ind w:left="1080" w:hanging="3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6B761022">
      <w:start w:val="1"/>
      <w:numFmt w:val="lowerRoman"/>
      <w:lvlText w:val="%3."/>
      <w:lvlJc w:val="left"/>
      <w:pPr>
        <w:ind w:left="1800"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D0296CC">
      <w:start w:val="1"/>
      <w:numFmt w:val="decimal"/>
      <w:lvlText w:val="%4."/>
      <w:lvlJc w:val="left"/>
      <w:pPr>
        <w:ind w:left="2520" w:hanging="3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372239E">
      <w:start w:val="1"/>
      <w:numFmt w:val="lowerLetter"/>
      <w:lvlText w:val="%5."/>
      <w:lvlJc w:val="left"/>
      <w:pPr>
        <w:ind w:left="3240" w:hanging="3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454234C">
      <w:start w:val="1"/>
      <w:numFmt w:val="lowerRoman"/>
      <w:lvlText w:val="%6."/>
      <w:lvlJc w:val="left"/>
      <w:pPr>
        <w:ind w:left="3960" w:hanging="2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BB68648">
      <w:start w:val="1"/>
      <w:numFmt w:val="decimal"/>
      <w:lvlText w:val="%7."/>
      <w:lvlJc w:val="left"/>
      <w:pPr>
        <w:ind w:left="4680" w:hanging="28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FA85902">
      <w:start w:val="1"/>
      <w:numFmt w:val="lowerLetter"/>
      <w:lvlText w:val="%8."/>
      <w:lvlJc w:val="left"/>
      <w:pPr>
        <w:ind w:left="5400" w:hanging="27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0FB4B580">
      <w:start w:val="1"/>
      <w:numFmt w:val="lowerRoman"/>
      <w:lvlText w:val="%9."/>
      <w:lvlJc w:val="left"/>
      <w:pPr>
        <w:ind w:left="6120" w:hanging="26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1" w15:restartNumberingAfterBreak="0">
    <w:nsid w:val="05AB2504"/>
    <w:multiLevelType w:val="hybridMultilevel"/>
    <w:tmpl w:val="0DE45180"/>
    <w:lvl w:ilvl="0" w:tplc="0896A41A">
      <w:numFmt w:val="bullet"/>
      <w:lvlText w:val=""/>
      <w:lvlJc w:val="left"/>
      <w:pPr>
        <w:ind w:left="720" w:hanging="360"/>
      </w:pPr>
      <w:rPr>
        <w:rFonts w:ascii="Symbol" w:eastAsia="Batang"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0E760A13"/>
    <w:multiLevelType w:val="hybridMultilevel"/>
    <w:tmpl w:val="72082CDC"/>
    <w:lvl w:ilvl="0" w:tplc="C74C3D7E">
      <w:start w:val="1500"/>
      <w:numFmt w:val="bullet"/>
      <w:lvlText w:val=""/>
      <w:lvlJc w:val="left"/>
      <w:pPr>
        <w:ind w:left="720" w:hanging="360"/>
      </w:pPr>
      <w:rPr>
        <w:rFonts w:ascii="Symbol" w:eastAsia="Batang"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10B104AB"/>
    <w:multiLevelType w:val="hybridMultilevel"/>
    <w:tmpl w:val="A5DC720A"/>
    <w:styleLink w:val="EstiloImportado19"/>
    <w:lvl w:ilvl="0" w:tplc="7E6A2616">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83501364">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5AA57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72CCE0A">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B9A600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72ECC8A">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82A5AE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A380DBCE">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71259BE">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4" w15:restartNumberingAfterBreak="0">
    <w:nsid w:val="11983857"/>
    <w:multiLevelType w:val="multilevel"/>
    <w:tmpl w:val="2D78CB04"/>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129A6273"/>
    <w:multiLevelType w:val="hybridMultilevel"/>
    <w:tmpl w:val="0BCCEE74"/>
    <w:lvl w:ilvl="0" w:tplc="A1BE75F8">
      <w:numFmt w:val="bullet"/>
      <w:lvlText w:val=""/>
      <w:lvlJc w:val="left"/>
      <w:pPr>
        <w:ind w:left="3195" w:hanging="360"/>
      </w:pPr>
      <w:rPr>
        <w:rFonts w:ascii="Symbol" w:eastAsia="Batang" w:hAnsi="Symbol" w:cs="Arial" w:hint="default"/>
      </w:rPr>
    </w:lvl>
    <w:lvl w:ilvl="1" w:tplc="04160003" w:tentative="1">
      <w:start w:val="1"/>
      <w:numFmt w:val="bullet"/>
      <w:lvlText w:val="o"/>
      <w:lvlJc w:val="left"/>
      <w:pPr>
        <w:ind w:left="3915" w:hanging="360"/>
      </w:pPr>
      <w:rPr>
        <w:rFonts w:ascii="Courier New" w:hAnsi="Courier New" w:cs="Courier New" w:hint="default"/>
      </w:rPr>
    </w:lvl>
    <w:lvl w:ilvl="2" w:tplc="04160005" w:tentative="1">
      <w:start w:val="1"/>
      <w:numFmt w:val="bullet"/>
      <w:lvlText w:val=""/>
      <w:lvlJc w:val="left"/>
      <w:pPr>
        <w:ind w:left="4635" w:hanging="360"/>
      </w:pPr>
      <w:rPr>
        <w:rFonts w:ascii="Wingdings" w:hAnsi="Wingdings" w:hint="default"/>
      </w:rPr>
    </w:lvl>
    <w:lvl w:ilvl="3" w:tplc="04160001" w:tentative="1">
      <w:start w:val="1"/>
      <w:numFmt w:val="bullet"/>
      <w:lvlText w:val=""/>
      <w:lvlJc w:val="left"/>
      <w:pPr>
        <w:ind w:left="5355" w:hanging="360"/>
      </w:pPr>
      <w:rPr>
        <w:rFonts w:ascii="Symbol" w:hAnsi="Symbol" w:hint="default"/>
      </w:rPr>
    </w:lvl>
    <w:lvl w:ilvl="4" w:tplc="04160003" w:tentative="1">
      <w:start w:val="1"/>
      <w:numFmt w:val="bullet"/>
      <w:lvlText w:val="o"/>
      <w:lvlJc w:val="left"/>
      <w:pPr>
        <w:ind w:left="6075" w:hanging="360"/>
      </w:pPr>
      <w:rPr>
        <w:rFonts w:ascii="Courier New" w:hAnsi="Courier New" w:cs="Courier New" w:hint="default"/>
      </w:rPr>
    </w:lvl>
    <w:lvl w:ilvl="5" w:tplc="04160005" w:tentative="1">
      <w:start w:val="1"/>
      <w:numFmt w:val="bullet"/>
      <w:lvlText w:val=""/>
      <w:lvlJc w:val="left"/>
      <w:pPr>
        <w:ind w:left="6795" w:hanging="360"/>
      </w:pPr>
      <w:rPr>
        <w:rFonts w:ascii="Wingdings" w:hAnsi="Wingdings" w:hint="default"/>
      </w:rPr>
    </w:lvl>
    <w:lvl w:ilvl="6" w:tplc="04160001" w:tentative="1">
      <w:start w:val="1"/>
      <w:numFmt w:val="bullet"/>
      <w:lvlText w:val=""/>
      <w:lvlJc w:val="left"/>
      <w:pPr>
        <w:ind w:left="7515" w:hanging="360"/>
      </w:pPr>
      <w:rPr>
        <w:rFonts w:ascii="Symbol" w:hAnsi="Symbol" w:hint="default"/>
      </w:rPr>
    </w:lvl>
    <w:lvl w:ilvl="7" w:tplc="04160003" w:tentative="1">
      <w:start w:val="1"/>
      <w:numFmt w:val="bullet"/>
      <w:lvlText w:val="o"/>
      <w:lvlJc w:val="left"/>
      <w:pPr>
        <w:ind w:left="8235" w:hanging="360"/>
      </w:pPr>
      <w:rPr>
        <w:rFonts w:ascii="Courier New" w:hAnsi="Courier New" w:cs="Courier New" w:hint="default"/>
      </w:rPr>
    </w:lvl>
    <w:lvl w:ilvl="8" w:tplc="04160005" w:tentative="1">
      <w:start w:val="1"/>
      <w:numFmt w:val="bullet"/>
      <w:lvlText w:val=""/>
      <w:lvlJc w:val="left"/>
      <w:pPr>
        <w:ind w:left="8955" w:hanging="360"/>
      </w:pPr>
      <w:rPr>
        <w:rFonts w:ascii="Wingdings" w:hAnsi="Wingdings" w:hint="default"/>
      </w:rPr>
    </w:lvl>
  </w:abstractNum>
  <w:abstractNum w:abstractNumId="26" w15:restartNumberingAfterBreak="0">
    <w:nsid w:val="130C6243"/>
    <w:multiLevelType w:val="hybridMultilevel"/>
    <w:tmpl w:val="1108B9B4"/>
    <w:lvl w:ilvl="0" w:tplc="455E795A">
      <w:numFmt w:val="bullet"/>
      <w:lvlText w:val=""/>
      <w:lvlJc w:val="left"/>
      <w:pPr>
        <w:ind w:left="2487" w:hanging="360"/>
      </w:pPr>
      <w:rPr>
        <w:rFonts w:ascii="Symbol" w:eastAsia="Batang" w:hAnsi="Symbol" w:cs="Arial" w:hint="default"/>
      </w:rPr>
    </w:lvl>
    <w:lvl w:ilvl="1" w:tplc="04160003" w:tentative="1">
      <w:start w:val="1"/>
      <w:numFmt w:val="bullet"/>
      <w:lvlText w:val="o"/>
      <w:lvlJc w:val="left"/>
      <w:pPr>
        <w:ind w:left="3207" w:hanging="360"/>
      </w:pPr>
      <w:rPr>
        <w:rFonts w:ascii="Courier New" w:hAnsi="Courier New" w:cs="Courier New" w:hint="default"/>
      </w:rPr>
    </w:lvl>
    <w:lvl w:ilvl="2" w:tplc="04160005" w:tentative="1">
      <w:start w:val="1"/>
      <w:numFmt w:val="bullet"/>
      <w:lvlText w:val=""/>
      <w:lvlJc w:val="left"/>
      <w:pPr>
        <w:ind w:left="3927" w:hanging="360"/>
      </w:pPr>
      <w:rPr>
        <w:rFonts w:ascii="Wingdings" w:hAnsi="Wingdings" w:hint="default"/>
      </w:rPr>
    </w:lvl>
    <w:lvl w:ilvl="3" w:tplc="04160001" w:tentative="1">
      <w:start w:val="1"/>
      <w:numFmt w:val="bullet"/>
      <w:lvlText w:val=""/>
      <w:lvlJc w:val="left"/>
      <w:pPr>
        <w:ind w:left="4647" w:hanging="360"/>
      </w:pPr>
      <w:rPr>
        <w:rFonts w:ascii="Symbol" w:hAnsi="Symbol" w:hint="default"/>
      </w:rPr>
    </w:lvl>
    <w:lvl w:ilvl="4" w:tplc="04160003" w:tentative="1">
      <w:start w:val="1"/>
      <w:numFmt w:val="bullet"/>
      <w:lvlText w:val="o"/>
      <w:lvlJc w:val="left"/>
      <w:pPr>
        <w:ind w:left="5367" w:hanging="360"/>
      </w:pPr>
      <w:rPr>
        <w:rFonts w:ascii="Courier New" w:hAnsi="Courier New" w:cs="Courier New" w:hint="default"/>
      </w:rPr>
    </w:lvl>
    <w:lvl w:ilvl="5" w:tplc="04160005" w:tentative="1">
      <w:start w:val="1"/>
      <w:numFmt w:val="bullet"/>
      <w:lvlText w:val=""/>
      <w:lvlJc w:val="left"/>
      <w:pPr>
        <w:ind w:left="6087" w:hanging="360"/>
      </w:pPr>
      <w:rPr>
        <w:rFonts w:ascii="Wingdings" w:hAnsi="Wingdings" w:hint="default"/>
      </w:rPr>
    </w:lvl>
    <w:lvl w:ilvl="6" w:tplc="04160001" w:tentative="1">
      <w:start w:val="1"/>
      <w:numFmt w:val="bullet"/>
      <w:lvlText w:val=""/>
      <w:lvlJc w:val="left"/>
      <w:pPr>
        <w:ind w:left="6807" w:hanging="360"/>
      </w:pPr>
      <w:rPr>
        <w:rFonts w:ascii="Symbol" w:hAnsi="Symbol" w:hint="default"/>
      </w:rPr>
    </w:lvl>
    <w:lvl w:ilvl="7" w:tplc="04160003" w:tentative="1">
      <w:start w:val="1"/>
      <w:numFmt w:val="bullet"/>
      <w:lvlText w:val="o"/>
      <w:lvlJc w:val="left"/>
      <w:pPr>
        <w:ind w:left="7527" w:hanging="360"/>
      </w:pPr>
      <w:rPr>
        <w:rFonts w:ascii="Courier New" w:hAnsi="Courier New" w:cs="Courier New" w:hint="default"/>
      </w:rPr>
    </w:lvl>
    <w:lvl w:ilvl="8" w:tplc="04160005" w:tentative="1">
      <w:start w:val="1"/>
      <w:numFmt w:val="bullet"/>
      <w:lvlText w:val=""/>
      <w:lvlJc w:val="left"/>
      <w:pPr>
        <w:ind w:left="8247" w:hanging="360"/>
      </w:pPr>
      <w:rPr>
        <w:rFonts w:ascii="Wingdings" w:hAnsi="Wingdings" w:hint="default"/>
      </w:rPr>
    </w:lvl>
  </w:abstractNum>
  <w:abstractNum w:abstractNumId="27" w15:restartNumberingAfterBreak="0">
    <w:nsid w:val="15620739"/>
    <w:multiLevelType w:val="hybridMultilevel"/>
    <w:tmpl w:val="58A29820"/>
    <w:lvl w:ilvl="0" w:tplc="C49669DA">
      <w:numFmt w:val="bullet"/>
      <w:lvlText w:val=""/>
      <w:lvlJc w:val="left"/>
      <w:pPr>
        <w:ind w:left="720" w:hanging="360"/>
      </w:pPr>
      <w:rPr>
        <w:rFonts w:ascii="Symbol" w:eastAsia="Batang"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9" w15:restartNumberingAfterBreak="0">
    <w:nsid w:val="177C2F0C"/>
    <w:multiLevelType w:val="hybridMultilevel"/>
    <w:tmpl w:val="340ACB34"/>
    <w:lvl w:ilvl="0" w:tplc="DEAAD71E">
      <w:start w:val="1"/>
      <w:numFmt w:val="lowerLetter"/>
      <w:lvlText w:val="%1)"/>
      <w:lvlJc w:val="left"/>
      <w:pPr>
        <w:ind w:left="2487" w:hanging="360"/>
      </w:pPr>
      <w:rPr>
        <w:rFonts w:hint="default"/>
      </w:rPr>
    </w:lvl>
    <w:lvl w:ilvl="1" w:tplc="04160019" w:tentative="1">
      <w:start w:val="1"/>
      <w:numFmt w:val="lowerLetter"/>
      <w:lvlText w:val="%2."/>
      <w:lvlJc w:val="left"/>
      <w:pPr>
        <w:ind w:left="3207" w:hanging="360"/>
      </w:pPr>
    </w:lvl>
    <w:lvl w:ilvl="2" w:tplc="0416001B" w:tentative="1">
      <w:start w:val="1"/>
      <w:numFmt w:val="lowerRoman"/>
      <w:lvlText w:val="%3."/>
      <w:lvlJc w:val="right"/>
      <w:pPr>
        <w:ind w:left="3927" w:hanging="180"/>
      </w:pPr>
    </w:lvl>
    <w:lvl w:ilvl="3" w:tplc="0416000F" w:tentative="1">
      <w:start w:val="1"/>
      <w:numFmt w:val="decimal"/>
      <w:lvlText w:val="%4."/>
      <w:lvlJc w:val="left"/>
      <w:pPr>
        <w:ind w:left="4647" w:hanging="360"/>
      </w:pPr>
    </w:lvl>
    <w:lvl w:ilvl="4" w:tplc="04160019" w:tentative="1">
      <w:start w:val="1"/>
      <w:numFmt w:val="lowerLetter"/>
      <w:lvlText w:val="%5."/>
      <w:lvlJc w:val="left"/>
      <w:pPr>
        <w:ind w:left="5367" w:hanging="360"/>
      </w:pPr>
    </w:lvl>
    <w:lvl w:ilvl="5" w:tplc="0416001B" w:tentative="1">
      <w:start w:val="1"/>
      <w:numFmt w:val="lowerRoman"/>
      <w:lvlText w:val="%6."/>
      <w:lvlJc w:val="right"/>
      <w:pPr>
        <w:ind w:left="6087" w:hanging="180"/>
      </w:pPr>
    </w:lvl>
    <w:lvl w:ilvl="6" w:tplc="0416000F" w:tentative="1">
      <w:start w:val="1"/>
      <w:numFmt w:val="decimal"/>
      <w:lvlText w:val="%7."/>
      <w:lvlJc w:val="left"/>
      <w:pPr>
        <w:ind w:left="6807" w:hanging="360"/>
      </w:pPr>
    </w:lvl>
    <w:lvl w:ilvl="7" w:tplc="04160019" w:tentative="1">
      <w:start w:val="1"/>
      <w:numFmt w:val="lowerLetter"/>
      <w:lvlText w:val="%8."/>
      <w:lvlJc w:val="left"/>
      <w:pPr>
        <w:ind w:left="7527" w:hanging="360"/>
      </w:pPr>
    </w:lvl>
    <w:lvl w:ilvl="8" w:tplc="0416001B" w:tentative="1">
      <w:start w:val="1"/>
      <w:numFmt w:val="lowerRoman"/>
      <w:lvlText w:val="%9."/>
      <w:lvlJc w:val="right"/>
      <w:pPr>
        <w:ind w:left="8247" w:hanging="180"/>
      </w:pPr>
    </w:lvl>
  </w:abstractNum>
  <w:abstractNum w:abstractNumId="30" w15:restartNumberingAfterBreak="0">
    <w:nsid w:val="17B358B5"/>
    <w:multiLevelType w:val="hybridMultilevel"/>
    <w:tmpl w:val="D3B20A94"/>
    <w:styleLink w:val="EstiloImportado2"/>
    <w:lvl w:ilvl="0" w:tplc="33243F9C">
      <w:start w:val="1"/>
      <w:numFmt w:val="lowerLetter"/>
      <w:lvlText w:val="%1)"/>
      <w:lvlJc w:val="left"/>
      <w:pPr>
        <w:ind w:left="133"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AFC285C">
      <w:start w:val="1"/>
      <w:numFmt w:val="lowerLetter"/>
      <w:lvlText w:val="%2."/>
      <w:lvlJc w:val="left"/>
      <w:pPr>
        <w:ind w:left="10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770DE5A">
      <w:start w:val="1"/>
      <w:numFmt w:val="lowerRoman"/>
      <w:lvlText w:val="%3."/>
      <w:lvlJc w:val="left"/>
      <w:pPr>
        <w:ind w:left="18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E7D43E3E">
      <w:start w:val="1"/>
      <w:numFmt w:val="decimal"/>
      <w:lvlText w:val="%4."/>
      <w:lvlJc w:val="left"/>
      <w:pPr>
        <w:ind w:left="25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0C0158">
      <w:start w:val="1"/>
      <w:numFmt w:val="lowerLetter"/>
      <w:lvlText w:val="%5."/>
      <w:lvlJc w:val="left"/>
      <w:pPr>
        <w:ind w:left="324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FAED7BE">
      <w:start w:val="1"/>
      <w:numFmt w:val="lowerRoman"/>
      <w:lvlText w:val="%6."/>
      <w:lvlJc w:val="left"/>
      <w:pPr>
        <w:ind w:left="396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AA6A6F0">
      <w:start w:val="1"/>
      <w:numFmt w:val="decimal"/>
      <w:lvlText w:val="%7."/>
      <w:lvlJc w:val="left"/>
      <w:pPr>
        <w:ind w:left="46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C57CE2B4">
      <w:start w:val="1"/>
      <w:numFmt w:val="lowerLetter"/>
      <w:lvlText w:val="%8."/>
      <w:lvlJc w:val="left"/>
      <w:pPr>
        <w:ind w:left="54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B7746578">
      <w:start w:val="1"/>
      <w:numFmt w:val="lowerRoman"/>
      <w:lvlText w:val="%9."/>
      <w:lvlJc w:val="left"/>
      <w:pPr>
        <w:ind w:left="61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1" w15:restartNumberingAfterBreak="0">
    <w:nsid w:val="18051EC6"/>
    <w:multiLevelType w:val="multilevel"/>
    <w:tmpl w:val="A6802A12"/>
    <w:styleLink w:val="EstiloImportado11"/>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519"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2" w15:restartNumberingAfterBreak="0">
    <w:nsid w:val="18E42B6E"/>
    <w:multiLevelType w:val="hybridMultilevel"/>
    <w:tmpl w:val="C7709E2C"/>
    <w:styleLink w:val="EstiloImportado3"/>
    <w:lvl w:ilvl="0" w:tplc="9B24329C">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F10AC51A">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1E2AB3F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C6486076">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646D82">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F64B8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E06F38">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F26E360">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E26BED8">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3" w15:restartNumberingAfterBreak="0">
    <w:nsid w:val="1D5C100D"/>
    <w:multiLevelType w:val="multilevel"/>
    <w:tmpl w:val="8F1EDB26"/>
    <w:lvl w:ilvl="0">
      <w:start w:val="1"/>
      <w:numFmt w:val="decimal"/>
      <w:lvlText w:val="%1."/>
      <w:lvlJc w:val="left"/>
      <w:pPr>
        <w:ind w:left="360" w:hanging="360"/>
      </w:pPr>
      <w:rPr>
        <w:rFonts w:ascii="Arial" w:eastAsiaTheme="majorEastAsia" w:hAnsi="Arial" w:cs="Arial"/>
        <w:b/>
        <w:color w:val="auto"/>
      </w:rPr>
    </w:lvl>
    <w:lvl w:ilvl="1">
      <w:start w:val="1"/>
      <w:numFmt w:val="decimal"/>
      <w:lvlText w:val="%1.%2."/>
      <w:lvlJc w:val="left"/>
      <w:pPr>
        <w:ind w:left="716" w:hanging="432"/>
      </w:pPr>
      <w:rPr>
        <w:b w:val="0"/>
        <w:i w:val="0"/>
        <w:strike w:val="0"/>
        <w:color w:val="auto"/>
        <w:sz w:val="20"/>
        <w:szCs w:val="20"/>
        <w:u w:val="none"/>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1DF50A1C"/>
    <w:multiLevelType w:val="hybridMultilevel"/>
    <w:tmpl w:val="EB7A3C86"/>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5" w15:restartNumberingAfterBreak="0">
    <w:nsid w:val="1E5B2FE9"/>
    <w:multiLevelType w:val="hybridMultilevel"/>
    <w:tmpl w:val="BDC4B072"/>
    <w:lvl w:ilvl="0" w:tplc="39F85232">
      <w:start w:val="1500"/>
      <w:numFmt w:val="bullet"/>
      <w:lvlText w:val=""/>
      <w:lvlJc w:val="left"/>
      <w:pPr>
        <w:tabs>
          <w:tab w:val="num" w:pos="3192"/>
        </w:tabs>
        <w:ind w:left="3192" w:hanging="360"/>
      </w:pPr>
      <w:rPr>
        <w:rFonts w:ascii="Symbol" w:eastAsia="Times New Roman" w:hAnsi="Symbol" w:cs="Arial" w:hint="default"/>
      </w:rPr>
    </w:lvl>
    <w:lvl w:ilvl="1" w:tplc="04160003" w:tentative="1">
      <w:start w:val="1"/>
      <w:numFmt w:val="bullet"/>
      <w:lvlText w:val="o"/>
      <w:lvlJc w:val="left"/>
      <w:pPr>
        <w:tabs>
          <w:tab w:val="num" w:pos="3912"/>
        </w:tabs>
        <w:ind w:left="3912" w:hanging="360"/>
      </w:pPr>
      <w:rPr>
        <w:rFonts w:ascii="Courier New" w:hAnsi="Courier New" w:cs="Courier New" w:hint="default"/>
      </w:rPr>
    </w:lvl>
    <w:lvl w:ilvl="2" w:tplc="04160005" w:tentative="1">
      <w:start w:val="1"/>
      <w:numFmt w:val="bullet"/>
      <w:lvlText w:val=""/>
      <w:lvlJc w:val="left"/>
      <w:pPr>
        <w:tabs>
          <w:tab w:val="num" w:pos="4632"/>
        </w:tabs>
        <w:ind w:left="4632" w:hanging="360"/>
      </w:pPr>
      <w:rPr>
        <w:rFonts w:ascii="Wingdings" w:hAnsi="Wingdings" w:hint="default"/>
      </w:rPr>
    </w:lvl>
    <w:lvl w:ilvl="3" w:tplc="04160001" w:tentative="1">
      <w:start w:val="1"/>
      <w:numFmt w:val="bullet"/>
      <w:lvlText w:val=""/>
      <w:lvlJc w:val="left"/>
      <w:pPr>
        <w:tabs>
          <w:tab w:val="num" w:pos="5352"/>
        </w:tabs>
        <w:ind w:left="5352" w:hanging="360"/>
      </w:pPr>
      <w:rPr>
        <w:rFonts w:ascii="Symbol" w:hAnsi="Symbol" w:hint="default"/>
      </w:rPr>
    </w:lvl>
    <w:lvl w:ilvl="4" w:tplc="04160003" w:tentative="1">
      <w:start w:val="1"/>
      <w:numFmt w:val="bullet"/>
      <w:lvlText w:val="o"/>
      <w:lvlJc w:val="left"/>
      <w:pPr>
        <w:tabs>
          <w:tab w:val="num" w:pos="6072"/>
        </w:tabs>
        <w:ind w:left="6072" w:hanging="360"/>
      </w:pPr>
      <w:rPr>
        <w:rFonts w:ascii="Courier New" w:hAnsi="Courier New" w:cs="Courier New" w:hint="default"/>
      </w:rPr>
    </w:lvl>
    <w:lvl w:ilvl="5" w:tplc="04160005" w:tentative="1">
      <w:start w:val="1"/>
      <w:numFmt w:val="bullet"/>
      <w:lvlText w:val=""/>
      <w:lvlJc w:val="left"/>
      <w:pPr>
        <w:tabs>
          <w:tab w:val="num" w:pos="6792"/>
        </w:tabs>
        <w:ind w:left="6792" w:hanging="360"/>
      </w:pPr>
      <w:rPr>
        <w:rFonts w:ascii="Wingdings" w:hAnsi="Wingdings" w:hint="default"/>
      </w:rPr>
    </w:lvl>
    <w:lvl w:ilvl="6" w:tplc="04160001" w:tentative="1">
      <w:start w:val="1"/>
      <w:numFmt w:val="bullet"/>
      <w:lvlText w:val=""/>
      <w:lvlJc w:val="left"/>
      <w:pPr>
        <w:tabs>
          <w:tab w:val="num" w:pos="7512"/>
        </w:tabs>
        <w:ind w:left="7512" w:hanging="360"/>
      </w:pPr>
      <w:rPr>
        <w:rFonts w:ascii="Symbol" w:hAnsi="Symbol" w:hint="default"/>
      </w:rPr>
    </w:lvl>
    <w:lvl w:ilvl="7" w:tplc="04160003" w:tentative="1">
      <w:start w:val="1"/>
      <w:numFmt w:val="bullet"/>
      <w:lvlText w:val="o"/>
      <w:lvlJc w:val="left"/>
      <w:pPr>
        <w:tabs>
          <w:tab w:val="num" w:pos="8232"/>
        </w:tabs>
        <w:ind w:left="8232" w:hanging="360"/>
      </w:pPr>
      <w:rPr>
        <w:rFonts w:ascii="Courier New" w:hAnsi="Courier New" w:cs="Courier New" w:hint="default"/>
      </w:rPr>
    </w:lvl>
    <w:lvl w:ilvl="8" w:tplc="04160005" w:tentative="1">
      <w:start w:val="1"/>
      <w:numFmt w:val="bullet"/>
      <w:lvlText w:val=""/>
      <w:lvlJc w:val="left"/>
      <w:pPr>
        <w:tabs>
          <w:tab w:val="num" w:pos="8952"/>
        </w:tabs>
        <w:ind w:left="8952" w:hanging="360"/>
      </w:pPr>
      <w:rPr>
        <w:rFonts w:ascii="Wingdings" w:hAnsi="Wingdings" w:hint="default"/>
      </w:rPr>
    </w:lvl>
  </w:abstractNum>
  <w:abstractNum w:abstractNumId="36" w15:restartNumberingAfterBreak="0">
    <w:nsid w:val="20964EDB"/>
    <w:multiLevelType w:val="hybridMultilevel"/>
    <w:tmpl w:val="E22A1D92"/>
    <w:styleLink w:val="EstiloImportado16"/>
    <w:lvl w:ilvl="0" w:tplc="B4A6E2EE">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91AE408">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83221662">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ECA3BD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B3C058C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20EC789E">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F500D0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98E03C7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5B70704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7" w15:restartNumberingAfterBreak="0">
    <w:nsid w:val="25C06B7A"/>
    <w:multiLevelType w:val="hybridMultilevel"/>
    <w:tmpl w:val="F56488B2"/>
    <w:styleLink w:val="EstiloImportado1"/>
    <w:lvl w:ilvl="0" w:tplc="A6582A38">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1CBA6CFC">
      <w:start w:val="1"/>
      <w:numFmt w:val="bullet"/>
      <w:lvlText w:val="o"/>
      <w:lvlJc w:val="left"/>
      <w:pPr>
        <w:ind w:left="1080" w:hanging="41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7A9E5D42">
      <w:start w:val="1"/>
      <w:numFmt w:val="bullet"/>
      <w:lvlText w:val="▪"/>
      <w:lvlJc w:val="left"/>
      <w:pPr>
        <w:ind w:left="1800" w:hanging="39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9E6BE4C">
      <w:start w:val="1"/>
      <w:numFmt w:val="bullet"/>
      <w:lvlText w:val="•"/>
      <w:lvlJc w:val="left"/>
      <w:pPr>
        <w:ind w:left="2520" w:hanging="38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DE4218BE">
      <w:start w:val="1"/>
      <w:numFmt w:val="bullet"/>
      <w:lvlText w:val="o"/>
      <w:lvlJc w:val="left"/>
      <w:pPr>
        <w:ind w:left="3240" w:hanging="37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E1EE66C">
      <w:start w:val="1"/>
      <w:numFmt w:val="bullet"/>
      <w:lvlText w:val="▪"/>
      <w:lvlJc w:val="left"/>
      <w:pPr>
        <w:ind w:left="3960" w:hanging="36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471EA006">
      <w:start w:val="1"/>
      <w:numFmt w:val="bullet"/>
      <w:lvlText w:val="•"/>
      <w:lvlJc w:val="left"/>
      <w:pPr>
        <w:ind w:left="4680" w:hanging="35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A46B16">
      <w:start w:val="1"/>
      <w:numFmt w:val="bullet"/>
      <w:lvlText w:val="o"/>
      <w:lvlJc w:val="left"/>
      <w:pPr>
        <w:ind w:left="5400" w:hanging="33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A7DE819E">
      <w:start w:val="1"/>
      <w:numFmt w:val="bullet"/>
      <w:lvlText w:val="▪"/>
      <w:lvlJc w:val="left"/>
      <w:pPr>
        <w:ind w:left="6120" w:hanging="3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8" w15:restartNumberingAfterBreak="0">
    <w:nsid w:val="27261A97"/>
    <w:multiLevelType w:val="hybridMultilevel"/>
    <w:tmpl w:val="4126B886"/>
    <w:lvl w:ilvl="0" w:tplc="7352703C">
      <w:start w:val="30"/>
      <w:numFmt w:val="bullet"/>
      <w:lvlText w:val=""/>
      <w:lvlJc w:val="left"/>
      <w:pPr>
        <w:tabs>
          <w:tab w:val="num" w:pos="5847"/>
        </w:tabs>
        <w:ind w:left="5847" w:hanging="3015"/>
      </w:pPr>
      <w:rPr>
        <w:rFonts w:ascii="Symbol" w:eastAsia="Times New Roman" w:hAnsi="Symbol" w:cs="Arial" w:hint="default"/>
      </w:rPr>
    </w:lvl>
    <w:lvl w:ilvl="1" w:tplc="04160003" w:tentative="1">
      <w:start w:val="1"/>
      <w:numFmt w:val="bullet"/>
      <w:lvlText w:val="o"/>
      <w:lvlJc w:val="left"/>
      <w:pPr>
        <w:tabs>
          <w:tab w:val="num" w:pos="3912"/>
        </w:tabs>
        <w:ind w:left="3912" w:hanging="360"/>
      </w:pPr>
      <w:rPr>
        <w:rFonts w:ascii="Courier New" w:hAnsi="Courier New" w:cs="Courier New" w:hint="default"/>
      </w:rPr>
    </w:lvl>
    <w:lvl w:ilvl="2" w:tplc="04160005" w:tentative="1">
      <w:start w:val="1"/>
      <w:numFmt w:val="bullet"/>
      <w:lvlText w:val=""/>
      <w:lvlJc w:val="left"/>
      <w:pPr>
        <w:tabs>
          <w:tab w:val="num" w:pos="4632"/>
        </w:tabs>
        <w:ind w:left="4632" w:hanging="360"/>
      </w:pPr>
      <w:rPr>
        <w:rFonts w:ascii="Wingdings" w:hAnsi="Wingdings" w:hint="default"/>
      </w:rPr>
    </w:lvl>
    <w:lvl w:ilvl="3" w:tplc="04160001" w:tentative="1">
      <w:start w:val="1"/>
      <w:numFmt w:val="bullet"/>
      <w:lvlText w:val=""/>
      <w:lvlJc w:val="left"/>
      <w:pPr>
        <w:tabs>
          <w:tab w:val="num" w:pos="5352"/>
        </w:tabs>
        <w:ind w:left="5352" w:hanging="360"/>
      </w:pPr>
      <w:rPr>
        <w:rFonts w:ascii="Symbol" w:hAnsi="Symbol" w:hint="default"/>
      </w:rPr>
    </w:lvl>
    <w:lvl w:ilvl="4" w:tplc="04160003" w:tentative="1">
      <w:start w:val="1"/>
      <w:numFmt w:val="bullet"/>
      <w:lvlText w:val="o"/>
      <w:lvlJc w:val="left"/>
      <w:pPr>
        <w:tabs>
          <w:tab w:val="num" w:pos="6072"/>
        </w:tabs>
        <w:ind w:left="6072" w:hanging="360"/>
      </w:pPr>
      <w:rPr>
        <w:rFonts w:ascii="Courier New" w:hAnsi="Courier New" w:cs="Courier New" w:hint="default"/>
      </w:rPr>
    </w:lvl>
    <w:lvl w:ilvl="5" w:tplc="04160005" w:tentative="1">
      <w:start w:val="1"/>
      <w:numFmt w:val="bullet"/>
      <w:lvlText w:val=""/>
      <w:lvlJc w:val="left"/>
      <w:pPr>
        <w:tabs>
          <w:tab w:val="num" w:pos="6792"/>
        </w:tabs>
        <w:ind w:left="6792" w:hanging="360"/>
      </w:pPr>
      <w:rPr>
        <w:rFonts w:ascii="Wingdings" w:hAnsi="Wingdings" w:hint="default"/>
      </w:rPr>
    </w:lvl>
    <w:lvl w:ilvl="6" w:tplc="04160001" w:tentative="1">
      <w:start w:val="1"/>
      <w:numFmt w:val="bullet"/>
      <w:lvlText w:val=""/>
      <w:lvlJc w:val="left"/>
      <w:pPr>
        <w:tabs>
          <w:tab w:val="num" w:pos="7512"/>
        </w:tabs>
        <w:ind w:left="7512" w:hanging="360"/>
      </w:pPr>
      <w:rPr>
        <w:rFonts w:ascii="Symbol" w:hAnsi="Symbol" w:hint="default"/>
      </w:rPr>
    </w:lvl>
    <w:lvl w:ilvl="7" w:tplc="04160003" w:tentative="1">
      <w:start w:val="1"/>
      <w:numFmt w:val="bullet"/>
      <w:lvlText w:val="o"/>
      <w:lvlJc w:val="left"/>
      <w:pPr>
        <w:tabs>
          <w:tab w:val="num" w:pos="8232"/>
        </w:tabs>
        <w:ind w:left="8232" w:hanging="360"/>
      </w:pPr>
      <w:rPr>
        <w:rFonts w:ascii="Courier New" w:hAnsi="Courier New" w:cs="Courier New" w:hint="default"/>
      </w:rPr>
    </w:lvl>
    <w:lvl w:ilvl="8" w:tplc="04160005" w:tentative="1">
      <w:start w:val="1"/>
      <w:numFmt w:val="bullet"/>
      <w:lvlText w:val=""/>
      <w:lvlJc w:val="left"/>
      <w:pPr>
        <w:tabs>
          <w:tab w:val="num" w:pos="8952"/>
        </w:tabs>
        <w:ind w:left="8952" w:hanging="360"/>
      </w:pPr>
      <w:rPr>
        <w:rFonts w:ascii="Wingdings" w:hAnsi="Wingdings" w:hint="default"/>
      </w:rPr>
    </w:lvl>
  </w:abstractNum>
  <w:abstractNum w:abstractNumId="39" w15:restartNumberingAfterBreak="0">
    <w:nsid w:val="27B809D3"/>
    <w:multiLevelType w:val="hybridMultilevel"/>
    <w:tmpl w:val="0ED8DCAE"/>
    <w:styleLink w:val="EstiloImportado4"/>
    <w:lvl w:ilvl="0" w:tplc="7D583EF4">
      <w:start w:val="1"/>
      <w:numFmt w:val="bullet"/>
      <w:lvlText w:val="-"/>
      <w:lvlJc w:val="left"/>
      <w:pPr>
        <w:ind w:left="1097" w:hanging="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CE22652">
      <w:start w:val="1"/>
      <w:numFmt w:val="bullet"/>
      <w:lvlText w:val="o"/>
      <w:lvlJc w:val="left"/>
      <w:pPr>
        <w:ind w:left="2104" w:hanging="48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5BC05CA6">
      <w:start w:val="1"/>
      <w:numFmt w:val="bullet"/>
      <w:lvlText w:val="▪"/>
      <w:lvlJc w:val="left"/>
      <w:pPr>
        <w:ind w:left="2824" w:hanging="47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BA90B6D4">
      <w:start w:val="1"/>
      <w:numFmt w:val="bullet"/>
      <w:lvlText w:val="•"/>
      <w:lvlJc w:val="left"/>
      <w:pPr>
        <w:ind w:left="3544" w:hanging="45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9E03D8">
      <w:start w:val="1"/>
      <w:numFmt w:val="bullet"/>
      <w:lvlText w:val="o"/>
      <w:lvlJc w:val="left"/>
      <w:pPr>
        <w:ind w:left="4264" w:hanging="4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E2CC3BFC">
      <w:start w:val="1"/>
      <w:numFmt w:val="bullet"/>
      <w:lvlText w:val="▪"/>
      <w:lvlJc w:val="left"/>
      <w:pPr>
        <w:ind w:left="4984" w:hanging="4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14F03A">
      <w:start w:val="1"/>
      <w:numFmt w:val="bullet"/>
      <w:lvlText w:val="•"/>
      <w:lvlJc w:val="left"/>
      <w:pPr>
        <w:ind w:left="5704" w:hanging="4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18C6E20">
      <w:start w:val="1"/>
      <w:numFmt w:val="bullet"/>
      <w:lvlText w:val="o"/>
      <w:lvlJc w:val="left"/>
      <w:pPr>
        <w:ind w:left="6424" w:hanging="4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1BEB6F6">
      <w:start w:val="1"/>
      <w:numFmt w:val="bullet"/>
      <w:lvlText w:val="▪"/>
      <w:lvlJc w:val="left"/>
      <w:pPr>
        <w:ind w:left="7144" w:hanging="3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0" w15:restartNumberingAfterBreak="0">
    <w:nsid w:val="2A0F435D"/>
    <w:multiLevelType w:val="multilevel"/>
    <w:tmpl w:val="02E8D8E2"/>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2BBD2993"/>
    <w:multiLevelType w:val="hybridMultilevel"/>
    <w:tmpl w:val="47D89F0E"/>
    <w:styleLink w:val="EstiloImportado5"/>
    <w:lvl w:ilvl="0" w:tplc="68F03660">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93E1E82">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B1AAC4A">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720A596">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13A874B2">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49CA60F6">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23B40050">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7EDEA9DE">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4796B09E">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2" w15:restartNumberingAfterBreak="0">
    <w:nsid w:val="2E9D0BE1"/>
    <w:multiLevelType w:val="hybridMultilevel"/>
    <w:tmpl w:val="BDECBFD4"/>
    <w:lvl w:ilvl="0" w:tplc="153CFE42">
      <w:numFmt w:val="bullet"/>
      <w:lvlText w:val=""/>
      <w:lvlJc w:val="left"/>
      <w:pPr>
        <w:tabs>
          <w:tab w:val="num" w:pos="720"/>
        </w:tabs>
        <w:ind w:left="720" w:hanging="360"/>
      </w:pPr>
      <w:rPr>
        <w:rFonts w:ascii="Symbol" w:eastAsia="Times New Roman" w:hAnsi="Symbol" w:cs="Arial"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34741013"/>
    <w:multiLevelType w:val="hybridMultilevel"/>
    <w:tmpl w:val="A5702D5E"/>
    <w:styleLink w:val="EstiloImportado7"/>
    <w:lvl w:ilvl="0" w:tplc="E5B4EFC6">
      <w:start w:val="1"/>
      <w:numFmt w:val="decimal"/>
      <w:lvlText w:val="%1."/>
      <w:lvlJc w:val="left"/>
      <w:pPr>
        <w:ind w:left="133"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C30AAC4">
      <w:start w:val="1"/>
      <w:numFmt w:val="lowerLetter"/>
      <w:lvlText w:val="%2."/>
      <w:lvlJc w:val="left"/>
      <w:pPr>
        <w:ind w:left="10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C130D782">
      <w:start w:val="1"/>
      <w:numFmt w:val="lowerRoman"/>
      <w:lvlText w:val="%3."/>
      <w:lvlJc w:val="left"/>
      <w:pPr>
        <w:ind w:left="18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4F446DF6">
      <w:start w:val="1"/>
      <w:numFmt w:val="decimal"/>
      <w:lvlText w:val="%4."/>
      <w:lvlJc w:val="left"/>
      <w:pPr>
        <w:ind w:left="25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5C0DAE0">
      <w:start w:val="1"/>
      <w:numFmt w:val="lowerLetter"/>
      <w:lvlText w:val="%5."/>
      <w:lvlJc w:val="left"/>
      <w:pPr>
        <w:ind w:left="324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5934A65E">
      <w:start w:val="1"/>
      <w:numFmt w:val="lowerRoman"/>
      <w:lvlText w:val="%6."/>
      <w:lvlJc w:val="left"/>
      <w:pPr>
        <w:ind w:left="396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8C6D1C8">
      <w:start w:val="1"/>
      <w:numFmt w:val="decimal"/>
      <w:lvlText w:val="%7."/>
      <w:lvlJc w:val="left"/>
      <w:pPr>
        <w:ind w:left="46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E0605E2">
      <w:start w:val="1"/>
      <w:numFmt w:val="lowerLetter"/>
      <w:lvlText w:val="%8."/>
      <w:lvlJc w:val="left"/>
      <w:pPr>
        <w:ind w:left="54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1AE08874">
      <w:start w:val="1"/>
      <w:numFmt w:val="lowerRoman"/>
      <w:lvlText w:val="%9."/>
      <w:lvlJc w:val="left"/>
      <w:pPr>
        <w:ind w:left="61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5" w15:restartNumberingAfterBreak="0">
    <w:nsid w:val="36517367"/>
    <w:multiLevelType w:val="hybridMultilevel"/>
    <w:tmpl w:val="FFF291E2"/>
    <w:lvl w:ilvl="0" w:tplc="BEB490F2">
      <w:start w:val="1500"/>
      <w:numFmt w:val="bullet"/>
      <w:lvlText w:val=""/>
      <w:lvlJc w:val="left"/>
      <w:pPr>
        <w:tabs>
          <w:tab w:val="num" w:pos="3192"/>
        </w:tabs>
        <w:ind w:left="3192" w:hanging="360"/>
      </w:pPr>
      <w:rPr>
        <w:rFonts w:ascii="Symbol" w:eastAsia="Times New Roman" w:hAnsi="Symbol" w:cs="Arial" w:hint="default"/>
      </w:rPr>
    </w:lvl>
    <w:lvl w:ilvl="1" w:tplc="04160003" w:tentative="1">
      <w:start w:val="1"/>
      <w:numFmt w:val="bullet"/>
      <w:lvlText w:val="o"/>
      <w:lvlJc w:val="left"/>
      <w:pPr>
        <w:tabs>
          <w:tab w:val="num" w:pos="3912"/>
        </w:tabs>
        <w:ind w:left="3912" w:hanging="360"/>
      </w:pPr>
      <w:rPr>
        <w:rFonts w:ascii="Courier New" w:hAnsi="Courier New" w:cs="Courier New" w:hint="default"/>
      </w:rPr>
    </w:lvl>
    <w:lvl w:ilvl="2" w:tplc="04160005" w:tentative="1">
      <w:start w:val="1"/>
      <w:numFmt w:val="bullet"/>
      <w:lvlText w:val=""/>
      <w:lvlJc w:val="left"/>
      <w:pPr>
        <w:tabs>
          <w:tab w:val="num" w:pos="4632"/>
        </w:tabs>
        <w:ind w:left="4632" w:hanging="360"/>
      </w:pPr>
      <w:rPr>
        <w:rFonts w:ascii="Wingdings" w:hAnsi="Wingdings" w:hint="default"/>
      </w:rPr>
    </w:lvl>
    <w:lvl w:ilvl="3" w:tplc="04160001" w:tentative="1">
      <w:start w:val="1"/>
      <w:numFmt w:val="bullet"/>
      <w:lvlText w:val=""/>
      <w:lvlJc w:val="left"/>
      <w:pPr>
        <w:tabs>
          <w:tab w:val="num" w:pos="5352"/>
        </w:tabs>
        <w:ind w:left="5352" w:hanging="360"/>
      </w:pPr>
      <w:rPr>
        <w:rFonts w:ascii="Symbol" w:hAnsi="Symbol" w:hint="default"/>
      </w:rPr>
    </w:lvl>
    <w:lvl w:ilvl="4" w:tplc="04160003" w:tentative="1">
      <w:start w:val="1"/>
      <w:numFmt w:val="bullet"/>
      <w:lvlText w:val="o"/>
      <w:lvlJc w:val="left"/>
      <w:pPr>
        <w:tabs>
          <w:tab w:val="num" w:pos="6072"/>
        </w:tabs>
        <w:ind w:left="6072" w:hanging="360"/>
      </w:pPr>
      <w:rPr>
        <w:rFonts w:ascii="Courier New" w:hAnsi="Courier New" w:cs="Courier New" w:hint="default"/>
      </w:rPr>
    </w:lvl>
    <w:lvl w:ilvl="5" w:tplc="04160005" w:tentative="1">
      <w:start w:val="1"/>
      <w:numFmt w:val="bullet"/>
      <w:lvlText w:val=""/>
      <w:lvlJc w:val="left"/>
      <w:pPr>
        <w:tabs>
          <w:tab w:val="num" w:pos="6792"/>
        </w:tabs>
        <w:ind w:left="6792" w:hanging="360"/>
      </w:pPr>
      <w:rPr>
        <w:rFonts w:ascii="Wingdings" w:hAnsi="Wingdings" w:hint="default"/>
      </w:rPr>
    </w:lvl>
    <w:lvl w:ilvl="6" w:tplc="04160001" w:tentative="1">
      <w:start w:val="1"/>
      <w:numFmt w:val="bullet"/>
      <w:lvlText w:val=""/>
      <w:lvlJc w:val="left"/>
      <w:pPr>
        <w:tabs>
          <w:tab w:val="num" w:pos="7512"/>
        </w:tabs>
        <w:ind w:left="7512" w:hanging="360"/>
      </w:pPr>
      <w:rPr>
        <w:rFonts w:ascii="Symbol" w:hAnsi="Symbol" w:hint="default"/>
      </w:rPr>
    </w:lvl>
    <w:lvl w:ilvl="7" w:tplc="04160003" w:tentative="1">
      <w:start w:val="1"/>
      <w:numFmt w:val="bullet"/>
      <w:lvlText w:val="o"/>
      <w:lvlJc w:val="left"/>
      <w:pPr>
        <w:tabs>
          <w:tab w:val="num" w:pos="8232"/>
        </w:tabs>
        <w:ind w:left="8232" w:hanging="360"/>
      </w:pPr>
      <w:rPr>
        <w:rFonts w:ascii="Courier New" w:hAnsi="Courier New" w:cs="Courier New" w:hint="default"/>
      </w:rPr>
    </w:lvl>
    <w:lvl w:ilvl="8" w:tplc="04160005" w:tentative="1">
      <w:start w:val="1"/>
      <w:numFmt w:val="bullet"/>
      <w:lvlText w:val=""/>
      <w:lvlJc w:val="left"/>
      <w:pPr>
        <w:tabs>
          <w:tab w:val="num" w:pos="8952"/>
        </w:tabs>
        <w:ind w:left="8952" w:hanging="360"/>
      </w:pPr>
      <w:rPr>
        <w:rFonts w:ascii="Wingdings" w:hAnsi="Wingdings" w:hint="default"/>
      </w:rPr>
    </w:lvl>
  </w:abstractNum>
  <w:abstractNum w:abstractNumId="46" w15:restartNumberingAfterBreak="0">
    <w:nsid w:val="37B56C66"/>
    <w:multiLevelType w:val="hybridMultilevel"/>
    <w:tmpl w:val="558400F0"/>
    <w:lvl w:ilvl="0" w:tplc="421A6D52">
      <w:numFmt w:val="bullet"/>
      <w:lvlText w:val=""/>
      <w:lvlJc w:val="left"/>
      <w:pPr>
        <w:ind w:left="720" w:hanging="360"/>
      </w:pPr>
      <w:rPr>
        <w:rFonts w:ascii="Symbol" w:eastAsia="Batang"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7" w15:restartNumberingAfterBreak="0">
    <w:nsid w:val="3B0B4972"/>
    <w:multiLevelType w:val="multilevel"/>
    <w:tmpl w:val="82CA0780"/>
    <w:styleLink w:val="Listaatual1"/>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8" w15:restartNumberingAfterBreak="0">
    <w:nsid w:val="3C3B518A"/>
    <w:multiLevelType w:val="hybridMultilevel"/>
    <w:tmpl w:val="C82A9432"/>
    <w:lvl w:ilvl="0" w:tplc="A95259C0">
      <w:start w:val="1"/>
      <w:numFmt w:val="lowerLetter"/>
      <w:lvlText w:val="%1)"/>
      <w:lvlJc w:val="left"/>
      <w:pPr>
        <w:ind w:left="71" w:hanging="256"/>
      </w:pPr>
      <w:rPr>
        <w:rFonts w:ascii="Arial MT" w:eastAsia="Arial MT" w:hAnsi="Arial MT" w:cs="Arial MT" w:hint="default"/>
        <w:spacing w:val="0"/>
        <w:w w:val="100"/>
        <w:sz w:val="20"/>
        <w:szCs w:val="20"/>
        <w:lang w:val="pt-PT" w:eastAsia="en-US" w:bidi="ar-SA"/>
      </w:rPr>
    </w:lvl>
    <w:lvl w:ilvl="1" w:tplc="A40A9A8E">
      <w:numFmt w:val="bullet"/>
      <w:lvlText w:val="•"/>
      <w:lvlJc w:val="left"/>
      <w:pPr>
        <w:ind w:left="1101" w:hanging="256"/>
      </w:pPr>
      <w:rPr>
        <w:rFonts w:hint="default"/>
        <w:lang w:val="pt-PT" w:eastAsia="en-US" w:bidi="ar-SA"/>
      </w:rPr>
    </w:lvl>
    <w:lvl w:ilvl="2" w:tplc="AAE0F1CA">
      <w:numFmt w:val="bullet"/>
      <w:lvlText w:val="•"/>
      <w:lvlJc w:val="left"/>
      <w:pPr>
        <w:ind w:left="2123" w:hanging="256"/>
      </w:pPr>
      <w:rPr>
        <w:rFonts w:hint="default"/>
        <w:lang w:val="pt-PT" w:eastAsia="en-US" w:bidi="ar-SA"/>
      </w:rPr>
    </w:lvl>
    <w:lvl w:ilvl="3" w:tplc="686ED744">
      <w:numFmt w:val="bullet"/>
      <w:lvlText w:val="•"/>
      <w:lvlJc w:val="left"/>
      <w:pPr>
        <w:ind w:left="3144" w:hanging="256"/>
      </w:pPr>
      <w:rPr>
        <w:rFonts w:hint="default"/>
        <w:lang w:val="pt-PT" w:eastAsia="en-US" w:bidi="ar-SA"/>
      </w:rPr>
    </w:lvl>
    <w:lvl w:ilvl="4" w:tplc="F07AFB10">
      <w:numFmt w:val="bullet"/>
      <w:lvlText w:val="•"/>
      <w:lvlJc w:val="left"/>
      <w:pPr>
        <w:ind w:left="4166" w:hanging="256"/>
      </w:pPr>
      <w:rPr>
        <w:rFonts w:hint="default"/>
        <w:lang w:val="pt-PT" w:eastAsia="en-US" w:bidi="ar-SA"/>
      </w:rPr>
    </w:lvl>
    <w:lvl w:ilvl="5" w:tplc="1C983D64">
      <w:numFmt w:val="bullet"/>
      <w:lvlText w:val="•"/>
      <w:lvlJc w:val="left"/>
      <w:pPr>
        <w:ind w:left="5188" w:hanging="256"/>
      </w:pPr>
      <w:rPr>
        <w:rFonts w:hint="default"/>
        <w:lang w:val="pt-PT" w:eastAsia="en-US" w:bidi="ar-SA"/>
      </w:rPr>
    </w:lvl>
    <w:lvl w:ilvl="6" w:tplc="9EFA86DC">
      <w:numFmt w:val="bullet"/>
      <w:lvlText w:val="•"/>
      <w:lvlJc w:val="left"/>
      <w:pPr>
        <w:ind w:left="6209" w:hanging="256"/>
      </w:pPr>
      <w:rPr>
        <w:rFonts w:hint="default"/>
        <w:lang w:val="pt-PT" w:eastAsia="en-US" w:bidi="ar-SA"/>
      </w:rPr>
    </w:lvl>
    <w:lvl w:ilvl="7" w:tplc="361A0B52">
      <w:numFmt w:val="bullet"/>
      <w:lvlText w:val="•"/>
      <w:lvlJc w:val="left"/>
      <w:pPr>
        <w:ind w:left="7231" w:hanging="256"/>
      </w:pPr>
      <w:rPr>
        <w:rFonts w:hint="default"/>
        <w:lang w:val="pt-PT" w:eastAsia="en-US" w:bidi="ar-SA"/>
      </w:rPr>
    </w:lvl>
    <w:lvl w:ilvl="8" w:tplc="C5A4A990">
      <w:numFmt w:val="bullet"/>
      <w:lvlText w:val="•"/>
      <w:lvlJc w:val="left"/>
      <w:pPr>
        <w:ind w:left="8252" w:hanging="256"/>
      </w:pPr>
      <w:rPr>
        <w:rFonts w:hint="default"/>
        <w:lang w:val="pt-PT" w:eastAsia="en-US" w:bidi="ar-SA"/>
      </w:rPr>
    </w:lvl>
  </w:abstractNum>
  <w:abstractNum w:abstractNumId="49" w15:restartNumberingAfterBreak="0">
    <w:nsid w:val="3E4F24FE"/>
    <w:multiLevelType w:val="hybridMultilevel"/>
    <w:tmpl w:val="BFE2F720"/>
    <w:styleLink w:val="EstiloImportado14"/>
    <w:lvl w:ilvl="0" w:tplc="206652D0">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7F83B42">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362DCCA">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39A18A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CE5EA8D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B3A07270">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E9AAF1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6CBA7A9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8687D1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50"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 w15:restartNumberingAfterBreak="0">
    <w:nsid w:val="421B4A55"/>
    <w:multiLevelType w:val="hybridMultilevel"/>
    <w:tmpl w:val="E40AEF26"/>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2" w15:restartNumberingAfterBreak="0">
    <w:nsid w:val="438A423B"/>
    <w:multiLevelType w:val="hybridMultilevel"/>
    <w:tmpl w:val="1CA680F0"/>
    <w:styleLink w:val="EstiloImportado6"/>
    <w:lvl w:ilvl="0" w:tplc="FC96999A">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56C9134">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608C0C0">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CEED9E8">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88C7D60">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4DE1C24">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0840C3E2">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2C1A2EB0">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68BEB5F4">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53" w15:restartNumberingAfterBreak="0">
    <w:nsid w:val="442456AD"/>
    <w:multiLevelType w:val="multilevel"/>
    <w:tmpl w:val="FA146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4634A0C"/>
    <w:multiLevelType w:val="multilevel"/>
    <w:tmpl w:val="0504E266"/>
    <w:lvl w:ilvl="0">
      <w:start w:val="10"/>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5" w15:restartNumberingAfterBreak="0">
    <w:nsid w:val="4AE50989"/>
    <w:multiLevelType w:val="multilevel"/>
    <w:tmpl w:val="14324A08"/>
    <w:lvl w:ilvl="0">
      <w:start w:val="1"/>
      <w:numFmt w:val="decimal"/>
      <w:pStyle w:val="PREFTITULO-1"/>
      <w:lvlText w:val="%1."/>
      <w:lvlJc w:val="left"/>
      <w:pPr>
        <w:ind w:left="2203" w:hanging="360"/>
      </w:pPr>
      <w:rPr>
        <w:rFonts w:hint="default"/>
      </w:rPr>
    </w:lvl>
    <w:lvl w:ilvl="1">
      <w:start w:val="1"/>
      <w:numFmt w:val="decimal"/>
      <w:pStyle w:val="PREFTITULO-2"/>
      <w:isLgl/>
      <w:lvlText w:val="%1.%2."/>
      <w:lvlJc w:val="left"/>
      <w:pPr>
        <w:ind w:left="720" w:hanging="360"/>
      </w:pPr>
      <w:rPr>
        <w:rFonts w:hint="default"/>
      </w:rPr>
    </w:lvl>
    <w:lvl w:ilvl="2">
      <w:start w:val="1"/>
      <w:numFmt w:val="decimal"/>
      <w:pStyle w:val="PREFTITULO-03"/>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6" w15:restartNumberingAfterBreak="0">
    <w:nsid w:val="4C4C41A7"/>
    <w:multiLevelType w:val="hybridMultilevel"/>
    <w:tmpl w:val="E68E6832"/>
    <w:lvl w:ilvl="0" w:tplc="69B238BC">
      <w:numFmt w:val="bullet"/>
      <w:lvlText w:val=""/>
      <w:lvlJc w:val="left"/>
      <w:pPr>
        <w:ind w:left="2487" w:hanging="360"/>
      </w:pPr>
      <w:rPr>
        <w:rFonts w:ascii="Symbol" w:eastAsia="Batang" w:hAnsi="Symbol" w:cs="Arial" w:hint="default"/>
      </w:rPr>
    </w:lvl>
    <w:lvl w:ilvl="1" w:tplc="04160003">
      <w:start w:val="1"/>
      <w:numFmt w:val="bullet"/>
      <w:lvlText w:val="o"/>
      <w:lvlJc w:val="left"/>
      <w:pPr>
        <w:ind w:left="3207" w:hanging="360"/>
      </w:pPr>
      <w:rPr>
        <w:rFonts w:ascii="Courier New" w:hAnsi="Courier New" w:cs="Courier New" w:hint="default"/>
      </w:rPr>
    </w:lvl>
    <w:lvl w:ilvl="2" w:tplc="04160005" w:tentative="1">
      <w:start w:val="1"/>
      <w:numFmt w:val="bullet"/>
      <w:lvlText w:val=""/>
      <w:lvlJc w:val="left"/>
      <w:pPr>
        <w:ind w:left="3927" w:hanging="360"/>
      </w:pPr>
      <w:rPr>
        <w:rFonts w:ascii="Wingdings" w:hAnsi="Wingdings" w:hint="default"/>
      </w:rPr>
    </w:lvl>
    <w:lvl w:ilvl="3" w:tplc="04160001" w:tentative="1">
      <w:start w:val="1"/>
      <w:numFmt w:val="bullet"/>
      <w:lvlText w:val=""/>
      <w:lvlJc w:val="left"/>
      <w:pPr>
        <w:ind w:left="4647" w:hanging="360"/>
      </w:pPr>
      <w:rPr>
        <w:rFonts w:ascii="Symbol" w:hAnsi="Symbol" w:hint="default"/>
      </w:rPr>
    </w:lvl>
    <w:lvl w:ilvl="4" w:tplc="04160003" w:tentative="1">
      <w:start w:val="1"/>
      <w:numFmt w:val="bullet"/>
      <w:lvlText w:val="o"/>
      <w:lvlJc w:val="left"/>
      <w:pPr>
        <w:ind w:left="5367" w:hanging="360"/>
      </w:pPr>
      <w:rPr>
        <w:rFonts w:ascii="Courier New" w:hAnsi="Courier New" w:cs="Courier New" w:hint="default"/>
      </w:rPr>
    </w:lvl>
    <w:lvl w:ilvl="5" w:tplc="04160005" w:tentative="1">
      <w:start w:val="1"/>
      <w:numFmt w:val="bullet"/>
      <w:lvlText w:val=""/>
      <w:lvlJc w:val="left"/>
      <w:pPr>
        <w:ind w:left="6087" w:hanging="360"/>
      </w:pPr>
      <w:rPr>
        <w:rFonts w:ascii="Wingdings" w:hAnsi="Wingdings" w:hint="default"/>
      </w:rPr>
    </w:lvl>
    <w:lvl w:ilvl="6" w:tplc="04160001" w:tentative="1">
      <w:start w:val="1"/>
      <w:numFmt w:val="bullet"/>
      <w:lvlText w:val=""/>
      <w:lvlJc w:val="left"/>
      <w:pPr>
        <w:ind w:left="6807" w:hanging="360"/>
      </w:pPr>
      <w:rPr>
        <w:rFonts w:ascii="Symbol" w:hAnsi="Symbol" w:hint="default"/>
      </w:rPr>
    </w:lvl>
    <w:lvl w:ilvl="7" w:tplc="04160003" w:tentative="1">
      <w:start w:val="1"/>
      <w:numFmt w:val="bullet"/>
      <w:lvlText w:val="o"/>
      <w:lvlJc w:val="left"/>
      <w:pPr>
        <w:ind w:left="7527" w:hanging="360"/>
      </w:pPr>
      <w:rPr>
        <w:rFonts w:ascii="Courier New" w:hAnsi="Courier New" w:cs="Courier New" w:hint="default"/>
      </w:rPr>
    </w:lvl>
    <w:lvl w:ilvl="8" w:tplc="04160005" w:tentative="1">
      <w:start w:val="1"/>
      <w:numFmt w:val="bullet"/>
      <w:lvlText w:val=""/>
      <w:lvlJc w:val="left"/>
      <w:pPr>
        <w:ind w:left="8247" w:hanging="360"/>
      </w:pPr>
      <w:rPr>
        <w:rFonts w:ascii="Wingdings" w:hAnsi="Wingdings" w:hint="default"/>
      </w:rPr>
    </w:lvl>
  </w:abstractNum>
  <w:abstractNum w:abstractNumId="57"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8" w15:restartNumberingAfterBreak="0">
    <w:nsid w:val="563F7E9A"/>
    <w:multiLevelType w:val="multilevel"/>
    <w:tmpl w:val="6BAC07D6"/>
    <w:styleLink w:val="EstiloImportado8"/>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0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80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52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24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396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6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59" w15:restartNumberingAfterBreak="0">
    <w:nsid w:val="571B0044"/>
    <w:multiLevelType w:val="hybridMultilevel"/>
    <w:tmpl w:val="371C9292"/>
    <w:lvl w:ilvl="0" w:tplc="8E6AFD90">
      <w:numFmt w:val="bullet"/>
      <w:lvlText w:val=""/>
      <w:lvlJc w:val="left"/>
      <w:pPr>
        <w:ind w:left="1770" w:hanging="360"/>
      </w:pPr>
      <w:rPr>
        <w:rFonts w:ascii="Symbol" w:eastAsia="Batang" w:hAnsi="Symbol" w:cs="Calibri Light" w:hint="default"/>
      </w:rPr>
    </w:lvl>
    <w:lvl w:ilvl="1" w:tplc="04160003" w:tentative="1">
      <w:start w:val="1"/>
      <w:numFmt w:val="bullet"/>
      <w:lvlText w:val="o"/>
      <w:lvlJc w:val="left"/>
      <w:pPr>
        <w:ind w:left="2490" w:hanging="360"/>
      </w:pPr>
      <w:rPr>
        <w:rFonts w:ascii="Courier New" w:hAnsi="Courier New" w:cs="Courier New" w:hint="default"/>
      </w:rPr>
    </w:lvl>
    <w:lvl w:ilvl="2" w:tplc="04160005" w:tentative="1">
      <w:start w:val="1"/>
      <w:numFmt w:val="bullet"/>
      <w:lvlText w:val=""/>
      <w:lvlJc w:val="left"/>
      <w:pPr>
        <w:ind w:left="3210" w:hanging="360"/>
      </w:pPr>
      <w:rPr>
        <w:rFonts w:ascii="Wingdings" w:hAnsi="Wingdings" w:hint="default"/>
      </w:rPr>
    </w:lvl>
    <w:lvl w:ilvl="3" w:tplc="04160001" w:tentative="1">
      <w:start w:val="1"/>
      <w:numFmt w:val="bullet"/>
      <w:lvlText w:val=""/>
      <w:lvlJc w:val="left"/>
      <w:pPr>
        <w:ind w:left="3930" w:hanging="360"/>
      </w:pPr>
      <w:rPr>
        <w:rFonts w:ascii="Symbol" w:hAnsi="Symbol" w:hint="default"/>
      </w:rPr>
    </w:lvl>
    <w:lvl w:ilvl="4" w:tplc="04160003" w:tentative="1">
      <w:start w:val="1"/>
      <w:numFmt w:val="bullet"/>
      <w:lvlText w:val="o"/>
      <w:lvlJc w:val="left"/>
      <w:pPr>
        <w:ind w:left="4650" w:hanging="360"/>
      </w:pPr>
      <w:rPr>
        <w:rFonts w:ascii="Courier New" w:hAnsi="Courier New" w:cs="Courier New" w:hint="default"/>
      </w:rPr>
    </w:lvl>
    <w:lvl w:ilvl="5" w:tplc="04160005" w:tentative="1">
      <w:start w:val="1"/>
      <w:numFmt w:val="bullet"/>
      <w:lvlText w:val=""/>
      <w:lvlJc w:val="left"/>
      <w:pPr>
        <w:ind w:left="5370" w:hanging="360"/>
      </w:pPr>
      <w:rPr>
        <w:rFonts w:ascii="Wingdings" w:hAnsi="Wingdings" w:hint="default"/>
      </w:rPr>
    </w:lvl>
    <w:lvl w:ilvl="6" w:tplc="04160001" w:tentative="1">
      <w:start w:val="1"/>
      <w:numFmt w:val="bullet"/>
      <w:lvlText w:val=""/>
      <w:lvlJc w:val="left"/>
      <w:pPr>
        <w:ind w:left="6090" w:hanging="360"/>
      </w:pPr>
      <w:rPr>
        <w:rFonts w:ascii="Symbol" w:hAnsi="Symbol" w:hint="default"/>
      </w:rPr>
    </w:lvl>
    <w:lvl w:ilvl="7" w:tplc="04160003" w:tentative="1">
      <w:start w:val="1"/>
      <w:numFmt w:val="bullet"/>
      <w:lvlText w:val="o"/>
      <w:lvlJc w:val="left"/>
      <w:pPr>
        <w:ind w:left="6810" w:hanging="360"/>
      </w:pPr>
      <w:rPr>
        <w:rFonts w:ascii="Courier New" w:hAnsi="Courier New" w:cs="Courier New" w:hint="default"/>
      </w:rPr>
    </w:lvl>
    <w:lvl w:ilvl="8" w:tplc="04160005" w:tentative="1">
      <w:start w:val="1"/>
      <w:numFmt w:val="bullet"/>
      <w:lvlText w:val=""/>
      <w:lvlJc w:val="left"/>
      <w:pPr>
        <w:ind w:left="7530" w:hanging="360"/>
      </w:pPr>
      <w:rPr>
        <w:rFonts w:ascii="Wingdings" w:hAnsi="Wingdings" w:hint="default"/>
      </w:rPr>
    </w:lvl>
  </w:abstractNum>
  <w:abstractNum w:abstractNumId="60" w15:restartNumberingAfterBreak="0">
    <w:nsid w:val="57B329E2"/>
    <w:multiLevelType w:val="hybridMultilevel"/>
    <w:tmpl w:val="194CB752"/>
    <w:styleLink w:val="EstiloImportado12"/>
    <w:lvl w:ilvl="0" w:tplc="4948D600">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3766F0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FCC571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E5C3C7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7FADF2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A2D40D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69A4191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AB6B30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14EEB0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61" w15:restartNumberingAfterBreak="0">
    <w:nsid w:val="5A2744CF"/>
    <w:multiLevelType w:val="hybridMultilevel"/>
    <w:tmpl w:val="508A1E84"/>
    <w:lvl w:ilvl="0" w:tplc="9A901044">
      <w:numFmt w:val="bullet"/>
      <w:lvlText w:val=""/>
      <w:lvlJc w:val="left"/>
      <w:pPr>
        <w:ind w:left="1770" w:hanging="360"/>
      </w:pPr>
      <w:rPr>
        <w:rFonts w:ascii="Symbol" w:eastAsia="Batang" w:hAnsi="Symbol" w:cs="Calibri" w:hint="default"/>
      </w:rPr>
    </w:lvl>
    <w:lvl w:ilvl="1" w:tplc="04160003" w:tentative="1">
      <w:start w:val="1"/>
      <w:numFmt w:val="bullet"/>
      <w:lvlText w:val="o"/>
      <w:lvlJc w:val="left"/>
      <w:pPr>
        <w:ind w:left="2490" w:hanging="360"/>
      </w:pPr>
      <w:rPr>
        <w:rFonts w:ascii="Courier New" w:hAnsi="Courier New" w:cs="Courier New" w:hint="default"/>
      </w:rPr>
    </w:lvl>
    <w:lvl w:ilvl="2" w:tplc="04160005" w:tentative="1">
      <w:start w:val="1"/>
      <w:numFmt w:val="bullet"/>
      <w:lvlText w:val=""/>
      <w:lvlJc w:val="left"/>
      <w:pPr>
        <w:ind w:left="3210" w:hanging="360"/>
      </w:pPr>
      <w:rPr>
        <w:rFonts w:ascii="Wingdings" w:hAnsi="Wingdings" w:hint="default"/>
      </w:rPr>
    </w:lvl>
    <w:lvl w:ilvl="3" w:tplc="04160001" w:tentative="1">
      <w:start w:val="1"/>
      <w:numFmt w:val="bullet"/>
      <w:lvlText w:val=""/>
      <w:lvlJc w:val="left"/>
      <w:pPr>
        <w:ind w:left="3930" w:hanging="360"/>
      </w:pPr>
      <w:rPr>
        <w:rFonts w:ascii="Symbol" w:hAnsi="Symbol" w:hint="default"/>
      </w:rPr>
    </w:lvl>
    <w:lvl w:ilvl="4" w:tplc="04160003" w:tentative="1">
      <w:start w:val="1"/>
      <w:numFmt w:val="bullet"/>
      <w:lvlText w:val="o"/>
      <w:lvlJc w:val="left"/>
      <w:pPr>
        <w:ind w:left="4650" w:hanging="360"/>
      </w:pPr>
      <w:rPr>
        <w:rFonts w:ascii="Courier New" w:hAnsi="Courier New" w:cs="Courier New" w:hint="default"/>
      </w:rPr>
    </w:lvl>
    <w:lvl w:ilvl="5" w:tplc="04160005" w:tentative="1">
      <w:start w:val="1"/>
      <w:numFmt w:val="bullet"/>
      <w:lvlText w:val=""/>
      <w:lvlJc w:val="left"/>
      <w:pPr>
        <w:ind w:left="5370" w:hanging="360"/>
      </w:pPr>
      <w:rPr>
        <w:rFonts w:ascii="Wingdings" w:hAnsi="Wingdings" w:hint="default"/>
      </w:rPr>
    </w:lvl>
    <w:lvl w:ilvl="6" w:tplc="04160001" w:tentative="1">
      <w:start w:val="1"/>
      <w:numFmt w:val="bullet"/>
      <w:lvlText w:val=""/>
      <w:lvlJc w:val="left"/>
      <w:pPr>
        <w:ind w:left="6090" w:hanging="360"/>
      </w:pPr>
      <w:rPr>
        <w:rFonts w:ascii="Symbol" w:hAnsi="Symbol" w:hint="default"/>
      </w:rPr>
    </w:lvl>
    <w:lvl w:ilvl="7" w:tplc="04160003" w:tentative="1">
      <w:start w:val="1"/>
      <w:numFmt w:val="bullet"/>
      <w:lvlText w:val="o"/>
      <w:lvlJc w:val="left"/>
      <w:pPr>
        <w:ind w:left="6810" w:hanging="360"/>
      </w:pPr>
      <w:rPr>
        <w:rFonts w:ascii="Courier New" w:hAnsi="Courier New" w:cs="Courier New" w:hint="default"/>
      </w:rPr>
    </w:lvl>
    <w:lvl w:ilvl="8" w:tplc="04160005" w:tentative="1">
      <w:start w:val="1"/>
      <w:numFmt w:val="bullet"/>
      <w:lvlText w:val=""/>
      <w:lvlJc w:val="left"/>
      <w:pPr>
        <w:ind w:left="7530" w:hanging="360"/>
      </w:pPr>
      <w:rPr>
        <w:rFonts w:ascii="Wingdings" w:hAnsi="Wingdings" w:hint="default"/>
      </w:rPr>
    </w:lvl>
  </w:abstractNum>
  <w:abstractNum w:abstractNumId="62" w15:restartNumberingAfterBreak="0">
    <w:nsid w:val="5E2E4827"/>
    <w:multiLevelType w:val="hybridMultilevel"/>
    <w:tmpl w:val="75B03A5E"/>
    <w:lvl w:ilvl="0" w:tplc="4F2E0028">
      <w:numFmt w:val="bullet"/>
      <w:lvlText w:val=""/>
      <w:lvlJc w:val="left"/>
      <w:pPr>
        <w:tabs>
          <w:tab w:val="num" w:pos="1350"/>
        </w:tabs>
        <w:ind w:left="1350" w:hanging="360"/>
      </w:pPr>
      <w:rPr>
        <w:rFonts w:ascii="Symbol" w:eastAsia="Times New Roman" w:hAnsi="Symbol" w:cs="Arial" w:hint="default"/>
      </w:rPr>
    </w:lvl>
    <w:lvl w:ilvl="1" w:tplc="04160003" w:tentative="1">
      <w:start w:val="1"/>
      <w:numFmt w:val="bullet"/>
      <w:lvlText w:val="o"/>
      <w:lvlJc w:val="left"/>
      <w:pPr>
        <w:tabs>
          <w:tab w:val="num" w:pos="2070"/>
        </w:tabs>
        <w:ind w:left="2070" w:hanging="360"/>
      </w:pPr>
      <w:rPr>
        <w:rFonts w:ascii="Courier New" w:hAnsi="Courier New" w:hint="default"/>
      </w:rPr>
    </w:lvl>
    <w:lvl w:ilvl="2" w:tplc="04160005" w:tentative="1">
      <w:start w:val="1"/>
      <w:numFmt w:val="bullet"/>
      <w:lvlText w:val=""/>
      <w:lvlJc w:val="left"/>
      <w:pPr>
        <w:tabs>
          <w:tab w:val="num" w:pos="2790"/>
        </w:tabs>
        <w:ind w:left="2790" w:hanging="360"/>
      </w:pPr>
      <w:rPr>
        <w:rFonts w:ascii="Wingdings" w:hAnsi="Wingdings" w:hint="default"/>
      </w:rPr>
    </w:lvl>
    <w:lvl w:ilvl="3" w:tplc="04160001" w:tentative="1">
      <w:start w:val="1"/>
      <w:numFmt w:val="bullet"/>
      <w:lvlText w:val=""/>
      <w:lvlJc w:val="left"/>
      <w:pPr>
        <w:tabs>
          <w:tab w:val="num" w:pos="3510"/>
        </w:tabs>
        <w:ind w:left="3510" w:hanging="360"/>
      </w:pPr>
      <w:rPr>
        <w:rFonts w:ascii="Symbol" w:hAnsi="Symbol" w:hint="default"/>
      </w:rPr>
    </w:lvl>
    <w:lvl w:ilvl="4" w:tplc="04160003" w:tentative="1">
      <w:start w:val="1"/>
      <w:numFmt w:val="bullet"/>
      <w:lvlText w:val="o"/>
      <w:lvlJc w:val="left"/>
      <w:pPr>
        <w:tabs>
          <w:tab w:val="num" w:pos="4230"/>
        </w:tabs>
        <w:ind w:left="4230" w:hanging="360"/>
      </w:pPr>
      <w:rPr>
        <w:rFonts w:ascii="Courier New" w:hAnsi="Courier New" w:hint="default"/>
      </w:rPr>
    </w:lvl>
    <w:lvl w:ilvl="5" w:tplc="04160005" w:tentative="1">
      <w:start w:val="1"/>
      <w:numFmt w:val="bullet"/>
      <w:lvlText w:val=""/>
      <w:lvlJc w:val="left"/>
      <w:pPr>
        <w:tabs>
          <w:tab w:val="num" w:pos="4950"/>
        </w:tabs>
        <w:ind w:left="4950" w:hanging="360"/>
      </w:pPr>
      <w:rPr>
        <w:rFonts w:ascii="Wingdings" w:hAnsi="Wingdings" w:hint="default"/>
      </w:rPr>
    </w:lvl>
    <w:lvl w:ilvl="6" w:tplc="04160001" w:tentative="1">
      <w:start w:val="1"/>
      <w:numFmt w:val="bullet"/>
      <w:lvlText w:val=""/>
      <w:lvlJc w:val="left"/>
      <w:pPr>
        <w:tabs>
          <w:tab w:val="num" w:pos="5670"/>
        </w:tabs>
        <w:ind w:left="5670" w:hanging="360"/>
      </w:pPr>
      <w:rPr>
        <w:rFonts w:ascii="Symbol" w:hAnsi="Symbol" w:hint="default"/>
      </w:rPr>
    </w:lvl>
    <w:lvl w:ilvl="7" w:tplc="04160003" w:tentative="1">
      <w:start w:val="1"/>
      <w:numFmt w:val="bullet"/>
      <w:lvlText w:val="o"/>
      <w:lvlJc w:val="left"/>
      <w:pPr>
        <w:tabs>
          <w:tab w:val="num" w:pos="6390"/>
        </w:tabs>
        <w:ind w:left="6390" w:hanging="360"/>
      </w:pPr>
      <w:rPr>
        <w:rFonts w:ascii="Courier New" w:hAnsi="Courier New" w:hint="default"/>
      </w:rPr>
    </w:lvl>
    <w:lvl w:ilvl="8" w:tplc="04160005" w:tentative="1">
      <w:start w:val="1"/>
      <w:numFmt w:val="bullet"/>
      <w:lvlText w:val=""/>
      <w:lvlJc w:val="left"/>
      <w:pPr>
        <w:tabs>
          <w:tab w:val="num" w:pos="7110"/>
        </w:tabs>
        <w:ind w:left="7110" w:hanging="360"/>
      </w:pPr>
      <w:rPr>
        <w:rFonts w:ascii="Wingdings" w:hAnsi="Wingdings" w:hint="default"/>
      </w:rPr>
    </w:lvl>
  </w:abstractNum>
  <w:abstractNum w:abstractNumId="63" w15:restartNumberingAfterBreak="0">
    <w:nsid w:val="64486464"/>
    <w:multiLevelType w:val="multilevel"/>
    <w:tmpl w:val="41B072A6"/>
    <w:styleLink w:val="EstiloImportado10"/>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64" w15:restartNumberingAfterBreak="0">
    <w:nsid w:val="64752F1B"/>
    <w:multiLevelType w:val="hybridMultilevel"/>
    <w:tmpl w:val="DB1A2022"/>
    <w:styleLink w:val="EstiloImportado18"/>
    <w:lvl w:ilvl="0" w:tplc="1E24CACA">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8C8EDB0">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E8BD26">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016C9A2">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F4307368">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8A881B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8C96C06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64E51A">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D730FCF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65"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6" w15:restartNumberingAfterBreak="0">
    <w:nsid w:val="69A7003B"/>
    <w:multiLevelType w:val="multilevel"/>
    <w:tmpl w:val="D68411BC"/>
    <w:styleLink w:val="WWOutlineListStyle"/>
    <w:lvl w:ilvl="0">
      <w:start w:val="1"/>
      <w:numFmt w:val="decimal"/>
      <w:pStyle w:val="Nivel1"/>
      <w:lvlText w:val="%1."/>
      <w:lvlJc w:val="left"/>
      <w:pPr>
        <w:ind w:left="36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7" w15:restartNumberingAfterBreak="0">
    <w:nsid w:val="6B990DDB"/>
    <w:multiLevelType w:val="multilevel"/>
    <w:tmpl w:val="5F581EB2"/>
    <w:lvl w:ilvl="0">
      <w:start w:val="10"/>
      <w:numFmt w:val="decimal"/>
      <w:lvlText w:val="%1."/>
      <w:lvlJc w:val="left"/>
      <w:pPr>
        <w:ind w:left="540" w:hanging="540"/>
      </w:pPr>
      <w:rPr>
        <w:rFonts w:hint="default"/>
      </w:rPr>
    </w:lvl>
    <w:lvl w:ilvl="1">
      <w:start w:val="1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8" w15:restartNumberingAfterBreak="0">
    <w:nsid w:val="6DB17AB8"/>
    <w:multiLevelType w:val="hybridMultilevel"/>
    <w:tmpl w:val="73CCDFF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9" w15:restartNumberingAfterBreak="0">
    <w:nsid w:val="6F9575B4"/>
    <w:multiLevelType w:val="multilevel"/>
    <w:tmpl w:val="7D802E1C"/>
    <w:lvl w:ilvl="0">
      <w:start w:val="1"/>
      <w:numFmt w:val="upperRoman"/>
      <w:pStyle w:val="Incisos1"/>
      <w:lvlText w:val="%1."/>
      <w:lvlJc w:val="left"/>
      <w:pPr>
        <w:ind w:left="709" w:firstLine="0"/>
      </w:pPr>
    </w:lvl>
    <w:lvl w:ilvl="1">
      <w:start w:val="1"/>
      <w:numFmt w:val="lowerLetter"/>
      <w:lvlText w:val="%2)"/>
      <w:lvlJc w:val="left"/>
      <w:pPr>
        <w:ind w:left="1418" w:firstLine="0"/>
      </w:pPr>
    </w:lvl>
    <w:lvl w:ilvl="2">
      <w:start w:val="1"/>
      <w:numFmt w:val="lowerRoman"/>
      <w:lvlText w:val="%3."/>
      <w:lvlJc w:val="left"/>
      <w:pPr>
        <w:ind w:left="2126" w:firstLine="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0" w15:restartNumberingAfterBreak="0">
    <w:nsid w:val="75742264"/>
    <w:multiLevelType w:val="hybridMultilevel"/>
    <w:tmpl w:val="87D21C3E"/>
    <w:lvl w:ilvl="0" w:tplc="CA42CAB2">
      <w:numFmt w:val="bullet"/>
      <w:lvlText w:val=""/>
      <w:lvlJc w:val="left"/>
      <w:pPr>
        <w:ind w:left="2847" w:hanging="360"/>
      </w:pPr>
      <w:rPr>
        <w:rFonts w:ascii="Symbol" w:eastAsia="Batang" w:hAnsi="Symbol" w:cs="Arial" w:hint="default"/>
      </w:rPr>
    </w:lvl>
    <w:lvl w:ilvl="1" w:tplc="04160003" w:tentative="1">
      <w:start w:val="1"/>
      <w:numFmt w:val="bullet"/>
      <w:lvlText w:val="o"/>
      <w:lvlJc w:val="left"/>
      <w:pPr>
        <w:ind w:left="3567" w:hanging="360"/>
      </w:pPr>
      <w:rPr>
        <w:rFonts w:ascii="Courier New" w:hAnsi="Courier New" w:cs="Courier New" w:hint="default"/>
      </w:rPr>
    </w:lvl>
    <w:lvl w:ilvl="2" w:tplc="04160005" w:tentative="1">
      <w:start w:val="1"/>
      <w:numFmt w:val="bullet"/>
      <w:lvlText w:val=""/>
      <w:lvlJc w:val="left"/>
      <w:pPr>
        <w:ind w:left="4287" w:hanging="360"/>
      </w:pPr>
      <w:rPr>
        <w:rFonts w:ascii="Wingdings" w:hAnsi="Wingdings" w:hint="default"/>
      </w:rPr>
    </w:lvl>
    <w:lvl w:ilvl="3" w:tplc="04160001" w:tentative="1">
      <w:start w:val="1"/>
      <w:numFmt w:val="bullet"/>
      <w:lvlText w:val=""/>
      <w:lvlJc w:val="left"/>
      <w:pPr>
        <w:ind w:left="5007" w:hanging="360"/>
      </w:pPr>
      <w:rPr>
        <w:rFonts w:ascii="Symbol" w:hAnsi="Symbol" w:hint="default"/>
      </w:rPr>
    </w:lvl>
    <w:lvl w:ilvl="4" w:tplc="04160003" w:tentative="1">
      <w:start w:val="1"/>
      <w:numFmt w:val="bullet"/>
      <w:lvlText w:val="o"/>
      <w:lvlJc w:val="left"/>
      <w:pPr>
        <w:ind w:left="5727" w:hanging="360"/>
      </w:pPr>
      <w:rPr>
        <w:rFonts w:ascii="Courier New" w:hAnsi="Courier New" w:cs="Courier New" w:hint="default"/>
      </w:rPr>
    </w:lvl>
    <w:lvl w:ilvl="5" w:tplc="04160005" w:tentative="1">
      <w:start w:val="1"/>
      <w:numFmt w:val="bullet"/>
      <w:lvlText w:val=""/>
      <w:lvlJc w:val="left"/>
      <w:pPr>
        <w:ind w:left="6447" w:hanging="360"/>
      </w:pPr>
      <w:rPr>
        <w:rFonts w:ascii="Wingdings" w:hAnsi="Wingdings" w:hint="default"/>
      </w:rPr>
    </w:lvl>
    <w:lvl w:ilvl="6" w:tplc="04160001" w:tentative="1">
      <w:start w:val="1"/>
      <w:numFmt w:val="bullet"/>
      <w:lvlText w:val=""/>
      <w:lvlJc w:val="left"/>
      <w:pPr>
        <w:ind w:left="7167" w:hanging="360"/>
      </w:pPr>
      <w:rPr>
        <w:rFonts w:ascii="Symbol" w:hAnsi="Symbol" w:hint="default"/>
      </w:rPr>
    </w:lvl>
    <w:lvl w:ilvl="7" w:tplc="04160003" w:tentative="1">
      <w:start w:val="1"/>
      <w:numFmt w:val="bullet"/>
      <w:lvlText w:val="o"/>
      <w:lvlJc w:val="left"/>
      <w:pPr>
        <w:ind w:left="7887" w:hanging="360"/>
      </w:pPr>
      <w:rPr>
        <w:rFonts w:ascii="Courier New" w:hAnsi="Courier New" w:cs="Courier New" w:hint="default"/>
      </w:rPr>
    </w:lvl>
    <w:lvl w:ilvl="8" w:tplc="04160005" w:tentative="1">
      <w:start w:val="1"/>
      <w:numFmt w:val="bullet"/>
      <w:lvlText w:val=""/>
      <w:lvlJc w:val="left"/>
      <w:pPr>
        <w:ind w:left="8607" w:hanging="360"/>
      </w:pPr>
      <w:rPr>
        <w:rFonts w:ascii="Wingdings" w:hAnsi="Wingdings" w:hint="default"/>
      </w:rPr>
    </w:lvl>
  </w:abstractNum>
  <w:abstractNum w:abstractNumId="71"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72"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3"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4" w15:restartNumberingAfterBreak="0">
    <w:nsid w:val="7FD96940"/>
    <w:multiLevelType w:val="singleLevel"/>
    <w:tmpl w:val="9442128E"/>
    <w:lvl w:ilvl="0">
      <w:start w:val="1"/>
      <w:numFmt w:val="bullet"/>
      <w:lvlText w:val=""/>
      <w:lvlJc w:val="left"/>
      <w:pPr>
        <w:tabs>
          <w:tab w:val="num" w:pos="360"/>
        </w:tabs>
        <w:ind w:left="340" w:hanging="340"/>
      </w:pPr>
      <w:rPr>
        <w:rFonts w:ascii="Wingdings" w:hAnsi="Wingdings" w:hint="default"/>
        <w:color w:val="000000"/>
      </w:rPr>
    </w:lvl>
  </w:abstractNum>
  <w:num w:numId="1" w16cid:durableId="667710916">
    <w:abstractNumId w:val="6"/>
  </w:num>
  <w:num w:numId="2" w16cid:durableId="536817836">
    <w:abstractNumId w:val="7"/>
  </w:num>
  <w:num w:numId="3" w16cid:durableId="1870220348">
    <w:abstractNumId w:val="9"/>
  </w:num>
  <w:num w:numId="4" w16cid:durableId="1298072458">
    <w:abstractNumId w:val="32"/>
  </w:num>
  <w:num w:numId="5" w16cid:durableId="351885221">
    <w:abstractNumId w:val="37"/>
  </w:num>
  <w:num w:numId="6" w16cid:durableId="220293507">
    <w:abstractNumId w:val="30"/>
  </w:num>
  <w:num w:numId="7" w16cid:durableId="1910268840">
    <w:abstractNumId w:val="39"/>
  </w:num>
  <w:num w:numId="8" w16cid:durableId="2015842708">
    <w:abstractNumId w:val="41"/>
  </w:num>
  <w:num w:numId="9" w16cid:durableId="946539946">
    <w:abstractNumId w:val="52"/>
  </w:num>
  <w:num w:numId="10" w16cid:durableId="59064586">
    <w:abstractNumId w:val="44"/>
  </w:num>
  <w:num w:numId="11" w16cid:durableId="53819364">
    <w:abstractNumId w:val="58"/>
  </w:num>
  <w:num w:numId="12" w16cid:durableId="486939048">
    <w:abstractNumId w:val="17"/>
  </w:num>
  <w:num w:numId="13" w16cid:durableId="814956641">
    <w:abstractNumId w:val="63"/>
  </w:num>
  <w:num w:numId="14" w16cid:durableId="87578537">
    <w:abstractNumId w:val="31"/>
  </w:num>
  <w:num w:numId="15" w16cid:durableId="694116725">
    <w:abstractNumId w:val="60"/>
  </w:num>
  <w:num w:numId="16" w16cid:durableId="72242943">
    <w:abstractNumId w:val="19"/>
  </w:num>
  <w:num w:numId="17" w16cid:durableId="1523937697">
    <w:abstractNumId w:val="49"/>
  </w:num>
  <w:num w:numId="18" w16cid:durableId="1800612820">
    <w:abstractNumId w:val="36"/>
  </w:num>
  <w:num w:numId="19" w16cid:durableId="273363024">
    <w:abstractNumId w:val="20"/>
  </w:num>
  <w:num w:numId="20" w16cid:durableId="545336235">
    <w:abstractNumId w:val="64"/>
  </w:num>
  <w:num w:numId="21" w16cid:durableId="1560554102">
    <w:abstractNumId w:val="23"/>
  </w:num>
  <w:num w:numId="22" w16cid:durableId="1242569363">
    <w:abstractNumId w:val="24"/>
  </w:num>
  <w:num w:numId="23" w16cid:durableId="2087022757">
    <w:abstractNumId w:val="33"/>
  </w:num>
  <w:num w:numId="24" w16cid:durableId="1940215452">
    <w:abstractNumId w:val="66"/>
  </w:num>
  <w:num w:numId="25" w16cid:durableId="1165125172">
    <w:abstractNumId w:val="54"/>
  </w:num>
  <w:num w:numId="26" w16cid:durableId="403533155">
    <w:abstractNumId w:val="18"/>
  </w:num>
  <w:num w:numId="27" w16cid:durableId="2077437220">
    <w:abstractNumId w:val="73"/>
  </w:num>
  <w:num w:numId="28" w16cid:durableId="174660582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9351693">
    <w:abstractNumId w:val="28"/>
  </w:num>
  <w:num w:numId="30" w16cid:durableId="841504463">
    <w:abstractNumId w:val="55"/>
  </w:num>
  <w:num w:numId="31" w16cid:durableId="1724450321">
    <w:abstractNumId w:val="40"/>
  </w:num>
  <w:num w:numId="32" w16cid:durableId="335772107">
    <w:abstractNumId w:val="67"/>
  </w:num>
  <w:num w:numId="33" w16cid:durableId="1686132477">
    <w:abstractNumId w:val="2"/>
  </w:num>
  <w:num w:numId="34" w16cid:durableId="697044574">
    <w:abstractNumId w:val="71"/>
  </w:num>
  <w:num w:numId="35" w16cid:durableId="35854969">
    <w:abstractNumId w:val="72"/>
  </w:num>
  <w:num w:numId="36" w16cid:durableId="908269110">
    <w:abstractNumId w:val="50"/>
  </w:num>
  <w:num w:numId="37" w16cid:durableId="879586598">
    <w:abstractNumId w:val="43"/>
  </w:num>
  <w:num w:numId="38" w16cid:durableId="1884826518">
    <w:abstractNumId w:val="57"/>
  </w:num>
  <w:num w:numId="39" w16cid:durableId="366876786">
    <w:abstractNumId w:val="65"/>
  </w:num>
  <w:num w:numId="40" w16cid:durableId="827481087">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199123454">
    <w:abstractNumId w:val="5"/>
  </w:num>
  <w:num w:numId="42" w16cid:durableId="1328096582">
    <w:abstractNumId w:val="3"/>
  </w:num>
  <w:num w:numId="43" w16cid:durableId="1667437293">
    <w:abstractNumId w:val="4"/>
  </w:num>
  <w:num w:numId="44" w16cid:durableId="1732576607">
    <w:abstractNumId w:val="1"/>
  </w:num>
  <w:num w:numId="45" w16cid:durableId="2037269846">
    <w:abstractNumId w:val="0"/>
  </w:num>
  <w:num w:numId="46" w16cid:durableId="1825121328">
    <w:abstractNumId w:val="47"/>
  </w:num>
  <w:num w:numId="47" w16cid:durableId="684791959">
    <w:abstractNumId w:val="34"/>
  </w:num>
  <w:num w:numId="48" w16cid:durableId="81799194">
    <w:abstractNumId w:val="62"/>
  </w:num>
  <w:num w:numId="49" w16cid:durableId="412119864">
    <w:abstractNumId w:val="42"/>
  </w:num>
  <w:num w:numId="50" w16cid:durableId="118374747">
    <w:abstractNumId w:val="51"/>
  </w:num>
  <w:num w:numId="51" w16cid:durableId="338384791">
    <w:abstractNumId w:val="38"/>
  </w:num>
  <w:num w:numId="52" w16cid:durableId="1981155099">
    <w:abstractNumId w:val="35"/>
  </w:num>
  <w:num w:numId="53" w16cid:durableId="1236092613">
    <w:abstractNumId w:val="45"/>
  </w:num>
  <w:num w:numId="54" w16cid:durableId="963197418">
    <w:abstractNumId w:val="74"/>
  </w:num>
  <w:num w:numId="55" w16cid:durableId="1967618685">
    <w:abstractNumId w:val="25"/>
  </w:num>
  <w:num w:numId="56" w16cid:durableId="1465611851">
    <w:abstractNumId w:val="27"/>
  </w:num>
  <w:num w:numId="57" w16cid:durableId="1700087232">
    <w:abstractNumId w:val="21"/>
  </w:num>
  <w:num w:numId="58" w16cid:durableId="271716225">
    <w:abstractNumId w:val="22"/>
  </w:num>
  <w:num w:numId="59" w16cid:durableId="184908431">
    <w:abstractNumId w:val="46"/>
  </w:num>
  <w:num w:numId="60" w16cid:durableId="166332899">
    <w:abstractNumId w:val="29"/>
  </w:num>
  <w:num w:numId="61" w16cid:durableId="129439355">
    <w:abstractNumId w:val="70"/>
  </w:num>
  <w:num w:numId="62" w16cid:durableId="526409804">
    <w:abstractNumId w:val="56"/>
  </w:num>
  <w:num w:numId="63" w16cid:durableId="311181050">
    <w:abstractNumId w:val="26"/>
  </w:num>
  <w:num w:numId="64" w16cid:durableId="1329941660">
    <w:abstractNumId w:val="59"/>
  </w:num>
  <w:num w:numId="65" w16cid:durableId="1135104473">
    <w:abstractNumId w:val="61"/>
  </w:num>
  <w:num w:numId="66" w16cid:durableId="978415240">
    <w:abstractNumId w:val="48"/>
  </w:num>
  <w:num w:numId="67" w16cid:durableId="470444674">
    <w:abstractNumId w:val="53"/>
  </w:num>
  <w:num w:numId="68" w16cid:durableId="233470911">
    <w:abstractNumId w:val="68"/>
  </w:num>
  <w:num w:numId="69" w16cid:durableId="1263105561">
    <w:abstractNumId w:val="74"/>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3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D51"/>
    <w:rsid w:val="00005428"/>
    <w:rsid w:val="0000662D"/>
    <w:rsid w:val="000079BF"/>
    <w:rsid w:val="00011F9B"/>
    <w:rsid w:val="00014A34"/>
    <w:rsid w:val="000157C4"/>
    <w:rsid w:val="000263EA"/>
    <w:rsid w:val="00030FBD"/>
    <w:rsid w:val="00035918"/>
    <w:rsid w:val="00036DF8"/>
    <w:rsid w:val="000403FA"/>
    <w:rsid w:val="00042DA2"/>
    <w:rsid w:val="00045DD0"/>
    <w:rsid w:val="00050A7F"/>
    <w:rsid w:val="00051F6E"/>
    <w:rsid w:val="00053EDF"/>
    <w:rsid w:val="000548A9"/>
    <w:rsid w:val="00056F06"/>
    <w:rsid w:val="00062CCB"/>
    <w:rsid w:val="000664F6"/>
    <w:rsid w:val="00086F92"/>
    <w:rsid w:val="00087884"/>
    <w:rsid w:val="00090BE2"/>
    <w:rsid w:val="00092981"/>
    <w:rsid w:val="00092D50"/>
    <w:rsid w:val="00096971"/>
    <w:rsid w:val="00096FAA"/>
    <w:rsid w:val="000A10E9"/>
    <w:rsid w:val="000A25E9"/>
    <w:rsid w:val="000A6D99"/>
    <w:rsid w:val="000B16A6"/>
    <w:rsid w:val="000C4354"/>
    <w:rsid w:val="000D0317"/>
    <w:rsid w:val="000D1A11"/>
    <w:rsid w:val="000D4191"/>
    <w:rsid w:val="000D58D9"/>
    <w:rsid w:val="000D7608"/>
    <w:rsid w:val="000E26CE"/>
    <w:rsid w:val="000E2A4F"/>
    <w:rsid w:val="000E7E3D"/>
    <w:rsid w:val="000F2063"/>
    <w:rsid w:val="000F31FD"/>
    <w:rsid w:val="000F3FD6"/>
    <w:rsid w:val="000F49F7"/>
    <w:rsid w:val="0010330C"/>
    <w:rsid w:val="00103D62"/>
    <w:rsid w:val="00104D51"/>
    <w:rsid w:val="0010717C"/>
    <w:rsid w:val="0011156C"/>
    <w:rsid w:val="0011473B"/>
    <w:rsid w:val="001154E0"/>
    <w:rsid w:val="00120A5D"/>
    <w:rsid w:val="00123B9E"/>
    <w:rsid w:val="00124C66"/>
    <w:rsid w:val="00125097"/>
    <w:rsid w:val="00126803"/>
    <w:rsid w:val="0013012A"/>
    <w:rsid w:val="00130E90"/>
    <w:rsid w:val="00133E9C"/>
    <w:rsid w:val="00137C26"/>
    <w:rsid w:val="001418BD"/>
    <w:rsid w:val="001430F9"/>
    <w:rsid w:val="00144E79"/>
    <w:rsid w:val="001475D6"/>
    <w:rsid w:val="001520C7"/>
    <w:rsid w:val="00157F9D"/>
    <w:rsid w:val="0016222B"/>
    <w:rsid w:val="00163043"/>
    <w:rsid w:val="00165E25"/>
    <w:rsid w:val="00170740"/>
    <w:rsid w:val="00172564"/>
    <w:rsid w:val="00174BCC"/>
    <w:rsid w:val="00176408"/>
    <w:rsid w:val="00181FC5"/>
    <w:rsid w:val="00183E16"/>
    <w:rsid w:val="0018590C"/>
    <w:rsid w:val="00187BE0"/>
    <w:rsid w:val="001965BE"/>
    <w:rsid w:val="001A30BF"/>
    <w:rsid w:val="001A6254"/>
    <w:rsid w:val="001A7491"/>
    <w:rsid w:val="001B09F3"/>
    <w:rsid w:val="001B55CF"/>
    <w:rsid w:val="001B6001"/>
    <w:rsid w:val="001B68A4"/>
    <w:rsid w:val="001B7100"/>
    <w:rsid w:val="001B7E23"/>
    <w:rsid w:val="001C0235"/>
    <w:rsid w:val="001C06DA"/>
    <w:rsid w:val="001C2F1A"/>
    <w:rsid w:val="001D0102"/>
    <w:rsid w:val="001D6308"/>
    <w:rsid w:val="001E6870"/>
    <w:rsid w:val="001E7591"/>
    <w:rsid w:val="001E7FD6"/>
    <w:rsid w:val="001F1085"/>
    <w:rsid w:val="001F2185"/>
    <w:rsid w:val="001F5C7D"/>
    <w:rsid w:val="00204B2D"/>
    <w:rsid w:val="0022066B"/>
    <w:rsid w:val="00224314"/>
    <w:rsid w:val="00227C83"/>
    <w:rsid w:val="00232D15"/>
    <w:rsid w:val="00234B0A"/>
    <w:rsid w:val="0023565D"/>
    <w:rsid w:val="00237D4D"/>
    <w:rsid w:val="0024530B"/>
    <w:rsid w:val="00252798"/>
    <w:rsid w:val="00256C27"/>
    <w:rsid w:val="00264518"/>
    <w:rsid w:val="00265D1B"/>
    <w:rsid w:val="00267063"/>
    <w:rsid w:val="00273697"/>
    <w:rsid w:val="002738C0"/>
    <w:rsid w:val="0027743F"/>
    <w:rsid w:val="00280A81"/>
    <w:rsid w:val="002826DF"/>
    <w:rsid w:val="002835DB"/>
    <w:rsid w:val="00283FBB"/>
    <w:rsid w:val="0028492D"/>
    <w:rsid w:val="0028773F"/>
    <w:rsid w:val="00290AF0"/>
    <w:rsid w:val="00294460"/>
    <w:rsid w:val="002A3EB3"/>
    <w:rsid w:val="002B0E80"/>
    <w:rsid w:val="002B5E29"/>
    <w:rsid w:val="002B67C9"/>
    <w:rsid w:val="002C4F67"/>
    <w:rsid w:val="002D1C50"/>
    <w:rsid w:val="002D31AD"/>
    <w:rsid w:val="002D3BA5"/>
    <w:rsid w:val="002D47BE"/>
    <w:rsid w:val="002E6A94"/>
    <w:rsid w:val="002E6CED"/>
    <w:rsid w:val="002F19BD"/>
    <w:rsid w:val="002F33BA"/>
    <w:rsid w:val="002F4F2D"/>
    <w:rsid w:val="002F7801"/>
    <w:rsid w:val="00303F8F"/>
    <w:rsid w:val="0030462B"/>
    <w:rsid w:val="003068FC"/>
    <w:rsid w:val="00307483"/>
    <w:rsid w:val="003116C3"/>
    <w:rsid w:val="00332672"/>
    <w:rsid w:val="00333DD3"/>
    <w:rsid w:val="0034142B"/>
    <w:rsid w:val="00343CC4"/>
    <w:rsid w:val="00345F87"/>
    <w:rsid w:val="00352C84"/>
    <w:rsid w:val="00360645"/>
    <w:rsid w:val="0036231A"/>
    <w:rsid w:val="00362C6F"/>
    <w:rsid w:val="00366F62"/>
    <w:rsid w:val="00367140"/>
    <w:rsid w:val="00370FF3"/>
    <w:rsid w:val="00371F1C"/>
    <w:rsid w:val="00374752"/>
    <w:rsid w:val="00377C89"/>
    <w:rsid w:val="003825AC"/>
    <w:rsid w:val="00382916"/>
    <w:rsid w:val="003832D9"/>
    <w:rsid w:val="00383312"/>
    <w:rsid w:val="003841E4"/>
    <w:rsid w:val="003910F8"/>
    <w:rsid w:val="003919B4"/>
    <w:rsid w:val="00391FED"/>
    <w:rsid w:val="00391FEF"/>
    <w:rsid w:val="00393FDA"/>
    <w:rsid w:val="0039474D"/>
    <w:rsid w:val="003976C8"/>
    <w:rsid w:val="003A694C"/>
    <w:rsid w:val="003A6F4B"/>
    <w:rsid w:val="003A74A9"/>
    <w:rsid w:val="003B00B4"/>
    <w:rsid w:val="003B1197"/>
    <w:rsid w:val="003B608E"/>
    <w:rsid w:val="003C18F3"/>
    <w:rsid w:val="003C6851"/>
    <w:rsid w:val="003D2C72"/>
    <w:rsid w:val="003D6AF6"/>
    <w:rsid w:val="003E1D5A"/>
    <w:rsid w:val="003E277B"/>
    <w:rsid w:val="00405D89"/>
    <w:rsid w:val="0040723D"/>
    <w:rsid w:val="00407DF3"/>
    <w:rsid w:val="004109AA"/>
    <w:rsid w:val="004139E2"/>
    <w:rsid w:val="00416424"/>
    <w:rsid w:val="004226E6"/>
    <w:rsid w:val="00426164"/>
    <w:rsid w:val="00426621"/>
    <w:rsid w:val="00437A78"/>
    <w:rsid w:val="00440D11"/>
    <w:rsid w:val="00441597"/>
    <w:rsid w:val="004426BC"/>
    <w:rsid w:val="004438C9"/>
    <w:rsid w:val="00443E64"/>
    <w:rsid w:val="00450D82"/>
    <w:rsid w:val="0045569F"/>
    <w:rsid w:val="004638B3"/>
    <w:rsid w:val="00466611"/>
    <w:rsid w:val="0047160B"/>
    <w:rsid w:val="0047163F"/>
    <w:rsid w:val="00474E20"/>
    <w:rsid w:val="00480CB8"/>
    <w:rsid w:val="00482FC2"/>
    <w:rsid w:val="00484426"/>
    <w:rsid w:val="0049317A"/>
    <w:rsid w:val="0049440C"/>
    <w:rsid w:val="0049597D"/>
    <w:rsid w:val="00497829"/>
    <w:rsid w:val="004A55A3"/>
    <w:rsid w:val="004A587C"/>
    <w:rsid w:val="004A5D91"/>
    <w:rsid w:val="004A7192"/>
    <w:rsid w:val="004A7ACB"/>
    <w:rsid w:val="004B1BB4"/>
    <w:rsid w:val="004B2C28"/>
    <w:rsid w:val="004B3529"/>
    <w:rsid w:val="004D2E85"/>
    <w:rsid w:val="004D2FA9"/>
    <w:rsid w:val="004E007A"/>
    <w:rsid w:val="004E52C5"/>
    <w:rsid w:val="004E66A6"/>
    <w:rsid w:val="004E70FE"/>
    <w:rsid w:val="004E7412"/>
    <w:rsid w:val="004F1B48"/>
    <w:rsid w:val="004F3863"/>
    <w:rsid w:val="004F5028"/>
    <w:rsid w:val="004F6654"/>
    <w:rsid w:val="00501B63"/>
    <w:rsid w:val="0050294D"/>
    <w:rsid w:val="00510BDF"/>
    <w:rsid w:val="00510D18"/>
    <w:rsid w:val="005148DE"/>
    <w:rsid w:val="005221CF"/>
    <w:rsid w:val="00524F2E"/>
    <w:rsid w:val="005272CF"/>
    <w:rsid w:val="00527AA7"/>
    <w:rsid w:val="0053088E"/>
    <w:rsid w:val="0053157E"/>
    <w:rsid w:val="005338A8"/>
    <w:rsid w:val="005340B7"/>
    <w:rsid w:val="00537680"/>
    <w:rsid w:val="00541454"/>
    <w:rsid w:val="00543606"/>
    <w:rsid w:val="0054554B"/>
    <w:rsid w:val="00547858"/>
    <w:rsid w:val="00552C75"/>
    <w:rsid w:val="00556196"/>
    <w:rsid w:val="005645A2"/>
    <w:rsid w:val="0056716B"/>
    <w:rsid w:val="00567DFD"/>
    <w:rsid w:val="00570366"/>
    <w:rsid w:val="00573B74"/>
    <w:rsid w:val="00583B50"/>
    <w:rsid w:val="005866A5"/>
    <w:rsid w:val="00590BAF"/>
    <w:rsid w:val="00591526"/>
    <w:rsid w:val="00591E0D"/>
    <w:rsid w:val="00594C34"/>
    <w:rsid w:val="005A3393"/>
    <w:rsid w:val="005A3BDF"/>
    <w:rsid w:val="005A3EE4"/>
    <w:rsid w:val="005A65A1"/>
    <w:rsid w:val="005A7C6B"/>
    <w:rsid w:val="005B12B7"/>
    <w:rsid w:val="005B1C82"/>
    <w:rsid w:val="005B3E78"/>
    <w:rsid w:val="005B592C"/>
    <w:rsid w:val="005B645B"/>
    <w:rsid w:val="005C1239"/>
    <w:rsid w:val="005D2CB5"/>
    <w:rsid w:val="005D464C"/>
    <w:rsid w:val="005D4DD4"/>
    <w:rsid w:val="005D7170"/>
    <w:rsid w:val="005E2FC8"/>
    <w:rsid w:val="005E798F"/>
    <w:rsid w:val="005F17C6"/>
    <w:rsid w:val="005F2E82"/>
    <w:rsid w:val="005F3C58"/>
    <w:rsid w:val="005F6B5B"/>
    <w:rsid w:val="005F7515"/>
    <w:rsid w:val="005F7683"/>
    <w:rsid w:val="005F76C0"/>
    <w:rsid w:val="006014CA"/>
    <w:rsid w:val="00610073"/>
    <w:rsid w:val="00614504"/>
    <w:rsid w:val="00614A83"/>
    <w:rsid w:val="00615125"/>
    <w:rsid w:val="00617632"/>
    <w:rsid w:val="0062246A"/>
    <w:rsid w:val="00623064"/>
    <w:rsid w:val="006233EF"/>
    <w:rsid w:val="00624865"/>
    <w:rsid w:val="00624BB8"/>
    <w:rsid w:val="00635333"/>
    <w:rsid w:val="0064002F"/>
    <w:rsid w:val="00641D7B"/>
    <w:rsid w:val="00645AA3"/>
    <w:rsid w:val="00645EC1"/>
    <w:rsid w:val="00646A9A"/>
    <w:rsid w:val="006473C8"/>
    <w:rsid w:val="00647D0D"/>
    <w:rsid w:val="00656102"/>
    <w:rsid w:val="006645ED"/>
    <w:rsid w:val="0067010D"/>
    <w:rsid w:val="0067350A"/>
    <w:rsid w:val="006749F2"/>
    <w:rsid w:val="006916FD"/>
    <w:rsid w:val="006918C0"/>
    <w:rsid w:val="00697B19"/>
    <w:rsid w:val="006A124F"/>
    <w:rsid w:val="006A1DFD"/>
    <w:rsid w:val="006A3DCB"/>
    <w:rsid w:val="006A6974"/>
    <w:rsid w:val="006A6E50"/>
    <w:rsid w:val="006B0735"/>
    <w:rsid w:val="006B1AF5"/>
    <w:rsid w:val="006B7FD4"/>
    <w:rsid w:val="006C486A"/>
    <w:rsid w:val="006C5B7A"/>
    <w:rsid w:val="006C6662"/>
    <w:rsid w:val="006C7044"/>
    <w:rsid w:val="006D6847"/>
    <w:rsid w:val="006E1F9B"/>
    <w:rsid w:val="006E266B"/>
    <w:rsid w:val="006E63D5"/>
    <w:rsid w:val="006F1D6E"/>
    <w:rsid w:val="006F2902"/>
    <w:rsid w:val="006F7939"/>
    <w:rsid w:val="006F7B8D"/>
    <w:rsid w:val="007009D1"/>
    <w:rsid w:val="00705883"/>
    <w:rsid w:val="00706A60"/>
    <w:rsid w:val="007120ED"/>
    <w:rsid w:val="00720500"/>
    <w:rsid w:val="0072582F"/>
    <w:rsid w:val="00734096"/>
    <w:rsid w:val="007345C0"/>
    <w:rsid w:val="00734D88"/>
    <w:rsid w:val="007361B2"/>
    <w:rsid w:val="00746439"/>
    <w:rsid w:val="007470CC"/>
    <w:rsid w:val="00747FA7"/>
    <w:rsid w:val="00753483"/>
    <w:rsid w:val="007557A2"/>
    <w:rsid w:val="00757CAC"/>
    <w:rsid w:val="007617BE"/>
    <w:rsid w:val="00762A98"/>
    <w:rsid w:val="0076666F"/>
    <w:rsid w:val="00766DD8"/>
    <w:rsid w:val="0077329C"/>
    <w:rsid w:val="0077334B"/>
    <w:rsid w:val="007821F3"/>
    <w:rsid w:val="00782762"/>
    <w:rsid w:val="00783644"/>
    <w:rsid w:val="00783E29"/>
    <w:rsid w:val="007840D6"/>
    <w:rsid w:val="00785860"/>
    <w:rsid w:val="007918FB"/>
    <w:rsid w:val="007966C8"/>
    <w:rsid w:val="007A01BE"/>
    <w:rsid w:val="007A5F57"/>
    <w:rsid w:val="007A6E15"/>
    <w:rsid w:val="007A70BE"/>
    <w:rsid w:val="007B16C1"/>
    <w:rsid w:val="007B499B"/>
    <w:rsid w:val="007B5C8B"/>
    <w:rsid w:val="007B62CC"/>
    <w:rsid w:val="007B6FD8"/>
    <w:rsid w:val="007C142C"/>
    <w:rsid w:val="007D09B5"/>
    <w:rsid w:val="007D1DC4"/>
    <w:rsid w:val="007D3970"/>
    <w:rsid w:val="007D3A0E"/>
    <w:rsid w:val="007D5D06"/>
    <w:rsid w:val="007D7F4F"/>
    <w:rsid w:val="007E18DB"/>
    <w:rsid w:val="007E21DF"/>
    <w:rsid w:val="007E5065"/>
    <w:rsid w:val="007E5C26"/>
    <w:rsid w:val="007E66F0"/>
    <w:rsid w:val="007F0F76"/>
    <w:rsid w:val="007F4EB2"/>
    <w:rsid w:val="007F5191"/>
    <w:rsid w:val="007F73A4"/>
    <w:rsid w:val="008013D0"/>
    <w:rsid w:val="008018CC"/>
    <w:rsid w:val="008074F0"/>
    <w:rsid w:val="008111E2"/>
    <w:rsid w:val="00814853"/>
    <w:rsid w:val="0082366A"/>
    <w:rsid w:val="00823CF9"/>
    <w:rsid w:val="00841F02"/>
    <w:rsid w:val="00845AF7"/>
    <w:rsid w:val="00845CEB"/>
    <w:rsid w:val="00847429"/>
    <w:rsid w:val="00853C40"/>
    <w:rsid w:val="00853EF6"/>
    <w:rsid w:val="008634B1"/>
    <w:rsid w:val="00865D53"/>
    <w:rsid w:val="008749D4"/>
    <w:rsid w:val="0087540E"/>
    <w:rsid w:val="00875C06"/>
    <w:rsid w:val="00880264"/>
    <w:rsid w:val="0088066B"/>
    <w:rsid w:val="0088142A"/>
    <w:rsid w:val="00882CB3"/>
    <w:rsid w:val="00886AE9"/>
    <w:rsid w:val="00887662"/>
    <w:rsid w:val="008A1992"/>
    <w:rsid w:val="008A20B8"/>
    <w:rsid w:val="008A34FA"/>
    <w:rsid w:val="008A60DC"/>
    <w:rsid w:val="008A6155"/>
    <w:rsid w:val="008B141A"/>
    <w:rsid w:val="008B4C6A"/>
    <w:rsid w:val="008B4DAA"/>
    <w:rsid w:val="008B7DD5"/>
    <w:rsid w:val="008C1BB2"/>
    <w:rsid w:val="008C279D"/>
    <w:rsid w:val="008C69AF"/>
    <w:rsid w:val="008D0116"/>
    <w:rsid w:val="008D22AA"/>
    <w:rsid w:val="008D52C1"/>
    <w:rsid w:val="008D5475"/>
    <w:rsid w:val="008D7BBA"/>
    <w:rsid w:val="008E1C5A"/>
    <w:rsid w:val="008E6372"/>
    <w:rsid w:val="008E7C06"/>
    <w:rsid w:val="008F0E80"/>
    <w:rsid w:val="008F35CB"/>
    <w:rsid w:val="008F55AC"/>
    <w:rsid w:val="00901DC2"/>
    <w:rsid w:val="009034FE"/>
    <w:rsid w:val="009047FE"/>
    <w:rsid w:val="00905AC5"/>
    <w:rsid w:val="00906CAF"/>
    <w:rsid w:val="00907F0D"/>
    <w:rsid w:val="00910156"/>
    <w:rsid w:val="00917385"/>
    <w:rsid w:val="00921970"/>
    <w:rsid w:val="0092458F"/>
    <w:rsid w:val="009254B0"/>
    <w:rsid w:val="00932FF0"/>
    <w:rsid w:val="00934F11"/>
    <w:rsid w:val="00942652"/>
    <w:rsid w:val="009477F0"/>
    <w:rsid w:val="009507A7"/>
    <w:rsid w:val="00952C1C"/>
    <w:rsid w:val="00952CC1"/>
    <w:rsid w:val="00952D33"/>
    <w:rsid w:val="00952DE0"/>
    <w:rsid w:val="009552C5"/>
    <w:rsid w:val="00955541"/>
    <w:rsid w:val="00961566"/>
    <w:rsid w:val="00972BCF"/>
    <w:rsid w:val="00982DA7"/>
    <w:rsid w:val="00984498"/>
    <w:rsid w:val="00990B65"/>
    <w:rsid w:val="00990E6D"/>
    <w:rsid w:val="009918AA"/>
    <w:rsid w:val="00991F25"/>
    <w:rsid w:val="00992D74"/>
    <w:rsid w:val="009933A0"/>
    <w:rsid w:val="00994979"/>
    <w:rsid w:val="009A0353"/>
    <w:rsid w:val="009A6F19"/>
    <w:rsid w:val="009B3A63"/>
    <w:rsid w:val="009C35AB"/>
    <w:rsid w:val="009C5331"/>
    <w:rsid w:val="009D3E15"/>
    <w:rsid w:val="009E4D12"/>
    <w:rsid w:val="009E57D3"/>
    <w:rsid w:val="009E7F94"/>
    <w:rsid w:val="009F2BCC"/>
    <w:rsid w:val="009F30F9"/>
    <w:rsid w:val="00A00B19"/>
    <w:rsid w:val="00A024E3"/>
    <w:rsid w:val="00A0258C"/>
    <w:rsid w:val="00A02746"/>
    <w:rsid w:val="00A071D0"/>
    <w:rsid w:val="00A103E9"/>
    <w:rsid w:val="00A1089E"/>
    <w:rsid w:val="00A11331"/>
    <w:rsid w:val="00A13453"/>
    <w:rsid w:val="00A14EE3"/>
    <w:rsid w:val="00A17A0B"/>
    <w:rsid w:val="00A225B2"/>
    <w:rsid w:val="00A22B83"/>
    <w:rsid w:val="00A22C0C"/>
    <w:rsid w:val="00A24126"/>
    <w:rsid w:val="00A24CCE"/>
    <w:rsid w:val="00A27028"/>
    <w:rsid w:val="00A31A29"/>
    <w:rsid w:val="00A35F54"/>
    <w:rsid w:val="00A4378E"/>
    <w:rsid w:val="00A44D6F"/>
    <w:rsid w:val="00A45A81"/>
    <w:rsid w:val="00A467C7"/>
    <w:rsid w:val="00A51884"/>
    <w:rsid w:val="00A52B84"/>
    <w:rsid w:val="00A5484F"/>
    <w:rsid w:val="00A57923"/>
    <w:rsid w:val="00A61044"/>
    <w:rsid w:val="00A611BE"/>
    <w:rsid w:val="00A74924"/>
    <w:rsid w:val="00A763EB"/>
    <w:rsid w:val="00A834CA"/>
    <w:rsid w:val="00A9139D"/>
    <w:rsid w:val="00A950B3"/>
    <w:rsid w:val="00A95386"/>
    <w:rsid w:val="00AA1848"/>
    <w:rsid w:val="00AA1C56"/>
    <w:rsid w:val="00AA1ED6"/>
    <w:rsid w:val="00AA27B3"/>
    <w:rsid w:val="00AA7458"/>
    <w:rsid w:val="00AB6FCC"/>
    <w:rsid w:val="00AB75F3"/>
    <w:rsid w:val="00AC185F"/>
    <w:rsid w:val="00AC1A1C"/>
    <w:rsid w:val="00AC6712"/>
    <w:rsid w:val="00AD52D3"/>
    <w:rsid w:val="00AD7ECC"/>
    <w:rsid w:val="00AE50A1"/>
    <w:rsid w:val="00AE6542"/>
    <w:rsid w:val="00AF03BB"/>
    <w:rsid w:val="00AF1B7A"/>
    <w:rsid w:val="00AF233D"/>
    <w:rsid w:val="00AF28FA"/>
    <w:rsid w:val="00AF487E"/>
    <w:rsid w:val="00B02BA0"/>
    <w:rsid w:val="00B12864"/>
    <w:rsid w:val="00B1464D"/>
    <w:rsid w:val="00B14BD0"/>
    <w:rsid w:val="00B14EFE"/>
    <w:rsid w:val="00B16A2D"/>
    <w:rsid w:val="00B17E73"/>
    <w:rsid w:val="00B22D77"/>
    <w:rsid w:val="00B247B3"/>
    <w:rsid w:val="00B25327"/>
    <w:rsid w:val="00B25716"/>
    <w:rsid w:val="00B30FA2"/>
    <w:rsid w:val="00B31FC6"/>
    <w:rsid w:val="00B3202D"/>
    <w:rsid w:val="00B40955"/>
    <w:rsid w:val="00B42D50"/>
    <w:rsid w:val="00B441B1"/>
    <w:rsid w:val="00B44388"/>
    <w:rsid w:val="00B4503B"/>
    <w:rsid w:val="00B520EB"/>
    <w:rsid w:val="00B53AC2"/>
    <w:rsid w:val="00B541D7"/>
    <w:rsid w:val="00B546A1"/>
    <w:rsid w:val="00B605D9"/>
    <w:rsid w:val="00B7422A"/>
    <w:rsid w:val="00B74E59"/>
    <w:rsid w:val="00B828C7"/>
    <w:rsid w:val="00B85473"/>
    <w:rsid w:val="00B91633"/>
    <w:rsid w:val="00B97448"/>
    <w:rsid w:val="00B97CE6"/>
    <w:rsid w:val="00BA510D"/>
    <w:rsid w:val="00BA5F58"/>
    <w:rsid w:val="00BB203B"/>
    <w:rsid w:val="00BC7667"/>
    <w:rsid w:val="00BC7C47"/>
    <w:rsid w:val="00BD208B"/>
    <w:rsid w:val="00BD3E67"/>
    <w:rsid w:val="00BE1E6D"/>
    <w:rsid w:val="00BE35D7"/>
    <w:rsid w:val="00BE5FA0"/>
    <w:rsid w:val="00BF422F"/>
    <w:rsid w:val="00C028A8"/>
    <w:rsid w:val="00C044A3"/>
    <w:rsid w:val="00C10DB4"/>
    <w:rsid w:val="00C12F6C"/>
    <w:rsid w:val="00C137DC"/>
    <w:rsid w:val="00C145E0"/>
    <w:rsid w:val="00C1683B"/>
    <w:rsid w:val="00C2240B"/>
    <w:rsid w:val="00C22797"/>
    <w:rsid w:val="00C334EF"/>
    <w:rsid w:val="00C35729"/>
    <w:rsid w:val="00C3674A"/>
    <w:rsid w:val="00C3710F"/>
    <w:rsid w:val="00C44830"/>
    <w:rsid w:val="00C46759"/>
    <w:rsid w:val="00C469DC"/>
    <w:rsid w:val="00C5146D"/>
    <w:rsid w:val="00C55A40"/>
    <w:rsid w:val="00C55E35"/>
    <w:rsid w:val="00C63275"/>
    <w:rsid w:val="00C651F6"/>
    <w:rsid w:val="00C662D8"/>
    <w:rsid w:val="00C67FC2"/>
    <w:rsid w:val="00C7467C"/>
    <w:rsid w:val="00C74BD4"/>
    <w:rsid w:val="00C754F3"/>
    <w:rsid w:val="00C76CC0"/>
    <w:rsid w:val="00C77A8E"/>
    <w:rsid w:val="00C83BF5"/>
    <w:rsid w:val="00C90A7B"/>
    <w:rsid w:val="00C92D16"/>
    <w:rsid w:val="00CB20D9"/>
    <w:rsid w:val="00CB409A"/>
    <w:rsid w:val="00CB4E6C"/>
    <w:rsid w:val="00CB4F2A"/>
    <w:rsid w:val="00CB6C01"/>
    <w:rsid w:val="00CB6F97"/>
    <w:rsid w:val="00CC3FD9"/>
    <w:rsid w:val="00CD162D"/>
    <w:rsid w:val="00CD395C"/>
    <w:rsid w:val="00CE0162"/>
    <w:rsid w:val="00CE1DAD"/>
    <w:rsid w:val="00CE3085"/>
    <w:rsid w:val="00CE4141"/>
    <w:rsid w:val="00CE4FFC"/>
    <w:rsid w:val="00CE5FA9"/>
    <w:rsid w:val="00CF48D6"/>
    <w:rsid w:val="00CF6F36"/>
    <w:rsid w:val="00CF741D"/>
    <w:rsid w:val="00D03D77"/>
    <w:rsid w:val="00D04ABE"/>
    <w:rsid w:val="00D111DF"/>
    <w:rsid w:val="00D12406"/>
    <w:rsid w:val="00D127E8"/>
    <w:rsid w:val="00D145C6"/>
    <w:rsid w:val="00D14B18"/>
    <w:rsid w:val="00D23AA9"/>
    <w:rsid w:val="00D24BA1"/>
    <w:rsid w:val="00D272BF"/>
    <w:rsid w:val="00D33C92"/>
    <w:rsid w:val="00D349C6"/>
    <w:rsid w:val="00D37AFA"/>
    <w:rsid w:val="00D37B07"/>
    <w:rsid w:val="00D50250"/>
    <w:rsid w:val="00D5086B"/>
    <w:rsid w:val="00D51984"/>
    <w:rsid w:val="00D62524"/>
    <w:rsid w:val="00D66370"/>
    <w:rsid w:val="00D7306C"/>
    <w:rsid w:val="00D736BA"/>
    <w:rsid w:val="00D75C22"/>
    <w:rsid w:val="00D76C9A"/>
    <w:rsid w:val="00D80DE1"/>
    <w:rsid w:val="00D81291"/>
    <w:rsid w:val="00D81EF6"/>
    <w:rsid w:val="00D83D2A"/>
    <w:rsid w:val="00D85D5D"/>
    <w:rsid w:val="00D85DAE"/>
    <w:rsid w:val="00D91390"/>
    <w:rsid w:val="00D94E49"/>
    <w:rsid w:val="00D951C2"/>
    <w:rsid w:val="00D954C8"/>
    <w:rsid w:val="00D96181"/>
    <w:rsid w:val="00DA0C7D"/>
    <w:rsid w:val="00DA2722"/>
    <w:rsid w:val="00DA6E22"/>
    <w:rsid w:val="00DB4BD2"/>
    <w:rsid w:val="00DB5C5C"/>
    <w:rsid w:val="00DB75A2"/>
    <w:rsid w:val="00DB79B1"/>
    <w:rsid w:val="00DC2E6C"/>
    <w:rsid w:val="00DC4552"/>
    <w:rsid w:val="00DC6B6F"/>
    <w:rsid w:val="00DD287C"/>
    <w:rsid w:val="00DD2FA8"/>
    <w:rsid w:val="00DE6659"/>
    <w:rsid w:val="00DF43D5"/>
    <w:rsid w:val="00E00680"/>
    <w:rsid w:val="00E010B0"/>
    <w:rsid w:val="00E05CFE"/>
    <w:rsid w:val="00E1038E"/>
    <w:rsid w:val="00E12755"/>
    <w:rsid w:val="00E12EC2"/>
    <w:rsid w:val="00E210AF"/>
    <w:rsid w:val="00E3016A"/>
    <w:rsid w:val="00E30C01"/>
    <w:rsid w:val="00E33BF4"/>
    <w:rsid w:val="00E33EF2"/>
    <w:rsid w:val="00E358FD"/>
    <w:rsid w:val="00E4561E"/>
    <w:rsid w:val="00E46A76"/>
    <w:rsid w:val="00E470F8"/>
    <w:rsid w:val="00E5143C"/>
    <w:rsid w:val="00E51F55"/>
    <w:rsid w:val="00E55CB4"/>
    <w:rsid w:val="00E57B97"/>
    <w:rsid w:val="00E619CA"/>
    <w:rsid w:val="00E6542E"/>
    <w:rsid w:val="00E70174"/>
    <w:rsid w:val="00E70220"/>
    <w:rsid w:val="00E7391F"/>
    <w:rsid w:val="00E75047"/>
    <w:rsid w:val="00E8754C"/>
    <w:rsid w:val="00E910CB"/>
    <w:rsid w:val="00E91D60"/>
    <w:rsid w:val="00E94DF0"/>
    <w:rsid w:val="00E95635"/>
    <w:rsid w:val="00EA11A0"/>
    <w:rsid w:val="00EA14D9"/>
    <w:rsid w:val="00EA213B"/>
    <w:rsid w:val="00EA2714"/>
    <w:rsid w:val="00EA4B93"/>
    <w:rsid w:val="00EA4E30"/>
    <w:rsid w:val="00EA70AD"/>
    <w:rsid w:val="00EB2CA9"/>
    <w:rsid w:val="00EB48F0"/>
    <w:rsid w:val="00EB565E"/>
    <w:rsid w:val="00EC0064"/>
    <w:rsid w:val="00EC0F8A"/>
    <w:rsid w:val="00EC30A9"/>
    <w:rsid w:val="00ED2E09"/>
    <w:rsid w:val="00ED5C9B"/>
    <w:rsid w:val="00ED7FE5"/>
    <w:rsid w:val="00EE148C"/>
    <w:rsid w:val="00EE33A2"/>
    <w:rsid w:val="00EE3B1A"/>
    <w:rsid w:val="00EF3F4C"/>
    <w:rsid w:val="00EF3FCE"/>
    <w:rsid w:val="00EF42AA"/>
    <w:rsid w:val="00EF69EE"/>
    <w:rsid w:val="00F03EF3"/>
    <w:rsid w:val="00F06B63"/>
    <w:rsid w:val="00F07F84"/>
    <w:rsid w:val="00F17C45"/>
    <w:rsid w:val="00F233E7"/>
    <w:rsid w:val="00F251CF"/>
    <w:rsid w:val="00F27416"/>
    <w:rsid w:val="00F36765"/>
    <w:rsid w:val="00F5491D"/>
    <w:rsid w:val="00F55B64"/>
    <w:rsid w:val="00F56BBF"/>
    <w:rsid w:val="00F622AD"/>
    <w:rsid w:val="00F63433"/>
    <w:rsid w:val="00F653D1"/>
    <w:rsid w:val="00F677E2"/>
    <w:rsid w:val="00F719F9"/>
    <w:rsid w:val="00F750DF"/>
    <w:rsid w:val="00F7579E"/>
    <w:rsid w:val="00F773C9"/>
    <w:rsid w:val="00F92E1D"/>
    <w:rsid w:val="00F9401F"/>
    <w:rsid w:val="00F94E28"/>
    <w:rsid w:val="00F97892"/>
    <w:rsid w:val="00FA15C5"/>
    <w:rsid w:val="00FA1E8E"/>
    <w:rsid w:val="00FA4761"/>
    <w:rsid w:val="00FB0F62"/>
    <w:rsid w:val="00FB10C6"/>
    <w:rsid w:val="00FB1391"/>
    <w:rsid w:val="00FD5C90"/>
    <w:rsid w:val="00FD77BB"/>
    <w:rsid w:val="00FE01A7"/>
    <w:rsid w:val="00FE10A9"/>
    <w:rsid w:val="00FE5000"/>
    <w:rsid w:val="00FE6F1F"/>
    <w:rsid w:val="00FF0EC7"/>
    <w:rsid w:val="00FF5C3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4D83A635"/>
  <w15:docId w15:val="{F5226612-3FE7-463E-8966-E6EA69271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kern w:val="2"/>
      <w:sz w:val="24"/>
      <w:szCs w:val="24"/>
      <w:lang w:eastAsia="zh-CN"/>
    </w:rPr>
  </w:style>
  <w:style w:type="paragraph" w:styleId="Ttulo1">
    <w:name w:val="heading 1"/>
    <w:basedOn w:val="Normal"/>
    <w:next w:val="Normal"/>
    <w:uiPriority w:val="9"/>
    <w:qFormat/>
    <w:pPr>
      <w:keepNext/>
      <w:numPr>
        <w:numId w:val="1"/>
      </w:numPr>
      <w:jc w:val="center"/>
      <w:outlineLvl w:val="0"/>
    </w:pPr>
    <w:rPr>
      <w:b/>
      <w:szCs w:val="20"/>
    </w:rPr>
  </w:style>
  <w:style w:type="paragraph" w:styleId="Ttulo2">
    <w:name w:val="heading 2"/>
    <w:basedOn w:val="Normal"/>
    <w:next w:val="Normal"/>
    <w:qFormat/>
    <w:pPr>
      <w:keepNext/>
      <w:numPr>
        <w:ilvl w:val="1"/>
        <w:numId w:val="1"/>
      </w:numPr>
      <w:jc w:val="center"/>
      <w:outlineLvl w:val="1"/>
    </w:pPr>
    <w:rPr>
      <w:b/>
      <w:sz w:val="22"/>
      <w:szCs w:val="20"/>
    </w:rPr>
  </w:style>
  <w:style w:type="paragraph" w:styleId="Ttulo3">
    <w:name w:val="heading 3"/>
    <w:basedOn w:val="Normal"/>
    <w:next w:val="Normal"/>
    <w:qFormat/>
    <w:pPr>
      <w:keepNext/>
      <w:numPr>
        <w:ilvl w:val="2"/>
        <w:numId w:val="1"/>
      </w:numPr>
      <w:jc w:val="both"/>
      <w:outlineLvl w:val="2"/>
    </w:pPr>
    <w:rPr>
      <w:b/>
      <w:sz w:val="22"/>
      <w:szCs w:val="20"/>
    </w:rPr>
  </w:style>
  <w:style w:type="paragraph" w:styleId="Ttulo4">
    <w:name w:val="heading 4"/>
    <w:basedOn w:val="Normal"/>
    <w:next w:val="Normal"/>
    <w:qFormat/>
    <w:pPr>
      <w:keepNext/>
      <w:numPr>
        <w:ilvl w:val="3"/>
        <w:numId w:val="1"/>
      </w:numPr>
      <w:spacing w:before="240" w:after="60"/>
      <w:outlineLvl w:val="3"/>
    </w:pPr>
    <w:rPr>
      <w:b/>
      <w:bCs/>
      <w:sz w:val="28"/>
      <w:szCs w:val="28"/>
    </w:rPr>
  </w:style>
  <w:style w:type="paragraph" w:styleId="Ttulo5">
    <w:name w:val="heading 5"/>
    <w:basedOn w:val="Normal"/>
    <w:next w:val="Normal"/>
    <w:qFormat/>
    <w:pPr>
      <w:numPr>
        <w:ilvl w:val="4"/>
        <w:numId w:val="1"/>
      </w:numPr>
      <w:spacing w:before="240" w:after="60"/>
      <w:outlineLvl w:val="4"/>
    </w:pPr>
    <w:rPr>
      <w:b/>
      <w:bCs/>
      <w:i/>
      <w:iCs/>
      <w:sz w:val="26"/>
      <w:szCs w:val="26"/>
    </w:rPr>
  </w:style>
  <w:style w:type="paragraph" w:styleId="Ttulo6">
    <w:name w:val="heading 6"/>
    <w:basedOn w:val="Normal"/>
    <w:next w:val="Normal"/>
    <w:qFormat/>
    <w:pPr>
      <w:keepNext/>
      <w:numPr>
        <w:ilvl w:val="5"/>
        <w:numId w:val="1"/>
      </w:numPr>
      <w:tabs>
        <w:tab w:val="left" w:pos="0"/>
      </w:tabs>
      <w:outlineLvl w:val="5"/>
    </w:pPr>
    <w:rPr>
      <w:szCs w:val="20"/>
    </w:rPr>
  </w:style>
  <w:style w:type="paragraph" w:styleId="Ttulo7">
    <w:name w:val="heading 7"/>
    <w:basedOn w:val="Normal"/>
    <w:next w:val="Normal"/>
    <w:qFormat/>
    <w:pPr>
      <w:numPr>
        <w:ilvl w:val="6"/>
        <w:numId w:val="1"/>
      </w:numPr>
      <w:spacing w:before="240" w:after="60"/>
      <w:outlineLvl w:val="6"/>
    </w:pPr>
  </w:style>
  <w:style w:type="paragraph" w:styleId="Ttulo8">
    <w:name w:val="heading 8"/>
    <w:basedOn w:val="Normal"/>
    <w:next w:val="Normal"/>
    <w:qFormat/>
    <w:pPr>
      <w:numPr>
        <w:ilvl w:val="7"/>
        <w:numId w:val="1"/>
      </w:numPr>
      <w:spacing w:before="240" w:after="60"/>
      <w:outlineLvl w:val="7"/>
    </w:pPr>
    <w:rPr>
      <w:i/>
      <w:iCs/>
    </w:rPr>
  </w:style>
  <w:style w:type="paragraph" w:styleId="Ttulo9">
    <w:name w:val="heading 9"/>
    <w:basedOn w:val="Normal"/>
    <w:next w:val="Normal"/>
    <w:qFormat/>
    <w:pPr>
      <w:keepNext/>
      <w:numPr>
        <w:ilvl w:val="8"/>
        <w:numId w:val="1"/>
      </w:numPr>
      <w:outlineLvl w:val="8"/>
    </w:pPr>
    <w:rPr>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b/>
    </w:rPr>
  </w:style>
  <w:style w:type="character" w:customStyle="1" w:styleId="WW8Num3z1">
    <w:name w:val="WW8Num3z1"/>
    <w:rPr>
      <w:rFonts w:ascii="Arial" w:hAnsi="Arial" w:cs="Arial"/>
      <w:b/>
    </w:rPr>
  </w:style>
  <w:style w:type="character" w:customStyle="1" w:styleId="Fontepargpadro10">
    <w:name w:val="Fonte parág. padrão10"/>
  </w:style>
  <w:style w:type="character" w:customStyle="1" w:styleId="WW8Num4z1">
    <w:name w:val="WW8Num4z1"/>
    <w:rPr>
      <w:rFonts w:ascii="Arial" w:hAnsi="Arial" w:cs="Arial"/>
      <w:b/>
    </w:rPr>
  </w:style>
  <w:style w:type="character" w:customStyle="1" w:styleId="Fontepargpadro2">
    <w:name w:val="Fonte parág. padrão2"/>
  </w:style>
  <w:style w:type="character" w:customStyle="1" w:styleId="WW8Num3z0">
    <w:name w:val="WW8Num3z0"/>
    <w:rPr>
      <w:b/>
    </w:rPr>
  </w:style>
  <w:style w:type="character" w:customStyle="1" w:styleId="WW8Num5z1">
    <w:name w:val="WW8Num5z1"/>
    <w:rPr>
      <w:rFonts w:ascii="Arial" w:eastAsia="Lucida Sans Unicode" w:hAnsi="Arial" w:cs="Arial"/>
      <w:b/>
    </w:rPr>
  </w:style>
  <w:style w:type="character" w:customStyle="1" w:styleId="WW8Num7z0">
    <w:name w:val="WW8Num7z0"/>
    <w:rPr>
      <w:rFonts w:ascii="Symbol" w:hAnsi="Symbol"/>
    </w:rPr>
  </w:style>
  <w:style w:type="character" w:customStyle="1" w:styleId="WW8Num7z1">
    <w:name w:val="WW8Num7z1"/>
    <w:rPr>
      <w:rFonts w:ascii="Courier New" w:hAnsi="Courier New"/>
    </w:rPr>
  </w:style>
  <w:style w:type="character" w:customStyle="1" w:styleId="WW8Num7z2">
    <w:name w:val="WW8Num7z2"/>
    <w:rPr>
      <w:rFonts w:ascii="Wingdings" w:hAnsi="Wingdings"/>
    </w:rPr>
  </w:style>
  <w:style w:type="character" w:customStyle="1" w:styleId="WW8Num10z0">
    <w:name w:val="WW8Num10z0"/>
    <w:rPr>
      <w:b/>
    </w:rPr>
  </w:style>
  <w:style w:type="character" w:customStyle="1" w:styleId="WW8Num13z0">
    <w:name w:val="WW8Num13z0"/>
    <w:rPr>
      <w:rFonts w:ascii="Symbol" w:hAnsi="Symbol"/>
    </w:rPr>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customStyle="1" w:styleId="Smbolosdenumerao">
    <w:name w:val="Símbolos de numeração"/>
    <w:rPr>
      <w:rFonts w:ascii="Arial" w:hAnsi="Arial"/>
      <w:b w:val="0"/>
      <w:bCs w:val="0"/>
      <w:sz w:val="18"/>
      <w:szCs w:val="18"/>
    </w:rPr>
  </w:style>
  <w:style w:type="character" w:customStyle="1" w:styleId="Marcadores">
    <w:name w:val="Marcadores"/>
    <w:rPr>
      <w:rFonts w:ascii="StarSymbol" w:eastAsia="StarSymbol" w:hAnsi="StarSymbol" w:cs="StarSymbol"/>
      <w:sz w:val="18"/>
      <w:szCs w:val="18"/>
    </w:rPr>
  </w:style>
  <w:style w:type="character" w:customStyle="1" w:styleId="WW8Num20z2">
    <w:name w:val="WW8Num20z2"/>
    <w:rPr>
      <w:b/>
    </w:rPr>
  </w:style>
  <w:style w:type="character" w:customStyle="1" w:styleId="Marcas">
    <w:name w:val="Marcas"/>
    <w:rPr>
      <w:rFonts w:ascii="OpenSymbol" w:eastAsia="OpenSymbol" w:hAnsi="OpenSymbol" w:cs="OpenSymbol"/>
    </w:rPr>
  </w:style>
  <w:style w:type="character" w:customStyle="1" w:styleId="WW8Num20z0">
    <w:name w:val="WW8Num20z0"/>
    <w:rPr>
      <w:rFonts w:ascii="Symbol" w:hAnsi="Symbol"/>
    </w:rPr>
  </w:style>
  <w:style w:type="character" w:customStyle="1" w:styleId="WW8Num16z0">
    <w:name w:val="WW8Num16z0"/>
    <w:rPr>
      <w:b/>
    </w:rPr>
  </w:style>
  <w:style w:type="character" w:customStyle="1" w:styleId="WW8Num12z2">
    <w:name w:val="WW8Num12z2"/>
    <w:rPr>
      <w:rFonts w:ascii="Wingdings" w:hAnsi="Wingdings"/>
    </w:rPr>
  </w:style>
  <w:style w:type="character" w:customStyle="1" w:styleId="WW8Num12z1">
    <w:name w:val="WW8Num12z1"/>
    <w:rPr>
      <w:rFonts w:ascii="Courier New" w:hAnsi="Courier New"/>
    </w:rPr>
  </w:style>
  <w:style w:type="character" w:customStyle="1" w:styleId="WW8Num12z0">
    <w:name w:val="WW8Num12z0"/>
    <w:rPr>
      <w:rFonts w:ascii="Symbol" w:hAnsi="Symbol"/>
    </w:rPr>
  </w:style>
  <w:style w:type="character" w:customStyle="1" w:styleId="WW8Num11z1">
    <w:name w:val="WW8Num11z1"/>
    <w:rPr>
      <w:rFonts w:ascii="Arial" w:eastAsia="Lucida Sans Unicode" w:hAnsi="Arial" w:cs="Arial"/>
      <w:b/>
    </w:rPr>
  </w:style>
  <w:style w:type="character" w:customStyle="1" w:styleId="WW8Num9z0">
    <w:name w:val="WW8Num9z0"/>
    <w:rPr>
      <w:b/>
    </w:rPr>
  </w:style>
  <w:style w:type="character" w:customStyle="1" w:styleId="WW8Num4z0">
    <w:name w:val="WW8Num4z0"/>
    <w:rPr>
      <w:rFonts w:ascii="Wingdings" w:hAnsi="Wingdings"/>
    </w:rPr>
  </w:style>
  <w:style w:type="character" w:customStyle="1" w:styleId="WW8Num3z2">
    <w:name w:val="WW8Num3z2"/>
    <w:rPr>
      <w:b/>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5z0">
    <w:name w:val="WW8Num5z0"/>
  </w:style>
  <w:style w:type="character" w:customStyle="1" w:styleId="WW8Num6z0">
    <w:name w:val="WW8Num6z0"/>
  </w:style>
  <w:style w:type="character" w:customStyle="1" w:styleId="WW8Num8z0">
    <w:name w:val="WW8Num8z0"/>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8Num5z2">
    <w:name w:val="WW8Num5z2"/>
    <w:rPr>
      <w:b/>
    </w:rPr>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8Num15z1">
    <w:name w:val="WW8Num15z1"/>
    <w:rPr>
      <w:rFonts w:ascii="OpenSymbol" w:hAnsi="OpenSymbol" w:cs="OpenSymbol"/>
    </w:rPr>
  </w:style>
  <w:style w:type="character" w:customStyle="1" w:styleId="WW8Num26z0">
    <w:name w:val="WW8Num26z0"/>
    <w:rPr>
      <w:b w:val="0"/>
      <w:bCs w:val="0"/>
    </w:rPr>
  </w:style>
  <w:style w:type="character" w:customStyle="1" w:styleId="WW8Num27z0">
    <w:name w:val="WW8Num27z0"/>
    <w:rPr>
      <w:b w:val="0"/>
      <w:bCs w:val="0"/>
    </w:rPr>
  </w:style>
  <w:style w:type="character" w:customStyle="1" w:styleId="WW-Absatz-Standardschriftart1111111111111111111111111111111111111111111111111111">
    <w:name w:val="WW-Absatz-Standardschriftart1111111111111111111111111111111111111111111111111111"/>
  </w:style>
  <w:style w:type="character" w:customStyle="1" w:styleId="WW8Num16z2">
    <w:name w:val="WW8Num16z2"/>
    <w:rPr>
      <w:b/>
    </w:rPr>
  </w:style>
  <w:style w:type="character" w:customStyle="1" w:styleId="WW8Num26z2">
    <w:name w:val="WW8Num26z2"/>
    <w:rPr>
      <w:b/>
    </w:rPr>
  </w:style>
  <w:style w:type="character" w:customStyle="1" w:styleId="WW8Num28z1">
    <w:name w:val="WW8Num28z1"/>
    <w:rPr>
      <w:rFonts w:ascii="Courier New" w:hAnsi="Courier New" w:cs="Courier New"/>
    </w:rPr>
  </w:style>
  <w:style w:type="character" w:customStyle="1" w:styleId="WW8Num28z2">
    <w:name w:val="WW8Num28z2"/>
    <w:rPr>
      <w:rFonts w:ascii="Wingdings" w:hAnsi="Wingdings" w:cs="Wingdings"/>
    </w:rPr>
  </w:style>
  <w:style w:type="character" w:customStyle="1" w:styleId="WW8Num29z0">
    <w:name w:val="WW8Num29z0"/>
    <w:rPr>
      <w:b/>
    </w:rPr>
  </w:style>
  <w:style w:type="character" w:customStyle="1" w:styleId="WW8Num34z0">
    <w:name w:val="WW8Num34z0"/>
    <w:rPr>
      <w:rFonts w:ascii="Symbol" w:hAnsi="Symbol" w:cs="Symbol"/>
    </w:rPr>
  </w:style>
  <w:style w:type="character" w:customStyle="1" w:styleId="Caracteresdenotadefim">
    <w:name w:val="Caracteres de nota de fim"/>
  </w:style>
  <w:style w:type="character" w:customStyle="1" w:styleId="Caracteresdenotaderodap">
    <w:name w:val="Caracteres de nota de rodapé"/>
  </w:style>
  <w:style w:type="character" w:customStyle="1" w:styleId="grame">
    <w:name w:val="grame"/>
    <w:basedOn w:val="Fontepargpadro10"/>
  </w:style>
  <w:style w:type="character" w:customStyle="1" w:styleId="WW8Num28z0">
    <w:name w:val="WW8Num28z0"/>
    <w:rPr>
      <w:rFonts w:ascii="Symbol" w:hAnsi="Symbol" w:cs="Symbol"/>
    </w:rPr>
  </w:style>
  <w:style w:type="character" w:customStyle="1" w:styleId="WW8Num25z0">
    <w:name w:val="WW8Num25z0"/>
    <w:rPr>
      <w:b/>
    </w:rPr>
  </w:style>
  <w:style w:type="character" w:customStyle="1" w:styleId="WW8Num24z2">
    <w:name w:val="WW8Num24z2"/>
    <w:rPr>
      <w:rFonts w:ascii="Wingdings" w:hAnsi="Wingdings" w:cs="Wingdings"/>
    </w:rPr>
  </w:style>
  <w:style w:type="character" w:customStyle="1" w:styleId="WW8Num24z1">
    <w:name w:val="WW8Num24z1"/>
    <w:rPr>
      <w:rFonts w:ascii="Courier New" w:hAnsi="Courier New" w:cs="Courier New"/>
    </w:rPr>
  </w:style>
  <w:style w:type="character" w:customStyle="1" w:styleId="WW8Num20z1">
    <w:name w:val="WW8Num20z1"/>
    <w:rPr>
      <w:b/>
    </w:rPr>
  </w:style>
  <w:style w:type="character" w:customStyle="1" w:styleId="WW8Num11z2">
    <w:name w:val="WW8Num11z2"/>
    <w:rPr>
      <w:rFonts w:ascii="Wingdings" w:hAnsi="Wingdings" w:cs="Wingdings"/>
    </w:rPr>
  </w:style>
  <w:style w:type="character" w:customStyle="1" w:styleId="WW8Num11z0">
    <w:name w:val="WW8Num11z0"/>
    <w:rPr>
      <w:rFonts w:ascii="Symbol" w:hAnsi="Symbol" w:cs="Symbol"/>
    </w:rPr>
  </w:style>
  <w:style w:type="character" w:customStyle="1" w:styleId="WW8Num24z0">
    <w:name w:val="WW8Num24z0"/>
    <w:rPr>
      <w:rFonts w:ascii="Symbol" w:hAnsi="Symbol" w:cs="Symbol"/>
    </w:rPr>
  </w:style>
  <w:style w:type="character" w:customStyle="1" w:styleId="WW8Num23z0">
    <w:name w:val="WW8Num23z0"/>
    <w:rPr>
      <w:b w:val="0"/>
      <w:bCs w:val="0"/>
      <w:i w:val="0"/>
      <w:iCs w:val="0"/>
    </w:rPr>
  </w:style>
  <w:style w:type="character" w:customStyle="1" w:styleId="WW8Num22z0">
    <w:name w:val="WW8Num22z0"/>
    <w:rPr>
      <w:b w:val="0"/>
      <w:bCs w:val="0"/>
      <w:i w:val="0"/>
      <w:iCs w:val="0"/>
    </w:rPr>
  </w:style>
  <w:style w:type="character" w:customStyle="1" w:styleId="WW8Num21z0">
    <w:name w:val="WW8Num21z0"/>
    <w:rPr>
      <w:b w:val="0"/>
      <w:bCs w:val="0"/>
      <w:i w:val="0"/>
      <w:iCs w:val="0"/>
    </w:rPr>
  </w:style>
  <w:style w:type="character" w:customStyle="1" w:styleId="WW8Num19z0">
    <w:name w:val="WW8Num19z0"/>
    <w:rPr>
      <w:b w:val="0"/>
      <w:bCs w:val="0"/>
      <w:i w:val="0"/>
      <w:iCs w:val="0"/>
    </w:rPr>
  </w:style>
  <w:style w:type="character" w:customStyle="1" w:styleId="WW8Num18z0">
    <w:name w:val="WW8Num18z0"/>
    <w:rPr>
      <w:b w:val="0"/>
      <w:bCs w:val="0"/>
      <w:i w:val="0"/>
      <w:iCs w:val="0"/>
    </w:rPr>
  </w:style>
  <w:style w:type="character" w:customStyle="1" w:styleId="WW8Num17z0">
    <w:name w:val="WW8Num17z0"/>
    <w:rPr>
      <w:b w:val="0"/>
      <w:bCs w:val="0"/>
      <w:i w:val="0"/>
      <w:iCs w:val="0"/>
    </w:rPr>
  </w:style>
  <w:style w:type="character" w:customStyle="1" w:styleId="WW8Num10z1">
    <w:name w:val="WW8Num10z1"/>
    <w:rPr>
      <w:b/>
    </w:rPr>
  </w:style>
  <w:style w:type="character" w:customStyle="1" w:styleId="WW-Absatz-Standardschriftart">
    <w:name w:val="WW-Absatz-Standardschriftart"/>
  </w:style>
  <w:style w:type="character" w:customStyle="1" w:styleId="Absatz-Standardschriftart">
    <w:name w:val="Absatz-Standardschriftart"/>
  </w:style>
  <w:style w:type="character" w:customStyle="1" w:styleId="WW8Num17ztrue">
    <w:name w:val="WW8Num17ztrue"/>
  </w:style>
  <w:style w:type="character" w:customStyle="1" w:styleId="WW8Num17zfalse">
    <w:name w:val="WW8Num17zfalse"/>
  </w:style>
  <w:style w:type="character" w:customStyle="1" w:styleId="WW8Num16ztrue">
    <w:name w:val="WW8Num16ztrue"/>
  </w:style>
  <w:style w:type="character" w:customStyle="1" w:styleId="WW8Num15ztrue">
    <w:name w:val="WW8Num15ztrue"/>
  </w:style>
  <w:style w:type="character" w:customStyle="1" w:styleId="WW8Num15z0">
    <w:name w:val="WW8Num15z0"/>
    <w:rPr>
      <w:b w:val="0"/>
      <w:bCs w:val="0"/>
      <w:i w:val="0"/>
      <w:iCs w:val="0"/>
    </w:rPr>
  </w:style>
  <w:style w:type="character" w:customStyle="1" w:styleId="WW8Num14ztrue">
    <w:name w:val="WW8Num14ztrue"/>
  </w:style>
  <w:style w:type="character" w:customStyle="1" w:styleId="WW8Num14z0">
    <w:name w:val="WW8Num14z0"/>
    <w:rPr>
      <w:b w:val="0"/>
      <w:bCs w:val="0"/>
      <w:i w:val="0"/>
      <w:iCs w:val="0"/>
    </w:rPr>
  </w:style>
  <w:style w:type="character" w:customStyle="1" w:styleId="WW8Num13ztrue">
    <w:name w:val="WW8Num13ztrue"/>
  </w:style>
  <w:style w:type="character" w:customStyle="1" w:styleId="WW8Num12ztrue">
    <w:name w:val="WW8Num12ztrue"/>
  </w:style>
  <w:style w:type="character" w:customStyle="1" w:styleId="WW8Num11zfalse">
    <w:name w:val="WW8Num11zfalse"/>
    <w:rPr>
      <w:rFonts w:ascii="Arial" w:hAnsi="Arial" w:cs="Arial"/>
      <w:bCs/>
      <w:color w:val="000000"/>
      <w:sz w:val="18"/>
      <w:szCs w:val="18"/>
    </w:rPr>
  </w:style>
  <w:style w:type="character" w:customStyle="1" w:styleId="WW8Num10ztrue">
    <w:name w:val="WW8Num10ztrue"/>
  </w:style>
  <w:style w:type="character" w:customStyle="1" w:styleId="WW8Num10zfalse">
    <w:name w:val="WW8Num10zfalse"/>
  </w:style>
  <w:style w:type="character" w:customStyle="1" w:styleId="WW8Num9ztrue">
    <w:name w:val="WW8Num9ztrue"/>
  </w:style>
  <w:style w:type="character" w:customStyle="1" w:styleId="WW8Num9zfalse">
    <w:name w:val="WW8Num9zfalse"/>
  </w:style>
  <w:style w:type="character" w:customStyle="1" w:styleId="WW8Num8zfalse">
    <w:name w:val="WW8Num8zfalse"/>
  </w:style>
  <w:style w:type="character" w:customStyle="1" w:styleId="WW8Num7zfalse">
    <w:name w:val="WW8Num7zfalse"/>
    <w:rPr>
      <w:rFonts w:ascii="Arial" w:hAnsi="Arial" w:cs="Arial"/>
      <w:i w:val="0"/>
      <w:iCs w:val="0"/>
      <w:color w:val="000000"/>
      <w:sz w:val="18"/>
      <w:szCs w:val="18"/>
    </w:rPr>
  </w:style>
  <w:style w:type="character" w:customStyle="1" w:styleId="WW8Num6ztrue">
    <w:name w:val="WW8Num6ztrue"/>
  </w:style>
  <w:style w:type="character" w:customStyle="1" w:styleId="WW8Num6z1">
    <w:name w:val="WW8Num6z1"/>
    <w:rPr>
      <w:b/>
    </w:rPr>
  </w:style>
  <w:style w:type="character" w:customStyle="1" w:styleId="WW8Num6zfalse">
    <w:name w:val="WW8Num6zfalse"/>
  </w:style>
  <w:style w:type="character" w:customStyle="1" w:styleId="WW8Num5zfalse">
    <w:name w:val="WW8Num5zfalse"/>
  </w:style>
  <w:style w:type="character" w:customStyle="1" w:styleId="WW8Num4zfalse">
    <w:name w:val="WW8Num4zfalse"/>
    <w:rPr>
      <w:rFonts w:ascii="Arial" w:hAnsi="Arial" w:cs="Arial"/>
      <w:b w:val="0"/>
      <w:bCs w:val="0"/>
      <w:i w:val="0"/>
      <w:iCs w:val="0"/>
      <w:color w:val="000000"/>
      <w:sz w:val="18"/>
      <w:szCs w:val="18"/>
      <w:highlight w:val="white"/>
    </w:rPr>
  </w:style>
  <w:style w:type="character" w:customStyle="1" w:styleId="WW8Num3zfalse">
    <w:name w:val="WW8Num3zfalse"/>
    <w:rPr>
      <w:rFonts w:ascii="Arial" w:hAnsi="Arial" w:cs="Arial"/>
      <w:b/>
      <w:color w:val="000000"/>
      <w:sz w:val="18"/>
      <w:szCs w:val="18"/>
      <w:lang w:val="pt-BR"/>
    </w:rPr>
  </w:style>
  <w:style w:type="character" w:customStyle="1" w:styleId="WW8Num2ztrue">
    <w:name w:val="WW8Num2ztrue"/>
  </w:style>
  <w:style w:type="character" w:customStyle="1" w:styleId="WW8Num2z1">
    <w:name w:val="WW8Num2z1"/>
    <w:rPr>
      <w:rFonts w:ascii="Arial" w:hAnsi="Arial" w:cs="Arial"/>
      <w:b/>
      <w:color w:val="000000"/>
      <w:sz w:val="18"/>
      <w:szCs w:val="18"/>
    </w:rPr>
  </w:style>
  <w:style w:type="character" w:customStyle="1" w:styleId="WW8Num2zfalse">
    <w:name w:val="WW8Num2zfalse"/>
  </w:style>
  <w:style w:type="character" w:customStyle="1" w:styleId="WW8Num1z0">
    <w:name w:val="WW8Num1z0"/>
    <w:rPr>
      <w:b/>
    </w:rPr>
  </w:style>
  <w:style w:type="character" w:styleId="HiperlinkVisitado">
    <w:name w:val="FollowedHyperlink"/>
    <w:rPr>
      <w:color w:val="800080"/>
      <w:u w:val="single"/>
    </w:rPr>
  </w:style>
  <w:style w:type="character" w:customStyle="1" w:styleId="WW8NumSt2z0">
    <w:name w:val="WW8NumSt2z0"/>
    <w:rPr>
      <w:rFonts w:ascii="Times New Roman" w:eastAsia="Times New Roman" w:hAnsi="Times New Roman"/>
    </w:rPr>
  </w:style>
  <w:style w:type="character" w:customStyle="1" w:styleId="WW8NumSt3z0">
    <w:name w:val="WW8NumSt3z0"/>
    <w:rPr>
      <w:rFonts w:ascii="Times New Roman" w:eastAsia="Times New Roman" w:hAnsi="Times New Roman"/>
    </w:rPr>
  </w:style>
  <w:style w:type="character" w:customStyle="1" w:styleId="WW8NumSt4z0">
    <w:name w:val="WW8NumSt4z0"/>
    <w:rPr>
      <w:rFonts w:ascii="Times New Roman" w:eastAsia="Times New Roman" w:hAnsi="Times New Roman"/>
    </w:rPr>
  </w:style>
  <w:style w:type="character" w:customStyle="1" w:styleId="WW8NumSt6z0">
    <w:name w:val="WW8NumSt6z0"/>
    <w:rPr>
      <w:rFonts w:ascii="Times New Roman" w:eastAsia="Times New Roman" w:hAnsi="Times New Roman"/>
    </w:rPr>
  </w:style>
  <w:style w:type="character" w:customStyle="1" w:styleId="WW8NumSt7z0">
    <w:name w:val="WW8NumSt7z0"/>
    <w:rPr>
      <w:rFonts w:ascii="Times New Roman" w:eastAsia="Times New Roman" w:hAnsi="Times New Roman"/>
    </w:rPr>
  </w:style>
  <w:style w:type="character" w:customStyle="1" w:styleId="WW8NumSt8z0">
    <w:name w:val="WW8NumSt8z0"/>
    <w:rPr>
      <w:rFonts w:ascii="Times New Roman" w:eastAsia="Times New Roman" w:hAnsi="Times New Roman"/>
    </w:rPr>
  </w:style>
  <w:style w:type="character" w:customStyle="1" w:styleId="WW8NumSt9z0">
    <w:name w:val="WW8NumSt9z0"/>
    <w:rPr>
      <w:rFonts w:ascii="Times New Roman" w:eastAsia="Times New Roman" w:hAnsi="Times New Roman"/>
    </w:rPr>
  </w:style>
  <w:style w:type="character" w:customStyle="1" w:styleId="WW8NumSt10z0">
    <w:name w:val="WW8NumSt10z0"/>
    <w:rPr>
      <w:rFonts w:ascii="Times New Roman" w:eastAsia="Times New Roman" w:hAnsi="Times New Roman"/>
    </w:rPr>
  </w:style>
  <w:style w:type="character" w:customStyle="1" w:styleId="WW8NumSt11z0">
    <w:name w:val="WW8NumSt11z0"/>
    <w:rPr>
      <w:rFonts w:ascii="Times New Roman" w:eastAsia="Times New Roman" w:hAnsi="Times New Roman"/>
    </w:rPr>
  </w:style>
  <w:style w:type="character" w:customStyle="1" w:styleId="WW8NumSt12z0">
    <w:name w:val="WW8NumSt12z0"/>
    <w:rPr>
      <w:rFonts w:ascii="Times New Roman" w:eastAsia="Times New Roman" w:hAnsi="Times New Roman"/>
    </w:rPr>
  </w:style>
  <w:style w:type="character" w:customStyle="1" w:styleId="Absatz-Standardschriftart1">
    <w:name w:val="Absatz-Standardschriftart1"/>
    <w:rPr>
      <w:sz w:val="20"/>
    </w:rPr>
  </w:style>
  <w:style w:type="character" w:customStyle="1" w:styleId="WW8Num7z3">
    <w:name w:val="WW8Num7z3"/>
    <w:rPr>
      <w:rFonts w:ascii="Symbol" w:eastAsia="Symbol" w:hAnsi="Symbol"/>
      <w:sz w:val="20"/>
    </w:rPr>
  </w:style>
  <w:style w:type="character" w:customStyle="1" w:styleId="WW8Num9z2">
    <w:name w:val="WW8Num9z2"/>
    <w:rPr>
      <w:rFonts w:ascii="Wingdings" w:eastAsia="Wingdings" w:hAnsi="Wingdings"/>
      <w:sz w:val="20"/>
    </w:rPr>
  </w:style>
  <w:style w:type="character" w:customStyle="1" w:styleId="WW8Num9z3">
    <w:name w:val="WW8Num9z3"/>
    <w:rPr>
      <w:rFonts w:ascii="Symbol" w:eastAsia="Symbol" w:hAnsi="Symbol"/>
      <w:sz w:val="20"/>
    </w:rPr>
  </w:style>
  <w:style w:type="character" w:customStyle="1" w:styleId="WW8Num10z2">
    <w:name w:val="WW8Num10z2"/>
    <w:rPr>
      <w:rFonts w:ascii="Wingdings" w:eastAsia="Wingdings" w:hAnsi="Wingdings"/>
      <w:sz w:val="20"/>
    </w:rPr>
  </w:style>
  <w:style w:type="character" w:customStyle="1" w:styleId="WW8Num13z2">
    <w:name w:val="WW8Num13z2"/>
    <w:rPr>
      <w:rFonts w:ascii="Wingdings" w:eastAsia="Wingdings" w:hAnsi="Wingdings"/>
      <w:sz w:val="20"/>
    </w:rPr>
  </w:style>
  <w:style w:type="character" w:customStyle="1" w:styleId="WW8Num13z3">
    <w:name w:val="WW8Num13z3"/>
    <w:rPr>
      <w:rFonts w:ascii="Symbol" w:eastAsia="Symbol" w:hAnsi="Symbol"/>
      <w:sz w:val="20"/>
    </w:rPr>
  </w:style>
  <w:style w:type="character" w:customStyle="1" w:styleId="WW8Num15z2">
    <w:name w:val="WW8Num15z2"/>
    <w:rPr>
      <w:rFonts w:ascii="Wingdings" w:eastAsia="Wingdings" w:hAnsi="Wingdings"/>
      <w:sz w:val="20"/>
    </w:rPr>
  </w:style>
  <w:style w:type="character" w:customStyle="1" w:styleId="WW8Num16z1">
    <w:name w:val="WW8Num16z1"/>
    <w:rPr>
      <w:rFonts w:ascii="Courier New" w:eastAsia="Courier New" w:hAnsi="Courier New"/>
      <w:sz w:val="20"/>
    </w:rPr>
  </w:style>
  <w:style w:type="character" w:customStyle="1" w:styleId="CharChar">
    <w:name w:val="Char Char"/>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8Num20ztrue">
    <w:name w:val="WW8Num20ztrue"/>
  </w:style>
  <w:style w:type="character" w:customStyle="1" w:styleId="WW8Num19ztrue">
    <w:name w:val="WW8Num19ztrue"/>
  </w:style>
  <w:style w:type="character" w:customStyle="1" w:styleId="WW8Num18ztrue">
    <w:name w:val="WW8Num18ztrue"/>
  </w:style>
  <w:style w:type="character" w:customStyle="1" w:styleId="WW8Num11ztrue">
    <w:name w:val="WW8Num11ztrue"/>
  </w:style>
  <w:style w:type="character" w:customStyle="1" w:styleId="WW8Num3ztrue">
    <w:name w:val="WW8Num3ztrue"/>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21z2">
    <w:name w:val="WW8Num21z2"/>
  </w:style>
  <w:style w:type="character" w:customStyle="1" w:styleId="WW8Num21z1">
    <w:name w:val="WW8Num21z1"/>
  </w:style>
  <w:style w:type="character" w:customStyle="1" w:styleId="WW8Num9z8">
    <w:name w:val="WW8Num9z8"/>
  </w:style>
  <w:style w:type="character" w:customStyle="1" w:styleId="WW8Num9z7">
    <w:name w:val="WW8Num9z7"/>
  </w:style>
  <w:style w:type="character" w:customStyle="1" w:styleId="WW8Num9z6">
    <w:name w:val="WW8Num9z6"/>
  </w:style>
  <w:style w:type="character" w:customStyle="1" w:styleId="WW8Num9z5">
    <w:name w:val="WW8Num9z5"/>
  </w:style>
  <w:style w:type="character" w:customStyle="1" w:styleId="WW8Num9z4">
    <w:name w:val="WW8Num9z4"/>
  </w:style>
  <w:style w:type="character" w:customStyle="1" w:styleId="WW8Num8z8">
    <w:name w:val="WW8Num8z8"/>
  </w:style>
  <w:style w:type="character" w:customStyle="1" w:styleId="WW8Num8z7">
    <w:name w:val="WW8Num8z7"/>
  </w:style>
  <w:style w:type="character" w:customStyle="1" w:styleId="WW8Num8z6">
    <w:name w:val="WW8Num8z6"/>
  </w:style>
  <w:style w:type="character" w:customStyle="1" w:styleId="WW8Num8z5">
    <w:name w:val="WW8Num8z5"/>
  </w:style>
  <w:style w:type="character" w:customStyle="1" w:styleId="WW8Num8z4">
    <w:name w:val="WW8Num8z4"/>
  </w:style>
  <w:style w:type="character" w:customStyle="1" w:styleId="WW8Num8z3">
    <w:name w:val="WW8Num8z3"/>
  </w:style>
  <w:style w:type="character" w:customStyle="1" w:styleId="WW8Num2z8">
    <w:name w:val="WW8Num2z8"/>
  </w:style>
  <w:style w:type="character" w:customStyle="1" w:styleId="WW8Num2z7">
    <w:name w:val="WW8Num2z7"/>
  </w:style>
  <w:style w:type="character" w:customStyle="1" w:styleId="WW8Num2z6">
    <w:name w:val="WW8Num2z6"/>
  </w:style>
  <w:style w:type="character" w:customStyle="1" w:styleId="WW8Num2z5">
    <w:name w:val="WW8Num2z5"/>
  </w:style>
  <w:style w:type="character" w:customStyle="1" w:styleId="WW8Num2z4">
    <w:name w:val="WW8Num2z4"/>
  </w:style>
  <w:style w:type="character" w:customStyle="1" w:styleId="WW8Num2z3">
    <w:name w:val="WW8Num2z3"/>
  </w:style>
  <w:style w:type="character" w:customStyle="1" w:styleId="WW8Num2z2">
    <w:name w:val="WW8Num2z2"/>
    <w:rPr>
      <w:b/>
    </w:rPr>
  </w:style>
  <w:style w:type="character" w:customStyle="1" w:styleId="Fontepargpadro17">
    <w:name w:val="Fonte parág. padrão17"/>
  </w:style>
  <w:style w:type="character" w:customStyle="1" w:styleId="WW8Num9z1">
    <w:name w:val="WW8Num9z1"/>
  </w:style>
  <w:style w:type="character" w:customStyle="1" w:styleId="WW8Num8z2">
    <w:name w:val="WW8Num8z2"/>
  </w:style>
  <w:style w:type="character" w:customStyle="1" w:styleId="WW8Num8z1">
    <w:name w:val="WW8Num8z1"/>
  </w:style>
  <w:style w:type="character" w:customStyle="1" w:styleId="WW8Num6z8">
    <w:name w:val="WW8Num6z8"/>
  </w:style>
  <w:style w:type="character" w:customStyle="1" w:styleId="WW8Num6z7">
    <w:name w:val="WW8Num6z7"/>
  </w:style>
  <w:style w:type="character" w:customStyle="1" w:styleId="WW8Num6z6">
    <w:name w:val="WW8Num6z6"/>
  </w:style>
  <w:style w:type="character" w:customStyle="1" w:styleId="WW8Num6z5">
    <w:name w:val="WW8Num6z5"/>
  </w:style>
  <w:style w:type="character" w:customStyle="1" w:styleId="WW8Num6z4">
    <w:name w:val="WW8Num6z4"/>
  </w:style>
  <w:style w:type="character" w:customStyle="1" w:styleId="WW8Num6z3">
    <w:name w:val="WW8Num6z3"/>
  </w:style>
  <w:style w:type="character" w:customStyle="1" w:styleId="WW8Num6z2">
    <w:name w:val="WW8Num6z2"/>
  </w:style>
  <w:style w:type="character" w:customStyle="1" w:styleId="WW8Num4z8">
    <w:name w:val="WW8Num4z8"/>
  </w:style>
  <w:style w:type="character" w:customStyle="1" w:styleId="WW8Num4z7">
    <w:name w:val="WW8Num4z7"/>
  </w:style>
  <w:style w:type="character" w:customStyle="1" w:styleId="WW8Num4z6">
    <w:name w:val="WW8Num4z6"/>
  </w:style>
  <w:style w:type="character" w:customStyle="1" w:styleId="WW8Num4z5">
    <w:name w:val="WW8Num4z5"/>
  </w:style>
  <w:style w:type="character" w:customStyle="1" w:styleId="WW8Num4z4">
    <w:name w:val="WW8Num4z4"/>
  </w:style>
  <w:style w:type="character" w:customStyle="1" w:styleId="WW8Num4z3">
    <w:name w:val="WW8Num4z3"/>
  </w:style>
  <w:style w:type="character" w:customStyle="1" w:styleId="WW8Num4z2">
    <w:name w:val="WW8Num4z2"/>
  </w:style>
  <w:style w:type="character" w:customStyle="1" w:styleId="WW8Num1z8">
    <w:name w:val="WW8Num1z8"/>
  </w:style>
  <w:style w:type="character" w:customStyle="1" w:styleId="WW8Num1z7">
    <w:name w:val="WW8Num1z7"/>
  </w:style>
  <w:style w:type="character" w:customStyle="1" w:styleId="WW8Num1z6">
    <w:name w:val="WW8Num1z6"/>
  </w:style>
  <w:style w:type="character" w:customStyle="1" w:styleId="WW8Num1z5">
    <w:name w:val="WW8Num1z5"/>
  </w:style>
  <w:style w:type="character" w:customStyle="1" w:styleId="WW8Num1z4">
    <w:name w:val="WW8Num1z4"/>
  </w:style>
  <w:style w:type="character" w:customStyle="1" w:styleId="WW8Num1z3">
    <w:name w:val="WW8Num1z3"/>
  </w:style>
  <w:style w:type="character" w:customStyle="1" w:styleId="WW8Num1z2">
    <w:name w:val="WW8Num1z2"/>
  </w:style>
  <w:style w:type="character" w:customStyle="1" w:styleId="WW8Num1z1">
    <w:name w:val="WW8Num1z1"/>
  </w:style>
  <w:style w:type="character" w:customStyle="1" w:styleId="WW8Num28z8">
    <w:name w:val="WW8Num28z8"/>
  </w:style>
  <w:style w:type="character" w:customStyle="1" w:styleId="WW8Num28z7">
    <w:name w:val="WW8Num28z7"/>
  </w:style>
  <w:style w:type="character" w:customStyle="1" w:styleId="WW8Num28z6">
    <w:name w:val="WW8Num28z6"/>
  </w:style>
  <w:style w:type="character" w:customStyle="1" w:styleId="WW8Num28z5">
    <w:name w:val="WW8Num28z5"/>
  </w:style>
  <w:style w:type="character" w:customStyle="1" w:styleId="WW8Num28z4">
    <w:name w:val="WW8Num28z4"/>
  </w:style>
  <w:style w:type="character" w:customStyle="1" w:styleId="WW8Num28z3">
    <w:name w:val="WW8Num28z3"/>
  </w:style>
  <w:style w:type="character" w:customStyle="1" w:styleId="WW8Num26z8">
    <w:name w:val="WW8Num26z8"/>
  </w:style>
  <w:style w:type="character" w:customStyle="1" w:styleId="WW8Num26z7">
    <w:name w:val="WW8Num26z7"/>
  </w:style>
  <w:style w:type="character" w:customStyle="1" w:styleId="WW8Num26z6">
    <w:name w:val="WW8Num26z6"/>
  </w:style>
  <w:style w:type="character" w:customStyle="1" w:styleId="WW8Num26z5">
    <w:name w:val="WW8Num26z5"/>
  </w:style>
  <w:style w:type="character" w:customStyle="1" w:styleId="WW8Num26z4">
    <w:name w:val="WW8Num26z4"/>
  </w:style>
  <w:style w:type="character" w:customStyle="1" w:styleId="WW8Num26z3">
    <w:name w:val="WW8Num26z3"/>
  </w:style>
  <w:style w:type="character" w:customStyle="1" w:styleId="WW8Num26z1">
    <w:name w:val="WW8Num26z1"/>
  </w:style>
  <w:style w:type="character" w:customStyle="1" w:styleId="WW8Num25z8">
    <w:name w:val="WW8Num25z8"/>
  </w:style>
  <w:style w:type="character" w:customStyle="1" w:styleId="WW8Num25z7">
    <w:name w:val="WW8Num25z7"/>
  </w:style>
  <w:style w:type="character" w:customStyle="1" w:styleId="WW8Num25z6">
    <w:name w:val="WW8Num25z6"/>
  </w:style>
  <w:style w:type="character" w:customStyle="1" w:styleId="WW8Num25z5">
    <w:name w:val="WW8Num25z5"/>
  </w:style>
  <w:style w:type="character" w:customStyle="1" w:styleId="WW8Num25z4">
    <w:name w:val="WW8Num25z4"/>
  </w:style>
  <w:style w:type="character" w:customStyle="1" w:styleId="WW8Num25z3">
    <w:name w:val="WW8Num25z3"/>
  </w:style>
  <w:style w:type="character" w:customStyle="1" w:styleId="WW8Num25z2">
    <w:name w:val="WW8Num25z2"/>
  </w:style>
  <w:style w:type="character" w:customStyle="1" w:styleId="WW8Num25z1">
    <w:name w:val="WW8Num25z1"/>
  </w:style>
  <w:style w:type="character" w:customStyle="1" w:styleId="WW8Num24z8">
    <w:name w:val="WW8Num24z8"/>
  </w:style>
  <w:style w:type="character" w:customStyle="1" w:styleId="WW8Num24z7">
    <w:name w:val="WW8Num24z7"/>
  </w:style>
  <w:style w:type="character" w:customStyle="1" w:styleId="WW8Num24z6">
    <w:name w:val="WW8Num24z6"/>
  </w:style>
  <w:style w:type="character" w:customStyle="1" w:styleId="WW8Num24z5">
    <w:name w:val="WW8Num24z5"/>
  </w:style>
  <w:style w:type="character" w:customStyle="1" w:styleId="WW8Num24z4">
    <w:name w:val="WW8Num24z4"/>
  </w:style>
  <w:style w:type="character" w:customStyle="1" w:styleId="WW8Num24z3">
    <w:name w:val="WW8Num24z3"/>
  </w:style>
  <w:style w:type="character" w:customStyle="1" w:styleId="WW8Num23z8">
    <w:name w:val="WW8Num23z8"/>
  </w:style>
  <w:style w:type="character" w:customStyle="1" w:styleId="WW8Num23z7">
    <w:name w:val="WW8Num23z7"/>
  </w:style>
  <w:style w:type="character" w:customStyle="1" w:styleId="WW8Num23z6">
    <w:name w:val="WW8Num23z6"/>
  </w:style>
  <w:style w:type="character" w:customStyle="1" w:styleId="WW8Num23z5">
    <w:name w:val="WW8Num23z5"/>
  </w:style>
  <w:style w:type="character" w:customStyle="1" w:styleId="WW8Num23z4">
    <w:name w:val="WW8Num23z4"/>
  </w:style>
  <w:style w:type="character" w:customStyle="1" w:styleId="WW8Num23z3">
    <w:name w:val="WW8Num23z3"/>
  </w:style>
  <w:style w:type="character" w:customStyle="1" w:styleId="WW8Num22z8">
    <w:name w:val="WW8Num22z8"/>
  </w:style>
  <w:style w:type="character" w:customStyle="1" w:styleId="WW8Num22z7">
    <w:name w:val="WW8Num22z7"/>
  </w:style>
  <w:style w:type="character" w:customStyle="1" w:styleId="WW8Num22z6">
    <w:name w:val="WW8Num22z6"/>
  </w:style>
  <w:style w:type="character" w:customStyle="1" w:styleId="WW8Num22z5">
    <w:name w:val="WW8Num22z5"/>
  </w:style>
  <w:style w:type="character" w:customStyle="1" w:styleId="WW8Num22z4">
    <w:name w:val="WW8Num22z4"/>
  </w:style>
  <w:style w:type="character" w:customStyle="1" w:styleId="WW8Num22z3">
    <w:name w:val="WW8Num22z3"/>
  </w:style>
  <w:style w:type="character" w:customStyle="1" w:styleId="WW8Num22z2">
    <w:name w:val="WW8Num22z2"/>
  </w:style>
  <w:style w:type="character" w:customStyle="1" w:styleId="WW8Num22z1">
    <w:name w:val="WW8Num22z1"/>
  </w:style>
  <w:style w:type="character" w:customStyle="1" w:styleId="WW8Num23z2">
    <w:name w:val="WW8Num23z2"/>
    <w:rPr>
      <w:rFonts w:ascii="Wingdings" w:hAnsi="Wingdings"/>
    </w:rPr>
  </w:style>
  <w:style w:type="character" w:customStyle="1" w:styleId="WW8Num23z1">
    <w:name w:val="WW8Num23z1"/>
    <w:rPr>
      <w:rFonts w:ascii="Courier New" w:hAnsi="Courier New"/>
    </w:rPr>
  </w:style>
  <w:style w:type="character" w:customStyle="1" w:styleId="WW8Num1zfalse">
    <w:name w:val="WW8Num1zfalse"/>
  </w:style>
  <w:style w:type="character" w:customStyle="1" w:styleId="WW8Num1ztrue">
    <w:name w:val="WW8Num1ztrue"/>
  </w:style>
  <w:style w:type="character" w:customStyle="1" w:styleId="WW8Num4ztrue">
    <w:name w:val="WW8Num4ztrue"/>
  </w:style>
  <w:style w:type="character" w:customStyle="1" w:styleId="WW8Num5ztrue">
    <w:name w:val="WW8Num5ztrue"/>
    <w:rPr>
      <w:rFonts w:ascii="Arial" w:eastAsia="Arial" w:hAnsi="Arial"/>
      <w:i w:val="0"/>
      <w:sz w:val="18"/>
    </w:rPr>
  </w:style>
  <w:style w:type="character" w:customStyle="1" w:styleId="Fontepargpadro3">
    <w:name w:val="Fonte parág. padrão3"/>
  </w:style>
  <w:style w:type="character" w:customStyle="1" w:styleId="WW8Num17z1">
    <w:name w:val="WW8Num17z1"/>
    <w:rPr>
      <w:rFonts w:ascii="OpenSymbol" w:eastAsia="OpenSymbol" w:hAnsi="OpenSymbol"/>
    </w:rPr>
  </w:style>
  <w:style w:type="character" w:customStyle="1" w:styleId="WW8Num17z2">
    <w:name w:val="WW8Num17z2"/>
  </w:style>
  <w:style w:type="character" w:customStyle="1" w:styleId="ListLabel112">
    <w:name w:val="ListLabel 112"/>
    <w:rPr>
      <w:b/>
      <w:bCs/>
      <w:sz w:val="22"/>
    </w:rPr>
  </w:style>
  <w:style w:type="character" w:customStyle="1" w:styleId="ListLabel111">
    <w:name w:val="ListLabel 111"/>
    <w:rPr>
      <w:rFonts w:eastAsia="Times New Roman"/>
      <w:sz w:val="22"/>
    </w:rPr>
  </w:style>
  <w:style w:type="character" w:customStyle="1" w:styleId="ListLabel110">
    <w:name w:val="ListLabel 110"/>
    <w:rPr>
      <w:color w:val="00000A"/>
      <w:sz w:val="22"/>
    </w:rPr>
  </w:style>
  <w:style w:type="character" w:customStyle="1" w:styleId="ListLabel109">
    <w:name w:val="ListLabel 109"/>
    <w:rPr>
      <w:rFonts w:eastAsia="Times New Roman" w:cs="Times New Roman"/>
      <w:sz w:val="22"/>
    </w:rPr>
  </w:style>
  <w:style w:type="character" w:customStyle="1" w:styleId="ListLabel108">
    <w:name w:val="ListLabel 108"/>
    <w:rPr>
      <w:b/>
      <w:sz w:val="22"/>
      <w:szCs w:val="22"/>
    </w:rPr>
  </w:style>
  <w:style w:type="character" w:customStyle="1" w:styleId="ListLabel107">
    <w:name w:val="ListLabel 107"/>
    <w:rPr>
      <w:b/>
      <w:color w:val="FFFFFF"/>
      <w:sz w:val="20"/>
    </w:rPr>
  </w:style>
  <w:style w:type="character" w:customStyle="1" w:styleId="ListLabel106">
    <w:name w:val="ListLabel 106"/>
    <w:rPr>
      <w:rFonts w:cs="Times New Roman"/>
    </w:rPr>
  </w:style>
  <w:style w:type="character" w:customStyle="1" w:styleId="ListLabel105">
    <w:name w:val="ListLabel 105"/>
    <w:rPr>
      <w:rFonts w:cs="Times New Roman"/>
    </w:rPr>
  </w:style>
  <w:style w:type="character" w:customStyle="1" w:styleId="ListLabel104">
    <w:name w:val="ListLabel 104"/>
    <w:rPr>
      <w:rFonts w:cs="Times New Roman"/>
    </w:rPr>
  </w:style>
  <w:style w:type="character" w:customStyle="1" w:styleId="ListLabel103">
    <w:name w:val="ListLabel 103"/>
    <w:rPr>
      <w:rFonts w:cs="Times New Roman"/>
    </w:rPr>
  </w:style>
  <w:style w:type="character" w:customStyle="1" w:styleId="ListLabel102">
    <w:name w:val="ListLabel 102"/>
    <w:rPr>
      <w:rFonts w:cs="Times New Roman"/>
    </w:rPr>
  </w:style>
  <w:style w:type="character" w:customStyle="1" w:styleId="ListLabel101">
    <w:name w:val="ListLabel 101"/>
    <w:rPr>
      <w:rFonts w:cs="Times New Roman"/>
    </w:rPr>
  </w:style>
  <w:style w:type="character" w:customStyle="1" w:styleId="ListLabel100">
    <w:name w:val="ListLabel 100"/>
    <w:rPr>
      <w:rFonts w:cs="Times New Roman"/>
      <w:b w:val="0"/>
      <w:color w:val="00000A"/>
    </w:rPr>
  </w:style>
  <w:style w:type="character" w:customStyle="1" w:styleId="ListLabel99">
    <w:name w:val="ListLabel 99"/>
    <w:rPr>
      <w:rFonts w:cs="Times New Roman"/>
      <w:b w:val="0"/>
      <w:sz w:val="22"/>
    </w:rPr>
  </w:style>
  <w:style w:type="character" w:customStyle="1" w:styleId="ListLabel98">
    <w:name w:val="ListLabel 98"/>
    <w:rPr>
      <w:rFonts w:cs="Times New Roman"/>
      <w:b w:val="0"/>
    </w:rPr>
  </w:style>
  <w:style w:type="character" w:customStyle="1" w:styleId="ListLabel97">
    <w:name w:val="ListLabel 97"/>
    <w:rPr>
      <w:b/>
      <w:sz w:val="22"/>
    </w:rPr>
  </w:style>
  <w:style w:type="character" w:customStyle="1" w:styleId="ListLabel96">
    <w:name w:val="ListLabel 96"/>
    <w:rPr>
      <w:b/>
      <w:sz w:val="22"/>
      <w:szCs w:val="22"/>
    </w:rPr>
  </w:style>
  <w:style w:type="character" w:customStyle="1" w:styleId="ListLabel95">
    <w:name w:val="ListLabel 95"/>
    <w:rPr>
      <w:color w:val="FFFFFF"/>
      <w:sz w:val="22"/>
    </w:rPr>
  </w:style>
  <w:style w:type="character" w:customStyle="1" w:styleId="ListLabel94">
    <w:name w:val="ListLabel 94"/>
    <w:rPr>
      <w:rFonts w:cs="Times New Roman"/>
    </w:rPr>
  </w:style>
  <w:style w:type="character" w:customStyle="1" w:styleId="ListLabel93">
    <w:name w:val="ListLabel 93"/>
    <w:rPr>
      <w:rFonts w:cs="Times New Roman"/>
    </w:rPr>
  </w:style>
  <w:style w:type="character" w:customStyle="1" w:styleId="ListLabel92">
    <w:name w:val="ListLabel 92"/>
    <w:rPr>
      <w:rFonts w:cs="Times New Roman"/>
    </w:rPr>
  </w:style>
  <w:style w:type="character" w:customStyle="1" w:styleId="ListLabel91">
    <w:name w:val="ListLabel 91"/>
    <w:rPr>
      <w:rFonts w:cs="Times New Roman"/>
    </w:rPr>
  </w:style>
  <w:style w:type="character" w:customStyle="1" w:styleId="ListLabel90">
    <w:name w:val="ListLabel 90"/>
    <w:rPr>
      <w:rFonts w:cs="Times New Roman"/>
    </w:rPr>
  </w:style>
  <w:style w:type="character" w:customStyle="1" w:styleId="ListLabel89">
    <w:name w:val="ListLabel 89"/>
    <w:rPr>
      <w:rFonts w:cs="Times New Roman"/>
    </w:rPr>
  </w:style>
  <w:style w:type="character" w:customStyle="1" w:styleId="ListLabel88">
    <w:name w:val="ListLabel 88"/>
    <w:rPr>
      <w:rFonts w:cs="Times New Roman"/>
    </w:rPr>
  </w:style>
  <w:style w:type="character" w:customStyle="1" w:styleId="ListLabel87">
    <w:name w:val="ListLabel 87"/>
    <w:rPr>
      <w:rFonts w:cs="Times New Roman"/>
      <w:b/>
      <w:sz w:val="22"/>
    </w:rPr>
  </w:style>
  <w:style w:type="character" w:customStyle="1" w:styleId="ListLabel86">
    <w:name w:val="ListLabel 86"/>
    <w:rPr>
      <w:rFonts w:cs="Times New Roman"/>
    </w:rPr>
  </w:style>
  <w:style w:type="character" w:customStyle="1" w:styleId="ListLabel85">
    <w:name w:val="ListLabel 85"/>
    <w:rPr>
      <w:rFonts w:cs="Times New Roman"/>
    </w:rPr>
  </w:style>
  <w:style w:type="character" w:customStyle="1" w:styleId="ListLabel84">
    <w:name w:val="ListLabel 84"/>
    <w:rPr>
      <w:rFonts w:cs="Times New Roman"/>
    </w:rPr>
  </w:style>
  <w:style w:type="character" w:customStyle="1" w:styleId="ListLabel83">
    <w:name w:val="ListLabel 83"/>
    <w:rPr>
      <w:rFonts w:cs="Times New Roman"/>
    </w:rPr>
  </w:style>
  <w:style w:type="character" w:customStyle="1" w:styleId="ListLabel82">
    <w:name w:val="ListLabel 82"/>
    <w:rPr>
      <w:rFonts w:cs="Times New Roman"/>
    </w:rPr>
  </w:style>
  <w:style w:type="character" w:customStyle="1" w:styleId="ListLabel81">
    <w:name w:val="ListLabel 81"/>
    <w:rPr>
      <w:rFonts w:cs="Times New Roman"/>
    </w:rPr>
  </w:style>
  <w:style w:type="character" w:customStyle="1" w:styleId="ListLabel80">
    <w:name w:val="ListLabel 80"/>
    <w:rPr>
      <w:rFonts w:cs="Times New Roman"/>
    </w:rPr>
  </w:style>
  <w:style w:type="character" w:customStyle="1" w:styleId="ListLabel79">
    <w:name w:val="ListLabel 79"/>
    <w:rPr>
      <w:rFonts w:cs="Times New Roman"/>
    </w:rPr>
  </w:style>
  <w:style w:type="character" w:customStyle="1" w:styleId="ListLabel78">
    <w:name w:val="ListLabel 78"/>
    <w:rPr>
      <w:rFonts w:cs="Times New Roman"/>
    </w:rPr>
  </w:style>
  <w:style w:type="character" w:customStyle="1" w:styleId="ListLabel77">
    <w:name w:val="ListLabel 77"/>
    <w:rPr>
      <w:rFonts w:ascii="Times New Roman" w:hAnsi="Times New Roman" w:cs="Times New Roman"/>
    </w:rPr>
  </w:style>
  <w:style w:type="character" w:customStyle="1" w:styleId="ListLabel76">
    <w:name w:val="ListLabel 76"/>
    <w:rPr>
      <w:rFonts w:cs="Times New Roman"/>
    </w:rPr>
  </w:style>
  <w:style w:type="character" w:customStyle="1" w:styleId="ListLabel75">
    <w:name w:val="ListLabel 75"/>
    <w:rPr>
      <w:rFonts w:cs="Times New Roman"/>
    </w:rPr>
  </w:style>
  <w:style w:type="character" w:customStyle="1" w:styleId="ListLabel74">
    <w:name w:val="ListLabel 74"/>
    <w:rPr>
      <w:rFonts w:cs="Times New Roman"/>
    </w:rPr>
  </w:style>
  <w:style w:type="character" w:customStyle="1" w:styleId="ListLabel73">
    <w:name w:val="ListLabel 73"/>
    <w:rPr>
      <w:rFonts w:cs="Times New Roman"/>
      <w:sz w:val="22"/>
    </w:rPr>
  </w:style>
  <w:style w:type="character" w:customStyle="1" w:styleId="ListLabel72">
    <w:name w:val="ListLabel 72"/>
    <w:rPr>
      <w:rFonts w:cs="Times New Roman"/>
      <w:sz w:val="22"/>
    </w:rPr>
  </w:style>
  <w:style w:type="character" w:customStyle="1" w:styleId="ListLabel71">
    <w:name w:val="ListLabel 71"/>
    <w:rPr>
      <w:rFonts w:cs="Times New Roman"/>
      <w:sz w:val="22"/>
    </w:rPr>
  </w:style>
  <w:style w:type="character" w:customStyle="1" w:styleId="ListLabel70">
    <w:name w:val="ListLabel 70"/>
    <w:rPr>
      <w:rFonts w:ascii="Times New Roman" w:hAnsi="Times New Roman" w:cs="Times New Roman"/>
      <w:b/>
      <w:color w:val="00000A"/>
      <w:sz w:val="22"/>
    </w:rPr>
  </w:style>
  <w:style w:type="character" w:customStyle="1" w:styleId="ListLabel69">
    <w:name w:val="ListLabel 69"/>
    <w:rPr>
      <w:rFonts w:ascii="Times New Roman" w:hAnsi="Times New Roman" w:cs="Times New Roman"/>
      <w:b/>
      <w:sz w:val="22"/>
    </w:rPr>
  </w:style>
  <w:style w:type="character" w:customStyle="1" w:styleId="ListLabel68">
    <w:name w:val="ListLabel 68"/>
    <w:rPr>
      <w:rFonts w:cs="Times New Roman"/>
      <w:b w:val="0"/>
      <w:sz w:val="22"/>
    </w:rPr>
  </w:style>
  <w:style w:type="character" w:customStyle="1" w:styleId="ListLabel67">
    <w:name w:val="ListLabel 67"/>
    <w:rPr>
      <w:rFonts w:cs="Times New Roman"/>
    </w:rPr>
  </w:style>
  <w:style w:type="character" w:customStyle="1" w:styleId="ListLabel66">
    <w:name w:val="ListLabel 66"/>
    <w:rPr>
      <w:rFonts w:cs="Times New Roman"/>
      <w:b/>
      <w:sz w:val="22"/>
    </w:rPr>
  </w:style>
  <w:style w:type="character" w:customStyle="1" w:styleId="ListLabel65">
    <w:name w:val="ListLabel 65"/>
    <w:rPr>
      <w:rFonts w:cs="Times New Roman"/>
    </w:rPr>
  </w:style>
  <w:style w:type="character" w:customStyle="1" w:styleId="ListLabel64">
    <w:name w:val="ListLabel 64"/>
    <w:rPr>
      <w:rFonts w:cs="Times New Roman"/>
      <w:color w:val="00000A"/>
    </w:rPr>
  </w:style>
  <w:style w:type="character" w:customStyle="1" w:styleId="ListLabel63">
    <w:name w:val="ListLabel 63"/>
    <w:rPr>
      <w:rFonts w:cs="Arial"/>
      <w:b w:val="0"/>
      <w:color w:val="00000A"/>
      <w:sz w:val="24"/>
      <w:szCs w:val="24"/>
    </w:rPr>
  </w:style>
  <w:style w:type="character" w:customStyle="1" w:styleId="ListLabel62">
    <w:name w:val="ListLabel 62"/>
    <w:rPr>
      <w:rFonts w:cs="Times New Roman"/>
      <w:b w:val="0"/>
      <w:sz w:val="24"/>
      <w:szCs w:val="24"/>
    </w:rPr>
  </w:style>
  <w:style w:type="character" w:customStyle="1" w:styleId="ListLabel61">
    <w:name w:val="ListLabel 61"/>
    <w:rPr>
      <w:rFonts w:cs="Times New Roman"/>
      <w:sz w:val="22"/>
    </w:rPr>
  </w:style>
  <w:style w:type="character" w:customStyle="1" w:styleId="ListLabel60">
    <w:name w:val="ListLabel 60"/>
    <w:rPr>
      <w:color w:val="00000A"/>
      <w:sz w:val="22"/>
    </w:rPr>
  </w:style>
  <w:style w:type="character" w:customStyle="1" w:styleId="ListLabel59">
    <w:name w:val="ListLabel 59"/>
    <w:rPr>
      <w:rFonts w:eastAsia="Times New Roman" w:cs="Times New Roman"/>
      <w:sz w:val="20"/>
      <w:szCs w:val="20"/>
    </w:rPr>
  </w:style>
  <w:style w:type="character" w:customStyle="1" w:styleId="ListLabel58">
    <w:name w:val="ListLabel 58"/>
    <w:rPr>
      <w:b/>
      <w:bCs/>
      <w:sz w:val="22"/>
    </w:rPr>
  </w:style>
  <w:style w:type="character" w:customStyle="1" w:styleId="ListLabel57">
    <w:name w:val="ListLabel 57"/>
    <w:rPr>
      <w:rFonts w:eastAsia="Times New Roman"/>
      <w:sz w:val="22"/>
    </w:rPr>
  </w:style>
  <w:style w:type="character" w:customStyle="1" w:styleId="ListLabel56">
    <w:name w:val="ListLabel 56"/>
    <w:rPr>
      <w:color w:val="00000A"/>
      <w:sz w:val="22"/>
    </w:rPr>
  </w:style>
  <w:style w:type="character" w:customStyle="1" w:styleId="ListLabel55">
    <w:name w:val="ListLabel 55"/>
    <w:rPr>
      <w:rFonts w:eastAsia="Times New Roman" w:cs="Times New Roman"/>
      <w:sz w:val="22"/>
    </w:rPr>
  </w:style>
  <w:style w:type="character" w:customStyle="1" w:styleId="ListLabel54">
    <w:name w:val="ListLabel 54"/>
    <w:rPr>
      <w:rFonts w:cs="Arial"/>
      <w:b w:val="0"/>
      <w:i w:val="0"/>
      <w:strike w:val="0"/>
      <w:dstrike w:val="0"/>
      <w:color w:val="00000A"/>
      <w:sz w:val="20"/>
      <w:szCs w:val="20"/>
    </w:rPr>
  </w:style>
  <w:style w:type="character" w:customStyle="1" w:styleId="ListLabel53">
    <w:name w:val="ListLabel 53"/>
    <w:rPr>
      <w:rFonts w:cs="Arial"/>
      <w:b w:val="0"/>
      <w:i w:val="0"/>
      <w:strike w:val="0"/>
      <w:dstrike w:val="0"/>
      <w:color w:val="00000A"/>
      <w:sz w:val="20"/>
      <w:szCs w:val="20"/>
      <w:u w:val="none"/>
    </w:rPr>
  </w:style>
  <w:style w:type="character" w:customStyle="1" w:styleId="ListLabel52">
    <w:name w:val="ListLabel 52"/>
    <w:rPr>
      <w:b/>
    </w:rPr>
  </w:style>
  <w:style w:type="character" w:customStyle="1" w:styleId="ListLabel51">
    <w:name w:val="ListLabel 51"/>
    <w:rPr>
      <w:b/>
      <w:sz w:val="22"/>
      <w:szCs w:val="22"/>
    </w:rPr>
  </w:style>
  <w:style w:type="character" w:customStyle="1" w:styleId="ListLabel50">
    <w:name w:val="ListLabel 50"/>
    <w:rPr>
      <w:b/>
      <w:color w:val="FFFFFF"/>
      <w:sz w:val="20"/>
    </w:rPr>
  </w:style>
  <w:style w:type="character" w:customStyle="1" w:styleId="ListLabel49">
    <w:name w:val="ListLabel 49"/>
    <w:rPr>
      <w:rFonts w:cs="Times New Roman"/>
    </w:rPr>
  </w:style>
  <w:style w:type="character" w:customStyle="1" w:styleId="ListLabel48">
    <w:name w:val="ListLabel 48"/>
    <w:rPr>
      <w:rFonts w:cs="Times New Roman"/>
    </w:rPr>
  </w:style>
  <w:style w:type="character" w:customStyle="1" w:styleId="ListLabel47">
    <w:name w:val="ListLabel 47"/>
    <w:rPr>
      <w:rFonts w:cs="Times New Roman"/>
    </w:rPr>
  </w:style>
  <w:style w:type="character" w:customStyle="1" w:styleId="ListLabel46">
    <w:name w:val="ListLabel 46"/>
    <w:rPr>
      <w:rFonts w:cs="Times New Roman"/>
    </w:rPr>
  </w:style>
  <w:style w:type="character" w:customStyle="1" w:styleId="ListLabel45">
    <w:name w:val="ListLabel 45"/>
    <w:rPr>
      <w:rFonts w:cs="Times New Roman"/>
    </w:rPr>
  </w:style>
  <w:style w:type="character" w:customStyle="1" w:styleId="ListLabel44">
    <w:name w:val="ListLabel 44"/>
    <w:rPr>
      <w:rFonts w:cs="Times New Roman"/>
    </w:rPr>
  </w:style>
  <w:style w:type="character" w:customStyle="1" w:styleId="ListLabel43">
    <w:name w:val="ListLabel 43"/>
    <w:rPr>
      <w:rFonts w:cs="Times New Roman"/>
      <w:b w:val="0"/>
      <w:color w:val="00000A"/>
    </w:rPr>
  </w:style>
  <w:style w:type="character" w:customStyle="1" w:styleId="ListLabel42">
    <w:name w:val="ListLabel 42"/>
    <w:rPr>
      <w:rFonts w:cs="Times New Roman"/>
      <w:b w:val="0"/>
      <w:sz w:val="22"/>
    </w:rPr>
  </w:style>
  <w:style w:type="character" w:customStyle="1" w:styleId="ListLabel41">
    <w:name w:val="ListLabel 41"/>
    <w:rPr>
      <w:rFonts w:cs="Times New Roman"/>
      <w:b w:val="0"/>
    </w:rPr>
  </w:style>
  <w:style w:type="character" w:customStyle="1" w:styleId="ListLabel40">
    <w:name w:val="ListLabel 40"/>
    <w:rPr>
      <w:b/>
    </w:rPr>
  </w:style>
  <w:style w:type="character" w:customStyle="1" w:styleId="ListLabel39">
    <w:name w:val="ListLabel 39"/>
    <w:rPr>
      <w:b/>
      <w:sz w:val="22"/>
    </w:rPr>
  </w:style>
  <w:style w:type="character" w:customStyle="1" w:styleId="ListLabel38">
    <w:name w:val="ListLabel 38"/>
    <w:rPr>
      <w:b/>
      <w:sz w:val="22"/>
      <w:szCs w:val="22"/>
    </w:rPr>
  </w:style>
  <w:style w:type="character" w:customStyle="1" w:styleId="ListLabel37">
    <w:name w:val="ListLabel 37"/>
    <w:rPr>
      <w:color w:val="FFFFFF"/>
      <w:sz w:val="22"/>
    </w:rPr>
  </w:style>
  <w:style w:type="character" w:customStyle="1" w:styleId="ListLabel36">
    <w:name w:val="ListLabel 36"/>
    <w:rPr>
      <w:rFonts w:cs="Times New Roman"/>
    </w:rPr>
  </w:style>
  <w:style w:type="character" w:customStyle="1" w:styleId="ListLabel35">
    <w:name w:val="ListLabel 35"/>
    <w:rPr>
      <w:rFonts w:cs="Times New Roman"/>
    </w:rPr>
  </w:style>
  <w:style w:type="character" w:customStyle="1" w:styleId="ListLabel34">
    <w:name w:val="ListLabel 34"/>
    <w:rPr>
      <w:rFonts w:cs="Times New Roman"/>
    </w:rPr>
  </w:style>
  <w:style w:type="character" w:customStyle="1" w:styleId="ListLabel33">
    <w:name w:val="ListLabel 33"/>
    <w:rPr>
      <w:rFonts w:cs="Times New Roman"/>
    </w:rPr>
  </w:style>
  <w:style w:type="character" w:customStyle="1" w:styleId="ListLabel32">
    <w:name w:val="ListLabel 32"/>
    <w:rPr>
      <w:rFonts w:cs="Times New Roman"/>
    </w:rPr>
  </w:style>
  <w:style w:type="character" w:customStyle="1" w:styleId="ListLabel31">
    <w:name w:val="ListLabel 31"/>
    <w:rPr>
      <w:rFonts w:cs="Times New Roman"/>
    </w:rPr>
  </w:style>
  <w:style w:type="character" w:customStyle="1" w:styleId="ListLabel30">
    <w:name w:val="ListLabel 30"/>
    <w:rPr>
      <w:rFonts w:cs="Times New Roman"/>
    </w:rPr>
  </w:style>
  <w:style w:type="character" w:customStyle="1" w:styleId="ListLabel29">
    <w:name w:val="ListLabel 29"/>
    <w:rPr>
      <w:rFonts w:cs="Times New Roman"/>
      <w:b/>
      <w:sz w:val="22"/>
    </w:rPr>
  </w:style>
  <w:style w:type="character" w:customStyle="1" w:styleId="ListLabel28">
    <w:name w:val="ListLabel 28"/>
    <w:rPr>
      <w:rFonts w:cs="Times New Roman"/>
    </w:rPr>
  </w:style>
  <w:style w:type="character" w:customStyle="1" w:styleId="ListLabel27">
    <w:name w:val="ListLabel 27"/>
    <w:rPr>
      <w:rFonts w:cs="Times New Roman"/>
    </w:rPr>
  </w:style>
  <w:style w:type="character" w:customStyle="1" w:styleId="ListLabel26">
    <w:name w:val="ListLabel 26"/>
    <w:rPr>
      <w:rFonts w:cs="Times New Roman"/>
    </w:rPr>
  </w:style>
  <w:style w:type="character" w:customStyle="1" w:styleId="ListLabel25">
    <w:name w:val="ListLabel 25"/>
    <w:rPr>
      <w:rFonts w:cs="Times New Roman"/>
    </w:rPr>
  </w:style>
  <w:style w:type="character" w:customStyle="1" w:styleId="ListLabel24">
    <w:name w:val="ListLabel 24"/>
    <w:rPr>
      <w:rFonts w:cs="Times New Roman"/>
    </w:rPr>
  </w:style>
  <w:style w:type="character" w:customStyle="1" w:styleId="ListLabel23">
    <w:name w:val="ListLabel 23"/>
    <w:rPr>
      <w:rFonts w:cs="Times New Roman"/>
    </w:rPr>
  </w:style>
  <w:style w:type="character" w:customStyle="1" w:styleId="ListLabel22">
    <w:name w:val="ListLabel 22"/>
    <w:rPr>
      <w:rFonts w:cs="Times New Roman"/>
    </w:rPr>
  </w:style>
  <w:style w:type="character" w:customStyle="1" w:styleId="ListLabel21">
    <w:name w:val="ListLabel 21"/>
    <w:rPr>
      <w:rFonts w:cs="Times New Roman"/>
    </w:rPr>
  </w:style>
  <w:style w:type="character" w:customStyle="1" w:styleId="ListLabel20">
    <w:name w:val="ListLabel 20"/>
    <w:rPr>
      <w:rFonts w:cs="Times New Roman"/>
    </w:rPr>
  </w:style>
  <w:style w:type="character" w:customStyle="1" w:styleId="ListLabel19">
    <w:name w:val="ListLabel 19"/>
    <w:rPr>
      <w:rFonts w:ascii="Times New Roman" w:hAnsi="Times New Roman" w:cs="Times New Roman"/>
    </w:rPr>
  </w:style>
  <w:style w:type="character" w:customStyle="1" w:styleId="ListLabel18">
    <w:name w:val="ListLabel 18"/>
    <w:rPr>
      <w:rFonts w:cs="Times New Roman"/>
    </w:rPr>
  </w:style>
  <w:style w:type="character" w:customStyle="1" w:styleId="ListLabel17">
    <w:name w:val="ListLabel 17"/>
    <w:rPr>
      <w:rFonts w:cs="Times New Roman"/>
    </w:rPr>
  </w:style>
  <w:style w:type="character" w:customStyle="1" w:styleId="ListLabel16">
    <w:name w:val="ListLabel 16"/>
    <w:rPr>
      <w:rFonts w:cs="Times New Roman"/>
    </w:rPr>
  </w:style>
  <w:style w:type="character" w:customStyle="1" w:styleId="ListLabel15">
    <w:name w:val="ListLabel 15"/>
    <w:rPr>
      <w:rFonts w:cs="Times New Roman"/>
      <w:sz w:val="22"/>
    </w:rPr>
  </w:style>
  <w:style w:type="character" w:customStyle="1" w:styleId="ListLabel14">
    <w:name w:val="ListLabel 14"/>
    <w:rPr>
      <w:rFonts w:cs="Times New Roman"/>
      <w:sz w:val="22"/>
    </w:rPr>
  </w:style>
  <w:style w:type="character" w:customStyle="1" w:styleId="ListLabel13">
    <w:name w:val="ListLabel 13"/>
    <w:rPr>
      <w:rFonts w:cs="Times New Roman"/>
      <w:sz w:val="22"/>
    </w:rPr>
  </w:style>
  <w:style w:type="character" w:customStyle="1" w:styleId="ListLabel12">
    <w:name w:val="ListLabel 12"/>
    <w:rPr>
      <w:rFonts w:ascii="Times New Roman" w:hAnsi="Times New Roman" w:cs="Times New Roman"/>
      <w:b/>
      <w:color w:val="00000A"/>
      <w:sz w:val="22"/>
    </w:rPr>
  </w:style>
  <w:style w:type="character" w:customStyle="1" w:styleId="ListLabel11">
    <w:name w:val="ListLabel 11"/>
    <w:rPr>
      <w:rFonts w:ascii="Times New Roman" w:hAnsi="Times New Roman" w:cs="Times New Roman"/>
      <w:b/>
      <w:sz w:val="22"/>
    </w:rPr>
  </w:style>
  <w:style w:type="character" w:customStyle="1" w:styleId="ListLabel10">
    <w:name w:val="ListLabel 10"/>
    <w:rPr>
      <w:rFonts w:cs="Times New Roman"/>
      <w:b w:val="0"/>
      <w:sz w:val="22"/>
    </w:rPr>
  </w:style>
  <w:style w:type="character" w:customStyle="1" w:styleId="ListLabel9">
    <w:name w:val="ListLabel 9"/>
    <w:rPr>
      <w:rFonts w:cs="Times New Roman"/>
    </w:rPr>
  </w:style>
  <w:style w:type="character" w:customStyle="1" w:styleId="ListLabel8">
    <w:name w:val="ListLabel 8"/>
    <w:rPr>
      <w:rFonts w:cs="Times New Roman"/>
    </w:rPr>
  </w:style>
  <w:style w:type="character" w:customStyle="1" w:styleId="ListLabel7">
    <w:name w:val="ListLabel 7"/>
    <w:rPr>
      <w:rFonts w:cs="Times New Roman"/>
    </w:rPr>
  </w:style>
  <w:style w:type="character" w:customStyle="1" w:styleId="ListLabel6">
    <w:name w:val="ListLabel 6"/>
    <w:rPr>
      <w:rFonts w:cs="Times New Roman"/>
      <w:b/>
      <w:sz w:val="22"/>
    </w:rPr>
  </w:style>
  <w:style w:type="character" w:customStyle="1" w:styleId="ListLabel5">
    <w:name w:val="ListLabel 5"/>
    <w:rPr>
      <w:rFonts w:cs="Times New Roman"/>
    </w:rPr>
  </w:style>
  <w:style w:type="character" w:customStyle="1" w:styleId="ListLabel4">
    <w:name w:val="ListLabel 4"/>
    <w:rPr>
      <w:rFonts w:cs="Times New Roman"/>
      <w:color w:val="00000A"/>
    </w:rPr>
  </w:style>
  <w:style w:type="character" w:customStyle="1" w:styleId="ListLabel3">
    <w:name w:val="ListLabel 3"/>
    <w:rPr>
      <w:rFonts w:cs="Arial"/>
      <w:b w:val="0"/>
      <w:color w:val="00000A"/>
      <w:sz w:val="24"/>
      <w:szCs w:val="24"/>
    </w:rPr>
  </w:style>
  <w:style w:type="character" w:customStyle="1" w:styleId="ListLabel2">
    <w:name w:val="ListLabel 2"/>
    <w:rPr>
      <w:rFonts w:cs="Times New Roman"/>
      <w:b w:val="0"/>
      <w:sz w:val="24"/>
      <w:szCs w:val="24"/>
    </w:rPr>
  </w:style>
  <w:style w:type="character" w:customStyle="1" w:styleId="ListLabel1">
    <w:name w:val="ListLabel 1"/>
    <w:rPr>
      <w:rFonts w:cs="Times New Roman"/>
    </w:rPr>
  </w:style>
  <w:style w:type="character" w:customStyle="1" w:styleId="Nivel01Char">
    <w:name w:val="Nivel 01 Char"/>
    <w:rPr>
      <w:rFonts w:ascii="Ecofont_Spranq_eco_Sans" w:eastAsia="SimSun" w:hAnsi="Ecofont_Spranq_eco_Sans"/>
      <w:b/>
      <w:bCs/>
      <w:color w:val="000000"/>
      <w:sz w:val="20"/>
      <w:szCs w:val="20"/>
    </w:rPr>
  </w:style>
  <w:style w:type="character" w:customStyle="1" w:styleId="labeldesabilitado">
    <w:name w:val="labeldesabilitado"/>
    <w:basedOn w:val="Fontepargpadro4"/>
  </w:style>
  <w:style w:type="character" w:customStyle="1" w:styleId="asteriscovermelho">
    <w:name w:val="asteriscovermelho"/>
    <w:basedOn w:val="Fontepargpadro4"/>
  </w:style>
  <w:style w:type="character" w:customStyle="1" w:styleId="HiperlinkVisitado1">
    <w:name w:val="HiperlinkVisitado1"/>
    <w:rPr>
      <w:color w:val="800080"/>
      <w:u w:val="single"/>
    </w:rPr>
  </w:style>
  <w:style w:type="character" w:customStyle="1" w:styleId="Forte1">
    <w:name w:val="Forte1"/>
    <w:rPr>
      <w:b/>
      <w:bCs/>
    </w:rPr>
  </w:style>
  <w:style w:type="character" w:customStyle="1" w:styleId="ff2">
    <w:name w:val="ff2"/>
    <w:basedOn w:val="Fontepargpadro4"/>
  </w:style>
  <w:style w:type="character" w:customStyle="1" w:styleId="a">
    <w:name w:val="_"/>
    <w:basedOn w:val="Fontepargpadro4"/>
  </w:style>
  <w:style w:type="character" w:customStyle="1" w:styleId="MenoPendente1">
    <w:name w:val="Menção Pendente1"/>
    <w:basedOn w:val="Fontepargpadro4"/>
    <w:uiPriority w:val="99"/>
  </w:style>
  <w:style w:type="character" w:customStyle="1" w:styleId="SubttuloChar">
    <w:name w:val="Subtítulo Char"/>
    <w:rPr>
      <w:rFonts w:ascii="Cambria" w:hAnsi="Cambria"/>
      <w:sz w:val="24"/>
      <w:szCs w:val="24"/>
    </w:rPr>
  </w:style>
  <w:style w:type="character" w:customStyle="1" w:styleId="normaltextrun">
    <w:name w:val="normaltextrun"/>
    <w:basedOn w:val="Fontepargpadro4"/>
  </w:style>
  <w:style w:type="character" w:customStyle="1" w:styleId="CitaoChar">
    <w:name w:val="Citação Char"/>
    <w:aliases w:val="TCU Char,Citação AGU Char,NotaExplicativa Char"/>
    <w:link w:val="Citao"/>
    <w:uiPriority w:val="29"/>
    <w:qFormat/>
    <w:rPr>
      <w:rFonts w:ascii="Ecofont_Spranq_eco_Sans" w:eastAsia="Calibri" w:hAnsi="Ecofont_Spranq_eco_Sans"/>
      <w:i/>
      <w:iCs/>
      <w:color w:val="000000"/>
      <w:sz w:val="20"/>
      <w:szCs w:val="24"/>
      <w:highlight w:val="yellow"/>
      <w:lang w:eastAsia="en-US"/>
    </w:rPr>
  </w:style>
  <w:style w:type="character" w:customStyle="1" w:styleId="TextosemFormataoChar">
    <w:name w:val="Texto sem Formatação Char"/>
    <w:rPr>
      <w:rFonts w:ascii="Courier New" w:hAnsi="Courier New" w:cs="Courier New"/>
      <w:sz w:val="20"/>
      <w:szCs w:val="20"/>
    </w:rPr>
  </w:style>
  <w:style w:type="character" w:customStyle="1" w:styleId="TtuloChar">
    <w:name w:val="Título Char"/>
    <w:rPr>
      <w:b/>
      <w:bCs/>
    </w:rPr>
  </w:style>
  <w:style w:type="character" w:customStyle="1" w:styleId="Tag">
    <w:name w:val="Tag"/>
    <w:rPr>
      <w:sz w:val="20"/>
      <w:szCs w:val="20"/>
      <w:highlight w:val="white"/>
    </w:rPr>
  </w:style>
  <w:style w:type="character" w:customStyle="1" w:styleId="Subscrito">
    <w:name w:val="Subscrito"/>
    <w:rPr>
      <w:sz w:val="16"/>
      <w:szCs w:val="16"/>
    </w:rPr>
  </w:style>
  <w:style w:type="character" w:customStyle="1" w:styleId="Sobrescrito">
    <w:name w:val="Sobrescrito"/>
    <w:rPr>
      <w:sz w:val="16"/>
      <w:szCs w:val="16"/>
    </w:rPr>
  </w:style>
  <w:style w:type="character" w:styleId="nfase">
    <w:name w:val="Emphasis"/>
    <w:uiPriority w:val="20"/>
    <w:qFormat/>
    <w:rPr>
      <w:i/>
      <w:iCs/>
    </w:rPr>
  </w:style>
  <w:style w:type="character" w:customStyle="1" w:styleId="apple-converted-space">
    <w:name w:val="apple-converted-space"/>
    <w:basedOn w:val="Fontepargpadro4"/>
  </w:style>
  <w:style w:type="character" w:customStyle="1" w:styleId="tex3">
    <w:name w:val="tex3"/>
    <w:basedOn w:val="Fontepargpadro4"/>
  </w:style>
  <w:style w:type="character" w:customStyle="1" w:styleId="tex3b">
    <w:name w:val="tex3b"/>
    <w:basedOn w:val="Fontepargpadro4"/>
  </w:style>
  <w:style w:type="character" w:customStyle="1" w:styleId="TextodoEspaoReservado1">
    <w:name w:val="Texto do Espaço Reservado1"/>
    <w:rPr>
      <w:rFonts w:cs="Times New Roman"/>
      <w:color w:val="808080"/>
    </w:rPr>
  </w:style>
  <w:style w:type="character" w:customStyle="1" w:styleId="EncerramentoChar">
    <w:name w:val="Encerramento Char"/>
    <w:rPr>
      <w:rFonts w:cs="Times New Roman"/>
      <w:sz w:val="20"/>
      <w:szCs w:val="20"/>
    </w:rPr>
  </w:style>
  <w:style w:type="character" w:customStyle="1" w:styleId="AssuntodocomentrioChar">
    <w:name w:val="Assunto do comentário Char"/>
    <w:uiPriority w:val="99"/>
    <w:rPr>
      <w:rFonts w:cs="Times New Roman"/>
      <w:b/>
    </w:rPr>
  </w:style>
  <w:style w:type="character" w:customStyle="1" w:styleId="TextodecomentrioChar">
    <w:name w:val="Texto de comentário Char"/>
    <w:link w:val="Textodecomentrio"/>
    <w:uiPriority w:val="99"/>
    <w:qFormat/>
    <w:rPr>
      <w:rFonts w:cs="Times New Roman"/>
    </w:rPr>
  </w:style>
  <w:style w:type="character" w:customStyle="1" w:styleId="Refdecomentrio1">
    <w:name w:val="Ref. de comentário1"/>
    <w:rPr>
      <w:rFonts w:cs="Times New Roman"/>
      <w:sz w:val="16"/>
    </w:rPr>
  </w:style>
  <w:style w:type="character" w:customStyle="1" w:styleId="tel">
    <w:name w:val="tel"/>
    <w:rPr>
      <w:rFonts w:cs="Times New Roman"/>
    </w:rPr>
  </w:style>
  <w:style w:type="character" w:customStyle="1" w:styleId="adr">
    <w:name w:val="adr"/>
    <w:rPr>
      <w:rFonts w:cs="Times New Roman"/>
    </w:rPr>
  </w:style>
  <w:style w:type="character" w:customStyle="1" w:styleId="MapadoDocumentoChar">
    <w:name w:val="Mapa do Documento Char"/>
    <w:rPr>
      <w:rFonts w:ascii="Tahoma" w:hAnsi="Tahoma" w:cs="Times New Roman"/>
      <w:sz w:val="16"/>
    </w:rPr>
  </w:style>
  <w:style w:type="character" w:customStyle="1" w:styleId="TextodebaloChar">
    <w:name w:val="Texto de balão Char"/>
    <w:uiPriority w:val="99"/>
    <w:rPr>
      <w:rFonts w:ascii="Tahoma" w:hAnsi="Tahoma" w:cs="Times New Roman"/>
      <w:sz w:val="16"/>
    </w:rPr>
  </w:style>
  <w:style w:type="character" w:customStyle="1" w:styleId="Recuodecorpodetexto2Char">
    <w:name w:val="Recuo de corpo de texto 2 Char"/>
    <w:rPr>
      <w:sz w:val="24"/>
    </w:rPr>
  </w:style>
  <w:style w:type="character" w:customStyle="1" w:styleId="Refdenotadefim1">
    <w:name w:val="Ref. de nota de fim1"/>
    <w:rPr>
      <w:rFonts w:cs="Times New Roman"/>
      <w:vertAlign w:val="superscript"/>
    </w:rPr>
  </w:style>
  <w:style w:type="character" w:customStyle="1" w:styleId="Refdenotaderodap1">
    <w:name w:val="Ref. de nota de rodapé1"/>
    <w:rPr>
      <w:rFonts w:cs="Times New Roman"/>
      <w:vertAlign w:val="superscript"/>
    </w:rPr>
  </w:style>
  <w:style w:type="character" w:customStyle="1" w:styleId="N">
    <w:name w:val="N"/>
    <w:rPr>
      <w:b/>
    </w:rPr>
  </w:style>
  <w:style w:type="character" w:customStyle="1" w:styleId="CabealhoChar">
    <w:name w:val="Cabeçalho Char"/>
    <w:rPr>
      <w:rFonts w:cs="Times New Roman"/>
    </w:rPr>
  </w:style>
  <w:style w:type="character" w:customStyle="1" w:styleId="Nmerodepgina1">
    <w:name w:val="Número de página1"/>
    <w:rPr>
      <w:rFonts w:ascii="Arial" w:hAnsi="Arial" w:cs="Times New Roman"/>
    </w:rPr>
  </w:style>
  <w:style w:type="character" w:customStyle="1" w:styleId="Corpodetexto3Char">
    <w:name w:val="Corpo de texto 3 Char"/>
    <w:link w:val="Corpodetexto3"/>
    <w:uiPriority w:val="99"/>
    <w:rPr>
      <w:rFonts w:cs="Times New Roman"/>
      <w:sz w:val="26"/>
    </w:rPr>
  </w:style>
  <w:style w:type="character" w:customStyle="1" w:styleId="Corpodetexto2Char">
    <w:name w:val="Corpo de texto 2 Char"/>
    <w:link w:val="Corpodetexto2"/>
    <w:uiPriority w:val="99"/>
    <w:rPr>
      <w:rFonts w:cs="Times New Roman"/>
      <w:sz w:val="20"/>
      <w:szCs w:val="20"/>
    </w:rPr>
  </w:style>
  <w:style w:type="character" w:customStyle="1" w:styleId="Recuodecorpodetexto2Char1">
    <w:name w:val="Recuo de corpo de texto 2 Char1"/>
    <w:rPr>
      <w:rFonts w:cs="Times New Roman"/>
      <w:sz w:val="24"/>
    </w:rPr>
  </w:style>
  <w:style w:type="character" w:customStyle="1" w:styleId="TextodenotaderodapChar">
    <w:name w:val="Texto de nota de rodapé Char"/>
    <w:link w:val="Textodenotaderodap"/>
    <w:uiPriority w:val="99"/>
    <w:rPr>
      <w:rFonts w:ascii="Arial" w:hAnsi="Arial" w:cs="Times New Roman"/>
    </w:rPr>
  </w:style>
  <w:style w:type="character" w:customStyle="1" w:styleId="RecuodecorpodetextoChar">
    <w:name w:val="Recuo de corpo de texto Char"/>
    <w:rPr>
      <w:rFonts w:cs="Times New Roman"/>
      <w:sz w:val="24"/>
    </w:rPr>
  </w:style>
  <w:style w:type="character" w:customStyle="1" w:styleId="CorpodetextoChar">
    <w:name w:val="Corpo de texto Char"/>
    <w:uiPriority w:val="99"/>
    <w:rPr>
      <w:rFonts w:cs="Times New Roman"/>
      <w:sz w:val="24"/>
    </w:rPr>
  </w:style>
  <w:style w:type="character" w:customStyle="1" w:styleId="Recuodecorpodetexto3Char">
    <w:name w:val="Recuo de corpo de texto 3 Char"/>
    <w:rPr>
      <w:rFonts w:ascii="Arial" w:hAnsi="Arial" w:cs="Times New Roman"/>
      <w:sz w:val="22"/>
    </w:rPr>
  </w:style>
  <w:style w:type="character" w:customStyle="1" w:styleId="SaudaoChar">
    <w:name w:val="Saudação Char"/>
    <w:rPr>
      <w:rFonts w:ascii="Arial" w:hAnsi="Arial" w:cs="Times New Roman"/>
      <w:sz w:val="24"/>
    </w:rPr>
  </w:style>
  <w:style w:type="character" w:customStyle="1" w:styleId="RodapChar">
    <w:name w:val="Rodapé Char"/>
    <w:uiPriority w:val="99"/>
    <w:qFormat/>
    <w:rPr>
      <w:rFonts w:cs="Times New Roman"/>
      <w:sz w:val="20"/>
      <w:szCs w:val="20"/>
    </w:rPr>
  </w:style>
  <w:style w:type="character" w:customStyle="1" w:styleId="Ttulo9Char">
    <w:name w:val="Título 9 Char"/>
    <w:rPr>
      <w:rFonts w:ascii="CG Times (W1)" w:hAnsi="CG Times (W1)"/>
      <w:i/>
      <w:sz w:val="20"/>
      <w:szCs w:val="20"/>
    </w:rPr>
  </w:style>
  <w:style w:type="character" w:customStyle="1" w:styleId="Ttulo8Char">
    <w:name w:val="Título 8 Char"/>
    <w:rPr>
      <w:rFonts w:ascii="CG Times (W1)" w:hAnsi="CG Times (W1)"/>
      <w:i/>
      <w:sz w:val="20"/>
      <w:szCs w:val="20"/>
    </w:rPr>
  </w:style>
  <w:style w:type="character" w:customStyle="1" w:styleId="Ttulo7Char">
    <w:name w:val="Título 7 Char"/>
    <w:rPr>
      <w:rFonts w:ascii="CG Times (W1)" w:hAnsi="CG Times (W1)"/>
      <w:i/>
      <w:sz w:val="20"/>
      <w:szCs w:val="20"/>
    </w:rPr>
  </w:style>
  <w:style w:type="character" w:customStyle="1" w:styleId="Ttulo6Char">
    <w:name w:val="Título 6 Char"/>
    <w:rPr>
      <w:rFonts w:ascii="CG Times (W1)" w:hAnsi="CG Times (W1)"/>
      <w:sz w:val="20"/>
      <w:szCs w:val="20"/>
      <w:u w:val="single"/>
    </w:rPr>
  </w:style>
  <w:style w:type="character" w:customStyle="1" w:styleId="Ttulo5Char">
    <w:name w:val="Título 5 Char"/>
    <w:rPr>
      <w:rFonts w:ascii="CG Times (W1)" w:hAnsi="CG Times (W1)"/>
      <w:b/>
      <w:sz w:val="20"/>
      <w:szCs w:val="20"/>
    </w:rPr>
  </w:style>
  <w:style w:type="character" w:customStyle="1" w:styleId="Ttulo4Char">
    <w:name w:val="Título 4 Char"/>
    <w:rPr>
      <w:rFonts w:ascii="CG Times (W1)" w:hAnsi="CG Times (W1)"/>
      <w:szCs w:val="20"/>
      <w:u w:val="single"/>
    </w:rPr>
  </w:style>
  <w:style w:type="character" w:customStyle="1" w:styleId="Ttulo3Char">
    <w:name w:val="Título 3 Char"/>
    <w:rPr>
      <w:rFonts w:ascii="CG Times (W1)" w:hAnsi="CG Times (W1)"/>
      <w:b/>
      <w:szCs w:val="20"/>
    </w:rPr>
  </w:style>
  <w:style w:type="character" w:customStyle="1" w:styleId="Ttulo2Char">
    <w:name w:val="Título 2 Char"/>
    <w:rPr>
      <w:rFonts w:ascii="Arial" w:hAnsi="Arial"/>
      <w:b/>
      <w:szCs w:val="20"/>
    </w:rPr>
  </w:style>
  <w:style w:type="character" w:customStyle="1" w:styleId="Ttulo1Char">
    <w:name w:val="Título 1 Char"/>
    <w:uiPriority w:val="9"/>
    <w:rPr>
      <w:rFonts w:ascii="Arial" w:hAnsi="Arial"/>
      <w:b/>
      <w:color w:val="000000"/>
      <w:sz w:val="26"/>
      <w:szCs w:val="20"/>
    </w:rPr>
  </w:style>
  <w:style w:type="character" w:customStyle="1" w:styleId="Fontepargpadro4">
    <w:name w:val="Fonte parág. padrão4"/>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WW8Num1ztrue">
    <w:name w:val="WW-WW8Num1ztrue"/>
  </w:style>
  <w:style w:type="character" w:customStyle="1" w:styleId="WW-WW8Num1ztrue1">
    <w:name w:val="WW-WW8Num1ztrue1"/>
  </w:style>
  <w:style w:type="character" w:customStyle="1" w:styleId="WW-WW8Num1ztrue2">
    <w:name w:val="WW-WW8Num1ztrue2"/>
  </w:style>
  <w:style w:type="character" w:customStyle="1" w:styleId="WW-WW8Num1ztrue3">
    <w:name w:val="WW-WW8Num1ztrue3"/>
  </w:style>
  <w:style w:type="character" w:customStyle="1" w:styleId="WW-WW8Num1ztrue4">
    <w:name w:val="WW-WW8Num1ztrue4"/>
  </w:style>
  <w:style w:type="character" w:customStyle="1" w:styleId="WW-WW8Num1ztrue5">
    <w:name w:val="WW-WW8Num1ztrue5"/>
  </w:style>
  <w:style w:type="character" w:customStyle="1" w:styleId="WW-WW8Num1ztrue6">
    <w:name w:val="WW-WW8Num1ztrue6"/>
  </w:style>
  <w:style w:type="character" w:customStyle="1" w:styleId="CharChar0">
    <w:name w:val="Char Char"/>
    <w:rPr>
      <w:rFonts w:ascii="Courier New" w:eastAsia="Arial Unicode MS" w:hAnsi="Courier New" w:cs="Courier New"/>
      <w:color w:val="000000"/>
      <w:sz w:val="18"/>
      <w:szCs w:val="18"/>
      <w:lang w:val="pt-BR" w:bidi="ar-SA"/>
    </w:rPr>
  </w:style>
  <w:style w:type="character" w:customStyle="1" w:styleId="CharChar2">
    <w:name w:val="Char Char2"/>
    <w:rPr>
      <w:rFonts w:ascii="Arial" w:hAnsi="Arial" w:cs="Arial"/>
      <w:b/>
      <w:bCs/>
      <w:sz w:val="40"/>
      <w:u w:val="single"/>
      <w:lang w:val="pt-BR" w:bidi="ar-SA"/>
    </w:rPr>
  </w:style>
  <w:style w:type="character" w:styleId="Forte">
    <w:name w:val="Strong"/>
    <w:uiPriority w:val="22"/>
    <w:qFormat/>
    <w:rPr>
      <w:b/>
      <w:bCs/>
    </w:rPr>
  </w:style>
  <w:style w:type="character" w:customStyle="1" w:styleId="WW8Num155z0">
    <w:name w:val="WW8Num155z0"/>
    <w:rPr>
      <w:rFonts w:ascii="Arial" w:hAnsi="Arial" w:cs="Arial"/>
      <w:color w:val="auto"/>
      <w:sz w:val="18"/>
      <w:szCs w:val="18"/>
    </w:rPr>
  </w:style>
  <w:style w:type="character" w:customStyle="1" w:styleId="WW8Num155ztrue">
    <w:name w:val="WW8Num155ztrue"/>
  </w:style>
  <w:style w:type="character" w:customStyle="1" w:styleId="WW8Num41z0">
    <w:name w:val="WW8Num41z0"/>
    <w:rPr>
      <w:rFonts w:ascii="Arial" w:hAnsi="Arial" w:cs="Times New Roman"/>
      <w:bCs/>
      <w:color w:val="000000"/>
      <w:sz w:val="18"/>
      <w:szCs w:val="18"/>
    </w:rPr>
  </w:style>
  <w:style w:type="character" w:customStyle="1" w:styleId="WW8Num55z0">
    <w:name w:val="WW8Num55z0"/>
    <w:rPr>
      <w:rFonts w:ascii="Arial" w:eastAsia="Arial" w:hAnsi="Arial" w:cs="Symbol"/>
      <w:b/>
      <w:iCs/>
      <w:color w:val="000000"/>
      <w:sz w:val="18"/>
      <w:szCs w:val="18"/>
    </w:rPr>
  </w:style>
  <w:style w:type="character" w:customStyle="1" w:styleId="WW8Num55z1">
    <w:name w:val="WW8Num55z1"/>
    <w:rPr>
      <w:rFonts w:ascii="Symbol" w:hAnsi="Symbol" w:cs="Symbol"/>
      <w:color w:val="auto"/>
      <w:sz w:val="18"/>
      <w:szCs w:val="18"/>
    </w:rPr>
  </w:style>
  <w:style w:type="character" w:customStyle="1" w:styleId="WW8Num55z2">
    <w:name w:val="WW8Num55z2"/>
    <w:rPr>
      <w:rFonts w:ascii="Wingdings" w:hAnsi="Wingdings" w:cs="Wingdings"/>
      <w:color w:val="FF0000"/>
      <w:sz w:val="18"/>
      <w:szCs w:val="18"/>
      <w:lang w:val="en-US"/>
    </w:rPr>
  </w:style>
  <w:style w:type="character" w:customStyle="1" w:styleId="WW8Num55z3">
    <w:name w:val="WW8Num55z3"/>
    <w:rPr>
      <w:rFonts w:ascii="Wingdings 2" w:hAnsi="Wingdings 2" w:cs="Symbol"/>
    </w:rPr>
  </w:style>
  <w:style w:type="character" w:customStyle="1" w:styleId="WW8Num55z4">
    <w:name w:val="WW8Num55z4"/>
    <w:rPr>
      <w:rFonts w:ascii="Courier New" w:hAnsi="Courier New" w:cs="Courier New"/>
    </w:rPr>
  </w:style>
  <w:style w:type="character" w:customStyle="1" w:styleId="WW8Num55ztrue">
    <w:name w:val="WW8Num55ztrue"/>
  </w:style>
  <w:style w:type="character" w:customStyle="1" w:styleId="fontstyle01">
    <w:name w:val="fontstyle01"/>
    <w:rPr>
      <w:rFonts w:ascii="Arial" w:eastAsia="Arial" w:hAnsi="Arial"/>
      <w:b w:val="0"/>
      <w:i w:val="0"/>
      <w:color w:val="000000"/>
      <w:sz w:val="24"/>
    </w:rPr>
  </w:style>
  <w:style w:type="character" w:customStyle="1" w:styleId="citao2Char">
    <w:name w:val="citação 2 Char"/>
    <w:rPr>
      <w:rFonts w:ascii="Arial" w:eastAsia="Tahoma" w:hAnsi="Arial"/>
      <w:i/>
      <w:color w:val="000000"/>
      <w:sz w:val="24"/>
      <w:highlight w:val="yellow"/>
      <w:lang w:eastAsia="pt-BR"/>
    </w:rPr>
  </w:style>
  <w:style w:type="character" w:customStyle="1" w:styleId="TabelaChar">
    <w:name w:val="Tabela Char"/>
    <w:rPr>
      <w:rFonts w:ascii="Arial" w:eastAsia="Arial" w:hAnsi="Arial"/>
      <w:sz w:val="24"/>
      <w:lang w:eastAsia="pt-BR"/>
    </w:rPr>
  </w:style>
  <w:style w:type="character" w:customStyle="1" w:styleId="CentralizadoChar">
    <w:name w:val="Centralizado Char"/>
    <w:rPr>
      <w:rFonts w:ascii="Arial" w:eastAsia="Tahoma" w:hAnsi="Arial"/>
      <w:b/>
      <w:sz w:val="24"/>
      <w:lang w:eastAsia="pt-BR"/>
    </w:rPr>
  </w:style>
  <w:style w:type="character" w:customStyle="1" w:styleId="SUBCONTChar">
    <w:name w:val="SUB CONT Char"/>
    <w:rPr>
      <w:rFonts w:ascii="Arial" w:eastAsia="Tahoma" w:hAnsi="Arial"/>
      <w:sz w:val="24"/>
      <w:lang w:eastAsia="pt-BR"/>
    </w:rPr>
  </w:style>
  <w:style w:type="character" w:customStyle="1" w:styleId="CLUSULADOCONTRATOChar">
    <w:name w:val="CLÁUSULA DO CONTRATO Char"/>
    <w:rPr>
      <w:rFonts w:ascii="Arial" w:eastAsia="Tahoma" w:hAnsi="Arial"/>
      <w:b/>
      <w:caps/>
      <w:sz w:val="24"/>
      <w:lang w:eastAsia="pt-BR"/>
    </w:rPr>
  </w:style>
  <w:style w:type="character" w:customStyle="1" w:styleId="PargrafodaListaChar">
    <w:name w:val="Parágrafo da Lista Char"/>
    <w:uiPriority w:val="34"/>
    <w:rPr>
      <w:rFonts w:ascii="Arial" w:eastAsia="Tahoma" w:hAnsi="Arial"/>
      <w:sz w:val="24"/>
      <w:lang w:eastAsia="pt-BR"/>
    </w:rPr>
  </w:style>
  <w:style w:type="character" w:customStyle="1" w:styleId="RecuadoChar">
    <w:name w:val="Recuado Char"/>
    <w:rPr>
      <w:rFonts w:ascii="Arial" w:eastAsia="Arial" w:hAnsi="Arial"/>
      <w:b/>
      <w:sz w:val="20"/>
      <w:lang w:eastAsia="pt-BR"/>
    </w:rPr>
  </w:style>
  <w:style w:type="character" w:customStyle="1" w:styleId="QuoteChar">
    <w:name w:val="Quote Char"/>
    <w:rPr>
      <w:rFonts w:ascii="Ecofont_Spranq_eco_Sans" w:eastAsia="Tahoma" w:hAnsi="Ecofont_Spranq_eco_Sans"/>
      <w:i/>
      <w:color w:val="000000"/>
      <w:highlight w:val="yellow"/>
    </w:rPr>
  </w:style>
  <w:style w:type="character" w:customStyle="1" w:styleId="TtulodoLivro1">
    <w:name w:val="Título do Livro1"/>
    <w:rPr>
      <w:rFonts w:ascii="Arial" w:eastAsia="Arial" w:hAnsi="Arial"/>
      <w:b/>
      <w:i/>
      <w:spacing w:val="5"/>
      <w:sz w:val="28"/>
    </w:rPr>
  </w:style>
  <w:style w:type="character" w:customStyle="1" w:styleId="Tabela-normalChar">
    <w:name w:val="Tabela - normal Char"/>
    <w:rPr>
      <w:rFonts w:ascii="Arial" w:eastAsia="Arial" w:hAnsi="Arial"/>
      <w:sz w:val="24"/>
    </w:rPr>
  </w:style>
  <w:style w:type="character" w:customStyle="1" w:styleId="Sub4IncisosChar">
    <w:name w:val="Sub4 Incisos Char"/>
    <w:rPr>
      <w:rFonts w:ascii="Arial" w:eastAsia="Arial" w:hAnsi="Arial"/>
      <w:sz w:val="24"/>
    </w:rPr>
  </w:style>
  <w:style w:type="character" w:customStyle="1" w:styleId="Sub3IncisosChar">
    <w:name w:val="Sub3 Incisos Char"/>
    <w:rPr>
      <w:rFonts w:ascii="Arial" w:eastAsia="Arial" w:hAnsi="Arial"/>
      <w:sz w:val="24"/>
      <w:lang w:eastAsia="pt-BR"/>
    </w:rPr>
  </w:style>
  <w:style w:type="character" w:customStyle="1" w:styleId="Sub2IncisosChar">
    <w:name w:val="Sub2 Incisos Char"/>
    <w:rPr>
      <w:rFonts w:ascii="Arial" w:eastAsia="Tahoma" w:hAnsi="Arial"/>
      <w:sz w:val="24"/>
      <w:lang w:eastAsia="pt-BR"/>
    </w:rPr>
  </w:style>
  <w:style w:type="character" w:customStyle="1" w:styleId="CitaoIntensaChar">
    <w:name w:val="Citação Intensa Char"/>
    <w:link w:val="CitaoIntensa"/>
    <w:uiPriority w:val="30"/>
    <w:rPr>
      <w:rFonts w:ascii="Arial" w:eastAsia="Tahoma" w:hAnsi="Arial"/>
      <w:sz w:val="20"/>
      <w:lang w:eastAsia="pt-BR"/>
    </w:rPr>
  </w:style>
  <w:style w:type="character" w:customStyle="1" w:styleId="Sub5Char">
    <w:name w:val="Sub 5 Char"/>
    <w:rPr>
      <w:rFonts w:ascii="Arial" w:eastAsia="Arial" w:hAnsi="Arial"/>
      <w:sz w:val="24"/>
    </w:rPr>
  </w:style>
  <w:style w:type="character" w:customStyle="1" w:styleId="Sub4Char">
    <w:name w:val="Sub 4 Char"/>
    <w:rPr>
      <w:rFonts w:ascii="Arial" w:eastAsia="Arial" w:hAnsi="Arial"/>
      <w:sz w:val="24"/>
    </w:rPr>
  </w:style>
  <w:style w:type="character" w:customStyle="1" w:styleId="Sub3Char">
    <w:name w:val="Sub 3 Char"/>
    <w:rPr>
      <w:rFonts w:ascii="Arial" w:eastAsia="Arial" w:hAnsi="Arial"/>
      <w:sz w:val="24"/>
    </w:rPr>
  </w:style>
  <w:style w:type="character" w:customStyle="1" w:styleId="Sub2Char">
    <w:name w:val="Sub 2 Char"/>
    <w:rPr>
      <w:rFonts w:ascii="Arial" w:eastAsia="Arial" w:hAnsi="Arial"/>
      <w:sz w:val="24"/>
    </w:rPr>
  </w:style>
  <w:style w:type="character" w:customStyle="1" w:styleId="Tabela-ttuloChar">
    <w:name w:val="Tabela - título Char"/>
    <w:rPr>
      <w:rFonts w:ascii="Arial" w:eastAsia="Tahoma" w:hAnsi="Arial"/>
      <w:b/>
      <w:color w:val="2F5496"/>
      <w:sz w:val="24"/>
    </w:rPr>
  </w:style>
  <w:style w:type="character" w:customStyle="1" w:styleId="SubttuloprimeiroChar">
    <w:name w:val="Subtítulo primeiro Char"/>
    <w:rPr>
      <w:rFonts w:ascii="Times New Roman" w:eastAsia="Times New Roman" w:hAnsi="Times New Roman"/>
      <w:b/>
      <w:i/>
      <w:caps w:val="0"/>
      <w:smallCaps w:val="0"/>
      <w:color w:val="2F5496"/>
      <w:sz w:val="40"/>
    </w:rPr>
  </w:style>
  <w:style w:type="character" w:customStyle="1" w:styleId="Subttulo11Char">
    <w:name w:val="Subtítulo 1.1 Char"/>
    <w:rPr>
      <w:rFonts w:ascii="Times New Roman" w:eastAsia="Tahoma" w:hAnsi="Times New Roman"/>
      <w:sz w:val="24"/>
      <w:highlight w:val="red"/>
      <w:lang w:eastAsia="pt-BR"/>
    </w:rPr>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13z1">
    <w:name w:val="WW8Num13z1"/>
  </w:style>
  <w:style w:type="character" w:customStyle="1" w:styleId="WW8Num14z1">
    <w:name w:val="WW8Num14z1"/>
  </w:style>
  <w:style w:type="character" w:customStyle="1" w:styleId="WW8Num14z2">
    <w:name w:val="WW8Num14z2"/>
  </w:style>
  <w:style w:type="character" w:customStyle="1" w:styleId="CharChar1">
    <w:name w:val="Char Char1"/>
    <w:rPr>
      <w:sz w:val="24"/>
    </w:rPr>
  </w:style>
  <w:style w:type="character" w:customStyle="1" w:styleId="td-content">
    <w:name w:val="td-content"/>
  </w:style>
  <w:style w:type="character" w:customStyle="1" w:styleId="Refdecomentrio10">
    <w:name w:val="Ref. de comentário1"/>
    <w:rPr>
      <w:sz w:val="16"/>
    </w:rPr>
  </w:style>
  <w:style w:type="character" w:customStyle="1" w:styleId="A3">
    <w:name w:val="A3"/>
    <w:rPr>
      <w:rFonts w:ascii="Arial" w:eastAsia="Arial" w:hAnsi="Arial"/>
      <w:color w:val="000000"/>
      <w:sz w:val="18"/>
    </w:rPr>
  </w:style>
  <w:style w:type="character" w:customStyle="1" w:styleId="WW-WW8Num2ztrue">
    <w:name w:val="WW-WW8Num2ztrue"/>
  </w:style>
  <w:style w:type="character" w:customStyle="1" w:styleId="WW-WW8Num2ztrue1">
    <w:name w:val="WW-WW8Num2ztrue1"/>
  </w:style>
  <w:style w:type="character" w:customStyle="1" w:styleId="WW-WW8Num2ztrue2">
    <w:name w:val="WW-WW8Num2ztrue2"/>
  </w:style>
  <w:style w:type="character" w:customStyle="1" w:styleId="WW-WW8Num2ztrue3">
    <w:name w:val="WW-WW8Num2ztrue3"/>
  </w:style>
  <w:style w:type="character" w:customStyle="1" w:styleId="WW-WW8Num2ztrue4">
    <w:name w:val="WW-WW8Num2ztrue4"/>
  </w:style>
  <w:style w:type="character" w:customStyle="1" w:styleId="WW-WW8Num2ztrue5">
    <w:name w:val="WW-WW8Num2ztrue5"/>
  </w:style>
  <w:style w:type="character" w:customStyle="1" w:styleId="WW-WW8Num2ztrue6">
    <w:name w:val="WW-WW8Num2ztrue6"/>
  </w:style>
  <w:style w:type="character" w:customStyle="1" w:styleId="WW-WW8Num1ztrue211">
    <w:name w:val="WW-WW8Num1ztrue211"/>
  </w:style>
  <w:style w:type="character" w:customStyle="1" w:styleId="WW-WW8Num1ztrue311">
    <w:name w:val="WW-WW8Num1ztrue311"/>
  </w:style>
  <w:style w:type="character" w:customStyle="1" w:styleId="WW-WW8Num1ztrue411">
    <w:name w:val="WW-WW8Num1ztrue411"/>
  </w:style>
  <w:style w:type="character" w:customStyle="1" w:styleId="WW-WW8Num1ztrue511">
    <w:name w:val="WW-WW8Num1ztrue511"/>
  </w:style>
  <w:style w:type="character" w:customStyle="1" w:styleId="WW-WW8Num1ztrue611">
    <w:name w:val="WW-WW8Num1ztrue611"/>
  </w:style>
  <w:style w:type="character" w:customStyle="1" w:styleId="WW-WW8Num1ztrue711">
    <w:name w:val="WW-WW8Num1ztrue711"/>
  </w:style>
  <w:style w:type="character" w:customStyle="1" w:styleId="WW-WW8Num1ztrue2111">
    <w:name w:val="WW-WW8Num1ztrue2111"/>
  </w:style>
  <w:style w:type="character" w:customStyle="1" w:styleId="WW-WW8Num1ztrue3111">
    <w:name w:val="WW-WW8Num1ztrue3111"/>
  </w:style>
  <w:style w:type="character" w:customStyle="1" w:styleId="WW-WW8Num1ztrue4111">
    <w:name w:val="WW-WW8Num1ztrue4111"/>
  </w:style>
  <w:style w:type="character" w:customStyle="1" w:styleId="WW-WW8Num1ztrue5111">
    <w:name w:val="WW-WW8Num1ztrue5111"/>
  </w:style>
  <w:style w:type="character" w:customStyle="1" w:styleId="WW-WW8Num1ztrue6111">
    <w:name w:val="WW-WW8Num1ztrue6111"/>
  </w:style>
  <w:style w:type="character" w:customStyle="1" w:styleId="WW-WW8Num1ztrue7111">
    <w:name w:val="WW-WW8Num1ztrue7111"/>
  </w:style>
  <w:style w:type="character" w:customStyle="1" w:styleId="WW-WW8Num1ztrue21111">
    <w:name w:val="WW-WW8Num1ztrue21111"/>
  </w:style>
  <w:style w:type="character" w:customStyle="1" w:styleId="WW-WW8Num1ztrue31111">
    <w:name w:val="WW-WW8Num1ztrue31111"/>
  </w:style>
  <w:style w:type="character" w:customStyle="1" w:styleId="WW-WW8Num1ztrue41111">
    <w:name w:val="WW-WW8Num1ztrue41111"/>
  </w:style>
  <w:style w:type="character" w:customStyle="1" w:styleId="WW-WW8Num1ztrue51111">
    <w:name w:val="WW-WW8Num1ztrue51111"/>
  </w:style>
  <w:style w:type="character" w:customStyle="1" w:styleId="WW-WW8Num1ztrue61111">
    <w:name w:val="WW-WW8Num1ztrue61111"/>
  </w:style>
  <w:style w:type="character" w:customStyle="1" w:styleId="WW-WW8Num1ztrue71111">
    <w:name w:val="WW-WW8Num1ztrue71111"/>
  </w:style>
  <w:style w:type="character" w:customStyle="1" w:styleId="WW-WW8Num1ztrue211111">
    <w:name w:val="WW-WW8Num1ztrue211111"/>
  </w:style>
  <w:style w:type="character" w:customStyle="1" w:styleId="WW-WW8Num1ztrue311111">
    <w:name w:val="WW-WW8Num1ztrue311111"/>
  </w:style>
  <w:style w:type="character" w:customStyle="1" w:styleId="WW-WW8Num1ztrue411111">
    <w:name w:val="WW-WW8Num1ztrue411111"/>
  </w:style>
  <w:style w:type="character" w:customStyle="1" w:styleId="WW-WW8Num1ztrue511111">
    <w:name w:val="WW-WW8Num1ztrue511111"/>
  </w:style>
  <w:style w:type="character" w:customStyle="1" w:styleId="WW-WW8Num1ztrue611111">
    <w:name w:val="WW-WW8Num1ztrue611111"/>
  </w:style>
  <w:style w:type="character" w:customStyle="1" w:styleId="WW-WW8Num1ztrue711111">
    <w:name w:val="WW-WW8Num1ztrue711111"/>
  </w:style>
  <w:style w:type="character" w:customStyle="1" w:styleId="WW-WW8Num1ztrue2111111">
    <w:name w:val="WW-WW8Num1ztrue2111111"/>
  </w:style>
  <w:style w:type="character" w:customStyle="1" w:styleId="WW-WW8Num1ztrue3111111">
    <w:name w:val="WW-WW8Num1ztrue3111111"/>
  </w:style>
  <w:style w:type="character" w:customStyle="1" w:styleId="WW-WW8Num1ztrue4111111">
    <w:name w:val="WW-WW8Num1ztrue4111111"/>
  </w:style>
  <w:style w:type="character" w:customStyle="1" w:styleId="WW-WW8Num1ztrue5111111">
    <w:name w:val="WW-WW8Num1ztrue5111111"/>
  </w:style>
  <w:style w:type="character" w:customStyle="1" w:styleId="WW-WW8Num1ztrue6111111">
    <w:name w:val="WW-WW8Num1ztrue6111111"/>
  </w:style>
  <w:style w:type="character" w:customStyle="1" w:styleId="WW-WW8Num1ztrue7111111">
    <w:name w:val="WW-WW8Num1ztrue7111111"/>
  </w:style>
  <w:style w:type="character" w:customStyle="1" w:styleId="WW-Absatz-Standardschriftart1111111111111111111111111111111111111111111111111111111111111111111111111111111111112">
    <w:name w:val="WW-Absatz-Standardschriftart1111111111111111111111111111111111111111111111111111111111111111111111111111111111112"/>
  </w:style>
  <w:style w:type="character" w:customStyle="1" w:styleId="Fontepargpadro40">
    <w:name w:val="Fonte parág. padrão4"/>
  </w:style>
  <w:style w:type="character" w:customStyle="1" w:styleId="WW-Fontepargpadro">
    <w:name w:val="WW-Fonte parág. padrão"/>
  </w:style>
  <w:style w:type="character" w:customStyle="1" w:styleId="WW8Num19z1">
    <w:name w:val="WW8Num19z1"/>
    <w:rPr>
      <w:rFonts w:ascii="Courier New" w:eastAsia="Courier New" w:hAnsi="Courier New"/>
      <w:sz w:val="20"/>
    </w:rPr>
  </w:style>
  <w:style w:type="character" w:customStyle="1" w:styleId="WW8Num19z2">
    <w:name w:val="WW8Num19z2"/>
    <w:rPr>
      <w:rFonts w:ascii="Wingdings" w:eastAsia="Wingdings" w:hAnsi="Wingdings"/>
      <w:sz w:val="20"/>
    </w:rPr>
  </w:style>
  <w:style w:type="character" w:customStyle="1" w:styleId="WW-Absatz-Standardschriftart11111111111111111111111111111111111111111111111111111111111111111111111111111111111111111111121">
    <w:name w:val="WW-Absatz-Standardschriftart11111111111111111111111111111111111111111111111111111111111111111111111111111111111111111111121"/>
  </w:style>
  <w:style w:type="character" w:customStyle="1" w:styleId="WW-Absatz-Standardschriftart1111111111111111111111111111111111111111111111111111111111111111111111111111111111111111111112">
    <w:name w:val="WW-Absatz-Standardschriftart1111111111111111111111111111111111111111111111111111111111111111111111111111111111111111111112"/>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style>
  <w:style w:type="character" w:customStyle="1" w:styleId="WW-Absatz-Standardschriftart111111111111111111111111111111111111111111111111111111111111111111111111111111111">
    <w:name w:val="WW-Absatz-Standardschriftart111111111111111111111111111111111111111111111111111111111111111111111111111111111"/>
  </w:style>
  <w:style w:type="character" w:customStyle="1" w:styleId="WW-Absatz-Standardschriftart11111111111111111111111111111111111111111111111111111111111111111111111111111111">
    <w:name w:val="WW-Absatz-Standardschriftart11111111111111111111111111111111111111111111111111111111111111111111111111111111"/>
  </w:style>
  <w:style w:type="character" w:customStyle="1" w:styleId="WW-Absatz-Standardschriftart1111111111111111111111111111111111111111111111111111111111111111111111111111111">
    <w:name w:val="WW-Absatz-Standardschriftart1111111111111111111111111111111111111111111111111111111111111111111111111111111"/>
  </w:style>
  <w:style w:type="character" w:customStyle="1" w:styleId="WW-Absatz-Standardschriftart111111111111111111111111111111111111111111111111111111111111111111111111111111">
    <w:name w:val="WW-Absatz-Standardschriftart111111111111111111111111111111111111111111111111111111111111111111111111111111"/>
  </w:style>
  <w:style w:type="character" w:customStyle="1" w:styleId="WW-Absatz-Standardschriftart11111111111111111111111111111111111111111111111111111111111111111111111111111">
    <w:name w:val="WW-Absatz-Standardschriftart11111111111111111111111111111111111111111111111111111111111111111111111111111"/>
  </w:style>
  <w:style w:type="character" w:customStyle="1" w:styleId="WW-Absatz-Standardschriftart1111111111111111111111111111111111111111111111111111111111111111111111111111">
    <w:name w:val="WW-Absatz-Standardschriftart1111111111111111111111111111111111111111111111111111111111111111111111111111"/>
  </w:style>
  <w:style w:type="character" w:customStyle="1" w:styleId="WW-Absatz-Standardschriftart111111111111111111111111111111111111111111111111111111111111111111111111111">
    <w:name w:val="WW-Absatz-Standardschriftart111111111111111111111111111111111111111111111111111111111111111111111111111"/>
  </w:style>
  <w:style w:type="character" w:customStyle="1" w:styleId="WW-Absatz-Standardschriftart11111111111111111111111111111111111111111111111111111111111111111111111111">
    <w:name w:val="WW-Absatz-Standardschriftart11111111111111111111111111111111111111111111111111111111111111111111111111"/>
  </w:style>
  <w:style w:type="character" w:customStyle="1" w:styleId="WW-Absatz-Standardschriftart1111111111111111111111111111111111111111111111111111111111111111111111111">
    <w:name w:val="WW-Absatz-Standardschriftart1111111111111111111111111111111111111111111111111111111111111111111111111"/>
  </w:style>
  <w:style w:type="character" w:customStyle="1" w:styleId="WW-Absatz-Standardschriftart111111111111111111111111111111111111111111111111111111111111111111111111">
    <w:name w:val="WW-Absatz-Standardschriftart111111111111111111111111111111111111111111111111111111111111111111111111"/>
  </w:style>
  <w:style w:type="character" w:customStyle="1" w:styleId="WW-Absatz-Standardschriftart11111111111111111111111111111111111111111111111111111111111111111111111">
    <w:name w:val="WW-Absatz-Standardschriftart11111111111111111111111111111111111111111111111111111111111111111111111"/>
  </w:style>
  <w:style w:type="character" w:customStyle="1" w:styleId="WW-Absatz-Standardschriftart1111111111111111111111111111111111111111111111111111111111111111111111">
    <w:name w:val="WW-Absatz-Standardschriftart1111111111111111111111111111111111111111111111111111111111111111111111"/>
  </w:style>
  <w:style w:type="character" w:customStyle="1" w:styleId="WW-Absatz-Standardschriftart111111111111111111111111111111111111111111111111111111111111111111111">
    <w:name w:val="WW-Absatz-Standardschriftart111111111111111111111111111111111111111111111111111111111111111111111"/>
  </w:style>
  <w:style w:type="character" w:customStyle="1" w:styleId="WW-Absatz-Standardschriftart11111111111111111111111111111111111111111111111111111111111111111111">
    <w:name w:val="WW-Absatz-Standardschriftart11111111111111111111111111111111111111111111111111111111111111111111"/>
  </w:style>
  <w:style w:type="character" w:customStyle="1" w:styleId="WW-Absatz-Standardschriftart1111111111111111111111111111111111111111111111111111111111111111111">
    <w:name w:val="WW-Absatz-Standardschriftart1111111111111111111111111111111111111111111111111111111111111111111"/>
  </w:style>
  <w:style w:type="character" w:customStyle="1" w:styleId="WW-Absatz-Standardschriftart111111111111111111111111111111111111111111111111111111111111111111">
    <w:name w:val="WW-Absatz-Standardschriftart111111111111111111111111111111111111111111111111111111111111111111"/>
  </w:style>
  <w:style w:type="character" w:customStyle="1" w:styleId="WW-Absatz-Standardschriftart11111111111111111111111111111111111111111111111111111111111111111">
    <w:name w:val="WW-Absatz-Standardschriftart11111111111111111111111111111111111111111111111111111111111111111"/>
  </w:style>
  <w:style w:type="character" w:customStyle="1" w:styleId="WW-Absatz-Standardschriftart1111111111111111111111111111111111111111111111111111111111111111">
    <w:name w:val="WW-Absatz-Standardschriftart1111111111111111111111111111111111111111111111111111111111111111"/>
  </w:style>
  <w:style w:type="character" w:customStyle="1" w:styleId="WW-Absatz-Standardschriftart111111111111111111111111111111111111111111111111111111111111111">
    <w:name w:val="WW-Absatz-Standardschriftart111111111111111111111111111111111111111111111111111111111111111"/>
  </w:style>
  <w:style w:type="character" w:customStyle="1" w:styleId="WW-Absatz-Standardschriftart11111111111111111111111111111111111111111111111111111111111111">
    <w:name w:val="WW-Absatz-Standardschriftart11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Fontepargpadro5">
    <w:name w:val="Fonte parág. padrão5"/>
  </w:style>
  <w:style w:type="character" w:customStyle="1" w:styleId="WW-WW8Num1ztrue12345611111111111111111111111111">
    <w:name w:val="WW-WW8Num1ztrue12345611111111111111111111111111"/>
  </w:style>
  <w:style w:type="character" w:customStyle="1" w:styleId="WW-WW8Num1ztrue1234511111111111111111111111111">
    <w:name w:val="WW-WW8Num1ztrue1234511111111111111111111111111"/>
  </w:style>
  <w:style w:type="character" w:customStyle="1" w:styleId="WW-WW8Num1ztrue123411111111111111111111111111">
    <w:name w:val="WW-WW8Num1ztrue123411111111111111111111111111"/>
  </w:style>
  <w:style w:type="character" w:customStyle="1" w:styleId="WW-WW8Num1ztrue12311111111111111111111111111">
    <w:name w:val="WW-WW8Num1ztrue12311111111111111111111111111"/>
  </w:style>
  <w:style w:type="character" w:customStyle="1" w:styleId="WW-WW8Num1ztrue1211111111111111111111111111">
    <w:name w:val="WW-WW8Num1ztrue1211111111111111111111111111"/>
  </w:style>
  <w:style w:type="character" w:customStyle="1" w:styleId="WW-WW8Num1ztrue11111111111111111111111111111">
    <w:name w:val="WW-WW8Num1ztrue11111111111111111111111111111"/>
  </w:style>
  <w:style w:type="character" w:customStyle="1" w:styleId="WW-WW8Num1ztrue12345671111111111111111111111111">
    <w:name w:val="WW-WW8Num1ztrue12345671111111111111111111111111"/>
  </w:style>
  <w:style w:type="character" w:customStyle="1" w:styleId="WW-WW8Num1ztrue1234561111111111111111111111111">
    <w:name w:val="WW-WW8Num1ztrue1234561111111111111111111111111"/>
  </w:style>
  <w:style w:type="character" w:customStyle="1" w:styleId="WW-WW8Num1ztrue123451111111111111111111111111">
    <w:name w:val="WW-WW8Num1ztrue123451111111111111111111111111"/>
  </w:style>
  <w:style w:type="character" w:customStyle="1" w:styleId="WW-WW8Num1ztrue12341111111111111111111111111">
    <w:name w:val="WW-WW8Num1ztrue12341111111111111111111111111"/>
  </w:style>
  <w:style w:type="character" w:customStyle="1" w:styleId="WW-WW8Num1ztrue1231111111111111111111111111">
    <w:name w:val="WW-WW8Num1ztrue1231111111111111111111111111"/>
  </w:style>
  <w:style w:type="character" w:customStyle="1" w:styleId="WW-WW8Num1ztrue121111111111111111111111111">
    <w:name w:val="WW-WW8Num1ztrue121111111111111111111111111"/>
  </w:style>
  <w:style w:type="character" w:customStyle="1" w:styleId="WW-WW8Num1ztrue1111111111111111111111111111">
    <w:name w:val="WW-WW8Num1ztrue1111111111111111111111111111"/>
  </w:style>
  <w:style w:type="character" w:customStyle="1" w:styleId="WW-WW8Num1ztrue1234567111111111111111111111111">
    <w:name w:val="WW-WW8Num1ztrue1234567111111111111111111111111"/>
  </w:style>
  <w:style w:type="character" w:customStyle="1" w:styleId="WW-WW8Num1ztrue123456111111111111111111111111">
    <w:name w:val="WW-WW8Num1ztrue123456111111111111111111111111"/>
  </w:style>
  <w:style w:type="character" w:customStyle="1" w:styleId="WW-WW8Num1ztrue12345111111111111111111111111">
    <w:name w:val="WW-WW8Num1ztrue12345111111111111111111111111"/>
  </w:style>
  <w:style w:type="character" w:customStyle="1" w:styleId="WW-WW8Num1ztrue1234111111111111111111111111">
    <w:name w:val="WW-WW8Num1ztrue1234111111111111111111111111"/>
  </w:style>
  <w:style w:type="character" w:customStyle="1" w:styleId="WW-WW8Num1ztrue123111111111111111111111111">
    <w:name w:val="WW-WW8Num1ztrue123111111111111111111111111"/>
  </w:style>
  <w:style w:type="character" w:customStyle="1" w:styleId="WW-WW8Num1ztrue12111111111111111111111111">
    <w:name w:val="WW-WW8Num1ztrue12111111111111111111111111"/>
  </w:style>
  <w:style w:type="character" w:customStyle="1" w:styleId="WW-WW8Num1ztrue111111111111111111111111111">
    <w:name w:val="WW-WW8Num1ztrue111111111111111111111111111"/>
  </w:style>
  <w:style w:type="character" w:customStyle="1" w:styleId="WW-WW8Num1ztrue123456711111111111111111111111">
    <w:name w:val="WW-WW8Num1ztrue123456711111111111111111111111"/>
  </w:style>
  <w:style w:type="character" w:customStyle="1" w:styleId="WW-WW8Num1ztrue12345611111111111111111111111">
    <w:name w:val="WW-WW8Num1ztrue12345611111111111111111111111"/>
  </w:style>
  <w:style w:type="character" w:customStyle="1" w:styleId="WW-WW8Num1ztrue1234511111111111111111111111">
    <w:name w:val="WW-WW8Num1ztrue1234511111111111111111111111"/>
  </w:style>
  <w:style w:type="character" w:customStyle="1" w:styleId="WW-WW8Num1ztrue123411111111111111111111111">
    <w:name w:val="WW-WW8Num1ztrue123411111111111111111111111"/>
  </w:style>
  <w:style w:type="character" w:customStyle="1" w:styleId="WW-WW8Num1ztrue12311111111111111111111111">
    <w:name w:val="WW-WW8Num1ztrue12311111111111111111111111"/>
  </w:style>
  <w:style w:type="character" w:customStyle="1" w:styleId="WW-WW8Num1ztrue1211111111111111111111111">
    <w:name w:val="WW-WW8Num1ztrue1211111111111111111111111"/>
  </w:style>
  <w:style w:type="character" w:customStyle="1" w:styleId="WW-WW8Num1ztrue11111111111111111111111111">
    <w:name w:val="WW-WW8Num1ztrue11111111111111111111111111"/>
  </w:style>
  <w:style w:type="character" w:customStyle="1" w:styleId="WW-WW8Num1ztrue71">
    <w:name w:val="WW-WW8Num1ztrue71"/>
  </w:style>
  <w:style w:type="character" w:customStyle="1" w:styleId="WW-WW8Num1ztrue61">
    <w:name w:val="WW-WW8Num1ztrue61"/>
  </w:style>
  <w:style w:type="character" w:customStyle="1" w:styleId="WW-WW8Num1ztrue51">
    <w:name w:val="WW-WW8Num1ztrue51"/>
  </w:style>
  <w:style w:type="character" w:customStyle="1" w:styleId="WW-WW8Num1ztrue41">
    <w:name w:val="WW-WW8Num1ztrue41"/>
  </w:style>
  <w:style w:type="character" w:customStyle="1" w:styleId="WW-WW8Num1ztrue31">
    <w:name w:val="WW-WW8Num1ztrue31"/>
  </w:style>
  <w:style w:type="character" w:customStyle="1" w:styleId="WW-WW8Num1ztrue21">
    <w:name w:val="WW-WW8Num1ztrue21"/>
  </w:style>
  <w:style w:type="character" w:customStyle="1" w:styleId="WW-WW8Num1ztrue1111111111111111111111111">
    <w:name w:val="WW-WW8Num1ztrue1111111111111111111111111"/>
  </w:style>
  <w:style w:type="character" w:customStyle="1" w:styleId="WW-WW8Num1ztrue12345671111111111111111111111">
    <w:name w:val="WW-WW8Num1ztrue12345671111111111111111111111"/>
  </w:style>
  <w:style w:type="character" w:customStyle="1" w:styleId="WW-WW8Num1ztrue1234561111111111111111111111">
    <w:name w:val="WW-WW8Num1ztrue1234561111111111111111111111"/>
  </w:style>
  <w:style w:type="character" w:customStyle="1" w:styleId="WW-WW8Num1ztrue123451111111111111111111111">
    <w:name w:val="WW-WW8Num1ztrue123451111111111111111111111"/>
  </w:style>
  <w:style w:type="character" w:customStyle="1" w:styleId="WW-WW8Num1ztrue12341111111111111111111111">
    <w:name w:val="WW-WW8Num1ztrue12341111111111111111111111"/>
  </w:style>
  <w:style w:type="character" w:customStyle="1" w:styleId="WW-WW8Num1ztrue1231111111111111111111111">
    <w:name w:val="WW-WW8Num1ztrue1231111111111111111111111"/>
  </w:style>
  <w:style w:type="character" w:customStyle="1" w:styleId="WW-WW8Num1ztrue121111111111111111111111">
    <w:name w:val="WW-WW8Num1ztrue121111111111111111111111"/>
  </w:style>
  <w:style w:type="character" w:customStyle="1" w:styleId="WW-WW8Num1ztrue111111111111111111111111">
    <w:name w:val="WW-WW8Num1ztrue111111111111111111111111"/>
  </w:style>
  <w:style w:type="character" w:customStyle="1" w:styleId="WW-WW8Num1ztrue1234567111111111111111111111">
    <w:name w:val="WW-WW8Num1ztrue1234567111111111111111111111"/>
  </w:style>
  <w:style w:type="character" w:customStyle="1" w:styleId="WW-WW8Num1ztrue123456111111111111111111111">
    <w:name w:val="WW-WW8Num1ztrue123456111111111111111111111"/>
  </w:style>
  <w:style w:type="character" w:customStyle="1" w:styleId="WW-WW8Num1ztrue12345111111111111111111111">
    <w:name w:val="WW-WW8Num1ztrue12345111111111111111111111"/>
  </w:style>
  <w:style w:type="character" w:customStyle="1" w:styleId="WW-WW8Num1ztrue1234111111111111111111111">
    <w:name w:val="WW-WW8Num1ztrue1234111111111111111111111"/>
  </w:style>
  <w:style w:type="character" w:customStyle="1" w:styleId="WW-WW8Num1ztrue123111111111111111111111">
    <w:name w:val="WW-WW8Num1ztrue123111111111111111111111"/>
  </w:style>
  <w:style w:type="character" w:customStyle="1" w:styleId="WW-WW8Num1ztrue12111111111111111111111">
    <w:name w:val="WW-WW8Num1ztrue12111111111111111111111"/>
  </w:style>
  <w:style w:type="character" w:customStyle="1" w:styleId="WW-WW8Num1ztrue11111111111111111111111">
    <w:name w:val="WW-WW8Num1ztrue11111111111111111111111"/>
  </w:style>
  <w:style w:type="character" w:customStyle="1" w:styleId="WW-WW8Num1ztrue123456711111111111111111111">
    <w:name w:val="WW-WW8Num1ztrue123456711111111111111111111"/>
  </w:style>
  <w:style w:type="character" w:customStyle="1" w:styleId="WW-WW8Num1ztrue12345611111111111111111111">
    <w:name w:val="WW-WW8Num1ztrue12345611111111111111111111"/>
  </w:style>
  <w:style w:type="character" w:customStyle="1" w:styleId="WW-WW8Num1ztrue1234511111111111111111111">
    <w:name w:val="WW-WW8Num1ztrue1234511111111111111111111"/>
  </w:style>
  <w:style w:type="character" w:customStyle="1" w:styleId="WW-WW8Num1ztrue123411111111111111111111">
    <w:name w:val="WW-WW8Num1ztrue123411111111111111111111"/>
  </w:style>
  <w:style w:type="character" w:customStyle="1" w:styleId="WW-WW8Num1ztrue12311111111111111111111">
    <w:name w:val="WW-WW8Num1ztrue12311111111111111111111"/>
  </w:style>
  <w:style w:type="character" w:customStyle="1" w:styleId="WW-WW8Num1ztrue1211111111111111111111">
    <w:name w:val="WW-WW8Num1ztrue1211111111111111111111"/>
  </w:style>
  <w:style w:type="character" w:customStyle="1" w:styleId="WW-WW8Num1ztrue1111111111111111111111">
    <w:name w:val="WW-WW8Num1ztrue1111111111111111111111"/>
  </w:style>
  <w:style w:type="character" w:customStyle="1" w:styleId="WW-WW8Num1ztrue12345671111111111111111111">
    <w:name w:val="WW-WW8Num1ztrue12345671111111111111111111"/>
  </w:style>
  <w:style w:type="character" w:customStyle="1" w:styleId="WW-WW8Num1ztrue1234561111111111111111111">
    <w:name w:val="WW-WW8Num1ztrue1234561111111111111111111"/>
  </w:style>
  <w:style w:type="character" w:customStyle="1" w:styleId="WW-WW8Num1ztrue123451111111111111111111">
    <w:name w:val="WW-WW8Num1ztrue123451111111111111111111"/>
  </w:style>
  <w:style w:type="character" w:customStyle="1" w:styleId="WW-WW8Num1ztrue12341111111111111111111">
    <w:name w:val="WW-WW8Num1ztrue12341111111111111111111"/>
  </w:style>
  <w:style w:type="character" w:customStyle="1" w:styleId="WW-WW8Num1ztrue1231111111111111111111">
    <w:name w:val="WW-WW8Num1ztrue1231111111111111111111"/>
  </w:style>
  <w:style w:type="character" w:customStyle="1" w:styleId="WW-WW8Num1ztrue121111111111111111111">
    <w:name w:val="WW-WW8Num1ztrue121111111111111111111"/>
  </w:style>
  <w:style w:type="character" w:customStyle="1" w:styleId="WW-WW8Num1ztrue111111111111111111111">
    <w:name w:val="WW-WW8Num1ztrue111111111111111111111"/>
  </w:style>
  <w:style w:type="character" w:customStyle="1" w:styleId="WW-WW8Num1ztrue1234567111111111111111111">
    <w:name w:val="WW-WW8Num1ztrue1234567111111111111111111"/>
  </w:style>
  <w:style w:type="character" w:customStyle="1" w:styleId="WW-WW8Num1ztrue123456111111111111111111">
    <w:name w:val="WW-WW8Num1ztrue123456111111111111111111"/>
  </w:style>
  <w:style w:type="character" w:customStyle="1" w:styleId="WW-WW8Num1ztrue12345111111111111111111">
    <w:name w:val="WW-WW8Num1ztrue12345111111111111111111"/>
  </w:style>
  <w:style w:type="character" w:customStyle="1" w:styleId="WW-WW8Num1ztrue1234111111111111111111">
    <w:name w:val="WW-WW8Num1ztrue1234111111111111111111"/>
  </w:style>
  <w:style w:type="character" w:customStyle="1" w:styleId="WW-WW8Num1ztrue123111111111111111111">
    <w:name w:val="WW-WW8Num1ztrue123111111111111111111"/>
  </w:style>
  <w:style w:type="character" w:customStyle="1" w:styleId="WW-WW8Num1ztrue12111111111111111111">
    <w:name w:val="WW-WW8Num1ztrue12111111111111111111"/>
  </w:style>
  <w:style w:type="character" w:customStyle="1" w:styleId="WW-WW8Num1ztrue11111111111111111111">
    <w:name w:val="WW-WW8Num1ztrue11111111111111111111"/>
  </w:style>
  <w:style w:type="character" w:customStyle="1" w:styleId="WW-WW8Num1ztrue123456711111111111111111">
    <w:name w:val="WW-WW8Num1ztrue123456711111111111111111"/>
  </w:style>
  <w:style w:type="character" w:customStyle="1" w:styleId="WW-WW8Num1ztrue12345611111111111111111">
    <w:name w:val="WW-WW8Num1ztrue12345611111111111111111"/>
  </w:style>
  <w:style w:type="character" w:customStyle="1" w:styleId="WW-WW8Num1ztrue1234511111111111111111">
    <w:name w:val="WW-WW8Num1ztrue1234511111111111111111"/>
  </w:style>
  <w:style w:type="character" w:customStyle="1" w:styleId="WW-WW8Num1ztrue123411111111111111111">
    <w:name w:val="WW-WW8Num1ztrue123411111111111111111"/>
  </w:style>
  <w:style w:type="character" w:customStyle="1" w:styleId="WW-WW8Num1ztrue12311111111111111111">
    <w:name w:val="WW-WW8Num1ztrue12311111111111111111"/>
  </w:style>
  <w:style w:type="character" w:customStyle="1" w:styleId="WW-WW8Num1ztrue1211111111111111111">
    <w:name w:val="WW-WW8Num1ztrue1211111111111111111"/>
  </w:style>
  <w:style w:type="character" w:customStyle="1" w:styleId="WW-WW8Num1ztrue1111111111111111111">
    <w:name w:val="WW-WW8Num1ztrue1111111111111111111"/>
  </w:style>
  <w:style w:type="character" w:customStyle="1" w:styleId="WW-WW8Num1ztrue12345671111111111111111">
    <w:name w:val="WW-WW8Num1ztrue12345671111111111111111"/>
  </w:style>
  <w:style w:type="character" w:customStyle="1" w:styleId="WW-WW8Num1ztrue1234561111111111111111">
    <w:name w:val="WW-WW8Num1ztrue1234561111111111111111"/>
  </w:style>
  <w:style w:type="character" w:customStyle="1" w:styleId="WW-WW8Num1ztrue123451111111111111111">
    <w:name w:val="WW-WW8Num1ztrue123451111111111111111"/>
  </w:style>
  <w:style w:type="character" w:customStyle="1" w:styleId="WW-WW8Num1ztrue12341111111111111111">
    <w:name w:val="WW-WW8Num1ztrue12341111111111111111"/>
  </w:style>
  <w:style w:type="character" w:customStyle="1" w:styleId="WW-WW8Num1ztrue1231111111111111111">
    <w:name w:val="WW-WW8Num1ztrue1231111111111111111"/>
  </w:style>
  <w:style w:type="character" w:customStyle="1" w:styleId="WW-WW8Num1ztrue121111111111111111">
    <w:name w:val="WW-WW8Num1ztrue121111111111111111"/>
  </w:style>
  <w:style w:type="character" w:customStyle="1" w:styleId="WW-WW8Num1ztrue111111111111111111">
    <w:name w:val="WW-WW8Num1ztrue111111111111111111"/>
  </w:style>
  <w:style w:type="character" w:customStyle="1" w:styleId="WW-WW8Num1ztrue1234567111111111111111">
    <w:name w:val="WW-WW8Num1ztrue1234567111111111111111"/>
  </w:style>
  <w:style w:type="character" w:customStyle="1" w:styleId="WW-WW8Num1ztrue123456111111111111111">
    <w:name w:val="WW-WW8Num1ztrue123456111111111111111"/>
  </w:style>
  <w:style w:type="character" w:customStyle="1" w:styleId="WW-WW8Num1ztrue12345111111111111111">
    <w:name w:val="WW-WW8Num1ztrue12345111111111111111"/>
  </w:style>
  <w:style w:type="character" w:customStyle="1" w:styleId="WW-WW8Num1ztrue1234111111111111111">
    <w:name w:val="WW-WW8Num1ztrue1234111111111111111"/>
  </w:style>
  <w:style w:type="character" w:customStyle="1" w:styleId="WW-WW8Num1ztrue123111111111111111">
    <w:name w:val="WW-WW8Num1ztrue123111111111111111"/>
  </w:style>
  <w:style w:type="character" w:customStyle="1" w:styleId="WW-WW8Num1ztrue12111111111111111">
    <w:name w:val="WW-WW8Num1ztrue12111111111111111"/>
  </w:style>
  <w:style w:type="character" w:customStyle="1" w:styleId="WW-WW8Num1ztrue11111111111111111">
    <w:name w:val="WW-WW8Num1ztrue11111111111111111"/>
  </w:style>
  <w:style w:type="character" w:customStyle="1" w:styleId="WW-WW8Num1ztrue123456711111111111111">
    <w:name w:val="WW-WW8Num1ztrue123456711111111111111"/>
  </w:style>
  <w:style w:type="character" w:customStyle="1" w:styleId="WW-WW8Num1ztrue12345611111111111111">
    <w:name w:val="WW-WW8Num1ztrue12345611111111111111"/>
  </w:style>
  <w:style w:type="character" w:customStyle="1" w:styleId="WW-WW8Num1ztrue1234511111111111111">
    <w:name w:val="WW-WW8Num1ztrue1234511111111111111"/>
  </w:style>
  <w:style w:type="character" w:customStyle="1" w:styleId="WW-WW8Num1ztrue123411111111111111">
    <w:name w:val="WW-WW8Num1ztrue123411111111111111"/>
  </w:style>
  <w:style w:type="character" w:customStyle="1" w:styleId="WW-WW8Num1ztrue12311111111111111">
    <w:name w:val="WW-WW8Num1ztrue12311111111111111"/>
  </w:style>
  <w:style w:type="character" w:customStyle="1" w:styleId="WW-WW8Num1ztrue1211111111111111">
    <w:name w:val="WW-WW8Num1ztrue1211111111111111"/>
  </w:style>
  <w:style w:type="character" w:customStyle="1" w:styleId="WW-WW8Num1ztrue1111111111111111">
    <w:name w:val="WW-WW8Num1ztrue1111111111111111"/>
  </w:style>
  <w:style w:type="character" w:customStyle="1" w:styleId="WW-WW8Num1ztrue12345671111111111111">
    <w:name w:val="WW-WW8Num1ztrue12345671111111111111"/>
  </w:style>
  <w:style w:type="character" w:customStyle="1" w:styleId="WW-WW8Num1ztrue1234561111111111111">
    <w:name w:val="WW-WW8Num1ztrue1234561111111111111"/>
  </w:style>
  <w:style w:type="character" w:customStyle="1" w:styleId="WW-WW8Num1ztrue123451111111111111">
    <w:name w:val="WW-WW8Num1ztrue123451111111111111"/>
  </w:style>
  <w:style w:type="character" w:customStyle="1" w:styleId="WW-WW8Num1ztrue12341111111111111">
    <w:name w:val="WW-WW8Num1ztrue12341111111111111"/>
  </w:style>
  <w:style w:type="character" w:customStyle="1" w:styleId="WW-WW8Num1ztrue1231111111111111">
    <w:name w:val="WW-WW8Num1ztrue1231111111111111"/>
  </w:style>
  <w:style w:type="character" w:customStyle="1" w:styleId="WW-WW8Num1ztrue121111111111111">
    <w:name w:val="WW-WW8Num1ztrue121111111111111"/>
  </w:style>
  <w:style w:type="character" w:customStyle="1" w:styleId="WW-WW8Num1ztrue111111111111111">
    <w:name w:val="WW-WW8Num1ztrue111111111111111"/>
  </w:style>
  <w:style w:type="character" w:customStyle="1" w:styleId="WW-WW8Num1ztrue1234567111111111111">
    <w:name w:val="WW-WW8Num1ztrue1234567111111111111"/>
  </w:style>
  <w:style w:type="character" w:customStyle="1" w:styleId="WW-WW8Num1ztrue123456111111111111">
    <w:name w:val="WW-WW8Num1ztrue123456111111111111"/>
  </w:style>
  <w:style w:type="character" w:customStyle="1" w:styleId="WW-WW8Num1ztrue12345111111111111">
    <w:name w:val="WW-WW8Num1ztrue12345111111111111"/>
  </w:style>
  <w:style w:type="character" w:customStyle="1" w:styleId="WW-WW8Num1ztrue1234111111111111">
    <w:name w:val="WW-WW8Num1ztrue1234111111111111"/>
  </w:style>
  <w:style w:type="character" w:customStyle="1" w:styleId="WW-WW8Num1ztrue123111111111111">
    <w:name w:val="WW-WW8Num1ztrue123111111111111"/>
  </w:style>
  <w:style w:type="character" w:customStyle="1" w:styleId="WW-WW8Num1ztrue12111111111111">
    <w:name w:val="WW-WW8Num1ztrue12111111111111"/>
  </w:style>
  <w:style w:type="character" w:customStyle="1" w:styleId="WW-WW8Num1ztrue11111111111111">
    <w:name w:val="WW-WW8Num1ztrue11111111111111"/>
  </w:style>
  <w:style w:type="character" w:customStyle="1" w:styleId="WW-WW8Num1ztrue123456711111111111">
    <w:name w:val="WW-WW8Num1ztrue123456711111111111"/>
  </w:style>
  <w:style w:type="character" w:customStyle="1" w:styleId="WW-WW8Num1ztrue12345611111111111">
    <w:name w:val="WW-WW8Num1ztrue12345611111111111"/>
  </w:style>
  <w:style w:type="character" w:customStyle="1" w:styleId="WW-WW8Num1ztrue1234511111111111">
    <w:name w:val="WW-WW8Num1ztrue1234511111111111"/>
  </w:style>
  <w:style w:type="character" w:customStyle="1" w:styleId="WW-WW8Num1ztrue123411111111111">
    <w:name w:val="WW-WW8Num1ztrue123411111111111"/>
  </w:style>
  <w:style w:type="character" w:customStyle="1" w:styleId="WW-WW8Num1ztrue12311111111111">
    <w:name w:val="WW-WW8Num1ztrue12311111111111"/>
  </w:style>
  <w:style w:type="character" w:customStyle="1" w:styleId="WW-WW8Num1ztrue1211111111111">
    <w:name w:val="WW-WW8Num1ztrue1211111111111"/>
  </w:style>
  <w:style w:type="character" w:customStyle="1" w:styleId="WW-WW8Num1ztrue1111111111111">
    <w:name w:val="WW-WW8Num1ztrue1111111111111"/>
  </w:style>
  <w:style w:type="character" w:customStyle="1" w:styleId="WW-WW8Num1ztrue12345671111111111">
    <w:name w:val="WW-WW8Num1ztrue12345671111111111"/>
  </w:style>
  <w:style w:type="character" w:customStyle="1" w:styleId="WW-WW8Num1ztrue1234561111111111">
    <w:name w:val="WW-WW8Num1ztrue1234561111111111"/>
  </w:style>
  <w:style w:type="character" w:customStyle="1" w:styleId="WW-WW8Num1ztrue123451111111111">
    <w:name w:val="WW-WW8Num1ztrue123451111111111"/>
  </w:style>
  <w:style w:type="character" w:customStyle="1" w:styleId="WW-WW8Num1ztrue12341111111111">
    <w:name w:val="WW-WW8Num1ztrue12341111111111"/>
  </w:style>
  <w:style w:type="character" w:customStyle="1" w:styleId="WW-WW8Num1ztrue1231111111111">
    <w:name w:val="WW-WW8Num1ztrue1231111111111"/>
  </w:style>
  <w:style w:type="character" w:customStyle="1" w:styleId="WW-WW8Num1ztrue121111111111">
    <w:name w:val="WW-WW8Num1ztrue121111111111"/>
  </w:style>
  <w:style w:type="character" w:customStyle="1" w:styleId="WW-WW8Num1ztrue111111111111">
    <w:name w:val="WW-WW8Num1ztrue111111111111"/>
  </w:style>
  <w:style w:type="character" w:customStyle="1" w:styleId="WW-WW8Num1ztrue1234567111111111">
    <w:name w:val="WW-WW8Num1ztrue1234567111111111"/>
  </w:style>
  <w:style w:type="character" w:customStyle="1" w:styleId="WW-WW8Num1ztrue123456111111111">
    <w:name w:val="WW-WW8Num1ztrue123456111111111"/>
  </w:style>
  <w:style w:type="character" w:customStyle="1" w:styleId="WW-WW8Num1ztrue12345111111111">
    <w:name w:val="WW-WW8Num1ztrue12345111111111"/>
  </w:style>
  <w:style w:type="character" w:customStyle="1" w:styleId="WW-WW8Num1ztrue1234111111111">
    <w:name w:val="WW-WW8Num1ztrue1234111111111"/>
  </w:style>
  <w:style w:type="character" w:customStyle="1" w:styleId="WW-WW8Num1ztrue123111111111">
    <w:name w:val="WW-WW8Num1ztrue123111111111"/>
  </w:style>
  <w:style w:type="character" w:customStyle="1" w:styleId="WW-WW8Num1ztrue12111111111">
    <w:name w:val="WW-WW8Num1ztrue12111111111"/>
  </w:style>
  <w:style w:type="character" w:customStyle="1" w:styleId="WW-WW8Num1ztrue11111111111">
    <w:name w:val="WW-WW8Num1ztrue11111111111"/>
  </w:style>
  <w:style w:type="character" w:customStyle="1" w:styleId="WW-WW8Num1ztrue123456711111111">
    <w:name w:val="WW-WW8Num1ztrue123456711111111"/>
  </w:style>
  <w:style w:type="character" w:customStyle="1" w:styleId="WW-WW8Num1ztrue12345611111111">
    <w:name w:val="WW-WW8Num1ztrue12345611111111"/>
  </w:style>
  <w:style w:type="character" w:customStyle="1" w:styleId="WW-WW8Num1ztrue1234511111111">
    <w:name w:val="WW-WW8Num1ztrue1234511111111"/>
  </w:style>
  <w:style w:type="character" w:customStyle="1" w:styleId="WW-WW8Num1ztrue123411111111">
    <w:name w:val="WW-WW8Num1ztrue123411111111"/>
  </w:style>
  <w:style w:type="character" w:customStyle="1" w:styleId="WW-WW8Num1ztrue12311111111">
    <w:name w:val="WW-WW8Num1ztrue12311111111"/>
  </w:style>
  <w:style w:type="character" w:customStyle="1" w:styleId="WW-WW8Num1ztrue1211111111">
    <w:name w:val="WW-WW8Num1ztrue1211111111"/>
  </w:style>
  <w:style w:type="character" w:customStyle="1" w:styleId="WW-WW8Num1ztrue1111111111">
    <w:name w:val="WW-WW8Num1ztrue1111111111"/>
  </w:style>
  <w:style w:type="character" w:customStyle="1" w:styleId="WW-WW8Num1ztrue12345671111111">
    <w:name w:val="WW-WW8Num1ztrue12345671111111"/>
  </w:style>
  <w:style w:type="character" w:customStyle="1" w:styleId="WW-WW8Num1ztrue1234561111111">
    <w:name w:val="WW-WW8Num1ztrue1234561111111"/>
  </w:style>
  <w:style w:type="character" w:customStyle="1" w:styleId="WW-WW8Num1ztrue123451111111">
    <w:name w:val="WW-WW8Num1ztrue123451111111"/>
  </w:style>
  <w:style w:type="character" w:customStyle="1" w:styleId="WW-WW8Num1ztrue12341111111">
    <w:name w:val="WW-WW8Num1ztrue12341111111"/>
  </w:style>
  <w:style w:type="character" w:customStyle="1" w:styleId="WW-WW8Num1ztrue1231111111">
    <w:name w:val="WW-WW8Num1ztrue1231111111"/>
  </w:style>
  <w:style w:type="character" w:customStyle="1" w:styleId="WW-WW8Num1ztrue121111111">
    <w:name w:val="WW-WW8Num1ztrue121111111"/>
  </w:style>
  <w:style w:type="character" w:customStyle="1" w:styleId="WW-WW8Num1ztrue111111111">
    <w:name w:val="WW-WW8Num1ztrue111111111"/>
  </w:style>
  <w:style w:type="character" w:customStyle="1" w:styleId="WW-WW8Num1ztrue1234567111111">
    <w:name w:val="WW-WW8Num1ztrue1234567111111"/>
  </w:style>
  <w:style w:type="character" w:customStyle="1" w:styleId="WW-WW8Num1ztrue123456111111">
    <w:name w:val="WW-WW8Num1ztrue123456111111"/>
  </w:style>
  <w:style w:type="character" w:customStyle="1" w:styleId="WW-WW8Num1ztrue12345111111">
    <w:name w:val="WW-WW8Num1ztrue12345111111"/>
  </w:style>
  <w:style w:type="character" w:customStyle="1" w:styleId="WW-WW8Num1ztrue1234111111">
    <w:name w:val="WW-WW8Num1ztrue1234111111"/>
  </w:style>
  <w:style w:type="character" w:customStyle="1" w:styleId="WW-WW8Num1ztrue123111111">
    <w:name w:val="WW-WW8Num1ztrue123111111"/>
  </w:style>
  <w:style w:type="character" w:customStyle="1" w:styleId="WW-WW8Num1ztrue12111111">
    <w:name w:val="WW-WW8Num1ztrue12111111"/>
  </w:style>
  <w:style w:type="character" w:customStyle="1" w:styleId="WW-WW8Num1ztrue11111111">
    <w:name w:val="WW-WW8Num1ztrue11111111"/>
  </w:style>
  <w:style w:type="character" w:customStyle="1" w:styleId="WW-WW8Num1ztrue123456711111">
    <w:name w:val="WW-WW8Num1ztrue123456711111"/>
  </w:style>
  <w:style w:type="character" w:customStyle="1" w:styleId="WW-WW8Num1ztrue12345611111">
    <w:name w:val="WW-WW8Num1ztrue12345611111"/>
  </w:style>
  <w:style w:type="character" w:customStyle="1" w:styleId="WW-WW8Num1ztrue1234511111">
    <w:name w:val="WW-WW8Num1ztrue1234511111"/>
  </w:style>
  <w:style w:type="character" w:customStyle="1" w:styleId="WW-WW8Num1ztrue123411111">
    <w:name w:val="WW-WW8Num1ztrue123411111"/>
  </w:style>
  <w:style w:type="character" w:customStyle="1" w:styleId="WW-WW8Num1ztrue12311111">
    <w:name w:val="WW-WW8Num1ztrue12311111"/>
  </w:style>
  <w:style w:type="character" w:customStyle="1" w:styleId="WW-WW8Num1ztrue1211111">
    <w:name w:val="WW-WW8Num1ztrue1211111"/>
  </w:style>
  <w:style w:type="character" w:customStyle="1" w:styleId="WW-WW8Num1ztrue1111111">
    <w:name w:val="WW-WW8Num1ztrue1111111"/>
  </w:style>
  <w:style w:type="character" w:customStyle="1" w:styleId="WW-WW8Num1ztrue12345671111">
    <w:name w:val="WW-WW8Num1ztrue12345671111"/>
  </w:style>
  <w:style w:type="character" w:customStyle="1" w:styleId="WW-WW8Num1ztrue1234561111">
    <w:name w:val="WW-WW8Num1ztrue1234561111"/>
  </w:style>
  <w:style w:type="character" w:customStyle="1" w:styleId="WW-WW8Num1ztrue123451111">
    <w:name w:val="WW-WW8Num1ztrue123451111"/>
  </w:style>
  <w:style w:type="character" w:customStyle="1" w:styleId="WW-WW8Num1ztrue12341111">
    <w:name w:val="WW-WW8Num1ztrue12341111"/>
  </w:style>
  <w:style w:type="character" w:customStyle="1" w:styleId="WW-WW8Num1ztrue1231111">
    <w:name w:val="WW-WW8Num1ztrue1231111"/>
  </w:style>
  <w:style w:type="character" w:customStyle="1" w:styleId="WW-WW8Num1ztrue121111">
    <w:name w:val="WW-WW8Num1ztrue121111"/>
  </w:style>
  <w:style w:type="character" w:customStyle="1" w:styleId="WW-WW8Num1ztrue111111">
    <w:name w:val="WW-WW8Num1ztrue111111"/>
  </w:style>
  <w:style w:type="character" w:customStyle="1" w:styleId="WW-WW8Num1ztrue1234567111">
    <w:name w:val="WW-WW8Num1ztrue1234567111"/>
  </w:style>
  <w:style w:type="character" w:customStyle="1" w:styleId="WW-WW8Num1ztrue123456111">
    <w:name w:val="WW-WW8Num1ztrue123456111"/>
  </w:style>
  <w:style w:type="character" w:customStyle="1" w:styleId="WW-WW8Num1ztrue12345111">
    <w:name w:val="WW-WW8Num1ztrue12345111"/>
  </w:style>
  <w:style w:type="character" w:customStyle="1" w:styleId="WW-WW8Num1ztrue1234111">
    <w:name w:val="WW-WW8Num1ztrue1234111"/>
  </w:style>
  <w:style w:type="character" w:customStyle="1" w:styleId="WW-WW8Num1ztrue123111">
    <w:name w:val="WW-WW8Num1ztrue123111"/>
  </w:style>
  <w:style w:type="character" w:customStyle="1" w:styleId="WW-WW8Num1ztrue12111">
    <w:name w:val="WW-WW8Num1ztrue12111"/>
  </w:style>
  <w:style w:type="character" w:customStyle="1" w:styleId="WW-WW8Num1ztrue11111">
    <w:name w:val="WW-WW8Num1ztrue11111"/>
  </w:style>
  <w:style w:type="character" w:customStyle="1" w:styleId="WW-WW8Num1ztrue123456711">
    <w:name w:val="WW-WW8Num1ztrue123456711"/>
  </w:style>
  <w:style w:type="character" w:customStyle="1" w:styleId="WW-WW8Num1ztrue12345611">
    <w:name w:val="WW-WW8Num1ztrue12345611"/>
  </w:style>
  <w:style w:type="character" w:customStyle="1" w:styleId="WW-WW8Num1ztrue1234511">
    <w:name w:val="WW-WW8Num1ztrue1234511"/>
  </w:style>
  <w:style w:type="character" w:customStyle="1" w:styleId="WW-WW8Num1ztrue123411">
    <w:name w:val="WW-WW8Num1ztrue123411"/>
  </w:style>
  <w:style w:type="character" w:customStyle="1" w:styleId="WW-WW8Num1ztrue12311">
    <w:name w:val="WW-WW8Num1ztrue12311"/>
  </w:style>
  <w:style w:type="character" w:customStyle="1" w:styleId="WW-WW8Num1ztrue1211">
    <w:name w:val="WW-WW8Num1ztrue1211"/>
  </w:style>
  <w:style w:type="character" w:customStyle="1" w:styleId="WW-WW8Num1ztrue1111">
    <w:name w:val="WW-WW8Num1ztrue1111"/>
  </w:style>
  <w:style w:type="character" w:customStyle="1" w:styleId="WW-WW8Num1ztrue12345671">
    <w:name w:val="WW-WW8Num1ztrue12345671"/>
  </w:style>
  <w:style w:type="character" w:customStyle="1" w:styleId="WW-WW8Num1ztrue1234561">
    <w:name w:val="WW-WW8Num1ztrue1234561"/>
  </w:style>
  <w:style w:type="character" w:customStyle="1" w:styleId="WW-WW8Num1ztrue123451">
    <w:name w:val="WW-WW8Num1ztrue123451"/>
  </w:style>
  <w:style w:type="character" w:customStyle="1" w:styleId="WW-WW8Num1ztrue12341">
    <w:name w:val="WW-WW8Num1ztrue12341"/>
  </w:style>
  <w:style w:type="character" w:customStyle="1" w:styleId="WW-WW8Num1ztrue1231">
    <w:name w:val="WW-WW8Num1ztrue1231"/>
  </w:style>
  <w:style w:type="character" w:customStyle="1" w:styleId="WW-WW8Num1ztrue121">
    <w:name w:val="WW-WW8Num1ztrue121"/>
  </w:style>
  <w:style w:type="character" w:customStyle="1" w:styleId="WW-WW8Num1ztrue111">
    <w:name w:val="WW-WW8Num1ztrue111"/>
  </w:style>
  <w:style w:type="character" w:customStyle="1" w:styleId="WW-WW8Num1ztrue1234567">
    <w:name w:val="WW-WW8Num1ztrue1234567"/>
  </w:style>
  <w:style w:type="character" w:customStyle="1" w:styleId="WW-WW8Num1ztrue123456">
    <w:name w:val="WW-WW8Num1ztrue123456"/>
  </w:style>
  <w:style w:type="character" w:customStyle="1" w:styleId="WW-WW8Num1ztrue12345">
    <w:name w:val="WW-WW8Num1ztrue12345"/>
  </w:style>
  <w:style w:type="character" w:customStyle="1" w:styleId="WW-WW8Num1ztrue1234">
    <w:name w:val="WW-WW8Num1ztrue1234"/>
  </w:style>
  <w:style w:type="character" w:customStyle="1" w:styleId="WW-WW8Num1ztrue123">
    <w:name w:val="WW-WW8Num1ztrue123"/>
  </w:style>
  <w:style w:type="character" w:customStyle="1" w:styleId="WW-WW8Num1ztrue12">
    <w:name w:val="WW-WW8Num1ztrue12"/>
  </w:style>
  <w:style w:type="character" w:customStyle="1" w:styleId="WW-WW8Num1ztrue11">
    <w:name w:val="WW-WW8Num1ztrue11"/>
  </w:style>
  <w:style w:type="character" w:customStyle="1" w:styleId="WW-WW8Num1ztrue7">
    <w:name w:val="WW-WW8Num1ztrue7"/>
  </w:style>
  <w:style w:type="character" w:customStyle="1" w:styleId="ListLabel113">
    <w:name w:val="ListLabel 113"/>
    <w:rPr>
      <w:rFonts w:ascii="Arial" w:eastAsia="Arial" w:hAnsi="Arial"/>
      <w:b/>
      <w:sz w:val="18"/>
    </w:rPr>
  </w:style>
  <w:style w:type="character" w:customStyle="1" w:styleId="ListLabel114">
    <w:name w:val="ListLabel 114"/>
    <w:rPr>
      <w:rFonts w:ascii="Arial" w:eastAsia="Arial" w:hAnsi="Arial"/>
      <w:sz w:val="18"/>
    </w:rPr>
  </w:style>
  <w:style w:type="character" w:customStyle="1" w:styleId="ListLabel115">
    <w:name w:val="ListLabel 115"/>
    <w:rPr>
      <w:rFonts w:eastAsia="Arial"/>
    </w:rPr>
  </w:style>
  <w:style w:type="character" w:customStyle="1" w:styleId="ListLabel116">
    <w:name w:val="ListLabel 116"/>
    <w:rPr>
      <w:rFonts w:eastAsia="Arial"/>
    </w:rPr>
  </w:style>
  <w:style w:type="character" w:customStyle="1" w:styleId="CharChar20">
    <w:name w:val="Char Char2"/>
    <w:rPr>
      <w:rFonts w:ascii="Arial" w:eastAsia="Arial" w:hAnsi="Arial"/>
      <w:b/>
      <w:sz w:val="40"/>
      <w:u w:val="single"/>
      <w:lang w:val="pt-BR" w:eastAsia="ar-SA"/>
    </w:rPr>
  </w:style>
  <w:style w:type="character" w:customStyle="1" w:styleId="Fontepargpadro9">
    <w:name w:val="Fonte parág. padrão9"/>
    <w:rPr>
      <w:w w:val="100"/>
      <w:position w:val="0"/>
      <w:sz w:val="24"/>
      <w:effect w:val="none"/>
      <w:vertAlign w:val="baseline"/>
      <w:em w:val="none"/>
    </w:rPr>
  </w:style>
  <w:style w:type="character" w:customStyle="1" w:styleId="Fontepargpadro8">
    <w:name w:val="Fonte parág. padrão8"/>
    <w:rPr>
      <w:w w:val="100"/>
      <w:position w:val="0"/>
      <w:sz w:val="24"/>
      <w:effect w:val="none"/>
      <w:vertAlign w:val="baseline"/>
      <w:em w:val="none"/>
    </w:rPr>
  </w:style>
  <w:style w:type="character" w:customStyle="1" w:styleId="Fontepargpadro7">
    <w:name w:val="Fonte parág. padrão7"/>
    <w:rPr>
      <w:w w:val="100"/>
      <w:position w:val="0"/>
      <w:sz w:val="24"/>
      <w:effect w:val="none"/>
      <w:vertAlign w:val="baseline"/>
      <w:em w:val="none"/>
    </w:rPr>
  </w:style>
  <w:style w:type="character" w:customStyle="1" w:styleId="Fontepargpadro6">
    <w:name w:val="Fonte parág. padrão6"/>
    <w:rPr>
      <w:w w:val="100"/>
      <w:position w:val="0"/>
      <w:sz w:val="24"/>
      <w:effect w:val="none"/>
      <w:vertAlign w:val="baseline"/>
      <w:em w:val="none"/>
    </w:rPr>
  </w:style>
  <w:style w:type="character" w:customStyle="1" w:styleId="TextodebaloChar1">
    <w:name w:val="Texto de balão Char1"/>
    <w:rPr>
      <w:rFonts w:ascii="Tahoma" w:eastAsia="SimSun" w:hAnsi="Tahoma" w:cs="Mangal"/>
      <w:w w:val="100"/>
      <w:kern w:val="2"/>
      <w:position w:val="0"/>
      <w:sz w:val="16"/>
      <w:szCs w:val="14"/>
      <w:effect w:val="none"/>
      <w:vertAlign w:val="baseline"/>
      <w:em w:val="none"/>
      <w:lang w:eastAsia="zh-CN" w:bidi="hi-IN"/>
    </w:rPr>
  </w:style>
  <w:style w:type="character" w:customStyle="1" w:styleId="object">
    <w:name w:val="object"/>
    <w:rPr>
      <w:w w:val="100"/>
      <w:position w:val="0"/>
      <w:sz w:val="24"/>
      <w:effect w:val="none"/>
      <w:vertAlign w:val="baseline"/>
      <w:em w:val="none"/>
    </w:rPr>
  </w:style>
  <w:style w:type="character" w:customStyle="1" w:styleId="Character20style">
    <w:name w:val="Character_20_style"/>
    <w:rPr>
      <w:w w:val="100"/>
      <w:position w:val="0"/>
      <w:sz w:val="24"/>
      <w:effect w:val="none"/>
      <w:vertAlign w:val="baseline"/>
      <w:em w:val="none"/>
    </w:rPr>
  </w:style>
  <w:style w:type="character" w:customStyle="1" w:styleId="TextodecomentrioChar1">
    <w:name w:val="Texto de comentário Char1"/>
    <w:rPr>
      <w:rFonts w:ascii="Liberation Serif" w:eastAsia="SimSun" w:hAnsi="Liberation Serif" w:cs="Mangal"/>
      <w:w w:val="100"/>
      <w:kern w:val="2"/>
      <w:position w:val="0"/>
      <w:sz w:val="24"/>
      <w:szCs w:val="18"/>
      <w:effect w:val="none"/>
      <w:vertAlign w:val="baseline"/>
      <w:em w:val="none"/>
      <w:lang w:eastAsia="zh-CN" w:bidi="hi-IN"/>
    </w:rPr>
  </w:style>
  <w:style w:type="character" w:customStyle="1" w:styleId="AssuntodocomentrioChar1">
    <w:name w:val="Assunto do comentário Char1"/>
    <w:rPr>
      <w:rFonts w:ascii="Liberation Serif" w:eastAsia="SimSun" w:hAnsi="Liberation Serif" w:cs="Mangal"/>
      <w:b/>
      <w:bCs/>
      <w:w w:val="100"/>
      <w:kern w:val="2"/>
      <w:position w:val="0"/>
      <w:sz w:val="24"/>
      <w:szCs w:val="18"/>
      <w:effect w:val="none"/>
      <w:vertAlign w:val="baseline"/>
      <w:em w:val="none"/>
      <w:lang w:eastAsia="zh-CN" w:bidi="hi-IN"/>
    </w:rPr>
  </w:style>
  <w:style w:type="character" w:customStyle="1" w:styleId="ListLabel143">
    <w:name w:val="ListLabel 143"/>
    <w:rPr>
      <w:rFonts w:eastAsia="OpenSymbol"/>
    </w:rPr>
  </w:style>
  <w:style w:type="character" w:customStyle="1" w:styleId="ListLabel142">
    <w:name w:val="ListLabel 142"/>
    <w:rPr>
      <w:rFonts w:eastAsia="OpenSymbol"/>
    </w:rPr>
  </w:style>
  <w:style w:type="character" w:customStyle="1" w:styleId="ListLabel141">
    <w:name w:val="ListLabel 141"/>
    <w:rPr>
      <w:rFonts w:eastAsia="OpenSymbol"/>
    </w:rPr>
  </w:style>
  <w:style w:type="character" w:customStyle="1" w:styleId="ListLabel140">
    <w:name w:val="ListLabel 140"/>
    <w:rPr>
      <w:rFonts w:eastAsia="OpenSymbol"/>
    </w:rPr>
  </w:style>
  <w:style w:type="character" w:customStyle="1" w:styleId="ListLabel139">
    <w:name w:val="ListLabel 139"/>
    <w:rPr>
      <w:rFonts w:eastAsia="OpenSymbol"/>
    </w:rPr>
  </w:style>
  <w:style w:type="character" w:customStyle="1" w:styleId="ListLabel138">
    <w:name w:val="ListLabel 138"/>
    <w:rPr>
      <w:rFonts w:eastAsia="OpenSymbol"/>
    </w:rPr>
  </w:style>
  <w:style w:type="character" w:customStyle="1" w:styleId="ListLabel137">
    <w:name w:val="ListLabel 137"/>
    <w:rPr>
      <w:rFonts w:eastAsia="OpenSymbol"/>
    </w:rPr>
  </w:style>
  <w:style w:type="character" w:customStyle="1" w:styleId="ListLabel136">
    <w:name w:val="ListLabel 136"/>
    <w:rPr>
      <w:rFonts w:eastAsia="OpenSymbol"/>
    </w:rPr>
  </w:style>
  <w:style w:type="character" w:customStyle="1" w:styleId="ListLabel135">
    <w:name w:val="ListLabel 135"/>
    <w:rPr>
      <w:rFonts w:ascii="Arial" w:eastAsia="OpenSymbol" w:hAnsi="Arial"/>
      <w:b w:val="0"/>
      <w:sz w:val="18"/>
    </w:rPr>
  </w:style>
  <w:style w:type="character" w:customStyle="1" w:styleId="WW8Num37z0">
    <w:name w:val="WW8Num37z0"/>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Zeichenformat">
    <w:name w:val="Zeichenformat"/>
  </w:style>
  <w:style w:type="character" w:customStyle="1" w:styleId="ListLabel134">
    <w:name w:val="ListLabel 134"/>
    <w:rPr>
      <w:rFonts w:eastAsia="OpenSymbol"/>
    </w:rPr>
  </w:style>
  <w:style w:type="character" w:customStyle="1" w:styleId="ListLabel133">
    <w:name w:val="ListLabel 133"/>
    <w:rPr>
      <w:rFonts w:eastAsia="OpenSymbol"/>
    </w:rPr>
  </w:style>
  <w:style w:type="character" w:customStyle="1" w:styleId="ListLabel132">
    <w:name w:val="ListLabel 132"/>
    <w:rPr>
      <w:rFonts w:eastAsia="OpenSymbol"/>
    </w:rPr>
  </w:style>
  <w:style w:type="character" w:customStyle="1" w:styleId="ListLabel131">
    <w:name w:val="ListLabel 131"/>
    <w:rPr>
      <w:rFonts w:eastAsia="OpenSymbol"/>
    </w:rPr>
  </w:style>
  <w:style w:type="character" w:customStyle="1" w:styleId="ListLabel130">
    <w:name w:val="ListLabel 130"/>
    <w:rPr>
      <w:rFonts w:eastAsia="OpenSymbol"/>
    </w:rPr>
  </w:style>
  <w:style w:type="character" w:customStyle="1" w:styleId="ListLabel129">
    <w:name w:val="ListLabel 129"/>
    <w:rPr>
      <w:rFonts w:eastAsia="OpenSymbol"/>
    </w:rPr>
  </w:style>
  <w:style w:type="character" w:customStyle="1" w:styleId="ListLabel128">
    <w:name w:val="ListLabel 128"/>
    <w:rPr>
      <w:rFonts w:eastAsia="OpenSymbol"/>
    </w:rPr>
  </w:style>
  <w:style w:type="character" w:customStyle="1" w:styleId="ListLabel127">
    <w:name w:val="ListLabel 127"/>
    <w:rPr>
      <w:rFonts w:eastAsia="OpenSymbol"/>
    </w:rPr>
  </w:style>
  <w:style w:type="character" w:customStyle="1" w:styleId="ListLabel126">
    <w:name w:val="ListLabel 126"/>
    <w:rPr>
      <w:rFonts w:ascii="Arial" w:eastAsia="OpenSymbol" w:hAnsi="Arial"/>
      <w:b/>
      <w:sz w:val="18"/>
    </w:rPr>
  </w:style>
  <w:style w:type="character" w:customStyle="1" w:styleId="ListLabel125">
    <w:name w:val="ListLabel 125"/>
    <w:rPr>
      <w:rFonts w:eastAsia="OpenSymbol"/>
    </w:rPr>
  </w:style>
  <w:style w:type="character" w:customStyle="1" w:styleId="ListLabel124">
    <w:name w:val="ListLabel 124"/>
    <w:rPr>
      <w:rFonts w:eastAsia="OpenSymbol"/>
    </w:rPr>
  </w:style>
  <w:style w:type="character" w:customStyle="1" w:styleId="ListLabel123">
    <w:name w:val="ListLabel 123"/>
    <w:rPr>
      <w:rFonts w:eastAsia="OpenSymbol"/>
    </w:rPr>
  </w:style>
  <w:style w:type="character" w:customStyle="1" w:styleId="ListLabel122">
    <w:name w:val="ListLabel 122"/>
    <w:rPr>
      <w:rFonts w:eastAsia="OpenSymbol"/>
    </w:rPr>
  </w:style>
  <w:style w:type="character" w:customStyle="1" w:styleId="ListLabel121">
    <w:name w:val="ListLabel 121"/>
    <w:rPr>
      <w:rFonts w:eastAsia="OpenSymbol"/>
    </w:rPr>
  </w:style>
  <w:style w:type="character" w:customStyle="1" w:styleId="ListLabel120">
    <w:name w:val="ListLabel 120"/>
    <w:rPr>
      <w:rFonts w:eastAsia="OpenSymbol"/>
    </w:rPr>
  </w:style>
  <w:style w:type="character" w:customStyle="1" w:styleId="ListLabel119">
    <w:name w:val="ListLabel 119"/>
    <w:rPr>
      <w:rFonts w:eastAsia="OpenSymbol"/>
    </w:rPr>
  </w:style>
  <w:style w:type="character" w:customStyle="1" w:styleId="ListLabel118">
    <w:name w:val="ListLabel 118"/>
    <w:rPr>
      <w:rFonts w:eastAsia="OpenSymbol"/>
    </w:rPr>
  </w:style>
  <w:style w:type="character" w:customStyle="1" w:styleId="ListLabel117">
    <w:name w:val="ListLabel 117"/>
    <w:rPr>
      <w:rFonts w:ascii="Arial" w:eastAsia="OpenSymbol" w:hAnsi="Arial"/>
      <w:b/>
      <w:sz w:val="18"/>
    </w:rPr>
  </w:style>
  <w:style w:type="paragraph" w:customStyle="1" w:styleId="Ttulo90">
    <w:name w:val="Título9"/>
    <w:basedOn w:val="Normal"/>
    <w:next w:val="Corpodetexto"/>
    <w:pPr>
      <w:keepNext/>
      <w:spacing w:before="240" w:after="120"/>
    </w:pPr>
    <w:rPr>
      <w:rFonts w:ascii="Arial" w:eastAsia="Lucida Sans Unicode" w:hAnsi="Arial" w:cs="Mangal"/>
      <w:sz w:val="28"/>
      <w:szCs w:val="28"/>
    </w:rPr>
  </w:style>
  <w:style w:type="paragraph" w:styleId="Corpodetexto">
    <w:name w:val="Body Text"/>
    <w:basedOn w:val="Normal"/>
    <w:uiPriority w:val="99"/>
    <w:qFormat/>
    <w:pPr>
      <w:jc w:val="both"/>
    </w:pPr>
    <w:rPr>
      <w:sz w:val="22"/>
      <w:szCs w:val="20"/>
    </w:rPr>
  </w:style>
  <w:style w:type="paragraph" w:styleId="Ttulo">
    <w:name w:val="Title"/>
    <w:basedOn w:val="Normal"/>
    <w:next w:val="Subttulo"/>
    <w:uiPriority w:val="10"/>
    <w:qFormat/>
    <w:pPr>
      <w:keepNext/>
      <w:spacing w:before="240" w:after="120"/>
      <w:jc w:val="center"/>
    </w:pPr>
    <w:rPr>
      <w:rFonts w:ascii="Arial" w:eastAsia="Lucida Sans Unicode" w:hAnsi="Arial" w:cs="Tahoma"/>
      <w:b/>
      <w:sz w:val="28"/>
      <w:szCs w:val="28"/>
    </w:rPr>
  </w:style>
  <w:style w:type="paragraph" w:styleId="Subttulo">
    <w:name w:val="Subtitle"/>
    <w:basedOn w:val="Ttulo"/>
    <w:next w:val="Corpodetexto"/>
    <w:qFormat/>
    <w:rPr>
      <w:i/>
      <w:iCs/>
    </w:rPr>
  </w:style>
  <w:style w:type="paragraph" w:styleId="Lista">
    <w:name w:val="List"/>
    <w:basedOn w:val="Corpodetexto"/>
    <w:uiPriority w:val="99"/>
    <w:rPr>
      <w:rFonts w:cs="Tahoma"/>
    </w:rPr>
  </w:style>
  <w:style w:type="paragraph" w:styleId="Legenda">
    <w:name w:val="caption"/>
    <w:basedOn w:val="Normal"/>
    <w:uiPriority w:val="35"/>
    <w:qFormat/>
    <w:pPr>
      <w:suppressLineNumbers/>
      <w:spacing w:before="120" w:after="120"/>
    </w:pPr>
    <w:rPr>
      <w:rFonts w:cs="Tahoma"/>
      <w:i/>
      <w:iCs/>
    </w:rPr>
  </w:style>
  <w:style w:type="paragraph" w:customStyle="1" w:styleId="ndice">
    <w:name w:val="Índice"/>
    <w:basedOn w:val="Normal"/>
    <w:pPr>
      <w:suppressLineNumbers/>
    </w:pPr>
    <w:rPr>
      <w:rFonts w:cs="Tahoma"/>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customStyle="1" w:styleId="HeaderandFooter">
    <w:name w:val="Header and Footer"/>
    <w:basedOn w:val="Normal"/>
    <w:pPr>
      <w:widowControl w:val="0"/>
      <w:tabs>
        <w:tab w:val="center" w:pos="4819"/>
        <w:tab w:val="right" w:pos="9638"/>
      </w:tabs>
    </w:pPr>
    <w:rPr>
      <w:rFonts w:eastAsia="Mangal"/>
      <w:color w:val="00000A"/>
      <w:lang w:eastAsia="hi-IN"/>
    </w:rPr>
  </w:style>
  <w:style w:type="paragraph" w:styleId="Cabealho">
    <w:name w:val="header"/>
    <w:basedOn w:val="Normal"/>
    <w:pPr>
      <w:tabs>
        <w:tab w:val="center" w:pos="4419"/>
        <w:tab w:val="right" w:pos="8838"/>
      </w:tabs>
    </w:pPr>
  </w:style>
  <w:style w:type="paragraph" w:styleId="Rodap">
    <w:name w:val="footer"/>
    <w:basedOn w:val="Normal"/>
    <w:uiPriority w:val="99"/>
    <w:pPr>
      <w:tabs>
        <w:tab w:val="center" w:pos="4419"/>
        <w:tab w:val="right" w:pos="8838"/>
      </w:tabs>
    </w:pPr>
  </w:style>
  <w:style w:type="paragraph" w:customStyle="1" w:styleId="WW-Recuodecorpodetexto3">
    <w:name w:val="WW-Recuo de corpo de texto 3"/>
    <w:basedOn w:val="Normal"/>
    <w:pPr>
      <w:ind w:left="709" w:hanging="709"/>
      <w:jc w:val="both"/>
    </w:pPr>
    <w:rPr>
      <w:szCs w:val="20"/>
    </w:rPr>
  </w:style>
  <w:style w:type="paragraph" w:customStyle="1" w:styleId="WW-Corpodetexto3">
    <w:name w:val="WW-Corpo de texto 3"/>
    <w:basedOn w:val="Normal"/>
    <w:pPr>
      <w:jc w:val="both"/>
    </w:pPr>
    <w:rPr>
      <w:szCs w:val="20"/>
    </w:rPr>
  </w:style>
  <w:style w:type="paragraph" w:customStyle="1" w:styleId="Textopadro">
    <w:name w:val="Texto padrão"/>
    <w:basedOn w:val="Normal"/>
    <w:pPr>
      <w:widowControl w:val="0"/>
    </w:pPr>
    <w:rPr>
      <w:szCs w:val="20"/>
      <w:lang w:val="en-US"/>
    </w:rPr>
  </w:style>
  <w:style w:type="paragraph" w:styleId="Recuodecorpodetexto">
    <w:name w:val="Body Text Indent"/>
    <w:basedOn w:val="Normal"/>
    <w:pPr>
      <w:tabs>
        <w:tab w:val="left" w:pos="2127"/>
      </w:tabs>
      <w:jc w:val="both"/>
    </w:pPr>
    <w:rPr>
      <w:sz w:val="22"/>
      <w:szCs w:val="20"/>
    </w:rPr>
  </w:style>
  <w:style w:type="paragraph" w:customStyle="1" w:styleId="Corpodetexto21">
    <w:name w:val="Corpo de texto 21"/>
    <w:basedOn w:val="Normal"/>
    <w:pPr>
      <w:jc w:val="both"/>
    </w:pPr>
    <w:rPr>
      <w:color w:val="FF0000"/>
      <w:sz w:val="20"/>
      <w:szCs w:val="20"/>
    </w:rPr>
  </w:style>
  <w:style w:type="paragraph" w:customStyle="1" w:styleId="WW-Corpodetexto2">
    <w:name w:val="WW-Corpo de texto 2"/>
    <w:basedOn w:val="Normal"/>
    <w:rPr>
      <w:szCs w:val="20"/>
    </w:rPr>
  </w:style>
  <w:style w:type="paragraph" w:customStyle="1" w:styleId="Corpodetexto31">
    <w:name w:val="Corpo de texto 31"/>
    <w:basedOn w:val="Normal"/>
    <w:pPr>
      <w:jc w:val="both"/>
    </w:pPr>
    <w:rPr>
      <w:b/>
      <w:color w:val="FF0000"/>
      <w:sz w:val="20"/>
      <w:szCs w:val="20"/>
    </w:rPr>
  </w:style>
  <w:style w:type="paragraph" w:customStyle="1" w:styleId="Recuodecorpodetexto21">
    <w:name w:val="Recuo de corpo de texto 21"/>
    <w:basedOn w:val="Normal"/>
    <w:pPr>
      <w:ind w:left="1080"/>
      <w:jc w:val="both"/>
    </w:pPr>
    <w:rPr>
      <w:sz w:val="20"/>
      <w:szCs w:val="20"/>
    </w:rPr>
  </w:style>
  <w:style w:type="paragraph" w:customStyle="1" w:styleId="Corpo">
    <w:name w:val="Corpo"/>
    <w:pPr>
      <w:suppressAutoHyphens/>
    </w:pPr>
    <w:rPr>
      <w:rFonts w:eastAsia="Arial"/>
      <w:color w:val="000000"/>
      <w:kern w:val="2"/>
      <w:lang w:eastAsia="zh-CN"/>
    </w:rPr>
  </w:style>
  <w:style w:type="paragraph" w:customStyle="1" w:styleId="xl22">
    <w:name w:val="xl22"/>
    <w:basedOn w:val="Normal"/>
    <w:pPr>
      <w:spacing w:before="280" w:after="280"/>
    </w:pPr>
    <w:rPr>
      <w:rFonts w:ascii="Arial" w:eastAsia="Arial Unicode MS" w:hAnsi="Arial" w:cs="Arial"/>
      <w:b/>
      <w:bCs/>
    </w:rPr>
  </w:style>
  <w:style w:type="paragraph" w:styleId="Textodebalo">
    <w:name w:val="Balloon Text"/>
    <w:basedOn w:val="Normal"/>
    <w:uiPriority w:val="99"/>
    <w:rPr>
      <w:rFonts w:ascii="Tahoma" w:hAnsi="Tahoma" w:cs="Tahoma"/>
      <w:sz w:val="16"/>
      <w:szCs w:val="16"/>
    </w:rPr>
  </w:style>
  <w:style w:type="paragraph" w:customStyle="1" w:styleId="Estruturadodocumento1">
    <w:name w:val="Estrutura do documento1"/>
    <w:basedOn w:val="Normal"/>
    <w:pPr>
      <w:shd w:val="clear" w:color="auto" w:fill="000080"/>
    </w:pPr>
    <w:rPr>
      <w:rFonts w:ascii="Tahoma" w:hAnsi="Tahoma" w:cs="Tahoma"/>
      <w:sz w:val="20"/>
      <w:szCs w:val="20"/>
    </w:rPr>
  </w:style>
  <w:style w:type="paragraph" w:customStyle="1" w:styleId="TxBrc2">
    <w:name w:val="TxBr_c2"/>
    <w:basedOn w:val="Normal"/>
    <w:pPr>
      <w:widowControl w:val="0"/>
      <w:autoSpaceDE w:val="0"/>
      <w:spacing w:line="240" w:lineRule="atLeast"/>
      <w:jc w:val="center"/>
    </w:pPr>
    <w:rPr>
      <w:lang w:val="en-US"/>
    </w:rPr>
  </w:style>
  <w:style w:type="paragraph" w:customStyle="1" w:styleId="Contedodatabela">
    <w:name w:val="Conteúdo da tabela"/>
    <w:basedOn w:val="Normal"/>
    <w:pPr>
      <w:suppressLineNumbers/>
    </w:pPr>
  </w:style>
  <w:style w:type="paragraph" w:customStyle="1" w:styleId="Ttulodetabela">
    <w:name w:val="Título de tabela"/>
    <w:basedOn w:val="Contedodatabela"/>
    <w:pPr>
      <w:jc w:val="center"/>
    </w:pPr>
    <w:rPr>
      <w:b/>
      <w:bCs/>
    </w:rPr>
  </w:style>
  <w:style w:type="paragraph" w:customStyle="1" w:styleId="Contedodoquadro">
    <w:name w:val="Conteúdo do quadro"/>
    <w:basedOn w:val="Corpodetexto"/>
  </w:style>
  <w:style w:type="paragraph" w:customStyle="1" w:styleId="Corpodetexto24">
    <w:name w:val="Corpo de texto 24"/>
    <w:basedOn w:val="Normal"/>
    <w:pPr>
      <w:spacing w:after="120" w:line="480" w:lineRule="auto"/>
    </w:pPr>
  </w:style>
  <w:style w:type="paragraph" w:customStyle="1" w:styleId="WW-Padro">
    <w:name w:val="WW-Padrão"/>
    <w:pPr>
      <w:widowControl w:val="0"/>
      <w:suppressAutoHyphens/>
      <w:autoSpaceDE w:val="0"/>
    </w:pPr>
    <w:rPr>
      <w:rFonts w:eastAsia="Arial"/>
      <w:kern w:val="2"/>
      <w:lang w:eastAsia="zh-CN"/>
    </w:rPr>
  </w:style>
  <w:style w:type="paragraph" w:customStyle="1" w:styleId="Corpodetexto33">
    <w:name w:val="Corpo de texto 33"/>
    <w:basedOn w:val="Normal"/>
    <w:pPr>
      <w:spacing w:after="120"/>
    </w:pPr>
    <w:rPr>
      <w:sz w:val="16"/>
      <w:szCs w:val="16"/>
    </w:rPr>
  </w:style>
  <w:style w:type="paragraph" w:customStyle="1" w:styleId="TextosemFormatao3">
    <w:name w:val="Texto sem Formatação3"/>
    <w:basedOn w:val="Normal"/>
    <w:rPr>
      <w:rFonts w:ascii="Courier New" w:hAnsi="Courier New"/>
      <w:sz w:val="20"/>
      <w:szCs w:val="20"/>
    </w:rPr>
  </w:style>
  <w:style w:type="paragraph" w:customStyle="1" w:styleId="LO-Normal21">
    <w:name w:val="LO-Normal21"/>
    <w:basedOn w:val="Normal"/>
    <w:pPr>
      <w:autoSpaceDE w:val="0"/>
    </w:pPr>
    <w:rPr>
      <w:rFonts w:ascii="Arial" w:eastAsia="Arial" w:hAnsi="Arial"/>
      <w:color w:val="000000"/>
    </w:rPr>
  </w:style>
  <w:style w:type="paragraph" w:customStyle="1" w:styleId="Recuodecorpodetexto31">
    <w:name w:val="Recuo de corpo de texto 31"/>
    <w:basedOn w:val="WW-Padro"/>
    <w:pPr>
      <w:spacing w:line="360" w:lineRule="auto"/>
      <w:ind w:left="1134" w:hanging="1134"/>
      <w:jc w:val="both"/>
    </w:pPr>
    <w:rPr>
      <w:sz w:val="28"/>
      <w:szCs w:val="28"/>
    </w:rPr>
  </w:style>
  <w:style w:type="paragraph" w:customStyle="1" w:styleId="Recuodecorpodetexto22">
    <w:name w:val="Recuo de corpo de texto 22"/>
    <w:basedOn w:val="Normal"/>
    <w:pPr>
      <w:ind w:left="1080"/>
      <w:jc w:val="both"/>
    </w:pPr>
    <w:rPr>
      <w:sz w:val="20"/>
      <w:szCs w:val="20"/>
    </w:rPr>
  </w:style>
  <w:style w:type="paragraph" w:customStyle="1" w:styleId="western">
    <w:name w:val="western"/>
    <w:basedOn w:val="Normal"/>
    <w:pPr>
      <w:spacing w:before="280"/>
      <w:jc w:val="both"/>
    </w:pPr>
    <w:rPr>
      <w:i/>
      <w:iCs/>
      <w:sz w:val="28"/>
      <w:szCs w:val="28"/>
    </w:rPr>
  </w:style>
  <w:style w:type="paragraph" w:customStyle="1" w:styleId="Standard">
    <w:name w:val="Standard"/>
    <w:pPr>
      <w:widowControl w:val="0"/>
      <w:suppressAutoHyphens/>
      <w:textAlignment w:val="baseline"/>
    </w:pPr>
    <w:rPr>
      <w:rFonts w:eastAsia="Lucida Sans Unicode" w:cs="Tahoma"/>
      <w:kern w:val="2"/>
      <w:sz w:val="24"/>
      <w:szCs w:val="24"/>
      <w:lang w:eastAsia="zh-CN"/>
    </w:rPr>
  </w:style>
  <w:style w:type="paragraph" w:customStyle="1" w:styleId="Textbody">
    <w:name w:val="Text body"/>
    <w:basedOn w:val="Standard"/>
    <w:pPr>
      <w:spacing w:after="120"/>
    </w:pPr>
  </w:style>
  <w:style w:type="paragraph" w:customStyle="1" w:styleId="BodyText21">
    <w:name w:val="Body Text 21"/>
    <w:basedOn w:val="Normal"/>
    <w:pPr>
      <w:jc w:val="both"/>
    </w:pPr>
  </w:style>
  <w:style w:type="paragraph" w:customStyle="1" w:styleId="Contedodetabela">
    <w:name w:val="Conteúdo de tabela"/>
    <w:basedOn w:val="Normal"/>
    <w:pPr>
      <w:suppressLineNumbers/>
    </w:pPr>
  </w:style>
  <w:style w:type="paragraph" w:customStyle="1" w:styleId="Normal2">
    <w:name w:val="Normal2"/>
    <w:basedOn w:val="Normal"/>
    <w:rPr>
      <w:sz w:val="20"/>
    </w:rPr>
  </w:style>
  <w:style w:type="paragraph" w:customStyle="1" w:styleId="Estruturadodocumento">
    <w:name w:val="Estrutura do documento"/>
    <w:basedOn w:val="Normal"/>
    <w:pPr>
      <w:shd w:val="clear" w:color="auto" w:fill="000080"/>
    </w:pPr>
    <w:rPr>
      <w:rFonts w:ascii="Tahoma" w:hAnsi="Tahoma" w:cs="Tahoma"/>
      <w:sz w:val="20"/>
      <w:szCs w:val="20"/>
    </w:rPr>
  </w:style>
  <w:style w:type="paragraph" w:customStyle="1" w:styleId="Ttulo10">
    <w:name w:val="Título 10"/>
    <w:basedOn w:val="Ttulo"/>
    <w:next w:val="Corpodetexto"/>
    <w:rPr>
      <w:bCs/>
      <w:sz w:val="21"/>
      <w:szCs w:val="21"/>
    </w:rPr>
  </w:style>
  <w:style w:type="paragraph" w:customStyle="1" w:styleId="TableContents">
    <w:name w:val="Table Contents"/>
    <w:basedOn w:val="Normal"/>
  </w:style>
  <w:style w:type="paragraph" w:customStyle="1" w:styleId="Ttulo41">
    <w:name w:val="Título 41"/>
    <w:basedOn w:val="Normal"/>
    <w:next w:val="Normal"/>
    <w:pPr>
      <w:keepNext/>
      <w:widowControl w:val="0"/>
      <w:autoSpaceDE w:val="0"/>
      <w:jc w:val="center"/>
    </w:pPr>
    <w:rPr>
      <w:b/>
      <w:bCs/>
      <w:color w:val="000000"/>
      <w:sz w:val="18"/>
      <w:szCs w:val="18"/>
    </w:rPr>
  </w:style>
  <w:style w:type="paragraph" w:styleId="NormalWeb">
    <w:name w:val="Normal (Web)"/>
    <w:basedOn w:val="Normal"/>
    <w:uiPriority w:val="99"/>
    <w:pPr>
      <w:spacing w:before="280" w:after="280"/>
    </w:pPr>
    <w:rPr>
      <w:rFonts w:ascii="Arial Unicode MS" w:eastAsia="Arial Unicode MS" w:hAnsi="Arial Unicode MS" w:cs="Arial Unicode MS"/>
      <w:color w:val="000000"/>
    </w:rPr>
  </w:style>
  <w:style w:type="paragraph" w:customStyle="1" w:styleId="p41">
    <w:name w:val="p41"/>
    <w:basedOn w:val="Normal"/>
    <w:pPr>
      <w:tabs>
        <w:tab w:val="left" w:pos="460"/>
      </w:tabs>
      <w:autoSpaceDE w:val="0"/>
      <w:spacing w:line="280" w:lineRule="atLeast"/>
    </w:pPr>
  </w:style>
  <w:style w:type="paragraph" w:customStyle="1" w:styleId="Recuodecorpodetexto34">
    <w:name w:val="Recuo de corpo de texto 34"/>
    <w:basedOn w:val="Normal"/>
    <w:pPr>
      <w:spacing w:before="240"/>
      <w:ind w:left="720"/>
      <w:jc w:val="both"/>
    </w:pPr>
    <w:rPr>
      <w:szCs w:val="20"/>
    </w:rPr>
  </w:style>
  <w:style w:type="paragraph" w:customStyle="1" w:styleId="WW-Ttulo">
    <w:name w:val="WW-Título"/>
    <w:basedOn w:val="Normal"/>
    <w:next w:val="Subttulo"/>
    <w:pPr>
      <w:keepNext/>
      <w:spacing w:before="240" w:after="120"/>
      <w:jc w:val="center"/>
    </w:pPr>
    <w:rPr>
      <w:rFonts w:ascii="Arial" w:eastAsia="Lucida Sans Unicode" w:hAnsi="Arial" w:cs="Tahoma"/>
      <w:sz w:val="28"/>
      <w:szCs w:val="20"/>
      <w:u w:val="single"/>
    </w:rPr>
  </w:style>
  <w:style w:type="paragraph" w:customStyle="1" w:styleId="TextosemFormatao1">
    <w:name w:val="Texto sem Formatação1"/>
    <w:pPr>
      <w:widowControl w:val="0"/>
      <w:suppressAutoHyphens/>
    </w:pPr>
    <w:rPr>
      <w:rFonts w:ascii="Courier New" w:eastAsia="Arial" w:hAnsi="Courier New" w:cs="Liberation Serif"/>
      <w:color w:val="000000"/>
      <w:kern w:val="2"/>
      <w:szCs w:val="24"/>
      <w:lang w:eastAsia="hi-IN" w:bidi="hi-IN"/>
    </w:rPr>
  </w:style>
  <w:style w:type="paragraph" w:customStyle="1" w:styleId="xl24">
    <w:name w:val="xl24"/>
    <w:pPr>
      <w:widowControl w:val="0"/>
      <w:pBdr>
        <w:top w:val="none" w:sz="0" w:space="0" w:color="000000"/>
        <w:left w:val="none" w:sz="0" w:space="0" w:color="000000"/>
        <w:bottom w:val="single" w:sz="4" w:space="0" w:color="000001"/>
        <w:right w:val="single" w:sz="8" w:space="0" w:color="000001"/>
      </w:pBdr>
      <w:suppressAutoHyphens/>
      <w:spacing w:before="100" w:after="100"/>
      <w:jc w:val="center"/>
    </w:pPr>
    <w:rPr>
      <w:rFonts w:eastAsia="Arial" w:cs="Liberation Serif"/>
      <w:color w:val="000000"/>
      <w:kern w:val="2"/>
      <w:sz w:val="22"/>
      <w:szCs w:val="24"/>
      <w:lang w:eastAsia="hi-IN" w:bidi="hi-IN"/>
    </w:rPr>
  </w:style>
  <w:style w:type="paragraph" w:customStyle="1" w:styleId="WW-Corpodetexto21">
    <w:name w:val="WW-Corpo de texto 21"/>
    <w:pPr>
      <w:widowControl w:val="0"/>
      <w:suppressAutoHyphens/>
      <w:jc w:val="both"/>
    </w:pPr>
    <w:rPr>
      <w:rFonts w:eastAsia="Arial" w:cs="Liberation Serif"/>
      <w:color w:val="000000"/>
      <w:kern w:val="2"/>
      <w:sz w:val="24"/>
      <w:szCs w:val="24"/>
      <w:lang w:eastAsia="hi-IN" w:bidi="hi-IN"/>
    </w:rPr>
  </w:style>
  <w:style w:type="paragraph" w:customStyle="1" w:styleId="Textoembloco1">
    <w:name w:val="Texto em bloco1"/>
    <w:pPr>
      <w:widowControl w:val="0"/>
      <w:suppressAutoHyphens/>
      <w:ind w:left="-142" w:right="51"/>
      <w:jc w:val="both"/>
    </w:pPr>
    <w:rPr>
      <w:rFonts w:eastAsia="Arial" w:cs="Liberation Serif"/>
      <w:b/>
      <w:color w:val="000000"/>
      <w:kern w:val="2"/>
      <w:szCs w:val="24"/>
      <w:lang w:eastAsia="hi-IN" w:bidi="hi-IN"/>
    </w:rPr>
  </w:style>
  <w:style w:type="paragraph" w:customStyle="1" w:styleId="Default">
    <w:name w:val="Default"/>
    <w:pPr>
      <w:widowControl w:val="0"/>
      <w:suppressAutoHyphens/>
    </w:pPr>
    <w:rPr>
      <w:rFonts w:ascii="TimesNewRoman" w:eastAsia="Liberation Serif" w:hAnsi="TimesNewRoman" w:cs="Liberation Serif"/>
      <w:color w:val="000000"/>
      <w:kern w:val="2"/>
      <w:szCs w:val="24"/>
      <w:lang w:eastAsia="hi-IN" w:bidi="hi-IN"/>
    </w:rPr>
  </w:style>
  <w:style w:type="paragraph" w:customStyle="1" w:styleId="WW-ContedodaTabela11">
    <w:name w:val="WW-Conteúdo da Tabela11"/>
    <w:pPr>
      <w:widowControl w:val="0"/>
      <w:suppressAutoHyphens/>
      <w:spacing w:after="120"/>
    </w:pPr>
    <w:rPr>
      <w:rFonts w:eastAsia="Arial" w:cs="Liberation Serif"/>
      <w:color w:val="000000"/>
      <w:kern w:val="2"/>
      <w:sz w:val="24"/>
      <w:szCs w:val="24"/>
      <w:lang w:eastAsia="hi-IN" w:bidi="hi-IN"/>
    </w:rPr>
  </w:style>
  <w:style w:type="paragraph" w:customStyle="1" w:styleId="LO-Normal3">
    <w:name w:val="LO-Normal3"/>
    <w:basedOn w:val="Normal"/>
    <w:rPr>
      <w:rFonts w:ascii="Arial" w:eastAsia="Arial" w:hAnsi="Arial"/>
      <w:color w:val="000000"/>
      <w:lang w:eastAsia="ar-SA"/>
    </w:rPr>
  </w:style>
  <w:style w:type="paragraph" w:customStyle="1" w:styleId="Normal1">
    <w:name w:val="Normal1"/>
    <w:basedOn w:val="Normal"/>
    <w:rPr>
      <w:rFonts w:ascii="Arial" w:eastAsia="Arial" w:hAnsi="Arial"/>
      <w:color w:val="000000"/>
      <w:lang w:eastAsia="ar-SA"/>
    </w:rPr>
  </w:style>
  <w:style w:type="paragraph" w:customStyle="1" w:styleId="LO-Normal">
    <w:name w:val="LO-Normal"/>
    <w:basedOn w:val="Normal"/>
    <w:rPr>
      <w:rFonts w:ascii="Arial" w:eastAsia="Arial" w:hAnsi="Arial"/>
      <w:color w:val="000000"/>
      <w:lang w:eastAsia="ar-SA"/>
    </w:rPr>
  </w:style>
  <w:style w:type="paragraph" w:customStyle="1" w:styleId="Ttulo11">
    <w:name w:val="Título1"/>
    <w:pPr>
      <w:keepNext/>
      <w:widowControl w:val="0"/>
      <w:suppressAutoHyphens/>
      <w:spacing w:before="240" w:after="120"/>
      <w:jc w:val="center"/>
    </w:pPr>
    <w:rPr>
      <w:rFonts w:ascii="Arial" w:eastAsia="Liberation Serif" w:hAnsi="Arial" w:cs="Liberation Serif"/>
      <w:b/>
      <w:color w:val="000000"/>
      <w:kern w:val="2"/>
      <w:sz w:val="28"/>
      <w:szCs w:val="24"/>
      <w:lang w:eastAsia="hi-IN" w:bidi="hi-IN"/>
    </w:rPr>
  </w:style>
  <w:style w:type="paragraph" w:customStyle="1" w:styleId="TextosemFormatao2">
    <w:name w:val="Texto sem Formatação2"/>
    <w:basedOn w:val="Normal"/>
    <w:rPr>
      <w:rFonts w:ascii="Courier New" w:eastAsia="Courier New" w:hAnsi="Courier New"/>
      <w:color w:val="000000"/>
      <w:sz w:val="20"/>
      <w:lang w:eastAsia="ar-SA"/>
    </w:rPr>
  </w:style>
  <w:style w:type="paragraph" w:customStyle="1" w:styleId="Corpodetexto32">
    <w:name w:val="Corpo de texto 32"/>
    <w:basedOn w:val="Normal"/>
    <w:pPr>
      <w:jc w:val="both"/>
    </w:pPr>
    <w:rPr>
      <w:rFonts w:ascii="Arial" w:eastAsia="Arial" w:hAnsi="Arial"/>
      <w:color w:val="000000"/>
      <w:sz w:val="20"/>
      <w:lang w:eastAsia="ar-SA"/>
    </w:rPr>
  </w:style>
  <w:style w:type="paragraph" w:customStyle="1" w:styleId="WW-Normal">
    <w:name w:val="WW-Normal"/>
    <w:pPr>
      <w:widowControl w:val="0"/>
      <w:suppressAutoHyphens/>
    </w:pPr>
    <w:rPr>
      <w:rFonts w:eastAsia="Liberation Serif" w:cs="Liberation Serif"/>
      <w:color w:val="000000"/>
      <w:kern w:val="2"/>
      <w:sz w:val="24"/>
      <w:szCs w:val="24"/>
      <w:lang w:eastAsia="hi-IN" w:bidi="hi-IN"/>
    </w:rPr>
  </w:style>
  <w:style w:type="paragraph" w:customStyle="1" w:styleId="LO-Normal1">
    <w:name w:val="LO-Normal1"/>
    <w:basedOn w:val="Normal"/>
    <w:rPr>
      <w:rFonts w:ascii="Arial" w:eastAsia="Arial" w:hAnsi="Arial"/>
      <w:color w:val="000000"/>
      <w:lang w:eastAsia="ar-SA"/>
    </w:rPr>
  </w:style>
  <w:style w:type="paragraph" w:customStyle="1" w:styleId="Contedodequadro">
    <w:name w:val="Conteúdo de quadro"/>
    <w:pPr>
      <w:suppressAutoHyphens/>
      <w:jc w:val="both"/>
    </w:pPr>
    <w:rPr>
      <w:rFonts w:ascii="Arial" w:eastAsia="Liberation Serif" w:hAnsi="Arial" w:cs="Liberation Serif"/>
      <w:color w:val="000000"/>
      <w:kern w:val="2"/>
      <w:szCs w:val="24"/>
      <w:lang w:eastAsia="hi-IN" w:bidi="hi-IN"/>
    </w:rPr>
  </w:style>
  <w:style w:type="paragraph" w:customStyle="1" w:styleId="LO-Normal5">
    <w:name w:val="LO-Normal5"/>
    <w:basedOn w:val="Normal"/>
    <w:rPr>
      <w:rFonts w:ascii="Arial" w:eastAsia="Arial" w:hAnsi="Arial"/>
      <w:color w:val="000000"/>
    </w:rPr>
  </w:style>
  <w:style w:type="paragraph" w:customStyle="1" w:styleId="TableParagraph">
    <w:name w:val="Table Paragraph"/>
    <w:basedOn w:val="Normal"/>
    <w:uiPriority w:val="1"/>
    <w:qFormat/>
    <w:pPr>
      <w:widowControl w:val="0"/>
    </w:pPr>
    <w:rPr>
      <w:rFonts w:ascii="Arial" w:eastAsia="Arial" w:hAnsi="Arial" w:cs="Arial"/>
      <w:sz w:val="22"/>
      <w:szCs w:val="22"/>
      <w:lang w:bidi="pt-BR"/>
    </w:rPr>
  </w:style>
  <w:style w:type="paragraph" w:customStyle="1" w:styleId="Nivel01">
    <w:name w:val="Nivel 01"/>
    <w:basedOn w:val="Ttulo1"/>
    <w:next w:val="Normal"/>
    <w:qFormat/>
    <w:pPr>
      <w:keepLines/>
      <w:numPr>
        <w:numId w:val="0"/>
      </w:numPr>
      <w:tabs>
        <w:tab w:val="left" w:pos="567"/>
      </w:tabs>
      <w:spacing w:before="240"/>
      <w:ind w:left="709" w:hanging="709"/>
      <w:jc w:val="both"/>
    </w:pPr>
    <w:rPr>
      <w:rFonts w:ascii="Ecofont_Spranq_eco_Sans" w:eastAsia="SimSun" w:hAnsi="Ecofont_Spranq_eco_Sans"/>
      <w:bCs/>
      <w:sz w:val="20"/>
    </w:rPr>
  </w:style>
  <w:style w:type="paragraph" w:customStyle="1" w:styleId="xl88">
    <w:name w:val="xl8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7">
    <w:name w:val="xl87"/>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86">
    <w:name w:val="xl86"/>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5">
    <w:name w:val="xl8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4">
    <w:name w:val="xl84"/>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sz w:val="18"/>
      <w:szCs w:val="18"/>
    </w:rPr>
  </w:style>
  <w:style w:type="paragraph" w:customStyle="1" w:styleId="xl83">
    <w:name w:val="xl83"/>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2">
    <w:name w:val="xl82"/>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1">
    <w:name w:val="xl81"/>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80">
    <w:name w:val="xl80"/>
    <w:basedOn w:val="Normal"/>
    <w:pPr>
      <w:pBdr>
        <w:top w:val="none" w:sz="0" w:space="0" w:color="000000"/>
        <w:left w:val="none" w:sz="0" w:space="0" w:color="000000"/>
        <w:bottom w:val="none" w:sz="0" w:space="0" w:color="000000"/>
        <w:right w:val="single" w:sz="8" w:space="0" w:color="00000A"/>
      </w:pBdr>
      <w:shd w:val="clear" w:color="auto" w:fill="FFFFFF"/>
      <w:spacing w:before="280" w:after="280"/>
    </w:pPr>
    <w:rPr>
      <w:rFonts w:ascii="Cambria" w:hAnsi="Cambria"/>
      <w:color w:val="000000"/>
      <w:sz w:val="18"/>
      <w:szCs w:val="18"/>
    </w:rPr>
  </w:style>
  <w:style w:type="paragraph" w:customStyle="1" w:styleId="xl79">
    <w:name w:val="xl79"/>
    <w:basedOn w:val="Normal"/>
    <w:pPr>
      <w:pBdr>
        <w:top w:val="none" w:sz="0" w:space="0" w:color="000000"/>
        <w:left w:val="none" w:sz="0" w:space="0" w:color="000000"/>
        <w:bottom w:val="single" w:sz="8" w:space="0" w:color="00000A"/>
        <w:right w:val="single" w:sz="8" w:space="0" w:color="00000A"/>
      </w:pBdr>
      <w:shd w:val="clear" w:color="auto" w:fill="FFFFFF"/>
      <w:spacing w:before="280" w:after="280"/>
      <w:ind w:firstLine="100"/>
      <w:textAlignment w:val="top"/>
    </w:pPr>
    <w:rPr>
      <w:rFonts w:ascii="Cambria" w:hAnsi="Cambria"/>
      <w:sz w:val="18"/>
      <w:szCs w:val="18"/>
    </w:rPr>
  </w:style>
  <w:style w:type="paragraph" w:customStyle="1" w:styleId="xl78">
    <w:name w:val="xl78"/>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textAlignment w:val="top"/>
    </w:pPr>
    <w:rPr>
      <w:rFonts w:ascii="Cambria" w:hAnsi="Cambria"/>
      <w:sz w:val="18"/>
      <w:szCs w:val="18"/>
    </w:rPr>
  </w:style>
  <w:style w:type="paragraph" w:customStyle="1" w:styleId="xl77">
    <w:name w:val="xl77"/>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right"/>
      <w:textAlignment w:val="top"/>
    </w:pPr>
    <w:rPr>
      <w:rFonts w:ascii="Cambria" w:hAnsi="Cambria"/>
      <w:sz w:val="18"/>
      <w:szCs w:val="18"/>
    </w:rPr>
  </w:style>
  <w:style w:type="paragraph" w:customStyle="1" w:styleId="xl76">
    <w:name w:val="xl76"/>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5">
    <w:name w:val="xl7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FF0000"/>
      <w:sz w:val="18"/>
      <w:szCs w:val="18"/>
    </w:rPr>
  </w:style>
  <w:style w:type="paragraph" w:customStyle="1" w:styleId="xl74">
    <w:name w:val="xl74"/>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3">
    <w:name w:val="xl73"/>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2">
    <w:name w:val="xl72"/>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1">
    <w:name w:val="xl71"/>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0">
    <w:name w:val="xl70"/>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9">
    <w:name w:val="xl69"/>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8">
    <w:name w:val="xl6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7">
    <w:name w:val="xl67"/>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6">
    <w:name w:val="xl66"/>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5">
    <w:name w:val="xl65"/>
    <w:basedOn w:val="Normal"/>
    <w:pPr>
      <w:pBdr>
        <w:top w:val="single" w:sz="8" w:space="0" w:color="00000A"/>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4">
    <w:name w:val="xl64"/>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3">
    <w:name w:val="xl63"/>
    <w:basedOn w:val="Normal"/>
    <w:pPr>
      <w:pBdr>
        <w:top w:val="single" w:sz="8" w:space="0" w:color="00000A"/>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font5">
    <w:name w:val="font5"/>
    <w:basedOn w:val="Normal"/>
    <w:pPr>
      <w:spacing w:before="280" w:after="280"/>
    </w:pPr>
    <w:rPr>
      <w:rFonts w:ascii="Cambria" w:hAnsi="Cambria"/>
      <w:color w:val="FF0000"/>
      <w:sz w:val="18"/>
      <w:szCs w:val="18"/>
    </w:rPr>
  </w:style>
  <w:style w:type="paragraph" w:customStyle="1" w:styleId="paragraph">
    <w:name w:val="paragraph"/>
    <w:basedOn w:val="Normal"/>
    <w:pPr>
      <w:spacing w:before="280" w:after="280"/>
    </w:pPr>
  </w:style>
  <w:style w:type="paragraph" w:customStyle="1" w:styleId="Ttulo110">
    <w:name w:val="Título 11"/>
    <w:basedOn w:val="Normal"/>
    <w:pPr>
      <w:widowControl w:val="0"/>
      <w:ind w:left="810" w:hanging="268"/>
    </w:pPr>
    <w:rPr>
      <w:rFonts w:ascii="Arial" w:eastAsia="Arial" w:hAnsi="Arial" w:cs="Arial"/>
      <w:b/>
      <w:bCs/>
      <w:lang w:val="en-US" w:eastAsia="en-US"/>
    </w:rPr>
  </w:style>
  <w:style w:type="paragraph" w:customStyle="1" w:styleId="NormalArial">
    <w:name w:val="Normal + Arial"/>
    <w:basedOn w:val="Normal"/>
    <w:pPr>
      <w:ind w:left="714" w:hanging="357"/>
    </w:pPr>
    <w:rPr>
      <w:rFonts w:ascii="Arial" w:hAnsi="Arial" w:cs="Arial"/>
      <w:color w:val="000000"/>
    </w:rPr>
  </w:style>
  <w:style w:type="paragraph" w:customStyle="1" w:styleId="Citao1">
    <w:name w:val="Citação1"/>
    <w:basedOn w:val="Normal"/>
    <w:next w:val="Normal"/>
    <w:pPr>
      <w:pBdr>
        <w:top w:val="single" w:sz="4" w:space="1" w:color="1F497D"/>
        <w:left w:val="single" w:sz="4" w:space="4" w:color="1F497D"/>
        <w:bottom w:val="single" w:sz="4" w:space="1" w:color="1F497D"/>
        <w:right w:val="single" w:sz="4" w:space="4" w:color="1F497D"/>
      </w:pBdr>
      <w:shd w:val="clear" w:color="auto" w:fill="FFFFCC"/>
      <w:spacing w:before="120"/>
    </w:pPr>
    <w:rPr>
      <w:rFonts w:ascii="Ecofont_Spranq_eco_Sans" w:eastAsia="Calibri" w:hAnsi="Ecofont_Spranq_eco_Sans"/>
      <w:i/>
      <w:iCs/>
      <w:color w:val="000000"/>
      <w:sz w:val="20"/>
      <w:lang w:eastAsia="en-US"/>
    </w:rPr>
  </w:style>
  <w:style w:type="paragraph" w:customStyle="1" w:styleId="TextosemFormatao4">
    <w:name w:val="Texto sem Formatação4"/>
    <w:basedOn w:val="Normal"/>
    <w:rPr>
      <w:rFonts w:ascii="Courier New" w:hAnsi="Courier New" w:cs="Courier New"/>
      <w:sz w:val="20"/>
    </w:rPr>
  </w:style>
  <w:style w:type="paragraph" w:customStyle="1" w:styleId="Centered">
    <w:name w:val="Centered"/>
    <w:pPr>
      <w:widowControl w:val="0"/>
      <w:suppressAutoHyphens/>
      <w:jc w:val="center"/>
    </w:pPr>
    <w:rPr>
      <w:rFonts w:ascii="Arial" w:eastAsia="SimSun" w:hAnsi="Arial" w:cs="Arial"/>
      <w:color w:val="00000A"/>
      <w:kern w:val="2"/>
      <w:sz w:val="24"/>
      <w:szCs w:val="24"/>
    </w:rPr>
  </w:style>
  <w:style w:type="paragraph" w:customStyle="1" w:styleId="ParagraphStyle">
    <w:name w:val="Paragraph Style"/>
    <w:pPr>
      <w:widowControl w:val="0"/>
      <w:suppressAutoHyphens/>
    </w:pPr>
    <w:rPr>
      <w:rFonts w:ascii="Arial" w:hAnsi="Arial"/>
      <w:color w:val="00000A"/>
      <w:kern w:val="2"/>
      <w:sz w:val="24"/>
      <w:szCs w:val="24"/>
    </w:rPr>
  </w:style>
  <w:style w:type="paragraph" w:customStyle="1" w:styleId="PargrafodaLista1">
    <w:name w:val="Parágrafo da Lista1"/>
    <w:basedOn w:val="Normal"/>
    <w:pPr>
      <w:ind w:left="708" w:hanging="709"/>
    </w:pPr>
  </w:style>
  <w:style w:type="paragraph" w:customStyle="1" w:styleId="Encerramento1">
    <w:name w:val="Encerramento1"/>
    <w:basedOn w:val="Normal"/>
    <w:pPr>
      <w:ind w:left="4252"/>
    </w:pPr>
    <w:rPr>
      <w:sz w:val="20"/>
    </w:rPr>
  </w:style>
  <w:style w:type="paragraph" w:customStyle="1" w:styleId="Recuodecorpodetexto33">
    <w:name w:val="Recuo de corpo de texto 33"/>
    <w:basedOn w:val="Normal"/>
    <w:pPr>
      <w:ind w:left="567"/>
    </w:pPr>
    <w:rPr>
      <w:rFonts w:ascii="Arial" w:hAnsi="Arial"/>
    </w:rPr>
  </w:style>
  <w:style w:type="paragraph" w:customStyle="1" w:styleId="Assuntodocomentrio1">
    <w:name w:val="Assunto do comentário1"/>
    <w:basedOn w:val="Textodecomentrio1"/>
    <w:pPr>
      <w:ind w:left="709" w:hanging="709"/>
      <w:jc w:val="both"/>
    </w:pPr>
    <w:rPr>
      <w:b/>
      <w:bCs/>
    </w:rPr>
  </w:style>
  <w:style w:type="paragraph" w:customStyle="1" w:styleId="Textodecomentrio1">
    <w:name w:val="Texto de comentário1"/>
    <w:basedOn w:val="Normal"/>
    <w:rPr>
      <w:sz w:val="20"/>
    </w:rPr>
  </w:style>
  <w:style w:type="paragraph" w:customStyle="1" w:styleId="Reviso1">
    <w:name w:val="Revisão1"/>
    <w:pPr>
      <w:suppressAutoHyphens/>
      <w:ind w:left="709" w:hanging="709"/>
      <w:jc w:val="both"/>
    </w:pPr>
    <w:rPr>
      <w:color w:val="00000A"/>
      <w:kern w:val="2"/>
      <w:sz w:val="24"/>
    </w:rPr>
  </w:style>
  <w:style w:type="paragraph" w:customStyle="1" w:styleId="Corpodeeditalpadro">
    <w:name w:val="Corpo de edital padrão"/>
    <w:basedOn w:val="Normal"/>
    <w:pPr>
      <w:tabs>
        <w:tab w:val="left" w:pos="850"/>
      </w:tabs>
      <w:spacing w:after="170" w:line="100" w:lineRule="atLeast"/>
    </w:pPr>
    <w:rPr>
      <w:rFonts w:ascii="Arial" w:hAnsi="Arial" w:cs="Arial"/>
      <w:sz w:val="22"/>
      <w:szCs w:val="22"/>
      <w:lang w:eastAsia="ar-SA"/>
    </w:rPr>
  </w:style>
  <w:style w:type="paragraph" w:customStyle="1" w:styleId="Recuodecorpodetexto311">
    <w:name w:val="Recuo de corpo de texto 311"/>
    <w:basedOn w:val="Normal"/>
    <w:pPr>
      <w:widowControl w:val="0"/>
      <w:ind w:left="1418" w:hanging="709"/>
    </w:pPr>
    <w:rPr>
      <w:rFonts w:ascii="Arial" w:hAnsi="Arial"/>
    </w:rPr>
  </w:style>
  <w:style w:type="paragraph" w:customStyle="1" w:styleId="MapadoDocumento1">
    <w:name w:val="Mapa do Documento1"/>
    <w:basedOn w:val="Normal"/>
    <w:rPr>
      <w:rFonts w:ascii="Tahoma" w:hAnsi="Tahoma"/>
      <w:sz w:val="16"/>
      <w:szCs w:val="16"/>
    </w:rPr>
  </w:style>
  <w:style w:type="paragraph" w:customStyle="1" w:styleId="Recuodecorpodetexto32">
    <w:name w:val="Recuo de corpo de texto 32"/>
    <w:basedOn w:val="Normal"/>
    <w:pPr>
      <w:widowControl w:val="0"/>
      <w:ind w:left="1418" w:hanging="709"/>
    </w:pPr>
    <w:rPr>
      <w:rFonts w:ascii="Arial" w:hAnsi="Arial"/>
    </w:rPr>
  </w:style>
  <w:style w:type="paragraph" w:customStyle="1" w:styleId="Textodebalo1">
    <w:name w:val="Texto de balão1"/>
    <w:basedOn w:val="Normal"/>
    <w:rPr>
      <w:rFonts w:ascii="Tahoma" w:hAnsi="Tahoma"/>
      <w:sz w:val="16"/>
      <w:szCs w:val="16"/>
    </w:rPr>
  </w:style>
  <w:style w:type="paragraph" w:customStyle="1" w:styleId="texto1">
    <w:name w:val="texto1"/>
    <w:basedOn w:val="Normal"/>
    <w:pPr>
      <w:spacing w:before="280" w:after="280" w:line="343" w:lineRule="atLeast"/>
    </w:pPr>
    <w:rPr>
      <w:rFonts w:ascii="Arial" w:eastAsia="Arial Unicode MS" w:hAnsi="Arial" w:cs="Arial"/>
      <w:sz w:val="19"/>
      <w:szCs w:val="19"/>
    </w:rPr>
  </w:style>
  <w:style w:type="paragraph" w:customStyle="1" w:styleId="PargrafodaLista2">
    <w:name w:val="Parágrafo da Lista2"/>
    <w:basedOn w:val="Normal"/>
    <w:pPr>
      <w:ind w:left="708" w:hanging="709"/>
    </w:pPr>
  </w:style>
  <w:style w:type="paragraph" w:customStyle="1" w:styleId="C1">
    <w:name w:val="C1"/>
    <w:pPr>
      <w:suppressAutoHyphens/>
      <w:ind w:left="709" w:hanging="709"/>
      <w:jc w:val="center"/>
    </w:pPr>
    <w:rPr>
      <w:rFonts w:ascii="Courier" w:hAnsi="Courier"/>
      <w:color w:val="00000A"/>
      <w:kern w:val="2"/>
      <w:sz w:val="24"/>
    </w:rPr>
  </w:style>
  <w:style w:type="paragraph" w:customStyle="1" w:styleId="Commarcadores41">
    <w:name w:val="Com marcadores 41"/>
    <w:basedOn w:val="Normal"/>
    <w:pPr>
      <w:tabs>
        <w:tab w:val="left" w:pos="1209"/>
      </w:tabs>
      <w:ind w:left="1209" w:hanging="360"/>
    </w:pPr>
    <w:rPr>
      <w:sz w:val="20"/>
    </w:rPr>
  </w:style>
  <w:style w:type="paragraph" w:customStyle="1" w:styleId="Commarcadores31">
    <w:name w:val="Com marcadores 31"/>
    <w:basedOn w:val="Normal"/>
    <w:pPr>
      <w:tabs>
        <w:tab w:val="left" w:pos="926"/>
      </w:tabs>
      <w:ind w:left="926" w:hanging="709"/>
    </w:pPr>
    <w:rPr>
      <w:sz w:val="20"/>
    </w:rPr>
  </w:style>
  <w:style w:type="paragraph" w:customStyle="1" w:styleId="Commarcadores21">
    <w:name w:val="Com marcadores 21"/>
    <w:basedOn w:val="Normal"/>
    <w:pPr>
      <w:tabs>
        <w:tab w:val="left" w:pos="926"/>
        <w:tab w:val="left" w:pos="1209"/>
      </w:tabs>
    </w:pPr>
    <w:rPr>
      <w:sz w:val="20"/>
    </w:rPr>
  </w:style>
  <w:style w:type="paragraph" w:customStyle="1" w:styleId="Corpodetexto34">
    <w:name w:val="Corpo de texto 34"/>
    <w:basedOn w:val="Normal"/>
    <w:pPr>
      <w:spacing w:before="120" w:after="120"/>
    </w:pPr>
    <w:rPr>
      <w:sz w:val="26"/>
    </w:rPr>
  </w:style>
  <w:style w:type="paragraph" w:customStyle="1" w:styleId="Corpodetexto22">
    <w:name w:val="Corpo de texto 22"/>
    <w:basedOn w:val="Normal"/>
    <w:rPr>
      <w:rFonts w:ascii="Century Gothic" w:hAnsi="Century Gothic"/>
      <w:b/>
      <w:sz w:val="22"/>
    </w:rPr>
  </w:style>
  <w:style w:type="paragraph" w:customStyle="1" w:styleId="Recuodecorpodetexto23">
    <w:name w:val="Recuo de corpo de texto 23"/>
    <w:basedOn w:val="Normal"/>
    <w:pPr>
      <w:spacing w:before="240"/>
      <w:ind w:left="284" w:hanging="284"/>
    </w:pPr>
  </w:style>
  <w:style w:type="paragraph" w:customStyle="1" w:styleId="Textodenotaderodap1">
    <w:name w:val="Texto de nota de rodapé1"/>
    <w:basedOn w:val="Normal"/>
    <w:pPr>
      <w:spacing w:before="120" w:after="120"/>
    </w:pPr>
    <w:rPr>
      <w:rFonts w:ascii="Arial" w:hAnsi="Arial"/>
      <w:sz w:val="20"/>
    </w:rPr>
  </w:style>
  <w:style w:type="paragraph" w:customStyle="1" w:styleId="Textoembloco2">
    <w:name w:val="Texto em bloco2"/>
    <w:basedOn w:val="Normal"/>
    <w:pPr>
      <w:ind w:left="851" w:right="43" w:hanging="284"/>
    </w:pPr>
  </w:style>
  <w:style w:type="paragraph" w:customStyle="1" w:styleId="Recuodecorpodetexto35">
    <w:name w:val="Recuo de corpo de texto 35"/>
    <w:basedOn w:val="Normal"/>
    <w:pPr>
      <w:ind w:left="709" w:firstLine="567"/>
    </w:pPr>
    <w:rPr>
      <w:rFonts w:ascii="Arial" w:hAnsi="Arial"/>
      <w:sz w:val="22"/>
    </w:rPr>
  </w:style>
  <w:style w:type="paragraph" w:styleId="Saudao">
    <w:name w:val="Salutation"/>
    <w:basedOn w:val="Normal"/>
    <w:rPr>
      <w:rFonts w:ascii="Arial" w:hAnsi="Arial"/>
    </w:rPr>
  </w:style>
  <w:style w:type="paragraph" w:customStyle="1" w:styleId="Recuonormal1">
    <w:name w:val="Recuo normal1"/>
    <w:basedOn w:val="Normal"/>
    <w:pPr>
      <w:spacing w:before="120" w:after="120"/>
      <w:ind w:left="708" w:hanging="709"/>
    </w:pPr>
    <w:rPr>
      <w:rFonts w:ascii="Arial" w:hAnsi="Arial"/>
      <w:sz w:val="22"/>
    </w:rPr>
  </w:style>
  <w:style w:type="paragraph" w:customStyle="1" w:styleId="Ttulo20">
    <w:name w:val="Título2"/>
    <w:basedOn w:val="Normal"/>
    <w:next w:val="Corpodetexto"/>
    <w:pPr>
      <w:keepNext/>
      <w:spacing w:before="240" w:after="120"/>
    </w:pPr>
    <w:rPr>
      <w:rFonts w:ascii="Arial" w:eastAsia="Lucida Sans Unicode" w:hAnsi="Arial" w:cs="Tahoma"/>
      <w:sz w:val="28"/>
      <w:szCs w:val="28"/>
    </w:rPr>
  </w:style>
  <w:style w:type="paragraph" w:customStyle="1" w:styleId="Captulo">
    <w:name w:val="Capítulo"/>
    <w:basedOn w:val="Normal"/>
    <w:next w:val="Corpodetexto"/>
    <w:pPr>
      <w:keepNext/>
      <w:spacing w:before="240" w:after="120"/>
    </w:pPr>
    <w:rPr>
      <w:rFonts w:ascii="Arial" w:eastAsia="Arial Unicode MS" w:hAnsi="Arial" w:cs="Tahoma"/>
      <w:sz w:val="28"/>
      <w:szCs w:val="28"/>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s="Courier New"/>
      <w:color w:val="000000"/>
      <w:sz w:val="18"/>
      <w:szCs w:val="18"/>
    </w:rPr>
  </w:style>
  <w:style w:type="paragraph" w:customStyle="1" w:styleId="WW-ContedodaTabela1111111111111">
    <w:name w:val="WW-Conteúdo da Tabela1111111111111"/>
    <w:basedOn w:val="Corpodetexto"/>
    <w:pPr>
      <w:widowControl w:val="0"/>
      <w:suppressLineNumbers/>
      <w:spacing w:after="120"/>
      <w:jc w:val="left"/>
    </w:pPr>
    <w:rPr>
      <w:rFonts w:eastAsia="Lucida Sans Unicode"/>
      <w:sz w:val="24"/>
      <w:szCs w:val="24"/>
    </w:rPr>
  </w:style>
  <w:style w:type="paragraph" w:customStyle="1" w:styleId="Ttulodatabela">
    <w:name w:val="Título da tabela"/>
    <w:basedOn w:val="Contedodatabela"/>
    <w:pPr>
      <w:jc w:val="center"/>
    </w:pPr>
    <w:rPr>
      <w:b/>
      <w:bCs/>
    </w:rPr>
  </w:style>
  <w:style w:type="paragraph" w:customStyle="1" w:styleId="Corpodetexto1">
    <w:name w:val="Corpo de texto1"/>
    <w:pPr>
      <w:suppressAutoHyphens/>
    </w:pPr>
    <w:rPr>
      <w:rFonts w:ascii="CG Times" w:eastAsia="Arial" w:hAnsi="CG Times"/>
      <w:color w:val="000000"/>
      <w:kern w:val="2"/>
      <w:sz w:val="24"/>
      <w:lang w:val="en-US" w:eastAsia="zh-CN"/>
    </w:rPr>
  </w:style>
  <w:style w:type="paragraph" w:customStyle="1" w:styleId="Citaes">
    <w:name w:val="Citações"/>
    <w:basedOn w:val="Normal"/>
    <w:pPr>
      <w:spacing w:after="283"/>
      <w:ind w:left="567" w:right="567"/>
    </w:pPr>
  </w:style>
  <w:style w:type="paragraph" w:customStyle="1" w:styleId="Sub2">
    <w:name w:val="Sub 2"/>
    <w:basedOn w:val="Normal"/>
    <w:pPr>
      <w:spacing w:before="120" w:after="120"/>
    </w:pPr>
    <w:rPr>
      <w:rFonts w:cs="Arial"/>
      <w:lang w:eastAsia="en-US"/>
    </w:rPr>
  </w:style>
  <w:style w:type="paragraph" w:customStyle="1" w:styleId="Sub3">
    <w:name w:val="Sub 3"/>
    <w:basedOn w:val="Sub2"/>
    <w:pPr>
      <w:ind w:left="709"/>
    </w:pPr>
  </w:style>
  <w:style w:type="paragraph" w:customStyle="1" w:styleId="Sub2Incisos">
    <w:name w:val="Sub2 Incisos"/>
    <w:pPr>
      <w:suppressAutoHyphens/>
      <w:spacing w:before="120" w:after="120" w:line="254" w:lineRule="auto"/>
      <w:jc w:val="both"/>
    </w:pPr>
    <w:rPr>
      <w:rFonts w:ascii="Arial" w:eastAsia="SimSun" w:hAnsi="Arial" w:cs="Tahoma"/>
      <w:kern w:val="2"/>
      <w:sz w:val="24"/>
      <w:szCs w:val="24"/>
      <w:lang w:bidi="hi-IN"/>
    </w:rPr>
  </w:style>
  <w:style w:type="paragraph" w:customStyle="1" w:styleId="citao2">
    <w:name w:val="citação 2"/>
    <w:pPr>
      <w:pBdr>
        <w:top w:val="single" w:sz="4" w:space="1" w:color="1F497D"/>
        <w:left w:val="single" w:sz="4" w:space="4" w:color="1F497D"/>
        <w:bottom w:val="single" w:sz="4" w:space="1" w:color="1F497D"/>
        <w:right w:val="single" w:sz="4" w:space="4" w:color="1F497D"/>
      </w:pBdr>
      <w:shd w:val="clear" w:color="auto" w:fill="FFFFCC"/>
      <w:suppressAutoHyphens/>
      <w:spacing w:before="120"/>
      <w:jc w:val="both"/>
    </w:pPr>
    <w:rPr>
      <w:rFonts w:ascii="Arial" w:eastAsia="Tahoma" w:hAnsi="Arial" w:cs="Arial"/>
      <w:i/>
      <w:color w:val="000000"/>
      <w:kern w:val="2"/>
      <w:sz w:val="24"/>
      <w:szCs w:val="24"/>
      <w:lang w:bidi="hi-IN"/>
    </w:rPr>
  </w:style>
  <w:style w:type="paragraph" w:customStyle="1" w:styleId="Centralizado">
    <w:name w:val="Centralizado"/>
    <w:basedOn w:val="Normal"/>
    <w:pPr>
      <w:spacing w:before="240" w:after="200"/>
      <w:jc w:val="center"/>
    </w:pPr>
    <w:rPr>
      <w:rFonts w:ascii="Arial" w:eastAsia="Tahoma" w:hAnsi="Arial"/>
      <w:b/>
      <w:lang w:eastAsia="pt-BR"/>
    </w:rPr>
  </w:style>
  <w:style w:type="paragraph" w:customStyle="1" w:styleId="SUBCONT">
    <w:name w:val="SUB CONT"/>
    <w:pPr>
      <w:suppressAutoHyphens/>
      <w:spacing w:before="120" w:after="120"/>
      <w:ind w:left="720"/>
      <w:jc w:val="both"/>
    </w:pPr>
    <w:rPr>
      <w:rFonts w:ascii="Arial" w:eastAsia="Tahoma" w:hAnsi="Arial" w:cs="Arial"/>
      <w:kern w:val="2"/>
      <w:sz w:val="24"/>
      <w:szCs w:val="24"/>
      <w:lang w:bidi="hi-IN"/>
    </w:rPr>
  </w:style>
  <w:style w:type="paragraph" w:customStyle="1" w:styleId="CLUSULADOCONTRATO">
    <w:name w:val="CLÁUSULA DO CONTRATO"/>
    <w:basedOn w:val="Normal"/>
    <w:pPr>
      <w:spacing w:before="840" w:after="120"/>
      <w:jc w:val="both"/>
    </w:pPr>
    <w:rPr>
      <w:rFonts w:ascii="Arial" w:eastAsia="Tahoma" w:hAnsi="Arial"/>
      <w:b/>
      <w:caps/>
      <w:lang w:eastAsia="pt-BR"/>
    </w:rPr>
  </w:style>
  <w:style w:type="paragraph" w:customStyle="1" w:styleId="Recuado">
    <w:name w:val="Recuado"/>
    <w:basedOn w:val="Normal"/>
    <w:pPr>
      <w:spacing w:after="200" w:line="276" w:lineRule="auto"/>
      <w:ind w:left="3969" w:right="-17"/>
      <w:jc w:val="both"/>
    </w:pPr>
    <w:rPr>
      <w:rFonts w:ascii="Arial" w:eastAsia="Arial" w:hAnsi="Arial"/>
      <w:b/>
      <w:sz w:val="20"/>
      <w:lang w:eastAsia="pt-BR"/>
    </w:rPr>
  </w:style>
  <w:style w:type="paragraph" w:customStyle="1" w:styleId="Citao10">
    <w:name w:val="Citação1"/>
    <w:basedOn w:val="Normal"/>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Tahoma" w:hAnsi="Ecofont_Spranq_eco_Sans"/>
      <w:i/>
      <w:color w:val="000000"/>
      <w:sz w:val="22"/>
      <w:lang w:eastAsia="en-US"/>
    </w:rPr>
  </w:style>
  <w:style w:type="paragraph" w:customStyle="1" w:styleId="Tabela-normal">
    <w:name w:val="Tabela - normal"/>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4Incisos">
    <w:name w:val="Sub4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3Incisos">
    <w:name w:val="Sub3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CitaoIntensa1">
    <w:name w:val="Citação Intensa1"/>
    <w:basedOn w:val="Normal"/>
    <w:pPr>
      <w:spacing w:after="200"/>
      <w:ind w:left="2268"/>
      <w:jc w:val="both"/>
    </w:pPr>
    <w:rPr>
      <w:rFonts w:ascii="Arial" w:eastAsia="Tahoma" w:hAnsi="Arial"/>
      <w:sz w:val="20"/>
      <w:lang w:eastAsia="pt-BR"/>
    </w:rPr>
  </w:style>
  <w:style w:type="paragraph" w:customStyle="1" w:styleId="Sub5">
    <w:name w:val="Sub 5"/>
    <w:pPr>
      <w:suppressAutoHyphens/>
      <w:spacing w:before="120" w:after="120"/>
      <w:ind w:left="2835"/>
      <w:jc w:val="both"/>
    </w:pPr>
    <w:rPr>
      <w:rFonts w:ascii="Arial" w:eastAsia="Arial" w:hAnsi="Arial" w:cs="Arial"/>
      <w:kern w:val="2"/>
      <w:sz w:val="24"/>
      <w:szCs w:val="24"/>
      <w:lang w:eastAsia="en-US" w:bidi="hi-IN"/>
    </w:rPr>
  </w:style>
  <w:style w:type="paragraph" w:customStyle="1" w:styleId="Sub4">
    <w:name w:val="Sub 4"/>
    <w:pPr>
      <w:suppressAutoHyphens/>
      <w:spacing w:before="120" w:after="120"/>
      <w:ind w:left="1418"/>
      <w:jc w:val="both"/>
    </w:pPr>
    <w:rPr>
      <w:rFonts w:ascii="Arial" w:eastAsia="Arial" w:hAnsi="Arial" w:cs="Arial"/>
      <w:kern w:val="2"/>
      <w:sz w:val="24"/>
      <w:szCs w:val="24"/>
      <w:lang w:eastAsia="en-US" w:bidi="hi-IN"/>
    </w:rPr>
  </w:style>
  <w:style w:type="paragraph" w:customStyle="1" w:styleId="Tabela-ttulo">
    <w:name w:val="Tabela - título"/>
    <w:basedOn w:val="Normal"/>
    <w:pPr>
      <w:spacing w:before="120" w:after="120"/>
      <w:jc w:val="center"/>
    </w:pPr>
    <w:rPr>
      <w:rFonts w:ascii="Arial" w:eastAsia="Tahoma" w:hAnsi="Arial"/>
      <w:b/>
      <w:color w:val="2F5496"/>
      <w:lang w:eastAsia="en-US"/>
    </w:rPr>
  </w:style>
  <w:style w:type="paragraph" w:customStyle="1" w:styleId="Subttuloprimeiro">
    <w:name w:val="Subtítulo primeiro"/>
    <w:pPr>
      <w:suppressAutoHyphens/>
      <w:spacing w:before="120" w:after="120"/>
      <w:ind w:left="425"/>
    </w:pPr>
    <w:rPr>
      <w:rFonts w:eastAsia="0" w:cs="Liberation Serif"/>
      <w:b/>
      <w:i/>
      <w:color w:val="000000"/>
      <w:kern w:val="2"/>
      <w:sz w:val="24"/>
      <w:szCs w:val="24"/>
      <w:lang w:eastAsia="ar-SA" w:bidi="hi-IN"/>
    </w:rPr>
  </w:style>
  <w:style w:type="paragraph" w:customStyle="1" w:styleId="Subttulo11">
    <w:name w:val="Subtítulo 1.1"/>
    <w:basedOn w:val="Normal"/>
    <w:pPr>
      <w:pBdr>
        <w:top w:val="single" w:sz="4" w:space="1" w:color="00000A"/>
        <w:left w:val="single" w:sz="4" w:space="4" w:color="00000A"/>
        <w:bottom w:val="single" w:sz="4" w:space="1" w:color="00000A"/>
        <w:right w:val="single" w:sz="4" w:space="4" w:color="00000A"/>
      </w:pBdr>
      <w:shd w:val="clear" w:color="auto" w:fill="E7E6E6"/>
      <w:spacing w:before="240" w:after="200"/>
      <w:jc w:val="both"/>
    </w:pPr>
    <w:rPr>
      <w:rFonts w:eastAsia="Tahoma"/>
      <w:b/>
      <w:lang w:eastAsia="pt-BR"/>
    </w:rPr>
  </w:style>
  <w:style w:type="paragraph" w:customStyle="1" w:styleId="WW-Corpodetexto">
    <w:name w:val="WW-Corpo de texto"/>
    <w:pPr>
      <w:suppressAutoHyphens/>
    </w:pPr>
    <w:rPr>
      <w:rFonts w:ascii="CG Times" w:eastAsia="CG Times" w:hAnsi="CG Times" w:cs="Liberation Serif"/>
      <w:color w:val="000000"/>
      <w:kern w:val="2"/>
      <w:sz w:val="24"/>
      <w:szCs w:val="24"/>
      <w:lang w:val="en-US" w:eastAsia="ar-SA" w:bidi="hi-IN"/>
    </w:rPr>
  </w:style>
  <w:style w:type="paragraph" w:customStyle="1" w:styleId="arial">
    <w:name w:val="arial"/>
    <w:pPr>
      <w:widowControl w:val="0"/>
      <w:suppressAutoHyphens/>
      <w:spacing w:line="200" w:lineRule="atLeast"/>
      <w:jc w:val="center"/>
      <w:textAlignment w:val="center"/>
    </w:pPr>
    <w:rPr>
      <w:rFonts w:ascii="Arial" w:hAnsi="Arial" w:cs="Arial"/>
      <w:b/>
      <w:color w:val="000000"/>
      <w:kern w:val="2"/>
      <w:sz w:val="16"/>
      <w:szCs w:val="24"/>
      <w:lang w:eastAsia="hi-IN" w:bidi="hi-IN"/>
    </w:rPr>
  </w:style>
  <w:style w:type="paragraph" w:customStyle="1" w:styleId="LO-Normal9">
    <w:name w:val="LO-Normal9"/>
    <w:basedOn w:val="Normal"/>
    <w:pPr>
      <w:autoSpaceDE w:val="0"/>
    </w:pPr>
    <w:rPr>
      <w:rFonts w:ascii="Arial" w:eastAsia="Arial" w:hAnsi="Arial"/>
      <w:color w:val="000000"/>
    </w:rPr>
  </w:style>
  <w:style w:type="paragraph" w:customStyle="1" w:styleId="TCU-Transcrio">
    <w:name w:val="TCU - Transcrição"/>
    <w:basedOn w:val="Normal"/>
    <w:pPr>
      <w:widowControl w:val="0"/>
      <w:suppressAutoHyphens w:val="0"/>
      <w:spacing w:after="120"/>
      <w:ind w:left="284" w:firstLine="567"/>
      <w:jc w:val="both"/>
    </w:pPr>
    <w:rPr>
      <w:rFonts w:eastAsia="Mangal"/>
      <w:i/>
      <w:color w:val="00000A"/>
      <w:lang w:eastAsia="hi-IN"/>
    </w:rPr>
  </w:style>
  <w:style w:type="paragraph" w:customStyle="1" w:styleId="Corpodetexto20">
    <w:name w:val="Corpo de texto2"/>
    <w:pPr>
      <w:suppressAutoHyphens/>
    </w:pPr>
    <w:rPr>
      <w:rFonts w:ascii="CG Times" w:eastAsia="CG Times" w:hAnsi="CG Times" w:cs="Liberation Serif"/>
      <w:color w:val="000000"/>
      <w:kern w:val="2"/>
      <w:sz w:val="24"/>
      <w:szCs w:val="24"/>
      <w:lang w:val="en-US" w:eastAsia="ar-SA" w:bidi="hi-IN"/>
    </w:rPr>
  </w:style>
  <w:style w:type="paragraph" w:styleId="Assuntodocomentrio">
    <w:name w:val="annotation subject"/>
    <w:uiPriority w:val="99"/>
    <w:pPr>
      <w:widowControl w:val="0"/>
      <w:suppressAutoHyphens/>
    </w:pPr>
    <w:rPr>
      <w:rFonts w:eastAsia="0" w:cs="Liberation Serif"/>
      <w:b/>
      <w:color w:val="000000"/>
      <w:kern w:val="2"/>
      <w:szCs w:val="24"/>
      <w:lang w:eastAsia="hi-IN" w:bidi="hi-IN"/>
    </w:rPr>
  </w:style>
  <w:style w:type="paragraph" w:customStyle="1" w:styleId="Textodecomentrio10">
    <w:name w:val="Texto de comentário1"/>
    <w:basedOn w:val="Normal"/>
    <w:pPr>
      <w:widowControl w:val="0"/>
    </w:pPr>
    <w:rPr>
      <w:rFonts w:eastAsia="Mangal"/>
      <w:color w:val="000000"/>
      <w:sz w:val="20"/>
      <w:lang w:eastAsia="hi-IN"/>
    </w:rPr>
  </w:style>
  <w:style w:type="paragraph" w:customStyle="1" w:styleId="Pa3">
    <w:name w:val="Pa3"/>
    <w:pPr>
      <w:widowControl w:val="0"/>
      <w:suppressAutoHyphens/>
      <w:spacing w:line="241" w:lineRule="atLeast"/>
    </w:pPr>
    <w:rPr>
      <w:rFonts w:ascii="Arial" w:eastAsia="Arial" w:hAnsi="Arial" w:cs="Arial"/>
      <w:color w:val="000000"/>
      <w:kern w:val="2"/>
      <w:sz w:val="24"/>
      <w:szCs w:val="24"/>
      <w:lang w:eastAsia="hi-IN" w:bidi="hi-IN"/>
    </w:rPr>
  </w:style>
  <w:style w:type="paragraph" w:customStyle="1" w:styleId="Legenda5">
    <w:name w:val="Legenda5"/>
    <w:basedOn w:val="Normal"/>
    <w:pPr>
      <w:widowControl w:val="0"/>
      <w:spacing w:before="120" w:after="120"/>
    </w:pPr>
    <w:rPr>
      <w:rFonts w:eastAsia="Tahoma"/>
      <w:i/>
      <w:color w:val="00000A"/>
      <w:lang w:eastAsia="hi-IN"/>
    </w:rPr>
  </w:style>
  <w:style w:type="paragraph" w:customStyle="1" w:styleId="WW-Ttulo2">
    <w:name w:val="WW-Título2"/>
    <w:basedOn w:val="Normal"/>
    <w:pPr>
      <w:keepNext/>
      <w:widowControl w:val="0"/>
      <w:spacing w:before="240" w:after="120"/>
    </w:pPr>
    <w:rPr>
      <w:rFonts w:ascii="Arial" w:eastAsia="Arial" w:hAnsi="Arial"/>
      <w:color w:val="00000A"/>
      <w:sz w:val="28"/>
      <w:lang w:eastAsia="hi-IN"/>
    </w:rPr>
  </w:style>
  <w:style w:type="paragraph" w:customStyle="1" w:styleId="Corpodetexto220">
    <w:name w:val="Corpo de texto 22"/>
    <w:basedOn w:val="Normal"/>
    <w:pPr>
      <w:widowControl w:val="0"/>
      <w:suppressAutoHyphens w:val="0"/>
      <w:jc w:val="both"/>
    </w:pPr>
    <w:rPr>
      <w:rFonts w:eastAsia="Mangal"/>
      <w:color w:val="00000A"/>
      <w:lang w:eastAsia="hi-IN"/>
    </w:rPr>
  </w:style>
  <w:style w:type="paragraph" w:customStyle="1" w:styleId="WW-Ttulo1">
    <w:name w:val="WW-Título1"/>
    <w:basedOn w:val="Normal"/>
    <w:pPr>
      <w:keepNext/>
      <w:widowControl w:val="0"/>
      <w:spacing w:before="240" w:after="120"/>
    </w:pPr>
    <w:rPr>
      <w:rFonts w:ascii="Arial" w:eastAsia="Tahoma" w:hAnsi="Arial"/>
      <w:color w:val="00000A"/>
      <w:sz w:val="28"/>
      <w:lang w:eastAsia="hi-IN"/>
    </w:rPr>
  </w:style>
  <w:style w:type="paragraph" w:customStyle="1" w:styleId="Legenda3">
    <w:name w:val="Legenda3"/>
    <w:basedOn w:val="Normal"/>
    <w:pPr>
      <w:widowControl w:val="0"/>
      <w:spacing w:before="120" w:after="120"/>
    </w:pPr>
    <w:rPr>
      <w:rFonts w:eastAsia="Tahoma"/>
      <w:i/>
      <w:color w:val="00000A"/>
      <w:lang w:eastAsia="hi-IN"/>
    </w:rPr>
  </w:style>
  <w:style w:type="paragraph" w:customStyle="1" w:styleId="Ttulo30">
    <w:name w:val="Título3"/>
    <w:basedOn w:val="Normal"/>
    <w:pPr>
      <w:keepNext/>
      <w:widowControl w:val="0"/>
      <w:spacing w:before="240" w:after="120"/>
    </w:pPr>
    <w:rPr>
      <w:rFonts w:ascii="Arial" w:eastAsia="Tahoma" w:hAnsi="Arial"/>
      <w:color w:val="00000A"/>
      <w:sz w:val="28"/>
      <w:lang w:eastAsia="hi-IN"/>
    </w:rPr>
  </w:style>
  <w:style w:type="paragraph" w:customStyle="1" w:styleId="Legenda4">
    <w:name w:val="Legenda4"/>
    <w:basedOn w:val="Normal"/>
    <w:pPr>
      <w:widowControl w:val="0"/>
      <w:spacing w:before="120" w:after="120"/>
    </w:pPr>
    <w:rPr>
      <w:rFonts w:eastAsia="Mangal"/>
      <w:i/>
      <w:color w:val="00000A"/>
      <w:lang w:eastAsia="hi-IN"/>
    </w:rPr>
  </w:style>
  <w:style w:type="paragraph" w:customStyle="1" w:styleId="Ttulo40">
    <w:name w:val="Título4"/>
    <w:basedOn w:val="Normal"/>
    <w:pPr>
      <w:keepNext/>
      <w:widowControl w:val="0"/>
      <w:spacing w:before="240" w:after="120"/>
    </w:pPr>
    <w:rPr>
      <w:rFonts w:ascii="Arial" w:eastAsia="Arial" w:hAnsi="Arial"/>
      <w:color w:val="00000A"/>
      <w:sz w:val="28"/>
      <w:lang w:eastAsia="hi-IN"/>
    </w:rPr>
  </w:style>
  <w:style w:type="paragraph" w:styleId="PargrafodaLista">
    <w:name w:val="List Paragraph"/>
    <w:basedOn w:val="Normal"/>
    <w:uiPriority w:val="34"/>
    <w:qFormat/>
    <w:pPr>
      <w:widowControl w:val="0"/>
      <w:ind w:left="720"/>
    </w:pPr>
    <w:rPr>
      <w:rFonts w:eastAsia="Mangal"/>
      <w:color w:val="00000A"/>
      <w:lang w:eastAsia="hi-IN"/>
    </w:rPr>
  </w:style>
  <w:style w:type="paragraph" w:customStyle="1" w:styleId="Corpodetexto23">
    <w:name w:val="Corpo de texto 23"/>
    <w:basedOn w:val="Normal"/>
    <w:pPr>
      <w:widowControl w:val="0"/>
      <w:spacing w:after="240"/>
      <w:jc w:val="both"/>
    </w:pPr>
    <w:rPr>
      <w:rFonts w:ascii="Arial" w:eastAsia="Arial" w:hAnsi="Arial"/>
      <w:color w:val="00000A"/>
      <w:sz w:val="22"/>
      <w:lang w:val="pt-PT" w:eastAsia="hi-IN"/>
    </w:rPr>
  </w:style>
  <w:style w:type="paragraph" w:customStyle="1" w:styleId="Ttulo50">
    <w:name w:val="Título5"/>
    <w:basedOn w:val="Normal"/>
    <w:pPr>
      <w:keepNext/>
      <w:widowControl w:val="0"/>
      <w:spacing w:before="240" w:after="120"/>
    </w:pPr>
    <w:rPr>
      <w:rFonts w:ascii="Arial" w:eastAsia="Arial" w:hAnsi="Arial"/>
      <w:color w:val="00000A"/>
      <w:sz w:val="28"/>
      <w:lang w:eastAsia="hi-IN"/>
    </w:rPr>
  </w:style>
  <w:style w:type="paragraph" w:customStyle="1" w:styleId="LO-Normal7">
    <w:name w:val="LO-Normal7"/>
    <w:basedOn w:val="Normal"/>
    <w:rPr>
      <w:rFonts w:ascii="Arial" w:eastAsia="Arial" w:hAnsi="Arial"/>
      <w:color w:val="000000"/>
    </w:rPr>
  </w:style>
  <w:style w:type="paragraph" w:customStyle="1" w:styleId="LO-normal10">
    <w:name w:val="LO-normal1"/>
    <w:pPr>
      <w:suppressAutoHyphens/>
    </w:pPr>
    <w:rPr>
      <w:rFonts w:ascii="Liberation Serif" w:eastAsia="Liberation Serif" w:hAnsi="Liberation Serif" w:cs="Liberation Serif"/>
      <w:color w:val="00000A"/>
      <w:sz w:val="24"/>
      <w:szCs w:val="24"/>
      <w:lang w:eastAsia="zh-CN" w:bidi="hi-IN"/>
    </w:rPr>
  </w:style>
  <w:style w:type="paragraph" w:customStyle="1" w:styleId="Ttulo80">
    <w:name w:val="Título8"/>
    <w:basedOn w:val="LO-normal10"/>
    <w:next w:val="Lista"/>
    <w:pPr>
      <w:keepNext/>
      <w:widowControl w:val="0"/>
      <w:suppressAutoHyphens w:val="0"/>
      <w:spacing w:before="240" w:after="120" w:line="1" w:lineRule="atLeast"/>
      <w:textAlignment w:val="baseline"/>
    </w:pPr>
    <w:rPr>
      <w:rFonts w:ascii="Liberation Sans" w:eastAsia="Microsoft YaHei" w:hAnsi="Liberation Sans" w:cs="Mangal"/>
      <w:kern w:val="2"/>
      <w:sz w:val="28"/>
      <w:szCs w:val="28"/>
    </w:rPr>
  </w:style>
  <w:style w:type="paragraph" w:customStyle="1" w:styleId="Ttulo70">
    <w:name w:val="Título7"/>
    <w:basedOn w:val="LO-normal10"/>
    <w:pPr>
      <w:keepNext/>
      <w:widowControl w:val="0"/>
      <w:suppressAutoHyphens w:val="0"/>
      <w:spacing w:before="240" w:after="120" w:line="1" w:lineRule="atLeast"/>
      <w:textAlignment w:val="baseline"/>
    </w:pPr>
    <w:rPr>
      <w:rFonts w:ascii="Liberation Sans" w:eastAsia="Microsoft YaHei" w:hAnsi="Liberation Sans" w:cs="Arial"/>
      <w:kern w:val="2"/>
      <w:sz w:val="28"/>
      <w:szCs w:val="28"/>
    </w:rPr>
  </w:style>
  <w:style w:type="paragraph" w:customStyle="1" w:styleId="Ttulo60">
    <w:name w:val="Título6"/>
    <w:pPr>
      <w:widowControl w:val="0"/>
      <w:spacing w:line="1" w:lineRule="atLeast"/>
      <w:jc w:val="center"/>
      <w:textAlignment w:val="top"/>
    </w:pPr>
    <w:rPr>
      <w:rFonts w:ascii="Liberation Serif" w:eastAsia="NSimSun" w:hAnsi="Liberation Serif" w:cs="Mangal"/>
      <w:b/>
      <w:bCs/>
      <w:color w:val="00000A"/>
      <w:sz w:val="56"/>
      <w:szCs w:val="56"/>
      <w:lang w:eastAsia="zh-CN" w:bidi="hi-IN"/>
    </w:rPr>
  </w:style>
  <w:style w:type="paragraph" w:customStyle="1" w:styleId="Legenda6">
    <w:name w:val="Legenda6"/>
    <w:basedOn w:val="LO-normal10"/>
    <w:pPr>
      <w:widowControl w:val="0"/>
      <w:suppressLineNumbers/>
      <w:suppressAutoHyphens w:val="0"/>
      <w:spacing w:before="120" w:after="120" w:line="1" w:lineRule="atLeast"/>
      <w:textAlignment w:val="baseline"/>
    </w:pPr>
    <w:rPr>
      <w:rFonts w:eastAsia="SimSun" w:cs="Mangal"/>
      <w:i/>
      <w:iCs/>
      <w:kern w:val="2"/>
    </w:rPr>
  </w:style>
  <w:style w:type="paragraph" w:customStyle="1" w:styleId="Textoembloco20">
    <w:name w:val="Texto em bloco2"/>
    <w:basedOn w:val="LO-normal10"/>
    <w:pPr>
      <w:widowControl w:val="0"/>
      <w:suppressAutoHyphens w:val="0"/>
      <w:spacing w:after="140" w:line="1" w:lineRule="atLeast"/>
      <w:ind w:left="284" w:right="188"/>
      <w:jc w:val="both"/>
      <w:textAlignment w:val="baseline"/>
    </w:pPr>
    <w:rPr>
      <w:rFonts w:ascii="Arial" w:eastAsia="SimSun" w:hAnsi="Arial" w:cs="Arial"/>
      <w:kern w:val="2"/>
    </w:rPr>
  </w:style>
  <w:style w:type="paragraph" w:customStyle="1" w:styleId="LO-normal0">
    <w:name w:val="LO-normal"/>
    <w:pPr>
      <w:spacing w:line="276" w:lineRule="auto"/>
      <w:textAlignment w:val="top"/>
    </w:pPr>
    <w:rPr>
      <w:rFonts w:ascii="Liberation Serif" w:eastAsia="NSimSun" w:hAnsi="Liberation Serif" w:cs="Mangal"/>
      <w:color w:val="00000A"/>
      <w:sz w:val="24"/>
      <w:szCs w:val="24"/>
      <w:lang w:eastAsia="zh-CN" w:bidi="hi-IN"/>
    </w:rPr>
  </w:style>
  <w:style w:type="paragraph" w:customStyle="1" w:styleId="LO-Normal11">
    <w:name w:val="LO-Normal11"/>
    <w:basedOn w:val="Normal"/>
    <w:rPr>
      <w:rFonts w:ascii="Arial" w:eastAsia="Arial" w:hAnsi="Arial"/>
      <w:color w:val="000000"/>
    </w:rPr>
  </w:style>
  <w:style w:type="paragraph" w:styleId="Commarcadores2">
    <w:name w:val="List Bullet 2"/>
    <w:basedOn w:val="Normal"/>
    <w:uiPriority w:val="99"/>
    <w:pPr>
      <w:ind w:left="566" w:hanging="283"/>
    </w:pPr>
  </w:style>
  <w:style w:type="paragraph" w:customStyle="1" w:styleId="msoacetate0">
    <w:name w:val="msoacetate"/>
    <w:basedOn w:val="Normal"/>
    <w:pPr>
      <w:widowControl w:val="0"/>
    </w:pPr>
    <w:rPr>
      <w:rFonts w:ascii="Tahoma" w:hAnsi="Tahoma"/>
      <w:color w:val="000000"/>
      <w:sz w:val="16"/>
      <w:lang w:eastAsia="ar-SA"/>
    </w:rPr>
  </w:style>
  <w:style w:type="paragraph" w:customStyle="1" w:styleId="LO-Normal13">
    <w:name w:val="LO-Normal13"/>
    <w:basedOn w:val="Normal"/>
    <w:rPr>
      <w:rFonts w:ascii="Arial" w:eastAsia="Arial" w:hAnsi="Arial"/>
      <w:color w:val="000000"/>
      <w:lang w:eastAsia="ar-SA"/>
    </w:rPr>
  </w:style>
  <w:style w:type="paragraph" w:customStyle="1" w:styleId="LO-Normal15">
    <w:name w:val="LO-Normal15"/>
    <w:basedOn w:val="Normal"/>
    <w:rPr>
      <w:rFonts w:ascii="Arial" w:eastAsia="Arial" w:hAnsi="Arial"/>
      <w:color w:val="000000"/>
    </w:rPr>
  </w:style>
  <w:style w:type="paragraph" w:customStyle="1" w:styleId="LO-Normal17">
    <w:name w:val="LO-Normal17"/>
    <w:basedOn w:val="Normal"/>
    <w:rPr>
      <w:rFonts w:ascii="Arial" w:eastAsia="Arial" w:hAnsi="Arial"/>
      <w:color w:val="000000"/>
    </w:rPr>
  </w:style>
  <w:style w:type="paragraph" w:customStyle="1" w:styleId="LO-Normal19">
    <w:name w:val="LO-Normal19"/>
    <w:basedOn w:val="Normal"/>
    <w:rPr>
      <w:rFonts w:ascii="Arial" w:eastAsia="Arial" w:hAnsi="Arial"/>
      <w:color w:val="000000"/>
    </w:rPr>
  </w:style>
  <w:style w:type="table" w:styleId="Tabelacomgrade">
    <w:name w:val="Table Grid"/>
    <w:basedOn w:val="Tabelanormal"/>
    <w:uiPriority w:val="39"/>
    <w:rsid w:val="005A3393"/>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8C279D"/>
    <w:rPr>
      <w:color w:val="605E5C"/>
      <w:shd w:val="clear" w:color="auto" w:fill="E1DFDD"/>
    </w:rPr>
  </w:style>
  <w:style w:type="character" w:customStyle="1" w:styleId="fontstyle21">
    <w:name w:val="fontstyle21"/>
    <w:basedOn w:val="Fontepargpadro"/>
    <w:rsid w:val="00E7391F"/>
    <w:rPr>
      <w:rFonts w:ascii="Arial-BoldItalicMT" w:hAnsi="Arial-BoldItalicMT" w:hint="default"/>
      <w:b/>
      <w:bCs/>
      <w:i/>
      <w:iCs/>
      <w:color w:val="00000A"/>
      <w:sz w:val="20"/>
      <w:szCs w:val="20"/>
    </w:rPr>
  </w:style>
  <w:style w:type="character" w:customStyle="1" w:styleId="findhit">
    <w:name w:val="findhit"/>
    <w:rsid w:val="00567DFD"/>
  </w:style>
  <w:style w:type="numbering" w:customStyle="1" w:styleId="EstiloImportado3">
    <w:name w:val="Estilo Importado 3"/>
    <w:rsid w:val="00A024E3"/>
    <w:pPr>
      <w:numPr>
        <w:numId w:val="4"/>
      </w:numPr>
    </w:pPr>
  </w:style>
  <w:style w:type="table" w:customStyle="1" w:styleId="TableNormal">
    <w:name w:val="Table Normal"/>
    <w:uiPriority w:val="2"/>
    <w:qFormat/>
    <w:rsid w:val="00EF42AA"/>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CabealhoeRodap">
    <w:name w:val="Cabeçalho e Rodapé"/>
    <w:rsid w:val="00EF42AA"/>
    <w:pPr>
      <w:pBdr>
        <w:top w:val="nil"/>
        <w:left w:val="nil"/>
        <w:bottom w:val="nil"/>
        <w:right w:val="nil"/>
        <w:between w:val="nil"/>
        <w:bar w:val="nil"/>
      </w:pBdr>
      <w:tabs>
        <w:tab w:val="right" w:pos="9020"/>
      </w:tabs>
    </w:pPr>
    <w:rPr>
      <w:rFonts w:ascii="Helvetica Neue" w:eastAsia="Helvetica Neue" w:hAnsi="Helvetica Neue" w:cs="Helvetica Neue"/>
      <w:color w:val="000000"/>
      <w:sz w:val="24"/>
      <w:szCs w:val="24"/>
      <w:bdr w:val="nil"/>
      <w14:textOutline w14:w="0" w14:cap="flat" w14:cmpd="sng" w14:algn="ctr">
        <w14:noFill/>
        <w14:prstDash w14:val="solid"/>
        <w14:bevel/>
      </w14:textOutline>
    </w:rPr>
  </w:style>
  <w:style w:type="numbering" w:customStyle="1" w:styleId="EstiloImportado1">
    <w:name w:val="Estilo Importado 1"/>
    <w:rsid w:val="00EF42AA"/>
    <w:pPr>
      <w:numPr>
        <w:numId w:val="5"/>
      </w:numPr>
    </w:pPr>
  </w:style>
  <w:style w:type="numbering" w:customStyle="1" w:styleId="EstiloImportado2">
    <w:name w:val="Estilo Importado 2"/>
    <w:rsid w:val="00EF42AA"/>
    <w:pPr>
      <w:numPr>
        <w:numId w:val="6"/>
      </w:numPr>
    </w:pPr>
  </w:style>
  <w:style w:type="numbering" w:customStyle="1" w:styleId="EstiloImportado4">
    <w:name w:val="Estilo Importado 4"/>
    <w:rsid w:val="00EF42AA"/>
    <w:pPr>
      <w:numPr>
        <w:numId w:val="7"/>
      </w:numPr>
    </w:pPr>
  </w:style>
  <w:style w:type="numbering" w:customStyle="1" w:styleId="EstiloImportado5">
    <w:name w:val="Estilo Importado 5"/>
    <w:rsid w:val="00EF42AA"/>
    <w:pPr>
      <w:numPr>
        <w:numId w:val="8"/>
      </w:numPr>
    </w:pPr>
  </w:style>
  <w:style w:type="numbering" w:customStyle="1" w:styleId="EstiloImportado6">
    <w:name w:val="Estilo Importado 6"/>
    <w:rsid w:val="00EF42AA"/>
    <w:pPr>
      <w:numPr>
        <w:numId w:val="9"/>
      </w:numPr>
    </w:pPr>
  </w:style>
  <w:style w:type="numbering" w:customStyle="1" w:styleId="EstiloImportado7">
    <w:name w:val="Estilo Importado 7"/>
    <w:rsid w:val="00EF42AA"/>
    <w:pPr>
      <w:numPr>
        <w:numId w:val="10"/>
      </w:numPr>
    </w:pPr>
  </w:style>
  <w:style w:type="numbering" w:customStyle="1" w:styleId="EstiloImportado8">
    <w:name w:val="Estilo Importado 8"/>
    <w:rsid w:val="00EF42AA"/>
    <w:pPr>
      <w:numPr>
        <w:numId w:val="11"/>
      </w:numPr>
    </w:pPr>
  </w:style>
  <w:style w:type="numbering" w:customStyle="1" w:styleId="EstiloImportado9">
    <w:name w:val="Estilo Importado 9"/>
    <w:rsid w:val="00EF42AA"/>
    <w:pPr>
      <w:numPr>
        <w:numId w:val="12"/>
      </w:numPr>
    </w:pPr>
  </w:style>
  <w:style w:type="numbering" w:customStyle="1" w:styleId="EstiloImportado10">
    <w:name w:val="Estilo Importado 10"/>
    <w:rsid w:val="00EF42AA"/>
    <w:pPr>
      <w:numPr>
        <w:numId w:val="13"/>
      </w:numPr>
    </w:pPr>
  </w:style>
  <w:style w:type="numbering" w:customStyle="1" w:styleId="EstiloImportado11">
    <w:name w:val="Estilo Importado 11"/>
    <w:rsid w:val="00EF42AA"/>
    <w:pPr>
      <w:numPr>
        <w:numId w:val="14"/>
      </w:numPr>
    </w:pPr>
  </w:style>
  <w:style w:type="numbering" w:customStyle="1" w:styleId="EstiloImportado12">
    <w:name w:val="Estilo Importado 12"/>
    <w:rsid w:val="00EF42AA"/>
    <w:pPr>
      <w:numPr>
        <w:numId w:val="15"/>
      </w:numPr>
    </w:pPr>
  </w:style>
  <w:style w:type="numbering" w:customStyle="1" w:styleId="EstiloImportado13">
    <w:name w:val="Estilo Importado 13"/>
    <w:rsid w:val="00EF42AA"/>
    <w:pPr>
      <w:numPr>
        <w:numId w:val="16"/>
      </w:numPr>
    </w:pPr>
  </w:style>
  <w:style w:type="numbering" w:customStyle="1" w:styleId="EstiloImportado14">
    <w:name w:val="Estilo Importado 14"/>
    <w:rsid w:val="00EF42AA"/>
    <w:pPr>
      <w:numPr>
        <w:numId w:val="17"/>
      </w:numPr>
    </w:pPr>
  </w:style>
  <w:style w:type="numbering" w:customStyle="1" w:styleId="EstiloImportado16">
    <w:name w:val="Estilo Importado 16"/>
    <w:rsid w:val="00EF42AA"/>
    <w:pPr>
      <w:numPr>
        <w:numId w:val="18"/>
      </w:numPr>
    </w:pPr>
  </w:style>
  <w:style w:type="numbering" w:customStyle="1" w:styleId="EstiloImportado17">
    <w:name w:val="Estilo Importado 17"/>
    <w:rsid w:val="00EF42AA"/>
    <w:pPr>
      <w:numPr>
        <w:numId w:val="19"/>
      </w:numPr>
    </w:pPr>
  </w:style>
  <w:style w:type="numbering" w:customStyle="1" w:styleId="EstiloImportado18">
    <w:name w:val="Estilo Importado 18"/>
    <w:rsid w:val="00EF42AA"/>
    <w:pPr>
      <w:numPr>
        <w:numId w:val="20"/>
      </w:numPr>
    </w:pPr>
  </w:style>
  <w:style w:type="numbering" w:customStyle="1" w:styleId="EstiloImportado19">
    <w:name w:val="Estilo Importado 19"/>
    <w:rsid w:val="00EF42AA"/>
    <w:pPr>
      <w:numPr>
        <w:numId w:val="21"/>
      </w:numPr>
    </w:pPr>
  </w:style>
  <w:style w:type="paragraph" w:customStyle="1" w:styleId="textojustificadoesp15">
    <w:name w:val="texto_justificado_esp_15"/>
    <w:basedOn w:val="Normal"/>
    <w:rsid w:val="00EF42AA"/>
    <w:pPr>
      <w:suppressAutoHyphens w:val="0"/>
      <w:spacing w:before="100" w:beforeAutospacing="1" w:after="100" w:afterAutospacing="1"/>
    </w:pPr>
    <w:rPr>
      <w:kern w:val="0"/>
      <w:lang w:eastAsia="pt-BR"/>
    </w:rPr>
  </w:style>
  <w:style w:type="paragraph" w:customStyle="1" w:styleId="textojustificado10pt">
    <w:name w:val="texto_justificado_10pt"/>
    <w:basedOn w:val="Normal"/>
    <w:rsid w:val="00EF42AA"/>
    <w:pPr>
      <w:suppressAutoHyphens w:val="0"/>
      <w:spacing w:before="100" w:beforeAutospacing="1" w:after="100" w:afterAutospacing="1"/>
    </w:pPr>
    <w:rPr>
      <w:kern w:val="0"/>
      <w:lang w:eastAsia="pt-BR"/>
    </w:rPr>
  </w:style>
  <w:style w:type="table" w:customStyle="1" w:styleId="TableGrid">
    <w:name w:val="TableGrid"/>
    <w:rsid w:val="00EF42AA"/>
    <w:rPr>
      <w:rFonts w:asciiTheme="minorHAnsi" w:eastAsiaTheme="minorEastAsia" w:hAnsiTheme="minorHAnsi"/>
      <w:kern w:val="2"/>
      <w:sz w:val="22"/>
      <w:szCs w:val="22"/>
    </w:rPr>
    <w:tblPr>
      <w:tblCellMar>
        <w:top w:w="0" w:type="dxa"/>
        <w:left w:w="0" w:type="dxa"/>
        <w:bottom w:w="0" w:type="dxa"/>
        <w:right w:w="0" w:type="dxa"/>
      </w:tblCellMar>
    </w:tblPr>
  </w:style>
  <w:style w:type="paragraph" w:styleId="SemEspaamento">
    <w:name w:val="No Spacing"/>
    <w:uiPriority w:val="1"/>
    <w:qFormat/>
    <w:rsid w:val="00C90A7B"/>
    <w:rPr>
      <w:rFonts w:ascii="Calibri" w:eastAsia="Calibri" w:hAnsi="Calibri"/>
      <w:sz w:val="22"/>
      <w:szCs w:val="22"/>
      <w:lang w:eastAsia="en-US"/>
    </w:rPr>
  </w:style>
  <w:style w:type="paragraph" w:customStyle="1" w:styleId="Nivel2">
    <w:name w:val="Nivel 2"/>
    <w:basedOn w:val="Normal"/>
    <w:link w:val="Nivel2Char"/>
    <w:qFormat/>
    <w:rsid w:val="00133E9C"/>
    <w:pPr>
      <w:suppressAutoHyphens w:val="0"/>
      <w:autoSpaceDE w:val="0"/>
      <w:autoSpaceDN w:val="0"/>
      <w:adjustRightInd w:val="0"/>
      <w:spacing w:before="120" w:after="120" w:line="276" w:lineRule="auto"/>
      <w:jc w:val="both"/>
    </w:pPr>
    <w:rPr>
      <w:rFonts w:ascii="Arial" w:hAnsi="Arial" w:cs="Arial"/>
      <w:kern w:val="0"/>
      <w:sz w:val="20"/>
      <w:szCs w:val="20"/>
      <w:lang w:eastAsia="pt-BR"/>
    </w:rPr>
  </w:style>
  <w:style w:type="character" w:customStyle="1" w:styleId="Nivel2Char">
    <w:name w:val="Nivel 2 Char"/>
    <w:basedOn w:val="Fontepargpadro"/>
    <w:link w:val="Nivel2"/>
    <w:locked/>
    <w:rsid w:val="00133E9C"/>
    <w:rPr>
      <w:rFonts w:ascii="Arial" w:hAnsi="Arial" w:cs="Arial"/>
    </w:rPr>
  </w:style>
  <w:style w:type="paragraph" w:customStyle="1" w:styleId="Nvel3-R">
    <w:name w:val="Nível 3-R"/>
    <w:basedOn w:val="Normal"/>
    <w:link w:val="Nvel3-RChar"/>
    <w:qFormat/>
    <w:rsid w:val="00133E9C"/>
    <w:pPr>
      <w:suppressAutoHyphens w:val="0"/>
      <w:spacing w:before="120" w:after="120" w:line="276" w:lineRule="auto"/>
      <w:ind w:left="284"/>
      <w:jc w:val="both"/>
    </w:pPr>
    <w:rPr>
      <w:rFonts w:ascii="Arial" w:eastAsiaTheme="minorEastAsia" w:hAnsi="Arial" w:cs="Arial"/>
      <w:i/>
      <w:iCs/>
      <w:color w:val="FF0000"/>
      <w:kern w:val="0"/>
      <w:sz w:val="20"/>
      <w:szCs w:val="20"/>
      <w:lang w:eastAsia="pt-BR"/>
    </w:rPr>
  </w:style>
  <w:style w:type="paragraph" w:customStyle="1" w:styleId="Nvel3">
    <w:name w:val="Nível 3"/>
    <w:basedOn w:val="Nvel3-R"/>
    <w:link w:val="Nvel3Char"/>
    <w:qFormat/>
    <w:rsid w:val="00133E9C"/>
    <w:pPr>
      <w:numPr>
        <w:ilvl w:val="2"/>
      </w:numPr>
      <w:ind w:left="284"/>
    </w:pPr>
    <w:rPr>
      <w:rFonts w:eastAsia="Times New Roman"/>
      <w:i w:val="0"/>
      <w:iCs w:val="0"/>
      <w:color w:val="auto"/>
    </w:rPr>
  </w:style>
  <w:style w:type="paragraph" w:customStyle="1" w:styleId="Nvel4">
    <w:name w:val="Nível 4"/>
    <w:basedOn w:val="Nvel3"/>
    <w:link w:val="Nvel4Char"/>
    <w:qFormat/>
    <w:rsid w:val="00133E9C"/>
    <w:pPr>
      <w:numPr>
        <w:ilvl w:val="0"/>
      </w:numPr>
      <w:ind w:left="567"/>
    </w:pPr>
  </w:style>
  <w:style w:type="character" w:customStyle="1" w:styleId="Nvel3Char">
    <w:name w:val="Nível 3 Char"/>
    <w:basedOn w:val="Fontepargpadro"/>
    <w:link w:val="Nvel3"/>
    <w:rsid w:val="00133E9C"/>
    <w:rPr>
      <w:rFonts w:ascii="Arial" w:hAnsi="Arial" w:cs="Arial"/>
    </w:rPr>
  </w:style>
  <w:style w:type="character" w:customStyle="1" w:styleId="Nvel4Char">
    <w:name w:val="Nível 4 Char"/>
    <w:basedOn w:val="Nvel3Char"/>
    <w:link w:val="Nvel4"/>
    <w:rsid w:val="00133E9C"/>
    <w:rPr>
      <w:rFonts w:ascii="Arial" w:hAnsi="Arial" w:cs="Arial"/>
    </w:rPr>
  </w:style>
  <w:style w:type="paragraph" w:customStyle="1" w:styleId="Nivel3">
    <w:name w:val="Nivel 3"/>
    <w:basedOn w:val="Normal"/>
    <w:link w:val="Nivel3Char"/>
    <w:autoRedefine/>
    <w:qFormat/>
    <w:rsid w:val="00DC2E6C"/>
    <w:pPr>
      <w:suppressAutoHyphens w:val="0"/>
      <w:spacing w:before="120" w:line="276" w:lineRule="auto"/>
      <w:ind w:left="709"/>
      <w:jc w:val="both"/>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DC2E6C"/>
    <w:pPr>
      <w:ind w:left="2491" w:hanging="648"/>
    </w:pPr>
    <w:rPr>
      <w:color w:val="auto"/>
    </w:rPr>
  </w:style>
  <w:style w:type="paragraph" w:customStyle="1" w:styleId="Nivel5">
    <w:name w:val="Nivel 5"/>
    <w:basedOn w:val="Nivel4"/>
    <w:autoRedefine/>
    <w:qFormat/>
    <w:rsid w:val="00DC2E6C"/>
    <w:pPr>
      <w:ind w:left="851" w:hanging="792"/>
    </w:pPr>
  </w:style>
  <w:style w:type="paragraph" w:customStyle="1" w:styleId="Nvel2-Red">
    <w:name w:val="Nível 2 -Red"/>
    <w:basedOn w:val="Nivel2"/>
    <w:link w:val="Nvel2-RedChar"/>
    <w:autoRedefine/>
    <w:qFormat/>
    <w:rsid w:val="00234B0A"/>
    <w:pPr>
      <w:numPr>
        <w:ilvl w:val="1"/>
      </w:numPr>
      <w:autoSpaceDE/>
      <w:autoSpaceDN/>
      <w:adjustRightInd/>
      <w:spacing w:after="0"/>
    </w:pPr>
    <w:rPr>
      <w:iCs/>
      <w:color w:val="000000"/>
    </w:rPr>
  </w:style>
  <w:style w:type="character" w:customStyle="1" w:styleId="Nvel2-RedChar">
    <w:name w:val="Nível 2 -Red Char"/>
    <w:basedOn w:val="Nivel2Char"/>
    <w:link w:val="Nvel2-Red"/>
    <w:rsid w:val="00234B0A"/>
    <w:rPr>
      <w:rFonts w:ascii="Arial" w:hAnsi="Arial" w:cs="Arial"/>
      <w:iCs/>
      <w:color w:val="000000"/>
    </w:rPr>
  </w:style>
  <w:style w:type="character" w:customStyle="1" w:styleId="Nivel3Char">
    <w:name w:val="Nivel 3 Char"/>
    <w:basedOn w:val="Fontepargpadro"/>
    <w:link w:val="Nivel3"/>
    <w:rsid w:val="005E798F"/>
    <w:rPr>
      <w:rFonts w:ascii="Arial" w:eastAsiaTheme="minorEastAsia" w:hAnsi="Arial" w:cs="Arial"/>
      <w:color w:val="000000"/>
    </w:rPr>
  </w:style>
  <w:style w:type="paragraph" w:customStyle="1" w:styleId="Nvel01-SemNumerao">
    <w:name w:val="Nível 01-Sem Numeração"/>
    <w:basedOn w:val="Normal"/>
    <w:link w:val="Nvel01-SemNumeraoChar"/>
    <w:autoRedefine/>
    <w:uiPriority w:val="1"/>
    <w:qFormat/>
    <w:rsid w:val="005E798F"/>
    <w:pPr>
      <w:keepNext/>
      <w:keepLines/>
      <w:suppressAutoHyphens w:val="0"/>
      <w:spacing w:before="240" w:after="120" w:line="276" w:lineRule="auto"/>
      <w:jc w:val="both"/>
      <w:outlineLvl w:val="1"/>
    </w:pPr>
    <w:rPr>
      <w:rFonts w:ascii="Arial" w:eastAsiaTheme="majorEastAsia" w:hAnsi="Arial" w:cs="Arial"/>
      <w:b/>
      <w:bCs/>
      <w:kern w:val="0"/>
      <w:sz w:val="20"/>
      <w:szCs w:val="20"/>
      <w:lang w:eastAsia="pt-BR"/>
    </w:rPr>
  </w:style>
  <w:style w:type="character" w:customStyle="1" w:styleId="Nvel01-SemNumeraoChar">
    <w:name w:val="Nível 01-Sem Numeração Char"/>
    <w:basedOn w:val="Fontepargpadro"/>
    <w:link w:val="Nvel01-SemNumerao"/>
    <w:uiPriority w:val="1"/>
    <w:rsid w:val="005E798F"/>
    <w:rPr>
      <w:rFonts w:ascii="Arial" w:eastAsiaTheme="majorEastAsia" w:hAnsi="Arial" w:cs="Arial"/>
      <w:b/>
      <w:bCs/>
    </w:rPr>
  </w:style>
  <w:style w:type="numbering" w:customStyle="1" w:styleId="WWOutlineListStyle">
    <w:name w:val="WW_OutlineListStyle"/>
    <w:basedOn w:val="Semlista"/>
    <w:rsid w:val="005866A5"/>
    <w:pPr>
      <w:numPr>
        <w:numId w:val="24"/>
      </w:numPr>
    </w:pPr>
  </w:style>
  <w:style w:type="paragraph" w:customStyle="1" w:styleId="Nivel1">
    <w:name w:val="Nivel1"/>
    <w:basedOn w:val="Ttulo1"/>
    <w:link w:val="Nivel1Char"/>
    <w:rsid w:val="005866A5"/>
    <w:pPr>
      <w:keepLines/>
      <w:numPr>
        <w:numId w:val="24"/>
      </w:numPr>
      <w:autoSpaceDN w:val="0"/>
      <w:spacing w:before="480" w:after="120" w:line="276" w:lineRule="auto"/>
      <w:jc w:val="both"/>
      <w:textAlignment w:val="baseline"/>
    </w:pPr>
    <w:rPr>
      <w:rFonts w:ascii="Arial" w:eastAsia="MS Gothic" w:hAnsi="Arial"/>
      <w:color w:val="000000"/>
      <w:kern w:val="0"/>
      <w:sz w:val="20"/>
      <w:lang w:eastAsia="pt-BR"/>
    </w:rPr>
  </w:style>
  <w:style w:type="paragraph" w:customStyle="1" w:styleId="Cindepar">
    <w:name w:val="Cindepar"/>
    <w:basedOn w:val="Normal"/>
    <w:link w:val="CindeparChar"/>
    <w:qFormat/>
    <w:rsid w:val="005866A5"/>
    <w:pPr>
      <w:autoSpaceDN w:val="0"/>
      <w:spacing w:after="120"/>
      <w:textAlignment w:val="baseline"/>
    </w:pPr>
    <w:rPr>
      <w:rFonts w:ascii="Calibri" w:hAnsi="Calibri"/>
      <w:b/>
      <w:kern w:val="0"/>
      <w:sz w:val="26"/>
      <w:szCs w:val="26"/>
      <w:lang w:val="x-none" w:eastAsia="x-none"/>
    </w:rPr>
  </w:style>
  <w:style w:type="character" w:customStyle="1" w:styleId="CindeparChar">
    <w:name w:val="Cindepar Char"/>
    <w:link w:val="Cindepar"/>
    <w:rsid w:val="005866A5"/>
    <w:rPr>
      <w:rFonts w:ascii="Calibri" w:hAnsi="Calibri"/>
      <w:b/>
      <w:sz w:val="26"/>
      <w:szCs w:val="26"/>
      <w:lang w:val="x-none" w:eastAsia="x-none"/>
    </w:rPr>
  </w:style>
  <w:style w:type="character" w:styleId="Refdecomentrio">
    <w:name w:val="annotation reference"/>
    <w:basedOn w:val="Fontepargpadro"/>
    <w:uiPriority w:val="99"/>
    <w:unhideWhenUsed/>
    <w:rsid w:val="007B16C1"/>
    <w:rPr>
      <w:sz w:val="16"/>
      <w:szCs w:val="16"/>
    </w:rPr>
  </w:style>
  <w:style w:type="paragraph" w:styleId="Textodecomentrio">
    <w:name w:val="annotation text"/>
    <w:basedOn w:val="Normal"/>
    <w:link w:val="TextodecomentrioChar"/>
    <w:uiPriority w:val="99"/>
    <w:unhideWhenUsed/>
    <w:rsid w:val="007B16C1"/>
    <w:pPr>
      <w:suppressAutoHyphens w:val="0"/>
    </w:pPr>
    <w:rPr>
      <w:kern w:val="0"/>
      <w:sz w:val="20"/>
      <w:szCs w:val="20"/>
      <w:lang w:eastAsia="pt-BR"/>
    </w:rPr>
  </w:style>
  <w:style w:type="character" w:customStyle="1" w:styleId="TextodecomentrioChar2">
    <w:name w:val="Texto de comentário Char2"/>
    <w:basedOn w:val="Fontepargpadro"/>
    <w:uiPriority w:val="99"/>
    <w:semiHidden/>
    <w:rsid w:val="007B16C1"/>
    <w:rPr>
      <w:kern w:val="2"/>
      <w:lang w:eastAsia="zh-CN"/>
    </w:rPr>
  </w:style>
  <w:style w:type="character" w:customStyle="1" w:styleId="Nivel4Char">
    <w:name w:val="Nivel 4 Char"/>
    <w:basedOn w:val="Fontepargpadro"/>
    <w:link w:val="Nivel4"/>
    <w:rsid w:val="007B16C1"/>
    <w:rPr>
      <w:rFonts w:ascii="Arial" w:eastAsiaTheme="minorEastAsia" w:hAnsi="Arial" w:cs="Arial"/>
    </w:rPr>
  </w:style>
  <w:style w:type="paragraph" w:customStyle="1" w:styleId="ou">
    <w:name w:val="ou"/>
    <w:basedOn w:val="PargrafodaLista"/>
    <w:link w:val="ouChar"/>
    <w:qFormat/>
    <w:rsid w:val="00B520EB"/>
    <w:pPr>
      <w:widowControl/>
      <w:suppressAutoHyphens w:val="0"/>
      <w:spacing w:before="60" w:after="60" w:line="259" w:lineRule="auto"/>
      <w:ind w:left="0"/>
      <w:jc w:val="center"/>
    </w:pPr>
    <w:rPr>
      <w:rFonts w:ascii="Arial" w:eastAsiaTheme="minorHAnsi" w:hAnsi="Arial" w:cs="Arial"/>
      <w:b/>
      <w:bCs/>
      <w:i/>
      <w:iCs/>
      <w:color w:val="FF0000"/>
      <w:kern w:val="0"/>
      <w:u w:val="single"/>
      <w:lang w:eastAsia="pt-BR"/>
    </w:rPr>
  </w:style>
  <w:style w:type="character" w:customStyle="1" w:styleId="ouChar">
    <w:name w:val="ou Char"/>
    <w:basedOn w:val="PargrafodaListaChar"/>
    <w:link w:val="ou"/>
    <w:rsid w:val="00B520EB"/>
    <w:rPr>
      <w:rFonts w:ascii="Arial" w:eastAsiaTheme="minorHAnsi" w:hAnsi="Arial" w:cs="Arial"/>
      <w:b/>
      <w:bCs/>
      <w:i/>
      <w:iCs/>
      <w:color w:val="FF0000"/>
      <w:sz w:val="24"/>
      <w:szCs w:val="24"/>
      <w:u w:val="single"/>
      <w:lang w:eastAsia="pt-BR"/>
    </w:rPr>
  </w:style>
  <w:style w:type="paragraph" w:customStyle="1" w:styleId="Nvel4-R">
    <w:name w:val="Nível 4-R"/>
    <w:basedOn w:val="Nivel4"/>
    <w:link w:val="Nvel4-RChar"/>
    <w:qFormat/>
    <w:rsid w:val="00B520EB"/>
    <w:pPr>
      <w:tabs>
        <w:tab w:val="num" w:pos="864"/>
      </w:tabs>
      <w:spacing w:after="120"/>
      <w:ind w:left="851" w:firstLine="0"/>
    </w:pPr>
    <w:rPr>
      <w:i/>
      <w:iCs/>
      <w:color w:val="FF0000"/>
    </w:rPr>
  </w:style>
  <w:style w:type="character" w:customStyle="1" w:styleId="Nvel3-RChar">
    <w:name w:val="Nível 3-R Char"/>
    <w:basedOn w:val="Nivel3Char"/>
    <w:link w:val="Nvel3-R"/>
    <w:rsid w:val="00B520EB"/>
    <w:rPr>
      <w:rFonts w:ascii="Arial" w:eastAsiaTheme="minorEastAsia" w:hAnsi="Arial" w:cs="Arial"/>
      <w:i/>
      <w:iCs/>
      <w:color w:val="FF0000"/>
    </w:rPr>
  </w:style>
  <w:style w:type="character" w:customStyle="1" w:styleId="Nvel4-RChar">
    <w:name w:val="Nível 4-R Char"/>
    <w:basedOn w:val="Nivel4Char"/>
    <w:link w:val="Nvel4-R"/>
    <w:rsid w:val="00B520EB"/>
    <w:rPr>
      <w:rFonts w:ascii="Arial" w:eastAsiaTheme="minorEastAsia" w:hAnsi="Arial" w:cs="Arial"/>
      <w:i/>
      <w:iCs/>
      <w:color w:val="FF0000"/>
    </w:rPr>
  </w:style>
  <w:style w:type="paragraph" w:customStyle="1" w:styleId="Prembulo">
    <w:name w:val="Preâmbulo"/>
    <w:basedOn w:val="Normal"/>
    <w:link w:val="PrembuloChar"/>
    <w:qFormat/>
    <w:rsid w:val="00B520EB"/>
    <w:pPr>
      <w:suppressAutoHyphens w:val="0"/>
      <w:spacing w:before="480" w:after="120" w:line="360" w:lineRule="auto"/>
      <w:ind w:left="4253" w:right="-17"/>
      <w:jc w:val="both"/>
    </w:pPr>
    <w:rPr>
      <w:rFonts w:ascii="Arial" w:eastAsia="Arial" w:hAnsi="Arial" w:cs="Arial"/>
      <w:bCs/>
      <w:kern w:val="0"/>
      <w:sz w:val="20"/>
      <w:szCs w:val="20"/>
      <w:lang w:eastAsia="pt-BR"/>
    </w:rPr>
  </w:style>
  <w:style w:type="character" w:customStyle="1" w:styleId="PrembuloChar">
    <w:name w:val="Preâmbulo Char"/>
    <w:basedOn w:val="Fontepargpadro"/>
    <w:link w:val="Prembulo"/>
    <w:rsid w:val="00B520EB"/>
    <w:rPr>
      <w:rFonts w:ascii="Arial" w:eastAsia="Arial" w:hAnsi="Arial" w:cs="Arial"/>
      <w:bCs/>
    </w:rPr>
  </w:style>
  <w:style w:type="paragraph" w:customStyle="1" w:styleId="PREFTABELA">
    <w:name w:val="PREF_TABELA"/>
    <w:basedOn w:val="Normal"/>
    <w:link w:val="PREFTABELAChar"/>
    <w:qFormat/>
    <w:rsid w:val="00E30C01"/>
    <w:pPr>
      <w:autoSpaceDN w:val="0"/>
      <w:jc w:val="both"/>
      <w:textAlignment w:val="baseline"/>
    </w:pPr>
    <w:rPr>
      <w:rFonts w:ascii="Arial" w:hAnsi="Arial" w:cs="Tahoma"/>
      <w:kern w:val="0"/>
      <w:sz w:val="20"/>
      <w:lang w:eastAsia="pt-BR"/>
    </w:rPr>
  </w:style>
  <w:style w:type="character" w:customStyle="1" w:styleId="PREFTABELAChar">
    <w:name w:val="PREF_TABELA Char"/>
    <w:basedOn w:val="Fontepargpadro"/>
    <w:link w:val="PREFTABELA"/>
    <w:rsid w:val="00E30C01"/>
    <w:rPr>
      <w:rFonts w:ascii="Arial" w:hAnsi="Arial" w:cs="Tahoma"/>
      <w:szCs w:val="24"/>
    </w:rPr>
  </w:style>
  <w:style w:type="paragraph" w:customStyle="1" w:styleId="PREFTITULO-1">
    <w:name w:val="PREF_TITULO-1"/>
    <w:basedOn w:val="Normal"/>
    <w:link w:val="PREFTITULO-1Char"/>
    <w:qFormat/>
    <w:rsid w:val="004F6654"/>
    <w:pPr>
      <w:numPr>
        <w:numId w:val="30"/>
      </w:numPr>
      <w:autoSpaceDN w:val="0"/>
      <w:spacing w:before="240" w:after="240"/>
      <w:textAlignment w:val="baseline"/>
    </w:pPr>
    <w:rPr>
      <w:rFonts w:ascii="Arial" w:hAnsi="Arial" w:cs="Tahoma"/>
      <w:b/>
      <w:bCs/>
      <w:kern w:val="0"/>
      <w:sz w:val="20"/>
      <w:lang w:eastAsia="pt-BR"/>
    </w:rPr>
  </w:style>
  <w:style w:type="paragraph" w:customStyle="1" w:styleId="PREFTITULO-2">
    <w:name w:val="PREF_TITULO-2"/>
    <w:basedOn w:val="Normal"/>
    <w:link w:val="PREFTITULO-2Char"/>
    <w:qFormat/>
    <w:rsid w:val="004F6654"/>
    <w:pPr>
      <w:numPr>
        <w:ilvl w:val="1"/>
        <w:numId w:val="30"/>
      </w:numPr>
      <w:autoSpaceDN w:val="0"/>
      <w:spacing w:after="240" w:line="360" w:lineRule="auto"/>
      <w:jc w:val="both"/>
      <w:textAlignment w:val="baseline"/>
    </w:pPr>
    <w:rPr>
      <w:rFonts w:ascii="Arial" w:hAnsi="Arial" w:cs="Tahoma"/>
      <w:kern w:val="0"/>
      <w:sz w:val="20"/>
      <w:lang w:eastAsia="pt-BR"/>
    </w:rPr>
  </w:style>
  <w:style w:type="character" w:customStyle="1" w:styleId="PREFTITULO-2Char">
    <w:name w:val="PREF_TITULO-2 Char"/>
    <w:link w:val="PREFTITULO-2"/>
    <w:rsid w:val="004F6654"/>
    <w:rPr>
      <w:rFonts w:ascii="Arial" w:hAnsi="Arial" w:cs="Tahoma"/>
      <w:szCs w:val="24"/>
    </w:rPr>
  </w:style>
  <w:style w:type="paragraph" w:customStyle="1" w:styleId="PREFTITULO-03">
    <w:name w:val="PREF_TITULO-03"/>
    <w:basedOn w:val="Normal"/>
    <w:link w:val="PREFTITULO-03Char"/>
    <w:autoRedefine/>
    <w:qFormat/>
    <w:rsid w:val="004F6654"/>
    <w:pPr>
      <w:numPr>
        <w:ilvl w:val="2"/>
        <w:numId w:val="30"/>
      </w:numPr>
      <w:autoSpaceDN w:val="0"/>
      <w:spacing w:after="240" w:line="360" w:lineRule="auto"/>
      <w:jc w:val="both"/>
      <w:textAlignment w:val="baseline"/>
    </w:pPr>
    <w:rPr>
      <w:rFonts w:ascii="Arial" w:hAnsi="Arial" w:cs="Tahoma"/>
      <w:kern w:val="0"/>
      <w:sz w:val="20"/>
      <w:lang w:eastAsia="pt-BR"/>
    </w:rPr>
  </w:style>
  <w:style w:type="character" w:customStyle="1" w:styleId="PREFTITULO-1Char">
    <w:name w:val="PREF_TITULO-1 Char"/>
    <w:link w:val="PREFTITULO-1"/>
    <w:rsid w:val="007918FB"/>
    <w:rPr>
      <w:rFonts w:ascii="Arial" w:hAnsi="Arial" w:cs="Tahoma"/>
      <w:b/>
      <w:bCs/>
      <w:szCs w:val="24"/>
    </w:rPr>
  </w:style>
  <w:style w:type="paragraph" w:customStyle="1" w:styleId="PREFCORPO-TEXTO">
    <w:name w:val="PREF_CORPO-TEXTO"/>
    <w:basedOn w:val="PREFTITULO-2"/>
    <w:link w:val="PREFCORPO-TEXTOChar"/>
    <w:qFormat/>
    <w:rsid w:val="007918FB"/>
    <w:pPr>
      <w:numPr>
        <w:ilvl w:val="0"/>
        <w:numId w:val="0"/>
      </w:numPr>
      <w:spacing w:after="0"/>
    </w:pPr>
  </w:style>
  <w:style w:type="character" w:customStyle="1" w:styleId="PREFCORPO-TEXTOChar">
    <w:name w:val="PREF_CORPO-TEXTO Char"/>
    <w:basedOn w:val="PREFTITULO-2Char"/>
    <w:link w:val="PREFCORPO-TEXTO"/>
    <w:rsid w:val="007918FB"/>
    <w:rPr>
      <w:rFonts w:ascii="Arial" w:hAnsi="Arial" w:cs="Tahoma"/>
      <w:szCs w:val="24"/>
    </w:rPr>
  </w:style>
  <w:style w:type="character" w:customStyle="1" w:styleId="PREFTITULO-03Char">
    <w:name w:val="PREF_TITULO-03 Char"/>
    <w:basedOn w:val="Fontepargpadro"/>
    <w:link w:val="PREFTITULO-03"/>
    <w:rsid w:val="007918FB"/>
    <w:rPr>
      <w:rFonts w:ascii="Arial" w:hAnsi="Arial" w:cs="Tahoma"/>
      <w:szCs w:val="24"/>
    </w:rPr>
  </w:style>
  <w:style w:type="paragraph" w:styleId="Corpodetexto3">
    <w:name w:val="Body Text 3"/>
    <w:basedOn w:val="Normal"/>
    <w:link w:val="Corpodetexto3Char"/>
    <w:uiPriority w:val="99"/>
    <w:rsid w:val="00D7306C"/>
    <w:pPr>
      <w:suppressAutoHyphens w:val="0"/>
      <w:jc w:val="both"/>
    </w:pPr>
    <w:rPr>
      <w:kern w:val="0"/>
      <w:sz w:val="26"/>
      <w:szCs w:val="20"/>
      <w:lang w:eastAsia="pt-BR"/>
    </w:rPr>
  </w:style>
  <w:style w:type="character" w:customStyle="1" w:styleId="Corpodetexto3Char1">
    <w:name w:val="Corpo de texto 3 Char1"/>
    <w:basedOn w:val="Fontepargpadro"/>
    <w:uiPriority w:val="99"/>
    <w:semiHidden/>
    <w:rsid w:val="00D7306C"/>
    <w:rPr>
      <w:kern w:val="2"/>
      <w:sz w:val="16"/>
      <w:szCs w:val="16"/>
      <w:lang w:eastAsia="zh-CN"/>
    </w:rPr>
  </w:style>
  <w:style w:type="paragraph" w:styleId="Textoembloco">
    <w:name w:val="Block Text"/>
    <w:basedOn w:val="Normal"/>
    <w:rsid w:val="00D7306C"/>
    <w:pPr>
      <w:suppressAutoHyphens w:val="0"/>
      <w:ind w:left="3402" w:right="-1227" w:hanging="567"/>
      <w:jc w:val="both"/>
    </w:pPr>
    <w:rPr>
      <w:kern w:val="0"/>
      <w:szCs w:val="20"/>
      <w:lang w:eastAsia="pt-BR"/>
    </w:rPr>
  </w:style>
  <w:style w:type="paragraph" w:customStyle="1" w:styleId="bodytext2">
    <w:name w:val="bodytext2"/>
    <w:basedOn w:val="Normal"/>
    <w:rsid w:val="00D7306C"/>
    <w:pPr>
      <w:suppressAutoHyphens w:val="0"/>
      <w:jc w:val="both"/>
    </w:pPr>
    <w:rPr>
      <w:kern w:val="0"/>
      <w:lang w:eastAsia="pt-BR"/>
    </w:rPr>
  </w:style>
  <w:style w:type="paragraph" w:customStyle="1" w:styleId="cabealhoencabezado">
    <w:name w:val="cabealhoencabezado"/>
    <w:basedOn w:val="Normal"/>
    <w:rsid w:val="00D7306C"/>
    <w:pPr>
      <w:tabs>
        <w:tab w:val="center" w:pos="4419"/>
        <w:tab w:val="right" w:pos="8838"/>
      </w:tabs>
      <w:suppressAutoHyphens w:val="0"/>
    </w:pPr>
    <w:rPr>
      <w:rFonts w:ascii="Arial" w:hAnsi="Arial" w:cs="Arial"/>
      <w:kern w:val="0"/>
      <w:lang w:eastAsia="pt-BR"/>
    </w:rPr>
  </w:style>
  <w:style w:type="paragraph" w:customStyle="1" w:styleId="cabealhoencabezado0">
    <w:name w:val="cabealhoencabezado0"/>
    <w:basedOn w:val="Normal"/>
    <w:rsid w:val="00D7306C"/>
    <w:pPr>
      <w:suppressAutoHyphens w:val="0"/>
      <w:spacing w:before="100" w:after="100"/>
    </w:pPr>
    <w:rPr>
      <w:color w:val="000000"/>
      <w:kern w:val="0"/>
      <w:lang w:eastAsia="pt-BR"/>
    </w:rPr>
  </w:style>
  <w:style w:type="paragraph" w:customStyle="1" w:styleId="x-descriptionspecs-text">
    <w:name w:val="x-description__specs-text"/>
    <w:basedOn w:val="Normal"/>
    <w:rsid w:val="00D7306C"/>
    <w:pPr>
      <w:suppressAutoHyphens w:val="0"/>
      <w:spacing w:before="100" w:beforeAutospacing="1" w:after="100" w:afterAutospacing="1"/>
    </w:pPr>
    <w:rPr>
      <w:kern w:val="0"/>
      <w:lang w:eastAsia="pt-BR"/>
    </w:rPr>
  </w:style>
  <w:style w:type="character" w:customStyle="1" w:styleId="txtproduto">
    <w:name w:val="txtproduto"/>
    <w:rsid w:val="00D7306C"/>
  </w:style>
  <w:style w:type="character" w:customStyle="1" w:styleId="pgff3">
    <w:name w:val="pgff3"/>
    <w:rsid w:val="00D7306C"/>
  </w:style>
  <w:style w:type="character" w:customStyle="1" w:styleId="pgfc1">
    <w:name w:val="pgfc1"/>
    <w:rsid w:val="00D7306C"/>
  </w:style>
  <w:style w:type="character" w:customStyle="1" w:styleId="pg2">
    <w:name w:val="_ pg_2"/>
    <w:rsid w:val="00D7306C"/>
  </w:style>
  <w:style w:type="character" w:customStyle="1" w:styleId="pgff3pgfc1">
    <w:name w:val="pgff3 pgfc1"/>
    <w:rsid w:val="00D7306C"/>
  </w:style>
  <w:style w:type="paragraph" w:customStyle="1" w:styleId="descriptionmultiline">
    <w:name w:val="description multiline"/>
    <w:basedOn w:val="Normal"/>
    <w:rsid w:val="00D7306C"/>
    <w:pPr>
      <w:suppressAutoHyphens w:val="0"/>
      <w:spacing w:before="100" w:beforeAutospacing="1" w:after="100" w:afterAutospacing="1"/>
    </w:pPr>
    <w:rPr>
      <w:kern w:val="0"/>
      <w:lang w:eastAsia="pt-BR"/>
    </w:rPr>
  </w:style>
  <w:style w:type="paragraph" w:styleId="Textodenotaderodap">
    <w:name w:val="footnote text"/>
    <w:basedOn w:val="Normal"/>
    <w:link w:val="TextodenotaderodapChar"/>
    <w:uiPriority w:val="99"/>
    <w:semiHidden/>
    <w:unhideWhenUsed/>
    <w:rsid w:val="00D7306C"/>
    <w:pPr>
      <w:suppressAutoHyphens w:val="0"/>
      <w:spacing w:after="200" w:line="276" w:lineRule="auto"/>
    </w:pPr>
    <w:rPr>
      <w:rFonts w:ascii="Arial" w:hAnsi="Arial"/>
      <w:kern w:val="0"/>
      <w:sz w:val="20"/>
      <w:szCs w:val="20"/>
      <w:lang w:eastAsia="pt-BR"/>
    </w:rPr>
  </w:style>
  <w:style w:type="character" w:customStyle="1" w:styleId="TextodenotaderodapChar1">
    <w:name w:val="Texto de nota de rodapé Char1"/>
    <w:basedOn w:val="Fontepargpadro"/>
    <w:uiPriority w:val="99"/>
    <w:semiHidden/>
    <w:rsid w:val="00D7306C"/>
    <w:rPr>
      <w:kern w:val="2"/>
      <w:lang w:eastAsia="zh-CN"/>
    </w:rPr>
  </w:style>
  <w:style w:type="character" w:styleId="Refdenotaderodap">
    <w:name w:val="footnote reference"/>
    <w:uiPriority w:val="99"/>
    <w:semiHidden/>
    <w:unhideWhenUsed/>
    <w:rsid w:val="00D7306C"/>
    <w:rPr>
      <w:vertAlign w:val="superscript"/>
    </w:rPr>
  </w:style>
  <w:style w:type="table" w:styleId="TabelaSimples4">
    <w:name w:val="Plain Table 4"/>
    <w:basedOn w:val="Tabelanormal"/>
    <w:uiPriority w:val="44"/>
    <w:rsid w:val="00D7306C"/>
    <w:rPr>
      <w:rFonts w:ascii="Calibri" w:eastAsia="Calibri" w:hAnsi="Calibri"/>
      <w:sz w:val="22"/>
      <w:szCs w:val="22"/>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Nvel2">
    <w:name w:val="Nível 2"/>
    <w:basedOn w:val="Normal"/>
    <w:next w:val="Normal"/>
    <w:rsid w:val="00AA1ED6"/>
    <w:pPr>
      <w:suppressAutoHyphens w:val="0"/>
      <w:spacing w:after="120"/>
      <w:jc w:val="both"/>
    </w:pPr>
    <w:rPr>
      <w:rFonts w:ascii="Arial" w:eastAsiaTheme="minorEastAsia" w:hAnsi="Arial"/>
      <w:b/>
      <w:kern w:val="0"/>
      <w:szCs w:val="20"/>
      <w:lang w:eastAsia="pt-BR"/>
    </w:rPr>
  </w:style>
  <w:style w:type="character" w:customStyle="1" w:styleId="normalchar1">
    <w:name w:val="normal__char1"/>
    <w:rsid w:val="00AA1ED6"/>
    <w:rPr>
      <w:rFonts w:ascii="Arial" w:hAnsi="Arial" w:cs="Arial" w:hint="default"/>
      <w:strike w:val="0"/>
      <w:dstrike w:val="0"/>
      <w:sz w:val="24"/>
      <w:szCs w:val="24"/>
      <w:u w:val="none"/>
      <w:effect w:val="none"/>
    </w:rPr>
  </w:style>
  <w:style w:type="character" w:customStyle="1" w:styleId="apple-style-span">
    <w:name w:val="apple-style-span"/>
    <w:basedOn w:val="Fontepargpadro"/>
    <w:rsid w:val="00AA1ED6"/>
  </w:style>
  <w:style w:type="paragraph" w:styleId="Citao">
    <w:name w:val="Quote"/>
    <w:aliases w:val="TCU,Citação AGU,NotaExplicativa"/>
    <w:basedOn w:val="Normal"/>
    <w:next w:val="Normal"/>
    <w:link w:val="CitaoChar"/>
    <w:uiPriority w:val="29"/>
    <w:qFormat/>
    <w:rsid w:val="00AA1ED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i/>
      <w:iCs/>
      <w:color w:val="000000"/>
      <w:kern w:val="0"/>
      <w:sz w:val="20"/>
      <w:highlight w:val="yellow"/>
      <w:lang w:eastAsia="en-US"/>
    </w:rPr>
  </w:style>
  <w:style w:type="character" w:customStyle="1" w:styleId="CitaoChar1">
    <w:name w:val="Citação Char1"/>
    <w:basedOn w:val="Fontepargpadro"/>
    <w:uiPriority w:val="29"/>
    <w:rsid w:val="00AA1ED6"/>
    <w:rPr>
      <w:i/>
      <w:iCs/>
      <w:color w:val="404040" w:themeColor="text1" w:themeTint="BF"/>
      <w:kern w:val="2"/>
      <w:sz w:val="24"/>
      <w:szCs w:val="24"/>
      <w:lang w:eastAsia="zh-CN"/>
    </w:rPr>
  </w:style>
  <w:style w:type="paragraph" w:styleId="Commarcadores5">
    <w:name w:val="List Bullet 5"/>
    <w:basedOn w:val="Normal"/>
    <w:rsid w:val="00AA1ED6"/>
    <w:pPr>
      <w:numPr>
        <w:numId w:val="33"/>
      </w:numPr>
      <w:suppressAutoHyphens w:val="0"/>
      <w:contextualSpacing/>
    </w:pPr>
    <w:rPr>
      <w:rFonts w:ascii="Ecofont_Spranq_eco_Sans" w:eastAsiaTheme="minorEastAsia" w:hAnsi="Ecofont_Spranq_eco_Sans" w:cs="Tahoma"/>
      <w:kern w:val="0"/>
      <w:lang w:eastAsia="pt-BR"/>
    </w:rPr>
  </w:style>
  <w:style w:type="paragraph" w:customStyle="1" w:styleId="Notaexplicativa">
    <w:name w:val="Nota explicativa"/>
    <w:basedOn w:val="Citao"/>
    <w:link w:val="NotaexplicativaChar"/>
    <w:rsid w:val="00AA1ED6"/>
  </w:style>
  <w:style w:type="character" w:customStyle="1" w:styleId="NotaexplicativaChar">
    <w:name w:val="Nota explicativa Char"/>
    <w:basedOn w:val="CitaoChar"/>
    <w:link w:val="Notaexplicativa"/>
    <w:rsid w:val="00AA1ED6"/>
    <w:rPr>
      <w:rFonts w:ascii="Ecofont_Spranq_eco_Sans" w:eastAsia="Calibri" w:hAnsi="Ecofont_Spranq_eco_Sans"/>
      <w:i/>
      <w:iCs/>
      <w:color w:val="000000"/>
      <w:sz w:val="20"/>
      <w:szCs w:val="24"/>
      <w:highlight w:val="yellow"/>
      <w:shd w:val="clear" w:color="auto" w:fill="FFFFCC"/>
      <w:lang w:eastAsia="en-US"/>
    </w:rPr>
  </w:style>
  <w:style w:type="numbering" w:customStyle="1" w:styleId="Estilo1">
    <w:name w:val="Estilo1"/>
    <w:uiPriority w:val="99"/>
    <w:rsid w:val="00AA1ED6"/>
    <w:pPr>
      <w:numPr>
        <w:numId w:val="34"/>
      </w:numPr>
    </w:pPr>
  </w:style>
  <w:style w:type="numbering" w:customStyle="1" w:styleId="Estilo2">
    <w:name w:val="Estilo2"/>
    <w:uiPriority w:val="99"/>
    <w:rsid w:val="00AA1ED6"/>
    <w:pPr>
      <w:numPr>
        <w:numId w:val="35"/>
      </w:numPr>
    </w:pPr>
  </w:style>
  <w:style w:type="numbering" w:customStyle="1" w:styleId="Estilo3">
    <w:name w:val="Estilo3"/>
    <w:uiPriority w:val="99"/>
    <w:rsid w:val="00AA1ED6"/>
    <w:pPr>
      <w:numPr>
        <w:numId w:val="36"/>
      </w:numPr>
    </w:pPr>
  </w:style>
  <w:style w:type="numbering" w:customStyle="1" w:styleId="Estilo4">
    <w:name w:val="Estilo4"/>
    <w:uiPriority w:val="99"/>
    <w:rsid w:val="00AA1ED6"/>
    <w:pPr>
      <w:numPr>
        <w:numId w:val="37"/>
      </w:numPr>
    </w:pPr>
  </w:style>
  <w:style w:type="numbering" w:customStyle="1" w:styleId="Estilo5">
    <w:name w:val="Estilo5"/>
    <w:uiPriority w:val="99"/>
    <w:rsid w:val="00AA1ED6"/>
    <w:pPr>
      <w:numPr>
        <w:numId w:val="38"/>
      </w:numPr>
    </w:pPr>
  </w:style>
  <w:style w:type="numbering" w:customStyle="1" w:styleId="Estilo6">
    <w:name w:val="Estilo6"/>
    <w:uiPriority w:val="99"/>
    <w:rsid w:val="00AA1ED6"/>
    <w:pPr>
      <w:numPr>
        <w:numId w:val="39"/>
      </w:numPr>
    </w:pPr>
  </w:style>
  <w:style w:type="paragraph" w:customStyle="1" w:styleId="Nivel01Titulo">
    <w:name w:val="Nivel_01_Titulo"/>
    <w:basedOn w:val="Nivel01"/>
    <w:link w:val="Nivel01TituloChar"/>
    <w:rsid w:val="00AA1ED6"/>
    <w:pPr>
      <w:tabs>
        <w:tab w:val="clear" w:pos="567"/>
        <w:tab w:val="left" w:pos="0"/>
      </w:tabs>
      <w:suppressAutoHyphens w:val="0"/>
      <w:spacing w:after="120" w:line="276" w:lineRule="auto"/>
      <w:ind w:left="0" w:firstLine="0"/>
      <w:jc w:val="left"/>
    </w:pPr>
    <w:rPr>
      <w:rFonts w:ascii="Arial" w:eastAsiaTheme="majorEastAsia" w:hAnsi="Arial" w:cstheme="majorBidi"/>
      <w:color w:val="000000" w:themeColor="text1"/>
      <w:spacing w:val="5"/>
      <w:kern w:val="28"/>
      <w:sz w:val="52"/>
      <w:szCs w:val="52"/>
      <w:lang w:eastAsia="pt-BR"/>
    </w:rPr>
  </w:style>
  <w:style w:type="character" w:customStyle="1" w:styleId="Nivel01TituloChar">
    <w:name w:val="Nivel_01_Titulo Char"/>
    <w:basedOn w:val="Nivel01Char"/>
    <w:link w:val="Nivel01Titulo"/>
    <w:qFormat/>
    <w:rsid w:val="00AA1ED6"/>
    <w:rPr>
      <w:rFonts w:ascii="Arial" w:eastAsiaTheme="majorEastAsia" w:hAnsi="Arial" w:cstheme="majorBidi"/>
      <w:b/>
      <w:bCs/>
      <w:color w:val="000000" w:themeColor="text1"/>
      <w:spacing w:val="5"/>
      <w:kern w:val="28"/>
      <w:sz w:val="52"/>
      <w:szCs w:val="52"/>
    </w:rPr>
  </w:style>
  <w:style w:type="paragraph" w:customStyle="1" w:styleId="PADRO">
    <w:name w:val="PADRÃO"/>
    <w:rsid w:val="00AA1ED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eop">
    <w:name w:val="eop"/>
    <w:basedOn w:val="Fontepargpadro"/>
    <w:rsid w:val="00AA1ED6"/>
  </w:style>
  <w:style w:type="character" w:customStyle="1" w:styleId="spellingerror">
    <w:name w:val="spellingerror"/>
    <w:basedOn w:val="Fontepargpadro"/>
    <w:rsid w:val="00AA1ED6"/>
  </w:style>
  <w:style w:type="character" w:customStyle="1" w:styleId="Nivel1Char">
    <w:name w:val="Nivel1 Char"/>
    <w:basedOn w:val="Ttulo1Char"/>
    <w:link w:val="Nivel1"/>
    <w:rsid w:val="00AA1ED6"/>
    <w:rPr>
      <w:rFonts w:ascii="Arial" w:eastAsia="MS Gothic" w:hAnsi="Arial"/>
      <w:b/>
      <w:color w:val="000000"/>
      <w:sz w:val="26"/>
      <w:szCs w:val="20"/>
    </w:rPr>
  </w:style>
  <w:style w:type="paragraph" w:customStyle="1" w:styleId="Nivel10">
    <w:name w:val="Nivel 1"/>
    <w:basedOn w:val="Nivel2"/>
    <w:next w:val="Nivel2"/>
    <w:rsid w:val="00AA1ED6"/>
    <w:pPr>
      <w:autoSpaceDE/>
      <w:autoSpaceDN/>
      <w:adjustRightInd/>
      <w:spacing w:after="0"/>
    </w:pPr>
    <w:rPr>
      <w:b/>
      <w:szCs w:val="24"/>
    </w:rPr>
  </w:style>
  <w:style w:type="paragraph" w:customStyle="1" w:styleId="textbody0">
    <w:name w:val="textbody"/>
    <w:basedOn w:val="Normal"/>
    <w:rsid w:val="00AA1ED6"/>
    <w:pPr>
      <w:suppressAutoHyphens w:val="0"/>
      <w:spacing w:before="100" w:beforeAutospacing="1" w:after="100" w:afterAutospacing="1"/>
    </w:pPr>
    <w:rPr>
      <w:kern w:val="0"/>
      <w:lang w:eastAsia="pt-BR"/>
    </w:rPr>
  </w:style>
  <w:style w:type="paragraph" w:customStyle="1" w:styleId="em0020ementa">
    <w:name w:val="em_0020ementa"/>
    <w:basedOn w:val="Normal"/>
    <w:rsid w:val="00AA1ED6"/>
    <w:pPr>
      <w:suppressAutoHyphens w:val="0"/>
      <w:ind w:left="4160"/>
      <w:jc w:val="both"/>
    </w:pPr>
    <w:rPr>
      <w:kern w:val="0"/>
      <w:sz w:val="28"/>
      <w:szCs w:val="28"/>
      <w:lang w:eastAsia="pt-BR"/>
    </w:rPr>
  </w:style>
  <w:style w:type="character" w:customStyle="1" w:styleId="cp0020corpodespachochar1">
    <w:name w:val="cp_0020corpodespacho__char1"/>
    <w:rsid w:val="00AA1ED6"/>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AA1ED6"/>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AA1ED6"/>
    <w:rPr>
      <w:rFonts w:ascii="Ecofont_Spranq_eco_Sans" w:hAnsi="Ecofont_Spranq_eco_Sans" w:cs="Tahoma"/>
      <w:sz w:val="24"/>
      <w:szCs w:val="24"/>
    </w:rPr>
  </w:style>
  <w:style w:type="character" w:customStyle="1" w:styleId="Manoel">
    <w:name w:val="Manoel"/>
    <w:rsid w:val="00AA1ED6"/>
    <w:rPr>
      <w:rFonts w:ascii="Arial" w:hAnsi="Arial" w:cs="Arial"/>
      <w:color w:val="7030A0"/>
      <w:sz w:val="20"/>
    </w:rPr>
  </w:style>
  <w:style w:type="paragraph" w:customStyle="1" w:styleId="GradeColorida-nfase11">
    <w:name w:val="Grade Colorida - Ênfase 11"/>
    <w:basedOn w:val="Normal"/>
    <w:next w:val="Normal"/>
    <w:link w:val="GradeColorida-nfase1Char"/>
    <w:uiPriority w:val="29"/>
    <w:rsid w:val="00AA1ED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kern w:val="0"/>
      <w:sz w:val="20"/>
      <w:lang w:eastAsia="en-US"/>
    </w:rPr>
  </w:style>
  <w:style w:type="character" w:customStyle="1" w:styleId="GradeColorida-nfase1Char">
    <w:name w:val="Grade Colorida - Ênfase 1 Char"/>
    <w:link w:val="GradeColorida-nfase11"/>
    <w:uiPriority w:val="29"/>
    <w:rsid w:val="00AA1ED6"/>
    <w:rPr>
      <w:rFonts w:ascii="Arial" w:eastAsia="Calibri" w:hAnsi="Arial"/>
      <w:i/>
      <w:iCs/>
      <w:color w:val="000000"/>
      <w:szCs w:val="24"/>
      <w:shd w:val="clear" w:color="auto" w:fill="FFFFCC"/>
      <w:lang w:eastAsia="en-US"/>
    </w:rPr>
  </w:style>
  <w:style w:type="paragraph" w:customStyle="1" w:styleId="xwestern">
    <w:name w:val="x_western"/>
    <w:basedOn w:val="Normal"/>
    <w:rsid w:val="00AA1ED6"/>
    <w:pPr>
      <w:suppressAutoHyphens w:val="0"/>
      <w:spacing w:before="100" w:beforeAutospacing="1" w:after="100" w:afterAutospacing="1"/>
    </w:pPr>
    <w:rPr>
      <w:kern w:val="0"/>
      <w:lang w:eastAsia="pt-BR"/>
    </w:rPr>
  </w:style>
  <w:style w:type="paragraph" w:customStyle="1" w:styleId="TCU-Ac-item9-0">
    <w:name w:val="TCU - Ac - item 9 - §§_0"/>
    <w:basedOn w:val="Normal"/>
    <w:rsid w:val="00AA1ED6"/>
    <w:pPr>
      <w:suppressAutoHyphens w:val="0"/>
      <w:ind w:firstLine="1134"/>
      <w:jc w:val="both"/>
    </w:pPr>
    <w:rPr>
      <w:kern w:val="0"/>
      <w:szCs w:val="22"/>
      <w:lang w:eastAsia="en-US"/>
    </w:rPr>
  </w:style>
  <w:style w:type="paragraph" w:customStyle="1" w:styleId="Normal10">
    <w:name w:val="Normal_1"/>
    <w:rsid w:val="00AA1ED6"/>
    <w:rPr>
      <w:sz w:val="24"/>
      <w:szCs w:val="22"/>
      <w:lang w:eastAsia="en-US"/>
    </w:rPr>
  </w:style>
  <w:style w:type="paragraph" w:customStyle="1" w:styleId="tcu-ac-item9-1linha">
    <w:name w:val="tcu_-__ac_-_item_9_-_1ª_linha"/>
    <w:basedOn w:val="Normal"/>
    <w:rsid w:val="00AA1ED6"/>
    <w:pPr>
      <w:suppressAutoHyphens w:val="0"/>
      <w:spacing w:before="100" w:beforeAutospacing="1" w:after="100" w:afterAutospacing="1"/>
    </w:pPr>
    <w:rPr>
      <w:kern w:val="0"/>
      <w:lang w:eastAsia="pt-BR"/>
    </w:rPr>
  </w:style>
  <w:style w:type="paragraph" w:customStyle="1" w:styleId="textojustificadorecuoprimeiralinha">
    <w:name w:val="texto_justificado_recuo_primeira_linha"/>
    <w:basedOn w:val="Normal"/>
    <w:rsid w:val="00AA1ED6"/>
    <w:pPr>
      <w:suppressAutoHyphens w:val="0"/>
      <w:spacing w:before="100" w:beforeAutospacing="1" w:after="100" w:afterAutospacing="1"/>
    </w:pPr>
    <w:rPr>
      <w:kern w:val="0"/>
      <w:lang w:eastAsia="pt-BR"/>
    </w:rPr>
  </w:style>
  <w:style w:type="character" w:customStyle="1" w:styleId="highlight">
    <w:name w:val="highlight"/>
    <w:basedOn w:val="Fontepargpadro"/>
    <w:rsid w:val="00AA1ED6"/>
  </w:style>
  <w:style w:type="paragraph" w:customStyle="1" w:styleId="textojustificado">
    <w:name w:val="texto_justificado"/>
    <w:basedOn w:val="Normal"/>
    <w:rsid w:val="00AA1ED6"/>
    <w:pPr>
      <w:suppressAutoHyphens w:val="0"/>
      <w:spacing w:before="100" w:beforeAutospacing="1" w:after="100" w:afterAutospacing="1"/>
    </w:pPr>
    <w:rPr>
      <w:kern w:val="0"/>
      <w:lang w:eastAsia="pt-BR"/>
    </w:rPr>
  </w:style>
  <w:style w:type="character" w:customStyle="1" w:styleId="MenoPendente2">
    <w:name w:val="Menção Pendente2"/>
    <w:basedOn w:val="Fontepargpadro"/>
    <w:uiPriority w:val="99"/>
    <w:semiHidden/>
    <w:unhideWhenUsed/>
    <w:rsid w:val="00AA1ED6"/>
    <w:rPr>
      <w:color w:val="605E5C"/>
      <w:shd w:val="clear" w:color="auto" w:fill="E1DFDD"/>
    </w:rPr>
  </w:style>
  <w:style w:type="paragraph" w:customStyle="1" w:styleId="Nvel2Opcional">
    <w:name w:val="Nível 2 Opcional"/>
    <w:basedOn w:val="Nivel2"/>
    <w:link w:val="Nvel2OpcionalChar"/>
    <w:rsid w:val="00AA1ED6"/>
    <w:pPr>
      <w:numPr>
        <w:numId w:val="2"/>
      </w:numPr>
      <w:autoSpaceDE/>
      <w:autoSpaceDN/>
      <w:adjustRightInd/>
      <w:spacing w:after="0"/>
    </w:pPr>
    <w:rPr>
      <w:i/>
      <w:noProof/>
      <w:color w:val="FF0000"/>
      <w:szCs w:val="24"/>
    </w:rPr>
  </w:style>
  <w:style w:type="paragraph" w:customStyle="1" w:styleId="Nvel3Opcional">
    <w:name w:val="Nível 3 Opcional"/>
    <w:basedOn w:val="Nivel3"/>
    <w:link w:val="Nvel3OpcionalChar"/>
    <w:rsid w:val="00AA1ED6"/>
    <w:pPr>
      <w:spacing w:before="240"/>
      <w:ind w:left="1072" w:hanging="504"/>
    </w:pPr>
    <w:rPr>
      <w:rFonts w:eastAsia="Times New Roman"/>
      <w:i/>
      <w:iCs/>
      <w:noProof/>
      <w:color w:val="FF0000"/>
    </w:rPr>
  </w:style>
  <w:style w:type="character" w:customStyle="1" w:styleId="Nvel2OpcionalChar">
    <w:name w:val="Nível 2 Opcional Char"/>
    <w:basedOn w:val="Fontepargpadro"/>
    <w:link w:val="Nvel2Opcional"/>
    <w:rsid w:val="00AA1ED6"/>
    <w:rPr>
      <w:rFonts w:ascii="Arial" w:hAnsi="Arial" w:cs="Arial"/>
      <w:i/>
      <w:noProof/>
      <w:color w:val="FF0000"/>
      <w:szCs w:val="24"/>
    </w:rPr>
  </w:style>
  <w:style w:type="character" w:customStyle="1" w:styleId="Nvel3OpcionalChar">
    <w:name w:val="Nível 3 Opcional Char"/>
    <w:basedOn w:val="Fontepargpadro"/>
    <w:link w:val="Nvel3Opcional"/>
    <w:rsid w:val="00AA1ED6"/>
    <w:rPr>
      <w:rFonts w:ascii="Arial" w:hAnsi="Arial" w:cs="Arial"/>
      <w:i/>
      <w:iCs/>
      <w:noProof/>
      <w:color w:val="FF0000"/>
    </w:rPr>
  </w:style>
  <w:style w:type="character" w:styleId="TextodoEspaoReservado">
    <w:name w:val="Placeholder Text"/>
    <w:basedOn w:val="Fontepargpadro"/>
    <w:uiPriority w:val="67"/>
    <w:semiHidden/>
    <w:rsid w:val="00AA1ED6"/>
    <w:rPr>
      <w:color w:val="808080"/>
    </w:rPr>
  </w:style>
  <w:style w:type="paragraph" w:customStyle="1" w:styleId="SombreamentoMdio1-nfase31">
    <w:name w:val="Sombreamento Médio 1 - Ênfase 31"/>
    <w:basedOn w:val="Normal"/>
    <w:next w:val="Normal"/>
    <w:rsid w:val="00AA1ED6"/>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kern w:val="0"/>
      <w:sz w:val="20"/>
    </w:rPr>
  </w:style>
  <w:style w:type="paragraph" w:customStyle="1" w:styleId="corpo0">
    <w:name w:val="corpo"/>
    <w:basedOn w:val="Normal"/>
    <w:rsid w:val="00AA1ED6"/>
    <w:pPr>
      <w:suppressAutoHyphens w:val="0"/>
      <w:spacing w:before="100" w:beforeAutospacing="1" w:after="100" w:afterAutospacing="1"/>
    </w:pPr>
    <w:rPr>
      <w:kern w:val="0"/>
      <w:lang w:eastAsia="pt-BR"/>
    </w:rPr>
  </w:style>
  <w:style w:type="paragraph" w:customStyle="1" w:styleId="itemnivel2">
    <w:name w:val="item_nivel2"/>
    <w:basedOn w:val="Normal"/>
    <w:rsid w:val="00AA1ED6"/>
    <w:pPr>
      <w:suppressAutoHyphens w:val="0"/>
      <w:spacing w:before="100" w:beforeAutospacing="1" w:after="100" w:afterAutospacing="1"/>
    </w:pPr>
    <w:rPr>
      <w:kern w:val="0"/>
      <w:lang w:eastAsia="pt-BR"/>
    </w:rPr>
  </w:style>
  <w:style w:type="paragraph" w:customStyle="1" w:styleId="itemnivel1">
    <w:name w:val="item_nivel1"/>
    <w:basedOn w:val="Normal"/>
    <w:rsid w:val="00AA1ED6"/>
    <w:pPr>
      <w:suppressAutoHyphens w:val="0"/>
      <w:spacing w:before="100" w:beforeAutospacing="1" w:after="100" w:afterAutospacing="1"/>
    </w:pPr>
    <w:rPr>
      <w:kern w:val="0"/>
      <w:lang w:eastAsia="pt-BR"/>
    </w:rPr>
  </w:style>
  <w:style w:type="paragraph" w:customStyle="1" w:styleId="itemalinealetra">
    <w:name w:val="item_alinea_letra"/>
    <w:basedOn w:val="Normal"/>
    <w:rsid w:val="00AA1ED6"/>
    <w:pPr>
      <w:suppressAutoHyphens w:val="0"/>
      <w:spacing w:before="100" w:beforeAutospacing="1" w:after="100" w:afterAutospacing="1"/>
    </w:pPr>
    <w:rPr>
      <w:kern w:val="0"/>
      <w:lang w:eastAsia="pt-BR"/>
    </w:rPr>
  </w:style>
  <w:style w:type="character" w:customStyle="1" w:styleId="markedcontent">
    <w:name w:val="markedcontent"/>
    <w:basedOn w:val="Fontepargpadro"/>
    <w:rsid w:val="00AA1ED6"/>
  </w:style>
  <w:style w:type="character" w:customStyle="1" w:styleId="MenoPendente3">
    <w:name w:val="Menção Pendente3"/>
    <w:basedOn w:val="Fontepargpadro"/>
    <w:uiPriority w:val="99"/>
    <w:semiHidden/>
    <w:unhideWhenUsed/>
    <w:rsid w:val="00AA1ED6"/>
    <w:rPr>
      <w:color w:val="605E5C"/>
      <w:shd w:val="clear" w:color="auto" w:fill="E1DFDD"/>
    </w:rPr>
  </w:style>
  <w:style w:type="character" w:customStyle="1" w:styleId="MenoPendente4">
    <w:name w:val="Menção Pendente4"/>
    <w:basedOn w:val="Fontepargpadro"/>
    <w:uiPriority w:val="99"/>
    <w:semiHidden/>
    <w:unhideWhenUsed/>
    <w:rsid w:val="00AA1ED6"/>
    <w:rPr>
      <w:color w:val="605E5C"/>
      <w:shd w:val="clear" w:color="auto" w:fill="E1DFDD"/>
    </w:rPr>
  </w:style>
  <w:style w:type="paragraph" w:customStyle="1" w:styleId="dou-paragraph">
    <w:name w:val="dou-paragraph"/>
    <w:basedOn w:val="Normal"/>
    <w:rsid w:val="00AA1ED6"/>
    <w:pPr>
      <w:suppressAutoHyphens w:val="0"/>
      <w:spacing w:before="100" w:beforeAutospacing="1" w:after="100" w:afterAutospacing="1"/>
    </w:pPr>
    <w:rPr>
      <w:kern w:val="0"/>
      <w:lang w:eastAsia="pt-BR"/>
    </w:rPr>
  </w:style>
  <w:style w:type="paragraph" w:customStyle="1" w:styleId="Nvel1-SemNum">
    <w:name w:val="Nível 1-Sem Num"/>
    <w:basedOn w:val="Nivel01"/>
    <w:link w:val="Nvel1-SemNumChar"/>
    <w:autoRedefine/>
    <w:qFormat/>
    <w:rsid w:val="00AA1ED6"/>
    <w:pPr>
      <w:tabs>
        <w:tab w:val="clear" w:pos="567"/>
        <w:tab w:val="left" w:pos="0"/>
      </w:tabs>
      <w:suppressAutoHyphens w:val="0"/>
      <w:spacing w:after="120" w:line="276" w:lineRule="auto"/>
      <w:ind w:left="0" w:firstLine="0"/>
      <w:outlineLvl w:val="1"/>
    </w:pPr>
    <w:rPr>
      <w:rFonts w:ascii="Arial" w:eastAsiaTheme="majorEastAsia" w:hAnsi="Arial" w:cs="Arial"/>
      <w:color w:val="FF0000"/>
      <w:kern w:val="0"/>
      <w:lang w:eastAsia="pt-BR"/>
    </w:rPr>
  </w:style>
  <w:style w:type="character" w:customStyle="1" w:styleId="LinkdaInternet">
    <w:name w:val="Link da Internet"/>
    <w:basedOn w:val="Fontepargpadro"/>
    <w:uiPriority w:val="99"/>
    <w:unhideWhenUsed/>
    <w:rsid w:val="00AA1ED6"/>
    <w:rPr>
      <w:color w:val="0563C1" w:themeColor="hyperlink"/>
      <w:u w:val="single"/>
    </w:rPr>
  </w:style>
  <w:style w:type="character" w:customStyle="1" w:styleId="Nvel1-SemNumChar">
    <w:name w:val="Nível 1-Sem Num Char"/>
    <w:basedOn w:val="Nivel01Char"/>
    <w:link w:val="Nvel1-SemNum"/>
    <w:rsid w:val="00AA1ED6"/>
    <w:rPr>
      <w:rFonts w:ascii="Arial" w:eastAsiaTheme="majorEastAsia" w:hAnsi="Arial" w:cs="Arial"/>
      <w:b/>
      <w:bCs/>
      <w:color w:val="FF0000"/>
      <w:sz w:val="20"/>
      <w:szCs w:val="20"/>
    </w:rPr>
  </w:style>
  <w:style w:type="character" w:customStyle="1" w:styleId="Mentionnonrsolue1">
    <w:name w:val="Mention non résolue1"/>
    <w:basedOn w:val="Fontepargpadro"/>
    <w:uiPriority w:val="99"/>
    <w:semiHidden/>
    <w:unhideWhenUsed/>
    <w:rsid w:val="00AA1ED6"/>
    <w:rPr>
      <w:color w:val="605E5C"/>
      <w:shd w:val="clear" w:color="auto" w:fill="E1DFDD"/>
    </w:rPr>
  </w:style>
  <w:style w:type="character" w:customStyle="1" w:styleId="MenoPendente5">
    <w:name w:val="Menção Pendente5"/>
    <w:basedOn w:val="Fontepargpadro"/>
    <w:uiPriority w:val="99"/>
    <w:semiHidden/>
    <w:unhideWhenUsed/>
    <w:rsid w:val="00AA1ED6"/>
    <w:rPr>
      <w:color w:val="605E5C"/>
      <w:shd w:val="clear" w:color="auto" w:fill="E1DFDD"/>
    </w:rPr>
  </w:style>
  <w:style w:type="paragraph" w:customStyle="1" w:styleId="msonormal0">
    <w:name w:val="msonormal"/>
    <w:basedOn w:val="Normal"/>
    <w:rsid w:val="005D2CB5"/>
    <w:pPr>
      <w:suppressAutoHyphens w:val="0"/>
      <w:spacing w:before="100" w:beforeAutospacing="1" w:after="100" w:afterAutospacing="1"/>
    </w:pPr>
    <w:rPr>
      <w:kern w:val="0"/>
      <w:lang w:eastAsia="pt-BR"/>
    </w:rPr>
  </w:style>
  <w:style w:type="paragraph" w:customStyle="1" w:styleId="xl89">
    <w:name w:val="xl89"/>
    <w:basedOn w:val="Normal"/>
    <w:rsid w:val="005D2CB5"/>
    <w:pPr>
      <w:pBdr>
        <w:top w:val="single" w:sz="8" w:space="0" w:color="auto"/>
        <w:right w:val="single" w:sz="4" w:space="0" w:color="auto"/>
      </w:pBdr>
      <w:suppressAutoHyphens w:val="0"/>
      <w:spacing w:before="100" w:beforeAutospacing="1" w:after="100" w:afterAutospacing="1"/>
      <w:jc w:val="right"/>
      <w:textAlignment w:val="center"/>
    </w:pPr>
    <w:rPr>
      <w:rFonts w:ascii="Arial" w:hAnsi="Arial" w:cs="Arial"/>
      <w:b/>
      <w:bCs/>
      <w:kern w:val="0"/>
      <w:sz w:val="16"/>
      <w:szCs w:val="16"/>
      <w:lang w:eastAsia="pt-BR"/>
    </w:rPr>
  </w:style>
  <w:style w:type="paragraph" w:customStyle="1" w:styleId="xl90">
    <w:name w:val="xl90"/>
    <w:basedOn w:val="Normal"/>
    <w:rsid w:val="005D2CB5"/>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Arial" w:hAnsi="Arial" w:cs="Arial"/>
      <w:b/>
      <w:bCs/>
      <w:kern w:val="0"/>
      <w:sz w:val="16"/>
      <w:szCs w:val="16"/>
      <w:lang w:eastAsia="pt-BR"/>
    </w:rPr>
  </w:style>
  <w:style w:type="paragraph" w:customStyle="1" w:styleId="xl91">
    <w:name w:val="xl91"/>
    <w:basedOn w:val="Normal"/>
    <w:rsid w:val="005D2CB5"/>
    <w:pPr>
      <w:pBdr>
        <w:left w:val="single" w:sz="8" w:space="0" w:color="auto"/>
        <w:bottom w:val="single" w:sz="8" w:space="0" w:color="auto"/>
      </w:pBdr>
      <w:suppressAutoHyphens w:val="0"/>
      <w:spacing w:before="100" w:beforeAutospacing="1" w:after="100" w:afterAutospacing="1"/>
      <w:jc w:val="right"/>
      <w:textAlignment w:val="center"/>
    </w:pPr>
    <w:rPr>
      <w:rFonts w:ascii="Arial" w:hAnsi="Arial" w:cs="Arial"/>
      <w:b/>
      <w:bCs/>
      <w:kern w:val="0"/>
      <w:sz w:val="16"/>
      <w:szCs w:val="16"/>
      <w:lang w:eastAsia="pt-BR"/>
    </w:rPr>
  </w:style>
  <w:style w:type="paragraph" w:customStyle="1" w:styleId="xl92">
    <w:name w:val="xl92"/>
    <w:basedOn w:val="Normal"/>
    <w:rsid w:val="005D2CB5"/>
    <w:pPr>
      <w:pBdr>
        <w:bottom w:val="single" w:sz="8" w:space="0" w:color="auto"/>
      </w:pBdr>
      <w:suppressAutoHyphens w:val="0"/>
      <w:spacing w:before="100" w:beforeAutospacing="1" w:after="100" w:afterAutospacing="1"/>
      <w:jc w:val="right"/>
      <w:textAlignment w:val="center"/>
    </w:pPr>
    <w:rPr>
      <w:rFonts w:ascii="Arial" w:hAnsi="Arial" w:cs="Arial"/>
      <w:b/>
      <w:bCs/>
      <w:kern w:val="0"/>
      <w:sz w:val="16"/>
      <w:szCs w:val="16"/>
      <w:lang w:eastAsia="pt-BR"/>
    </w:rPr>
  </w:style>
  <w:style w:type="paragraph" w:customStyle="1" w:styleId="xl93">
    <w:name w:val="xl93"/>
    <w:basedOn w:val="Normal"/>
    <w:rsid w:val="005D2CB5"/>
    <w:pPr>
      <w:pBdr>
        <w:bottom w:val="single" w:sz="8" w:space="0" w:color="auto"/>
        <w:right w:val="single" w:sz="4" w:space="0" w:color="auto"/>
      </w:pBdr>
      <w:suppressAutoHyphens w:val="0"/>
      <w:spacing w:before="100" w:beforeAutospacing="1" w:after="100" w:afterAutospacing="1"/>
      <w:jc w:val="right"/>
      <w:textAlignment w:val="center"/>
    </w:pPr>
    <w:rPr>
      <w:rFonts w:ascii="Arial" w:hAnsi="Arial" w:cs="Arial"/>
      <w:b/>
      <w:bCs/>
      <w:kern w:val="0"/>
      <w:sz w:val="16"/>
      <w:szCs w:val="16"/>
      <w:lang w:eastAsia="pt-BR"/>
    </w:rPr>
  </w:style>
  <w:style w:type="paragraph" w:customStyle="1" w:styleId="xl94">
    <w:name w:val="xl94"/>
    <w:basedOn w:val="Normal"/>
    <w:rsid w:val="005D2CB5"/>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Arial" w:hAnsi="Arial" w:cs="Arial"/>
      <w:b/>
      <w:bCs/>
      <w:kern w:val="0"/>
      <w:sz w:val="16"/>
      <w:szCs w:val="16"/>
      <w:lang w:eastAsia="pt-BR"/>
    </w:rPr>
  </w:style>
  <w:style w:type="table" w:customStyle="1" w:styleId="TableNormal2">
    <w:name w:val="Table Normal2"/>
    <w:uiPriority w:val="2"/>
    <w:semiHidden/>
    <w:qFormat/>
    <w:rsid w:val="005B12B7"/>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table" w:customStyle="1" w:styleId="TableNormal3">
    <w:name w:val="Table Normal3"/>
    <w:uiPriority w:val="2"/>
    <w:semiHidden/>
    <w:unhideWhenUsed/>
    <w:qFormat/>
    <w:rsid w:val="00391FED"/>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942652"/>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numbering" w:customStyle="1" w:styleId="Semlista1">
    <w:name w:val="Sem lista1"/>
    <w:next w:val="Semlista"/>
    <w:uiPriority w:val="99"/>
    <w:semiHidden/>
    <w:unhideWhenUsed/>
    <w:rsid w:val="00942652"/>
  </w:style>
  <w:style w:type="paragraph" w:customStyle="1" w:styleId="cindepartexto">
    <w:name w:val="cindepar texto"/>
    <w:basedOn w:val="Cindepar"/>
    <w:link w:val="cindepartextoChar"/>
    <w:qFormat/>
    <w:rsid w:val="00942652"/>
    <w:pPr>
      <w:ind w:firstLine="567"/>
      <w:jc w:val="both"/>
    </w:pPr>
    <w:rPr>
      <w:b w:val="0"/>
      <w:sz w:val="24"/>
      <w:szCs w:val="24"/>
      <w:lang w:val="pt-BR" w:eastAsia="pt-BR"/>
    </w:rPr>
  </w:style>
  <w:style w:type="character" w:customStyle="1" w:styleId="cindepartextoChar">
    <w:name w:val="cindepar texto Char"/>
    <w:link w:val="cindepartexto"/>
    <w:rsid w:val="00942652"/>
    <w:rPr>
      <w:rFonts w:ascii="Calibri" w:hAnsi="Calibri"/>
      <w:sz w:val="24"/>
      <w:szCs w:val="24"/>
    </w:rPr>
  </w:style>
  <w:style w:type="character" w:customStyle="1" w:styleId="Incisos1Char">
    <w:name w:val="Incisos 1 Char"/>
    <w:link w:val="Incisos1"/>
    <w:locked/>
    <w:rsid w:val="00035918"/>
    <w:rPr>
      <w:rFonts w:ascii="Arial" w:hAnsi="Arial" w:cs="Arial"/>
      <w:sz w:val="24"/>
      <w:szCs w:val="24"/>
    </w:rPr>
  </w:style>
  <w:style w:type="paragraph" w:customStyle="1" w:styleId="Incisos1">
    <w:name w:val="Incisos 1"/>
    <w:basedOn w:val="PargrafodaLista"/>
    <w:link w:val="Incisos1Char"/>
    <w:qFormat/>
    <w:rsid w:val="00035918"/>
    <w:pPr>
      <w:widowControl/>
      <w:numPr>
        <w:numId w:val="40"/>
      </w:numPr>
      <w:suppressAutoHyphens w:val="0"/>
      <w:spacing w:before="120" w:after="200"/>
      <w:ind w:left="0"/>
      <w:jc w:val="both"/>
    </w:pPr>
    <w:rPr>
      <w:rFonts w:ascii="Arial" w:eastAsia="Times New Roman" w:hAnsi="Arial" w:cs="Arial"/>
      <w:color w:val="auto"/>
      <w:kern w:val="0"/>
      <w:lang w:eastAsia="pt-BR"/>
    </w:rPr>
  </w:style>
  <w:style w:type="paragraph" w:styleId="Corpodetexto2">
    <w:name w:val="Body Text 2"/>
    <w:basedOn w:val="Normal"/>
    <w:link w:val="Corpodetexto2Char"/>
    <w:uiPriority w:val="99"/>
    <w:unhideWhenUsed/>
    <w:rsid w:val="00035918"/>
    <w:pPr>
      <w:suppressAutoHyphens w:val="0"/>
      <w:spacing w:after="120" w:line="480" w:lineRule="auto"/>
    </w:pPr>
    <w:rPr>
      <w:kern w:val="0"/>
      <w:sz w:val="20"/>
      <w:szCs w:val="20"/>
      <w:lang w:eastAsia="pt-BR"/>
    </w:rPr>
  </w:style>
  <w:style w:type="character" w:customStyle="1" w:styleId="Corpodetexto2Char1">
    <w:name w:val="Corpo de texto 2 Char1"/>
    <w:basedOn w:val="Fontepargpadro"/>
    <w:uiPriority w:val="99"/>
    <w:semiHidden/>
    <w:rsid w:val="00035918"/>
    <w:rPr>
      <w:kern w:val="2"/>
      <w:sz w:val="24"/>
      <w:szCs w:val="24"/>
      <w:lang w:eastAsia="zh-CN"/>
    </w:rPr>
  </w:style>
  <w:style w:type="paragraph" w:styleId="Lista2">
    <w:name w:val="List 2"/>
    <w:basedOn w:val="Normal"/>
    <w:uiPriority w:val="99"/>
    <w:unhideWhenUsed/>
    <w:rsid w:val="00035918"/>
    <w:pPr>
      <w:suppressAutoHyphens w:val="0"/>
      <w:spacing w:after="200" w:line="276" w:lineRule="auto"/>
      <w:ind w:left="720" w:hanging="360"/>
      <w:contextualSpacing/>
    </w:pPr>
    <w:rPr>
      <w:rFonts w:asciiTheme="minorHAnsi" w:eastAsiaTheme="minorEastAsia" w:hAnsiTheme="minorHAnsi" w:cstheme="minorBidi"/>
      <w:kern w:val="0"/>
      <w:sz w:val="22"/>
      <w:szCs w:val="22"/>
      <w:lang w:val="en-US" w:eastAsia="en-US"/>
    </w:rPr>
  </w:style>
  <w:style w:type="paragraph" w:styleId="Lista3">
    <w:name w:val="List 3"/>
    <w:basedOn w:val="Normal"/>
    <w:uiPriority w:val="99"/>
    <w:unhideWhenUsed/>
    <w:rsid w:val="00035918"/>
    <w:pPr>
      <w:suppressAutoHyphens w:val="0"/>
      <w:spacing w:after="200" w:line="276" w:lineRule="auto"/>
      <w:ind w:left="1080" w:hanging="360"/>
      <w:contextualSpacing/>
    </w:pPr>
    <w:rPr>
      <w:rFonts w:asciiTheme="minorHAnsi" w:eastAsiaTheme="minorEastAsia" w:hAnsiTheme="minorHAnsi" w:cstheme="minorBidi"/>
      <w:kern w:val="0"/>
      <w:sz w:val="22"/>
      <w:szCs w:val="22"/>
      <w:lang w:val="en-US" w:eastAsia="en-US"/>
    </w:rPr>
  </w:style>
  <w:style w:type="paragraph" w:styleId="Commarcadores">
    <w:name w:val="List Bullet"/>
    <w:basedOn w:val="Normal"/>
    <w:uiPriority w:val="99"/>
    <w:unhideWhenUsed/>
    <w:rsid w:val="00035918"/>
    <w:pPr>
      <w:numPr>
        <w:numId w:val="41"/>
      </w:numPr>
      <w:tabs>
        <w:tab w:val="clear" w:pos="360"/>
        <w:tab w:val="num" w:pos="1080"/>
      </w:tabs>
      <w:suppressAutoHyphens w:val="0"/>
      <w:spacing w:after="200" w:line="276" w:lineRule="auto"/>
      <w:ind w:left="0" w:firstLine="0"/>
      <w:contextualSpacing/>
    </w:pPr>
    <w:rPr>
      <w:rFonts w:asciiTheme="minorHAnsi" w:eastAsiaTheme="minorEastAsia" w:hAnsiTheme="minorHAnsi" w:cstheme="minorBidi"/>
      <w:kern w:val="0"/>
      <w:sz w:val="22"/>
      <w:szCs w:val="22"/>
      <w:lang w:val="en-US" w:eastAsia="en-US"/>
    </w:rPr>
  </w:style>
  <w:style w:type="paragraph" w:styleId="Commarcadores3">
    <w:name w:val="List Bullet 3"/>
    <w:basedOn w:val="Normal"/>
    <w:uiPriority w:val="99"/>
    <w:unhideWhenUsed/>
    <w:rsid w:val="00035918"/>
    <w:pPr>
      <w:numPr>
        <w:numId w:val="42"/>
      </w:numPr>
      <w:tabs>
        <w:tab w:val="clear" w:pos="1080"/>
        <w:tab w:val="num" w:pos="1800"/>
      </w:tabs>
      <w:suppressAutoHyphens w:val="0"/>
      <w:spacing w:after="200" w:line="276" w:lineRule="auto"/>
      <w:ind w:left="0" w:firstLine="0"/>
      <w:contextualSpacing/>
    </w:pPr>
    <w:rPr>
      <w:rFonts w:asciiTheme="minorHAnsi" w:eastAsiaTheme="minorEastAsia" w:hAnsiTheme="minorHAnsi" w:cstheme="minorBidi"/>
      <w:kern w:val="0"/>
      <w:sz w:val="22"/>
      <w:szCs w:val="22"/>
      <w:lang w:val="en-US" w:eastAsia="en-US"/>
    </w:rPr>
  </w:style>
  <w:style w:type="paragraph" w:styleId="Numerada">
    <w:name w:val="List Number"/>
    <w:basedOn w:val="Normal"/>
    <w:uiPriority w:val="99"/>
    <w:unhideWhenUsed/>
    <w:rsid w:val="00035918"/>
    <w:pPr>
      <w:numPr>
        <w:numId w:val="43"/>
      </w:numPr>
      <w:tabs>
        <w:tab w:val="clear" w:pos="360"/>
      </w:tabs>
      <w:suppressAutoHyphens w:val="0"/>
      <w:spacing w:after="200" w:line="276" w:lineRule="auto"/>
      <w:ind w:left="0" w:firstLine="0"/>
      <w:contextualSpacing/>
    </w:pPr>
    <w:rPr>
      <w:rFonts w:asciiTheme="minorHAnsi" w:eastAsiaTheme="minorEastAsia" w:hAnsiTheme="minorHAnsi" w:cstheme="minorBidi"/>
      <w:kern w:val="0"/>
      <w:sz w:val="22"/>
      <w:szCs w:val="22"/>
      <w:lang w:val="en-US" w:eastAsia="en-US"/>
    </w:rPr>
  </w:style>
  <w:style w:type="paragraph" w:styleId="Numerada2">
    <w:name w:val="List Number 2"/>
    <w:basedOn w:val="Normal"/>
    <w:uiPriority w:val="99"/>
    <w:unhideWhenUsed/>
    <w:rsid w:val="00035918"/>
    <w:pPr>
      <w:numPr>
        <w:numId w:val="44"/>
      </w:numPr>
      <w:tabs>
        <w:tab w:val="clear" w:pos="720"/>
        <w:tab w:val="num" w:pos="360"/>
      </w:tabs>
      <w:suppressAutoHyphens w:val="0"/>
      <w:spacing w:after="200" w:line="276" w:lineRule="auto"/>
      <w:ind w:left="0" w:firstLine="0"/>
      <w:contextualSpacing/>
    </w:pPr>
    <w:rPr>
      <w:rFonts w:asciiTheme="minorHAnsi" w:eastAsiaTheme="minorEastAsia" w:hAnsiTheme="minorHAnsi" w:cstheme="minorBidi"/>
      <w:kern w:val="0"/>
      <w:sz w:val="22"/>
      <w:szCs w:val="22"/>
      <w:lang w:val="en-US" w:eastAsia="en-US"/>
    </w:rPr>
  </w:style>
  <w:style w:type="paragraph" w:styleId="Numerada3">
    <w:name w:val="List Number 3"/>
    <w:basedOn w:val="Normal"/>
    <w:uiPriority w:val="99"/>
    <w:unhideWhenUsed/>
    <w:rsid w:val="00035918"/>
    <w:pPr>
      <w:numPr>
        <w:numId w:val="45"/>
      </w:numPr>
      <w:tabs>
        <w:tab w:val="clear" w:pos="1080"/>
        <w:tab w:val="num" w:pos="360"/>
      </w:tabs>
      <w:suppressAutoHyphens w:val="0"/>
      <w:spacing w:after="200" w:line="276" w:lineRule="auto"/>
      <w:ind w:left="0" w:firstLine="0"/>
      <w:contextualSpacing/>
    </w:pPr>
    <w:rPr>
      <w:rFonts w:asciiTheme="minorHAnsi" w:eastAsiaTheme="minorEastAsia" w:hAnsiTheme="minorHAnsi" w:cstheme="minorBidi"/>
      <w:kern w:val="0"/>
      <w:sz w:val="22"/>
      <w:szCs w:val="22"/>
      <w:lang w:val="en-US" w:eastAsia="en-US"/>
    </w:rPr>
  </w:style>
  <w:style w:type="paragraph" w:styleId="Listadecontinuao">
    <w:name w:val="List Continue"/>
    <w:basedOn w:val="Normal"/>
    <w:uiPriority w:val="99"/>
    <w:unhideWhenUsed/>
    <w:rsid w:val="00035918"/>
    <w:pPr>
      <w:suppressAutoHyphens w:val="0"/>
      <w:spacing w:after="120" w:line="276" w:lineRule="auto"/>
      <w:ind w:left="360"/>
      <w:contextualSpacing/>
    </w:pPr>
    <w:rPr>
      <w:rFonts w:asciiTheme="minorHAnsi" w:eastAsiaTheme="minorEastAsia" w:hAnsiTheme="minorHAnsi" w:cstheme="minorBidi"/>
      <w:kern w:val="0"/>
      <w:sz w:val="22"/>
      <w:szCs w:val="22"/>
      <w:lang w:val="en-US" w:eastAsia="en-US"/>
    </w:rPr>
  </w:style>
  <w:style w:type="paragraph" w:styleId="Listadecontinuao2">
    <w:name w:val="List Continue 2"/>
    <w:basedOn w:val="Normal"/>
    <w:uiPriority w:val="99"/>
    <w:unhideWhenUsed/>
    <w:rsid w:val="00035918"/>
    <w:pPr>
      <w:suppressAutoHyphens w:val="0"/>
      <w:spacing w:after="120" w:line="276" w:lineRule="auto"/>
      <w:ind w:left="720"/>
      <w:contextualSpacing/>
    </w:pPr>
    <w:rPr>
      <w:rFonts w:asciiTheme="minorHAnsi" w:eastAsiaTheme="minorEastAsia" w:hAnsiTheme="minorHAnsi" w:cstheme="minorBidi"/>
      <w:kern w:val="0"/>
      <w:sz w:val="22"/>
      <w:szCs w:val="22"/>
      <w:lang w:val="en-US" w:eastAsia="en-US"/>
    </w:rPr>
  </w:style>
  <w:style w:type="paragraph" w:styleId="Listadecontinuao3">
    <w:name w:val="List Continue 3"/>
    <w:basedOn w:val="Normal"/>
    <w:uiPriority w:val="99"/>
    <w:unhideWhenUsed/>
    <w:rsid w:val="00035918"/>
    <w:pPr>
      <w:suppressAutoHyphens w:val="0"/>
      <w:spacing w:after="120" w:line="276" w:lineRule="auto"/>
      <w:ind w:left="1080"/>
      <w:contextualSpacing/>
    </w:pPr>
    <w:rPr>
      <w:rFonts w:asciiTheme="minorHAnsi" w:eastAsiaTheme="minorEastAsia" w:hAnsiTheme="minorHAnsi" w:cstheme="minorBidi"/>
      <w:kern w:val="0"/>
      <w:sz w:val="22"/>
      <w:szCs w:val="22"/>
      <w:lang w:val="en-US" w:eastAsia="en-US"/>
    </w:rPr>
  </w:style>
  <w:style w:type="paragraph" w:styleId="Textodemacro">
    <w:name w:val="macro"/>
    <w:link w:val="TextodemacroChar"/>
    <w:uiPriority w:val="99"/>
    <w:unhideWhenUsed/>
    <w:rsid w:val="00035918"/>
    <w:pPr>
      <w:tabs>
        <w:tab w:val="left" w:pos="576"/>
        <w:tab w:val="left" w:pos="1152"/>
        <w:tab w:val="left" w:pos="1728"/>
        <w:tab w:val="left" w:pos="2304"/>
        <w:tab w:val="left" w:pos="2880"/>
        <w:tab w:val="left" w:pos="3456"/>
        <w:tab w:val="left" w:pos="4032"/>
      </w:tabs>
      <w:spacing w:after="200" w:line="276" w:lineRule="auto"/>
    </w:pPr>
    <w:rPr>
      <w:rFonts w:ascii="Courier" w:eastAsiaTheme="minorEastAsia" w:hAnsi="Courier" w:cstheme="minorBidi"/>
      <w:lang w:val="en-US" w:eastAsia="en-US"/>
    </w:rPr>
  </w:style>
  <w:style w:type="character" w:customStyle="1" w:styleId="TextodemacroChar">
    <w:name w:val="Texto de macro Char"/>
    <w:basedOn w:val="Fontepargpadro"/>
    <w:link w:val="Textodemacro"/>
    <w:uiPriority w:val="99"/>
    <w:rsid w:val="00035918"/>
    <w:rPr>
      <w:rFonts w:ascii="Courier" w:eastAsiaTheme="minorEastAsia" w:hAnsi="Courier" w:cstheme="minorBidi"/>
      <w:lang w:val="en-US" w:eastAsia="en-US"/>
    </w:rPr>
  </w:style>
  <w:style w:type="paragraph" w:styleId="CitaoIntensa">
    <w:name w:val="Intense Quote"/>
    <w:basedOn w:val="Normal"/>
    <w:next w:val="Normal"/>
    <w:link w:val="CitaoIntensaChar"/>
    <w:uiPriority w:val="30"/>
    <w:qFormat/>
    <w:rsid w:val="00035918"/>
    <w:pPr>
      <w:pBdr>
        <w:bottom w:val="single" w:sz="4" w:space="4" w:color="4472C4" w:themeColor="accent1"/>
      </w:pBdr>
      <w:suppressAutoHyphens w:val="0"/>
      <w:spacing w:before="200" w:after="280" w:line="276" w:lineRule="auto"/>
      <w:ind w:left="936" w:right="936"/>
    </w:pPr>
    <w:rPr>
      <w:rFonts w:ascii="Arial" w:eastAsia="Tahoma" w:hAnsi="Arial"/>
      <w:kern w:val="0"/>
      <w:sz w:val="20"/>
      <w:szCs w:val="20"/>
      <w:lang w:eastAsia="pt-BR"/>
    </w:rPr>
  </w:style>
  <w:style w:type="character" w:customStyle="1" w:styleId="CitaoIntensaChar1">
    <w:name w:val="Citação Intensa Char1"/>
    <w:basedOn w:val="Fontepargpadro"/>
    <w:uiPriority w:val="30"/>
    <w:rsid w:val="00035918"/>
    <w:rPr>
      <w:i/>
      <w:iCs/>
      <w:color w:val="4472C4" w:themeColor="accent1"/>
      <w:kern w:val="2"/>
      <w:sz w:val="24"/>
      <w:szCs w:val="24"/>
      <w:lang w:eastAsia="zh-CN"/>
    </w:rPr>
  </w:style>
  <w:style w:type="character" w:styleId="nfaseSutil">
    <w:name w:val="Subtle Emphasis"/>
    <w:basedOn w:val="Fontepargpadro"/>
    <w:uiPriority w:val="19"/>
    <w:qFormat/>
    <w:rsid w:val="00035918"/>
    <w:rPr>
      <w:i/>
      <w:iCs/>
      <w:color w:val="808080" w:themeColor="text1" w:themeTint="7F"/>
    </w:rPr>
  </w:style>
  <w:style w:type="character" w:styleId="nfaseIntensa">
    <w:name w:val="Intense Emphasis"/>
    <w:basedOn w:val="Fontepargpadro"/>
    <w:uiPriority w:val="21"/>
    <w:qFormat/>
    <w:rsid w:val="00035918"/>
    <w:rPr>
      <w:b/>
      <w:bCs/>
      <w:i/>
      <w:iCs/>
      <w:color w:val="4472C4" w:themeColor="accent1"/>
    </w:rPr>
  </w:style>
  <w:style w:type="character" w:styleId="RefernciaSutil">
    <w:name w:val="Subtle Reference"/>
    <w:basedOn w:val="Fontepargpadro"/>
    <w:uiPriority w:val="31"/>
    <w:qFormat/>
    <w:rsid w:val="00035918"/>
    <w:rPr>
      <w:smallCaps/>
      <w:color w:val="ED7D31" w:themeColor="accent2"/>
      <w:u w:val="single"/>
    </w:rPr>
  </w:style>
  <w:style w:type="character" w:styleId="RefernciaIntensa">
    <w:name w:val="Intense Reference"/>
    <w:basedOn w:val="Fontepargpadro"/>
    <w:uiPriority w:val="32"/>
    <w:qFormat/>
    <w:rsid w:val="00035918"/>
    <w:rPr>
      <w:b/>
      <w:bCs/>
      <w:smallCaps/>
      <w:color w:val="ED7D31" w:themeColor="accent2"/>
      <w:spacing w:val="5"/>
      <w:u w:val="single"/>
    </w:rPr>
  </w:style>
  <w:style w:type="character" w:styleId="TtulodoLivro">
    <w:name w:val="Book Title"/>
    <w:basedOn w:val="Fontepargpadro"/>
    <w:uiPriority w:val="33"/>
    <w:qFormat/>
    <w:rsid w:val="00035918"/>
    <w:rPr>
      <w:b/>
      <w:bCs/>
      <w:smallCaps/>
      <w:spacing w:val="5"/>
    </w:rPr>
  </w:style>
  <w:style w:type="paragraph" w:styleId="CabealhodoSumrio">
    <w:name w:val="TOC Heading"/>
    <w:basedOn w:val="Ttulo1"/>
    <w:next w:val="Normal"/>
    <w:uiPriority w:val="39"/>
    <w:semiHidden/>
    <w:unhideWhenUsed/>
    <w:qFormat/>
    <w:rsid w:val="00035918"/>
    <w:pPr>
      <w:keepLines/>
      <w:numPr>
        <w:numId w:val="0"/>
      </w:numPr>
      <w:suppressAutoHyphens w:val="0"/>
      <w:spacing w:before="480" w:line="276" w:lineRule="auto"/>
      <w:jc w:val="left"/>
      <w:outlineLvl w:val="9"/>
    </w:pPr>
    <w:rPr>
      <w:rFonts w:asciiTheme="majorHAnsi" w:eastAsiaTheme="majorEastAsia" w:hAnsiTheme="majorHAnsi" w:cstheme="majorBidi"/>
      <w:bCs/>
      <w:color w:val="2F5496" w:themeColor="accent1" w:themeShade="BF"/>
      <w:kern w:val="0"/>
      <w:sz w:val="28"/>
      <w:szCs w:val="28"/>
      <w:lang w:val="en-US" w:eastAsia="en-US"/>
    </w:rPr>
  </w:style>
  <w:style w:type="table" w:styleId="SombreamentoClaro">
    <w:name w:val="Light Shading"/>
    <w:basedOn w:val="Tabelanormal"/>
    <w:uiPriority w:val="60"/>
    <w:rsid w:val="00035918"/>
    <w:rPr>
      <w:rFonts w:asciiTheme="minorHAnsi" w:eastAsiaTheme="minorEastAsia" w:hAnsiTheme="minorHAnsi" w:cstheme="minorBidi"/>
      <w:color w:val="000000" w:themeColor="text1" w:themeShade="BF"/>
      <w:sz w:val="22"/>
      <w:szCs w:val="22"/>
      <w:lang w:val="en-US"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mentoClaro-nfase1">
    <w:name w:val="Light Shading Accent 1"/>
    <w:basedOn w:val="Tabelanormal"/>
    <w:uiPriority w:val="60"/>
    <w:rsid w:val="00035918"/>
    <w:rPr>
      <w:rFonts w:asciiTheme="minorHAnsi" w:eastAsiaTheme="minorEastAsia" w:hAnsiTheme="minorHAnsi" w:cstheme="minorBidi"/>
      <w:color w:val="2F5496" w:themeColor="accent1" w:themeShade="BF"/>
      <w:sz w:val="22"/>
      <w:szCs w:val="22"/>
      <w:lang w:val="en-US" w:eastAsia="en-US"/>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SombreamentoClaro-nfase2">
    <w:name w:val="Light Shading Accent 2"/>
    <w:basedOn w:val="Tabelanormal"/>
    <w:uiPriority w:val="60"/>
    <w:rsid w:val="00035918"/>
    <w:rPr>
      <w:rFonts w:asciiTheme="minorHAnsi" w:eastAsiaTheme="minorEastAsia" w:hAnsiTheme="minorHAnsi" w:cstheme="minorBidi"/>
      <w:color w:val="C45911" w:themeColor="accent2" w:themeShade="BF"/>
      <w:sz w:val="22"/>
      <w:szCs w:val="22"/>
      <w:lang w:val="en-US" w:eastAsia="en-US"/>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SombreamentoClaro-nfase3">
    <w:name w:val="Light Shading Accent 3"/>
    <w:basedOn w:val="Tabelanormal"/>
    <w:uiPriority w:val="60"/>
    <w:rsid w:val="00035918"/>
    <w:rPr>
      <w:rFonts w:asciiTheme="minorHAnsi" w:eastAsiaTheme="minorEastAsia" w:hAnsiTheme="minorHAnsi" w:cstheme="minorBidi"/>
      <w:color w:val="7B7B7B" w:themeColor="accent3" w:themeShade="BF"/>
      <w:sz w:val="22"/>
      <w:szCs w:val="22"/>
      <w:lang w:val="en-US" w:eastAsia="en-US"/>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SombreamentoClaro-nfase4">
    <w:name w:val="Light Shading Accent 4"/>
    <w:basedOn w:val="Tabelanormal"/>
    <w:uiPriority w:val="60"/>
    <w:rsid w:val="00035918"/>
    <w:rPr>
      <w:rFonts w:asciiTheme="minorHAnsi" w:eastAsiaTheme="minorEastAsia" w:hAnsiTheme="minorHAnsi" w:cstheme="minorBidi"/>
      <w:color w:val="BF8F00" w:themeColor="accent4" w:themeShade="BF"/>
      <w:sz w:val="22"/>
      <w:szCs w:val="22"/>
      <w:lang w:val="en-US" w:eastAsia="en-US"/>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SombreamentoClaro-nfase5">
    <w:name w:val="Light Shading Accent 5"/>
    <w:basedOn w:val="Tabelanormal"/>
    <w:uiPriority w:val="60"/>
    <w:rsid w:val="00035918"/>
    <w:rPr>
      <w:rFonts w:asciiTheme="minorHAnsi" w:eastAsiaTheme="minorEastAsia" w:hAnsiTheme="minorHAnsi" w:cstheme="minorBidi"/>
      <w:color w:val="2E74B5" w:themeColor="accent5" w:themeShade="BF"/>
      <w:sz w:val="22"/>
      <w:szCs w:val="22"/>
      <w:lang w:val="en-US" w:eastAsia="en-US"/>
    </w:rPr>
    <w:tblPr>
      <w:tblStyleRowBandSize w:val="1"/>
      <w:tblStyleColBandSize w:val="1"/>
      <w:tblBorders>
        <w:top w:val="single" w:sz="8" w:space="0" w:color="5B9BD5" w:themeColor="accent5"/>
        <w:bottom w:val="single" w:sz="8" w:space="0" w:color="5B9BD5" w:themeColor="accent5"/>
      </w:tblBorders>
    </w:tblPr>
    <w:tblStylePr w:type="fir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la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left w:val="nil"/>
          <w:right w:val="nil"/>
          <w:insideH w:val="nil"/>
          <w:insideV w:val="nil"/>
        </w:tcBorders>
        <w:shd w:val="clear" w:color="auto" w:fill="D6E6F4" w:themeFill="accent5" w:themeFillTint="3F"/>
      </w:tcPr>
    </w:tblStylePr>
  </w:style>
  <w:style w:type="table" w:styleId="SombreamentoClaro-nfase6">
    <w:name w:val="Light Shading Accent 6"/>
    <w:basedOn w:val="Tabelanormal"/>
    <w:uiPriority w:val="60"/>
    <w:rsid w:val="00035918"/>
    <w:rPr>
      <w:rFonts w:asciiTheme="minorHAnsi" w:eastAsiaTheme="minorEastAsia" w:hAnsiTheme="minorHAnsi" w:cstheme="minorBidi"/>
      <w:color w:val="538135" w:themeColor="accent6" w:themeShade="BF"/>
      <w:sz w:val="22"/>
      <w:szCs w:val="22"/>
      <w:lang w:val="en-US" w:eastAsia="en-US"/>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ListaClara">
    <w:name w:val="Light List"/>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e1">
    <w:name w:val="Light List Accent 1"/>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styleId="ListaClara-nfase2">
    <w:name w:val="Light List Accent 2"/>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styleId="ListaClara-nfase3">
    <w:name w:val="Light List Accent 3"/>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staClara-nfase4">
    <w:name w:val="Light List Accent 4"/>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table" w:styleId="ListaClara-nfase5">
    <w:name w:val="Light List Accent 5"/>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pPr>
        <w:spacing w:before="0" w:after="0" w:line="240" w:lineRule="auto"/>
      </w:pPr>
      <w:rPr>
        <w:b/>
        <w:bCs/>
        <w:color w:val="FFFFFF" w:themeColor="background1"/>
      </w:rPr>
      <w:tblPr/>
      <w:tcPr>
        <w:shd w:val="clear" w:color="auto" w:fill="5B9BD5" w:themeFill="accent5"/>
      </w:tcPr>
    </w:tblStylePr>
    <w:tblStylePr w:type="lastRow">
      <w:pPr>
        <w:spacing w:before="0" w:after="0" w:line="240" w:lineRule="auto"/>
      </w:pPr>
      <w:rPr>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tcBorders>
      </w:tcPr>
    </w:tblStylePr>
    <w:tblStylePr w:type="firstCol">
      <w:rPr>
        <w:b/>
        <w:bCs/>
      </w:rPr>
    </w:tblStylePr>
    <w:tblStylePr w:type="lastCol">
      <w:rPr>
        <w:b/>
        <w:bCs/>
      </w:r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style>
  <w:style w:type="table" w:styleId="ListaClara-nfase6">
    <w:name w:val="Light List Accent 6"/>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styleId="GradeClara">
    <w:name w:val="Light Grid"/>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adeClara-nfase1">
    <w:name w:val="Light Grid Accent 1"/>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styleId="GradeClara-nfase2">
    <w:name w:val="Light Grid Accent 2"/>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GradeClara-nfase3">
    <w:name w:val="Light Grid Accent 3"/>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GradeClara-nfase4">
    <w:name w:val="Light Grid Accent 4"/>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GradeClara-nfase5">
    <w:name w:val="Light Grid Accent 5"/>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18" w:space="0" w:color="5B9BD5" w:themeColor="accent5"/>
          <w:right w:val="single" w:sz="8" w:space="0" w:color="5B9BD5" w:themeColor="accent5"/>
          <w:insideH w:val="nil"/>
          <w:insideV w:val="single" w:sz="8" w:space="0" w:color="5B9BD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insideH w:val="nil"/>
          <w:insideV w:val="single" w:sz="8" w:space="0" w:color="5B9BD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shd w:val="clear" w:color="auto" w:fill="D6E6F4" w:themeFill="accent5" w:themeFillTint="3F"/>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shd w:val="clear" w:color="auto" w:fill="D6E6F4" w:themeFill="accent5" w:themeFillTint="3F"/>
      </w:tcPr>
    </w:tblStylePr>
    <w:tblStylePr w:type="band2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tcPr>
    </w:tblStylePr>
  </w:style>
  <w:style w:type="table" w:styleId="GradeClara-nfase6">
    <w:name w:val="Light Grid Accent 6"/>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SombreamentoMdio1">
    <w:name w:val="Medium Shading 1"/>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mentoMdio1-nfase1">
    <w:name w:val="Medium Shading 1 Accent 1"/>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SombreamentoMdio1-nfase2">
    <w:name w:val="Medium Shading 1 Accent 2"/>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SombreamentoMdio1-nfase3">
    <w:name w:val="Medium Shading 1 Accent 3"/>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SombreamentoMdio1-nfase4">
    <w:name w:val="Medium Shading 1 Accent 4"/>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SombreamentoMdio1-nfase5">
    <w:name w:val="Medium Shading 1 Accent 5"/>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tblBorders>
    </w:tblPr>
    <w:tblStylePr w:type="firstRow">
      <w:pPr>
        <w:spacing w:before="0" w:after="0" w:line="240" w:lineRule="auto"/>
      </w:pPr>
      <w:rPr>
        <w:b/>
        <w:bCs/>
        <w:color w:val="FFFFFF" w:themeColor="background1"/>
      </w:rPr>
      <w:tblPr/>
      <w:tcPr>
        <w:tc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shd w:val="clear" w:color="auto" w:fill="5B9BD5" w:themeFill="accent5"/>
      </w:tcPr>
    </w:tblStylePr>
    <w:tblStylePr w:type="lastRow">
      <w:pPr>
        <w:spacing w:before="0" w:after="0" w:line="240" w:lineRule="auto"/>
      </w:pPr>
      <w:rPr>
        <w:b/>
        <w:bCs/>
      </w:rPr>
      <w:tblPr/>
      <w:tcPr>
        <w:tcBorders>
          <w:top w:val="double" w:sz="6"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5" w:themeFillTint="3F"/>
      </w:tcPr>
    </w:tblStylePr>
    <w:tblStylePr w:type="band1Horz">
      <w:tblPr/>
      <w:tcPr>
        <w:tcBorders>
          <w:insideH w:val="nil"/>
          <w:insideV w:val="nil"/>
        </w:tcBorders>
        <w:shd w:val="clear" w:color="auto" w:fill="D6E6F4" w:themeFill="accent5" w:themeFillTint="3F"/>
      </w:tcPr>
    </w:tblStylePr>
    <w:tblStylePr w:type="band2Horz">
      <w:tblPr/>
      <w:tcPr>
        <w:tcBorders>
          <w:insideH w:val="nil"/>
          <w:insideV w:val="nil"/>
        </w:tcBorders>
      </w:tcPr>
    </w:tblStylePr>
  </w:style>
  <w:style w:type="table" w:styleId="SombreamentoMdio1-nfase6">
    <w:name w:val="Medium Shading 1 Accent 6"/>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SombreamentoMdio2">
    <w:name w:val="Medium Shading 2"/>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1">
    <w:name w:val="Medium Shading 2 Accent 1"/>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1"/>
      </w:tcPr>
    </w:tblStylePr>
    <w:tblStylePr w:type="lastCol">
      <w:rPr>
        <w:b/>
        <w:bCs/>
        <w:color w:val="FFFFFF" w:themeColor="background1"/>
      </w:rPr>
      <w:tblPr/>
      <w:tcPr>
        <w:tcBorders>
          <w:left w:val="nil"/>
          <w:right w:val="nil"/>
          <w:insideH w:val="nil"/>
          <w:insideV w:val="nil"/>
        </w:tcBorders>
        <w:shd w:val="clear" w:color="auto" w:fill="4472C4"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2">
    <w:name w:val="Medium Shading 2 Accent 2"/>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7D3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D7D31" w:themeFill="accent2"/>
      </w:tcPr>
    </w:tblStylePr>
    <w:tblStylePr w:type="lastCol">
      <w:rPr>
        <w:b/>
        <w:bCs/>
        <w:color w:val="FFFFFF" w:themeColor="background1"/>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3">
    <w:name w:val="Medium Shading 2 Accent 3"/>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4">
    <w:name w:val="Medium Shading 2 Accent 4"/>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5">
    <w:name w:val="Medium Shading 2 Accent 5"/>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5"/>
      </w:tcPr>
    </w:tblStylePr>
    <w:tblStylePr w:type="lastCol">
      <w:rPr>
        <w:b/>
        <w:bCs/>
        <w:color w:val="FFFFFF" w:themeColor="background1"/>
      </w:rPr>
      <w:tblPr/>
      <w:tcPr>
        <w:tcBorders>
          <w:left w:val="nil"/>
          <w:right w:val="nil"/>
          <w:insideH w:val="nil"/>
          <w:insideV w:val="nil"/>
        </w:tcBorders>
        <w:shd w:val="clear" w:color="auto" w:fill="5B9BD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6">
    <w:name w:val="Medium Shading 2 Accent 6"/>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dia1">
    <w:name w:val="Medium List 1"/>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dia1-nfase1">
    <w:name w:val="Medium List 1 Accent 1"/>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4472C4" w:themeColor="accent1"/>
        <w:bottom w:val="single" w:sz="8" w:space="0" w:color="4472C4" w:themeColor="accent1"/>
      </w:tblBorders>
    </w:tblPr>
    <w:tblStylePr w:type="firstRow">
      <w:rPr>
        <w:rFonts w:asciiTheme="majorHAnsi" w:eastAsiaTheme="majorEastAsia" w:hAnsiTheme="majorHAnsi" w:cstheme="majorBidi"/>
      </w:rPr>
      <w:tblPr/>
      <w:tcPr>
        <w:tcBorders>
          <w:top w:val="nil"/>
          <w:bottom w:val="single" w:sz="8" w:space="0" w:color="4472C4" w:themeColor="accent1"/>
        </w:tcBorders>
      </w:tcPr>
    </w:tblStylePr>
    <w:tblStylePr w:type="lastRow">
      <w:rPr>
        <w:b/>
        <w:bCs/>
        <w:color w:val="44546A" w:themeColor="text2"/>
      </w:rPr>
      <w:tblPr/>
      <w:tcPr>
        <w:tcBorders>
          <w:top w:val="single" w:sz="8" w:space="0" w:color="4472C4" w:themeColor="accent1"/>
          <w:bottom w:val="single" w:sz="8" w:space="0" w:color="4472C4" w:themeColor="accent1"/>
        </w:tcBorders>
      </w:tcPr>
    </w:tblStylePr>
    <w:tblStylePr w:type="firstCol">
      <w:rPr>
        <w:b/>
        <w:bCs/>
      </w:rPr>
    </w:tblStylePr>
    <w:tblStylePr w:type="lastCol">
      <w:rPr>
        <w:b/>
        <w:bCs/>
      </w:rPr>
      <w:tblPr/>
      <w:tcPr>
        <w:tcBorders>
          <w:top w:val="single" w:sz="8" w:space="0" w:color="4472C4" w:themeColor="accent1"/>
          <w:bottom w:val="single" w:sz="8" w:space="0" w:color="4472C4" w:themeColor="accent1"/>
        </w:tcBorders>
      </w:tcPr>
    </w:tblStylePr>
    <w:tblStylePr w:type="band1Vert">
      <w:tblPr/>
      <w:tcPr>
        <w:shd w:val="clear" w:color="auto" w:fill="D0DBF0" w:themeFill="accent1" w:themeFillTint="3F"/>
      </w:tcPr>
    </w:tblStylePr>
    <w:tblStylePr w:type="band1Horz">
      <w:tblPr/>
      <w:tcPr>
        <w:shd w:val="clear" w:color="auto" w:fill="D0DBF0" w:themeFill="accent1" w:themeFillTint="3F"/>
      </w:tcPr>
    </w:tblStylePr>
  </w:style>
  <w:style w:type="table" w:styleId="ListaMdia1-nfase2">
    <w:name w:val="Medium List 1 Accent 2"/>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ED7D31" w:themeColor="accent2"/>
        <w:bottom w:val="single" w:sz="8" w:space="0" w:color="ED7D31" w:themeColor="accent2"/>
      </w:tblBorders>
    </w:tblPr>
    <w:tblStylePr w:type="firstRow">
      <w:rPr>
        <w:rFonts w:asciiTheme="majorHAnsi" w:eastAsiaTheme="majorEastAsia" w:hAnsiTheme="majorHAnsi" w:cstheme="majorBidi"/>
      </w:rPr>
      <w:tblPr/>
      <w:tcPr>
        <w:tcBorders>
          <w:top w:val="nil"/>
          <w:bottom w:val="single" w:sz="8" w:space="0" w:color="ED7D31" w:themeColor="accent2"/>
        </w:tcBorders>
      </w:tcPr>
    </w:tblStylePr>
    <w:tblStylePr w:type="lastRow">
      <w:rPr>
        <w:b/>
        <w:bCs/>
        <w:color w:val="44546A" w:themeColor="text2"/>
      </w:rPr>
      <w:tblPr/>
      <w:tcPr>
        <w:tcBorders>
          <w:top w:val="single" w:sz="8" w:space="0" w:color="ED7D31" w:themeColor="accent2"/>
          <w:bottom w:val="single" w:sz="8" w:space="0" w:color="ED7D31" w:themeColor="accent2"/>
        </w:tcBorders>
      </w:tcPr>
    </w:tblStylePr>
    <w:tblStylePr w:type="firstCol">
      <w:rPr>
        <w:b/>
        <w:bCs/>
      </w:rPr>
    </w:tblStylePr>
    <w:tblStylePr w:type="lastCol">
      <w:rPr>
        <w:b/>
        <w:bCs/>
      </w:rPr>
      <w:tblPr/>
      <w:tcPr>
        <w:tcBorders>
          <w:top w:val="single" w:sz="8" w:space="0" w:color="ED7D31" w:themeColor="accent2"/>
          <w:bottom w:val="single" w:sz="8" w:space="0" w:color="ED7D31" w:themeColor="accent2"/>
        </w:tcBorders>
      </w:tcPr>
    </w:tblStylePr>
    <w:tblStylePr w:type="band1Vert">
      <w:tblPr/>
      <w:tcPr>
        <w:shd w:val="clear" w:color="auto" w:fill="FADECB" w:themeFill="accent2" w:themeFillTint="3F"/>
      </w:tcPr>
    </w:tblStylePr>
    <w:tblStylePr w:type="band1Horz">
      <w:tblPr/>
      <w:tcPr>
        <w:shd w:val="clear" w:color="auto" w:fill="FADECB" w:themeFill="accent2" w:themeFillTint="3F"/>
      </w:tcPr>
    </w:tblStylePr>
  </w:style>
  <w:style w:type="table" w:styleId="ListaMdia1-nfase3">
    <w:name w:val="Medium List 1 Accent 3"/>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A5A5A5" w:themeColor="accent3"/>
        <w:bottom w:val="single" w:sz="8" w:space="0" w:color="A5A5A5" w:themeColor="accent3"/>
      </w:tblBorders>
    </w:tblPr>
    <w:tblStylePr w:type="firstRow">
      <w:rPr>
        <w:rFonts w:asciiTheme="majorHAnsi" w:eastAsiaTheme="majorEastAsia" w:hAnsiTheme="majorHAnsi" w:cstheme="majorBidi"/>
      </w:rPr>
      <w:tblPr/>
      <w:tcPr>
        <w:tcBorders>
          <w:top w:val="nil"/>
          <w:bottom w:val="single" w:sz="8" w:space="0" w:color="A5A5A5" w:themeColor="accent3"/>
        </w:tcBorders>
      </w:tcPr>
    </w:tblStylePr>
    <w:tblStylePr w:type="lastRow">
      <w:rPr>
        <w:b/>
        <w:bCs/>
        <w:color w:val="44546A" w:themeColor="text2"/>
      </w:rPr>
      <w:tblPr/>
      <w:tcPr>
        <w:tcBorders>
          <w:top w:val="single" w:sz="8" w:space="0" w:color="A5A5A5" w:themeColor="accent3"/>
          <w:bottom w:val="single" w:sz="8" w:space="0" w:color="A5A5A5" w:themeColor="accent3"/>
        </w:tcBorders>
      </w:tcPr>
    </w:tblStylePr>
    <w:tblStylePr w:type="firstCol">
      <w:rPr>
        <w:b/>
        <w:bCs/>
      </w:rPr>
    </w:tblStylePr>
    <w:tblStylePr w:type="lastCol">
      <w:rPr>
        <w:b/>
        <w:bCs/>
      </w:rPr>
      <w:tblPr/>
      <w:tcPr>
        <w:tcBorders>
          <w:top w:val="single" w:sz="8" w:space="0" w:color="A5A5A5" w:themeColor="accent3"/>
          <w:bottom w:val="single" w:sz="8" w:space="0" w:color="A5A5A5" w:themeColor="accent3"/>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styleId="ListaMdia1-nfase4">
    <w:name w:val="Medium List 1 Accent 4"/>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FFC000" w:themeColor="accent4"/>
        <w:bottom w:val="single" w:sz="8" w:space="0" w:color="FFC000" w:themeColor="accent4"/>
      </w:tblBorders>
    </w:tbl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44546A"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table" w:styleId="ListaMdia1-nfase5">
    <w:name w:val="Medium List 1 Accent 5"/>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5B9BD5" w:themeColor="accent5"/>
        <w:bottom w:val="single" w:sz="8" w:space="0" w:color="5B9BD5" w:themeColor="accent5"/>
      </w:tblBorders>
    </w:tblPr>
    <w:tblStylePr w:type="firstRow">
      <w:rPr>
        <w:rFonts w:asciiTheme="majorHAnsi" w:eastAsiaTheme="majorEastAsia" w:hAnsiTheme="majorHAnsi" w:cstheme="majorBidi"/>
      </w:rPr>
      <w:tblPr/>
      <w:tcPr>
        <w:tcBorders>
          <w:top w:val="nil"/>
          <w:bottom w:val="single" w:sz="8" w:space="0" w:color="5B9BD5" w:themeColor="accent5"/>
        </w:tcBorders>
      </w:tcPr>
    </w:tblStylePr>
    <w:tblStylePr w:type="lastRow">
      <w:rPr>
        <w:b/>
        <w:bCs/>
        <w:color w:val="44546A" w:themeColor="text2"/>
      </w:rPr>
      <w:tblPr/>
      <w:tcPr>
        <w:tcBorders>
          <w:top w:val="single" w:sz="8" w:space="0" w:color="5B9BD5" w:themeColor="accent5"/>
          <w:bottom w:val="single" w:sz="8" w:space="0" w:color="5B9BD5" w:themeColor="accent5"/>
        </w:tcBorders>
      </w:tcPr>
    </w:tblStylePr>
    <w:tblStylePr w:type="firstCol">
      <w:rPr>
        <w:b/>
        <w:bCs/>
      </w:rPr>
    </w:tblStylePr>
    <w:tblStylePr w:type="lastCol">
      <w:rPr>
        <w:b/>
        <w:bCs/>
      </w:rPr>
      <w:tblPr/>
      <w:tcPr>
        <w:tcBorders>
          <w:top w:val="single" w:sz="8" w:space="0" w:color="5B9BD5" w:themeColor="accent5"/>
          <w:bottom w:val="single" w:sz="8" w:space="0" w:color="5B9BD5" w:themeColor="accent5"/>
        </w:tcBorders>
      </w:tcPr>
    </w:tblStylePr>
    <w:tblStylePr w:type="band1Vert">
      <w:tblPr/>
      <w:tcPr>
        <w:shd w:val="clear" w:color="auto" w:fill="D6E6F4" w:themeFill="accent5" w:themeFillTint="3F"/>
      </w:tcPr>
    </w:tblStylePr>
    <w:tblStylePr w:type="band1Horz">
      <w:tblPr/>
      <w:tcPr>
        <w:shd w:val="clear" w:color="auto" w:fill="D6E6F4" w:themeFill="accent5" w:themeFillTint="3F"/>
      </w:tcPr>
    </w:tblStylePr>
  </w:style>
  <w:style w:type="table" w:styleId="ListaMdia1-nfase6">
    <w:name w:val="Medium List 1 Accent 6"/>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styleId="ListaMdia2">
    <w:name w:val="Medium List 2"/>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1">
    <w:name w:val="Medium List 2 Accent 1"/>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2">
    <w:name w:val="Medium List 2 Accent 2"/>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rPr>
        <w:sz w:val="24"/>
        <w:szCs w:val="24"/>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tblPr/>
      <w:tcPr>
        <w:tcBorders>
          <w:top w:val="single" w:sz="8" w:space="0" w:color="ED7D31"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D7D31" w:themeColor="accent2"/>
          <w:insideH w:val="nil"/>
          <w:insideV w:val="nil"/>
        </w:tcBorders>
        <w:shd w:val="clear" w:color="auto" w:fill="FFFFFF" w:themeFill="background1"/>
      </w:tcPr>
    </w:tblStylePr>
    <w:tblStylePr w:type="lastCol">
      <w:tblPr/>
      <w:tcPr>
        <w:tcBorders>
          <w:top w:val="nil"/>
          <w:left w:val="single" w:sz="8" w:space="0" w:color="ED7D31"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top w:val="nil"/>
          <w:bottom w:val="nil"/>
          <w:insideH w:val="nil"/>
          <w:insideV w:val="nil"/>
        </w:tcBorders>
        <w:shd w:val="clear" w:color="auto" w:fill="FADEC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3">
    <w:name w:val="Medium List 2 Accent 3"/>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rPr>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single" w:sz="8" w:space="0" w:color="A5A5A5"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4">
    <w:name w:val="Medium List 2 Accent 4"/>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5">
    <w:name w:val="Medium List 2 Accent 5"/>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rPr>
        <w:sz w:val="24"/>
        <w:szCs w:val="24"/>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tblPr/>
      <w:tcPr>
        <w:tcBorders>
          <w:top w:val="single" w:sz="8" w:space="0" w:color="5B9BD5"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5"/>
          <w:insideH w:val="nil"/>
          <w:insideV w:val="nil"/>
        </w:tcBorders>
        <w:shd w:val="clear" w:color="auto" w:fill="FFFFFF" w:themeFill="background1"/>
      </w:tcPr>
    </w:tblStylePr>
    <w:tblStylePr w:type="lastCol">
      <w:tblPr/>
      <w:tcPr>
        <w:tcBorders>
          <w:top w:val="nil"/>
          <w:left w:val="single" w:sz="8" w:space="0" w:color="5B9BD5"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top w:val="nil"/>
          <w:bottom w:val="nil"/>
          <w:insideH w:val="nil"/>
          <w:insideV w:val="nil"/>
        </w:tcBorders>
        <w:shd w:val="clear" w:color="auto" w:fill="D6E6F4"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6">
    <w:name w:val="Medium List 2 Accent 6"/>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single" w:sz="8" w:space="0" w:color="70AD47"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adeMdia1">
    <w:name w:val="Medium Grid 1"/>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Mdia1-nfase1">
    <w:name w:val="Medium Grid 1 Accent 1"/>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insideV w:val="single" w:sz="8" w:space="0" w:color="7295D2" w:themeColor="accent1" w:themeTint="BF"/>
      </w:tblBorders>
    </w:tblPr>
    <w:tcPr>
      <w:shd w:val="clear" w:color="auto" w:fill="D0DBF0" w:themeFill="accent1" w:themeFillTint="3F"/>
    </w:tcPr>
    <w:tblStylePr w:type="firstRow">
      <w:rPr>
        <w:b/>
        <w:bCs/>
      </w:rPr>
    </w:tblStylePr>
    <w:tblStylePr w:type="lastRow">
      <w:rPr>
        <w:b/>
        <w:bCs/>
      </w:rPr>
      <w:tblPr/>
      <w:tcPr>
        <w:tcBorders>
          <w:top w:val="single" w:sz="18" w:space="0" w:color="7295D2" w:themeColor="accent1" w:themeTint="BF"/>
        </w:tcBorders>
      </w:tcPr>
    </w:tblStylePr>
    <w:tblStylePr w:type="firstCol">
      <w:rPr>
        <w:b/>
        <w:bCs/>
      </w:rPr>
    </w:tblStylePr>
    <w:tblStylePr w:type="lastCol">
      <w:rPr>
        <w:b/>
        <w:bCs/>
      </w:r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GradeMdia1-nfase2">
    <w:name w:val="Medium Grid 1 Accent 2"/>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firstRow">
      <w:rPr>
        <w:b/>
        <w:bCs/>
      </w:rPr>
    </w:tblStylePr>
    <w:tblStylePr w:type="lastRow">
      <w:rPr>
        <w:b/>
        <w:bCs/>
      </w:rPr>
      <w:tblPr/>
      <w:tcPr>
        <w:tcBorders>
          <w:top w:val="single" w:sz="18" w:space="0" w:color="F19D64" w:themeColor="accent2" w:themeTint="BF"/>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GradeMdia1-nfase3">
    <w:name w:val="Medium Grid 1 Accent 3"/>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GradeMdia1-nfase4">
    <w:name w:val="Medium Grid 1 Accent 4"/>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GradeMdia1-nfase5">
    <w:name w:val="Medium Grid 1 Accent 5"/>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insideV w:val="single" w:sz="8" w:space="0" w:color="84B3DF" w:themeColor="accent5" w:themeTint="BF"/>
      </w:tblBorders>
    </w:tblPr>
    <w:tcPr>
      <w:shd w:val="clear" w:color="auto" w:fill="D6E6F4" w:themeFill="accent5" w:themeFillTint="3F"/>
    </w:tcPr>
    <w:tblStylePr w:type="firstRow">
      <w:rPr>
        <w:b/>
        <w:bCs/>
      </w:rPr>
    </w:tblStylePr>
    <w:tblStylePr w:type="lastRow">
      <w:rPr>
        <w:b/>
        <w:bCs/>
      </w:rPr>
      <w:tblPr/>
      <w:tcPr>
        <w:tcBorders>
          <w:top w:val="single" w:sz="18" w:space="0" w:color="84B3DF" w:themeColor="accent5" w:themeTint="BF"/>
        </w:tcBorders>
      </w:tcPr>
    </w:tblStylePr>
    <w:tblStylePr w:type="firstCol">
      <w:rPr>
        <w:b/>
        <w:bCs/>
      </w:rPr>
    </w:tblStylePr>
    <w:tblStylePr w:type="lastCol">
      <w:rPr>
        <w:b/>
        <w:bCs/>
      </w:r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GradeMdia1-nfase6">
    <w:name w:val="Medium Grid 1 Accent 6"/>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insideV w:val="single" w:sz="8" w:space="0" w:color="93C571" w:themeColor="accent6" w:themeTint="BF"/>
      </w:tblBorders>
    </w:tblPr>
    <w:tcPr>
      <w:shd w:val="clear" w:color="auto" w:fill="DBEBD0" w:themeFill="accent6" w:themeFillTint="3F"/>
    </w:tcPr>
    <w:tblStylePr w:type="firstRow">
      <w:rPr>
        <w:b/>
        <w:bCs/>
      </w:rPr>
    </w:tblStylePr>
    <w:tblStylePr w:type="lastRow">
      <w:rPr>
        <w:b/>
        <w:bCs/>
      </w:rPr>
      <w:tblPr/>
      <w:tcPr>
        <w:tcBorders>
          <w:top w:val="single" w:sz="18" w:space="0" w:color="93C571" w:themeColor="accent6" w:themeTint="BF"/>
        </w:tcBorders>
      </w:tcPr>
    </w:tblStylePr>
    <w:tblStylePr w:type="firstCol">
      <w:rPr>
        <w:b/>
        <w:bCs/>
      </w:rPr>
    </w:tblStylePr>
    <w:tblStylePr w:type="lastCol">
      <w:rPr>
        <w:b/>
        <w:bCs/>
      </w:r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GradeMdia2">
    <w:name w:val="Medium Grid 2"/>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adeMdia2-nfase1">
    <w:name w:val="Medium Grid 2 Accent 1"/>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cPr>
      <w:shd w:val="clear" w:color="auto" w:fill="D0DBF0" w:themeFill="accent1" w:themeFillTint="3F"/>
    </w:tcPr>
    <w:tblStylePr w:type="firstRow">
      <w:rPr>
        <w:b/>
        <w:bCs/>
        <w:color w:val="000000" w:themeColor="text1"/>
      </w:rPr>
      <w:tblPr/>
      <w:tcPr>
        <w:shd w:val="clear" w:color="auto" w:fill="ECF1F9"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E2F3" w:themeFill="accent1" w:themeFillTint="33"/>
      </w:tcPr>
    </w:tblStylePr>
    <w:tblStylePr w:type="band1Vert">
      <w:tblPr/>
      <w:tcPr>
        <w:shd w:val="clear" w:color="auto" w:fill="A1B8E1" w:themeFill="accent1" w:themeFillTint="7F"/>
      </w:tcPr>
    </w:tblStylePr>
    <w:tblStylePr w:type="band1Horz">
      <w:tblPr/>
      <w:tcPr>
        <w:tcBorders>
          <w:insideH w:val="single" w:sz="6" w:space="0" w:color="4472C4" w:themeColor="accent1"/>
          <w:insideV w:val="single" w:sz="6" w:space="0" w:color="4472C4" w:themeColor="accent1"/>
        </w:tcBorders>
        <w:shd w:val="clear" w:color="auto" w:fill="A1B8E1" w:themeFill="accent1" w:themeFillTint="7F"/>
      </w:tcPr>
    </w:tblStylePr>
    <w:tblStylePr w:type="nwCell">
      <w:tblPr/>
      <w:tcPr>
        <w:shd w:val="clear" w:color="auto" w:fill="FFFFFF" w:themeFill="background1"/>
      </w:tcPr>
    </w:tblStylePr>
  </w:style>
  <w:style w:type="table" w:styleId="GradeMdia2-nfase2">
    <w:name w:val="Medium Grid 2 Accent 2"/>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rPr>
        <w:b/>
        <w:bCs/>
        <w:color w:val="000000" w:themeColor="text1"/>
      </w:rPr>
      <w:tblPr/>
      <w:tcPr>
        <w:shd w:val="clear" w:color="auto" w:fill="FDF2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styleId="GradeMdia2-nfase3">
    <w:name w:val="Medium Grid 2 Accent 3"/>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table" w:styleId="GradeMdia2-nfase4">
    <w:name w:val="Medium Grid 2 Accent 4"/>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cPr>
      <w:shd w:val="clear" w:color="auto" w:fill="FFEFC0" w:themeFill="accent4" w:themeFillTint="3F"/>
    </w:tcPr>
    <w:tblStylePr w:type="firstRow">
      <w:rPr>
        <w:b/>
        <w:bCs/>
        <w:color w:val="000000" w:themeColor="text1"/>
      </w:rPr>
      <w:tblPr/>
      <w:tcPr>
        <w:shd w:val="clear" w:color="auto" w:fill="FFF8E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2CC" w:themeFill="accent4" w:themeFillTint="33"/>
      </w:tcPr>
    </w:tblStylePr>
    <w:tblStylePr w:type="band1Vert">
      <w:tblPr/>
      <w:tcPr>
        <w:shd w:val="clear" w:color="auto" w:fill="FFDF80" w:themeFill="accent4" w:themeFillTint="7F"/>
      </w:tcPr>
    </w:tblStylePr>
    <w:tblStylePr w:type="band1Horz">
      <w:tblPr/>
      <w:tcPr>
        <w:tcBorders>
          <w:insideH w:val="single" w:sz="6" w:space="0" w:color="FFC000" w:themeColor="accent4"/>
          <w:insideV w:val="single" w:sz="6" w:space="0" w:color="FFC000" w:themeColor="accent4"/>
        </w:tcBorders>
        <w:shd w:val="clear" w:color="auto" w:fill="FFDF80" w:themeFill="accent4" w:themeFillTint="7F"/>
      </w:tcPr>
    </w:tblStylePr>
    <w:tblStylePr w:type="nwCell">
      <w:tblPr/>
      <w:tcPr>
        <w:shd w:val="clear" w:color="auto" w:fill="FFFFFF" w:themeFill="background1"/>
      </w:tcPr>
    </w:tblStylePr>
  </w:style>
  <w:style w:type="table" w:styleId="GradeMdia2-nfase5">
    <w:name w:val="Medium Grid 2 Accent 5"/>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cPr>
      <w:shd w:val="clear" w:color="auto" w:fill="D6E6F4" w:themeFill="accent5" w:themeFillTint="3F"/>
    </w:tcPr>
    <w:tblStylePr w:type="firstRow">
      <w:rPr>
        <w:b/>
        <w:bCs/>
        <w:color w:val="000000" w:themeColor="text1"/>
      </w:rPr>
      <w:tblPr/>
      <w:tcPr>
        <w:shd w:val="clear" w:color="auto" w:fill="EEF5FB"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5" w:themeFillTint="33"/>
      </w:tcPr>
    </w:tblStylePr>
    <w:tblStylePr w:type="band1Vert">
      <w:tblPr/>
      <w:tcPr>
        <w:shd w:val="clear" w:color="auto" w:fill="ADCCEA" w:themeFill="accent5" w:themeFillTint="7F"/>
      </w:tcPr>
    </w:tblStylePr>
    <w:tblStylePr w:type="band1Horz">
      <w:tblPr/>
      <w:tcPr>
        <w:tcBorders>
          <w:insideH w:val="single" w:sz="6" w:space="0" w:color="5B9BD5" w:themeColor="accent5"/>
          <w:insideV w:val="single" w:sz="6" w:space="0" w:color="5B9BD5" w:themeColor="accent5"/>
        </w:tcBorders>
        <w:shd w:val="clear" w:color="auto" w:fill="ADCCEA" w:themeFill="accent5" w:themeFillTint="7F"/>
      </w:tcPr>
    </w:tblStylePr>
    <w:tblStylePr w:type="nwCell">
      <w:tblPr/>
      <w:tcPr>
        <w:shd w:val="clear" w:color="auto" w:fill="FFFFFF" w:themeFill="background1"/>
      </w:tcPr>
    </w:tblStylePr>
  </w:style>
  <w:style w:type="table" w:styleId="GradeMdia2-nfase6">
    <w:name w:val="Medium Grid 2 Accent 6"/>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cPr>
      <w:shd w:val="clear" w:color="auto" w:fill="DBEBD0" w:themeFill="accent6" w:themeFillTint="3F"/>
    </w:tcPr>
    <w:tblStylePr w:type="firstRow">
      <w:rPr>
        <w:b/>
        <w:bCs/>
        <w:color w:val="000000" w:themeColor="text1"/>
      </w:rPr>
      <w:tblPr/>
      <w:tcPr>
        <w:shd w:val="clear" w:color="auto" w:fill="F0F7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2EFD9" w:themeFill="accent6" w:themeFillTint="33"/>
      </w:tcPr>
    </w:tblStylePr>
    <w:tblStylePr w:type="band1Vert">
      <w:tblPr/>
      <w:tcPr>
        <w:shd w:val="clear" w:color="auto" w:fill="B7D8A0" w:themeFill="accent6" w:themeFillTint="7F"/>
      </w:tcPr>
    </w:tblStylePr>
    <w:tblStylePr w:type="band1Horz">
      <w:tblPr/>
      <w:tcPr>
        <w:tcBorders>
          <w:insideH w:val="single" w:sz="6" w:space="0" w:color="70AD47" w:themeColor="accent6"/>
          <w:insideV w:val="single" w:sz="6" w:space="0" w:color="70AD47" w:themeColor="accent6"/>
        </w:tcBorders>
        <w:shd w:val="clear" w:color="auto" w:fill="B7D8A0" w:themeFill="accent6" w:themeFillTint="7F"/>
      </w:tcPr>
    </w:tblStylePr>
    <w:tblStylePr w:type="nwCell">
      <w:tblPr/>
      <w:tcPr>
        <w:shd w:val="clear" w:color="auto" w:fill="FFFFFF" w:themeFill="background1"/>
      </w:tcPr>
    </w:tblStylePr>
  </w:style>
  <w:style w:type="table" w:styleId="GradeMdia3">
    <w:name w:val="Medium Grid 3"/>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adeMdia3-nfase1">
    <w:name w:val="Medium Grid 3 Accent 1"/>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1" w:themeFillTint="7F"/>
      </w:tcPr>
    </w:tblStylePr>
  </w:style>
  <w:style w:type="table" w:styleId="GradeMdia3-nfase2">
    <w:name w:val="Medium Grid 3 Accent 2"/>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EC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E98" w:themeFill="accent2" w:themeFillTint="7F"/>
      </w:tcPr>
    </w:tblStylePr>
  </w:style>
  <w:style w:type="table" w:styleId="GradeMdia3-nfase3">
    <w:name w:val="Medium Grid 3 Accent 3"/>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table" w:styleId="GradeMdia3-nfase4">
    <w:name w:val="Medium Grid 3 Accent 4"/>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styleId="GradeMdia3-nfase5">
    <w:name w:val="Medium Grid 3 Accent 5"/>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5" w:themeFillTint="7F"/>
      </w:tcPr>
    </w:tblStylePr>
  </w:style>
  <w:style w:type="table" w:styleId="GradeMdia3-nfase6">
    <w:name w:val="Medium Grid 3 Accent 6"/>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table" w:styleId="ListaEscura">
    <w:name w:val="Dark List"/>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Escura-nfase1">
    <w:name w:val="Dark List Accent 1"/>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4472C4"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1" w:themeFillShade="BF"/>
      </w:tcPr>
    </w:tblStylePr>
    <w:tblStylePr w:type="band1Vert">
      <w:tblPr/>
      <w:tcPr>
        <w:tcBorders>
          <w:top w:val="nil"/>
          <w:left w:val="nil"/>
          <w:bottom w:val="nil"/>
          <w:right w:val="nil"/>
          <w:insideH w:val="nil"/>
          <w:insideV w:val="nil"/>
        </w:tcBorders>
        <w:shd w:val="clear" w:color="auto" w:fill="2F5496" w:themeFill="accent1" w:themeFillShade="BF"/>
      </w:tcPr>
    </w:tblStylePr>
    <w:tblStylePr w:type="band1Horz">
      <w:tblPr/>
      <w:tcPr>
        <w:tcBorders>
          <w:top w:val="nil"/>
          <w:left w:val="nil"/>
          <w:bottom w:val="nil"/>
          <w:right w:val="nil"/>
          <w:insideH w:val="nil"/>
          <w:insideV w:val="nil"/>
        </w:tcBorders>
        <w:shd w:val="clear" w:color="auto" w:fill="2F5496" w:themeFill="accent1" w:themeFillShade="BF"/>
      </w:tcPr>
    </w:tblStylePr>
  </w:style>
  <w:style w:type="table" w:styleId="ListaEscura-nfase2">
    <w:name w:val="Dark List Accent 2"/>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ED7D31"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23B0B"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C4591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C45911" w:themeFill="accent2" w:themeFillShade="BF"/>
      </w:tcPr>
    </w:tblStylePr>
    <w:tblStylePr w:type="band1Vert">
      <w:tblPr/>
      <w:tcPr>
        <w:tcBorders>
          <w:top w:val="nil"/>
          <w:left w:val="nil"/>
          <w:bottom w:val="nil"/>
          <w:right w:val="nil"/>
          <w:insideH w:val="nil"/>
          <w:insideV w:val="nil"/>
        </w:tcBorders>
        <w:shd w:val="clear" w:color="auto" w:fill="C45911" w:themeFill="accent2" w:themeFillShade="BF"/>
      </w:tcPr>
    </w:tblStylePr>
    <w:tblStylePr w:type="band1Horz">
      <w:tblPr/>
      <w:tcPr>
        <w:tcBorders>
          <w:top w:val="nil"/>
          <w:left w:val="nil"/>
          <w:bottom w:val="nil"/>
          <w:right w:val="nil"/>
          <w:insideH w:val="nil"/>
          <w:insideV w:val="nil"/>
        </w:tcBorders>
        <w:shd w:val="clear" w:color="auto" w:fill="C45911" w:themeFill="accent2" w:themeFillShade="BF"/>
      </w:tcPr>
    </w:tblStylePr>
  </w:style>
  <w:style w:type="table" w:styleId="ListaEscura-nfase3">
    <w:name w:val="Dark List Accent 3"/>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A5A5A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B7B7B"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styleId="ListaEscura-nfase4">
    <w:name w:val="Dark List Accent 4"/>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FFC00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4" w:themeFillShade="BF"/>
      </w:tcPr>
    </w:tblStylePr>
    <w:tblStylePr w:type="band1Vert">
      <w:tblPr/>
      <w:tcPr>
        <w:tcBorders>
          <w:top w:val="nil"/>
          <w:left w:val="nil"/>
          <w:bottom w:val="nil"/>
          <w:right w:val="nil"/>
          <w:insideH w:val="nil"/>
          <w:insideV w:val="nil"/>
        </w:tcBorders>
        <w:shd w:val="clear" w:color="auto" w:fill="BF8F00" w:themeFill="accent4" w:themeFillShade="BF"/>
      </w:tcPr>
    </w:tblStylePr>
    <w:tblStylePr w:type="band1Horz">
      <w:tblPr/>
      <w:tcPr>
        <w:tcBorders>
          <w:top w:val="nil"/>
          <w:left w:val="nil"/>
          <w:bottom w:val="nil"/>
          <w:right w:val="nil"/>
          <w:insideH w:val="nil"/>
          <w:insideV w:val="nil"/>
        </w:tcBorders>
        <w:shd w:val="clear" w:color="auto" w:fill="BF8F00" w:themeFill="accent4" w:themeFillShade="BF"/>
      </w:tcPr>
    </w:tblStylePr>
  </w:style>
  <w:style w:type="table" w:styleId="ListaEscura-nfase5">
    <w:name w:val="Dark List Accent 5"/>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5B9BD5"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5" w:themeFillShade="BF"/>
      </w:tcPr>
    </w:tblStylePr>
    <w:tblStylePr w:type="band1Vert">
      <w:tblPr/>
      <w:tcPr>
        <w:tcBorders>
          <w:top w:val="nil"/>
          <w:left w:val="nil"/>
          <w:bottom w:val="nil"/>
          <w:right w:val="nil"/>
          <w:insideH w:val="nil"/>
          <w:insideV w:val="nil"/>
        </w:tcBorders>
        <w:shd w:val="clear" w:color="auto" w:fill="2E74B5" w:themeFill="accent5" w:themeFillShade="BF"/>
      </w:tcPr>
    </w:tblStylePr>
    <w:tblStylePr w:type="band1Horz">
      <w:tblPr/>
      <w:tcPr>
        <w:tcBorders>
          <w:top w:val="nil"/>
          <w:left w:val="nil"/>
          <w:bottom w:val="nil"/>
          <w:right w:val="nil"/>
          <w:insideH w:val="nil"/>
          <w:insideV w:val="nil"/>
        </w:tcBorders>
        <w:shd w:val="clear" w:color="auto" w:fill="2E74B5" w:themeFill="accent5" w:themeFillShade="BF"/>
      </w:tcPr>
    </w:tblStylePr>
  </w:style>
  <w:style w:type="table" w:styleId="ListaEscura-nfase6">
    <w:name w:val="Dark List Accent 6"/>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70AD47"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7562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3813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38135" w:themeFill="accent6" w:themeFillShade="BF"/>
      </w:tcPr>
    </w:tblStylePr>
    <w:tblStylePr w:type="band1Vert">
      <w:tblPr/>
      <w:tcPr>
        <w:tcBorders>
          <w:top w:val="nil"/>
          <w:left w:val="nil"/>
          <w:bottom w:val="nil"/>
          <w:right w:val="nil"/>
          <w:insideH w:val="nil"/>
          <w:insideV w:val="nil"/>
        </w:tcBorders>
        <w:shd w:val="clear" w:color="auto" w:fill="538135" w:themeFill="accent6" w:themeFillShade="BF"/>
      </w:tcPr>
    </w:tblStylePr>
    <w:tblStylePr w:type="band1Horz">
      <w:tblPr/>
      <w:tcPr>
        <w:tcBorders>
          <w:top w:val="nil"/>
          <w:left w:val="nil"/>
          <w:bottom w:val="nil"/>
          <w:right w:val="nil"/>
          <w:insideH w:val="nil"/>
          <w:insideV w:val="nil"/>
        </w:tcBorders>
        <w:shd w:val="clear" w:color="auto" w:fill="538135" w:themeFill="accent6" w:themeFillShade="BF"/>
      </w:tcPr>
    </w:tblStylePr>
  </w:style>
  <w:style w:type="table" w:styleId="SombreamentoColorido">
    <w:name w:val="Colorful Shading"/>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ED7D31"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mentoEscuro-nfase1">
    <w:name w:val="Colorful Shading Accent 1"/>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ED7D31" w:themeColor="accent2"/>
        <w:left w:val="single" w:sz="4" w:space="0" w:color="4472C4" w:themeColor="accent1"/>
        <w:bottom w:val="single" w:sz="4" w:space="0" w:color="4472C4" w:themeColor="accent1"/>
        <w:right w:val="single" w:sz="4" w:space="0" w:color="4472C4" w:themeColor="accent1"/>
        <w:insideH w:val="single" w:sz="4" w:space="0" w:color="FFFFFF" w:themeColor="background1"/>
        <w:insideV w:val="single" w:sz="4" w:space="0" w:color="FFFFFF" w:themeColor="background1"/>
      </w:tblBorders>
    </w:tblPr>
    <w:tcPr>
      <w:shd w:val="clear" w:color="auto" w:fill="ECF1F9" w:themeFill="accen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64378" w:themeFill="accent1" w:themeFillShade="99"/>
      </w:tcPr>
    </w:tblStylePr>
    <w:tblStylePr w:type="firstCol">
      <w:rPr>
        <w:color w:val="FFFFFF" w:themeColor="background1"/>
      </w:rPr>
      <w:tblPr/>
      <w:tcPr>
        <w:tcBorders>
          <w:top w:val="nil"/>
          <w:left w:val="nil"/>
          <w:bottom w:val="nil"/>
          <w:right w:val="nil"/>
          <w:insideH w:val="single" w:sz="4" w:space="0" w:color="264378" w:themeColor="accent1" w:themeShade="99"/>
          <w:insideV w:val="nil"/>
        </w:tcBorders>
        <w:shd w:val="clear" w:color="auto" w:fill="264378"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64378" w:themeFill="accent1" w:themeFillShade="99"/>
      </w:tcPr>
    </w:tblStylePr>
    <w:tblStylePr w:type="band1Vert">
      <w:tblPr/>
      <w:tcPr>
        <w:shd w:val="clear" w:color="auto" w:fill="B4C6E7" w:themeFill="accent1" w:themeFillTint="66"/>
      </w:tcPr>
    </w:tblStylePr>
    <w:tblStylePr w:type="band1Horz">
      <w:tblPr/>
      <w:tcPr>
        <w:shd w:val="clear" w:color="auto" w:fill="A1B8E1" w:themeFill="accent1" w:themeFillTint="7F"/>
      </w:tcPr>
    </w:tblStylePr>
    <w:tblStylePr w:type="neCell">
      <w:rPr>
        <w:color w:val="000000" w:themeColor="text1"/>
      </w:rPr>
    </w:tblStylePr>
    <w:tblStylePr w:type="nwCell">
      <w:rPr>
        <w:color w:val="000000" w:themeColor="text1"/>
      </w:rPr>
    </w:tblStylePr>
  </w:style>
  <w:style w:type="table" w:styleId="SombreamentoColorido-nfase2">
    <w:name w:val="Colorful Shading Accent 2"/>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ED7D31" w:themeColor="accent2"/>
        <w:left w:val="single" w:sz="4" w:space="0" w:color="ED7D31" w:themeColor="accent2"/>
        <w:bottom w:val="single" w:sz="4" w:space="0" w:color="ED7D31" w:themeColor="accent2"/>
        <w:right w:val="single" w:sz="4" w:space="0" w:color="ED7D31" w:themeColor="accent2"/>
        <w:insideH w:val="single" w:sz="4" w:space="0" w:color="FFFFFF" w:themeColor="background1"/>
        <w:insideV w:val="single" w:sz="4" w:space="0" w:color="FFFFFF" w:themeColor="background1"/>
      </w:tblBorders>
    </w:tblPr>
    <w:tcPr>
      <w:shd w:val="clear" w:color="auto" w:fill="FDF2EA" w:themeFill="accent2"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D470D" w:themeFill="accent2" w:themeFillShade="99"/>
      </w:tcPr>
    </w:tblStylePr>
    <w:tblStylePr w:type="firstCol">
      <w:rPr>
        <w:color w:val="FFFFFF" w:themeColor="background1"/>
      </w:rPr>
      <w:tblPr/>
      <w:tcPr>
        <w:tcBorders>
          <w:top w:val="nil"/>
          <w:left w:val="nil"/>
          <w:bottom w:val="nil"/>
          <w:right w:val="nil"/>
          <w:insideH w:val="single" w:sz="4" w:space="0" w:color="9D470D" w:themeColor="accent2" w:themeShade="99"/>
          <w:insideV w:val="nil"/>
        </w:tcBorders>
        <w:shd w:val="clear" w:color="auto" w:fill="9D470D"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D470D" w:themeFill="accent2" w:themeFillShade="99"/>
      </w:tcPr>
    </w:tblStylePr>
    <w:tblStylePr w:type="band1Vert">
      <w:tblPr/>
      <w:tcPr>
        <w:shd w:val="clear" w:color="auto" w:fill="F7CAAC" w:themeFill="accent2" w:themeFillTint="66"/>
      </w:tcPr>
    </w:tblStylePr>
    <w:tblStylePr w:type="band1Horz">
      <w:tblPr/>
      <w:tcPr>
        <w:shd w:val="clear" w:color="auto" w:fill="F6BE98" w:themeFill="accent2" w:themeFillTint="7F"/>
      </w:tcPr>
    </w:tblStylePr>
    <w:tblStylePr w:type="neCell">
      <w:rPr>
        <w:color w:val="000000" w:themeColor="text1"/>
      </w:rPr>
    </w:tblStylePr>
    <w:tblStylePr w:type="nwCell">
      <w:rPr>
        <w:color w:val="000000" w:themeColor="text1"/>
      </w:rPr>
    </w:tblStylePr>
  </w:style>
  <w:style w:type="table" w:styleId="SombreamentoColorido-nfase3">
    <w:name w:val="Colorful Shading Accent 3"/>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FFC000" w:themeColor="accent4"/>
        <w:left w:val="single" w:sz="4" w:space="0" w:color="A5A5A5" w:themeColor="accent3"/>
        <w:bottom w:val="single" w:sz="4" w:space="0" w:color="A5A5A5" w:themeColor="accent3"/>
        <w:right w:val="single" w:sz="4" w:space="0" w:color="A5A5A5" w:themeColor="accent3"/>
        <w:insideH w:val="single" w:sz="4" w:space="0" w:color="FFFFFF" w:themeColor="background1"/>
        <w:insideV w:val="single" w:sz="4" w:space="0" w:color="FFFFFF" w:themeColor="background1"/>
      </w:tblBorders>
    </w:tblPr>
    <w:tcPr>
      <w:shd w:val="clear" w:color="auto" w:fill="F6F6F6" w:themeFill="accent3" w:themeFillTint="19"/>
    </w:tcPr>
    <w:tblStylePr w:type="firstRow">
      <w:rPr>
        <w:b/>
        <w:bCs/>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36363" w:themeFill="accent3" w:themeFillShade="99"/>
      </w:tcPr>
    </w:tblStylePr>
    <w:tblStylePr w:type="firstCol">
      <w:rPr>
        <w:color w:val="FFFFFF" w:themeColor="background1"/>
      </w:rPr>
      <w:tblPr/>
      <w:tcPr>
        <w:tcBorders>
          <w:top w:val="nil"/>
          <w:left w:val="nil"/>
          <w:bottom w:val="nil"/>
          <w:right w:val="nil"/>
          <w:insideH w:val="single" w:sz="4" w:space="0" w:color="636363" w:themeColor="accent3" w:themeShade="99"/>
          <w:insideV w:val="nil"/>
        </w:tcBorders>
        <w:shd w:val="clear" w:color="auto" w:fill="63636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36363" w:themeFill="accent3" w:themeFillShade="99"/>
      </w:tcPr>
    </w:tblStylePr>
    <w:tblStylePr w:type="band1Vert">
      <w:tblPr/>
      <w:tcPr>
        <w:shd w:val="clear" w:color="auto" w:fill="DBDBDB" w:themeFill="accent3" w:themeFillTint="66"/>
      </w:tcPr>
    </w:tblStylePr>
    <w:tblStylePr w:type="band1Horz">
      <w:tblPr/>
      <w:tcPr>
        <w:shd w:val="clear" w:color="auto" w:fill="D2D2D2" w:themeFill="accent3" w:themeFillTint="7F"/>
      </w:tcPr>
    </w:tblStylePr>
  </w:style>
  <w:style w:type="table" w:styleId="SombreamentoColorido-nfase4">
    <w:name w:val="Colorful Shading Accent 4"/>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A5A5A5" w:themeColor="accent3"/>
        <w:left w:val="single" w:sz="4" w:space="0" w:color="FFC000" w:themeColor="accent4"/>
        <w:bottom w:val="single" w:sz="4" w:space="0" w:color="FFC000" w:themeColor="accent4"/>
        <w:right w:val="single" w:sz="4" w:space="0" w:color="FFC000" w:themeColor="accent4"/>
        <w:insideH w:val="single" w:sz="4" w:space="0" w:color="FFFFFF" w:themeColor="background1"/>
        <w:insideV w:val="single" w:sz="4" w:space="0" w:color="FFFFFF" w:themeColor="background1"/>
      </w:tblBorders>
    </w:tblPr>
    <w:tcPr>
      <w:shd w:val="clear" w:color="auto" w:fill="FFF8E6" w:themeFill="accent4" w:themeFillTint="19"/>
    </w:tcPr>
    <w:tblStylePr w:type="firstRow">
      <w:rPr>
        <w:b/>
        <w:bCs/>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4" w:themeFillShade="99"/>
      </w:tcPr>
    </w:tblStylePr>
    <w:tblStylePr w:type="firstCol">
      <w:rPr>
        <w:color w:val="FFFFFF" w:themeColor="background1"/>
      </w:rPr>
      <w:tblPr/>
      <w:tcPr>
        <w:tcBorders>
          <w:top w:val="nil"/>
          <w:left w:val="nil"/>
          <w:bottom w:val="nil"/>
          <w:right w:val="nil"/>
          <w:insideH w:val="single" w:sz="4" w:space="0" w:color="997300" w:themeColor="accent4" w:themeShade="99"/>
          <w:insideV w:val="nil"/>
        </w:tcBorders>
        <w:shd w:val="clear" w:color="auto" w:fill="99730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4" w:themeFillShade="99"/>
      </w:tcPr>
    </w:tblStylePr>
    <w:tblStylePr w:type="band1Vert">
      <w:tblPr/>
      <w:tcPr>
        <w:shd w:val="clear" w:color="auto" w:fill="FFE599" w:themeFill="accent4" w:themeFillTint="66"/>
      </w:tcPr>
    </w:tblStylePr>
    <w:tblStylePr w:type="band1Horz">
      <w:tblPr/>
      <w:tcPr>
        <w:shd w:val="clear" w:color="auto" w:fill="FFDF80" w:themeFill="accent4" w:themeFillTint="7F"/>
      </w:tcPr>
    </w:tblStylePr>
    <w:tblStylePr w:type="neCell">
      <w:rPr>
        <w:color w:val="000000" w:themeColor="text1"/>
      </w:rPr>
    </w:tblStylePr>
    <w:tblStylePr w:type="nwCell">
      <w:rPr>
        <w:color w:val="000000" w:themeColor="text1"/>
      </w:rPr>
    </w:tblStylePr>
  </w:style>
  <w:style w:type="table" w:styleId="SombreamentoColorido-nfase5">
    <w:name w:val="Colorful Shading Accent 5"/>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70AD47" w:themeColor="accent6"/>
        <w:left w:val="single" w:sz="4" w:space="0" w:color="5B9BD5" w:themeColor="accent5"/>
        <w:bottom w:val="single" w:sz="4" w:space="0" w:color="5B9BD5" w:themeColor="accent5"/>
        <w:right w:val="single" w:sz="4" w:space="0" w:color="5B9BD5" w:themeColor="accent5"/>
        <w:insideH w:val="single" w:sz="4" w:space="0" w:color="FFFFFF" w:themeColor="background1"/>
        <w:insideV w:val="single" w:sz="4" w:space="0" w:color="FFFFFF" w:themeColor="background1"/>
      </w:tblBorders>
    </w:tblPr>
    <w:tcPr>
      <w:shd w:val="clear" w:color="auto" w:fill="EEF5FB" w:themeFill="accent5" w:themeFillTint="19"/>
    </w:tcPr>
    <w:tblStylePr w:type="firstRow">
      <w:rPr>
        <w:b/>
        <w:bCs/>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D91" w:themeFill="accent5" w:themeFillShade="99"/>
      </w:tcPr>
    </w:tblStylePr>
    <w:tblStylePr w:type="firstCol">
      <w:rPr>
        <w:color w:val="FFFFFF" w:themeColor="background1"/>
      </w:rPr>
      <w:tblPr/>
      <w:tcPr>
        <w:tcBorders>
          <w:top w:val="nil"/>
          <w:left w:val="nil"/>
          <w:bottom w:val="nil"/>
          <w:right w:val="nil"/>
          <w:insideH w:val="single" w:sz="4" w:space="0" w:color="255D91" w:themeColor="accent5" w:themeShade="99"/>
          <w:insideV w:val="nil"/>
        </w:tcBorders>
        <w:shd w:val="clear" w:color="auto" w:fill="255D91"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5" w:themeFillShade="99"/>
      </w:tcPr>
    </w:tblStylePr>
    <w:tblStylePr w:type="band1Vert">
      <w:tblPr/>
      <w:tcPr>
        <w:shd w:val="clear" w:color="auto" w:fill="BDD6EE" w:themeFill="accent5" w:themeFillTint="66"/>
      </w:tcPr>
    </w:tblStylePr>
    <w:tblStylePr w:type="band1Horz">
      <w:tblPr/>
      <w:tcPr>
        <w:shd w:val="clear" w:color="auto" w:fill="ADCCEA" w:themeFill="accent5" w:themeFillTint="7F"/>
      </w:tcPr>
    </w:tblStylePr>
    <w:tblStylePr w:type="neCell">
      <w:rPr>
        <w:color w:val="000000" w:themeColor="text1"/>
      </w:rPr>
    </w:tblStylePr>
    <w:tblStylePr w:type="nwCell">
      <w:rPr>
        <w:color w:val="000000" w:themeColor="text1"/>
      </w:rPr>
    </w:tblStylePr>
  </w:style>
  <w:style w:type="table" w:styleId="SombreamentoColorido-nfase6">
    <w:name w:val="Colorful Shading Accent 6"/>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5B9BD5" w:themeColor="accent5"/>
        <w:left w:val="single" w:sz="4" w:space="0" w:color="70AD47" w:themeColor="accent6"/>
        <w:bottom w:val="single" w:sz="4" w:space="0" w:color="70AD47" w:themeColor="accent6"/>
        <w:right w:val="single" w:sz="4" w:space="0" w:color="70AD47" w:themeColor="accent6"/>
        <w:insideH w:val="single" w:sz="4" w:space="0" w:color="FFFFFF" w:themeColor="background1"/>
        <w:insideV w:val="single" w:sz="4" w:space="0" w:color="FFFFFF" w:themeColor="background1"/>
      </w:tblBorders>
    </w:tblPr>
    <w:tcPr>
      <w:shd w:val="clear" w:color="auto" w:fill="F0F7EC" w:themeFill="accent6" w:themeFillTint="19"/>
    </w:tcPr>
    <w:tblStylePr w:type="firstRow">
      <w:rPr>
        <w:b/>
        <w:bCs/>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3672A" w:themeFill="accent6" w:themeFillShade="99"/>
      </w:tcPr>
    </w:tblStylePr>
    <w:tblStylePr w:type="firstCol">
      <w:rPr>
        <w:color w:val="FFFFFF" w:themeColor="background1"/>
      </w:rPr>
      <w:tblPr/>
      <w:tcPr>
        <w:tcBorders>
          <w:top w:val="nil"/>
          <w:left w:val="nil"/>
          <w:bottom w:val="nil"/>
          <w:right w:val="nil"/>
          <w:insideH w:val="single" w:sz="4" w:space="0" w:color="43672A" w:themeColor="accent6" w:themeShade="99"/>
          <w:insideV w:val="nil"/>
        </w:tcBorders>
        <w:shd w:val="clear" w:color="auto" w:fill="43672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3672A" w:themeFill="accent6" w:themeFillShade="99"/>
      </w:tcPr>
    </w:tblStylePr>
    <w:tblStylePr w:type="band1Vert">
      <w:tblPr/>
      <w:tcPr>
        <w:shd w:val="clear" w:color="auto" w:fill="C5E0B3" w:themeFill="accent6" w:themeFillTint="66"/>
      </w:tcPr>
    </w:tblStylePr>
    <w:tblStylePr w:type="band1Horz">
      <w:tblPr/>
      <w:tcPr>
        <w:shd w:val="clear" w:color="auto" w:fill="B7D8A0" w:themeFill="accent6" w:themeFillTint="7F"/>
      </w:tcPr>
    </w:tblStylePr>
    <w:tblStylePr w:type="neCell">
      <w:rPr>
        <w:color w:val="000000" w:themeColor="text1"/>
      </w:rPr>
    </w:tblStylePr>
    <w:tblStylePr w:type="nwCell">
      <w:rPr>
        <w:color w:val="000000" w:themeColor="text1"/>
      </w:rPr>
    </w:tblStylePr>
  </w:style>
  <w:style w:type="table" w:styleId="ListaColorida">
    <w:name w:val="Colorful List"/>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Colorida-nfase1">
    <w:name w:val="Colorful List Accent 1"/>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ECF1F9"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table" w:styleId="ListaColorida-nfase2">
    <w:name w:val="Colorful List Accent 2"/>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FDF2EA" w:themeFill="accent2"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ListaColorida-nfase3">
    <w:name w:val="Colorful List Accent 3"/>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F6F6F6" w:themeFill="accent3" w:themeFillTint="19"/>
    </w:tcPr>
    <w:tblStylePr w:type="firstRow">
      <w:rPr>
        <w:b/>
        <w:bCs/>
        <w:color w:val="FFFFFF" w:themeColor="background1"/>
      </w:rPr>
      <w:tblPr/>
      <w:tcPr>
        <w:tcBorders>
          <w:bottom w:val="single" w:sz="12" w:space="0" w:color="FFFFFF" w:themeColor="background1"/>
        </w:tcBorders>
        <w:shd w:val="clear" w:color="auto" w:fill="CC9900" w:themeFill="accent4" w:themeFillShade="CC"/>
      </w:tcPr>
    </w:tblStylePr>
    <w:tblStylePr w:type="lastRow">
      <w:rPr>
        <w:b/>
        <w:bCs/>
        <w:color w:val="CC990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hemeFill="accent3" w:themeFillTint="3F"/>
      </w:tcPr>
    </w:tblStylePr>
    <w:tblStylePr w:type="band1Horz">
      <w:tblPr/>
      <w:tcPr>
        <w:shd w:val="clear" w:color="auto" w:fill="EDEDED" w:themeFill="accent3" w:themeFillTint="33"/>
      </w:tcPr>
    </w:tblStylePr>
  </w:style>
  <w:style w:type="table" w:styleId="ListaColorida-nfase4">
    <w:name w:val="Colorful List Accent 4"/>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FFF8E6" w:themeFill="accent4" w:themeFillTint="19"/>
    </w:tcPr>
    <w:tblStylePr w:type="firstRow">
      <w:rPr>
        <w:b/>
        <w:bCs/>
        <w:color w:val="FFFFFF" w:themeColor="background1"/>
      </w:rPr>
      <w:tblPr/>
      <w:tcPr>
        <w:tcBorders>
          <w:bottom w:val="single" w:sz="12" w:space="0" w:color="FFFFFF" w:themeColor="background1"/>
        </w:tcBorders>
        <w:shd w:val="clear" w:color="auto" w:fill="848484" w:themeFill="accent3" w:themeFillShade="CC"/>
      </w:tcPr>
    </w:tblStylePr>
    <w:tblStylePr w:type="lastRow">
      <w:rPr>
        <w:b/>
        <w:bCs/>
        <w:color w:val="84848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4" w:themeFillTint="3F"/>
      </w:tcPr>
    </w:tblStylePr>
    <w:tblStylePr w:type="band1Horz">
      <w:tblPr/>
      <w:tcPr>
        <w:shd w:val="clear" w:color="auto" w:fill="FFF2CC" w:themeFill="accent4" w:themeFillTint="33"/>
      </w:tcPr>
    </w:tblStylePr>
  </w:style>
  <w:style w:type="table" w:styleId="ListaColorida-nfase5">
    <w:name w:val="Colorful List Accent 5"/>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EEF5FB" w:themeFill="accent5" w:themeFillTint="19"/>
    </w:tcPr>
    <w:tblStylePr w:type="firstRow">
      <w:rPr>
        <w:b/>
        <w:bCs/>
        <w:color w:val="FFFFFF" w:themeColor="background1"/>
      </w:rPr>
      <w:tblPr/>
      <w:tcPr>
        <w:tcBorders>
          <w:bottom w:val="single" w:sz="12" w:space="0" w:color="FFFFFF" w:themeColor="background1"/>
        </w:tcBorders>
        <w:shd w:val="clear" w:color="auto" w:fill="598A38" w:themeFill="accent6" w:themeFillShade="CC"/>
      </w:tcPr>
    </w:tblStylePr>
    <w:tblStylePr w:type="lastRow">
      <w:rPr>
        <w:b/>
        <w:bCs/>
        <w:color w:val="598A3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5" w:themeFillTint="3F"/>
      </w:tcPr>
    </w:tblStylePr>
    <w:tblStylePr w:type="band1Horz">
      <w:tblPr/>
      <w:tcPr>
        <w:shd w:val="clear" w:color="auto" w:fill="DEEAF6" w:themeFill="accent5" w:themeFillTint="33"/>
      </w:tcPr>
    </w:tblStylePr>
  </w:style>
  <w:style w:type="table" w:styleId="ListaColorida-nfase6">
    <w:name w:val="Colorful List Accent 6"/>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F0F7EC" w:themeFill="accent6" w:themeFillTint="19"/>
    </w:tcPr>
    <w:tblStylePr w:type="firstRow">
      <w:rPr>
        <w:b/>
        <w:bCs/>
        <w:color w:val="FFFFFF" w:themeColor="background1"/>
      </w:rPr>
      <w:tblPr/>
      <w:tcPr>
        <w:tcBorders>
          <w:bottom w:val="single" w:sz="12" w:space="0" w:color="FFFFFF" w:themeColor="background1"/>
        </w:tcBorders>
        <w:shd w:val="clear" w:color="auto" w:fill="317CC1" w:themeFill="accent5" w:themeFillShade="CC"/>
      </w:tcPr>
    </w:tblStylePr>
    <w:tblStylePr w:type="lastRow">
      <w:rPr>
        <w:b/>
        <w:bCs/>
        <w:color w:val="317CC1"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hemeFill="accent6" w:themeFillTint="3F"/>
      </w:tcPr>
    </w:tblStylePr>
    <w:tblStylePr w:type="band1Horz">
      <w:tblPr/>
      <w:tcPr>
        <w:shd w:val="clear" w:color="auto" w:fill="E2EFD9" w:themeFill="accent6" w:themeFillTint="33"/>
      </w:tcPr>
    </w:tblStylePr>
  </w:style>
  <w:style w:type="table" w:styleId="GradeColorida">
    <w:name w:val="Colorful Grid"/>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Colorida-nfase1">
    <w:name w:val="Colorful Grid Accent 1"/>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D9E2F3" w:themeFill="accent1" w:themeFillTint="33"/>
    </w:tcPr>
    <w:tblStylePr w:type="firstRow">
      <w:rPr>
        <w:b/>
        <w:bCs/>
      </w:rPr>
      <w:tblPr/>
      <w:tcPr>
        <w:shd w:val="clear" w:color="auto" w:fill="B4C6E7" w:themeFill="accent1" w:themeFillTint="66"/>
      </w:tcPr>
    </w:tblStylePr>
    <w:tblStylePr w:type="lastRow">
      <w:rPr>
        <w:b/>
        <w:bCs/>
        <w:color w:val="000000" w:themeColor="text1"/>
      </w:rPr>
      <w:tblPr/>
      <w:tcPr>
        <w:shd w:val="clear" w:color="auto" w:fill="B4C6E7" w:themeFill="accent1" w:themeFillTint="66"/>
      </w:tcPr>
    </w:tblStylePr>
    <w:tblStylePr w:type="firstCol">
      <w:rPr>
        <w:color w:val="FFFFFF" w:themeColor="background1"/>
      </w:rPr>
      <w:tblPr/>
      <w:tcPr>
        <w:shd w:val="clear" w:color="auto" w:fill="2F5496" w:themeFill="accent1" w:themeFillShade="BF"/>
      </w:tcPr>
    </w:tblStylePr>
    <w:tblStylePr w:type="lastCol">
      <w:rPr>
        <w:color w:val="FFFFFF" w:themeColor="background1"/>
      </w:rPr>
      <w:tblPr/>
      <w:tcPr>
        <w:shd w:val="clear" w:color="auto" w:fill="2F5496" w:themeFill="accent1" w:themeFillShade="BF"/>
      </w:tc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GradeColorida-nfase2">
    <w:name w:val="Colorful Grid Accent 2"/>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FBE4D5" w:themeFill="accent2" w:themeFillTint="33"/>
    </w:tcPr>
    <w:tblStylePr w:type="firstRow">
      <w:rPr>
        <w:b/>
        <w:bCs/>
      </w:rPr>
      <w:tblPr/>
      <w:tcPr>
        <w:shd w:val="clear" w:color="auto" w:fill="F7CAAC" w:themeFill="accent2" w:themeFillTint="66"/>
      </w:tcPr>
    </w:tblStylePr>
    <w:tblStylePr w:type="lastRow">
      <w:rPr>
        <w:b/>
        <w:bCs/>
        <w:color w:val="000000" w:themeColor="text1"/>
      </w:rPr>
      <w:tblPr/>
      <w:tcPr>
        <w:shd w:val="clear" w:color="auto" w:fill="F7CAAC" w:themeFill="accent2" w:themeFillTint="66"/>
      </w:tcPr>
    </w:tblStylePr>
    <w:tblStylePr w:type="firstCol">
      <w:rPr>
        <w:color w:val="FFFFFF" w:themeColor="background1"/>
      </w:rPr>
      <w:tblPr/>
      <w:tcPr>
        <w:shd w:val="clear" w:color="auto" w:fill="C45911" w:themeFill="accent2" w:themeFillShade="BF"/>
      </w:tcPr>
    </w:tblStylePr>
    <w:tblStylePr w:type="lastCol">
      <w:rPr>
        <w:color w:val="FFFFFF" w:themeColor="background1"/>
      </w:rPr>
      <w:tblPr/>
      <w:tcPr>
        <w:shd w:val="clear" w:color="auto" w:fill="C45911" w:themeFill="accent2" w:themeFillShade="BF"/>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GradeColorida-nfase3">
    <w:name w:val="Colorful Grid Accent 3"/>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EDEDED" w:themeFill="accent3" w:themeFillTint="33"/>
    </w:tcPr>
    <w:tblStylePr w:type="firstRow">
      <w:rPr>
        <w:b/>
        <w:bCs/>
      </w:rPr>
      <w:tblPr/>
      <w:tcPr>
        <w:shd w:val="clear" w:color="auto" w:fill="DBDBDB" w:themeFill="accent3" w:themeFillTint="66"/>
      </w:tcPr>
    </w:tblStylePr>
    <w:tblStylePr w:type="lastRow">
      <w:rPr>
        <w:b/>
        <w:bCs/>
        <w:color w:val="000000" w:themeColor="text1"/>
      </w:rPr>
      <w:tblPr/>
      <w:tcPr>
        <w:shd w:val="clear" w:color="auto" w:fill="DBDBDB" w:themeFill="accent3" w:themeFillTint="66"/>
      </w:tcPr>
    </w:tblStylePr>
    <w:tblStylePr w:type="firstCol">
      <w:rPr>
        <w:color w:val="FFFFFF" w:themeColor="background1"/>
      </w:rPr>
      <w:tblPr/>
      <w:tcPr>
        <w:shd w:val="clear" w:color="auto" w:fill="7B7B7B" w:themeFill="accent3" w:themeFillShade="BF"/>
      </w:tcPr>
    </w:tblStylePr>
    <w:tblStylePr w:type="lastCol">
      <w:rPr>
        <w:color w:val="FFFFFF" w:themeColor="background1"/>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GradeColorida-nfase4">
    <w:name w:val="Colorful Grid Accent 4"/>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FFF2CC" w:themeFill="accent4" w:themeFillTint="33"/>
    </w:tcPr>
    <w:tblStylePr w:type="firstRow">
      <w:rPr>
        <w:b/>
        <w:bCs/>
      </w:rPr>
      <w:tblPr/>
      <w:tcPr>
        <w:shd w:val="clear" w:color="auto" w:fill="FFE599" w:themeFill="accent4" w:themeFillTint="66"/>
      </w:tcPr>
    </w:tblStylePr>
    <w:tblStylePr w:type="lastRow">
      <w:rPr>
        <w:b/>
        <w:bCs/>
        <w:color w:val="000000" w:themeColor="text1"/>
      </w:rPr>
      <w:tblPr/>
      <w:tcPr>
        <w:shd w:val="clear" w:color="auto" w:fill="FFE599" w:themeFill="accent4" w:themeFillTint="66"/>
      </w:tcPr>
    </w:tblStylePr>
    <w:tblStylePr w:type="firstCol">
      <w:rPr>
        <w:color w:val="FFFFFF" w:themeColor="background1"/>
      </w:rPr>
      <w:tblPr/>
      <w:tcPr>
        <w:shd w:val="clear" w:color="auto" w:fill="BF8F00" w:themeFill="accent4" w:themeFillShade="BF"/>
      </w:tcPr>
    </w:tblStylePr>
    <w:tblStylePr w:type="lastCol">
      <w:rPr>
        <w:color w:val="FFFFFF" w:themeColor="background1"/>
      </w:rPr>
      <w:tblPr/>
      <w:tcPr>
        <w:shd w:val="clear" w:color="auto" w:fill="BF8F00" w:themeFill="accent4" w:themeFillShade="BF"/>
      </w:tc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GradeColorida-nfase5">
    <w:name w:val="Colorful Grid Accent 5"/>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DEEAF6" w:themeFill="accent5" w:themeFillTint="33"/>
    </w:tcPr>
    <w:tblStylePr w:type="firstRow">
      <w:rPr>
        <w:b/>
        <w:bCs/>
      </w:rPr>
      <w:tblPr/>
      <w:tcPr>
        <w:shd w:val="clear" w:color="auto" w:fill="BDD6EE" w:themeFill="accent5" w:themeFillTint="66"/>
      </w:tcPr>
    </w:tblStylePr>
    <w:tblStylePr w:type="lastRow">
      <w:rPr>
        <w:b/>
        <w:bCs/>
        <w:color w:val="000000" w:themeColor="text1"/>
      </w:rPr>
      <w:tblPr/>
      <w:tcPr>
        <w:shd w:val="clear" w:color="auto" w:fill="BDD6EE" w:themeFill="accent5" w:themeFillTint="66"/>
      </w:tcPr>
    </w:tblStylePr>
    <w:tblStylePr w:type="firstCol">
      <w:rPr>
        <w:color w:val="FFFFFF" w:themeColor="background1"/>
      </w:rPr>
      <w:tblPr/>
      <w:tcPr>
        <w:shd w:val="clear" w:color="auto" w:fill="2E74B5" w:themeFill="accent5" w:themeFillShade="BF"/>
      </w:tcPr>
    </w:tblStylePr>
    <w:tblStylePr w:type="lastCol">
      <w:rPr>
        <w:color w:val="FFFFFF" w:themeColor="background1"/>
      </w:rPr>
      <w:tblPr/>
      <w:tcPr>
        <w:shd w:val="clear" w:color="auto" w:fill="2E74B5" w:themeFill="accent5" w:themeFillShade="BF"/>
      </w:tc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GradeColorida-nfase6">
    <w:name w:val="Colorful Grid Accent 6"/>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numbering" w:customStyle="1" w:styleId="Listaatual1">
    <w:name w:val="Lista atual1"/>
    <w:uiPriority w:val="99"/>
    <w:rsid w:val="00035918"/>
    <w:pPr>
      <w:numPr>
        <w:numId w:val="46"/>
      </w:numPr>
    </w:pPr>
  </w:style>
  <w:style w:type="paragraph" w:customStyle="1" w:styleId="xl95">
    <w:name w:val="xl95"/>
    <w:basedOn w:val="Normal"/>
    <w:rsid w:val="00035918"/>
    <w:pPr>
      <w:pBdr>
        <w:bottom w:val="single" w:sz="4" w:space="0" w:color="auto"/>
      </w:pBdr>
      <w:suppressAutoHyphens w:val="0"/>
      <w:spacing w:before="100" w:beforeAutospacing="1" w:after="100" w:afterAutospacing="1"/>
      <w:jc w:val="center"/>
      <w:textAlignment w:val="center"/>
    </w:pPr>
    <w:rPr>
      <w:kern w:val="0"/>
      <w:lang w:eastAsia="pt-BR"/>
    </w:rPr>
  </w:style>
  <w:style w:type="paragraph" w:customStyle="1" w:styleId="xl96">
    <w:name w:val="xl96"/>
    <w:basedOn w:val="Normal"/>
    <w:rsid w:val="00035918"/>
    <w:pPr>
      <w:pBdr>
        <w:bottom w:val="single" w:sz="4" w:space="0" w:color="auto"/>
      </w:pBdr>
      <w:shd w:val="clear" w:color="000000" w:fill="FFFFFF"/>
      <w:suppressAutoHyphens w:val="0"/>
      <w:spacing w:before="100" w:beforeAutospacing="1" w:after="100" w:afterAutospacing="1"/>
      <w:jc w:val="center"/>
      <w:textAlignment w:val="center"/>
    </w:pPr>
    <w:rPr>
      <w:kern w:val="0"/>
      <w:lang w:eastAsia="pt-BR"/>
    </w:rPr>
  </w:style>
  <w:style w:type="paragraph" w:customStyle="1" w:styleId="xl97">
    <w:name w:val="xl97"/>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hAnsi="Calibri" w:cs="Calibri"/>
      <w:color w:val="000000"/>
      <w:kern w:val="0"/>
      <w:lang w:eastAsia="pt-BR"/>
    </w:rPr>
  </w:style>
  <w:style w:type="paragraph" w:customStyle="1" w:styleId="xl98">
    <w:name w:val="xl98"/>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hAnsi="Calibri" w:cs="Calibri"/>
      <w:color w:val="000000"/>
      <w:kern w:val="0"/>
      <w:lang w:eastAsia="pt-BR"/>
    </w:rPr>
  </w:style>
  <w:style w:type="paragraph" w:customStyle="1" w:styleId="xl99">
    <w:name w:val="xl99"/>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pPr>
    <w:rPr>
      <w:kern w:val="0"/>
      <w:lang w:eastAsia="pt-BR"/>
    </w:rPr>
  </w:style>
  <w:style w:type="paragraph" w:customStyle="1" w:styleId="xl100">
    <w:name w:val="xl100"/>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pPr>
    <w:rPr>
      <w:rFonts w:ascii="Calibri" w:hAnsi="Calibri" w:cs="Calibri"/>
      <w:color w:val="000000"/>
      <w:kern w:val="0"/>
      <w:lang w:eastAsia="pt-BR"/>
    </w:rPr>
  </w:style>
  <w:style w:type="paragraph" w:customStyle="1" w:styleId="xl101">
    <w:name w:val="xl101"/>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hAnsi="Calibri" w:cs="Calibri"/>
      <w:color w:val="000000"/>
      <w:kern w:val="0"/>
      <w:lang w:eastAsia="pt-BR"/>
    </w:rPr>
  </w:style>
  <w:style w:type="paragraph" w:customStyle="1" w:styleId="xl102">
    <w:name w:val="xl102"/>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kern w:val="0"/>
      <w:lang w:eastAsia="pt-BR"/>
    </w:rPr>
  </w:style>
  <w:style w:type="paragraph" w:customStyle="1" w:styleId="xl103">
    <w:name w:val="xl103"/>
    <w:basedOn w:val="Normal"/>
    <w:rsid w:val="00035918"/>
    <w:pPr>
      <w:pBdr>
        <w:top w:val="single" w:sz="4" w:space="0" w:color="auto"/>
      </w:pBdr>
      <w:suppressAutoHyphens w:val="0"/>
      <w:spacing w:before="100" w:beforeAutospacing="1" w:after="100" w:afterAutospacing="1"/>
      <w:jc w:val="center"/>
      <w:textAlignment w:val="center"/>
    </w:pPr>
    <w:rPr>
      <w:kern w:val="0"/>
      <w:lang w:eastAsia="pt-BR"/>
    </w:rPr>
  </w:style>
  <w:style w:type="paragraph" w:customStyle="1" w:styleId="xl104">
    <w:name w:val="xl104"/>
    <w:basedOn w:val="Normal"/>
    <w:rsid w:val="00035918"/>
    <w:pPr>
      <w:pBdr>
        <w:bottom w:val="single" w:sz="4" w:space="0" w:color="auto"/>
      </w:pBdr>
      <w:suppressAutoHyphens w:val="0"/>
      <w:spacing w:before="100" w:beforeAutospacing="1" w:after="100" w:afterAutospacing="1"/>
      <w:jc w:val="center"/>
      <w:textAlignment w:val="center"/>
    </w:pPr>
    <w:rPr>
      <w:kern w:val="0"/>
      <w:lang w:eastAsia="pt-BR"/>
    </w:rPr>
  </w:style>
  <w:style w:type="paragraph" w:customStyle="1" w:styleId="xl105">
    <w:name w:val="xl105"/>
    <w:basedOn w:val="Normal"/>
    <w:rsid w:val="00035918"/>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kern w:val="0"/>
      <w:sz w:val="18"/>
      <w:szCs w:val="18"/>
      <w:lang w:eastAsia="pt-BR"/>
    </w:rPr>
  </w:style>
  <w:style w:type="paragraph" w:customStyle="1" w:styleId="xl106">
    <w:name w:val="xl106"/>
    <w:basedOn w:val="Normal"/>
    <w:rsid w:val="00035918"/>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kern w:val="0"/>
      <w:lang w:eastAsia="pt-BR"/>
    </w:rPr>
  </w:style>
  <w:style w:type="paragraph" w:customStyle="1" w:styleId="xl107">
    <w:name w:val="xl107"/>
    <w:basedOn w:val="Normal"/>
    <w:rsid w:val="00035918"/>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Calibri" w:hAnsi="Calibri" w:cs="Calibri"/>
      <w:color w:val="000000"/>
      <w:kern w:val="0"/>
      <w:lang w:eastAsia="pt-BR"/>
    </w:rPr>
  </w:style>
  <w:style w:type="paragraph" w:customStyle="1" w:styleId="xl108">
    <w:name w:val="xl108"/>
    <w:basedOn w:val="Normal"/>
    <w:rsid w:val="00035918"/>
    <w:pPr>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kern w:val="0"/>
      <w:lang w:eastAsia="pt-BR"/>
    </w:rPr>
  </w:style>
  <w:style w:type="paragraph" w:styleId="Recuodecorpodetexto2">
    <w:name w:val="Body Text Indent 2"/>
    <w:basedOn w:val="Normal"/>
    <w:link w:val="Recuodecorpodetexto2Char2"/>
    <w:rsid w:val="00990B65"/>
    <w:pPr>
      <w:suppressAutoHyphens w:val="0"/>
      <w:ind w:left="990"/>
      <w:jc w:val="both"/>
    </w:pPr>
    <w:rPr>
      <w:rFonts w:ascii="Arial" w:eastAsia="Batang" w:hAnsi="Arial" w:cs="Arial"/>
      <w:kern w:val="0"/>
      <w:lang w:eastAsia="pt-BR"/>
    </w:rPr>
  </w:style>
  <w:style w:type="character" w:customStyle="1" w:styleId="Recuodecorpodetexto2Char2">
    <w:name w:val="Recuo de corpo de texto 2 Char2"/>
    <w:basedOn w:val="Fontepargpadro"/>
    <w:link w:val="Recuodecorpodetexto2"/>
    <w:rsid w:val="00990B65"/>
    <w:rPr>
      <w:rFonts w:ascii="Arial" w:eastAsia="Batang" w:hAnsi="Arial" w:cs="Arial"/>
      <w:sz w:val="24"/>
      <w:szCs w:val="24"/>
    </w:rPr>
  </w:style>
  <w:style w:type="paragraph" w:styleId="Recuodecorpodetexto3">
    <w:name w:val="Body Text Indent 3"/>
    <w:basedOn w:val="Normal"/>
    <w:link w:val="Recuodecorpodetexto3Char1"/>
    <w:rsid w:val="00990B65"/>
    <w:pPr>
      <w:suppressAutoHyphens w:val="0"/>
      <w:ind w:firstLine="2070"/>
      <w:jc w:val="both"/>
    </w:pPr>
    <w:rPr>
      <w:rFonts w:ascii="Arial" w:eastAsia="Batang" w:hAnsi="Arial" w:cs="Arial"/>
      <w:kern w:val="0"/>
      <w:lang w:eastAsia="pt-BR"/>
    </w:rPr>
  </w:style>
  <w:style w:type="character" w:customStyle="1" w:styleId="Recuodecorpodetexto3Char1">
    <w:name w:val="Recuo de corpo de texto 3 Char1"/>
    <w:basedOn w:val="Fontepargpadro"/>
    <w:link w:val="Recuodecorpodetexto3"/>
    <w:rsid w:val="00990B65"/>
    <w:rPr>
      <w:rFonts w:ascii="Arial" w:eastAsia="Batang" w:hAnsi="Arial" w:cs="Arial"/>
      <w:sz w:val="24"/>
      <w:szCs w:val="24"/>
    </w:rPr>
  </w:style>
  <w:style w:type="table" w:customStyle="1" w:styleId="Tabelacomgrade1">
    <w:name w:val="Tabela com grade1"/>
    <w:basedOn w:val="Tabelanormal"/>
    <w:next w:val="Tabelacomgrade"/>
    <w:uiPriority w:val="39"/>
    <w:rsid w:val="0092458F"/>
    <w:rPr>
      <w:rFonts w:asciiTheme="minorHAnsi" w:eastAsiaTheme="minorHAnsi" w:hAnsiTheme="minorHAnsi" w:cstheme="minorBid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orecontent">
    <w:name w:val="morecontent"/>
    <w:basedOn w:val="Fontepargpadro"/>
    <w:rsid w:val="00905AC5"/>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300025">
      <w:bodyDiv w:val="1"/>
      <w:marLeft w:val="0"/>
      <w:marRight w:val="0"/>
      <w:marTop w:val="0"/>
      <w:marBottom w:val="0"/>
      <w:divBdr>
        <w:top w:val="none" w:sz="0" w:space="0" w:color="auto"/>
        <w:left w:val="none" w:sz="0" w:space="0" w:color="auto"/>
        <w:bottom w:val="none" w:sz="0" w:space="0" w:color="auto"/>
        <w:right w:val="none" w:sz="0" w:space="0" w:color="auto"/>
      </w:divBdr>
    </w:div>
    <w:div w:id="551186953">
      <w:bodyDiv w:val="1"/>
      <w:marLeft w:val="0"/>
      <w:marRight w:val="0"/>
      <w:marTop w:val="0"/>
      <w:marBottom w:val="0"/>
      <w:divBdr>
        <w:top w:val="none" w:sz="0" w:space="0" w:color="auto"/>
        <w:left w:val="none" w:sz="0" w:space="0" w:color="auto"/>
        <w:bottom w:val="none" w:sz="0" w:space="0" w:color="auto"/>
        <w:right w:val="none" w:sz="0" w:space="0" w:color="auto"/>
      </w:divBdr>
    </w:div>
    <w:div w:id="586690734">
      <w:bodyDiv w:val="1"/>
      <w:marLeft w:val="0"/>
      <w:marRight w:val="0"/>
      <w:marTop w:val="0"/>
      <w:marBottom w:val="0"/>
      <w:divBdr>
        <w:top w:val="none" w:sz="0" w:space="0" w:color="auto"/>
        <w:left w:val="none" w:sz="0" w:space="0" w:color="auto"/>
        <w:bottom w:val="none" w:sz="0" w:space="0" w:color="auto"/>
        <w:right w:val="none" w:sz="0" w:space="0" w:color="auto"/>
      </w:divBdr>
    </w:div>
    <w:div w:id="1262646589">
      <w:bodyDiv w:val="1"/>
      <w:marLeft w:val="0"/>
      <w:marRight w:val="0"/>
      <w:marTop w:val="0"/>
      <w:marBottom w:val="0"/>
      <w:divBdr>
        <w:top w:val="none" w:sz="0" w:space="0" w:color="auto"/>
        <w:left w:val="none" w:sz="0" w:space="0" w:color="auto"/>
        <w:bottom w:val="none" w:sz="0" w:space="0" w:color="auto"/>
        <w:right w:val="none" w:sz="0" w:space="0" w:color="auto"/>
      </w:divBdr>
    </w:div>
    <w:div w:id="1403480168">
      <w:bodyDiv w:val="1"/>
      <w:marLeft w:val="0"/>
      <w:marRight w:val="0"/>
      <w:marTop w:val="0"/>
      <w:marBottom w:val="0"/>
      <w:divBdr>
        <w:top w:val="none" w:sz="0" w:space="0" w:color="auto"/>
        <w:left w:val="none" w:sz="0" w:space="0" w:color="auto"/>
        <w:bottom w:val="none" w:sz="0" w:space="0" w:color="auto"/>
        <w:right w:val="none" w:sz="0" w:space="0" w:color="auto"/>
      </w:divBdr>
    </w:div>
    <w:div w:id="1422795747">
      <w:bodyDiv w:val="1"/>
      <w:marLeft w:val="0"/>
      <w:marRight w:val="0"/>
      <w:marTop w:val="0"/>
      <w:marBottom w:val="0"/>
      <w:divBdr>
        <w:top w:val="none" w:sz="0" w:space="0" w:color="auto"/>
        <w:left w:val="none" w:sz="0" w:space="0" w:color="auto"/>
        <w:bottom w:val="none" w:sz="0" w:space="0" w:color="auto"/>
        <w:right w:val="none" w:sz="0" w:space="0" w:color="auto"/>
      </w:divBdr>
    </w:div>
    <w:div w:id="2000421072">
      <w:bodyDiv w:val="1"/>
      <w:marLeft w:val="0"/>
      <w:marRight w:val="0"/>
      <w:marTop w:val="0"/>
      <w:marBottom w:val="0"/>
      <w:divBdr>
        <w:top w:val="none" w:sz="0" w:space="0" w:color="auto"/>
        <w:left w:val="none" w:sz="0" w:space="0" w:color="auto"/>
        <w:bottom w:val="none" w:sz="0" w:space="0" w:color="auto"/>
        <w:right w:val="none" w:sz="0" w:space="0" w:color="auto"/>
      </w:divBdr>
    </w:div>
    <w:div w:id="2051297335">
      <w:bodyDiv w:val="1"/>
      <w:marLeft w:val="0"/>
      <w:marRight w:val="0"/>
      <w:marTop w:val="0"/>
      <w:marBottom w:val="0"/>
      <w:divBdr>
        <w:top w:val="none" w:sz="0" w:space="0" w:color="auto"/>
        <w:left w:val="none" w:sz="0" w:space="0" w:color="auto"/>
        <w:bottom w:val="none" w:sz="0" w:space="0" w:color="auto"/>
        <w:right w:val="none" w:sz="0" w:space="0" w:color="auto"/>
      </w:divBdr>
    </w:div>
    <w:div w:id="20914174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11-2014/2013/lei/l12846.htm" TargetMode="External"/><Relationship Id="rId117" Type="http://schemas.openxmlformats.org/officeDocument/2006/relationships/image" Target="media/image71.png"/><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image" Target="media/image1.png"/><Relationship Id="rId63" Type="http://schemas.openxmlformats.org/officeDocument/2006/relationships/image" Target="media/image17.png"/><Relationship Id="rId68" Type="http://schemas.openxmlformats.org/officeDocument/2006/relationships/image" Target="media/image22.png"/><Relationship Id="rId84" Type="http://schemas.openxmlformats.org/officeDocument/2006/relationships/image" Target="media/image38.png"/><Relationship Id="rId89" Type="http://schemas.openxmlformats.org/officeDocument/2006/relationships/image" Target="media/image43.png"/><Relationship Id="rId112" Type="http://schemas.openxmlformats.org/officeDocument/2006/relationships/image" Target="media/image66.png"/><Relationship Id="rId133" Type="http://schemas.openxmlformats.org/officeDocument/2006/relationships/image" Target="media/image87.png"/><Relationship Id="rId138" Type="http://schemas.openxmlformats.org/officeDocument/2006/relationships/image" Target="media/image92.png"/><Relationship Id="rId154" Type="http://schemas.openxmlformats.org/officeDocument/2006/relationships/hyperlink" Target="http://www.mandaguacu.pr.gov.br" TargetMode="External"/><Relationship Id="rId16" Type="http://schemas.openxmlformats.org/officeDocument/2006/relationships/hyperlink" Target="http://www.planalto.gov.br/ccivil_03/_ato2019-2022/2021/lei/L14133.htm" TargetMode="External"/><Relationship Id="rId107" Type="http://schemas.openxmlformats.org/officeDocument/2006/relationships/image" Target="media/image61.png"/><Relationship Id="rId11" Type="http://schemas.openxmlformats.org/officeDocument/2006/relationships/hyperlink" Target="https://contas.tcu.gov.br/pls/apex/f?p=2046:5"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_ato2011-2014/2013/lei/l12846.htm" TargetMode="External"/><Relationship Id="rId53" Type="http://schemas.openxmlformats.org/officeDocument/2006/relationships/image" Target="media/image7.png"/><Relationship Id="rId58" Type="http://schemas.openxmlformats.org/officeDocument/2006/relationships/image" Target="media/image12.png"/><Relationship Id="rId74" Type="http://schemas.openxmlformats.org/officeDocument/2006/relationships/image" Target="media/image28.png"/><Relationship Id="rId79" Type="http://schemas.openxmlformats.org/officeDocument/2006/relationships/image" Target="media/image33.png"/><Relationship Id="rId102" Type="http://schemas.openxmlformats.org/officeDocument/2006/relationships/image" Target="media/image56.png"/><Relationship Id="rId123" Type="http://schemas.openxmlformats.org/officeDocument/2006/relationships/image" Target="media/image77.png"/><Relationship Id="rId128" Type="http://schemas.openxmlformats.org/officeDocument/2006/relationships/image" Target="media/image82.png"/><Relationship Id="rId144" Type="http://schemas.openxmlformats.org/officeDocument/2006/relationships/image" Target="media/image98.png"/><Relationship Id="rId149"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90" Type="http://schemas.openxmlformats.org/officeDocument/2006/relationships/image" Target="media/image44.png"/><Relationship Id="rId95" Type="http://schemas.openxmlformats.org/officeDocument/2006/relationships/image" Target="media/image49.png"/><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image" Target="media/image2.png"/><Relationship Id="rId64" Type="http://schemas.openxmlformats.org/officeDocument/2006/relationships/image" Target="media/image18.png"/><Relationship Id="rId69" Type="http://schemas.openxmlformats.org/officeDocument/2006/relationships/image" Target="media/image23.png"/><Relationship Id="rId113" Type="http://schemas.openxmlformats.org/officeDocument/2006/relationships/image" Target="media/image67.png"/><Relationship Id="rId118" Type="http://schemas.openxmlformats.org/officeDocument/2006/relationships/image" Target="media/image72.png"/><Relationship Id="rId134" Type="http://schemas.openxmlformats.org/officeDocument/2006/relationships/image" Target="media/image88.png"/><Relationship Id="rId139" Type="http://schemas.openxmlformats.org/officeDocument/2006/relationships/image" Target="media/image93.png"/><Relationship Id="rId80" Type="http://schemas.openxmlformats.org/officeDocument/2006/relationships/image" Target="media/image34.png"/><Relationship Id="rId85" Type="http://schemas.openxmlformats.org/officeDocument/2006/relationships/image" Target="media/image39.png"/><Relationship Id="rId150" Type="http://schemas.openxmlformats.org/officeDocument/2006/relationships/hyperlink" Target="https://www.planalto.gov.br/ccivil_03/_ato2011-2014/2011/lei/l12527.htm" TargetMode="External"/><Relationship Id="rId155" Type="http://schemas.openxmlformats.org/officeDocument/2006/relationships/header" Target="header1.xml"/><Relationship Id="rId12" Type="http://schemas.openxmlformats.org/officeDocument/2006/relationships/hyperlink" Target="https://crcap.tce.pr.gov.br/ConsultarImpedidos.aspx" TargetMode="External"/><Relationship Id="rId17"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25art159" TargetMode="External"/><Relationship Id="rId59" Type="http://schemas.openxmlformats.org/officeDocument/2006/relationships/image" Target="media/image13.png"/><Relationship Id="rId103" Type="http://schemas.openxmlformats.org/officeDocument/2006/relationships/image" Target="media/image57.png"/><Relationship Id="rId108" Type="http://schemas.openxmlformats.org/officeDocument/2006/relationships/image" Target="media/image62.png"/><Relationship Id="rId124" Type="http://schemas.openxmlformats.org/officeDocument/2006/relationships/image" Target="media/image78.png"/><Relationship Id="rId129" Type="http://schemas.openxmlformats.org/officeDocument/2006/relationships/image" Target="media/image83.png"/><Relationship Id="rId20" Type="http://schemas.openxmlformats.org/officeDocument/2006/relationships/hyperlink" Target="https://www.planalto.gov.br/ccivil_03/leis/l8078compilado.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image" Target="media/image8.png"/><Relationship Id="rId62" Type="http://schemas.openxmlformats.org/officeDocument/2006/relationships/image" Target="media/image16.png"/><Relationship Id="rId70" Type="http://schemas.openxmlformats.org/officeDocument/2006/relationships/image" Target="media/image24.png"/><Relationship Id="rId75" Type="http://schemas.openxmlformats.org/officeDocument/2006/relationships/image" Target="media/image29.png"/><Relationship Id="rId83" Type="http://schemas.openxmlformats.org/officeDocument/2006/relationships/image" Target="media/image37.png"/><Relationship Id="rId88" Type="http://schemas.openxmlformats.org/officeDocument/2006/relationships/image" Target="media/image42.png"/><Relationship Id="rId91" Type="http://schemas.openxmlformats.org/officeDocument/2006/relationships/image" Target="media/image45.png"/><Relationship Id="rId96" Type="http://schemas.openxmlformats.org/officeDocument/2006/relationships/image" Target="media/image50.png"/><Relationship Id="rId111" Type="http://schemas.openxmlformats.org/officeDocument/2006/relationships/image" Target="media/image65.png"/><Relationship Id="rId132" Type="http://schemas.openxmlformats.org/officeDocument/2006/relationships/image" Target="media/image86.png"/><Relationship Id="rId140" Type="http://schemas.openxmlformats.org/officeDocument/2006/relationships/image" Target="media/image94.png"/><Relationship Id="rId145" Type="http://schemas.openxmlformats.org/officeDocument/2006/relationships/hyperlink" Target="http://www.planalto.gov.br/ccivil_03/_ato2019-2022/2021/lei/L14133.htm" TargetMode="External"/><Relationship Id="rId153"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image" Target="media/image3.png"/><Relationship Id="rId57" Type="http://schemas.openxmlformats.org/officeDocument/2006/relationships/image" Target="media/image11.png"/><Relationship Id="rId106" Type="http://schemas.openxmlformats.org/officeDocument/2006/relationships/image" Target="media/image60.png"/><Relationship Id="rId114" Type="http://schemas.openxmlformats.org/officeDocument/2006/relationships/image" Target="media/image68.png"/><Relationship Id="rId119" Type="http://schemas.openxmlformats.org/officeDocument/2006/relationships/image" Target="media/image73.png"/><Relationship Id="rId127" Type="http://schemas.openxmlformats.org/officeDocument/2006/relationships/image" Target="media/image81.png"/><Relationship Id="rId10" Type="http://schemas.openxmlformats.org/officeDocument/2006/relationships/hyperlink" Target="http://www.gov.br/compras"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image" Target="media/image6.png"/><Relationship Id="rId60" Type="http://schemas.openxmlformats.org/officeDocument/2006/relationships/image" Target="media/image14.png"/><Relationship Id="rId65" Type="http://schemas.openxmlformats.org/officeDocument/2006/relationships/image" Target="media/image19.png"/><Relationship Id="rId73" Type="http://schemas.openxmlformats.org/officeDocument/2006/relationships/image" Target="media/image27.png"/><Relationship Id="rId78" Type="http://schemas.openxmlformats.org/officeDocument/2006/relationships/image" Target="media/image32.png"/><Relationship Id="rId81" Type="http://schemas.openxmlformats.org/officeDocument/2006/relationships/image" Target="media/image35.png"/><Relationship Id="rId86" Type="http://schemas.openxmlformats.org/officeDocument/2006/relationships/image" Target="media/image40.png"/><Relationship Id="rId94" Type="http://schemas.openxmlformats.org/officeDocument/2006/relationships/image" Target="media/image48.png"/><Relationship Id="rId99" Type="http://schemas.openxmlformats.org/officeDocument/2006/relationships/image" Target="media/image53.png"/><Relationship Id="rId101" Type="http://schemas.openxmlformats.org/officeDocument/2006/relationships/image" Target="media/image55.png"/><Relationship Id="rId122" Type="http://schemas.openxmlformats.org/officeDocument/2006/relationships/image" Target="media/image76.png"/><Relationship Id="rId130" Type="http://schemas.openxmlformats.org/officeDocument/2006/relationships/image" Target="media/image84.png"/><Relationship Id="rId135" Type="http://schemas.openxmlformats.org/officeDocument/2006/relationships/image" Target="media/image89.png"/><Relationship Id="rId143" Type="http://schemas.openxmlformats.org/officeDocument/2006/relationships/image" Target="media/image97.png"/><Relationship Id="rId148" Type="http://schemas.openxmlformats.org/officeDocument/2006/relationships/hyperlink" Target="http://www.planalto.gov.br/ccivil_03/_ato2019-2022/2021/lei/L14133.htm" TargetMode="External"/><Relationship Id="rId151" Type="http://schemas.openxmlformats.org/officeDocument/2006/relationships/hyperlink" Target="https://www.planalto.gov.br/ccivil_03/_ato2011-2014/2012/decreto/d7724.htm" TargetMode="External"/><Relationship Id="rId156"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bll.org.br" TargetMode="External"/><Relationship Id="rId13" Type="http://schemas.openxmlformats.org/officeDocument/2006/relationships/hyperlink" Target="https://www.planalto.gov.br/ccivil_03/LEIS/L6404consol.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image" Target="media/image63.png"/><Relationship Id="rId34" Type="http://schemas.openxmlformats.org/officeDocument/2006/relationships/hyperlink" Target="http://www.planalto.gov.br/ccivil_03/_ato2019-2022/2021/lei/L14133.htm" TargetMode="External"/><Relationship Id="rId50" Type="http://schemas.openxmlformats.org/officeDocument/2006/relationships/image" Target="media/image4.png"/><Relationship Id="rId55" Type="http://schemas.openxmlformats.org/officeDocument/2006/relationships/image" Target="media/image9.png"/><Relationship Id="rId76" Type="http://schemas.openxmlformats.org/officeDocument/2006/relationships/image" Target="media/image30.png"/><Relationship Id="rId97" Type="http://schemas.openxmlformats.org/officeDocument/2006/relationships/image" Target="media/image51.png"/><Relationship Id="rId104" Type="http://schemas.openxmlformats.org/officeDocument/2006/relationships/image" Target="media/image58.png"/><Relationship Id="rId120" Type="http://schemas.openxmlformats.org/officeDocument/2006/relationships/image" Target="media/image74.png"/><Relationship Id="rId125" Type="http://schemas.openxmlformats.org/officeDocument/2006/relationships/image" Target="media/image79.png"/><Relationship Id="rId141" Type="http://schemas.openxmlformats.org/officeDocument/2006/relationships/image" Target="media/image95.png"/><Relationship Id="rId146" Type="http://schemas.openxmlformats.org/officeDocument/2006/relationships/hyperlink" Target="https://www.planalto.gov.br/ccivil_03/leis/l8078compilado.htm" TargetMode="External"/><Relationship Id="rId7" Type="http://schemas.openxmlformats.org/officeDocument/2006/relationships/endnotes" Target="endnotes.xml"/><Relationship Id="rId71" Type="http://schemas.openxmlformats.org/officeDocument/2006/relationships/image" Target="media/image25.png"/><Relationship Id="rId92" Type="http://schemas.openxmlformats.org/officeDocument/2006/relationships/image" Target="media/image46.png"/><Relationship Id="rId2" Type="http://schemas.openxmlformats.org/officeDocument/2006/relationships/numbering" Target="numbering.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image" Target="media/image20.png"/><Relationship Id="rId87" Type="http://schemas.openxmlformats.org/officeDocument/2006/relationships/image" Target="media/image41.png"/><Relationship Id="rId110" Type="http://schemas.openxmlformats.org/officeDocument/2006/relationships/image" Target="media/image64.png"/><Relationship Id="rId115" Type="http://schemas.openxmlformats.org/officeDocument/2006/relationships/image" Target="media/image69.png"/><Relationship Id="rId131" Type="http://schemas.openxmlformats.org/officeDocument/2006/relationships/image" Target="media/image85.png"/><Relationship Id="rId136" Type="http://schemas.openxmlformats.org/officeDocument/2006/relationships/image" Target="media/image90.png"/><Relationship Id="rId157" Type="http://schemas.openxmlformats.org/officeDocument/2006/relationships/theme" Target="theme/theme1.xml"/><Relationship Id="rId61" Type="http://schemas.openxmlformats.org/officeDocument/2006/relationships/image" Target="media/image15.png"/><Relationship Id="rId82" Type="http://schemas.openxmlformats.org/officeDocument/2006/relationships/image" Target="media/image36.png"/><Relationship Id="rId15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s://www.planalto.gov.br/ccivil_03/_ato2011-2014/2013/lei/l12846.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56" Type="http://schemas.openxmlformats.org/officeDocument/2006/relationships/image" Target="media/image10.png"/><Relationship Id="rId77" Type="http://schemas.openxmlformats.org/officeDocument/2006/relationships/image" Target="media/image31.png"/><Relationship Id="rId100" Type="http://schemas.openxmlformats.org/officeDocument/2006/relationships/image" Target="media/image54.png"/><Relationship Id="rId105" Type="http://schemas.openxmlformats.org/officeDocument/2006/relationships/image" Target="media/image59.png"/><Relationship Id="rId126" Type="http://schemas.openxmlformats.org/officeDocument/2006/relationships/image" Target="media/image80.png"/><Relationship Id="rId147"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image" Target="media/image5.png"/><Relationship Id="rId72" Type="http://schemas.openxmlformats.org/officeDocument/2006/relationships/image" Target="media/image26.png"/><Relationship Id="rId93" Type="http://schemas.openxmlformats.org/officeDocument/2006/relationships/image" Target="media/image47.png"/><Relationship Id="rId98" Type="http://schemas.openxmlformats.org/officeDocument/2006/relationships/image" Target="media/image52.png"/><Relationship Id="rId121" Type="http://schemas.openxmlformats.org/officeDocument/2006/relationships/image" Target="media/image75.png"/><Relationship Id="rId142" Type="http://schemas.openxmlformats.org/officeDocument/2006/relationships/image" Target="media/image96.png"/><Relationship Id="rId3" Type="http://schemas.openxmlformats.org/officeDocument/2006/relationships/styles" Target="styles.xml"/><Relationship Id="rId25"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67" Type="http://schemas.openxmlformats.org/officeDocument/2006/relationships/image" Target="media/image21.png"/><Relationship Id="rId116" Type="http://schemas.openxmlformats.org/officeDocument/2006/relationships/image" Target="media/image70.png"/><Relationship Id="rId137" Type="http://schemas.openxmlformats.org/officeDocument/2006/relationships/image" Target="media/image91.png"/></Relationships>
</file>

<file path=word/_rels/header1.xml.rels><?xml version="1.0" encoding="UTF-8" standalone="yes"?>
<Relationships xmlns="http://schemas.openxmlformats.org/package/2006/relationships"><Relationship Id="rId1" Type="http://schemas.openxmlformats.org/officeDocument/2006/relationships/image" Target="media/image99.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001A9E-7D8A-4955-899C-56CD176A61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61</Pages>
  <Words>25223</Words>
  <Characters>136206</Characters>
  <Application>Microsoft Office Word</Application>
  <DocSecurity>0</DocSecurity>
  <Lines>1135</Lines>
  <Paragraphs>322</Paragraphs>
  <ScaleCrop>false</ScaleCrop>
  <HeadingPairs>
    <vt:vector size="2" baseType="variant">
      <vt:variant>
        <vt:lpstr>Título</vt:lpstr>
      </vt:variant>
      <vt:variant>
        <vt:i4>1</vt:i4>
      </vt:variant>
    </vt:vector>
  </HeadingPairs>
  <TitlesOfParts>
    <vt:vector size="1" baseType="lpstr">
      <vt:lpstr>EDITAL DE PREGÃO ELETRÔNICO Nº 005 /2014</vt:lpstr>
    </vt:vector>
  </TitlesOfParts>
  <Company/>
  <LinksUpToDate>false</LinksUpToDate>
  <CharactersWithSpaces>161107</CharactersWithSpaces>
  <SharedDoc>false</SharedDoc>
  <HLinks>
    <vt:vector size="30" baseType="variant">
      <vt:variant>
        <vt:i4>7798862</vt:i4>
      </vt:variant>
      <vt:variant>
        <vt:i4>9</vt:i4>
      </vt:variant>
      <vt:variant>
        <vt:i4>0</vt:i4>
      </vt:variant>
      <vt:variant>
        <vt:i4>5</vt:i4>
      </vt:variant>
      <vt:variant>
        <vt:lpwstr>mailto:licitacao@cmsaojoaodoivai.pr.gov.br</vt:lpwstr>
      </vt:variant>
      <vt:variant>
        <vt:lpwstr/>
      </vt:variant>
      <vt:variant>
        <vt:i4>2424929</vt:i4>
      </vt:variant>
      <vt:variant>
        <vt:i4>6</vt:i4>
      </vt:variant>
      <vt:variant>
        <vt:i4>0</vt:i4>
      </vt:variant>
      <vt:variant>
        <vt:i4>5</vt:i4>
      </vt:variant>
      <vt:variant>
        <vt:lpwstr>https://crcap.tce.pr.gov.br/ConsultarImpedidos.aspx</vt:lpwstr>
      </vt:variant>
      <vt:variant>
        <vt:lpwstr/>
      </vt:variant>
      <vt:variant>
        <vt:i4>4522064</vt:i4>
      </vt:variant>
      <vt:variant>
        <vt:i4>3</vt:i4>
      </vt:variant>
      <vt:variant>
        <vt:i4>0</vt:i4>
      </vt:variant>
      <vt:variant>
        <vt:i4>5</vt:i4>
      </vt:variant>
      <vt:variant>
        <vt:lpwstr>https://contas.tcu.gov.br/pls/apex/f?p=2046:5</vt:lpwstr>
      </vt:variant>
      <vt:variant>
        <vt:lpwstr/>
      </vt:variant>
      <vt:variant>
        <vt:i4>131115</vt:i4>
      </vt:variant>
      <vt:variant>
        <vt:i4>0</vt:i4>
      </vt:variant>
      <vt:variant>
        <vt:i4>0</vt:i4>
      </vt:variant>
      <vt:variant>
        <vt:i4>5</vt:i4>
      </vt:variant>
      <vt:variant>
        <vt:lpwstr>http://www.ingadigital.com.br/transparencia/index.php?id_cliente=11995&amp;sessao=0abf04d5953m0a</vt:lpwstr>
      </vt:variant>
      <vt:variant>
        <vt:lpwstr/>
      </vt:variant>
      <vt:variant>
        <vt:i4>7798862</vt:i4>
      </vt:variant>
      <vt:variant>
        <vt:i4>0</vt:i4>
      </vt:variant>
      <vt:variant>
        <vt:i4>0</vt:i4>
      </vt:variant>
      <vt:variant>
        <vt:i4>5</vt:i4>
      </vt:variant>
      <vt:variant>
        <vt:lpwstr>mailto:licitacao@cmsaojoaodoivai.pr.gov.br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ELETRÔNICO Nº 005 /2014</dc:title>
  <dc:subject>578/2020</dc:subject>
  <dc:creator>113/2020</dc:creator>
  <cp:keywords/>
  <dc:description/>
  <cp:lastModifiedBy>Usuario</cp:lastModifiedBy>
  <cp:revision>3</cp:revision>
  <dcterms:created xsi:type="dcterms:W3CDTF">2026-06-02T12:10:00Z</dcterms:created>
  <dcterms:modified xsi:type="dcterms:W3CDTF">2026-06-09T18:12:00Z</dcterms:modified>
</cp:coreProperties>
</file>