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4A6A0ED0"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960ECC">
        <w:rPr>
          <w:rFonts w:ascii="Arial" w:hAnsi="Arial" w:cs="Arial"/>
          <w:b/>
          <w:bCs/>
          <w:sz w:val="20"/>
          <w:szCs w:val="20"/>
        </w:rPr>
        <w:t>50</w:t>
      </w:r>
      <w:r w:rsidR="00A02746">
        <w:rPr>
          <w:rFonts w:ascii="Arial" w:hAnsi="Arial" w:cs="Arial"/>
          <w:b/>
          <w:bCs/>
          <w:sz w:val="20"/>
          <w:szCs w:val="20"/>
        </w:rPr>
        <w:t>/</w:t>
      </w:r>
      <w:r w:rsidR="00C30EDF">
        <w:rPr>
          <w:rFonts w:ascii="Arial" w:hAnsi="Arial" w:cs="Arial"/>
          <w:b/>
          <w:bCs/>
          <w:sz w:val="20"/>
          <w:szCs w:val="20"/>
        </w:rPr>
        <w:t>2026</w:t>
      </w:r>
    </w:p>
    <w:p w14:paraId="27CA06DF" w14:textId="7D7AF4BE"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960ECC">
        <w:rPr>
          <w:rFonts w:ascii="Arial" w:hAnsi="Arial" w:cs="Arial"/>
          <w:b/>
          <w:sz w:val="20"/>
          <w:szCs w:val="20"/>
        </w:rPr>
        <w:t>126</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0ECD2783" w14:textId="77777777" w:rsidR="00675BE0" w:rsidRDefault="00675BE0" w:rsidP="00570366">
      <w:pPr>
        <w:jc w:val="center"/>
        <w:rPr>
          <w:rFonts w:ascii="Arial" w:hAnsi="Arial" w:cs="Arial"/>
          <w:b/>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3F377B71"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BD0DE0">
        <w:rPr>
          <w:rFonts w:ascii="Arial" w:hAnsi="Arial" w:cs="Arial"/>
          <w:sz w:val="20"/>
          <w:szCs w:val="20"/>
        </w:rPr>
        <w:t>item</w:t>
      </w:r>
      <w:r w:rsidR="00ED5BFD">
        <w:rPr>
          <w:rFonts w:ascii="Arial" w:hAnsi="Arial" w:cs="Arial"/>
          <w:sz w:val="20"/>
          <w:szCs w:val="20"/>
        </w:rPr>
        <w:t>,</w:t>
      </w:r>
      <w:r w:rsidR="00F251CF" w:rsidRPr="00CD395C">
        <w:rPr>
          <w:rFonts w:ascii="Arial" w:hAnsi="Arial" w:cs="Arial"/>
          <w:sz w:val="20"/>
          <w:szCs w:val="20"/>
        </w:rPr>
        <w:t xml:space="preserve">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PREGÃO, na forma ELETRÔNICA,</w:t>
      </w:r>
      <w:r w:rsidR="00BD0DE0">
        <w:rPr>
          <w:rFonts w:ascii="Arial" w:hAnsi="Arial" w:cs="Arial"/>
          <w:sz w:val="20"/>
          <w:szCs w:val="20"/>
        </w:rPr>
        <w:t xml:space="preserve"> exclusivo para ME/EPP,</w:t>
      </w:r>
      <w:r w:rsidRPr="00CD395C">
        <w:rPr>
          <w:rFonts w:ascii="Arial" w:hAnsi="Arial" w:cs="Arial"/>
          <w:sz w:val="20"/>
          <w:szCs w:val="20"/>
        </w:rPr>
        <w:t xml:space="preserve"> nos termos da </w:t>
      </w:r>
      <w:hyperlink r:id="rId8" w:history="1">
        <w:r w:rsidRPr="00CD395C">
          <w:rPr>
            <w:rStyle w:val="Hyperlink"/>
            <w:rFonts w:ascii="Arial" w:hAnsi="Arial" w:cs="Arial"/>
            <w:color w:val="auto"/>
            <w:sz w:val="20"/>
            <w:szCs w:val="20"/>
          </w:rPr>
          <w:t>Lei nº 14.133, de 2021</w:t>
        </w:r>
      </w:hyperlink>
      <w:r w:rsidR="00C30EDF">
        <w:t>,</w:t>
      </w:r>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0D6FAA0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960ECC">
        <w:rPr>
          <w:rFonts w:ascii="Arial" w:hAnsi="Arial" w:cs="Arial"/>
          <w:b/>
          <w:bCs/>
          <w:sz w:val="20"/>
          <w:szCs w:val="20"/>
        </w:rPr>
        <w:t>26/06/2026</w:t>
      </w:r>
      <w:r w:rsidR="007310B7">
        <w:rPr>
          <w:rFonts w:ascii="Arial" w:hAnsi="Arial" w:cs="Arial"/>
          <w:b/>
          <w:bCs/>
          <w:sz w:val="20"/>
          <w:szCs w:val="20"/>
        </w:rPr>
        <w:tab/>
      </w:r>
    </w:p>
    <w:p w14:paraId="1D0371A6" w14:textId="7983F129"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960ECC">
        <w:rPr>
          <w:rFonts w:ascii="Arial" w:hAnsi="Arial" w:cs="Arial"/>
          <w:b/>
          <w:bCs/>
          <w:sz w:val="20"/>
          <w:szCs w:val="20"/>
        </w:rPr>
        <w:t>26/06/2026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184194">
      <w:pPr>
        <w:tabs>
          <w:tab w:val="num" w:pos="576"/>
        </w:tabs>
        <w:autoSpaceDE w:val="0"/>
        <w:ind w:right="606"/>
        <w:jc w:val="both"/>
        <w:rPr>
          <w:rFonts w:ascii="Arial" w:hAnsi="Arial" w:cs="Arial"/>
          <w:sz w:val="20"/>
          <w:szCs w:val="20"/>
        </w:rPr>
      </w:pPr>
    </w:p>
    <w:p w14:paraId="2267BC02" w14:textId="77777777" w:rsidR="00BD0DE0" w:rsidRDefault="00BD0DE0"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12BB3273" w14:textId="60938CFA" w:rsidR="00C30EDF"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BD0DE0" w:rsidRPr="00BD0DE0">
        <w:rPr>
          <w:rFonts w:ascii="Arial" w:hAnsi="Arial" w:cs="Arial"/>
          <w:sz w:val="20"/>
        </w:rPr>
        <w:t>Aquisição de uniformes e coletes destinados aos servidores que compõem a equipe da Defesa Civil, vinculada à Secretaria Municipal de Agricultura e Pecuária, Fiscalização, vinculada à Secretaria de Fazenda e Agentes Públicos, vinculada à Secretaria de Administração</w:t>
      </w:r>
      <w:r w:rsidR="00CC2B78" w:rsidRPr="00BD0DE0">
        <w:rPr>
          <w:rFonts w:ascii="Arial" w:hAnsi="Arial" w:cs="Arial"/>
          <w:sz w:val="20"/>
        </w:rPr>
        <w:t>.</w:t>
      </w:r>
    </w:p>
    <w:p w14:paraId="3B90471B" w14:textId="77777777" w:rsidR="00BD0DE0" w:rsidRDefault="00BD0DE0" w:rsidP="008C279D">
      <w:pPr>
        <w:pStyle w:val="WW-Corpodetexto3"/>
        <w:tabs>
          <w:tab w:val="num" w:pos="576"/>
          <w:tab w:val="left" w:pos="9923"/>
        </w:tabs>
        <w:ind w:left="426" w:right="606" w:hanging="9"/>
        <w:rPr>
          <w:rFonts w:ascii="Arial" w:hAnsi="Arial" w:cs="Arial"/>
          <w:sz w:val="20"/>
        </w:rPr>
      </w:pPr>
    </w:p>
    <w:p w14:paraId="3105AF74" w14:textId="77777777" w:rsidR="00BD0DE0" w:rsidRDefault="00BD0DE0" w:rsidP="008C279D">
      <w:pPr>
        <w:pStyle w:val="WW-Corpodetexto3"/>
        <w:tabs>
          <w:tab w:val="num" w:pos="576"/>
          <w:tab w:val="left" w:pos="9923"/>
        </w:tabs>
        <w:ind w:left="426" w:right="606" w:hanging="9"/>
        <w:rPr>
          <w:rFonts w:ascii="Arial" w:hAnsi="Arial" w:cs="Arial"/>
          <w:sz w:val="20"/>
        </w:rPr>
      </w:pPr>
    </w:p>
    <w:p w14:paraId="76F055CE" w14:textId="77777777" w:rsidR="00BD0DE0" w:rsidRDefault="00BD0DE0" w:rsidP="008C279D">
      <w:pPr>
        <w:pStyle w:val="WW-Corpodetexto3"/>
        <w:tabs>
          <w:tab w:val="num" w:pos="576"/>
          <w:tab w:val="left" w:pos="9923"/>
        </w:tabs>
        <w:ind w:left="426" w:right="606" w:hanging="9"/>
        <w:rPr>
          <w:rFonts w:ascii="Arial" w:hAnsi="Arial" w:cs="Arial"/>
          <w:sz w:val="20"/>
        </w:rPr>
      </w:pP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BD0DE0" w:rsidRPr="009D69C7" w14:paraId="43953356" w14:textId="77777777" w:rsidTr="00863CFA">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87C8DE2" w14:textId="77777777" w:rsidR="00BD0DE0" w:rsidRPr="009D69C7" w:rsidRDefault="00BD0DE0" w:rsidP="00863CFA">
            <w:pPr>
              <w:jc w:val="center"/>
              <w:rPr>
                <w:rFonts w:ascii="Arial" w:hAnsi="Arial" w:cs="Arial"/>
                <w:b/>
                <w:bCs/>
                <w:color w:val="000000"/>
                <w:sz w:val="20"/>
                <w:szCs w:val="20"/>
              </w:rPr>
            </w:pPr>
            <w:bookmarkStart w:id="1" w:name="_Hlk222383336"/>
            <w:r w:rsidRPr="009D69C7">
              <w:rPr>
                <w:rFonts w:ascii="Arial" w:hAnsi="Arial" w:cs="Arial"/>
                <w:b/>
                <w:bCs/>
                <w:color w:val="000000"/>
                <w:sz w:val="20"/>
                <w:szCs w:val="20"/>
              </w:rPr>
              <w:lastRenderedPageBreak/>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2D5BBF1D" w14:textId="77777777" w:rsidR="00BD0DE0" w:rsidRPr="009D69C7" w:rsidRDefault="00BD0DE0" w:rsidP="00863CFA">
            <w:pPr>
              <w:jc w:val="center"/>
              <w:rPr>
                <w:rFonts w:ascii="Arial" w:hAnsi="Arial" w:cs="Arial"/>
                <w:b/>
                <w:bCs/>
                <w:color w:val="000000"/>
                <w:sz w:val="20"/>
                <w:szCs w:val="20"/>
              </w:rPr>
            </w:pPr>
            <w:r w:rsidRPr="009D69C7">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33BF953A" w14:textId="77777777" w:rsidR="00BD0DE0" w:rsidRPr="009D69C7" w:rsidRDefault="00BD0DE0" w:rsidP="00863CFA">
            <w:pPr>
              <w:jc w:val="center"/>
              <w:rPr>
                <w:rFonts w:ascii="Arial" w:hAnsi="Arial" w:cs="Arial"/>
                <w:b/>
                <w:bCs/>
                <w:color w:val="000000"/>
                <w:sz w:val="20"/>
                <w:szCs w:val="20"/>
              </w:rPr>
            </w:pPr>
            <w:r w:rsidRPr="009D69C7">
              <w:rPr>
                <w:rFonts w:ascii="Arial" w:hAnsi="Arial" w:cs="Arial"/>
                <w:b/>
                <w:bCs/>
                <w:color w:val="000000"/>
                <w:sz w:val="20"/>
                <w:szCs w:val="20"/>
              </w:rPr>
              <w:t>UND</w:t>
            </w:r>
          </w:p>
        </w:tc>
        <w:tc>
          <w:tcPr>
            <w:tcW w:w="992" w:type="dxa"/>
            <w:tcBorders>
              <w:top w:val="single" w:sz="4" w:space="0" w:color="auto"/>
              <w:left w:val="nil"/>
              <w:bottom w:val="single" w:sz="4" w:space="0" w:color="auto"/>
              <w:right w:val="single" w:sz="4" w:space="0" w:color="auto"/>
            </w:tcBorders>
            <w:shd w:val="clear" w:color="000000" w:fill="D9D9D9"/>
          </w:tcPr>
          <w:p w14:paraId="57CC95CE" w14:textId="77777777" w:rsidR="00BD0DE0" w:rsidRPr="009D69C7" w:rsidRDefault="00BD0DE0" w:rsidP="00863CFA">
            <w:pPr>
              <w:jc w:val="center"/>
              <w:rPr>
                <w:rFonts w:ascii="Arial" w:hAnsi="Arial" w:cs="Arial"/>
                <w:b/>
                <w:bCs/>
                <w:color w:val="000000"/>
                <w:sz w:val="20"/>
                <w:szCs w:val="20"/>
              </w:rPr>
            </w:pPr>
            <w:r w:rsidRPr="009D69C7">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5E9BE177" w14:textId="77777777" w:rsidR="00BD0DE0" w:rsidRPr="009D69C7" w:rsidRDefault="00BD0DE0" w:rsidP="00863CFA">
            <w:pPr>
              <w:jc w:val="center"/>
              <w:rPr>
                <w:rFonts w:ascii="Arial" w:hAnsi="Arial" w:cs="Arial"/>
                <w:b/>
                <w:bCs/>
                <w:color w:val="000000"/>
                <w:sz w:val="20"/>
                <w:szCs w:val="20"/>
              </w:rPr>
            </w:pPr>
            <w:r w:rsidRPr="009D69C7">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1D258612" w14:textId="77777777" w:rsidR="00BD0DE0" w:rsidRPr="009D69C7" w:rsidRDefault="00BD0DE0" w:rsidP="00863CFA">
            <w:pPr>
              <w:jc w:val="center"/>
              <w:rPr>
                <w:rFonts w:ascii="Arial" w:hAnsi="Arial" w:cs="Arial"/>
                <w:b/>
                <w:bCs/>
                <w:color w:val="000000"/>
                <w:sz w:val="20"/>
                <w:szCs w:val="20"/>
              </w:rPr>
            </w:pPr>
            <w:r w:rsidRPr="009D69C7">
              <w:rPr>
                <w:rFonts w:ascii="Arial" w:hAnsi="Arial" w:cs="Arial"/>
                <w:b/>
                <w:bCs/>
                <w:color w:val="000000"/>
                <w:sz w:val="20"/>
                <w:szCs w:val="20"/>
              </w:rPr>
              <w:t>VALOR TOTAL</w:t>
            </w:r>
          </w:p>
        </w:tc>
      </w:tr>
      <w:tr w:rsidR="00BD0DE0" w:rsidRPr="009D69C7" w14:paraId="3C3F247C"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hideMark/>
          </w:tcPr>
          <w:p w14:paraId="4DDF3911" w14:textId="77777777" w:rsidR="00BD0DE0" w:rsidRPr="009D69C7" w:rsidRDefault="00BD0DE0" w:rsidP="00863CFA">
            <w:pPr>
              <w:jc w:val="center"/>
              <w:rPr>
                <w:rFonts w:ascii="Arial" w:hAnsi="Arial" w:cs="Arial"/>
                <w:color w:val="000000"/>
                <w:sz w:val="20"/>
                <w:szCs w:val="20"/>
              </w:rPr>
            </w:pPr>
          </w:p>
          <w:p w14:paraId="079D1E51"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31A0B470" w14:textId="77777777" w:rsidR="00BD0DE0" w:rsidRPr="009D69C7" w:rsidRDefault="00BD0DE0" w:rsidP="00863CFA">
            <w:pPr>
              <w:jc w:val="both"/>
              <w:rPr>
                <w:rFonts w:ascii="Arial" w:hAnsi="Arial" w:cs="Arial"/>
                <w:color w:val="000000"/>
                <w:sz w:val="20"/>
                <w:szCs w:val="20"/>
              </w:rPr>
            </w:pPr>
            <w:r w:rsidRPr="009D69C7">
              <w:rPr>
                <w:rFonts w:ascii="Arial" w:hAnsi="Arial" w:cs="Arial"/>
                <w:color w:val="000000"/>
                <w:sz w:val="20"/>
                <w:szCs w:val="20"/>
              </w:rPr>
              <w:t>Colete para uso da Defesa Civil. Tamanho G, GG, EXG, G1, G2, G3. 1. Composição: 70% Pés. / 30% Algodão. Artigo: Techno Rip Stop – 0480 referência Santista ou similar; 2. Cor: laranja H26 (Ref. Pantone – 161462TP) 3. Detalhes frente: a) Acabamento em viés (rip stop) na cor laranja, com abertura em zíper reforçado.</w:t>
            </w:r>
          </w:p>
        </w:tc>
        <w:tc>
          <w:tcPr>
            <w:tcW w:w="709" w:type="dxa"/>
            <w:tcBorders>
              <w:top w:val="nil"/>
              <w:left w:val="nil"/>
              <w:bottom w:val="single" w:sz="4" w:space="0" w:color="auto"/>
              <w:right w:val="single" w:sz="4" w:space="0" w:color="auto"/>
            </w:tcBorders>
            <w:noWrap/>
            <w:vAlign w:val="center"/>
            <w:hideMark/>
          </w:tcPr>
          <w:p w14:paraId="7D36EA33"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EC3AB9A" w14:textId="77777777" w:rsidR="00BD0DE0" w:rsidRPr="009D69C7" w:rsidRDefault="00BD0DE0" w:rsidP="00863CFA">
            <w:pPr>
              <w:jc w:val="center"/>
              <w:rPr>
                <w:rFonts w:ascii="Arial" w:hAnsi="Arial" w:cs="Arial"/>
                <w:color w:val="000000"/>
                <w:sz w:val="20"/>
                <w:szCs w:val="20"/>
              </w:rPr>
            </w:pPr>
          </w:p>
          <w:p w14:paraId="739AFD32" w14:textId="77777777" w:rsidR="00BD0DE0" w:rsidRPr="009D69C7" w:rsidRDefault="00BD0DE0" w:rsidP="00863CFA">
            <w:pPr>
              <w:jc w:val="center"/>
              <w:rPr>
                <w:rFonts w:ascii="Arial" w:hAnsi="Arial" w:cs="Arial"/>
                <w:color w:val="000000"/>
                <w:sz w:val="20"/>
                <w:szCs w:val="20"/>
              </w:rPr>
            </w:pPr>
          </w:p>
          <w:p w14:paraId="1BF06798" w14:textId="77777777" w:rsidR="00BD0DE0" w:rsidRPr="009D69C7" w:rsidRDefault="00BD0DE0" w:rsidP="00863CFA">
            <w:pPr>
              <w:jc w:val="center"/>
              <w:rPr>
                <w:rFonts w:ascii="Arial" w:hAnsi="Arial" w:cs="Arial"/>
                <w:color w:val="000000"/>
                <w:sz w:val="20"/>
                <w:szCs w:val="20"/>
              </w:rPr>
            </w:pPr>
          </w:p>
          <w:p w14:paraId="70C2F294"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01E11919" w14:textId="77777777" w:rsidR="00BD0DE0" w:rsidRPr="009D69C7" w:rsidRDefault="00BD0DE0" w:rsidP="00863CFA">
            <w:pPr>
              <w:rPr>
                <w:rFonts w:ascii="Arial" w:hAnsi="Arial" w:cs="Arial"/>
                <w:sz w:val="20"/>
                <w:szCs w:val="20"/>
              </w:rPr>
            </w:pPr>
          </w:p>
          <w:p w14:paraId="338C74FA" w14:textId="77777777" w:rsidR="00BD0DE0" w:rsidRPr="009D69C7" w:rsidRDefault="00BD0DE0" w:rsidP="00863CFA">
            <w:pPr>
              <w:jc w:val="center"/>
              <w:rPr>
                <w:rFonts w:ascii="Arial" w:hAnsi="Arial" w:cs="Arial"/>
                <w:sz w:val="20"/>
                <w:szCs w:val="20"/>
              </w:rPr>
            </w:pPr>
          </w:p>
          <w:p w14:paraId="2E706AB3" w14:textId="77777777" w:rsidR="00BD0DE0" w:rsidRPr="009D69C7" w:rsidRDefault="00BD0DE0" w:rsidP="00863CFA">
            <w:pPr>
              <w:jc w:val="center"/>
              <w:rPr>
                <w:rFonts w:ascii="Arial" w:hAnsi="Arial" w:cs="Arial"/>
                <w:sz w:val="20"/>
                <w:szCs w:val="20"/>
              </w:rPr>
            </w:pPr>
          </w:p>
          <w:p w14:paraId="29BA1145" w14:textId="77777777" w:rsidR="00BD0DE0" w:rsidRPr="009D69C7" w:rsidRDefault="00BD0DE0" w:rsidP="00863CFA">
            <w:pPr>
              <w:jc w:val="center"/>
              <w:rPr>
                <w:rFonts w:ascii="Arial" w:hAnsi="Arial" w:cs="Arial"/>
                <w:sz w:val="20"/>
                <w:szCs w:val="20"/>
              </w:rPr>
            </w:pPr>
            <w:r w:rsidRPr="009D69C7">
              <w:rPr>
                <w:rFonts w:ascii="Arial" w:hAnsi="Arial" w:cs="Arial"/>
                <w:sz w:val="20"/>
                <w:szCs w:val="20"/>
              </w:rPr>
              <w:t>R$261,70</w:t>
            </w:r>
          </w:p>
        </w:tc>
        <w:tc>
          <w:tcPr>
            <w:tcW w:w="1701" w:type="dxa"/>
            <w:tcBorders>
              <w:top w:val="nil"/>
              <w:left w:val="nil"/>
              <w:bottom w:val="single" w:sz="4" w:space="0" w:color="auto"/>
              <w:right w:val="single" w:sz="4" w:space="0" w:color="auto"/>
            </w:tcBorders>
          </w:tcPr>
          <w:p w14:paraId="62355F67" w14:textId="77777777" w:rsidR="00BD0DE0" w:rsidRPr="009D69C7" w:rsidRDefault="00BD0DE0" w:rsidP="00863CFA">
            <w:pPr>
              <w:rPr>
                <w:rFonts w:ascii="Arial" w:hAnsi="Arial" w:cs="Arial"/>
                <w:color w:val="000000"/>
                <w:sz w:val="20"/>
                <w:szCs w:val="20"/>
              </w:rPr>
            </w:pPr>
          </w:p>
          <w:p w14:paraId="3499DC5E" w14:textId="77777777" w:rsidR="00BD0DE0" w:rsidRPr="009D69C7" w:rsidRDefault="00BD0DE0" w:rsidP="00863CFA">
            <w:pPr>
              <w:jc w:val="center"/>
              <w:rPr>
                <w:rFonts w:ascii="Arial" w:hAnsi="Arial" w:cs="Arial"/>
                <w:color w:val="000000"/>
                <w:sz w:val="20"/>
                <w:szCs w:val="20"/>
              </w:rPr>
            </w:pPr>
          </w:p>
          <w:p w14:paraId="0DA7D5D9" w14:textId="77777777" w:rsidR="00BD0DE0" w:rsidRPr="009D69C7" w:rsidRDefault="00BD0DE0" w:rsidP="00863CFA">
            <w:pPr>
              <w:jc w:val="center"/>
              <w:rPr>
                <w:rFonts w:ascii="Arial" w:hAnsi="Arial" w:cs="Arial"/>
                <w:color w:val="000000"/>
                <w:sz w:val="20"/>
                <w:szCs w:val="20"/>
              </w:rPr>
            </w:pPr>
          </w:p>
          <w:p w14:paraId="7AC3952F"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R$7.851,00</w:t>
            </w:r>
          </w:p>
        </w:tc>
      </w:tr>
      <w:tr w:rsidR="00BD0DE0" w:rsidRPr="009D69C7" w14:paraId="5EF8AB12"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5D677EFD"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667F96DC" w14:textId="77777777" w:rsidR="00BD0DE0" w:rsidRPr="009D69C7" w:rsidRDefault="00BD0DE0" w:rsidP="00863CFA">
            <w:pPr>
              <w:jc w:val="both"/>
              <w:rPr>
                <w:rFonts w:ascii="Arial" w:hAnsi="Arial" w:cs="Arial"/>
                <w:color w:val="000000"/>
                <w:sz w:val="20"/>
                <w:szCs w:val="20"/>
              </w:rPr>
            </w:pPr>
            <w:r w:rsidRPr="009D69C7">
              <w:rPr>
                <w:rFonts w:ascii="Arial" w:hAnsi="Arial" w:cs="Arial"/>
                <w:color w:val="000000"/>
                <w:sz w:val="20"/>
                <w:szCs w:val="20"/>
              </w:rPr>
              <w:t>Jaqueta de frio para uso da Defesa Civil. Tamanho G, GG, EX, G1, G2 G3, - nas cores azul marinho e laranja. A blusa deverá ser confeccionada em tecido de microfibra peletizada com tratamento scotchgard (ser impermeável), forrado internamente com mesmo tecido; a blusa deverá ser aberta, com fechamento em zíper nacional de alta qualidade.</w:t>
            </w:r>
          </w:p>
        </w:tc>
        <w:tc>
          <w:tcPr>
            <w:tcW w:w="709" w:type="dxa"/>
            <w:tcBorders>
              <w:top w:val="nil"/>
              <w:left w:val="nil"/>
              <w:bottom w:val="single" w:sz="4" w:space="0" w:color="auto"/>
              <w:right w:val="single" w:sz="4" w:space="0" w:color="auto"/>
            </w:tcBorders>
            <w:noWrap/>
            <w:vAlign w:val="center"/>
          </w:tcPr>
          <w:p w14:paraId="47CB65CA"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10CD77D" w14:textId="77777777" w:rsidR="00BD0DE0" w:rsidRPr="009D69C7" w:rsidRDefault="00BD0DE0" w:rsidP="00863CFA">
            <w:pPr>
              <w:jc w:val="center"/>
              <w:rPr>
                <w:rFonts w:ascii="Arial" w:hAnsi="Arial" w:cs="Arial"/>
                <w:color w:val="000000"/>
                <w:sz w:val="20"/>
                <w:szCs w:val="20"/>
              </w:rPr>
            </w:pPr>
          </w:p>
          <w:p w14:paraId="44B3BFD6" w14:textId="77777777" w:rsidR="00BD0DE0" w:rsidRPr="009D69C7" w:rsidRDefault="00BD0DE0" w:rsidP="00863CFA">
            <w:pPr>
              <w:jc w:val="center"/>
              <w:rPr>
                <w:rFonts w:ascii="Arial" w:hAnsi="Arial" w:cs="Arial"/>
                <w:color w:val="000000"/>
                <w:sz w:val="20"/>
                <w:szCs w:val="20"/>
              </w:rPr>
            </w:pPr>
          </w:p>
          <w:p w14:paraId="3ED33E06" w14:textId="77777777" w:rsidR="00BD0DE0" w:rsidRPr="009D69C7" w:rsidRDefault="00BD0DE0" w:rsidP="00863CFA">
            <w:pPr>
              <w:jc w:val="center"/>
              <w:rPr>
                <w:rFonts w:ascii="Arial" w:hAnsi="Arial" w:cs="Arial"/>
                <w:color w:val="000000"/>
                <w:sz w:val="20"/>
                <w:szCs w:val="20"/>
              </w:rPr>
            </w:pPr>
          </w:p>
          <w:p w14:paraId="48FF3862"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0222D708" w14:textId="77777777" w:rsidR="00BD0DE0" w:rsidRPr="009D69C7" w:rsidRDefault="00BD0DE0" w:rsidP="00863CFA">
            <w:pPr>
              <w:jc w:val="center"/>
              <w:rPr>
                <w:rFonts w:ascii="Arial" w:hAnsi="Arial" w:cs="Arial"/>
                <w:sz w:val="20"/>
                <w:szCs w:val="20"/>
              </w:rPr>
            </w:pPr>
          </w:p>
          <w:p w14:paraId="0D9FEFB4" w14:textId="77777777" w:rsidR="00BD0DE0" w:rsidRPr="009D69C7" w:rsidRDefault="00BD0DE0" w:rsidP="00863CFA">
            <w:pPr>
              <w:jc w:val="center"/>
              <w:rPr>
                <w:rFonts w:ascii="Arial" w:hAnsi="Arial" w:cs="Arial"/>
                <w:sz w:val="20"/>
                <w:szCs w:val="20"/>
              </w:rPr>
            </w:pPr>
          </w:p>
          <w:p w14:paraId="4BBB7CCC" w14:textId="77777777" w:rsidR="00BD0DE0" w:rsidRPr="009D69C7" w:rsidRDefault="00BD0DE0" w:rsidP="00863CFA">
            <w:pPr>
              <w:jc w:val="center"/>
              <w:rPr>
                <w:rFonts w:ascii="Arial" w:hAnsi="Arial" w:cs="Arial"/>
                <w:sz w:val="20"/>
                <w:szCs w:val="20"/>
              </w:rPr>
            </w:pPr>
          </w:p>
          <w:p w14:paraId="72AF759F" w14:textId="77777777" w:rsidR="00BD0DE0" w:rsidRPr="009D69C7" w:rsidRDefault="00BD0DE0" w:rsidP="00863CFA">
            <w:pPr>
              <w:jc w:val="center"/>
              <w:rPr>
                <w:rFonts w:ascii="Arial" w:hAnsi="Arial" w:cs="Arial"/>
                <w:sz w:val="20"/>
                <w:szCs w:val="20"/>
              </w:rPr>
            </w:pPr>
            <w:r w:rsidRPr="009D69C7">
              <w:rPr>
                <w:rFonts w:ascii="Arial" w:hAnsi="Arial" w:cs="Arial"/>
                <w:sz w:val="20"/>
                <w:szCs w:val="20"/>
              </w:rPr>
              <w:t>R$272,16</w:t>
            </w:r>
          </w:p>
        </w:tc>
        <w:tc>
          <w:tcPr>
            <w:tcW w:w="1701" w:type="dxa"/>
            <w:tcBorders>
              <w:top w:val="nil"/>
              <w:left w:val="nil"/>
              <w:bottom w:val="single" w:sz="4" w:space="0" w:color="auto"/>
              <w:right w:val="single" w:sz="4" w:space="0" w:color="auto"/>
            </w:tcBorders>
          </w:tcPr>
          <w:p w14:paraId="50405AF5" w14:textId="77777777" w:rsidR="00BD0DE0" w:rsidRPr="009D69C7" w:rsidRDefault="00BD0DE0" w:rsidP="00863CFA">
            <w:pPr>
              <w:jc w:val="center"/>
              <w:rPr>
                <w:rFonts w:ascii="Arial" w:hAnsi="Arial" w:cs="Arial"/>
                <w:color w:val="000000"/>
                <w:sz w:val="20"/>
                <w:szCs w:val="20"/>
              </w:rPr>
            </w:pPr>
          </w:p>
          <w:p w14:paraId="4FEE4F21" w14:textId="77777777" w:rsidR="00BD0DE0" w:rsidRPr="009D69C7" w:rsidRDefault="00BD0DE0" w:rsidP="00863CFA">
            <w:pPr>
              <w:jc w:val="center"/>
              <w:rPr>
                <w:rFonts w:ascii="Arial" w:hAnsi="Arial" w:cs="Arial"/>
                <w:color w:val="000000"/>
                <w:sz w:val="20"/>
                <w:szCs w:val="20"/>
              </w:rPr>
            </w:pPr>
          </w:p>
          <w:p w14:paraId="045E94EF" w14:textId="77777777" w:rsidR="00BD0DE0" w:rsidRPr="009D69C7" w:rsidRDefault="00BD0DE0" w:rsidP="00863CFA">
            <w:pPr>
              <w:jc w:val="center"/>
              <w:rPr>
                <w:rFonts w:ascii="Arial" w:hAnsi="Arial" w:cs="Arial"/>
                <w:color w:val="000000"/>
                <w:sz w:val="20"/>
                <w:szCs w:val="20"/>
              </w:rPr>
            </w:pPr>
          </w:p>
          <w:p w14:paraId="3B845689"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R$8.164,80</w:t>
            </w:r>
          </w:p>
        </w:tc>
      </w:tr>
      <w:tr w:rsidR="00BD0DE0" w:rsidRPr="009D69C7" w14:paraId="2A02FDF1"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04C7C190"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7E5953A0" w14:textId="77777777" w:rsidR="00BD0DE0" w:rsidRPr="009D69C7" w:rsidRDefault="00BD0DE0" w:rsidP="00863CFA">
            <w:pPr>
              <w:jc w:val="both"/>
              <w:rPr>
                <w:rFonts w:ascii="Arial" w:hAnsi="Arial" w:cs="Arial"/>
                <w:color w:val="000000"/>
                <w:sz w:val="20"/>
                <w:szCs w:val="20"/>
              </w:rPr>
            </w:pPr>
            <w:r w:rsidRPr="009D69C7">
              <w:rPr>
                <w:rFonts w:ascii="Arial" w:hAnsi="Arial" w:cs="Arial"/>
                <w:color w:val="000000"/>
                <w:sz w:val="20"/>
                <w:szCs w:val="20"/>
              </w:rPr>
              <w:t>Cobertura (boné padrão da Defesa Civil). Tipo americano, confeccionado em tecido rip stop, na cor laranja, tamanhos m e g, com aba pequena, com regulador de tamanho na parte posterior com o mesmo tecido e presilha em metal, com brasão da coordenadoria municipal de proteção e defesa civil bordado na parte frontal central. </w:t>
            </w:r>
          </w:p>
        </w:tc>
        <w:tc>
          <w:tcPr>
            <w:tcW w:w="709" w:type="dxa"/>
            <w:tcBorders>
              <w:top w:val="nil"/>
              <w:left w:val="nil"/>
              <w:bottom w:val="single" w:sz="4" w:space="0" w:color="auto"/>
              <w:right w:val="single" w:sz="4" w:space="0" w:color="auto"/>
            </w:tcBorders>
            <w:noWrap/>
            <w:vAlign w:val="center"/>
          </w:tcPr>
          <w:p w14:paraId="43EA28AC"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9271898" w14:textId="77777777" w:rsidR="00BD0DE0" w:rsidRPr="009D69C7" w:rsidRDefault="00BD0DE0" w:rsidP="00863CFA">
            <w:pPr>
              <w:jc w:val="center"/>
              <w:rPr>
                <w:rFonts w:ascii="Arial" w:hAnsi="Arial" w:cs="Arial"/>
                <w:color w:val="000000"/>
                <w:sz w:val="20"/>
                <w:szCs w:val="20"/>
              </w:rPr>
            </w:pPr>
          </w:p>
          <w:p w14:paraId="3BE724FC" w14:textId="77777777" w:rsidR="00BD0DE0" w:rsidRPr="009D69C7" w:rsidRDefault="00BD0DE0" w:rsidP="00863CFA">
            <w:pPr>
              <w:jc w:val="center"/>
              <w:rPr>
                <w:rFonts w:ascii="Arial" w:hAnsi="Arial" w:cs="Arial"/>
                <w:color w:val="000000"/>
                <w:sz w:val="20"/>
                <w:szCs w:val="20"/>
              </w:rPr>
            </w:pPr>
          </w:p>
          <w:p w14:paraId="2D82A001" w14:textId="77777777" w:rsidR="00BD0DE0" w:rsidRPr="009D69C7" w:rsidRDefault="00BD0DE0" w:rsidP="00863CFA">
            <w:pPr>
              <w:jc w:val="center"/>
              <w:rPr>
                <w:rFonts w:ascii="Arial" w:hAnsi="Arial" w:cs="Arial"/>
                <w:color w:val="000000"/>
                <w:sz w:val="20"/>
                <w:szCs w:val="20"/>
              </w:rPr>
            </w:pPr>
          </w:p>
          <w:p w14:paraId="074112A5"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6674F3F8" w14:textId="77777777" w:rsidR="00BD0DE0" w:rsidRPr="009D69C7" w:rsidRDefault="00BD0DE0" w:rsidP="00863CFA">
            <w:pPr>
              <w:jc w:val="center"/>
              <w:rPr>
                <w:rFonts w:ascii="Arial" w:hAnsi="Arial" w:cs="Arial"/>
                <w:sz w:val="20"/>
                <w:szCs w:val="20"/>
              </w:rPr>
            </w:pPr>
          </w:p>
          <w:p w14:paraId="2FC05B7E" w14:textId="77777777" w:rsidR="00BD0DE0" w:rsidRPr="009D69C7" w:rsidRDefault="00BD0DE0" w:rsidP="00863CFA">
            <w:pPr>
              <w:jc w:val="center"/>
              <w:rPr>
                <w:rFonts w:ascii="Arial" w:hAnsi="Arial" w:cs="Arial"/>
                <w:sz w:val="20"/>
                <w:szCs w:val="20"/>
              </w:rPr>
            </w:pPr>
          </w:p>
          <w:p w14:paraId="0182C7EB" w14:textId="77777777" w:rsidR="00BD0DE0" w:rsidRPr="009D69C7" w:rsidRDefault="00BD0DE0" w:rsidP="00863CFA">
            <w:pPr>
              <w:jc w:val="center"/>
              <w:rPr>
                <w:rFonts w:ascii="Arial" w:hAnsi="Arial" w:cs="Arial"/>
                <w:sz w:val="20"/>
                <w:szCs w:val="20"/>
              </w:rPr>
            </w:pPr>
          </w:p>
          <w:p w14:paraId="113C3F5E" w14:textId="77777777" w:rsidR="00BD0DE0" w:rsidRPr="009D69C7" w:rsidRDefault="00BD0DE0" w:rsidP="00863CFA">
            <w:pPr>
              <w:jc w:val="center"/>
              <w:rPr>
                <w:rFonts w:ascii="Arial" w:hAnsi="Arial" w:cs="Arial"/>
                <w:sz w:val="20"/>
                <w:szCs w:val="20"/>
              </w:rPr>
            </w:pPr>
            <w:r w:rsidRPr="009D69C7">
              <w:rPr>
                <w:rFonts w:ascii="Arial" w:hAnsi="Arial" w:cs="Arial"/>
                <w:sz w:val="20"/>
                <w:szCs w:val="20"/>
              </w:rPr>
              <w:t>R$33,90</w:t>
            </w:r>
          </w:p>
        </w:tc>
        <w:tc>
          <w:tcPr>
            <w:tcW w:w="1701" w:type="dxa"/>
            <w:tcBorders>
              <w:top w:val="nil"/>
              <w:left w:val="nil"/>
              <w:bottom w:val="single" w:sz="4" w:space="0" w:color="auto"/>
              <w:right w:val="single" w:sz="4" w:space="0" w:color="auto"/>
            </w:tcBorders>
          </w:tcPr>
          <w:p w14:paraId="4F57A714" w14:textId="77777777" w:rsidR="00BD0DE0" w:rsidRPr="009D69C7" w:rsidRDefault="00BD0DE0" w:rsidP="00863CFA">
            <w:pPr>
              <w:jc w:val="center"/>
              <w:rPr>
                <w:rFonts w:ascii="Arial" w:hAnsi="Arial" w:cs="Arial"/>
                <w:color w:val="000000"/>
                <w:sz w:val="20"/>
                <w:szCs w:val="20"/>
              </w:rPr>
            </w:pPr>
          </w:p>
          <w:p w14:paraId="70B19CDE" w14:textId="77777777" w:rsidR="00BD0DE0" w:rsidRPr="009D69C7" w:rsidRDefault="00BD0DE0" w:rsidP="00863CFA">
            <w:pPr>
              <w:jc w:val="center"/>
              <w:rPr>
                <w:rFonts w:ascii="Arial" w:hAnsi="Arial" w:cs="Arial"/>
                <w:color w:val="000000"/>
                <w:sz w:val="20"/>
                <w:szCs w:val="20"/>
              </w:rPr>
            </w:pPr>
          </w:p>
          <w:p w14:paraId="68DBD6B3" w14:textId="77777777" w:rsidR="00BD0DE0" w:rsidRPr="009D69C7" w:rsidRDefault="00BD0DE0" w:rsidP="00863CFA">
            <w:pPr>
              <w:jc w:val="center"/>
              <w:rPr>
                <w:rFonts w:ascii="Arial" w:hAnsi="Arial" w:cs="Arial"/>
                <w:color w:val="000000"/>
                <w:sz w:val="20"/>
                <w:szCs w:val="20"/>
              </w:rPr>
            </w:pPr>
          </w:p>
          <w:p w14:paraId="54C87A27"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R$1.017,00</w:t>
            </w:r>
          </w:p>
        </w:tc>
      </w:tr>
      <w:tr w:rsidR="00BD0DE0" w:rsidRPr="009D69C7" w14:paraId="1F69305D"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4FD4BCE0"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2F5EAB4D" w14:textId="77777777" w:rsidR="00BD0DE0" w:rsidRPr="009D69C7" w:rsidRDefault="00BD0DE0" w:rsidP="00863CFA">
            <w:pPr>
              <w:jc w:val="both"/>
              <w:rPr>
                <w:rFonts w:ascii="Arial" w:hAnsi="Arial" w:cs="Arial"/>
                <w:color w:val="000000"/>
                <w:sz w:val="20"/>
                <w:szCs w:val="20"/>
              </w:rPr>
            </w:pPr>
            <w:r w:rsidRPr="009D69C7">
              <w:rPr>
                <w:rFonts w:ascii="Arial" w:hAnsi="Arial" w:cs="Arial"/>
                <w:color w:val="000000"/>
                <w:sz w:val="20"/>
                <w:szCs w:val="20"/>
              </w:rPr>
              <w:t>Camiseta para uso da Defesa Civil. tamanho G, GG, EXG, G1, G2, G3 - camiseta manga curta gola careca, na cor azul marinho, confeccionada em malha 100% algodão. logo bordado da defesa civil frontal do lado esquerdo acima do peito no formato de losango regular.</w:t>
            </w:r>
          </w:p>
        </w:tc>
        <w:tc>
          <w:tcPr>
            <w:tcW w:w="709" w:type="dxa"/>
            <w:tcBorders>
              <w:top w:val="nil"/>
              <w:left w:val="nil"/>
              <w:bottom w:val="single" w:sz="4" w:space="0" w:color="auto"/>
              <w:right w:val="single" w:sz="4" w:space="0" w:color="auto"/>
            </w:tcBorders>
            <w:noWrap/>
            <w:vAlign w:val="center"/>
          </w:tcPr>
          <w:p w14:paraId="5DDE7F37"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BC33D71" w14:textId="77777777" w:rsidR="00BD0DE0" w:rsidRPr="009D69C7" w:rsidRDefault="00BD0DE0" w:rsidP="00863CFA">
            <w:pPr>
              <w:jc w:val="center"/>
              <w:rPr>
                <w:rFonts w:ascii="Arial" w:hAnsi="Arial" w:cs="Arial"/>
                <w:color w:val="000000"/>
                <w:sz w:val="20"/>
                <w:szCs w:val="20"/>
              </w:rPr>
            </w:pPr>
          </w:p>
          <w:p w14:paraId="4C18F76F" w14:textId="77777777" w:rsidR="00BD0DE0" w:rsidRPr="009D69C7" w:rsidRDefault="00BD0DE0" w:rsidP="00863CFA">
            <w:pPr>
              <w:jc w:val="center"/>
              <w:rPr>
                <w:rFonts w:ascii="Arial" w:hAnsi="Arial" w:cs="Arial"/>
                <w:color w:val="000000"/>
                <w:sz w:val="20"/>
                <w:szCs w:val="20"/>
              </w:rPr>
            </w:pPr>
          </w:p>
          <w:p w14:paraId="74D93FED" w14:textId="77777777" w:rsidR="00BD0DE0" w:rsidRPr="009D69C7" w:rsidRDefault="00BD0DE0" w:rsidP="00863CFA">
            <w:pPr>
              <w:rPr>
                <w:rFonts w:ascii="Arial" w:hAnsi="Arial" w:cs="Arial"/>
                <w:color w:val="000000"/>
                <w:sz w:val="20"/>
                <w:szCs w:val="20"/>
              </w:rPr>
            </w:pPr>
          </w:p>
          <w:p w14:paraId="4D7668CC"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529F4422" w14:textId="77777777" w:rsidR="00BD0DE0" w:rsidRPr="009D69C7" w:rsidRDefault="00BD0DE0" w:rsidP="00863CFA">
            <w:pPr>
              <w:jc w:val="center"/>
              <w:rPr>
                <w:rFonts w:ascii="Arial" w:hAnsi="Arial" w:cs="Arial"/>
                <w:sz w:val="20"/>
                <w:szCs w:val="20"/>
              </w:rPr>
            </w:pPr>
          </w:p>
          <w:p w14:paraId="4305A704" w14:textId="77777777" w:rsidR="00BD0DE0" w:rsidRPr="009D69C7" w:rsidRDefault="00BD0DE0" w:rsidP="00863CFA">
            <w:pPr>
              <w:jc w:val="center"/>
              <w:rPr>
                <w:rFonts w:ascii="Arial" w:hAnsi="Arial" w:cs="Arial"/>
                <w:sz w:val="20"/>
                <w:szCs w:val="20"/>
              </w:rPr>
            </w:pPr>
          </w:p>
          <w:p w14:paraId="4AE5160D" w14:textId="77777777" w:rsidR="00BD0DE0" w:rsidRPr="009D69C7" w:rsidRDefault="00BD0DE0" w:rsidP="00863CFA">
            <w:pPr>
              <w:jc w:val="center"/>
              <w:rPr>
                <w:rFonts w:ascii="Arial" w:hAnsi="Arial" w:cs="Arial"/>
                <w:sz w:val="20"/>
                <w:szCs w:val="20"/>
              </w:rPr>
            </w:pPr>
          </w:p>
          <w:p w14:paraId="518BC325" w14:textId="77777777" w:rsidR="00BD0DE0" w:rsidRPr="009D69C7" w:rsidRDefault="00BD0DE0" w:rsidP="00863CFA">
            <w:pPr>
              <w:jc w:val="center"/>
              <w:rPr>
                <w:rFonts w:ascii="Arial" w:hAnsi="Arial" w:cs="Arial"/>
                <w:sz w:val="20"/>
                <w:szCs w:val="20"/>
              </w:rPr>
            </w:pPr>
            <w:r w:rsidRPr="009D69C7">
              <w:rPr>
                <w:rFonts w:ascii="Arial" w:hAnsi="Arial" w:cs="Arial"/>
                <w:sz w:val="20"/>
                <w:szCs w:val="20"/>
              </w:rPr>
              <w:t>R$64,74</w:t>
            </w:r>
          </w:p>
        </w:tc>
        <w:tc>
          <w:tcPr>
            <w:tcW w:w="1701" w:type="dxa"/>
            <w:tcBorders>
              <w:top w:val="nil"/>
              <w:left w:val="nil"/>
              <w:bottom w:val="single" w:sz="4" w:space="0" w:color="auto"/>
              <w:right w:val="single" w:sz="4" w:space="0" w:color="auto"/>
            </w:tcBorders>
          </w:tcPr>
          <w:p w14:paraId="79CA34C9" w14:textId="77777777" w:rsidR="00BD0DE0" w:rsidRPr="009D69C7" w:rsidRDefault="00BD0DE0" w:rsidP="00863CFA">
            <w:pPr>
              <w:jc w:val="center"/>
              <w:rPr>
                <w:rFonts w:ascii="Arial" w:hAnsi="Arial" w:cs="Arial"/>
                <w:color w:val="000000"/>
                <w:sz w:val="20"/>
                <w:szCs w:val="20"/>
              </w:rPr>
            </w:pPr>
          </w:p>
          <w:p w14:paraId="5D57F4C2" w14:textId="77777777" w:rsidR="00BD0DE0" w:rsidRPr="009D69C7" w:rsidRDefault="00BD0DE0" w:rsidP="00863CFA">
            <w:pPr>
              <w:jc w:val="center"/>
              <w:rPr>
                <w:rFonts w:ascii="Arial" w:hAnsi="Arial" w:cs="Arial"/>
                <w:color w:val="000000"/>
                <w:sz w:val="20"/>
                <w:szCs w:val="20"/>
              </w:rPr>
            </w:pPr>
          </w:p>
          <w:p w14:paraId="1255AC7E" w14:textId="77777777" w:rsidR="00BD0DE0" w:rsidRPr="009D69C7" w:rsidRDefault="00BD0DE0" w:rsidP="00863CFA">
            <w:pPr>
              <w:jc w:val="center"/>
              <w:rPr>
                <w:rFonts w:ascii="Arial" w:hAnsi="Arial" w:cs="Arial"/>
                <w:color w:val="000000"/>
                <w:sz w:val="20"/>
                <w:szCs w:val="20"/>
              </w:rPr>
            </w:pPr>
          </w:p>
          <w:p w14:paraId="7BC71478"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R$1.942,20</w:t>
            </w:r>
          </w:p>
        </w:tc>
      </w:tr>
      <w:tr w:rsidR="00BD0DE0" w:rsidRPr="009D69C7" w14:paraId="1B5D95E3"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21712180"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0C1EEA71" w14:textId="77777777" w:rsidR="00BD0DE0" w:rsidRPr="009D69C7" w:rsidRDefault="00BD0DE0" w:rsidP="00863CFA">
            <w:pPr>
              <w:jc w:val="both"/>
              <w:rPr>
                <w:rFonts w:ascii="Arial" w:hAnsi="Arial" w:cs="Arial"/>
                <w:color w:val="000000"/>
                <w:sz w:val="20"/>
                <w:szCs w:val="20"/>
              </w:rPr>
            </w:pPr>
            <w:r w:rsidRPr="009D69C7">
              <w:rPr>
                <w:rFonts w:ascii="Arial" w:hAnsi="Arial" w:cs="Arial"/>
                <w:color w:val="000000"/>
                <w:sz w:val="20"/>
                <w:szCs w:val="20"/>
              </w:rPr>
              <w:t>Camisa térmica com proteção solar para uso da Defesa Civil. Tamanho G, GG, EXG, G1, G2, G3. UPF mínima de 50+, modelo manga longa. a camisa deverá bloquear no mínimo 95% dos raios uvb e 90% dos raios uva, a composição aproximada deverá ser de: 90% poliéster 10% elastano com secagem rápida e costuras flat, na coloração azul marinho. </w:t>
            </w:r>
          </w:p>
        </w:tc>
        <w:tc>
          <w:tcPr>
            <w:tcW w:w="709" w:type="dxa"/>
            <w:tcBorders>
              <w:top w:val="nil"/>
              <w:left w:val="nil"/>
              <w:bottom w:val="single" w:sz="4" w:space="0" w:color="auto"/>
              <w:right w:val="single" w:sz="4" w:space="0" w:color="auto"/>
            </w:tcBorders>
            <w:noWrap/>
            <w:vAlign w:val="center"/>
          </w:tcPr>
          <w:p w14:paraId="1914BAB5"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B4B7A6F" w14:textId="77777777" w:rsidR="00BD0DE0" w:rsidRPr="009D69C7" w:rsidRDefault="00BD0DE0" w:rsidP="00863CFA">
            <w:pPr>
              <w:jc w:val="center"/>
              <w:rPr>
                <w:rFonts w:ascii="Arial" w:hAnsi="Arial" w:cs="Arial"/>
                <w:color w:val="000000"/>
                <w:sz w:val="20"/>
                <w:szCs w:val="20"/>
              </w:rPr>
            </w:pPr>
          </w:p>
          <w:p w14:paraId="29A4D582" w14:textId="77777777" w:rsidR="00BD0DE0" w:rsidRPr="009D69C7" w:rsidRDefault="00BD0DE0" w:rsidP="00863CFA">
            <w:pPr>
              <w:jc w:val="center"/>
              <w:rPr>
                <w:rFonts w:ascii="Arial" w:hAnsi="Arial" w:cs="Arial"/>
                <w:color w:val="000000"/>
                <w:sz w:val="20"/>
                <w:szCs w:val="20"/>
              </w:rPr>
            </w:pPr>
          </w:p>
          <w:p w14:paraId="339FA642" w14:textId="77777777" w:rsidR="00BD0DE0" w:rsidRPr="009D69C7" w:rsidRDefault="00BD0DE0" w:rsidP="00863CFA">
            <w:pPr>
              <w:jc w:val="center"/>
              <w:rPr>
                <w:rFonts w:ascii="Arial" w:hAnsi="Arial" w:cs="Arial"/>
                <w:color w:val="000000"/>
                <w:sz w:val="20"/>
                <w:szCs w:val="20"/>
              </w:rPr>
            </w:pPr>
          </w:p>
          <w:p w14:paraId="0EB9F724"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0F4AC64B" w14:textId="77777777" w:rsidR="00BD0DE0" w:rsidRPr="009D69C7" w:rsidRDefault="00BD0DE0" w:rsidP="00863CFA">
            <w:pPr>
              <w:jc w:val="center"/>
              <w:rPr>
                <w:rFonts w:ascii="Arial" w:hAnsi="Arial" w:cs="Arial"/>
                <w:sz w:val="20"/>
                <w:szCs w:val="20"/>
              </w:rPr>
            </w:pPr>
          </w:p>
          <w:p w14:paraId="42A5F726" w14:textId="77777777" w:rsidR="00BD0DE0" w:rsidRPr="009D69C7" w:rsidRDefault="00BD0DE0" w:rsidP="00863CFA">
            <w:pPr>
              <w:jc w:val="center"/>
              <w:rPr>
                <w:rFonts w:ascii="Arial" w:hAnsi="Arial" w:cs="Arial"/>
                <w:sz w:val="20"/>
                <w:szCs w:val="20"/>
              </w:rPr>
            </w:pPr>
          </w:p>
          <w:p w14:paraId="740746B7" w14:textId="77777777" w:rsidR="00BD0DE0" w:rsidRPr="009D69C7" w:rsidRDefault="00BD0DE0" w:rsidP="00863CFA">
            <w:pPr>
              <w:jc w:val="center"/>
              <w:rPr>
                <w:rFonts w:ascii="Arial" w:hAnsi="Arial" w:cs="Arial"/>
                <w:sz w:val="20"/>
                <w:szCs w:val="20"/>
              </w:rPr>
            </w:pPr>
          </w:p>
          <w:p w14:paraId="5630D97C" w14:textId="77777777" w:rsidR="00BD0DE0" w:rsidRPr="009D69C7" w:rsidRDefault="00BD0DE0" w:rsidP="00863CFA">
            <w:pPr>
              <w:jc w:val="center"/>
              <w:rPr>
                <w:rFonts w:ascii="Arial" w:hAnsi="Arial" w:cs="Arial"/>
                <w:sz w:val="20"/>
                <w:szCs w:val="20"/>
              </w:rPr>
            </w:pPr>
            <w:r w:rsidRPr="009D69C7">
              <w:rPr>
                <w:rFonts w:ascii="Arial" w:hAnsi="Arial" w:cs="Arial"/>
                <w:sz w:val="20"/>
                <w:szCs w:val="20"/>
              </w:rPr>
              <w:t>R$116,63</w:t>
            </w:r>
          </w:p>
        </w:tc>
        <w:tc>
          <w:tcPr>
            <w:tcW w:w="1701" w:type="dxa"/>
            <w:tcBorders>
              <w:top w:val="nil"/>
              <w:left w:val="nil"/>
              <w:bottom w:val="single" w:sz="4" w:space="0" w:color="auto"/>
              <w:right w:val="single" w:sz="4" w:space="0" w:color="auto"/>
            </w:tcBorders>
          </w:tcPr>
          <w:p w14:paraId="2B143F64" w14:textId="77777777" w:rsidR="00BD0DE0" w:rsidRPr="009D69C7" w:rsidRDefault="00BD0DE0" w:rsidP="00863CFA">
            <w:pPr>
              <w:jc w:val="center"/>
              <w:rPr>
                <w:rFonts w:ascii="Arial" w:hAnsi="Arial" w:cs="Arial"/>
                <w:color w:val="000000"/>
                <w:sz w:val="20"/>
                <w:szCs w:val="20"/>
              </w:rPr>
            </w:pPr>
          </w:p>
          <w:p w14:paraId="42D0B4E5" w14:textId="77777777" w:rsidR="00BD0DE0" w:rsidRPr="009D69C7" w:rsidRDefault="00BD0DE0" w:rsidP="00863CFA">
            <w:pPr>
              <w:jc w:val="center"/>
              <w:rPr>
                <w:rFonts w:ascii="Arial" w:hAnsi="Arial" w:cs="Arial"/>
                <w:color w:val="000000"/>
                <w:sz w:val="20"/>
                <w:szCs w:val="20"/>
              </w:rPr>
            </w:pPr>
          </w:p>
          <w:p w14:paraId="5BB89FAA" w14:textId="77777777" w:rsidR="00BD0DE0" w:rsidRPr="009D69C7" w:rsidRDefault="00BD0DE0" w:rsidP="00863CFA">
            <w:pPr>
              <w:jc w:val="center"/>
              <w:rPr>
                <w:rFonts w:ascii="Arial" w:hAnsi="Arial" w:cs="Arial"/>
                <w:color w:val="000000"/>
                <w:sz w:val="20"/>
                <w:szCs w:val="20"/>
              </w:rPr>
            </w:pPr>
          </w:p>
          <w:p w14:paraId="54D21ADE"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R$3.498,90</w:t>
            </w:r>
          </w:p>
        </w:tc>
      </w:tr>
      <w:tr w:rsidR="00BD0DE0" w:rsidRPr="009D69C7" w14:paraId="3338D296" w14:textId="77777777" w:rsidTr="00863CFA">
        <w:trPr>
          <w:trHeight w:val="522"/>
        </w:trPr>
        <w:tc>
          <w:tcPr>
            <w:tcW w:w="426" w:type="dxa"/>
            <w:tcBorders>
              <w:top w:val="nil"/>
              <w:left w:val="single" w:sz="4" w:space="0" w:color="auto"/>
              <w:bottom w:val="single" w:sz="4" w:space="0" w:color="auto"/>
              <w:right w:val="single" w:sz="4" w:space="0" w:color="auto"/>
            </w:tcBorders>
            <w:noWrap/>
            <w:vAlign w:val="center"/>
          </w:tcPr>
          <w:p w14:paraId="704BD3C5"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28081026" w14:textId="77777777" w:rsidR="00BD0DE0" w:rsidRPr="009D69C7" w:rsidRDefault="00BD0DE0" w:rsidP="00863CFA">
            <w:pPr>
              <w:jc w:val="both"/>
              <w:rPr>
                <w:rFonts w:ascii="Arial" w:hAnsi="Arial" w:cs="Arial"/>
                <w:color w:val="000000"/>
                <w:sz w:val="20"/>
                <w:szCs w:val="20"/>
              </w:rPr>
            </w:pPr>
            <w:r w:rsidRPr="009D69C7">
              <w:rPr>
                <w:rFonts w:ascii="Arial" w:hAnsi="Arial" w:cs="Arial"/>
                <w:color w:val="000000"/>
                <w:sz w:val="20"/>
                <w:szCs w:val="20"/>
              </w:rPr>
              <w:t>Camisa polo manga curta, anti piling, masculina e feminina, piquet, viscose 35% e poliéster 65%. Com o brasão bordado na frente, lado esquerdo, com o descritivo: Departamento de Fiscalização,e nas costas bordado: Fiscalização. Tamanhos: P, M, G, GG, EG, G1, G2, G3. Cor: azul, a definir a tonalidade mediante amostras.</w:t>
            </w:r>
          </w:p>
        </w:tc>
        <w:tc>
          <w:tcPr>
            <w:tcW w:w="709" w:type="dxa"/>
            <w:tcBorders>
              <w:top w:val="nil"/>
              <w:left w:val="nil"/>
              <w:bottom w:val="single" w:sz="4" w:space="0" w:color="auto"/>
              <w:right w:val="single" w:sz="4" w:space="0" w:color="auto"/>
            </w:tcBorders>
            <w:noWrap/>
            <w:vAlign w:val="center"/>
          </w:tcPr>
          <w:p w14:paraId="586044B7"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0390231" w14:textId="77777777" w:rsidR="00BD0DE0" w:rsidRPr="009D69C7" w:rsidRDefault="00BD0DE0" w:rsidP="00863CFA">
            <w:pPr>
              <w:jc w:val="center"/>
              <w:rPr>
                <w:rFonts w:ascii="Arial" w:hAnsi="Arial" w:cs="Arial"/>
                <w:color w:val="000000"/>
                <w:sz w:val="20"/>
                <w:szCs w:val="20"/>
              </w:rPr>
            </w:pPr>
          </w:p>
          <w:p w14:paraId="2615BFE2" w14:textId="77777777" w:rsidR="00BD0DE0" w:rsidRPr="009D69C7" w:rsidRDefault="00BD0DE0" w:rsidP="00863CFA">
            <w:pPr>
              <w:jc w:val="center"/>
              <w:rPr>
                <w:rFonts w:ascii="Arial" w:hAnsi="Arial" w:cs="Arial"/>
                <w:color w:val="000000"/>
                <w:sz w:val="20"/>
                <w:szCs w:val="20"/>
              </w:rPr>
            </w:pPr>
          </w:p>
          <w:p w14:paraId="2B6F0FC8" w14:textId="77777777" w:rsidR="00BD0DE0" w:rsidRPr="009D69C7" w:rsidRDefault="00BD0DE0" w:rsidP="00863CFA">
            <w:pPr>
              <w:jc w:val="center"/>
              <w:rPr>
                <w:rFonts w:ascii="Arial" w:hAnsi="Arial" w:cs="Arial"/>
                <w:color w:val="000000"/>
                <w:sz w:val="20"/>
                <w:szCs w:val="20"/>
              </w:rPr>
            </w:pPr>
          </w:p>
          <w:p w14:paraId="5EBD22E0" w14:textId="77777777" w:rsidR="00BD0DE0" w:rsidRPr="009D69C7" w:rsidRDefault="00BD0DE0" w:rsidP="00863CFA">
            <w:pPr>
              <w:jc w:val="center"/>
              <w:rPr>
                <w:rFonts w:ascii="Arial" w:hAnsi="Arial" w:cs="Arial"/>
                <w:color w:val="000000"/>
                <w:sz w:val="20"/>
                <w:szCs w:val="20"/>
              </w:rPr>
            </w:pPr>
          </w:p>
          <w:p w14:paraId="18EFE68F"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466CC71A" w14:textId="77777777" w:rsidR="00BD0DE0" w:rsidRPr="009D69C7" w:rsidRDefault="00BD0DE0" w:rsidP="00863CFA">
            <w:pPr>
              <w:jc w:val="center"/>
              <w:rPr>
                <w:rFonts w:ascii="Arial" w:hAnsi="Arial" w:cs="Arial"/>
                <w:sz w:val="20"/>
                <w:szCs w:val="20"/>
              </w:rPr>
            </w:pPr>
          </w:p>
          <w:p w14:paraId="561F1167" w14:textId="77777777" w:rsidR="00BD0DE0" w:rsidRPr="009D69C7" w:rsidRDefault="00BD0DE0" w:rsidP="00863CFA">
            <w:pPr>
              <w:rPr>
                <w:rFonts w:ascii="Arial" w:hAnsi="Arial" w:cs="Arial"/>
                <w:sz w:val="20"/>
                <w:szCs w:val="20"/>
              </w:rPr>
            </w:pPr>
          </w:p>
          <w:p w14:paraId="00EB77E9" w14:textId="77777777" w:rsidR="00BD0DE0" w:rsidRPr="009D69C7" w:rsidRDefault="00BD0DE0" w:rsidP="00863CFA">
            <w:pPr>
              <w:rPr>
                <w:rFonts w:ascii="Arial" w:hAnsi="Arial" w:cs="Arial"/>
                <w:sz w:val="20"/>
                <w:szCs w:val="20"/>
              </w:rPr>
            </w:pPr>
            <w:r w:rsidRPr="009D69C7">
              <w:rPr>
                <w:rFonts w:ascii="Arial" w:hAnsi="Arial" w:cs="Arial"/>
                <w:sz w:val="20"/>
                <w:szCs w:val="20"/>
              </w:rPr>
              <w:br/>
            </w:r>
          </w:p>
          <w:p w14:paraId="6463D0CD" w14:textId="77777777" w:rsidR="00BD0DE0" w:rsidRPr="009D69C7" w:rsidRDefault="00BD0DE0" w:rsidP="00863CFA">
            <w:pPr>
              <w:jc w:val="center"/>
              <w:rPr>
                <w:rFonts w:ascii="Arial" w:hAnsi="Arial" w:cs="Arial"/>
                <w:sz w:val="20"/>
                <w:szCs w:val="20"/>
              </w:rPr>
            </w:pPr>
            <w:r w:rsidRPr="009D69C7">
              <w:rPr>
                <w:rFonts w:ascii="Arial" w:hAnsi="Arial" w:cs="Arial"/>
                <w:sz w:val="20"/>
                <w:szCs w:val="20"/>
              </w:rPr>
              <w:t>R$ 79,84</w:t>
            </w:r>
          </w:p>
        </w:tc>
        <w:tc>
          <w:tcPr>
            <w:tcW w:w="1701" w:type="dxa"/>
            <w:tcBorders>
              <w:top w:val="nil"/>
              <w:left w:val="nil"/>
              <w:bottom w:val="single" w:sz="4" w:space="0" w:color="auto"/>
              <w:right w:val="single" w:sz="4" w:space="0" w:color="auto"/>
            </w:tcBorders>
          </w:tcPr>
          <w:p w14:paraId="644E3A4A" w14:textId="77777777" w:rsidR="00BD0DE0" w:rsidRPr="009D69C7" w:rsidRDefault="00BD0DE0" w:rsidP="00863CFA">
            <w:pPr>
              <w:jc w:val="center"/>
              <w:rPr>
                <w:rFonts w:ascii="Arial" w:hAnsi="Arial" w:cs="Arial"/>
                <w:color w:val="000000"/>
                <w:sz w:val="20"/>
                <w:szCs w:val="20"/>
              </w:rPr>
            </w:pPr>
          </w:p>
          <w:p w14:paraId="281F0AD1" w14:textId="77777777" w:rsidR="00BD0DE0" w:rsidRPr="009D69C7" w:rsidRDefault="00BD0DE0" w:rsidP="00863CFA">
            <w:pPr>
              <w:jc w:val="center"/>
              <w:rPr>
                <w:rFonts w:ascii="Arial" w:hAnsi="Arial" w:cs="Arial"/>
                <w:color w:val="000000"/>
                <w:sz w:val="20"/>
                <w:szCs w:val="20"/>
              </w:rPr>
            </w:pPr>
          </w:p>
          <w:p w14:paraId="49EEB6E9" w14:textId="77777777" w:rsidR="00BD0DE0" w:rsidRPr="009D69C7" w:rsidRDefault="00BD0DE0" w:rsidP="00863CFA">
            <w:pPr>
              <w:jc w:val="center"/>
              <w:rPr>
                <w:rFonts w:ascii="Arial" w:hAnsi="Arial" w:cs="Arial"/>
                <w:color w:val="000000"/>
                <w:sz w:val="20"/>
                <w:szCs w:val="20"/>
              </w:rPr>
            </w:pPr>
          </w:p>
          <w:p w14:paraId="65EBF151" w14:textId="77777777" w:rsidR="00BD0DE0" w:rsidRPr="009D69C7" w:rsidRDefault="00BD0DE0" w:rsidP="00863CFA">
            <w:pPr>
              <w:jc w:val="center"/>
              <w:rPr>
                <w:rFonts w:ascii="Arial" w:hAnsi="Arial" w:cs="Arial"/>
                <w:color w:val="000000"/>
                <w:sz w:val="20"/>
                <w:szCs w:val="20"/>
              </w:rPr>
            </w:pPr>
          </w:p>
          <w:p w14:paraId="2795A71D"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R$ 479,04</w:t>
            </w:r>
          </w:p>
        </w:tc>
      </w:tr>
      <w:tr w:rsidR="00BD0DE0" w:rsidRPr="009D69C7" w14:paraId="46E1BC03"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25F3902C"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7</w:t>
            </w:r>
          </w:p>
        </w:tc>
        <w:tc>
          <w:tcPr>
            <w:tcW w:w="4394" w:type="dxa"/>
            <w:tcBorders>
              <w:top w:val="nil"/>
              <w:left w:val="nil"/>
              <w:bottom w:val="single" w:sz="4" w:space="0" w:color="auto"/>
              <w:right w:val="single" w:sz="4" w:space="0" w:color="auto"/>
            </w:tcBorders>
            <w:vAlign w:val="center"/>
          </w:tcPr>
          <w:p w14:paraId="0BEEACFF" w14:textId="77777777" w:rsidR="00BD0DE0" w:rsidRPr="009D69C7" w:rsidRDefault="00BD0DE0" w:rsidP="00863CFA">
            <w:pPr>
              <w:jc w:val="both"/>
              <w:rPr>
                <w:rFonts w:ascii="Arial" w:hAnsi="Arial" w:cs="Arial"/>
                <w:color w:val="000000"/>
                <w:sz w:val="20"/>
                <w:szCs w:val="20"/>
              </w:rPr>
            </w:pPr>
            <w:r w:rsidRPr="009D69C7">
              <w:rPr>
                <w:rFonts w:ascii="Arial" w:hAnsi="Arial" w:cs="Arial"/>
                <w:color w:val="000000"/>
                <w:sz w:val="20"/>
                <w:szCs w:val="20"/>
              </w:rPr>
              <w:t xml:space="preserve">Camisa social, masculina e feminina, tecido 50% poliéster e 50% algodão, com detalhes na vista e pé colarinho, com logo bordado aplicado na frente, lado esquerdo, com o descritivo: Departamento de Fiscalização,e nas costas bordado: Fiscalização, com manga LONGA. embalados com o nome do colaborador, nos </w:t>
            </w:r>
            <w:r w:rsidRPr="009D69C7">
              <w:rPr>
                <w:rFonts w:ascii="Arial" w:hAnsi="Arial" w:cs="Arial"/>
                <w:color w:val="000000"/>
                <w:sz w:val="20"/>
                <w:szCs w:val="20"/>
              </w:rPr>
              <w:lastRenderedPageBreak/>
              <w:t>tamanhos: PP, P, M, G, EXTRA G, XXG, G1, G2, G3.</w:t>
            </w:r>
          </w:p>
        </w:tc>
        <w:tc>
          <w:tcPr>
            <w:tcW w:w="709" w:type="dxa"/>
            <w:tcBorders>
              <w:top w:val="nil"/>
              <w:left w:val="nil"/>
              <w:bottom w:val="single" w:sz="4" w:space="0" w:color="auto"/>
              <w:right w:val="single" w:sz="4" w:space="0" w:color="auto"/>
            </w:tcBorders>
            <w:noWrap/>
            <w:vAlign w:val="center"/>
          </w:tcPr>
          <w:p w14:paraId="5E6F7146"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lastRenderedPageBreak/>
              <w:t>UND</w:t>
            </w:r>
          </w:p>
        </w:tc>
        <w:tc>
          <w:tcPr>
            <w:tcW w:w="992" w:type="dxa"/>
            <w:tcBorders>
              <w:top w:val="nil"/>
              <w:left w:val="nil"/>
              <w:bottom w:val="single" w:sz="4" w:space="0" w:color="auto"/>
              <w:right w:val="single" w:sz="4" w:space="0" w:color="auto"/>
            </w:tcBorders>
          </w:tcPr>
          <w:p w14:paraId="745984EF" w14:textId="77777777" w:rsidR="00BD0DE0" w:rsidRPr="009D69C7" w:rsidRDefault="00BD0DE0" w:rsidP="00863CFA">
            <w:pPr>
              <w:jc w:val="center"/>
              <w:rPr>
                <w:rFonts w:ascii="Arial" w:hAnsi="Arial" w:cs="Arial"/>
                <w:color w:val="000000"/>
                <w:sz w:val="20"/>
                <w:szCs w:val="20"/>
              </w:rPr>
            </w:pPr>
          </w:p>
          <w:p w14:paraId="294DC45B" w14:textId="77777777" w:rsidR="00BD0DE0" w:rsidRPr="009D69C7" w:rsidRDefault="00BD0DE0" w:rsidP="00863CFA">
            <w:pPr>
              <w:jc w:val="center"/>
              <w:rPr>
                <w:rFonts w:ascii="Arial" w:hAnsi="Arial" w:cs="Arial"/>
                <w:color w:val="000000"/>
                <w:sz w:val="20"/>
                <w:szCs w:val="20"/>
              </w:rPr>
            </w:pPr>
          </w:p>
          <w:p w14:paraId="27729088" w14:textId="77777777" w:rsidR="00BD0DE0" w:rsidRPr="009D69C7" w:rsidRDefault="00BD0DE0" w:rsidP="00863CFA">
            <w:pPr>
              <w:jc w:val="center"/>
              <w:rPr>
                <w:rFonts w:ascii="Arial" w:hAnsi="Arial" w:cs="Arial"/>
                <w:color w:val="000000"/>
                <w:sz w:val="20"/>
                <w:szCs w:val="20"/>
              </w:rPr>
            </w:pPr>
          </w:p>
          <w:p w14:paraId="711F7118" w14:textId="77777777" w:rsidR="00BD0DE0" w:rsidRPr="009D69C7" w:rsidRDefault="00BD0DE0" w:rsidP="00863CFA">
            <w:pPr>
              <w:jc w:val="center"/>
              <w:rPr>
                <w:rFonts w:ascii="Arial" w:hAnsi="Arial" w:cs="Arial"/>
                <w:color w:val="000000"/>
                <w:sz w:val="20"/>
                <w:szCs w:val="20"/>
              </w:rPr>
            </w:pPr>
          </w:p>
          <w:p w14:paraId="5E428EB1"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3A690893" w14:textId="77777777" w:rsidR="00BD0DE0" w:rsidRPr="009D69C7" w:rsidRDefault="00BD0DE0" w:rsidP="00863CFA">
            <w:pPr>
              <w:jc w:val="center"/>
              <w:rPr>
                <w:rFonts w:ascii="Arial" w:hAnsi="Arial" w:cs="Arial"/>
                <w:sz w:val="20"/>
                <w:szCs w:val="20"/>
              </w:rPr>
            </w:pPr>
          </w:p>
          <w:p w14:paraId="6A7AB4EF" w14:textId="77777777" w:rsidR="00BD0DE0" w:rsidRPr="009D69C7" w:rsidRDefault="00BD0DE0" w:rsidP="00863CFA">
            <w:pPr>
              <w:jc w:val="center"/>
              <w:rPr>
                <w:rFonts w:ascii="Arial" w:hAnsi="Arial" w:cs="Arial"/>
                <w:sz w:val="20"/>
                <w:szCs w:val="20"/>
              </w:rPr>
            </w:pPr>
          </w:p>
          <w:p w14:paraId="007C243F" w14:textId="77777777" w:rsidR="00BD0DE0" w:rsidRPr="009D69C7" w:rsidRDefault="00BD0DE0" w:rsidP="00863CFA">
            <w:pPr>
              <w:jc w:val="center"/>
              <w:rPr>
                <w:rFonts w:ascii="Arial" w:hAnsi="Arial" w:cs="Arial"/>
                <w:sz w:val="20"/>
                <w:szCs w:val="20"/>
              </w:rPr>
            </w:pPr>
          </w:p>
          <w:p w14:paraId="35873C2F" w14:textId="77777777" w:rsidR="00BD0DE0" w:rsidRPr="009D69C7" w:rsidRDefault="00BD0DE0" w:rsidP="00863CFA">
            <w:pPr>
              <w:jc w:val="center"/>
              <w:rPr>
                <w:rFonts w:ascii="Arial" w:hAnsi="Arial" w:cs="Arial"/>
                <w:sz w:val="20"/>
                <w:szCs w:val="20"/>
              </w:rPr>
            </w:pPr>
          </w:p>
          <w:p w14:paraId="201CB2DD" w14:textId="77777777" w:rsidR="00BD0DE0" w:rsidRPr="009D69C7" w:rsidRDefault="00BD0DE0" w:rsidP="00863CFA">
            <w:pPr>
              <w:jc w:val="center"/>
              <w:rPr>
                <w:rFonts w:ascii="Arial" w:hAnsi="Arial" w:cs="Arial"/>
                <w:sz w:val="20"/>
                <w:szCs w:val="20"/>
              </w:rPr>
            </w:pPr>
            <w:r w:rsidRPr="009D69C7">
              <w:rPr>
                <w:rFonts w:ascii="Arial" w:hAnsi="Arial" w:cs="Arial"/>
                <w:sz w:val="20"/>
                <w:szCs w:val="20"/>
              </w:rPr>
              <w:t>R$ 125,26</w:t>
            </w:r>
          </w:p>
        </w:tc>
        <w:tc>
          <w:tcPr>
            <w:tcW w:w="1701" w:type="dxa"/>
            <w:tcBorders>
              <w:top w:val="nil"/>
              <w:left w:val="nil"/>
              <w:bottom w:val="single" w:sz="4" w:space="0" w:color="auto"/>
              <w:right w:val="single" w:sz="4" w:space="0" w:color="auto"/>
            </w:tcBorders>
          </w:tcPr>
          <w:p w14:paraId="08069AC9" w14:textId="77777777" w:rsidR="00BD0DE0" w:rsidRPr="009D69C7" w:rsidRDefault="00BD0DE0" w:rsidP="00863CFA">
            <w:pPr>
              <w:jc w:val="center"/>
              <w:rPr>
                <w:rFonts w:ascii="Arial" w:hAnsi="Arial" w:cs="Arial"/>
                <w:color w:val="000000"/>
                <w:sz w:val="20"/>
                <w:szCs w:val="20"/>
              </w:rPr>
            </w:pPr>
          </w:p>
          <w:p w14:paraId="006CC3FA" w14:textId="77777777" w:rsidR="00BD0DE0" w:rsidRPr="009D69C7" w:rsidRDefault="00BD0DE0" w:rsidP="00863CFA">
            <w:pPr>
              <w:jc w:val="center"/>
              <w:rPr>
                <w:rFonts w:ascii="Arial" w:hAnsi="Arial" w:cs="Arial"/>
                <w:color w:val="000000"/>
                <w:sz w:val="20"/>
                <w:szCs w:val="20"/>
              </w:rPr>
            </w:pPr>
          </w:p>
          <w:p w14:paraId="67A6EEB6" w14:textId="77777777" w:rsidR="00BD0DE0" w:rsidRPr="009D69C7" w:rsidRDefault="00BD0DE0" w:rsidP="00863CFA">
            <w:pPr>
              <w:jc w:val="center"/>
              <w:rPr>
                <w:rFonts w:ascii="Arial" w:hAnsi="Arial" w:cs="Arial"/>
                <w:color w:val="000000"/>
                <w:sz w:val="20"/>
                <w:szCs w:val="20"/>
              </w:rPr>
            </w:pPr>
          </w:p>
          <w:p w14:paraId="0A20B25C" w14:textId="77777777" w:rsidR="00BD0DE0" w:rsidRPr="009D69C7" w:rsidRDefault="00BD0DE0" w:rsidP="00863CFA">
            <w:pPr>
              <w:jc w:val="center"/>
              <w:rPr>
                <w:rFonts w:ascii="Arial" w:hAnsi="Arial" w:cs="Arial"/>
                <w:color w:val="000000"/>
                <w:sz w:val="20"/>
                <w:szCs w:val="20"/>
              </w:rPr>
            </w:pPr>
          </w:p>
          <w:p w14:paraId="23672421"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R$ 751,56</w:t>
            </w:r>
          </w:p>
        </w:tc>
      </w:tr>
      <w:tr w:rsidR="00BD0DE0" w:rsidRPr="009D69C7" w14:paraId="642E77AF"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5CF69781"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8</w:t>
            </w:r>
          </w:p>
        </w:tc>
        <w:tc>
          <w:tcPr>
            <w:tcW w:w="4394" w:type="dxa"/>
            <w:tcBorders>
              <w:top w:val="nil"/>
              <w:left w:val="nil"/>
              <w:bottom w:val="single" w:sz="4" w:space="0" w:color="auto"/>
              <w:right w:val="single" w:sz="4" w:space="0" w:color="auto"/>
            </w:tcBorders>
            <w:vAlign w:val="center"/>
          </w:tcPr>
          <w:p w14:paraId="7B1F1696" w14:textId="77777777" w:rsidR="00BD0DE0" w:rsidRPr="009D69C7" w:rsidRDefault="00BD0DE0" w:rsidP="00863CFA">
            <w:pPr>
              <w:jc w:val="both"/>
              <w:rPr>
                <w:rFonts w:ascii="Arial" w:hAnsi="Arial" w:cs="Arial"/>
                <w:color w:val="000000"/>
                <w:sz w:val="20"/>
                <w:szCs w:val="20"/>
              </w:rPr>
            </w:pPr>
            <w:r w:rsidRPr="009D69C7">
              <w:rPr>
                <w:rFonts w:ascii="Arial" w:hAnsi="Arial" w:cs="Arial"/>
                <w:color w:val="000000"/>
                <w:sz w:val="20"/>
                <w:szCs w:val="20"/>
              </w:rPr>
              <w:t>Colete Azul marinho em BRIM c/ brasão bordado no bolso da frente do lado direito e escrito: fiscalização. Na parte traseira do colete, também bordado, com a descrição em letras grandes, FISCALIZAÇÃO. Tamanhos: P, M, G, GG, EG.</w:t>
            </w:r>
          </w:p>
        </w:tc>
        <w:tc>
          <w:tcPr>
            <w:tcW w:w="709" w:type="dxa"/>
            <w:tcBorders>
              <w:top w:val="nil"/>
              <w:left w:val="nil"/>
              <w:bottom w:val="single" w:sz="4" w:space="0" w:color="auto"/>
              <w:right w:val="single" w:sz="4" w:space="0" w:color="auto"/>
            </w:tcBorders>
            <w:noWrap/>
            <w:vAlign w:val="center"/>
          </w:tcPr>
          <w:p w14:paraId="72B279D1"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3F8348C" w14:textId="77777777" w:rsidR="00BD0DE0" w:rsidRPr="009D69C7" w:rsidRDefault="00BD0DE0" w:rsidP="00863CFA">
            <w:pPr>
              <w:jc w:val="center"/>
              <w:rPr>
                <w:rFonts w:ascii="Arial" w:hAnsi="Arial" w:cs="Arial"/>
                <w:color w:val="000000"/>
                <w:sz w:val="20"/>
                <w:szCs w:val="20"/>
              </w:rPr>
            </w:pPr>
          </w:p>
          <w:p w14:paraId="2404AECF" w14:textId="77777777" w:rsidR="00BD0DE0" w:rsidRPr="009D69C7" w:rsidRDefault="00BD0DE0" w:rsidP="00863CFA">
            <w:pPr>
              <w:jc w:val="center"/>
              <w:rPr>
                <w:rFonts w:ascii="Arial" w:hAnsi="Arial" w:cs="Arial"/>
                <w:color w:val="000000"/>
                <w:sz w:val="20"/>
                <w:szCs w:val="20"/>
              </w:rPr>
            </w:pPr>
          </w:p>
          <w:p w14:paraId="62B30DC5"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0A241EDA" w14:textId="77777777" w:rsidR="00BD0DE0" w:rsidRPr="009D69C7" w:rsidRDefault="00BD0DE0" w:rsidP="00863CFA">
            <w:pPr>
              <w:jc w:val="center"/>
              <w:rPr>
                <w:rFonts w:ascii="Arial" w:hAnsi="Arial" w:cs="Arial"/>
                <w:sz w:val="20"/>
                <w:szCs w:val="20"/>
              </w:rPr>
            </w:pPr>
          </w:p>
          <w:p w14:paraId="26C05455" w14:textId="77777777" w:rsidR="00BD0DE0" w:rsidRPr="009D69C7" w:rsidRDefault="00BD0DE0" w:rsidP="00863CFA">
            <w:pPr>
              <w:jc w:val="center"/>
              <w:rPr>
                <w:rFonts w:ascii="Arial" w:hAnsi="Arial" w:cs="Arial"/>
                <w:sz w:val="20"/>
                <w:szCs w:val="20"/>
              </w:rPr>
            </w:pPr>
          </w:p>
          <w:p w14:paraId="3B701121" w14:textId="77777777" w:rsidR="00BD0DE0" w:rsidRPr="009D69C7" w:rsidRDefault="00BD0DE0" w:rsidP="00863CFA">
            <w:pPr>
              <w:jc w:val="center"/>
              <w:rPr>
                <w:rFonts w:ascii="Arial" w:hAnsi="Arial" w:cs="Arial"/>
                <w:sz w:val="20"/>
                <w:szCs w:val="20"/>
              </w:rPr>
            </w:pPr>
            <w:r w:rsidRPr="009D69C7">
              <w:rPr>
                <w:rFonts w:ascii="Arial" w:hAnsi="Arial" w:cs="Arial"/>
                <w:sz w:val="20"/>
                <w:szCs w:val="20"/>
              </w:rPr>
              <w:t>R$ 273,48</w:t>
            </w:r>
          </w:p>
        </w:tc>
        <w:tc>
          <w:tcPr>
            <w:tcW w:w="1701" w:type="dxa"/>
            <w:tcBorders>
              <w:top w:val="nil"/>
              <w:left w:val="nil"/>
              <w:bottom w:val="single" w:sz="4" w:space="0" w:color="auto"/>
              <w:right w:val="single" w:sz="4" w:space="0" w:color="auto"/>
            </w:tcBorders>
          </w:tcPr>
          <w:p w14:paraId="554DE711" w14:textId="77777777" w:rsidR="00BD0DE0" w:rsidRPr="009D69C7" w:rsidRDefault="00BD0DE0" w:rsidP="00863CFA">
            <w:pPr>
              <w:jc w:val="center"/>
              <w:rPr>
                <w:rFonts w:ascii="Arial" w:hAnsi="Arial" w:cs="Arial"/>
                <w:color w:val="000000"/>
                <w:sz w:val="20"/>
                <w:szCs w:val="20"/>
              </w:rPr>
            </w:pPr>
          </w:p>
          <w:p w14:paraId="28A66D57" w14:textId="77777777" w:rsidR="00BD0DE0" w:rsidRPr="009D69C7" w:rsidRDefault="00BD0DE0" w:rsidP="00863CFA">
            <w:pPr>
              <w:jc w:val="center"/>
              <w:rPr>
                <w:rFonts w:ascii="Arial" w:hAnsi="Arial" w:cs="Arial"/>
                <w:color w:val="000000"/>
                <w:sz w:val="20"/>
                <w:szCs w:val="20"/>
              </w:rPr>
            </w:pPr>
          </w:p>
          <w:p w14:paraId="13BD673E"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R$ 1.640,88</w:t>
            </w:r>
          </w:p>
        </w:tc>
      </w:tr>
      <w:tr w:rsidR="00BD0DE0" w:rsidRPr="009D69C7" w14:paraId="6B4C053C"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65B25D52"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9</w:t>
            </w:r>
          </w:p>
        </w:tc>
        <w:tc>
          <w:tcPr>
            <w:tcW w:w="4394" w:type="dxa"/>
            <w:tcBorders>
              <w:top w:val="nil"/>
              <w:left w:val="nil"/>
              <w:bottom w:val="single" w:sz="4" w:space="0" w:color="auto"/>
              <w:right w:val="single" w:sz="4" w:space="0" w:color="auto"/>
            </w:tcBorders>
            <w:vAlign w:val="center"/>
          </w:tcPr>
          <w:p w14:paraId="06B31073" w14:textId="77777777" w:rsidR="00BD0DE0" w:rsidRPr="009D69C7" w:rsidRDefault="00BD0DE0" w:rsidP="00863CFA">
            <w:pPr>
              <w:jc w:val="both"/>
              <w:rPr>
                <w:rFonts w:ascii="Arial" w:hAnsi="Arial" w:cs="Arial"/>
                <w:color w:val="000000"/>
                <w:sz w:val="20"/>
                <w:szCs w:val="20"/>
              </w:rPr>
            </w:pPr>
            <w:r w:rsidRPr="009D69C7">
              <w:rPr>
                <w:rFonts w:ascii="Arial" w:hAnsi="Arial" w:cs="Arial"/>
                <w:color w:val="000000"/>
                <w:sz w:val="20"/>
                <w:szCs w:val="20"/>
              </w:rPr>
              <w:t>Colete Amarelo Neon em BRIM com brasão bordado no bolso da frente do lado direito e escrito: agente público. Na parte traseira do colete, também bordado, com a descrição em letras grandes, AGENTE PÚBLICO. Tamanhos: P, M, G, GG, EG.</w:t>
            </w:r>
          </w:p>
        </w:tc>
        <w:tc>
          <w:tcPr>
            <w:tcW w:w="709" w:type="dxa"/>
            <w:tcBorders>
              <w:top w:val="nil"/>
              <w:left w:val="nil"/>
              <w:bottom w:val="single" w:sz="4" w:space="0" w:color="auto"/>
              <w:right w:val="single" w:sz="4" w:space="0" w:color="auto"/>
            </w:tcBorders>
            <w:noWrap/>
            <w:vAlign w:val="center"/>
          </w:tcPr>
          <w:p w14:paraId="1E8AB058"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99BEC05" w14:textId="77777777" w:rsidR="00BD0DE0" w:rsidRPr="009D69C7" w:rsidRDefault="00BD0DE0" w:rsidP="00863CFA">
            <w:pPr>
              <w:jc w:val="center"/>
              <w:rPr>
                <w:rFonts w:ascii="Arial" w:hAnsi="Arial" w:cs="Arial"/>
                <w:color w:val="000000"/>
                <w:sz w:val="20"/>
                <w:szCs w:val="20"/>
              </w:rPr>
            </w:pPr>
          </w:p>
          <w:p w14:paraId="7DBA63AA" w14:textId="77777777" w:rsidR="00BD0DE0" w:rsidRPr="009D69C7" w:rsidRDefault="00BD0DE0" w:rsidP="00863CFA">
            <w:pPr>
              <w:jc w:val="center"/>
              <w:rPr>
                <w:rFonts w:ascii="Arial" w:hAnsi="Arial" w:cs="Arial"/>
                <w:color w:val="000000"/>
                <w:sz w:val="20"/>
                <w:szCs w:val="20"/>
              </w:rPr>
            </w:pPr>
          </w:p>
          <w:p w14:paraId="728E6784" w14:textId="77777777" w:rsidR="00BD0DE0" w:rsidRPr="009D69C7" w:rsidRDefault="00BD0DE0" w:rsidP="00863CFA">
            <w:pPr>
              <w:jc w:val="center"/>
              <w:rPr>
                <w:rFonts w:ascii="Arial" w:hAnsi="Arial" w:cs="Arial"/>
                <w:color w:val="000000"/>
                <w:sz w:val="20"/>
                <w:szCs w:val="20"/>
              </w:rPr>
            </w:pPr>
          </w:p>
          <w:p w14:paraId="5C262F68"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100</w:t>
            </w:r>
          </w:p>
        </w:tc>
        <w:tc>
          <w:tcPr>
            <w:tcW w:w="1417" w:type="dxa"/>
            <w:tcBorders>
              <w:top w:val="nil"/>
              <w:left w:val="nil"/>
              <w:bottom w:val="single" w:sz="4" w:space="0" w:color="auto"/>
              <w:right w:val="single" w:sz="4" w:space="0" w:color="auto"/>
            </w:tcBorders>
          </w:tcPr>
          <w:p w14:paraId="3FF59DBF" w14:textId="77777777" w:rsidR="00BD0DE0" w:rsidRPr="009D69C7" w:rsidRDefault="00BD0DE0" w:rsidP="00863CFA">
            <w:pPr>
              <w:rPr>
                <w:rFonts w:ascii="Arial" w:hAnsi="Arial" w:cs="Arial"/>
                <w:sz w:val="20"/>
                <w:szCs w:val="20"/>
              </w:rPr>
            </w:pPr>
          </w:p>
          <w:p w14:paraId="4CB1709E" w14:textId="77777777" w:rsidR="00BD0DE0" w:rsidRPr="009D69C7" w:rsidRDefault="00BD0DE0" w:rsidP="00863CFA">
            <w:pPr>
              <w:rPr>
                <w:rFonts w:ascii="Arial" w:hAnsi="Arial" w:cs="Arial"/>
                <w:sz w:val="20"/>
                <w:szCs w:val="20"/>
              </w:rPr>
            </w:pPr>
          </w:p>
          <w:p w14:paraId="4E3A3B22" w14:textId="77777777" w:rsidR="00BD0DE0" w:rsidRPr="009D69C7" w:rsidRDefault="00BD0DE0" w:rsidP="00863CFA">
            <w:pPr>
              <w:rPr>
                <w:rFonts w:ascii="Arial" w:hAnsi="Arial" w:cs="Arial"/>
                <w:sz w:val="20"/>
                <w:szCs w:val="20"/>
              </w:rPr>
            </w:pPr>
          </w:p>
          <w:p w14:paraId="2AFB6A1C" w14:textId="77777777" w:rsidR="00BD0DE0" w:rsidRPr="009D69C7" w:rsidRDefault="00BD0DE0" w:rsidP="00863CFA">
            <w:pPr>
              <w:jc w:val="center"/>
              <w:rPr>
                <w:rFonts w:ascii="Arial" w:hAnsi="Arial" w:cs="Arial"/>
                <w:sz w:val="20"/>
                <w:szCs w:val="20"/>
              </w:rPr>
            </w:pPr>
            <w:r w:rsidRPr="009D69C7">
              <w:rPr>
                <w:rFonts w:ascii="Arial" w:hAnsi="Arial" w:cs="Arial"/>
                <w:sz w:val="20"/>
                <w:szCs w:val="20"/>
              </w:rPr>
              <w:t>R$ 77,30</w:t>
            </w:r>
          </w:p>
        </w:tc>
        <w:tc>
          <w:tcPr>
            <w:tcW w:w="1701" w:type="dxa"/>
            <w:tcBorders>
              <w:top w:val="nil"/>
              <w:left w:val="nil"/>
              <w:bottom w:val="single" w:sz="4" w:space="0" w:color="auto"/>
              <w:right w:val="single" w:sz="4" w:space="0" w:color="auto"/>
            </w:tcBorders>
          </w:tcPr>
          <w:p w14:paraId="0A227716" w14:textId="77777777" w:rsidR="00BD0DE0" w:rsidRPr="009D69C7" w:rsidRDefault="00BD0DE0" w:rsidP="00863CFA">
            <w:pPr>
              <w:jc w:val="center"/>
              <w:rPr>
                <w:rFonts w:ascii="Arial" w:hAnsi="Arial" w:cs="Arial"/>
                <w:color w:val="000000"/>
                <w:sz w:val="20"/>
                <w:szCs w:val="20"/>
              </w:rPr>
            </w:pPr>
          </w:p>
          <w:p w14:paraId="673F4255" w14:textId="77777777" w:rsidR="00BD0DE0" w:rsidRPr="009D69C7" w:rsidRDefault="00BD0DE0" w:rsidP="00863CFA">
            <w:pPr>
              <w:jc w:val="center"/>
              <w:rPr>
                <w:rFonts w:ascii="Arial" w:hAnsi="Arial" w:cs="Arial"/>
                <w:color w:val="000000"/>
                <w:sz w:val="20"/>
                <w:szCs w:val="20"/>
              </w:rPr>
            </w:pPr>
          </w:p>
          <w:p w14:paraId="00E0B1B1" w14:textId="77777777" w:rsidR="00BD0DE0" w:rsidRPr="009D69C7" w:rsidRDefault="00BD0DE0" w:rsidP="00863CFA">
            <w:pPr>
              <w:jc w:val="center"/>
              <w:rPr>
                <w:rFonts w:ascii="Arial" w:hAnsi="Arial" w:cs="Arial"/>
                <w:color w:val="000000"/>
                <w:sz w:val="20"/>
                <w:szCs w:val="20"/>
              </w:rPr>
            </w:pPr>
          </w:p>
          <w:p w14:paraId="470D7B9D" w14:textId="77777777" w:rsidR="00BD0DE0" w:rsidRPr="009D69C7" w:rsidRDefault="00BD0DE0" w:rsidP="00863CFA">
            <w:pPr>
              <w:jc w:val="center"/>
              <w:rPr>
                <w:rFonts w:ascii="Arial" w:hAnsi="Arial" w:cs="Arial"/>
                <w:color w:val="000000"/>
                <w:sz w:val="20"/>
                <w:szCs w:val="20"/>
              </w:rPr>
            </w:pPr>
            <w:r w:rsidRPr="009D69C7">
              <w:rPr>
                <w:rFonts w:ascii="Arial" w:hAnsi="Arial" w:cs="Arial"/>
                <w:color w:val="000000"/>
                <w:sz w:val="20"/>
                <w:szCs w:val="20"/>
              </w:rPr>
              <w:t>R$ 7.730,00</w:t>
            </w:r>
          </w:p>
        </w:tc>
      </w:tr>
      <w:tr w:rsidR="00BD0DE0" w:rsidRPr="009D69C7" w14:paraId="04743754" w14:textId="77777777" w:rsidTr="00863CFA">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E71B3E0" w14:textId="77777777" w:rsidR="00BD0DE0" w:rsidRPr="009D69C7" w:rsidRDefault="00BD0DE0" w:rsidP="00863CFA">
            <w:pPr>
              <w:jc w:val="center"/>
              <w:rPr>
                <w:rFonts w:ascii="Arial" w:hAnsi="Arial" w:cs="Arial"/>
                <w:b/>
                <w:bCs/>
                <w:color w:val="000000"/>
                <w:sz w:val="20"/>
                <w:szCs w:val="20"/>
              </w:rPr>
            </w:pPr>
            <w:r w:rsidRPr="009D69C7">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4B0E7390" w14:textId="77777777" w:rsidR="00BD0DE0" w:rsidRPr="009D69C7" w:rsidRDefault="00BD0DE0" w:rsidP="00863CFA">
            <w:pPr>
              <w:jc w:val="center"/>
              <w:rPr>
                <w:rFonts w:ascii="Arial" w:hAnsi="Arial" w:cs="Arial"/>
                <w:b/>
                <w:bCs/>
                <w:color w:val="000000"/>
                <w:sz w:val="20"/>
                <w:szCs w:val="20"/>
              </w:rPr>
            </w:pPr>
            <w:r w:rsidRPr="009D69C7">
              <w:rPr>
                <w:rFonts w:ascii="Arial" w:hAnsi="Arial" w:cs="Arial"/>
                <w:b/>
                <w:bCs/>
                <w:sz w:val="20"/>
                <w:szCs w:val="20"/>
              </w:rPr>
              <w:t>R$ 33.213,38</w:t>
            </w:r>
          </w:p>
        </w:tc>
      </w:tr>
      <w:bookmarkEnd w:id="1"/>
    </w:tbl>
    <w:p w14:paraId="37784961" w14:textId="77777777" w:rsidR="00BD0DE0" w:rsidRDefault="00BD0DE0" w:rsidP="008C279D">
      <w:pPr>
        <w:pStyle w:val="WW-Corpodetexto3"/>
        <w:tabs>
          <w:tab w:val="num" w:pos="576"/>
          <w:tab w:val="left" w:pos="9923"/>
        </w:tabs>
        <w:ind w:left="426" w:right="606" w:hanging="9"/>
        <w:rPr>
          <w:rFonts w:ascii="Arial" w:hAnsi="Arial" w:cs="Arial"/>
          <w:sz w:val="20"/>
        </w:rPr>
      </w:pPr>
    </w:p>
    <w:p w14:paraId="0C34B0F4" w14:textId="77777777" w:rsidR="00675BE0" w:rsidRDefault="00675BE0" w:rsidP="008C279D">
      <w:pPr>
        <w:pStyle w:val="WW-Corpodetexto3"/>
        <w:tabs>
          <w:tab w:val="num" w:pos="576"/>
          <w:tab w:val="left" w:pos="9923"/>
        </w:tabs>
        <w:ind w:left="426" w:right="606" w:hanging="9"/>
        <w:rPr>
          <w:rFonts w:ascii="Arial" w:hAnsi="Arial" w:cs="Arial"/>
          <w:sz w:val="20"/>
        </w:rPr>
      </w:pPr>
    </w:p>
    <w:p w14:paraId="7F4B0E13" w14:textId="62024C49"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ED5BFD">
        <w:rPr>
          <w:rFonts w:ascii="Arial" w:hAnsi="Arial" w:cs="Arial"/>
          <w:b/>
          <w:bCs/>
          <w:sz w:val="20"/>
        </w:rPr>
        <w:t xml:space="preserve"> </w:t>
      </w:r>
      <w:r w:rsidR="00BD0DE0">
        <w:rPr>
          <w:rFonts w:ascii="Arial" w:hAnsi="Arial" w:cs="Arial"/>
          <w:b/>
          <w:bCs/>
          <w:sz w:val="20"/>
        </w:rPr>
        <w:t>Item</w:t>
      </w:r>
      <w:r w:rsidR="00ED5BFD">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7D8B14C8" w14:textId="77777777" w:rsidR="00ED5BFD" w:rsidRDefault="00ED5BFD" w:rsidP="005F17C6">
      <w:pPr>
        <w:pStyle w:val="WW-Corpodetexto3"/>
        <w:tabs>
          <w:tab w:val="num" w:pos="576"/>
          <w:tab w:val="left" w:pos="9923"/>
        </w:tabs>
        <w:ind w:left="426" w:right="606" w:hanging="9"/>
        <w:rPr>
          <w:rFonts w:ascii="Arial" w:hAnsi="Arial" w:cs="Arial"/>
          <w:sz w:val="20"/>
        </w:rPr>
      </w:pPr>
    </w:p>
    <w:tbl>
      <w:tblPr>
        <w:tblStyle w:val="TableNormal"/>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4"/>
        <w:gridCol w:w="1440"/>
        <w:gridCol w:w="946"/>
        <w:gridCol w:w="3375"/>
        <w:gridCol w:w="3370"/>
      </w:tblGrid>
      <w:tr w:rsidR="00BD0DE0" w:rsidRPr="009D69C7" w14:paraId="5D5767BE" w14:textId="77777777" w:rsidTr="00863CFA">
        <w:trPr>
          <w:trHeight w:val="311"/>
        </w:trPr>
        <w:tc>
          <w:tcPr>
            <w:tcW w:w="1174" w:type="dxa"/>
            <w:tcBorders>
              <w:top w:val="nil"/>
              <w:left w:val="nil"/>
              <w:bottom w:val="nil"/>
              <w:right w:val="nil"/>
            </w:tcBorders>
            <w:shd w:val="clear" w:color="auto" w:fill="000000"/>
          </w:tcPr>
          <w:p w14:paraId="62AF18AD" w14:textId="77777777" w:rsidR="00BD0DE0" w:rsidRPr="009D69C7" w:rsidRDefault="00BD0DE0" w:rsidP="00863CFA">
            <w:pPr>
              <w:pStyle w:val="TableParagraph"/>
              <w:spacing w:before="11"/>
              <w:ind w:left="10"/>
              <w:rPr>
                <w:b/>
                <w:sz w:val="20"/>
                <w:szCs w:val="20"/>
              </w:rPr>
            </w:pPr>
            <w:r w:rsidRPr="009D69C7">
              <w:rPr>
                <w:b/>
                <w:noProof/>
                <w:sz w:val="20"/>
                <w:szCs w:val="20"/>
              </w:rPr>
              <mc:AlternateContent>
                <mc:Choice Requires="wpg">
                  <w:drawing>
                    <wp:anchor distT="0" distB="0" distL="0" distR="0" simplePos="0" relativeHeight="251659264" behindDoc="1" locked="0" layoutInCell="1" allowOverlap="1" wp14:anchorId="1F32E2A0" wp14:editId="7E2CC9C5">
                      <wp:simplePos x="0" y="0"/>
                      <wp:positionH relativeFrom="column">
                        <wp:posOffset>-4572</wp:posOffset>
                      </wp:positionH>
                      <wp:positionV relativeFrom="paragraph">
                        <wp:posOffset>-2464</wp:posOffset>
                      </wp:positionV>
                      <wp:extent cx="6544309" cy="19812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4309" cy="198120"/>
                                <a:chOff x="0" y="0"/>
                                <a:chExt cx="6544309" cy="198120"/>
                              </a:xfrm>
                            </wpg:grpSpPr>
                            <wps:wsp>
                              <wps:cNvPr id="6" name="Graphic 6"/>
                              <wps:cNvSpPr/>
                              <wps:spPr>
                                <a:xfrm>
                                  <a:off x="-12" y="0"/>
                                  <a:ext cx="6544309" cy="198120"/>
                                </a:xfrm>
                                <a:custGeom>
                                  <a:avLst/>
                                  <a:gdLst/>
                                  <a:ahLst/>
                                  <a:cxnLst/>
                                  <a:rect l="l" t="t" r="r" b="b"/>
                                  <a:pathLst>
                                    <a:path w="6544309" h="198120">
                                      <a:moveTo>
                                        <a:pt x="6544056" y="0"/>
                                      </a:moveTo>
                                      <a:lnTo>
                                        <a:pt x="4402848" y="0"/>
                                      </a:lnTo>
                                      <a:lnTo>
                                        <a:pt x="4402848" y="9144"/>
                                      </a:lnTo>
                                      <a:lnTo>
                                        <a:pt x="4402848" y="10668"/>
                                      </a:lnTo>
                                      <a:lnTo>
                                        <a:pt x="2269248" y="10668"/>
                                      </a:lnTo>
                                      <a:lnTo>
                                        <a:pt x="2269248" y="9144"/>
                                      </a:lnTo>
                                      <a:lnTo>
                                        <a:pt x="4402848" y="9144"/>
                                      </a:lnTo>
                                      <a:lnTo>
                                        <a:pt x="4402848" y="0"/>
                                      </a:lnTo>
                                      <a:lnTo>
                                        <a:pt x="2260104" y="0"/>
                                      </a:lnTo>
                                      <a:lnTo>
                                        <a:pt x="2260104" y="9144"/>
                                      </a:lnTo>
                                      <a:lnTo>
                                        <a:pt x="2260104" y="10668"/>
                                      </a:lnTo>
                                      <a:lnTo>
                                        <a:pt x="1668792" y="10668"/>
                                      </a:lnTo>
                                      <a:lnTo>
                                        <a:pt x="1668792" y="9144"/>
                                      </a:lnTo>
                                      <a:lnTo>
                                        <a:pt x="2260104" y="9144"/>
                                      </a:lnTo>
                                      <a:lnTo>
                                        <a:pt x="2260104" y="0"/>
                                      </a:lnTo>
                                      <a:lnTo>
                                        <a:pt x="1659648" y="0"/>
                                      </a:lnTo>
                                      <a:lnTo>
                                        <a:pt x="1659648" y="9144"/>
                                      </a:lnTo>
                                      <a:lnTo>
                                        <a:pt x="1659648" y="10668"/>
                                      </a:lnTo>
                                      <a:lnTo>
                                        <a:pt x="754392" y="10668"/>
                                      </a:lnTo>
                                      <a:lnTo>
                                        <a:pt x="754392" y="9144"/>
                                      </a:lnTo>
                                      <a:lnTo>
                                        <a:pt x="1659648" y="9144"/>
                                      </a:lnTo>
                                      <a:lnTo>
                                        <a:pt x="1659648" y="0"/>
                                      </a:lnTo>
                                      <a:lnTo>
                                        <a:pt x="0" y="0"/>
                                      </a:lnTo>
                                      <a:lnTo>
                                        <a:pt x="0" y="9144"/>
                                      </a:lnTo>
                                      <a:lnTo>
                                        <a:pt x="745248" y="9144"/>
                                      </a:lnTo>
                                      <a:lnTo>
                                        <a:pt x="745248" y="10668"/>
                                      </a:lnTo>
                                      <a:lnTo>
                                        <a:pt x="9156" y="10668"/>
                                      </a:lnTo>
                                      <a:lnTo>
                                        <a:pt x="9156" y="188976"/>
                                      </a:lnTo>
                                      <a:lnTo>
                                        <a:pt x="0" y="188976"/>
                                      </a:lnTo>
                                      <a:lnTo>
                                        <a:pt x="0" y="198120"/>
                                      </a:lnTo>
                                      <a:lnTo>
                                        <a:pt x="6544056" y="198120"/>
                                      </a:lnTo>
                                      <a:lnTo>
                                        <a:pt x="6544056" y="188976"/>
                                      </a:lnTo>
                                      <a:lnTo>
                                        <a:pt x="6542545" y="188976"/>
                                      </a:lnTo>
                                      <a:lnTo>
                                        <a:pt x="6542545" y="10668"/>
                                      </a:lnTo>
                                      <a:lnTo>
                                        <a:pt x="4411992" y="10668"/>
                                      </a:lnTo>
                                      <a:lnTo>
                                        <a:pt x="4411992" y="9144"/>
                                      </a:lnTo>
                                      <a:lnTo>
                                        <a:pt x="6544056" y="9144"/>
                                      </a:lnTo>
                                      <a:lnTo>
                                        <a:pt x="65440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A198E3" id="Group 5" o:spid="_x0000_s1026" style="position:absolute;margin-left:-.35pt;margin-top:-.2pt;width:515.3pt;height:15.6pt;z-index:-251657216;mso-wrap-distance-left:0;mso-wrap-distance-right:0" coordsize="65443,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">
                      <v:shape id="Graphic 6" o:spid="_x0000_s1027" style="position:absolute;width:65442;height:1981;visibility:visible;mso-wrap-style:square;v-text-anchor:top" coordsize="65443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" path="m6544056,l4402848,r,9144l4402848,10668r-2133600,l2269248,9144r2133600,l4402848,,2260104,r,9144l2260104,10668r-591312,l1668792,9144r591312,l2260104,,1659648,r,9144l1659648,10668r-905256,l754392,9144r905256,l1659648,,,,,9144r745248,l745248,10668r-736092,l9156,188976r-9156,l,198120r6544056,l6544056,188976r-1511,l6542545,10668r-2130553,l4411992,9144r2132064,l6544056,xe" fillcolor="black" stroked="f">
                        <v:path arrowok="t"/>
                      </v:shape>
                    </v:group>
                  </w:pict>
                </mc:Fallback>
              </mc:AlternateContent>
            </w:r>
            <w:r w:rsidRPr="009D69C7">
              <w:rPr>
                <w:b/>
                <w:color w:val="FFFFFF"/>
                <w:spacing w:val="-2"/>
                <w:sz w:val="20"/>
                <w:szCs w:val="20"/>
              </w:rPr>
              <w:t>DESPESA</w:t>
            </w:r>
          </w:p>
        </w:tc>
        <w:tc>
          <w:tcPr>
            <w:tcW w:w="1440" w:type="dxa"/>
            <w:tcBorders>
              <w:top w:val="nil"/>
              <w:left w:val="nil"/>
              <w:bottom w:val="nil"/>
              <w:right w:val="nil"/>
            </w:tcBorders>
            <w:shd w:val="clear" w:color="auto" w:fill="000000"/>
          </w:tcPr>
          <w:p w14:paraId="72527D56" w14:textId="77777777" w:rsidR="00BD0DE0" w:rsidRPr="009D69C7" w:rsidRDefault="00BD0DE0" w:rsidP="00863CFA">
            <w:pPr>
              <w:pStyle w:val="TableParagraph"/>
              <w:spacing w:before="11"/>
              <w:ind w:left="12"/>
              <w:rPr>
                <w:b/>
                <w:sz w:val="20"/>
                <w:szCs w:val="20"/>
              </w:rPr>
            </w:pPr>
            <w:r w:rsidRPr="009D69C7">
              <w:rPr>
                <w:b/>
                <w:color w:val="FFFFFF"/>
                <w:spacing w:val="-2"/>
                <w:sz w:val="20"/>
                <w:szCs w:val="20"/>
              </w:rPr>
              <w:t>Proj.Ativid.</w:t>
            </w:r>
          </w:p>
        </w:tc>
        <w:tc>
          <w:tcPr>
            <w:tcW w:w="946" w:type="dxa"/>
            <w:tcBorders>
              <w:top w:val="nil"/>
              <w:left w:val="nil"/>
              <w:bottom w:val="nil"/>
              <w:right w:val="nil"/>
            </w:tcBorders>
            <w:shd w:val="clear" w:color="auto" w:fill="000000"/>
          </w:tcPr>
          <w:p w14:paraId="619F39EF" w14:textId="77777777" w:rsidR="00BD0DE0" w:rsidRPr="009D69C7" w:rsidRDefault="00BD0DE0" w:rsidP="00863CFA">
            <w:pPr>
              <w:pStyle w:val="TableParagraph"/>
              <w:spacing w:before="11"/>
              <w:ind w:left="14"/>
              <w:rPr>
                <w:b/>
                <w:sz w:val="20"/>
                <w:szCs w:val="20"/>
              </w:rPr>
            </w:pPr>
            <w:r w:rsidRPr="009D69C7">
              <w:rPr>
                <w:b/>
                <w:color w:val="FFFFFF"/>
                <w:spacing w:val="-2"/>
                <w:sz w:val="20"/>
                <w:szCs w:val="20"/>
              </w:rPr>
              <w:t>FONTE</w:t>
            </w:r>
          </w:p>
        </w:tc>
        <w:tc>
          <w:tcPr>
            <w:tcW w:w="3375" w:type="dxa"/>
            <w:tcBorders>
              <w:top w:val="nil"/>
              <w:left w:val="nil"/>
              <w:bottom w:val="nil"/>
              <w:right w:val="nil"/>
            </w:tcBorders>
            <w:shd w:val="clear" w:color="auto" w:fill="000000"/>
          </w:tcPr>
          <w:p w14:paraId="347E8308" w14:textId="77777777" w:rsidR="00BD0DE0" w:rsidRPr="009D69C7" w:rsidRDefault="00BD0DE0" w:rsidP="00863CFA">
            <w:pPr>
              <w:pStyle w:val="TableParagraph"/>
              <w:spacing w:before="11"/>
              <w:ind w:left="865"/>
              <w:rPr>
                <w:b/>
                <w:sz w:val="20"/>
                <w:szCs w:val="20"/>
              </w:rPr>
            </w:pPr>
            <w:r w:rsidRPr="009D69C7">
              <w:rPr>
                <w:b/>
                <w:color w:val="FFFFFF"/>
                <w:sz w:val="20"/>
                <w:szCs w:val="20"/>
              </w:rPr>
              <w:t>NOME</w:t>
            </w:r>
            <w:r w:rsidRPr="009D69C7">
              <w:rPr>
                <w:b/>
                <w:color w:val="FFFFFF"/>
                <w:spacing w:val="-8"/>
                <w:sz w:val="20"/>
                <w:szCs w:val="20"/>
              </w:rPr>
              <w:t xml:space="preserve"> </w:t>
            </w:r>
            <w:r w:rsidRPr="009D69C7">
              <w:rPr>
                <w:b/>
                <w:color w:val="FFFFFF"/>
                <w:spacing w:val="-2"/>
                <w:sz w:val="20"/>
                <w:szCs w:val="20"/>
              </w:rPr>
              <w:t>RECURSO</w:t>
            </w:r>
          </w:p>
        </w:tc>
        <w:tc>
          <w:tcPr>
            <w:tcW w:w="3370" w:type="dxa"/>
            <w:tcBorders>
              <w:top w:val="nil"/>
              <w:left w:val="nil"/>
              <w:bottom w:val="nil"/>
            </w:tcBorders>
            <w:shd w:val="clear" w:color="auto" w:fill="000000"/>
          </w:tcPr>
          <w:p w14:paraId="74759163" w14:textId="77777777" w:rsidR="00BD0DE0" w:rsidRPr="009D69C7" w:rsidRDefault="00BD0DE0" w:rsidP="00863CFA">
            <w:pPr>
              <w:pStyle w:val="TableParagraph"/>
              <w:spacing w:before="11"/>
              <w:ind w:left="828"/>
              <w:rPr>
                <w:b/>
                <w:sz w:val="20"/>
                <w:szCs w:val="20"/>
              </w:rPr>
            </w:pPr>
            <w:r w:rsidRPr="009D69C7">
              <w:rPr>
                <w:b/>
                <w:color w:val="FFFFFF"/>
                <w:spacing w:val="-2"/>
                <w:sz w:val="20"/>
                <w:szCs w:val="20"/>
              </w:rPr>
              <w:t>Secretaria/Diretoria</w:t>
            </w:r>
          </w:p>
        </w:tc>
      </w:tr>
      <w:tr w:rsidR="00BD0DE0" w:rsidRPr="009D69C7" w14:paraId="1E0451D3" w14:textId="77777777" w:rsidTr="00863CFA">
        <w:trPr>
          <w:trHeight w:val="285"/>
        </w:trPr>
        <w:tc>
          <w:tcPr>
            <w:tcW w:w="1174" w:type="dxa"/>
            <w:tcBorders>
              <w:top w:val="nil"/>
              <w:left w:val="single" w:sz="6" w:space="0" w:color="000000"/>
              <w:bottom w:val="single" w:sz="6" w:space="0" w:color="000000"/>
              <w:right w:val="single" w:sz="6" w:space="0" w:color="000000"/>
            </w:tcBorders>
          </w:tcPr>
          <w:p w14:paraId="7D33C9B3" w14:textId="77777777" w:rsidR="00BD0DE0" w:rsidRPr="009D69C7" w:rsidRDefault="00BD0DE0" w:rsidP="00863CFA">
            <w:pPr>
              <w:pStyle w:val="TableParagraph"/>
              <w:spacing w:line="265" w:lineRule="exact"/>
              <w:rPr>
                <w:sz w:val="20"/>
                <w:szCs w:val="20"/>
              </w:rPr>
            </w:pPr>
            <w:r w:rsidRPr="009D69C7">
              <w:rPr>
                <w:spacing w:val="-5"/>
                <w:sz w:val="20"/>
                <w:szCs w:val="20"/>
              </w:rPr>
              <w:t>555</w:t>
            </w:r>
          </w:p>
        </w:tc>
        <w:tc>
          <w:tcPr>
            <w:tcW w:w="1440" w:type="dxa"/>
            <w:tcBorders>
              <w:top w:val="nil"/>
              <w:left w:val="single" w:sz="6" w:space="0" w:color="000000"/>
              <w:bottom w:val="single" w:sz="6" w:space="0" w:color="000000"/>
              <w:right w:val="single" w:sz="6" w:space="0" w:color="000000"/>
            </w:tcBorders>
          </w:tcPr>
          <w:p w14:paraId="46CDC486" w14:textId="77777777" w:rsidR="00BD0DE0" w:rsidRPr="009D69C7" w:rsidRDefault="00BD0DE0" w:rsidP="00863CFA">
            <w:pPr>
              <w:pStyle w:val="TableParagraph"/>
              <w:spacing w:line="265" w:lineRule="exact"/>
              <w:rPr>
                <w:sz w:val="20"/>
                <w:szCs w:val="20"/>
              </w:rPr>
            </w:pPr>
            <w:r w:rsidRPr="009D69C7">
              <w:rPr>
                <w:spacing w:val="-2"/>
                <w:sz w:val="20"/>
                <w:szCs w:val="20"/>
              </w:rPr>
              <w:t>2.052</w:t>
            </w:r>
          </w:p>
        </w:tc>
        <w:tc>
          <w:tcPr>
            <w:tcW w:w="946" w:type="dxa"/>
            <w:tcBorders>
              <w:top w:val="nil"/>
              <w:left w:val="single" w:sz="6" w:space="0" w:color="000000"/>
              <w:bottom w:val="single" w:sz="6" w:space="0" w:color="000000"/>
              <w:right w:val="single" w:sz="6" w:space="0" w:color="000000"/>
            </w:tcBorders>
          </w:tcPr>
          <w:p w14:paraId="5EF9231E" w14:textId="77777777" w:rsidR="00BD0DE0" w:rsidRPr="009D69C7" w:rsidRDefault="00BD0DE0" w:rsidP="00863CFA">
            <w:pPr>
              <w:pStyle w:val="TableParagraph"/>
              <w:spacing w:line="265" w:lineRule="exact"/>
              <w:ind w:left="13"/>
              <w:rPr>
                <w:sz w:val="20"/>
                <w:szCs w:val="20"/>
              </w:rPr>
            </w:pPr>
            <w:r w:rsidRPr="009D69C7">
              <w:rPr>
                <w:spacing w:val="-4"/>
                <w:sz w:val="20"/>
                <w:szCs w:val="20"/>
              </w:rPr>
              <w:t>0000</w:t>
            </w:r>
          </w:p>
        </w:tc>
        <w:tc>
          <w:tcPr>
            <w:tcW w:w="3375" w:type="dxa"/>
            <w:tcBorders>
              <w:top w:val="nil"/>
              <w:left w:val="single" w:sz="6" w:space="0" w:color="000000"/>
              <w:bottom w:val="single" w:sz="6" w:space="0" w:color="000000"/>
              <w:right w:val="single" w:sz="6" w:space="0" w:color="000000"/>
            </w:tcBorders>
          </w:tcPr>
          <w:p w14:paraId="16C518F5" w14:textId="77777777" w:rsidR="00BD0DE0" w:rsidRPr="009D69C7" w:rsidRDefault="00BD0DE0" w:rsidP="00863CFA">
            <w:pPr>
              <w:pStyle w:val="TableParagraph"/>
              <w:spacing w:line="265" w:lineRule="exact"/>
              <w:ind w:left="107"/>
              <w:rPr>
                <w:sz w:val="20"/>
                <w:szCs w:val="20"/>
              </w:rPr>
            </w:pPr>
            <w:r w:rsidRPr="009D69C7">
              <w:rPr>
                <w:sz w:val="20"/>
                <w:szCs w:val="20"/>
              </w:rPr>
              <w:t>Recursos</w:t>
            </w:r>
            <w:r w:rsidRPr="009D69C7">
              <w:rPr>
                <w:spacing w:val="-3"/>
                <w:sz w:val="20"/>
                <w:szCs w:val="20"/>
              </w:rPr>
              <w:t xml:space="preserve"> </w:t>
            </w:r>
            <w:r w:rsidRPr="009D69C7">
              <w:rPr>
                <w:spacing w:val="-2"/>
                <w:sz w:val="20"/>
                <w:szCs w:val="20"/>
              </w:rPr>
              <w:t>Livres</w:t>
            </w:r>
          </w:p>
        </w:tc>
        <w:tc>
          <w:tcPr>
            <w:tcW w:w="3370" w:type="dxa"/>
            <w:tcBorders>
              <w:top w:val="nil"/>
              <w:left w:val="single" w:sz="6" w:space="0" w:color="000000"/>
              <w:bottom w:val="single" w:sz="6" w:space="0" w:color="000000"/>
            </w:tcBorders>
          </w:tcPr>
          <w:p w14:paraId="225B276D" w14:textId="77777777" w:rsidR="00BD0DE0" w:rsidRPr="009D69C7" w:rsidRDefault="00BD0DE0" w:rsidP="00863CFA">
            <w:pPr>
              <w:pStyle w:val="TableParagraph"/>
              <w:spacing w:line="265" w:lineRule="exact"/>
              <w:ind w:left="106"/>
              <w:rPr>
                <w:sz w:val="20"/>
                <w:szCs w:val="20"/>
              </w:rPr>
            </w:pPr>
            <w:r w:rsidRPr="009D69C7">
              <w:rPr>
                <w:sz w:val="20"/>
                <w:szCs w:val="20"/>
              </w:rPr>
              <w:t>Agricultura</w:t>
            </w:r>
            <w:r w:rsidRPr="009D69C7">
              <w:rPr>
                <w:spacing w:val="-2"/>
                <w:sz w:val="20"/>
                <w:szCs w:val="20"/>
              </w:rPr>
              <w:t xml:space="preserve"> </w:t>
            </w:r>
            <w:r w:rsidRPr="009D69C7">
              <w:rPr>
                <w:sz w:val="20"/>
                <w:szCs w:val="20"/>
              </w:rPr>
              <w:t>e</w:t>
            </w:r>
            <w:r w:rsidRPr="009D69C7">
              <w:rPr>
                <w:spacing w:val="-3"/>
                <w:sz w:val="20"/>
                <w:szCs w:val="20"/>
              </w:rPr>
              <w:t xml:space="preserve"> </w:t>
            </w:r>
            <w:r w:rsidRPr="009D69C7">
              <w:rPr>
                <w:spacing w:val="-2"/>
                <w:sz w:val="20"/>
                <w:szCs w:val="20"/>
              </w:rPr>
              <w:t>Pecuária</w:t>
            </w:r>
          </w:p>
        </w:tc>
      </w:tr>
      <w:tr w:rsidR="00BD0DE0" w:rsidRPr="009D69C7" w14:paraId="15988B80" w14:textId="77777777" w:rsidTr="00863CFA">
        <w:trPr>
          <w:trHeight w:val="282"/>
        </w:trPr>
        <w:tc>
          <w:tcPr>
            <w:tcW w:w="1174" w:type="dxa"/>
            <w:tcBorders>
              <w:top w:val="single" w:sz="6" w:space="0" w:color="000000"/>
              <w:left w:val="single" w:sz="6" w:space="0" w:color="000000"/>
              <w:bottom w:val="single" w:sz="6" w:space="0" w:color="000000"/>
              <w:right w:val="single" w:sz="6" w:space="0" w:color="000000"/>
            </w:tcBorders>
          </w:tcPr>
          <w:p w14:paraId="26C3BB3C" w14:textId="77777777" w:rsidR="00BD0DE0" w:rsidRPr="009D69C7" w:rsidRDefault="00BD0DE0" w:rsidP="00863CFA">
            <w:pPr>
              <w:pStyle w:val="TableParagraph"/>
              <w:rPr>
                <w:sz w:val="20"/>
                <w:szCs w:val="20"/>
              </w:rPr>
            </w:pPr>
            <w:r w:rsidRPr="009D69C7">
              <w:rPr>
                <w:spacing w:val="-5"/>
                <w:sz w:val="20"/>
                <w:szCs w:val="20"/>
              </w:rPr>
              <w:t>091</w:t>
            </w:r>
          </w:p>
        </w:tc>
        <w:tc>
          <w:tcPr>
            <w:tcW w:w="1440" w:type="dxa"/>
            <w:tcBorders>
              <w:top w:val="single" w:sz="6" w:space="0" w:color="000000"/>
              <w:left w:val="single" w:sz="6" w:space="0" w:color="000000"/>
              <w:bottom w:val="single" w:sz="6" w:space="0" w:color="000000"/>
              <w:right w:val="single" w:sz="6" w:space="0" w:color="000000"/>
            </w:tcBorders>
          </w:tcPr>
          <w:p w14:paraId="3DF2AD63" w14:textId="77777777" w:rsidR="00BD0DE0" w:rsidRPr="009D69C7" w:rsidRDefault="00BD0DE0" w:rsidP="00863CFA">
            <w:pPr>
              <w:pStyle w:val="TableParagraph"/>
              <w:rPr>
                <w:sz w:val="20"/>
                <w:szCs w:val="20"/>
              </w:rPr>
            </w:pPr>
            <w:r w:rsidRPr="009D69C7">
              <w:rPr>
                <w:spacing w:val="-2"/>
                <w:sz w:val="20"/>
                <w:szCs w:val="20"/>
              </w:rPr>
              <w:t>2.009</w:t>
            </w:r>
          </w:p>
        </w:tc>
        <w:tc>
          <w:tcPr>
            <w:tcW w:w="946" w:type="dxa"/>
            <w:tcBorders>
              <w:top w:val="single" w:sz="6" w:space="0" w:color="000000"/>
              <w:left w:val="single" w:sz="6" w:space="0" w:color="000000"/>
              <w:bottom w:val="single" w:sz="6" w:space="0" w:color="000000"/>
              <w:right w:val="single" w:sz="6" w:space="0" w:color="000000"/>
            </w:tcBorders>
          </w:tcPr>
          <w:p w14:paraId="21F27879" w14:textId="77777777" w:rsidR="00BD0DE0" w:rsidRPr="009D69C7" w:rsidRDefault="00BD0DE0" w:rsidP="00863CFA">
            <w:pPr>
              <w:pStyle w:val="TableParagraph"/>
              <w:ind w:left="13"/>
              <w:rPr>
                <w:sz w:val="20"/>
                <w:szCs w:val="20"/>
              </w:rPr>
            </w:pPr>
            <w:r w:rsidRPr="009D69C7">
              <w:rPr>
                <w:spacing w:val="-4"/>
                <w:sz w:val="20"/>
                <w:szCs w:val="20"/>
              </w:rPr>
              <w:t>0000</w:t>
            </w:r>
          </w:p>
        </w:tc>
        <w:tc>
          <w:tcPr>
            <w:tcW w:w="3375" w:type="dxa"/>
            <w:tcBorders>
              <w:top w:val="single" w:sz="6" w:space="0" w:color="000000"/>
              <w:left w:val="single" w:sz="6" w:space="0" w:color="000000"/>
              <w:bottom w:val="single" w:sz="6" w:space="0" w:color="000000"/>
              <w:right w:val="single" w:sz="6" w:space="0" w:color="000000"/>
            </w:tcBorders>
          </w:tcPr>
          <w:p w14:paraId="6E0474B3" w14:textId="77777777" w:rsidR="00BD0DE0" w:rsidRPr="009D69C7" w:rsidRDefault="00BD0DE0" w:rsidP="00863CFA">
            <w:pPr>
              <w:pStyle w:val="TableParagraph"/>
              <w:ind w:left="107"/>
              <w:rPr>
                <w:sz w:val="20"/>
                <w:szCs w:val="20"/>
              </w:rPr>
            </w:pPr>
            <w:r w:rsidRPr="009D69C7">
              <w:rPr>
                <w:sz w:val="20"/>
                <w:szCs w:val="20"/>
              </w:rPr>
              <w:t>Recursos</w:t>
            </w:r>
            <w:r w:rsidRPr="009D69C7">
              <w:rPr>
                <w:spacing w:val="-3"/>
                <w:sz w:val="20"/>
                <w:szCs w:val="20"/>
              </w:rPr>
              <w:t xml:space="preserve"> </w:t>
            </w:r>
            <w:r w:rsidRPr="009D69C7">
              <w:rPr>
                <w:spacing w:val="-2"/>
                <w:sz w:val="20"/>
                <w:szCs w:val="20"/>
              </w:rPr>
              <w:t>Livres</w:t>
            </w:r>
          </w:p>
        </w:tc>
        <w:tc>
          <w:tcPr>
            <w:tcW w:w="3370" w:type="dxa"/>
            <w:tcBorders>
              <w:top w:val="single" w:sz="6" w:space="0" w:color="000000"/>
              <w:left w:val="single" w:sz="6" w:space="0" w:color="000000"/>
              <w:bottom w:val="single" w:sz="6" w:space="0" w:color="000000"/>
            </w:tcBorders>
          </w:tcPr>
          <w:p w14:paraId="3BFDE074" w14:textId="77777777" w:rsidR="00BD0DE0" w:rsidRPr="009D69C7" w:rsidRDefault="00BD0DE0" w:rsidP="00863CFA">
            <w:pPr>
              <w:pStyle w:val="TableParagraph"/>
              <w:ind w:left="106"/>
              <w:rPr>
                <w:sz w:val="20"/>
                <w:szCs w:val="20"/>
              </w:rPr>
            </w:pPr>
            <w:r w:rsidRPr="009D69C7">
              <w:rPr>
                <w:sz w:val="20"/>
                <w:szCs w:val="20"/>
              </w:rPr>
              <w:t>Tributação</w:t>
            </w:r>
            <w:r w:rsidRPr="009D69C7">
              <w:rPr>
                <w:spacing w:val="-1"/>
                <w:sz w:val="20"/>
                <w:szCs w:val="20"/>
              </w:rPr>
              <w:t xml:space="preserve"> </w:t>
            </w:r>
            <w:r w:rsidRPr="009D69C7">
              <w:rPr>
                <w:sz w:val="20"/>
                <w:szCs w:val="20"/>
              </w:rPr>
              <w:t>e</w:t>
            </w:r>
            <w:r w:rsidRPr="009D69C7">
              <w:rPr>
                <w:spacing w:val="-2"/>
                <w:sz w:val="20"/>
                <w:szCs w:val="20"/>
              </w:rPr>
              <w:t xml:space="preserve"> Fiscalização</w:t>
            </w:r>
          </w:p>
        </w:tc>
      </w:tr>
      <w:tr w:rsidR="00BD0DE0" w:rsidRPr="009D69C7" w14:paraId="0E0AF1BA" w14:textId="77777777" w:rsidTr="00863CFA">
        <w:trPr>
          <w:trHeight w:val="282"/>
        </w:trPr>
        <w:tc>
          <w:tcPr>
            <w:tcW w:w="1174" w:type="dxa"/>
            <w:tcBorders>
              <w:top w:val="single" w:sz="6" w:space="0" w:color="000000"/>
              <w:left w:val="single" w:sz="6" w:space="0" w:color="000000"/>
              <w:bottom w:val="single" w:sz="6" w:space="0" w:color="000000"/>
              <w:right w:val="single" w:sz="6" w:space="0" w:color="000000"/>
            </w:tcBorders>
          </w:tcPr>
          <w:p w14:paraId="182C5A4F" w14:textId="77777777" w:rsidR="00BD0DE0" w:rsidRPr="009D69C7" w:rsidRDefault="00BD0DE0" w:rsidP="00863CFA">
            <w:pPr>
              <w:pStyle w:val="TableParagraph"/>
              <w:rPr>
                <w:sz w:val="20"/>
                <w:szCs w:val="20"/>
              </w:rPr>
            </w:pPr>
            <w:r w:rsidRPr="009D69C7">
              <w:rPr>
                <w:spacing w:val="-5"/>
                <w:sz w:val="20"/>
                <w:szCs w:val="20"/>
              </w:rPr>
              <w:t>051</w:t>
            </w:r>
          </w:p>
        </w:tc>
        <w:tc>
          <w:tcPr>
            <w:tcW w:w="1440" w:type="dxa"/>
            <w:tcBorders>
              <w:top w:val="single" w:sz="6" w:space="0" w:color="000000"/>
              <w:left w:val="single" w:sz="6" w:space="0" w:color="000000"/>
              <w:bottom w:val="single" w:sz="6" w:space="0" w:color="000000"/>
              <w:right w:val="single" w:sz="6" w:space="0" w:color="000000"/>
            </w:tcBorders>
          </w:tcPr>
          <w:p w14:paraId="78915400" w14:textId="77777777" w:rsidR="00BD0DE0" w:rsidRPr="009D69C7" w:rsidRDefault="00BD0DE0" w:rsidP="00863CFA">
            <w:pPr>
              <w:pStyle w:val="TableParagraph"/>
              <w:rPr>
                <w:sz w:val="20"/>
                <w:szCs w:val="20"/>
              </w:rPr>
            </w:pPr>
            <w:r w:rsidRPr="009D69C7">
              <w:rPr>
                <w:spacing w:val="-2"/>
                <w:sz w:val="20"/>
                <w:szCs w:val="20"/>
              </w:rPr>
              <w:t>2.006</w:t>
            </w:r>
          </w:p>
        </w:tc>
        <w:tc>
          <w:tcPr>
            <w:tcW w:w="946" w:type="dxa"/>
            <w:tcBorders>
              <w:top w:val="single" w:sz="6" w:space="0" w:color="000000"/>
              <w:left w:val="single" w:sz="6" w:space="0" w:color="000000"/>
              <w:bottom w:val="single" w:sz="6" w:space="0" w:color="000000"/>
              <w:right w:val="single" w:sz="6" w:space="0" w:color="000000"/>
            </w:tcBorders>
          </w:tcPr>
          <w:p w14:paraId="7A5072E4" w14:textId="77777777" w:rsidR="00BD0DE0" w:rsidRPr="009D69C7" w:rsidRDefault="00BD0DE0" w:rsidP="00863CFA">
            <w:pPr>
              <w:pStyle w:val="TableParagraph"/>
              <w:ind w:left="13"/>
              <w:rPr>
                <w:sz w:val="20"/>
                <w:szCs w:val="20"/>
              </w:rPr>
            </w:pPr>
            <w:r w:rsidRPr="009D69C7">
              <w:rPr>
                <w:spacing w:val="-4"/>
                <w:sz w:val="20"/>
                <w:szCs w:val="20"/>
              </w:rPr>
              <w:t>0000</w:t>
            </w:r>
          </w:p>
        </w:tc>
        <w:tc>
          <w:tcPr>
            <w:tcW w:w="3375" w:type="dxa"/>
            <w:tcBorders>
              <w:top w:val="single" w:sz="6" w:space="0" w:color="000000"/>
              <w:left w:val="single" w:sz="6" w:space="0" w:color="000000"/>
              <w:bottom w:val="single" w:sz="6" w:space="0" w:color="000000"/>
              <w:right w:val="single" w:sz="6" w:space="0" w:color="000000"/>
            </w:tcBorders>
          </w:tcPr>
          <w:p w14:paraId="7B548E6F" w14:textId="77777777" w:rsidR="00BD0DE0" w:rsidRPr="009D69C7" w:rsidRDefault="00BD0DE0" w:rsidP="00863CFA">
            <w:pPr>
              <w:pStyle w:val="TableParagraph"/>
              <w:ind w:left="107"/>
              <w:rPr>
                <w:sz w:val="20"/>
                <w:szCs w:val="20"/>
              </w:rPr>
            </w:pPr>
            <w:r w:rsidRPr="009D69C7">
              <w:rPr>
                <w:sz w:val="20"/>
                <w:szCs w:val="20"/>
              </w:rPr>
              <w:t>Recursos</w:t>
            </w:r>
            <w:r w:rsidRPr="009D69C7">
              <w:rPr>
                <w:spacing w:val="-3"/>
                <w:sz w:val="20"/>
                <w:szCs w:val="20"/>
              </w:rPr>
              <w:t xml:space="preserve"> </w:t>
            </w:r>
            <w:r w:rsidRPr="009D69C7">
              <w:rPr>
                <w:spacing w:val="-2"/>
                <w:sz w:val="20"/>
                <w:szCs w:val="20"/>
              </w:rPr>
              <w:t>Livres</w:t>
            </w:r>
          </w:p>
        </w:tc>
        <w:tc>
          <w:tcPr>
            <w:tcW w:w="3370" w:type="dxa"/>
            <w:tcBorders>
              <w:top w:val="single" w:sz="6" w:space="0" w:color="000000"/>
              <w:left w:val="single" w:sz="6" w:space="0" w:color="000000"/>
              <w:bottom w:val="single" w:sz="6" w:space="0" w:color="000000"/>
            </w:tcBorders>
          </w:tcPr>
          <w:p w14:paraId="75E93108" w14:textId="77777777" w:rsidR="00BD0DE0" w:rsidRPr="009D69C7" w:rsidRDefault="00BD0DE0" w:rsidP="00863CFA">
            <w:pPr>
              <w:pStyle w:val="TableParagraph"/>
              <w:ind w:left="106"/>
              <w:rPr>
                <w:sz w:val="20"/>
                <w:szCs w:val="20"/>
              </w:rPr>
            </w:pPr>
            <w:r w:rsidRPr="009D69C7">
              <w:rPr>
                <w:sz w:val="20"/>
                <w:szCs w:val="20"/>
              </w:rPr>
              <w:t>Administração</w:t>
            </w:r>
            <w:r w:rsidRPr="009D69C7">
              <w:rPr>
                <w:spacing w:val="-3"/>
                <w:sz w:val="20"/>
                <w:szCs w:val="20"/>
              </w:rPr>
              <w:t xml:space="preserve"> </w:t>
            </w:r>
            <w:r w:rsidRPr="009D69C7">
              <w:rPr>
                <w:spacing w:val="-2"/>
                <w:sz w:val="20"/>
                <w:szCs w:val="20"/>
              </w:rPr>
              <w:t>Municipal</w:t>
            </w:r>
          </w:p>
        </w:tc>
      </w:tr>
      <w:tr w:rsidR="00BD0DE0" w:rsidRPr="009D69C7" w14:paraId="525EF03B" w14:textId="77777777" w:rsidTr="00863CFA">
        <w:trPr>
          <w:trHeight w:val="282"/>
        </w:trPr>
        <w:tc>
          <w:tcPr>
            <w:tcW w:w="1174" w:type="dxa"/>
            <w:tcBorders>
              <w:top w:val="single" w:sz="6" w:space="0" w:color="000000"/>
              <w:left w:val="single" w:sz="6" w:space="0" w:color="000000"/>
              <w:right w:val="single" w:sz="6" w:space="0" w:color="000000"/>
            </w:tcBorders>
          </w:tcPr>
          <w:p w14:paraId="54E81CC0" w14:textId="77777777" w:rsidR="00BD0DE0" w:rsidRPr="009D69C7" w:rsidRDefault="00BD0DE0" w:rsidP="00863CFA">
            <w:pPr>
              <w:pStyle w:val="TableParagraph"/>
              <w:rPr>
                <w:sz w:val="20"/>
                <w:szCs w:val="20"/>
              </w:rPr>
            </w:pPr>
            <w:r w:rsidRPr="009D69C7">
              <w:rPr>
                <w:spacing w:val="-5"/>
                <w:sz w:val="20"/>
                <w:szCs w:val="20"/>
              </w:rPr>
              <w:t>496</w:t>
            </w:r>
          </w:p>
        </w:tc>
        <w:tc>
          <w:tcPr>
            <w:tcW w:w="1440" w:type="dxa"/>
            <w:tcBorders>
              <w:top w:val="single" w:sz="6" w:space="0" w:color="000000"/>
              <w:left w:val="single" w:sz="6" w:space="0" w:color="000000"/>
              <w:right w:val="single" w:sz="6" w:space="0" w:color="000000"/>
            </w:tcBorders>
          </w:tcPr>
          <w:p w14:paraId="67A3C3B8" w14:textId="77777777" w:rsidR="00BD0DE0" w:rsidRPr="009D69C7" w:rsidRDefault="00BD0DE0" w:rsidP="00863CFA">
            <w:pPr>
              <w:pStyle w:val="TableParagraph"/>
              <w:rPr>
                <w:sz w:val="20"/>
                <w:szCs w:val="20"/>
              </w:rPr>
            </w:pPr>
            <w:r w:rsidRPr="009D69C7">
              <w:rPr>
                <w:spacing w:val="-2"/>
                <w:sz w:val="20"/>
                <w:szCs w:val="20"/>
              </w:rPr>
              <w:t>2.020</w:t>
            </w:r>
          </w:p>
        </w:tc>
        <w:tc>
          <w:tcPr>
            <w:tcW w:w="946" w:type="dxa"/>
            <w:tcBorders>
              <w:top w:val="single" w:sz="6" w:space="0" w:color="000000"/>
              <w:left w:val="single" w:sz="6" w:space="0" w:color="000000"/>
              <w:right w:val="single" w:sz="6" w:space="0" w:color="000000"/>
            </w:tcBorders>
          </w:tcPr>
          <w:p w14:paraId="10985F1C" w14:textId="77777777" w:rsidR="00BD0DE0" w:rsidRPr="009D69C7" w:rsidRDefault="00BD0DE0" w:rsidP="00863CFA">
            <w:pPr>
              <w:pStyle w:val="TableParagraph"/>
              <w:ind w:left="13"/>
              <w:rPr>
                <w:sz w:val="20"/>
                <w:szCs w:val="20"/>
              </w:rPr>
            </w:pPr>
            <w:r w:rsidRPr="009D69C7">
              <w:rPr>
                <w:spacing w:val="-4"/>
                <w:sz w:val="20"/>
                <w:szCs w:val="20"/>
              </w:rPr>
              <w:t>0000</w:t>
            </w:r>
          </w:p>
        </w:tc>
        <w:tc>
          <w:tcPr>
            <w:tcW w:w="3375" w:type="dxa"/>
            <w:tcBorders>
              <w:top w:val="single" w:sz="6" w:space="0" w:color="000000"/>
              <w:left w:val="single" w:sz="6" w:space="0" w:color="000000"/>
              <w:right w:val="single" w:sz="6" w:space="0" w:color="000000"/>
            </w:tcBorders>
          </w:tcPr>
          <w:p w14:paraId="408572EA" w14:textId="77777777" w:rsidR="00BD0DE0" w:rsidRPr="009D69C7" w:rsidRDefault="00BD0DE0" w:rsidP="00863CFA">
            <w:pPr>
              <w:pStyle w:val="TableParagraph"/>
              <w:ind w:left="107"/>
              <w:rPr>
                <w:sz w:val="20"/>
                <w:szCs w:val="20"/>
              </w:rPr>
            </w:pPr>
            <w:r w:rsidRPr="009D69C7">
              <w:rPr>
                <w:sz w:val="20"/>
                <w:szCs w:val="20"/>
              </w:rPr>
              <w:t>Recursos</w:t>
            </w:r>
            <w:r w:rsidRPr="009D69C7">
              <w:rPr>
                <w:spacing w:val="-3"/>
                <w:sz w:val="20"/>
                <w:szCs w:val="20"/>
              </w:rPr>
              <w:t xml:space="preserve"> </w:t>
            </w:r>
            <w:r w:rsidRPr="009D69C7">
              <w:rPr>
                <w:spacing w:val="-2"/>
                <w:sz w:val="20"/>
                <w:szCs w:val="20"/>
              </w:rPr>
              <w:t>Livres</w:t>
            </w:r>
          </w:p>
        </w:tc>
        <w:tc>
          <w:tcPr>
            <w:tcW w:w="3370" w:type="dxa"/>
            <w:tcBorders>
              <w:top w:val="single" w:sz="6" w:space="0" w:color="000000"/>
              <w:left w:val="single" w:sz="6" w:space="0" w:color="000000"/>
            </w:tcBorders>
          </w:tcPr>
          <w:p w14:paraId="5A964842" w14:textId="77777777" w:rsidR="00BD0DE0" w:rsidRPr="009D69C7" w:rsidRDefault="00BD0DE0" w:rsidP="00863CFA">
            <w:pPr>
              <w:pStyle w:val="TableParagraph"/>
              <w:ind w:left="106"/>
              <w:rPr>
                <w:sz w:val="20"/>
                <w:szCs w:val="20"/>
              </w:rPr>
            </w:pPr>
            <w:r w:rsidRPr="009D69C7">
              <w:rPr>
                <w:sz w:val="20"/>
                <w:szCs w:val="20"/>
              </w:rPr>
              <w:t>Serviços</w:t>
            </w:r>
            <w:r w:rsidRPr="009D69C7">
              <w:rPr>
                <w:spacing w:val="-2"/>
                <w:sz w:val="20"/>
                <w:szCs w:val="20"/>
              </w:rPr>
              <w:t xml:space="preserve"> Públicos</w:t>
            </w:r>
          </w:p>
        </w:tc>
      </w:tr>
    </w:tbl>
    <w:p w14:paraId="743792CC" w14:textId="3707118A"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418A6EAE"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9408B5">
        <w:rPr>
          <w:rFonts w:ascii="Arial" w:hAnsi="Arial" w:cs="Arial"/>
          <w:sz w:val="20"/>
        </w:rPr>
        <w:t xml:space="preserve"> </w:t>
      </w:r>
      <w:r w:rsidR="00BD0DE0" w:rsidRPr="009D69C7">
        <w:rPr>
          <w:rFonts w:ascii="Arial" w:hAnsi="Arial" w:cs="Arial"/>
          <w:color w:val="000000"/>
          <w:sz w:val="20"/>
        </w:rPr>
        <w:t>R$ 33.213,38 (</w:t>
      </w:r>
      <w:r w:rsidR="00BD0DE0" w:rsidRPr="009D69C7">
        <w:rPr>
          <w:rFonts w:ascii="Arial" w:hAnsi="Arial" w:cs="Arial"/>
          <w:i/>
          <w:iCs/>
          <w:color w:val="000000"/>
          <w:sz w:val="20"/>
        </w:rPr>
        <w:t>Trinta e três mil e duzentos e treze reais e trinta e oito centavos)</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lastRenderedPageBreak/>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 xml:space="preserve">s microempresas e empresas de pequeno porte, por ocasião da participação em certames licitatórios, deverão apresentar toda a documentação exigida para efeito de comprovação de </w:t>
      </w:r>
      <w:r w:rsidRPr="00CD395C">
        <w:rPr>
          <w:rFonts w:ascii="Arial" w:hAnsi="Arial" w:cs="Arial"/>
        </w:rPr>
        <w:lastRenderedPageBreak/>
        <w:t>regularidade fiscal, mesmo que esta apresente alguma restrição.</w:t>
      </w: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lastRenderedPageBreak/>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250C249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w:t>
      </w:r>
      <w:r w:rsidR="00BD0DE0">
        <w:rPr>
          <w:rFonts w:ascii="Arial" w:hAnsi="Arial" w:cs="Arial"/>
          <w:b/>
          <w:color w:val="auto"/>
          <w:szCs w:val="20"/>
        </w:rPr>
        <w:t>item</w:t>
      </w:r>
      <w:r w:rsidR="00DE3116">
        <w:rPr>
          <w:rFonts w:ascii="Arial" w:hAnsi="Arial" w:cs="Arial"/>
          <w:b/>
          <w:color w:val="auto"/>
          <w:szCs w:val="20"/>
        </w:rPr>
        <w:t>.</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2A57CD82"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BD0DE0">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lastRenderedPageBreak/>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E0511">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E0511">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CE0511">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E0511">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lastRenderedPageBreak/>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lastRenderedPageBreak/>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10A2993E" w14:textId="77777777" w:rsidR="00D43931" w:rsidRPr="009D69C7" w:rsidRDefault="00AA1AB7" w:rsidP="00D43931">
      <w:pPr>
        <w:pStyle w:val="Nivel2"/>
      </w:pPr>
      <w:r w:rsidRPr="00FE4C11">
        <w:t>a)</w:t>
      </w:r>
      <w:bookmarkStart w:id="23" w:name="_Hlk193291742"/>
      <w:r w:rsidR="00595FA7" w:rsidRPr="00595FA7">
        <w:rPr>
          <w:rFonts w:eastAsia="CIDFont+F6"/>
          <w:color w:val="000000" w:themeColor="text1"/>
          <w:lang w:eastAsia="en-US"/>
        </w:rPr>
        <w:t xml:space="preserve"> </w:t>
      </w:r>
      <w:r w:rsidR="00D43931" w:rsidRPr="009D69C7">
        <w:rPr>
          <w:u w:val="single"/>
        </w:rPr>
        <w:t>Prazo de entrega</w:t>
      </w:r>
      <w:r w:rsidR="00D43931" w:rsidRPr="009D69C7">
        <w:t xml:space="preserve">: O prazo de entrega será de até </w:t>
      </w:r>
      <w:r w:rsidR="00D43931" w:rsidRPr="009D69C7">
        <w:rPr>
          <w:b/>
          <w:bCs/>
        </w:rPr>
        <w:t>15 (quinze)</w:t>
      </w:r>
      <w:r w:rsidR="00D43931" w:rsidRPr="009D69C7">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48DDA7D4" w14:textId="52DD53B0" w:rsidR="00D43931" w:rsidRPr="009D69C7" w:rsidRDefault="00D43931" w:rsidP="00D43931">
      <w:pPr>
        <w:pStyle w:val="Nivel2"/>
      </w:pPr>
      <w:bookmarkStart w:id="24" w:name="_Hlk205800252"/>
      <w:r>
        <w:t>b)</w:t>
      </w:r>
      <w:r w:rsidRPr="009D69C7">
        <w:t>Em caso de descumprimento do prazo de entrega, sem justificativa prévia plausível apresentada à contratante, a contratada será notificada</w:t>
      </w:r>
      <w:bookmarkEnd w:id="24"/>
      <w:r w:rsidRPr="009D69C7">
        <w:t>.</w:t>
      </w:r>
    </w:p>
    <w:p w14:paraId="7A7C54B7" w14:textId="77B866CA" w:rsidR="00D43931" w:rsidRPr="009D69C7" w:rsidRDefault="00D43931" w:rsidP="00D43931">
      <w:pPr>
        <w:pStyle w:val="Nivel2"/>
      </w:pPr>
      <w:r>
        <w:t>c)</w:t>
      </w:r>
      <w:r w:rsidRPr="009D69C7">
        <w:rPr>
          <w:u w:val="single"/>
        </w:rPr>
        <w:t>Local de entrega:</w:t>
      </w:r>
      <w:r w:rsidRPr="009D69C7">
        <w:t xml:space="preserve"> Local a ser informado pela Secretaria requisitante no momento do envio do empenho, o qual deverá estar compreendido dentro dos limites do município de Mandaguaçu-PR.</w:t>
      </w:r>
    </w:p>
    <w:p w14:paraId="0ECAF57B" w14:textId="3A6B84E9" w:rsidR="00D43931" w:rsidRPr="009D69C7" w:rsidRDefault="00D43931" w:rsidP="00D43931">
      <w:pPr>
        <w:pStyle w:val="Nivel2"/>
      </w:pPr>
      <w:r>
        <w:lastRenderedPageBreak/>
        <w:t>d)</w:t>
      </w:r>
      <w:r w:rsidRPr="009D69C7">
        <w:rPr>
          <w:u w:val="single"/>
        </w:rPr>
        <w:t>Horário de entrega</w:t>
      </w:r>
      <w:r w:rsidRPr="009D69C7">
        <w:t xml:space="preserve">: As entregas deverão ocorrer de segunda a sexta-feira, no horário das 08h00 às 11h30 e das 13h00 às 16h30. </w:t>
      </w:r>
    </w:p>
    <w:p w14:paraId="1B38330C" w14:textId="5B50FFF0" w:rsidR="00D43931" w:rsidRDefault="00D43931" w:rsidP="00D43931">
      <w:pPr>
        <w:pStyle w:val="Nivel2"/>
      </w:pPr>
      <w:r>
        <w:t>e)</w:t>
      </w:r>
      <w:r w:rsidRPr="009D69C7">
        <w:t>Os produtos deverão cumprir os requisitos</w:t>
      </w:r>
      <w:r>
        <w:t>:</w:t>
      </w:r>
    </w:p>
    <w:p w14:paraId="1E6D296E" w14:textId="5AD1BDC6" w:rsidR="00C364CB" w:rsidRPr="009D69C7" w:rsidRDefault="00C364CB" w:rsidP="00C364CB">
      <w:pPr>
        <w:pStyle w:val="Nivel2"/>
      </w:pPr>
      <w:r>
        <w:t>e.1.</w:t>
      </w:r>
      <w:r w:rsidRPr="009D69C7">
        <w:t>A contratação deverá observar integralmente as disposições da Lei Federal nº 14.133/2021, bem como demais legislações, normas técnicas, regulamentos e exigências aplicáveis ao objeto, sendo os demais requisitos disciplinados n</w:t>
      </w:r>
      <w:r>
        <w:t>o</w:t>
      </w:r>
      <w:r w:rsidRPr="009D69C7">
        <w:t xml:space="preserve"> Termo de Referência e demais documentos integrantes do processo administrativo.</w:t>
      </w:r>
    </w:p>
    <w:p w14:paraId="5CDB2D3D" w14:textId="4043800C" w:rsidR="00C364CB" w:rsidRPr="009D69C7" w:rsidRDefault="00C364CB" w:rsidP="00C364CB">
      <w:pPr>
        <w:pStyle w:val="Nivel2"/>
      </w:pPr>
      <w:r>
        <w:t>e</w:t>
      </w:r>
      <w:r w:rsidRPr="009D69C7">
        <w:t>.2. Os uniformes e coletes deverão ser confeccionados em estrita conformidade com as especificações técnicas constantes no Termo de Referência</w:t>
      </w:r>
      <w:r>
        <w:t xml:space="preserve"> e neste edital</w:t>
      </w:r>
      <w:r w:rsidRPr="009D69C7">
        <w:t>, utilizando materiais de primeira linha, com adequada resistência mecânica, durabilidade, conforto térmico, ergonomia, respirabilidade e acabamento, de modo a assegurar qualidade, segurança e adequada utilização pelos servidores públicos durante o exercício de suas atividades funcionais.</w:t>
      </w:r>
    </w:p>
    <w:p w14:paraId="5F63538D" w14:textId="0D04E349" w:rsidR="00C364CB" w:rsidRPr="009D69C7" w:rsidRDefault="00C364CB" w:rsidP="00C364CB">
      <w:pPr>
        <w:pStyle w:val="Nivel2"/>
      </w:pPr>
      <w:r>
        <w:t>e</w:t>
      </w:r>
      <w:r w:rsidRPr="009D69C7">
        <w:t>.3. Os materiais empregados na confecção deverão possuir características compatíveis com a finalidade de uso das peças, observando requisitos mínimos de resistência ao desgaste, solidez das cores, estabilidade dimensional, costuras reforçadas, resistência a lavagens frequentes e demais propriedades necessárias à conservação e durabilidade dos uniformes durante sua vida útil.</w:t>
      </w:r>
    </w:p>
    <w:p w14:paraId="008932A0" w14:textId="6676251A" w:rsidR="00C364CB" w:rsidRPr="009D69C7" w:rsidRDefault="00C364CB" w:rsidP="00C364CB">
      <w:pPr>
        <w:pStyle w:val="Nivel2"/>
      </w:pPr>
      <w:r>
        <w:t>e</w:t>
      </w:r>
      <w:r w:rsidRPr="009D69C7">
        <w:t>.4. A contratada deverá assegurar a padronização integral das peças fornecidas, garantindo uniformidade quanto às cores, tonalidades, tecidos, gramaturas, modelagens, tamanhos, cortes, costuras, bordados, estampas, faixas refletivas, logotipos, acabamentos e demais características exigidas pela Administração, de forma a manter a identidade visual institucional e a adequada apresentação dos servidores.</w:t>
      </w:r>
    </w:p>
    <w:p w14:paraId="2A67D4E8" w14:textId="37DF810C" w:rsidR="00C364CB" w:rsidRPr="009D69C7" w:rsidRDefault="00C364CB" w:rsidP="00C364CB">
      <w:pPr>
        <w:pStyle w:val="Nivel2"/>
      </w:pPr>
      <w:r>
        <w:t>e</w:t>
      </w:r>
      <w:r w:rsidRPr="009D69C7">
        <w:t>.5. As peças deverão ser entregues devidamente acabadas, limpas, embaladas e em perfeitas condições de uso, não sendo admitidos produtos com defeitos de fabricação, manchas, rasgos, falhas de costura, desalinhamentos, diferenças de tonalidade, deformidades, bordados irregulares ou quaisquer imperfeições que comprometam a qualidade ou a estética dos uniformes.</w:t>
      </w:r>
    </w:p>
    <w:p w14:paraId="6C5F8546" w14:textId="3CBB4214" w:rsidR="00C364CB" w:rsidRPr="009D69C7" w:rsidRDefault="00C364CB" w:rsidP="00C364CB">
      <w:pPr>
        <w:pStyle w:val="Nivel2"/>
      </w:pPr>
      <w:r>
        <w:t>e</w:t>
      </w:r>
      <w:r w:rsidRPr="009D69C7">
        <w:t>.6. A contratada deverá apresentar, sempre que solicitado pela Administração, ficha técnica, catálogo do fabricante, laudo técnico, relatório de ensaio, certificado de conformidade ou documento equivalente emitido por laboratório acreditado ou entidade competente, comprovando as características e especificações dos materiais ofertados, especialmente quanto aos percentuais e índices declarados pelo fabricante, tais como composição têxtil, gramatura, proteção UV, impermeabilidade, refletividade, resistência, tratamento antibacteriano, respirabilidade e demais propriedades exigidas neste Termo de Referência.</w:t>
      </w:r>
    </w:p>
    <w:p w14:paraId="2788AE3A" w14:textId="75599508" w:rsidR="00C364CB" w:rsidRPr="009D69C7" w:rsidRDefault="00C364CB" w:rsidP="00C364CB">
      <w:pPr>
        <w:pStyle w:val="Nivel2"/>
      </w:pPr>
      <w:r>
        <w:t>e</w:t>
      </w:r>
      <w:r w:rsidRPr="009D69C7">
        <w:t>.7. A Administração poderá solicitar amostras físicas dos produtos ofertados para análise e aprovação prévia, a fim de verificar a conformidade com as especificações técnicas estabelecidas, podendo rejeitar materiais ou peças que não atendam aos requisitos mínimos de qualidade e padronização exigidos.</w:t>
      </w:r>
    </w:p>
    <w:p w14:paraId="4190B692" w14:textId="7AA718FD" w:rsidR="00C364CB" w:rsidRPr="009D69C7" w:rsidRDefault="00C364CB" w:rsidP="00C364CB">
      <w:pPr>
        <w:pStyle w:val="Nivel2"/>
      </w:pPr>
      <w:r>
        <w:t>e</w:t>
      </w:r>
      <w:r w:rsidRPr="009D69C7">
        <w:t>.8. A empresa contratada deverá possuir capacidade técnica, operacional e produtiva compatível com a demanda da contratação, dispondo de estrutura adequada, mão de obra qualificada, equipamentos e logística suficientes para assegurar o fiel cumprimento das obrigações contratuais, dos prazos estabelecidos e dos padrões de qualidade exigidos pela Administração.</w:t>
      </w:r>
    </w:p>
    <w:p w14:paraId="67B8CE29" w14:textId="1978CF6D" w:rsidR="00C364CB" w:rsidRPr="009D69C7" w:rsidRDefault="00C364CB" w:rsidP="00C364CB">
      <w:pPr>
        <w:pStyle w:val="Nivel2"/>
      </w:pPr>
      <w:r>
        <w:t>e</w:t>
      </w:r>
      <w:r w:rsidRPr="009D69C7">
        <w:t>.9. A contratada será integralmente responsável pela qualidade dos produtos fornecidos, devendo substituir, sem ônus adicional para a Administração, quaisquer peças que apresentem defeitos, vícios, irregularidades, desconformidades com as especificações técnicas ou divergências em relação às amostras aprovadas, dentro do prazo estabelecido pela fiscalização contratual.</w:t>
      </w:r>
    </w:p>
    <w:p w14:paraId="37C9F3E8" w14:textId="02E52E59" w:rsidR="00C364CB" w:rsidRPr="009D69C7" w:rsidRDefault="00C364CB" w:rsidP="00C364CB">
      <w:pPr>
        <w:pStyle w:val="Nivel2"/>
      </w:pPr>
      <w:r>
        <w:t>e</w:t>
      </w:r>
      <w:r w:rsidRPr="009D69C7">
        <w:t>.10. O fornecimento deverá ocorrer em conformidade com os quantitativos, prazos, locais de entrega e demais condições estabelecidas neste</w:t>
      </w:r>
      <w:r>
        <w:t xml:space="preserve"> edital e no</w:t>
      </w:r>
      <w:r w:rsidRPr="009D69C7">
        <w:t xml:space="preserve"> Termo de Referência, observando-se rigorosamente as determinações da Administração e da fiscalização do contrato.</w:t>
      </w:r>
    </w:p>
    <w:p w14:paraId="560B1226" w14:textId="09E271C3" w:rsidR="00D43931" w:rsidRPr="009D69C7" w:rsidRDefault="00D43931" w:rsidP="00D43931">
      <w:pPr>
        <w:pStyle w:val="Nivel2"/>
      </w:pPr>
      <w:r>
        <w:lastRenderedPageBreak/>
        <w:t>f)</w:t>
      </w:r>
      <w:r w:rsidRPr="009D69C7">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13C9D74A" w14:textId="01C41DE4" w:rsidR="00595FA7" w:rsidRPr="006165FB" w:rsidRDefault="00595FA7" w:rsidP="00D43931">
      <w:pPr>
        <w:suppressAutoHyphens w:val="0"/>
        <w:autoSpaceDE w:val="0"/>
        <w:autoSpaceDN w:val="0"/>
        <w:adjustRightInd w:val="0"/>
        <w:spacing w:line="276" w:lineRule="auto"/>
        <w:jc w:val="both"/>
        <w:rPr>
          <w:rFonts w:ascii="Arial" w:eastAsiaTheme="minorHAnsi" w:hAnsi="Arial" w:cs="Arial"/>
          <w:color w:val="000000"/>
          <w:kern w:val="0"/>
          <w:sz w:val="20"/>
          <w:szCs w:val="20"/>
          <w:lang w:eastAsia="en-US"/>
        </w:rPr>
      </w:pPr>
    </w:p>
    <w:bookmarkEnd w:id="23"/>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70267DAF" w14:textId="77777777" w:rsidR="00772C3D" w:rsidRPr="009D69C7" w:rsidRDefault="00652500" w:rsidP="00772C3D">
      <w:pPr>
        <w:pStyle w:val="Nvel2-Red"/>
        <w:numPr>
          <w:ilvl w:val="0"/>
          <w:numId w:val="0"/>
        </w:numPr>
      </w:pPr>
      <w:r w:rsidRPr="00C12C8D">
        <w:t>a)</w:t>
      </w:r>
      <w:r w:rsidR="00D440D1" w:rsidRPr="00C12C8D">
        <w:t xml:space="preserve"> </w:t>
      </w:r>
      <w:r w:rsidR="00772C3D" w:rsidRPr="009D69C7">
        <w:t xml:space="preserve">A execução do contrato deverá ser acompanhada e fiscalizada pelo Gestor do contrato o </w:t>
      </w:r>
      <w:r w:rsidR="00772C3D" w:rsidRPr="009D69C7">
        <w:rPr>
          <w:b/>
          <w:bCs/>
        </w:rPr>
        <w:t>Sr. GABRIEL CODALE VOLPATO</w:t>
      </w:r>
      <w:r w:rsidR="00772C3D" w:rsidRPr="009D69C7">
        <w:t xml:space="preserve">, pelo Fiscal o </w:t>
      </w:r>
      <w:r w:rsidR="00772C3D" w:rsidRPr="009D69C7">
        <w:rPr>
          <w:b/>
          <w:bCs/>
        </w:rPr>
        <w:t>Sr</w:t>
      </w:r>
      <w:r w:rsidR="00772C3D" w:rsidRPr="009D69C7">
        <w:t xml:space="preserve">. </w:t>
      </w:r>
      <w:r w:rsidR="00772C3D" w:rsidRPr="009D69C7">
        <w:rPr>
          <w:b/>
          <w:bCs/>
        </w:rPr>
        <w:t xml:space="preserve">ISRAEL DA SILVA, </w:t>
      </w:r>
      <w:r w:rsidR="00772C3D" w:rsidRPr="009D69C7">
        <w:t>que desempenhará as funções de</w:t>
      </w:r>
      <w:r w:rsidR="00772C3D" w:rsidRPr="009D69C7">
        <w:rPr>
          <w:color w:val="FF0000"/>
        </w:rPr>
        <w:t xml:space="preserve"> </w:t>
      </w:r>
      <w:r w:rsidR="00772C3D" w:rsidRPr="009D69C7">
        <w:t xml:space="preserve">fiscalização técnica e administrativa, e como fiscal substituta a </w:t>
      </w:r>
      <w:r w:rsidR="00772C3D" w:rsidRPr="009D69C7">
        <w:rPr>
          <w:b/>
          <w:bCs/>
        </w:rPr>
        <w:t>Srª.</w:t>
      </w:r>
      <w:r w:rsidR="00772C3D" w:rsidRPr="009D69C7">
        <w:t xml:space="preserve"> </w:t>
      </w:r>
      <w:r w:rsidR="00772C3D" w:rsidRPr="009D69C7">
        <w:rPr>
          <w:b/>
          <w:bCs/>
        </w:rPr>
        <w:t>NAYARA BERNARDES GOMES SILVA</w:t>
      </w:r>
      <w:r w:rsidR="00772C3D" w:rsidRPr="009D69C7">
        <w:t xml:space="preserve"> (Lei nº 14.133, de 2021, art. 117, §1).</w:t>
      </w: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lastRenderedPageBreak/>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E8AC819" w14:textId="77777777" w:rsidR="006550D8" w:rsidRDefault="006550D8" w:rsidP="00652500">
      <w:pPr>
        <w:pStyle w:val="Nivel2"/>
        <w:autoSpaceDE/>
        <w:autoSpaceDN/>
        <w:adjustRightInd/>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2F8BCDBA" w14:textId="77777777" w:rsidR="006550D8" w:rsidRDefault="006550D8" w:rsidP="008C279D">
      <w:pPr>
        <w:pStyle w:val="Corpodetexto"/>
        <w:ind w:left="426" w:right="606"/>
        <w:rPr>
          <w:rFonts w:ascii="Arial" w:hAnsi="Arial" w:cs="Arial"/>
          <w:b/>
          <w:bCs/>
          <w:sz w:val="20"/>
        </w:rPr>
      </w:pPr>
    </w:p>
    <w:p w14:paraId="263A1C46" w14:textId="6D2B41E5"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2A89A1AF"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960ECC">
        <w:rPr>
          <w:rFonts w:ascii="Arial" w:hAnsi="Arial" w:cs="Arial"/>
          <w:sz w:val="20"/>
          <w:szCs w:val="20"/>
        </w:rPr>
        <w:t>10</w:t>
      </w:r>
      <w:r w:rsidR="00F71E64">
        <w:rPr>
          <w:rFonts w:ascii="Arial" w:hAnsi="Arial" w:cs="Arial"/>
          <w:sz w:val="20"/>
          <w:szCs w:val="20"/>
        </w:rPr>
        <w:t xml:space="preserve"> d</w:t>
      </w:r>
      <w:r w:rsidR="008C279D" w:rsidRPr="00CD395C">
        <w:rPr>
          <w:rFonts w:ascii="Arial" w:hAnsi="Arial" w:cs="Arial"/>
          <w:sz w:val="20"/>
          <w:szCs w:val="20"/>
        </w:rPr>
        <w:t xml:space="preserve">e </w:t>
      </w:r>
      <w:r w:rsidR="006550D8">
        <w:rPr>
          <w:rFonts w:ascii="Arial" w:hAnsi="Arial" w:cs="Arial"/>
          <w:sz w:val="20"/>
          <w:szCs w:val="20"/>
        </w:rPr>
        <w:t>junho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661ACEC6" w14:textId="77777777" w:rsidR="00347496" w:rsidRDefault="00347496" w:rsidP="008C279D">
      <w:pPr>
        <w:pStyle w:val="western"/>
        <w:spacing w:before="0"/>
        <w:ind w:left="284" w:right="606"/>
        <w:jc w:val="center"/>
        <w:rPr>
          <w:rFonts w:ascii="Arial" w:hAnsi="Arial" w:cs="Arial"/>
          <w:b/>
          <w:bCs/>
          <w:i w:val="0"/>
          <w:iCs w:val="0"/>
          <w:sz w:val="20"/>
          <w:szCs w:val="20"/>
        </w:rPr>
      </w:pPr>
    </w:p>
    <w:p w14:paraId="74143CDA" w14:textId="77777777" w:rsidR="00347496" w:rsidRDefault="00347496" w:rsidP="008C279D">
      <w:pPr>
        <w:pStyle w:val="western"/>
        <w:spacing w:before="0"/>
        <w:ind w:left="284" w:right="606"/>
        <w:jc w:val="center"/>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53EF173" w14:textId="61922B63" w:rsidR="00347496" w:rsidRDefault="009B3A63" w:rsidP="001110FE">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5FA16637" w14:textId="77777777" w:rsidR="006550D8" w:rsidRDefault="006550D8" w:rsidP="001110FE">
      <w:pPr>
        <w:pStyle w:val="western"/>
        <w:spacing w:before="0"/>
        <w:ind w:left="284" w:right="606"/>
        <w:jc w:val="center"/>
        <w:rPr>
          <w:rFonts w:ascii="Arial" w:hAnsi="Arial" w:cs="Arial"/>
          <w:i w:val="0"/>
          <w:iCs w:val="0"/>
          <w:sz w:val="20"/>
          <w:szCs w:val="20"/>
        </w:rPr>
      </w:pPr>
    </w:p>
    <w:p w14:paraId="6AC560C7" w14:textId="77777777" w:rsidR="006550D8" w:rsidRDefault="006550D8" w:rsidP="001110FE">
      <w:pPr>
        <w:pStyle w:val="western"/>
        <w:spacing w:before="0"/>
        <w:ind w:left="284" w:right="606"/>
        <w:jc w:val="center"/>
        <w:rPr>
          <w:rFonts w:ascii="Arial" w:hAnsi="Arial" w:cs="Arial"/>
          <w:i w:val="0"/>
          <w:iCs w:val="0"/>
          <w:sz w:val="20"/>
          <w:szCs w:val="20"/>
        </w:rPr>
      </w:pPr>
    </w:p>
    <w:p w14:paraId="00ACEF95" w14:textId="77777777" w:rsidR="006550D8" w:rsidRDefault="006550D8" w:rsidP="001110FE">
      <w:pPr>
        <w:pStyle w:val="western"/>
        <w:spacing w:before="0"/>
        <w:ind w:left="284" w:right="606"/>
        <w:jc w:val="center"/>
        <w:rPr>
          <w:rFonts w:ascii="Arial" w:hAnsi="Arial" w:cs="Arial"/>
          <w:i w:val="0"/>
          <w:iCs w:val="0"/>
          <w:sz w:val="20"/>
          <w:szCs w:val="20"/>
        </w:rPr>
      </w:pPr>
    </w:p>
    <w:p w14:paraId="2DC66DA2" w14:textId="77777777" w:rsidR="006550D8" w:rsidRDefault="006550D8" w:rsidP="001110FE">
      <w:pPr>
        <w:pStyle w:val="western"/>
        <w:spacing w:before="0"/>
        <w:ind w:left="284" w:right="606"/>
        <w:jc w:val="center"/>
        <w:rPr>
          <w:rFonts w:ascii="Arial" w:hAnsi="Arial" w:cs="Arial"/>
          <w:i w:val="0"/>
          <w:iCs w:val="0"/>
          <w:sz w:val="20"/>
          <w:szCs w:val="20"/>
        </w:rPr>
      </w:pPr>
    </w:p>
    <w:p w14:paraId="6100DEC3" w14:textId="6765B276"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960ECC">
        <w:rPr>
          <w:rFonts w:ascii="Arial" w:hAnsi="Arial" w:cs="Arial"/>
          <w:b/>
          <w:sz w:val="20"/>
          <w:szCs w:val="20"/>
          <w:u w:val="single"/>
        </w:rPr>
        <w:t>50</w:t>
      </w:r>
      <w:r w:rsidRPr="00E70174">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1E3156D1" w14:textId="77777777" w:rsidR="006550D8" w:rsidRPr="009D69C7" w:rsidRDefault="006550D8" w:rsidP="006550D8">
      <w:pPr>
        <w:spacing w:before="120" w:afterLines="120" w:after="288" w:line="312" w:lineRule="auto"/>
        <w:ind w:firstLine="709"/>
        <w:jc w:val="center"/>
        <w:rPr>
          <w:rFonts w:ascii="Arial" w:hAnsi="Arial" w:cs="Arial"/>
          <w:b/>
          <w:iCs/>
          <w:sz w:val="20"/>
          <w:szCs w:val="20"/>
          <w:u w:val="single"/>
        </w:rPr>
      </w:pPr>
      <w:bookmarkStart w:id="25" w:name="_Hlk82471863"/>
      <w:r w:rsidRPr="009D69C7">
        <w:rPr>
          <w:rFonts w:ascii="Arial" w:hAnsi="Arial" w:cs="Arial"/>
          <w:b/>
          <w:iCs/>
          <w:sz w:val="20"/>
          <w:szCs w:val="20"/>
          <w:u w:val="single"/>
        </w:rPr>
        <w:t>TERMO DE REFERÊNCIA</w:t>
      </w:r>
    </w:p>
    <w:p w14:paraId="65DC56CE" w14:textId="77777777" w:rsidR="006550D8" w:rsidRPr="009D69C7" w:rsidRDefault="006550D8" w:rsidP="006550D8">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bookmarkStart w:id="26" w:name="_Hlk82473550"/>
      <w:r w:rsidRPr="009D69C7">
        <w:rPr>
          <w:rFonts w:ascii="Arial" w:hAnsi="Arial" w:cs="Arial"/>
        </w:rPr>
        <w:t>CONDIÇÕES GERAIS DA AQUISIÇÃO / CONTRATAÇÃO</w:t>
      </w:r>
    </w:p>
    <w:p w14:paraId="50FB1698" w14:textId="77777777" w:rsidR="006550D8" w:rsidRPr="009D69C7" w:rsidRDefault="006550D8" w:rsidP="006550D8">
      <w:pPr>
        <w:pStyle w:val="Nivel2"/>
      </w:pPr>
      <w:r w:rsidRPr="009D69C7">
        <w:t xml:space="preserve">1.1.  Aquisição de uniformes e coletes destinados aos servidores que compõem a equipe da Defesa Civil, vinculada à Secretaria Municipal de Agricultura e Pecuária, Fiscalização, vinculada à Secretaria de Fazenda e Agentes Públicos, vinculada à Secretaria de Administração. Conforme as condições, quantidades e exigências estabelecidas neste instrumento. </w:t>
      </w:r>
    </w:p>
    <w:p w14:paraId="4B9EA56D" w14:textId="77777777" w:rsidR="006550D8" w:rsidRPr="009D69C7" w:rsidRDefault="006550D8" w:rsidP="006550D8">
      <w:pPr>
        <w:pStyle w:val="Nivel2"/>
        <w:rPr>
          <w:b/>
          <w:bCs/>
        </w:rPr>
      </w:pPr>
      <w:r w:rsidRPr="009D69C7">
        <w:rPr>
          <w:b/>
          <w:bCs/>
        </w:rPr>
        <w:t>Tabela 01</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6550D8" w:rsidRPr="009D69C7" w14:paraId="5BBD4519" w14:textId="77777777" w:rsidTr="00863CFA">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03D2921" w14:textId="77777777" w:rsidR="006550D8" w:rsidRPr="009D69C7" w:rsidRDefault="006550D8" w:rsidP="00863CFA">
            <w:pPr>
              <w:jc w:val="center"/>
              <w:rPr>
                <w:rFonts w:ascii="Arial" w:hAnsi="Arial" w:cs="Arial"/>
                <w:b/>
                <w:bCs/>
                <w:color w:val="000000"/>
                <w:sz w:val="20"/>
                <w:szCs w:val="20"/>
              </w:rPr>
            </w:pPr>
            <w:r w:rsidRPr="009D69C7">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655FAB5B" w14:textId="77777777" w:rsidR="006550D8" w:rsidRPr="009D69C7" w:rsidRDefault="006550D8" w:rsidP="00863CFA">
            <w:pPr>
              <w:jc w:val="center"/>
              <w:rPr>
                <w:rFonts w:ascii="Arial" w:hAnsi="Arial" w:cs="Arial"/>
                <w:b/>
                <w:bCs/>
                <w:color w:val="000000"/>
                <w:sz w:val="20"/>
                <w:szCs w:val="20"/>
              </w:rPr>
            </w:pPr>
            <w:r w:rsidRPr="009D69C7">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223DB021" w14:textId="77777777" w:rsidR="006550D8" w:rsidRPr="009D69C7" w:rsidRDefault="006550D8" w:rsidP="00863CFA">
            <w:pPr>
              <w:jc w:val="center"/>
              <w:rPr>
                <w:rFonts w:ascii="Arial" w:hAnsi="Arial" w:cs="Arial"/>
                <w:b/>
                <w:bCs/>
                <w:color w:val="000000"/>
                <w:sz w:val="20"/>
                <w:szCs w:val="20"/>
              </w:rPr>
            </w:pPr>
            <w:r w:rsidRPr="009D69C7">
              <w:rPr>
                <w:rFonts w:ascii="Arial" w:hAnsi="Arial" w:cs="Arial"/>
                <w:b/>
                <w:bCs/>
                <w:color w:val="000000"/>
                <w:sz w:val="20"/>
                <w:szCs w:val="20"/>
              </w:rPr>
              <w:t>UND</w:t>
            </w:r>
          </w:p>
        </w:tc>
        <w:tc>
          <w:tcPr>
            <w:tcW w:w="992" w:type="dxa"/>
            <w:tcBorders>
              <w:top w:val="single" w:sz="4" w:space="0" w:color="auto"/>
              <w:left w:val="nil"/>
              <w:bottom w:val="single" w:sz="4" w:space="0" w:color="auto"/>
              <w:right w:val="single" w:sz="4" w:space="0" w:color="auto"/>
            </w:tcBorders>
            <w:shd w:val="clear" w:color="000000" w:fill="D9D9D9"/>
          </w:tcPr>
          <w:p w14:paraId="339AB54F" w14:textId="77777777" w:rsidR="006550D8" w:rsidRPr="009D69C7" w:rsidRDefault="006550D8" w:rsidP="00863CFA">
            <w:pPr>
              <w:jc w:val="center"/>
              <w:rPr>
                <w:rFonts w:ascii="Arial" w:hAnsi="Arial" w:cs="Arial"/>
                <w:b/>
                <w:bCs/>
                <w:color w:val="000000"/>
                <w:sz w:val="20"/>
                <w:szCs w:val="20"/>
              </w:rPr>
            </w:pPr>
            <w:r w:rsidRPr="009D69C7">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512A70F0" w14:textId="77777777" w:rsidR="006550D8" w:rsidRPr="009D69C7" w:rsidRDefault="006550D8" w:rsidP="00863CFA">
            <w:pPr>
              <w:jc w:val="center"/>
              <w:rPr>
                <w:rFonts w:ascii="Arial" w:hAnsi="Arial" w:cs="Arial"/>
                <w:b/>
                <w:bCs/>
                <w:color w:val="000000"/>
                <w:sz w:val="20"/>
                <w:szCs w:val="20"/>
              </w:rPr>
            </w:pPr>
            <w:r w:rsidRPr="009D69C7">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643B8DD6" w14:textId="77777777" w:rsidR="006550D8" w:rsidRPr="009D69C7" w:rsidRDefault="006550D8" w:rsidP="00863CFA">
            <w:pPr>
              <w:jc w:val="center"/>
              <w:rPr>
                <w:rFonts w:ascii="Arial" w:hAnsi="Arial" w:cs="Arial"/>
                <w:b/>
                <w:bCs/>
                <w:color w:val="000000"/>
                <w:sz w:val="20"/>
                <w:szCs w:val="20"/>
              </w:rPr>
            </w:pPr>
            <w:r w:rsidRPr="009D69C7">
              <w:rPr>
                <w:rFonts w:ascii="Arial" w:hAnsi="Arial" w:cs="Arial"/>
                <w:b/>
                <w:bCs/>
                <w:color w:val="000000"/>
                <w:sz w:val="20"/>
                <w:szCs w:val="20"/>
              </w:rPr>
              <w:t>VALOR TOTAL</w:t>
            </w:r>
          </w:p>
        </w:tc>
      </w:tr>
      <w:tr w:rsidR="006550D8" w:rsidRPr="009D69C7" w14:paraId="6EC83B80"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hideMark/>
          </w:tcPr>
          <w:p w14:paraId="0710C1AD" w14:textId="77777777" w:rsidR="006550D8" w:rsidRPr="009D69C7" w:rsidRDefault="006550D8" w:rsidP="00863CFA">
            <w:pPr>
              <w:jc w:val="center"/>
              <w:rPr>
                <w:rFonts w:ascii="Arial" w:hAnsi="Arial" w:cs="Arial"/>
                <w:color w:val="000000"/>
                <w:sz w:val="20"/>
                <w:szCs w:val="20"/>
              </w:rPr>
            </w:pPr>
          </w:p>
          <w:p w14:paraId="28E2CB69"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1FA25283" w14:textId="77777777" w:rsidR="006550D8" w:rsidRPr="009D69C7" w:rsidRDefault="006550D8" w:rsidP="00863CFA">
            <w:pPr>
              <w:jc w:val="both"/>
              <w:rPr>
                <w:rFonts w:ascii="Arial" w:hAnsi="Arial" w:cs="Arial"/>
                <w:color w:val="000000"/>
                <w:sz w:val="20"/>
                <w:szCs w:val="20"/>
              </w:rPr>
            </w:pPr>
            <w:r w:rsidRPr="009D69C7">
              <w:rPr>
                <w:rFonts w:ascii="Arial" w:hAnsi="Arial" w:cs="Arial"/>
                <w:color w:val="000000"/>
                <w:sz w:val="20"/>
                <w:szCs w:val="20"/>
              </w:rPr>
              <w:t>Colete para uso da Defesa Civil. Tamanho G, GG, EXG, G1, G2, G3. 1. Composição: 70% Pés. / 30% Algodão. Artigo: Techno Rip Stop – 0480 referência Santista ou similar; 2. Cor: laranja H26 (Ref. Pantone – 161462TP) 3. Detalhes frente: a) Acabamento em viés (rip stop) na cor laranja, com abertura em zíper reforçado.</w:t>
            </w:r>
          </w:p>
        </w:tc>
        <w:tc>
          <w:tcPr>
            <w:tcW w:w="709" w:type="dxa"/>
            <w:tcBorders>
              <w:top w:val="nil"/>
              <w:left w:val="nil"/>
              <w:bottom w:val="single" w:sz="4" w:space="0" w:color="auto"/>
              <w:right w:val="single" w:sz="4" w:space="0" w:color="auto"/>
            </w:tcBorders>
            <w:noWrap/>
            <w:vAlign w:val="center"/>
            <w:hideMark/>
          </w:tcPr>
          <w:p w14:paraId="31443D7D"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1F7AC58" w14:textId="77777777" w:rsidR="006550D8" w:rsidRPr="009D69C7" w:rsidRDefault="006550D8" w:rsidP="00863CFA">
            <w:pPr>
              <w:jc w:val="center"/>
              <w:rPr>
                <w:rFonts w:ascii="Arial" w:hAnsi="Arial" w:cs="Arial"/>
                <w:color w:val="000000"/>
                <w:sz w:val="20"/>
                <w:szCs w:val="20"/>
              </w:rPr>
            </w:pPr>
          </w:p>
          <w:p w14:paraId="359B6DD5" w14:textId="77777777" w:rsidR="006550D8" w:rsidRPr="009D69C7" w:rsidRDefault="006550D8" w:rsidP="00863CFA">
            <w:pPr>
              <w:jc w:val="center"/>
              <w:rPr>
                <w:rFonts w:ascii="Arial" w:hAnsi="Arial" w:cs="Arial"/>
                <w:color w:val="000000"/>
                <w:sz w:val="20"/>
                <w:szCs w:val="20"/>
              </w:rPr>
            </w:pPr>
          </w:p>
          <w:p w14:paraId="26D15142" w14:textId="77777777" w:rsidR="006550D8" w:rsidRPr="009D69C7" w:rsidRDefault="006550D8" w:rsidP="00863CFA">
            <w:pPr>
              <w:jc w:val="center"/>
              <w:rPr>
                <w:rFonts w:ascii="Arial" w:hAnsi="Arial" w:cs="Arial"/>
                <w:color w:val="000000"/>
                <w:sz w:val="20"/>
                <w:szCs w:val="20"/>
              </w:rPr>
            </w:pPr>
          </w:p>
          <w:p w14:paraId="47271264"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40F94FC2" w14:textId="77777777" w:rsidR="006550D8" w:rsidRPr="009D69C7" w:rsidRDefault="006550D8" w:rsidP="00863CFA">
            <w:pPr>
              <w:rPr>
                <w:rFonts w:ascii="Arial" w:hAnsi="Arial" w:cs="Arial"/>
                <w:sz w:val="20"/>
                <w:szCs w:val="20"/>
              </w:rPr>
            </w:pPr>
          </w:p>
          <w:p w14:paraId="37759F9E" w14:textId="77777777" w:rsidR="006550D8" w:rsidRPr="009D69C7" w:rsidRDefault="006550D8" w:rsidP="00863CFA">
            <w:pPr>
              <w:jc w:val="center"/>
              <w:rPr>
                <w:rFonts w:ascii="Arial" w:hAnsi="Arial" w:cs="Arial"/>
                <w:sz w:val="20"/>
                <w:szCs w:val="20"/>
              </w:rPr>
            </w:pPr>
          </w:p>
          <w:p w14:paraId="36793795" w14:textId="77777777" w:rsidR="006550D8" w:rsidRPr="009D69C7" w:rsidRDefault="006550D8" w:rsidP="00863CFA">
            <w:pPr>
              <w:jc w:val="center"/>
              <w:rPr>
                <w:rFonts w:ascii="Arial" w:hAnsi="Arial" w:cs="Arial"/>
                <w:sz w:val="20"/>
                <w:szCs w:val="20"/>
              </w:rPr>
            </w:pPr>
          </w:p>
          <w:p w14:paraId="63561808" w14:textId="77777777" w:rsidR="006550D8" w:rsidRPr="009D69C7" w:rsidRDefault="006550D8" w:rsidP="00863CFA">
            <w:pPr>
              <w:jc w:val="center"/>
              <w:rPr>
                <w:rFonts w:ascii="Arial" w:hAnsi="Arial" w:cs="Arial"/>
                <w:sz w:val="20"/>
                <w:szCs w:val="20"/>
              </w:rPr>
            </w:pPr>
            <w:r w:rsidRPr="009D69C7">
              <w:rPr>
                <w:rFonts w:ascii="Arial" w:hAnsi="Arial" w:cs="Arial"/>
                <w:sz w:val="20"/>
                <w:szCs w:val="20"/>
              </w:rPr>
              <w:t>R$261,70</w:t>
            </w:r>
          </w:p>
        </w:tc>
        <w:tc>
          <w:tcPr>
            <w:tcW w:w="1701" w:type="dxa"/>
            <w:tcBorders>
              <w:top w:val="nil"/>
              <w:left w:val="nil"/>
              <w:bottom w:val="single" w:sz="4" w:space="0" w:color="auto"/>
              <w:right w:val="single" w:sz="4" w:space="0" w:color="auto"/>
            </w:tcBorders>
          </w:tcPr>
          <w:p w14:paraId="78E4E0FD" w14:textId="77777777" w:rsidR="006550D8" w:rsidRPr="009D69C7" w:rsidRDefault="006550D8" w:rsidP="00863CFA">
            <w:pPr>
              <w:rPr>
                <w:rFonts w:ascii="Arial" w:hAnsi="Arial" w:cs="Arial"/>
                <w:color w:val="000000"/>
                <w:sz w:val="20"/>
                <w:szCs w:val="20"/>
              </w:rPr>
            </w:pPr>
          </w:p>
          <w:p w14:paraId="7F98544D" w14:textId="77777777" w:rsidR="006550D8" w:rsidRPr="009D69C7" w:rsidRDefault="006550D8" w:rsidP="00863CFA">
            <w:pPr>
              <w:jc w:val="center"/>
              <w:rPr>
                <w:rFonts w:ascii="Arial" w:hAnsi="Arial" w:cs="Arial"/>
                <w:color w:val="000000"/>
                <w:sz w:val="20"/>
                <w:szCs w:val="20"/>
              </w:rPr>
            </w:pPr>
          </w:p>
          <w:p w14:paraId="11E6FAB2" w14:textId="77777777" w:rsidR="006550D8" w:rsidRPr="009D69C7" w:rsidRDefault="006550D8" w:rsidP="00863CFA">
            <w:pPr>
              <w:jc w:val="center"/>
              <w:rPr>
                <w:rFonts w:ascii="Arial" w:hAnsi="Arial" w:cs="Arial"/>
                <w:color w:val="000000"/>
                <w:sz w:val="20"/>
                <w:szCs w:val="20"/>
              </w:rPr>
            </w:pPr>
          </w:p>
          <w:p w14:paraId="652C47B8"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R$7.851,00</w:t>
            </w:r>
          </w:p>
        </w:tc>
      </w:tr>
      <w:tr w:rsidR="006550D8" w:rsidRPr="009D69C7" w14:paraId="712C1DD6"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129F9FA7"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10BC90C7" w14:textId="77777777" w:rsidR="006550D8" w:rsidRPr="009D69C7" w:rsidRDefault="006550D8" w:rsidP="00863CFA">
            <w:pPr>
              <w:jc w:val="both"/>
              <w:rPr>
                <w:rFonts w:ascii="Arial" w:hAnsi="Arial" w:cs="Arial"/>
                <w:color w:val="000000"/>
                <w:sz w:val="20"/>
                <w:szCs w:val="20"/>
              </w:rPr>
            </w:pPr>
            <w:r w:rsidRPr="009D69C7">
              <w:rPr>
                <w:rFonts w:ascii="Arial" w:hAnsi="Arial" w:cs="Arial"/>
                <w:color w:val="000000"/>
                <w:sz w:val="20"/>
                <w:szCs w:val="20"/>
              </w:rPr>
              <w:t>Jaqueta de frio para uso da Defesa Civil. Tamanho G, GG, EX, G1, G2 G3, - nas cores azul marinho e laranja. A blusa deverá ser confeccionada em tecido de microfibra peletizada com tratamento scotchgard (ser impermeável), forrado internamente com mesmo tecido; a blusa deverá ser aberta, com fechamento em zíper nacional de alta qualidade.</w:t>
            </w:r>
          </w:p>
        </w:tc>
        <w:tc>
          <w:tcPr>
            <w:tcW w:w="709" w:type="dxa"/>
            <w:tcBorders>
              <w:top w:val="nil"/>
              <w:left w:val="nil"/>
              <w:bottom w:val="single" w:sz="4" w:space="0" w:color="auto"/>
              <w:right w:val="single" w:sz="4" w:space="0" w:color="auto"/>
            </w:tcBorders>
            <w:noWrap/>
            <w:vAlign w:val="center"/>
          </w:tcPr>
          <w:p w14:paraId="2D0AE43B"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5E27F48" w14:textId="77777777" w:rsidR="006550D8" w:rsidRPr="009D69C7" w:rsidRDefault="006550D8" w:rsidP="00863CFA">
            <w:pPr>
              <w:jc w:val="center"/>
              <w:rPr>
                <w:rFonts w:ascii="Arial" w:hAnsi="Arial" w:cs="Arial"/>
                <w:color w:val="000000"/>
                <w:sz w:val="20"/>
                <w:szCs w:val="20"/>
              </w:rPr>
            </w:pPr>
          </w:p>
          <w:p w14:paraId="2D39AA73" w14:textId="77777777" w:rsidR="006550D8" w:rsidRPr="009D69C7" w:rsidRDefault="006550D8" w:rsidP="00863CFA">
            <w:pPr>
              <w:jc w:val="center"/>
              <w:rPr>
                <w:rFonts w:ascii="Arial" w:hAnsi="Arial" w:cs="Arial"/>
                <w:color w:val="000000"/>
                <w:sz w:val="20"/>
                <w:szCs w:val="20"/>
              </w:rPr>
            </w:pPr>
          </w:p>
          <w:p w14:paraId="184CC796" w14:textId="77777777" w:rsidR="006550D8" w:rsidRPr="009D69C7" w:rsidRDefault="006550D8" w:rsidP="00863CFA">
            <w:pPr>
              <w:jc w:val="center"/>
              <w:rPr>
                <w:rFonts w:ascii="Arial" w:hAnsi="Arial" w:cs="Arial"/>
                <w:color w:val="000000"/>
                <w:sz w:val="20"/>
                <w:szCs w:val="20"/>
              </w:rPr>
            </w:pPr>
          </w:p>
          <w:p w14:paraId="549175BF"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6B5EF953" w14:textId="77777777" w:rsidR="006550D8" w:rsidRPr="009D69C7" w:rsidRDefault="006550D8" w:rsidP="00863CFA">
            <w:pPr>
              <w:jc w:val="center"/>
              <w:rPr>
                <w:rFonts w:ascii="Arial" w:hAnsi="Arial" w:cs="Arial"/>
                <w:sz w:val="20"/>
                <w:szCs w:val="20"/>
              </w:rPr>
            </w:pPr>
          </w:p>
          <w:p w14:paraId="358FD64C" w14:textId="77777777" w:rsidR="006550D8" w:rsidRPr="009D69C7" w:rsidRDefault="006550D8" w:rsidP="00863CFA">
            <w:pPr>
              <w:jc w:val="center"/>
              <w:rPr>
                <w:rFonts w:ascii="Arial" w:hAnsi="Arial" w:cs="Arial"/>
                <w:sz w:val="20"/>
                <w:szCs w:val="20"/>
              </w:rPr>
            </w:pPr>
          </w:p>
          <w:p w14:paraId="6A1CDFDF" w14:textId="77777777" w:rsidR="006550D8" w:rsidRPr="009D69C7" w:rsidRDefault="006550D8" w:rsidP="00863CFA">
            <w:pPr>
              <w:jc w:val="center"/>
              <w:rPr>
                <w:rFonts w:ascii="Arial" w:hAnsi="Arial" w:cs="Arial"/>
                <w:sz w:val="20"/>
                <w:szCs w:val="20"/>
              </w:rPr>
            </w:pPr>
          </w:p>
          <w:p w14:paraId="70C56C0A" w14:textId="77777777" w:rsidR="006550D8" w:rsidRPr="009D69C7" w:rsidRDefault="006550D8" w:rsidP="00863CFA">
            <w:pPr>
              <w:jc w:val="center"/>
              <w:rPr>
                <w:rFonts w:ascii="Arial" w:hAnsi="Arial" w:cs="Arial"/>
                <w:sz w:val="20"/>
                <w:szCs w:val="20"/>
              </w:rPr>
            </w:pPr>
            <w:r w:rsidRPr="009D69C7">
              <w:rPr>
                <w:rFonts w:ascii="Arial" w:hAnsi="Arial" w:cs="Arial"/>
                <w:sz w:val="20"/>
                <w:szCs w:val="20"/>
              </w:rPr>
              <w:t>R$272,16</w:t>
            </w:r>
          </w:p>
        </w:tc>
        <w:tc>
          <w:tcPr>
            <w:tcW w:w="1701" w:type="dxa"/>
            <w:tcBorders>
              <w:top w:val="nil"/>
              <w:left w:val="nil"/>
              <w:bottom w:val="single" w:sz="4" w:space="0" w:color="auto"/>
              <w:right w:val="single" w:sz="4" w:space="0" w:color="auto"/>
            </w:tcBorders>
          </w:tcPr>
          <w:p w14:paraId="60CEA967" w14:textId="77777777" w:rsidR="006550D8" w:rsidRPr="009D69C7" w:rsidRDefault="006550D8" w:rsidP="00863CFA">
            <w:pPr>
              <w:jc w:val="center"/>
              <w:rPr>
                <w:rFonts w:ascii="Arial" w:hAnsi="Arial" w:cs="Arial"/>
                <w:color w:val="000000"/>
                <w:sz w:val="20"/>
                <w:szCs w:val="20"/>
              </w:rPr>
            </w:pPr>
          </w:p>
          <w:p w14:paraId="7345B24D" w14:textId="77777777" w:rsidR="006550D8" w:rsidRPr="009D69C7" w:rsidRDefault="006550D8" w:rsidP="00863CFA">
            <w:pPr>
              <w:jc w:val="center"/>
              <w:rPr>
                <w:rFonts w:ascii="Arial" w:hAnsi="Arial" w:cs="Arial"/>
                <w:color w:val="000000"/>
                <w:sz w:val="20"/>
                <w:szCs w:val="20"/>
              </w:rPr>
            </w:pPr>
          </w:p>
          <w:p w14:paraId="53D624AA" w14:textId="77777777" w:rsidR="006550D8" w:rsidRPr="009D69C7" w:rsidRDefault="006550D8" w:rsidP="00863CFA">
            <w:pPr>
              <w:jc w:val="center"/>
              <w:rPr>
                <w:rFonts w:ascii="Arial" w:hAnsi="Arial" w:cs="Arial"/>
                <w:color w:val="000000"/>
                <w:sz w:val="20"/>
                <w:szCs w:val="20"/>
              </w:rPr>
            </w:pPr>
          </w:p>
          <w:p w14:paraId="59496ECA"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R$8.164,80</w:t>
            </w:r>
          </w:p>
        </w:tc>
      </w:tr>
      <w:tr w:rsidR="006550D8" w:rsidRPr="009D69C7" w14:paraId="1E371743"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44818E82"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3944DD21" w14:textId="77777777" w:rsidR="006550D8" w:rsidRPr="009D69C7" w:rsidRDefault="006550D8" w:rsidP="00863CFA">
            <w:pPr>
              <w:jc w:val="both"/>
              <w:rPr>
                <w:rFonts w:ascii="Arial" w:hAnsi="Arial" w:cs="Arial"/>
                <w:color w:val="000000"/>
                <w:sz w:val="20"/>
                <w:szCs w:val="20"/>
              </w:rPr>
            </w:pPr>
            <w:r w:rsidRPr="009D69C7">
              <w:rPr>
                <w:rFonts w:ascii="Arial" w:hAnsi="Arial" w:cs="Arial"/>
                <w:color w:val="000000"/>
                <w:sz w:val="20"/>
                <w:szCs w:val="20"/>
              </w:rPr>
              <w:t>Cobertura (boné padrão da Defesa Civil). Tipo americano, confeccionado em tecido rip stop, na cor laranja, tamanhos m e g, com aba pequena, com regulador de tamanho na parte posterior com o mesmo tecido e presilha em metal, com brasão da coordenadoria municipal de proteção e defesa civil bordado na parte frontal central. </w:t>
            </w:r>
          </w:p>
        </w:tc>
        <w:tc>
          <w:tcPr>
            <w:tcW w:w="709" w:type="dxa"/>
            <w:tcBorders>
              <w:top w:val="nil"/>
              <w:left w:val="nil"/>
              <w:bottom w:val="single" w:sz="4" w:space="0" w:color="auto"/>
              <w:right w:val="single" w:sz="4" w:space="0" w:color="auto"/>
            </w:tcBorders>
            <w:noWrap/>
            <w:vAlign w:val="center"/>
          </w:tcPr>
          <w:p w14:paraId="21E414E8"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602BA8F" w14:textId="77777777" w:rsidR="006550D8" w:rsidRPr="009D69C7" w:rsidRDefault="006550D8" w:rsidP="00863CFA">
            <w:pPr>
              <w:jc w:val="center"/>
              <w:rPr>
                <w:rFonts w:ascii="Arial" w:hAnsi="Arial" w:cs="Arial"/>
                <w:color w:val="000000"/>
                <w:sz w:val="20"/>
                <w:szCs w:val="20"/>
              </w:rPr>
            </w:pPr>
          </w:p>
          <w:p w14:paraId="71BBD537" w14:textId="77777777" w:rsidR="006550D8" w:rsidRPr="009D69C7" w:rsidRDefault="006550D8" w:rsidP="00863CFA">
            <w:pPr>
              <w:jc w:val="center"/>
              <w:rPr>
                <w:rFonts w:ascii="Arial" w:hAnsi="Arial" w:cs="Arial"/>
                <w:color w:val="000000"/>
                <w:sz w:val="20"/>
                <w:szCs w:val="20"/>
              </w:rPr>
            </w:pPr>
          </w:p>
          <w:p w14:paraId="4DEF93F1" w14:textId="77777777" w:rsidR="006550D8" w:rsidRPr="009D69C7" w:rsidRDefault="006550D8" w:rsidP="00863CFA">
            <w:pPr>
              <w:jc w:val="center"/>
              <w:rPr>
                <w:rFonts w:ascii="Arial" w:hAnsi="Arial" w:cs="Arial"/>
                <w:color w:val="000000"/>
                <w:sz w:val="20"/>
                <w:szCs w:val="20"/>
              </w:rPr>
            </w:pPr>
          </w:p>
          <w:p w14:paraId="7B0B7337"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0150100D" w14:textId="77777777" w:rsidR="006550D8" w:rsidRPr="009D69C7" w:rsidRDefault="006550D8" w:rsidP="00863CFA">
            <w:pPr>
              <w:jc w:val="center"/>
              <w:rPr>
                <w:rFonts w:ascii="Arial" w:hAnsi="Arial" w:cs="Arial"/>
                <w:sz w:val="20"/>
                <w:szCs w:val="20"/>
              </w:rPr>
            </w:pPr>
          </w:p>
          <w:p w14:paraId="77847AFE" w14:textId="77777777" w:rsidR="006550D8" w:rsidRPr="009D69C7" w:rsidRDefault="006550D8" w:rsidP="00863CFA">
            <w:pPr>
              <w:jc w:val="center"/>
              <w:rPr>
                <w:rFonts w:ascii="Arial" w:hAnsi="Arial" w:cs="Arial"/>
                <w:sz w:val="20"/>
                <w:szCs w:val="20"/>
              </w:rPr>
            </w:pPr>
          </w:p>
          <w:p w14:paraId="306F4BED" w14:textId="77777777" w:rsidR="006550D8" w:rsidRPr="009D69C7" w:rsidRDefault="006550D8" w:rsidP="00863CFA">
            <w:pPr>
              <w:jc w:val="center"/>
              <w:rPr>
                <w:rFonts w:ascii="Arial" w:hAnsi="Arial" w:cs="Arial"/>
                <w:sz w:val="20"/>
                <w:szCs w:val="20"/>
              </w:rPr>
            </w:pPr>
          </w:p>
          <w:p w14:paraId="38C08675" w14:textId="77777777" w:rsidR="006550D8" w:rsidRPr="009D69C7" w:rsidRDefault="006550D8" w:rsidP="00863CFA">
            <w:pPr>
              <w:jc w:val="center"/>
              <w:rPr>
                <w:rFonts w:ascii="Arial" w:hAnsi="Arial" w:cs="Arial"/>
                <w:sz w:val="20"/>
                <w:szCs w:val="20"/>
              </w:rPr>
            </w:pPr>
            <w:r w:rsidRPr="009D69C7">
              <w:rPr>
                <w:rFonts w:ascii="Arial" w:hAnsi="Arial" w:cs="Arial"/>
                <w:sz w:val="20"/>
                <w:szCs w:val="20"/>
              </w:rPr>
              <w:t>R$33,90</w:t>
            </w:r>
          </w:p>
        </w:tc>
        <w:tc>
          <w:tcPr>
            <w:tcW w:w="1701" w:type="dxa"/>
            <w:tcBorders>
              <w:top w:val="nil"/>
              <w:left w:val="nil"/>
              <w:bottom w:val="single" w:sz="4" w:space="0" w:color="auto"/>
              <w:right w:val="single" w:sz="4" w:space="0" w:color="auto"/>
            </w:tcBorders>
          </w:tcPr>
          <w:p w14:paraId="4CF31BA8" w14:textId="77777777" w:rsidR="006550D8" w:rsidRPr="009D69C7" w:rsidRDefault="006550D8" w:rsidP="00863CFA">
            <w:pPr>
              <w:jc w:val="center"/>
              <w:rPr>
                <w:rFonts w:ascii="Arial" w:hAnsi="Arial" w:cs="Arial"/>
                <w:color w:val="000000"/>
                <w:sz w:val="20"/>
                <w:szCs w:val="20"/>
              </w:rPr>
            </w:pPr>
          </w:p>
          <w:p w14:paraId="2578DE1D" w14:textId="77777777" w:rsidR="006550D8" w:rsidRPr="009D69C7" w:rsidRDefault="006550D8" w:rsidP="00863CFA">
            <w:pPr>
              <w:jc w:val="center"/>
              <w:rPr>
                <w:rFonts w:ascii="Arial" w:hAnsi="Arial" w:cs="Arial"/>
                <w:color w:val="000000"/>
                <w:sz w:val="20"/>
                <w:szCs w:val="20"/>
              </w:rPr>
            </w:pPr>
          </w:p>
          <w:p w14:paraId="28EDCF76" w14:textId="77777777" w:rsidR="006550D8" w:rsidRPr="009D69C7" w:rsidRDefault="006550D8" w:rsidP="00863CFA">
            <w:pPr>
              <w:jc w:val="center"/>
              <w:rPr>
                <w:rFonts w:ascii="Arial" w:hAnsi="Arial" w:cs="Arial"/>
                <w:color w:val="000000"/>
                <w:sz w:val="20"/>
                <w:szCs w:val="20"/>
              </w:rPr>
            </w:pPr>
          </w:p>
          <w:p w14:paraId="463C9BF0"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R$1.017,00</w:t>
            </w:r>
          </w:p>
        </w:tc>
      </w:tr>
      <w:tr w:rsidR="006550D8" w:rsidRPr="009D69C7" w14:paraId="2C3E1466"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42842D59"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63CC7829" w14:textId="77777777" w:rsidR="006550D8" w:rsidRPr="009D69C7" w:rsidRDefault="006550D8" w:rsidP="00863CFA">
            <w:pPr>
              <w:jc w:val="both"/>
              <w:rPr>
                <w:rFonts w:ascii="Arial" w:hAnsi="Arial" w:cs="Arial"/>
                <w:color w:val="000000"/>
                <w:sz w:val="20"/>
                <w:szCs w:val="20"/>
              </w:rPr>
            </w:pPr>
            <w:r w:rsidRPr="009D69C7">
              <w:rPr>
                <w:rFonts w:ascii="Arial" w:hAnsi="Arial" w:cs="Arial"/>
                <w:color w:val="000000"/>
                <w:sz w:val="20"/>
                <w:szCs w:val="20"/>
              </w:rPr>
              <w:t>Camiseta para uso da Defesa Civil. tamanho G, GG, EXG, G1, G2, G3 - camiseta manga curta gola careca, na cor azul marinho, confeccionada em malha 100% algodão. logo bordado da defesa civil frontal do lado esquerdo acima do peito no formato de losango regular.</w:t>
            </w:r>
          </w:p>
        </w:tc>
        <w:tc>
          <w:tcPr>
            <w:tcW w:w="709" w:type="dxa"/>
            <w:tcBorders>
              <w:top w:val="nil"/>
              <w:left w:val="nil"/>
              <w:bottom w:val="single" w:sz="4" w:space="0" w:color="auto"/>
              <w:right w:val="single" w:sz="4" w:space="0" w:color="auto"/>
            </w:tcBorders>
            <w:noWrap/>
            <w:vAlign w:val="center"/>
          </w:tcPr>
          <w:p w14:paraId="362AAC04"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E15D73E" w14:textId="77777777" w:rsidR="006550D8" w:rsidRPr="009D69C7" w:rsidRDefault="006550D8" w:rsidP="00863CFA">
            <w:pPr>
              <w:jc w:val="center"/>
              <w:rPr>
                <w:rFonts w:ascii="Arial" w:hAnsi="Arial" w:cs="Arial"/>
                <w:color w:val="000000"/>
                <w:sz w:val="20"/>
                <w:szCs w:val="20"/>
              </w:rPr>
            </w:pPr>
          </w:p>
          <w:p w14:paraId="46EF2B6E" w14:textId="77777777" w:rsidR="006550D8" w:rsidRPr="009D69C7" w:rsidRDefault="006550D8" w:rsidP="00863CFA">
            <w:pPr>
              <w:jc w:val="center"/>
              <w:rPr>
                <w:rFonts w:ascii="Arial" w:hAnsi="Arial" w:cs="Arial"/>
                <w:color w:val="000000"/>
                <w:sz w:val="20"/>
                <w:szCs w:val="20"/>
              </w:rPr>
            </w:pPr>
          </w:p>
          <w:p w14:paraId="606206DB" w14:textId="77777777" w:rsidR="006550D8" w:rsidRPr="009D69C7" w:rsidRDefault="006550D8" w:rsidP="00863CFA">
            <w:pPr>
              <w:rPr>
                <w:rFonts w:ascii="Arial" w:hAnsi="Arial" w:cs="Arial"/>
                <w:color w:val="000000"/>
                <w:sz w:val="20"/>
                <w:szCs w:val="20"/>
              </w:rPr>
            </w:pPr>
          </w:p>
          <w:p w14:paraId="2BADEEFB"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4AB5CA7B" w14:textId="77777777" w:rsidR="006550D8" w:rsidRPr="009D69C7" w:rsidRDefault="006550D8" w:rsidP="00863CFA">
            <w:pPr>
              <w:jc w:val="center"/>
              <w:rPr>
                <w:rFonts w:ascii="Arial" w:hAnsi="Arial" w:cs="Arial"/>
                <w:sz w:val="20"/>
                <w:szCs w:val="20"/>
              </w:rPr>
            </w:pPr>
          </w:p>
          <w:p w14:paraId="3B25AC79" w14:textId="77777777" w:rsidR="006550D8" w:rsidRPr="009D69C7" w:rsidRDefault="006550D8" w:rsidP="00863CFA">
            <w:pPr>
              <w:jc w:val="center"/>
              <w:rPr>
                <w:rFonts w:ascii="Arial" w:hAnsi="Arial" w:cs="Arial"/>
                <w:sz w:val="20"/>
                <w:szCs w:val="20"/>
              </w:rPr>
            </w:pPr>
          </w:p>
          <w:p w14:paraId="2F5664FE" w14:textId="77777777" w:rsidR="006550D8" w:rsidRPr="009D69C7" w:rsidRDefault="006550D8" w:rsidP="00863CFA">
            <w:pPr>
              <w:jc w:val="center"/>
              <w:rPr>
                <w:rFonts w:ascii="Arial" w:hAnsi="Arial" w:cs="Arial"/>
                <w:sz w:val="20"/>
                <w:szCs w:val="20"/>
              </w:rPr>
            </w:pPr>
          </w:p>
          <w:p w14:paraId="206D1F3F" w14:textId="77777777" w:rsidR="006550D8" w:rsidRPr="009D69C7" w:rsidRDefault="006550D8" w:rsidP="00863CFA">
            <w:pPr>
              <w:jc w:val="center"/>
              <w:rPr>
                <w:rFonts w:ascii="Arial" w:hAnsi="Arial" w:cs="Arial"/>
                <w:sz w:val="20"/>
                <w:szCs w:val="20"/>
              </w:rPr>
            </w:pPr>
            <w:r w:rsidRPr="009D69C7">
              <w:rPr>
                <w:rFonts w:ascii="Arial" w:hAnsi="Arial" w:cs="Arial"/>
                <w:sz w:val="20"/>
                <w:szCs w:val="20"/>
              </w:rPr>
              <w:t>R$64,74</w:t>
            </w:r>
          </w:p>
        </w:tc>
        <w:tc>
          <w:tcPr>
            <w:tcW w:w="1701" w:type="dxa"/>
            <w:tcBorders>
              <w:top w:val="nil"/>
              <w:left w:val="nil"/>
              <w:bottom w:val="single" w:sz="4" w:space="0" w:color="auto"/>
              <w:right w:val="single" w:sz="4" w:space="0" w:color="auto"/>
            </w:tcBorders>
          </w:tcPr>
          <w:p w14:paraId="1554657E" w14:textId="77777777" w:rsidR="006550D8" w:rsidRPr="009D69C7" w:rsidRDefault="006550D8" w:rsidP="00863CFA">
            <w:pPr>
              <w:jc w:val="center"/>
              <w:rPr>
                <w:rFonts w:ascii="Arial" w:hAnsi="Arial" w:cs="Arial"/>
                <w:color w:val="000000"/>
                <w:sz w:val="20"/>
                <w:szCs w:val="20"/>
              </w:rPr>
            </w:pPr>
          </w:p>
          <w:p w14:paraId="61C64FB0" w14:textId="77777777" w:rsidR="006550D8" w:rsidRPr="009D69C7" w:rsidRDefault="006550D8" w:rsidP="00863CFA">
            <w:pPr>
              <w:jc w:val="center"/>
              <w:rPr>
                <w:rFonts w:ascii="Arial" w:hAnsi="Arial" w:cs="Arial"/>
                <w:color w:val="000000"/>
                <w:sz w:val="20"/>
                <w:szCs w:val="20"/>
              </w:rPr>
            </w:pPr>
          </w:p>
          <w:p w14:paraId="0FEC06A1" w14:textId="77777777" w:rsidR="006550D8" w:rsidRPr="009D69C7" w:rsidRDefault="006550D8" w:rsidP="00863CFA">
            <w:pPr>
              <w:jc w:val="center"/>
              <w:rPr>
                <w:rFonts w:ascii="Arial" w:hAnsi="Arial" w:cs="Arial"/>
                <w:color w:val="000000"/>
                <w:sz w:val="20"/>
                <w:szCs w:val="20"/>
              </w:rPr>
            </w:pPr>
          </w:p>
          <w:p w14:paraId="6CC71358"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R$1.942,20</w:t>
            </w:r>
          </w:p>
        </w:tc>
      </w:tr>
      <w:tr w:rsidR="006550D8" w:rsidRPr="009D69C7" w14:paraId="29262F9D"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64A16997"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1F5CAC36" w14:textId="77777777" w:rsidR="006550D8" w:rsidRPr="009D69C7" w:rsidRDefault="006550D8" w:rsidP="00863CFA">
            <w:pPr>
              <w:jc w:val="both"/>
              <w:rPr>
                <w:rFonts w:ascii="Arial" w:hAnsi="Arial" w:cs="Arial"/>
                <w:color w:val="000000"/>
                <w:sz w:val="20"/>
                <w:szCs w:val="20"/>
              </w:rPr>
            </w:pPr>
            <w:r w:rsidRPr="009D69C7">
              <w:rPr>
                <w:rFonts w:ascii="Arial" w:hAnsi="Arial" w:cs="Arial"/>
                <w:color w:val="000000"/>
                <w:sz w:val="20"/>
                <w:szCs w:val="20"/>
              </w:rPr>
              <w:t>Camisa térmica com proteção solar para uso da Defesa Civil. Tamanho G, GG, EXG, G1, G2, G3. UPF mínima de 50+, modelo manga longa. a camisa deverá bloquear no mínimo 95% dos raios uvb e 90% dos raios uva, a composição aproximada deverá ser de: 90% poliéster 10% elastano com secagem rápida e costuras flat, na coloração azul marinho. </w:t>
            </w:r>
          </w:p>
        </w:tc>
        <w:tc>
          <w:tcPr>
            <w:tcW w:w="709" w:type="dxa"/>
            <w:tcBorders>
              <w:top w:val="nil"/>
              <w:left w:val="nil"/>
              <w:bottom w:val="single" w:sz="4" w:space="0" w:color="auto"/>
              <w:right w:val="single" w:sz="4" w:space="0" w:color="auto"/>
            </w:tcBorders>
            <w:noWrap/>
            <w:vAlign w:val="center"/>
          </w:tcPr>
          <w:p w14:paraId="41474BBD"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7316D5F" w14:textId="77777777" w:rsidR="006550D8" w:rsidRPr="009D69C7" w:rsidRDefault="006550D8" w:rsidP="00863CFA">
            <w:pPr>
              <w:jc w:val="center"/>
              <w:rPr>
                <w:rFonts w:ascii="Arial" w:hAnsi="Arial" w:cs="Arial"/>
                <w:color w:val="000000"/>
                <w:sz w:val="20"/>
                <w:szCs w:val="20"/>
              </w:rPr>
            </w:pPr>
          </w:p>
          <w:p w14:paraId="6E3DBBF0" w14:textId="77777777" w:rsidR="006550D8" w:rsidRPr="009D69C7" w:rsidRDefault="006550D8" w:rsidP="00863CFA">
            <w:pPr>
              <w:jc w:val="center"/>
              <w:rPr>
                <w:rFonts w:ascii="Arial" w:hAnsi="Arial" w:cs="Arial"/>
                <w:color w:val="000000"/>
                <w:sz w:val="20"/>
                <w:szCs w:val="20"/>
              </w:rPr>
            </w:pPr>
          </w:p>
          <w:p w14:paraId="515FCBA4" w14:textId="77777777" w:rsidR="006550D8" w:rsidRPr="009D69C7" w:rsidRDefault="006550D8" w:rsidP="00863CFA">
            <w:pPr>
              <w:jc w:val="center"/>
              <w:rPr>
                <w:rFonts w:ascii="Arial" w:hAnsi="Arial" w:cs="Arial"/>
                <w:color w:val="000000"/>
                <w:sz w:val="20"/>
                <w:szCs w:val="20"/>
              </w:rPr>
            </w:pPr>
          </w:p>
          <w:p w14:paraId="63142A51"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17A85A2B" w14:textId="77777777" w:rsidR="006550D8" w:rsidRPr="009D69C7" w:rsidRDefault="006550D8" w:rsidP="00863CFA">
            <w:pPr>
              <w:jc w:val="center"/>
              <w:rPr>
                <w:rFonts w:ascii="Arial" w:hAnsi="Arial" w:cs="Arial"/>
                <w:sz w:val="20"/>
                <w:szCs w:val="20"/>
              </w:rPr>
            </w:pPr>
          </w:p>
          <w:p w14:paraId="3097D6F3" w14:textId="77777777" w:rsidR="006550D8" w:rsidRPr="009D69C7" w:rsidRDefault="006550D8" w:rsidP="00863CFA">
            <w:pPr>
              <w:jc w:val="center"/>
              <w:rPr>
                <w:rFonts w:ascii="Arial" w:hAnsi="Arial" w:cs="Arial"/>
                <w:sz w:val="20"/>
                <w:szCs w:val="20"/>
              </w:rPr>
            </w:pPr>
          </w:p>
          <w:p w14:paraId="4C1DEC03" w14:textId="77777777" w:rsidR="006550D8" w:rsidRPr="009D69C7" w:rsidRDefault="006550D8" w:rsidP="00863CFA">
            <w:pPr>
              <w:jc w:val="center"/>
              <w:rPr>
                <w:rFonts w:ascii="Arial" w:hAnsi="Arial" w:cs="Arial"/>
                <w:sz w:val="20"/>
                <w:szCs w:val="20"/>
              </w:rPr>
            </w:pPr>
          </w:p>
          <w:p w14:paraId="32F410B9" w14:textId="77777777" w:rsidR="006550D8" w:rsidRPr="009D69C7" w:rsidRDefault="006550D8" w:rsidP="00863CFA">
            <w:pPr>
              <w:jc w:val="center"/>
              <w:rPr>
                <w:rFonts w:ascii="Arial" w:hAnsi="Arial" w:cs="Arial"/>
                <w:sz w:val="20"/>
                <w:szCs w:val="20"/>
              </w:rPr>
            </w:pPr>
            <w:r w:rsidRPr="009D69C7">
              <w:rPr>
                <w:rFonts w:ascii="Arial" w:hAnsi="Arial" w:cs="Arial"/>
                <w:sz w:val="20"/>
                <w:szCs w:val="20"/>
              </w:rPr>
              <w:t>R$116,63</w:t>
            </w:r>
          </w:p>
        </w:tc>
        <w:tc>
          <w:tcPr>
            <w:tcW w:w="1701" w:type="dxa"/>
            <w:tcBorders>
              <w:top w:val="nil"/>
              <w:left w:val="nil"/>
              <w:bottom w:val="single" w:sz="4" w:space="0" w:color="auto"/>
              <w:right w:val="single" w:sz="4" w:space="0" w:color="auto"/>
            </w:tcBorders>
          </w:tcPr>
          <w:p w14:paraId="583256AF" w14:textId="77777777" w:rsidR="006550D8" w:rsidRPr="009D69C7" w:rsidRDefault="006550D8" w:rsidP="00863CFA">
            <w:pPr>
              <w:jc w:val="center"/>
              <w:rPr>
                <w:rFonts w:ascii="Arial" w:hAnsi="Arial" w:cs="Arial"/>
                <w:color w:val="000000"/>
                <w:sz w:val="20"/>
                <w:szCs w:val="20"/>
              </w:rPr>
            </w:pPr>
          </w:p>
          <w:p w14:paraId="1E344A5F" w14:textId="77777777" w:rsidR="006550D8" w:rsidRPr="009D69C7" w:rsidRDefault="006550D8" w:rsidP="00863CFA">
            <w:pPr>
              <w:jc w:val="center"/>
              <w:rPr>
                <w:rFonts w:ascii="Arial" w:hAnsi="Arial" w:cs="Arial"/>
                <w:color w:val="000000"/>
                <w:sz w:val="20"/>
                <w:szCs w:val="20"/>
              </w:rPr>
            </w:pPr>
          </w:p>
          <w:p w14:paraId="5715ED56" w14:textId="77777777" w:rsidR="006550D8" w:rsidRPr="009D69C7" w:rsidRDefault="006550D8" w:rsidP="00863CFA">
            <w:pPr>
              <w:jc w:val="center"/>
              <w:rPr>
                <w:rFonts w:ascii="Arial" w:hAnsi="Arial" w:cs="Arial"/>
                <w:color w:val="000000"/>
                <w:sz w:val="20"/>
                <w:szCs w:val="20"/>
              </w:rPr>
            </w:pPr>
          </w:p>
          <w:p w14:paraId="7F3ED960"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R$3.498,90</w:t>
            </w:r>
          </w:p>
        </w:tc>
      </w:tr>
      <w:tr w:rsidR="006550D8" w:rsidRPr="009D69C7" w14:paraId="637B90FD" w14:textId="77777777" w:rsidTr="00863CFA">
        <w:trPr>
          <w:trHeight w:val="522"/>
        </w:trPr>
        <w:tc>
          <w:tcPr>
            <w:tcW w:w="426" w:type="dxa"/>
            <w:tcBorders>
              <w:top w:val="nil"/>
              <w:left w:val="single" w:sz="4" w:space="0" w:color="auto"/>
              <w:bottom w:val="single" w:sz="4" w:space="0" w:color="auto"/>
              <w:right w:val="single" w:sz="4" w:space="0" w:color="auto"/>
            </w:tcBorders>
            <w:noWrap/>
            <w:vAlign w:val="center"/>
          </w:tcPr>
          <w:p w14:paraId="38FD57B4"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6A1A5AAC" w14:textId="77777777" w:rsidR="006550D8" w:rsidRPr="009D69C7" w:rsidRDefault="006550D8" w:rsidP="00863CFA">
            <w:pPr>
              <w:jc w:val="both"/>
              <w:rPr>
                <w:rFonts w:ascii="Arial" w:hAnsi="Arial" w:cs="Arial"/>
                <w:color w:val="000000"/>
                <w:sz w:val="20"/>
                <w:szCs w:val="20"/>
              </w:rPr>
            </w:pPr>
            <w:r w:rsidRPr="009D69C7">
              <w:rPr>
                <w:rFonts w:ascii="Arial" w:hAnsi="Arial" w:cs="Arial"/>
                <w:color w:val="000000"/>
                <w:sz w:val="20"/>
                <w:szCs w:val="20"/>
              </w:rPr>
              <w:t xml:space="preserve">Camisa polo manga curta, anti piling, masculina e feminina, piquet, viscose 35% e poliéster 65%. Com o brasão bordado na frente, lado esquerdo, </w:t>
            </w:r>
            <w:r w:rsidRPr="009D69C7">
              <w:rPr>
                <w:rFonts w:ascii="Arial" w:hAnsi="Arial" w:cs="Arial"/>
                <w:color w:val="000000"/>
                <w:sz w:val="20"/>
                <w:szCs w:val="20"/>
              </w:rPr>
              <w:lastRenderedPageBreak/>
              <w:t>com o descritivo: Departamento de Fiscalização,e nas costas bordado: Fiscalização. Tamanhos: P, M, G, GG, EG, G1, G2, G3. Cor: azul, a definir a tonalidade mediante amostras.</w:t>
            </w:r>
          </w:p>
        </w:tc>
        <w:tc>
          <w:tcPr>
            <w:tcW w:w="709" w:type="dxa"/>
            <w:tcBorders>
              <w:top w:val="nil"/>
              <w:left w:val="nil"/>
              <w:bottom w:val="single" w:sz="4" w:space="0" w:color="auto"/>
              <w:right w:val="single" w:sz="4" w:space="0" w:color="auto"/>
            </w:tcBorders>
            <w:noWrap/>
            <w:vAlign w:val="center"/>
          </w:tcPr>
          <w:p w14:paraId="101560DD"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lastRenderedPageBreak/>
              <w:t>UND</w:t>
            </w:r>
          </w:p>
        </w:tc>
        <w:tc>
          <w:tcPr>
            <w:tcW w:w="992" w:type="dxa"/>
            <w:tcBorders>
              <w:top w:val="nil"/>
              <w:left w:val="nil"/>
              <w:bottom w:val="single" w:sz="4" w:space="0" w:color="auto"/>
              <w:right w:val="single" w:sz="4" w:space="0" w:color="auto"/>
            </w:tcBorders>
          </w:tcPr>
          <w:p w14:paraId="1F31B2BD" w14:textId="77777777" w:rsidR="006550D8" w:rsidRPr="009D69C7" w:rsidRDefault="006550D8" w:rsidP="00863CFA">
            <w:pPr>
              <w:jc w:val="center"/>
              <w:rPr>
                <w:rFonts w:ascii="Arial" w:hAnsi="Arial" w:cs="Arial"/>
                <w:color w:val="000000"/>
                <w:sz w:val="20"/>
                <w:szCs w:val="20"/>
              </w:rPr>
            </w:pPr>
          </w:p>
          <w:p w14:paraId="50A2B5D4" w14:textId="77777777" w:rsidR="006550D8" w:rsidRPr="009D69C7" w:rsidRDefault="006550D8" w:rsidP="00863CFA">
            <w:pPr>
              <w:jc w:val="center"/>
              <w:rPr>
                <w:rFonts w:ascii="Arial" w:hAnsi="Arial" w:cs="Arial"/>
                <w:color w:val="000000"/>
                <w:sz w:val="20"/>
                <w:szCs w:val="20"/>
              </w:rPr>
            </w:pPr>
          </w:p>
          <w:p w14:paraId="0D267690" w14:textId="77777777" w:rsidR="006550D8" w:rsidRPr="009D69C7" w:rsidRDefault="006550D8" w:rsidP="00863CFA">
            <w:pPr>
              <w:jc w:val="center"/>
              <w:rPr>
                <w:rFonts w:ascii="Arial" w:hAnsi="Arial" w:cs="Arial"/>
                <w:color w:val="000000"/>
                <w:sz w:val="20"/>
                <w:szCs w:val="20"/>
              </w:rPr>
            </w:pPr>
          </w:p>
          <w:p w14:paraId="179F1F0C" w14:textId="77777777" w:rsidR="006550D8" w:rsidRPr="009D69C7" w:rsidRDefault="006550D8" w:rsidP="00863CFA">
            <w:pPr>
              <w:jc w:val="center"/>
              <w:rPr>
                <w:rFonts w:ascii="Arial" w:hAnsi="Arial" w:cs="Arial"/>
                <w:color w:val="000000"/>
                <w:sz w:val="20"/>
                <w:szCs w:val="20"/>
              </w:rPr>
            </w:pPr>
          </w:p>
          <w:p w14:paraId="4E76D3B2"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3FA42051" w14:textId="77777777" w:rsidR="006550D8" w:rsidRPr="009D69C7" w:rsidRDefault="006550D8" w:rsidP="00863CFA">
            <w:pPr>
              <w:jc w:val="center"/>
              <w:rPr>
                <w:rFonts w:ascii="Arial" w:hAnsi="Arial" w:cs="Arial"/>
                <w:sz w:val="20"/>
                <w:szCs w:val="20"/>
              </w:rPr>
            </w:pPr>
          </w:p>
          <w:p w14:paraId="1678964D" w14:textId="77777777" w:rsidR="006550D8" w:rsidRPr="009D69C7" w:rsidRDefault="006550D8" w:rsidP="00863CFA">
            <w:pPr>
              <w:rPr>
                <w:rFonts w:ascii="Arial" w:hAnsi="Arial" w:cs="Arial"/>
                <w:sz w:val="20"/>
                <w:szCs w:val="20"/>
              </w:rPr>
            </w:pPr>
          </w:p>
          <w:p w14:paraId="2B2AB767" w14:textId="77777777" w:rsidR="006550D8" w:rsidRPr="009D69C7" w:rsidRDefault="006550D8" w:rsidP="00863CFA">
            <w:pPr>
              <w:rPr>
                <w:rFonts w:ascii="Arial" w:hAnsi="Arial" w:cs="Arial"/>
                <w:sz w:val="20"/>
                <w:szCs w:val="20"/>
              </w:rPr>
            </w:pPr>
            <w:r w:rsidRPr="009D69C7">
              <w:rPr>
                <w:rFonts w:ascii="Arial" w:hAnsi="Arial" w:cs="Arial"/>
                <w:sz w:val="20"/>
                <w:szCs w:val="20"/>
              </w:rPr>
              <w:lastRenderedPageBreak/>
              <w:br/>
            </w:r>
          </w:p>
          <w:p w14:paraId="20CAC36F" w14:textId="77777777" w:rsidR="006550D8" w:rsidRPr="009D69C7" w:rsidRDefault="006550D8" w:rsidP="00863CFA">
            <w:pPr>
              <w:jc w:val="center"/>
              <w:rPr>
                <w:rFonts w:ascii="Arial" w:hAnsi="Arial" w:cs="Arial"/>
                <w:sz w:val="20"/>
                <w:szCs w:val="20"/>
              </w:rPr>
            </w:pPr>
            <w:r w:rsidRPr="009D69C7">
              <w:rPr>
                <w:rFonts w:ascii="Arial" w:hAnsi="Arial" w:cs="Arial"/>
                <w:sz w:val="20"/>
                <w:szCs w:val="20"/>
              </w:rPr>
              <w:t>R$ 79,84</w:t>
            </w:r>
          </w:p>
        </w:tc>
        <w:tc>
          <w:tcPr>
            <w:tcW w:w="1701" w:type="dxa"/>
            <w:tcBorders>
              <w:top w:val="nil"/>
              <w:left w:val="nil"/>
              <w:bottom w:val="single" w:sz="4" w:space="0" w:color="auto"/>
              <w:right w:val="single" w:sz="4" w:space="0" w:color="auto"/>
            </w:tcBorders>
          </w:tcPr>
          <w:p w14:paraId="1DB84B13" w14:textId="77777777" w:rsidR="006550D8" w:rsidRPr="009D69C7" w:rsidRDefault="006550D8" w:rsidP="00863CFA">
            <w:pPr>
              <w:jc w:val="center"/>
              <w:rPr>
                <w:rFonts w:ascii="Arial" w:hAnsi="Arial" w:cs="Arial"/>
                <w:color w:val="000000"/>
                <w:sz w:val="20"/>
                <w:szCs w:val="20"/>
              </w:rPr>
            </w:pPr>
          </w:p>
          <w:p w14:paraId="4224D1E6" w14:textId="77777777" w:rsidR="006550D8" w:rsidRPr="009D69C7" w:rsidRDefault="006550D8" w:rsidP="00863CFA">
            <w:pPr>
              <w:jc w:val="center"/>
              <w:rPr>
                <w:rFonts w:ascii="Arial" w:hAnsi="Arial" w:cs="Arial"/>
                <w:color w:val="000000"/>
                <w:sz w:val="20"/>
                <w:szCs w:val="20"/>
              </w:rPr>
            </w:pPr>
          </w:p>
          <w:p w14:paraId="19952EA9" w14:textId="77777777" w:rsidR="006550D8" w:rsidRPr="009D69C7" w:rsidRDefault="006550D8" w:rsidP="00863CFA">
            <w:pPr>
              <w:jc w:val="center"/>
              <w:rPr>
                <w:rFonts w:ascii="Arial" w:hAnsi="Arial" w:cs="Arial"/>
                <w:color w:val="000000"/>
                <w:sz w:val="20"/>
                <w:szCs w:val="20"/>
              </w:rPr>
            </w:pPr>
          </w:p>
          <w:p w14:paraId="0B2BD586" w14:textId="77777777" w:rsidR="006550D8" w:rsidRPr="009D69C7" w:rsidRDefault="006550D8" w:rsidP="00863CFA">
            <w:pPr>
              <w:jc w:val="center"/>
              <w:rPr>
                <w:rFonts w:ascii="Arial" w:hAnsi="Arial" w:cs="Arial"/>
                <w:color w:val="000000"/>
                <w:sz w:val="20"/>
                <w:szCs w:val="20"/>
              </w:rPr>
            </w:pPr>
          </w:p>
          <w:p w14:paraId="2BAB3E23"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R$ 479,04</w:t>
            </w:r>
          </w:p>
        </w:tc>
      </w:tr>
      <w:tr w:rsidR="006550D8" w:rsidRPr="009D69C7" w14:paraId="010F4D4B"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167636AB"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lastRenderedPageBreak/>
              <w:t>7</w:t>
            </w:r>
          </w:p>
        </w:tc>
        <w:tc>
          <w:tcPr>
            <w:tcW w:w="4394" w:type="dxa"/>
            <w:tcBorders>
              <w:top w:val="nil"/>
              <w:left w:val="nil"/>
              <w:bottom w:val="single" w:sz="4" w:space="0" w:color="auto"/>
              <w:right w:val="single" w:sz="4" w:space="0" w:color="auto"/>
            </w:tcBorders>
            <w:vAlign w:val="center"/>
          </w:tcPr>
          <w:p w14:paraId="501C0228" w14:textId="77777777" w:rsidR="006550D8" w:rsidRPr="009D69C7" w:rsidRDefault="006550D8" w:rsidP="00863CFA">
            <w:pPr>
              <w:jc w:val="both"/>
              <w:rPr>
                <w:rFonts w:ascii="Arial" w:hAnsi="Arial" w:cs="Arial"/>
                <w:color w:val="000000"/>
                <w:sz w:val="20"/>
                <w:szCs w:val="20"/>
              </w:rPr>
            </w:pPr>
            <w:r w:rsidRPr="009D69C7">
              <w:rPr>
                <w:rFonts w:ascii="Arial" w:hAnsi="Arial" w:cs="Arial"/>
                <w:color w:val="000000"/>
                <w:sz w:val="20"/>
                <w:szCs w:val="20"/>
              </w:rPr>
              <w:t>Camisa social, masculina e feminina, tecido 50% poliéster e 50% algodão, com detalhes na vista e pé colarinho, com logo bordado aplicado na frente, lado esquerdo, com o descritivo: Departamento de Fiscalização,e nas costas bordado: Fiscalização, com manga LONGA. embalados com o nome do colaborador, nos tamanhos: PP, P, M, G, EXTRA G, XXG, G1, G2, G3.</w:t>
            </w:r>
          </w:p>
        </w:tc>
        <w:tc>
          <w:tcPr>
            <w:tcW w:w="709" w:type="dxa"/>
            <w:tcBorders>
              <w:top w:val="nil"/>
              <w:left w:val="nil"/>
              <w:bottom w:val="single" w:sz="4" w:space="0" w:color="auto"/>
              <w:right w:val="single" w:sz="4" w:space="0" w:color="auto"/>
            </w:tcBorders>
            <w:noWrap/>
            <w:vAlign w:val="center"/>
          </w:tcPr>
          <w:p w14:paraId="5D8B8FAC"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E139CD7" w14:textId="77777777" w:rsidR="006550D8" w:rsidRPr="009D69C7" w:rsidRDefault="006550D8" w:rsidP="00863CFA">
            <w:pPr>
              <w:jc w:val="center"/>
              <w:rPr>
                <w:rFonts w:ascii="Arial" w:hAnsi="Arial" w:cs="Arial"/>
                <w:color w:val="000000"/>
                <w:sz w:val="20"/>
                <w:szCs w:val="20"/>
              </w:rPr>
            </w:pPr>
          </w:p>
          <w:p w14:paraId="6174B866" w14:textId="77777777" w:rsidR="006550D8" w:rsidRPr="009D69C7" w:rsidRDefault="006550D8" w:rsidP="00863CFA">
            <w:pPr>
              <w:jc w:val="center"/>
              <w:rPr>
                <w:rFonts w:ascii="Arial" w:hAnsi="Arial" w:cs="Arial"/>
                <w:color w:val="000000"/>
                <w:sz w:val="20"/>
                <w:szCs w:val="20"/>
              </w:rPr>
            </w:pPr>
          </w:p>
          <w:p w14:paraId="55D30828" w14:textId="77777777" w:rsidR="006550D8" w:rsidRPr="009D69C7" w:rsidRDefault="006550D8" w:rsidP="00863CFA">
            <w:pPr>
              <w:jc w:val="center"/>
              <w:rPr>
                <w:rFonts w:ascii="Arial" w:hAnsi="Arial" w:cs="Arial"/>
                <w:color w:val="000000"/>
                <w:sz w:val="20"/>
                <w:szCs w:val="20"/>
              </w:rPr>
            </w:pPr>
          </w:p>
          <w:p w14:paraId="1BECBDFA" w14:textId="77777777" w:rsidR="006550D8" w:rsidRPr="009D69C7" w:rsidRDefault="006550D8" w:rsidP="00863CFA">
            <w:pPr>
              <w:jc w:val="center"/>
              <w:rPr>
                <w:rFonts w:ascii="Arial" w:hAnsi="Arial" w:cs="Arial"/>
                <w:color w:val="000000"/>
                <w:sz w:val="20"/>
                <w:szCs w:val="20"/>
              </w:rPr>
            </w:pPr>
          </w:p>
          <w:p w14:paraId="6440D252"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25D17DF7" w14:textId="77777777" w:rsidR="006550D8" w:rsidRPr="009D69C7" w:rsidRDefault="006550D8" w:rsidP="00863CFA">
            <w:pPr>
              <w:jc w:val="center"/>
              <w:rPr>
                <w:rFonts w:ascii="Arial" w:hAnsi="Arial" w:cs="Arial"/>
                <w:sz w:val="20"/>
                <w:szCs w:val="20"/>
              </w:rPr>
            </w:pPr>
          </w:p>
          <w:p w14:paraId="70DA2EF7" w14:textId="77777777" w:rsidR="006550D8" w:rsidRPr="009D69C7" w:rsidRDefault="006550D8" w:rsidP="00863CFA">
            <w:pPr>
              <w:jc w:val="center"/>
              <w:rPr>
                <w:rFonts w:ascii="Arial" w:hAnsi="Arial" w:cs="Arial"/>
                <w:sz w:val="20"/>
                <w:szCs w:val="20"/>
              </w:rPr>
            </w:pPr>
          </w:p>
          <w:p w14:paraId="7D48A972" w14:textId="77777777" w:rsidR="006550D8" w:rsidRPr="009D69C7" w:rsidRDefault="006550D8" w:rsidP="00863CFA">
            <w:pPr>
              <w:jc w:val="center"/>
              <w:rPr>
                <w:rFonts w:ascii="Arial" w:hAnsi="Arial" w:cs="Arial"/>
                <w:sz w:val="20"/>
                <w:szCs w:val="20"/>
              </w:rPr>
            </w:pPr>
          </w:p>
          <w:p w14:paraId="67997405" w14:textId="77777777" w:rsidR="006550D8" w:rsidRPr="009D69C7" w:rsidRDefault="006550D8" w:rsidP="00863CFA">
            <w:pPr>
              <w:jc w:val="center"/>
              <w:rPr>
                <w:rFonts w:ascii="Arial" w:hAnsi="Arial" w:cs="Arial"/>
                <w:sz w:val="20"/>
                <w:szCs w:val="20"/>
              </w:rPr>
            </w:pPr>
          </w:p>
          <w:p w14:paraId="0504DC88" w14:textId="77777777" w:rsidR="006550D8" w:rsidRPr="009D69C7" w:rsidRDefault="006550D8" w:rsidP="00863CFA">
            <w:pPr>
              <w:jc w:val="center"/>
              <w:rPr>
                <w:rFonts w:ascii="Arial" w:hAnsi="Arial" w:cs="Arial"/>
                <w:sz w:val="20"/>
                <w:szCs w:val="20"/>
              </w:rPr>
            </w:pPr>
            <w:r w:rsidRPr="009D69C7">
              <w:rPr>
                <w:rFonts w:ascii="Arial" w:hAnsi="Arial" w:cs="Arial"/>
                <w:sz w:val="20"/>
                <w:szCs w:val="20"/>
              </w:rPr>
              <w:t>R$ 125,26</w:t>
            </w:r>
          </w:p>
        </w:tc>
        <w:tc>
          <w:tcPr>
            <w:tcW w:w="1701" w:type="dxa"/>
            <w:tcBorders>
              <w:top w:val="nil"/>
              <w:left w:val="nil"/>
              <w:bottom w:val="single" w:sz="4" w:space="0" w:color="auto"/>
              <w:right w:val="single" w:sz="4" w:space="0" w:color="auto"/>
            </w:tcBorders>
          </w:tcPr>
          <w:p w14:paraId="268CF26C" w14:textId="77777777" w:rsidR="006550D8" w:rsidRPr="009D69C7" w:rsidRDefault="006550D8" w:rsidP="00863CFA">
            <w:pPr>
              <w:jc w:val="center"/>
              <w:rPr>
                <w:rFonts w:ascii="Arial" w:hAnsi="Arial" w:cs="Arial"/>
                <w:color w:val="000000"/>
                <w:sz w:val="20"/>
                <w:szCs w:val="20"/>
              </w:rPr>
            </w:pPr>
          </w:p>
          <w:p w14:paraId="083CE8BD" w14:textId="77777777" w:rsidR="006550D8" w:rsidRPr="009D69C7" w:rsidRDefault="006550D8" w:rsidP="00863CFA">
            <w:pPr>
              <w:jc w:val="center"/>
              <w:rPr>
                <w:rFonts w:ascii="Arial" w:hAnsi="Arial" w:cs="Arial"/>
                <w:color w:val="000000"/>
                <w:sz w:val="20"/>
                <w:szCs w:val="20"/>
              </w:rPr>
            </w:pPr>
          </w:p>
          <w:p w14:paraId="23B9436C" w14:textId="77777777" w:rsidR="006550D8" w:rsidRPr="009D69C7" w:rsidRDefault="006550D8" w:rsidP="00863CFA">
            <w:pPr>
              <w:jc w:val="center"/>
              <w:rPr>
                <w:rFonts w:ascii="Arial" w:hAnsi="Arial" w:cs="Arial"/>
                <w:color w:val="000000"/>
                <w:sz w:val="20"/>
                <w:szCs w:val="20"/>
              </w:rPr>
            </w:pPr>
          </w:p>
          <w:p w14:paraId="155C58E2" w14:textId="77777777" w:rsidR="006550D8" w:rsidRPr="009D69C7" w:rsidRDefault="006550D8" w:rsidP="00863CFA">
            <w:pPr>
              <w:jc w:val="center"/>
              <w:rPr>
                <w:rFonts w:ascii="Arial" w:hAnsi="Arial" w:cs="Arial"/>
                <w:color w:val="000000"/>
                <w:sz w:val="20"/>
                <w:szCs w:val="20"/>
              </w:rPr>
            </w:pPr>
          </w:p>
          <w:p w14:paraId="12CA96FE"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R$ 751,56</w:t>
            </w:r>
          </w:p>
        </w:tc>
      </w:tr>
      <w:tr w:rsidR="006550D8" w:rsidRPr="009D69C7" w14:paraId="58B579B2"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4314E081"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8</w:t>
            </w:r>
          </w:p>
        </w:tc>
        <w:tc>
          <w:tcPr>
            <w:tcW w:w="4394" w:type="dxa"/>
            <w:tcBorders>
              <w:top w:val="nil"/>
              <w:left w:val="nil"/>
              <w:bottom w:val="single" w:sz="4" w:space="0" w:color="auto"/>
              <w:right w:val="single" w:sz="4" w:space="0" w:color="auto"/>
            </w:tcBorders>
            <w:vAlign w:val="center"/>
          </w:tcPr>
          <w:p w14:paraId="12F59FCA" w14:textId="77777777" w:rsidR="006550D8" w:rsidRPr="009D69C7" w:rsidRDefault="006550D8" w:rsidP="00863CFA">
            <w:pPr>
              <w:jc w:val="both"/>
              <w:rPr>
                <w:rFonts w:ascii="Arial" w:hAnsi="Arial" w:cs="Arial"/>
                <w:color w:val="000000"/>
                <w:sz w:val="20"/>
                <w:szCs w:val="20"/>
              </w:rPr>
            </w:pPr>
            <w:r w:rsidRPr="009D69C7">
              <w:rPr>
                <w:rFonts w:ascii="Arial" w:hAnsi="Arial" w:cs="Arial"/>
                <w:color w:val="000000"/>
                <w:sz w:val="20"/>
                <w:szCs w:val="20"/>
              </w:rPr>
              <w:t>Colete Azul marinho em BRIM c/ brasão bordado no bolso da frente do lado direito e escrito: fiscalização. Na parte traseira do colete, também bordado, com a descrição em letras grandes, FISCALIZAÇÃO. Tamanhos: P, M, G, GG, EG.</w:t>
            </w:r>
          </w:p>
        </w:tc>
        <w:tc>
          <w:tcPr>
            <w:tcW w:w="709" w:type="dxa"/>
            <w:tcBorders>
              <w:top w:val="nil"/>
              <w:left w:val="nil"/>
              <w:bottom w:val="single" w:sz="4" w:space="0" w:color="auto"/>
              <w:right w:val="single" w:sz="4" w:space="0" w:color="auto"/>
            </w:tcBorders>
            <w:noWrap/>
            <w:vAlign w:val="center"/>
          </w:tcPr>
          <w:p w14:paraId="73FFCF0A"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7B6977D" w14:textId="77777777" w:rsidR="006550D8" w:rsidRPr="009D69C7" w:rsidRDefault="006550D8" w:rsidP="00863CFA">
            <w:pPr>
              <w:jc w:val="center"/>
              <w:rPr>
                <w:rFonts w:ascii="Arial" w:hAnsi="Arial" w:cs="Arial"/>
                <w:color w:val="000000"/>
                <w:sz w:val="20"/>
                <w:szCs w:val="20"/>
              </w:rPr>
            </w:pPr>
          </w:p>
          <w:p w14:paraId="72DE5CC4" w14:textId="77777777" w:rsidR="006550D8" w:rsidRPr="009D69C7" w:rsidRDefault="006550D8" w:rsidP="00863CFA">
            <w:pPr>
              <w:jc w:val="center"/>
              <w:rPr>
                <w:rFonts w:ascii="Arial" w:hAnsi="Arial" w:cs="Arial"/>
                <w:color w:val="000000"/>
                <w:sz w:val="20"/>
                <w:szCs w:val="20"/>
              </w:rPr>
            </w:pPr>
          </w:p>
          <w:p w14:paraId="5799BA8C"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06</w:t>
            </w:r>
          </w:p>
        </w:tc>
        <w:tc>
          <w:tcPr>
            <w:tcW w:w="1417" w:type="dxa"/>
            <w:tcBorders>
              <w:top w:val="nil"/>
              <w:left w:val="nil"/>
              <w:bottom w:val="single" w:sz="4" w:space="0" w:color="auto"/>
              <w:right w:val="single" w:sz="4" w:space="0" w:color="auto"/>
            </w:tcBorders>
          </w:tcPr>
          <w:p w14:paraId="3F9663B4" w14:textId="77777777" w:rsidR="006550D8" w:rsidRPr="009D69C7" w:rsidRDefault="006550D8" w:rsidP="00863CFA">
            <w:pPr>
              <w:jc w:val="center"/>
              <w:rPr>
                <w:rFonts w:ascii="Arial" w:hAnsi="Arial" w:cs="Arial"/>
                <w:sz w:val="20"/>
                <w:szCs w:val="20"/>
              </w:rPr>
            </w:pPr>
          </w:p>
          <w:p w14:paraId="077BB7E0" w14:textId="77777777" w:rsidR="006550D8" w:rsidRPr="009D69C7" w:rsidRDefault="006550D8" w:rsidP="00863CFA">
            <w:pPr>
              <w:jc w:val="center"/>
              <w:rPr>
                <w:rFonts w:ascii="Arial" w:hAnsi="Arial" w:cs="Arial"/>
                <w:sz w:val="20"/>
                <w:szCs w:val="20"/>
              </w:rPr>
            </w:pPr>
          </w:p>
          <w:p w14:paraId="3049CACB" w14:textId="77777777" w:rsidR="006550D8" w:rsidRPr="009D69C7" w:rsidRDefault="006550D8" w:rsidP="00863CFA">
            <w:pPr>
              <w:jc w:val="center"/>
              <w:rPr>
                <w:rFonts w:ascii="Arial" w:hAnsi="Arial" w:cs="Arial"/>
                <w:sz w:val="20"/>
                <w:szCs w:val="20"/>
              </w:rPr>
            </w:pPr>
            <w:r w:rsidRPr="009D69C7">
              <w:rPr>
                <w:rFonts w:ascii="Arial" w:hAnsi="Arial" w:cs="Arial"/>
                <w:sz w:val="20"/>
                <w:szCs w:val="20"/>
              </w:rPr>
              <w:t>R$ 273,48</w:t>
            </w:r>
          </w:p>
        </w:tc>
        <w:tc>
          <w:tcPr>
            <w:tcW w:w="1701" w:type="dxa"/>
            <w:tcBorders>
              <w:top w:val="nil"/>
              <w:left w:val="nil"/>
              <w:bottom w:val="single" w:sz="4" w:space="0" w:color="auto"/>
              <w:right w:val="single" w:sz="4" w:space="0" w:color="auto"/>
            </w:tcBorders>
          </w:tcPr>
          <w:p w14:paraId="19F58CFD" w14:textId="77777777" w:rsidR="006550D8" w:rsidRPr="009D69C7" w:rsidRDefault="006550D8" w:rsidP="00863CFA">
            <w:pPr>
              <w:jc w:val="center"/>
              <w:rPr>
                <w:rFonts w:ascii="Arial" w:hAnsi="Arial" w:cs="Arial"/>
                <w:color w:val="000000"/>
                <w:sz w:val="20"/>
                <w:szCs w:val="20"/>
              </w:rPr>
            </w:pPr>
          </w:p>
          <w:p w14:paraId="7C2E8512" w14:textId="77777777" w:rsidR="006550D8" w:rsidRPr="009D69C7" w:rsidRDefault="006550D8" w:rsidP="00863CFA">
            <w:pPr>
              <w:jc w:val="center"/>
              <w:rPr>
                <w:rFonts w:ascii="Arial" w:hAnsi="Arial" w:cs="Arial"/>
                <w:color w:val="000000"/>
                <w:sz w:val="20"/>
                <w:szCs w:val="20"/>
              </w:rPr>
            </w:pPr>
          </w:p>
          <w:p w14:paraId="1FB40877"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R$ 1.640,88</w:t>
            </w:r>
          </w:p>
        </w:tc>
      </w:tr>
      <w:tr w:rsidR="006550D8" w:rsidRPr="009D69C7" w14:paraId="563E4D13" w14:textId="77777777" w:rsidTr="00863CFA">
        <w:trPr>
          <w:trHeight w:val="894"/>
        </w:trPr>
        <w:tc>
          <w:tcPr>
            <w:tcW w:w="426" w:type="dxa"/>
            <w:tcBorders>
              <w:top w:val="nil"/>
              <w:left w:val="single" w:sz="4" w:space="0" w:color="auto"/>
              <w:bottom w:val="single" w:sz="4" w:space="0" w:color="auto"/>
              <w:right w:val="single" w:sz="4" w:space="0" w:color="auto"/>
            </w:tcBorders>
            <w:noWrap/>
            <w:vAlign w:val="center"/>
          </w:tcPr>
          <w:p w14:paraId="450A91E8"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9</w:t>
            </w:r>
          </w:p>
        </w:tc>
        <w:tc>
          <w:tcPr>
            <w:tcW w:w="4394" w:type="dxa"/>
            <w:tcBorders>
              <w:top w:val="nil"/>
              <w:left w:val="nil"/>
              <w:bottom w:val="single" w:sz="4" w:space="0" w:color="auto"/>
              <w:right w:val="single" w:sz="4" w:space="0" w:color="auto"/>
            </w:tcBorders>
            <w:vAlign w:val="center"/>
          </w:tcPr>
          <w:p w14:paraId="418C4EDE" w14:textId="77777777" w:rsidR="006550D8" w:rsidRPr="009D69C7" w:rsidRDefault="006550D8" w:rsidP="00863CFA">
            <w:pPr>
              <w:jc w:val="both"/>
              <w:rPr>
                <w:rFonts w:ascii="Arial" w:hAnsi="Arial" w:cs="Arial"/>
                <w:color w:val="000000"/>
                <w:sz w:val="20"/>
                <w:szCs w:val="20"/>
              </w:rPr>
            </w:pPr>
            <w:r w:rsidRPr="009D69C7">
              <w:rPr>
                <w:rFonts w:ascii="Arial" w:hAnsi="Arial" w:cs="Arial"/>
                <w:color w:val="000000"/>
                <w:sz w:val="20"/>
                <w:szCs w:val="20"/>
              </w:rPr>
              <w:t>Colete Amarelo Neon em BRIM com brasão bordado no bolso da frente do lado direito e escrito: agente público. Na parte traseira do colete, também bordado, com a descrição em letras grandes, AGENTE PÚBLICO. Tamanhos: P, M, G, GG, EG.</w:t>
            </w:r>
          </w:p>
        </w:tc>
        <w:tc>
          <w:tcPr>
            <w:tcW w:w="709" w:type="dxa"/>
            <w:tcBorders>
              <w:top w:val="nil"/>
              <w:left w:val="nil"/>
              <w:bottom w:val="single" w:sz="4" w:space="0" w:color="auto"/>
              <w:right w:val="single" w:sz="4" w:space="0" w:color="auto"/>
            </w:tcBorders>
            <w:noWrap/>
            <w:vAlign w:val="center"/>
          </w:tcPr>
          <w:p w14:paraId="3EBA6F78"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15319C0" w14:textId="77777777" w:rsidR="006550D8" w:rsidRPr="009D69C7" w:rsidRDefault="006550D8" w:rsidP="00863CFA">
            <w:pPr>
              <w:jc w:val="center"/>
              <w:rPr>
                <w:rFonts w:ascii="Arial" w:hAnsi="Arial" w:cs="Arial"/>
                <w:color w:val="000000"/>
                <w:sz w:val="20"/>
                <w:szCs w:val="20"/>
              </w:rPr>
            </w:pPr>
          </w:p>
          <w:p w14:paraId="3C0F9558" w14:textId="77777777" w:rsidR="006550D8" w:rsidRPr="009D69C7" w:rsidRDefault="006550D8" w:rsidP="00863CFA">
            <w:pPr>
              <w:jc w:val="center"/>
              <w:rPr>
                <w:rFonts w:ascii="Arial" w:hAnsi="Arial" w:cs="Arial"/>
                <w:color w:val="000000"/>
                <w:sz w:val="20"/>
                <w:szCs w:val="20"/>
              </w:rPr>
            </w:pPr>
          </w:p>
          <w:p w14:paraId="3CE12C75" w14:textId="77777777" w:rsidR="006550D8" w:rsidRPr="009D69C7" w:rsidRDefault="006550D8" w:rsidP="00863CFA">
            <w:pPr>
              <w:jc w:val="center"/>
              <w:rPr>
                <w:rFonts w:ascii="Arial" w:hAnsi="Arial" w:cs="Arial"/>
                <w:color w:val="000000"/>
                <w:sz w:val="20"/>
                <w:szCs w:val="20"/>
              </w:rPr>
            </w:pPr>
          </w:p>
          <w:p w14:paraId="25735607"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100</w:t>
            </w:r>
          </w:p>
        </w:tc>
        <w:tc>
          <w:tcPr>
            <w:tcW w:w="1417" w:type="dxa"/>
            <w:tcBorders>
              <w:top w:val="nil"/>
              <w:left w:val="nil"/>
              <w:bottom w:val="single" w:sz="4" w:space="0" w:color="auto"/>
              <w:right w:val="single" w:sz="4" w:space="0" w:color="auto"/>
            </w:tcBorders>
          </w:tcPr>
          <w:p w14:paraId="54B815FF" w14:textId="77777777" w:rsidR="006550D8" w:rsidRPr="009D69C7" w:rsidRDefault="006550D8" w:rsidP="00863CFA">
            <w:pPr>
              <w:rPr>
                <w:rFonts w:ascii="Arial" w:hAnsi="Arial" w:cs="Arial"/>
                <w:sz w:val="20"/>
                <w:szCs w:val="20"/>
              </w:rPr>
            </w:pPr>
          </w:p>
          <w:p w14:paraId="3530AE1B" w14:textId="77777777" w:rsidR="006550D8" w:rsidRPr="009D69C7" w:rsidRDefault="006550D8" w:rsidP="00863CFA">
            <w:pPr>
              <w:rPr>
                <w:rFonts w:ascii="Arial" w:hAnsi="Arial" w:cs="Arial"/>
                <w:sz w:val="20"/>
                <w:szCs w:val="20"/>
              </w:rPr>
            </w:pPr>
          </w:p>
          <w:p w14:paraId="27940CD0" w14:textId="77777777" w:rsidR="006550D8" w:rsidRPr="009D69C7" w:rsidRDefault="006550D8" w:rsidP="00863CFA">
            <w:pPr>
              <w:rPr>
                <w:rFonts w:ascii="Arial" w:hAnsi="Arial" w:cs="Arial"/>
                <w:sz w:val="20"/>
                <w:szCs w:val="20"/>
              </w:rPr>
            </w:pPr>
          </w:p>
          <w:p w14:paraId="75BC5A95" w14:textId="77777777" w:rsidR="006550D8" w:rsidRPr="009D69C7" w:rsidRDefault="006550D8" w:rsidP="00863CFA">
            <w:pPr>
              <w:jc w:val="center"/>
              <w:rPr>
                <w:rFonts w:ascii="Arial" w:hAnsi="Arial" w:cs="Arial"/>
                <w:sz w:val="20"/>
                <w:szCs w:val="20"/>
              </w:rPr>
            </w:pPr>
            <w:r w:rsidRPr="009D69C7">
              <w:rPr>
                <w:rFonts w:ascii="Arial" w:hAnsi="Arial" w:cs="Arial"/>
                <w:sz w:val="20"/>
                <w:szCs w:val="20"/>
              </w:rPr>
              <w:t>R$ 77,30</w:t>
            </w:r>
          </w:p>
        </w:tc>
        <w:tc>
          <w:tcPr>
            <w:tcW w:w="1701" w:type="dxa"/>
            <w:tcBorders>
              <w:top w:val="nil"/>
              <w:left w:val="nil"/>
              <w:bottom w:val="single" w:sz="4" w:space="0" w:color="auto"/>
              <w:right w:val="single" w:sz="4" w:space="0" w:color="auto"/>
            </w:tcBorders>
          </w:tcPr>
          <w:p w14:paraId="55EBE9DC" w14:textId="77777777" w:rsidR="006550D8" w:rsidRPr="009D69C7" w:rsidRDefault="006550D8" w:rsidP="00863CFA">
            <w:pPr>
              <w:jc w:val="center"/>
              <w:rPr>
                <w:rFonts w:ascii="Arial" w:hAnsi="Arial" w:cs="Arial"/>
                <w:color w:val="000000"/>
                <w:sz w:val="20"/>
                <w:szCs w:val="20"/>
              </w:rPr>
            </w:pPr>
          </w:p>
          <w:p w14:paraId="56776DC5" w14:textId="77777777" w:rsidR="006550D8" w:rsidRPr="009D69C7" w:rsidRDefault="006550D8" w:rsidP="00863CFA">
            <w:pPr>
              <w:jc w:val="center"/>
              <w:rPr>
                <w:rFonts w:ascii="Arial" w:hAnsi="Arial" w:cs="Arial"/>
                <w:color w:val="000000"/>
                <w:sz w:val="20"/>
                <w:szCs w:val="20"/>
              </w:rPr>
            </w:pPr>
          </w:p>
          <w:p w14:paraId="3EBAF808" w14:textId="77777777" w:rsidR="006550D8" w:rsidRPr="009D69C7" w:rsidRDefault="006550D8" w:rsidP="00863CFA">
            <w:pPr>
              <w:jc w:val="center"/>
              <w:rPr>
                <w:rFonts w:ascii="Arial" w:hAnsi="Arial" w:cs="Arial"/>
                <w:color w:val="000000"/>
                <w:sz w:val="20"/>
                <w:szCs w:val="20"/>
              </w:rPr>
            </w:pPr>
          </w:p>
          <w:p w14:paraId="25CA201A" w14:textId="77777777" w:rsidR="006550D8" w:rsidRPr="009D69C7" w:rsidRDefault="006550D8" w:rsidP="00863CFA">
            <w:pPr>
              <w:jc w:val="center"/>
              <w:rPr>
                <w:rFonts w:ascii="Arial" w:hAnsi="Arial" w:cs="Arial"/>
                <w:color w:val="000000"/>
                <w:sz w:val="20"/>
                <w:szCs w:val="20"/>
              </w:rPr>
            </w:pPr>
            <w:r w:rsidRPr="009D69C7">
              <w:rPr>
                <w:rFonts w:ascii="Arial" w:hAnsi="Arial" w:cs="Arial"/>
                <w:color w:val="000000"/>
                <w:sz w:val="20"/>
                <w:szCs w:val="20"/>
              </w:rPr>
              <w:t>R$ 7.730,00</w:t>
            </w:r>
          </w:p>
        </w:tc>
      </w:tr>
      <w:tr w:rsidR="006550D8" w:rsidRPr="009D69C7" w14:paraId="1390FEC2" w14:textId="77777777" w:rsidTr="00863CFA">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F1FC49E" w14:textId="77777777" w:rsidR="006550D8" w:rsidRPr="009D69C7" w:rsidRDefault="006550D8" w:rsidP="00863CFA">
            <w:pPr>
              <w:jc w:val="center"/>
              <w:rPr>
                <w:rFonts w:ascii="Arial" w:hAnsi="Arial" w:cs="Arial"/>
                <w:b/>
                <w:bCs/>
                <w:color w:val="000000"/>
                <w:sz w:val="20"/>
                <w:szCs w:val="20"/>
              </w:rPr>
            </w:pPr>
            <w:r w:rsidRPr="009D69C7">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70C6BEC2" w14:textId="77777777" w:rsidR="006550D8" w:rsidRPr="009D69C7" w:rsidRDefault="006550D8" w:rsidP="00863CFA">
            <w:pPr>
              <w:jc w:val="center"/>
              <w:rPr>
                <w:rFonts w:ascii="Arial" w:hAnsi="Arial" w:cs="Arial"/>
                <w:b/>
                <w:bCs/>
                <w:color w:val="000000"/>
                <w:sz w:val="20"/>
                <w:szCs w:val="20"/>
              </w:rPr>
            </w:pPr>
            <w:r w:rsidRPr="009D69C7">
              <w:rPr>
                <w:rFonts w:ascii="Arial" w:hAnsi="Arial" w:cs="Arial"/>
                <w:b/>
                <w:bCs/>
                <w:sz w:val="20"/>
                <w:szCs w:val="20"/>
              </w:rPr>
              <w:t>R$ 33.213,38</w:t>
            </w:r>
          </w:p>
        </w:tc>
      </w:tr>
    </w:tbl>
    <w:p w14:paraId="3C8A09B4" w14:textId="77777777" w:rsidR="006550D8" w:rsidRPr="009D69C7" w:rsidRDefault="006550D8" w:rsidP="006550D8">
      <w:pPr>
        <w:pStyle w:val="Nivel2"/>
      </w:pPr>
      <w:r w:rsidRPr="009D69C7">
        <w:t>1.2. Os objetos desta contratação são caracterizados como comuns, pois seus padrões de desempenho e qualidade podem ser objetivamente definidos neste Termo de Referência, no Estudo Técnico Preliminar (ETP) e no Edital da licitação, por meio de especificações usuais do mercado.</w:t>
      </w:r>
    </w:p>
    <w:p w14:paraId="16A32532" w14:textId="77777777" w:rsidR="006550D8" w:rsidRPr="009D69C7" w:rsidRDefault="006550D8" w:rsidP="006550D8">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D69C7">
        <w:rPr>
          <w:rFonts w:ascii="Arial" w:hAnsi="Arial" w:cs="Arial"/>
        </w:rPr>
        <w:t>FUNDAMENTAÇÃO E DESCRIÇÃO DA NECESSIDADE DA AQUISIÇÃO / CONTRATAÇÃO</w:t>
      </w:r>
    </w:p>
    <w:p w14:paraId="0BD6AABC" w14:textId="77777777" w:rsidR="006550D8" w:rsidRPr="009D69C7" w:rsidRDefault="006550D8" w:rsidP="006550D8">
      <w:pPr>
        <w:pStyle w:val="Nivel2"/>
      </w:pPr>
      <w:r w:rsidRPr="009D69C7">
        <w:t>2.1.  A contratação de pessoa jurídica para o fornecimento de uniformes faz-se necessária para garantir a adequada identificação visual, padronização, segurança e conforto dos servidores que compõem a equipe da Defesa Civil, vinculada à Secretaria Municipal de Agricultura e Pecuária, durante o desempenho de suas atividades operacionais, preventivas, emergenciais e administrativas.</w:t>
      </w:r>
    </w:p>
    <w:p w14:paraId="4560B148" w14:textId="77777777" w:rsidR="006550D8" w:rsidRPr="009D69C7" w:rsidRDefault="006550D8" w:rsidP="006550D8">
      <w:pPr>
        <w:pStyle w:val="Nivel2"/>
      </w:pPr>
      <w:r w:rsidRPr="009D69C7">
        <w:t>2.2.   Ressalta-se, ainda, que a utilização de uniformes padronizados fortalece a identidade institucional, facilita o reconhecimento dos agentes pela população e pelos demais órgãos públicos, além de contribuir para a organização, profissionalismo e eficiência na prestação dos serviços. Dessa forma, a presente aquisição mostra-se indispensável ao adequado atendimento das demandas operacionais e institucionais da equipe da Defesa Civil.</w:t>
      </w:r>
    </w:p>
    <w:p w14:paraId="297DFFD5" w14:textId="77777777" w:rsidR="006550D8" w:rsidRPr="009D69C7" w:rsidRDefault="006550D8" w:rsidP="006550D8">
      <w:pPr>
        <w:pStyle w:val="Nivel2"/>
        <w:rPr>
          <w:b/>
          <w:bCs/>
        </w:rPr>
      </w:pPr>
      <w:r w:rsidRPr="009D69C7">
        <w:rPr>
          <w:b/>
          <w:bCs/>
        </w:rPr>
        <w:t>3. DESCRIÇÃO DA SOLUÇÃO COMO UM TODO CONSIDERADO O CICLO DE VIDA DO OBJETO</w:t>
      </w:r>
    </w:p>
    <w:p w14:paraId="61CC5EB3" w14:textId="77777777" w:rsidR="006550D8" w:rsidRPr="009D69C7" w:rsidRDefault="006550D8" w:rsidP="006550D8">
      <w:pPr>
        <w:pStyle w:val="Nivel2"/>
      </w:pPr>
      <w:r w:rsidRPr="009D69C7">
        <w:t>3.1. A solução adotada será a contratação por meio de Pregão Eletrônico, com critério de julgamento pelo menor preço por item, visando à aquisição de uniformes e coletes destinados ao atendimento das demandas das Secretarias Municipais, nos termos da Lei Federal nº 14.133/2021;</w:t>
      </w:r>
    </w:p>
    <w:p w14:paraId="7859EE70" w14:textId="77777777" w:rsidR="006550D8" w:rsidRPr="009D69C7" w:rsidRDefault="006550D8" w:rsidP="006550D8">
      <w:pPr>
        <w:pStyle w:val="Nivel2"/>
        <w:ind w:left="567"/>
      </w:pPr>
      <w:r w:rsidRPr="009D69C7">
        <w:t>3.1.1. A adoção do Pregão Eletrônico justifica-se por se tratar de aquisição de bens comuns, cujos padrões de desempenho e qualidade podem ser objetivamente definidos por meio de especificações usuais de mercado, garantindo maior competitividade, transparência, economicidade e eficiência ao procedimento licitatório.</w:t>
      </w:r>
    </w:p>
    <w:p w14:paraId="2D1D30BB" w14:textId="77777777" w:rsidR="006550D8" w:rsidRPr="009D69C7" w:rsidRDefault="006550D8" w:rsidP="006550D8">
      <w:pPr>
        <w:pStyle w:val="Nivel2"/>
        <w:ind w:left="567"/>
      </w:pPr>
      <w:r w:rsidRPr="009D69C7">
        <w:lastRenderedPageBreak/>
        <w:t>3.1.2. O critério de julgamento por item foi definido em razão da possibilidade de ampliação da competitividade, permitindo a participação de maior número de fornecedores e assegurando a seleção das propostas mais vantajosas para cada item licitado.</w:t>
      </w:r>
    </w:p>
    <w:p w14:paraId="53E33B17" w14:textId="77777777" w:rsidR="006550D8" w:rsidRPr="009D69C7" w:rsidRDefault="006550D8" w:rsidP="006550D8">
      <w:pPr>
        <w:pStyle w:val="Nivel01"/>
        <w:tabs>
          <w:tab w:val="clear" w:pos="567"/>
          <w:tab w:val="left" w:pos="0"/>
        </w:tabs>
        <w:suppressAutoHyphens w:val="0"/>
        <w:spacing w:before="120" w:after="120" w:line="276" w:lineRule="auto"/>
        <w:rPr>
          <w:rFonts w:ascii="Arial" w:hAnsi="Arial" w:cs="Arial"/>
        </w:rPr>
      </w:pPr>
      <w:r w:rsidRPr="009D69C7">
        <w:rPr>
          <w:rFonts w:ascii="Arial" w:hAnsi="Arial" w:cs="Arial"/>
        </w:rPr>
        <w:t>4. REQUISITOS DA AQUISIÇÃO / CONTRATAÇÃO</w:t>
      </w:r>
    </w:p>
    <w:p w14:paraId="4F5ED44B" w14:textId="77777777" w:rsidR="006550D8" w:rsidRPr="009D69C7" w:rsidRDefault="006550D8" w:rsidP="006550D8">
      <w:pPr>
        <w:pStyle w:val="Nivel2"/>
      </w:pPr>
      <w:r w:rsidRPr="009D69C7">
        <w:t xml:space="preserve">4.1. </w:t>
      </w:r>
      <w:bookmarkStart w:id="27" w:name="_Hlk231286685"/>
      <w:r w:rsidRPr="009D69C7">
        <w:t>A contratação deverá observar integralmente as disposições da Lei Federal nº 14.133/2021, bem como demais legislações, normas técnicas, regulamentos e exigências aplicáveis ao objeto, sendo os demais requisitos disciplinados neste Termo de Referência e demais documentos integrantes do processo administrativo.</w:t>
      </w:r>
    </w:p>
    <w:p w14:paraId="04033384" w14:textId="77777777" w:rsidR="006550D8" w:rsidRPr="009D69C7" w:rsidRDefault="006550D8" w:rsidP="006550D8">
      <w:pPr>
        <w:pStyle w:val="Nivel2"/>
      </w:pPr>
      <w:r w:rsidRPr="009D69C7">
        <w:t>4.2. Os uniformes e coletes deverão ser confeccionados em estrita conformidade com as especificações técnicas constantes no Termo de Referência, utilizando materiais de primeira linha, com adequada resistência mecânica, durabilidade, conforto térmico, ergonomia, respirabilidade e acabamento, de modo a assegurar qualidade, segurança e adequada utilização pelos servidores públicos durante o exercício de suas atividades funcionais.</w:t>
      </w:r>
    </w:p>
    <w:p w14:paraId="09DC0282" w14:textId="77777777" w:rsidR="006550D8" w:rsidRPr="009D69C7" w:rsidRDefault="006550D8" w:rsidP="006550D8">
      <w:pPr>
        <w:pStyle w:val="Nivel2"/>
      </w:pPr>
      <w:r w:rsidRPr="009D69C7">
        <w:t>4.3. Os materiais empregados na confecção deverão possuir características compatíveis com a finalidade de uso das peças, observando requisitos mínimos de resistência ao desgaste, solidez das cores, estabilidade dimensional, costuras reforçadas, resistência a lavagens frequentes e demais propriedades necessárias à conservação e durabilidade dos uniformes durante sua vida útil.</w:t>
      </w:r>
    </w:p>
    <w:p w14:paraId="5858E781" w14:textId="77777777" w:rsidR="006550D8" w:rsidRPr="009D69C7" w:rsidRDefault="006550D8" w:rsidP="006550D8">
      <w:pPr>
        <w:pStyle w:val="Nivel2"/>
      </w:pPr>
      <w:r w:rsidRPr="009D69C7">
        <w:t>4.4. A contratada deverá assegurar a padronização integral das peças fornecidas, garantindo uniformidade quanto às cores, tonalidades, tecidos, gramaturas, modelagens, tamanhos, cortes, costuras, bordados, estampas, faixas refletivas, logotipos, acabamentos e demais características exigidas pela Administração, de forma a manter a identidade visual institucional e a adequada apresentação dos servidores.</w:t>
      </w:r>
    </w:p>
    <w:p w14:paraId="65B61521" w14:textId="77777777" w:rsidR="006550D8" w:rsidRPr="009D69C7" w:rsidRDefault="006550D8" w:rsidP="006550D8">
      <w:pPr>
        <w:pStyle w:val="Nivel2"/>
      </w:pPr>
      <w:r w:rsidRPr="009D69C7">
        <w:t>4.5. As peças deverão ser entregues devidamente acabadas, limpas, embaladas e em perfeitas condições de uso, não sendo admitidos produtos com defeitos de fabricação, manchas, rasgos, falhas de costura, desalinhamentos, diferenças de tonalidade, deformidades, bordados irregulares ou quaisquer imperfeições que comprometam a qualidade ou a estética dos uniformes.</w:t>
      </w:r>
    </w:p>
    <w:p w14:paraId="155587F4" w14:textId="77777777" w:rsidR="006550D8" w:rsidRPr="009D69C7" w:rsidRDefault="006550D8" w:rsidP="006550D8">
      <w:pPr>
        <w:pStyle w:val="Nivel2"/>
      </w:pPr>
      <w:r w:rsidRPr="009D69C7">
        <w:t>4.6. A contratada deverá apresentar, sempre que solicitado pela Administração, ficha técnica, catálogo do fabricante, laudo técnico, relatório de ensaio, certificado de conformidade ou documento equivalente emitido por laboratório acreditado ou entidade competente, comprovando as características e especificações dos materiais ofertados, especialmente quanto aos percentuais e índices declarados pelo fabricante, tais como composição têxtil, gramatura, proteção UV, impermeabilidade, refletividade, resistência, tratamento antibacteriano, respirabilidade e demais propriedades exigidas neste Termo de Referência.</w:t>
      </w:r>
    </w:p>
    <w:p w14:paraId="0D4D63E0" w14:textId="77777777" w:rsidR="006550D8" w:rsidRPr="009D69C7" w:rsidRDefault="006550D8" w:rsidP="006550D8">
      <w:pPr>
        <w:pStyle w:val="Nivel2"/>
      </w:pPr>
      <w:r w:rsidRPr="009D69C7">
        <w:t>4.7. A Administração poderá solicitar amostras físicas dos produtos ofertados para análise e aprovação prévia, a fim de verificar a conformidade com as especificações técnicas estabelecidas, podendo rejeitar materiais ou peças que não atendam aos requisitos mínimos de qualidade e padronização exigidos.</w:t>
      </w:r>
    </w:p>
    <w:p w14:paraId="6CFD3FBF" w14:textId="77777777" w:rsidR="006550D8" w:rsidRPr="009D69C7" w:rsidRDefault="006550D8" w:rsidP="006550D8">
      <w:pPr>
        <w:pStyle w:val="Nivel2"/>
      </w:pPr>
      <w:r w:rsidRPr="009D69C7">
        <w:t>4.8. A empresa contratada deverá possuir capacidade técnica, operacional e produtiva compatível com a demanda da contratação, dispondo de estrutura adequada, mão de obra qualificada, equipamentos e logística suficientes para assegurar o fiel cumprimento das obrigações contratuais, dos prazos estabelecidos e dos padrões de qualidade exigidos pela Administração.</w:t>
      </w:r>
    </w:p>
    <w:p w14:paraId="4A836524" w14:textId="77777777" w:rsidR="006550D8" w:rsidRPr="009D69C7" w:rsidRDefault="006550D8" w:rsidP="006550D8">
      <w:pPr>
        <w:pStyle w:val="Nivel2"/>
      </w:pPr>
      <w:r w:rsidRPr="009D69C7">
        <w:t>4.9. A contratada será integralmente responsável pela qualidade dos produtos fornecidos, devendo substituir, sem ônus adicional para a Administração, quaisquer peças que apresentem defeitos, vícios, irregularidades, desconformidades com as especificações técnicas ou divergências em relação às amostras aprovadas, dentro do prazo estabelecido pela fiscalização contratual.</w:t>
      </w:r>
    </w:p>
    <w:p w14:paraId="2DCBFF81" w14:textId="77777777" w:rsidR="006550D8" w:rsidRPr="009D69C7" w:rsidRDefault="006550D8" w:rsidP="006550D8">
      <w:pPr>
        <w:pStyle w:val="Nivel2"/>
      </w:pPr>
      <w:r w:rsidRPr="009D69C7">
        <w:lastRenderedPageBreak/>
        <w:t>4.10. O fornecimento deverá ocorrer em conformidade com os quantitativos, prazos, locais de entrega e demais condições estabelecidas neste Termo de Referência, observando-se rigorosamente as determinações da Administração e da fiscalização do contrato.</w:t>
      </w:r>
    </w:p>
    <w:bookmarkEnd w:id="27"/>
    <w:p w14:paraId="0615C126" w14:textId="77777777" w:rsidR="006550D8" w:rsidRPr="009D69C7" w:rsidRDefault="006550D8" w:rsidP="006550D8">
      <w:pPr>
        <w:pStyle w:val="Nivel2"/>
      </w:pPr>
      <w:r w:rsidRPr="009D69C7">
        <w:rPr>
          <w:b/>
        </w:rPr>
        <w:t>Indicação de marcas de referência</w:t>
      </w:r>
    </w:p>
    <w:p w14:paraId="0B9F74A6" w14:textId="77777777" w:rsidR="006550D8" w:rsidRPr="009D69C7" w:rsidRDefault="006550D8" w:rsidP="006550D8">
      <w:pPr>
        <w:pStyle w:val="Nivel2"/>
      </w:pPr>
      <w:r w:rsidRPr="009D69C7">
        <w:t xml:space="preserve">4.11. Não há. </w:t>
      </w:r>
    </w:p>
    <w:p w14:paraId="7F4AAD5D" w14:textId="77777777" w:rsidR="006550D8" w:rsidRPr="009D69C7" w:rsidRDefault="006550D8" w:rsidP="006550D8">
      <w:pPr>
        <w:pStyle w:val="Nivel2"/>
        <w:rPr>
          <w:b/>
        </w:rPr>
      </w:pPr>
      <w:r w:rsidRPr="009D69C7">
        <w:rPr>
          <w:b/>
        </w:rPr>
        <w:t>Da exigência de amostra</w:t>
      </w:r>
    </w:p>
    <w:p w14:paraId="6EE9B74D" w14:textId="77777777" w:rsidR="006550D8" w:rsidRPr="009D69C7" w:rsidRDefault="006550D8" w:rsidP="006550D8">
      <w:pPr>
        <w:pStyle w:val="Nivel2"/>
      </w:pPr>
      <w:r w:rsidRPr="009D69C7">
        <w:t>4.12. Havendo o aceite da proposta quanto ao valor, o interessado classificado provisoriamente em primeiro lugar, a contratada deverá apresentar amostras, caso solicitado, cuja data, local e horário para apresentação serão divulgados por mensagem via plataforma BLL.</w:t>
      </w:r>
    </w:p>
    <w:p w14:paraId="172A022E" w14:textId="77777777" w:rsidR="006550D8" w:rsidRPr="009D69C7" w:rsidRDefault="006550D8" w:rsidP="006550D8">
      <w:pPr>
        <w:pStyle w:val="Nivel2"/>
      </w:pPr>
      <w:r w:rsidRPr="009D69C7">
        <w:t xml:space="preserve">4.13. As amostras poderão ser entregues no Paço Municipal situado na Rua Bernardino Bogo, nº 175, no 1º andar, na sala da Licitação e Compras, no Centro de Mandaguaçu/PR, no prazo limite de até </w:t>
      </w:r>
      <w:r w:rsidRPr="009D69C7">
        <w:rPr>
          <w:b/>
          <w:bCs/>
        </w:rPr>
        <w:t>5 (cinco)</w:t>
      </w:r>
      <w:r w:rsidRPr="009D69C7">
        <w:t xml:space="preserve"> dias úteis, contados a partir da solicitação via plataforma BLL, sendo que a empresa assume total responsabilidade pelo envio e por eventual atraso na entrega.</w:t>
      </w:r>
    </w:p>
    <w:p w14:paraId="41A26645" w14:textId="77777777" w:rsidR="006550D8" w:rsidRPr="009D69C7" w:rsidRDefault="006550D8" w:rsidP="006550D8">
      <w:pPr>
        <w:pStyle w:val="Nivel2"/>
      </w:pPr>
      <w:r w:rsidRPr="009D69C7">
        <w:t>4.14. A amostra deverá vir identificada com número da licitação e nome da empresa.</w:t>
      </w:r>
    </w:p>
    <w:p w14:paraId="0E3A2A74" w14:textId="77777777" w:rsidR="006550D8" w:rsidRPr="009D69C7" w:rsidRDefault="006550D8" w:rsidP="006550D8">
      <w:pPr>
        <w:pStyle w:val="Nivel2"/>
      </w:pPr>
      <w:r w:rsidRPr="009D69C7">
        <w:t>4.15. É facultada prorrogação ao prazo estabelecido, a partir de solicitação fundamentada no sistema pelo interessado, antes de findo o prazo.</w:t>
      </w:r>
    </w:p>
    <w:p w14:paraId="687B5F42" w14:textId="77777777" w:rsidR="006550D8" w:rsidRPr="009D69C7" w:rsidRDefault="006550D8" w:rsidP="006550D8">
      <w:pPr>
        <w:pStyle w:val="Nivel2"/>
      </w:pPr>
      <w:r w:rsidRPr="009D69C7">
        <w:t>4.16. No caso de não haver entrega da amostra ou ocorrer atraso na entrega, sem justificativa aceita, ou havendo entrega de amostra fora das especificações previstas, a proposta será recusada.</w:t>
      </w:r>
    </w:p>
    <w:p w14:paraId="60024CE1" w14:textId="77777777" w:rsidR="006550D8" w:rsidRPr="009D69C7" w:rsidRDefault="006550D8" w:rsidP="006550D8">
      <w:pPr>
        <w:pStyle w:val="Nivel2"/>
        <w:autoSpaceDE/>
        <w:autoSpaceDN/>
        <w:adjustRightInd/>
      </w:pPr>
      <w:r w:rsidRPr="009D69C7">
        <w:t>4.17. Serão avaliados os seguintes aspectos e padrões mínimos de aceitabilidade:</w:t>
      </w:r>
    </w:p>
    <w:p w14:paraId="534C2EC6" w14:textId="77777777" w:rsidR="006550D8" w:rsidRPr="009D69C7" w:rsidRDefault="006550D8" w:rsidP="006550D8">
      <w:pPr>
        <w:pStyle w:val="Nivel3"/>
        <w:ind w:left="567"/>
      </w:pPr>
      <w:r w:rsidRPr="009D69C7">
        <w:t>4.17.1. Conformidade com o Edital, Termo de Referência e especificações técnicas do objeto.</w:t>
      </w:r>
    </w:p>
    <w:p w14:paraId="2CAB565F" w14:textId="77777777" w:rsidR="006550D8" w:rsidRPr="009D69C7" w:rsidRDefault="006550D8" w:rsidP="006550D8">
      <w:pPr>
        <w:pStyle w:val="Nivel3"/>
        <w:ind w:left="567"/>
      </w:pPr>
      <w:r w:rsidRPr="009D69C7">
        <w:t>4.17.2. Qualidade e características dos materiais compatíveis com o solicitado.</w:t>
      </w:r>
      <w:r w:rsidRPr="009D69C7">
        <w:br/>
        <w:t>4.17.3. Acabamentos alinhados e adequados.</w:t>
      </w:r>
      <w:r w:rsidRPr="009D69C7">
        <w:br/>
        <w:t>4.17.4. Tonalidades das cores em conformidade com o padrão exigido.</w:t>
      </w:r>
      <w:r w:rsidRPr="009D69C7">
        <w:br/>
        <w:t>4.17.5. Verificação das características físicas e funcionais dos itens, incluindo modelo, medidas, costuras, bordados, estampas, fechamento em zíper, botões, velcros e demais componentes previstos nas especificações.</w:t>
      </w:r>
      <w:r w:rsidRPr="009D69C7">
        <w:br/>
        <w:t>4.17.6. Avaliação do acabamento geral das peças, não sendo aceitos produtos com defeitos de fabricação, costuras tortas, fios soltos, manchas, rasgos, falhas no tecido, desalinhamentos ou quaisquer imperfeições que comprometam a utilização.</w:t>
      </w:r>
      <w:r w:rsidRPr="009D69C7">
        <w:br/>
        <w:t>4.17.7. Entre outros aspectos necessários à verificação da qualidade, funcionalidade e conformidade dos produtos ofertados.</w:t>
      </w:r>
    </w:p>
    <w:p w14:paraId="441D3854" w14:textId="77777777" w:rsidR="006550D8" w:rsidRPr="009D69C7" w:rsidRDefault="006550D8" w:rsidP="006550D8">
      <w:pPr>
        <w:pStyle w:val="Nivel2"/>
        <w:rPr>
          <w:b/>
          <w:bCs/>
        </w:rPr>
      </w:pPr>
      <w:r w:rsidRPr="009D69C7">
        <w:rPr>
          <w:b/>
          <w:bCs/>
        </w:rPr>
        <w:t>Sustentabilidade</w:t>
      </w:r>
    </w:p>
    <w:p w14:paraId="3006C2BC" w14:textId="77777777" w:rsidR="006550D8" w:rsidRPr="009D69C7" w:rsidRDefault="006550D8" w:rsidP="006550D8">
      <w:pPr>
        <w:pStyle w:val="Nivel2"/>
      </w:pPr>
      <w:r w:rsidRPr="009D69C7">
        <w:t>4.18. Os impactos ambientais decorrentes da confecção dos uniformes são considerados de baixo impacto, estando relacionados principalmente ao consumo de matérias-primas têxteis, insumos produtivos e à geração de resíduos durante o processo de fabricação. Recomenda-se a priorização de fornecedores que adotem práticas sustentáveis, tais como a utilização de materiais de procedência regular, processos produtivos ambientalmente responsáveis e destinação adequada dos resíduos gerados, contribuindo para a redução dos impactos ambientais e para a promoção do desenvolvimento sustentável.</w:t>
      </w:r>
    </w:p>
    <w:p w14:paraId="0E69866F" w14:textId="77777777" w:rsidR="006550D8" w:rsidRPr="009D69C7" w:rsidRDefault="006550D8" w:rsidP="006550D8">
      <w:pPr>
        <w:pStyle w:val="Nivel2"/>
      </w:pPr>
      <w:r w:rsidRPr="009D69C7">
        <w:rPr>
          <w:b/>
          <w:bCs/>
        </w:rPr>
        <w:t>Subcontratação</w:t>
      </w:r>
    </w:p>
    <w:p w14:paraId="01570587" w14:textId="77777777" w:rsidR="006550D8" w:rsidRPr="009D69C7" w:rsidRDefault="006550D8" w:rsidP="006550D8">
      <w:pPr>
        <w:pStyle w:val="Nivel2"/>
      </w:pPr>
      <w:r w:rsidRPr="009D69C7">
        <w:t>4.19. Não é admitida a subcontratação do objeto contratual.</w:t>
      </w:r>
    </w:p>
    <w:p w14:paraId="027BBE2D" w14:textId="77777777" w:rsidR="006550D8" w:rsidRPr="009D69C7" w:rsidRDefault="006550D8" w:rsidP="006550D8">
      <w:pPr>
        <w:pStyle w:val="Nivel2"/>
        <w:spacing w:after="0"/>
        <w:rPr>
          <w:b/>
          <w:bCs/>
        </w:rPr>
      </w:pPr>
      <w:r w:rsidRPr="009D69C7">
        <w:rPr>
          <w:b/>
          <w:bCs/>
        </w:rPr>
        <w:t>Garantia da contratação</w:t>
      </w:r>
    </w:p>
    <w:p w14:paraId="603B6551" w14:textId="77777777" w:rsidR="006550D8" w:rsidRPr="009D69C7" w:rsidRDefault="006550D8" w:rsidP="006550D8">
      <w:pPr>
        <w:pStyle w:val="Nivel2"/>
        <w:spacing w:after="0"/>
      </w:pPr>
      <w:r w:rsidRPr="009D69C7">
        <w:lastRenderedPageBreak/>
        <w:t>4.20. Não haverá exigência da garantia da contratação dos artigos 96 e seguintes da Lei nº 14.133, de 2021.</w:t>
      </w:r>
    </w:p>
    <w:p w14:paraId="61AAB6C4" w14:textId="77777777" w:rsidR="006550D8" w:rsidRPr="009D69C7" w:rsidRDefault="006550D8" w:rsidP="006550D8">
      <w:pPr>
        <w:pStyle w:val="Nivel01"/>
        <w:numPr>
          <w:ilvl w:val="0"/>
          <w:numId w:val="69"/>
        </w:numPr>
        <w:tabs>
          <w:tab w:val="clear" w:pos="567"/>
          <w:tab w:val="left" w:pos="-284"/>
          <w:tab w:val="num" w:pos="928"/>
        </w:tabs>
        <w:suppressAutoHyphens w:val="0"/>
        <w:spacing w:before="120" w:line="276" w:lineRule="auto"/>
        <w:ind w:left="426"/>
        <w:rPr>
          <w:rFonts w:ascii="Arial" w:hAnsi="Arial" w:cs="Arial"/>
        </w:rPr>
      </w:pPr>
      <w:r w:rsidRPr="009D69C7">
        <w:rPr>
          <w:rFonts w:ascii="Arial" w:hAnsi="Arial" w:cs="Arial"/>
        </w:rPr>
        <w:t>MODELO DE EXECUÇÃO DO OBJETO</w:t>
      </w:r>
    </w:p>
    <w:p w14:paraId="6D3262BB" w14:textId="77777777" w:rsidR="006550D8" w:rsidRPr="009D69C7" w:rsidRDefault="006550D8" w:rsidP="006550D8">
      <w:pPr>
        <w:pStyle w:val="Nivel2"/>
        <w:rPr>
          <w:b/>
        </w:rPr>
      </w:pPr>
      <w:r w:rsidRPr="009D69C7">
        <w:rPr>
          <w:b/>
        </w:rPr>
        <w:t>Condições de entrega</w:t>
      </w:r>
    </w:p>
    <w:p w14:paraId="41027E7E" w14:textId="77777777" w:rsidR="006550D8" w:rsidRPr="009D69C7" w:rsidRDefault="006550D8" w:rsidP="006550D8">
      <w:pPr>
        <w:pStyle w:val="Nivel2"/>
      </w:pPr>
      <w:r w:rsidRPr="009D69C7">
        <w:t xml:space="preserve">5.1. </w:t>
      </w:r>
      <w:bookmarkStart w:id="28" w:name="_Hlk231286628"/>
      <w:r w:rsidRPr="009D69C7">
        <w:rPr>
          <w:u w:val="single"/>
        </w:rPr>
        <w:t>Prazo de entrega</w:t>
      </w:r>
      <w:r w:rsidRPr="009D69C7">
        <w:t xml:space="preserve">: O prazo de entrega será de até </w:t>
      </w:r>
      <w:r w:rsidRPr="009D69C7">
        <w:rPr>
          <w:b/>
          <w:bCs/>
        </w:rPr>
        <w:t>15 (quinze)</w:t>
      </w:r>
      <w:r w:rsidRPr="009D69C7">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17BB8A9B" w14:textId="77777777" w:rsidR="006550D8" w:rsidRPr="009D69C7" w:rsidRDefault="006550D8" w:rsidP="006550D8">
      <w:pPr>
        <w:pStyle w:val="Nivel2"/>
        <w:ind w:left="284"/>
      </w:pPr>
      <w:r w:rsidRPr="009D69C7">
        <w:t>5.1.1. Em caso de descumprimento do prazo de entrega, sem justificativa prévia plausível apresentada à contratante, a contratada será notificada.</w:t>
      </w:r>
    </w:p>
    <w:p w14:paraId="10C12631" w14:textId="77777777" w:rsidR="006550D8" w:rsidRPr="009D69C7" w:rsidRDefault="006550D8" w:rsidP="006550D8">
      <w:pPr>
        <w:pStyle w:val="Nivel2"/>
      </w:pPr>
      <w:r w:rsidRPr="009D69C7">
        <w:t xml:space="preserve">5.2. </w:t>
      </w:r>
      <w:r w:rsidRPr="009D69C7">
        <w:rPr>
          <w:u w:val="single"/>
        </w:rPr>
        <w:t>Local de entrega:</w:t>
      </w:r>
      <w:r w:rsidRPr="009D69C7">
        <w:t xml:space="preserve"> Local a ser informado pela Secretaria requisitante no momento do envio do empenho, o qual deverá estar compreendido dentro dos limites do município de Mandaguaçu-PR.</w:t>
      </w:r>
    </w:p>
    <w:p w14:paraId="5CE2DD06" w14:textId="77777777" w:rsidR="006550D8" w:rsidRPr="009D69C7" w:rsidRDefault="006550D8" w:rsidP="006550D8">
      <w:pPr>
        <w:pStyle w:val="Nivel2"/>
      </w:pPr>
      <w:r w:rsidRPr="009D69C7">
        <w:t xml:space="preserve">5.3. </w:t>
      </w:r>
      <w:r w:rsidRPr="009D69C7">
        <w:rPr>
          <w:u w:val="single"/>
        </w:rPr>
        <w:t>Horário de entrega</w:t>
      </w:r>
      <w:r w:rsidRPr="009D69C7">
        <w:t xml:space="preserve">: As entregas deverão ocorrer de segunda a sexta-feira, no horário das 08h00 às 11h30 e das 13h00 às 16h30. </w:t>
      </w:r>
    </w:p>
    <w:p w14:paraId="06460401" w14:textId="77777777" w:rsidR="006550D8" w:rsidRPr="009D69C7" w:rsidRDefault="006550D8" w:rsidP="006550D8">
      <w:pPr>
        <w:pStyle w:val="Nivel2"/>
      </w:pPr>
      <w:r w:rsidRPr="009D69C7">
        <w:t>5.4. Os produtos deverão cumprir os requisitos do tópico 4 deste Termo.</w:t>
      </w:r>
    </w:p>
    <w:p w14:paraId="47143F27" w14:textId="77777777" w:rsidR="006550D8" w:rsidRPr="009D69C7" w:rsidRDefault="006550D8" w:rsidP="006550D8">
      <w:pPr>
        <w:pStyle w:val="Nivel2"/>
      </w:pPr>
      <w:r w:rsidRPr="009D69C7">
        <w:t>5.5.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bookmarkEnd w:id="28"/>
    <w:p w14:paraId="6EC79C1F" w14:textId="77777777" w:rsidR="006550D8" w:rsidRPr="009D69C7" w:rsidRDefault="006550D8" w:rsidP="006550D8">
      <w:pPr>
        <w:pStyle w:val="Nivel2"/>
        <w:rPr>
          <w:b/>
        </w:rPr>
      </w:pPr>
      <w:r w:rsidRPr="009D69C7">
        <w:rPr>
          <w:b/>
        </w:rPr>
        <w:t xml:space="preserve">Prazo de Vigência </w:t>
      </w:r>
    </w:p>
    <w:p w14:paraId="7ABD531C" w14:textId="77777777" w:rsidR="006550D8" w:rsidRPr="009D69C7" w:rsidRDefault="006550D8" w:rsidP="006550D8">
      <w:pPr>
        <w:pStyle w:val="Nivel2"/>
      </w:pPr>
      <w:r w:rsidRPr="009D69C7">
        <w:t>5.6. O prazo de vigência do contrato será de 1 (um) ano, contado a partir da publicação em órgão oficial.</w:t>
      </w:r>
    </w:p>
    <w:p w14:paraId="4C2A5122" w14:textId="77777777" w:rsidR="006550D8" w:rsidRPr="009D69C7" w:rsidRDefault="006550D8" w:rsidP="006550D8">
      <w:pPr>
        <w:pStyle w:val="Nivel2"/>
        <w:ind w:left="284"/>
      </w:pPr>
      <w:r w:rsidRPr="009D69C7">
        <w:t>5.6.1. O contrato poderá ser prorrogado, nos termos da Lei nº 14.133/2021, desde que comprovada a vantajosidade para a Administração e observadas as disposições legais e regulamentares aplicáveis.</w:t>
      </w:r>
    </w:p>
    <w:p w14:paraId="0E7757DA" w14:textId="77777777" w:rsidR="006550D8" w:rsidRPr="009D69C7" w:rsidRDefault="006550D8" w:rsidP="006550D8">
      <w:pPr>
        <w:pStyle w:val="Nivel2"/>
      </w:pPr>
      <w:r w:rsidRPr="009D69C7">
        <w:t>5.7.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371F926" w14:textId="77777777" w:rsidR="006550D8" w:rsidRPr="009D69C7" w:rsidRDefault="006550D8" w:rsidP="006550D8">
      <w:pPr>
        <w:pStyle w:val="Nvel01-SemNumerao"/>
        <w:spacing w:before="120"/>
      </w:pPr>
      <w:r w:rsidRPr="009D69C7">
        <w:t>Fiscalização</w:t>
      </w:r>
    </w:p>
    <w:p w14:paraId="166FEE10" w14:textId="77777777" w:rsidR="006550D8" w:rsidRPr="009D69C7" w:rsidRDefault="006550D8" w:rsidP="006550D8">
      <w:pPr>
        <w:pStyle w:val="Nvel2-Red"/>
        <w:numPr>
          <w:ilvl w:val="0"/>
          <w:numId w:val="0"/>
        </w:numPr>
      </w:pPr>
      <w:r w:rsidRPr="009D69C7">
        <w:t xml:space="preserve">5.8. </w:t>
      </w:r>
      <w:bookmarkStart w:id="29" w:name="_Hlk231286927"/>
      <w:r w:rsidRPr="009D69C7">
        <w:t xml:space="preserve">A execução do contrato deverá ser acompanhada e fiscalizada pelo Gestor do contrato o </w:t>
      </w:r>
      <w:r w:rsidRPr="009D69C7">
        <w:rPr>
          <w:b/>
          <w:bCs/>
        </w:rPr>
        <w:t>Sr. GABRIEL CODALE VOLPATO</w:t>
      </w:r>
      <w:r w:rsidRPr="009D69C7">
        <w:t xml:space="preserve">, pelo Fiscal o </w:t>
      </w:r>
      <w:r w:rsidRPr="009D69C7">
        <w:rPr>
          <w:b/>
          <w:bCs/>
        </w:rPr>
        <w:t>Sr</w:t>
      </w:r>
      <w:r w:rsidRPr="009D69C7">
        <w:t xml:space="preserve">. </w:t>
      </w:r>
      <w:r w:rsidRPr="009D69C7">
        <w:rPr>
          <w:b/>
          <w:bCs/>
        </w:rPr>
        <w:t xml:space="preserve">ISRAEL DA SILVA, </w:t>
      </w:r>
      <w:r w:rsidRPr="009D69C7">
        <w:t>que desempenhará as funções de</w:t>
      </w:r>
      <w:r w:rsidRPr="009D69C7">
        <w:rPr>
          <w:color w:val="FF0000"/>
        </w:rPr>
        <w:t xml:space="preserve"> </w:t>
      </w:r>
      <w:r w:rsidRPr="009D69C7">
        <w:t xml:space="preserve">fiscalização técnica e administrativa, e como fiscal substituta a </w:t>
      </w:r>
      <w:r w:rsidRPr="009D69C7">
        <w:rPr>
          <w:b/>
          <w:bCs/>
        </w:rPr>
        <w:t>Srª.</w:t>
      </w:r>
      <w:r w:rsidRPr="009D69C7">
        <w:t xml:space="preserve"> </w:t>
      </w:r>
      <w:r w:rsidRPr="009D69C7">
        <w:rPr>
          <w:b/>
          <w:bCs/>
        </w:rPr>
        <w:t>NAYARA BERNARDES GOMES SILVA</w:t>
      </w:r>
      <w:r w:rsidRPr="009D69C7">
        <w:t xml:space="preserve"> (Lei nº 14.133, de 2021, art. 117, §1).</w:t>
      </w:r>
    </w:p>
    <w:bookmarkEnd w:id="29"/>
    <w:p w14:paraId="5F0CABAF" w14:textId="77777777" w:rsidR="006550D8" w:rsidRPr="009D69C7" w:rsidRDefault="006550D8" w:rsidP="006550D8">
      <w:pPr>
        <w:pStyle w:val="Nvel01-SemNumerao"/>
        <w:spacing w:before="120"/>
      </w:pPr>
      <w:r w:rsidRPr="009D69C7">
        <w:t>Fiscalização Técnica</w:t>
      </w:r>
    </w:p>
    <w:p w14:paraId="04234A8B" w14:textId="77777777" w:rsidR="006550D8" w:rsidRPr="009D69C7" w:rsidRDefault="006550D8" w:rsidP="006550D8">
      <w:pPr>
        <w:pStyle w:val="Nivel2"/>
        <w:autoSpaceDE/>
        <w:autoSpaceDN/>
        <w:adjustRightInd/>
      </w:pPr>
      <w:r w:rsidRPr="009D69C7">
        <w:t>5.9. O fiscal técnico do contrato e/ou ATA acompanhará a execução dos mesmos, para que sejam cumpridas todas as condições estabelecidas no contrato e/ou em ATA, de modo a assegurar os melhores resultados para a Administração.</w:t>
      </w:r>
    </w:p>
    <w:p w14:paraId="58EF7489" w14:textId="77777777" w:rsidR="006550D8" w:rsidRPr="009D69C7" w:rsidRDefault="006550D8" w:rsidP="006550D8">
      <w:pPr>
        <w:pStyle w:val="Nivel2"/>
        <w:autoSpaceDE/>
        <w:autoSpaceDN/>
        <w:adjustRightInd/>
      </w:pPr>
      <w:r w:rsidRPr="009D69C7">
        <w:t>5.10.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755694E4" w14:textId="77777777" w:rsidR="006550D8" w:rsidRPr="009D69C7" w:rsidRDefault="006550D8" w:rsidP="006550D8">
      <w:pPr>
        <w:pStyle w:val="Nivel2"/>
        <w:autoSpaceDE/>
        <w:autoSpaceDN/>
        <w:adjustRightInd/>
      </w:pPr>
      <w:r w:rsidRPr="009D69C7">
        <w:t xml:space="preserve">5.11. Identificada qualquer inexatidão ou irregularidade, o fiscal técnico do contrato e/ou ATA, emitirá notificações para a correção da execução do contrato e/ou ATA, determinando prazo para a correção. </w:t>
      </w:r>
    </w:p>
    <w:p w14:paraId="159AE8F7" w14:textId="77777777" w:rsidR="006550D8" w:rsidRPr="009D69C7" w:rsidRDefault="006550D8" w:rsidP="006550D8">
      <w:pPr>
        <w:pStyle w:val="Nivel2"/>
        <w:autoSpaceDE/>
        <w:autoSpaceDN/>
        <w:adjustRightInd/>
      </w:pPr>
      <w:r w:rsidRPr="009D69C7">
        <w:lastRenderedPageBreak/>
        <w:t>5.12. O fiscal técnico do contrato e/ou ATA, informará ao gestor do contrato e/ou ATA, em tempo hábil, a situação que demandar decisão ou adoção de medidas que ultrapassem sua competência, para que adote as medidas necessárias e saneadoras, se for o caso.</w:t>
      </w:r>
    </w:p>
    <w:p w14:paraId="72E80233" w14:textId="77777777" w:rsidR="006550D8" w:rsidRPr="009D69C7" w:rsidRDefault="006550D8" w:rsidP="006550D8">
      <w:pPr>
        <w:pStyle w:val="Nvel2-Red"/>
        <w:numPr>
          <w:ilvl w:val="0"/>
          <w:numId w:val="0"/>
        </w:numPr>
      </w:pPr>
      <w:r w:rsidRPr="009D69C7">
        <w:t xml:space="preserve">5.13. No caso de ocorrências que possam inviabilizar a execução do contrato e/ou ATA, nas datas aprazadas, o fiscal técnico do contrato e/ou ATA, comunicará o fato imediatamente ao gestor do contrato e/ou ATA.  </w:t>
      </w:r>
    </w:p>
    <w:p w14:paraId="49A960C1" w14:textId="77777777" w:rsidR="006550D8" w:rsidRPr="009D69C7" w:rsidRDefault="006550D8" w:rsidP="006550D8">
      <w:pPr>
        <w:pStyle w:val="Nvel2-Red"/>
        <w:numPr>
          <w:ilvl w:val="0"/>
          <w:numId w:val="0"/>
        </w:numPr>
      </w:pPr>
      <w:r w:rsidRPr="009D69C7">
        <w:t>5.14. O fiscal técnico do contrato e/ou ATA, comunicará ao gestor do contrato e/ou ATA, em tempo hábil, o término do contrato e/ou ATA sob sua responsabilidade, com vistas à tempestiva renovação ou à prorrogação.</w:t>
      </w:r>
    </w:p>
    <w:p w14:paraId="01F19A45" w14:textId="77777777" w:rsidR="006550D8" w:rsidRPr="009D69C7" w:rsidRDefault="006550D8" w:rsidP="006550D8">
      <w:pPr>
        <w:pStyle w:val="Nvel01-SemNumerao"/>
        <w:spacing w:before="120"/>
      </w:pPr>
      <w:r w:rsidRPr="009D69C7">
        <w:t>Fiscalização Administrativa</w:t>
      </w:r>
    </w:p>
    <w:p w14:paraId="2CB7E77D" w14:textId="77777777" w:rsidR="006550D8" w:rsidRPr="009D69C7" w:rsidRDefault="006550D8" w:rsidP="006550D8">
      <w:pPr>
        <w:pStyle w:val="Nvel2-Red"/>
        <w:numPr>
          <w:ilvl w:val="0"/>
          <w:numId w:val="0"/>
        </w:numPr>
      </w:pPr>
      <w:r w:rsidRPr="009D69C7">
        <w:t>5.15.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6387683" w14:textId="77777777" w:rsidR="006550D8" w:rsidRPr="009D69C7" w:rsidRDefault="006550D8" w:rsidP="006550D8">
      <w:pPr>
        <w:pStyle w:val="Nivel2"/>
        <w:autoSpaceDE/>
        <w:autoSpaceDN/>
        <w:adjustRightInd/>
      </w:pPr>
      <w:r w:rsidRPr="009D69C7">
        <w:t>5.16.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5F2750BC" w14:textId="77777777" w:rsidR="006550D8" w:rsidRPr="009D69C7" w:rsidRDefault="006550D8" w:rsidP="006550D8">
      <w:pPr>
        <w:pStyle w:val="Nivel2"/>
        <w:rPr>
          <w:b/>
        </w:rPr>
      </w:pPr>
      <w:r w:rsidRPr="009D69C7">
        <w:rPr>
          <w:b/>
        </w:rPr>
        <w:t>Gestor do Contrato</w:t>
      </w:r>
    </w:p>
    <w:p w14:paraId="025131A3" w14:textId="77777777" w:rsidR="006550D8" w:rsidRPr="009D69C7" w:rsidRDefault="006550D8" w:rsidP="006550D8">
      <w:pPr>
        <w:pStyle w:val="Nivel2"/>
      </w:pPr>
      <w:r w:rsidRPr="009D69C7">
        <w:t>5.17.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FE9FEEC" w14:textId="77777777" w:rsidR="006550D8" w:rsidRPr="009D69C7" w:rsidRDefault="006550D8" w:rsidP="006550D8">
      <w:pPr>
        <w:spacing w:before="120" w:after="120" w:line="276" w:lineRule="auto"/>
        <w:rPr>
          <w:rFonts w:ascii="Arial" w:hAnsi="Arial" w:cs="Arial"/>
          <w:kern w:val="0"/>
          <w:sz w:val="20"/>
          <w:szCs w:val="20"/>
          <w:lang w:eastAsia="pt-BR"/>
        </w:rPr>
      </w:pPr>
      <w:r w:rsidRPr="009D69C7">
        <w:rPr>
          <w:rFonts w:ascii="Arial" w:hAnsi="Arial" w:cs="Arial"/>
          <w:kern w:val="0"/>
          <w:sz w:val="20"/>
          <w:szCs w:val="20"/>
          <w:lang w:eastAsia="pt-BR"/>
        </w:rPr>
        <w:t>5.18.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4EE5933B" w14:textId="77777777" w:rsidR="006550D8" w:rsidRPr="009D69C7" w:rsidRDefault="006550D8" w:rsidP="006550D8">
      <w:pPr>
        <w:pStyle w:val="Nivel2"/>
      </w:pPr>
      <w:r w:rsidRPr="009D69C7">
        <w:t>5.19.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584E13C7" w14:textId="77777777" w:rsidR="006550D8" w:rsidRPr="009D69C7" w:rsidRDefault="006550D8" w:rsidP="006550D8">
      <w:pPr>
        <w:spacing w:before="120" w:after="120" w:line="276" w:lineRule="auto"/>
        <w:rPr>
          <w:rFonts w:ascii="Arial" w:hAnsi="Arial" w:cs="Arial"/>
          <w:kern w:val="0"/>
          <w:sz w:val="20"/>
          <w:szCs w:val="20"/>
          <w:lang w:eastAsia="pt-BR"/>
        </w:rPr>
      </w:pPr>
      <w:r w:rsidRPr="009D69C7">
        <w:rPr>
          <w:rFonts w:ascii="Arial" w:hAnsi="Arial" w:cs="Arial"/>
          <w:kern w:val="0"/>
          <w:sz w:val="20"/>
          <w:szCs w:val="20"/>
          <w:lang w:eastAsia="pt-BR"/>
        </w:rPr>
        <w:t>5.20. O gestor do contrato deverá enviar a documentação pertinente ao setor de contratos para a formalização dos procedimentos de liquidação e pagamento, no valor dimensionado pela fiscalização e gestão nos termos do contrato.</w:t>
      </w:r>
    </w:p>
    <w:p w14:paraId="46598EDC" w14:textId="77777777" w:rsidR="006550D8" w:rsidRPr="009D69C7" w:rsidRDefault="006550D8" w:rsidP="006550D8">
      <w:pPr>
        <w:pStyle w:val="Nivel01"/>
        <w:numPr>
          <w:ilvl w:val="0"/>
          <w:numId w:val="43"/>
        </w:numPr>
        <w:tabs>
          <w:tab w:val="clear" w:pos="567"/>
          <w:tab w:val="left" w:pos="0"/>
          <w:tab w:val="num" w:pos="2190"/>
        </w:tabs>
        <w:suppressAutoHyphens w:val="0"/>
        <w:spacing w:before="120" w:after="120" w:line="276" w:lineRule="auto"/>
        <w:ind w:left="284" w:hanging="295"/>
        <w:rPr>
          <w:rFonts w:ascii="Arial" w:hAnsi="Arial" w:cs="Arial"/>
        </w:rPr>
      </w:pPr>
      <w:r w:rsidRPr="009D69C7">
        <w:rPr>
          <w:rFonts w:ascii="Arial" w:hAnsi="Arial" w:cs="Arial"/>
        </w:rPr>
        <w:t>CRITÉRIOS DE MEDIÇÃO E PAGAMENTO</w:t>
      </w:r>
    </w:p>
    <w:p w14:paraId="74CA7864" w14:textId="77777777" w:rsidR="006550D8" w:rsidRPr="009D69C7" w:rsidRDefault="006550D8" w:rsidP="006550D8">
      <w:pPr>
        <w:pStyle w:val="Nivel2"/>
        <w:rPr>
          <w:b/>
        </w:rPr>
      </w:pPr>
      <w:r w:rsidRPr="009D69C7">
        <w:rPr>
          <w:b/>
        </w:rPr>
        <w:t>Do recebimento</w:t>
      </w:r>
    </w:p>
    <w:p w14:paraId="167998CE" w14:textId="77777777" w:rsidR="006550D8" w:rsidRPr="009D69C7" w:rsidRDefault="006550D8" w:rsidP="006550D8">
      <w:pPr>
        <w:pStyle w:val="Nivel2"/>
      </w:pPr>
      <w:r w:rsidRPr="009D69C7">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51E7CFB5" w14:textId="77777777" w:rsidR="006550D8" w:rsidRPr="009D69C7" w:rsidRDefault="006550D8" w:rsidP="006550D8">
      <w:pPr>
        <w:pStyle w:val="Nivel2"/>
      </w:pPr>
      <w:r w:rsidRPr="009D69C7">
        <w:t>6.2. O recebimento do objeto dar-se-á em duas etapas:</w:t>
      </w:r>
    </w:p>
    <w:p w14:paraId="4518276C" w14:textId="77777777" w:rsidR="006550D8" w:rsidRPr="009D69C7" w:rsidRDefault="006550D8" w:rsidP="006550D8">
      <w:pPr>
        <w:pStyle w:val="Nivel2"/>
        <w:ind w:left="284"/>
      </w:pPr>
      <w:r w:rsidRPr="009D69C7">
        <w:t>I) Recebimento provisório, para efeito de posterior verificação da conformidade do objeto com as especificações;</w:t>
      </w:r>
    </w:p>
    <w:p w14:paraId="4AAD3DD0" w14:textId="77777777" w:rsidR="006550D8" w:rsidRPr="009D69C7" w:rsidRDefault="006550D8" w:rsidP="006550D8">
      <w:pPr>
        <w:pStyle w:val="Nivel2"/>
        <w:ind w:left="284"/>
      </w:pPr>
      <w:r w:rsidRPr="009D69C7">
        <w:lastRenderedPageBreak/>
        <w:t>II) Recebimento definitivo, após a aprovação técnica pela área requisitante, com o prazo máximo de até 5 (cinco) dias após o recebimento provisório.</w:t>
      </w:r>
    </w:p>
    <w:p w14:paraId="73293DC2" w14:textId="77777777" w:rsidR="006550D8" w:rsidRPr="009D69C7" w:rsidRDefault="006550D8" w:rsidP="006550D8">
      <w:pPr>
        <w:pStyle w:val="Nivel2"/>
      </w:pPr>
      <w:r w:rsidRPr="009D69C7">
        <w:t>6.3. A verificação e o recebimento do objeto serão realizados por servidor(es) designado(s) pela Administração, que emitirá(ão) o respectivo atesto de recebimento provisório e definitivo, conforme o caso.</w:t>
      </w:r>
    </w:p>
    <w:p w14:paraId="10333C95" w14:textId="77777777" w:rsidR="006550D8" w:rsidRPr="009D69C7" w:rsidRDefault="006550D8" w:rsidP="006550D8">
      <w:pPr>
        <w:pStyle w:val="Nivel2"/>
      </w:pPr>
      <w:r w:rsidRPr="009D69C7">
        <w:t>6.4. A fiscalização não efetuará o ateste da última e/ou única etapa de recebimento dos produtos até que sejam sanadas todas as eventuais pendências apontadas no Recebimento Provisório, nos termos do art. 119 c/c art. 140 da Lei nº 14.133/2021.</w:t>
      </w:r>
    </w:p>
    <w:p w14:paraId="18A7D269" w14:textId="77777777" w:rsidR="006550D8" w:rsidRPr="009D69C7" w:rsidRDefault="006550D8" w:rsidP="006550D8">
      <w:pPr>
        <w:pStyle w:val="Nivel2"/>
      </w:pPr>
      <w:r w:rsidRPr="009D69C7">
        <w:t>6.5.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93FB50C" w14:textId="77777777" w:rsidR="006550D8" w:rsidRPr="009D69C7" w:rsidRDefault="006550D8" w:rsidP="006550D8">
      <w:pPr>
        <w:pStyle w:val="Nivel2"/>
      </w:pPr>
      <w:r w:rsidRPr="009D69C7">
        <w:t>6.6.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1C118253" w14:textId="77777777" w:rsidR="006550D8" w:rsidRPr="009D69C7" w:rsidRDefault="006550D8" w:rsidP="006550D8">
      <w:pPr>
        <w:pStyle w:val="Nivel2"/>
      </w:pPr>
      <w:r w:rsidRPr="009D69C7">
        <w:t>6.7. Nenhum prazo de recebimento ocorrerá enquanto pendente a solução, pelo contratado, de inconsistências verificadas na execução do objeto ou no instrumento de cobrança.</w:t>
      </w:r>
    </w:p>
    <w:p w14:paraId="66C17275" w14:textId="77777777" w:rsidR="006550D8" w:rsidRPr="009D69C7" w:rsidRDefault="006550D8" w:rsidP="006550D8">
      <w:pPr>
        <w:pStyle w:val="Nivel2"/>
      </w:pPr>
      <w:r w:rsidRPr="009D69C7">
        <w:t>6.8. O recebimento provisório ou definitivo não excluirá a responsabilidade civil pela solidez e pela segurança do serviço nem a responsabilidade ético-profissional pela perfeita execução do contrato.</w:t>
      </w:r>
    </w:p>
    <w:p w14:paraId="2650D736" w14:textId="77777777" w:rsidR="006550D8" w:rsidRPr="009D69C7" w:rsidRDefault="006550D8" w:rsidP="006550D8">
      <w:pPr>
        <w:pStyle w:val="Nvel01-SemNumerao"/>
        <w:spacing w:before="120"/>
      </w:pPr>
      <w:r w:rsidRPr="009D69C7">
        <w:t xml:space="preserve">Liquidação </w:t>
      </w:r>
    </w:p>
    <w:p w14:paraId="065CEAE4" w14:textId="77777777" w:rsidR="006550D8" w:rsidRPr="009D69C7" w:rsidRDefault="006550D8" w:rsidP="006550D8">
      <w:pPr>
        <w:pStyle w:val="Nivel2"/>
      </w:pPr>
      <w:r w:rsidRPr="009D69C7">
        <w:t>6.9. Recebida a Nota Fiscal ou documento de cobrança equivalente, o setor competente, para fins de liquidação, deve verificar se o documento apresentado expressa os elementos necessários e essenciais, tais como:</w:t>
      </w:r>
    </w:p>
    <w:p w14:paraId="35ABF01D" w14:textId="77777777" w:rsidR="006550D8" w:rsidRPr="009D69C7" w:rsidRDefault="006550D8" w:rsidP="006550D8">
      <w:pPr>
        <w:pStyle w:val="Nivel2"/>
        <w:ind w:left="284"/>
      </w:pPr>
      <w:r w:rsidRPr="009D69C7">
        <w:t xml:space="preserve"> I) a data da emissão;</w:t>
      </w:r>
    </w:p>
    <w:p w14:paraId="202766B9" w14:textId="77777777" w:rsidR="006550D8" w:rsidRPr="009D69C7" w:rsidRDefault="006550D8" w:rsidP="006550D8">
      <w:pPr>
        <w:pStyle w:val="Nivel2"/>
        <w:ind w:left="284"/>
      </w:pPr>
      <w:r w:rsidRPr="009D69C7">
        <w:t xml:space="preserve"> II) os dados do contrato e do órgão contratante;</w:t>
      </w:r>
    </w:p>
    <w:p w14:paraId="229C870C" w14:textId="77777777" w:rsidR="006550D8" w:rsidRPr="009D69C7" w:rsidRDefault="006550D8" w:rsidP="006550D8">
      <w:pPr>
        <w:pStyle w:val="Nivel2"/>
        <w:ind w:left="284"/>
      </w:pPr>
      <w:r w:rsidRPr="009D69C7">
        <w:t xml:space="preserve"> III) o período respectivo de execução do contrato;</w:t>
      </w:r>
    </w:p>
    <w:p w14:paraId="69F5A7E8" w14:textId="77777777" w:rsidR="006550D8" w:rsidRPr="009D69C7" w:rsidRDefault="006550D8" w:rsidP="006550D8">
      <w:pPr>
        <w:pStyle w:val="Nivel2"/>
        <w:ind w:left="284"/>
      </w:pPr>
      <w:r w:rsidRPr="009D69C7">
        <w:t xml:space="preserve"> IV) o valor a pagar; </w:t>
      </w:r>
    </w:p>
    <w:p w14:paraId="1037533D" w14:textId="77777777" w:rsidR="006550D8" w:rsidRPr="009D69C7" w:rsidRDefault="006550D8" w:rsidP="006550D8">
      <w:pPr>
        <w:pStyle w:val="Nivel2"/>
        <w:ind w:left="284"/>
      </w:pPr>
      <w:r w:rsidRPr="009D69C7">
        <w:t xml:space="preserve"> V) eventual destaque do valor de retenções tributárias cabíveis.</w:t>
      </w:r>
    </w:p>
    <w:p w14:paraId="35810A7A" w14:textId="77777777" w:rsidR="006550D8" w:rsidRPr="009D69C7" w:rsidRDefault="006550D8" w:rsidP="006550D8">
      <w:pPr>
        <w:pStyle w:val="Nivel2"/>
      </w:pPr>
      <w:r w:rsidRPr="009D69C7">
        <w:t>6.10.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327BB074" w14:textId="77777777" w:rsidR="006550D8" w:rsidRPr="009D69C7" w:rsidRDefault="006550D8" w:rsidP="006550D8">
      <w:pPr>
        <w:pStyle w:val="Nivel2"/>
        <w:rPr>
          <w:b/>
        </w:rPr>
      </w:pPr>
      <w:r w:rsidRPr="009D69C7">
        <w:rPr>
          <w:b/>
        </w:rPr>
        <w:t>Prazo de pagamento</w:t>
      </w:r>
    </w:p>
    <w:p w14:paraId="4E2D2C94" w14:textId="77777777" w:rsidR="006550D8" w:rsidRPr="009D69C7" w:rsidRDefault="006550D8" w:rsidP="006550D8">
      <w:pPr>
        <w:pStyle w:val="Nivel2"/>
      </w:pPr>
      <w:r w:rsidRPr="009D69C7">
        <w:t>6.11. O pagamento será efetuado no prazo máximo de até 30 (trinta) dias, contados da apresentação da Nota Fiscal.</w:t>
      </w:r>
    </w:p>
    <w:p w14:paraId="36140CD2" w14:textId="77777777" w:rsidR="006550D8" w:rsidRPr="009D69C7" w:rsidRDefault="006550D8" w:rsidP="006550D8">
      <w:pPr>
        <w:pStyle w:val="Nivel2"/>
        <w:rPr>
          <w:b/>
        </w:rPr>
      </w:pPr>
      <w:r w:rsidRPr="009D69C7">
        <w:rPr>
          <w:b/>
        </w:rPr>
        <w:t>Forma de pagamento</w:t>
      </w:r>
    </w:p>
    <w:p w14:paraId="3A3CB313" w14:textId="77777777" w:rsidR="006550D8" w:rsidRPr="009D69C7" w:rsidRDefault="006550D8" w:rsidP="006550D8">
      <w:pPr>
        <w:pStyle w:val="Nivel2"/>
      </w:pPr>
      <w:r w:rsidRPr="009D69C7">
        <w:t>6.12. O pagamento será realizado através de crédito em conta corrente.</w:t>
      </w:r>
    </w:p>
    <w:p w14:paraId="45AEB120" w14:textId="77777777" w:rsidR="006550D8" w:rsidRPr="009D69C7" w:rsidRDefault="006550D8" w:rsidP="006550D8">
      <w:pPr>
        <w:pStyle w:val="Nivel2"/>
        <w:rPr>
          <w:lang w:eastAsia="en-US"/>
        </w:rPr>
      </w:pPr>
      <w:r w:rsidRPr="009D69C7">
        <w:rPr>
          <w:lang w:eastAsia="en-US"/>
        </w:rPr>
        <w:t>6.13. Quando do pagamento, será efetuada a retenção tributária prevista na legislação aplicável.</w:t>
      </w:r>
    </w:p>
    <w:p w14:paraId="59CDEE91" w14:textId="77777777" w:rsidR="006550D8" w:rsidRPr="009D69C7" w:rsidRDefault="006550D8" w:rsidP="006550D8">
      <w:pPr>
        <w:pStyle w:val="Nivel2"/>
      </w:pPr>
      <w:r w:rsidRPr="009D69C7">
        <w:t>6.14. Independentemente do percentual de tributo inserido na planilha, quando houver, serão retidos na fonte, quando da realização do pagamento, os percentuais estabelecidos na legislação vigente.</w:t>
      </w:r>
    </w:p>
    <w:p w14:paraId="4C4617A0" w14:textId="77777777" w:rsidR="006550D8" w:rsidRPr="009D69C7" w:rsidRDefault="006550D8" w:rsidP="006550D8">
      <w:pPr>
        <w:pStyle w:val="Nivel2"/>
        <w:rPr>
          <w:lang w:eastAsia="en-US"/>
        </w:rPr>
      </w:pPr>
      <w:r w:rsidRPr="009D69C7">
        <w:rPr>
          <w:lang w:eastAsia="en-US"/>
        </w:rPr>
        <w:lastRenderedPageBreak/>
        <w:t>6.15.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0544FE" w14:textId="77777777" w:rsidR="006550D8" w:rsidRPr="009D69C7" w:rsidRDefault="006550D8" w:rsidP="006550D8">
      <w:pPr>
        <w:pStyle w:val="Nivel01"/>
        <w:numPr>
          <w:ilvl w:val="0"/>
          <w:numId w:val="43"/>
        </w:numPr>
        <w:tabs>
          <w:tab w:val="clear" w:pos="567"/>
          <w:tab w:val="left" w:pos="0"/>
          <w:tab w:val="num" w:pos="2190"/>
        </w:tabs>
        <w:suppressAutoHyphens w:val="0"/>
        <w:spacing w:before="120" w:after="120" w:line="276" w:lineRule="auto"/>
        <w:ind w:left="284" w:hanging="284"/>
        <w:rPr>
          <w:rFonts w:ascii="Arial" w:eastAsia="Calibri" w:hAnsi="Arial" w:cs="Arial"/>
        </w:rPr>
      </w:pPr>
      <w:r w:rsidRPr="009D69C7">
        <w:rPr>
          <w:rFonts w:ascii="Arial" w:hAnsi="Arial" w:cs="Arial"/>
        </w:rPr>
        <w:t>FORMAS E CRITÉRIOS DE SELEÇÃO DO FORNECEDOR E REGIME DE EXECUÇÃO</w:t>
      </w:r>
    </w:p>
    <w:p w14:paraId="3D34A562" w14:textId="77777777" w:rsidR="006550D8" w:rsidRPr="009D69C7" w:rsidRDefault="006550D8" w:rsidP="006550D8">
      <w:pPr>
        <w:pStyle w:val="Nvel01-SemNumerao"/>
        <w:spacing w:before="120"/>
        <w:rPr>
          <w:rFonts w:eastAsiaTheme="minorEastAsia"/>
        </w:rPr>
      </w:pPr>
      <w:r w:rsidRPr="009D69C7">
        <w:t>Forma de seleção e critério de julgamento da proposta</w:t>
      </w:r>
    </w:p>
    <w:p w14:paraId="27B963AA" w14:textId="77777777" w:rsidR="006550D8" w:rsidRPr="009D69C7" w:rsidRDefault="006550D8" w:rsidP="006550D8">
      <w:pPr>
        <w:pStyle w:val="Nivel2"/>
        <w:rPr>
          <w:rFonts w:eastAsia="MS Mincho"/>
        </w:rPr>
      </w:pPr>
      <w:r w:rsidRPr="009D69C7">
        <w:t>7.1. O fornecedor será selecionado por meio de licitação, na modalidade Pregão Eletrônico, com critério de julgamento pelo menor preço por item, nos termos da Lei Federal nº 14.133/2021.</w:t>
      </w:r>
    </w:p>
    <w:p w14:paraId="0E313A0B" w14:textId="77777777" w:rsidR="006550D8" w:rsidRPr="009D69C7" w:rsidRDefault="006550D8" w:rsidP="006550D8">
      <w:pPr>
        <w:pStyle w:val="Nvel01-SemNumerao"/>
        <w:spacing w:before="120"/>
        <w:rPr>
          <w:rFonts w:eastAsia="MS Mincho"/>
        </w:rPr>
      </w:pPr>
      <w:r w:rsidRPr="009D69C7">
        <w:t>Forma de fornecimento</w:t>
      </w:r>
    </w:p>
    <w:p w14:paraId="118C5DD7" w14:textId="77777777" w:rsidR="006550D8" w:rsidRPr="009D69C7" w:rsidRDefault="006550D8" w:rsidP="006550D8">
      <w:pPr>
        <w:pStyle w:val="Nivel2"/>
      </w:pPr>
      <w:r w:rsidRPr="009D69C7">
        <w:t>7.2. O fornecimento do objeto será realizado em entrega única, observadas as condições, quantidades, prazos e locais estabelecidos neste Termo de Referência.</w:t>
      </w:r>
    </w:p>
    <w:p w14:paraId="50F8AA2A" w14:textId="77777777" w:rsidR="006550D8" w:rsidRPr="009D69C7" w:rsidRDefault="006550D8" w:rsidP="006550D8">
      <w:pPr>
        <w:pStyle w:val="Nivel2"/>
        <w:rPr>
          <w:b/>
        </w:rPr>
      </w:pPr>
      <w:r w:rsidRPr="009D69C7">
        <w:rPr>
          <w:b/>
        </w:rPr>
        <w:t>Exigências de habilitação</w:t>
      </w:r>
    </w:p>
    <w:p w14:paraId="6EA4FBC6" w14:textId="77777777" w:rsidR="006550D8" w:rsidRPr="009D69C7" w:rsidRDefault="006550D8" w:rsidP="006550D8">
      <w:pPr>
        <w:pStyle w:val="Nivel2"/>
        <w:rPr>
          <w:rFonts w:eastAsia="MS Mincho"/>
        </w:rPr>
      </w:pPr>
      <w:r w:rsidRPr="009D69C7">
        <w:rPr>
          <w:rFonts w:eastAsia="MS Mincho"/>
        </w:rPr>
        <w:t xml:space="preserve">7.3. </w:t>
      </w:r>
      <w:r w:rsidRPr="009D69C7">
        <w:t>Durante a vigência do contrato, e especialmente no cumprimento das obrigações assumidas, adotar-se-á o seguinte fluxo progressivo de responsabilização para infrações de natureza leve ou moderada:</w:t>
      </w:r>
    </w:p>
    <w:p w14:paraId="4A5BD80F" w14:textId="77777777" w:rsidR="006550D8" w:rsidRPr="009D69C7" w:rsidRDefault="006550D8" w:rsidP="006550D8">
      <w:pPr>
        <w:pStyle w:val="Nivel2"/>
        <w:rPr>
          <w:rFonts w:eastAsia="MS Mincho"/>
          <w:iCs/>
        </w:rPr>
      </w:pPr>
      <w:r w:rsidRPr="009D69C7">
        <w:rPr>
          <w:rFonts w:eastAsia="MS Mincho"/>
          <w:iCs/>
        </w:rPr>
        <w:t>I – 1ª ocorrência: advertência formal por escrito;</w:t>
      </w:r>
    </w:p>
    <w:p w14:paraId="407C9E7A" w14:textId="77777777" w:rsidR="006550D8" w:rsidRPr="009D69C7" w:rsidRDefault="006550D8" w:rsidP="006550D8">
      <w:pPr>
        <w:pStyle w:val="Nivel2"/>
        <w:rPr>
          <w:rFonts w:eastAsia="MS Mincho"/>
          <w:iCs/>
        </w:rPr>
      </w:pPr>
      <w:r w:rsidRPr="009D69C7">
        <w:rPr>
          <w:rFonts w:eastAsia="MS Mincho"/>
          <w:iCs/>
        </w:rPr>
        <w:t>II – 2ª ocorrência: nova advertência acompanhada, se cabível, de multa proporcional;</w:t>
      </w:r>
    </w:p>
    <w:p w14:paraId="07D87ECC" w14:textId="77777777" w:rsidR="006550D8" w:rsidRPr="009D69C7" w:rsidRDefault="006550D8" w:rsidP="006550D8">
      <w:pPr>
        <w:pStyle w:val="Nivel2"/>
        <w:rPr>
          <w:rFonts w:eastAsia="MS Mincho"/>
          <w:iCs/>
        </w:rPr>
      </w:pPr>
      <w:r w:rsidRPr="009D69C7">
        <w:rPr>
          <w:rFonts w:eastAsia="MS Mincho"/>
          <w:iCs/>
        </w:rPr>
        <w:t>III – 3ª ocorrência: abertura de processo administrativo para aplicação de sanção de suspensão temporária de licitar e contratar com a Administração por até 3 (três) anos, conforme o art. 156, III, da Lei nº 14.133/2021.</w:t>
      </w:r>
    </w:p>
    <w:p w14:paraId="17850EBC" w14:textId="77777777" w:rsidR="006550D8" w:rsidRPr="009D69C7" w:rsidRDefault="006550D8" w:rsidP="006550D8">
      <w:pPr>
        <w:pStyle w:val="Nivel2"/>
        <w:rPr>
          <w:rFonts w:eastAsia="MS Mincho"/>
          <w:iCs/>
        </w:rPr>
      </w:pPr>
      <w:r w:rsidRPr="009D69C7">
        <w:rPr>
          <w:rFonts w:eastAsia="MS Mincho"/>
          <w:iCs/>
        </w:rPr>
        <w:t>7.4. Infrações graves, dolo ou má-fé poderão ensejar sanções imediatas e mais severas, inclusive declaração de inidoneidade, nos termos do art. 156, IV, da Lei nº 14.133/2021, independentemente da quantidade de ocorrências anteriores.</w:t>
      </w:r>
    </w:p>
    <w:p w14:paraId="669305BB" w14:textId="77777777" w:rsidR="006550D8" w:rsidRPr="009D69C7" w:rsidRDefault="006550D8" w:rsidP="006550D8">
      <w:pPr>
        <w:pStyle w:val="Nivel2"/>
        <w:rPr>
          <w:rFonts w:eastAsia="MS Mincho"/>
          <w:iCs/>
        </w:rPr>
      </w:pPr>
      <w:r w:rsidRPr="009D69C7">
        <w:rPr>
          <w:rFonts w:eastAsia="MS Mincho"/>
          <w:iCs/>
        </w:rPr>
        <w:t>7.5. O descumprimento reiterado das condições contratuais poderá ensejar a rescisão do contrato, sem prejuízo da aplicação das demais sanções cabíveis, nos termos da Lei nº 14.133/2021.</w:t>
      </w:r>
    </w:p>
    <w:p w14:paraId="314FC30E" w14:textId="77777777" w:rsidR="006550D8" w:rsidRPr="009D69C7" w:rsidRDefault="006550D8" w:rsidP="006550D8">
      <w:pPr>
        <w:pStyle w:val="Nivel2"/>
        <w:rPr>
          <w:rFonts w:eastAsia="MS Mincho"/>
          <w:iCs/>
        </w:rPr>
      </w:pPr>
      <w:r w:rsidRPr="009D69C7">
        <w:rPr>
          <w:rFonts w:eastAsia="MS Mincho"/>
          <w:iCs/>
        </w:rPr>
        <w:t>7.6. A sanção de multa será aplicada isolada ou cumulativamente com outras penalidades no caso de atraso injustificado ou em qualquer outro caso de inexecução que implique prejuízo ou transtorno à Administração, na forma prevista em edital ou contrato, conforme art. 4º do Decreto Municipal nº 8.481/2023.</w:t>
      </w:r>
    </w:p>
    <w:bookmarkEnd w:id="26"/>
    <w:p w14:paraId="5BFACE0B" w14:textId="77777777" w:rsidR="006550D8" w:rsidRPr="009D69C7" w:rsidRDefault="006550D8" w:rsidP="006550D8">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D69C7">
        <w:rPr>
          <w:rFonts w:ascii="Arial" w:hAnsi="Arial" w:cs="Arial"/>
        </w:rPr>
        <w:t>ESTIMATIVAS DO VALOR DA AQUISIÇÃO / CONTRATAÇÃO</w:t>
      </w:r>
    </w:p>
    <w:p w14:paraId="3FBF73A8" w14:textId="77777777" w:rsidR="006550D8" w:rsidRPr="009D69C7" w:rsidRDefault="006550D8" w:rsidP="006550D8">
      <w:pPr>
        <w:pStyle w:val="Nivel2"/>
        <w:rPr>
          <w:b/>
          <w:bCs/>
        </w:rPr>
      </w:pPr>
      <w:r w:rsidRPr="009D69C7">
        <w:t xml:space="preserve">8.1.  O custo estimado da contratação é de </w:t>
      </w:r>
      <w:bookmarkStart w:id="30" w:name="_Hlk231286103"/>
      <w:r w:rsidRPr="009D69C7">
        <w:rPr>
          <w:color w:val="000000"/>
        </w:rPr>
        <w:t>R$ 33.213,38 (</w:t>
      </w:r>
      <w:r w:rsidRPr="009D69C7">
        <w:rPr>
          <w:i/>
          <w:iCs/>
          <w:color w:val="000000"/>
        </w:rPr>
        <w:t>Trinta e três mil e duzentos e treze reais e trinta e oito centavos)</w:t>
      </w:r>
      <w:bookmarkEnd w:id="30"/>
      <w:r w:rsidRPr="009D69C7">
        <w:rPr>
          <w:i/>
          <w:iCs/>
          <w:color w:val="000000"/>
        </w:rPr>
        <w:t>,</w:t>
      </w:r>
      <w:r w:rsidRPr="009D69C7">
        <w:rPr>
          <w:color w:val="000000"/>
        </w:rPr>
        <w:t xml:space="preserve"> </w:t>
      </w:r>
      <w:r w:rsidRPr="009D69C7">
        <w:t>conforme detalhamento na Tabela nº 01 deste termo;</w:t>
      </w:r>
    </w:p>
    <w:p w14:paraId="2EC4D0F2" w14:textId="77777777" w:rsidR="006550D8" w:rsidRPr="009D69C7" w:rsidRDefault="006550D8" w:rsidP="006550D8">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D69C7">
        <w:rPr>
          <w:rFonts w:ascii="Arial" w:hAnsi="Arial" w:cs="Arial"/>
        </w:rPr>
        <w:t>ADEQUAÇÃO ORÇAMENTÁRIA</w:t>
      </w:r>
    </w:p>
    <w:p w14:paraId="4F909061" w14:textId="77777777" w:rsidR="006550D8" w:rsidRPr="009D69C7" w:rsidRDefault="006550D8" w:rsidP="006550D8">
      <w:pPr>
        <w:pStyle w:val="Nivel2"/>
      </w:pPr>
      <w:r w:rsidRPr="009D69C7">
        <w:t xml:space="preserve">9.1. A contratação será atendida pelas seguintes dotações: </w:t>
      </w:r>
    </w:p>
    <w:p w14:paraId="77FFC97A" w14:textId="77777777" w:rsidR="006550D8" w:rsidRPr="009D69C7" w:rsidRDefault="006550D8" w:rsidP="006550D8">
      <w:pPr>
        <w:pStyle w:val="Nivel2"/>
        <w:autoSpaceDE/>
        <w:autoSpaceDN/>
        <w:adjustRightInd/>
      </w:pPr>
      <w:r w:rsidRPr="009D69C7">
        <w:t xml:space="preserve">Tabela 02 </w:t>
      </w:r>
    </w:p>
    <w:p w14:paraId="2AE15145" w14:textId="77777777" w:rsidR="006550D8" w:rsidRPr="009D69C7" w:rsidRDefault="006550D8" w:rsidP="006550D8">
      <w:pPr>
        <w:pStyle w:val="Nivel2"/>
        <w:autoSpaceDE/>
        <w:autoSpaceDN/>
        <w:adjustRightInd/>
      </w:pPr>
      <w:r w:rsidRPr="009D69C7">
        <w:t>-Material de Consumo:</w:t>
      </w:r>
    </w:p>
    <w:tbl>
      <w:tblPr>
        <w:tblStyle w:val="TableNormal"/>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4"/>
        <w:gridCol w:w="1440"/>
        <w:gridCol w:w="946"/>
        <w:gridCol w:w="3375"/>
        <w:gridCol w:w="3370"/>
      </w:tblGrid>
      <w:tr w:rsidR="006550D8" w:rsidRPr="009D69C7" w14:paraId="4BE804B4" w14:textId="77777777" w:rsidTr="00863CFA">
        <w:trPr>
          <w:trHeight w:val="311"/>
        </w:trPr>
        <w:tc>
          <w:tcPr>
            <w:tcW w:w="1174" w:type="dxa"/>
            <w:tcBorders>
              <w:top w:val="nil"/>
              <w:left w:val="nil"/>
              <w:bottom w:val="nil"/>
              <w:right w:val="nil"/>
            </w:tcBorders>
            <w:shd w:val="clear" w:color="auto" w:fill="000000"/>
          </w:tcPr>
          <w:bookmarkStart w:id="31" w:name="_Hlk231286073"/>
          <w:p w14:paraId="20F798F6" w14:textId="77777777" w:rsidR="006550D8" w:rsidRPr="009D69C7" w:rsidRDefault="006550D8" w:rsidP="00863CFA">
            <w:pPr>
              <w:pStyle w:val="TableParagraph"/>
              <w:spacing w:before="11"/>
              <w:ind w:left="10"/>
              <w:rPr>
                <w:b/>
                <w:sz w:val="20"/>
                <w:szCs w:val="20"/>
              </w:rPr>
            </w:pPr>
            <w:r w:rsidRPr="009D69C7">
              <w:rPr>
                <w:b/>
                <w:noProof/>
                <w:sz w:val="20"/>
                <w:szCs w:val="20"/>
              </w:rPr>
              <mc:AlternateContent>
                <mc:Choice Requires="wpg">
                  <w:drawing>
                    <wp:anchor distT="0" distB="0" distL="0" distR="0" simplePos="0" relativeHeight="251661312" behindDoc="1" locked="0" layoutInCell="1" allowOverlap="1" wp14:anchorId="396C7D84" wp14:editId="121813C9">
                      <wp:simplePos x="0" y="0"/>
                      <wp:positionH relativeFrom="column">
                        <wp:posOffset>-4572</wp:posOffset>
                      </wp:positionH>
                      <wp:positionV relativeFrom="paragraph">
                        <wp:posOffset>-2464</wp:posOffset>
                      </wp:positionV>
                      <wp:extent cx="6544309" cy="198120"/>
                      <wp:effectExtent l="0" t="0" r="0" b="0"/>
                      <wp:wrapNone/>
                      <wp:docPr id="92841122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4309" cy="198120"/>
                                <a:chOff x="0" y="0"/>
                                <a:chExt cx="6544309" cy="198120"/>
                              </a:xfrm>
                            </wpg:grpSpPr>
                            <wps:wsp>
                              <wps:cNvPr id="1661336439" name="Graphic 6"/>
                              <wps:cNvSpPr/>
                              <wps:spPr>
                                <a:xfrm>
                                  <a:off x="-12" y="0"/>
                                  <a:ext cx="6544309" cy="198120"/>
                                </a:xfrm>
                                <a:custGeom>
                                  <a:avLst/>
                                  <a:gdLst/>
                                  <a:ahLst/>
                                  <a:cxnLst/>
                                  <a:rect l="l" t="t" r="r" b="b"/>
                                  <a:pathLst>
                                    <a:path w="6544309" h="198120">
                                      <a:moveTo>
                                        <a:pt x="6544056" y="0"/>
                                      </a:moveTo>
                                      <a:lnTo>
                                        <a:pt x="4402848" y="0"/>
                                      </a:lnTo>
                                      <a:lnTo>
                                        <a:pt x="4402848" y="9144"/>
                                      </a:lnTo>
                                      <a:lnTo>
                                        <a:pt x="4402848" y="10668"/>
                                      </a:lnTo>
                                      <a:lnTo>
                                        <a:pt x="2269248" y="10668"/>
                                      </a:lnTo>
                                      <a:lnTo>
                                        <a:pt x="2269248" y="9144"/>
                                      </a:lnTo>
                                      <a:lnTo>
                                        <a:pt x="4402848" y="9144"/>
                                      </a:lnTo>
                                      <a:lnTo>
                                        <a:pt x="4402848" y="0"/>
                                      </a:lnTo>
                                      <a:lnTo>
                                        <a:pt x="2260104" y="0"/>
                                      </a:lnTo>
                                      <a:lnTo>
                                        <a:pt x="2260104" y="9144"/>
                                      </a:lnTo>
                                      <a:lnTo>
                                        <a:pt x="2260104" y="10668"/>
                                      </a:lnTo>
                                      <a:lnTo>
                                        <a:pt x="1668792" y="10668"/>
                                      </a:lnTo>
                                      <a:lnTo>
                                        <a:pt x="1668792" y="9144"/>
                                      </a:lnTo>
                                      <a:lnTo>
                                        <a:pt x="2260104" y="9144"/>
                                      </a:lnTo>
                                      <a:lnTo>
                                        <a:pt x="2260104" y="0"/>
                                      </a:lnTo>
                                      <a:lnTo>
                                        <a:pt x="1659648" y="0"/>
                                      </a:lnTo>
                                      <a:lnTo>
                                        <a:pt x="1659648" y="9144"/>
                                      </a:lnTo>
                                      <a:lnTo>
                                        <a:pt x="1659648" y="10668"/>
                                      </a:lnTo>
                                      <a:lnTo>
                                        <a:pt x="754392" y="10668"/>
                                      </a:lnTo>
                                      <a:lnTo>
                                        <a:pt x="754392" y="9144"/>
                                      </a:lnTo>
                                      <a:lnTo>
                                        <a:pt x="1659648" y="9144"/>
                                      </a:lnTo>
                                      <a:lnTo>
                                        <a:pt x="1659648" y="0"/>
                                      </a:lnTo>
                                      <a:lnTo>
                                        <a:pt x="0" y="0"/>
                                      </a:lnTo>
                                      <a:lnTo>
                                        <a:pt x="0" y="9144"/>
                                      </a:lnTo>
                                      <a:lnTo>
                                        <a:pt x="745248" y="9144"/>
                                      </a:lnTo>
                                      <a:lnTo>
                                        <a:pt x="745248" y="10668"/>
                                      </a:lnTo>
                                      <a:lnTo>
                                        <a:pt x="9156" y="10668"/>
                                      </a:lnTo>
                                      <a:lnTo>
                                        <a:pt x="9156" y="188976"/>
                                      </a:lnTo>
                                      <a:lnTo>
                                        <a:pt x="0" y="188976"/>
                                      </a:lnTo>
                                      <a:lnTo>
                                        <a:pt x="0" y="198120"/>
                                      </a:lnTo>
                                      <a:lnTo>
                                        <a:pt x="6544056" y="198120"/>
                                      </a:lnTo>
                                      <a:lnTo>
                                        <a:pt x="6544056" y="188976"/>
                                      </a:lnTo>
                                      <a:lnTo>
                                        <a:pt x="6542545" y="188976"/>
                                      </a:lnTo>
                                      <a:lnTo>
                                        <a:pt x="6542545" y="10668"/>
                                      </a:lnTo>
                                      <a:lnTo>
                                        <a:pt x="4411992" y="10668"/>
                                      </a:lnTo>
                                      <a:lnTo>
                                        <a:pt x="4411992" y="9144"/>
                                      </a:lnTo>
                                      <a:lnTo>
                                        <a:pt x="6544056" y="9144"/>
                                      </a:lnTo>
                                      <a:lnTo>
                                        <a:pt x="65440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165099" id="Group 5" o:spid="_x0000_s1026" style="position:absolute;margin-left:-.35pt;margin-top:-.2pt;width:515.3pt;height:15.6pt;z-index:-251655168;mso-wrap-distance-left:0;mso-wrap-distance-right:0" coordsize="65443,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">
                      <v:shape id="Graphic 6" o:spid="_x0000_s1027" style="position:absolute;width:65442;height:1981;visibility:visible;mso-wrap-style:square;v-text-anchor:top" coordsize="65443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" path="m6544056,l4402848,r,9144l4402848,10668r-2133600,l2269248,9144r2133600,l4402848,,2260104,r,9144l2260104,10668r-591312,l1668792,9144r591312,l2260104,,1659648,r,9144l1659648,10668r-905256,l754392,9144r905256,l1659648,,,,,9144r745248,l745248,10668r-736092,l9156,188976r-9156,l,198120r6544056,l6544056,188976r-1511,l6542545,10668r-2130553,l4411992,9144r2132064,l6544056,xe" fillcolor="black" stroked="f">
                        <v:path arrowok="t"/>
                      </v:shape>
                    </v:group>
                  </w:pict>
                </mc:Fallback>
              </mc:AlternateContent>
            </w:r>
            <w:r w:rsidRPr="009D69C7">
              <w:rPr>
                <w:b/>
                <w:color w:val="FFFFFF"/>
                <w:spacing w:val="-2"/>
                <w:sz w:val="20"/>
                <w:szCs w:val="20"/>
              </w:rPr>
              <w:t>DESPESA</w:t>
            </w:r>
          </w:p>
        </w:tc>
        <w:tc>
          <w:tcPr>
            <w:tcW w:w="1440" w:type="dxa"/>
            <w:tcBorders>
              <w:top w:val="nil"/>
              <w:left w:val="nil"/>
              <w:bottom w:val="nil"/>
              <w:right w:val="nil"/>
            </w:tcBorders>
            <w:shd w:val="clear" w:color="auto" w:fill="000000"/>
          </w:tcPr>
          <w:p w14:paraId="55B3E77D" w14:textId="77777777" w:rsidR="006550D8" w:rsidRPr="009D69C7" w:rsidRDefault="006550D8" w:rsidP="00863CFA">
            <w:pPr>
              <w:pStyle w:val="TableParagraph"/>
              <w:spacing w:before="11"/>
              <w:ind w:left="12"/>
              <w:rPr>
                <w:b/>
                <w:sz w:val="20"/>
                <w:szCs w:val="20"/>
              </w:rPr>
            </w:pPr>
            <w:r w:rsidRPr="009D69C7">
              <w:rPr>
                <w:b/>
                <w:color w:val="FFFFFF"/>
                <w:spacing w:val="-2"/>
                <w:sz w:val="20"/>
                <w:szCs w:val="20"/>
              </w:rPr>
              <w:t>Proj.Ativid.</w:t>
            </w:r>
          </w:p>
        </w:tc>
        <w:tc>
          <w:tcPr>
            <w:tcW w:w="946" w:type="dxa"/>
            <w:tcBorders>
              <w:top w:val="nil"/>
              <w:left w:val="nil"/>
              <w:bottom w:val="nil"/>
              <w:right w:val="nil"/>
            </w:tcBorders>
            <w:shd w:val="clear" w:color="auto" w:fill="000000"/>
          </w:tcPr>
          <w:p w14:paraId="71C4833E" w14:textId="77777777" w:rsidR="006550D8" w:rsidRPr="009D69C7" w:rsidRDefault="006550D8" w:rsidP="00863CFA">
            <w:pPr>
              <w:pStyle w:val="TableParagraph"/>
              <w:spacing w:before="11"/>
              <w:ind w:left="14"/>
              <w:rPr>
                <w:b/>
                <w:sz w:val="20"/>
                <w:szCs w:val="20"/>
              </w:rPr>
            </w:pPr>
            <w:r w:rsidRPr="009D69C7">
              <w:rPr>
                <w:b/>
                <w:color w:val="FFFFFF"/>
                <w:spacing w:val="-2"/>
                <w:sz w:val="20"/>
                <w:szCs w:val="20"/>
              </w:rPr>
              <w:t>FONTE</w:t>
            </w:r>
          </w:p>
        </w:tc>
        <w:tc>
          <w:tcPr>
            <w:tcW w:w="3375" w:type="dxa"/>
            <w:tcBorders>
              <w:top w:val="nil"/>
              <w:left w:val="nil"/>
              <w:bottom w:val="nil"/>
              <w:right w:val="nil"/>
            </w:tcBorders>
            <w:shd w:val="clear" w:color="auto" w:fill="000000"/>
          </w:tcPr>
          <w:p w14:paraId="1AEBE3C0" w14:textId="77777777" w:rsidR="006550D8" w:rsidRPr="009D69C7" w:rsidRDefault="006550D8" w:rsidP="00863CFA">
            <w:pPr>
              <w:pStyle w:val="TableParagraph"/>
              <w:spacing w:before="11"/>
              <w:ind w:left="865"/>
              <w:rPr>
                <w:b/>
                <w:sz w:val="20"/>
                <w:szCs w:val="20"/>
              </w:rPr>
            </w:pPr>
            <w:r w:rsidRPr="009D69C7">
              <w:rPr>
                <w:b/>
                <w:color w:val="FFFFFF"/>
                <w:sz w:val="20"/>
                <w:szCs w:val="20"/>
              </w:rPr>
              <w:t>NOME</w:t>
            </w:r>
            <w:r w:rsidRPr="009D69C7">
              <w:rPr>
                <w:b/>
                <w:color w:val="FFFFFF"/>
                <w:spacing w:val="-8"/>
                <w:sz w:val="20"/>
                <w:szCs w:val="20"/>
              </w:rPr>
              <w:t xml:space="preserve"> </w:t>
            </w:r>
            <w:r w:rsidRPr="009D69C7">
              <w:rPr>
                <w:b/>
                <w:color w:val="FFFFFF"/>
                <w:spacing w:val="-2"/>
                <w:sz w:val="20"/>
                <w:szCs w:val="20"/>
              </w:rPr>
              <w:t>RECURSO</w:t>
            </w:r>
          </w:p>
        </w:tc>
        <w:tc>
          <w:tcPr>
            <w:tcW w:w="3370" w:type="dxa"/>
            <w:tcBorders>
              <w:top w:val="nil"/>
              <w:left w:val="nil"/>
              <w:bottom w:val="nil"/>
            </w:tcBorders>
            <w:shd w:val="clear" w:color="auto" w:fill="000000"/>
          </w:tcPr>
          <w:p w14:paraId="668D0AE6" w14:textId="77777777" w:rsidR="006550D8" w:rsidRPr="009D69C7" w:rsidRDefault="006550D8" w:rsidP="00863CFA">
            <w:pPr>
              <w:pStyle w:val="TableParagraph"/>
              <w:spacing w:before="11"/>
              <w:ind w:left="828"/>
              <w:rPr>
                <w:b/>
                <w:sz w:val="20"/>
                <w:szCs w:val="20"/>
              </w:rPr>
            </w:pPr>
            <w:r w:rsidRPr="009D69C7">
              <w:rPr>
                <w:b/>
                <w:color w:val="FFFFFF"/>
                <w:spacing w:val="-2"/>
                <w:sz w:val="20"/>
                <w:szCs w:val="20"/>
              </w:rPr>
              <w:t>Secretaria/Diretoria</w:t>
            </w:r>
          </w:p>
        </w:tc>
      </w:tr>
      <w:tr w:rsidR="006550D8" w:rsidRPr="009D69C7" w14:paraId="0A6E40DE" w14:textId="77777777" w:rsidTr="00863CFA">
        <w:trPr>
          <w:trHeight w:val="285"/>
        </w:trPr>
        <w:tc>
          <w:tcPr>
            <w:tcW w:w="1174" w:type="dxa"/>
            <w:tcBorders>
              <w:top w:val="nil"/>
              <w:left w:val="single" w:sz="6" w:space="0" w:color="000000"/>
              <w:bottom w:val="single" w:sz="6" w:space="0" w:color="000000"/>
              <w:right w:val="single" w:sz="6" w:space="0" w:color="000000"/>
            </w:tcBorders>
          </w:tcPr>
          <w:p w14:paraId="1F093D7E" w14:textId="77777777" w:rsidR="006550D8" w:rsidRPr="009D69C7" w:rsidRDefault="006550D8" w:rsidP="00863CFA">
            <w:pPr>
              <w:pStyle w:val="TableParagraph"/>
              <w:spacing w:line="265" w:lineRule="exact"/>
              <w:rPr>
                <w:sz w:val="20"/>
                <w:szCs w:val="20"/>
              </w:rPr>
            </w:pPr>
            <w:r w:rsidRPr="009D69C7">
              <w:rPr>
                <w:spacing w:val="-5"/>
                <w:sz w:val="20"/>
                <w:szCs w:val="20"/>
              </w:rPr>
              <w:t>555</w:t>
            </w:r>
          </w:p>
        </w:tc>
        <w:tc>
          <w:tcPr>
            <w:tcW w:w="1440" w:type="dxa"/>
            <w:tcBorders>
              <w:top w:val="nil"/>
              <w:left w:val="single" w:sz="6" w:space="0" w:color="000000"/>
              <w:bottom w:val="single" w:sz="6" w:space="0" w:color="000000"/>
              <w:right w:val="single" w:sz="6" w:space="0" w:color="000000"/>
            </w:tcBorders>
          </w:tcPr>
          <w:p w14:paraId="4088C4EB" w14:textId="77777777" w:rsidR="006550D8" w:rsidRPr="009D69C7" w:rsidRDefault="006550D8" w:rsidP="00863CFA">
            <w:pPr>
              <w:pStyle w:val="TableParagraph"/>
              <w:spacing w:line="265" w:lineRule="exact"/>
              <w:rPr>
                <w:sz w:val="20"/>
                <w:szCs w:val="20"/>
              </w:rPr>
            </w:pPr>
            <w:r w:rsidRPr="009D69C7">
              <w:rPr>
                <w:spacing w:val="-2"/>
                <w:sz w:val="20"/>
                <w:szCs w:val="20"/>
              </w:rPr>
              <w:t>2.052</w:t>
            </w:r>
          </w:p>
        </w:tc>
        <w:tc>
          <w:tcPr>
            <w:tcW w:w="946" w:type="dxa"/>
            <w:tcBorders>
              <w:top w:val="nil"/>
              <w:left w:val="single" w:sz="6" w:space="0" w:color="000000"/>
              <w:bottom w:val="single" w:sz="6" w:space="0" w:color="000000"/>
              <w:right w:val="single" w:sz="6" w:space="0" w:color="000000"/>
            </w:tcBorders>
          </w:tcPr>
          <w:p w14:paraId="59F74369" w14:textId="77777777" w:rsidR="006550D8" w:rsidRPr="009D69C7" w:rsidRDefault="006550D8" w:rsidP="00863CFA">
            <w:pPr>
              <w:pStyle w:val="TableParagraph"/>
              <w:spacing w:line="265" w:lineRule="exact"/>
              <w:ind w:left="13"/>
              <w:rPr>
                <w:sz w:val="20"/>
                <w:szCs w:val="20"/>
              </w:rPr>
            </w:pPr>
            <w:r w:rsidRPr="009D69C7">
              <w:rPr>
                <w:spacing w:val="-4"/>
                <w:sz w:val="20"/>
                <w:szCs w:val="20"/>
              </w:rPr>
              <w:t>0000</w:t>
            </w:r>
          </w:p>
        </w:tc>
        <w:tc>
          <w:tcPr>
            <w:tcW w:w="3375" w:type="dxa"/>
            <w:tcBorders>
              <w:top w:val="nil"/>
              <w:left w:val="single" w:sz="6" w:space="0" w:color="000000"/>
              <w:bottom w:val="single" w:sz="6" w:space="0" w:color="000000"/>
              <w:right w:val="single" w:sz="6" w:space="0" w:color="000000"/>
            </w:tcBorders>
          </w:tcPr>
          <w:p w14:paraId="7DE1FD64" w14:textId="77777777" w:rsidR="006550D8" w:rsidRPr="009D69C7" w:rsidRDefault="006550D8" w:rsidP="00863CFA">
            <w:pPr>
              <w:pStyle w:val="TableParagraph"/>
              <w:spacing w:line="265" w:lineRule="exact"/>
              <w:ind w:left="107"/>
              <w:rPr>
                <w:sz w:val="20"/>
                <w:szCs w:val="20"/>
              </w:rPr>
            </w:pPr>
            <w:r w:rsidRPr="009D69C7">
              <w:rPr>
                <w:sz w:val="20"/>
                <w:szCs w:val="20"/>
              </w:rPr>
              <w:t>Recursos</w:t>
            </w:r>
            <w:r w:rsidRPr="009D69C7">
              <w:rPr>
                <w:spacing w:val="-3"/>
                <w:sz w:val="20"/>
                <w:szCs w:val="20"/>
              </w:rPr>
              <w:t xml:space="preserve"> </w:t>
            </w:r>
            <w:r w:rsidRPr="009D69C7">
              <w:rPr>
                <w:spacing w:val="-2"/>
                <w:sz w:val="20"/>
                <w:szCs w:val="20"/>
              </w:rPr>
              <w:t>Livres</w:t>
            </w:r>
          </w:p>
        </w:tc>
        <w:tc>
          <w:tcPr>
            <w:tcW w:w="3370" w:type="dxa"/>
            <w:tcBorders>
              <w:top w:val="nil"/>
              <w:left w:val="single" w:sz="6" w:space="0" w:color="000000"/>
              <w:bottom w:val="single" w:sz="6" w:space="0" w:color="000000"/>
            </w:tcBorders>
          </w:tcPr>
          <w:p w14:paraId="61C2D4E5" w14:textId="77777777" w:rsidR="006550D8" w:rsidRPr="009D69C7" w:rsidRDefault="006550D8" w:rsidP="00863CFA">
            <w:pPr>
              <w:pStyle w:val="TableParagraph"/>
              <w:spacing w:line="265" w:lineRule="exact"/>
              <w:ind w:left="106"/>
              <w:rPr>
                <w:sz w:val="20"/>
                <w:szCs w:val="20"/>
              </w:rPr>
            </w:pPr>
            <w:r w:rsidRPr="009D69C7">
              <w:rPr>
                <w:sz w:val="20"/>
                <w:szCs w:val="20"/>
              </w:rPr>
              <w:t>Agricultura</w:t>
            </w:r>
            <w:r w:rsidRPr="009D69C7">
              <w:rPr>
                <w:spacing w:val="-2"/>
                <w:sz w:val="20"/>
                <w:szCs w:val="20"/>
              </w:rPr>
              <w:t xml:space="preserve"> </w:t>
            </w:r>
            <w:r w:rsidRPr="009D69C7">
              <w:rPr>
                <w:sz w:val="20"/>
                <w:szCs w:val="20"/>
              </w:rPr>
              <w:t>e</w:t>
            </w:r>
            <w:r w:rsidRPr="009D69C7">
              <w:rPr>
                <w:spacing w:val="-3"/>
                <w:sz w:val="20"/>
                <w:szCs w:val="20"/>
              </w:rPr>
              <w:t xml:space="preserve"> </w:t>
            </w:r>
            <w:r w:rsidRPr="009D69C7">
              <w:rPr>
                <w:spacing w:val="-2"/>
                <w:sz w:val="20"/>
                <w:szCs w:val="20"/>
              </w:rPr>
              <w:t>Pecuária</w:t>
            </w:r>
          </w:p>
        </w:tc>
      </w:tr>
      <w:tr w:rsidR="006550D8" w:rsidRPr="009D69C7" w14:paraId="733EC4C9" w14:textId="77777777" w:rsidTr="00863CFA">
        <w:trPr>
          <w:trHeight w:val="282"/>
        </w:trPr>
        <w:tc>
          <w:tcPr>
            <w:tcW w:w="1174" w:type="dxa"/>
            <w:tcBorders>
              <w:top w:val="single" w:sz="6" w:space="0" w:color="000000"/>
              <w:left w:val="single" w:sz="6" w:space="0" w:color="000000"/>
              <w:bottom w:val="single" w:sz="6" w:space="0" w:color="000000"/>
              <w:right w:val="single" w:sz="6" w:space="0" w:color="000000"/>
            </w:tcBorders>
          </w:tcPr>
          <w:p w14:paraId="42BB38CC" w14:textId="77777777" w:rsidR="006550D8" w:rsidRPr="009D69C7" w:rsidRDefault="006550D8" w:rsidP="00863CFA">
            <w:pPr>
              <w:pStyle w:val="TableParagraph"/>
              <w:rPr>
                <w:sz w:val="20"/>
                <w:szCs w:val="20"/>
              </w:rPr>
            </w:pPr>
            <w:r w:rsidRPr="009D69C7">
              <w:rPr>
                <w:spacing w:val="-5"/>
                <w:sz w:val="20"/>
                <w:szCs w:val="20"/>
              </w:rPr>
              <w:t>091</w:t>
            </w:r>
          </w:p>
        </w:tc>
        <w:tc>
          <w:tcPr>
            <w:tcW w:w="1440" w:type="dxa"/>
            <w:tcBorders>
              <w:top w:val="single" w:sz="6" w:space="0" w:color="000000"/>
              <w:left w:val="single" w:sz="6" w:space="0" w:color="000000"/>
              <w:bottom w:val="single" w:sz="6" w:space="0" w:color="000000"/>
              <w:right w:val="single" w:sz="6" w:space="0" w:color="000000"/>
            </w:tcBorders>
          </w:tcPr>
          <w:p w14:paraId="237ED423" w14:textId="77777777" w:rsidR="006550D8" w:rsidRPr="009D69C7" w:rsidRDefault="006550D8" w:rsidP="00863CFA">
            <w:pPr>
              <w:pStyle w:val="TableParagraph"/>
              <w:rPr>
                <w:sz w:val="20"/>
                <w:szCs w:val="20"/>
              </w:rPr>
            </w:pPr>
            <w:r w:rsidRPr="009D69C7">
              <w:rPr>
                <w:spacing w:val="-2"/>
                <w:sz w:val="20"/>
                <w:szCs w:val="20"/>
              </w:rPr>
              <w:t>2.009</w:t>
            </w:r>
          </w:p>
        </w:tc>
        <w:tc>
          <w:tcPr>
            <w:tcW w:w="946" w:type="dxa"/>
            <w:tcBorders>
              <w:top w:val="single" w:sz="6" w:space="0" w:color="000000"/>
              <w:left w:val="single" w:sz="6" w:space="0" w:color="000000"/>
              <w:bottom w:val="single" w:sz="6" w:space="0" w:color="000000"/>
              <w:right w:val="single" w:sz="6" w:space="0" w:color="000000"/>
            </w:tcBorders>
          </w:tcPr>
          <w:p w14:paraId="539CF704" w14:textId="77777777" w:rsidR="006550D8" w:rsidRPr="009D69C7" w:rsidRDefault="006550D8" w:rsidP="00863CFA">
            <w:pPr>
              <w:pStyle w:val="TableParagraph"/>
              <w:ind w:left="13"/>
              <w:rPr>
                <w:sz w:val="20"/>
                <w:szCs w:val="20"/>
              </w:rPr>
            </w:pPr>
            <w:r w:rsidRPr="009D69C7">
              <w:rPr>
                <w:spacing w:val="-4"/>
                <w:sz w:val="20"/>
                <w:szCs w:val="20"/>
              </w:rPr>
              <w:t>0000</w:t>
            </w:r>
          </w:p>
        </w:tc>
        <w:tc>
          <w:tcPr>
            <w:tcW w:w="3375" w:type="dxa"/>
            <w:tcBorders>
              <w:top w:val="single" w:sz="6" w:space="0" w:color="000000"/>
              <w:left w:val="single" w:sz="6" w:space="0" w:color="000000"/>
              <w:bottom w:val="single" w:sz="6" w:space="0" w:color="000000"/>
              <w:right w:val="single" w:sz="6" w:space="0" w:color="000000"/>
            </w:tcBorders>
          </w:tcPr>
          <w:p w14:paraId="47BD260D" w14:textId="77777777" w:rsidR="006550D8" w:rsidRPr="009D69C7" w:rsidRDefault="006550D8" w:rsidP="00863CFA">
            <w:pPr>
              <w:pStyle w:val="TableParagraph"/>
              <w:ind w:left="107"/>
              <w:rPr>
                <w:sz w:val="20"/>
                <w:szCs w:val="20"/>
              </w:rPr>
            </w:pPr>
            <w:r w:rsidRPr="009D69C7">
              <w:rPr>
                <w:sz w:val="20"/>
                <w:szCs w:val="20"/>
              </w:rPr>
              <w:t>Recursos</w:t>
            </w:r>
            <w:r w:rsidRPr="009D69C7">
              <w:rPr>
                <w:spacing w:val="-3"/>
                <w:sz w:val="20"/>
                <w:szCs w:val="20"/>
              </w:rPr>
              <w:t xml:space="preserve"> </w:t>
            </w:r>
            <w:r w:rsidRPr="009D69C7">
              <w:rPr>
                <w:spacing w:val="-2"/>
                <w:sz w:val="20"/>
                <w:szCs w:val="20"/>
              </w:rPr>
              <w:t>Livres</w:t>
            </w:r>
          </w:p>
        </w:tc>
        <w:tc>
          <w:tcPr>
            <w:tcW w:w="3370" w:type="dxa"/>
            <w:tcBorders>
              <w:top w:val="single" w:sz="6" w:space="0" w:color="000000"/>
              <w:left w:val="single" w:sz="6" w:space="0" w:color="000000"/>
              <w:bottom w:val="single" w:sz="6" w:space="0" w:color="000000"/>
            </w:tcBorders>
          </w:tcPr>
          <w:p w14:paraId="3E699325" w14:textId="77777777" w:rsidR="006550D8" w:rsidRPr="009D69C7" w:rsidRDefault="006550D8" w:rsidP="00863CFA">
            <w:pPr>
              <w:pStyle w:val="TableParagraph"/>
              <w:ind w:left="106"/>
              <w:rPr>
                <w:sz w:val="20"/>
                <w:szCs w:val="20"/>
              </w:rPr>
            </w:pPr>
            <w:r w:rsidRPr="009D69C7">
              <w:rPr>
                <w:sz w:val="20"/>
                <w:szCs w:val="20"/>
              </w:rPr>
              <w:t>Tributação</w:t>
            </w:r>
            <w:r w:rsidRPr="009D69C7">
              <w:rPr>
                <w:spacing w:val="-1"/>
                <w:sz w:val="20"/>
                <w:szCs w:val="20"/>
              </w:rPr>
              <w:t xml:space="preserve"> </w:t>
            </w:r>
            <w:r w:rsidRPr="009D69C7">
              <w:rPr>
                <w:sz w:val="20"/>
                <w:szCs w:val="20"/>
              </w:rPr>
              <w:t>e</w:t>
            </w:r>
            <w:r w:rsidRPr="009D69C7">
              <w:rPr>
                <w:spacing w:val="-2"/>
                <w:sz w:val="20"/>
                <w:szCs w:val="20"/>
              </w:rPr>
              <w:t xml:space="preserve"> Fiscalização</w:t>
            </w:r>
          </w:p>
        </w:tc>
      </w:tr>
      <w:tr w:rsidR="006550D8" w:rsidRPr="009D69C7" w14:paraId="4A0AEE5A" w14:textId="77777777" w:rsidTr="00863CFA">
        <w:trPr>
          <w:trHeight w:val="282"/>
        </w:trPr>
        <w:tc>
          <w:tcPr>
            <w:tcW w:w="1174" w:type="dxa"/>
            <w:tcBorders>
              <w:top w:val="single" w:sz="6" w:space="0" w:color="000000"/>
              <w:left w:val="single" w:sz="6" w:space="0" w:color="000000"/>
              <w:bottom w:val="single" w:sz="6" w:space="0" w:color="000000"/>
              <w:right w:val="single" w:sz="6" w:space="0" w:color="000000"/>
            </w:tcBorders>
          </w:tcPr>
          <w:p w14:paraId="4A1044C3" w14:textId="77777777" w:rsidR="006550D8" w:rsidRPr="009D69C7" w:rsidRDefault="006550D8" w:rsidP="00863CFA">
            <w:pPr>
              <w:pStyle w:val="TableParagraph"/>
              <w:rPr>
                <w:sz w:val="20"/>
                <w:szCs w:val="20"/>
              </w:rPr>
            </w:pPr>
            <w:r w:rsidRPr="009D69C7">
              <w:rPr>
                <w:spacing w:val="-5"/>
                <w:sz w:val="20"/>
                <w:szCs w:val="20"/>
              </w:rPr>
              <w:t>051</w:t>
            </w:r>
          </w:p>
        </w:tc>
        <w:tc>
          <w:tcPr>
            <w:tcW w:w="1440" w:type="dxa"/>
            <w:tcBorders>
              <w:top w:val="single" w:sz="6" w:space="0" w:color="000000"/>
              <w:left w:val="single" w:sz="6" w:space="0" w:color="000000"/>
              <w:bottom w:val="single" w:sz="6" w:space="0" w:color="000000"/>
              <w:right w:val="single" w:sz="6" w:space="0" w:color="000000"/>
            </w:tcBorders>
          </w:tcPr>
          <w:p w14:paraId="6D2ABC7C" w14:textId="77777777" w:rsidR="006550D8" w:rsidRPr="009D69C7" w:rsidRDefault="006550D8" w:rsidP="00863CFA">
            <w:pPr>
              <w:pStyle w:val="TableParagraph"/>
              <w:rPr>
                <w:sz w:val="20"/>
                <w:szCs w:val="20"/>
              </w:rPr>
            </w:pPr>
            <w:r w:rsidRPr="009D69C7">
              <w:rPr>
                <w:spacing w:val="-2"/>
                <w:sz w:val="20"/>
                <w:szCs w:val="20"/>
              </w:rPr>
              <w:t>2.006</w:t>
            </w:r>
          </w:p>
        </w:tc>
        <w:tc>
          <w:tcPr>
            <w:tcW w:w="946" w:type="dxa"/>
            <w:tcBorders>
              <w:top w:val="single" w:sz="6" w:space="0" w:color="000000"/>
              <w:left w:val="single" w:sz="6" w:space="0" w:color="000000"/>
              <w:bottom w:val="single" w:sz="6" w:space="0" w:color="000000"/>
              <w:right w:val="single" w:sz="6" w:space="0" w:color="000000"/>
            </w:tcBorders>
          </w:tcPr>
          <w:p w14:paraId="1B8DE479" w14:textId="77777777" w:rsidR="006550D8" w:rsidRPr="009D69C7" w:rsidRDefault="006550D8" w:rsidP="00863CFA">
            <w:pPr>
              <w:pStyle w:val="TableParagraph"/>
              <w:ind w:left="13"/>
              <w:rPr>
                <w:sz w:val="20"/>
                <w:szCs w:val="20"/>
              </w:rPr>
            </w:pPr>
            <w:r w:rsidRPr="009D69C7">
              <w:rPr>
                <w:spacing w:val="-4"/>
                <w:sz w:val="20"/>
                <w:szCs w:val="20"/>
              </w:rPr>
              <w:t>0000</w:t>
            </w:r>
          </w:p>
        </w:tc>
        <w:tc>
          <w:tcPr>
            <w:tcW w:w="3375" w:type="dxa"/>
            <w:tcBorders>
              <w:top w:val="single" w:sz="6" w:space="0" w:color="000000"/>
              <w:left w:val="single" w:sz="6" w:space="0" w:color="000000"/>
              <w:bottom w:val="single" w:sz="6" w:space="0" w:color="000000"/>
              <w:right w:val="single" w:sz="6" w:space="0" w:color="000000"/>
            </w:tcBorders>
          </w:tcPr>
          <w:p w14:paraId="2D82C083" w14:textId="77777777" w:rsidR="006550D8" w:rsidRPr="009D69C7" w:rsidRDefault="006550D8" w:rsidP="00863CFA">
            <w:pPr>
              <w:pStyle w:val="TableParagraph"/>
              <w:ind w:left="107"/>
              <w:rPr>
                <w:sz w:val="20"/>
                <w:szCs w:val="20"/>
              </w:rPr>
            </w:pPr>
            <w:r w:rsidRPr="009D69C7">
              <w:rPr>
                <w:sz w:val="20"/>
                <w:szCs w:val="20"/>
              </w:rPr>
              <w:t>Recursos</w:t>
            </w:r>
            <w:r w:rsidRPr="009D69C7">
              <w:rPr>
                <w:spacing w:val="-3"/>
                <w:sz w:val="20"/>
                <w:szCs w:val="20"/>
              </w:rPr>
              <w:t xml:space="preserve"> </w:t>
            </w:r>
            <w:r w:rsidRPr="009D69C7">
              <w:rPr>
                <w:spacing w:val="-2"/>
                <w:sz w:val="20"/>
                <w:szCs w:val="20"/>
              </w:rPr>
              <w:t>Livres</w:t>
            </w:r>
          </w:p>
        </w:tc>
        <w:tc>
          <w:tcPr>
            <w:tcW w:w="3370" w:type="dxa"/>
            <w:tcBorders>
              <w:top w:val="single" w:sz="6" w:space="0" w:color="000000"/>
              <w:left w:val="single" w:sz="6" w:space="0" w:color="000000"/>
              <w:bottom w:val="single" w:sz="6" w:space="0" w:color="000000"/>
            </w:tcBorders>
          </w:tcPr>
          <w:p w14:paraId="0C20312B" w14:textId="77777777" w:rsidR="006550D8" w:rsidRPr="009D69C7" w:rsidRDefault="006550D8" w:rsidP="00863CFA">
            <w:pPr>
              <w:pStyle w:val="TableParagraph"/>
              <w:ind w:left="106"/>
              <w:rPr>
                <w:sz w:val="20"/>
                <w:szCs w:val="20"/>
              </w:rPr>
            </w:pPr>
            <w:r w:rsidRPr="009D69C7">
              <w:rPr>
                <w:sz w:val="20"/>
                <w:szCs w:val="20"/>
              </w:rPr>
              <w:t>Administração</w:t>
            </w:r>
            <w:r w:rsidRPr="009D69C7">
              <w:rPr>
                <w:spacing w:val="-3"/>
                <w:sz w:val="20"/>
                <w:szCs w:val="20"/>
              </w:rPr>
              <w:t xml:space="preserve"> </w:t>
            </w:r>
            <w:r w:rsidRPr="009D69C7">
              <w:rPr>
                <w:spacing w:val="-2"/>
                <w:sz w:val="20"/>
                <w:szCs w:val="20"/>
              </w:rPr>
              <w:t>Municipal</w:t>
            </w:r>
          </w:p>
        </w:tc>
      </w:tr>
      <w:tr w:rsidR="006550D8" w:rsidRPr="009D69C7" w14:paraId="748874F6" w14:textId="77777777" w:rsidTr="00863CFA">
        <w:trPr>
          <w:trHeight w:val="282"/>
        </w:trPr>
        <w:tc>
          <w:tcPr>
            <w:tcW w:w="1174" w:type="dxa"/>
            <w:tcBorders>
              <w:top w:val="single" w:sz="6" w:space="0" w:color="000000"/>
              <w:left w:val="single" w:sz="6" w:space="0" w:color="000000"/>
              <w:right w:val="single" w:sz="6" w:space="0" w:color="000000"/>
            </w:tcBorders>
          </w:tcPr>
          <w:p w14:paraId="2066C139" w14:textId="77777777" w:rsidR="006550D8" w:rsidRPr="009D69C7" w:rsidRDefault="006550D8" w:rsidP="00863CFA">
            <w:pPr>
              <w:pStyle w:val="TableParagraph"/>
              <w:rPr>
                <w:sz w:val="20"/>
                <w:szCs w:val="20"/>
              </w:rPr>
            </w:pPr>
            <w:r w:rsidRPr="009D69C7">
              <w:rPr>
                <w:spacing w:val="-5"/>
                <w:sz w:val="20"/>
                <w:szCs w:val="20"/>
              </w:rPr>
              <w:t>496</w:t>
            </w:r>
          </w:p>
        </w:tc>
        <w:tc>
          <w:tcPr>
            <w:tcW w:w="1440" w:type="dxa"/>
            <w:tcBorders>
              <w:top w:val="single" w:sz="6" w:space="0" w:color="000000"/>
              <w:left w:val="single" w:sz="6" w:space="0" w:color="000000"/>
              <w:right w:val="single" w:sz="6" w:space="0" w:color="000000"/>
            </w:tcBorders>
          </w:tcPr>
          <w:p w14:paraId="210F68F9" w14:textId="77777777" w:rsidR="006550D8" w:rsidRPr="009D69C7" w:rsidRDefault="006550D8" w:rsidP="00863CFA">
            <w:pPr>
              <w:pStyle w:val="TableParagraph"/>
              <w:rPr>
                <w:sz w:val="20"/>
                <w:szCs w:val="20"/>
              </w:rPr>
            </w:pPr>
            <w:r w:rsidRPr="009D69C7">
              <w:rPr>
                <w:spacing w:val="-2"/>
                <w:sz w:val="20"/>
                <w:szCs w:val="20"/>
              </w:rPr>
              <w:t>2.020</w:t>
            </w:r>
          </w:p>
        </w:tc>
        <w:tc>
          <w:tcPr>
            <w:tcW w:w="946" w:type="dxa"/>
            <w:tcBorders>
              <w:top w:val="single" w:sz="6" w:space="0" w:color="000000"/>
              <w:left w:val="single" w:sz="6" w:space="0" w:color="000000"/>
              <w:right w:val="single" w:sz="6" w:space="0" w:color="000000"/>
            </w:tcBorders>
          </w:tcPr>
          <w:p w14:paraId="673AD3F3" w14:textId="77777777" w:rsidR="006550D8" w:rsidRPr="009D69C7" w:rsidRDefault="006550D8" w:rsidP="00863CFA">
            <w:pPr>
              <w:pStyle w:val="TableParagraph"/>
              <w:ind w:left="13"/>
              <w:rPr>
                <w:sz w:val="20"/>
                <w:szCs w:val="20"/>
              </w:rPr>
            </w:pPr>
            <w:r w:rsidRPr="009D69C7">
              <w:rPr>
                <w:spacing w:val="-4"/>
                <w:sz w:val="20"/>
                <w:szCs w:val="20"/>
              </w:rPr>
              <w:t>0000</w:t>
            </w:r>
          </w:p>
        </w:tc>
        <w:tc>
          <w:tcPr>
            <w:tcW w:w="3375" w:type="dxa"/>
            <w:tcBorders>
              <w:top w:val="single" w:sz="6" w:space="0" w:color="000000"/>
              <w:left w:val="single" w:sz="6" w:space="0" w:color="000000"/>
              <w:right w:val="single" w:sz="6" w:space="0" w:color="000000"/>
            </w:tcBorders>
          </w:tcPr>
          <w:p w14:paraId="56E1F3A8" w14:textId="77777777" w:rsidR="006550D8" w:rsidRPr="009D69C7" w:rsidRDefault="006550D8" w:rsidP="00863CFA">
            <w:pPr>
              <w:pStyle w:val="TableParagraph"/>
              <w:ind w:left="107"/>
              <w:rPr>
                <w:sz w:val="20"/>
                <w:szCs w:val="20"/>
              </w:rPr>
            </w:pPr>
            <w:r w:rsidRPr="009D69C7">
              <w:rPr>
                <w:sz w:val="20"/>
                <w:szCs w:val="20"/>
              </w:rPr>
              <w:t>Recursos</w:t>
            </w:r>
            <w:r w:rsidRPr="009D69C7">
              <w:rPr>
                <w:spacing w:val="-3"/>
                <w:sz w:val="20"/>
                <w:szCs w:val="20"/>
              </w:rPr>
              <w:t xml:space="preserve"> </w:t>
            </w:r>
            <w:r w:rsidRPr="009D69C7">
              <w:rPr>
                <w:spacing w:val="-2"/>
                <w:sz w:val="20"/>
                <w:szCs w:val="20"/>
              </w:rPr>
              <w:t>Livres</w:t>
            </w:r>
          </w:p>
        </w:tc>
        <w:tc>
          <w:tcPr>
            <w:tcW w:w="3370" w:type="dxa"/>
            <w:tcBorders>
              <w:top w:val="single" w:sz="6" w:space="0" w:color="000000"/>
              <w:left w:val="single" w:sz="6" w:space="0" w:color="000000"/>
            </w:tcBorders>
          </w:tcPr>
          <w:p w14:paraId="354D60D4" w14:textId="77777777" w:rsidR="006550D8" w:rsidRPr="009D69C7" w:rsidRDefault="006550D8" w:rsidP="00863CFA">
            <w:pPr>
              <w:pStyle w:val="TableParagraph"/>
              <w:ind w:left="106"/>
              <w:rPr>
                <w:sz w:val="20"/>
                <w:szCs w:val="20"/>
              </w:rPr>
            </w:pPr>
            <w:r w:rsidRPr="009D69C7">
              <w:rPr>
                <w:sz w:val="20"/>
                <w:szCs w:val="20"/>
              </w:rPr>
              <w:t>Serviços</w:t>
            </w:r>
            <w:r w:rsidRPr="009D69C7">
              <w:rPr>
                <w:spacing w:val="-2"/>
                <w:sz w:val="20"/>
                <w:szCs w:val="20"/>
              </w:rPr>
              <w:t xml:space="preserve"> Públicos</w:t>
            </w:r>
          </w:p>
        </w:tc>
      </w:tr>
      <w:bookmarkEnd w:id="31"/>
    </w:tbl>
    <w:p w14:paraId="31FBFA4D" w14:textId="77777777" w:rsidR="006550D8" w:rsidRPr="009D69C7" w:rsidRDefault="006550D8" w:rsidP="006550D8">
      <w:pPr>
        <w:pStyle w:val="Nivel2"/>
        <w:autoSpaceDE/>
        <w:autoSpaceDN/>
        <w:adjustRightInd/>
        <w:rPr>
          <w:b/>
          <w:bCs/>
        </w:rPr>
      </w:pPr>
    </w:p>
    <w:p w14:paraId="2ABE3C68" w14:textId="77777777" w:rsidR="006550D8" w:rsidRPr="009D69C7" w:rsidRDefault="006550D8" w:rsidP="006550D8">
      <w:pPr>
        <w:pStyle w:val="Nivel2"/>
      </w:pPr>
      <w:r w:rsidRPr="009D69C7">
        <w:lastRenderedPageBreak/>
        <w:t>9.2. A dotação relativa aos exercícios financeiros subsequentes será indicada após aprovação da Lei Orçamentária respectiva e liberação dos créditos correspondentes, mediante apostilamento.</w:t>
      </w:r>
    </w:p>
    <w:bookmarkEnd w:id="25"/>
    <w:p w14:paraId="5F2032DA" w14:textId="77777777" w:rsidR="006550D8" w:rsidRPr="009D69C7" w:rsidRDefault="006550D8" w:rsidP="006550D8">
      <w:pPr>
        <w:pStyle w:val="Nivel2"/>
        <w:ind w:left="709"/>
      </w:pPr>
    </w:p>
    <w:p w14:paraId="714BC390" w14:textId="77777777" w:rsidR="006550D8" w:rsidRPr="009D69C7" w:rsidRDefault="006550D8" w:rsidP="006550D8">
      <w:pPr>
        <w:pStyle w:val="Nivel2"/>
        <w:ind w:left="709"/>
        <w:jc w:val="right"/>
      </w:pPr>
      <w:r w:rsidRPr="009D69C7">
        <w:t>Mandaguaçu, 28 de maio de 2026.</w:t>
      </w:r>
    </w:p>
    <w:p w14:paraId="029A5A83" w14:textId="77777777" w:rsidR="006550D8" w:rsidRPr="009D69C7" w:rsidRDefault="006550D8" w:rsidP="006550D8">
      <w:pPr>
        <w:pStyle w:val="Default"/>
        <w:jc w:val="center"/>
        <w:rPr>
          <w:rFonts w:ascii="Arial" w:hAnsi="Arial" w:cs="Arial"/>
          <w:b/>
          <w:color w:val="auto"/>
          <w:szCs w:val="20"/>
        </w:rPr>
      </w:pPr>
    </w:p>
    <w:p w14:paraId="768EF5FB" w14:textId="77777777" w:rsidR="006550D8" w:rsidRPr="009D69C7" w:rsidRDefault="006550D8" w:rsidP="006550D8">
      <w:pPr>
        <w:pStyle w:val="Default"/>
        <w:jc w:val="center"/>
        <w:rPr>
          <w:rFonts w:ascii="Arial" w:hAnsi="Arial" w:cs="Arial"/>
          <w:b/>
          <w:color w:val="auto"/>
          <w:szCs w:val="20"/>
        </w:rPr>
      </w:pPr>
    </w:p>
    <w:p w14:paraId="657F8656" w14:textId="77777777" w:rsidR="006550D8" w:rsidRPr="009D69C7" w:rsidRDefault="006550D8" w:rsidP="006550D8">
      <w:pPr>
        <w:pStyle w:val="Default"/>
        <w:jc w:val="center"/>
        <w:rPr>
          <w:rFonts w:ascii="Arial" w:hAnsi="Arial" w:cs="Arial"/>
          <w:b/>
          <w:color w:val="auto"/>
          <w:szCs w:val="20"/>
        </w:rPr>
      </w:pPr>
    </w:p>
    <w:p w14:paraId="68516E3A" w14:textId="77777777" w:rsidR="006550D8" w:rsidRPr="009D69C7" w:rsidRDefault="006550D8" w:rsidP="006550D8">
      <w:pPr>
        <w:pStyle w:val="Default"/>
        <w:rPr>
          <w:rFonts w:ascii="Arial" w:hAnsi="Arial" w:cs="Arial"/>
          <w:b/>
          <w:color w:val="auto"/>
          <w:szCs w:val="20"/>
        </w:rPr>
      </w:pPr>
    </w:p>
    <w:p w14:paraId="16FE90DF" w14:textId="77777777" w:rsidR="006550D8" w:rsidRPr="009D69C7" w:rsidRDefault="006550D8" w:rsidP="006550D8">
      <w:pPr>
        <w:jc w:val="center"/>
        <w:rPr>
          <w:rFonts w:ascii="Arial" w:hAnsi="Arial" w:cs="Arial"/>
          <w:b/>
          <w:bCs/>
          <w:sz w:val="20"/>
          <w:szCs w:val="20"/>
        </w:rPr>
      </w:pPr>
    </w:p>
    <w:p w14:paraId="3F0880C5" w14:textId="77777777" w:rsidR="006550D8" w:rsidRPr="009D69C7" w:rsidRDefault="006550D8" w:rsidP="006550D8">
      <w:pPr>
        <w:jc w:val="center"/>
        <w:rPr>
          <w:rFonts w:ascii="Arial" w:hAnsi="Arial" w:cs="Arial"/>
          <w:b/>
          <w:bCs/>
          <w:sz w:val="20"/>
          <w:szCs w:val="20"/>
        </w:rPr>
      </w:pPr>
      <w:r w:rsidRPr="009D69C7">
        <w:rPr>
          <w:rFonts w:ascii="Arial" w:hAnsi="Arial" w:cs="Arial"/>
          <w:b/>
          <w:bCs/>
          <w:sz w:val="20"/>
          <w:szCs w:val="20"/>
        </w:rPr>
        <w:t>GABRIEL CODALE VOLPATO</w:t>
      </w:r>
    </w:p>
    <w:p w14:paraId="4440E387" w14:textId="77777777" w:rsidR="006550D8" w:rsidRPr="009D69C7" w:rsidRDefault="006550D8" w:rsidP="006550D8">
      <w:pPr>
        <w:jc w:val="center"/>
        <w:rPr>
          <w:rFonts w:ascii="Arial" w:hAnsi="Arial" w:cs="Arial"/>
          <w:i/>
          <w:iCs/>
          <w:sz w:val="20"/>
          <w:szCs w:val="20"/>
        </w:rPr>
      </w:pPr>
      <w:r w:rsidRPr="009D69C7">
        <w:rPr>
          <w:rFonts w:ascii="Arial" w:hAnsi="Arial" w:cs="Arial"/>
          <w:i/>
          <w:iCs/>
          <w:sz w:val="20"/>
          <w:szCs w:val="20"/>
        </w:rPr>
        <w:t xml:space="preserve">Secretário de Agricultura e Pecuária </w:t>
      </w:r>
    </w:p>
    <w:p w14:paraId="08658358" w14:textId="77777777" w:rsidR="006550D8" w:rsidRPr="009D69C7" w:rsidRDefault="006550D8" w:rsidP="006550D8">
      <w:pPr>
        <w:jc w:val="center"/>
        <w:rPr>
          <w:rFonts w:ascii="Arial" w:hAnsi="Arial" w:cs="Arial"/>
          <w:sz w:val="20"/>
          <w:szCs w:val="20"/>
        </w:rPr>
      </w:pPr>
      <w:r w:rsidRPr="009D69C7">
        <w:rPr>
          <w:rFonts w:ascii="Arial" w:hAnsi="Arial" w:cs="Arial"/>
          <w:i/>
          <w:iCs/>
          <w:sz w:val="20"/>
          <w:szCs w:val="20"/>
        </w:rPr>
        <w:t>Gestor</w:t>
      </w:r>
    </w:p>
    <w:p w14:paraId="27CB29EB" w14:textId="30689E4D" w:rsidR="001110FE" w:rsidRPr="006165FB" w:rsidRDefault="001110FE" w:rsidP="001110FE">
      <w:pPr>
        <w:spacing w:afterLines="120" w:after="288" w:line="276" w:lineRule="auto"/>
        <w:ind w:firstLine="709"/>
        <w:jc w:val="center"/>
        <w:rPr>
          <w:rFonts w:ascii="Arial" w:hAnsi="Arial" w:cs="Arial"/>
          <w:color w:val="000000" w:themeColor="text1"/>
          <w:sz w:val="20"/>
          <w:szCs w:val="20"/>
        </w:rPr>
      </w:pPr>
      <w:r>
        <w:rPr>
          <w:rFonts w:ascii="Arial" w:hAnsi="Arial" w:cs="Arial"/>
          <w:color w:val="000000" w:themeColor="text1"/>
          <w:sz w:val="20"/>
          <w:szCs w:val="20"/>
        </w:rPr>
        <w:t xml:space="preserve"> </w:t>
      </w:r>
    </w:p>
    <w:p w14:paraId="5A589F5C" w14:textId="77777777" w:rsidR="00765D2B" w:rsidRDefault="00765D2B" w:rsidP="007310B7">
      <w:pPr>
        <w:pStyle w:val="Default"/>
        <w:rPr>
          <w:rFonts w:ascii="Arial" w:hAnsi="Arial" w:cs="Arial"/>
          <w:i/>
          <w:iCs/>
          <w:color w:val="auto"/>
          <w:szCs w:val="20"/>
        </w:rPr>
      </w:pPr>
    </w:p>
    <w:p w14:paraId="67D0D448" w14:textId="77777777" w:rsidR="00765D2B" w:rsidRDefault="00765D2B" w:rsidP="007310B7">
      <w:pPr>
        <w:pStyle w:val="Default"/>
        <w:rPr>
          <w:rFonts w:ascii="Arial" w:hAnsi="Arial" w:cs="Arial"/>
          <w:i/>
          <w:iCs/>
          <w:color w:val="auto"/>
          <w:szCs w:val="20"/>
        </w:rPr>
      </w:pPr>
    </w:p>
    <w:p w14:paraId="55DF34F9" w14:textId="77777777" w:rsidR="00765D2B" w:rsidRDefault="00765D2B" w:rsidP="007310B7">
      <w:pPr>
        <w:pStyle w:val="Default"/>
        <w:rPr>
          <w:rFonts w:ascii="Arial" w:hAnsi="Arial" w:cs="Arial"/>
          <w:i/>
          <w:iCs/>
          <w:color w:val="auto"/>
          <w:szCs w:val="20"/>
        </w:rPr>
      </w:pPr>
    </w:p>
    <w:p w14:paraId="7167BD50" w14:textId="77777777" w:rsidR="00765D2B" w:rsidRDefault="00765D2B" w:rsidP="007310B7">
      <w:pPr>
        <w:pStyle w:val="Default"/>
        <w:rPr>
          <w:rFonts w:ascii="Arial" w:hAnsi="Arial" w:cs="Arial"/>
          <w:i/>
          <w:iCs/>
          <w:color w:val="auto"/>
          <w:szCs w:val="20"/>
        </w:rPr>
      </w:pPr>
    </w:p>
    <w:p w14:paraId="38118B35" w14:textId="77777777" w:rsidR="00675BE0" w:rsidRDefault="00675BE0" w:rsidP="007310B7">
      <w:pPr>
        <w:pStyle w:val="Default"/>
        <w:rPr>
          <w:rFonts w:ascii="Arial" w:hAnsi="Arial" w:cs="Arial"/>
          <w:i/>
          <w:iCs/>
          <w:color w:val="auto"/>
          <w:szCs w:val="20"/>
        </w:rPr>
      </w:pPr>
    </w:p>
    <w:p w14:paraId="33314E68" w14:textId="77777777" w:rsidR="00675BE0" w:rsidRDefault="00675BE0" w:rsidP="007310B7">
      <w:pPr>
        <w:pStyle w:val="Default"/>
        <w:rPr>
          <w:rFonts w:ascii="Arial" w:hAnsi="Arial" w:cs="Arial"/>
          <w:i/>
          <w:iCs/>
          <w:color w:val="auto"/>
          <w:szCs w:val="20"/>
        </w:rPr>
      </w:pPr>
    </w:p>
    <w:p w14:paraId="72E108BD" w14:textId="77777777" w:rsidR="00675BE0" w:rsidRDefault="00675BE0" w:rsidP="007310B7">
      <w:pPr>
        <w:pStyle w:val="Default"/>
        <w:rPr>
          <w:rFonts w:ascii="Arial" w:hAnsi="Arial" w:cs="Arial"/>
          <w:i/>
          <w:iCs/>
          <w:color w:val="auto"/>
          <w:szCs w:val="20"/>
        </w:rPr>
      </w:pPr>
    </w:p>
    <w:p w14:paraId="493478CD" w14:textId="77777777" w:rsidR="00765D2B" w:rsidRDefault="00765D2B" w:rsidP="007310B7">
      <w:pPr>
        <w:pStyle w:val="Default"/>
        <w:rPr>
          <w:rFonts w:ascii="Arial" w:hAnsi="Arial" w:cs="Arial"/>
          <w:i/>
          <w:iCs/>
          <w:color w:val="auto"/>
          <w:szCs w:val="20"/>
        </w:rPr>
      </w:pPr>
    </w:p>
    <w:p w14:paraId="7BAECAB0" w14:textId="77777777" w:rsidR="00757D4D" w:rsidRDefault="00757D4D" w:rsidP="007310B7">
      <w:pPr>
        <w:pStyle w:val="Default"/>
        <w:rPr>
          <w:rFonts w:ascii="Arial" w:hAnsi="Arial" w:cs="Arial"/>
          <w:i/>
          <w:iCs/>
          <w:color w:val="auto"/>
          <w:szCs w:val="20"/>
        </w:rPr>
      </w:pPr>
    </w:p>
    <w:p w14:paraId="2BF3885D" w14:textId="77777777" w:rsidR="00757D4D" w:rsidRDefault="00757D4D" w:rsidP="007310B7">
      <w:pPr>
        <w:pStyle w:val="Default"/>
        <w:rPr>
          <w:rFonts w:ascii="Arial" w:hAnsi="Arial" w:cs="Arial"/>
          <w:i/>
          <w:iCs/>
          <w:color w:val="auto"/>
          <w:szCs w:val="20"/>
        </w:rPr>
      </w:pPr>
    </w:p>
    <w:p w14:paraId="31BB6B2A" w14:textId="77777777" w:rsidR="00757D4D" w:rsidRDefault="00757D4D" w:rsidP="007310B7">
      <w:pPr>
        <w:pStyle w:val="Default"/>
        <w:rPr>
          <w:rFonts w:ascii="Arial" w:hAnsi="Arial" w:cs="Arial"/>
          <w:i/>
          <w:iCs/>
          <w:color w:val="auto"/>
          <w:szCs w:val="20"/>
        </w:rPr>
      </w:pPr>
    </w:p>
    <w:p w14:paraId="034DB6F0" w14:textId="77777777" w:rsidR="00757D4D" w:rsidRDefault="00757D4D" w:rsidP="007310B7">
      <w:pPr>
        <w:pStyle w:val="Default"/>
        <w:rPr>
          <w:rFonts w:ascii="Arial" w:hAnsi="Arial" w:cs="Arial"/>
          <w:i/>
          <w:iCs/>
          <w:color w:val="auto"/>
          <w:szCs w:val="20"/>
        </w:rPr>
      </w:pPr>
    </w:p>
    <w:p w14:paraId="748F0928" w14:textId="77777777" w:rsidR="00757D4D" w:rsidRDefault="00757D4D" w:rsidP="007310B7">
      <w:pPr>
        <w:pStyle w:val="Default"/>
        <w:rPr>
          <w:rFonts w:ascii="Arial" w:hAnsi="Arial" w:cs="Arial"/>
          <w:i/>
          <w:iCs/>
          <w:color w:val="auto"/>
          <w:szCs w:val="20"/>
        </w:rPr>
      </w:pPr>
    </w:p>
    <w:p w14:paraId="159CCD28" w14:textId="77777777" w:rsidR="00757D4D" w:rsidRDefault="00757D4D" w:rsidP="007310B7">
      <w:pPr>
        <w:pStyle w:val="Default"/>
        <w:rPr>
          <w:rFonts w:ascii="Arial" w:hAnsi="Arial" w:cs="Arial"/>
          <w:i/>
          <w:iCs/>
          <w:color w:val="auto"/>
          <w:szCs w:val="20"/>
        </w:rPr>
      </w:pPr>
    </w:p>
    <w:p w14:paraId="6629D85A" w14:textId="77777777" w:rsidR="00757D4D" w:rsidRDefault="00757D4D" w:rsidP="007310B7">
      <w:pPr>
        <w:pStyle w:val="Default"/>
        <w:rPr>
          <w:rFonts w:ascii="Arial" w:hAnsi="Arial" w:cs="Arial"/>
          <w:i/>
          <w:iCs/>
          <w:color w:val="auto"/>
          <w:szCs w:val="20"/>
        </w:rPr>
      </w:pPr>
    </w:p>
    <w:p w14:paraId="2460DA8D" w14:textId="77777777" w:rsidR="00757D4D" w:rsidRDefault="00757D4D" w:rsidP="007310B7">
      <w:pPr>
        <w:pStyle w:val="Default"/>
        <w:rPr>
          <w:rFonts w:ascii="Arial" w:hAnsi="Arial" w:cs="Arial"/>
          <w:i/>
          <w:iCs/>
          <w:color w:val="auto"/>
          <w:szCs w:val="20"/>
        </w:rPr>
      </w:pPr>
    </w:p>
    <w:p w14:paraId="2E94458F" w14:textId="77777777" w:rsidR="00765D2B" w:rsidRDefault="00765D2B" w:rsidP="007310B7">
      <w:pPr>
        <w:pStyle w:val="Default"/>
        <w:rPr>
          <w:rFonts w:ascii="Arial" w:hAnsi="Arial" w:cs="Arial"/>
          <w:i/>
          <w:iCs/>
          <w:color w:val="auto"/>
          <w:szCs w:val="20"/>
        </w:rPr>
      </w:pPr>
    </w:p>
    <w:p w14:paraId="0D67FE64" w14:textId="77777777" w:rsidR="00765D2B" w:rsidRDefault="00765D2B" w:rsidP="007310B7">
      <w:pPr>
        <w:pStyle w:val="Default"/>
        <w:rPr>
          <w:rFonts w:ascii="Arial" w:hAnsi="Arial" w:cs="Arial"/>
          <w:i/>
          <w:iCs/>
          <w:color w:val="auto"/>
          <w:szCs w:val="20"/>
        </w:rPr>
      </w:pPr>
    </w:p>
    <w:p w14:paraId="61211D55" w14:textId="77777777" w:rsidR="00765D2B" w:rsidRDefault="00765D2B" w:rsidP="007310B7">
      <w:pPr>
        <w:pStyle w:val="Default"/>
        <w:rPr>
          <w:rFonts w:ascii="Arial" w:hAnsi="Arial" w:cs="Arial"/>
          <w:i/>
          <w:iCs/>
          <w:color w:val="auto"/>
          <w:szCs w:val="20"/>
        </w:rPr>
      </w:pPr>
    </w:p>
    <w:p w14:paraId="430B378D" w14:textId="77777777" w:rsidR="001110FE" w:rsidRDefault="001110FE" w:rsidP="007310B7">
      <w:pPr>
        <w:pStyle w:val="Default"/>
        <w:rPr>
          <w:rFonts w:ascii="Arial" w:hAnsi="Arial" w:cs="Arial"/>
          <w:i/>
          <w:iCs/>
          <w:color w:val="auto"/>
          <w:szCs w:val="20"/>
        </w:rPr>
      </w:pPr>
    </w:p>
    <w:p w14:paraId="76B94DFB" w14:textId="77777777" w:rsidR="001110FE" w:rsidRDefault="001110FE" w:rsidP="007310B7">
      <w:pPr>
        <w:pStyle w:val="Default"/>
        <w:rPr>
          <w:rFonts w:ascii="Arial" w:hAnsi="Arial" w:cs="Arial"/>
          <w:i/>
          <w:iCs/>
          <w:color w:val="auto"/>
          <w:szCs w:val="20"/>
        </w:rPr>
      </w:pPr>
    </w:p>
    <w:p w14:paraId="76BEB5BF" w14:textId="77777777" w:rsidR="001110FE" w:rsidRDefault="001110FE" w:rsidP="007310B7">
      <w:pPr>
        <w:pStyle w:val="Default"/>
        <w:rPr>
          <w:rFonts w:ascii="Arial" w:hAnsi="Arial" w:cs="Arial"/>
          <w:i/>
          <w:iCs/>
          <w:color w:val="auto"/>
          <w:szCs w:val="20"/>
        </w:rPr>
      </w:pPr>
    </w:p>
    <w:p w14:paraId="364B146F" w14:textId="77777777" w:rsidR="001110FE" w:rsidRDefault="001110FE" w:rsidP="007310B7">
      <w:pPr>
        <w:pStyle w:val="Default"/>
        <w:rPr>
          <w:rFonts w:ascii="Arial" w:hAnsi="Arial" w:cs="Arial"/>
          <w:i/>
          <w:iCs/>
          <w:color w:val="auto"/>
          <w:szCs w:val="20"/>
        </w:rPr>
      </w:pPr>
    </w:p>
    <w:p w14:paraId="4C642569" w14:textId="77777777" w:rsidR="001110FE" w:rsidRDefault="001110FE" w:rsidP="007310B7">
      <w:pPr>
        <w:pStyle w:val="Default"/>
        <w:rPr>
          <w:rFonts w:ascii="Arial" w:hAnsi="Arial" w:cs="Arial"/>
          <w:i/>
          <w:iCs/>
          <w:color w:val="auto"/>
          <w:szCs w:val="20"/>
        </w:rPr>
      </w:pPr>
    </w:p>
    <w:p w14:paraId="356B9CD4" w14:textId="77777777" w:rsidR="001110FE" w:rsidRDefault="001110FE" w:rsidP="007310B7">
      <w:pPr>
        <w:pStyle w:val="Default"/>
        <w:rPr>
          <w:rFonts w:ascii="Arial" w:hAnsi="Arial" w:cs="Arial"/>
          <w:i/>
          <w:iCs/>
          <w:color w:val="auto"/>
          <w:szCs w:val="20"/>
        </w:rPr>
      </w:pPr>
    </w:p>
    <w:p w14:paraId="5D3C365F" w14:textId="77777777" w:rsidR="001110FE" w:rsidRDefault="001110FE" w:rsidP="007310B7">
      <w:pPr>
        <w:pStyle w:val="Default"/>
        <w:rPr>
          <w:rFonts w:ascii="Arial" w:hAnsi="Arial" w:cs="Arial"/>
          <w:i/>
          <w:iCs/>
          <w:color w:val="auto"/>
          <w:szCs w:val="20"/>
        </w:rPr>
      </w:pPr>
    </w:p>
    <w:p w14:paraId="70057C91" w14:textId="77777777" w:rsidR="001110FE" w:rsidRDefault="001110FE" w:rsidP="007310B7">
      <w:pPr>
        <w:pStyle w:val="Default"/>
        <w:rPr>
          <w:rFonts w:ascii="Arial" w:hAnsi="Arial" w:cs="Arial"/>
          <w:i/>
          <w:iCs/>
          <w:color w:val="auto"/>
          <w:szCs w:val="20"/>
        </w:rPr>
      </w:pPr>
    </w:p>
    <w:p w14:paraId="1F3D65C9" w14:textId="77777777" w:rsidR="001110FE" w:rsidRDefault="001110FE" w:rsidP="007310B7">
      <w:pPr>
        <w:pStyle w:val="Default"/>
        <w:rPr>
          <w:rFonts w:ascii="Arial" w:hAnsi="Arial" w:cs="Arial"/>
          <w:i/>
          <w:iCs/>
          <w:color w:val="auto"/>
          <w:szCs w:val="20"/>
        </w:rPr>
      </w:pPr>
    </w:p>
    <w:p w14:paraId="0E3A274C" w14:textId="77777777" w:rsidR="001110FE" w:rsidRDefault="001110FE" w:rsidP="007310B7">
      <w:pPr>
        <w:pStyle w:val="Default"/>
        <w:rPr>
          <w:rFonts w:ascii="Arial" w:hAnsi="Arial" w:cs="Arial"/>
          <w:i/>
          <w:iCs/>
          <w:color w:val="auto"/>
          <w:szCs w:val="20"/>
        </w:rPr>
      </w:pPr>
    </w:p>
    <w:p w14:paraId="3C96962B" w14:textId="77777777" w:rsidR="001110FE" w:rsidRDefault="001110FE" w:rsidP="007310B7">
      <w:pPr>
        <w:pStyle w:val="Default"/>
        <w:rPr>
          <w:rFonts w:ascii="Arial" w:hAnsi="Arial" w:cs="Arial"/>
          <w:i/>
          <w:iCs/>
          <w:color w:val="auto"/>
          <w:szCs w:val="20"/>
        </w:rPr>
      </w:pPr>
    </w:p>
    <w:p w14:paraId="7830DA8B" w14:textId="77777777" w:rsidR="001110FE" w:rsidRDefault="001110FE" w:rsidP="007310B7">
      <w:pPr>
        <w:pStyle w:val="Default"/>
        <w:rPr>
          <w:rFonts w:ascii="Arial" w:hAnsi="Arial" w:cs="Arial"/>
          <w:i/>
          <w:iCs/>
          <w:color w:val="auto"/>
          <w:szCs w:val="20"/>
        </w:rPr>
      </w:pPr>
    </w:p>
    <w:p w14:paraId="1067DC17" w14:textId="77777777" w:rsidR="001110FE" w:rsidRDefault="001110FE" w:rsidP="007310B7">
      <w:pPr>
        <w:pStyle w:val="Default"/>
        <w:rPr>
          <w:rFonts w:ascii="Arial" w:hAnsi="Arial" w:cs="Arial"/>
          <w:i/>
          <w:iCs/>
          <w:color w:val="auto"/>
          <w:szCs w:val="20"/>
        </w:rPr>
      </w:pPr>
    </w:p>
    <w:p w14:paraId="07F31064" w14:textId="77777777" w:rsidR="001110FE" w:rsidRDefault="001110FE" w:rsidP="007310B7">
      <w:pPr>
        <w:pStyle w:val="Default"/>
        <w:rPr>
          <w:rFonts w:ascii="Arial" w:hAnsi="Arial" w:cs="Arial"/>
          <w:i/>
          <w:iCs/>
          <w:color w:val="auto"/>
          <w:szCs w:val="20"/>
        </w:rPr>
      </w:pPr>
    </w:p>
    <w:p w14:paraId="325182B2" w14:textId="77777777" w:rsidR="001110FE" w:rsidRDefault="001110FE" w:rsidP="007310B7">
      <w:pPr>
        <w:pStyle w:val="Default"/>
        <w:rPr>
          <w:rFonts w:ascii="Arial" w:hAnsi="Arial" w:cs="Arial"/>
          <w:i/>
          <w:iCs/>
          <w:color w:val="auto"/>
          <w:szCs w:val="20"/>
        </w:rPr>
      </w:pPr>
    </w:p>
    <w:p w14:paraId="037B64FD" w14:textId="77777777" w:rsidR="001110FE" w:rsidRDefault="001110FE" w:rsidP="007310B7">
      <w:pPr>
        <w:pStyle w:val="Default"/>
        <w:rPr>
          <w:rFonts w:ascii="Arial" w:hAnsi="Arial" w:cs="Arial"/>
          <w:i/>
          <w:iCs/>
          <w:color w:val="auto"/>
          <w:szCs w:val="20"/>
        </w:rPr>
      </w:pPr>
    </w:p>
    <w:p w14:paraId="6ECD484B" w14:textId="77777777" w:rsidR="001110FE" w:rsidRDefault="001110FE" w:rsidP="007310B7">
      <w:pPr>
        <w:pStyle w:val="Default"/>
        <w:rPr>
          <w:rFonts w:ascii="Arial" w:hAnsi="Arial" w:cs="Arial"/>
          <w:i/>
          <w:iCs/>
          <w:color w:val="auto"/>
          <w:szCs w:val="20"/>
        </w:rPr>
      </w:pPr>
    </w:p>
    <w:p w14:paraId="4D61ABCA" w14:textId="77777777" w:rsidR="001110FE" w:rsidRDefault="001110FE" w:rsidP="007310B7">
      <w:pPr>
        <w:pStyle w:val="Default"/>
        <w:rPr>
          <w:rFonts w:ascii="Arial" w:hAnsi="Arial" w:cs="Arial"/>
          <w:i/>
          <w:iCs/>
          <w:color w:val="auto"/>
          <w:szCs w:val="20"/>
        </w:rPr>
      </w:pPr>
    </w:p>
    <w:p w14:paraId="1973D842" w14:textId="77777777" w:rsidR="00765D2B" w:rsidRDefault="00765D2B" w:rsidP="007310B7">
      <w:pPr>
        <w:pStyle w:val="Default"/>
        <w:rPr>
          <w:rFonts w:ascii="Arial" w:hAnsi="Arial" w:cs="Arial"/>
          <w:i/>
          <w:iCs/>
          <w:color w:val="auto"/>
          <w:szCs w:val="20"/>
        </w:rPr>
      </w:pPr>
    </w:p>
    <w:p w14:paraId="78F5921E" w14:textId="77777777" w:rsidR="00765D2B" w:rsidRDefault="00765D2B" w:rsidP="007310B7">
      <w:pPr>
        <w:pStyle w:val="Default"/>
        <w:rPr>
          <w:rFonts w:ascii="Arial" w:hAnsi="Arial" w:cs="Arial"/>
          <w:i/>
          <w:iCs/>
          <w:color w:val="auto"/>
          <w:szCs w:val="20"/>
        </w:rPr>
      </w:pPr>
    </w:p>
    <w:p w14:paraId="20A413BE" w14:textId="440126FD"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960ECC">
        <w:rPr>
          <w:rFonts w:ascii="Arial" w:hAnsi="Arial" w:cs="Arial"/>
          <w:b/>
          <w:sz w:val="20"/>
          <w:szCs w:val="20"/>
          <w:u w:val="single"/>
        </w:rPr>
        <w:t>50</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63D15F54" w14:textId="77777777" w:rsidR="006550D8" w:rsidRPr="002C3297" w:rsidRDefault="006550D8" w:rsidP="006550D8">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724315F8" w14:textId="77777777" w:rsidR="006550D8" w:rsidRPr="00DA2906" w:rsidRDefault="006550D8" w:rsidP="006550D8">
      <w:pPr>
        <w:pStyle w:val="Default"/>
        <w:tabs>
          <w:tab w:val="left" w:pos="142"/>
        </w:tabs>
        <w:jc w:val="both"/>
        <w:rPr>
          <w:rFonts w:ascii="Arial" w:hAnsi="Arial" w:cs="Arial"/>
          <w:szCs w:val="20"/>
        </w:rPr>
      </w:pPr>
    </w:p>
    <w:p w14:paraId="12AEBFFC" w14:textId="77777777" w:rsidR="006550D8" w:rsidRDefault="006550D8" w:rsidP="006550D8">
      <w:pPr>
        <w:pStyle w:val="Default"/>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5507E7CF" w14:textId="77777777" w:rsidR="006550D8" w:rsidRDefault="006550D8" w:rsidP="006550D8">
      <w:pPr>
        <w:pStyle w:val="Default"/>
        <w:jc w:val="both"/>
        <w:rPr>
          <w:rFonts w:ascii="Arial" w:hAnsi="Arial" w:cs="Arial"/>
          <w:b/>
          <w:bCs/>
          <w:szCs w:val="20"/>
        </w:rPr>
      </w:pPr>
    </w:p>
    <w:p w14:paraId="2B54D20F" w14:textId="77777777" w:rsidR="006550D8" w:rsidRDefault="006550D8" w:rsidP="006550D8">
      <w:pPr>
        <w:pStyle w:val="Default"/>
        <w:spacing w:line="276" w:lineRule="auto"/>
        <w:jc w:val="both"/>
        <w:rPr>
          <w:rFonts w:ascii="Arial" w:hAnsi="Arial" w:cs="Arial"/>
          <w:szCs w:val="20"/>
        </w:rPr>
      </w:pPr>
      <w:r>
        <w:rPr>
          <w:rFonts w:ascii="Arial" w:hAnsi="Arial" w:cs="Arial"/>
          <w:szCs w:val="20"/>
        </w:rPr>
        <w:t xml:space="preserve">1.1. </w:t>
      </w:r>
      <w:r w:rsidRPr="00751CF4">
        <w:rPr>
          <w:rFonts w:ascii="Arial" w:hAnsi="Arial" w:cs="Arial"/>
          <w:szCs w:val="20"/>
        </w:rPr>
        <w:t>Aquisição de uniformes e coletes destinados aos servidores que compõem a equipe da Defesa Civil, vinculada à Secretaria Municipal de Agricultura e Pecuária, Fiscalização, vinculada à Secretaria de Fazenda e Agentes Públicos, vinculada à Secretaria de Administração. Conforme as condições, quantidades e exigências estabelecidas neste instrumento</w:t>
      </w:r>
      <w:r>
        <w:rPr>
          <w:rFonts w:ascii="Arial" w:hAnsi="Arial" w:cs="Arial"/>
          <w:szCs w:val="20"/>
        </w:rPr>
        <w:t xml:space="preserve">. </w:t>
      </w:r>
    </w:p>
    <w:p w14:paraId="700B4577" w14:textId="77777777" w:rsidR="006550D8" w:rsidRPr="009A00DD" w:rsidRDefault="006550D8" w:rsidP="006550D8">
      <w:pPr>
        <w:pStyle w:val="Default"/>
        <w:spacing w:line="276" w:lineRule="auto"/>
        <w:jc w:val="both"/>
        <w:rPr>
          <w:rFonts w:ascii="Helvetica" w:hAnsi="Helvetica"/>
          <w:color w:val="626262"/>
          <w:sz w:val="21"/>
          <w:szCs w:val="21"/>
        </w:rPr>
      </w:pPr>
    </w:p>
    <w:p w14:paraId="7B74D306" w14:textId="77777777" w:rsidR="006550D8" w:rsidRDefault="006550D8" w:rsidP="006550D8">
      <w:pPr>
        <w:pStyle w:val="Default"/>
        <w:jc w:val="both"/>
        <w:rPr>
          <w:rFonts w:ascii="Arial" w:hAnsi="Arial" w:cs="Arial"/>
          <w:b/>
          <w:bCs/>
          <w:szCs w:val="20"/>
        </w:rPr>
      </w:pPr>
      <w:r w:rsidRPr="00DA2906">
        <w:rPr>
          <w:rFonts w:ascii="Arial" w:hAnsi="Arial" w:cs="Arial"/>
          <w:b/>
          <w:bCs/>
          <w:szCs w:val="20"/>
        </w:rPr>
        <w:t xml:space="preserve">2 - </w:t>
      </w:r>
      <w:r w:rsidRPr="008C107A">
        <w:rPr>
          <w:rFonts w:ascii="Arial" w:hAnsi="Arial" w:cs="Arial"/>
          <w:b/>
          <w:bCs/>
          <w:szCs w:val="20"/>
        </w:rPr>
        <w:t>DESCRIÇÃO DA NECESSIDADE:</w:t>
      </w:r>
    </w:p>
    <w:p w14:paraId="4BD0837E" w14:textId="77777777" w:rsidR="006550D8" w:rsidRDefault="006550D8" w:rsidP="006550D8">
      <w:pPr>
        <w:pStyle w:val="Default"/>
        <w:spacing w:line="276" w:lineRule="auto"/>
        <w:jc w:val="both"/>
        <w:rPr>
          <w:rFonts w:ascii="Arial" w:hAnsi="Arial" w:cs="Arial"/>
          <w:b/>
          <w:bCs/>
          <w:szCs w:val="20"/>
        </w:rPr>
      </w:pPr>
    </w:p>
    <w:p w14:paraId="19514B6C" w14:textId="77777777" w:rsidR="006550D8" w:rsidRDefault="006550D8" w:rsidP="006550D8">
      <w:pPr>
        <w:pStyle w:val="Default"/>
        <w:spacing w:line="276" w:lineRule="auto"/>
        <w:jc w:val="both"/>
        <w:rPr>
          <w:rFonts w:ascii="Arial" w:hAnsi="Arial" w:cs="Arial"/>
          <w:szCs w:val="20"/>
        </w:rPr>
      </w:pPr>
      <w:r>
        <w:rPr>
          <w:rFonts w:ascii="Arial" w:hAnsi="Arial" w:cs="Arial"/>
          <w:szCs w:val="20"/>
        </w:rPr>
        <w:t xml:space="preserve">2.1. </w:t>
      </w:r>
      <w:r w:rsidRPr="002D013B">
        <w:rPr>
          <w:rFonts w:ascii="Arial" w:hAnsi="Arial" w:cs="Arial"/>
          <w:szCs w:val="20"/>
        </w:rPr>
        <w:t>Suprir a necessidade de identificação visual institucional, padronização dos servidores e agentes da</w:t>
      </w:r>
      <w:r>
        <w:rPr>
          <w:rFonts w:ascii="Arial" w:hAnsi="Arial" w:cs="Arial"/>
          <w:szCs w:val="20"/>
        </w:rPr>
        <w:t xml:space="preserve"> Prefeitura</w:t>
      </w:r>
      <w:r w:rsidRPr="002D013B">
        <w:rPr>
          <w:rFonts w:ascii="Arial" w:hAnsi="Arial" w:cs="Arial"/>
          <w:szCs w:val="20"/>
        </w:rPr>
        <w:t>, além de proporcionar maior segurança, conforto e reconhecimento durante a execução das atividades operacionais, preventivas e de atendimento à população, entre outras.</w:t>
      </w:r>
    </w:p>
    <w:p w14:paraId="5EC72F1F" w14:textId="77777777" w:rsidR="006550D8" w:rsidRPr="009A00DD" w:rsidRDefault="006550D8" w:rsidP="006550D8">
      <w:pPr>
        <w:pStyle w:val="Default"/>
        <w:jc w:val="both"/>
        <w:rPr>
          <w:rFonts w:ascii="Arial" w:hAnsi="Arial" w:cs="Arial"/>
          <w:szCs w:val="20"/>
        </w:rPr>
      </w:pPr>
    </w:p>
    <w:p w14:paraId="1A679DA4" w14:textId="77777777" w:rsidR="006550D8" w:rsidRDefault="006550D8" w:rsidP="006550D8">
      <w:pPr>
        <w:pStyle w:val="Default"/>
        <w:jc w:val="both"/>
        <w:rPr>
          <w:rFonts w:ascii="Arial" w:hAnsi="Arial" w:cs="Arial"/>
          <w:b/>
          <w:bCs/>
          <w:szCs w:val="20"/>
        </w:rPr>
      </w:pPr>
      <w:r w:rsidRPr="00DA2906">
        <w:rPr>
          <w:rFonts w:ascii="Arial" w:hAnsi="Arial" w:cs="Arial"/>
          <w:b/>
          <w:bCs/>
          <w:szCs w:val="20"/>
        </w:rPr>
        <w:t xml:space="preserve">3 - </w:t>
      </w:r>
      <w:r w:rsidRPr="00AF26A8">
        <w:rPr>
          <w:rFonts w:ascii="Arial" w:hAnsi="Arial" w:cs="Arial"/>
          <w:b/>
          <w:bCs/>
          <w:szCs w:val="20"/>
        </w:rPr>
        <w:t>DESCRIÇÃO DOS REQUISITOS DA</w:t>
      </w:r>
      <w:r>
        <w:rPr>
          <w:rFonts w:ascii="Arial" w:hAnsi="Arial" w:cs="Arial"/>
          <w:b/>
          <w:bCs/>
          <w:szCs w:val="20"/>
        </w:rPr>
        <w:t xml:space="preserve"> AQUISIÇÃO / CONTRATAÇÃO</w:t>
      </w:r>
      <w:r w:rsidRPr="00AF26A8">
        <w:rPr>
          <w:rFonts w:ascii="Arial" w:hAnsi="Arial" w:cs="Arial"/>
          <w:b/>
          <w:bCs/>
          <w:szCs w:val="20"/>
        </w:rPr>
        <w:t>:</w:t>
      </w:r>
    </w:p>
    <w:p w14:paraId="14176D34" w14:textId="77777777" w:rsidR="006550D8" w:rsidRPr="00DA2906" w:rsidRDefault="006550D8" w:rsidP="006550D8">
      <w:pPr>
        <w:pStyle w:val="Default"/>
        <w:jc w:val="both"/>
        <w:rPr>
          <w:rFonts w:ascii="Arial" w:hAnsi="Arial" w:cs="Arial"/>
          <w:szCs w:val="20"/>
        </w:rPr>
      </w:pPr>
    </w:p>
    <w:p w14:paraId="61C52873" w14:textId="77777777" w:rsidR="006550D8" w:rsidRDefault="006550D8" w:rsidP="006550D8">
      <w:pPr>
        <w:spacing w:line="276" w:lineRule="auto"/>
        <w:jc w:val="both"/>
        <w:rPr>
          <w:sz w:val="20"/>
          <w:szCs w:val="20"/>
        </w:rPr>
      </w:pPr>
      <w:r>
        <w:rPr>
          <w:sz w:val="20"/>
          <w:szCs w:val="20"/>
        </w:rPr>
        <w:t>3.1. Seguir as normas da Lei 14.133/2021, demais requisitos serão disciplinados no Termo de Referência.</w:t>
      </w:r>
      <w:r>
        <w:rPr>
          <w:sz w:val="20"/>
          <w:szCs w:val="20"/>
        </w:rPr>
        <w:br/>
        <w:t>3.2. Os uniformes deverão ser confeccionados em conformidade com as especificações técnicas constantes no Termo de Referência, utilizando materiais de primeira qualidade, com adequada resistência, durabilidade, conforto e acabamento.</w:t>
      </w:r>
    </w:p>
    <w:p w14:paraId="63ADA555" w14:textId="77777777" w:rsidR="006550D8" w:rsidRDefault="006550D8" w:rsidP="006550D8">
      <w:pPr>
        <w:spacing w:line="276" w:lineRule="auto"/>
        <w:jc w:val="both"/>
        <w:rPr>
          <w:sz w:val="20"/>
          <w:szCs w:val="20"/>
        </w:rPr>
      </w:pPr>
      <w:r>
        <w:rPr>
          <w:sz w:val="20"/>
          <w:szCs w:val="20"/>
        </w:rPr>
        <w:t>3.3. A contratada deverá assegurar a padronização integral das peças, garantindo uniformidade de cores, tecidos, modelagens, bordados, estampas e demais características exigidas pela Administração.</w:t>
      </w:r>
    </w:p>
    <w:p w14:paraId="17AC9AC1" w14:textId="77777777" w:rsidR="006550D8" w:rsidRDefault="006550D8" w:rsidP="006550D8">
      <w:pPr>
        <w:spacing w:line="276" w:lineRule="auto"/>
        <w:jc w:val="both"/>
        <w:rPr>
          <w:sz w:val="20"/>
          <w:szCs w:val="20"/>
        </w:rPr>
      </w:pPr>
      <w:r>
        <w:rPr>
          <w:sz w:val="20"/>
          <w:szCs w:val="20"/>
        </w:rPr>
        <w:t>3.4. A contratada deverá apresentar ficha técnica, catálogo do fabricante, laudo técnico, relatório de ensaio ou certificado emitido por laboratório acreditado, comprovando as características e especificações dos materiais ofertados, especialmente quanto aos percentuais e índices declarados pelo fabricante, tais como composição têxtil, proteção UV, impermeabilidade, refletividade, resistência e demais propriedades exigidas no Termo de Referência.</w:t>
      </w:r>
    </w:p>
    <w:p w14:paraId="53B98EAA" w14:textId="77777777" w:rsidR="006550D8" w:rsidRDefault="006550D8" w:rsidP="006550D8">
      <w:pPr>
        <w:spacing w:line="276" w:lineRule="auto"/>
        <w:jc w:val="both"/>
        <w:rPr>
          <w:sz w:val="20"/>
          <w:szCs w:val="20"/>
        </w:rPr>
      </w:pPr>
      <w:r>
        <w:rPr>
          <w:sz w:val="20"/>
          <w:szCs w:val="20"/>
        </w:rPr>
        <w:t>3.5. A empresa contratada deverá possuir capacidade técnica, operacional e produtiva compatível com a demanda, garantindo o fiel cumprimento das obrigações contratuais.</w:t>
      </w:r>
    </w:p>
    <w:p w14:paraId="10A30493" w14:textId="77777777" w:rsidR="006550D8" w:rsidRDefault="006550D8" w:rsidP="006550D8">
      <w:pPr>
        <w:pStyle w:val="Default"/>
        <w:jc w:val="both"/>
        <w:rPr>
          <w:rFonts w:ascii="Arial" w:hAnsi="Arial" w:cs="Arial"/>
          <w:b/>
          <w:bCs/>
          <w:color w:val="auto"/>
          <w:szCs w:val="20"/>
        </w:rPr>
      </w:pPr>
    </w:p>
    <w:p w14:paraId="58F335B2" w14:textId="77777777" w:rsidR="006550D8" w:rsidRDefault="006550D8" w:rsidP="006550D8">
      <w:pPr>
        <w:pStyle w:val="Default"/>
        <w:jc w:val="both"/>
        <w:rPr>
          <w:rFonts w:ascii="Arial" w:hAnsi="Arial" w:cs="Arial"/>
          <w:b/>
          <w:bCs/>
          <w:color w:val="auto"/>
          <w:szCs w:val="20"/>
        </w:rPr>
      </w:pPr>
      <w:r w:rsidRPr="00DA2906">
        <w:rPr>
          <w:rFonts w:ascii="Arial" w:hAnsi="Arial" w:cs="Arial"/>
          <w:b/>
          <w:bCs/>
          <w:color w:val="auto"/>
          <w:szCs w:val="20"/>
        </w:rPr>
        <w:t xml:space="preserve">4 - </w:t>
      </w:r>
      <w:r w:rsidRPr="00AF26A8">
        <w:rPr>
          <w:rFonts w:ascii="Arial" w:hAnsi="Arial" w:cs="Arial"/>
          <w:b/>
          <w:bCs/>
          <w:color w:val="auto"/>
          <w:szCs w:val="20"/>
        </w:rPr>
        <w:t>LEVANTAMENTO DE MERCADO:</w:t>
      </w:r>
    </w:p>
    <w:p w14:paraId="055FD3A5" w14:textId="77777777" w:rsidR="006550D8" w:rsidRDefault="006550D8" w:rsidP="006550D8">
      <w:pPr>
        <w:pStyle w:val="Default"/>
        <w:jc w:val="both"/>
        <w:rPr>
          <w:rFonts w:ascii="Arial" w:hAnsi="Arial" w:cs="Arial"/>
          <w:b/>
          <w:bCs/>
          <w:color w:val="auto"/>
          <w:szCs w:val="20"/>
        </w:rPr>
      </w:pPr>
    </w:p>
    <w:p w14:paraId="48471C96" w14:textId="77777777" w:rsidR="006550D8" w:rsidRDefault="006550D8" w:rsidP="006550D8">
      <w:pPr>
        <w:pStyle w:val="Default"/>
        <w:spacing w:line="276" w:lineRule="auto"/>
        <w:jc w:val="both"/>
        <w:rPr>
          <w:rFonts w:ascii="Arial" w:hAnsi="Arial" w:cs="Arial"/>
          <w:szCs w:val="20"/>
        </w:rPr>
      </w:pPr>
      <w:r>
        <w:rPr>
          <w:rFonts w:ascii="Arial" w:hAnsi="Arial" w:cs="Arial"/>
          <w:szCs w:val="20"/>
        </w:rPr>
        <w:t xml:space="preserve">4.1. </w:t>
      </w:r>
      <w:r w:rsidRPr="002D013B">
        <w:rPr>
          <w:rFonts w:ascii="Arial" w:hAnsi="Arial" w:cs="Arial"/>
          <w:szCs w:val="20"/>
        </w:rPr>
        <w:t xml:space="preserve">Solução A – </w:t>
      </w:r>
      <w:r w:rsidRPr="00373C28">
        <w:rPr>
          <w:rFonts w:ascii="Arial" w:hAnsi="Arial" w:cs="Arial"/>
          <w:szCs w:val="20"/>
        </w:rPr>
        <w:t>Adesão à Ata de Registro de Preços</w:t>
      </w:r>
      <w:r>
        <w:rPr>
          <w:rFonts w:ascii="Arial" w:hAnsi="Arial" w:cs="Arial"/>
          <w:szCs w:val="20"/>
        </w:rPr>
        <w:t>:</w:t>
      </w:r>
    </w:p>
    <w:p w14:paraId="6B207072" w14:textId="77777777" w:rsidR="006550D8" w:rsidRDefault="006550D8" w:rsidP="006550D8">
      <w:pPr>
        <w:pStyle w:val="Default"/>
        <w:spacing w:line="276" w:lineRule="auto"/>
        <w:jc w:val="both"/>
        <w:rPr>
          <w:rFonts w:ascii="Arial" w:hAnsi="Arial" w:cs="Arial"/>
          <w:szCs w:val="20"/>
        </w:rPr>
      </w:pPr>
      <w:r w:rsidRPr="000D73E3">
        <w:rPr>
          <w:rFonts w:ascii="Arial" w:hAnsi="Arial" w:cs="Arial"/>
          <w:szCs w:val="20"/>
        </w:rPr>
        <w:t>Após análise quanto à possibilidade de adesão à Ata de Registro de Preços vigente (“carona”), verificou-se que não foram localizadas atas que contemplassem integralmente os itens, especificações técnicas, quantitativos e condições necessárias ao atendimento das demandas da Administração Municipal. As atas consultadas apresentaram divergências relevantes, tais como ausência de itens essenciais, especificações incompatíveis, quantitativos inadequados e condições de fornecimento que não atendem às necessidades da Defesa Civil, Fiscalização e Agentes Públicos.</w:t>
      </w:r>
    </w:p>
    <w:p w14:paraId="5686A9F7" w14:textId="77777777" w:rsidR="006550D8" w:rsidRPr="00F36F1C" w:rsidRDefault="006550D8" w:rsidP="006550D8">
      <w:pPr>
        <w:pStyle w:val="Default"/>
        <w:spacing w:line="276" w:lineRule="auto"/>
        <w:jc w:val="both"/>
        <w:rPr>
          <w:rFonts w:ascii="Arial" w:hAnsi="Arial" w:cs="Arial"/>
          <w:szCs w:val="20"/>
        </w:rPr>
      </w:pPr>
      <w:r>
        <w:rPr>
          <w:rFonts w:ascii="Arial" w:hAnsi="Arial" w:cs="Arial"/>
          <w:szCs w:val="20"/>
        </w:rPr>
        <w:t xml:space="preserve">4.2. </w:t>
      </w:r>
      <w:r w:rsidRPr="002D013B">
        <w:rPr>
          <w:rFonts w:ascii="Arial" w:hAnsi="Arial" w:cs="Arial"/>
          <w:szCs w:val="20"/>
        </w:rPr>
        <w:t>Solução B</w:t>
      </w:r>
      <w:r>
        <w:rPr>
          <w:rFonts w:ascii="Arial" w:hAnsi="Arial" w:cs="Arial"/>
          <w:szCs w:val="20"/>
        </w:rPr>
        <w:t xml:space="preserve"> </w:t>
      </w:r>
      <w:r w:rsidRPr="002D013B">
        <w:rPr>
          <w:rFonts w:ascii="Arial" w:hAnsi="Arial" w:cs="Arial"/>
          <w:szCs w:val="20"/>
        </w:rPr>
        <w:t>– Aquisição mediante procedimento licitatório próprio:</w:t>
      </w:r>
    </w:p>
    <w:p w14:paraId="07335FF2" w14:textId="77777777" w:rsidR="006550D8" w:rsidRDefault="006550D8" w:rsidP="006550D8">
      <w:pPr>
        <w:pStyle w:val="Default"/>
        <w:spacing w:line="276" w:lineRule="auto"/>
        <w:jc w:val="both"/>
        <w:rPr>
          <w:rFonts w:ascii="Arial" w:hAnsi="Arial" w:cs="Arial"/>
          <w:szCs w:val="20"/>
        </w:rPr>
      </w:pPr>
      <w:r w:rsidRPr="002D013B">
        <w:rPr>
          <w:rFonts w:ascii="Arial" w:hAnsi="Arial" w:cs="Arial"/>
          <w:szCs w:val="20"/>
        </w:rPr>
        <w:t>A realização de procedimento licitatório próprio possibilita a aquisição de uniformes em estrita conformidade com as especificações técnicas, quantitativos e padrões de qualidade exigidos pela Administração Municipal. Essa solução assegura ampla competitividade, seleção da proposta mais vantajosa, observância aos princípios da economicidade, eficiência e interesse público, além de garantir maior controle sobre a execução contratual.</w:t>
      </w:r>
    </w:p>
    <w:p w14:paraId="58F47A04" w14:textId="77777777" w:rsidR="006550D8" w:rsidRDefault="006550D8" w:rsidP="006550D8">
      <w:pPr>
        <w:pStyle w:val="Default"/>
        <w:spacing w:line="276" w:lineRule="auto"/>
        <w:jc w:val="both"/>
        <w:rPr>
          <w:rFonts w:ascii="Arial" w:hAnsi="Arial" w:cs="Arial"/>
          <w:szCs w:val="20"/>
        </w:rPr>
      </w:pPr>
      <w:r>
        <w:rPr>
          <w:rFonts w:ascii="Arial" w:hAnsi="Arial" w:cs="Arial"/>
          <w:szCs w:val="20"/>
        </w:rPr>
        <w:t xml:space="preserve">4.3. </w:t>
      </w:r>
      <w:r w:rsidRPr="002D013B">
        <w:rPr>
          <w:rFonts w:ascii="Arial" w:hAnsi="Arial" w:cs="Arial"/>
          <w:szCs w:val="20"/>
        </w:rPr>
        <w:t>Solução Escolhida:</w:t>
      </w:r>
      <w:r>
        <w:rPr>
          <w:rFonts w:ascii="Arial" w:hAnsi="Arial" w:cs="Arial"/>
          <w:szCs w:val="20"/>
        </w:rPr>
        <w:t xml:space="preserve"> </w:t>
      </w:r>
      <w:r w:rsidRPr="00373C28">
        <w:rPr>
          <w:rFonts w:ascii="Arial" w:hAnsi="Arial" w:cs="Arial"/>
          <w:szCs w:val="20"/>
        </w:rPr>
        <w:t>Diante da análise realizada, conclui-se que a Solução B – Aquisição mediante procedimento licitatório próprio – mostra-se a alternativa mais adequada e economicamente vantajosa para atender às necessidades da Administração Municipal</w:t>
      </w:r>
      <w:r w:rsidRPr="002D013B">
        <w:rPr>
          <w:rFonts w:ascii="Arial" w:hAnsi="Arial" w:cs="Arial"/>
          <w:szCs w:val="20"/>
        </w:rPr>
        <w:t>.</w:t>
      </w:r>
    </w:p>
    <w:p w14:paraId="35F9C0A6" w14:textId="77777777" w:rsidR="006550D8" w:rsidRDefault="006550D8" w:rsidP="006550D8">
      <w:pPr>
        <w:pStyle w:val="Default"/>
        <w:jc w:val="both"/>
        <w:rPr>
          <w:rFonts w:ascii="Arial" w:hAnsi="Arial" w:cs="Arial"/>
          <w:b/>
          <w:bCs/>
          <w:color w:val="auto"/>
          <w:szCs w:val="20"/>
        </w:rPr>
      </w:pPr>
    </w:p>
    <w:p w14:paraId="496067F0" w14:textId="77777777" w:rsidR="006550D8" w:rsidRDefault="006550D8" w:rsidP="006550D8">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12802E8B" w14:textId="77777777" w:rsidR="006550D8" w:rsidRDefault="006550D8" w:rsidP="006550D8">
      <w:pPr>
        <w:pStyle w:val="Default"/>
        <w:jc w:val="both"/>
        <w:rPr>
          <w:rFonts w:ascii="Arial" w:hAnsi="Arial" w:cs="Arial"/>
          <w:b/>
          <w:bCs/>
          <w:szCs w:val="20"/>
        </w:rPr>
      </w:pPr>
    </w:p>
    <w:p w14:paraId="5A86417E" w14:textId="77777777" w:rsidR="006550D8" w:rsidRDefault="006550D8" w:rsidP="006550D8">
      <w:pPr>
        <w:pStyle w:val="Default"/>
        <w:spacing w:line="276" w:lineRule="auto"/>
        <w:jc w:val="both"/>
        <w:rPr>
          <w:rFonts w:ascii="Arial" w:hAnsi="Arial" w:cs="Arial"/>
          <w:szCs w:val="20"/>
        </w:rPr>
      </w:pPr>
      <w:r>
        <w:rPr>
          <w:rFonts w:ascii="Arial" w:hAnsi="Arial" w:cs="Arial"/>
          <w:szCs w:val="20"/>
        </w:rPr>
        <w:t xml:space="preserve">5.1. </w:t>
      </w:r>
      <w:r w:rsidRPr="000D73E3">
        <w:rPr>
          <w:rFonts w:ascii="Arial" w:hAnsi="Arial" w:cs="Arial"/>
          <w:szCs w:val="20"/>
        </w:rPr>
        <w:t>Conforme apurado no levantamento de mercado, a solução escolhida consiste na realização de procedimento licitatório próprio, na modalidade Pregão Eletrônico, sob o Sistema de Registro de Preços, com critério de julgamento por item, por se mostrar a alternativa mais vantajosa sob os aspectos técnicos, operacionais e econômicos</w:t>
      </w:r>
      <w:r w:rsidRPr="00373C28">
        <w:rPr>
          <w:rFonts w:ascii="Arial" w:hAnsi="Arial" w:cs="Arial"/>
          <w:szCs w:val="20"/>
        </w:rPr>
        <w:t>. A contratação possibilitará a aquisição de uniformes com qualidade, durabilidade, conforto e padronização, em conformidade com as especificações técnicas e quantitativos estabelecidos, garantindo o adequado atendimento às necessidades da equipe da Defesa Civil</w:t>
      </w:r>
      <w:r>
        <w:rPr>
          <w:rFonts w:ascii="Arial" w:hAnsi="Arial" w:cs="Arial"/>
          <w:szCs w:val="20"/>
        </w:rPr>
        <w:t xml:space="preserve">, Fiscalização e Agentes Públicos. </w:t>
      </w:r>
      <w:r w:rsidRPr="005914AD">
        <w:rPr>
          <w:rFonts w:ascii="Arial" w:hAnsi="Arial" w:cs="Arial"/>
          <w:szCs w:val="20"/>
        </w:rPr>
        <w:t>O fornecimento ocorrerá de forma parcelada, conforme a necessidade da Administração Municipal, possibilitando maior eficiência na gestão das aquisições e melhor aproveitamento dos recursos públicos.</w:t>
      </w:r>
    </w:p>
    <w:p w14:paraId="6B8B650C" w14:textId="77777777" w:rsidR="006550D8" w:rsidRPr="00B320C9" w:rsidRDefault="006550D8" w:rsidP="006550D8">
      <w:pPr>
        <w:pStyle w:val="Default"/>
        <w:spacing w:line="276" w:lineRule="auto"/>
        <w:jc w:val="both"/>
        <w:rPr>
          <w:rFonts w:ascii="Arial" w:hAnsi="Arial" w:cs="Arial"/>
          <w:szCs w:val="20"/>
        </w:rPr>
      </w:pPr>
    </w:p>
    <w:p w14:paraId="5DB07B3D" w14:textId="77777777" w:rsidR="006550D8" w:rsidRDefault="006550D8" w:rsidP="006550D8">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5674B2FE" w14:textId="77777777" w:rsidR="006550D8" w:rsidRDefault="006550D8" w:rsidP="006550D8">
      <w:pPr>
        <w:pStyle w:val="Default"/>
        <w:jc w:val="both"/>
        <w:rPr>
          <w:rFonts w:ascii="Arial" w:hAnsi="Arial" w:cs="Arial"/>
          <w:b/>
          <w:bCs/>
          <w:szCs w:val="20"/>
        </w:rPr>
      </w:pPr>
    </w:p>
    <w:p w14:paraId="5603A053" w14:textId="77777777" w:rsidR="006550D8" w:rsidRPr="00041397" w:rsidRDefault="006550D8" w:rsidP="006550D8">
      <w:pPr>
        <w:pStyle w:val="Default"/>
        <w:jc w:val="both"/>
        <w:rPr>
          <w:rFonts w:ascii="Arial" w:hAnsi="Arial" w:cs="Arial"/>
          <w:szCs w:val="20"/>
        </w:rPr>
      </w:pPr>
      <w:r w:rsidRPr="00041397">
        <w:rPr>
          <w:rFonts w:ascii="Arial" w:hAnsi="Arial" w:cs="Arial"/>
          <w:szCs w:val="20"/>
        </w:rPr>
        <w:t>Tabela 01</w:t>
      </w:r>
    </w:p>
    <w:p w14:paraId="642A7920" w14:textId="77777777" w:rsidR="006550D8" w:rsidRDefault="006550D8" w:rsidP="006550D8">
      <w:pPr>
        <w:pStyle w:val="Default"/>
        <w:jc w:val="both"/>
        <w:rPr>
          <w:rFonts w:ascii="Arial" w:hAnsi="Arial" w:cs="Arial"/>
          <w:b/>
          <w:bCs/>
          <w:szCs w:val="20"/>
        </w:rPr>
      </w:pPr>
    </w:p>
    <w:tbl>
      <w:tblPr>
        <w:tblW w:w="8789" w:type="dxa"/>
        <w:tblInd w:w="70" w:type="dxa"/>
        <w:tblLayout w:type="fixed"/>
        <w:tblCellMar>
          <w:left w:w="70" w:type="dxa"/>
          <w:right w:w="70" w:type="dxa"/>
        </w:tblCellMar>
        <w:tblLook w:val="04A0" w:firstRow="1" w:lastRow="0" w:firstColumn="1" w:lastColumn="0" w:noHBand="0" w:noVBand="1"/>
      </w:tblPr>
      <w:tblGrid>
        <w:gridCol w:w="426"/>
        <w:gridCol w:w="6662"/>
        <w:gridCol w:w="709"/>
        <w:gridCol w:w="992"/>
      </w:tblGrid>
      <w:tr w:rsidR="006550D8" w:rsidRPr="00F26881" w14:paraId="67CB6841" w14:textId="77777777" w:rsidTr="00863CFA">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C75ACD2" w14:textId="77777777" w:rsidR="006550D8" w:rsidRPr="00F26881" w:rsidRDefault="006550D8" w:rsidP="00863CFA">
            <w:pPr>
              <w:jc w:val="center"/>
              <w:rPr>
                <w:b/>
                <w:bCs/>
                <w:color w:val="000000"/>
                <w:sz w:val="20"/>
                <w:szCs w:val="20"/>
              </w:rPr>
            </w:pPr>
            <w:r w:rsidRPr="00F26881">
              <w:rPr>
                <w:b/>
                <w:bCs/>
                <w:color w:val="000000"/>
                <w:sz w:val="20"/>
                <w:szCs w:val="20"/>
              </w:rPr>
              <w:t>Nº</w:t>
            </w:r>
          </w:p>
        </w:tc>
        <w:tc>
          <w:tcPr>
            <w:tcW w:w="6662" w:type="dxa"/>
            <w:tcBorders>
              <w:top w:val="single" w:sz="4" w:space="0" w:color="auto"/>
              <w:left w:val="nil"/>
              <w:bottom w:val="single" w:sz="4" w:space="0" w:color="auto"/>
              <w:right w:val="single" w:sz="4" w:space="0" w:color="auto"/>
            </w:tcBorders>
            <w:shd w:val="clear" w:color="000000" w:fill="D9D9D9"/>
            <w:noWrap/>
            <w:vAlign w:val="center"/>
            <w:hideMark/>
          </w:tcPr>
          <w:p w14:paraId="5973D937" w14:textId="77777777" w:rsidR="006550D8" w:rsidRPr="00F26881" w:rsidRDefault="006550D8" w:rsidP="00863CFA">
            <w:pPr>
              <w:jc w:val="center"/>
              <w:rPr>
                <w:b/>
                <w:bCs/>
                <w:color w:val="000000"/>
                <w:sz w:val="20"/>
                <w:szCs w:val="20"/>
              </w:rPr>
            </w:pPr>
            <w:r w:rsidRPr="00F26881">
              <w:rPr>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4C610685" w14:textId="77777777" w:rsidR="006550D8" w:rsidRPr="00F26881" w:rsidRDefault="006550D8" w:rsidP="00863CFA">
            <w:pPr>
              <w:jc w:val="center"/>
              <w:rPr>
                <w:b/>
                <w:bCs/>
                <w:color w:val="000000"/>
                <w:sz w:val="20"/>
                <w:szCs w:val="20"/>
              </w:rPr>
            </w:pPr>
            <w:r w:rsidRPr="00F26881">
              <w:rPr>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4143F99A" w14:textId="77777777" w:rsidR="006550D8" w:rsidRPr="00F26881" w:rsidRDefault="006550D8" w:rsidP="00863CFA">
            <w:pPr>
              <w:jc w:val="center"/>
              <w:rPr>
                <w:b/>
                <w:bCs/>
                <w:color w:val="000000"/>
                <w:sz w:val="20"/>
                <w:szCs w:val="20"/>
              </w:rPr>
            </w:pPr>
            <w:r w:rsidRPr="00F26881">
              <w:rPr>
                <w:b/>
                <w:bCs/>
                <w:color w:val="000000"/>
                <w:sz w:val="20"/>
                <w:szCs w:val="20"/>
              </w:rPr>
              <w:t>QUANTIDADE</w:t>
            </w:r>
          </w:p>
        </w:tc>
      </w:tr>
      <w:tr w:rsidR="006550D8" w:rsidRPr="00F26881" w14:paraId="6B1D2740" w14:textId="77777777" w:rsidTr="00863CFA">
        <w:trPr>
          <w:trHeight w:val="1321"/>
        </w:trPr>
        <w:tc>
          <w:tcPr>
            <w:tcW w:w="426" w:type="dxa"/>
            <w:tcBorders>
              <w:top w:val="nil"/>
              <w:left w:val="single" w:sz="4" w:space="0" w:color="auto"/>
              <w:bottom w:val="single" w:sz="4" w:space="0" w:color="auto"/>
              <w:right w:val="single" w:sz="4" w:space="0" w:color="auto"/>
            </w:tcBorders>
            <w:noWrap/>
            <w:vAlign w:val="center"/>
            <w:hideMark/>
          </w:tcPr>
          <w:p w14:paraId="016B6141" w14:textId="77777777" w:rsidR="006550D8" w:rsidRPr="00F26881" w:rsidRDefault="006550D8" w:rsidP="00863CFA">
            <w:pPr>
              <w:jc w:val="center"/>
              <w:rPr>
                <w:color w:val="000000"/>
                <w:sz w:val="20"/>
                <w:szCs w:val="20"/>
              </w:rPr>
            </w:pPr>
            <w:r w:rsidRPr="00F26881">
              <w:rPr>
                <w:color w:val="000000"/>
                <w:sz w:val="20"/>
                <w:szCs w:val="20"/>
              </w:rPr>
              <w:t>1</w:t>
            </w:r>
          </w:p>
        </w:tc>
        <w:tc>
          <w:tcPr>
            <w:tcW w:w="6662" w:type="dxa"/>
            <w:tcBorders>
              <w:top w:val="nil"/>
              <w:left w:val="nil"/>
              <w:bottom w:val="single" w:sz="4" w:space="0" w:color="auto"/>
              <w:right w:val="single" w:sz="4" w:space="0" w:color="auto"/>
            </w:tcBorders>
            <w:vAlign w:val="center"/>
            <w:hideMark/>
          </w:tcPr>
          <w:p w14:paraId="0F7EB3B6" w14:textId="77777777" w:rsidR="006550D8" w:rsidRPr="00F26881" w:rsidRDefault="006550D8" w:rsidP="00863CFA">
            <w:pPr>
              <w:jc w:val="both"/>
              <w:rPr>
                <w:color w:val="000000"/>
                <w:sz w:val="20"/>
                <w:szCs w:val="20"/>
              </w:rPr>
            </w:pPr>
            <w:r>
              <w:rPr>
                <w:color w:val="000000"/>
                <w:sz w:val="20"/>
                <w:szCs w:val="20"/>
              </w:rPr>
              <w:t xml:space="preserve">Colete para uso da Defesa Civil. </w:t>
            </w:r>
            <w:r w:rsidRPr="000111B8">
              <w:rPr>
                <w:color w:val="000000"/>
                <w:sz w:val="20"/>
                <w:szCs w:val="20"/>
              </w:rPr>
              <w:t>Tamanho G,</w:t>
            </w:r>
            <w:r>
              <w:rPr>
                <w:color w:val="000000"/>
                <w:sz w:val="20"/>
                <w:szCs w:val="20"/>
              </w:rPr>
              <w:t xml:space="preserve"> </w:t>
            </w:r>
            <w:r w:rsidRPr="000111B8">
              <w:rPr>
                <w:color w:val="000000"/>
                <w:sz w:val="20"/>
                <w:szCs w:val="20"/>
              </w:rPr>
              <w:t>GG,</w:t>
            </w:r>
            <w:r>
              <w:rPr>
                <w:color w:val="000000"/>
                <w:sz w:val="20"/>
                <w:szCs w:val="20"/>
              </w:rPr>
              <w:t xml:space="preserve"> </w:t>
            </w:r>
            <w:r w:rsidRPr="000111B8">
              <w:rPr>
                <w:color w:val="000000"/>
                <w:sz w:val="20"/>
                <w:szCs w:val="20"/>
              </w:rPr>
              <w:t>EXG,</w:t>
            </w:r>
            <w:r>
              <w:rPr>
                <w:color w:val="000000"/>
                <w:sz w:val="20"/>
                <w:szCs w:val="20"/>
              </w:rPr>
              <w:t xml:space="preserve"> </w:t>
            </w:r>
            <w:r w:rsidRPr="000111B8">
              <w:rPr>
                <w:color w:val="000000"/>
                <w:sz w:val="20"/>
                <w:szCs w:val="20"/>
              </w:rPr>
              <w:t>G1,</w:t>
            </w:r>
            <w:r>
              <w:rPr>
                <w:color w:val="000000"/>
                <w:sz w:val="20"/>
                <w:szCs w:val="20"/>
              </w:rPr>
              <w:t xml:space="preserve"> </w:t>
            </w:r>
            <w:r w:rsidRPr="000111B8">
              <w:rPr>
                <w:color w:val="000000"/>
                <w:sz w:val="20"/>
                <w:szCs w:val="20"/>
              </w:rPr>
              <w:t>G2,</w:t>
            </w:r>
            <w:r>
              <w:rPr>
                <w:color w:val="000000"/>
                <w:sz w:val="20"/>
                <w:szCs w:val="20"/>
              </w:rPr>
              <w:t xml:space="preserve"> </w:t>
            </w:r>
            <w:r w:rsidRPr="000111B8">
              <w:rPr>
                <w:color w:val="000000"/>
                <w:sz w:val="20"/>
                <w:szCs w:val="20"/>
              </w:rPr>
              <w:t xml:space="preserve">G3. 1. Composição: 70% Pés. / 30% Algodão. Artigo: Techno Rip Stop – 0480 </w:t>
            </w:r>
            <w:r>
              <w:rPr>
                <w:color w:val="000000"/>
                <w:sz w:val="20"/>
                <w:szCs w:val="20"/>
              </w:rPr>
              <w:t xml:space="preserve">  </w:t>
            </w:r>
            <w:r w:rsidRPr="000111B8">
              <w:rPr>
                <w:color w:val="000000"/>
                <w:sz w:val="20"/>
                <w:szCs w:val="20"/>
              </w:rPr>
              <w:t>referência Santista ou similar; 2. Cor: laranja H26 (Ref. Pantone – 161462TP) 3. Detalhes frente: a) Acabamento em viés (rip stop) na cor laranja, com abertura em zíper reforçado</w:t>
            </w:r>
          </w:p>
        </w:tc>
        <w:tc>
          <w:tcPr>
            <w:tcW w:w="709" w:type="dxa"/>
            <w:tcBorders>
              <w:top w:val="nil"/>
              <w:left w:val="nil"/>
              <w:bottom w:val="single" w:sz="4" w:space="0" w:color="auto"/>
              <w:right w:val="single" w:sz="4" w:space="0" w:color="auto"/>
            </w:tcBorders>
            <w:noWrap/>
            <w:vAlign w:val="center"/>
            <w:hideMark/>
          </w:tcPr>
          <w:p w14:paraId="0AC11055" w14:textId="77777777" w:rsidR="006550D8" w:rsidRPr="00F26881" w:rsidRDefault="006550D8" w:rsidP="00863CFA">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2B9C493C" w14:textId="77777777" w:rsidR="006550D8" w:rsidRPr="00F26881" w:rsidRDefault="006550D8" w:rsidP="00863CFA">
            <w:pPr>
              <w:jc w:val="center"/>
              <w:rPr>
                <w:color w:val="000000"/>
                <w:sz w:val="20"/>
                <w:szCs w:val="20"/>
              </w:rPr>
            </w:pPr>
          </w:p>
          <w:p w14:paraId="25B25568" w14:textId="77777777" w:rsidR="006550D8" w:rsidRPr="00F26881" w:rsidRDefault="006550D8" w:rsidP="00863CFA">
            <w:pPr>
              <w:jc w:val="center"/>
              <w:rPr>
                <w:color w:val="000000"/>
                <w:sz w:val="20"/>
                <w:szCs w:val="20"/>
              </w:rPr>
            </w:pPr>
          </w:p>
          <w:p w14:paraId="4583475E" w14:textId="77777777" w:rsidR="006550D8" w:rsidRDefault="006550D8" w:rsidP="00863CFA">
            <w:pPr>
              <w:rPr>
                <w:color w:val="000000"/>
                <w:sz w:val="20"/>
                <w:szCs w:val="20"/>
              </w:rPr>
            </w:pPr>
          </w:p>
          <w:p w14:paraId="5855B567" w14:textId="77777777" w:rsidR="006550D8" w:rsidRPr="00F26881" w:rsidRDefault="006550D8" w:rsidP="00863CFA">
            <w:pPr>
              <w:jc w:val="center"/>
              <w:rPr>
                <w:color w:val="000000"/>
                <w:sz w:val="20"/>
                <w:szCs w:val="20"/>
              </w:rPr>
            </w:pPr>
            <w:r>
              <w:rPr>
                <w:color w:val="000000"/>
                <w:sz w:val="20"/>
                <w:szCs w:val="20"/>
              </w:rPr>
              <w:t>30</w:t>
            </w:r>
          </w:p>
        </w:tc>
      </w:tr>
      <w:tr w:rsidR="006550D8" w:rsidRPr="00F26881" w14:paraId="2A6C0BD9" w14:textId="77777777" w:rsidTr="00863CFA">
        <w:trPr>
          <w:trHeight w:val="1355"/>
        </w:trPr>
        <w:tc>
          <w:tcPr>
            <w:tcW w:w="426" w:type="dxa"/>
            <w:tcBorders>
              <w:top w:val="nil"/>
              <w:left w:val="single" w:sz="4" w:space="0" w:color="auto"/>
              <w:bottom w:val="single" w:sz="4" w:space="0" w:color="auto"/>
              <w:right w:val="single" w:sz="4" w:space="0" w:color="auto"/>
            </w:tcBorders>
            <w:noWrap/>
            <w:vAlign w:val="center"/>
            <w:hideMark/>
          </w:tcPr>
          <w:p w14:paraId="5877C599" w14:textId="77777777" w:rsidR="006550D8" w:rsidRPr="00F26881" w:rsidRDefault="006550D8" w:rsidP="00863CFA">
            <w:pPr>
              <w:jc w:val="center"/>
              <w:rPr>
                <w:color w:val="000000"/>
                <w:sz w:val="20"/>
                <w:szCs w:val="20"/>
              </w:rPr>
            </w:pPr>
            <w:r w:rsidRPr="00F26881">
              <w:rPr>
                <w:color w:val="000000"/>
                <w:sz w:val="20"/>
                <w:szCs w:val="20"/>
              </w:rPr>
              <w:t>2</w:t>
            </w:r>
          </w:p>
        </w:tc>
        <w:tc>
          <w:tcPr>
            <w:tcW w:w="6662" w:type="dxa"/>
            <w:tcBorders>
              <w:top w:val="nil"/>
              <w:left w:val="nil"/>
              <w:bottom w:val="single" w:sz="4" w:space="0" w:color="auto"/>
              <w:right w:val="single" w:sz="4" w:space="0" w:color="auto"/>
            </w:tcBorders>
            <w:vAlign w:val="center"/>
            <w:hideMark/>
          </w:tcPr>
          <w:p w14:paraId="05E46876" w14:textId="77777777" w:rsidR="006550D8" w:rsidRPr="00F26881" w:rsidRDefault="006550D8" w:rsidP="00863CFA">
            <w:pPr>
              <w:jc w:val="both"/>
              <w:rPr>
                <w:color w:val="000000"/>
                <w:sz w:val="20"/>
                <w:szCs w:val="20"/>
              </w:rPr>
            </w:pPr>
            <w:r>
              <w:rPr>
                <w:color w:val="000000"/>
                <w:sz w:val="20"/>
                <w:szCs w:val="20"/>
              </w:rPr>
              <w:t xml:space="preserve">Jaqueta de frio para uso da Defesa Civil. </w:t>
            </w:r>
            <w:r w:rsidRPr="000111B8">
              <w:rPr>
                <w:color w:val="000000"/>
                <w:sz w:val="20"/>
                <w:szCs w:val="20"/>
              </w:rPr>
              <w:t>Tamanho G,</w:t>
            </w:r>
            <w:r>
              <w:rPr>
                <w:color w:val="000000"/>
                <w:sz w:val="20"/>
                <w:szCs w:val="20"/>
              </w:rPr>
              <w:t xml:space="preserve"> </w:t>
            </w:r>
            <w:r w:rsidRPr="000111B8">
              <w:rPr>
                <w:color w:val="000000"/>
                <w:sz w:val="20"/>
                <w:szCs w:val="20"/>
              </w:rPr>
              <w:t>GG,</w:t>
            </w:r>
            <w:r>
              <w:rPr>
                <w:color w:val="000000"/>
                <w:sz w:val="20"/>
                <w:szCs w:val="20"/>
              </w:rPr>
              <w:t xml:space="preserve"> </w:t>
            </w:r>
            <w:r w:rsidRPr="000111B8">
              <w:rPr>
                <w:color w:val="000000"/>
                <w:sz w:val="20"/>
                <w:szCs w:val="20"/>
              </w:rPr>
              <w:t>EX,</w:t>
            </w:r>
            <w:r>
              <w:rPr>
                <w:color w:val="000000"/>
                <w:sz w:val="20"/>
                <w:szCs w:val="20"/>
              </w:rPr>
              <w:t xml:space="preserve"> </w:t>
            </w:r>
            <w:r w:rsidRPr="000111B8">
              <w:rPr>
                <w:color w:val="000000"/>
                <w:sz w:val="20"/>
                <w:szCs w:val="20"/>
              </w:rPr>
              <w:t>G1,</w:t>
            </w:r>
            <w:r>
              <w:rPr>
                <w:color w:val="000000"/>
                <w:sz w:val="20"/>
                <w:szCs w:val="20"/>
              </w:rPr>
              <w:t xml:space="preserve"> </w:t>
            </w:r>
            <w:r w:rsidRPr="000111B8">
              <w:rPr>
                <w:color w:val="000000"/>
                <w:sz w:val="20"/>
                <w:szCs w:val="20"/>
              </w:rPr>
              <w:t>G2 G3, - nas cores azul marinho e laranja. A blusa deverá ser confeccionada em tecido de microfibra peletizada com tratamento scotchgard (ser impermeável), forrado internamente com mesmo tecido; a blusa deverá ser aberta, com fechamento em zíper nacional de alta qualidade</w:t>
            </w:r>
            <w:r>
              <w:rPr>
                <w:color w:val="000000"/>
                <w:sz w:val="20"/>
                <w:szCs w:val="20"/>
              </w:rPr>
              <w:t>.</w:t>
            </w:r>
          </w:p>
        </w:tc>
        <w:tc>
          <w:tcPr>
            <w:tcW w:w="709" w:type="dxa"/>
            <w:tcBorders>
              <w:top w:val="nil"/>
              <w:left w:val="nil"/>
              <w:bottom w:val="single" w:sz="4" w:space="0" w:color="auto"/>
              <w:right w:val="single" w:sz="4" w:space="0" w:color="auto"/>
            </w:tcBorders>
            <w:noWrap/>
            <w:vAlign w:val="center"/>
            <w:hideMark/>
          </w:tcPr>
          <w:p w14:paraId="26881D3B" w14:textId="77777777" w:rsidR="006550D8" w:rsidRPr="00F26881" w:rsidRDefault="006550D8" w:rsidP="00863CFA">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4ED63A46" w14:textId="77777777" w:rsidR="006550D8" w:rsidRPr="00F26881" w:rsidRDefault="006550D8" w:rsidP="00863CFA">
            <w:pPr>
              <w:jc w:val="center"/>
              <w:rPr>
                <w:color w:val="000000"/>
                <w:sz w:val="20"/>
                <w:szCs w:val="20"/>
              </w:rPr>
            </w:pPr>
          </w:p>
          <w:p w14:paraId="0B86611B" w14:textId="77777777" w:rsidR="006550D8" w:rsidRPr="00F26881" w:rsidRDefault="006550D8" w:rsidP="00863CFA">
            <w:pPr>
              <w:jc w:val="center"/>
              <w:rPr>
                <w:color w:val="000000"/>
                <w:sz w:val="20"/>
                <w:szCs w:val="20"/>
              </w:rPr>
            </w:pPr>
          </w:p>
          <w:p w14:paraId="3D47FBD6" w14:textId="77777777" w:rsidR="006550D8" w:rsidRPr="00F26881" w:rsidRDefault="006550D8" w:rsidP="00863CFA">
            <w:pPr>
              <w:jc w:val="center"/>
              <w:rPr>
                <w:color w:val="000000"/>
                <w:sz w:val="20"/>
                <w:szCs w:val="20"/>
              </w:rPr>
            </w:pPr>
          </w:p>
          <w:p w14:paraId="0D950EF9" w14:textId="77777777" w:rsidR="006550D8" w:rsidRPr="00F26881" w:rsidRDefault="006550D8" w:rsidP="00863CFA">
            <w:pPr>
              <w:jc w:val="center"/>
              <w:rPr>
                <w:color w:val="000000"/>
                <w:sz w:val="20"/>
                <w:szCs w:val="20"/>
              </w:rPr>
            </w:pPr>
            <w:r>
              <w:rPr>
                <w:color w:val="000000"/>
                <w:sz w:val="20"/>
                <w:szCs w:val="20"/>
              </w:rPr>
              <w:t>30</w:t>
            </w:r>
          </w:p>
        </w:tc>
      </w:tr>
      <w:tr w:rsidR="006550D8" w:rsidRPr="00F26881" w14:paraId="4FCC1FDA" w14:textId="77777777" w:rsidTr="00863CFA">
        <w:trPr>
          <w:trHeight w:val="847"/>
        </w:trPr>
        <w:tc>
          <w:tcPr>
            <w:tcW w:w="426" w:type="dxa"/>
            <w:tcBorders>
              <w:top w:val="nil"/>
              <w:left w:val="single" w:sz="4" w:space="0" w:color="auto"/>
              <w:bottom w:val="single" w:sz="4" w:space="0" w:color="auto"/>
              <w:right w:val="single" w:sz="4" w:space="0" w:color="auto"/>
            </w:tcBorders>
            <w:noWrap/>
            <w:vAlign w:val="center"/>
            <w:hideMark/>
          </w:tcPr>
          <w:p w14:paraId="0E0F4FD0" w14:textId="77777777" w:rsidR="006550D8" w:rsidRPr="00F26881" w:rsidRDefault="006550D8" w:rsidP="00863CFA">
            <w:pPr>
              <w:jc w:val="center"/>
              <w:rPr>
                <w:color w:val="000000"/>
                <w:sz w:val="20"/>
                <w:szCs w:val="20"/>
              </w:rPr>
            </w:pPr>
            <w:r w:rsidRPr="00F26881">
              <w:rPr>
                <w:color w:val="000000"/>
                <w:sz w:val="20"/>
                <w:szCs w:val="20"/>
              </w:rPr>
              <w:t>3</w:t>
            </w:r>
          </w:p>
        </w:tc>
        <w:tc>
          <w:tcPr>
            <w:tcW w:w="6662" w:type="dxa"/>
            <w:tcBorders>
              <w:top w:val="nil"/>
              <w:left w:val="nil"/>
              <w:bottom w:val="single" w:sz="4" w:space="0" w:color="auto"/>
              <w:right w:val="single" w:sz="4" w:space="0" w:color="auto"/>
            </w:tcBorders>
            <w:vAlign w:val="center"/>
            <w:hideMark/>
          </w:tcPr>
          <w:p w14:paraId="7C759914" w14:textId="77777777" w:rsidR="006550D8" w:rsidRPr="00F26881" w:rsidRDefault="006550D8" w:rsidP="00863CFA">
            <w:pPr>
              <w:jc w:val="both"/>
              <w:rPr>
                <w:color w:val="000000"/>
                <w:sz w:val="20"/>
                <w:szCs w:val="20"/>
              </w:rPr>
            </w:pPr>
            <w:r>
              <w:rPr>
                <w:color w:val="000000"/>
                <w:sz w:val="20"/>
                <w:szCs w:val="20"/>
              </w:rPr>
              <w:t xml:space="preserve">Cobertura (boné padrão da Defesa Civil). Tipo americano, </w:t>
            </w:r>
            <w:r w:rsidRPr="000111B8">
              <w:rPr>
                <w:color w:val="000000"/>
                <w:sz w:val="20"/>
                <w:szCs w:val="20"/>
              </w:rPr>
              <w:t>confeccionado em tecido rip stop, na cor laranja, tamanhos m e g, com aba pequena, com regulador de tamanho na parte posterior com o mesmo tecido e presilha em metal, com brasão da coordenadoria municipal de proteção e defesa civil bordado na parte frontal central. </w:t>
            </w:r>
          </w:p>
        </w:tc>
        <w:tc>
          <w:tcPr>
            <w:tcW w:w="709" w:type="dxa"/>
            <w:tcBorders>
              <w:top w:val="nil"/>
              <w:left w:val="nil"/>
              <w:bottom w:val="single" w:sz="4" w:space="0" w:color="auto"/>
              <w:right w:val="single" w:sz="4" w:space="0" w:color="auto"/>
            </w:tcBorders>
            <w:noWrap/>
            <w:vAlign w:val="center"/>
            <w:hideMark/>
          </w:tcPr>
          <w:p w14:paraId="467E8F26" w14:textId="77777777" w:rsidR="006550D8" w:rsidRPr="00F26881" w:rsidRDefault="006550D8" w:rsidP="00863CFA">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00467A74" w14:textId="77777777" w:rsidR="006550D8" w:rsidRPr="00F26881" w:rsidRDefault="006550D8" w:rsidP="00863CFA">
            <w:pPr>
              <w:jc w:val="center"/>
              <w:rPr>
                <w:color w:val="000000"/>
                <w:sz w:val="20"/>
                <w:szCs w:val="20"/>
              </w:rPr>
            </w:pPr>
          </w:p>
          <w:p w14:paraId="2AD458DB" w14:textId="77777777" w:rsidR="006550D8" w:rsidRDefault="006550D8" w:rsidP="00863CFA">
            <w:pPr>
              <w:jc w:val="center"/>
              <w:rPr>
                <w:color w:val="000000"/>
                <w:sz w:val="20"/>
                <w:szCs w:val="20"/>
              </w:rPr>
            </w:pPr>
          </w:p>
          <w:p w14:paraId="2F61A38D" w14:textId="77777777" w:rsidR="006550D8" w:rsidRPr="00F26881" w:rsidRDefault="006550D8" w:rsidP="00863CFA">
            <w:pPr>
              <w:jc w:val="center"/>
              <w:rPr>
                <w:color w:val="000000"/>
                <w:sz w:val="20"/>
                <w:szCs w:val="20"/>
              </w:rPr>
            </w:pPr>
            <w:r>
              <w:rPr>
                <w:color w:val="000000"/>
                <w:sz w:val="20"/>
                <w:szCs w:val="20"/>
              </w:rPr>
              <w:t>30</w:t>
            </w:r>
          </w:p>
        </w:tc>
      </w:tr>
      <w:tr w:rsidR="006550D8" w:rsidRPr="00F26881" w14:paraId="4144F446" w14:textId="77777777" w:rsidTr="00863CFA">
        <w:trPr>
          <w:trHeight w:val="830"/>
        </w:trPr>
        <w:tc>
          <w:tcPr>
            <w:tcW w:w="426" w:type="dxa"/>
            <w:tcBorders>
              <w:top w:val="nil"/>
              <w:left w:val="single" w:sz="4" w:space="0" w:color="auto"/>
              <w:bottom w:val="single" w:sz="4" w:space="0" w:color="auto"/>
              <w:right w:val="single" w:sz="4" w:space="0" w:color="auto"/>
            </w:tcBorders>
            <w:noWrap/>
            <w:vAlign w:val="center"/>
            <w:hideMark/>
          </w:tcPr>
          <w:p w14:paraId="64EEE0E9" w14:textId="77777777" w:rsidR="006550D8" w:rsidRPr="00F26881" w:rsidRDefault="006550D8" w:rsidP="00863CFA">
            <w:pPr>
              <w:jc w:val="center"/>
              <w:rPr>
                <w:color w:val="000000"/>
                <w:sz w:val="20"/>
                <w:szCs w:val="20"/>
              </w:rPr>
            </w:pPr>
            <w:r w:rsidRPr="00F26881">
              <w:rPr>
                <w:color w:val="000000"/>
                <w:sz w:val="20"/>
                <w:szCs w:val="20"/>
              </w:rPr>
              <w:t>4</w:t>
            </w:r>
          </w:p>
        </w:tc>
        <w:tc>
          <w:tcPr>
            <w:tcW w:w="6662" w:type="dxa"/>
            <w:tcBorders>
              <w:top w:val="nil"/>
              <w:left w:val="nil"/>
              <w:bottom w:val="single" w:sz="4" w:space="0" w:color="auto"/>
              <w:right w:val="single" w:sz="4" w:space="0" w:color="auto"/>
            </w:tcBorders>
            <w:vAlign w:val="center"/>
            <w:hideMark/>
          </w:tcPr>
          <w:p w14:paraId="3B372801" w14:textId="77777777" w:rsidR="006550D8" w:rsidRPr="00F26881" w:rsidRDefault="006550D8" w:rsidP="00863CFA">
            <w:pPr>
              <w:jc w:val="both"/>
              <w:rPr>
                <w:color w:val="000000"/>
                <w:sz w:val="20"/>
                <w:szCs w:val="20"/>
              </w:rPr>
            </w:pPr>
            <w:r>
              <w:rPr>
                <w:color w:val="000000"/>
                <w:sz w:val="20"/>
                <w:szCs w:val="20"/>
              </w:rPr>
              <w:t xml:space="preserve">Camiseta para uso da Defesa Civil. </w:t>
            </w:r>
            <w:r w:rsidRPr="000111B8">
              <w:rPr>
                <w:color w:val="000000"/>
                <w:sz w:val="20"/>
                <w:szCs w:val="20"/>
              </w:rPr>
              <w:t>tamanho G, GG, EXG, G1, G2, G3 - camiseta manga curta gola careca, na cor azul marinho, confeccionada em malha 100% algodão. logo bordado da defesa civil frontal do lado esquerdo acima do peito no formato de losango regular</w:t>
            </w:r>
            <w:r w:rsidRPr="00F26881">
              <w:rPr>
                <w:color w:val="000000"/>
                <w:sz w:val="20"/>
                <w:szCs w:val="20"/>
              </w:rPr>
              <w:t xml:space="preserve"> </w:t>
            </w:r>
          </w:p>
        </w:tc>
        <w:tc>
          <w:tcPr>
            <w:tcW w:w="709" w:type="dxa"/>
            <w:tcBorders>
              <w:top w:val="nil"/>
              <w:left w:val="nil"/>
              <w:bottom w:val="single" w:sz="4" w:space="0" w:color="auto"/>
              <w:right w:val="single" w:sz="4" w:space="0" w:color="auto"/>
            </w:tcBorders>
            <w:noWrap/>
            <w:vAlign w:val="center"/>
            <w:hideMark/>
          </w:tcPr>
          <w:p w14:paraId="4E0694A4" w14:textId="77777777" w:rsidR="006550D8" w:rsidRPr="00F26881" w:rsidRDefault="006550D8" w:rsidP="00863CFA">
            <w:pPr>
              <w:jc w:val="center"/>
              <w:rPr>
                <w:color w:val="000000"/>
                <w:sz w:val="20"/>
                <w:szCs w:val="20"/>
              </w:rPr>
            </w:pPr>
            <w:r w:rsidRPr="00F26881">
              <w:rPr>
                <w:color w:val="000000"/>
                <w:sz w:val="20"/>
                <w:szCs w:val="20"/>
              </w:rPr>
              <w:t>UND</w:t>
            </w:r>
          </w:p>
        </w:tc>
        <w:tc>
          <w:tcPr>
            <w:tcW w:w="992" w:type="dxa"/>
            <w:tcBorders>
              <w:top w:val="nil"/>
              <w:left w:val="nil"/>
              <w:bottom w:val="single" w:sz="4" w:space="0" w:color="auto"/>
              <w:right w:val="single" w:sz="4" w:space="0" w:color="auto"/>
            </w:tcBorders>
          </w:tcPr>
          <w:p w14:paraId="6D812F18" w14:textId="77777777" w:rsidR="006550D8" w:rsidRPr="00F26881" w:rsidRDefault="006550D8" w:rsidP="00863CFA">
            <w:pPr>
              <w:jc w:val="center"/>
              <w:rPr>
                <w:color w:val="000000"/>
                <w:sz w:val="20"/>
                <w:szCs w:val="20"/>
              </w:rPr>
            </w:pPr>
          </w:p>
          <w:p w14:paraId="0FF88B8E" w14:textId="77777777" w:rsidR="006550D8" w:rsidRDefault="006550D8" w:rsidP="00863CFA">
            <w:pPr>
              <w:jc w:val="center"/>
              <w:rPr>
                <w:color w:val="000000"/>
                <w:sz w:val="20"/>
                <w:szCs w:val="20"/>
              </w:rPr>
            </w:pPr>
          </w:p>
          <w:p w14:paraId="4D0E8659" w14:textId="77777777" w:rsidR="006550D8" w:rsidRPr="00F26881" w:rsidRDefault="006550D8" w:rsidP="00863CFA">
            <w:pPr>
              <w:jc w:val="center"/>
              <w:rPr>
                <w:color w:val="000000"/>
                <w:sz w:val="20"/>
                <w:szCs w:val="20"/>
              </w:rPr>
            </w:pPr>
            <w:r>
              <w:rPr>
                <w:color w:val="000000"/>
                <w:sz w:val="20"/>
                <w:szCs w:val="20"/>
              </w:rPr>
              <w:t>30</w:t>
            </w:r>
          </w:p>
        </w:tc>
      </w:tr>
      <w:tr w:rsidR="006550D8" w:rsidRPr="00F26881" w14:paraId="3A286C75" w14:textId="77777777" w:rsidTr="00863CFA">
        <w:trPr>
          <w:trHeight w:val="1163"/>
        </w:trPr>
        <w:tc>
          <w:tcPr>
            <w:tcW w:w="426" w:type="dxa"/>
            <w:tcBorders>
              <w:top w:val="nil"/>
              <w:left w:val="single" w:sz="4" w:space="0" w:color="auto"/>
              <w:bottom w:val="single" w:sz="4" w:space="0" w:color="auto"/>
              <w:right w:val="single" w:sz="4" w:space="0" w:color="auto"/>
            </w:tcBorders>
            <w:noWrap/>
            <w:vAlign w:val="center"/>
            <w:hideMark/>
          </w:tcPr>
          <w:p w14:paraId="0D5C0982" w14:textId="77777777" w:rsidR="006550D8" w:rsidRPr="00F26881" w:rsidRDefault="006550D8" w:rsidP="00863CFA">
            <w:pPr>
              <w:jc w:val="center"/>
              <w:rPr>
                <w:color w:val="000000"/>
                <w:sz w:val="20"/>
                <w:szCs w:val="20"/>
              </w:rPr>
            </w:pPr>
            <w:r w:rsidRPr="00F26881">
              <w:rPr>
                <w:color w:val="000000"/>
                <w:sz w:val="20"/>
                <w:szCs w:val="20"/>
              </w:rPr>
              <w:t>5</w:t>
            </w:r>
          </w:p>
        </w:tc>
        <w:tc>
          <w:tcPr>
            <w:tcW w:w="6662" w:type="dxa"/>
            <w:tcBorders>
              <w:top w:val="nil"/>
              <w:left w:val="nil"/>
              <w:bottom w:val="single" w:sz="4" w:space="0" w:color="auto"/>
              <w:right w:val="single" w:sz="4" w:space="0" w:color="auto"/>
            </w:tcBorders>
            <w:vAlign w:val="center"/>
            <w:hideMark/>
          </w:tcPr>
          <w:p w14:paraId="1EE57F2B" w14:textId="77777777" w:rsidR="006550D8" w:rsidRPr="00F26881" w:rsidRDefault="006550D8" w:rsidP="00863CFA">
            <w:pPr>
              <w:jc w:val="both"/>
              <w:rPr>
                <w:color w:val="000000"/>
                <w:sz w:val="20"/>
                <w:szCs w:val="20"/>
              </w:rPr>
            </w:pPr>
            <w:r>
              <w:rPr>
                <w:color w:val="000000"/>
                <w:sz w:val="20"/>
                <w:szCs w:val="20"/>
              </w:rPr>
              <w:t xml:space="preserve">Camisa térmica com proteção solar para uso da Defesa Civil. </w:t>
            </w:r>
            <w:r w:rsidRPr="000111B8">
              <w:rPr>
                <w:color w:val="000000"/>
                <w:sz w:val="20"/>
                <w:szCs w:val="20"/>
              </w:rPr>
              <w:t>Tamanho G, GG,</w:t>
            </w:r>
            <w:r>
              <w:rPr>
                <w:color w:val="000000"/>
                <w:sz w:val="20"/>
                <w:szCs w:val="20"/>
              </w:rPr>
              <w:t xml:space="preserve"> </w:t>
            </w:r>
            <w:r w:rsidRPr="000111B8">
              <w:rPr>
                <w:color w:val="000000"/>
                <w:sz w:val="20"/>
                <w:szCs w:val="20"/>
              </w:rPr>
              <w:t>EXG,</w:t>
            </w:r>
            <w:r>
              <w:rPr>
                <w:color w:val="000000"/>
                <w:sz w:val="20"/>
                <w:szCs w:val="20"/>
              </w:rPr>
              <w:t xml:space="preserve"> </w:t>
            </w:r>
            <w:r w:rsidRPr="000111B8">
              <w:rPr>
                <w:color w:val="000000"/>
                <w:sz w:val="20"/>
                <w:szCs w:val="20"/>
              </w:rPr>
              <w:t>G1,</w:t>
            </w:r>
            <w:r>
              <w:rPr>
                <w:color w:val="000000"/>
                <w:sz w:val="20"/>
                <w:szCs w:val="20"/>
              </w:rPr>
              <w:t xml:space="preserve"> </w:t>
            </w:r>
            <w:r w:rsidRPr="000111B8">
              <w:rPr>
                <w:color w:val="000000"/>
                <w:sz w:val="20"/>
                <w:szCs w:val="20"/>
              </w:rPr>
              <w:t>G2,</w:t>
            </w:r>
            <w:r>
              <w:rPr>
                <w:color w:val="000000"/>
                <w:sz w:val="20"/>
                <w:szCs w:val="20"/>
              </w:rPr>
              <w:t xml:space="preserve"> </w:t>
            </w:r>
            <w:r w:rsidRPr="000111B8">
              <w:rPr>
                <w:color w:val="000000"/>
                <w:sz w:val="20"/>
                <w:szCs w:val="20"/>
              </w:rPr>
              <w:t>G3</w:t>
            </w:r>
            <w:r>
              <w:rPr>
                <w:color w:val="000000"/>
                <w:sz w:val="20"/>
                <w:szCs w:val="20"/>
              </w:rPr>
              <w:t xml:space="preserve">. </w:t>
            </w:r>
            <w:r w:rsidRPr="000111B8">
              <w:rPr>
                <w:color w:val="000000"/>
                <w:sz w:val="20"/>
                <w:szCs w:val="20"/>
              </w:rPr>
              <w:t>UPF mínima de 50+, modelo manga longa. a camisa deverá bloquear no mínimo 95% dos raios uvb e 90% dos raios uva, a composição aproximada deverá ser de: 90% poliéster 10% elastano com secagem rápida e costuras flat, na coloração azul marinho. </w:t>
            </w:r>
          </w:p>
        </w:tc>
        <w:tc>
          <w:tcPr>
            <w:tcW w:w="709" w:type="dxa"/>
            <w:tcBorders>
              <w:top w:val="nil"/>
              <w:left w:val="nil"/>
              <w:bottom w:val="single" w:sz="4" w:space="0" w:color="auto"/>
              <w:right w:val="single" w:sz="4" w:space="0" w:color="auto"/>
            </w:tcBorders>
            <w:noWrap/>
            <w:vAlign w:val="center"/>
            <w:hideMark/>
          </w:tcPr>
          <w:p w14:paraId="654C5E46" w14:textId="77777777" w:rsidR="006550D8" w:rsidRPr="00F26881" w:rsidRDefault="006550D8" w:rsidP="00863CFA">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3DC99279" w14:textId="77777777" w:rsidR="006550D8" w:rsidRPr="00F26881" w:rsidRDefault="006550D8" w:rsidP="00863CFA">
            <w:pPr>
              <w:jc w:val="center"/>
              <w:rPr>
                <w:color w:val="000000"/>
                <w:sz w:val="20"/>
                <w:szCs w:val="20"/>
              </w:rPr>
            </w:pPr>
          </w:p>
          <w:p w14:paraId="79050D23" w14:textId="77777777" w:rsidR="006550D8" w:rsidRPr="00F26881" w:rsidRDefault="006550D8" w:rsidP="00863CFA">
            <w:pPr>
              <w:jc w:val="center"/>
              <w:rPr>
                <w:color w:val="000000"/>
                <w:sz w:val="20"/>
                <w:szCs w:val="20"/>
              </w:rPr>
            </w:pPr>
          </w:p>
          <w:p w14:paraId="51D5E81B" w14:textId="77777777" w:rsidR="006550D8" w:rsidRPr="00F26881" w:rsidRDefault="006550D8" w:rsidP="00863CFA">
            <w:pPr>
              <w:jc w:val="center"/>
              <w:rPr>
                <w:color w:val="000000"/>
                <w:sz w:val="20"/>
                <w:szCs w:val="20"/>
              </w:rPr>
            </w:pPr>
          </w:p>
          <w:p w14:paraId="16363F55" w14:textId="77777777" w:rsidR="006550D8" w:rsidRPr="00F26881" w:rsidRDefault="006550D8" w:rsidP="00863CFA">
            <w:pPr>
              <w:jc w:val="center"/>
              <w:rPr>
                <w:color w:val="000000"/>
                <w:sz w:val="20"/>
                <w:szCs w:val="20"/>
              </w:rPr>
            </w:pPr>
            <w:r>
              <w:rPr>
                <w:color w:val="000000"/>
                <w:sz w:val="20"/>
                <w:szCs w:val="20"/>
              </w:rPr>
              <w:t>30</w:t>
            </w:r>
          </w:p>
        </w:tc>
      </w:tr>
      <w:tr w:rsidR="006550D8" w:rsidRPr="00F26881" w14:paraId="0AFB621D" w14:textId="77777777" w:rsidTr="00863CFA">
        <w:trPr>
          <w:trHeight w:val="1163"/>
        </w:trPr>
        <w:tc>
          <w:tcPr>
            <w:tcW w:w="426" w:type="dxa"/>
            <w:tcBorders>
              <w:top w:val="single" w:sz="4" w:space="0" w:color="auto"/>
              <w:left w:val="single" w:sz="4" w:space="0" w:color="auto"/>
              <w:bottom w:val="single" w:sz="4" w:space="0" w:color="auto"/>
              <w:right w:val="single" w:sz="4" w:space="0" w:color="auto"/>
            </w:tcBorders>
            <w:noWrap/>
            <w:vAlign w:val="center"/>
          </w:tcPr>
          <w:p w14:paraId="3BD59068" w14:textId="77777777" w:rsidR="006550D8" w:rsidRPr="00F26881" w:rsidRDefault="006550D8" w:rsidP="00863CFA">
            <w:pPr>
              <w:jc w:val="center"/>
              <w:rPr>
                <w:color w:val="000000"/>
                <w:sz w:val="20"/>
                <w:szCs w:val="20"/>
              </w:rPr>
            </w:pPr>
            <w:r>
              <w:rPr>
                <w:color w:val="000000"/>
                <w:sz w:val="20"/>
                <w:szCs w:val="20"/>
              </w:rPr>
              <w:t>6</w:t>
            </w:r>
          </w:p>
        </w:tc>
        <w:tc>
          <w:tcPr>
            <w:tcW w:w="6662" w:type="dxa"/>
            <w:tcBorders>
              <w:top w:val="single" w:sz="4" w:space="0" w:color="auto"/>
              <w:left w:val="nil"/>
              <w:bottom w:val="single" w:sz="4" w:space="0" w:color="auto"/>
              <w:right w:val="single" w:sz="4" w:space="0" w:color="auto"/>
            </w:tcBorders>
            <w:vAlign w:val="center"/>
          </w:tcPr>
          <w:p w14:paraId="0B11BFB3" w14:textId="77777777" w:rsidR="006550D8" w:rsidRDefault="006550D8" w:rsidP="00863CFA">
            <w:pPr>
              <w:jc w:val="both"/>
              <w:rPr>
                <w:color w:val="000000"/>
                <w:sz w:val="20"/>
                <w:szCs w:val="20"/>
              </w:rPr>
            </w:pPr>
            <w:r w:rsidRPr="003D466A">
              <w:rPr>
                <w:color w:val="000000"/>
                <w:sz w:val="20"/>
                <w:szCs w:val="20"/>
              </w:rPr>
              <w:t>Camisa polo manga curta, anti piling, masculina e feminina, piquet, viscose 35% e poliéster 65%. Com o brasão bordado na frente, lado esquerdo, com o descritivo: Departamento de Fiscalização,e nas costa</w:t>
            </w:r>
            <w:r>
              <w:rPr>
                <w:color w:val="000000"/>
                <w:sz w:val="20"/>
                <w:szCs w:val="20"/>
              </w:rPr>
              <w:t>s</w:t>
            </w:r>
            <w:r w:rsidRPr="003D466A">
              <w:rPr>
                <w:color w:val="000000"/>
                <w:sz w:val="20"/>
                <w:szCs w:val="20"/>
              </w:rPr>
              <w:t xml:space="preserve"> bordado: Fiscalização. Tamanhos: P, M, G, GG, EG, G1, G2, G3. Cor: azul, a definir a tonalidade mediante amostras</w:t>
            </w:r>
            <w:r>
              <w:rPr>
                <w:color w:val="000000"/>
                <w:sz w:val="20"/>
                <w:szCs w:val="20"/>
              </w:rPr>
              <w:t>.</w:t>
            </w:r>
          </w:p>
        </w:tc>
        <w:tc>
          <w:tcPr>
            <w:tcW w:w="709" w:type="dxa"/>
            <w:tcBorders>
              <w:top w:val="single" w:sz="4" w:space="0" w:color="auto"/>
              <w:left w:val="nil"/>
              <w:bottom w:val="single" w:sz="4" w:space="0" w:color="auto"/>
              <w:right w:val="single" w:sz="4" w:space="0" w:color="auto"/>
            </w:tcBorders>
            <w:noWrap/>
            <w:vAlign w:val="center"/>
          </w:tcPr>
          <w:p w14:paraId="42F3E84E" w14:textId="77777777" w:rsidR="006550D8" w:rsidRDefault="006550D8" w:rsidP="00863CFA">
            <w:pPr>
              <w:jc w:val="center"/>
              <w:rPr>
                <w:color w:val="000000"/>
                <w:sz w:val="20"/>
                <w:szCs w:val="20"/>
              </w:rPr>
            </w:pPr>
            <w:r>
              <w:rPr>
                <w:color w:val="000000"/>
                <w:sz w:val="20"/>
                <w:szCs w:val="20"/>
              </w:rPr>
              <w:t>UND</w:t>
            </w:r>
          </w:p>
        </w:tc>
        <w:tc>
          <w:tcPr>
            <w:tcW w:w="992" w:type="dxa"/>
            <w:tcBorders>
              <w:top w:val="single" w:sz="4" w:space="0" w:color="auto"/>
              <w:left w:val="nil"/>
              <w:bottom w:val="single" w:sz="4" w:space="0" w:color="auto"/>
              <w:right w:val="single" w:sz="4" w:space="0" w:color="auto"/>
            </w:tcBorders>
          </w:tcPr>
          <w:p w14:paraId="2223CD9B" w14:textId="77777777" w:rsidR="006550D8" w:rsidRDefault="006550D8" w:rsidP="00863CFA">
            <w:pPr>
              <w:jc w:val="center"/>
              <w:rPr>
                <w:color w:val="000000"/>
                <w:sz w:val="20"/>
                <w:szCs w:val="20"/>
              </w:rPr>
            </w:pPr>
          </w:p>
          <w:p w14:paraId="529381E8" w14:textId="77777777" w:rsidR="006550D8" w:rsidRDefault="006550D8" w:rsidP="00863CFA">
            <w:pPr>
              <w:jc w:val="center"/>
              <w:rPr>
                <w:color w:val="000000"/>
                <w:sz w:val="20"/>
                <w:szCs w:val="20"/>
              </w:rPr>
            </w:pPr>
          </w:p>
          <w:p w14:paraId="7FEB8FDF" w14:textId="77777777" w:rsidR="006550D8" w:rsidRPr="00F26881" w:rsidRDefault="006550D8" w:rsidP="00863CFA">
            <w:pPr>
              <w:jc w:val="center"/>
              <w:rPr>
                <w:color w:val="000000"/>
                <w:sz w:val="20"/>
                <w:szCs w:val="20"/>
              </w:rPr>
            </w:pPr>
            <w:r>
              <w:rPr>
                <w:color w:val="000000"/>
                <w:sz w:val="20"/>
                <w:szCs w:val="20"/>
              </w:rPr>
              <w:t>06</w:t>
            </w:r>
          </w:p>
        </w:tc>
      </w:tr>
      <w:tr w:rsidR="006550D8" w:rsidRPr="00F26881" w14:paraId="15ACC76D" w14:textId="77777777" w:rsidTr="00863CFA">
        <w:trPr>
          <w:trHeight w:val="1163"/>
        </w:trPr>
        <w:tc>
          <w:tcPr>
            <w:tcW w:w="426" w:type="dxa"/>
            <w:tcBorders>
              <w:top w:val="nil"/>
              <w:left w:val="single" w:sz="4" w:space="0" w:color="auto"/>
              <w:bottom w:val="single" w:sz="4" w:space="0" w:color="auto"/>
              <w:right w:val="single" w:sz="4" w:space="0" w:color="auto"/>
            </w:tcBorders>
            <w:noWrap/>
            <w:vAlign w:val="center"/>
          </w:tcPr>
          <w:p w14:paraId="68EFAF00" w14:textId="77777777" w:rsidR="006550D8" w:rsidRPr="00F26881" w:rsidRDefault="006550D8" w:rsidP="00863CFA">
            <w:pPr>
              <w:jc w:val="center"/>
              <w:rPr>
                <w:color w:val="000000"/>
                <w:sz w:val="20"/>
                <w:szCs w:val="20"/>
              </w:rPr>
            </w:pPr>
            <w:r>
              <w:rPr>
                <w:color w:val="000000"/>
                <w:sz w:val="20"/>
                <w:szCs w:val="20"/>
              </w:rPr>
              <w:t>7</w:t>
            </w:r>
          </w:p>
        </w:tc>
        <w:tc>
          <w:tcPr>
            <w:tcW w:w="6662" w:type="dxa"/>
            <w:tcBorders>
              <w:top w:val="nil"/>
              <w:left w:val="nil"/>
              <w:bottom w:val="single" w:sz="4" w:space="0" w:color="auto"/>
              <w:right w:val="single" w:sz="4" w:space="0" w:color="auto"/>
            </w:tcBorders>
            <w:vAlign w:val="center"/>
          </w:tcPr>
          <w:p w14:paraId="4E19833E" w14:textId="77777777" w:rsidR="006550D8" w:rsidRDefault="006550D8" w:rsidP="00863CFA">
            <w:pPr>
              <w:jc w:val="both"/>
              <w:rPr>
                <w:color w:val="000000"/>
                <w:sz w:val="20"/>
                <w:szCs w:val="20"/>
              </w:rPr>
            </w:pPr>
            <w:r w:rsidRPr="003D466A">
              <w:rPr>
                <w:color w:val="000000"/>
                <w:sz w:val="20"/>
                <w:szCs w:val="20"/>
              </w:rPr>
              <w:t>Camisa social, masculina e feminina, tecido 50% poliéster e 50% algodão, com detalhes na vista e pé colarinho, com logo bordado aplicado na frente, lado esquerdo, com o descritivo: Departamento de Fiscalização,e nas costa</w:t>
            </w:r>
            <w:r>
              <w:rPr>
                <w:color w:val="000000"/>
                <w:sz w:val="20"/>
                <w:szCs w:val="20"/>
              </w:rPr>
              <w:t xml:space="preserve">s </w:t>
            </w:r>
            <w:r w:rsidRPr="003D466A">
              <w:rPr>
                <w:color w:val="000000"/>
                <w:sz w:val="20"/>
                <w:szCs w:val="20"/>
              </w:rPr>
              <w:t>bordado: Fiscalizaçã</w:t>
            </w:r>
            <w:r>
              <w:rPr>
                <w:color w:val="000000"/>
                <w:sz w:val="20"/>
                <w:szCs w:val="20"/>
              </w:rPr>
              <w:t>o</w:t>
            </w:r>
            <w:r w:rsidRPr="003D466A">
              <w:rPr>
                <w:color w:val="000000"/>
                <w:sz w:val="20"/>
                <w:szCs w:val="20"/>
              </w:rPr>
              <w:t>, com manga LONGA. embalados com o nome do colaborador, nos tamanhos: PP, P, M, G, EXTRA G, XXG, G1, G2, G3.</w:t>
            </w:r>
          </w:p>
        </w:tc>
        <w:tc>
          <w:tcPr>
            <w:tcW w:w="709" w:type="dxa"/>
            <w:tcBorders>
              <w:top w:val="nil"/>
              <w:left w:val="nil"/>
              <w:bottom w:val="single" w:sz="4" w:space="0" w:color="auto"/>
              <w:right w:val="single" w:sz="4" w:space="0" w:color="auto"/>
            </w:tcBorders>
            <w:noWrap/>
            <w:vAlign w:val="center"/>
          </w:tcPr>
          <w:p w14:paraId="43CCBF1C" w14:textId="77777777" w:rsidR="006550D8" w:rsidRDefault="006550D8" w:rsidP="00863CFA">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20CC69FE" w14:textId="77777777" w:rsidR="006550D8" w:rsidRDefault="006550D8" w:rsidP="00863CFA">
            <w:pPr>
              <w:jc w:val="center"/>
              <w:rPr>
                <w:color w:val="000000"/>
                <w:sz w:val="20"/>
                <w:szCs w:val="20"/>
              </w:rPr>
            </w:pPr>
          </w:p>
          <w:p w14:paraId="5D0B006D" w14:textId="77777777" w:rsidR="006550D8" w:rsidRDefault="006550D8" w:rsidP="00863CFA">
            <w:pPr>
              <w:rPr>
                <w:color w:val="000000"/>
                <w:sz w:val="20"/>
                <w:szCs w:val="20"/>
              </w:rPr>
            </w:pPr>
          </w:p>
          <w:p w14:paraId="0A1C368F" w14:textId="77777777" w:rsidR="006550D8" w:rsidRDefault="006550D8" w:rsidP="00863CFA">
            <w:pPr>
              <w:rPr>
                <w:sz w:val="20"/>
                <w:szCs w:val="20"/>
              </w:rPr>
            </w:pPr>
          </w:p>
          <w:p w14:paraId="7765C112" w14:textId="77777777" w:rsidR="006550D8" w:rsidRPr="00FC23BB" w:rsidRDefault="006550D8" w:rsidP="00863CFA">
            <w:pPr>
              <w:jc w:val="center"/>
              <w:rPr>
                <w:sz w:val="20"/>
                <w:szCs w:val="20"/>
              </w:rPr>
            </w:pPr>
            <w:r>
              <w:rPr>
                <w:sz w:val="20"/>
                <w:szCs w:val="20"/>
              </w:rPr>
              <w:t>06</w:t>
            </w:r>
          </w:p>
        </w:tc>
      </w:tr>
      <w:tr w:rsidR="006550D8" w:rsidRPr="00F26881" w14:paraId="366CDF87" w14:textId="77777777" w:rsidTr="00863CFA">
        <w:trPr>
          <w:trHeight w:val="1163"/>
        </w:trPr>
        <w:tc>
          <w:tcPr>
            <w:tcW w:w="426" w:type="dxa"/>
            <w:tcBorders>
              <w:top w:val="nil"/>
              <w:left w:val="single" w:sz="4" w:space="0" w:color="auto"/>
              <w:bottom w:val="single" w:sz="4" w:space="0" w:color="auto"/>
              <w:right w:val="single" w:sz="4" w:space="0" w:color="auto"/>
            </w:tcBorders>
            <w:noWrap/>
            <w:vAlign w:val="center"/>
          </w:tcPr>
          <w:p w14:paraId="206B6C0D" w14:textId="77777777" w:rsidR="006550D8" w:rsidRPr="00F26881" w:rsidRDefault="006550D8" w:rsidP="00863CFA">
            <w:pPr>
              <w:jc w:val="center"/>
              <w:rPr>
                <w:color w:val="000000"/>
                <w:sz w:val="20"/>
                <w:szCs w:val="20"/>
              </w:rPr>
            </w:pPr>
            <w:r>
              <w:rPr>
                <w:color w:val="000000"/>
                <w:sz w:val="20"/>
                <w:szCs w:val="20"/>
              </w:rPr>
              <w:lastRenderedPageBreak/>
              <w:t>8</w:t>
            </w:r>
          </w:p>
        </w:tc>
        <w:tc>
          <w:tcPr>
            <w:tcW w:w="6662" w:type="dxa"/>
            <w:tcBorders>
              <w:top w:val="nil"/>
              <w:left w:val="nil"/>
              <w:bottom w:val="single" w:sz="4" w:space="0" w:color="auto"/>
              <w:right w:val="single" w:sz="4" w:space="0" w:color="auto"/>
            </w:tcBorders>
            <w:vAlign w:val="center"/>
          </w:tcPr>
          <w:p w14:paraId="541D0530" w14:textId="77777777" w:rsidR="006550D8" w:rsidRDefault="006550D8" w:rsidP="00863CFA">
            <w:pPr>
              <w:jc w:val="both"/>
              <w:rPr>
                <w:color w:val="000000"/>
                <w:sz w:val="20"/>
                <w:szCs w:val="20"/>
              </w:rPr>
            </w:pPr>
            <w:r w:rsidRPr="003D466A">
              <w:rPr>
                <w:color w:val="000000"/>
                <w:sz w:val="20"/>
                <w:szCs w:val="20"/>
              </w:rPr>
              <w:t>Colete Azul marinho em BRIM c/ brasão bordado no bolso da frente do lado direito e escrito: fiscalização. Na parte traseira do colete, também bordado, com a descrição em letras grandes, FISCALIZAÇÃO. Tamanhos: P, M, G, GG, EG</w:t>
            </w:r>
            <w:r>
              <w:rPr>
                <w:color w:val="000000"/>
                <w:sz w:val="20"/>
                <w:szCs w:val="20"/>
              </w:rPr>
              <w:t>.</w:t>
            </w:r>
          </w:p>
        </w:tc>
        <w:tc>
          <w:tcPr>
            <w:tcW w:w="709" w:type="dxa"/>
            <w:tcBorders>
              <w:top w:val="nil"/>
              <w:left w:val="nil"/>
              <w:bottom w:val="single" w:sz="4" w:space="0" w:color="auto"/>
              <w:right w:val="single" w:sz="4" w:space="0" w:color="auto"/>
            </w:tcBorders>
            <w:noWrap/>
            <w:vAlign w:val="center"/>
          </w:tcPr>
          <w:p w14:paraId="785CF3CD" w14:textId="77777777" w:rsidR="006550D8" w:rsidRDefault="006550D8" w:rsidP="00863CFA">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2101F8DC" w14:textId="77777777" w:rsidR="006550D8" w:rsidRDefault="006550D8" w:rsidP="00863CFA">
            <w:pPr>
              <w:jc w:val="center"/>
              <w:rPr>
                <w:color w:val="000000"/>
                <w:sz w:val="20"/>
                <w:szCs w:val="20"/>
              </w:rPr>
            </w:pPr>
          </w:p>
          <w:p w14:paraId="63B4CD49" w14:textId="77777777" w:rsidR="006550D8" w:rsidRDefault="006550D8" w:rsidP="00863CFA">
            <w:pPr>
              <w:jc w:val="center"/>
              <w:rPr>
                <w:color w:val="000000"/>
                <w:sz w:val="20"/>
                <w:szCs w:val="20"/>
              </w:rPr>
            </w:pPr>
          </w:p>
          <w:p w14:paraId="2A3460A8" w14:textId="77777777" w:rsidR="006550D8" w:rsidRPr="00F26881" w:rsidRDefault="006550D8" w:rsidP="00863CFA">
            <w:pPr>
              <w:jc w:val="center"/>
              <w:rPr>
                <w:color w:val="000000"/>
                <w:sz w:val="20"/>
                <w:szCs w:val="20"/>
              </w:rPr>
            </w:pPr>
            <w:r>
              <w:rPr>
                <w:color w:val="000000"/>
                <w:sz w:val="20"/>
                <w:szCs w:val="20"/>
              </w:rPr>
              <w:t>06</w:t>
            </w:r>
          </w:p>
        </w:tc>
      </w:tr>
      <w:tr w:rsidR="006550D8" w:rsidRPr="00F26881" w14:paraId="44E42620" w14:textId="77777777" w:rsidTr="00863CFA">
        <w:trPr>
          <w:trHeight w:val="1163"/>
        </w:trPr>
        <w:tc>
          <w:tcPr>
            <w:tcW w:w="426" w:type="dxa"/>
            <w:tcBorders>
              <w:top w:val="nil"/>
              <w:left w:val="single" w:sz="4" w:space="0" w:color="auto"/>
              <w:bottom w:val="single" w:sz="4" w:space="0" w:color="auto"/>
              <w:right w:val="single" w:sz="4" w:space="0" w:color="auto"/>
            </w:tcBorders>
            <w:noWrap/>
            <w:vAlign w:val="center"/>
          </w:tcPr>
          <w:p w14:paraId="09C8175C" w14:textId="77777777" w:rsidR="006550D8" w:rsidRPr="00F26881" w:rsidRDefault="006550D8" w:rsidP="00863CFA">
            <w:pPr>
              <w:jc w:val="center"/>
              <w:rPr>
                <w:color w:val="000000"/>
                <w:sz w:val="20"/>
                <w:szCs w:val="20"/>
              </w:rPr>
            </w:pPr>
            <w:r>
              <w:rPr>
                <w:color w:val="000000"/>
                <w:sz w:val="20"/>
                <w:szCs w:val="20"/>
              </w:rPr>
              <w:t>9</w:t>
            </w:r>
          </w:p>
        </w:tc>
        <w:tc>
          <w:tcPr>
            <w:tcW w:w="6662" w:type="dxa"/>
            <w:tcBorders>
              <w:top w:val="nil"/>
              <w:left w:val="nil"/>
              <w:bottom w:val="single" w:sz="4" w:space="0" w:color="auto"/>
              <w:right w:val="single" w:sz="4" w:space="0" w:color="auto"/>
            </w:tcBorders>
            <w:vAlign w:val="center"/>
          </w:tcPr>
          <w:p w14:paraId="5C34EBAD" w14:textId="77777777" w:rsidR="006550D8" w:rsidRDefault="006550D8" w:rsidP="00863CFA">
            <w:pPr>
              <w:jc w:val="both"/>
              <w:rPr>
                <w:color w:val="000000"/>
                <w:sz w:val="20"/>
                <w:szCs w:val="20"/>
              </w:rPr>
            </w:pPr>
            <w:r w:rsidRPr="003D466A">
              <w:rPr>
                <w:color w:val="000000"/>
                <w:sz w:val="20"/>
                <w:szCs w:val="20"/>
              </w:rPr>
              <w:t>Colete Amarelo Neon em BRIM com brasão bordado no bolso da frente do lado direito e escrito: agente público. Na parte traseira do colete, também bordado, com a descrição em letras grandes, AGENTE PÚBLICO. Tamanhos: P, M, G, GG, EG</w:t>
            </w:r>
            <w:r>
              <w:rPr>
                <w:color w:val="000000"/>
                <w:sz w:val="20"/>
                <w:szCs w:val="20"/>
              </w:rPr>
              <w:t>.</w:t>
            </w:r>
          </w:p>
        </w:tc>
        <w:tc>
          <w:tcPr>
            <w:tcW w:w="709" w:type="dxa"/>
            <w:tcBorders>
              <w:top w:val="nil"/>
              <w:left w:val="nil"/>
              <w:bottom w:val="single" w:sz="4" w:space="0" w:color="auto"/>
              <w:right w:val="single" w:sz="4" w:space="0" w:color="auto"/>
            </w:tcBorders>
            <w:noWrap/>
            <w:vAlign w:val="center"/>
          </w:tcPr>
          <w:p w14:paraId="75424215" w14:textId="77777777" w:rsidR="006550D8" w:rsidRDefault="006550D8" w:rsidP="00863CFA">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09EE1199" w14:textId="77777777" w:rsidR="006550D8" w:rsidRDefault="006550D8" w:rsidP="00863CFA">
            <w:pPr>
              <w:jc w:val="center"/>
              <w:rPr>
                <w:color w:val="000000"/>
                <w:sz w:val="20"/>
                <w:szCs w:val="20"/>
              </w:rPr>
            </w:pPr>
          </w:p>
          <w:p w14:paraId="0D25D8B3" w14:textId="77777777" w:rsidR="006550D8" w:rsidRDefault="006550D8" w:rsidP="00863CFA">
            <w:pPr>
              <w:jc w:val="center"/>
              <w:rPr>
                <w:color w:val="000000"/>
                <w:sz w:val="20"/>
                <w:szCs w:val="20"/>
              </w:rPr>
            </w:pPr>
          </w:p>
          <w:p w14:paraId="7FF714C1" w14:textId="77777777" w:rsidR="006550D8" w:rsidRPr="00F26881" w:rsidRDefault="006550D8" w:rsidP="00863CFA">
            <w:pPr>
              <w:jc w:val="center"/>
              <w:rPr>
                <w:color w:val="000000"/>
                <w:sz w:val="20"/>
                <w:szCs w:val="20"/>
              </w:rPr>
            </w:pPr>
            <w:r>
              <w:rPr>
                <w:color w:val="000000"/>
                <w:sz w:val="20"/>
                <w:szCs w:val="20"/>
              </w:rPr>
              <w:t>100</w:t>
            </w:r>
          </w:p>
        </w:tc>
      </w:tr>
    </w:tbl>
    <w:p w14:paraId="7F9776C2" w14:textId="77777777" w:rsidR="006550D8" w:rsidRDefault="006550D8" w:rsidP="006550D8">
      <w:pPr>
        <w:pStyle w:val="Default"/>
        <w:jc w:val="both"/>
        <w:rPr>
          <w:rFonts w:ascii="Arial" w:hAnsi="Arial" w:cs="Arial"/>
          <w:b/>
          <w:bCs/>
          <w:szCs w:val="20"/>
        </w:rPr>
      </w:pPr>
    </w:p>
    <w:p w14:paraId="70B3E836" w14:textId="77777777" w:rsidR="006550D8" w:rsidRDefault="006550D8" w:rsidP="006550D8">
      <w:pPr>
        <w:pStyle w:val="Default"/>
        <w:jc w:val="both"/>
        <w:rPr>
          <w:rFonts w:ascii="Arial" w:hAnsi="Arial" w:cs="Arial"/>
          <w:b/>
          <w:bCs/>
          <w:szCs w:val="20"/>
        </w:rPr>
      </w:pPr>
    </w:p>
    <w:p w14:paraId="40E043A6" w14:textId="77777777" w:rsidR="006550D8" w:rsidRDefault="006550D8" w:rsidP="006550D8">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768FFDA9" w14:textId="77777777" w:rsidR="006550D8" w:rsidRDefault="006550D8" w:rsidP="006550D8">
      <w:pPr>
        <w:pStyle w:val="Default"/>
        <w:jc w:val="both"/>
        <w:rPr>
          <w:rFonts w:ascii="Arial" w:hAnsi="Arial" w:cs="Arial"/>
          <w:b/>
          <w:bCs/>
          <w:szCs w:val="20"/>
        </w:rPr>
      </w:pPr>
    </w:p>
    <w:p w14:paraId="0D032BBE" w14:textId="77777777" w:rsidR="006550D8" w:rsidRDefault="006550D8" w:rsidP="006550D8">
      <w:pPr>
        <w:pStyle w:val="Default"/>
        <w:spacing w:line="276" w:lineRule="auto"/>
        <w:jc w:val="both"/>
        <w:rPr>
          <w:rFonts w:ascii="Arial" w:hAnsi="Arial" w:cs="Arial"/>
          <w:bCs/>
          <w:szCs w:val="20"/>
        </w:rPr>
      </w:pPr>
      <w:r>
        <w:rPr>
          <w:rFonts w:ascii="Arial" w:hAnsi="Arial" w:cs="Arial"/>
          <w:bCs/>
          <w:szCs w:val="20"/>
        </w:rPr>
        <w:t>7.1. Valor estimado aproximadamen</w:t>
      </w:r>
      <w:r w:rsidRPr="005409D6">
        <w:rPr>
          <w:rFonts w:ascii="Arial" w:hAnsi="Arial" w:cs="Arial"/>
          <w:bCs/>
          <w:szCs w:val="20"/>
        </w:rPr>
        <w:t>te</w:t>
      </w:r>
      <w:r>
        <w:rPr>
          <w:rFonts w:ascii="Arial" w:hAnsi="Arial" w:cs="Arial"/>
          <w:bCs/>
          <w:szCs w:val="20"/>
        </w:rPr>
        <w:t xml:space="preserve"> </w:t>
      </w:r>
      <w:r w:rsidRPr="005E4FD6">
        <w:rPr>
          <w:rFonts w:ascii="Arial" w:hAnsi="Arial" w:cs="Arial"/>
          <w:bCs/>
          <w:szCs w:val="20"/>
        </w:rPr>
        <w:t xml:space="preserve">R$ </w:t>
      </w:r>
      <w:r>
        <w:rPr>
          <w:rFonts w:ascii="Arial" w:hAnsi="Arial" w:cs="Arial"/>
          <w:bCs/>
          <w:szCs w:val="20"/>
        </w:rPr>
        <w:t>33.213,38</w:t>
      </w:r>
      <w:r w:rsidRPr="005C0B5C">
        <w:rPr>
          <w:rFonts w:ascii="Arial" w:hAnsi="Arial" w:cs="Arial"/>
          <w:bCs/>
          <w:szCs w:val="20"/>
        </w:rPr>
        <w:t xml:space="preserve"> </w:t>
      </w:r>
      <w:r>
        <w:rPr>
          <w:rFonts w:ascii="Arial" w:hAnsi="Arial" w:cs="Arial"/>
          <w:bCs/>
          <w:szCs w:val="20"/>
        </w:rPr>
        <w:t>(Trinta e três mil e duzentos e treze reais e trinta e oito centavos</w:t>
      </w:r>
      <w:r w:rsidRPr="005A41C9">
        <w:rPr>
          <w:rFonts w:ascii="Arial" w:hAnsi="Arial" w:cs="Arial"/>
          <w:bCs/>
          <w:i/>
          <w:iCs/>
          <w:szCs w:val="20"/>
        </w:rPr>
        <w:t>)</w:t>
      </w:r>
      <w:r>
        <w:rPr>
          <w:rFonts w:ascii="Arial" w:hAnsi="Arial" w:cs="Arial"/>
          <w:bCs/>
          <w:i/>
          <w:iCs/>
          <w:szCs w:val="20"/>
        </w:rPr>
        <w:t>.</w:t>
      </w:r>
    </w:p>
    <w:p w14:paraId="4DB1C880" w14:textId="77777777" w:rsidR="006550D8" w:rsidRPr="00DA2906" w:rsidRDefault="006550D8" w:rsidP="006550D8">
      <w:pPr>
        <w:pStyle w:val="Default"/>
        <w:spacing w:line="276" w:lineRule="auto"/>
        <w:jc w:val="both"/>
        <w:rPr>
          <w:rFonts w:ascii="Arial" w:hAnsi="Arial" w:cs="Arial"/>
          <w:color w:val="FF0000"/>
          <w:szCs w:val="20"/>
        </w:rPr>
      </w:pPr>
    </w:p>
    <w:p w14:paraId="3865C458" w14:textId="77777777" w:rsidR="006550D8" w:rsidRDefault="006550D8" w:rsidP="006550D8">
      <w:pPr>
        <w:pStyle w:val="Default"/>
        <w:jc w:val="both"/>
        <w:rPr>
          <w:rFonts w:ascii="Arial" w:hAnsi="Arial" w:cs="Arial"/>
          <w:b/>
          <w:bCs/>
          <w:szCs w:val="20"/>
        </w:rPr>
      </w:pPr>
      <w:r>
        <w:rPr>
          <w:rFonts w:ascii="Arial" w:hAnsi="Arial" w:cs="Arial"/>
          <w:b/>
          <w:bCs/>
          <w:szCs w:val="20"/>
        </w:rPr>
        <w:t>8</w:t>
      </w:r>
      <w:r w:rsidRPr="00DA2906">
        <w:rPr>
          <w:rFonts w:ascii="Arial" w:hAnsi="Arial" w:cs="Arial"/>
          <w:b/>
          <w:bCs/>
          <w:szCs w:val="20"/>
        </w:rPr>
        <w:t xml:space="preserve"> - </w:t>
      </w:r>
      <w:r w:rsidRPr="00AF26A8">
        <w:rPr>
          <w:rFonts w:ascii="Arial" w:hAnsi="Arial" w:cs="Arial"/>
          <w:b/>
          <w:bCs/>
          <w:szCs w:val="20"/>
        </w:rPr>
        <w:t>JUSTIFICATIVA PARA O NÃO PARCELAMENTO DA SOLUÇÃO:</w:t>
      </w:r>
    </w:p>
    <w:p w14:paraId="332A48C0" w14:textId="77777777" w:rsidR="006550D8" w:rsidRDefault="006550D8" w:rsidP="006550D8">
      <w:pPr>
        <w:pStyle w:val="Default"/>
        <w:jc w:val="both"/>
        <w:rPr>
          <w:rFonts w:ascii="Arial" w:hAnsi="Arial" w:cs="Arial"/>
          <w:b/>
          <w:bCs/>
          <w:szCs w:val="20"/>
        </w:rPr>
      </w:pPr>
    </w:p>
    <w:p w14:paraId="7835ACFD" w14:textId="77777777" w:rsidR="006550D8" w:rsidRPr="005914AD" w:rsidRDefault="006550D8" w:rsidP="006550D8">
      <w:pPr>
        <w:pStyle w:val="Default"/>
        <w:spacing w:line="276" w:lineRule="auto"/>
        <w:jc w:val="both"/>
        <w:rPr>
          <w:rFonts w:ascii="Arial" w:hAnsi="Arial" w:cs="Arial"/>
          <w:szCs w:val="20"/>
        </w:rPr>
      </w:pPr>
      <w:r>
        <w:rPr>
          <w:rFonts w:ascii="Arial" w:hAnsi="Arial" w:cs="Arial"/>
          <w:szCs w:val="20"/>
        </w:rPr>
        <w:t xml:space="preserve">8.1. </w:t>
      </w:r>
      <w:r w:rsidRPr="00751CF4">
        <w:rPr>
          <w:rFonts w:ascii="Arial" w:hAnsi="Arial" w:cs="Arial"/>
          <w:szCs w:val="20"/>
        </w:rPr>
        <w:t>A adoção do critério de julgamento por item mostra-se a solução mais adequada ao interesse público, considerando a natureza dos objetos pretendidos, os quais possuem características independentes entre si, possibilitando a contratação de fornecedores distintos para cada item, sem prejuízo da execução contratual</w:t>
      </w:r>
      <w:r w:rsidRPr="005914AD">
        <w:rPr>
          <w:rFonts w:ascii="Arial" w:hAnsi="Arial" w:cs="Arial"/>
          <w:szCs w:val="20"/>
        </w:rPr>
        <w:t>.</w:t>
      </w:r>
    </w:p>
    <w:p w14:paraId="3E3A4B70" w14:textId="77777777" w:rsidR="006550D8" w:rsidRPr="00DA2906" w:rsidRDefault="006550D8" w:rsidP="006550D8">
      <w:pPr>
        <w:pStyle w:val="Default"/>
        <w:spacing w:line="276" w:lineRule="auto"/>
        <w:jc w:val="both"/>
        <w:rPr>
          <w:rFonts w:ascii="Arial" w:hAnsi="Arial" w:cs="Arial"/>
          <w:color w:val="FF0000"/>
          <w:szCs w:val="20"/>
        </w:rPr>
      </w:pPr>
    </w:p>
    <w:p w14:paraId="5D6CE652" w14:textId="77777777" w:rsidR="006550D8" w:rsidRDefault="006550D8" w:rsidP="006550D8">
      <w:pPr>
        <w:pStyle w:val="Default"/>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35CCC170" w14:textId="77777777" w:rsidR="006550D8" w:rsidRDefault="006550D8" w:rsidP="006550D8">
      <w:pPr>
        <w:pStyle w:val="Default"/>
        <w:jc w:val="both"/>
        <w:rPr>
          <w:rFonts w:ascii="Arial" w:hAnsi="Arial" w:cs="Arial"/>
          <w:b/>
          <w:bCs/>
          <w:szCs w:val="20"/>
        </w:rPr>
      </w:pPr>
    </w:p>
    <w:p w14:paraId="0B25C3E0" w14:textId="77777777" w:rsidR="006550D8" w:rsidRDefault="006550D8" w:rsidP="006550D8">
      <w:pPr>
        <w:pStyle w:val="Default"/>
        <w:jc w:val="both"/>
        <w:rPr>
          <w:rFonts w:ascii="Arial" w:hAnsi="Arial" w:cs="Arial"/>
          <w:szCs w:val="20"/>
        </w:rPr>
      </w:pPr>
      <w:r>
        <w:rPr>
          <w:rFonts w:ascii="Arial" w:hAnsi="Arial" w:cs="Arial"/>
          <w:szCs w:val="20"/>
        </w:rPr>
        <w:t>9.1. Não existem contratações correlatas e/ou interdependentes.</w:t>
      </w:r>
    </w:p>
    <w:p w14:paraId="42D82837" w14:textId="77777777" w:rsidR="006550D8" w:rsidRPr="00DA2906" w:rsidRDefault="006550D8" w:rsidP="006550D8">
      <w:pPr>
        <w:pStyle w:val="Default"/>
        <w:jc w:val="both"/>
        <w:rPr>
          <w:rFonts w:ascii="Arial" w:hAnsi="Arial" w:cs="Arial"/>
          <w:szCs w:val="20"/>
        </w:rPr>
      </w:pPr>
    </w:p>
    <w:p w14:paraId="798B9686" w14:textId="77777777" w:rsidR="006550D8" w:rsidRDefault="006550D8" w:rsidP="006550D8">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7B1A9CFE" w14:textId="77777777" w:rsidR="006550D8" w:rsidRDefault="006550D8" w:rsidP="006550D8">
      <w:pPr>
        <w:pStyle w:val="Default"/>
        <w:jc w:val="both"/>
        <w:rPr>
          <w:rFonts w:ascii="Arial" w:hAnsi="Arial" w:cs="Arial"/>
          <w:b/>
          <w:bCs/>
          <w:szCs w:val="20"/>
        </w:rPr>
      </w:pPr>
      <w:r w:rsidRPr="00DA2906">
        <w:rPr>
          <w:rFonts w:ascii="Arial" w:hAnsi="Arial" w:cs="Arial"/>
          <w:b/>
          <w:bCs/>
          <w:szCs w:val="20"/>
        </w:rPr>
        <w:t xml:space="preserve"> </w:t>
      </w:r>
    </w:p>
    <w:p w14:paraId="4705C877" w14:textId="77777777" w:rsidR="006550D8" w:rsidRDefault="006550D8" w:rsidP="006550D8">
      <w:pPr>
        <w:pStyle w:val="Default"/>
        <w:jc w:val="both"/>
        <w:rPr>
          <w:rFonts w:ascii="Arial" w:hAnsi="Arial" w:cs="Arial"/>
          <w:szCs w:val="20"/>
        </w:rPr>
      </w:pPr>
      <w:r>
        <w:rPr>
          <w:rFonts w:ascii="Arial" w:hAnsi="Arial" w:cs="Arial"/>
          <w:szCs w:val="20"/>
        </w:rPr>
        <w:t xml:space="preserve">10.1. Não foi feito PCA, porém os itens desta contratação são indispensáveis para administração pública. </w:t>
      </w:r>
    </w:p>
    <w:p w14:paraId="43E85160" w14:textId="77777777" w:rsidR="006550D8" w:rsidRDefault="006550D8" w:rsidP="006550D8">
      <w:pPr>
        <w:pStyle w:val="Default"/>
        <w:jc w:val="both"/>
        <w:rPr>
          <w:rFonts w:ascii="Arial" w:hAnsi="Arial" w:cs="Arial"/>
          <w:szCs w:val="20"/>
        </w:rPr>
      </w:pPr>
    </w:p>
    <w:p w14:paraId="4286A90A" w14:textId="77777777" w:rsidR="006550D8" w:rsidRDefault="006550D8" w:rsidP="006550D8">
      <w:pPr>
        <w:pStyle w:val="Default"/>
        <w:jc w:val="both"/>
        <w:rPr>
          <w:rFonts w:ascii="Arial" w:hAnsi="Arial" w:cs="Arial"/>
          <w:b/>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430FC451" w14:textId="77777777" w:rsidR="006550D8" w:rsidRDefault="006550D8" w:rsidP="006550D8">
      <w:pPr>
        <w:pStyle w:val="Default"/>
        <w:jc w:val="both"/>
        <w:rPr>
          <w:rFonts w:ascii="Arial" w:hAnsi="Arial" w:cs="Arial"/>
          <w:szCs w:val="20"/>
        </w:rPr>
      </w:pPr>
    </w:p>
    <w:p w14:paraId="4EEB2F8A" w14:textId="77777777" w:rsidR="006550D8" w:rsidRDefault="006550D8" w:rsidP="006550D8">
      <w:pPr>
        <w:pStyle w:val="Default"/>
        <w:spacing w:line="276" w:lineRule="auto"/>
        <w:jc w:val="both"/>
        <w:rPr>
          <w:rFonts w:ascii="Arial" w:hAnsi="Arial" w:cs="Arial"/>
          <w:szCs w:val="20"/>
        </w:rPr>
      </w:pPr>
      <w:r>
        <w:rPr>
          <w:rFonts w:ascii="Arial" w:hAnsi="Arial" w:cs="Arial"/>
          <w:szCs w:val="20"/>
        </w:rPr>
        <w:t xml:space="preserve">11.1. </w:t>
      </w:r>
      <w:r w:rsidRPr="00373C28">
        <w:rPr>
          <w:rFonts w:ascii="Arial" w:hAnsi="Arial" w:cs="Arial"/>
          <w:szCs w:val="20"/>
        </w:rPr>
        <w:t>Com a aquisição, espera-se proporcionar adequada identificação visual institucional, promover a padronização dos servidores, garantir maior segurança, conforto e praticidade no desempenho das atividades operacionais, preventivas e emergenciais. Além disso, a medida fortalecerá a imagem institucional da Defesa Civil,</w:t>
      </w:r>
      <w:r>
        <w:rPr>
          <w:rFonts w:ascii="Arial" w:hAnsi="Arial" w:cs="Arial"/>
          <w:szCs w:val="20"/>
        </w:rPr>
        <w:t xml:space="preserve"> Fiscalização e Agentes Públicos,</w:t>
      </w:r>
      <w:r w:rsidRPr="00373C28">
        <w:rPr>
          <w:rFonts w:ascii="Arial" w:hAnsi="Arial" w:cs="Arial"/>
          <w:szCs w:val="20"/>
        </w:rPr>
        <w:t xml:space="preserve"> facilitará o reconhecimento dos agentes pela população e contribuirá para maior eficiência na prestação dos serviços públicos</w:t>
      </w:r>
      <w:r>
        <w:rPr>
          <w:rFonts w:ascii="Arial" w:hAnsi="Arial" w:cs="Arial"/>
          <w:szCs w:val="20"/>
        </w:rPr>
        <w:t>.</w:t>
      </w:r>
    </w:p>
    <w:p w14:paraId="2F8BB25A" w14:textId="77777777" w:rsidR="006550D8" w:rsidRPr="00DA2906" w:rsidRDefault="006550D8" w:rsidP="006550D8">
      <w:pPr>
        <w:pStyle w:val="Default"/>
        <w:jc w:val="both"/>
        <w:rPr>
          <w:rFonts w:ascii="Arial" w:hAnsi="Arial" w:cs="Arial"/>
          <w:color w:val="FF0000"/>
          <w:szCs w:val="20"/>
        </w:rPr>
      </w:pPr>
    </w:p>
    <w:p w14:paraId="1D45EBC8" w14:textId="77777777" w:rsidR="006550D8" w:rsidRPr="009F3138" w:rsidRDefault="006550D8" w:rsidP="006550D8">
      <w:pPr>
        <w:pStyle w:val="Default"/>
        <w:jc w:val="both"/>
        <w:rPr>
          <w:rFonts w:ascii="Arial" w:hAnsi="Arial" w:cs="Arial"/>
          <w:b/>
          <w:bCs/>
          <w:szCs w:val="20"/>
        </w:rPr>
      </w:pPr>
      <w:r w:rsidRPr="009F3138">
        <w:rPr>
          <w:rFonts w:ascii="Arial" w:hAnsi="Arial" w:cs="Arial"/>
          <w:b/>
          <w:bCs/>
          <w:szCs w:val="20"/>
        </w:rPr>
        <w:t xml:space="preserve">12 - </w:t>
      </w:r>
      <w:r w:rsidRPr="0036737C">
        <w:rPr>
          <w:rFonts w:ascii="Arial" w:hAnsi="Arial" w:cs="Arial"/>
          <w:b/>
          <w:bCs/>
          <w:szCs w:val="20"/>
        </w:rPr>
        <w:t>PROVIDÊNCIAS A SEREM ADOTADAS:</w:t>
      </w:r>
    </w:p>
    <w:p w14:paraId="1E731D44" w14:textId="77777777" w:rsidR="006550D8" w:rsidRDefault="006550D8" w:rsidP="006550D8">
      <w:pPr>
        <w:pStyle w:val="Default"/>
        <w:jc w:val="both"/>
        <w:rPr>
          <w:rFonts w:ascii="Arial" w:hAnsi="Arial" w:cs="Arial"/>
          <w:szCs w:val="20"/>
        </w:rPr>
      </w:pPr>
    </w:p>
    <w:p w14:paraId="413689BA" w14:textId="77777777" w:rsidR="006550D8" w:rsidRDefault="006550D8" w:rsidP="006550D8">
      <w:pPr>
        <w:pStyle w:val="Default"/>
        <w:jc w:val="both"/>
        <w:rPr>
          <w:rFonts w:ascii="Arial" w:hAnsi="Arial" w:cs="Arial"/>
          <w:szCs w:val="20"/>
        </w:rPr>
      </w:pPr>
      <w:r>
        <w:rPr>
          <w:rFonts w:ascii="Arial" w:hAnsi="Arial" w:cs="Arial"/>
          <w:szCs w:val="20"/>
        </w:rPr>
        <w:t xml:space="preserve">12.1. </w:t>
      </w:r>
      <w:r w:rsidRPr="00047ECC">
        <w:rPr>
          <w:rFonts w:ascii="Arial" w:hAnsi="Arial" w:cs="Arial"/>
          <w:szCs w:val="20"/>
        </w:rPr>
        <w:t>Não há necessidade de adoção de providências prévias</w:t>
      </w:r>
      <w:r>
        <w:rPr>
          <w:rFonts w:ascii="Arial" w:hAnsi="Arial" w:cs="Arial"/>
          <w:szCs w:val="20"/>
        </w:rPr>
        <w:t>.</w:t>
      </w:r>
    </w:p>
    <w:p w14:paraId="644E7E1C" w14:textId="77777777" w:rsidR="006550D8" w:rsidRDefault="006550D8" w:rsidP="006550D8">
      <w:pPr>
        <w:pStyle w:val="Default"/>
        <w:jc w:val="both"/>
        <w:rPr>
          <w:rFonts w:ascii="Arial" w:hAnsi="Arial" w:cs="Arial"/>
          <w:szCs w:val="20"/>
        </w:rPr>
      </w:pPr>
    </w:p>
    <w:p w14:paraId="3248D456" w14:textId="77777777" w:rsidR="006550D8" w:rsidRDefault="006550D8" w:rsidP="006550D8">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2F06AAC1" w14:textId="77777777" w:rsidR="006550D8" w:rsidRDefault="006550D8" w:rsidP="006550D8">
      <w:pPr>
        <w:pStyle w:val="Default"/>
        <w:jc w:val="both"/>
        <w:rPr>
          <w:rFonts w:ascii="Arial" w:hAnsi="Arial" w:cs="Arial"/>
          <w:b/>
          <w:bCs/>
          <w:color w:val="auto"/>
          <w:szCs w:val="20"/>
        </w:rPr>
      </w:pPr>
    </w:p>
    <w:p w14:paraId="2DD17AD7" w14:textId="77777777" w:rsidR="006550D8" w:rsidRPr="007A1766" w:rsidRDefault="006550D8" w:rsidP="006550D8">
      <w:pPr>
        <w:pStyle w:val="Default"/>
        <w:spacing w:line="276" w:lineRule="auto"/>
        <w:jc w:val="both"/>
        <w:rPr>
          <w:rFonts w:ascii="Arial" w:hAnsi="Arial" w:cs="Arial"/>
          <w:bCs/>
          <w:szCs w:val="20"/>
        </w:rPr>
      </w:pPr>
      <w:r>
        <w:rPr>
          <w:rFonts w:ascii="Arial" w:hAnsi="Arial" w:cs="Arial"/>
          <w:bCs/>
          <w:szCs w:val="20"/>
        </w:rPr>
        <w:t xml:space="preserve">13.1. </w:t>
      </w:r>
      <w:r w:rsidRPr="00373C28">
        <w:rPr>
          <w:rFonts w:ascii="Arial" w:hAnsi="Arial" w:cs="Arial"/>
          <w:bCs/>
          <w:szCs w:val="20"/>
        </w:rPr>
        <w:t>Os impactos ambientais decorrentes da confecção dos uniformes são considerados de baixo impacto, estando relacionados principalmente ao consumo de matérias-primas têxteis, insumos produtivos e geração de resíduos durante o processo de fabricação. Recomenda-se a priorização de fornecedores que adotem práticas sustentáveis, com utilização de materiais de procedência regular, processos produtivos responsáveis e destinação ambientalmente adequada dos resíduos gerados.</w:t>
      </w:r>
    </w:p>
    <w:p w14:paraId="586263F1" w14:textId="77777777" w:rsidR="006550D8" w:rsidRDefault="006550D8" w:rsidP="006550D8">
      <w:pPr>
        <w:pStyle w:val="Default"/>
        <w:jc w:val="both"/>
        <w:rPr>
          <w:rFonts w:ascii="Arial" w:hAnsi="Arial" w:cs="Arial"/>
          <w:b/>
          <w:szCs w:val="20"/>
        </w:rPr>
      </w:pPr>
    </w:p>
    <w:p w14:paraId="51A10C96" w14:textId="77777777" w:rsidR="006550D8" w:rsidRDefault="006550D8" w:rsidP="006550D8">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p>
    <w:p w14:paraId="2A6CAFE2" w14:textId="77777777" w:rsidR="006550D8" w:rsidRDefault="006550D8" w:rsidP="006550D8">
      <w:pPr>
        <w:pStyle w:val="Default"/>
        <w:jc w:val="both"/>
        <w:rPr>
          <w:rFonts w:ascii="Arial" w:hAnsi="Arial" w:cs="Arial"/>
          <w:b/>
          <w:szCs w:val="20"/>
        </w:rPr>
      </w:pPr>
    </w:p>
    <w:p w14:paraId="26A43F54" w14:textId="77777777" w:rsidR="006550D8" w:rsidRPr="000D73E3" w:rsidRDefault="006550D8" w:rsidP="006550D8">
      <w:pPr>
        <w:pStyle w:val="Default"/>
        <w:spacing w:line="276" w:lineRule="auto"/>
        <w:jc w:val="both"/>
        <w:rPr>
          <w:rFonts w:ascii="Arial" w:hAnsi="Arial" w:cs="Arial"/>
          <w:bCs/>
          <w:szCs w:val="20"/>
        </w:rPr>
      </w:pPr>
      <w:r w:rsidRPr="000D73E3">
        <w:rPr>
          <w:rFonts w:ascii="Arial" w:hAnsi="Arial" w:cs="Arial"/>
          <w:bCs/>
          <w:szCs w:val="20"/>
        </w:rPr>
        <w:lastRenderedPageBreak/>
        <w:t>14.1. A escolha pela realização de procedimento licitatório, na modalidade Pregão Eletrônico, sob o Sistema de Registro de Preços, com critério de julgamento por item, para futura e eventual aquisição de uniformes e coletes destinados aos servidores da Defesa Civil, Fiscalização e Agentes Públicos, mostra-se a solução mais adequada para atender às necessidades da Administração Pública.</w:t>
      </w:r>
    </w:p>
    <w:p w14:paraId="061E4546" w14:textId="77777777" w:rsidR="006550D8" w:rsidRPr="000D73E3" w:rsidRDefault="006550D8" w:rsidP="006550D8">
      <w:pPr>
        <w:pStyle w:val="Default"/>
        <w:spacing w:line="276" w:lineRule="auto"/>
        <w:jc w:val="both"/>
        <w:rPr>
          <w:rFonts w:ascii="Arial" w:hAnsi="Arial" w:cs="Arial"/>
          <w:bCs/>
          <w:szCs w:val="20"/>
        </w:rPr>
      </w:pPr>
      <w:r w:rsidRPr="000D73E3">
        <w:rPr>
          <w:rFonts w:ascii="Arial" w:hAnsi="Arial" w:cs="Arial"/>
          <w:bCs/>
          <w:szCs w:val="20"/>
        </w:rPr>
        <w:t>14.2. A contratação por meio de Registro de Preços justifica-se em razão da possibilidade de aquisições futuras e parceladas, conforme a necessidade da Administração Municipal, proporcionando maior flexibilidade, eficiência no gerenciamento dos recursos públicos e evitando aquisições em quantitativos superiores à demanda efetiva.</w:t>
      </w:r>
    </w:p>
    <w:p w14:paraId="5254340B" w14:textId="77777777" w:rsidR="006550D8" w:rsidRPr="000D73E3" w:rsidRDefault="006550D8" w:rsidP="006550D8">
      <w:pPr>
        <w:pStyle w:val="Default"/>
        <w:spacing w:line="276" w:lineRule="auto"/>
        <w:jc w:val="both"/>
        <w:rPr>
          <w:rFonts w:ascii="Arial" w:hAnsi="Arial" w:cs="Arial"/>
          <w:bCs/>
          <w:szCs w:val="20"/>
        </w:rPr>
      </w:pPr>
      <w:r w:rsidRPr="000D73E3">
        <w:rPr>
          <w:rFonts w:ascii="Arial" w:hAnsi="Arial" w:cs="Arial"/>
          <w:bCs/>
          <w:szCs w:val="20"/>
        </w:rPr>
        <w:t>14.3. O julgamento por item mostra-se tecnicamente viável e economicamente vantajoso, considerando que os objetos possuem características independentes entre si, permitindo maior competitividade no certame e possibilitando a participação de um maior número de fornecedores especializados, contribuindo para a obtenção da proposta mais vantajosa para a Administração.</w:t>
      </w:r>
    </w:p>
    <w:p w14:paraId="035D6AE2" w14:textId="77777777" w:rsidR="006550D8" w:rsidRPr="000D73E3" w:rsidRDefault="006550D8" w:rsidP="006550D8">
      <w:pPr>
        <w:pStyle w:val="Default"/>
        <w:spacing w:line="276" w:lineRule="auto"/>
        <w:jc w:val="both"/>
        <w:rPr>
          <w:rFonts w:ascii="Arial" w:hAnsi="Arial" w:cs="Arial"/>
          <w:bCs/>
          <w:szCs w:val="20"/>
        </w:rPr>
      </w:pPr>
      <w:r w:rsidRPr="000D73E3">
        <w:rPr>
          <w:rFonts w:ascii="Arial" w:hAnsi="Arial" w:cs="Arial"/>
          <w:bCs/>
          <w:szCs w:val="20"/>
        </w:rPr>
        <w:t>14.4. A contratação de empresa especializada para o fornecimento dos uniformes e coletes é necessária, tendo em vista que o Município não dispõe de estrutura própria, mão de obra especializada, equipamentos ou capacidade produtiva para a confecção dos itens, tornando inviável a execução direta do objeto.</w:t>
      </w:r>
    </w:p>
    <w:p w14:paraId="31DA0E42" w14:textId="77777777" w:rsidR="006550D8" w:rsidRPr="007A1766" w:rsidRDefault="006550D8" w:rsidP="006550D8">
      <w:pPr>
        <w:pStyle w:val="Default"/>
        <w:spacing w:line="276" w:lineRule="auto"/>
        <w:jc w:val="both"/>
        <w:rPr>
          <w:rFonts w:ascii="Arial" w:hAnsi="Arial" w:cs="Arial"/>
          <w:bCs/>
          <w:szCs w:val="20"/>
        </w:rPr>
      </w:pPr>
      <w:r w:rsidRPr="000D73E3">
        <w:rPr>
          <w:rFonts w:ascii="Arial" w:hAnsi="Arial" w:cs="Arial"/>
          <w:bCs/>
          <w:szCs w:val="20"/>
        </w:rPr>
        <w:t>14.5. Além disso, a solução adotada possibilita a obtenção de produtos padronizados, confeccionados conforme especificações técnicas previamente definidas, garantindo qualidade, durabilidade, conforto, segurança e adequada identificação visual dos servidores no desempenho de suas funções institucionais.</w:t>
      </w:r>
    </w:p>
    <w:p w14:paraId="1561CF9F" w14:textId="77777777" w:rsidR="006550D8" w:rsidRDefault="006550D8" w:rsidP="006550D8">
      <w:pPr>
        <w:pStyle w:val="Default"/>
        <w:jc w:val="both"/>
        <w:rPr>
          <w:rFonts w:ascii="Arial" w:hAnsi="Arial" w:cs="Arial"/>
          <w:color w:val="FF0000"/>
          <w:szCs w:val="20"/>
        </w:rPr>
      </w:pPr>
    </w:p>
    <w:p w14:paraId="6466D1D7" w14:textId="77777777" w:rsidR="006550D8" w:rsidRDefault="006550D8" w:rsidP="006550D8">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578CFF18" w14:textId="77777777" w:rsidR="006550D8" w:rsidRPr="00DA2906" w:rsidRDefault="006550D8" w:rsidP="006550D8">
      <w:pPr>
        <w:pStyle w:val="Default"/>
        <w:jc w:val="both"/>
        <w:rPr>
          <w:rFonts w:ascii="Arial" w:hAnsi="Arial" w:cs="Arial"/>
          <w:szCs w:val="20"/>
        </w:rPr>
      </w:pPr>
    </w:p>
    <w:p w14:paraId="57231B53" w14:textId="77777777" w:rsidR="006550D8" w:rsidRDefault="006550D8" w:rsidP="006550D8">
      <w:pPr>
        <w:pStyle w:val="Default"/>
        <w:spacing w:line="276" w:lineRule="auto"/>
        <w:jc w:val="both"/>
        <w:rPr>
          <w:rFonts w:ascii="Arial" w:hAnsi="Arial" w:cs="Arial"/>
          <w:szCs w:val="20"/>
        </w:rPr>
      </w:pPr>
      <w:r>
        <w:rPr>
          <w:rFonts w:ascii="Arial" w:hAnsi="Arial" w:cs="Arial"/>
          <w:szCs w:val="20"/>
        </w:rPr>
        <w:t xml:space="preserve">15.1. </w:t>
      </w:r>
      <w:r w:rsidRPr="00373C28">
        <w:rPr>
          <w:rFonts w:ascii="Arial" w:hAnsi="Arial" w:cs="Arial"/>
          <w:szCs w:val="20"/>
        </w:rPr>
        <w:t>Diante do presente estudo, considera-se viável a contratação de pessoa jurídica para a aquisição de uniformes destinados aos servidores que integram a equipe da Defesa Civil</w:t>
      </w:r>
      <w:r>
        <w:rPr>
          <w:rFonts w:ascii="Arial" w:hAnsi="Arial" w:cs="Arial"/>
          <w:szCs w:val="20"/>
        </w:rPr>
        <w:t xml:space="preserve">, Fiscalização e Agentes Públicos. </w:t>
      </w:r>
      <w:r w:rsidRPr="00373C28">
        <w:rPr>
          <w:rFonts w:ascii="Arial" w:hAnsi="Arial" w:cs="Arial"/>
          <w:szCs w:val="20"/>
        </w:rPr>
        <w:t>Mediante as análises e justificativas apresentadas, constata-se que a contratação é essencial e fundamental para assegurar a adequada identificação, padronização, segurança e eficiência no desempenho das atividades institucionais e operacionais desenvolvidas pela equipe</w:t>
      </w:r>
      <w:r w:rsidRPr="00FB5FAA">
        <w:rPr>
          <w:rFonts w:ascii="Arial" w:hAnsi="Arial" w:cs="Arial"/>
          <w:szCs w:val="20"/>
        </w:rPr>
        <w:t>.</w:t>
      </w:r>
    </w:p>
    <w:p w14:paraId="78DC36A9" w14:textId="77777777" w:rsidR="006550D8" w:rsidRDefault="006550D8" w:rsidP="006550D8">
      <w:pPr>
        <w:pStyle w:val="Default"/>
        <w:jc w:val="both"/>
        <w:rPr>
          <w:rFonts w:ascii="Arial" w:hAnsi="Arial" w:cs="Arial"/>
          <w:szCs w:val="20"/>
        </w:rPr>
      </w:pPr>
    </w:p>
    <w:p w14:paraId="3329E6BC" w14:textId="77777777" w:rsidR="006550D8" w:rsidRDefault="006550D8" w:rsidP="006550D8">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69857F27" w14:textId="77777777" w:rsidR="006550D8" w:rsidRDefault="006550D8" w:rsidP="006550D8">
      <w:pPr>
        <w:pStyle w:val="Default"/>
        <w:jc w:val="both"/>
        <w:rPr>
          <w:rFonts w:ascii="Arial" w:hAnsi="Arial" w:cs="Arial"/>
          <w:b/>
          <w:bCs/>
          <w:szCs w:val="20"/>
        </w:rPr>
      </w:pPr>
    </w:p>
    <w:p w14:paraId="416BF899" w14:textId="77777777" w:rsidR="006550D8" w:rsidRPr="00DA2906" w:rsidRDefault="006550D8" w:rsidP="006550D8">
      <w:pPr>
        <w:autoSpaceDE w:val="0"/>
        <w:autoSpaceDN w:val="0"/>
        <w:adjustRightInd w:val="0"/>
        <w:spacing w:line="276" w:lineRule="auto"/>
        <w:jc w:val="both"/>
        <w:rPr>
          <w:color w:val="FF0000"/>
          <w:sz w:val="20"/>
          <w:szCs w:val="20"/>
        </w:rPr>
      </w:pPr>
      <w:r>
        <w:rPr>
          <w:sz w:val="20"/>
          <w:szCs w:val="20"/>
        </w:rPr>
        <w:t xml:space="preserve">15.2. </w:t>
      </w:r>
      <w:r w:rsidRPr="00BB352B">
        <w:rPr>
          <w:sz w:val="20"/>
          <w:szCs w:val="20"/>
        </w:rPr>
        <w:t>O presente planejamento está de acordo com as necessidades técnicas, operacionais e estratégicas d</w:t>
      </w:r>
      <w:r>
        <w:rPr>
          <w:sz w:val="20"/>
          <w:szCs w:val="20"/>
        </w:rPr>
        <w:t>as S</w:t>
      </w:r>
      <w:r w:rsidRPr="00BB352B">
        <w:rPr>
          <w:sz w:val="20"/>
          <w:szCs w:val="20"/>
        </w:rPr>
        <w:t>ecretaria</w:t>
      </w:r>
      <w:r>
        <w:rPr>
          <w:sz w:val="20"/>
          <w:szCs w:val="20"/>
        </w:rPr>
        <w:t>s</w:t>
      </w:r>
      <w:r w:rsidRPr="00BB352B">
        <w:rPr>
          <w:sz w:val="20"/>
          <w:szCs w:val="20"/>
        </w:rPr>
        <w:t>. No mais, atende</w:t>
      </w:r>
      <w:r>
        <w:rPr>
          <w:sz w:val="20"/>
          <w:szCs w:val="20"/>
        </w:rPr>
        <w:t xml:space="preserve"> </w:t>
      </w:r>
      <w:r w:rsidRPr="00BB352B">
        <w:rPr>
          <w:sz w:val="20"/>
          <w:szCs w:val="20"/>
        </w:rPr>
        <w:t>adequadamente às demandas formuladas e os benefícios pretendidos são adequados, os custos previstos são compatíveis e</w:t>
      </w:r>
      <w:r>
        <w:rPr>
          <w:sz w:val="20"/>
          <w:szCs w:val="20"/>
        </w:rPr>
        <w:t xml:space="preserve"> </w:t>
      </w:r>
      <w:r w:rsidRPr="00BB352B">
        <w:rPr>
          <w:sz w:val="20"/>
          <w:szCs w:val="20"/>
        </w:rPr>
        <w:t>caracterizam a economicidade. Os riscos envolvidos são administráveis</w:t>
      </w:r>
      <w:r>
        <w:rPr>
          <w:sz w:val="20"/>
          <w:szCs w:val="20"/>
        </w:rPr>
        <w:t>. R</w:t>
      </w:r>
      <w:r w:rsidRPr="00BB352B">
        <w:rPr>
          <w:sz w:val="20"/>
          <w:szCs w:val="20"/>
        </w:rPr>
        <w:t>ecomendamos a contratação proposta.</w:t>
      </w:r>
    </w:p>
    <w:p w14:paraId="662CE1F7" w14:textId="77777777" w:rsidR="006550D8" w:rsidRDefault="006550D8" w:rsidP="006550D8">
      <w:pPr>
        <w:pStyle w:val="Default"/>
        <w:jc w:val="both"/>
        <w:rPr>
          <w:rFonts w:ascii="Arial" w:hAnsi="Arial" w:cs="Arial"/>
          <w:b/>
          <w:bCs/>
          <w:szCs w:val="20"/>
        </w:rPr>
      </w:pPr>
    </w:p>
    <w:p w14:paraId="62E5BF82" w14:textId="77777777" w:rsidR="006550D8" w:rsidRDefault="006550D8" w:rsidP="006550D8">
      <w:pPr>
        <w:pStyle w:val="Default"/>
        <w:jc w:val="both"/>
        <w:rPr>
          <w:rFonts w:ascii="Arial" w:hAnsi="Arial" w:cs="Arial"/>
          <w:b/>
          <w:bCs/>
          <w:szCs w:val="20"/>
        </w:rPr>
      </w:pPr>
    </w:p>
    <w:p w14:paraId="22F0C4F5" w14:textId="77777777" w:rsidR="006550D8" w:rsidRDefault="006550D8" w:rsidP="006550D8">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09C09F9B" w14:textId="77777777" w:rsidR="006550D8" w:rsidRDefault="006550D8" w:rsidP="006550D8">
      <w:pPr>
        <w:pStyle w:val="Default"/>
        <w:jc w:val="both"/>
        <w:rPr>
          <w:rFonts w:ascii="Arial" w:hAnsi="Arial" w:cs="Arial"/>
          <w:b/>
          <w:bCs/>
          <w:szCs w:val="20"/>
        </w:rPr>
      </w:pPr>
    </w:p>
    <w:p w14:paraId="3DB7C46A" w14:textId="77777777" w:rsidR="006550D8" w:rsidRDefault="006550D8" w:rsidP="006550D8">
      <w:pPr>
        <w:pStyle w:val="Default"/>
        <w:jc w:val="both"/>
        <w:rPr>
          <w:rFonts w:ascii="Arial" w:hAnsi="Arial" w:cs="Arial"/>
          <w:b/>
          <w:bCs/>
          <w:szCs w:val="20"/>
        </w:rPr>
      </w:pPr>
    </w:p>
    <w:p w14:paraId="4DF6FECF" w14:textId="77777777" w:rsidR="006550D8" w:rsidRPr="007045EE" w:rsidRDefault="006550D8" w:rsidP="006550D8">
      <w:pPr>
        <w:pStyle w:val="Default"/>
        <w:jc w:val="right"/>
        <w:rPr>
          <w:rFonts w:ascii="Arial" w:hAnsi="Arial" w:cs="Arial"/>
          <w:bCs/>
          <w:szCs w:val="20"/>
        </w:rPr>
      </w:pPr>
      <w:r>
        <w:rPr>
          <w:rFonts w:ascii="Arial" w:hAnsi="Arial" w:cs="Arial"/>
          <w:bCs/>
          <w:szCs w:val="20"/>
        </w:rPr>
        <w:t>Mandaguaçu, 28 de maio de</w:t>
      </w:r>
      <w:r w:rsidRPr="007045EE">
        <w:rPr>
          <w:rFonts w:ascii="Arial" w:hAnsi="Arial" w:cs="Arial"/>
          <w:bCs/>
          <w:szCs w:val="20"/>
        </w:rPr>
        <w:t xml:space="preserve"> 202</w:t>
      </w:r>
      <w:r>
        <w:rPr>
          <w:rFonts w:ascii="Arial" w:hAnsi="Arial" w:cs="Arial"/>
          <w:bCs/>
          <w:szCs w:val="20"/>
        </w:rPr>
        <w:t>6</w:t>
      </w:r>
      <w:r w:rsidRPr="007045EE">
        <w:rPr>
          <w:rFonts w:ascii="Arial" w:hAnsi="Arial" w:cs="Arial"/>
          <w:bCs/>
          <w:szCs w:val="20"/>
        </w:rPr>
        <w:t>.</w:t>
      </w:r>
    </w:p>
    <w:p w14:paraId="179A1F0C" w14:textId="77777777" w:rsidR="006550D8" w:rsidRDefault="006550D8" w:rsidP="006550D8">
      <w:pPr>
        <w:pStyle w:val="Default"/>
        <w:jc w:val="both"/>
        <w:rPr>
          <w:rFonts w:ascii="Arial" w:hAnsi="Arial" w:cs="Arial"/>
          <w:bCs/>
          <w:szCs w:val="20"/>
        </w:rPr>
      </w:pPr>
    </w:p>
    <w:p w14:paraId="0EA5CCA7" w14:textId="77777777" w:rsidR="006550D8" w:rsidRPr="007045EE" w:rsidRDefault="006550D8" w:rsidP="006550D8">
      <w:pPr>
        <w:pStyle w:val="Default"/>
        <w:rPr>
          <w:rFonts w:ascii="Arial" w:hAnsi="Arial" w:cs="Arial"/>
          <w:bCs/>
          <w:szCs w:val="20"/>
        </w:rPr>
      </w:pPr>
    </w:p>
    <w:p w14:paraId="09A8EC7A" w14:textId="77777777" w:rsidR="006550D8" w:rsidRDefault="006550D8" w:rsidP="006550D8">
      <w:pPr>
        <w:widowControl w:val="0"/>
        <w:rPr>
          <w:rFonts w:eastAsia="Liberation Serif"/>
          <w:b/>
          <w:bCs/>
          <w:color w:val="000000"/>
          <w:sz w:val="20"/>
          <w:lang w:eastAsia="hi-IN" w:bidi="hi-IN"/>
        </w:rPr>
      </w:pPr>
      <w:r>
        <w:rPr>
          <w:rFonts w:eastAsia="Liberation Serif"/>
          <w:b/>
          <w:bCs/>
          <w:color w:val="000000"/>
          <w:sz w:val="20"/>
          <w:lang w:eastAsia="hi-IN" w:bidi="hi-IN"/>
        </w:rPr>
        <w:t xml:space="preserve">GABRIEL CODALE VOLPATO </w:t>
      </w:r>
    </w:p>
    <w:p w14:paraId="3084B493" w14:textId="77777777" w:rsidR="006550D8" w:rsidRPr="00B30402" w:rsidRDefault="006550D8" w:rsidP="006550D8">
      <w:pPr>
        <w:widowControl w:val="0"/>
        <w:rPr>
          <w:rFonts w:eastAsia="Liberation Serif"/>
          <w:i/>
          <w:iCs/>
          <w:sz w:val="20"/>
          <w:szCs w:val="20"/>
          <w:lang w:eastAsia="hi-IN" w:bidi="hi-IN"/>
        </w:rPr>
      </w:pPr>
      <w:r w:rsidRPr="00B30402">
        <w:rPr>
          <w:rFonts w:eastAsia="Liberation Serif"/>
          <w:i/>
          <w:iCs/>
          <w:color w:val="000000"/>
          <w:sz w:val="20"/>
          <w:lang w:eastAsia="hi-IN" w:bidi="hi-IN"/>
        </w:rPr>
        <w:t>Secretári</w:t>
      </w:r>
      <w:r>
        <w:rPr>
          <w:rFonts w:eastAsia="Liberation Serif"/>
          <w:i/>
          <w:iCs/>
          <w:color w:val="000000"/>
          <w:sz w:val="20"/>
          <w:lang w:eastAsia="hi-IN" w:bidi="hi-IN"/>
        </w:rPr>
        <w:t xml:space="preserve">o de Agricultura e Pecuária </w:t>
      </w:r>
    </w:p>
    <w:p w14:paraId="6E104457" w14:textId="77777777" w:rsidR="006550D8" w:rsidRPr="00AD099C" w:rsidRDefault="006550D8" w:rsidP="006550D8">
      <w:pPr>
        <w:pStyle w:val="Default"/>
        <w:rPr>
          <w:rFonts w:ascii="Arial" w:hAnsi="Arial" w:cs="Arial"/>
          <w:bCs/>
          <w:i/>
          <w:iCs/>
          <w:szCs w:val="20"/>
        </w:rPr>
      </w:pPr>
      <w:r>
        <w:rPr>
          <w:rFonts w:ascii="Arial" w:hAnsi="Arial" w:cs="Arial"/>
          <w:bCs/>
          <w:i/>
          <w:iCs/>
          <w:szCs w:val="20"/>
        </w:rPr>
        <w:t>Gestor</w:t>
      </w:r>
    </w:p>
    <w:p w14:paraId="011AAEC0" w14:textId="77777777" w:rsidR="006550D8" w:rsidRDefault="006550D8" w:rsidP="006550D8">
      <w:pPr>
        <w:rPr>
          <w:sz w:val="20"/>
          <w:szCs w:val="20"/>
        </w:rPr>
      </w:pPr>
    </w:p>
    <w:p w14:paraId="77AEBA03" w14:textId="77777777" w:rsidR="006550D8" w:rsidRDefault="006550D8" w:rsidP="006550D8">
      <w:pPr>
        <w:rPr>
          <w:sz w:val="20"/>
          <w:szCs w:val="20"/>
        </w:rPr>
      </w:pPr>
    </w:p>
    <w:p w14:paraId="05230320" w14:textId="77777777" w:rsidR="006550D8" w:rsidRPr="00925DE9" w:rsidRDefault="006550D8" w:rsidP="006550D8">
      <w:pPr>
        <w:rPr>
          <w:b/>
          <w:sz w:val="20"/>
          <w:szCs w:val="20"/>
        </w:rPr>
      </w:pPr>
      <w:r>
        <w:rPr>
          <w:b/>
          <w:sz w:val="20"/>
          <w:szCs w:val="20"/>
        </w:rPr>
        <w:t xml:space="preserve">MARIA VITÓRIA SOUZA GUIDONI </w:t>
      </w:r>
    </w:p>
    <w:p w14:paraId="2B3B8F35" w14:textId="77777777" w:rsidR="006550D8" w:rsidRPr="0050051D" w:rsidRDefault="006550D8" w:rsidP="006550D8">
      <w:pP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1F25271A" w14:textId="77777777" w:rsidR="00197A4D" w:rsidRPr="004D6144" w:rsidRDefault="00197A4D" w:rsidP="00197A4D">
      <w:pPr>
        <w:jc w:val="center"/>
        <w:rPr>
          <w:rFonts w:ascii="Bookman Old Style" w:hAnsi="Bookman Old Style"/>
          <w:bCs/>
        </w:rPr>
      </w:pPr>
    </w:p>
    <w:p w14:paraId="72C55106" w14:textId="77777777" w:rsidR="00675BE0" w:rsidRDefault="00675BE0" w:rsidP="00765D2B">
      <w:pPr>
        <w:textAlignment w:val="baseline"/>
        <w:rPr>
          <w:rFonts w:ascii="Arial" w:hAnsi="Arial" w:cs="Arial"/>
          <w:b/>
          <w:bCs/>
          <w:sz w:val="20"/>
          <w:szCs w:val="20"/>
          <w:u w:val="single"/>
        </w:rPr>
      </w:pPr>
    </w:p>
    <w:p w14:paraId="2D87CF5A" w14:textId="77777777" w:rsidR="00AD0E4D" w:rsidRDefault="00AD0E4D" w:rsidP="00197A4D">
      <w:pPr>
        <w:textAlignment w:val="baseline"/>
        <w:rPr>
          <w:rFonts w:ascii="Arial" w:hAnsi="Arial" w:cs="Arial"/>
          <w:b/>
          <w:bCs/>
          <w:sz w:val="20"/>
          <w:szCs w:val="20"/>
          <w:u w:val="single"/>
        </w:rPr>
      </w:pPr>
    </w:p>
    <w:p w14:paraId="355141F8" w14:textId="77777777" w:rsidR="00197A4D" w:rsidRDefault="00197A4D" w:rsidP="00197A4D">
      <w:pPr>
        <w:textAlignment w:val="baseline"/>
        <w:rPr>
          <w:rFonts w:ascii="Arial" w:hAnsi="Arial" w:cs="Arial"/>
          <w:b/>
          <w:bCs/>
          <w:sz w:val="20"/>
          <w:szCs w:val="20"/>
          <w:u w:val="single"/>
        </w:rPr>
      </w:pPr>
    </w:p>
    <w:p w14:paraId="0C9B6A52" w14:textId="48A3D1FD"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960ECC">
        <w:rPr>
          <w:rFonts w:ascii="Arial" w:hAnsi="Arial" w:cs="Arial"/>
          <w:b/>
          <w:sz w:val="20"/>
          <w:szCs w:val="20"/>
          <w:u w:val="single"/>
        </w:rPr>
        <w:t>50</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2"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rFonts w:hint="eastAsia"/>
          <w:color w:val="FFFFFF" w:themeColor="background1"/>
        </w:rPr>
      </w:pPr>
      <w:r w:rsidRPr="004827F2">
        <w:t>CLÁUSULA PRIMEIRA – OBJETO (</w:t>
      </w:r>
      <w:hyperlink r:id="rId17" w:anchor="art92" w:history="1">
        <w:r w:rsidRPr="004827F2">
          <w:rPr>
            <w:rStyle w:val="Hyperlink"/>
          </w:rPr>
          <w:t>art. 92, I e II</w:t>
        </w:r>
      </w:hyperlink>
      <w:r w:rsidRPr="004827F2">
        <w:t>)</w:t>
      </w:r>
    </w:p>
    <w:p w14:paraId="349247B4" w14:textId="760CBA87" w:rsidR="00917CFF" w:rsidRPr="00C41530" w:rsidRDefault="00887662" w:rsidP="006550D8">
      <w:pPr>
        <w:pStyle w:val="Nvel2-Red"/>
        <w:numPr>
          <w:ilvl w:val="0"/>
          <w:numId w:val="0"/>
        </w:numPr>
        <w:rPr>
          <w:b/>
          <w:bCs/>
        </w:rPr>
      </w:pPr>
      <w:r w:rsidRPr="0000662D">
        <w:t xml:space="preserve">O objeto do presente instrumento é </w:t>
      </w:r>
      <w:r w:rsidR="007F12A1">
        <w:t>a</w:t>
      </w:r>
      <w:r w:rsidR="00BF1336">
        <w:t xml:space="preserve"> </w:t>
      </w:r>
      <w:r w:rsidR="006550D8" w:rsidRPr="009D69C7">
        <w:t>Aquisição de uniformes e coletes destinados aos servidores que compõem a equipe da Defesa Civil, vinculada à Secretaria Municipal de Agricultura e Pecuária, Fiscalização, vinculada à Secretaria de Fazenda e Agentes Públicos, vinculada à Secretaria de Administração</w:t>
      </w:r>
      <w:r w:rsidR="00827C6F" w:rsidRPr="00184194">
        <w:t xml:space="preserve">. </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Fonts w:hint="eastAsia"/>
        </w:rPr>
      </w:pPr>
      <w:r w:rsidRPr="004827F2">
        <w:t>CLÁUSULA TERCEIRA – MODELOS DE EXECUÇÃO E GESTÃO CONTRATUAIS (</w:t>
      </w:r>
      <w:hyperlink r:id="rId18" w:anchor="art92" w:history="1">
        <w:r w:rsidRPr="00442B7A">
          <w:rPr>
            <w:rStyle w:val="Hyperlink"/>
          </w:rPr>
          <w:t>art. 92, IV, VII e XVIII)</w:t>
        </w:r>
      </w:hyperlink>
    </w:p>
    <w:p w14:paraId="6A094E8B" w14:textId="77777777" w:rsidR="00772C3D" w:rsidRPr="009D69C7" w:rsidRDefault="00772C3D" w:rsidP="00772C3D">
      <w:pPr>
        <w:pStyle w:val="Nivel2"/>
      </w:pPr>
      <w:r w:rsidRPr="00FE4C11">
        <w:t>a)</w:t>
      </w:r>
      <w:r w:rsidRPr="00595FA7">
        <w:rPr>
          <w:rFonts w:eastAsia="CIDFont+F6"/>
          <w:color w:val="000000" w:themeColor="text1"/>
          <w:lang w:eastAsia="en-US"/>
        </w:rPr>
        <w:t xml:space="preserve"> </w:t>
      </w:r>
      <w:r w:rsidRPr="009D69C7">
        <w:rPr>
          <w:u w:val="single"/>
        </w:rPr>
        <w:t>Prazo de entrega</w:t>
      </w:r>
      <w:r w:rsidRPr="009D69C7">
        <w:t xml:space="preserve">: O prazo de entrega será de até </w:t>
      </w:r>
      <w:r w:rsidRPr="009D69C7">
        <w:rPr>
          <w:b/>
          <w:bCs/>
        </w:rPr>
        <w:t>15 (quinze)</w:t>
      </w:r>
      <w:r w:rsidRPr="009D69C7">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0217224F" w14:textId="77777777" w:rsidR="00772C3D" w:rsidRPr="009D69C7" w:rsidRDefault="00772C3D" w:rsidP="00772C3D">
      <w:pPr>
        <w:pStyle w:val="Nivel2"/>
      </w:pPr>
      <w:r>
        <w:t>b)</w:t>
      </w:r>
      <w:r w:rsidRPr="009D69C7">
        <w:t>Em caso de descumprimento do prazo de entrega, sem justificativa prévia plausível apresentada à contratante, a contratada será notificada.</w:t>
      </w:r>
    </w:p>
    <w:p w14:paraId="4C8BF52F" w14:textId="77777777" w:rsidR="00772C3D" w:rsidRPr="009D69C7" w:rsidRDefault="00772C3D" w:rsidP="00772C3D">
      <w:pPr>
        <w:pStyle w:val="Nivel2"/>
      </w:pPr>
      <w:r>
        <w:t>c)</w:t>
      </w:r>
      <w:r w:rsidRPr="009D69C7">
        <w:rPr>
          <w:u w:val="single"/>
        </w:rPr>
        <w:t>Local de entrega:</w:t>
      </w:r>
      <w:r w:rsidRPr="009D69C7">
        <w:t xml:space="preserve"> Local a ser informado pela Secretaria requisitante no momento do envio do empenho, o qual deverá estar compreendido dentro dos limites do município de Mandaguaçu-PR.</w:t>
      </w:r>
    </w:p>
    <w:p w14:paraId="3049E6AB" w14:textId="77777777" w:rsidR="00772C3D" w:rsidRPr="009D69C7" w:rsidRDefault="00772C3D" w:rsidP="00772C3D">
      <w:pPr>
        <w:pStyle w:val="Nivel2"/>
      </w:pPr>
      <w:r>
        <w:t>d)</w:t>
      </w:r>
      <w:r w:rsidRPr="009D69C7">
        <w:rPr>
          <w:u w:val="single"/>
        </w:rPr>
        <w:t>Horário de entrega</w:t>
      </w:r>
      <w:r w:rsidRPr="009D69C7">
        <w:t xml:space="preserve">: As entregas deverão ocorrer de segunda a sexta-feira, no horário das 08h00 às 11h30 e das 13h00 às 16h30. </w:t>
      </w:r>
    </w:p>
    <w:p w14:paraId="1E22E964" w14:textId="77777777" w:rsidR="00772C3D" w:rsidRDefault="00772C3D" w:rsidP="00772C3D">
      <w:pPr>
        <w:pStyle w:val="Nivel2"/>
      </w:pPr>
      <w:r>
        <w:t>e)</w:t>
      </w:r>
      <w:r w:rsidRPr="009D69C7">
        <w:t>Os produtos deverão cumprir os requisitos</w:t>
      </w:r>
      <w:r>
        <w:t>:</w:t>
      </w:r>
    </w:p>
    <w:p w14:paraId="3C606ECE" w14:textId="77777777" w:rsidR="00772C3D" w:rsidRPr="009D69C7" w:rsidRDefault="00772C3D" w:rsidP="00772C3D">
      <w:pPr>
        <w:pStyle w:val="Nivel2"/>
      </w:pPr>
      <w:r>
        <w:t>e.1.</w:t>
      </w:r>
      <w:r w:rsidRPr="009D69C7">
        <w:t xml:space="preserve">A contratação deverá observar integralmente as disposições da Lei Federal nº 14.133/2021, bem como demais legislações, normas técnicas, regulamentos e exigências aplicáveis ao objeto, sendo os demais </w:t>
      </w:r>
      <w:r w:rsidRPr="009D69C7">
        <w:lastRenderedPageBreak/>
        <w:t>requisitos disciplinados n</w:t>
      </w:r>
      <w:r>
        <w:t>o</w:t>
      </w:r>
      <w:r w:rsidRPr="009D69C7">
        <w:t xml:space="preserve"> Termo de Referência e demais documentos integrantes do processo administrativo.</w:t>
      </w:r>
    </w:p>
    <w:p w14:paraId="5A87A7A1" w14:textId="77777777" w:rsidR="00772C3D" w:rsidRPr="009D69C7" w:rsidRDefault="00772C3D" w:rsidP="00772C3D">
      <w:pPr>
        <w:pStyle w:val="Nivel2"/>
      </w:pPr>
      <w:r>
        <w:t>e</w:t>
      </w:r>
      <w:r w:rsidRPr="009D69C7">
        <w:t>.2. Os uniformes e coletes deverão ser confeccionados em estrita conformidade com as especificações técnicas constantes no Termo de Referência</w:t>
      </w:r>
      <w:r>
        <w:t xml:space="preserve"> e neste edital</w:t>
      </w:r>
      <w:r w:rsidRPr="009D69C7">
        <w:t>, utilizando materiais de primeira linha, com adequada resistência mecânica, durabilidade, conforto térmico, ergonomia, respirabilidade e acabamento, de modo a assegurar qualidade, segurança e adequada utilização pelos servidores públicos durante o exercício de suas atividades funcionais.</w:t>
      </w:r>
    </w:p>
    <w:p w14:paraId="2136C0AE" w14:textId="77777777" w:rsidR="00772C3D" w:rsidRPr="009D69C7" w:rsidRDefault="00772C3D" w:rsidP="00772C3D">
      <w:pPr>
        <w:pStyle w:val="Nivel2"/>
      </w:pPr>
      <w:r>
        <w:t>e</w:t>
      </w:r>
      <w:r w:rsidRPr="009D69C7">
        <w:t>.3. Os materiais empregados na confecção deverão possuir características compatíveis com a finalidade de uso das peças, observando requisitos mínimos de resistência ao desgaste, solidez das cores, estabilidade dimensional, costuras reforçadas, resistência a lavagens frequentes e demais propriedades necessárias à conservação e durabilidade dos uniformes durante sua vida útil.</w:t>
      </w:r>
    </w:p>
    <w:p w14:paraId="4C8A89FC" w14:textId="77777777" w:rsidR="00772C3D" w:rsidRPr="009D69C7" w:rsidRDefault="00772C3D" w:rsidP="00772C3D">
      <w:pPr>
        <w:pStyle w:val="Nivel2"/>
      </w:pPr>
      <w:r>
        <w:t>e</w:t>
      </w:r>
      <w:r w:rsidRPr="009D69C7">
        <w:t>.4. A contratada deverá assegurar a padronização integral das peças fornecidas, garantindo uniformidade quanto às cores, tonalidades, tecidos, gramaturas, modelagens, tamanhos, cortes, costuras, bordados, estampas, faixas refletivas, logotipos, acabamentos e demais características exigidas pela Administração, de forma a manter a identidade visual institucional e a adequada apresentação dos servidores.</w:t>
      </w:r>
    </w:p>
    <w:p w14:paraId="79DC59EA" w14:textId="77777777" w:rsidR="00772C3D" w:rsidRPr="009D69C7" w:rsidRDefault="00772C3D" w:rsidP="00772C3D">
      <w:pPr>
        <w:pStyle w:val="Nivel2"/>
      </w:pPr>
      <w:r>
        <w:t>e</w:t>
      </w:r>
      <w:r w:rsidRPr="009D69C7">
        <w:t>.5. As peças deverão ser entregues devidamente acabadas, limpas, embaladas e em perfeitas condições de uso, não sendo admitidos produtos com defeitos de fabricação, manchas, rasgos, falhas de costura, desalinhamentos, diferenças de tonalidade, deformidades, bordados irregulares ou quaisquer imperfeições que comprometam a qualidade ou a estética dos uniformes.</w:t>
      </w:r>
    </w:p>
    <w:p w14:paraId="15727041" w14:textId="77777777" w:rsidR="00772C3D" w:rsidRPr="009D69C7" w:rsidRDefault="00772C3D" w:rsidP="00772C3D">
      <w:pPr>
        <w:pStyle w:val="Nivel2"/>
      </w:pPr>
      <w:r>
        <w:t>e</w:t>
      </w:r>
      <w:r w:rsidRPr="009D69C7">
        <w:t>.6. A contratada deverá apresentar, sempre que solicitado pela Administração, ficha técnica, catálogo do fabricante, laudo técnico, relatório de ensaio, certificado de conformidade ou documento equivalente emitido por laboratório acreditado ou entidade competente, comprovando as características e especificações dos materiais ofertados, especialmente quanto aos percentuais e índices declarados pelo fabricante, tais como composição têxtil, gramatura, proteção UV, impermeabilidade, refletividade, resistência, tratamento antibacteriano, respirabilidade e demais propriedades exigidas neste Termo de Referência.</w:t>
      </w:r>
    </w:p>
    <w:p w14:paraId="62492608" w14:textId="77777777" w:rsidR="00772C3D" w:rsidRPr="009D69C7" w:rsidRDefault="00772C3D" w:rsidP="00772C3D">
      <w:pPr>
        <w:pStyle w:val="Nivel2"/>
      </w:pPr>
      <w:r>
        <w:t>e</w:t>
      </w:r>
      <w:r w:rsidRPr="009D69C7">
        <w:t>.7. A Administração poderá solicitar amostras físicas dos produtos ofertados para análise e aprovação prévia, a fim de verificar a conformidade com as especificações técnicas estabelecidas, podendo rejeitar materiais ou peças que não atendam aos requisitos mínimos de qualidade e padronização exigidos.</w:t>
      </w:r>
    </w:p>
    <w:p w14:paraId="2B44F87E" w14:textId="77777777" w:rsidR="00772C3D" w:rsidRPr="009D69C7" w:rsidRDefault="00772C3D" w:rsidP="00772C3D">
      <w:pPr>
        <w:pStyle w:val="Nivel2"/>
      </w:pPr>
      <w:r>
        <w:t>e</w:t>
      </w:r>
      <w:r w:rsidRPr="009D69C7">
        <w:t>.8. A empresa contratada deverá possuir capacidade técnica, operacional e produtiva compatível com a demanda da contratação, dispondo de estrutura adequada, mão de obra qualificada, equipamentos e logística suficientes para assegurar o fiel cumprimento das obrigações contratuais, dos prazos estabelecidos e dos padrões de qualidade exigidos pela Administração.</w:t>
      </w:r>
    </w:p>
    <w:p w14:paraId="0FFDCFB8" w14:textId="77777777" w:rsidR="00772C3D" w:rsidRPr="009D69C7" w:rsidRDefault="00772C3D" w:rsidP="00772C3D">
      <w:pPr>
        <w:pStyle w:val="Nivel2"/>
      </w:pPr>
      <w:r>
        <w:t>e</w:t>
      </w:r>
      <w:r w:rsidRPr="009D69C7">
        <w:t>.9. A contratada será integralmente responsável pela qualidade dos produtos fornecidos, devendo substituir, sem ônus adicional para a Administração, quaisquer peças que apresentem defeitos, vícios, irregularidades, desconformidades com as especificações técnicas ou divergências em relação às amostras aprovadas, dentro do prazo estabelecido pela fiscalização contratual.</w:t>
      </w:r>
    </w:p>
    <w:p w14:paraId="1716866F" w14:textId="77777777" w:rsidR="00772C3D" w:rsidRPr="009D69C7" w:rsidRDefault="00772C3D" w:rsidP="00772C3D">
      <w:pPr>
        <w:pStyle w:val="Nivel2"/>
      </w:pPr>
      <w:r>
        <w:t>e</w:t>
      </w:r>
      <w:r w:rsidRPr="009D69C7">
        <w:t>.10. O fornecimento deverá ocorrer em conformidade com os quantitativos, prazos, locais de entrega e demais condições estabelecidas neste</w:t>
      </w:r>
      <w:r>
        <w:t xml:space="preserve"> edital e no</w:t>
      </w:r>
      <w:r w:rsidRPr="009D69C7">
        <w:t xml:space="preserve"> Termo de Referência, observando-se rigorosamente as determinações da Administração e da fiscalização do contrato.</w:t>
      </w:r>
    </w:p>
    <w:p w14:paraId="563019D4" w14:textId="77777777" w:rsidR="00772C3D" w:rsidRPr="009D69C7" w:rsidRDefault="00772C3D" w:rsidP="00772C3D">
      <w:pPr>
        <w:pStyle w:val="Nivel2"/>
      </w:pPr>
      <w:r>
        <w:t>f)</w:t>
      </w:r>
      <w:r w:rsidRPr="009D69C7">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0859CB4F"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lastRenderedPageBreak/>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448D0318" w14:textId="2B8D954E"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6550D8">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lastRenderedPageBreak/>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33" w:name="_Hlk114504069"/>
        <w:r w:rsidRPr="002D0015">
          <w:rPr>
            <w:rStyle w:val="Hyperlink"/>
            <w:rFonts w:ascii="Arial" w:eastAsia="Arial" w:hAnsi="Arial" w:cs="Arial"/>
            <w:color w:val="auto"/>
            <w:sz w:val="20"/>
            <w:szCs w:val="20"/>
          </w:rPr>
          <w:t>Lei nº 14.133, de 2021</w:t>
        </w:r>
        <w:bookmarkEnd w:id="33"/>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34" w:name="_Hlk78351618"/>
      <w:bookmarkEnd w:id="34"/>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CLÁUSULA DÉCIMA TERCEIRA – DOTAÇÃO ORÇAMENTÁRIA (</w:t>
      </w:r>
      <w:hyperlink r:id="rId47"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8FDDD8C" w14:textId="77777777" w:rsidR="00E716C2" w:rsidRDefault="00E716C2" w:rsidP="00823CF9">
      <w:pPr>
        <w:suppressAutoHyphens w:val="0"/>
        <w:ind w:left="716"/>
        <w:jc w:val="both"/>
        <w:rPr>
          <w:rFonts w:ascii="Arial" w:hAnsi="Arial" w:cs="Arial"/>
          <w:sz w:val="20"/>
          <w:szCs w:val="20"/>
        </w:rPr>
      </w:pPr>
    </w:p>
    <w:tbl>
      <w:tblPr>
        <w:tblStyle w:val="TableNormal"/>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4"/>
        <w:gridCol w:w="1440"/>
        <w:gridCol w:w="946"/>
        <w:gridCol w:w="3375"/>
        <w:gridCol w:w="3370"/>
      </w:tblGrid>
      <w:tr w:rsidR="00E716C2" w:rsidRPr="009D69C7" w14:paraId="508D8FB5" w14:textId="77777777" w:rsidTr="00863CFA">
        <w:trPr>
          <w:trHeight w:val="311"/>
        </w:trPr>
        <w:tc>
          <w:tcPr>
            <w:tcW w:w="1174" w:type="dxa"/>
            <w:tcBorders>
              <w:top w:val="nil"/>
              <w:left w:val="nil"/>
              <w:bottom w:val="nil"/>
              <w:right w:val="nil"/>
            </w:tcBorders>
            <w:shd w:val="clear" w:color="auto" w:fill="000000"/>
          </w:tcPr>
          <w:p w14:paraId="6266DCA1" w14:textId="77777777" w:rsidR="00E716C2" w:rsidRPr="009D69C7" w:rsidRDefault="00E716C2" w:rsidP="00863CFA">
            <w:pPr>
              <w:pStyle w:val="TableParagraph"/>
              <w:spacing w:before="11"/>
              <w:ind w:left="10"/>
              <w:rPr>
                <w:b/>
                <w:sz w:val="20"/>
                <w:szCs w:val="20"/>
              </w:rPr>
            </w:pPr>
            <w:r w:rsidRPr="009D69C7">
              <w:rPr>
                <w:b/>
                <w:noProof/>
                <w:sz w:val="20"/>
                <w:szCs w:val="20"/>
              </w:rPr>
              <mc:AlternateContent>
                <mc:Choice Requires="wpg">
                  <w:drawing>
                    <wp:anchor distT="0" distB="0" distL="0" distR="0" simplePos="0" relativeHeight="251663360" behindDoc="1" locked="0" layoutInCell="1" allowOverlap="1" wp14:anchorId="00117C11" wp14:editId="39D15924">
                      <wp:simplePos x="0" y="0"/>
                      <wp:positionH relativeFrom="column">
                        <wp:posOffset>-4572</wp:posOffset>
                      </wp:positionH>
                      <wp:positionV relativeFrom="paragraph">
                        <wp:posOffset>-2464</wp:posOffset>
                      </wp:positionV>
                      <wp:extent cx="6544309" cy="198120"/>
                      <wp:effectExtent l="0" t="0" r="0" b="0"/>
                      <wp:wrapNone/>
                      <wp:docPr id="135416352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4309" cy="198120"/>
                                <a:chOff x="0" y="0"/>
                                <a:chExt cx="6544309" cy="198120"/>
                              </a:xfrm>
                            </wpg:grpSpPr>
                            <wps:wsp>
                              <wps:cNvPr id="1863436788" name="Graphic 6"/>
                              <wps:cNvSpPr/>
                              <wps:spPr>
                                <a:xfrm>
                                  <a:off x="-12" y="0"/>
                                  <a:ext cx="6544309" cy="198120"/>
                                </a:xfrm>
                                <a:custGeom>
                                  <a:avLst/>
                                  <a:gdLst/>
                                  <a:ahLst/>
                                  <a:cxnLst/>
                                  <a:rect l="l" t="t" r="r" b="b"/>
                                  <a:pathLst>
                                    <a:path w="6544309" h="198120">
                                      <a:moveTo>
                                        <a:pt x="6544056" y="0"/>
                                      </a:moveTo>
                                      <a:lnTo>
                                        <a:pt x="4402848" y="0"/>
                                      </a:lnTo>
                                      <a:lnTo>
                                        <a:pt x="4402848" y="9144"/>
                                      </a:lnTo>
                                      <a:lnTo>
                                        <a:pt x="4402848" y="10668"/>
                                      </a:lnTo>
                                      <a:lnTo>
                                        <a:pt x="2269248" y="10668"/>
                                      </a:lnTo>
                                      <a:lnTo>
                                        <a:pt x="2269248" y="9144"/>
                                      </a:lnTo>
                                      <a:lnTo>
                                        <a:pt x="4402848" y="9144"/>
                                      </a:lnTo>
                                      <a:lnTo>
                                        <a:pt x="4402848" y="0"/>
                                      </a:lnTo>
                                      <a:lnTo>
                                        <a:pt x="2260104" y="0"/>
                                      </a:lnTo>
                                      <a:lnTo>
                                        <a:pt x="2260104" y="9144"/>
                                      </a:lnTo>
                                      <a:lnTo>
                                        <a:pt x="2260104" y="10668"/>
                                      </a:lnTo>
                                      <a:lnTo>
                                        <a:pt x="1668792" y="10668"/>
                                      </a:lnTo>
                                      <a:lnTo>
                                        <a:pt x="1668792" y="9144"/>
                                      </a:lnTo>
                                      <a:lnTo>
                                        <a:pt x="2260104" y="9144"/>
                                      </a:lnTo>
                                      <a:lnTo>
                                        <a:pt x="2260104" y="0"/>
                                      </a:lnTo>
                                      <a:lnTo>
                                        <a:pt x="1659648" y="0"/>
                                      </a:lnTo>
                                      <a:lnTo>
                                        <a:pt x="1659648" y="9144"/>
                                      </a:lnTo>
                                      <a:lnTo>
                                        <a:pt x="1659648" y="10668"/>
                                      </a:lnTo>
                                      <a:lnTo>
                                        <a:pt x="754392" y="10668"/>
                                      </a:lnTo>
                                      <a:lnTo>
                                        <a:pt x="754392" y="9144"/>
                                      </a:lnTo>
                                      <a:lnTo>
                                        <a:pt x="1659648" y="9144"/>
                                      </a:lnTo>
                                      <a:lnTo>
                                        <a:pt x="1659648" y="0"/>
                                      </a:lnTo>
                                      <a:lnTo>
                                        <a:pt x="0" y="0"/>
                                      </a:lnTo>
                                      <a:lnTo>
                                        <a:pt x="0" y="9144"/>
                                      </a:lnTo>
                                      <a:lnTo>
                                        <a:pt x="745248" y="9144"/>
                                      </a:lnTo>
                                      <a:lnTo>
                                        <a:pt x="745248" y="10668"/>
                                      </a:lnTo>
                                      <a:lnTo>
                                        <a:pt x="9156" y="10668"/>
                                      </a:lnTo>
                                      <a:lnTo>
                                        <a:pt x="9156" y="188976"/>
                                      </a:lnTo>
                                      <a:lnTo>
                                        <a:pt x="0" y="188976"/>
                                      </a:lnTo>
                                      <a:lnTo>
                                        <a:pt x="0" y="198120"/>
                                      </a:lnTo>
                                      <a:lnTo>
                                        <a:pt x="6544056" y="198120"/>
                                      </a:lnTo>
                                      <a:lnTo>
                                        <a:pt x="6544056" y="188976"/>
                                      </a:lnTo>
                                      <a:lnTo>
                                        <a:pt x="6542545" y="188976"/>
                                      </a:lnTo>
                                      <a:lnTo>
                                        <a:pt x="6542545" y="10668"/>
                                      </a:lnTo>
                                      <a:lnTo>
                                        <a:pt x="4411992" y="10668"/>
                                      </a:lnTo>
                                      <a:lnTo>
                                        <a:pt x="4411992" y="9144"/>
                                      </a:lnTo>
                                      <a:lnTo>
                                        <a:pt x="6544056" y="9144"/>
                                      </a:lnTo>
                                      <a:lnTo>
                                        <a:pt x="65440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7767C78" id="Group 5" o:spid="_x0000_s1026" style="position:absolute;margin-left:-.35pt;margin-top:-.2pt;width:515.3pt;height:15.6pt;z-index:-251653120;mso-wrap-distance-left:0;mso-wrap-distance-right:0" coordsize="65443,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">
                      <v:shape id="Graphic 6" o:spid="_x0000_s1027" style="position:absolute;width:65442;height:1981;visibility:visible;mso-wrap-style:square;v-text-anchor:top" coordsize="65443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" path="m6544056,l4402848,r,9144l4402848,10668r-2133600,l2269248,9144r2133600,l4402848,,2260104,r,9144l2260104,10668r-591312,l1668792,9144r591312,l2260104,,1659648,r,9144l1659648,10668r-905256,l754392,9144r905256,l1659648,,,,,9144r745248,l745248,10668r-736092,l9156,188976r-9156,l,198120r6544056,l6544056,188976r-1511,l6542545,10668r-2130553,l4411992,9144r2132064,l6544056,xe" fillcolor="black" stroked="f">
                        <v:path arrowok="t"/>
                      </v:shape>
                    </v:group>
                  </w:pict>
                </mc:Fallback>
              </mc:AlternateContent>
            </w:r>
            <w:r w:rsidRPr="009D69C7">
              <w:rPr>
                <w:b/>
                <w:color w:val="FFFFFF"/>
                <w:spacing w:val="-2"/>
                <w:sz w:val="20"/>
                <w:szCs w:val="20"/>
              </w:rPr>
              <w:t>DESPESA</w:t>
            </w:r>
          </w:p>
        </w:tc>
        <w:tc>
          <w:tcPr>
            <w:tcW w:w="1440" w:type="dxa"/>
            <w:tcBorders>
              <w:top w:val="nil"/>
              <w:left w:val="nil"/>
              <w:bottom w:val="nil"/>
              <w:right w:val="nil"/>
            </w:tcBorders>
            <w:shd w:val="clear" w:color="auto" w:fill="000000"/>
          </w:tcPr>
          <w:p w14:paraId="1F2AF53E" w14:textId="77777777" w:rsidR="00E716C2" w:rsidRPr="009D69C7" w:rsidRDefault="00E716C2" w:rsidP="00863CFA">
            <w:pPr>
              <w:pStyle w:val="TableParagraph"/>
              <w:spacing w:before="11"/>
              <w:ind w:left="12"/>
              <w:rPr>
                <w:b/>
                <w:sz w:val="20"/>
                <w:szCs w:val="20"/>
              </w:rPr>
            </w:pPr>
            <w:r w:rsidRPr="009D69C7">
              <w:rPr>
                <w:b/>
                <w:color w:val="FFFFFF"/>
                <w:spacing w:val="-2"/>
                <w:sz w:val="20"/>
                <w:szCs w:val="20"/>
              </w:rPr>
              <w:t>Proj.Ativid.</w:t>
            </w:r>
          </w:p>
        </w:tc>
        <w:tc>
          <w:tcPr>
            <w:tcW w:w="946" w:type="dxa"/>
            <w:tcBorders>
              <w:top w:val="nil"/>
              <w:left w:val="nil"/>
              <w:bottom w:val="nil"/>
              <w:right w:val="nil"/>
            </w:tcBorders>
            <w:shd w:val="clear" w:color="auto" w:fill="000000"/>
          </w:tcPr>
          <w:p w14:paraId="4E0EFC73" w14:textId="77777777" w:rsidR="00E716C2" w:rsidRPr="009D69C7" w:rsidRDefault="00E716C2" w:rsidP="00863CFA">
            <w:pPr>
              <w:pStyle w:val="TableParagraph"/>
              <w:spacing w:before="11"/>
              <w:ind w:left="14"/>
              <w:rPr>
                <w:b/>
                <w:sz w:val="20"/>
                <w:szCs w:val="20"/>
              </w:rPr>
            </w:pPr>
            <w:r w:rsidRPr="009D69C7">
              <w:rPr>
                <w:b/>
                <w:color w:val="FFFFFF"/>
                <w:spacing w:val="-2"/>
                <w:sz w:val="20"/>
                <w:szCs w:val="20"/>
              </w:rPr>
              <w:t>FONTE</w:t>
            </w:r>
          </w:p>
        </w:tc>
        <w:tc>
          <w:tcPr>
            <w:tcW w:w="3375" w:type="dxa"/>
            <w:tcBorders>
              <w:top w:val="nil"/>
              <w:left w:val="nil"/>
              <w:bottom w:val="nil"/>
              <w:right w:val="nil"/>
            </w:tcBorders>
            <w:shd w:val="clear" w:color="auto" w:fill="000000"/>
          </w:tcPr>
          <w:p w14:paraId="2FF7B912" w14:textId="77777777" w:rsidR="00E716C2" w:rsidRPr="009D69C7" w:rsidRDefault="00E716C2" w:rsidP="00863CFA">
            <w:pPr>
              <w:pStyle w:val="TableParagraph"/>
              <w:spacing w:before="11"/>
              <w:ind w:left="865"/>
              <w:rPr>
                <w:b/>
                <w:sz w:val="20"/>
                <w:szCs w:val="20"/>
              </w:rPr>
            </w:pPr>
            <w:r w:rsidRPr="009D69C7">
              <w:rPr>
                <w:b/>
                <w:color w:val="FFFFFF"/>
                <w:sz w:val="20"/>
                <w:szCs w:val="20"/>
              </w:rPr>
              <w:t>NOME</w:t>
            </w:r>
            <w:r w:rsidRPr="009D69C7">
              <w:rPr>
                <w:b/>
                <w:color w:val="FFFFFF"/>
                <w:spacing w:val="-8"/>
                <w:sz w:val="20"/>
                <w:szCs w:val="20"/>
              </w:rPr>
              <w:t xml:space="preserve"> </w:t>
            </w:r>
            <w:r w:rsidRPr="009D69C7">
              <w:rPr>
                <w:b/>
                <w:color w:val="FFFFFF"/>
                <w:spacing w:val="-2"/>
                <w:sz w:val="20"/>
                <w:szCs w:val="20"/>
              </w:rPr>
              <w:t>RECURSO</w:t>
            </w:r>
          </w:p>
        </w:tc>
        <w:tc>
          <w:tcPr>
            <w:tcW w:w="3370" w:type="dxa"/>
            <w:tcBorders>
              <w:top w:val="nil"/>
              <w:left w:val="nil"/>
              <w:bottom w:val="nil"/>
            </w:tcBorders>
            <w:shd w:val="clear" w:color="auto" w:fill="000000"/>
          </w:tcPr>
          <w:p w14:paraId="4D83B397" w14:textId="77777777" w:rsidR="00E716C2" w:rsidRPr="009D69C7" w:rsidRDefault="00E716C2" w:rsidP="00863CFA">
            <w:pPr>
              <w:pStyle w:val="TableParagraph"/>
              <w:spacing w:before="11"/>
              <w:ind w:left="828"/>
              <w:rPr>
                <w:b/>
                <w:sz w:val="20"/>
                <w:szCs w:val="20"/>
              </w:rPr>
            </w:pPr>
            <w:r w:rsidRPr="009D69C7">
              <w:rPr>
                <w:b/>
                <w:color w:val="FFFFFF"/>
                <w:spacing w:val="-2"/>
                <w:sz w:val="20"/>
                <w:szCs w:val="20"/>
              </w:rPr>
              <w:t>Secretaria/Diretoria</w:t>
            </w:r>
          </w:p>
        </w:tc>
      </w:tr>
      <w:tr w:rsidR="00E716C2" w:rsidRPr="009D69C7" w14:paraId="24A7AF84" w14:textId="77777777" w:rsidTr="00863CFA">
        <w:trPr>
          <w:trHeight w:val="285"/>
        </w:trPr>
        <w:tc>
          <w:tcPr>
            <w:tcW w:w="1174" w:type="dxa"/>
            <w:tcBorders>
              <w:top w:val="nil"/>
              <w:left w:val="single" w:sz="6" w:space="0" w:color="000000"/>
              <w:bottom w:val="single" w:sz="6" w:space="0" w:color="000000"/>
              <w:right w:val="single" w:sz="6" w:space="0" w:color="000000"/>
            </w:tcBorders>
          </w:tcPr>
          <w:p w14:paraId="61CEE326" w14:textId="77777777" w:rsidR="00E716C2" w:rsidRPr="009D69C7" w:rsidRDefault="00E716C2" w:rsidP="00863CFA">
            <w:pPr>
              <w:pStyle w:val="TableParagraph"/>
              <w:spacing w:line="265" w:lineRule="exact"/>
              <w:rPr>
                <w:sz w:val="20"/>
                <w:szCs w:val="20"/>
              </w:rPr>
            </w:pPr>
            <w:r w:rsidRPr="009D69C7">
              <w:rPr>
                <w:spacing w:val="-5"/>
                <w:sz w:val="20"/>
                <w:szCs w:val="20"/>
              </w:rPr>
              <w:t>555</w:t>
            </w:r>
          </w:p>
        </w:tc>
        <w:tc>
          <w:tcPr>
            <w:tcW w:w="1440" w:type="dxa"/>
            <w:tcBorders>
              <w:top w:val="nil"/>
              <w:left w:val="single" w:sz="6" w:space="0" w:color="000000"/>
              <w:bottom w:val="single" w:sz="6" w:space="0" w:color="000000"/>
              <w:right w:val="single" w:sz="6" w:space="0" w:color="000000"/>
            </w:tcBorders>
          </w:tcPr>
          <w:p w14:paraId="58ED252F" w14:textId="77777777" w:rsidR="00E716C2" w:rsidRPr="009D69C7" w:rsidRDefault="00E716C2" w:rsidP="00863CFA">
            <w:pPr>
              <w:pStyle w:val="TableParagraph"/>
              <w:spacing w:line="265" w:lineRule="exact"/>
              <w:rPr>
                <w:sz w:val="20"/>
                <w:szCs w:val="20"/>
              </w:rPr>
            </w:pPr>
            <w:r w:rsidRPr="009D69C7">
              <w:rPr>
                <w:spacing w:val="-2"/>
                <w:sz w:val="20"/>
                <w:szCs w:val="20"/>
              </w:rPr>
              <w:t>2.052</w:t>
            </w:r>
          </w:p>
        </w:tc>
        <w:tc>
          <w:tcPr>
            <w:tcW w:w="946" w:type="dxa"/>
            <w:tcBorders>
              <w:top w:val="nil"/>
              <w:left w:val="single" w:sz="6" w:space="0" w:color="000000"/>
              <w:bottom w:val="single" w:sz="6" w:space="0" w:color="000000"/>
              <w:right w:val="single" w:sz="6" w:space="0" w:color="000000"/>
            </w:tcBorders>
          </w:tcPr>
          <w:p w14:paraId="1CB869FF" w14:textId="77777777" w:rsidR="00E716C2" w:rsidRPr="009D69C7" w:rsidRDefault="00E716C2" w:rsidP="00863CFA">
            <w:pPr>
              <w:pStyle w:val="TableParagraph"/>
              <w:spacing w:line="265" w:lineRule="exact"/>
              <w:ind w:left="13"/>
              <w:rPr>
                <w:sz w:val="20"/>
                <w:szCs w:val="20"/>
              </w:rPr>
            </w:pPr>
            <w:r w:rsidRPr="009D69C7">
              <w:rPr>
                <w:spacing w:val="-4"/>
                <w:sz w:val="20"/>
                <w:szCs w:val="20"/>
              </w:rPr>
              <w:t>0000</w:t>
            </w:r>
          </w:p>
        </w:tc>
        <w:tc>
          <w:tcPr>
            <w:tcW w:w="3375" w:type="dxa"/>
            <w:tcBorders>
              <w:top w:val="nil"/>
              <w:left w:val="single" w:sz="6" w:space="0" w:color="000000"/>
              <w:bottom w:val="single" w:sz="6" w:space="0" w:color="000000"/>
              <w:right w:val="single" w:sz="6" w:space="0" w:color="000000"/>
            </w:tcBorders>
          </w:tcPr>
          <w:p w14:paraId="69C72105" w14:textId="77777777" w:rsidR="00E716C2" w:rsidRPr="009D69C7" w:rsidRDefault="00E716C2" w:rsidP="00863CFA">
            <w:pPr>
              <w:pStyle w:val="TableParagraph"/>
              <w:spacing w:line="265" w:lineRule="exact"/>
              <w:ind w:left="107"/>
              <w:rPr>
                <w:sz w:val="20"/>
                <w:szCs w:val="20"/>
              </w:rPr>
            </w:pPr>
            <w:r w:rsidRPr="009D69C7">
              <w:rPr>
                <w:sz w:val="20"/>
                <w:szCs w:val="20"/>
              </w:rPr>
              <w:t>Recursos</w:t>
            </w:r>
            <w:r w:rsidRPr="009D69C7">
              <w:rPr>
                <w:spacing w:val="-3"/>
                <w:sz w:val="20"/>
                <w:szCs w:val="20"/>
              </w:rPr>
              <w:t xml:space="preserve"> </w:t>
            </w:r>
            <w:r w:rsidRPr="009D69C7">
              <w:rPr>
                <w:spacing w:val="-2"/>
                <w:sz w:val="20"/>
                <w:szCs w:val="20"/>
              </w:rPr>
              <w:t>Livres</w:t>
            </w:r>
          </w:p>
        </w:tc>
        <w:tc>
          <w:tcPr>
            <w:tcW w:w="3370" w:type="dxa"/>
            <w:tcBorders>
              <w:top w:val="nil"/>
              <w:left w:val="single" w:sz="6" w:space="0" w:color="000000"/>
              <w:bottom w:val="single" w:sz="6" w:space="0" w:color="000000"/>
            </w:tcBorders>
          </w:tcPr>
          <w:p w14:paraId="174A9E4D" w14:textId="77777777" w:rsidR="00E716C2" w:rsidRPr="009D69C7" w:rsidRDefault="00E716C2" w:rsidP="00863CFA">
            <w:pPr>
              <w:pStyle w:val="TableParagraph"/>
              <w:spacing w:line="265" w:lineRule="exact"/>
              <w:ind w:left="106"/>
              <w:rPr>
                <w:sz w:val="20"/>
                <w:szCs w:val="20"/>
              </w:rPr>
            </w:pPr>
            <w:r w:rsidRPr="009D69C7">
              <w:rPr>
                <w:sz w:val="20"/>
                <w:szCs w:val="20"/>
              </w:rPr>
              <w:t>Agricultura</w:t>
            </w:r>
            <w:r w:rsidRPr="009D69C7">
              <w:rPr>
                <w:spacing w:val="-2"/>
                <w:sz w:val="20"/>
                <w:szCs w:val="20"/>
              </w:rPr>
              <w:t xml:space="preserve"> </w:t>
            </w:r>
            <w:r w:rsidRPr="009D69C7">
              <w:rPr>
                <w:sz w:val="20"/>
                <w:szCs w:val="20"/>
              </w:rPr>
              <w:t>e</w:t>
            </w:r>
            <w:r w:rsidRPr="009D69C7">
              <w:rPr>
                <w:spacing w:val="-3"/>
                <w:sz w:val="20"/>
                <w:szCs w:val="20"/>
              </w:rPr>
              <w:t xml:space="preserve"> </w:t>
            </w:r>
            <w:r w:rsidRPr="009D69C7">
              <w:rPr>
                <w:spacing w:val="-2"/>
                <w:sz w:val="20"/>
                <w:szCs w:val="20"/>
              </w:rPr>
              <w:t>Pecuária</w:t>
            </w:r>
          </w:p>
        </w:tc>
      </w:tr>
      <w:tr w:rsidR="00E716C2" w:rsidRPr="009D69C7" w14:paraId="5A11B13C" w14:textId="77777777" w:rsidTr="00863CFA">
        <w:trPr>
          <w:trHeight w:val="282"/>
        </w:trPr>
        <w:tc>
          <w:tcPr>
            <w:tcW w:w="1174" w:type="dxa"/>
            <w:tcBorders>
              <w:top w:val="single" w:sz="6" w:space="0" w:color="000000"/>
              <w:left w:val="single" w:sz="6" w:space="0" w:color="000000"/>
              <w:bottom w:val="single" w:sz="6" w:space="0" w:color="000000"/>
              <w:right w:val="single" w:sz="6" w:space="0" w:color="000000"/>
            </w:tcBorders>
          </w:tcPr>
          <w:p w14:paraId="50050FA1" w14:textId="77777777" w:rsidR="00E716C2" w:rsidRPr="009D69C7" w:rsidRDefault="00E716C2" w:rsidP="00863CFA">
            <w:pPr>
              <w:pStyle w:val="TableParagraph"/>
              <w:rPr>
                <w:sz w:val="20"/>
                <w:szCs w:val="20"/>
              </w:rPr>
            </w:pPr>
            <w:r w:rsidRPr="009D69C7">
              <w:rPr>
                <w:spacing w:val="-5"/>
                <w:sz w:val="20"/>
                <w:szCs w:val="20"/>
              </w:rPr>
              <w:t>091</w:t>
            </w:r>
          </w:p>
        </w:tc>
        <w:tc>
          <w:tcPr>
            <w:tcW w:w="1440" w:type="dxa"/>
            <w:tcBorders>
              <w:top w:val="single" w:sz="6" w:space="0" w:color="000000"/>
              <w:left w:val="single" w:sz="6" w:space="0" w:color="000000"/>
              <w:bottom w:val="single" w:sz="6" w:space="0" w:color="000000"/>
              <w:right w:val="single" w:sz="6" w:space="0" w:color="000000"/>
            </w:tcBorders>
          </w:tcPr>
          <w:p w14:paraId="6D356190" w14:textId="77777777" w:rsidR="00E716C2" w:rsidRPr="009D69C7" w:rsidRDefault="00E716C2" w:rsidP="00863CFA">
            <w:pPr>
              <w:pStyle w:val="TableParagraph"/>
              <w:rPr>
                <w:sz w:val="20"/>
                <w:szCs w:val="20"/>
              </w:rPr>
            </w:pPr>
            <w:r w:rsidRPr="009D69C7">
              <w:rPr>
                <w:spacing w:val="-2"/>
                <w:sz w:val="20"/>
                <w:szCs w:val="20"/>
              </w:rPr>
              <w:t>2.009</w:t>
            </w:r>
          </w:p>
        </w:tc>
        <w:tc>
          <w:tcPr>
            <w:tcW w:w="946" w:type="dxa"/>
            <w:tcBorders>
              <w:top w:val="single" w:sz="6" w:space="0" w:color="000000"/>
              <w:left w:val="single" w:sz="6" w:space="0" w:color="000000"/>
              <w:bottom w:val="single" w:sz="6" w:space="0" w:color="000000"/>
              <w:right w:val="single" w:sz="6" w:space="0" w:color="000000"/>
            </w:tcBorders>
          </w:tcPr>
          <w:p w14:paraId="33ECB57E" w14:textId="77777777" w:rsidR="00E716C2" w:rsidRPr="009D69C7" w:rsidRDefault="00E716C2" w:rsidP="00863CFA">
            <w:pPr>
              <w:pStyle w:val="TableParagraph"/>
              <w:ind w:left="13"/>
              <w:rPr>
                <w:sz w:val="20"/>
                <w:szCs w:val="20"/>
              </w:rPr>
            </w:pPr>
            <w:r w:rsidRPr="009D69C7">
              <w:rPr>
                <w:spacing w:val="-4"/>
                <w:sz w:val="20"/>
                <w:szCs w:val="20"/>
              </w:rPr>
              <w:t>0000</w:t>
            </w:r>
          </w:p>
        </w:tc>
        <w:tc>
          <w:tcPr>
            <w:tcW w:w="3375" w:type="dxa"/>
            <w:tcBorders>
              <w:top w:val="single" w:sz="6" w:space="0" w:color="000000"/>
              <w:left w:val="single" w:sz="6" w:space="0" w:color="000000"/>
              <w:bottom w:val="single" w:sz="6" w:space="0" w:color="000000"/>
              <w:right w:val="single" w:sz="6" w:space="0" w:color="000000"/>
            </w:tcBorders>
          </w:tcPr>
          <w:p w14:paraId="1AFB7712" w14:textId="77777777" w:rsidR="00E716C2" w:rsidRPr="009D69C7" w:rsidRDefault="00E716C2" w:rsidP="00863CFA">
            <w:pPr>
              <w:pStyle w:val="TableParagraph"/>
              <w:ind w:left="107"/>
              <w:rPr>
                <w:sz w:val="20"/>
                <w:szCs w:val="20"/>
              </w:rPr>
            </w:pPr>
            <w:r w:rsidRPr="009D69C7">
              <w:rPr>
                <w:sz w:val="20"/>
                <w:szCs w:val="20"/>
              </w:rPr>
              <w:t>Recursos</w:t>
            </w:r>
            <w:r w:rsidRPr="009D69C7">
              <w:rPr>
                <w:spacing w:val="-3"/>
                <w:sz w:val="20"/>
                <w:szCs w:val="20"/>
              </w:rPr>
              <w:t xml:space="preserve"> </w:t>
            </w:r>
            <w:r w:rsidRPr="009D69C7">
              <w:rPr>
                <w:spacing w:val="-2"/>
                <w:sz w:val="20"/>
                <w:szCs w:val="20"/>
              </w:rPr>
              <w:t>Livres</w:t>
            </w:r>
          </w:p>
        </w:tc>
        <w:tc>
          <w:tcPr>
            <w:tcW w:w="3370" w:type="dxa"/>
            <w:tcBorders>
              <w:top w:val="single" w:sz="6" w:space="0" w:color="000000"/>
              <w:left w:val="single" w:sz="6" w:space="0" w:color="000000"/>
              <w:bottom w:val="single" w:sz="6" w:space="0" w:color="000000"/>
            </w:tcBorders>
          </w:tcPr>
          <w:p w14:paraId="3C13AE47" w14:textId="77777777" w:rsidR="00E716C2" w:rsidRPr="009D69C7" w:rsidRDefault="00E716C2" w:rsidP="00863CFA">
            <w:pPr>
              <w:pStyle w:val="TableParagraph"/>
              <w:ind w:left="106"/>
              <w:rPr>
                <w:sz w:val="20"/>
                <w:szCs w:val="20"/>
              </w:rPr>
            </w:pPr>
            <w:r w:rsidRPr="009D69C7">
              <w:rPr>
                <w:sz w:val="20"/>
                <w:szCs w:val="20"/>
              </w:rPr>
              <w:t>Tributação</w:t>
            </w:r>
            <w:r w:rsidRPr="009D69C7">
              <w:rPr>
                <w:spacing w:val="-1"/>
                <w:sz w:val="20"/>
                <w:szCs w:val="20"/>
              </w:rPr>
              <w:t xml:space="preserve"> </w:t>
            </w:r>
            <w:r w:rsidRPr="009D69C7">
              <w:rPr>
                <w:sz w:val="20"/>
                <w:szCs w:val="20"/>
              </w:rPr>
              <w:t>e</w:t>
            </w:r>
            <w:r w:rsidRPr="009D69C7">
              <w:rPr>
                <w:spacing w:val="-2"/>
                <w:sz w:val="20"/>
                <w:szCs w:val="20"/>
              </w:rPr>
              <w:t xml:space="preserve"> Fiscalização</w:t>
            </w:r>
          </w:p>
        </w:tc>
      </w:tr>
      <w:tr w:rsidR="00E716C2" w:rsidRPr="009D69C7" w14:paraId="655F7E53" w14:textId="77777777" w:rsidTr="00863CFA">
        <w:trPr>
          <w:trHeight w:val="282"/>
        </w:trPr>
        <w:tc>
          <w:tcPr>
            <w:tcW w:w="1174" w:type="dxa"/>
            <w:tcBorders>
              <w:top w:val="single" w:sz="6" w:space="0" w:color="000000"/>
              <w:left w:val="single" w:sz="6" w:space="0" w:color="000000"/>
              <w:bottom w:val="single" w:sz="6" w:space="0" w:color="000000"/>
              <w:right w:val="single" w:sz="6" w:space="0" w:color="000000"/>
            </w:tcBorders>
          </w:tcPr>
          <w:p w14:paraId="73C923A9" w14:textId="77777777" w:rsidR="00E716C2" w:rsidRPr="009D69C7" w:rsidRDefault="00E716C2" w:rsidP="00863CFA">
            <w:pPr>
              <w:pStyle w:val="TableParagraph"/>
              <w:rPr>
                <w:sz w:val="20"/>
                <w:szCs w:val="20"/>
              </w:rPr>
            </w:pPr>
            <w:r w:rsidRPr="009D69C7">
              <w:rPr>
                <w:spacing w:val="-5"/>
                <w:sz w:val="20"/>
                <w:szCs w:val="20"/>
              </w:rPr>
              <w:t>051</w:t>
            </w:r>
          </w:p>
        </w:tc>
        <w:tc>
          <w:tcPr>
            <w:tcW w:w="1440" w:type="dxa"/>
            <w:tcBorders>
              <w:top w:val="single" w:sz="6" w:space="0" w:color="000000"/>
              <w:left w:val="single" w:sz="6" w:space="0" w:color="000000"/>
              <w:bottom w:val="single" w:sz="6" w:space="0" w:color="000000"/>
              <w:right w:val="single" w:sz="6" w:space="0" w:color="000000"/>
            </w:tcBorders>
          </w:tcPr>
          <w:p w14:paraId="0669F492" w14:textId="77777777" w:rsidR="00E716C2" w:rsidRPr="009D69C7" w:rsidRDefault="00E716C2" w:rsidP="00863CFA">
            <w:pPr>
              <w:pStyle w:val="TableParagraph"/>
              <w:rPr>
                <w:sz w:val="20"/>
                <w:szCs w:val="20"/>
              </w:rPr>
            </w:pPr>
            <w:r w:rsidRPr="009D69C7">
              <w:rPr>
                <w:spacing w:val="-2"/>
                <w:sz w:val="20"/>
                <w:szCs w:val="20"/>
              </w:rPr>
              <w:t>2.006</w:t>
            </w:r>
          </w:p>
        </w:tc>
        <w:tc>
          <w:tcPr>
            <w:tcW w:w="946" w:type="dxa"/>
            <w:tcBorders>
              <w:top w:val="single" w:sz="6" w:space="0" w:color="000000"/>
              <w:left w:val="single" w:sz="6" w:space="0" w:color="000000"/>
              <w:bottom w:val="single" w:sz="6" w:space="0" w:color="000000"/>
              <w:right w:val="single" w:sz="6" w:space="0" w:color="000000"/>
            </w:tcBorders>
          </w:tcPr>
          <w:p w14:paraId="29D8475A" w14:textId="77777777" w:rsidR="00E716C2" w:rsidRPr="009D69C7" w:rsidRDefault="00E716C2" w:rsidP="00863CFA">
            <w:pPr>
              <w:pStyle w:val="TableParagraph"/>
              <w:ind w:left="13"/>
              <w:rPr>
                <w:sz w:val="20"/>
                <w:szCs w:val="20"/>
              </w:rPr>
            </w:pPr>
            <w:r w:rsidRPr="009D69C7">
              <w:rPr>
                <w:spacing w:val="-4"/>
                <w:sz w:val="20"/>
                <w:szCs w:val="20"/>
              </w:rPr>
              <w:t>0000</w:t>
            </w:r>
          </w:p>
        </w:tc>
        <w:tc>
          <w:tcPr>
            <w:tcW w:w="3375" w:type="dxa"/>
            <w:tcBorders>
              <w:top w:val="single" w:sz="6" w:space="0" w:color="000000"/>
              <w:left w:val="single" w:sz="6" w:space="0" w:color="000000"/>
              <w:bottom w:val="single" w:sz="6" w:space="0" w:color="000000"/>
              <w:right w:val="single" w:sz="6" w:space="0" w:color="000000"/>
            </w:tcBorders>
          </w:tcPr>
          <w:p w14:paraId="69361804" w14:textId="77777777" w:rsidR="00E716C2" w:rsidRPr="009D69C7" w:rsidRDefault="00E716C2" w:rsidP="00863CFA">
            <w:pPr>
              <w:pStyle w:val="TableParagraph"/>
              <w:ind w:left="107"/>
              <w:rPr>
                <w:sz w:val="20"/>
                <w:szCs w:val="20"/>
              </w:rPr>
            </w:pPr>
            <w:r w:rsidRPr="009D69C7">
              <w:rPr>
                <w:sz w:val="20"/>
                <w:szCs w:val="20"/>
              </w:rPr>
              <w:t>Recursos</w:t>
            </w:r>
            <w:r w:rsidRPr="009D69C7">
              <w:rPr>
                <w:spacing w:val="-3"/>
                <w:sz w:val="20"/>
                <w:szCs w:val="20"/>
              </w:rPr>
              <w:t xml:space="preserve"> </w:t>
            </w:r>
            <w:r w:rsidRPr="009D69C7">
              <w:rPr>
                <w:spacing w:val="-2"/>
                <w:sz w:val="20"/>
                <w:szCs w:val="20"/>
              </w:rPr>
              <w:t>Livres</w:t>
            </w:r>
          </w:p>
        </w:tc>
        <w:tc>
          <w:tcPr>
            <w:tcW w:w="3370" w:type="dxa"/>
            <w:tcBorders>
              <w:top w:val="single" w:sz="6" w:space="0" w:color="000000"/>
              <w:left w:val="single" w:sz="6" w:space="0" w:color="000000"/>
              <w:bottom w:val="single" w:sz="6" w:space="0" w:color="000000"/>
            </w:tcBorders>
          </w:tcPr>
          <w:p w14:paraId="5B4446DD" w14:textId="77777777" w:rsidR="00E716C2" w:rsidRPr="009D69C7" w:rsidRDefault="00E716C2" w:rsidP="00863CFA">
            <w:pPr>
              <w:pStyle w:val="TableParagraph"/>
              <w:ind w:left="106"/>
              <w:rPr>
                <w:sz w:val="20"/>
                <w:szCs w:val="20"/>
              </w:rPr>
            </w:pPr>
            <w:r w:rsidRPr="009D69C7">
              <w:rPr>
                <w:sz w:val="20"/>
                <w:szCs w:val="20"/>
              </w:rPr>
              <w:t>Administração</w:t>
            </w:r>
            <w:r w:rsidRPr="009D69C7">
              <w:rPr>
                <w:spacing w:val="-3"/>
                <w:sz w:val="20"/>
                <w:szCs w:val="20"/>
              </w:rPr>
              <w:t xml:space="preserve"> </w:t>
            </w:r>
            <w:r w:rsidRPr="009D69C7">
              <w:rPr>
                <w:spacing w:val="-2"/>
                <w:sz w:val="20"/>
                <w:szCs w:val="20"/>
              </w:rPr>
              <w:t>Municipal</w:t>
            </w:r>
          </w:p>
        </w:tc>
      </w:tr>
      <w:tr w:rsidR="00E716C2" w:rsidRPr="009D69C7" w14:paraId="6EEC7355" w14:textId="77777777" w:rsidTr="00863CFA">
        <w:trPr>
          <w:trHeight w:val="282"/>
        </w:trPr>
        <w:tc>
          <w:tcPr>
            <w:tcW w:w="1174" w:type="dxa"/>
            <w:tcBorders>
              <w:top w:val="single" w:sz="6" w:space="0" w:color="000000"/>
              <w:left w:val="single" w:sz="6" w:space="0" w:color="000000"/>
              <w:right w:val="single" w:sz="6" w:space="0" w:color="000000"/>
            </w:tcBorders>
          </w:tcPr>
          <w:p w14:paraId="1B7E2187" w14:textId="77777777" w:rsidR="00E716C2" w:rsidRPr="009D69C7" w:rsidRDefault="00E716C2" w:rsidP="00863CFA">
            <w:pPr>
              <w:pStyle w:val="TableParagraph"/>
              <w:rPr>
                <w:sz w:val="20"/>
                <w:szCs w:val="20"/>
              </w:rPr>
            </w:pPr>
            <w:r w:rsidRPr="009D69C7">
              <w:rPr>
                <w:spacing w:val="-5"/>
                <w:sz w:val="20"/>
                <w:szCs w:val="20"/>
              </w:rPr>
              <w:t>496</w:t>
            </w:r>
          </w:p>
        </w:tc>
        <w:tc>
          <w:tcPr>
            <w:tcW w:w="1440" w:type="dxa"/>
            <w:tcBorders>
              <w:top w:val="single" w:sz="6" w:space="0" w:color="000000"/>
              <w:left w:val="single" w:sz="6" w:space="0" w:color="000000"/>
              <w:right w:val="single" w:sz="6" w:space="0" w:color="000000"/>
            </w:tcBorders>
          </w:tcPr>
          <w:p w14:paraId="50D8F6AF" w14:textId="77777777" w:rsidR="00E716C2" w:rsidRPr="009D69C7" w:rsidRDefault="00E716C2" w:rsidP="00863CFA">
            <w:pPr>
              <w:pStyle w:val="TableParagraph"/>
              <w:rPr>
                <w:sz w:val="20"/>
                <w:szCs w:val="20"/>
              </w:rPr>
            </w:pPr>
            <w:r w:rsidRPr="009D69C7">
              <w:rPr>
                <w:spacing w:val="-2"/>
                <w:sz w:val="20"/>
                <w:szCs w:val="20"/>
              </w:rPr>
              <w:t>2.020</w:t>
            </w:r>
          </w:p>
        </w:tc>
        <w:tc>
          <w:tcPr>
            <w:tcW w:w="946" w:type="dxa"/>
            <w:tcBorders>
              <w:top w:val="single" w:sz="6" w:space="0" w:color="000000"/>
              <w:left w:val="single" w:sz="6" w:space="0" w:color="000000"/>
              <w:right w:val="single" w:sz="6" w:space="0" w:color="000000"/>
            </w:tcBorders>
          </w:tcPr>
          <w:p w14:paraId="2E7C6BB8" w14:textId="77777777" w:rsidR="00E716C2" w:rsidRPr="009D69C7" w:rsidRDefault="00E716C2" w:rsidP="00863CFA">
            <w:pPr>
              <w:pStyle w:val="TableParagraph"/>
              <w:ind w:left="13"/>
              <w:rPr>
                <w:sz w:val="20"/>
                <w:szCs w:val="20"/>
              </w:rPr>
            </w:pPr>
            <w:r w:rsidRPr="009D69C7">
              <w:rPr>
                <w:spacing w:val="-4"/>
                <w:sz w:val="20"/>
                <w:szCs w:val="20"/>
              </w:rPr>
              <w:t>0000</w:t>
            </w:r>
          </w:p>
        </w:tc>
        <w:tc>
          <w:tcPr>
            <w:tcW w:w="3375" w:type="dxa"/>
            <w:tcBorders>
              <w:top w:val="single" w:sz="6" w:space="0" w:color="000000"/>
              <w:left w:val="single" w:sz="6" w:space="0" w:color="000000"/>
              <w:right w:val="single" w:sz="6" w:space="0" w:color="000000"/>
            </w:tcBorders>
          </w:tcPr>
          <w:p w14:paraId="763D4B01" w14:textId="77777777" w:rsidR="00E716C2" w:rsidRPr="009D69C7" w:rsidRDefault="00E716C2" w:rsidP="00863CFA">
            <w:pPr>
              <w:pStyle w:val="TableParagraph"/>
              <w:ind w:left="107"/>
              <w:rPr>
                <w:sz w:val="20"/>
                <w:szCs w:val="20"/>
              </w:rPr>
            </w:pPr>
            <w:r w:rsidRPr="009D69C7">
              <w:rPr>
                <w:sz w:val="20"/>
                <w:szCs w:val="20"/>
              </w:rPr>
              <w:t>Recursos</w:t>
            </w:r>
            <w:r w:rsidRPr="009D69C7">
              <w:rPr>
                <w:spacing w:val="-3"/>
                <w:sz w:val="20"/>
                <w:szCs w:val="20"/>
              </w:rPr>
              <w:t xml:space="preserve"> </w:t>
            </w:r>
            <w:r w:rsidRPr="009D69C7">
              <w:rPr>
                <w:spacing w:val="-2"/>
                <w:sz w:val="20"/>
                <w:szCs w:val="20"/>
              </w:rPr>
              <w:t>Livres</w:t>
            </w:r>
          </w:p>
        </w:tc>
        <w:tc>
          <w:tcPr>
            <w:tcW w:w="3370" w:type="dxa"/>
            <w:tcBorders>
              <w:top w:val="single" w:sz="6" w:space="0" w:color="000000"/>
              <w:left w:val="single" w:sz="6" w:space="0" w:color="000000"/>
            </w:tcBorders>
          </w:tcPr>
          <w:p w14:paraId="28736B69" w14:textId="77777777" w:rsidR="00E716C2" w:rsidRPr="009D69C7" w:rsidRDefault="00E716C2" w:rsidP="00863CFA">
            <w:pPr>
              <w:pStyle w:val="TableParagraph"/>
              <w:ind w:left="106"/>
              <w:rPr>
                <w:sz w:val="20"/>
                <w:szCs w:val="20"/>
              </w:rPr>
            </w:pPr>
            <w:r w:rsidRPr="009D69C7">
              <w:rPr>
                <w:sz w:val="20"/>
                <w:szCs w:val="20"/>
              </w:rPr>
              <w:t>Serviços</w:t>
            </w:r>
            <w:r w:rsidRPr="009D69C7">
              <w:rPr>
                <w:spacing w:val="-2"/>
                <w:sz w:val="20"/>
                <w:szCs w:val="20"/>
              </w:rPr>
              <w:t xml:space="preserve"> Públicos</w:t>
            </w:r>
          </w:p>
        </w:tc>
      </w:tr>
    </w:tbl>
    <w:p w14:paraId="34DCC210" w14:textId="77777777" w:rsidR="00197A4D" w:rsidRDefault="00197A4D" w:rsidP="0041463B">
      <w:pPr>
        <w:suppressAutoHyphens w:val="0"/>
        <w:jc w:val="both"/>
        <w:rPr>
          <w:noProof/>
        </w:rPr>
      </w:pPr>
    </w:p>
    <w:p w14:paraId="4949085C" w14:textId="4CC4CC41" w:rsidR="00823CF9" w:rsidRPr="003F0243"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CE0511">
      <w:pPr>
        <w:pStyle w:val="Nivel01"/>
        <w:numPr>
          <w:ilvl w:val="0"/>
          <w:numId w:val="23"/>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lastRenderedPageBreak/>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1ADB0866" w14:textId="77777777" w:rsidR="00E716C2" w:rsidRPr="009D69C7" w:rsidRDefault="00E716C2" w:rsidP="00E716C2">
      <w:pPr>
        <w:pStyle w:val="Nvel2-Red"/>
        <w:numPr>
          <w:ilvl w:val="0"/>
          <w:numId w:val="0"/>
        </w:numPr>
      </w:pPr>
      <w:r w:rsidRPr="009D69C7">
        <w:t xml:space="preserve">A execução do contrato deverá ser acompanhada e fiscalizada pelo Gestor do contrato o </w:t>
      </w:r>
      <w:r w:rsidRPr="009D69C7">
        <w:rPr>
          <w:b/>
          <w:bCs/>
        </w:rPr>
        <w:t>Sr. GABRIEL CODALE VOLPATO</w:t>
      </w:r>
      <w:r w:rsidRPr="009D69C7">
        <w:t xml:space="preserve">, pelo Fiscal o </w:t>
      </w:r>
      <w:r w:rsidRPr="009D69C7">
        <w:rPr>
          <w:b/>
          <w:bCs/>
        </w:rPr>
        <w:t>Sr</w:t>
      </w:r>
      <w:r w:rsidRPr="009D69C7">
        <w:t xml:space="preserve">. </w:t>
      </w:r>
      <w:r w:rsidRPr="009D69C7">
        <w:rPr>
          <w:b/>
          <w:bCs/>
        </w:rPr>
        <w:t xml:space="preserve">ISRAEL DA SILVA, </w:t>
      </w:r>
      <w:r w:rsidRPr="009D69C7">
        <w:t>que desempenhará as funções de</w:t>
      </w:r>
      <w:r w:rsidRPr="009D69C7">
        <w:rPr>
          <w:color w:val="FF0000"/>
        </w:rPr>
        <w:t xml:space="preserve"> </w:t>
      </w:r>
      <w:r w:rsidRPr="009D69C7">
        <w:t xml:space="preserve">fiscalização técnica e administrativa, e como fiscal substituta a </w:t>
      </w:r>
      <w:r w:rsidRPr="009D69C7">
        <w:rPr>
          <w:b/>
          <w:bCs/>
        </w:rPr>
        <w:t>Srª.</w:t>
      </w:r>
      <w:r w:rsidRPr="009D69C7">
        <w:t xml:space="preserve"> </w:t>
      </w:r>
      <w:r w:rsidRPr="009D69C7">
        <w:rPr>
          <w:b/>
          <w:bCs/>
        </w:rPr>
        <w:t>NAYARA BERNARDES GOMES SILVA</w:t>
      </w:r>
      <w:r w:rsidRPr="009D69C7">
        <w:t xml:space="preserve"> (Lei nº 14.133, de 2021, art. 117, §1).</w:t>
      </w:r>
    </w:p>
    <w:p w14:paraId="67A0606A" w14:textId="7E39E314"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lastRenderedPageBreak/>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32"/>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1A888E41" w14:textId="77777777" w:rsidR="00997CC3" w:rsidRDefault="00997CC3" w:rsidP="002738C0">
      <w:pPr>
        <w:jc w:val="center"/>
        <w:rPr>
          <w:rFonts w:ascii="Arial" w:hAnsi="Arial" w:cs="Arial"/>
          <w:b/>
          <w:sz w:val="18"/>
          <w:szCs w:val="18"/>
        </w:rPr>
      </w:pPr>
    </w:p>
    <w:p w14:paraId="612456D7" w14:textId="77777777" w:rsidR="00997CC3" w:rsidRDefault="00997CC3" w:rsidP="002738C0">
      <w:pPr>
        <w:jc w:val="center"/>
        <w:rPr>
          <w:rFonts w:ascii="Arial" w:hAnsi="Arial" w:cs="Arial"/>
          <w:b/>
          <w:sz w:val="18"/>
          <w:szCs w:val="18"/>
        </w:rPr>
      </w:pPr>
    </w:p>
    <w:p w14:paraId="7348ECF7" w14:textId="77777777" w:rsidR="00997CC3" w:rsidRDefault="00997CC3" w:rsidP="002738C0">
      <w:pPr>
        <w:jc w:val="center"/>
        <w:rPr>
          <w:rFonts w:ascii="Arial" w:hAnsi="Arial" w:cs="Arial"/>
          <w:b/>
          <w:sz w:val="18"/>
          <w:szCs w:val="18"/>
        </w:rPr>
      </w:pPr>
    </w:p>
    <w:p w14:paraId="543A48F3" w14:textId="77777777" w:rsidR="00997CC3" w:rsidRDefault="00997CC3" w:rsidP="002738C0">
      <w:pPr>
        <w:jc w:val="center"/>
        <w:rPr>
          <w:rFonts w:ascii="Arial" w:hAnsi="Arial" w:cs="Arial"/>
          <w:b/>
          <w:sz w:val="18"/>
          <w:szCs w:val="18"/>
        </w:rPr>
      </w:pPr>
    </w:p>
    <w:p w14:paraId="30DEFFB2" w14:textId="77777777" w:rsidR="00997CC3" w:rsidRDefault="00997CC3" w:rsidP="002738C0">
      <w:pPr>
        <w:jc w:val="center"/>
        <w:rPr>
          <w:rFonts w:ascii="Arial" w:hAnsi="Arial" w:cs="Arial"/>
          <w:b/>
          <w:sz w:val="18"/>
          <w:szCs w:val="18"/>
        </w:rPr>
      </w:pPr>
    </w:p>
    <w:p w14:paraId="17127E8D" w14:textId="77777777" w:rsidR="00997CC3" w:rsidRDefault="00997CC3" w:rsidP="002738C0">
      <w:pPr>
        <w:jc w:val="center"/>
        <w:rPr>
          <w:rFonts w:ascii="Arial" w:hAnsi="Arial" w:cs="Arial"/>
          <w:b/>
          <w:sz w:val="18"/>
          <w:szCs w:val="18"/>
        </w:rPr>
      </w:pPr>
    </w:p>
    <w:p w14:paraId="4132A52F" w14:textId="77777777" w:rsidR="00997CC3" w:rsidRDefault="00997CC3" w:rsidP="002738C0">
      <w:pPr>
        <w:jc w:val="center"/>
        <w:rPr>
          <w:rFonts w:ascii="Arial" w:hAnsi="Arial" w:cs="Arial"/>
          <w:b/>
          <w:sz w:val="18"/>
          <w:szCs w:val="18"/>
        </w:rPr>
      </w:pPr>
    </w:p>
    <w:p w14:paraId="14F30264" w14:textId="77777777" w:rsidR="00997CC3" w:rsidRDefault="00997CC3" w:rsidP="002738C0">
      <w:pPr>
        <w:jc w:val="center"/>
        <w:rPr>
          <w:rFonts w:ascii="Arial" w:hAnsi="Arial" w:cs="Arial"/>
          <w:b/>
          <w:sz w:val="18"/>
          <w:szCs w:val="18"/>
        </w:rPr>
      </w:pPr>
    </w:p>
    <w:p w14:paraId="47AEB253" w14:textId="77777777" w:rsidR="00EE0DFB" w:rsidRDefault="00EE0DFB" w:rsidP="00197A4D">
      <w:pPr>
        <w:rPr>
          <w:rFonts w:ascii="Arial" w:hAnsi="Arial" w:cs="Arial"/>
          <w:b/>
          <w:sz w:val="18"/>
          <w:szCs w:val="18"/>
        </w:rPr>
      </w:pPr>
    </w:p>
    <w:p w14:paraId="10B392F2" w14:textId="77777777" w:rsidR="00197A4D" w:rsidRDefault="00197A4D" w:rsidP="00197A4D">
      <w:pP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7B87C253" w14:textId="26427F58"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960ECC">
        <w:rPr>
          <w:rFonts w:ascii="Arial" w:hAnsi="Arial" w:cs="Arial"/>
          <w:b/>
          <w:sz w:val="18"/>
          <w:szCs w:val="18"/>
        </w:rPr>
        <w:t>50</w:t>
      </w:r>
      <w:r>
        <w:rPr>
          <w:rFonts w:ascii="Arial" w:hAnsi="Arial" w:cs="Arial"/>
          <w:b/>
          <w:sz w:val="18"/>
          <w:szCs w:val="18"/>
        </w:rPr>
        <w:t>/</w:t>
      </w:r>
      <w:r w:rsidR="00C30EDF">
        <w:rPr>
          <w:rFonts w:ascii="Arial" w:hAnsi="Arial" w:cs="Arial"/>
          <w:b/>
          <w:sz w:val="18"/>
          <w:szCs w:val="18"/>
        </w:rPr>
        <w:t>2026</w:t>
      </w:r>
    </w:p>
    <w:p w14:paraId="2236EACE" w14:textId="22ACA450"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960ECC">
        <w:rPr>
          <w:rFonts w:ascii="Arial" w:hAnsi="Arial" w:cs="Arial"/>
          <w:b/>
          <w:sz w:val="18"/>
          <w:szCs w:val="18"/>
        </w:rPr>
        <w:t>126</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0548B4B1"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w:t>
      </w:r>
      <w:r w:rsidR="00997CC3">
        <w:rPr>
          <w:rFonts w:ascii="Arial" w:hAnsi="Arial" w:cs="Arial"/>
          <w:sz w:val="20"/>
          <w:szCs w:val="20"/>
        </w:rPr>
        <w:t>ITEM</w:t>
      </w:r>
      <w:r w:rsidRPr="00151B2B">
        <w:rPr>
          <w:rFonts w:ascii="Arial" w:hAnsi="Arial" w:cs="Arial"/>
          <w:sz w:val="20"/>
          <w:szCs w:val="20"/>
        </w:rPr>
        <w:t>;</w:t>
      </w:r>
    </w:p>
    <w:p w14:paraId="17AC5018" w14:textId="5C1650B7" w:rsidR="00C529A5" w:rsidRDefault="002738C0" w:rsidP="00C529A5">
      <w:pPr>
        <w:pStyle w:val="WW-Corpodetexto3"/>
        <w:tabs>
          <w:tab w:val="num" w:pos="576"/>
          <w:tab w:val="left" w:pos="9923"/>
        </w:tabs>
        <w:ind w:right="606"/>
        <w:rPr>
          <w:rFonts w:ascii="Arial" w:hAnsi="Arial" w:cs="Arial"/>
          <w:sz w:val="20"/>
        </w:rPr>
      </w:pPr>
      <w:r w:rsidRPr="00151B2B">
        <w:rPr>
          <w:rFonts w:ascii="Arial" w:hAnsi="Arial" w:cs="Arial"/>
          <w:sz w:val="20"/>
        </w:rPr>
        <w:t>Objeto:</w:t>
      </w:r>
      <w:r w:rsidR="007B6FD8" w:rsidRPr="00151B2B">
        <w:rPr>
          <w:rFonts w:ascii="Arial" w:hAnsi="Arial" w:cs="Arial"/>
          <w:sz w:val="20"/>
        </w:rPr>
        <w:t xml:space="preserve"> </w:t>
      </w:r>
      <w:bookmarkStart w:id="35" w:name="_Hlk231287046"/>
      <w:r w:rsidR="00997CC3" w:rsidRPr="009D69C7">
        <w:rPr>
          <w:rFonts w:ascii="Arial" w:hAnsi="Arial" w:cs="Arial"/>
          <w:sz w:val="20"/>
        </w:rPr>
        <w:t>Aquisição de uniformes e coletes destinados aos servidores que compõem a equipe da Defesa Civil, vinculada à Secretaria Municipal de Agricultura e Pecuária, Fiscalização, vinculada à Secretaria de Fazenda e Agentes Públicos, vinculada à Secretaria de Administração</w:t>
      </w:r>
      <w:bookmarkEnd w:id="35"/>
      <w:r w:rsidR="00827C6F" w:rsidRPr="00184194">
        <w:rPr>
          <w:rFonts w:ascii="Arial" w:hAnsi="Arial" w:cs="Arial"/>
          <w:sz w:val="20"/>
        </w:rPr>
        <w:t xml:space="preserve">. </w:t>
      </w:r>
      <w:r w:rsidR="00C529A5" w:rsidRPr="00184194">
        <w:rPr>
          <w:rFonts w:ascii="Arial" w:hAnsi="Arial" w:cs="Arial"/>
          <w:sz w:val="20"/>
        </w:rPr>
        <w:t xml:space="preserve"> </w:t>
      </w:r>
    </w:p>
    <w:p w14:paraId="5629755D" w14:textId="12413FF8" w:rsidR="009408B5" w:rsidRPr="00151B2B" w:rsidRDefault="002738C0" w:rsidP="009408B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C529A5">
        <w:rPr>
          <w:rFonts w:ascii="Arial" w:hAnsi="Arial" w:cs="Arial"/>
          <w:sz w:val="20"/>
        </w:rPr>
        <w:t xml:space="preserve"> </w:t>
      </w:r>
      <w:r w:rsidR="003D0FDF" w:rsidRPr="009D69C7">
        <w:rPr>
          <w:rFonts w:ascii="Arial" w:hAnsi="Arial" w:cs="Arial"/>
          <w:color w:val="000000"/>
          <w:sz w:val="20"/>
        </w:rPr>
        <w:t>R$ 33.213,38 (</w:t>
      </w:r>
      <w:r w:rsidR="003D0FDF" w:rsidRPr="009D69C7">
        <w:rPr>
          <w:rFonts w:ascii="Arial" w:hAnsi="Arial" w:cs="Arial"/>
          <w:i/>
          <w:iCs/>
          <w:color w:val="000000"/>
          <w:sz w:val="20"/>
        </w:rPr>
        <w:t>Trinta e três mil e duzentos e treze reais e trinta e oito centavos)</w:t>
      </w:r>
      <w:r w:rsidR="009408B5" w:rsidRPr="00C6301F">
        <w:rPr>
          <w:i/>
          <w:iCs/>
        </w:rPr>
        <w:t>.</w:t>
      </w:r>
      <w:r w:rsidR="009408B5">
        <w:rPr>
          <w:i/>
          <w:iCs/>
        </w:rPr>
        <w:t xml:space="preserve"> </w:t>
      </w:r>
      <w:r w:rsidR="009408B5" w:rsidRPr="00FE7746">
        <w:rPr>
          <w:rFonts w:ascii="Arial" w:hAnsi="Arial" w:cs="Arial"/>
          <w:sz w:val="20"/>
        </w:rPr>
        <w:t xml:space="preserve"> </w:t>
      </w:r>
    </w:p>
    <w:p w14:paraId="7C3107ED" w14:textId="4CB89CBF"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E3166E">
        <w:rPr>
          <w:rFonts w:ascii="Arial" w:hAnsi="Arial" w:cs="Arial"/>
          <w:sz w:val="20"/>
          <w:szCs w:val="20"/>
        </w:rPr>
        <w:t xml:space="preserve"> </w:t>
      </w:r>
      <w:r w:rsidR="00960ECC">
        <w:rPr>
          <w:rFonts w:ascii="Arial" w:hAnsi="Arial" w:cs="Arial"/>
          <w:sz w:val="20"/>
          <w:szCs w:val="20"/>
        </w:rPr>
        <w:t>26/06/2026</w:t>
      </w:r>
      <w:r w:rsidR="00C529A5">
        <w:rPr>
          <w:rFonts w:ascii="Arial" w:hAnsi="Arial" w:cs="Arial"/>
          <w:sz w:val="20"/>
          <w:szCs w:val="20"/>
        </w:rPr>
        <w:t>;</w:t>
      </w:r>
    </w:p>
    <w:p w14:paraId="000A08DC" w14:textId="2C4C3DA4"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960ECC">
        <w:rPr>
          <w:rFonts w:ascii="Arial" w:hAnsi="Arial" w:cs="Arial"/>
          <w:sz w:val="20"/>
          <w:szCs w:val="20"/>
        </w:rPr>
        <w:t>26/06/2026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53D74305"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960ECC">
        <w:rPr>
          <w:rFonts w:ascii="Arial" w:hAnsi="Arial" w:cs="Arial"/>
          <w:sz w:val="20"/>
          <w:szCs w:val="20"/>
        </w:rPr>
        <w:t>10</w:t>
      </w:r>
      <w:r w:rsidRPr="00934F11">
        <w:rPr>
          <w:rFonts w:ascii="Arial" w:hAnsi="Arial" w:cs="Arial"/>
          <w:sz w:val="20"/>
          <w:szCs w:val="20"/>
        </w:rPr>
        <w:t xml:space="preserve"> de</w:t>
      </w:r>
      <w:r w:rsidR="00FC4CE4">
        <w:rPr>
          <w:rFonts w:ascii="Arial" w:hAnsi="Arial" w:cs="Arial"/>
          <w:sz w:val="20"/>
          <w:szCs w:val="20"/>
        </w:rPr>
        <w:t xml:space="preserve"> </w:t>
      </w:r>
      <w:r w:rsidR="003D0FDF">
        <w:rPr>
          <w:rFonts w:ascii="Arial" w:hAnsi="Arial" w:cs="Arial"/>
          <w:sz w:val="20"/>
          <w:szCs w:val="20"/>
        </w:rPr>
        <w:t>junho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8"/>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838D2" w14:textId="77777777" w:rsidR="00F42481" w:rsidRDefault="00F42481">
      <w:r>
        <w:separator/>
      </w:r>
    </w:p>
  </w:endnote>
  <w:endnote w:type="continuationSeparator" w:id="0">
    <w:p w14:paraId="0473E716" w14:textId="77777777" w:rsidR="00F42481" w:rsidRDefault="00F42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IDFont+F6">
    <w:altName w:val="Yu Goth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8BF87" w14:textId="77777777" w:rsidR="00F42481" w:rsidRDefault="00F42481">
      <w:r>
        <w:separator/>
      </w:r>
    </w:p>
  </w:footnote>
  <w:footnote w:type="continuationSeparator" w:id="0">
    <w:p w14:paraId="1CF2EFE4" w14:textId="77777777" w:rsidR="00F42481" w:rsidRDefault="00F424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4"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1"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4"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27707593">
    <w:abstractNumId w:val="1"/>
  </w:num>
  <w:num w:numId="2" w16cid:durableId="83847782">
    <w:abstractNumId w:val="2"/>
  </w:num>
  <w:num w:numId="3" w16cid:durableId="729352898">
    <w:abstractNumId w:val="4"/>
  </w:num>
  <w:num w:numId="4" w16cid:durableId="908343673">
    <w:abstractNumId w:val="23"/>
  </w:num>
  <w:num w:numId="5" w16cid:durableId="1902018408">
    <w:abstractNumId w:val="31"/>
  </w:num>
  <w:num w:numId="6" w16cid:durableId="352146855">
    <w:abstractNumId w:val="37"/>
  </w:num>
  <w:num w:numId="7" w16cid:durableId="855852222">
    <w:abstractNumId w:val="29"/>
  </w:num>
  <w:num w:numId="8" w16cid:durableId="363560161">
    <w:abstractNumId w:val="38"/>
  </w:num>
  <w:num w:numId="9" w16cid:durableId="821503496">
    <w:abstractNumId w:val="40"/>
  </w:num>
  <w:num w:numId="10" w16cid:durableId="1425220622">
    <w:abstractNumId w:val="47"/>
  </w:num>
  <w:num w:numId="11" w16cid:durableId="431441536">
    <w:abstractNumId w:val="43"/>
  </w:num>
  <w:num w:numId="12" w16cid:durableId="878127661">
    <w:abstractNumId w:val="55"/>
  </w:num>
  <w:num w:numId="13" w16cid:durableId="1678652581">
    <w:abstractNumId w:val="13"/>
  </w:num>
  <w:num w:numId="14" w16cid:durableId="492457821">
    <w:abstractNumId w:val="60"/>
  </w:num>
  <w:num w:numId="15" w16cid:durableId="918055507">
    <w:abstractNumId w:val="30"/>
  </w:num>
  <w:num w:numId="16" w16cid:durableId="670640494">
    <w:abstractNumId w:val="56"/>
  </w:num>
  <w:num w:numId="17" w16cid:durableId="1445421205">
    <w:abstractNumId w:val="16"/>
  </w:num>
  <w:num w:numId="18" w16cid:durableId="908463060">
    <w:abstractNumId w:val="44"/>
  </w:num>
  <w:num w:numId="19" w16cid:durableId="944653395">
    <w:abstractNumId w:val="36"/>
  </w:num>
  <w:num w:numId="20" w16cid:durableId="293558465">
    <w:abstractNumId w:val="17"/>
  </w:num>
  <w:num w:numId="21" w16cid:durableId="841041723">
    <w:abstractNumId w:val="61"/>
  </w:num>
  <w:num w:numId="22" w16cid:durableId="890963750">
    <w:abstractNumId w:val="25"/>
  </w:num>
  <w:num w:numId="23" w16cid:durableId="459349821">
    <w:abstractNumId w:val="33"/>
  </w:num>
  <w:num w:numId="24" w16cid:durableId="1850758448">
    <w:abstractNumId w:val="63"/>
    <w:lvlOverride w:ilvl="0">
      <w:lvl w:ilvl="0">
        <w:start w:val="1"/>
        <w:numFmt w:val="decimal"/>
        <w:pStyle w:val="Nivel1"/>
        <w:lvlText w:val="%1."/>
        <w:lvlJc w:val="left"/>
        <w:pPr>
          <w:ind w:left="360" w:hanging="360"/>
        </w:pPr>
        <w:rPr>
          <w:color w:val="000000" w:themeColor="text1"/>
        </w:rPr>
      </w:lvl>
    </w:lvlOverride>
  </w:num>
  <w:num w:numId="25" w16cid:durableId="1782994706">
    <w:abstractNumId w:val="63"/>
  </w:num>
  <w:num w:numId="26" w16cid:durableId="1962952588">
    <w:abstractNumId w:val="48"/>
  </w:num>
  <w:num w:numId="27" w16cid:durableId="1262572630">
    <w:abstractNumId w:val="14"/>
  </w:num>
  <w:num w:numId="28" w16cid:durableId="1420643050">
    <w:abstractNumId w:val="72"/>
  </w:num>
  <w:num w:numId="29" w16cid:durableId="74333879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27"/>
  </w:num>
  <w:num w:numId="31" w16cid:durableId="1589532597">
    <w:abstractNumId w:val="50"/>
  </w:num>
  <w:num w:numId="32" w16cid:durableId="916401430">
    <w:abstractNumId w:val="39"/>
  </w:num>
  <w:num w:numId="33" w16cid:durableId="1332484387">
    <w:abstractNumId w:val="65"/>
  </w:num>
  <w:num w:numId="34" w16cid:durableId="40063227">
    <w:abstractNumId w:val="0"/>
  </w:num>
  <w:num w:numId="35" w16cid:durableId="1227953435">
    <w:abstractNumId w:val="70"/>
  </w:num>
  <w:num w:numId="36" w16cid:durableId="2138639320">
    <w:abstractNumId w:val="71"/>
  </w:num>
  <w:num w:numId="37" w16cid:durableId="184366555">
    <w:abstractNumId w:val="45"/>
  </w:num>
  <w:num w:numId="38" w16cid:durableId="1997030800">
    <w:abstractNumId w:val="42"/>
  </w:num>
  <w:num w:numId="39" w16cid:durableId="579097392">
    <w:abstractNumId w:val="51"/>
  </w:num>
  <w:num w:numId="40" w16cid:durableId="1305961889">
    <w:abstractNumId w:val="62"/>
  </w:num>
  <w:num w:numId="41" w16cid:durableId="273370512">
    <w:abstractNumId w:val="18"/>
  </w:num>
  <w:num w:numId="42" w16cid:durableId="1986543954">
    <w:abstractNumId w:val="21"/>
  </w:num>
  <w:num w:numId="43" w16cid:durableId="1071928624">
    <w:abstractNumId w:val="32"/>
  </w:num>
  <w:num w:numId="44" w16cid:durableId="1677269832">
    <w:abstractNumId w:val="67"/>
  </w:num>
  <w:num w:numId="45" w16cid:durableId="736828294">
    <w:abstractNumId w:val="66"/>
  </w:num>
  <w:num w:numId="46" w16cid:durableId="594482777">
    <w:abstractNumId w:val="34"/>
  </w:num>
  <w:num w:numId="47" w16cid:durableId="1806462101">
    <w:abstractNumId w:val="20"/>
  </w:num>
  <w:num w:numId="48" w16cid:durableId="857545775">
    <w:abstractNumId w:val="69"/>
  </w:num>
  <w:num w:numId="49" w16cid:durableId="1899320073">
    <w:abstractNumId w:val="58"/>
  </w:num>
  <w:num w:numId="50" w16cid:durableId="1657874703">
    <w:abstractNumId w:val="54"/>
  </w:num>
  <w:num w:numId="51" w16cid:durableId="1964798719">
    <w:abstractNumId w:val="28"/>
  </w:num>
  <w:num w:numId="52" w16cid:durableId="755202276">
    <w:abstractNumId w:val="53"/>
  </w:num>
  <w:num w:numId="53" w16cid:durableId="1063599780">
    <w:abstractNumId w:val="22"/>
  </w:num>
  <w:num w:numId="54" w16cid:durableId="986279670">
    <w:abstractNumId w:val="35"/>
  </w:num>
  <w:num w:numId="55" w16cid:durableId="1924217539">
    <w:abstractNumId w:val="26"/>
  </w:num>
  <w:num w:numId="56" w16cid:durableId="1546480192">
    <w:abstractNumId w:val="12"/>
  </w:num>
  <w:num w:numId="57" w16cid:durableId="1358891735">
    <w:abstractNumId w:val="64"/>
  </w:num>
  <w:num w:numId="58" w16cid:durableId="1742675155">
    <w:abstractNumId w:val="59"/>
  </w:num>
  <w:num w:numId="59" w16cid:durableId="1352532095">
    <w:abstractNumId w:val="24"/>
  </w:num>
  <w:num w:numId="60" w16cid:durableId="1763836006">
    <w:abstractNumId w:val="52"/>
  </w:num>
  <w:num w:numId="61" w16cid:durableId="223833146">
    <w:abstractNumId w:val="46"/>
  </w:num>
  <w:num w:numId="62" w16cid:durableId="1944922677">
    <w:abstractNumId w:val="41"/>
  </w:num>
  <w:num w:numId="63" w16cid:durableId="2015943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5"/>
  </w:num>
  <w:num w:numId="65" w16cid:durableId="1216819857">
    <w:abstractNumId w:val="49"/>
  </w:num>
  <w:num w:numId="66" w16cid:durableId="610934166">
    <w:abstractNumId w:val="57"/>
  </w:num>
  <w:num w:numId="67" w16cid:durableId="987899866">
    <w:abstractNumId w:val="68"/>
  </w:num>
  <w:num w:numId="68" w16cid:durableId="139033294">
    <w:abstractNumId w:val="19"/>
  </w:num>
  <w:num w:numId="69" w16cid:durableId="795829265">
    <w:abstractNumId w:val="32"/>
    <w:lvlOverride w:ilvl="0">
      <w:startOverride w:val="5"/>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479E"/>
    <w:rsid w:val="000548A9"/>
    <w:rsid w:val="000638A7"/>
    <w:rsid w:val="00065DC3"/>
    <w:rsid w:val="0007215C"/>
    <w:rsid w:val="00086BEF"/>
    <w:rsid w:val="00090BE2"/>
    <w:rsid w:val="00092981"/>
    <w:rsid w:val="00092D50"/>
    <w:rsid w:val="0009553A"/>
    <w:rsid w:val="00097721"/>
    <w:rsid w:val="000A10E9"/>
    <w:rsid w:val="000A258C"/>
    <w:rsid w:val="000A6D99"/>
    <w:rsid w:val="000B030C"/>
    <w:rsid w:val="000C4354"/>
    <w:rsid w:val="000C5744"/>
    <w:rsid w:val="000D4191"/>
    <w:rsid w:val="000E26CE"/>
    <w:rsid w:val="000E2A4F"/>
    <w:rsid w:val="000E7D36"/>
    <w:rsid w:val="000E7E3D"/>
    <w:rsid w:val="000F3FD6"/>
    <w:rsid w:val="00104D51"/>
    <w:rsid w:val="0010717C"/>
    <w:rsid w:val="001110FE"/>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1B2B"/>
    <w:rsid w:val="001549FD"/>
    <w:rsid w:val="00155DC8"/>
    <w:rsid w:val="00157F0A"/>
    <w:rsid w:val="0016222B"/>
    <w:rsid w:val="00163043"/>
    <w:rsid w:val="00165E25"/>
    <w:rsid w:val="00166A25"/>
    <w:rsid w:val="00170740"/>
    <w:rsid w:val="00174BCC"/>
    <w:rsid w:val="00176408"/>
    <w:rsid w:val="00181156"/>
    <w:rsid w:val="00181FC5"/>
    <w:rsid w:val="00183E16"/>
    <w:rsid w:val="00184194"/>
    <w:rsid w:val="001854CA"/>
    <w:rsid w:val="0018590C"/>
    <w:rsid w:val="00187BE0"/>
    <w:rsid w:val="001943C0"/>
    <w:rsid w:val="00197A4D"/>
    <w:rsid w:val="001A0B99"/>
    <w:rsid w:val="001A30BF"/>
    <w:rsid w:val="001B09F3"/>
    <w:rsid w:val="001B55CF"/>
    <w:rsid w:val="001B7E23"/>
    <w:rsid w:val="001C0235"/>
    <w:rsid w:val="001C06DA"/>
    <w:rsid w:val="001C2F1A"/>
    <w:rsid w:val="001D0102"/>
    <w:rsid w:val="001E23F8"/>
    <w:rsid w:val="001E6870"/>
    <w:rsid w:val="001E7591"/>
    <w:rsid w:val="001F1085"/>
    <w:rsid w:val="001F2185"/>
    <w:rsid w:val="00200FE8"/>
    <w:rsid w:val="00204B2D"/>
    <w:rsid w:val="002114B3"/>
    <w:rsid w:val="00212F65"/>
    <w:rsid w:val="00214E1A"/>
    <w:rsid w:val="0021588E"/>
    <w:rsid w:val="002213AE"/>
    <w:rsid w:val="00232D15"/>
    <w:rsid w:val="0023403E"/>
    <w:rsid w:val="0023565D"/>
    <w:rsid w:val="00235D92"/>
    <w:rsid w:val="00237D4D"/>
    <w:rsid w:val="002424A5"/>
    <w:rsid w:val="0024530B"/>
    <w:rsid w:val="002478BC"/>
    <w:rsid w:val="00252798"/>
    <w:rsid w:val="00262758"/>
    <w:rsid w:val="00264518"/>
    <w:rsid w:val="00265D1B"/>
    <w:rsid w:val="00267063"/>
    <w:rsid w:val="002738C0"/>
    <w:rsid w:val="0027743F"/>
    <w:rsid w:val="00280A81"/>
    <w:rsid w:val="00281106"/>
    <w:rsid w:val="002835DB"/>
    <w:rsid w:val="002839A1"/>
    <w:rsid w:val="00283FBB"/>
    <w:rsid w:val="0028492D"/>
    <w:rsid w:val="0028773F"/>
    <w:rsid w:val="002A3EB3"/>
    <w:rsid w:val="002A672E"/>
    <w:rsid w:val="002A70FF"/>
    <w:rsid w:val="002B322C"/>
    <w:rsid w:val="002B5E29"/>
    <w:rsid w:val="002B67C9"/>
    <w:rsid w:val="002C3278"/>
    <w:rsid w:val="002C4F67"/>
    <w:rsid w:val="002D145E"/>
    <w:rsid w:val="002D1C50"/>
    <w:rsid w:val="002D47BE"/>
    <w:rsid w:val="002D486A"/>
    <w:rsid w:val="002D7F55"/>
    <w:rsid w:val="002E1FDE"/>
    <w:rsid w:val="002E6A6F"/>
    <w:rsid w:val="002F19BD"/>
    <w:rsid w:val="002F33BA"/>
    <w:rsid w:val="002F4F2D"/>
    <w:rsid w:val="003068FC"/>
    <w:rsid w:val="003116C3"/>
    <w:rsid w:val="003147CB"/>
    <w:rsid w:val="003157E6"/>
    <w:rsid w:val="0031731A"/>
    <w:rsid w:val="0033229B"/>
    <w:rsid w:val="00332672"/>
    <w:rsid w:val="00345F87"/>
    <w:rsid w:val="00347496"/>
    <w:rsid w:val="003507E8"/>
    <w:rsid w:val="00352C84"/>
    <w:rsid w:val="00360645"/>
    <w:rsid w:val="00364E75"/>
    <w:rsid w:val="00366F62"/>
    <w:rsid w:val="00367140"/>
    <w:rsid w:val="003710E8"/>
    <w:rsid w:val="003719D8"/>
    <w:rsid w:val="00371F1C"/>
    <w:rsid w:val="003730B2"/>
    <w:rsid w:val="00377C89"/>
    <w:rsid w:val="00383312"/>
    <w:rsid w:val="00383E04"/>
    <w:rsid w:val="003841E4"/>
    <w:rsid w:val="003854F6"/>
    <w:rsid w:val="0038560D"/>
    <w:rsid w:val="003910F8"/>
    <w:rsid w:val="00393FDA"/>
    <w:rsid w:val="00396627"/>
    <w:rsid w:val="003976C8"/>
    <w:rsid w:val="003A694C"/>
    <w:rsid w:val="003A6F4B"/>
    <w:rsid w:val="003A74A9"/>
    <w:rsid w:val="003B1197"/>
    <w:rsid w:val="003D0E78"/>
    <w:rsid w:val="003D0FDF"/>
    <w:rsid w:val="003D112E"/>
    <w:rsid w:val="003D55F2"/>
    <w:rsid w:val="003D6AF6"/>
    <w:rsid w:val="003E277B"/>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2C28"/>
    <w:rsid w:val="004B3AB7"/>
    <w:rsid w:val="004C2041"/>
    <w:rsid w:val="004D0533"/>
    <w:rsid w:val="004D2E85"/>
    <w:rsid w:val="004D2FA9"/>
    <w:rsid w:val="004E4CDB"/>
    <w:rsid w:val="004E4D72"/>
    <w:rsid w:val="004E52C5"/>
    <w:rsid w:val="004E66A6"/>
    <w:rsid w:val="004E7412"/>
    <w:rsid w:val="004F2FC7"/>
    <w:rsid w:val="004F3863"/>
    <w:rsid w:val="004F6654"/>
    <w:rsid w:val="00501B63"/>
    <w:rsid w:val="005221CF"/>
    <w:rsid w:val="0053157E"/>
    <w:rsid w:val="005338A8"/>
    <w:rsid w:val="005375AC"/>
    <w:rsid w:val="00537680"/>
    <w:rsid w:val="00543606"/>
    <w:rsid w:val="0054554B"/>
    <w:rsid w:val="005457F1"/>
    <w:rsid w:val="0055079C"/>
    <w:rsid w:val="005512AA"/>
    <w:rsid w:val="00557EDC"/>
    <w:rsid w:val="005602D0"/>
    <w:rsid w:val="005645A2"/>
    <w:rsid w:val="0056716B"/>
    <w:rsid w:val="00567DFD"/>
    <w:rsid w:val="00570366"/>
    <w:rsid w:val="00571560"/>
    <w:rsid w:val="00575E42"/>
    <w:rsid w:val="00583B50"/>
    <w:rsid w:val="005866A5"/>
    <w:rsid w:val="00590BAF"/>
    <w:rsid w:val="00591526"/>
    <w:rsid w:val="005929F2"/>
    <w:rsid w:val="00595FA7"/>
    <w:rsid w:val="0059629A"/>
    <w:rsid w:val="005A3393"/>
    <w:rsid w:val="005A3BDF"/>
    <w:rsid w:val="005B1C82"/>
    <w:rsid w:val="005B592C"/>
    <w:rsid w:val="005C1239"/>
    <w:rsid w:val="005C49C3"/>
    <w:rsid w:val="005C6546"/>
    <w:rsid w:val="005D4DD4"/>
    <w:rsid w:val="005D7170"/>
    <w:rsid w:val="005E798F"/>
    <w:rsid w:val="005F17C6"/>
    <w:rsid w:val="005F3604"/>
    <w:rsid w:val="005F4C42"/>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1998"/>
    <w:rsid w:val="00652500"/>
    <w:rsid w:val="006550D8"/>
    <w:rsid w:val="00656102"/>
    <w:rsid w:val="006645ED"/>
    <w:rsid w:val="0067010D"/>
    <w:rsid w:val="00670649"/>
    <w:rsid w:val="00675BE0"/>
    <w:rsid w:val="00676DE5"/>
    <w:rsid w:val="006819EC"/>
    <w:rsid w:val="00685038"/>
    <w:rsid w:val="006916FD"/>
    <w:rsid w:val="006A3DCB"/>
    <w:rsid w:val="006A6E50"/>
    <w:rsid w:val="006B0735"/>
    <w:rsid w:val="006B1AF5"/>
    <w:rsid w:val="006B7FD4"/>
    <w:rsid w:val="006D4053"/>
    <w:rsid w:val="006D7EA5"/>
    <w:rsid w:val="006E1D9D"/>
    <w:rsid w:val="006E266B"/>
    <w:rsid w:val="006F2902"/>
    <w:rsid w:val="00714B43"/>
    <w:rsid w:val="007173FE"/>
    <w:rsid w:val="007310B7"/>
    <w:rsid w:val="00733B3D"/>
    <w:rsid w:val="00734096"/>
    <w:rsid w:val="007345C0"/>
    <w:rsid w:val="00734D88"/>
    <w:rsid w:val="0073757F"/>
    <w:rsid w:val="00737ACF"/>
    <w:rsid w:val="00746439"/>
    <w:rsid w:val="007470CC"/>
    <w:rsid w:val="00747FA7"/>
    <w:rsid w:val="00752A46"/>
    <w:rsid w:val="00757CAC"/>
    <w:rsid w:val="00757D4D"/>
    <w:rsid w:val="007617BE"/>
    <w:rsid w:val="00762A98"/>
    <w:rsid w:val="00763F7D"/>
    <w:rsid w:val="00765D2B"/>
    <w:rsid w:val="007664B9"/>
    <w:rsid w:val="00766DD8"/>
    <w:rsid w:val="00772C3D"/>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F12A1"/>
    <w:rsid w:val="007F178F"/>
    <w:rsid w:val="007F4EB2"/>
    <w:rsid w:val="007F5191"/>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3033"/>
    <w:rsid w:val="008A6155"/>
    <w:rsid w:val="008B4C6A"/>
    <w:rsid w:val="008C1BB2"/>
    <w:rsid w:val="008C279D"/>
    <w:rsid w:val="008C562D"/>
    <w:rsid w:val="008D7BBA"/>
    <w:rsid w:val="008E1C5A"/>
    <w:rsid w:val="008E6372"/>
    <w:rsid w:val="008F0E80"/>
    <w:rsid w:val="008F406E"/>
    <w:rsid w:val="008F4D65"/>
    <w:rsid w:val="00901DC2"/>
    <w:rsid w:val="009034FE"/>
    <w:rsid w:val="00906CAF"/>
    <w:rsid w:val="00910156"/>
    <w:rsid w:val="0091560B"/>
    <w:rsid w:val="00915DA1"/>
    <w:rsid w:val="00917385"/>
    <w:rsid w:val="00917CFF"/>
    <w:rsid w:val="00922345"/>
    <w:rsid w:val="00933094"/>
    <w:rsid w:val="00934F11"/>
    <w:rsid w:val="009408B5"/>
    <w:rsid w:val="009477F0"/>
    <w:rsid w:val="009512BC"/>
    <w:rsid w:val="0095134B"/>
    <w:rsid w:val="00952C1C"/>
    <w:rsid w:val="009533E0"/>
    <w:rsid w:val="009552C5"/>
    <w:rsid w:val="00960ECC"/>
    <w:rsid w:val="009650AC"/>
    <w:rsid w:val="009676DB"/>
    <w:rsid w:val="00972BCF"/>
    <w:rsid w:val="009921DC"/>
    <w:rsid w:val="0099240D"/>
    <w:rsid w:val="00992D74"/>
    <w:rsid w:val="00997BC8"/>
    <w:rsid w:val="00997CC3"/>
    <w:rsid w:val="009A1C3D"/>
    <w:rsid w:val="009B3A63"/>
    <w:rsid w:val="009C35AB"/>
    <w:rsid w:val="009C5331"/>
    <w:rsid w:val="009D3E15"/>
    <w:rsid w:val="009E7F94"/>
    <w:rsid w:val="009F246A"/>
    <w:rsid w:val="009F2BCC"/>
    <w:rsid w:val="009F30F9"/>
    <w:rsid w:val="009F332D"/>
    <w:rsid w:val="009F7005"/>
    <w:rsid w:val="00A00B19"/>
    <w:rsid w:val="00A024E3"/>
    <w:rsid w:val="00A02746"/>
    <w:rsid w:val="00A071D0"/>
    <w:rsid w:val="00A103E9"/>
    <w:rsid w:val="00A1089E"/>
    <w:rsid w:val="00A11331"/>
    <w:rsid w:val="00A13453"/>
    <w:rsid w:val="00A20738"/>
    <w:rsid w:val="00A225B2"/>
    <w:rsid w:val="00A24CCE"/>
    <w:rsid w:val="00A30700"/>
    <w:rsid w:val="00A35F54"/>
    <w:rsid w:val="00A37E53"/>
    <w:rsid w:val="00A4378E"/>
    <w:rsid w:val="00A45A81"/>
    <w:rsid w:val="00A51884"/>
    <w:rsid w:val="00A5484F"/>
    <w:rsid w:val="00A56B8E"/>
    <w:rsid w:val="00A5774C"/>
    <w:rsid w:val="00A57923"/>
    <w:rsid w:val="00A67EFD"/>
    <w:rsid w:val="00A71124"/>
    <w:rsid w:val="00A74924"/>
    <w:rsid w:val="00A834CA"/>
    <w:rsid w:val="00A85821"/>
    <w:rsid w:val="00A8682F"/>
    <w:rsid w:val="00A9139D"/>
    <w:rsid w:val="00A950B3"/>
    <w:rsid w:val="00AA1AB7"/>
    <w:rsid w:val="00AA1ED6"/>
    <w:rsid w:val="00AA27B3"/>
    <w:rsid w:val="00AA29F1"/>
    <w:rsid w:val="00AA5C06"/>
    <w:rsid w:val="00AA7D53"/>
    <w:rsid w:val="00AB6FCC"/>
    <w:rsid w:val="00AC1A1C"/>
    <w:rsid w:val="00AD0E4D"/>
    <w:rsid w:val="00AD2C8C"/>
    <w:rsid w:val="00AD49ED"/>
    <w:rsid w:val="00AD52D3"/>
    <w:rsid w:val="00AD5FC8"/>
    <w:rsid w:val="00AD6EAB"/>
    <w:rsid w:val="00AE6542"/>
    <w:rsid w:val="00AF1B7A"/>
    <w:rsid w:val="00AF28FA"/>
    <w:rsid w:val="00B02BA0"/>
    <w:rsid w:val="00B05CEF"/>
    <w:rsid w:val="00B12864"/>
    <w:rsid w:val="00B1525F"/>
    <w:rsid w:val="00B16A2D"/>
    <w:rsid w:val="00B25716"/>
    <w:rsid w:val="00B3202D"/>
    <w:rsid w:val="00B33703"/>
    <w:rsid w:val="00B40955"/>
    <w:rsid w:val="00B42D50"/>
    <w:rsid w:val="00B44388"/>
    <w:rsid w:val="00B520EB"/>
    <w:rsid w:val="00B53AC2"/>
    <w:rsid w:val="00B541D7"/>
    <w:rsid w:val="00B546A1"/>
    <w:rsid w:val="00B7422A"/>
    <w:rsid w:val="00B74A6B"/>
    <w:rsid w:val="00B828C7"/>
    <w:rsid w:val="00B85473"/>
    <w:rsid w:val="00B91633"/>
    <w:rsid w:val="00B97CE6"/>
    <w:rsid w:val="00BA454B"/>
    <w:rsid w:val="00BA510D"/>
    <w:rsid w:val="00BA5F58"/>
    <w:rsid w:val="00BC65A4"/>
    <w:rsid w:val="00BC7667"/>
    <w:rsid w:val="00BD0DE0"/>
    <w:rsid w:val="00BD0FEF"/>
    <w:rsid w:val="00BD208B"/>
    <w:rsid w:val="00BD3E67"/>
    <w:rsid w:val="00BE2A94"/>
    <w:rsid w:val="00BE5FA0"/>
    <w:rsid w:val="00BF1336"/>
    <w:rsid w:val="00BF397A"/>
    <w:rsid w:val="00BF422F"/>
    <w:rsid w:val="00C00167"/>
    <w:rsid w:val="00C0214F"/>
    <w:rsid w:val="00C028A8"/>
    <w:rsid w:val="00C10DB4"/>
    <w:rsid w:val="00C12C8D"/>
    <w:rsid w:val="00C137DC"/>
    <w:rsid w:val="00C145E0"/>
    <w:rsid w:val="00C1683B"/>
    <w:rsid w:val="00C2240B"/>
    <w:rsid w:val="00C22797"/>
    <w:rsid w:val="00C30EDF"/>
    <w:rsid w:val="00C334EF"/>
    <w:rsid w:val="00C35675"/>
    <w:rsid w:val="00C35729"/>
    <w:rsid w:val="00C363D6"/>
    <w:rsid w:val="00C364CB"/>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54F3"/>
    <w:rsid w:val="00C76CC0"/>
    <w:rsid w:val="00C77A8E"/>
    <w:rsid w:val="00C83BF5"/>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16CC"/>
    <w:rsid w:val="00D04E0F"/>
    <w:rsid w:val="00D111DF"/>
    <w:rsid w:val="00D127E8"/>
    <w:rsid w:val="00D16B25"/>
    <w:rsid w:val="00D23AA9"/>
    <w:rsid w:val="00D272BF"/>
    <w:rsid w:val="00D33C92"/>
    <w:rsid w:val="00D349C6"/>
    <w:rsid w:val="00D37AFA"/>
    <w:rsid w:val="00D43931"/>
    <w:rsid w:val="00D440D1"/>
    <w:rsid w:val="00D50250"/>
    <w:rsid w:val="00D51984"/>
    <w:rsid w:val="00D7306C"/>
    <w:rsid w:val="00D736BA"/>
    <w:rsid w:val="00D75C22"/>
    <w:rsid w:val="00D804E2"/>
    <w:rsid w:val="00D83D2A"/>
    <w:rsid w:val="00D85D5D"/>
    <w:rsid w:val="00D85DAE"/>
    <w:rsid w:val="00D96181"/>
    <w:rsid w:val="00DA1133"/>
    <w:rsid w:val="00DA5F23"/>
    <w:rsid w:val="00DA6E22"/>
    <w:rsid w:val="00DB75A2"/>
    <w:rsid w:val="00DB79B1"/>
    <w:rsid w:val="00DC2E6C"/>
    <w:rsid w:val="00DC4552"/>
    <w:rsid w:val="00DC6729"/>
    <w:rsid w:val="00DD244F"/>
    <w:rsid w:val="00DE3116"/>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16C2"/>
    <w:rsid w:val="00E7391F"/>
    <w:rsid w:val="00E74581"/>
    <w:rsid w:val="00E75047"/>
    <w:rsid w:val="00E8754C"/>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C0064"/>
    <w:rsid w:val="00EC16ED"/>
    <w:rsid w:val="00ED227A"/>
    <w:rsid w:val="00ED5BFD"/>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51CF"/>
    <w:rsid w:val="00F36765"/>
    <w:rsid w:val="00F408EF"/>
    <w:rsid w:val="00F42481"/>
    <w:rsid w:val="00F4376C"/>
    <w:rsid w:val="00F453FC"/>
    <w:rsid w:val="00F55B64"/>
    <w:rsid w:val="00F622AD"/>
    <w:rsid w:val="00F62B66"/>
    <w:rsid w:val="00F653D1"/>
    <w:rsid w:val="00F677E2"/>
    <w:rsid w:val="00F71E64"/>
    <w:rsid w:val="00F72FB6"/>
    <w:rsid w:val="00F750DF"/>
    <w:rsid w:val="00F83312"/>
    <w:rsid w:val="00F9401F"/>
    <w:rsid w:val="00F94727"/>
    <w:rsid w:val="00F94E28"/>
    <w:rsid w:val="00F96B70"/>
    <w:rsid w:val="00FA15C5"/>
    <w:rsid w:val="00FA1E8E"/>
    <w:rsid w:val="00FA4919"/>
    <w:rsid w:val="00FB10C6"/>
    <w:rsid w:val="00FC4CE4"/>
    <w:rsid w:val="00FD27D4"/>
    <w:rsid w:val="00FD5C90"/>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20785</Words>
  <Characters>112239</Characters>
  <Application>Microsoft Office Word</Application>
  <DocSecurity>0</DocSecurity>
  <Lines>935</Lines>
  <Paragraphs>265</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132759</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cp:revision>
  <dcterms:created xsi:type="dcterms:W3CDTF">2026-06-02T13:07:00Z</dcterms:created>
  <dcterms:modified xsi:type="dcterms:W3CDTF">2026-06-10T11:09:00Z</dcterms:modified>
</cp:coreProperties>
</file>