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C21A" w14:textId="77777777" w:rsidR="00224FF3" w:rsidRPr="00E65164" w:rsidRDefault="002E3354" w:rsidP="00E65164">
      <w:pPr>
        <w:spacing w:after="100"/>
        <w:jc w:val="center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  <w:u w:val="single"/>
        </w:rPr>
        <w:t>MEMORIAL DESCRITIVO</w:t>
      </w:r>
    </w:p>
    <w:p w14:paraId="473F1B9D" w14:textId="6C35BBB9" w:rsidR="00224FF3" w:rsidRPr="00E65164" w:rsidRDefault="002E3354" w:rsidP="00E65164">
      <w:pPr>
        <w:spacing w:after="300"/>
        <w:jc w:val="center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REFORMA DO CENTRO DE CONVENÇÕES DR. DÉCIO BACELAR</w:t>
      </w:r>
    </w:p>
    <w:p w14:paraId="5B132A67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CONVENÇÕES PRELIMINARES</w:t>
      </w:r>
    </w:p>
    <w:p w14:paraId="094E9F7E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 xml:space="preserve">O presente Memorial Descritivo fixa as diretrizes básicas para a execução da REFORMA PARCIAL DO CENTRO DE CONVENÇÕES DR. DÉCIO BACELAR, situado na Rua Padre </w:t>
      </w:r>
      <w:r w:rsidRPr="00E65164">
        <w:rPr>
          <w:rFonts w:ascii="Arial" w:hAnsi="Arial" w:cs="Arial"/>
          <w:sz w:val="22"/>
          <w:szCs w:val="22"/>
        </w:rPr>
        <w:t xml:space="preserve">Antônio </w:t>
      </w:r>
      <w:proofErr w:type="spellStart"/>
      <w:r w:rsidRPr="00E65164">
        <w:rPr>
          <w:rFonts w:ascii="Arial" w:hAnsi="Arial" w:cs="Arial"/>
          <w:sz w:val="22"/>
          <w:szCs w:val="22"/>
        </w:rPr>
        <w:t>Lock</w:t>
      </w:r>
      <w:proofErr w:type="spellEnd"/>
      <w:r w:rsidRPr="00E65164">
        <w:rPr>
          <w:rFonts w:ascii="Arial" w:hAnsi="Arial" w:cs="Arial"/>
          <w:sz w:val="22"/>
          <w:szCs w:val="22"/>
        </w:rPr>
        <w:t>, nº 988-1110, Jardim Bela Vista, Município de Mandaguari, Estado do Paraná, CEP 86.975-000, que será executada em regime de Empreitada por Preço Global, de acordo com as especificações técnicas que seguem, dentro das normas técnicas vigentes e</w:t>
      </w:r>
      <w:r w:rsidRPr="00E65164">
        <w:rPr>
          <w:rFonts w:ascii="Arial" w:hAnsi="Arial" w:cs="Arial"/>
          <w:sz w:val="22"/>
          <w:szCs w:val="22"/>
        </w:rPr>
        <w:t xml:space="preserve"> obedecendo tanto aos desenhos e detalhes dos projetos, como às especificações inseridas neste memorial.</w:t>
      </w:r>
    </w:p>
    <w:p w14:paraId="284951BB" w14:textId="40B9A3AC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 xml:space="preserve">A intervenção compreende três grupos de serviços: Grupo 1, Construção de Rampa e Parede, destinado a dotar o acesso ao palco de condições adequadas de </w:t>
      </w:r>
      <w:r w:rsidRPr="00E65164">
        <w:rPr>
          <w:rFonts w:ascii="Arial" w:hAnsi="Arial" w:cs="Arial"/>
          <w:sz w:val="22"/>
          <w:szCs w:val="22"/>
        </w:rPr>
        <w:t>acessibilidade; Grupo 2, Substituição do Piso do Palco, destinada à troca do revestimento do piso do palco e da escada de acesso ao palco; e Grupo 3, Construção de Banheiro/Camarim,</w:t>
      </w:r>
      <w:r w:rsidR="00E65164">
        <w:rPr>
          <w:rFonts w:ascii="Arial" w:hAnsi="Arial" w:cs="Arial"/>
          <w:sz w:val="22"/>
          <w:szCs w:val="22"/>
        </w:rPr>
        <w:t xml:space="preserve"> </w:t>
      </w:r>
      <w:r w:rsidRPr="00E65164">
        <w:rPr>
          <w:rFonts w:ascii="Arial" w:hAnsi="Arial" w:cs="Arial"/>
          <w:sz w:val="22"/>
          <w:szCs w:val="22"/>
        </w:rPr>
        <w:t>destinada a oferecer condições de conforto e higiene para artistas, técnic</w:t>
      </w:r>
      <w:r w:rsidRPr="00E65164">
        <w:rPr>
          <w:rFonts w:ascii="Arial" w:hAnsi="Arial" w:cs="Arial"/>
          <w:sz w:val="22"/>
          <w:szCs w:val="22"/>
        </w:rPr>
        <w:t>os e profissionais de cena.</w:t>
      </w:r>
    </w:p>
    <w:p w14:paraId="1FD14C2D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Ficarão a cargo exclusivo da CONTRATADA todas as providências e despesas correspondentes às instalações provisórias da obra, compreendendo o aparelhamento, maquinaria e ferramentas necessárias à execução dos serviços, conforme p</w:t>
      </w:r>
      <w:r w:rsidRPr="00E65164">
        <w:rPr>
          <w:rFonts w:ascii="Arial" w:hAnsi="Arial" w:cs="Arial"/>
          <w:sz w:val="22"/>
          <w:szCs w:val="22"/>
        </w:rPr>
        <w:t>lanilha de orçamentos.</w:t>
      </w:r>
    </w:p>
    <w:p w14:paraId="3B641AA3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PREPARAÇÃO DA OBRA</w:t>
      </w:r>
    </w:p>
    <w:p w14:paraId="0A5EB337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Placa de obra: </w:t>
      </w:r>
      <w:r w:rsidRPr="00E65164">
        <w:rPr>
          <w:rFonts w:ascii="Arial" w:hAnsi="Arial" w:cs="Arial"/>
          <w:sz w:val="22"/>
          <w:szCs w:val="22"/>
        </w:rPr>
        <w:t>a CONTRATADA deverá providenciar o fornecimento e instalação de placa de obra em chapa galvanizada e estrutura de madeira, conforme dimensões e especificações constantes na planilha de orçamentos.</w:t>
      </w:r>
    </w:p>
    <w:p w14:paraId="6E0DE9D8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Lo</w:t>
      </w:r>
      <w:r w:rsidRPr="00E65164">
        <w:rPr>
          <w:rFonts w:ascii="Arial" w:hAnsi="Arial" w:cs="Arial"/>
          <w:b/>
          <w:bCs/>
          <w:sz w:val="22"/>
          <w:szCs w:val="22"/>
        </w:rPr>
        <w:t xml:space="preserve">cação da obra: </w:t>
      </w:r>
      <w:r w:rsidRPr="00E65164">
        <w:rPr>
          <w:rFonts w:ascii="Arial" w:hAnsi="Arial" w:cs="Arial"/>
          <w:sz w:val="22"/>
          <w:szCs w:val="22"/>
        </w:rPr>
        <w:t>deverá ser providenciado o alinhamento e a locação convencional da obra, utilizando gabarito de tábuas corridas pontaletadas a cada 2,00 m, com reaproveitamento do material, obedecendo rigorosamente ao projeto arquitetônico quanto a cotas, n</w:t>
      </w:r>
      <w:r w:rsidRPr="00E65164">
        <w:rPr>
          <w:rFonts w:ascii="Arial" w:hAnsi="Arial" w:cs="Arial"/>
          <w:sz w:val="22"/>
          <w:szCs w:val="22"/>
        </w:rPr>
        <w:t>íveis e eixos de referência.</w:t>
      </w:r>
    </w:p>
    <w:p w14:paraId="26D0EB65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Demolições: </w:t>
      </w:r>
      <w:r w:rsidRPr="00E65164">
        <w:rPr>
          <w:rFonts w:ascii="Arial" w:hAnsi="Arial" w:cs="Arial"/>
          <w:sz w:val="22"/>
          <w:szCs w:val="22"/>
        </w:rPr>
        <w:t>deverá ser executada a demolição de piso de concreto simples existente, de forma mecanizada com martelete, sem reaproveitamento do material, incluindo a demolição de alvenaria de bloco furado, de forma manual, com r</w:t>
      </w:r>
      <w:r w:rsidRPr="00E65164">
        <w:rPr>
          <w:rFonts w:ascii="Arial" w:hAnsi="Arial" w:cs="Arial"/>
          <w:sz w:val="22"/>
          <w:szCs w:val="22"/>
        </w:rPr>
        <w:t>eaproveitamento, nos locais determinados no projeto arquitetônico.</w:t>
      </w:r>
    </w:p>
    <w:p w14:paraId="37E35922" w14:textId="2CC8D66D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Transporte de entulho: </w:t>
      </w:r>
      <w:r w:rsidRPr="00E65164">
        <w:rPr>
          <w:rFonts w:ascii="Arial" w:hAnsi="Arial" w:cs="Arial"/>
          <w:sz w:val="22"/>
          <w:szCs w:val="22"/>
        </w:rPr>
        <w:t>todo o material resultante das demolições deverá ser transportado horizontalmente até local de destinação final adequado, conforme planilha de orçamentos.</w:t>
      </w:r>
    </w:p>
    <w:p w14:paraId="27DF4638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FUNDAÇÕES</w:t>
      </w:r>
    </w:p>
    <w:p w14:paraId="3B959628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A</w:t>
      </w:r>
      <w:r w:rsidRPr="00E65164">
        <w:rPr>
          <w:rFonts w:ascii="Arial" w:hAnsi="Arial" w:cs="Arial"/>
          <w:sz w:val="22"/>
          <w:szCs w:val="22"/>
        </w:rPr>
        <w:t>s fundações da rampa de acesso deverão ser executadas obedecendo rigorosamente ao Projeto Estrutural, compatível com o projeto arquitetônico.</w:t>
      </w:r>
    </w:p>
    <w:p w14:paraId="74AE3EC4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Estacas: </w:t>
      </w:r>
      <w:r w:rsidRPr="00E65164">
        <w:rPr>
          <w:rFonts w:ascii="Arial" w:hAnsi="Arial" w:cs="Arial"/>
          <w:sz w:val="22"/>
          <w:szCs w:val="22"/>
        </w:rPr>
        <w:t>deverão ser escavadas mecanicamente, sem fluido estabilizante, com 25 cm de diâmetro, com o concreto lanç</w:t>
      </w:r>
      <w:r w:rsidRPr="00E65164">
        <w:rPr>
          <w:rFonts w:ascii="Arial" w:hAnsi="Arial" w:cs="Arial"/>
          <w:sz w:val="22"/>
          <w:szCs w:val="22"/>
        </w:rPr>
        <w:t>ado manualmente, conforme planilha de orçamentos.</w:t>
      </w:r>
    </w:p>
    <w:p w14:paraId="5BAAD4EB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Armaduras das estacas: </w:t>
      </w:r>
      <w:r w:rsidRPr="00E65164">
        <w:rPr>
          <w:rFonts w:ascii="Arial" w:hAnsi="Arial" w:cs="Arial"/>
          <w:sz w:val="22"/>
          <w:szCs w:val="22"/>
        </w:rPr>
        <w:t>deverá ser executada a montagem de armadura longitudinal com diâmetro de 10,0 mm e armadura transversal de seção circular com diâmetro de 5,0 mm, conforme projeto específico e planilh</w:t>
      </w:r>
      <w:r w:rsidRPr="00E65164">
        <w:rPr>
          <w:rFonts w:ascii="Arial" w:hAnsi="Arial" w:cs="Arial"/>
          <w:sz w:val="22"/>
          <w:szCs w:val="22"/>
        </w:rPr>
        <w:t>a de orçamentos.</w:t>
      </w:r>
    </w:p>
    <w:p w14:paraId="43B734FB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lastRenderedPageBreak/>
        <w:t xml:space="preserve">Vigas baldrame e </w:t>
      </w:r>
      <w:proofErr w:type="spellStart"/>
      <w:r w:rsidRPr="00E65164">
        <w:rPr>
          <w:rFonts w:ascii="Arial" w:hAnsi="Arial" w:cs="Arial"/>
          <w:b/>
          <w:bCs/>
          <w:sz w:val="22"/>
          <w:szCs w:val="22"/>
        </w:rPr>
        <w:t>pilaretes</w:t>
      </w:r>
      <w:proofErr w:type="spellEnd"/>
      <w:r w:rsidRPr="00E65164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5164">
        <w:rPr>
          <w:rFonts w:ascii="Arial" w:hAnsi="Arial" w:cs="Arial"/>
          <w:sz w:val="22"/>
          <w:szCs w:val="22"/>
        </w:rPr>
        <w:t xml:space="preserve">a execução das vigas baldrame e </w:t>
      </w:r>
      <w:proofErr w:type="spellStart"/>
      <w:r w:rsidRPr="00E65164">
        <w:rPr>
          <w:rFonts w:ascii="Arial" w:hAnsi="Arial" w:cs="Arial"/>
          <w:sz w:val="22"/>
          <w:szCs w:val="22"/>
        </w:rPr>
        <w:t>pilaretes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em concreto armado, </w:t>
      </w:r>
      <w:proofErr w:type="spellStart"/>
      <w:r w:rsidRPr="00E65164">
        <w:rPr>
          <w:rFonts w:ascii="Arial" w:hAnsi="Arial" w:cs="Arial"/>
          <w:sz w:val="22"/>
          <w:szCs w:val="22"/>
        </w:rPr>
        <w:t>fck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= 30 MPa, deverá obedecer rigorosamente ao projeto estrutural, com lançamento, adensamento e acabamento executados com uso de jerica.</w:t>
      </w:r>
    </w:p>
    <w:p w14:paraId="66785374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proofErr w:type="spellStart"/>
      <w:r w:rsidRPr="00E65164">
        <w:rPr>
          <w:rFonts w:ascii="Arial" w:hAnsi="Arial" w:cs="Arial"/>
          <w:b/>
          <w:bCs/>
          <w:sz w:val="22"/>
          <w:szCs w:val="22"/>
        </w:rPr>
        <w:t>Reaterro</w:t>
      </w:r>
      <w:proofErr w:type="spellEnd"/>
      <w:r w:rsidRPr="00E65164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5164">
        <w:rPr>
          <w:rFonts w:ascii="Arial" w:hAnsi="Arial" w:cs="Arial"/>
          <w:sz w:val="22"/>
          <w:szCs w:val="22"/>
        </w:rPr>
        <w:t>a</w:t>
      </w:r>
      <w:r w:rsidRPr="00E65164">
        <w:rPr>
          <w:rFonts w:ascii="Arial" w:hAnsi="Arial" w:cs="Arial"/>
          <w:sz w:val="22"/>
          <w:szCs w:val="22"/>
        </w:rPr>
        <w:t xml:space="preserve">pós a execução das fundações, deverá ser providenciado o </w:t>
      </w:r>
      <w:proofErr w:type="spellStart"/>
      <w:r w:rsidRPr="00E65164">
        <w:rPr>
          <w:rFonts w:ascii="Arial" w:hAnsi="Arial" w:cs="Arial"/>
          <w:sz w:val="22"/>
          <w:szCs w:val="22"/>
        </w:rPr>
        <w:t>reaterro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manual das valas, com compactador de solos de percussão, em camadas sucessivas devidamente compactadas.</w:t>
      </w:r>
    </w:p>
    <w:p w14:paraId="312673EA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Impermeabilização da viga baldrame: </w:t>
      </w:r>
      <w:r w:rsidRPr="00E65164">
        <w:rPr>
          <w:rFonts w:ascii="Arial" w:hAnsi="Arial" w:cs="Arial"/>
          <w:sz w:val="22"/>
          <w:szCs w:val="22"/>
        </w:rPr>
        <w:t>deverá ser executada a impermeabilização de superf</w:t>
      </w:r>
      <w:r w:rsidRPr="00E65164">
        <w:rPr>
          <w:rFonts w:ascii="Arial" w:hAnsi="Arial" w:cs="Arial"/>
          <w:sz w:val="22"/>
          <w:szCs w:val="22"/>
        </w:rPr>
        <w:t>ície com manta asfáltica, uma camada, com espessura de 4 mm, inclusive aplicação de primer asfáltico, conforme planilha de orçamentos.</w:t>
      </w:r>
    </w:p>
    <w:p w14:paraId="2B39ABA1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ESTRUTURA EM CONCRETO</w:t>
      </w:r>
    </w:p>
    <w:p w14:paraId="5E7A0E3D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Escada: </w:t>
      </w:r>
      <w:r w:rsidRPr="00E65164">
        <w:rPr>
          <w:rFonts w:ascii="Arial" w:hAnsi="Arial" w:cs="Arial"/>
          <w:sz w:val="22"/>
          <w:szCs w:val="22"/>
        </w:rPr>
        <w:t xml:space="preserve">a escada de acesso ao palco será executada em concreto armado, </w:t>
      </w:r>
      <w:proofErr w:type="spellStart"/>
      <w:r w:rsidRPr="00E65164">
        <w:rPr>
          <w:rFonts w:ascii="Arial" w:hAnsi="Arial" w:cs="Arial"/>
          <w:sz w:val="22"/>
          <w:szCs w:val="22"/>
        </w:rPr>
        <w:t>fck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= 25 MPa, traço 1:2,2:2,</w:t>
      </w:r>
      <w:r w:rsidRPr="00E65164">
        <w:rPr>
          <w:rFonts w:ascii="Arial" w:hAnsi="Arial" w:cs="Arial"/>
          <w:sz w:val="22"/>
          <w:szCs w:val="22"/>
        </w:rPr>
        <w:t>5 (cimento, areia média e seixo rolado), com preparo mecânico em betoneira 400 L.</w:t>
      </w:r>
    </w:p>
    <w:p w14:paraId="0B811055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Fôrmas: </w:t>
      </w:r>
      <w:r w:rsidRPr="00E65164">
        <w:rPr>
          <w:rFonts w:ascii="Arial" w:hAnsi="Arial" w:cs="Arial"/>
          <w:sz w:val="22"/>
          <w:szCs w:val="22"/>
        </w:rPr>
        <w:t>a montagem e desmontagem de fôrmas de pilares e estruturas similares deverá ser executada em chapa de madeira compensada resinada, conforme planilha de orçamentos.</w:t>
      </w:r>
    </w:p>
    <w:p w14:paraId="715C3C02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Ar</w:t>
      </w:r>
      <w:r w:rsidRPr="00E65164">
        <w:rPr>
          <w:rFonts w:ascii="Arial" w:hAnsi="Arial" w:cs="Arial"/>
          <w:b/>
          <w:bCs/>
          <w:sz w:val="22"/>
          <w:szCs w:val="22"/>
        </w:rPr>
        <w:t xml:space="preserve">maduras: </w:t>
      </w:r>
      <w:r w:rsidRPr="00E65164">
        <w:rPr>
          <w:rFonts w:ascii="Arial" w:hAnsi="Arial" w:cs="Arial"/>
          <w:sz w:val="22"/>
          <w:szCs w:val="22"/>
        </w:rPr>
        <w:t>deverão ser observados o dobramento das barras de acordo com o projeto estrutural, o número e a bitola das barras e a posição correta das armaduras, sendo utilizados aço CA-50 nas bitolas de 8,0 mm e 10,0 mm, e aço CA-60 na bitola de 5,0 mm.</w:t>
      </w:r>
    </w:p>
    <w:p w14:paraId="7A76FC3A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Dever</w:t>
      </w:r>
      <w:r w:rsidRPr="00E65164">
        <w:rPr>
          <w:rFonts w:ascii="Arial" w:hAnsi="Arial" w:cs="Arial"/>
          <w:sz w:val="22"/>
          <w:szCs w:val="22"/>
        </w:rPr>
        <w:t>ão ser tomadas precauções para que não se alterem as posições das armaduras durante os serviços de concretagem, nem se formem vazios.</w:t>
      </w:r>
    </w:p>
    <w:p w14:paraId="41B745AA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CONTRAPISO</w:t>
      </w:r>
    </w:p>
    <w:p w14:paraId="2EF869B1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 xml:space="preserve">O contrapiso, tanto na área da rampa como no camarim/banheiro, deverá ser executado em argamassa traço 1:4 </w:t>
      </w:r>
      <w:r w:rsidRPr="00E65164">
        <w:rPr>
          <w:rFonts w:ascii="Arial" w:hAnsi="Arial" w:cs="Arial"/>
          <w:sz w:val="22"/>
          <w:szCs w:val="22"/>
        </w:rPr>
        <w:t>(cimento e areia), com preparo mecânico em betoneira 400 L, aplicado sobre impermeabilização nas áreas molhadas, com espessura de 4 cm, e armação com tela Q-196, conforme planilha de orçamentos.</w:t>
      </w:r>
    </w:p>
    <w:p w14:paraId="0AFB8A77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Impermeabilização do contrapiso do banheiro/camarim: </w:t>
      </w:r>
      <w:r w:rsidRPr="00E65164">
        <w:rPr>
          <w:rFonts w:ascii="Arial" w:hAnsi="Arial" w:cs="Arial"/>
          <w:sz w:val="22"/>
          <w:szCs w:val="22"/>
        </w:rPr>
        <w:t>deverá s</w:t>
      </w:r>
      <w:r w:rsidRPr="00E65164">
        <w:rPr>
          <w:rFonts w:ascii="Arial" w:hAnsi="Arial" w:cs="Arial"/>
          <w:sz w:val="22"/>
          <w:szCs w:val="22"/>
        </w:rPr>
        <w:t>er executada com argamassa polimérica/membrana acrílica, em 4 demãos, reforçada com véu de poliéster, conforme planilha de orçamentos.</w:t>
      </w:r>
    </w:p>
    <w:p w14:paraId="6EFB9E91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ALVENARIA E VEDAÇÕES</w:t>
      </w:r>
    </w:p>
    <w:p w14:paraId="45FF0860" w14:textId="1F634D55" w:rsidR="00224FF3" w:rsidRPr="00E65164" w:rsidRDefault="00E6516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Dilatação</w:t>
      </w:r>
      <w:r w:rsidRPr="00E65164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5164">
        <w:rPr>
          <w:rFonts w:ascii="Arial" w:hAnsi="Arial" w:cs="Arial"/>
          <w:sz w:val="22"/>
          <w:szCs w:val="22"/>
        </w:rPr>
        <w:t>deverá ser instalada placa de isopor EPS, espessura de 2 cm, nos painéis de alvenaria da rampa e parede, conforme projeto arquitetônico.</w:t>
      </w:r>
    </w:p>
    <w:p w14:paraId="63F133B3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Alvenaria de vedação: </w:t>
      </w:r>
      <w:r w:rsidRPr="00E65164">
        <w:rPr>
          <w:rFonts w:ascii="Arial" w:hAnsi="Arial" w:cs="Arial"/>
          <w:sz w:val="22"/>
          <w:szCs w:val="22"/>
        </w:rPr>
        <w:t>deverá ser executada em blocos cerâmicos furados, assentados na horizontal, dimensões 11,5x14x24 cm (espessura 11,5 cm), com argamassa de assentamento preparada em betoneira</w:t>
      </w:r>
      <w:r w:rsidRPr="00E65164">
        <w:rPr>
          <w:rFonts w:ascii="Arial" w:hAnsi="Arial" w:cs="Arial"/>
          <w:sz w:val="22"/>
          <w:szCs w:val="22"/>
        </w:rPr>
        <w:t>, apresentando parâmetros perfeitamente nivelados, alinhados e aprumados.</w:t>
      </w:r>
    </w:p>
    <w:p w14:paraId="3759384A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Chapisco e emboço: </w:t>
      </w:r>
      <w:r w:rsidRPr="00E65164">
        <w:rPr>
          <w:rFonts w:ascii="Arial" w:hAnsi="Arial" w:cs="Arial"/>
          <w:sz w:val="22"/>
          <w:szCs w:val="22"/>
        </w:rPr>
        <w:t>deverá ser aplicado chapisco em alvenarias e estruturas de concreto internas, argamassa traço 1:3, seguido de emboço em argamassa traço 1:2:8, aplicado manualmente</w:t>
      </w:r>
      <w:r w:rsidRPr="00E65164">
        <w:rPr>
          <w:rFonts w:ascii="Arial" w:hAnsi="Arial" w:cs="Arial"/>
          <w:sz w:val="22"/>
          <w:szCs w:val="22"/>
        </w:rPr>
        <w:t xml:space="preserve"> com taliscas, nas paredes internas do camarim/banheiro.</w:t>
      </w:r>
    </w:p>
    <w:p w14:paraId="74D135B0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Vedação em </w:t>
      </w:r>
      <w:proofErr w:type="spellStart"/>
      <w:r w:rsidRPr="00E65164">
        <w:rPr>
          <w:rFonts w:ascii="Arial" w:hAnsi="Arial" w:cs="Arial"/>
          <w:b/>
          <w:bCs/>
          <w:sz w:val="22"/>
          <w:szCs w:val="22"/>
        </w:rPr>
        <w:t>drywall</w:t>
      </w:r>
      <w:proofErr w:type="spellEnd"/>
      <w:r w:rsidRPr="00E65164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5164">
        <w:rPr>
          <w:rFonts w:ascii="Arial" w:hAnsi="Arial" w:cs="Arial"/>
          <w:sz w:val="22"/>
          <w:szCs w:val="22"/>
        </w:rPr>
        <w:t xml:space="preserve">no camarim/banheiro, as paredes internas de menor </w:t>
      </w:r>
      <w:proofErr w:type="gramStart"/>
      <w:r w:rsidRPr="00E65164">
        <w:rPr>
          <w:rFonts w:ascii="Arial" w:hAnsi="Arial" w:cs="Arial"/>
          <w:sz w:val="22"/>
          <w:szCs w:val="22"/>
        </w:rPr>
        <w:t>porte deverão</w:t>
      </w:r>
      <w:proofErr w:type="gramEnd"/>
      <w:r w:rsidRPr="00E65164">
        <w:rPr>
          <w:rFonts w:ascii="Arial" w:hAnsi="Arial" w:cs="Arial"/>
          <w:sz w:val="22"/>
          <w:szCs w:val="22"/>
        </w:rPr>
        <w:t xml:space="preserve"> ser executadas em sistema de chapas de gesso para </w:t>
      </w:r>
      <w:proofErr w:type="spellStart"/>
      <w:r w:rsidRPr="00E65164">
        <w:rPr>
          <w:rFonts w:ascii="Arial" w:hAnsi="Arial" w:cs="Arial"/>
          <w:sz w:val="22"/>
          <w:szCs w:val="22"/>
        </w:rPr>
        <w:t>drywall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, uso interno, com duas faces duplas e estrutura metálica </w:t>
      </w:r>
      <w:r w:rsidRPr="00E65164">
        <w:rPr>
          <w:rFonts w:ascii="Arial" w:hAnsi="Arial" w:cs="Arial"/>
          <w:sz w:val="22"/>
          <w:szCs w:val="22"/>
        </w:rPr>
        <w:t>com guias duplas, conforme projeto arquitetônico.</w:t>
      </w:r>
    </w:p>
    <w:p w14:paraId="190593BB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lastRenderedPageBreak/>
        <w:t>REVESTIMENTOS E FORROS</w:t>
      </w:r>
    </w:p>
    <w:p w14:paraId="06012AE7" w14:textId="35F25E0C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Piso vinílico </w:t>
      </w:r>
      <w:r w:rsidR="00E65164" w:rsidRPr="00E65164">
        <w:rPr>
          <w:rFonts w:ascii="Arial" w:hAnsi="Arial" w:cs="Arial"/>
          <w:b/>
          <w:bCs/>
          <w:sz w:val="22"/>
          <w:szCs w:val="22"/>
        </w:rPr>
        <w:t>do palco</w:t>
      </w:r>
      <w:r w:rsidRPr="00E65164">
        <w:rPr>
          <w:rFonts w:ascii="Arial" w:hAnsi="Arial" w:cs="Arial"/>
          <w:b/>
          <w:bCs/>
          <w:sz w:val="22"/>
          <w:szCs w:val="22"/>
        </w:rPr>
        <w:t xml:space="preserve">: </w:t>
      </w:r>
      <w:r w:rsidRPr="00E65164">
        <w:rPr>
          <w:rFonts w:ascii="Arial" w:hAnsi="Arial" w:cs="Arial"/>
          <w:sz w:val="22"/>
          <w:szCs w:val="22"/>
        </w:rPr>
        <w:t xml:space="preserve">deverá ser instalado piso vinílico semiflexível em placas, </w:t>
      </w:r>
      <w:r w:rsidR="00E65164" w:rsidRPr="00E65164">
        <w:rPr>
          <w:rFonts w:ascii="Arial" w:hAnsi="Arial" w:cs="Arial"/>
          <w:sz w:val="22"/>
          <w:szCs w:val="22"/>
        </w:rPr>
        <w:t xml:space="preserve">referência </w:t>
      </w:r>
      <w:proofErr w:type="spellStart"/>
      <w:r w:rsidR="00E65164" w:rsidRPr="00E65164">
        <w:rPr>
          <w:rFonts w:ascii="Arial" w:hAnsi="Arial" w:cs="Arial"/>
          <w:i/>
          <w:iCs/>
          <w:sz w:val="22"/>
          <w:szCs w:val="22"/>
        </w:rPr>
        <w:t>Durafloor</w:t>
      </w:r>
      <w:proofErr w:type="spellEnd"/>
      <w:r w:rsidR="00E65164" w:rsidRPr="00E65164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="00E65164" w:rsidRPr="00E65164">
        <w:rPr>
          <w:rFonts w:ascii="Arial" w:hAnsi="Arial" w:cs="Arial"/>
          <w:i/>
          <w:iCs/>
          <w:sz w:val="22"/>
          <w:szCs w:val="22"/>
        </w:rPr>
        <w:t>Taos</w:t>
      </w:r>
      <w:proofErr w:type="spellEnd"/>
      <w:r w:rsidR="00E65164" w:rsidRPr="00E65164">
        <w:rPr>
          <w:rFonts w:ascii="Arial" w:hAnsi="Arial" w:cs="Arial"/>
          <w:i/>
          <w:iCs/>
          <w:sz w:val="22"/>
          <w:szCs w:val="22"/>
        </w:rPr>
        <w:t xml:space="preserve">, Linha </w:t>
      </w:r>
      <w:proofErr w:type="spellStart"/>
      <w:r w:rsidR="00E65164" w:rsidRPr="00E65164">
        <w:rPr>
          <w:rFonts w:ascii="Arial" w:hAnsi="Arial" w:cs="Arial"/>
          <w:i/>
          <w:iCs/>
          <w:sz w:val="22"/>
          <w:szCs w:val="22"/>
        </w:rPr>
        <w:t>Urban</w:t>
      </w:r>
      <w:proofErr w:type="spellEnd"/>
      <w:r w:rsidR="00E65164">
        <w:rPr>
          <w:rFonts w:ascii="Arial" w:hAnsi="Arial" w:cs="Arial"/>
          <w:sz w:val="22"/>
          <w:szCs w:val="22"/>
        </w:rPr>
        <w:t xml:space="preserve">, </w:t>
      </w:r>
      <w:r w:rsidRPr="00E65164">
        <w:rPr>
          <w:rFonts w:ascii="Arial" w:hAnsi="Arial" w:cs="Arial"/>
          <w:sz w:val="22"/>
          <w:szCs w:val="22"/>
        </w:rPr>
        <w:t>nas áreas determinadas no projeto arquitetônico, conforme pl</w:t>
      </w:r>
      <w:r w:rsidRPr="00E65164">
        <w:rPr>
          <w:rFonts w:ascii="Arial" w:hAnsi="Arial" w:cs="Arial"/>
          <w:sz w:val="22"/>
          <w:szCs w:val="22"/>
        </w:rPr>
        <w:t>anilha de orçamentos.</w:t>
      </w:r>
    </w:p>
    <w:p w14:paraId="75D79BB5" w14:textId="4DB8B6B4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b/>
          <w:bCs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Revestimento </w:t>
      </w:r>
      <w:r w:rsidR="00E65164">
        <w:rPr>
          <w:rFonts w:ascii="Arial" w:hAnsi="Arial" w:cs="Arial"/>
          <w:b/>
          <w:bCs/>
          <w:sz w:val="22"/>
          <w:szCs w:val="22"/>
        </w:rPr>
        <w:t>em porcelanato</w:t>
      </w:r>
      <w:r w:rsidRPr="00E65164">
        <w:rPr>
          <w:rFonts w:ascii="Arial" w:hAnsi="Arial" w:cs="Arial"/>
          <w:b/>
          <w:bCs/>
          <w:sz w:val="22"/>
          <w:szCs w:val="22"/>
        </w:rPr>
        <w:t xml:space="preserve"> do banheiro/camarim: </w:t>
      </w:r>
      <w:r w:rsidRPr="00E65164">
        <w:rPr>
          <w:rFonts w:ascii="Arial" w:hAnsi="Arial" w:cs="Arial"/>
          <w:sz w:val="22"/>
          <w:szCs w:val="22"/>
        </w:rPr>
        <w:t xml:space="preserve">deverá ser instalado revestimento cerâmico para piso com placas tipo porcelanato, dimensões 60x60 cm, </w:t>
      </w:r>
      <w:r w:rsidR="00E65164">
        <w:rPr>
          <w:rFonts w:ascii="Arial" w:hAnsi="Arial" w:cs="Arial"/>
          <w:sz w:val="22"/>
          <w:szCs w:val="22"/>
        </w:rPr>
        <w:t xml:space="preserve">referência </w:t>
      </w:r>
      <w:r w:rsidR="00E65164" w:rsidRPr="00E65164">
        <w:rPr>
          <w:rFonts w:ascii="Arial" w:hAnsi="Arial" w:cs="Arial"/>
          <w:i/>
          <w:iCs/>
          <w:sz w:val="22"/>
          <w:szCs w:val="22"/>
        </w:rPr>
        <w:t xml:space="preserve">Porcelanato Cimentício Acetinado Interno Borda Arredondada 60x60cm </w:t>
      </w:r>
      <w:proofErr w:type="spellStart"/>
      <w:r w:rsidR="00E65164" w:rsidRPr="00E65164">
        <w:rPr>
          <w:rFonts w:ascii="Arial" w:hAnsi="Arial" w:cs="Arial"/>
          <w:i/>
          <w:iCs/>
          <w:sz w:val="22"/>
          <w:szCs w:val="22"/>
        </w:rPr>
        <w:t>Khali</w:t>
      </w:r>
      <w:proofErr w:type="spellEnd"/>
      <w:r w:rsidR="00E65164" w:rsidRPr="00E65164">
        <w:rPr>
          <w:rFonts w:ascii="Arial" w:hAnsi="Arial" w:cs="Arial"/>
          <w:i/>
          <w:iCs/>
          <w:sz w:val="22"/>
          <w:szCs w:val="22"/>
        </w:rPr>
        <w:t xml:space="preserve"> Off White Eliane</w:t>
      </w:r>
      <w:r w:rsidR="00E65164">
        <w:rPr>
          <w:rFonts w:ascii="Arial" w:hAnsi="Arial" w:cs="Arial"/>
          <w:b/>
          <w:bCs/>
          <w:sz w:val="22"/>
          <w:szCs w:val="22"/>
        </w:rPr>
        <w:t xml:space="preserve"> </w:t>
      </w:r>
      <w:r w:rsidRPr="00E65164">
        <w:rPr>
          <w:rFonts w:ascii="Arial" w:hAnsi="Arial" w:cs="Arial"/>
          <w:sz w:val="22"/>
          <w:szCs w:val="22"/>
        </w:rPr>
        <w:t>e revestimento cerâmico para paredes internas com placas esmaltadas, dimensões 25x35 cm, aplicadas na altura inteira das paredes, conforme projeto arquitetônico.</w:t>
      </w:r>
    </w:p>
    <w:p w14:paraId="6B7D6D01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Forro: </w:t>
      </w:r>
      <w:r w:rsidRPr="00E65164">
        <w:rPr>
          <w:rFonts w:ascii="Arial" w:hAnsi="Arial" w:cs="Arial"/>
          <w:sz w:val="22"/>
          <w:szCs w:val="22"/>
        </w:rPr>
        <w:t>deverá ser instalado forro em placas de gesso, para ambientes comerci</w:t>
      </w:r>
      <w:r w:rsidRPr="00E65164">
        <w:rPr>
          <w:rFonts w:ascii="Arial" w:hAnsi="Arial" w:cs="Arial"/>
          <w:sz w:val="22"/>
          <w:szCs w:val="22"/>
        </w:rPr>
        <w:t>ais, nas áreas determinadas no projeto arquitetônico e planilha de orçamentos.</w:t>
      </w:r>
    </w:p>
    <w:p w14:paraId="76C7F2DF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Remoção do piso existente: </w:t>
      </w:r>
      <w:r w:rsidRPr="00E65164">
        <w:rPr>
          <w:rFonts w:ascii="Arial" w:hAnsi="Arial" w:cs="Arial"/>
          <w:sz w:val="22"/>
          <w:szCs w:val="22"/>
        </w:rPr>
        <w:t>deverá ser executada a remoção do piso de madeira (assoalho e barrote) existente no palco, de forma cuidadosa, evitando danos à estrutura de apoio rem</w:t>
      </w:r>
      <w:r w:rsidRPr="00E65164">
        <w:rPr>
          <w:rFonts w:ascii="Arial" w:hAnsi="Arial" w:cs="Arial"/>
          <w:sz w:val="22"/>
          <w:szCs w:val="22"/>
        </w:rPr>
        <w:t>anescente.</w:t>
      </w:r>
    </w:p>
    <w:p w14:paraId="6FBD5237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Preparação da base: </w:t>
      </w:r>
      <w:r w:rsidRPr="00E65164">
        <w:rPr>
          <w:rFonts w:ascii="Arial" w:hAnsi="Arial" w:cs="Arial"/>
          <w:sz w:val="22"/>
          <w:szCs w:val="22"/>
        </w:rPr>
        <w:t>após a remoção, a base deverá ser regularizada e preparada para o recebimento do novo revestimento.</w:t>
      </w:r>
    </w:p>
    <w:p w14:paraId="4D07F5E6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Piso vinílico: </w:t>
      </w:r>
      <w:r w:rsidRPr="00E65164">
        <w:rPr>
          <w:rFonts w:ascii="Arial" w:hAnsi="Arial" w:cs="Arial"/>
          <w:sz w:val="22"/>
          <w:szCs w:val="22"/>
        </w:rPr>
        <w:t xml:space="preserve">deverá ser fornecido e instalado piso vinílico semiflexível em placas, padrão liso, na área do palco e na </w:t>
      </w:r>
      <w:r w:rsidRPr="00E65164">
        <w:rPr>
          <w:rFonts w:ascii="Arial" w:hAnsi="Arial" w:cs="Arial"/>
          <w:sz w:val="22"/>
          <w:szCs w:val="22"/>
        </w:rPr>
        <w:t>escada de acesso ao palco, totalizando 100,30 m², incluindo os acabamentos de bordas e transições entre ambientes, conforme planilha de orçamentos.</w:t>
      </w:r>
    </w:p>
    <w:p w14:paraId="45716460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PINTURA</w:t>
      </w:r>
    </w:p>
    <w:p w14:paraId="2A249F54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Deverão ser observadas as determinações do Projeto da Obra e da planilha de orçamentos quanto ao tip</w:t>
      </w:r>
      <w:r w:rsidRPr="00E65164">
        <w:rPr>
          <w:rFonts w:ascii="Arial" w:hAnsi="Arial" w:cs="Arial"/>
          <w:sz w:val="22"/>
          <w:szCs w:val="22"/>
        </w:rPr>
        <w:t>o de tinta a ser utilizada.</w:t>
      </w:r>
    </w:p>
    <w:p w14:paraId="5A0114EF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Pintura em paredes de alvenaria: </w:t>
      </w:r>
      <w:r w:rsidRPr="00E65164">
        <w:rPr>
          <w:rFonts w:ascii="Arial" w:hAnsi="Arial" w:cs="Arial"/>
          <w:sz w:val="22"/>
          <w:szCs w:val="22"/>
        </w:rPr>
        <w:t xml:space="preserve">deverá ser aplicada, em todas as paredes internas, uma demão de fundo selador acrílico, seguida de pintura em tinta </w:t>
      </w:r>
      <w:proofErr w:type="gramStart"/>
      <w:r w:rsidRPr="00E65164">
        <w:rPr>
          <w:rFonts w:ascii="Arial" w:hAnsi="Arial" w:cs="Arial"/>
          <w:sz w:val="22"/>
          <w:szCs w:val="22"/>
        </w:rPr>
        <w:t>látex acrílica</w:t>
      </w:r>
      <w:proofErr w:type="gramEnd"/>
      <w:r w:rsidRPr="00E65164">
        <w:rPr>
          <w:rFonts w:ascii="Arial" w:hAnsi="Arial" w:cs="Arial"/>
          <w:sz w:val="22"/>
          <w:szCs w:val="22"/>
        </w:rPr>
        <w:t>, em duas demãos, sendo a tonalidade definida pela CONTRATANTE.</w:t>
      </w:r>
    </w:p>
    <w:p w14:paraId="768CF03C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P</w:t>
      </w:r>
      <w:r w:rsidRPr="00E65164">
        <w:rPr>
          <w:rFonts w:ascii="Arial" w:hAnsi="Arial" w:cs="Arial"/>
          <w:b/>
          <w:bCs/>
          <w:sz w:val="22"/>
          <w:szCs w:val="22"/>
        </w:rPr>
        <w:t xml:space="preserve">intura em teto: </w:t>
      </w:r>
      <w:r w:rsidRPr="00E65164">
        <w:rPr>
          <w:rFonts w:ascii="Arial" w:hAnsi="Arial" w:cs="Arial"/>
          <w:sz w:val="22"/>
          <w:szCs w:val="22"/>
        </w:rPr>
        <w:t xml:space="preserve">deverá ser aplicada, no teto do camarim/banheiro, uma demão de fundo selador acrílico, seguida de pintura em tinta </w:t>
      </w:r>
      <w:proofErr w:type="gramStart"/>
      <w:r w:rsidRPr="00E65164">
        <w:rPr>
          <w:rFonts w:ascii="Arial" w:hAnsi="Arial" w:cs="Arial"/>
          <w:sz w:val="22"/>
          <w:szCs w:val="22"/>
        </w:rPr>
        <w:t>látex acrílica premium</w:t>
      </w:r>
      <w:proofErr w:type="gramEnd"/>
      <w:r w:rsidRPr="00E65164">
        <w:rPr>
          <w:rFonts w:ascii="Arial" w:hAnsi="Arial" w:cs="Arial"/>
          <w:sz w:val="22"/>
          <w:szCs w:val="22"/>
        </w:rPr>
        <w:t>, em duas demãos.</w:t>
      </w:r>
    </w:p>
    <w:p w14:paraId="17E91EB7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As demãos de tinta deverão ser adaptadas quantas forem necessárias para se obter a co</w:t>
      </w:r>
      <w:r w:rsidRPr="00E65164">
        <w:rPr>
          <w:rFonts w:ascii="Arial" w:hAnsi="Arial" w:cs="Arial"/>
          <w:sz w:val="22"/>
          <w:szCs w:val="22"/>
        </w:rPr>
        <w:t>loração uniforme e estável, com o necessário recobrimento.</w:t>
      </w:r>
    </w:p>
    <w:p w14:paraId="654C2221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ESQUADRIAS</w:t>
      </w:r>
    </w:p>
    <w:p w14:paraId="34C6290D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Portas em madeira: </w:t>
      </w:r>
      <w:r w:rsidRPr="00E65164">
        <w:rPr>
          <w:rFonts w:ascii="Arial" w:hAnsi="Arial" w:cs="Arial"/>
          <w:sz w:val="22"/>
          <w:szCs w:val="22"/>
        </w:rPr>
        <w:t xml:space="preserve">deverá ser instalado kit de porta de madeira para pintura, </w:t>
      </w:r>
      <w:proofErr w:type="spellStart"/>
      <w:r w:rsidRPr="00E65164">
        <w:rPr>
          <w:rFonts w:ascii="Arial" w:hAnsi="Arial" w:cs="Arial"/>
          <w:sz w:val="22"/>
          <w:szCs w:val="22"/>
        </w:rPr>
        <w:t>semi-oca</w:t>
      </w:r>
      <w:proofErr w:type="spellEnd"/>
      <w:r w:rsidRPr="00E65164">
        <w:rPr>
          <w:rFonts w:ascii="Arial" w:hAnsi="Arial" w:cs="Arial"/>
          <w:sz w:val="22"/>
          <w:szCs w:val="22"/>
        </w:rPr>
        <w:t>, padrão popular, 80x210 cm, espessura de 3,5 cm, incluindo dobradiças, montagem e instalação de bat</w:t>
      </w:r>
      <w:r w:rsidRPr="00E65164">
        <w:rPr>
          <w:rFonts w:ascii="Arial" w:hAnsi="Arial" w:cs="Arial"/>
          <w:sz w:val="22"/>
          <w:szCs w:val="22"/>
        </w:rPr>
        <w:t>ente, sem fechadura, conforme planilha de orçamentos.</w:t>
      </w:r>
    </w:p>
    <w:p w14:paraId="3121A221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INSTALAÇÕES ELÉTRICAS</w:t>
      </w:r>
    </w:p>
    <w:p w14:paraId="72558D9F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As instalações elétricas serão executadas pela CONTRATADA de acordo com as normas da ABNT e da Companhia Concessionária de Energia Elétrica, obedecendo rigorosamente ao projeto elé</w:t>
      </w:r>
      <w:r w:rsidRPr="00E65164">
        <w:rPr>
          <w:rFonts w:ascii="Arial" w:hAnsi="Arial" w:cs="Arial"/>
          <w:sz w:val="22"/>
          <w:szCs w:val="22"/>
        </w:rPr>
        <w:t>trico. A rede interna de distribuição será embutida, com utilização de eletrodutos flexíveis em PEAD e caixas de passagem em PVC, utilizando-se condutores de cobre flexível com isolamento em PVC, seção nominal de 1,5 mm².</w:t>
      </w:r>
    </w:p>
    <w:p w14:paraId="57271175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Pontos de luz e tomadas: </w:t>
      </w:r>
      <w:r w:rsidRPr="00E65164">
        <w:rPr>
          <w:rFonts w:ascii="Arial" w:hAnsi="Arial" w:cs="Arial"/>
          <w:sz w:val="22"/>
          <w:szCs w:val="22"/>
        </w:rPr>
        <w:t>deverão s</w:t>
      </w:r>
      <w:r w:rsidRPr="00E65164">
        <w:rPr>
          <w:rFonts w:ascii="Arial" w:hAnsi="Arial" w:cs="Arial"/>
          <w:sz w:val="22"/>
          <w:szCs w:val="22"/>
        </w:rPr>
        <w:t xml:space="preserve">er instaladas caixas retangulares e octogonais, tomadas médias de embutir 2P+T 10 A, interruptor intermediário, luminárias de teto tipo </w:t>
      </w:r>
      <w:proofErr w:type="spellStart"/>
      <w:r w:rsidRPr="00E65164">
        <w:rPr>
          <w:rFonts w:ascii="Arial" w:hAnsi="Arial" w:cs="Arial"/>
          <w:sz w:val="22"/>
          <w:szCs w:val="22"/>
        </w:rPr>
        <w:t>plafon</w:t>
      </w:r>
      <w:proofErr w:type="spellEnd"/>
      <w:r w:rsidRPr="00E65164">
        <w:rPr>
          <w:rFonts w:ascii="Arial" w:hAnsi="Arial" w:cs="Arial"/>
          <w:sz w:val="22"/>
          <w:szCs w:val="22"/>
        </w:rPr>
        <w:t>/</w:t>
      </w:r>
      <w:proofErr w:type="spellStart"/>
      <w:r w:rsidRPr="00E65164">
        <w:rPr>
          <w:rFonts w:ascii="Arial" w:hAnsi="Arial" w:cs="Arial"/>
          <w:sz w:val="22"/>
          <w:szCs w:val="22"/>
        </w:rPr>
        <w:t>plafonier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com lâmpada LED 10 W bivolt, conforme planilha de orçamentos.</w:t>
      </w:r>
    </w:p>
    <w:p w14:paraId="10D5A9B9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lastRenderedPageBreak/>
        <w:t xml:space="preserve">Mão de obra: </w:t>
      </w:r>
      <w:r w:rsidRPr="00E65164">
        <w:rPr>
          <w:rFonts w:ascii="Arial" w:hAnsi="Arial" w:cs="Arial"/>
          <w:sz w:val="22"/>
          <w:szCs w:val="22"/>
        </w:rPr>
        <w:t xml:space="preserve">os serviços de </w:t>
      </w:r>
      <w:r w:rsidRPr="00E65164">
        <w:rPr>
          <w:rFonts w:ascii="Arial" w:hAnsi="Arial" w:cs="Arial"/>
          <w:sz w:val="22"/>
          <w:szCs w:val="22"/>
        </w:rPr>
        <w:t>instalação e ligação dos pontos elétricos do camarim/banheiro deverão ser executados por eletricista, conforme planilha de orçamentos.</w:t>
      </w:r>
    </w:p>
    <w:p w14:paraId="6FDCC71E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INSTALAÇÕES HIDROSSANITÁRIAS</w:t>
      </w:r>
    </w:p>
    <w:p w14:paraId="03CFAA7C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 xml:space="preserve">As instalações </w:t>
      </w:r>
      <w:proofErr w:type="spellStart"/>
      <w:r w:rsidRPr="00E65164">
        <w:rPr>
          <w:rFonts w:ascii="Arial" w:hAnsi="Arial" w:cs="Arial"/>
          <w:sz w:val="22"/>
          <w:szCs w:val="22"/>
        </w:rPr>
        <w:t>hidrossanitárias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do camarim/banheiro serão executadas pela CONTRATADA obedece</w:t>
      </w:r>
      <w:r w:rsidRPr="00E65164">
        <w:rPr>
          <w:rFonts w:ascii="Arial" w:hAnsi="Arial" w:cs="Arial"/>
          <w:sz w:val="22"/>
          <w:szCs w:val="22"/>
        </w:rPr>
        <w:t>ndo rigorosamente aos projetos específicos HID1 (esgoto) e HID2 (água fria).</w:t>
      </w:r>
    </w:p>
    <w:p w14:paraId="50CC0FC4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Água fria: </w:t>
      </w:r>
      <w:r w:rsidRPr="00E65164">
        <w:rPr>
          <w:rFonts w:ascii="Arial" w:hAnsi="Arial" w:cs="Arial"/>
          <w:sz w:val="22"/>
          <w:szCs w:val="22"/>
        </w:rPr>
        <w:t xml:space="preserve">deverão ser utilizados tubos, joelhos e </w:t>
      </w:r>
      <w:proofErr w:type="spellStart"/>
      <w:r w:rsidRPr="00E65164">
        <w:rPr>
          <w:rFonts w:ascii="Arial" w:hAnsi="Arial" w:cs="Arial"/>
          <w:sz w:val="22"/>
          <w:szCs w:val="22"/>
        </w:rPr>
        <w:t>tês</w:t>
      </w:r>
      <w:proofErr w:type="spellEnd"/>
      <w:r w:rsidRPr="00E65164">
        <w:rPr>
          <w:rFonts w:ascii="Arial" w:hAnsi="Arial" w:cs="Arial"/>
          <w:sz w:val="22"/>
          <w:szCs w:val="22"/>
        </w:rPr>
        <w:t xml:space="preserve"> em PVC soldável DN 25 mm, registro de gaveta bruto em latão com acabamento cromado, vaso sanitário sifonado com caixa acopla</w:t>
      </w:r>
      <w:r w:rsidRPr="00E65164">
        <w:rPr>
          <w:rFonts w:ascii="Arial" w:hAnsi="Arial" w:cs="Arial"/>
          <w:sz w:val="22"/>
          <w:szCs w:val="22"/>
        </w:rPr>
        <w:t>da em louça branca padrão médio, cuba de embutir oval em louça branca com válvula e sifão flexível em PVC, e torneira cromada de mesa tipo monocomando, conforme planilha de orçamentos.</w:t>
      </w:r>
    </w:p>
    <w:p w14:paraId="3F85BF4D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Esgoto sanitário: </w:t>
      </w:r>
      <w:r w:rsidRPr="00E65164">
        <w:rPr>
          <w:rFonts w:ascii="Arial" w:hAnsi="Arial" w:cs="Arial"/>
          <w:sz w:val="22"/>
          <w:szCs w:val="22"/>
        </w:rPr>
        <w:t>deverão ser instaladas caixas sifonadas com grelha qu</w:t>
      </w:r>
      <w:r w:rsidRPr="00E65164">
        <w:rPr>
          <w:rFonts w:ascii="Arial" w:hAnsi="Arial" w:cs="Arial"/>
          <w:sz w:val="22"/>
          <w:szCs w:val="22"/>
        </w:rPr>
        <w:t>adrada, tubos, joelhos, junções e ralo sifonado em PVC, série normal, nos diâmetros indicados no projeto específico, obedecendo às declividades compatíveis com o diâmetro e tipo das tubulações.</w:t>
      </w:r>
    </w:p>
    <w:p w14:paraId="0908B26F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Os equipamentos em louça deverão ser todos na mesma cor, branc</w:t>
      </w:r>
      <w:r w:rsidRPr="00E65164">
        <w:rPr>
          <w:rFonts w:ascii="Arial" w:hAnsi="Arial" w:cs="Arial"/>
          <w:sz w:val="22"/>
          <w:szCs w:val="22"/>
        </w:rPr>
        <w:t xml:space="preserve">os e de primeira qualidade, e os metais deverão ter acabamento cromado, inclusive as </w:t>
      </w:r>
      <w:proofErr w:type="spellStart"/>
      <w:r w:rsidRPr="00E65164">
        <w:rPr>
          <w:rFonts w:ascii="Arial" w:hAnsi="Arial" w:cs="Arial"/>
          <w:sz w:val="22"/>
          <w:szCs w:val="22"/>
        </w:rPr>
        <w:t>canoplas</w:t>
      </w:r>
      <w:proofErr w:type="spellEnd"/>
      <w:r w:rsidRPr="00E65164">
        <w:rPr>
          <w:rFonts w:ascii="Arial" w:hAnsi="Arial" w:cs="Arial"/>
          <w:sz w:val="22"/>
          <w:szCs w:val="22"/>
        </w:rPr>
        <w:t>, sendo de primeira qualidade.</w:t>
      </w:r>
    </w:p>
    <w:p w14:paraId="2DB20E6A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BANCADAS E ESPELHOS</w:t>
      </w:r>
    </w:p>
    <w:p w14:paraId="22DFB3EE" w14:textId="4245F55A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Bancada: </w:t>
      </w:r>
      <w:r w:rsidRPr="00E65164">
        <w:rPr>
          <w:rFonts w:ascii="Arial" w:hAnsi="Arial" w:cs="Arial"/>
          <w:sz w:val="22"/>
          <w:szCs w:val="22"/>
        </w:rPr>
        <w:t>deverá ser instalada bancada em mármore branco comum, polido, liso, acabamento reto, espessura de 3 cm,</w:t>
      </w:r>
      <w:r w:rsidRPr="00E65164">
        <w:rPr>
          <w:rFonts w:ascii="Arial" w:hAnsi="Arial" w:cs="Arial"/>
          <w:sz w:val="22"/>
          <w:szCs w:val="22"/>
        </w:rPr>
        <w:t xml:space="preserve"> com torneira e acessórios, conforme projeto arquitetônico.</w:t>
      </w:r>
    </w:p>
    <w:p w14:paraId="7B066682" w14:textId="77777777" w:rsidR="00224FF3" w:rsidRPr="00E65164" w:rsidRDefault="002E3354" w:rsidP="00E65164">
      <w:pPr>
        <w:pStyle w:val="PargrafodaLista"/>
        <w:numPr>
          <w:ilvl w:val="0"/>
          <w:numId w:val="1"/>
        </w:numPr>
        <w:spacing w:after="10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 xml:space="preserve">Espelho: </w:t>
      </w:r>
      <w:r w:rsidRPr="00E65164">
        <w:rPr>
          <w:rFonts w:ascii="Arial" w:hAnsi="Arial" w:cs="Arial"/>
          <w:sz w:val="22"/>
          <w:szCs w:val="22"/>
        </w:rPr>
        <w:t>deverá ser instalado espelho cristal, espessura de 4 mm, no local determinado no projeto arquitetônico.</w:t>
      </w:r>
    </w:p>
    <w:p w14:paraId="3F977A25" w14:textId="77777777" w:rsidR="00224FF3" w:rsidRPr="00E65164" w:rsidRDefault="002E3354" w:rsidP="00E65164">
      <w:pPr>
        <w:pStyle w:val="Ttulo1"/>
        <w:spacing w:before="300"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LIMPEZA FINAL</w:t>
      </w:r>
    </w:p>
    <w:p w14:paraId="3135AD17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Após o término dos serviços acima especificados, a CONTRATADA procede</w:t>
      </w:r>
      <w:r w:rsidRPr="00E65164">
        <w:rPr>
          <w:rFonts w:ascii="Arial" w:hAnsi="Arial" w:cs="Arial"/>
          <w:sz w:val="22"/>
          <w:szCs w:val="22"/>
        </w:rPr>
        <w:t>rá à limpeza geral da obra, com jato de alta pressão nas superfícies pertinentes, limpeza da bancada em mármore e limpeza do revestimento cerâmico em parede, deixando as edificações em condições de pronta utilização.</w:t>
      </w:r>
    </w:p>
    <w:p w14:paraId="733E286A" w14:textId="77777777" w:rsidR="00224FF3" w:rsidRPr="00E65164" w:rsidRDefault="002E3354" w:rsidP="00E65164">
      <w:pPr>
        <w:spacing w:after="150"/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Observação: Todos os detalhes construti</w:t>
      </w:r>
      <w:r w:rsidRPr="00E65164">
        <w:rPr>
          <w:rFonts w:ascii="Arial" w:hAnsi="Arial" w:cs="Arial"/>
          <w:sz w:val="22"/>
          <w:szCs w:val="22"/>
        </w:rPr>
        <w:t>vos deverão estar em conformidade com o Projeto Arquitetônico. A obra deverá atender à NBR 9050/2021, no que diz respeito à acessibilidade de pessoas com deficiência ou mobilidade reduzida.</w:t>
      </w:r>
    </w:p>
    <w:p w14:paraId="32A15B47" w14:textId="151D6F8B" w:rsidR="00224FF3" w:rsidRPr="00E65164" w:rsidRDefault="002E3354" w:rsidP="00E65164">
      <w:pPr>
        <w:spacing w:before="400"/>
        <w:jc w:val="right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Mandaguari, 03 de julho de 2026.</w:t>
      </w:r>
    </w:p>
    <w:p w14:paraId="73377481" w14:textId="11E83A9E" w:rsidR="00224FF3" w:rsidRPr="00C90AA8" w:rsidRDefault="002E3354" w:rsidP="00E65164">
      <w:pPr>
        <w:spacing w:before="300"/>
        <w:jc w:val="both"/>
        <w:rPr>
          <w:rFonts w:ascii="Arial" w:hAnsi="Arial" w:cs="Arial"/>
          <w:b/>
          <w:bCs/>
          <w:sz w:val="22"/>
          <w:szCs w:val="22"/>
        </w:rPr>
      </w:pPr>
      <w:r w:rsidRPr="00E65164">
        <w:rPr>
          <w:rFonts w:ascii="Arial" w:hAnsi="Arial" w:cs="Arial"/>
          <w:b/>
          <w:bCs/>
          <w:sz w:val="22"/>
          <w:szCs w:val="22"/>
        </w:rPr>
        <w:t>EDUARDO ROMANO ZAFALON</w:t>
      </w:r>
    </w:p>
    <w:p w14:paraId="31926147" w14:textId="77777777" w:rsidR="00224FF3" w:rsidRPr="00E65164" w:rsidRDefault="002E3354" w:rsidP="00E65164">
      <w:pPr>
        <w:jc w:val="both"/>
        <w:rPr>
          <w:rFonts w:ascii="Arial" w:hAnsi="Arial" w:cs="Arial"/>
          <w:sz w:val="22"/>
          <w:szCs w:val="22"/>
        </w:rPr>
      </w:pPr>
      <w:r w:rsidRPr="00E65164">
        <w:rPr>
          <w:rFonts w:ascii="Arial" w:hAnsi="Arial" w:cs="Arial"/>
          <w:sz w:val="22"/>
          <w:szCs w:val="22"/>
        </w:rPr>
        <w:t>CREA-PR 20</w:t>
      </w:r>
      <w:r w:rsidRPr="00E65164">
        <w:rPr>
          <w:rFonts w:ascii="Arial" w:hAnsi="Arial" w:cs="Arial"/>
          <w:sz w:val="22"/>
          <w:szCs w:val="22"/>
        </w:rPr>
        <w:t>8175/D</w:t>
      </w:r>
    </w:p>
    <w:sectPr w:rsidR="00224FF3" w:rsidRPr="00E65164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47B66"/>
    <w:multiLevelType w:val="multilevel"/>
    <w:tmpl w:val="B8481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A83D35"/>
    <w:multiLevelType w:val="hybridMultilevel"/>
    <w:tmpl w:val="B81ED83C"/>
    <w:lvl w:ilvl="0" w:tplc="113A4400">
      <w:start w:val="1"/>
      <w:numFmt w:val="bullet"/>
      <w:lvlText w:val="●"/>
      <w:lvlJc w:val="left"/>
      <w:pPr>
        <w:ind w:left="720" w:hanging="360"/>
      </w:pPr>
    </w:lvl>
    <w:lvl w:ilvl="1" w:tplc="40A2D98E">
      <w:start w:val="1"/>
      <w:numFmt w:val="bullet"/>
      <w:lvlText w:val="○"/>
      <w:lvlJc w:val="left"/>
      <w:pPr>
        <w:ind w:left="1440" w:hanging="360"/>
      </w:pPr>
    </w:lvl>
    <w:lvl w:ilvl="2" w:tplc="D6A65C9C">
      <w:start w:val="1"/>
      <w:numFmt w:val="bullet"/>
      <w:lvlText w:val="■"/>
      <w:lvlJc w:val="left"/>
      <w:pPr>
        <w:ind w:left="2160" w:hanging="360"/>
      </w:pPr>
    </w:lvl>
    <w:lvl w:ilvl="3" w:tplc="2082733A">
      <w:start w:val="1"/>
      <w:numFmt w:val="bullet"/>
      <w:lvlText w:val="●"/>
      <w:lvlJc w:val="left"/>
      <w:pPr>
        <w:ind w:left="2880" w:hanging="360"/>
      </w:pPr>
    </w:lvl>
    <w:lvl w:ilvl="4" w:tplc="E4CCE26C">
      <w:start w:val="1"/>
      <w:numFmt w:val="bullet"/>
      <w:lvlText w:val="○"/>
      <w:lvlJc w:val="left"/>
      <w:pPr>
        <w:ind w:left="3600" w:hanging="360"/>
      </w:pPr>
    </w:lvl>
    <w:lvl w:ilvl="5" w:tplc="FBEC4296">
      <w:start w:val="1"/>
      <w:numFmt w:val="bullet"/>
      <w:lvlText w:val="■"/>
      <w:lvlJc w:val="left"/>
      <w:pPr>
        <w:ind w:left="4320" w:hanging="360"/>
      </w:pPr>
    </w:lvl>
    <w:lvl w:ilvl="6" w:tplc="E758D8EE">
      <w:start w:val="1"/>
      <w:numFmt w:val="bullet"/>
      <w:lvlText w:val="●"/>
      <w:lvlJc w:val="left"/>
      <w:pPr>
        <w:ind w:left="5040" w:hanging="360"/>
      </w:pPr>
    </w:lvl>
    <w:lvl w:ilvl="7" w:tplc="DC46233E">
      <w:start w:val="1"/>
      <w:numFmt w:val="bullet"/>
      <w:lvlText w:val="●"/>
      <w:lvlJc w:val="left"/>
      <w:pPr>
        <w:ind w:left="5760" w:hanging="360"/>
      </w:pPr>
    </w:lvl>
    <w:lvl w:ilvl="8" w:tplc="8BA47BE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FF3"/>
    <w:rsid w:val="00224FF3"/>
    <w:rsid w:val="002E3354"/>
    <w:rsid w:val="00A377D1"/>
    <w:rsid w:val="00C90AA8"/>
    <w:rsid w:val="00E6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3B254"/>
  <w15:docId w15:val="{B2DD0350-5397-444D-9015-72D82482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E651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1675</Words>
  <Characters>9045</Characters>
  <Application>Microsoft Office Word</Application>
  <DocSecurity>0</DocSecurity>
  <Lines>75</Lines>
  <Paragraphs>21</Paragraphs>
  <ScaleCrop>false</ScaleCrop>
  <Company/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usuario</cp:lastModifiedBy>
  <cp:revision>2</cp:revision>
  <dcterms:created xsi:type="dcterms:W3CDTF">2026-07-13T19:47:00Z</dcterms:created>
  <dcterms:modified xsi:type="dcterms:W3CDTF">2026-07-13T19:47:00Z</dcterms:modified>
</cp:coreProperties>
</file>