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1 - Os vencedores da licitação assumem inteira responsabilidade pela qualidade dos serviços prestados.</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2 – Prestar os serviços em prazo não superior ao máximo estipulado na proposta. Caso a entrega não seja feita dentro do prazo, a adjudicatária ficará sujeita à multa estabelecida neste edital.</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3 - Substituir os serviços em desacordo à proposta ou às especificações do objeto desta licitação, ou que porventura sejam entregues com defeitos ou imperfeições.</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 xml:space="preserve">4 -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 xml:space="preserve">5 - Responder, integralmente, por perdas e danos que vier a causar ao Município de </w:t>
      </w:r>
      <w:proofErr w:type="spellStart"/>
      <w:r w:rsidRPr="00DF1B21">
        <w:rPr>
          <w:rFonts w:ascii="Book Antiqua" w:hAnsi="Book Antiqua"/>
          <w:sz w:val="22"/>
          <w:szCs w:val="22"/>
        </w:rPr>
        <w:t>Rolândia</w:t>
      </w:r>
      <w:proofErr w:type="spellEnd"/>
      <w:r w:rsidRPr="00DF1B21">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 xml:space="preserve">6 - A adjudicatária, assim como a contratante, deverão atender a Lei Federal 12.846/2013, </w:t>
      </w:r>
      <w:proofErr w:type="gramStart"/>
      <w:r w:rsidRPr="00DF1B21">
        <w:rPr>
          <w:rFonts w:ascii="Book Antiqua" w:hAnsi="Book Antiqua"/>
          <w:sz w:val="22"/>
          <w:szCs w:val="22"/>
        </w:rPr>
        <w:t>afim de</w:t>
      </w:r>
      <w:proofErr w:type="gramEnd"/>
      <w:r w:rsidRPr="00DF1B21">
        <w:rPr>
          <w:rFonts w:ascii="Book Antiqua" w:hAnsi="Book Antiqua"/>
          <w:sz w:val="22"/>
          <w:szCs w:val="22"/>
        </w:rPr>
        <w:t xml:space="preserve"> inibir as práticas de fraude e corrupção.</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7 -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78312F" w:rsidRPr="00DF1B21" w:rsidRDefault="0078312F" w:rsidP="0078312F">
      <w:pPr>
        <w:pStyle w:val="PargrafodaLista"/>
        <w:numPr>
          <w:ilvl w:val="0"/>
          <w:numId w:val="19"/>
        </w:numPr>
        <w:overflowPunct/>
        <w:autoSpaceDE/>
        <w:autoSpaceDN/>
        <w:adjustRightInd/>
        <w:jc w:val="both"/>
        <w:rPr>
          <w:rFonts w:ascii="Book Antiqua" w:hAnsi="Book Antiqua"/>
          <w:sz w:val="22"/>
          <w:szCs w:val="22"/>
        </w:rPr>
      </w:pPr>
      <w:r w:rsidRPr="00DF1B21">
        <w:rPr>
          <w:rFonts w:ascii="Book Antiqua" w:hAnsi="Book Antiqua"/>
          <w:sz w:val="22"/>
          <w:szCs w:val="22"/>
        </w:rPr>
        <w:t xml:space="preserve">8 – Os serviços deverão obedecer </w:t>
      </w:r>
      <w:proofErr w:type="gramStart"/>
      <w:r w:rsidRPr="00DF1B21">
        <w:rPr>
          <w:rFonts w:ascii="Book Antiqua" w:hAnsi="Book Antiqua"/>
          <w:sz w:val="22"/>
          <w:szCs w:val="22"/>
        </w:rPr>
        <w:t>as</w:t>
      </w:r>
      <w:proofErr w:type="gramEnd"/>
      <w:r w:rsidRPr="00DF1B21">
        <w:rPr>
          <w:rFonts w:ascii="Book Antiqua" w:hAnsi="Book Antiqua"/>
          <w:sz w:val="22"/>
          <w:szCs w:val="22"/>
        </w:rPr>
        <w:t xml:space="preserve"> normas e padrão ABNT, INMETRO, Legislação Vigente e demais órgãos reguladores referente ao ramo de atividades.</w:t>
      </w:r>
    </w:p>
    <w:p w:rsidR="0078312F" w:rsidRPr="00DF1B21" w:rsidRDefault="0078312F" w:rsidP="0078312F">
      <w:pPr>
        <w:pStyle w:val="Estilo1"/>
        <w:numPr>
          <w:ilvl w:val="0"/>
          <w:numId w:val="19"/>
        </w:numPr>
        <w:spacing w:after="0"/>
      </w:pPr>
      <w:r w:rsidRPr="00DF1B21">
        <w:rPr>
          <w:bCs/>
        </w:rPr>
        <w:t>9 -</w:t>
      </w:r>
      <w:r w:rsidRPr="00DF1B21">
        <w:rPr>
          <w:b/>
          <w:bCs/>
        </w:rPr>
        <w:t xml:space="preserve"> </w:t>
      </w:r>
      <w:r w:rsidRPr="00DF1B21">
        <w:t xml:space="preserve">Antes de apresentar sua proposta, o licitante deverá analisar o termo de referência de modo a não incorrer em omissões que jamais poderão ser alegadas em função de eventuais </w:t>
      </w:r>
      <w:r w:rsidRPr="00DF1B21">
        <w:lastRenderedPageBreak/>
        <w:t>pretensões de acréscimos de preços, alteração da data de entrega ou de qualidade dos materiais.</w:t>
      </w:r>
    </w:p>
    <w:p w:rsidR="0078312F" w:rsidRPr="00DF1B21" w:rsidRDefault="0078312F" w:rsidP="0078312F">
      <w:pPr>
        <w:pStyle w:val="Estilo1"/>
        <w:numPr>
          <w:ilvl w:val="0"/>
          <w:numId w:val="19"/>
        </w:numPr>
        <w:spacing w:after="0"/>
      </w:pPr>
      <w:r w:rsidRPr="00DF1B21">
        <w:rPr>
          <w:bCs/>
        </w:rPr>
        <w:t>10 -</w:t>
      </w:r>
      <w:r w:rsidRPr="00DF1B21">
        <w:rPr>
          <w:b/>
          <w:bCs/>
        </w:rPr>
        <w:t xml:space="preserve"> </w:t>
      </w:r>
      <w:r w:rsidRPr="00DF1B21">
        <w:t xml:space="preserve">Se os serviços apresentarem desconformidades com as exigências normativas, não serão recebidos definitivamente, devendo ser imediatamente substituídos pela </w:t>
      </w:r>
      <w:r w:rsidRPr="00DF1B21">
        <w:rPr>
          <w:b/>
          <w:bCs/>
        </w:rPr>
        <w:t>contratada</w:t>
      </w:r>
      <w:r w:rsidRPr="00DF1B21">
        <w:t xml:space="preserve">, sem ônus para a </w:t>
      </w:r>
      <w:r w:rsidRPr="00DF1B21">
        <w:rPr>
          <w:b/>
          <w:bCs/>
        </w:rPr>
        <w:t>administração</w:t>
      </w:r>
      <w:r w:rsidRPr="00DF1B21">
        <w:t xml:space="preserve">. </w:t>
      </w:r>
    </w:p>
    <w:p w:rsidR="0078312F" w:rsidRPr="00DF1B21" w:rsidRDefault="0078312F" w:rsidP="0078312F">
      <w:pPr>
        <w:pStyle w:val="Estilo1"/>
        <w:numPr>
          <w:ilvl w:val="0"/>
          <w:numId w:val="19"/>
        </w:numPr>
        <w:spacing w:after="0"/>
      </w:pPr>
      <w:r w:rsidRPr="00DF1B21">
        <w:rPr>
          <w:bCs/>
        </w:rPr>
        <w:t>11 -</w:t>
      </w:r>
      <w:r w:rsidRPr="00DF1B21">
        <w:rPr>
          <w:b/>
          <w:bCs/>
        </w:rPr>
        <w:t xml:space="preserve"> </w:t>
      </w:r>
      <w:r w:rsidRPr="00DF1B21">
        <w:t xml:space="preserve">Consultar com antecedência o seu fornecedor quanto ao prazo de entrega dos itens a serem utilizados no serviço, </w:t>
      </w:r>
      <w:r w:rsidRPr="00DF1B21">
        <w:rPr>
          <w:b/>
          <w:bCs/>
        </w:rPr>
        <w:t xml:space="preserve">não cabendo, portanto, a justificativa de atraso do fornecimento </w:t>
      </w:r>
      <w:r w:rsidRPr="00DF1B21">
        <w:t xml:space="preserve">devido ao não cumprimento da entrega por parte do fornecedor. </w:t>
      </w:r>
    </w:p>
    <w:p w:rsidR="0078312F" w:rsidRPr="00DF1B21" w:rsidRDefault="0078312F" w:rsidP="0078312F">
      <w:pPr>
        <w:pStyle w:val="Estilo1"/>
        <w:numPr>
          <w:ilvl w:val="0"/>
          <w:numId w:val="19"/>
        </w:numPr>
        <w:spacing w:after="0"/>
      </w:pPr>
      <w:r w:rsidRPr="00DF1B21">
        <w:rPr>
          <w:bCs/>
        </w:rPr>
        <w:t>12 -</w:t>
      </w:r>
      <w:r w:rsidRPr="00DF1B21">
        <w:rPr>
          <w:b/>
          <w:bCs/>
        </w:rPr>
        <w:t xml:space="preserve"> </w:t>
      </w:r>
      <w:r w:rsidRPr="00DF1B21">
        <w:t xml:space="preserve">Aceitar toda e qualquer fiscalização da </w:t>
      </w:r>
      <w:r w:rsidRPr="00DF1B21">
        <w:rPr>
          <w:b/>
          <w:bCs/>
        </w:rPr>
        <w:t>administração</w:t>
      </w:r>
      <w:r w:rsidRPr="00DF1B21">
        <w:t>, no tocante ao objeto do presente termo de referência, assim como ao cumprimento das obrigações previstas no edital</w:t>
      </w:r>
      <w:r w:rsidRPr="00DF1B21">
        <w:rPr>
          <w:b/>
          <w:bCs/>
        </w:rPr>
        <w:t>, conforme Art. 56 da Portaria Interministerial nº 507, de 24 de Novembro de 2011</w:t>
      </w:r>
      <w:r w:rsidRPr="00DF1B21">
        <w:t xml:space="preserve">. </w:t>
      </w:r>
    </w:p>
    <w:p w:rsidR="0078312F" w:rsidRPr="00DF1B21" w:rsidRDefault="0078312F" w:rsidP="0078312F">
      <w:pPr>
        <w:pStyle w:val="Estilo1"/>
        <w:numPr>
          <w:ilvl w:val="0"/>
          <w:numId w:val="19"/>
        </w:numPr>
        <w:spacing w:after="0"/>
      </w:pPr>
      <w:r w:rsidRPr="00DF1B21">
        <w:rPr>
          <w:bCs/>
        </w:rPr>
        <w:t>13 -</w:t>
      </w:r>
      <w:r w:rsidRPr="00DF1B21">
        <w:rPr>
          <w:b/>
          <w:bCs/>
        </w:rPr>
        <w:t xml:space="preserve"> </w:t>
      </w:r>
      <w:r w:rsidRPr="00DF1B21">
        <w:t xml:space="preserve">A existência e atuação da fiscalização da </w:t>
      </w:r>
      <w:r w:rsidRPr="00DF1B21">
        <w:rPr>
          <w:b/>
          <w:bCs/>
        </w:rPr>
        <w:t>administração</w:t>
      </w:r>
      <w:r w:rsidRPr="00DF1B21">
        <w:t xml:space="preserve">, em nada restringem a responsabilidade única, integral e exclusiva da </w:t>
      </w:r>
      <w:r w:rsidRPr="00DF1B21">
        <w:rPr>
          <w:b/>
          <w:bCs/>
        </w:rPr>
        <w:t>contratada</w:t>
      </w:r>
      <w:r w:rsidRPr="00DF1B21">
        <w:t xml:space="preserve">, no que concerne ao fornecimento dos equipamentos e as suas </w:t>
      </w:r>
      <w:proofErr w:type="spellStart"/>
      <w:r w:rsidRPr="00DF1B21">
        <w:t>consequências</w:t>
      </w:r>
      <w:proofErr w:type="spellEnd"/>
      <w:r w:rsidRPr="00DF1B21">
        <w:t xml:space="preserve"> e implicações. </w:t>
      </w:r>
    </w:p>
    <w:p w:rsidR="0078312F" w:rsidRPr="00DF1B21" w:rsidRDefault="0078312F" w:rsidP="0078312F">
      <w:pPr>
        <w:pStyle w:val="NormalWeb"/>
        <w:numPr>
          <w:ilvl w:val="0"/>
          <w:numId w:val="19"/>
        </w:numPr>
        <w:shd w:val="clear" w:color="auto" w:fill="FFFFFF"/>
        <w:spacing w:before="0" w:beforeAutospacing="0" w:after="0" w:afterAutospacing="0"/>
        <w:jc w:val="both"/>
        <w:rPr>
          <w:rFonts w:ascii="Book Antiqua" w:hAnsi="Book Antiqua" w:cs="Helvetica"/>
          <w:sz w:val="22"/>
          <w:szCs w:val="22"/>
        </w:rPr>
      </w:pPr>
      <w:r w:rsidRPr="00DF1B21">
        <w:rPr>
          <w:rFonts w:ascii="Book Antiqua" w:hAnsi="Book Antiqua" w:cs="Helvetica"/>
          <w:sz w:val="22"/>
          <w:szCs w:val="22"/>
        </w:rPr>
        <w:t>14 - 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DF1B21">
        <w:rPr>
          <w:rFonts w:ascii="Book Antiqua" w:hAnsi="Book Antiqua" w:cs="Helvetica"/>
          <w:sz w:val="22"/>
          <w:szCs w:val="22"/>
        </w:rPr>
        <w:t>arts</w:t>
      </w:r>
      <w:proofErr w:type="spellEnd"/>
      <w:r w:rsidRPr="00DF1B21">
        <w:rPr>
          <w:rFonts w:ascii="Book Antiqua" w:hAnsi="Book Antiqua" w:cs="Helvetica"/>
          <w:sz w:val="22"/>
          <w:szCs w:val="22"/>
        </w:rPr>
        <w:t>. 55, inciso XIII, 78, inciso I, 80, inciso III, e 87, da Lei nº 8.666/93).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 xml:space="preserve">DA </w:t>
      </w:r>
      <w:r w:rsidR="0078312F">
        <w:rPr>
          <w:rFonts w:ascii="Book Antiqua" w:hAnsi="Book Antiqua"/>
          <w:b/>
          <w:sz w:val="22"/>
          <w:szCs w:val="22"/>
        </w:rPr>
        <w:t>PRESTAÇÃO DE SERVIÇOS</w:t>
      </w:r>
    </w:p>
    <w:p w:rsidR="0078312F" w:rsidRPr="00DF1B21" w:rsidRDefault="0078312F" w:rsidP="0078312F">
      <w:pPr>
        <w:rPr>
          <w:rFonts w:ascii="Book Antiqua" w:hAnsi="Book Antiqua"/>
          <w:sz w:val="22"/>
          <w:szCs w:val="22"/>
        </w:rPr>
      </w:pPr>
      <w:proofErr w:type="gramStart"/>
      <w:r>
        <w:rPr>
          <w:rFonts w:ascii="Book Antiqua" w:hAnsi="Book Antiqua"/>
          <w:sz w:val="22"/>
          <w:szCs w:val="22"/>
        </w:rPr>
        <w:t>1.</w:t>
      </w:r>
      <w:proofErr w:type="gramEnd"/>
      <w:r w:rsidRPr="00DF1B21">
        <w:rPr>
          <w:rFonts w:ascii="Book Antiqua" w:hAnsi="Book Antiqua"/>
          <w:sz w:val="22"/>
          <w:szCs w:val="22"/>
        </w:rPr>
        <w:t>A prestação dos serviços deverá ser efetuada mediante requisição emitida pela competente.</w:t>
      </w:r>
    </w:p>
    <w:p w:rsidR="0078312F" w:rsidRPr="00DF1B21" w:rsidRDefault="0078312F" w:rsidP="0078312F">
      <w:pPr>
        <w:rPr>
          <w:rFonts w:ascii="Book Antiqua" w:hAnsi="Book Antiqua"/>
          <w:sz w:val="22"/>
          <w:szCs w:val="22"/>
        </w:rPr>
      </w:pPr>
      <w:r w:rsidRPr="00DF1B21">
        <w:rPr>
          <w:rFonts w:ascii="Book Antiqua" w:hAnsi="Book Antiqua"/>
          <w:sz w:val="22"/>
          <w:szCs w:val="22"/>
        </w:rPr>
        <w:t xml:space="preserve">2. O atendimento ao chamado será em até </w:t>
      </w:r>
      <w:proofErr w:type="gramStart"/>
      <w:r w:rsidRPr="00DF1B21">
        <w:rPr>
          <w:rFonts w:ascii="Book Antiqua" w:hAnsi="Book Antiqua"/>
          <w:sz w:val="22"/>
          <w:szCs w:val="22"/>
        </w:rPr>
        <w:t>4</w:t>
      </w:r>
      <w:proofErr w:type="gramEnd"/>
      <w:r w:rsidRPr="00DF1B21">
        <w:rPr>
          <w:rFonts w:ascii="Book Antiqua" w:hAnsi="Book Antiqua"/>
          <w:sz w:val="22"/>
          <w:szCs w:val="22"/>
        </w:rPr>
        <w:t xml:space="preserve"> (quatro) horas, contados a partir da autorização de fornecimento emitida pela Secretaria de Infra-Estrutura, Serviços públicos ou Meio Ambiente do Município;</w:t>
      </w:r>
      <w:r w:rsidRPr="00DF1B21">
        <w:rPr>
          <w:rFonts w:ascii="Book Antiqua" w:hAnsi="Book Antiqua"/>
          <w:color w:val="000000"/>
          <w:sz w:val="22"/>
          <w:szCs w:val="22"/>
        </w:rPr>
        <w:t xml:space="preserve"> e disponibilizar atendimento aos sábados, domingos e feriados conforme a necessidade do município, sendo as horas trabalhadas contadas a partir do inicio da prestação efetiva dos serviços e não a partir do deslocamento ao local dos mesmos</w:t>
      </w:r>
      <w:r w:rsidRPr="00DF1B21">
        <w:rPr>
          <w:rFonts w:ascii="Book Antiqua" w:hAnsi="Book Antiqua"/>
          <w:sz w:val="22"/>
          <w:szCs w:val="22"/>
        </w:rPr>
        <w:t>, desde que apresentada à autorização de fornecimento devidamente preenchida.</w:t>
      </w:r>
    </w:p>
    <w:p w:rsidR="0078312F" w:rsidRPr="00DF1B21" w:rsidRDefault="0078312F" w:rsidP="0078312F">
      <w:pPr>
        <w:rPr>
          <w:rFonts w:ascii="Book Antiqua" w:hAnsi="Book Antiqua"/>
          <w:sz w:val="22"/>
          <w:szCs w:val="22"/>
        </w:rPr>
      </w:pPr>
      <w:r w:rsidRPr="00DF1B21">
        <w:rPr>
          <w:rFonts w:ascii="Book Antiqua" w:hAnsi="Book Antiqua"/>
          <w:sz w:val="22"/>
          <w:szCs w:val="22"/>
        </w:rPr>
        <w:t>3. A adjudicatária deverá prestar todo o serviço solicitado através da autorização de fornecimento, não havendo pagamento em caso de serviço parcialmente prestado até que ocorra o adimplemento total da obrigação.</w:t>
      </w:r>
    </w:p>
    <w:p w:rsidR="0078312F" w:rsidRPr="00DF1B21" w:rsidRDefault="0078312F" w:rsidP="0078312F">
      <w:pPr>
        <w:rPr>
          <w:rFonts w:ascii="Book Antiqua" w:hAnsi="Book Antiqua"/>
          <w:sz w:val="22"/>
          <w:szCs w:val="22"/>
        </w:rPr>
      </w:pPr>
      <w:r w:rsidRPr="00DF1B21">
        <w:rPr>
          <w:rFonts w:ascii="Book Antiqua" w:hAnsi="Book Antiqua"/>
          <w:sz w:val="22"/>
          <w:szCs w:val="22"/>
        </w:rPr>
        <w:t xml:space="preserve">4. Se a nota fiscal não estiver de acordo com o entregue, será estabelecido um prazo de </w:t>
      </w:r>
      <w:smartTag w:uri="urn:schemas-microsoft-com:office:smarttags" w:element="metricconverter">
        <w:smartTagPr>
          <w:attr w:name="ProductID" w:val="1 a"/>
        </w:smartTagPr>
        <w:r w:rsidRPr="00DF1B21">
          <w:rPr>
            <w:rFonts w:ascii="Book Antiqua" w:hAnsi="Book Antiqua"/>
            <w:sz w:val="22"/>
            <w:szCs w:val="22"/>
          </w:rPr>
          <w:t>1 a</w:t>
        </w:r>
      </w:smartTag>
      <w:r w:rsidRPr="00DF1B21">
        <w:rPr>
          <w:rFonts w:ascii="Book Antiqua" w:hAnsi="Book Antiqua"/>
          <w:sz w:val="22"/>
          <w:szCs w:val="22"/>
        </w:rPr>
        <w:t xml:space="preserve"> </w:t>
      </w:r>
      <w:proofErr w:type="gramStart"/>
      <w:r w:rsidRPr="00DF1B21">
        <w:rPr>
          <w:rFonts w:ascii="Book Antiqua" w:hAnsi="Book Antiqua"/>
          <w:sz w:val="22"/>
          <w:szCs w:val="22"/>
        </w:rPr>
        <w:t>3</w:t>
      </w:r>
      <w:proofErr w:type="gramEnd"/>
      <w:r w:rsidRPr="00DF1B21">
        <w:rPr>
          <w:rFonts w:ascii="Book Antiqua" w:hAnsi="Book Antiqua"/>
          <w:sz w:val="22"/>
          <w:szCs w:val="22"/>
        </w:rPr>
        <w:t xml:space="preserve"> dias úteis para a substituição da mesma por outra contendo apenas os itens recebidos.</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lastRenderedPageBreak/>
        <w:t xml:space="preserve">5.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F1B21">
          <w:rPr>
            <w:rFonts w:ascii="Book Antiqua" w:hAnsi="Book Antiqua"/>
            <w:szCs w:val="22"/>
          </w:rPr>
          <w:t>1 a</w:t>
        </w:r>
      </w:smartTag>
      <w:r w:rsidRPr="00DF1B21">
        <w:rPr>
          <w:rFonts w:ascii="Book Antiqua" w:hAnsi="Book Antiqua"/>
          <w:szCs w:val="22"/>
        </w:rPr>
        <w:t xml:space="preserve"> </w:t>
      </w:r>
      <w:proofErr w:type="gramStart"/>
      <w:r w:rsidRPr="00DF1B21">
        <w:rPr>
          <w:rFonts w:ascii="Book Antiqua" w:hAnsi="Book Antiqua"/>
          <w:szCs w:val="22"/>
        </w:rPr>
        <w:t>3</w:t>
      </w:r>
      <w:proofErr w:type="gramEnd"/>
      <w:r w:rsidRPr="00DF1B21">
        <w:rPr>
          <w:rFonts w:ascii="Book Antiqua" w:hAnsi="Book Antiqua"/>
          <w:szCs w:val="22"/>
        </w:rPr>
        <w:t xml:space="preserve"> dias úteis para a adjudicatária fazer a substituição.</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 xml:space="preserve">6. Os serviços prestados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prestação dos serviços. Em caso de divergência entre o especificado no edital e na proposta, prevalece o especificado neste edital e seus anexos. </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 xml:space="preserve">7. Independentemente da aceitação, a adjudicatária garantirá a qualidade dos serviços pelo prazo estabelecido na garantia dos mesmos, obrigando-se a substituir aquele que apresentar irregularidade no prazo estabelecido pelo Município de </w:t>
      </w:r>
      <w:proofErr w:type="spellStart"/>
      <w:r w:rsidRPr="00DF1B21">
        <w:rPr>
          <w:rFonts w:ascii="Book Antiqua" w:hAnsi="Book Antiqua"/>
          <w:szCs w:val="22"/>
        </w:rPr>
        <w:t>Rolândia</w:t>
      </w:r>
      <w:proofErr w:type="spellEnd"/>
      <w:r w:rsidRPr="00DF1B21">
        <w:rPr>
          <w:rFonts w:ascii="Book Antiqua" w:hAnsi="Book Antiqua"/>
          <w:szCs w:val="22"/>
        </w:rPr>
        <w:t>.</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 xml:space="preserve">8. As solicitações de serviço obedecerão à conveniência e às necessidades conforme ata de registro de preços. A existência dos preços registrados não obriga o Município de </w:t>
      </w:r>
      <w:proofErr w:type="spellStart"/>
      <w:r w:rsidRPr="00DF1B21">
        <w:rPr>
          <w:rFonts w:ascii="Book Antiqua" w:hAnsi="Book Antiqua"/>
          <w:szCs w:val="22"/>
        </w:rPr>
        <w:t>Rolândia</w:t>
      </w:r>
      <w:proofErr w:type="spellEnd"/>
      <w:r w:rsidRPr="00DF1B21">
        <w:rPr>
          <w:rFonts w:ascii="Book Antiqua" w:hAnsi="Book Antiqua"/>
          <w:szCs w:val="22"/>
        </w:rPr>
        <w:t xml:space="preserve"> a firmar as contratações que dele poderão advir, </w:t>
      </w:r>
      <w:proofErr w:type="spellStart"/>
      <w:r w:rsidRPr="00DF1B21">
        <w:rPr>
          <w:rFonts w:ascii="Book Antiqua" w:hAnsi="Book Antiqua"/>
          <w:szCs w:val="22"/>
        </w:rPr>
        <w:t>facultando-se-lhe</w:t>
      </w:r>
      <w:proofErr w:type="spellEnd"/>
      <w:r w:rsidRPr="00DF1B21">
        <w:rPr>
          <w:rFonts w:ascii="Book Antiqua" w:hAnsi="Book Antiqua"/>
          <w:szCs w:val="22"/>
        </w:rPr>
        <w:t xml:space="preserve"> a realização de licitação específica para o item pretendido, sendo </w:t>
      </w:r>
      <w:proofErr w:type="gramStart"/>
      <w:r w:rsidRPr="00DF1B21">
        <w:rPr>
          <w:rFonts w:ascii="Book Antiqua" w:hAnsi="Book Antiqua"/>
          <w:szCs w:val="22"/>
        </w:rPr>
        <w:t>assegurado</w:t>
      </w:r>
      <w:proofErr w:type="gramEnd"/>
      <w:r w:rsidRPr="00DF1B21">
        <w:rPr>
          <w:rFonts w:ascii="Book Antiqua" w:hAnsi="Book Antiqua"/>
          <w:szCs w:val="22"/>
        </w:rPr>
        <w:t xml:space="preserve"> ao beneficiário do registro a preferência de fornecimento em igualdade de condições.</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9. Na eventualidade de um serviço não ser prestado em conformidade com os termos do edital, a vencedora do mesmo fica responsável por sanar o problema, não acarretando em nenhum ônus adicional ao Município.</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10. Caso a proponente preste um serviço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78312F" w:rsidRPr="00DF1B21" w:rsidRDefault="0078312F" w:rsidP="0078312F">
      <w:pPr>
        <w:rPr>
          <w:rFonts w:ascii="Book Antiqua" w:hAnsi="Book Antiqua"/>
          <w:sz w:val="22"/>
          <w:szCs w:val="22"/>
        </w:rPr>
      </w:pPr>
      <w:r w:rsidRPr="00DF1B21">
        <w:rPr>
          <w:rFonts w:ascii="Book Antiqua" w:hAnsi="Book Antiqua"/>
          <w:sz w:val="22"/>
          <w:szCs w:val="22"/>
        </w:rPr>
        <w:t xml:space="preserve">11. O combustível dos veículos e as diárias dos </w:t>
      </w:r>
      <w:proofErr w:type="gramStart"/>
      <w:r w:rsidRPr="00DF1B21">
        <w:rPr>
          <w:rFonts w:ascii="Book Antiqua" w:hAnsi="Book Antiqua"/>
          <w:sz w:val="22"/>
          <w:szCs w:val="22"/>
        </w:rPr>
        <w:t>operadores serão</w:t>
      </w:r>
      <w:proofErr w:type="gramEnd"/>
      <w:r w:rsidRPr="00DF1B21">
        <w:rPr>
          <w:rFonts w:ascii="Book Antiqua" w:hAnsi="Book Antiqua"/>
          <w:sz w:val="22"/>
          <w:szCs w:val="22"/>
        </w:rPr>
        <w:t xml:space="preserve"> por conta da adjudicatária e não do Município.</w:t>
      </w:r>
    </w:p>
    <w:p w:rsidR="0078312F" w:rsidRPr="00DF1B21" w:rsidRDefault="0078312F" w:rsidP="0078312F">
      <w:pPr>
        <w:rPr>
          <w:rFonts w:ascii="Book Antiqua" w:hAnsi="Book Antiqua"/>
          <w:sz w:val="22"/>
          <w:szCs w:val="22"/>
        </w:rPr>
      </w:pPr>
      <w:r w:rsidRPr="00DF1B21">
        <w:rPr>
          <w:rFonts w:ascii="Book Antiqua" w:hAnsi="Book Antiqua"/>
          <w:sz w:val="22"/>
          <w:szCs w:val="22"/>
        </w:rPr>
        <w:t xml:space="preserve">12. Em caso da maquina quebrar durante o uso a empresa deverá disponibilizar em até </w:t>
      </w:r>
      <w:proofErr w:type="gramStart"/>
      <w:r w:rsidRPr="00DF1B21">
        <w:rPr>
          <w:rFonts w:ascii="Book Antiqua" w:hAnsi="Book Antiqua"/>
          <w:sz w:val="22"/>
          <w:szCs w:val="22"/>
        </w:rPr>
        <w:t>04 (quatro) horas uma</w:t>
      </w:r>
      <w:proofErr w:type="gramEnd"/>
      <w:r w:rsidRPr="00DF1B21">
        <w:rPr>
          <w:rFonts w:ascii="Book Antiqua" w:hAnsi="Book Antiqua"/>
          <w:sz w:val="22"/>
          <w:szCs w:val="22"/>
        </w:rPr>
        <w:t xml:space="preserve"> maquina substituta para atender os serviços solicitados.</w:t>
      </w:r>
    </w:p>
    <w:p w:rsidR="0078312F" w:rsidRPr="00DF1B21" w:rsidRDefault="0078312F" w:rsidP="0078312F">
      <w:pPr>
        <w:rPr>
          <w:rFonts w:ascii="Book Antiqua" w:hAnsi="Book Antiqua"/>
          <w:sz w:val="22"/>
          <w:szCs w:val="22"/>
        </w:rPr>
      </w:pPr>
      <w:r w:rsidRPr="00DF1B21">
        <w:rPr>
          <w:rFonts w:ascii="Book Antiqua" w:hAnsi="Book Antiqua"/>
          <w:sz w:val="22"/>
          <w:szCs w:val="22"/>
        </w:rPr>
        <w:t>13. Todos os itens licitados devem estar de acordo com o descritivo constante em sua respectiva discriminação.</w:t>
      </w:r>
    </w:p>
    <w:p w:rsidR="0078312F" w:rsidRPr="00DF1B21" w:rsidRDefault="0078312F" w:rsidP="0078312F">
      <w:pPr>
        <w:rPr>
          <w:rFonts w:ascii="Book Antiqua" w:hAnsi="Book Antiqua"/>
          <w:sz w:val="22"/>
          <w:szCs w:val="22"/>
        </w:rPr>
      </w:pPr>
      <w:r w:rsidRPr="00DF1B21">
        <w:rPr>
          <w:rFonts w:ascii="Book Antiqua" w:hAnsi="Book Antiqua"/>
          <w:sz w:val="22"/>
          <w:szCs w:val="22"/>
        </w:rPr>
        <w:t>14. Todos os itens licitados devem estar de acordo com o descritivo constante em sua respectiva discriminação.</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 xml:space="preserve">15. Caso atrase na entrega ou se recuse a realizar a substituição, o fornecedor estará sujeito a sanções administrativas, sendo que o material substituído passará pelo mesmo processo de verificação observado na primeira entrega. </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lastRenderedPageBreak/>
        <w:t xml:space="preserve">16. Caberá ao fornecedor arcar com os custos diretos e indiretos, inclusive despesas com embalagem, taxas de frete e seguro da entrega do(s) </w:t>
      </w:r>
      <w:proofErr w:type="gramStart"/>
      <w:r w:rsidRPr="00DF1B21">
        <w:rPr>
          <w:rFonts w:ascii="Book Antiqua" w:hAnsi="Book Antiqua"/>
          <w:szCs w:val="22"/>
        </w:rPr>
        <w:t>material(</w:t>
      </w:r>
      <w:proofErr w:type="gramEnd"/>
      <w:r w:rsidRPr="00DF1B21">
        <w:rPr>
          <w:rFonts w:ascii="Book Antiqua" w:hAnsi="Book Antiqua"/>
          <w:szCs w:val="22"/>
        </w:rPr>
        <w:t xml:space="preserve">is) a ser(em) substituído(s). </w:t>
      </w:r>
    </w:p>
    <w:p w:rsidR="0078312F" w:rsidRPr="00DF1B21" w:rsidRDefault="0078312F" w:rsidP="0078312F">
      <w:pPr>
        <w:pStyle w:val="Corpodetexto"/>
        <w:rPr>
          <w:rFonts w:ascii="Book Antiqua" w:hAnsi="Book Antiqua"/>
          <w:b w:val="0"/>
          <w:szCs w:val="22"/>
        </w:rPr>
      </w:pPr>
      <w:r w:rsidRPr="00DF1B21">
        <w:rPr>
          <w:rFonts w:ascii="Book Antiqua" w:hAnsi="Book Antiqua"/>
          <w:szCs w:val="22"/>
        </w:rPr>
        <w:t xml:space="preserve">17. A Prefeitura Municipal de </w:t>
      </w:r>
      <w:proofErr w:type="spellStart"/>
      <w:r w:rsidRPr="00DF1B21">
        <w:rPr>
          <w:rFonts w:ascii="Book Antiqua" w:hAnsi="Book Antiqua"/>
          <w:szCs w:val="22"/>
        </w:rPr>
        <w:t>Rolândia</w:t>
      </w:r>
      <w:proofErr w:type="spellEnd"/>
      <w:r w:rsidRPr="00DF1B21">
        <w:rPr>
          <w:rFonts w:ascii="Book Antiqua" w:hAnsi="Book Antiqua"/>
          <w:szCs w:val="22"/>
        </w:rPr>
        <w:t xml:space="preserve"> reserva-se o direito de impugnar o </w:t>
      </w:r>
      <w:proofErr w:type="gramStart"/>
      <w:r w:rsidRPr="00DF1B21">
        <w:rPr>
          <w:rFonts w:ascii="Book Antiqua" w:hAnsi="Book Antiqua"/>
          <w:szCs w:val="22"/>
        </w:rPr>
        <w:t>material(</w:t>
      </w:r>
      <w:proofErr w:type="gramEnd"/>
      <w:r w:rsidRPr="00DF1B21">
        <w:rPr>
          <w:rFonts w:ascii="Book Antiqua" w:hAnsi="Book Antiqua"/>
          <w:szCs w:val="22"/>
        </w:rPr>
        <w:t>is) ou serviço(s)</w:t>
      </w:r>
      <w:r w:rsidRPr="00DF1B21">
        <w:rPr>
          <w:rFonts w:ascii="Book Antiqua" w:hAnsi="Book Antiqua"/>
          <w:color w:val="FF0000"/>
          <w:szCs w:val="22"/>
        </w:rPr>
        <w:t xml:space="preserve"> </w:t>
      </w:r>
      <w:r w:rsidRPr="00DF1B21">
        <w:rPr>
          <w:rFonts w:ascii="Book Antiqua" w:hAnsi="Book Antiqua"/>
          <w:szCs w:val="22"/>
        </w:rPr>
        <w:t xml:space="preserve">entregue(s), se esse(s) não estiver(em) de acordo com as especificações técnicas deste Documento de Referência. </w:t>
      </w:r>
    </w:p>
    <w:p w:rsidR="0078312F" w:rsidRPr="00DF1B21" w:rsidRDefault="0078312F" w:rsidP="0078312F">
      <w:pPr>
        <w:rPr>
          <w:rFonts w:ascii="Book Antiqua" w:hAnsi="Book Antiqua"/>
          <w:sz w:val="22"/>
          <w:szCs w:val="22"/>
        </w:rPr>
      </w:pPr>
      <w:r w:rsidRPr="00DF1B21">
        <w:rPr>
          <w:rFonts w:ascii="Book Antiqua" w:hAnsi="Book Antiqua"/>
          <w:sz w:val="22"/>
          <w:szCs w:val="22"/>
        </w:rPr>
        <w:t xml:space="preserve">18. </w:t>
      </w:r>
      <w:r w:rsidRPr="00DF1B21">
        <w:rPr>
          <w:rFonts w:ascii="Book Antiqua" w:hAnsi="Book Antiqua"/>
          <w:sz w:val="21"/>
          <w:szCs w:val="21"/>
        </w:rPr>
        <w:t>Não será permitida a terceirização total dos serviços, devendo a contratada executá-los com o próprio grupo de funcionários ou por intermédio de contratos de trabalho formal entre empresa e prestador, até o limite de 20% do serviço conforme legislação vigente, neste caso a empresa deverá apresentar junto à nota fiscal uma cópia deste contrato de execução dos serviços. Em caso de serviços executados por contratos de trabalho a empresa vencedora da licitação será a única responsável pela qualidade dos serviços, bem como sobre eventuais danos ou problemas oriundos desse serviço.</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w:t>
      </w:r>
      <w:r w:rsidRPr="00D46EA7">
        <w:rPr>
          <w:rFonts w:ascii="Book Antiqua" w:hAnsi="Book Antiqua" w:cs="Arial"/>
          <w:sz w:val="22"/>
          <w:szCs w:val="22"/>
        </w:rPr>
        <w:lastRenderedPageBreak/>
        <w:t>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7B5728" w:rsidRDefault="00C63C6D" w:rsidP="00A7189E">
      <w:pPr>
        <w:spacing w:after="0" w:line="240" w:lineRule="auto"/>
        <w:jc w:val="both"/>
        <w:rPr>
          <w:rFonts w:ascii="Book Antiqua" w:hAnsi="Book Antiqua"/>
          <w:sz w:val="22"/>
          <w:szCs w:val="22"/>
        </w:rPr>
      </w:pPr>
      <w:r w:rsidRPr="007B5728">
        <w:rPr>
          <w:rFonts w:ascii="Book Antiqua" w:hAnsi="Book Antiqua"/>
          <w:b/>
          <w:sz w:val="22"/>
          <w:szCs w:val="22"/>
        </w:rPr>
        <w:lastRenderedPageBreak/>
        <w:t>Órgão:</w:t>
      </w:r>
      <w:r w:rsidRPr="007B5728">
        <w:rPr>
          <w:rFonts w:ascii="Book Antiqua" w:hAnsi="Book Antiqua"/>
          <w:sz w:val="22"/>
          <w:szCs w:val="22"/>
        </w:rPr>
        <w:t xml:space="preserve"> 17 – Serviços Públicos; </w:t>
      </w:r>
    </w:p>
    <w:p w:rsidR="00C63C6D" w:rsidRPr="007B5728" w:rsidRDefault="00C63C6D" w:rsidP="00A7189E">
      <w:pPr>
        <w:spacing w:after="0" w:line="240" w:lineRule="auto"/>
        <w:jc w:val="both"/>
        <w:rPr>
          <w:rFonts w:ascii="Book Antiqua" w:hAnsi="Book Antiqua"/>
          <w:b/>
          <w:sz w:val="22"/>
          <w:szCs w:val="22"/>
        </w:rPr>
      </w:pPr>
      <w:r w:rsidRPr="007B5728">
        <w:rPr>
          <w:rFonts w:ascii="Book Antiqua" w:hAnsi="Book Antiqua"/>
          <w:b/>
          <w:sz w:val="22"/>
          <w:szCs w:val="22"/>
        </w:rPr>
        <w:t xml:space="preserve">Classificação Orçamentária: </w:t>
      </w:r>
    </w:p>
    <w:p w:rsidR="00C63C6D" w:rsidRDefault="00C63C6D" w:rsidP="007B5728">
      <w:pPr>
        <w:spacing w:after="0" w:line="240" w:lineRule="auto"/>
        <w:jc w:val="both"/>
        <w:rPr>
          <w:rFonts w:ascii="Book Antiqua" w:hAnsi="Book Antiqua"/>
          <w:sz w:val="22"/>
          <w:szCs w:val="22"/>
        </w:rPr>
      </w:pPr>
      <w:r w:rsidRPr="007B5728">
        <w:rPr>
          <w:rFonts w:ascii="Book Antiqua" w:hAnsi="Book Antiqua"/>
          <w:sz w:val="22"/>
          <w:szCs w:val="22"/>
        </w:rPr>
        <w:t xml:space="preserve">Para Serviços: 33.90.39.00.00.00 - </w:t>
      </w:r>
      <w:r w:rsidRPr="007B5728">
        <w:rPr>
          <w:rFonts w:ascii="Book Antiqua" w:hAnsi="Book Antiqua"/>
          <w:sz w:val="22"/>
          <w:szCs w:val="22"/>
        </w:rPr>
        <w:tab/>
        <w:t xml:space="preserve">OUTROS SERVIÇOS DE </w:t>
      </w:r>
      <w:proofErr w:type="gramStart"/>
      <w:r w:rsidRPr="007B5728">
        <w:rPr>
          <w:rFonts w:ascii="Book Antiqua" w:hAnsi="Book Antiqua"/>
          <w:sz w:val="22"/>
          <w:szCs w:val="22"/>
        </w:rPr>
        <w:t>TERCEIROS – PESSOA JURÍDICA</w:t>
      </w:r>
      <w:proofErr w:type="gramEnd"/>
      <w:r w:rsidRPr="007B5728">
        <w:rPr>
          <w:rFonts w:ascii="Book Antiqua" w:hAnsi="Book Antiqua"/>
          <w:sz w:val="22"/>
          <w:szCs w:val="22"/>
        </w:rPr>
        <w:t xml:space="preserve">;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C7F10">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B4FA83D8"/>
    <w:lvl w:ilvl="0">
      <w:start w:val="1"/>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9"/>
  </w:num>
  <w:num w:numId="11">
    <w:abstractNumId w:val="17"/>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630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12F"/>
    <w:rsid w:val="007836EE"/>
    <w:rsid w:val="007A5DB9"/>
    <w:rsid w:val="007B40DE"/>
    <w:rsid w:val="007B4A30"/>
    <w:rsid w:val="007B5728"/>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C7F10"/>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24501"/>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6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4075</Words>
  <Characters>22008</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30</cp:revision>
  <dcterms:created xsi:type="dcterms:W3CDTF">2023-02-09T16:16:00Z</dcterms:created>
  <dcterms:modified xsi:type="dcterms:W3CDTF">2024-08-06T12:32:00Z</dcterms:modified>
</cp:coreProperties>
</file>