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Pr="008E61FB" w:rsidRDefault="008B45B6" w:rsidP="00815292">
      <w:pPr>
        <w:pStyle w:val="Cabealho"/>
        <w:rPr>
          <w:rFonts w:cs="Arial"/>
          <w:noProof/>
        </w:rPr>
      </w:pPr>
    </w:p>
    <w:p w14:paraId="5EA515ED" w14:textId="269FF15B" w:rsidR="008B45B6" w:rsidRPr="008E61FB" w:rsidRDefault="008B45B6" w:rsidP="00815292">
      <w:pPr>
        <w:pStyle w:val="Cabealho"/>
        <w:rPr>
          <w:rFonts w:cs="Arial"/>
          <w:noProof/>
        </w:rPr>
      </w:pPr>
      <w:r w:rsidRPr="008E61FB">
        <w:rPr>
          <w:rFonts w:cs="Arial"/>
          <w:noProof/>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4A67F6" w:rsidRDefault="004A67F6"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8"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4A67F6" w:rsidRDefault="004A67F6"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8"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Pr="008E61FB" w:rsidRDefault="00815292" w:rsidP="00815292">
      <w:pPr>
        <w:pStyle w:val="Cabealho"/>
        <w:rPr>
          <w:rFonts w:cs="Arial"/>
        </w:rPr>
      </w:pPr>
      <w:r w:rsidRPr="008E61FB">
        <w:rPr>
          <w:rFonts w:cs="Arial"/>
          <w:noProof/>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Pr="008E61FB" w:rsidRDefault="008B45B6" w:rsidP="00815292">
      <w:pPr>
        <w:pStyle w:val="SemEspaamento"/>
        <w:rPr>
          <w:rFonts w:ascii="Arial" w:hAnsi="Arial" w:cs="Arial"/>
          <w:sz w:val="20"/>
          <w:szCs w:val="20"/>
        </w:rPr>
      </w:pPr>
    </w:p>
    <w:p w14:paraId="04AF442A" w14:textId="1F8A7E16" w:rsidR="00815292" w:rsidRPr="008E61FB" w:rsidRDefault="00815292" w:rsidP="00815292">
      <w:pPr>
        <w:pStyle w:val="SemEspaamento"/>
        <w:rPr>
          <w:rFonts w:ascii="Arial" w:hAnsi="Arial" w:cs="Arial"/>
          <w:sz w:val="20"/>
          <w:szCs w:val="20"/>
        </w:rPr>
      </w:pPr>
      <w:r w:rsidRPr="008E61FB">
        <w:rPr>
          <w:rFonts w:ascii="Arial" w:hAnsi="Arial" w:cs="Arial"/>
          <w:sz w:val="20"/>
          <w:szCs w:val="20"/>
        </w:rPr>
        <w:t>PREFEITURA MUNICIPAL DE ITAÚNA DO SUL</w:t>
      </w:r>
    </w:p>
    <w:p w14:paraId="52D6A159" w14:textId="55F69E50" w:rsidR="00815292" w:rsidRPr="008E61FB" w:rsidRDefault="00815292" w:rsidP="00815292">
      <w:pPr>
        <w:pStyle w:val="SemEspaamento"/>
        <w:rPr>
          <w:rFonts w:ascii="Arial" w:hAnsi="Arial" w:cs="Arial"/>
          <w:sz w:val="16"/>
          <w:szCs w:val="20"/>
        </w:rPr>
      </w:pPr>
      <w:r w:rsidRPr="008E61FB">
        <w:rPr>
          <w:rFonts w:ascii="Arial" w:hAnsi="Arial" w:cs="Arial"/>
          <w:sz w:val="20"/>
          <w:szCs w:val="20"/>
        </w:rPr>
        <w:t>ESTADO DO PARANÁ</w:t>
      </w:r>
    </w:p>
    <w:p w14:paraId="0EF8C5FA" w14:textId="271C5C7F" w:rsidR="00815292" w:rsidRPr="008E61FB" w:rsidRDefault="00815292" w:rsidP="00815292">
      <w:pPr>
        <w:pStyle w:val="SemEspaamento"/>
        <w:pBdr>
          <w:bottom w:val="single" w:sz="4" w:space="1" w:color="auto"/>
        </w:pBdr>
        <w:rPr>
          <w:rFonts w:ascii="Arial" w:hAnsi="Arial" w:cs="Arial"/>
          <w:b/>
          <w:sz w:val="20"/>
        </w:rPr>
      </w:pPr>
      <w:r w:rsidRPr="008E61FB">
        <w:rPr>
          <w:rFonts w:ascii="Arial" w:hAnsi="Arial" w:cs="Arial"/>
          <w:b/>
          <w:sz w:val="20"/>
        </w:rPr>
        <w:br/>
        <w:t>CNPJ: 75.458.836/0001-33</w:t>
      </w:r>
    </w:p>
    <w:p w14:paraId="3FDC3E33" w14:textId="77777777" w:rsidR="00F15ACD" w:rsidRPr="008E61FB" w:rsidRDefault="00F15ACD" w:rsidP="004D7ACD">
      <w:pPr>
        <w:rPr>
          <w:rFonts w:cs="Arial"/>
          <w:color w:val="5B5B5F"/>
          <w:sz w:val="32"/>
          <w:szCs w:val="36"/>
        </w:rPr>
      </w:pPr>
    </w:p>
    <w:p w14:paraId="60E799A3" w14:textId="77777777" w:rsidR="004D7ACD" w:rsidRPr="008E61FB" w:rsidRDefault="004D7ACD" w:rsidP="004D7ACD">
      <w:pPr>
        <w:rPr>
          <w:rFonts w:cs="Arial"/>
          <w:b/>
          <w:bCs/>
          <w:i/>
          <w:iCs/>
          <w:noProof/>
          <w:color w:val="FF0000"/>
          <w:sz w:val="18"/>
          <w:szCs w:val="18"/>
        </w:rPr>
      </w:pPr>
      <w:commentRangeStart w:id="0"/>
      <w:r w:rsidRPr="008E61FB">
        <w:rPr>
          <w:rFonts w:cs="Arial"/>
          <w:color w:val="5B5B5F"/>
          <w:sz w:val="32"/>
          <w:szCs w:val="36"/>
        </w:rPr>
        <w:t>Aviso de</w:t>
      </w:r>
      <w:r w:rsidRPr="008E61FB">
        <w:rPr>
          <w:rFonts w:cs="Arial"/>
          <w:noProof/>
          <w:color w:val="FF0000"/>
          <w:sz w:val="18"/>
          <w:szCs w:val="18"/>
        </w:rPr>
        <w:t xml:space="preserve"> </w:t>
      </w:r>
    </w:p>
    <w:p w14:paraId="2FFDF30F" w14:textId="7830C917" w:rsidR="004D7ACD" w:rsidRPr="008E61FB" w:rsidRDefault="004D7ACD" w:rsidP="004D7ACD">
      <w:pPr>
        <w:rPr>
          <w:rFonts w:cs="Arial"/>
          <w:color w:val="405CA1"/>
          <w:sz w:val="52"/>
          <w:szCs w:val="56"/>
        </w:rPr>
      </w:pPr>
      <w:r w:rsidRPr="008E61FB">
        <w:rPr>
          <w:rFonts w:cs="Arial"/>
          <w:color w:val="405CA1"/>
          <w:sz w:val="52"/>
          <w:szCs w:val="56"/>
        </w:rPr>
        <w:t>CONTRATAÇÃO</w:t>
      </w:r>
    </w:p>
    <w:p w14:paraId="3C624F0E" w14:textId="3196EE67" w:rsidR="004D7ACD" w:rsidRPr="008E61FB" w:rsidRDefault="004D7ACD" w:rsidP="004D7ACD">
      <w:pPr>
        <w:rPr>
          <w:rFonts w:cs="Arial"/>
          <w:color w:val="405CA1"/>
          <w:sz w:val="52"/>
          <w:szCs w:val="56"/>
        </w:rPr>
      </w:pPr>
      <w:r w:rsidRPr="008E61FB">
        <w:rPr>
          <w:rFonts w:cs="Arial"/>
          <w:color w:val="405CA1"/>
          <w:sz w:val="52"/>
          <w:szCs w:val="56"/>
        </w:rPr>
        <w:t>DIRETA</w:t>
      </w:r>
      <w:commentRangeEnd w:id="0"/>
      <w:r w:rsidRPr="008E61FB">
        <w:rPr>
          <w:rStyle w:val="Refdecomentrio"/>
          <w:rFonts w:cs="Arial"/>
          <w:sz w:val="14"/>
        </w:rPr>
        <w:commentReference w:id="0"/>
      </w:r>
    </w:p>
    <w:sdt>
      <w:sdtPr>
        <w:rPr>
          <w:rFonts w:cs="Arial"/>
          <w:bCs/>
          <w:color w:val="5B5B5F"/>
          <w:sz w:val="24"/>
          <w:szCs w:val="28"/>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Content>
        <w:p w14:paraId="207A5BCA" w14:textId="32F17034" w:rsidR="002129E1" w:rsidRPr="008E61FB" w:rsidRDefault="00815292" w:rsidP="004D7ACD">
          <w:pPr>
            <w:rPr>
              <w:rFonts w:cs="Arial"/>
              <w:b/>
              <w:bCs/>
              <w:color w:val="5B5B5F"/>
              <w:sz w:val="24"/>
              <w:szCs w:val="28"/>
            </w:rPr>
          </w:pPr>
          <w:r w:rsidRPr="008E61FB">
            <w:rPr>
              <w:rFonts w:cs="Arial"/>
              <w:bCs/>
              <w:color w:val="5B5B5F"/>
              <w:sz w:val="24"/>
              <w:szCs w:val="28"/>
            </w:rPr>
            <w:t>0</w:t>
          </w:r>
          <w:r w:rsidR="004A67F6" w:rsidRPr="008E61FB">
            <w:rPr>
              <w:rFonts w:cs="Arial"/>
              <w:bCs/>
              <w:color w:val="5B5B5F"/>
              <w:sz w:val="24"/>
              <w:szCs w:val="28"/>
            </w:rPr>
            <w:t>41</w:t>
          </w:r>
          <w:r w:rsidRPr="008E61FB">
            <w:rPr>
              <w:rFonts w:cs="Arial"/>
              <w:bCs/>
              <w:color w:val="5B5B5F"/>
              <w:sz w:val="24"/>
              <w:szCs w:val="28"/>
            </w:rPr>
            <w:t>/2023</w:t>
          </w:r>
        </w:p>
      </w:sdtContent>
    </w:sdt>
    <w:p w14:paraId="161BA620" w14:textId="77777777" w:rsidR="004D7ACD" w:rsidRPr="008E61FB" w:rsidRDefault="004D7ACD" w:rsidP="004D7ACD">
      <w:pPr>
        <w:spacing w:line="259" w:lineRule="auto"/>
        <w:rPr>
          <w:rFonts w:cs="Arial"/>
          <w:b/>
          <w:bCs/>
          <w:color w:val="405CA1"/>
          <w:sz w:val="28"/>
          <w:szCs w:val="32"/>
        </w:rPr>
      </w:pPr>
    </w:p>
    <w:p w14:paraId="3DC0DE69" w14:textId="5B75C4E8" w:rsidR="004D7ACD" w:rsidRPr="008E61FB" w:rsidRDefault="004D7ACD" w:rsidP="004D7ACD">
      <w:pPr>
        <w:spacing w:line="259" w:lineRule="auto"/>
        <w:rPr>
          <w:rFonts w:cs="Arial"/>
          <w:b/>
          <w:bCs/>
          <w:color w:val="405CA1"/>
          <w:sz w:val="28"/>
          <w:szCs w:val="32"/>
        </w:rPr>
      </w:pPr>
      <w:r w:rsidRPr="008E61FB">
        <w:rPr>
          <w:rFonts w:cs="Arial"/>
          <w:b/>
          <w:bCs/>
          <w:color w:val="405CA1"/>
          <w:sz w:val="28"/>
          <w:szCs w:val="32"/>
        </w:rPr>
        <w:t>CONTRATANTE (</w:t>
      </w:r>
      <w:r w:rsidR="00815292" w:rsidRPr="008E61FB">
        <w:rPr>
          <w:rFonts w:cs="Arial"/>
          <w:b/>
          <w:bCs/>
          <w:color w:val="405CA1"/>
          <w:sz w:val="28"/>
          <w:szCs w:val="32"/>
        </w:rPr>
        <w:t>987619</w:t>
      </w:r>
      <w:r w:rsidRPr="008E61FB">
        <w:rPr>
          <w:rFonts w:cs="Arial"/>
          <w:b/>
          <w:bCs/>
          <w:color w:val="405CA1"/>
          <w:sz w:val="28"/>
          <w:szCs w:val="32"/>
        </w:rPr>
        <w:t>)</w:t>
      </w:r>
    </w:p>
    <w:p w14:paraId="2B21323F" w14:textId="42109D35" w:rsidR="004D7ACD" w:rsidRPr="008E61FB" w:rsidRDefault="00815292" w:rsidP="004D7ACD">
      <w:pPr>
        <w:rPr>
          <w:rFonts w:cs="Arial"/>
          <w:bCs/>
          <w:color w:val="5B5B5F"/>
          <w:sz w:val="24"/>
          <w:szCs w:val="28"/>
        </w:rPr>
      </w:pPr>
      <w:r w:rsidRPr="008E61FB">
        <w:rPr>
          <w:rFonts w:cs="Arial"/>
          <w:bCs/>
          <w:color w:val="5B5B5F"/>
          <w:sz w:val="24"/>
          <w:szCs w:val="28"/>
        </w:rPr>
        <w:t>MUNICÍPIO DE ITAUNA DO SUL | PARANÁ</w:t>
      </w:r>
    </w:p>
    <w:p w14:paraId="09DED44F" w14:textId="77777777" w:rsidR="004D7ACD" w:rsidRPr="008E61FB" w:rsidRDefault="004D7ACD" w:rsidP="004D7ACD">
      <w:pPr>
        <w:rPr>
          <w:rFonts w:cs="Arial"/>
          <w:b/>
          <w:bCs/>
          <w:color w:val="405CA1"/>
          <w:sz w:val="28"/>
          <w:szCs w:val="32"/>
        </w:rPr>
      </w:pPr>
    </w:p>
    <w:p w14:paraId="33915508" w14:textId="77777777" w:rsidR="004D7ACD" w:rsidRPr="008E61FB" w:rsidRDefault="004D7ACD" w:rsidP="004D7ACD">
      <w:pPr>
        <w:rPr>
          <w:rFonts w:cs="Arial"/>
          <w:b/>
          <w:bCs/>
          <w:color w:val="5B5B5F"/>
          <w:sz w:val="18"/>
          <w:szCs w:val="20"/>
        </w:rPr>
      </w:pPr>
      <w:r w:rsidRPr="008E61FB">
        <w:rPr>
          <w:rFonts w:cs="Arial"/>
          <w:b/>
          <w:bCs/>
          <w:color w:val="405CA1"/>
          <w:sz w:val="28"/>
          <w:szCs w:val="32"/>
        </w:rPr>
        <w:t>OBJETO</w:t>
      </w:r>
    </w:p>
    <w:sdt>
      <w:sdtPr>
        <w:rPr>
          <w:rFonts w:eastAsia="Arial Unicode MS" w:cs="Arial"/>
          <w:b/>
          <w:bCs/>
          <w:szCs w:val="20"/>
        </w:rPr>
        <w:alias w:val="Título"/>
        <w:tag w:val=""/>
        <w:id w:val="700435690"/>
        <w:placeholder>
          <w:docPart w:val="E079161D0895486F91C065CB7CEA04BB"/>
        </w:placeholder>
        <w:dataBinding w:prefixMappings="xmlns:ns0='http://purl.org/dc/elements/1.1/' xmlns:ns1='http://schemas.openxmlformats.org/package/2006/metadata/core-properties' " w:xpath="/ns1:coreProperties[1]/ns0:title[1]" w:storeItemID="{6C3C8BC8-F283-45AE-878A-BAB7291924A1}"/>
        <w:text/>
      </w:sdtPr>
      <w:sdtContent>
        <w:p w14:paraId="0BCF794E" w14:textId="2916E42F" w:rsidR="00781AFF" w:rsidRPr="008E61FB" w:rsidRDefault="004A67F6" w:rsidP="00F15ACD">
          <w:pPr>
            <w:jc w:val="both"/>
            <w:rPr>
              <w:rFonts w:cs="Arial"/>
              <w:color w:val="5B5B5F"/>
              <w:sz w:val="28"/>
              <w:szCs w:val="32"/>
            </w:rPr>
          </w:pPr>
          <w:r w:rsidRPr="008E61FB">
            <w:rPr>
              <w:rFonts w:eastAsia="Arial Unicode MS" w:cs="Arial"/>
              <w:b/>
              <w:bCs/>
              <w:szCs w:val="20"/>
            </w:rPr>
            <w:t>CONTRATAÇÃO DE EMPRESA PARA PRESTAÇÃO DE SERVIÇOS DE PROPAGANDA VOLANTE, PARA REALIZAR A PRODUÇÃO E VEICULAÇÃO DE ÁUDIO EM CARRO DE SOM PARA DIVULGAÇÃO DE COMUNICADOS, ATOS OFICIAIS, AVISOS, CAMPANHAS E CONVOCAÇÕES DE INTERESSE GERAL DESTA ADMINISTRAÇÃO, BEM COMO, LOCAÇÃO DE EQUIPAMENTO DE SOM</w:t>
          </w:r>
        </w:p>
      </w:sdtContent>
    </w:sdt>
    <w:p w14:paraId="6BD2C784" w14:textId="77777777" w:rsidR="00D33EC8" w:rsidRPr="008E61FB" w:rsidRDefault="00D33EC8" w:rsidP="004D7ACD">
      <w:pPr>
        <w:rPr>
          <w:rFonts w:cs="Arial"/>
          <w:color w:val="5B5B5F"/>
          <w:sz w:val="28"/>
          <w:szCs w:val="32"/>
        </w:rPr>
      </w:pPr>
    </w:p>
    <w:p w14:paraId="756B4D76" w14:textId="77777777" w:rsidR="004D7ACD" w:rsidRPr="008E61FB" w:rsidRDefault="004D7ACD" w:rsidP="004D7ACD">
      <w:pPr>
        <w:rPr>
          <w:rFonts w:cs="Arial"/>
          <w:b/>
          <w:bCs/>
          <w:color w:val="405CA1"/>
          <w:sz w:val="28"/>
          <w:szCs w:val="32"/>
        </w:rPr>
      </w:pPr>
      <w:r w:rsidRPr="008E61FB">
        <w:rPr>
          <w:rFonts w:cs="Arial"/>
          <w:b/>
          <w:bCs/>
          <w:color w:val="405CA1"/>
          <w:sz w:val="28"/>
          <w:szCs w:val="32"/>
        </w:rPr>
        <w:t>VALOR TOTAL DA CONTRATAÇÃO</w:t>
      </w:r>
    </w:p>
    <w:p w14:paraId="30879377" w14:textId="1D1E6F33" w:rsidR="004D7ACD" w:rsidRPr="008E61FB" w:rsidRDefault="00815292" w:rsidP="00815292">
      <w:pPr>
        <w:jc w:val="both"/>
        <w:rPr>
          <w:rFonts w:cs="Arial"/>
          <w:b/>
          <w:bCs/>
          <w:color w:val="5B5B5F"/>
          <w:sz w:val="24"/>
          <w:szCs w:val="28"/>
        </w:rPr>
      </w:pPr>
      <w:r w:rsidRPr="008E61FB">
        <w:rPr>
          <w:rFonts w:cs="Arial"/>
          <w:b/>
          <w:bCs/>
          <w:color w:val="5B5B5F"/>
          <w:sz w:val="24"/>
          <w:szCs w:val="28"/>
        </w:rPr>
        <w:t xml:space="preserve"> </w:t>
      </w:r>
      <w:sdt>
        <w:sdtPr>
          <w:rPr>
            <w:rFonts w:cs="Arial"/>
            <w:b/>
            <w:bCs/>
            <w:color w:val="5B5B5F"/>
            <w:sz w:val="24"/>
            <w:szCs w:val="28"/>
          </w:rPr>
          <w:alias w:val="Categoria"/>
          <w:tag w:val=""/>
          <w:id w:val="1239440166"/>
          <w:placeholder>
            <w:docPart w:val="C7DC32AA33E3402893BF5F1B8F453B4E"/>
          </w:placeholder>
          <w:dataBinding w:prefixMappings="xmlns:ns0='http://purl.org/dc/elements/1.1/' xmlns:ns1='http://schemas.openxmlformats.org/package/2006/metadata/core-properties' " w:xpath="/ns1:coreProperties[1]/ns1:category[1]" w:storeItemID="{6C3C8BC8-F283-45AE-878A-BAB7291924A1}"/>
          <w:text/>
        </w:sdtPr>
        <w:sdtContent>
          <w:r w:rsidRPr="008E61FB">
            <w:rPr>
              <w:rFonts w:cs="Arial"/>
              <w:b/>
              <w:bCs/>
              <w:color w:val="5B5B5F"/>
              <w:sz w:val="24"/>
              <w:szCs w:val="28"/>
            </w:rPr>
            <w:t xml:space="preserve">R$ </w:t>
          </w:r>
          <w:r w:rsidR="004A67F6" w:rsidRPr="008E61FB">
            <w:rPr>
              <w:rFonts w:cs="Arial"/>
              <w:b/>
              <w:bCs/>
              <w:color w:val="5B5B5F"/>
              <w:sz w:val="24"/>
              <w:szCs w:val="28"/>
            </w:rPr>
            <w:t>48.200,00</w:t>
          </w:r>
        </w:sdtContent>
      </w:sdt>
    </w:p>
    <w:p w14:paraId="5C310FC6" w14:textId="77777777" w:rsidR="004D7ACD" w:rsidRPr="008E61FB" w:rsidRDefault="004D7ACD" w:rsidP="004D7ACD">
      <w:pPr>
        <w:rPr>
          <w:rFonts w:cs="Arial"/>
          <w:color w:val="5B5B5F"/>
          <w:sz w:val="28"/>
          <w:szCs w:val="32"/>
        </w:rPr>
      </w:pPr>
    </w:p>
    <w:p w14:paraId="61370D13" w14:textId="799BF9B3" w:rsidR="004D7ACD" w:rsidRPr="008E61FB" w:rsidRDefault="00D33EC8" w:rsidP="00D33EC8">
      <w:pPr>
        <w:jc w:val="both"/>
        <w:rPr>
          <w:rFonts w:cs="Arial"/>
          <w:b/>
          <w:bCs/>
          <w:color w:val="405CA1"/>
          <w:sz w:val="28"/>
          <w:szCs w:val="32"/>
        </w:rPr>
      </w:pPr>
      <w:r w:rsidRPr="008E61FB">
        <w:rPr>
          <w:rFonts w:cs="Arial"/>
          <w:b/>
          <w:bCs/>
          <w:color w:val="405CA1"/>
          <w:sz w:val="28"/>
          <w:szCs w:val="32"/>
        </w:rPr>
        <w:t>DATA E HORÁRIO LIMITE PARA APRESENTAÇÃO DA PROPOSTA E DOCUMENTAÇÃO</w:t>
      </w:r>
    </w:p>
    <w:p w14:paraId="17FD6C32" w14:textId="6BB0BBF1" w:rsidR="004D7ACD" w:rsidRPr="008E61FB" w:rsidRDefault="004A67F6" w:rsidP="004D7ACD">
      <w:pPr>
        <w:rPr>
          <w:rFonts w:cs="Arial"/>
          <w:color w:val="5B5B5F"/>
          <w:sz w:val="24"/>
          <w:szCs w:val="28"/>
        </w:rPr>
      </w:pPr>
      <w:r w:rsidRPr="008E61FB">
        <w:rPr>
          <w:rFonts w:cs="Arial"/>
          <w:b/>
          <w:bCs/>
          <w:color w:val="5B5B5F"/>
          <w:sz w:val="24"/>
          <w:szCs w:val="28"/>
        </w:rPr>
        <w:t>02</w:t>
      </w:r>
      <w:r w:rsidR="004D7ACD" w:rsidRPr="008E61FB">
        <w:rPr>
          <w:rFonts w:cs="Arial"/>
          <w:b/>
          <w:bCs/>
          <w:color w:val="5B5B5F"/>
          <w:sz w:val="24"/>
          <w:szCs w:val="28"/>
        </w:rPr>
        <w:t>/</w:t>
      </w:r>
      <w:r w:rsidR="00BC65A1" w:rsidRPr="008E61FB">
        <w:rPr>
          <w:rFonts w:cs="Arial"/>
          <w:b/>
          <w:bCs/>
          <w:color w:val="5B5B5F"/>
          <w:sz w:val="24"/>
          <w:szCs w:val="28"/>
        </w:rPr>
        <w:t>0</w:t>
      </w:r>
      <w:r w:rsidRPr="008E61FB">
        <w:rPr>
          <w:rFonts w:cs="Arial"/>
          <w:b/>
          <w:bCs/>
          <w:color w:val="5B5B5F"/>
          <w:sz w:val="24"/>
          <w:szCs w:val="28"/>
        </w:rPr>
        <w:t>5</w:t>
      </w:r>
      <w:r w:rsidR="004D7ACD" w:rsidRPr="008E61FB">
        <w:rPr>
          <w:rFonts w:cs="Arial"/>
          <w:b/>
          <w:bCs/>
          <w:color w:val="5B5B5F"/>
          <w:sz w:val="24"/>
          <w:szCs w:val="28"/>
        </w:rPr>
        <w:t>/202</w:t>
      </w:r>
      <w:r w:rsidR="00815292" w:rsidRPr="008E61FB">
        <w:rPr>
          <w:rFonts w:cs="Arial"/>
          <w:b/>
          <w:bCs/>
          <w:color w:val="5B5B5F"/>
          <w:sz w:val="24"/>
          <w:szCs w:val="28"/>
        </w:rPr>
        <w:t>3</w:t>
      </w:r>
      <w:r w:rsidR="00D33EC8" w:rsidRPr="008E61FB">
        <w:rPr>
          <w:rFonts w:cs="Arial"/>
          <w:b/>
          <w:bCs/>
          <w:color w:val="5B5B5F"/>
          <w:sz w:val="24"/>
          <w:szCs w:val="28"/>
        </w:rPr>
        <w:t xml:space="preserve"> - Até as 1</w:t>
      </w:r>
      <w:r w:rsidR="00BC65A1" w:rsidRPr="008E61FB">
        <w:rPr>
          <w:rFonts w:cs="Arial"/>
          <w:b/>
          <w:bCs/>
          <w:color w:val="5B5B5F"/>
          <w:sz w:val="24"/>
          <w:szCs w:val="28"/>
        </w:rPr>
        <w:t>6</w:t>
      </w:r>
      <w:r w:rsidR="00D33EC8" w:rsidRPr="008E61FB">
        <w:rPr>
          <w:rFonts w:cs="Arial"/>
          <w:b/>
          <w:bCs/>
          <w:color w:val="5B5B5F"/>
          <w:sz w:val="24"/>
          <w:szCs w:val="28"/>
        </w:rPr>
        <w:t>h00min.</w:t>
      </w:r>
    </w:p>
    <w:p w14:paraId="72C1E665" w14:textId="77777777" w:rsidR="004D7ACD" w:rsidRPr="008E61FB" w:rsidRDefault="004D7ACD" w:rsidP="004D7ACD">
      <w:pPr>
        <w:rPr>
          <w:rFonts w:cs="Arial"/>
          <w:color w:val="5B5B5F"/>
          <w:sz w:val="28"/>
          <w:szCs w:val="32"/>
        </w:rPr>
      </w:pPr>
    </w:p>
    <w:p w14:paraId="13B0A79B" w14:textId="3F09F64E" w:rsidR="004D7ACD" w:rsidRPr="008E61FB" w:rsidRDefault="00D33EC8" w:rsidP="00D33EC8">
      <w:pPr>
        <w:jc w:val="both"/>
        <w:rPr>
          <w:rFonts w:cs="Arial"/>
          <w:b/>
          <w:bCs/>
          <w:color w:val="405CA1"/>
          <w:sz w:val="28"/>
          <w:szCs w:val="32"/>
        </w:rPr>
      </w:pPr>
      <w:r w:rsidRPr="008E61FB">
        <w:rPr>
          <w:rFonts w:cs="Arial"/>
          <w:b/>
          <w:bCs/>
          <w:color w:val="405CA1"/>
          <w:sz w:val="28"/>
          <w:szCs w:val="32"/>
        </w:rPr>
        <w:t>ENDEREÇO ELETRÔNICO (E-MAIL) PARA ENVIO DA PROPOSTA E DOCUMENTAÇÃO</w:t>
      </w:r>
    </w:p>
    <w:p w14:paraId="7C4D3461" w14:textId="3C0B3E99" w:rsidR="002850E4" w:rsidRPr="008E61FB" w:rsidRDefault="004A67F6" w:rsidP="002850E4">
      <w:pPr>
        <w:rPr>
          <w:rFonts w:cs="Arial"/>
          <w:color w:val="5B5B5F"/>
          <w:sz w:val="24"/>
          <w:szCs w:val="28"/>
        </w:rPr>
      </w:pPr>
      <w:hyperlink r:id="rId12" w:history="1">
        <w:r w:rsidR="00D33EC8" w:rsidRPr="008E61FB">
          <w:rPr>
            <w:rStyle w:val="Hyperlink"/>
            <w:rFonts w:cs="Arial"/>
            <w:sz w:val="24"/>
            <w:szCs w:val="28"/>
          </w:rPr>
          <w:t>licitação@itaunadosul.pr.gov.br</w:t>
        </w:r>
      </w:hyperlink>
      <w:r w:rsidR="00D33EC8" w:rsidRPr="008E61FB">
        <w:rPr>
          <w:rFonts w:cs="Arial"/>
          <w:color w:val="5B5B5F"/>
          <w:sz w:val="24"/>
          <w:szCs w:val="28"/>
        </w:rPr>
        <w:tab/>
      </w:r>
    </w:p>
    <w:p w14:paraId="20E228F9" w14:textId="77777777" w:rsidR="004D7ACD" w:rsidRPr="008E61FB" w:rsidRDefault="004D7ACD" w:rsidP="004D7ACD">
      <w:pPr>
        <w:rPr>
          <w:rFonts w:cs="Arial"/>
          <w:b/>
          <w:bCs/>
          <w:color w:val="405CA1"/>
          <w:sz w:val="28"/>
          <w:szCs w:val="32"/>
        </w:rPr>
      </w:pPr>
    </w:p>
    <w:p w14:paraId="7CF47743" w14:textId="6A30793A" w:rsidR="00D33EC8" w:rsidRPr="008E61FB" w:rsidRDefault="00D33EC8" w:rsidP="00D33EC8">
      <w:pPr>
        <w:jc w:val="both"/>
        <w:rPr>
          <w:rFonts w:cs="Arial"/>
          <w:b/>
          <w:bCs/>
          <w:color w:val="405CA1"/>
          <w:sz w:val="28"/>
          <w:szCs w:val="32"/>
        </w:rPr>
      </w:pPr>
      <w:r w:rsidRPr="008E61FB">
        <w:rPr>
          <w:rFonts w:cs="Arial"/>
          <w:b/>
          <w:bCs/>
          <w:color w:val="405CA1"/>
          <w:sz w:val="28"/>
          <w:szCs w:val="32"/>
        </w:rPr>
        <w:t>ANÁLISE E SELEÇÃO DA PROPOSTA E DOCUMENTAÇÃO</w:t>
      </w:r>
    </w:p>
    <w:p w14:paraId="0F8FF615" w14:textId="0B6018DE" w:rsidR="004D7ACD" w:rsidRPr="008E61FB" w:rsidRDefault="004A67F6">
      <w:pPr>
        <w:suppressAutoHyphens w:val="0"/>
        <w:spacing w:after="160" w:line="259" w:lineRule="auto"/>
        <w:rPr>
          <w:rFonts w:cs="Arial"/>
          <w:b/>
          <w:bCs/>
          <w:iCs/>
          <w:color w:val="FF0000"/>
          <w:sz w:val="18"/>
          <w:szCs w:val="20"/>
        </w:rPr>
      </w:pPr>
      <w:r w:rsidRPr="008E61FB">
        <w:rPr>
          <w:rFonts w:cs="Arial"/>
          <w:b/>
          <w:bCs/>
          <w:iCs/>
          <w:color w:val="FF0000"/>
          <w:sz w:val="18"/>
          <w:szCs w:val="20"/>
        </w:rPr>
        <w:t>03</w:t>
      </w:r>
      <w:r w:rsidR="00D33EC8" w:rsidRPr="008E61FB">
        <w:rPr>
          <w:rFonts w:cs="Arial"/>
          <w:b/>
          <w:bCs/>
          <w:iCs/>
          <w:color w:val="FF0000"/>
          <w:sz w:val="18"/>
          <w:szCs w:val="20"/>
        </w:rPr>
        <w:t>/</w:t>
      </w:r>
      <w:r w:rsidR="00BC65A1" w:rsidRPr="008E61FB">
        <w:rPr>
          <w:rFonts w:cs="Arial"/>
          <w:b/>
          <w:bCs/>
          <w:iCs/>
          <w:color w:val="FF0000"/>
          <w:sz w:val="18"/>
          <w:szCs w:val="20"/>
        </w:rPr>
        <w:t>0</w:t>
      </w:r>
      <w:r w:rsidRPr="008E61FB">
        <w:rPr>
          <w:rFonts w:cs="Arial"/>
          <w:b/>
          <w:bCs/>
          <w:iCs/>
          <w:color w:val="FF0000"/>
          <w:sz w:val="18"/>
          <w:szCs w:val="20"/>
        </w:rPr>
        <w:t>5</w:t>
      </w:r>
      <w:r w:rsidR="00D33EC8" w:rsidRPr="008E61FB">
        <w:rPr>
          <w:rFonts w:cs="Arial"/>
          <w:b/>
          <w:bCs/>
          <w:iCs/>
          <w:color w:val="FF0000"/>
          <w:sz w:val="18"/>
          <w:szCs w:val="20"/>
        </w:rPr>
        <w:t xml:space="preserve">/2023 – </w:t>
      </w:r>
      <w:r w:rsidR="00F15ACD" w:rsidRPr="008E61FB">
        <w:rPr>
          <w:rFonts w:cs="Arial"/>
          <w:b/>
          <w:bCs/>
          <w:iCs/>
          <w:color w:val="FF0000"/>
          <w:sz w:val="18"/>
          <w:szCs w:val="20"/>
        </w:rPr>
        <w:t>A</w:t>
      </w:r>
      <w:r w:rsidR="00D33EC8" w:rsidRPr="008E61FB">
        <w:rPr>
          <w:rFonts w:cs="Arial"/>
          <w:b/>
          <w:bCs/>
          <w:iCs/>
          <w:color w:val="FF0000"/>
          <w:sz w:val="18"/>
          <w:szCs w:val="20"/>
        </w:rPr>
        <w:t xml:space="preserve"> partir das 09horas (horário de Brasília – DF).</w:t>
      </w:r>
    </w:p>
    <w:p w14:paraId="7A6D712E" w14:textId="15D815AA" w:rsidR="004D7ACD" w:rsidRPr="008E61FB" w:rsidRDefault="004D7ACD">
      <w:pPr>
        <w:suppressAutoHyphens w:val="0"/>
        <w:spacing w:after="160" w:line="259" w:lineRule="auto"/>
        <w:rPr>
          <w:rFonts w:cs="Arial"/>
          <w:b/>
          <w:bCs/>
          <w:i/>
          <w:iCs/>
          <w:color w:val="FF0000"/>
          <w:sz w:val="18"/>
          <w:szCs w:val="20"/>
        </w:rPr>
      </w:pPr>
    </w:p>
    <w:p w14:paraId="08D3EDEB" w14:textId="77777777" w:rsidR="004A67F6" w:rsidRPr="008E61FB" w:rsidRDefault="004A67F6" w:rsidP="004A67F6">
      <w:pPr>
        <w:autoSpaceDE w:val="0"/>
        <w:autoSpaceDN w:val="0"/>
        <w:adjustRightInd w:val="0"/>
        <w:spacing w:line="360" w:lineRule="auto"/>
        <w:jc w:val="both"/>
        <w:rPr>
          <w:rFonts w:eastAsia="Batang" w:cs="Arial"/>
          <w:sz w:val="22"/>
          <w:szCs w:val="22"/>
        </w:rPr>
      </w:pPr>
      <w:r w:rsidRPr="008E61FB">
        <w:rPr>
          <w:rFonts w:eastAsia="Batang" w:cs="Arial"/>
          <w:b/>
          <w:sz w:val="22"/>
          <w:szCs w:val="22"/>
        </w:rPr>
        <w:t>Resultado da contratação será divulgado no Diário Oficial do Município:</w:t>
      </w:r>
      <w:r w:rsidRPr="008E61FB">
        <w:rPr>
          <w:rFonts w:eastAsia="Batang" w:cs="Arial"/>
          <w:sz w:val="22"/>
          <w:szCs w:val="22"/>
        </w:rPr>
        <w:t xml:space="preserve"> </w:t>
      </w:r>
      <w:r w:rsidRPr="008E61FB">
        <w:rPr>
          <w:rFonts w:cs="Arial"/>
          <w:b/>
          <w:bCs/>
          <w:szCs w:val="32"/>
        </w:rPr>
        <w:t>(Diário Oficial dos Municípios do Paraná: (</w:t>
      </w:r>
      <w:hyperlink r:id="rId13" w:history="1">
        <w:r w:rsidRPr="008E61FB">
          <w:rPr>
            <w:rStyle w:val="Hyperlink"/>
            <w:rFonts w:eastAsia="WenQuanYi Micro Hei" w:cs="Arial"/>
            <w:b/>
            <w:bCs/>
            <w:szCs w:val="32"/>
          </w:rPr>
          <w:t>https://www.diariomunicipal.com.br/amp/pesquisar</w:t>
        </w:r>
      </w:hyperlink>
      <w:r w:rsidRPr="008E61FB">
        <w:rPr>
          <w:rFonts w:cs="Arial"/>
          <w:b/>
          <w:bCs/>
          <w:szCs w:val="32"/>
        </w:rPr>
        <w:t xml:space="preserve">) </w:t>
      </w:r>
      <w:r w:rsidRPr="008E61FB">
        <w:rPr>
          <w:rFonts w:eastAsia="Batang" w:cs="Arial"/>
          <w:sz w:val="22"/>
          <w:szCs w:val="22"/>
        </w:rPr>
        <w:t xml:space="preserve">   </w:t>
      </w:r>
    </w:p>
    <w:p w14:paraId="1DC3D714" w14:textId="49E8E92F" w:rsidR="004D7ACD" w:rsidRPr="008E61FB" w:rsidRDefault="004D7ACD">
      <w:pPr>
        <w:suppressAutoHyphens w:val="0"/>
        <w:spacing w:after="160" w:line="259" w:lineRule="auto"/>
        <w:rPr>
          <w:rFonts w:cs="Arial"/>
          <w:b/>
          <w:bCs/>
          <w:i/>
          <w:iCs/>
          <w:color w:val="FF0000"/>
          <w:szCs w:val="20"/>
        </w:rPr>
      </w:pPr>
    </w:p>
    <w:p w14:paraId="334EDAFD" w14:textId="77777777" w:rsidR="00F15ACD" w:rsidRPr="008E61FB" w:rsidRDefault="00F15ACD">
      <w:pPr>
        <w:suppressAutoHyphens w:val="0"/>
        <w:spacing w:after="160" w:line="259" w:lineRule="auto"/>
        <w:rPr>
          <w:rFonts w:cs="Arial"/>
          <w:b/>
          <w:bCs/>
          <w:i/>
          <w:iCs/>
          <w:color w:val="FF0000"/>
          <w:szCs w:val="20"/>
        </w:rPr>
      </w:pPr>
    </w:p>
    <w:p w14:paraId="7333F84B" w14:textId="77777777" w:rsidR="00F15ACD" w:rsidRPr="008E61FB" w:rsidRDefault="00F15ACD">
      <w:pPr>
        <w:suppressAutoHyphens w:val="0"/>
        <w:spacing w:after="160" w:line="259" w:lineRule="auto"/>
        <w:rPr>
          <w:rFonts w:cs="Arial"/>
          <w:b/>
          <w:bCs/>
          <w:i/>
          <w:iCs/>
          <w:color w:val="FF0000"/>
          <w:szCs w:val="20"/>
        </w:rPr>
      </w:pPr>
    </w:p>
    <w:p w14:paraId="2BC95407" w14:textId="77777777" w:rsidR="00F15ACD" w:rsidRPr="008E61FB" w:rsidRDefault="00F15ACD">
      <w:pPr>
        <w:suppressAutoHyphens w:val="0"/>
        <w:spacing w:after="160" w:line="259" w:lineRule="auto"/>
        <w:rPr>
          <w:rFonts w:cs="Arial"/>
          <w:b/>
          <w:bCs/>
          <w:i/>
          <w:iCs/>
          <w:color w:val="FF0000"/>
          <w:szCs w:val="20"/>
        </w:rPr>
      </w:pPr>
    </w:p>
    <w:p w14:paraId="65A950E8" w14:textId="77777777" w:rsidR="00F15ACD" w:rsidRPr="008E61FB" w:rsidRDefault="00F15ACD">
      <w:pPr>
        <w:suppressAutoHyphens w:val="0"/>
        <w:spacing w:after="160" w:line="259" w:lineRule="auto"/>
        <w:rPr>
          <w:rFonts w:cs="Arial"/>
          <w:b/>
          <w:bCs/>
          <w:i/>
          <w:iCs/>
          <w:color w:val="FF0000"/>
          <w:szCs w:val="20"/>
        </w:rPr>
      </w:pPr>
    </w:p>
    <w:sdt>
      <w:sdtPr>
        <w:rPr>
          <w:rFonts w:ascii="Arial" w:eastAsia="Times New Roman" w:hAnsi="Arial" w:cs="Arial"/>
          <w:color w:val="auto"/>
          <w:sz w:val="20"/>
          <w:szCs w:val="24"/>
        </w:rPr>
        <w:id w:val="158742138"/>
        <w:docPartObj>
          <w:docPartGallery w:val="Table of Contents"/>
          <w:docPartUnique/>
        </w:docPartObj>
      </w:sdtPr>
      <w:sdtEndPr>
        <w:rPr>
          <w:b/>
          <w:bCs/>
        </w:rPr>
      </w:sdtEndPr>
      <w:sdtContent>
        <w:p w14:paraId="0EABDC09" w14:textId="63DF332D" w:rsidR="00781AFF" w:rsidRPr="008E61FB" w:rsidRDefault="00781AFF">
          <w:pPr>
            <w:pStyle w:val="CabealhodoSumrio"/>
            <w:rPr>
              <w:rFonts w:ascii="Arial" w:hAnsi="Arial" w:cs="Arial"/>
            </w:rPr>
          </w:pPr>
          <w:r w:rsidRPr="008E61FB">
            <w:rPr>
              <w:rFonts w:ascii="Arial" w:hAnsi="Arial" w:cs="Arial"/>
            </w:rPr>
            <w:t>Sumário</w:t>
          </w:r>
        </w:p>
        <w:p w14:paraId="4E48E7DF" w14:textId="77777777" w:rsidR="00BE54EC" w:rsidRPr="008E61FB" w:rsidRDefault="00781AFF">
          <w:pPr>
            <w:pStyle w:val="Sumrio1"/>
            <w:tabs>
              <w:tab w:val="left" w:pos="440"/>
              <w:tab w:val="right" w:leader="dot" w:pos="9628"/>
            </w:tabs>
            <w:rPr>
              <w:rFonts w:eastAsiaTheme="minorEastAsia" w:cs="Arial"/>
              <w:noProof/>
              <w:sz w:val="22"/>
              <w:szCs w:val="22"/>
            </w:rPr>
          </w:pPr>
          <w:r w:rsidRPr="008E61FB">
            <w:rPr>
              <w:rFonts w:cs="Arial"/>
            </w:rPr>
            <w:fldChar w:fldCharType="begin"/>
          </w:r>
          <w:r w:rsidRPr="008E61FB">
            <w:rPr>
              <w:rFonts w:cs="Arial"/>
            </w:rPr>
            <w:instrText xml:space="preserve"> TOC \o "1-3" \h \z \u </w:instrText>
          </w:r>
          <w:r w:rsidRPr="008E61FB">
            <w:rPr>
              <w:rFonts w:cs="Arial"/>
            </w:rPr>
            <w:fldChar w:fldCharType="separate"/>
          </w:r>
          <w:hyperlink w:anchor="_Toc124416203" w:history="1">
            <w:r w:rsidR="00BE54EC" w:rsidRPr="008E61FB">
              <w:rPr>
                <w:rStyle w:val="Hyperlink"/>
                <w:rFonts w:eastAsia="Arial Unicode MS" w:cs="Arial"/>
                <w:noProof/>
                <w:lang w:bidi="hi-IN"/>
              </w:rPr>
              <w:t>1.</w:t>
            </w:r>
            <w:r w:rsidR="00BE54EC" w:rsidRPr="008E61FB">
              <w:rPr>
                <w:rFonts w:eastAsiaTheme="minorEastAsia" w:cs="Arial"/>
                <w:noProof/>
                <w:sz w:val="22"/>
                <w:szCs w:val="22"/>
              </w:rPr>
              <w:tab/>
            </w:r>
            <w:r w:rsidR="00BE54EC" w:rsidRPr="008E61FB">
              <w:rPr>
                <w:rStyle w:val="Hyperlink"/>
                <w:rFonts w:eastAsia="Arial Unicode MS" w:cs="Arial"/>
                <w:noProof/>
                <w:lang w:bidi="hi-IN"/>
              </w:rPr>
              <w:t>OBJETO DA CONTRATAÇÃO DIRETA</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_Toc124416203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3</w:t>
            </w:r>
            <w:r w:rsidR="00BE54EC" w:rsidRPr="008E61FB">
              <w:rPr>
                <w:rFonts w:cs="Arial"/>
                <w:noProof/>
                <w:webHidden/>
              </w:rPr>
              <w:fldChar w:fldCharType="end"/>
            </w:r>
          </w:hyperlink>
        </w:p>
        <w:p w14:paraId="5DF42955"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4" w:history="1">
            <w:r w:rsidR="00BE54EC" w:rsidRPr="008E61FB">
              <w:rPr>
                <w:rStyle w:val="Hyperlink"/>
                <w:rFonts w:eastAsia="Arial Unicode MS" w:cs="Arial"/>
                <w:noProof/>
                <w:lang w:bidi="hi-IN"/>
              </w:rPr>
              <w:t>2.</w:t>
            </w:r>
            <w:r w:rsidR="00BE54EC" w:rsidRPr="008E61FB">
              <w:rPr>
                <w:rFonts w:eastAsiaTheme="minorEastAsia" w:cs="Arial"/>
                <w:noProof/>
                <w:sz w:val="22"/>
                <w:szCs w:val="22"/>
              </w:rPr>
              <w:tab/>
            </w:r>
            <w:r w:rsidR="00BE54EC" w:rsidRPr="008E61FB">
              <w:rPr>
                <w:rStyle w:val="Hyperlink"/>
                <w:rFonts w:eastAsia="Arial Unicode MS" w:cs="Arial"/>
                <w:noProof/>
                <w:lang w:bidi="hi-IN"/>
              </w:rPr>
              <w:t>PARTICIPAÇÃO NA DISPENSA</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_Toc124416204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4</w:t>
            </w:r>
            <w:r w:rsidR="00BE54EC" w:rsidRPr="008E61FB">
              <w:rPr>
                <w:rFonts w:cs="Arial"/>
                <w:noProof/>
                <w:webHidden/>
              </w:rPr>
              <w:fldChar w:fldCharType="end"/>
            </w:r>
          </w:hyperlink>
        </w:p>
        <w:p w14:paraId="7AE27B1D"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5" w:history="1">
            <w:r w:rsidR="00BE54EC" w:rsidRPr="008E61FB">
              <w:rPr>
                <w:rStyle w:val="Hyperlink"/>
                <w:rFonts w:eastAsia="Arial Unicode MS" w:cs="Arial"/>
                <w:noProof/>
                <w:lang w:bidi="hi-IN"/>
              </w:rPr>
              <w:t>3.</w:t>
            </w:r>
            <w:r w:rsidR="00BE54EC" w:rsidRPr="008E61FB">
              <w:rPr>
                <w:rFonts w:eastAsiaTheme="minorEastAsia" w:cs="Arial"/>
                <w:noProof/>
                <w:sz w:val="22"/>
                <w:szCs w:val="22"/>
              </w:rPr>
              <w:tab/>
            </w:r>
            <w:r w:rsidR="00BE54EC" w:rsidRPr="008E61FB">
              <w:rPr>
                <w:rStyle w:val="Hyperlink"/>
                <w:rFonts w:eastAsia="Arial Unicode MS" w:cs="Arial"/>
                <w:noProof/>
                <w:lang w:bidi="hi-IN"/>
              </w:rPr>
              <w:t>JULGAMENTO DAS PROPOSTAS DE PREÇO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_Toc124416205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6</w:t>
            </w:r>
            <w:r w:rsidR="00BE54EC" w:rsidRPr="008E61FB">
              <w:rPr>
                <w:rFonts w:cs="Arial"/>
                <w:noProof/>
                <w:webHidden/>
              </w:rPr>
              <w:fldChar w:fldCharType="end"/>
            </w:r>
          </w:hyperlink>
        </w:p>
        <w:p w14:paraId="5D9A148C"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6" w:history="1">
            <w:r w:rsidR="00BE54EC" w:rsidRPr="008E61FB">
              <w:rPr>
                <w:rStyle w:val="Hyperlink"/>
                <w:rFonts w:eastAsia="Arial Unicode MS" w:cs="Arial"/>
                <w:noProof/>
                <w:lang w:bidi="hi-IN"/>
              </w:rPr>
              <w:t>4.</w:t>
            </w:r>
            <w:r w:rsidR="00BE54EC" w:rsidRPr="008E61FB">
              <w:rPr>
                <w:rFonts w:eastAsiaTheme="minorEastAsia" w:cs="Arial"/>
                <w:noProof/>
                <w:sz w:val="22"/>
                <w:szCs w:val="22"/>
              </w:rPr>
              <w:tab/>
            </w:r>
            <w:r w:rsidR="00BE54EC" w:rsidRPr="008E61FB">
              <w:rPr>
                <w:rStyle w:val="Hyperlink"/>
                <w:rFonts w:eastAsia="Arial Unicode MS" w:cs="Arial"/>
                <w:noProof/>
                <w:lang w:bidi="hi-IN"/>
              </w:rPr>
              <w:t>HABILITAÇÃO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_Toc124416206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7</w:t>
            </w:r>
            <w:r w:rsidR="00BE54EC" w:rsidRPr="008E61FB">
              <w:rPr>
                <w:rFonts w:cs="Arial"/>
                <w:noProof/>
                <w:webHidden/>
              </w:rPr>
              <w:fldChar w:fldCharType="end"/>
            </w:r>
          </w:hyperlink>
        </w:p>
        <w:p w14:paraId="7B13395D"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7" w:history="1">
            <w:r w:rsidR="00BE54EC" w:rsidRPr="008E61FB">
              <w:rPr>
                <w:rStyle w:val="Hyperlink"/>
                <w:rFonts w:eastAsia="Arial Unicode MS" w:cs="Arial"/>
                <w:noProof/>
                <w:lang w:bidi="hi-IN"/>
              </w:rPr>
              <w:t>5.</w:t>
            </w:r>
            <w:r w:rsidR="00BE54EC" w:rsidRPr="008E61FB">
              <w:rPr>
                <w:rFonts w:eastAsiaTheme="minorEastAsia" w:cs="Arial"/>
                <w:noProof/>
                <w:sz w:val="22"/>
                <w:szCs w:val="22"/>
              </w:rPr>
              <w:tab/>
            </w:r>
            <w:r w:rsidR="00BE54EC" w:rsidRPr="008E61FB">
              <w:rPr>
                <w:rStyle w:val="Hyperlink"/>
                <w:rFonts w:eastAsia="Arial Unicode MS" w:cs="Arial"/>
                <w:noProof/>
                <w:lang w:bidi="hi-IN"/>
              </w:rPr>
              <w:t>CONTRATAÇÃO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_Toc124416207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8</w:t>
            </w:r>
            <w:r w:rsidR="00BE54EC" w:rsidRPr="008E61FB">
              <w:rPr>
                <w:rFonts w:cs="Arial"/>
                <w:noProof/>
                <w:webHidden/>
              </w:rPr>
              <w:fldChar w:fldCharType="end"/>
            </w:r>
          </w:hyperlink>
        </w:p>
        <w:p w14:paraId="2B8CA451"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8" w:history="1">
            <w:r w:rsidR="00BE54EC" w:rsidRPr="008E61FB">
              <w:rPr>
                <w:rStyle w:val="Hyperlink"/>
                <w:rFonts w:eastAsia="Arial Unicode MS" w:cs="Arial"/>
                <w:noProof/>
                <w:lang w:bidi="hi-IN"/>
              </w:rPr>
              <w:t>6.</w:t>
            </w:r>
            <w:r w:rsidR="00BE54EC" w:rsidRPr="008E61FB">
              <w:rPr>
                <w:rFonts w:eastAsiaTheme="minorEastAsia" w:cs="Arial"/>
                <w:noProof/>
                <w:sz w:val="22"/>
                <w:szCs w:val="22"/>
              </w:rPr>
              <w:tab/>
            </w:r>
            <w:r w:rsidR="00BE54EC" w:rsidRPr="008E61FB">
              <w:rPr>
                <w:rStyle w:val="Hyperlink"/>
                <w:rFonts w:eastAsia="Arial Unicode MS" w:cs="Arial"/>
                <w:noProof/>
                <w:lang w:bidi="hi-IN"/>
              </w:rPr>
              <w:t>INFRAÇÕES E SANÇÕES ADMINISTRATIVAS</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_Toc124416208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9</w:t>
            </w:r>
            <w:r w:rsidR="00BE54EC" w:rsidRPr="008E61FB">
              <w:rPr>
                <w:rFonts w:cs="Arial"/>
                <w:noProof/>
                <w:webHidden/>
              </w:rPr>
              <w:fldChar w:fldCharType="end"/>
            </w:r>
          </w:hyperlink>
        </w:p>
        <w:p w14:paraId="4D8870E5"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09" w:history="1">
            <w:r w:rsidR="00BE54EC" w:rsidRPr="008E61FB">
              <w:rPr>
                <w:rStyle w:val="Hyperlink"/>
                <w:rFonts w:eastAsia="Arial Unicode MS" w:cs="Arial"/>
                <w:noProof/>
                <w:lang w:bidi="hi-IN"/>
              </w:rPr>
              <w:t>7.</w:t>
            </w:r>
            <w:r w:rsidR="00BE54EC" w:rsidRPr="008E61FB">
              <w:rPr>
                <w:rFonts w:eastAsiaTheme="minorEastAsia" w:cs="Arial"/>
                <w:noProof/>
                <w:sz w:val="22"/>
                <w:szCs w:val="22"/>
              </w:rPr>
              <w:tab/>
            </w:r>
            <w:r w:rsidR="00BE54EC" w:rsidRPr="008E61FB">
              <w:rPr>
                <w:rStyle w:val="Hyperlink"/>
                <w:rFonts w:eastAsia="Arial Unicode MS" w:cs="Arial"/>
                <w:noProof/>
                <w:lang w:bidi="hi-IN"/>
              </w:rPr>
              <w:t>DAS DISPOSIÇÕES GERAIS</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_Toc124416209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11</w:t>
            </w:r>
            <w:r w:rsidR="00BE54EC" w:rsidRPr="008E61FB">
              <w:rPr>
                <w:rFonts w:cs="Arial"/>
                <w:noProof/>
                <w:webHidden/>
              </w:rPr>
              <w:fldChar w:fldCharType="end"/>
            </w:r>
          </w:hyperlink>
        </w:p>
        <w:p w14:paraId="065FE73F"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0" w:history="1">
            <w:r w:rsidR="00BE54EC" w:rsidRPr="008E61FB">
              <w:rPr>
                <w:rStyle w:val="Hyperlink"/>
                <w:rFonts w:eastAsia="Arial Unicode MS" w:cs="Arial"/>
                <w:b/>
                <w:noProof/>
                <w:lang w:bidi="hi-IN"/>
              </w:rPr>
              <w:t>1.</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PRIMEIRA – OBJETO (art. 92, I e 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_Toc124416210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18</w:t>
            </w:r>
            <w:r w:rsidR="00BE54EC" w:rsidRPr="008E61FB">
              <w:rPr>
                <w:rFonts w:cs="Arial"/>
                <w:noProof/>
                <w:webHidden/>
              </w:rPr>
              <w:fldChar w:fldCharType="end"/>
            </w:r>
          </w:hyperlink>
        </w:p>
        <w:p w14:paraId="28371E80"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1" w:history="1">
            <w:r w:rsidR="00BE54EC" w:rsidRPr="008E61FB">
              <w:rPr>
                <w:rStyle w:val="Hyperlink"/>
                <w:rFonts w:eastAsia="Arial Unicode MS" w:cs="Arial"/>
                <w:b/>
                <w:noProof/>
                <w:lang w:bidi="hi-IN"/>
              </w:rPr>
              <w:t>2.</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SEGUNDA – VIGÊNCIA E PRORROGAÇÃO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_Toc124416211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18</w:t>
            </w:r>
            <w:r w:rsidR="00BE54EC" w:rsidRPr="008E61FB">
              <w:rPr>
                <w:rFonts w:cs="Arial"/>
                <w:noProof/>
                <w:webHidden/>
              </w:rPr>
              <w:fldChar w:fldCharType="end"/>
            </w:r>
          </w:hyperlink>
        </w:p>
        <w:p w14:paraId="6599DA55"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2" w:history="1">
            <w:r w:rsidR="00BE54EC" w:rsidRPr="008E61FB">
              <w:rPr>
                <w:rStyle w:val="Hyperlink"/>
                <w:rFonts w:eastAsia="Arial Unicode MS" w:cs="Arial"/>
                <w:b/>
                <w:noProof/>
                <w:lang w:bidi="hi-IN"/>
              </w:rPr>
              <w:t>3.</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TERCEIRA – MODELOS DE EXECUÇÃO E GESTÃO CONTRATUAIS (art. 92, IV, VII e XVIII)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_Toc124416212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19</w:t>
            </w:r>
            <w:r w:rsidR="00BE54EC" w:rsidRPr="008E61FB">
              <w:rPr>
                <w:rFonts w:cs="Arial"/>
                <w:noProof/>
                <w:webHidden/>
              </w:rPr>
              <w:fldChar w:fldCharType="end"/>
            </w:r>
          </w:hyperlink>
        </w:p>
        <w:p w14:paraId="5A59D3CE"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3" w:history="1">
            <w:r w:rsidR="00BE54EC" w:rsidRPr="008E61FB">
              <w:rPr>
                <w:rStyle w:val="Hyperlink"/>
                <w:rFonts w:eastAsia="Arial Unicode MS" w:cs="Arial"/>
                <w:b/>
                <w:noProof/>
                <w:lang w:bidi="hi-IN"/>
              </w:rPr>
              <w:t>4.</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QUARTA – SUBCONTRATAÇÃO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_Toc124416213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19</w:t>
            </w:r>
            <w:r w:rsidR="00BE54EC" w:rsidRPr="008E61FB">
              <w:rPr>
                <w:rFonts w:cs="Arial"/>
                <w:noProof/>
                <w:webHidden/>
              </w:rPr>
              <w:fldChar w:fldCharType="end"/>
            </w:r>
          </w:hyperlink>
        </w:p>
        <w:p w14:paraId="431F7960"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4" w:history="1">
            <w:r w:rsidR="00BE54EC" w:rsidRPr="008E61FB">
              <w:rPr>
                <w:rStyle w:val="Hyperlink"/>
                <w:rFonts w:eastAsia="Arial Unicode MS" w:cs="Arial"/>
                <w:b/>
                <w:noProof/>
                <w:lang w:bidi="hi-IN"/>
              </w:rPr>
              <w:t>5.</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QUINTA - PREÇO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_Toc124416214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19</w:t>
            </w:r>
            <w:r w:rsidR="00BE54EC" w:rsidRPr="008E61FB">
              <w:rPr>
                <w:rFonts w:cs="Arial"/>
                <w:noProof/>
                <w:webHidden/>
              </w:rPr>
              <w:fldChar w:fldCharType="end"/>
            </w:r>
          </w:hyperlink>
        </w:p>
        <w:p w14:paraId="2980352A"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5" w:history="1">
            <w:r w:rsidR="00BE54EC" w:rsidRPr="008E61FB">
              <w:rPr>
                <w:rStyle w:val="Hyperlink"/>
                <w:rFonts w:eastAsia="Arial Unicode MS" w:cs="Arial"/>
                <w:b/>
                <w:noProof/>
                <w:lang w:bidi="hi-IN"/>
              </w:rPr>
              <w:t>6.</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SEXTA - PAGAMENTO (art. 92, V e VI)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_Toc124416215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19</w:t>
            </w:r>
            <w:r w:rsidR="00BE54EC" w:rsidRPr="008E61FB">
              <w:rPr>
                <w:rFonts w:cs="Arial"/>
                <w:noProof/>
                <w:webHidden/>
              </w:rPr>
              <w:fldChar w:fldCharType="end"/>
            </w:r>
          </w:hyperlink>
        </w:p>
        <w:p w14:paraId="36844534"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6" w:history="1">
            <w:r w:rsidR="00BE54EC" w:rsidRPr="008E61FB">
              <w:rPr>
                <w:rStyle w:val="Hyperlink"/>
                <w:rFonts w:eastAsia="Arial Unicode MS" w:cs="Arial"/>
                <w:b/>
                <w:noProof/>
                <w:lang w:bidi="hi-IN"/>
              </w:rPr>
              <w:t>7.</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SÉTIMA - REAJUSTE (art. 92, V)</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_Toc124416216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19</w:t>
            </w:r>
            <w:r w:rsidR="00BE54EC" w:rsidRPr="008E61FB">
              <w:rPr>
                <w:rFonts w:cs="Arial"/>
                <w:noProof/>
                <w:webHidden/>
              </w:rPr>
              <w:fldChar w:fldCharType="end"/>
            </w:r>
          </w:hyperlink>
        </w:p>
        <w:p w14:paraId="0B5FB788"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7" w:history="1">
            <w:r w:rsidR="00BE54EC" w:rsidRPr="008E61FB">
              <w:rPr>
                <w:rStyle w:val="Hyperlink"/>
                <w:rFonts w:eastAsia="Arial Unicode MS" w:cs="Arial"/>
                <w:b/>
                <w:noProof/>
                <w:lang w:bidi="hi-IN"/>
              </w:rPr>
              <w:t>8.</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OITAVA - OBRIGAÇÕES DO CONTRATANTE (art. 92, X, XI e XIV)</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_Toc124416217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20</w:t>
            </w:r>
            <w:r w:rsidR="00BE54EC" w:rsidRPr="008E61FB">
              <w:rPr>
                <w:rFonts w:cs="Arial"/>
                <w:noProof/>
                <w:webHidden/>
              </w:rPr>
              <w:fldChar w:fldCharType="end"/>
            </w:r>
          </w:hyperlink>
        </w:p>
        <w:p w14:paraId="72109580" w14:textId="77777777" w:rsidR="00BE54EC" w:rsidRPr="008E61FB" w:rsidRDefault="004A67F6">
          <w:pPr>
            <w:pStyle w:val="Sumrio1"/>
            <w:tabs>
              <w:tab w:val="left" w:pos="440"/>
              <w:tab w:val="right" w:leader="dot" w:pos="9628"/>
            </w:tabs>
            <w:rPr>
              <w:rFonts w:eastAsiaTheme="minorEastAsia" w:cs="Arial"/>
              <w:noProof/>
              <w:sz w:val="22"/>
              <w:szCs w:val="22"/>
            </w:rPr>
          </w:pPr>
          <w:hyperlink w:anchor="_Toc124416218" w:history="1">
            <w:r w:rsidR="00BE54EC" w:rsidRPr="008E61FB">
              <w:rPr>
                <w:rStyle w:val="Hyperlink"/>
                <w:rFonts w:eastAsia="Arial Unicode MS" w:cs="Arial"/>
                <w:b/>
                <w:noProof/>
                <w:lang w:bidi="hi-IN"/>
              </w:rPr>
              <w:t>9.</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NONA - OBRIGAÇÕES DO CONTRATADO (art. 92, XIV, XVI e XVII)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_Toc124416218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21</w:t>
            </w:r>
            <w:r w:rsidR="00BE54EC" w:rsidRPr="008E61FB">
              <w:rPr>
                <w:rFonts w:cs="Arial"/>
                <w:noProof/>
                <w:webHidden/>
              </w:rPr>
              <w:fldChar w:fldCharType="end"/>
            </w:r>
          </w:hyperlink>
        </w:p>
        <w:p w14:paraId="01443914"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19" w:history="1">
            <w:r w:rsidR="00BE54EC" w:rsidRPr="008E61FB">
              <w:rPr>
                <w:rStyle w:val="Hyperlink"/>
                <w:rFonts w:eastAsia="Arial Unicode MS" w:cs="Arial"/>
                <w:b/>
                <w:noProof/>
                <w:lang w:bidi="hi-IN"/>
              </w:rPr>
              <w:t>10.</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GARANTIA DE EXECUÇÃO (art. 92, XII e XIII)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_Toc124416219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22</w:t>
            </w:r>
            <w:r w:rsidR="00BE54EC" w:rsidRPr="008E61FB">
              <w:rPr>
                <w:rFonts w:cs="Arial"/>
                <w:noProof/>
                <w:webHidden/>
              </w:rPr>
              <w:fldChar w:fldCharType="end"/>
            </w:r>
          </w:hyperlink>
        </w:p>
        <w:p w14:paraId="314E6532"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0" w:history="1">
            <w:r w:rsidR="00BE54EC" w:rsidRPr="008E61FB">
              <w:rPr>
                <w:rStyle w:val="Hyperlink"/>
                <w:rFonts w:eastAsia="Arial Unicode MS" w:cs="Arial"/>
                <w:b/>
                <w:noProof/>
                <w:lang w:bidi="hi-IN"/>
              </w:rPr>
              <w:t>11.</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PRIMEIRA – INFRAÇÕES E SANÇÕES ADMINISTRATIVAS (art. 92, XIV)</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_Toc124416220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23</w:t>
            </w:r>
            <w:r w:rsidR="00BE54EC" w:rsidRPr="008E61FB">
              <w:rPr>
                <w:rFonts w:cs="Arial"/>
                <w:noProof/>
                <w:webHidden/>
              </w:rPr>
              <w:fldChar w:fldCharType="end"/>
            </w:r>
          </w:hyperlink>
        </w:p>
        <w:p w14:paraId="278CFA18"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1" w:history="1">
            <w:r w:rsidR="00BE54EC" w:rsidRPr="008E61FB">
              <w:rPr>
                <w:rStyle w:val="Hyperlink"/>
                <w:rFonts w:eastAsia="Arial Unicode MS" w:cs="Arial"/>
                <w:b/>
                <w:noProof/>
                <w:lang w:bidi="hi-IN"/>
              </w:rPr>
              <w:t>12.</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SEGUNDA– DA EXTINÇÃO CONTRATUAL (art. 92, XIX)</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_Toc124416221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23</w:t>
            </w:r>
            <w:r w:rsidR="00BE54EC" w:rsidRPr="008E61FB">
              <w:rPr>
                <w:rFonts w:cs="Arial"/>
                <w:noProof/>
                <w:webHidden/>
              </w:rPr>
              <w:fldChar w:fldCharType="end"/>
            </w:r>
          </w:hyperlink>
        </w:p>
        <w:p w14:paraId="66634245"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2" w:history="1">
            <w:r w:rsidR="00BE54EC" w:rsidRPr="008E61FB">
              <w:rPr>
                <w:rStyle w:val="Hyperlink"/>
                <w:rFonts w:eastAsia="Arial Unicode MS" w:cs="Arial"/>
                <w:b/>
                <w:noProof/>
                <w:lang w:bidi="hi-IN"/>
              </w:rPr>
              <w:t>13.</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TERCEIRA – DOTAÇÃO ORÇAMENTÁRIA (art. 92, VIII)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_Toc124416222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23</w:t>
            </w:r>
            <w:r w:rsidR="00BE54EC" w:rsidRPr="008E61FB">
              <w:rPr>
                <w:rFonts w:cs="Arial"/>
                <w:noProof/>
                <w:webHidden/>
              </w:rPr>
              <w:fldChar w:fldCharType="end"/>
            </w:r>
          </w:hyperlink>
        </w:p>
        <w:p w14:paraId="08F24792"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3" w:history="1">
            <w:r w:rsidR="00BE54EC" w:rsidRPr="008E61FB">
              <w:rPr>
                <w:rStyle w:val="Hyperlink"/>
                <w:rFonts w:eastAsia="Arial Unicode MS" w:cs="Arial"/>
                <w:b/>
                <w:noProof/>
                <w:lang w:bidi="hi-IN"/>
              </w:rPr>
              <w:t>14.</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QUARTA – DOS CASOS OMISSOS (art. 92, III)</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_Toc124416223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24</w:t>
            </w:r>
            <w:r w:rsidR="00BE54EC" w:rsidRPr="008E61FB">
              <w:rPr>
                <w:rFonts w:cs="Arial"/>
                <w:noProof/>
                <w:webHidden/>
              </w:rPr>
              <w:fldChar w:fldCharType="end"/>
            </w:r>
          </w:hyperlink>
        </w:p>
        <w:p w14:paraId="51B05673"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4" w:history="1">
            <w:r w:rsidR="00BE54EC" w:rsidRPr="008E61FB">
              <w:rPr>
                <w:rStyle w:val="Hyperlink"/>
                <w:rFonts w:eastAsia="Arial Unicode MS" w:cs="Arial"/>
                <w:b/>
                <w:noProof/>
                <w:lang w:bidi="hi-IN"/>
              </w:rPr>
              <w:t>15.</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QUINTA – ALTERAÇÕES</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_Toc124416224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24</w:t>
            </w:r>
            <w:r w:rsidR="00BE54EC" w:rsidRPr="008E61FB">
              <w:rPr>
                <w:rFonts w:cs="Arial"/>
                <w:noProof/>
                <w:webHidden/>
              </w:rPr>
              <w:fldChar w:fldCharType="end"/>
            </w:r>
          </w:hyperlink>
        </w:p>
        <w:p w14:paraId="74F14C45"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5" w:history="1">
            <w:r w:rsidR="00BE54EC" w:rsidRPr="008E61FB">
              <w:rPr>
                <w:rStyle w:val="Hyperlink"/>
                <w:rFonts w:eastAsia="Arial Unicode MS" w:cs="Arial"/>
                <w:b/>
                <w:noProof/>
                <w:lang w:bidi="hi-IN"/>
              </w:rPr>
              <w:t>16.</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SEXTA – PUBLICAÇÃO</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_Toc124416225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25</w:t>
            </w:r>
            <w:r w:rsidR="00BE54EC" w:rsidRPr="008E61FB">
              <w:rPr>
                <w:rFonts w:cs="Arial"/>
                <w:noProof/>
                <w:webHidden/>
              </w:rPr>
              <w:fldChar w:fldCharType="end"/>
            </w:r>
          </w:hyperlink>
        </w:p>
        <w:p w14:paraId="6807F2BE" w14:textId="77777777" w:rsidR="00BE54EC" w:rsidRPr="008E61FB" w:rsidRDefault="004A67F6">
          <w:pPr>
            <w:pStyle w:val="Sumrio1"/>
            <w:tabs>
              <w:tab w:val="left" w:pos="660"/>
              <w:tab w:val="right" w:leader="dot" w:pos="9628"/>
            </w:tabs>
            <w:rPr>
              <w:rFonts w:eastAsiaTheme="minorEastAsia" w:cs="Arial"/>
              <w:noProof/>
              <w:sz w:val="22"/>
              <w:szCs w:val="22"/>
            </w:rPr>
          </w:pPr>
          <w:hyperlink w:anchor="_Toc124416226" w:history="1">
            <w:r w:rsidR="00BE54EC" w:rsidRPr="008E61FB">
              <w:rPr>
                <w:rStyle w:val="Hyperlink"/>
                <w:rFonts w:eastAsia="Arial Unicode MS" w:cs="Arial"/>
                <w:b/>
                <w:noProof/>
                <w:lang w:bidi="hi-IN"/>
              </w:rPr>
              <w:t>17.</w:t>
            </w:r>
            <w:r w:rsidR="00BE54EC" w:rsidRPr="008E61FB">
              <w:rPr>
                <w:rFonts w:eastAsiaTheme="minorEastAsia" w:cs="Arial"/>
                <w:noProof/>
                <w:sz w:val="22"/>
                <w:szCs w:val="22"/>
              </w:rPr>
              <w:tab/>
            </w:r>
            <w:r w:rsidR="00BE54EC" w:rsidRPr="008E61FB">
              <w:rPr>
                <w:rStyle w:val="Hyperlink"/>
                <w:rFonts w:eastAsia="Arial Unicode MS" w:cs="Arial"/>
                <w:noProof/>
                <w:lang w:bidi="hi-IN"/>
              </w:rPr>
              <w:t>CLÁUSULA DÉCIMA SÉTIMA– FORO (art. 92, §1º)</w:t>
            </w:r>
            <w:r w:rsidR="00BE54EC" w:rsidRPr="008E61FB">
              <w:rPr>
                <w:rFonts w:cs="Arial"/>
                <w:noProof/>
                <w:webHidden/>
              </w:rPr>
              <w:tab/>
            </w:r>
            <w:r w:rsidR="00BE54EC" w:rsidRPr="008E61FB">
              <w:rPr>
                <w:rFonts w:cs="Arial"/>
                <w:noProof/>
                <w:webHidden/>
              </w:rPr>
              <w:fldChar w:fldCharType="begin"/>
            </w:r>
            <w:r w:rsidR="00BE54EC" w:rsidRPr="008E61FB">
              <w:rPr>
                <w:rFonts w:cs="Arial"/>
                <w:noProof/>
                <w:webHidden/>
              </w:rPr>
              <w:instrText xml:space="preserve"> PAGEREF _Toc124416226 \h </w:instrText>
            </w:r>
            <w:r w:rsidR="00BE54EC" w:rsidRPr="008E61FB">
              <w:rPr>
                <w:rFonts w:cs="Arial"/>
                <w:noProof/>
                <w:webHidden/>
              </w:rPr>
            </w:r>
            <w:r w:rsidR="00BE54EC" w:rsidRPr="008E61FB">
              <w:rPr>
                <w:rFonts w:cs="Arial"/>
                <w:noProof/>
                <w:webHidden/>
              </w:rPr>
              <w:fldChar w:fldCharType="separate"/>
            </w:r>
            <w:r w:rsidR="00C11F44">
              <w:rPr>
                <w:rFonts w:cs="Arial"/>
                <w:noProof/>
                <w:webHidden/>
              </w:rPr>
              <w:t>25</w:t>
            </w:r>
            <w:r w:rsidR="00BE54EC" w:rsidRPr="008E61FB">
              <w:rPr>
                <w:rFonts w:cs="Arial"/>
                <w:noProof/>
                <w:webHidden/>
              </w:rPr>
              <w:fldChar w:fldCharType="end"/>
            </w:r>
          </w:hyperlink>
        </w:p>
        <w:p w14:paraId="7224F11A" w14:textId="05FA06B0" w:rsidR="00781AFF" w:rsidRPr="008E61FB" w:rsidRDefault="00781AFF">
          <w:pPr>
            <w:rPr>
              <w:rFonts w:cs="Arial"/>
            </w:rPr>
          </w:pPr>
          <w:r w:rsidRPr="008E61FB">
            <w:rPr>
              <w:rFonts w:cs="Arial"/>
              <w:b/>
              <w:bCs/>
            </w:rPr>
            <w:fldChar w:fldCharType="end"/>
          </w:r>
        </w:p>
      </w:sdtContent>
    </w:sdt>
    <w:p w14:paraId="6B2A9566" w14:textId="09699363" w:rsidR="00781AFF" w:rsidRPr="008E61FB" w:rsidRDefault="00781AFF">
      <w:pPr>
        <w:suppressAutoHyphens w:val="0"/>
        <w:spacing w:after="160" w:line="259" w:lineRule="auto"/>
        <w:rPr>
          <w:rFonts w:cs="Arial"/>
          <w:b/>
          <w:bCs/>
          <w:i/>
          <w:iCs/>
          <w:color w:val="FF0000"/>
          <w:szCs w:val="20"/>
        </w:rPr>
      </w:pPr>
    </w:p>
    <w:p w14:paraId="6B3BB3E9" w14:textId="77777777" w:rsidR="00781AFF" w:rsidRPr="008E61FB" w:rsidRDefault="00781AFF">
      <w:pPr>
        <w:suppressAutoHyphens w:val="0"/>
        <w:spacing w:after="160" w:line="259" w:lineRule="auto"/>
        <w:rPr>
          <w:rFonts w:cs="Arial"/>
          <w:b/>
          <w:bCs/>
          <w:i/>
          <w:iCs/>
          <w:color w:val="FF0000"/>
          <w:szCs w:val="20"/>
        </w:rPr>
      </w:pPr>
      <w:r w:rsidRPr="008E61FB">
        <w:rPr>
          <w:rFonts w:cs="Arial"/>
          <w:b/>
          <w:bCs/>
          <w:i/>
          <w:iCs/>
          <w:color w:val="FF0000"/>
          <w:szCs w:val="20"/>
        </w:rPr>
        <w:br w:type="page"/>
      </w:r>
    </w:p>
    <w:p w14:paraId="083DBB3B" w14:textId="687B3086" w:rsidR="00815292" w:rsidRPr="008E61FB" w:rsidRDefault="00815292" w:rsidP="00815292">
      <w:pPr>
        <w:pStyle w:val="citao2"/>
        <w:spacing w:before="0" w:after="20" w:line="312" w:lineRule="auto"/>
        <w:ind w:firstLine="567"/>
        <w:jc w:val="center"/>
        <w:rPr>
          <w:rFonts w:cs="Arial"/>
          <w:b/>
          <w:bCs/>
          <w:i w:val="0"/>
          <w:iCs w:val="0"/>
        </w:rPr>
      </w:pPr>
      <w:r w:rsidRPr="008E61FB">
        <w:rPr>
          <w:rFonts w:cs="Arial"/>
          <w:b/>
          <w:bCs/>
          <w:i w:val="0"/>
          <w:iCs w:val="0"/>
          <w:color w:val="FF0000"/>
        </w:rPr>
        <w:lastRenderedPageBreak/>
        <w:t xml:space="preserve"> </w:t>
      </w:r>
      <w:r w:rsidR="004A67F6" w:rsidRPr="008E61FB">
        <w:rPr>
          <w:rFonts w:cs="Arial"/>
          <w:b/>
          <w:bCs/>
          <w:i w:val="0"/>
          <w:iCs w:val="0"/>
        </w:rPr>
        <w:t>PADRONIZAÇÃO</w:t>
      </w:r>
      <w:r w:rsidRPr="008E61FB">
        <w:rPr>
          <w:rFonts w:cs="Arial"/>
          <w:b/>
          <w:bCs/>
          <w:i w:val="0"/>
          <w:iCs w:val="0"/>
        </w:rPr>
        <w:t xml:space="preserve"> PELO GOVERNO FEDERAL</w:t>
      </w:r>
    </w:p>
    <w:p w14:paraId="43446A8D" w14:textId="320E84BD" w:rsidR="00815292" w:rsidRPr="008E61FB" w:rsidRDefault="00815292" w:rsidP="00815292">
      <w:pPr>
        <w:pStyle w:val="citao2"/>
        <w:spacing w:before="0" w:after="20" w:line="312" w:lineRule="auto"/>
        <w:ind w:firstLine="567"/>
        <w:jc w:val="center"/>
        <w:rPr>
          <w:rFonts w:cs="Arial"/>
          <w:b/>
          <w:bCs/>
          <w:i w:val="0"/>
          <w:iCs w:val="0"/>
        </w:rPr>
      </w:pPr>
      <w:r w:rsidRPr="008E61FB">
        <w:rPr>
          <w:rFonts w:cs="Arial"/>
          <w:b/>
          <w:bCs/>
          <w:i w:val="0"/>
          <w:iCs w:val="0"/>
        </w:rPr>
        <w:t xml:space="preserve">AVISO DE CONTRATAÇÃO DIRETA </w:t>
      </w:r>
      <w:sdt>
        <w:sdtPr>
          <w:rPr>
            <w:rFonts w:cs="Arial"/>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cs="Arial"/>
              <w:b/>
              <w:bCs/>
              <w:i w:val="0"/>
              <w:iCs w:val="0"/>
            </w:rPr>
            <w:t>041/2023</w:t>
          </w:r>
        </w:sdtContent>
      </w:sdt>
    </w:p>
    <w:p w14:paraId="4F35CDB0" w14:textId="33A2D121" w:rsidR="00C074DA" w:rsidRPr="008E61FB" w:rsidRDefault="00C074DA" w:rsidP="00C074DA">
      <w:pPr>
        <w:spacing w:line="276" w:lineRule="auto"/>
        <w:jc w:val="center"/>
        <w:rPr>
          <w:rFonts w:cs="Arial"/>
          <w:b/>
          <w:bCs/>
          <w:i/>
          <w:iCs/>
          <w:color w:val="FF0000"/>
          <w:szCs w:val="20"/>
        </w:rPr>
      </w:pPr>
    </w:p>
    <w:p w14:paraId="25D96097" w14:textId="3427E689" w:rsidR="00C074DA" w:rsidRPr="008E61FB" w:rsidRDefault="00C074DA" w:rsidP="00C074DA">
      <w:pPr>
        <w:spacing w:after="120" w:line="276" w:lineRule="auto"/>
        <w:ind w:right="-15"/>
        <w:jc w:val="center"/>
        <w:rPr>
          <w:rFonts w:cs="Arial"/>
          <w:b/>
          <w:bCs/>
          <w:color w:val="000000"/>
          <w:szCs w:val="20"/>
        </w:rPr>
      </w:pPr>
      <w:r w:rsidRPr="008E61FB">
        <w:rPr>
          <w:rFonts w:cs="Arial"/>
          <w:b/>
          <w:bCs/>
          <w:color w:val="000000" w:themeColor="text1"/>
          <w:szCs w:val="20"/>
        </w:rPr>
        <w:t xml:space="preserve">(Processo Administrativo </w:t>
      </w:r>
      <w:sdt>
        <w:sdtPr>
          <w:rPr>
            <w:rFonts w:cs="Arial"/>
            <w:b/>
            <w:bCs/>
            <w:color w:val="000000" w:themeColor="text1"/>
            <w:szCs w:val="20"/>
          </w:rPr>
          <w:alias w:val="Empresa"/>
          <w:tag w:val=""/>
          <w:id w:val="-545145275"/>
          <w:placeholder>
            <w:docPart w:val="0C67C10C335F4C959A1193AD6D85BD91"/>
          </w:placeholder>
          <w:showingPlcHdr/>
          <w:dataBinding w:prefixMappings="xmlns:ns0='http://schemas.openxmlformats.org/officeDocument/2006/extended-properties' " w:xpath="/ns0:Properties[1]/ns0:Company[1]" w:storeItemID="{6668398D-A668-4E3E-A5EB-62B293D839F1}"/>
          <w:text/>
        </w:sdtPr>
        <w:sdtContent>
          <w:r w:rsidR="00C11F44" w:rsidRPr="0060512B">
            <w:rPr>
              <w:rStyle w:val="TextodoEspaoReservado"/>
              <w:rFonts w:eastAsia="WenQuanYi Micro Hei"/>
            </w:rPr>
            <w:t>[Empresa]</w:t>
          </w:r>
        </w:sdtContent>
      </w:sdt>
      <w:r w:rsidR="00815292" w:rsidRPr="008E61FB">
        <w:rPr>
          <w:rFonts w:cs="Arial"/>
          <w:b/>
          <w:bCs/>
          <w:color w:val="000000" w:themeColor="text1"/>
          <w:szCs w:val="20"/>
        </w:rPr>
        <w:t>)</w:t>
      </w:r>
    </w:p>
    <w:p w14:paraId="1B0CAAE0" w14:textId="77777777" w:rsidR="00815292" w:rsidRPr="008E61FB" w:rsidRDefault="00815292" w:rsidP="00C074DA">
      <w:pPr>
        <w:snapToGrid w:val="0"/>
        <w:spacing w:after="120" w:line="276" w:lineRule="auto"/>
        <w:ind w:right="-30" w:firstLine="540"/>
        <w:jc w:val="both"/>
        <w:rPr>
          <w:rFonts w:cs="Arial"/>
        </w:rPr>
      </w:pPr>
      <w:r w:rsidRPr="008E61FB">
        <w:rPr>
          <w:rFonts w:cs="Arial"/>
        </w:rPr>
        <w:t xml:space="preserve"> </w:t>
      </w:r>
    </w:p>
    <w:p w14:paraId="0B94144B" w14:textId="65124EC7" w:rsidR="00C074DA" w:rsidRPr="008E61FB" w:rsidRDefault="00815292" w:rsidP="00C074DA">
      <w:pPr>
        <w:snapToGrid w:val="0"/>
        <w:spacing w:after="120" w:line="276" w:lineRule="auto"/>
        <w:ind w:right="-30" w:firstLine="540"/>
        <w:jc w:val="both"/>
        <w:rPr>
          <w:rFonts w:cs="Arial"/>
          <w:color w:val="000000"/>
          <w:szCs w:val="20"/>
        </w:rPr>
      </w:pPr>
      <w:r w:rsidRPr="008E61FB">
        <w:rPr>
          <w:rFonts w:cs="Arial"/>
          <w:color w:val="000000"/>
          <w:szCs w:val="20"/>
        </w:rPr>
        <w:t>Torna-se público que o MUNICÍPIO DE ITAÚNA DO SUL-PR, com sede no endereço indicado no rodapé, representado por seu prefeito, em exercício, conforme autorização expedida no processo administrativo supracitado</w:t>
      </w:r>
      <w:commentRangeStart w:id="1"/>
      <w:r w:rsidR="00C074DA" w:rsidRPr="008E61FB">
        <w:rPr>
          <w:rFonts w:cs="Arial"/>
          <w:color w:val="000000" w:themeColor="text1"/>
          <w:szCs w:val="20"/>
        </w:rPr>
        <w:t xml:space="preserve"> realizará Dispensa </w:t>
      </w:r>
      <w:r w:rsidR="00C074DA" w:rsidRPr="008E61FB">
        <w:rPr>
          <w:rFonts w:cs="Arial"/>
          <w:bCs/>
          <w:color w:val="000000" w:themeColor="text1"/>
          <w:szCs w:val="20"/>
        </w:rPr>
        <w:t>com critério de julgamento</w:t>
      </w:r>
      <w:r w:rsidR="00C074DA" w:rsidRPr="008E61FB">
        <w:rPr>
          <w:rFonts w:cs="Arial"/>
          <w:b/>
          <w:bCs/>
          <w:color w:val="000000" w:themeColor="text1"/>
          <w:szCs w:val="20"/>
        </w:rPr>
        <w:t xml:space="preserve"> </w:t>
      </w:r>
      <w:r w:rsidRPr="008E61FB">
        <w:rPr>
          <w:rFonts w:cs="Arial"/>
          <w:i/>
          <w:color w:val="FF0000"/>
          <w:szCs w:val="20"/>
        </w:rPr>
        <w:t>(menor preço</w:t>
      </w:r>
      <w:r w:rsidR="00C074DA" w:rsidRPr="008E61FB">
        <w:rPr>
          <w:rFonts w:cs="Arial"/>
          <w:i/>
          <w:color w:val="FF0000"/>
          <w:szCs w:val="20"/>
        </w:rPr>
        <w:t>)</w:t>
      </w:r>
      <w:r w:rsidR="00C074DA" w:rsidRPr="008E61FB">
        <w:rPr>
          <w:rFonts w:cs="Arial"/>
          <w:b/>
          <w:bCs/>
          <w:i/>
          <w:color w:val="FF0000"/>
          <w:szCs w:val="20"/>
        </w:rPr>
        <w:t xml:space="preserve">, </w:t>
      </w:r>
      <w:r w:rsidR="00C074DA" w:rsidRPr="008E61FB">
        <w:rPr>
          <w:rFonts w:cs="Arial"/>
          <w:color w:val="000000" w:themeColor="text1"/>
          <w:szCs w:val="20"/>
        </w:rPr>
        <w:t xml:space="preserve">na hipótese do </w:t>
      </w:r>
      <w:hyperlink r:id="rId14" w:anchor="art75" w:history="1">
        <w:r w:rsidR="00C074DA" w:rsidRPr="008E61FB">
          <w:rPr>
            <w:rStyle w:val="Hyperlink"/>
            <w:rFonts w:cs="Arial"/>
            <w:szCs w:val="20"/>
          </w:rPr>
          <w:t>art. 75</w:t>
        </w:r>
      </w:hyperlink>
      <w:r w:rsidR="00C074DA" w:rsidRPr="008E61FB">
        <w:rPr>
          <w:rFonts w:cs="Arial"/>
          <w:i/>
          <w:iCs/>
          <w:color w:val="000000" w:themeColor="text1"/>
          <w:szCs w:val="20"/>
        </w:rPr>
        <w:t xml:space="preserve">, </w:t>
      </w:r>
      <w:r w:rsidRPr="008E61FB">
        <w:rPr>
          <w:rFonts w:cs="Arial"/>
          <w:i/>
          <w:iCs/>
          <w:color w:val="FF0000"/>
          <w:szCs w:val="20"/>
        </w:rPr>
        <w:t>II</w:t>
      </w:r>
      <w:r w:rsidR="00C074DA" w:rsidRPr="008E61FB">
        <w:rPr>
          <w:rFonts w:cs="Arial"/>
          <w:i/>
          <w:iCs/>
          <w:color w:val="FF0000"/>
          <w:szCs w:val="20"/>
        </w:rPr>
        <w:t>,</w:t>
      </w:r>
      <w:r w:rsidR="00C074DA" w:rsidRPr="008E61FB">
        <w:rPr>
          <w:rFonts w:cs="Arial"/>
          <w:color w:val="FF0000"/>
          <w:szCs w:val="20"/>
        </w:rPr>
        <w:t xml:space="preserve"> </w:t>
      </w:r>
      <w:r w:rsidR="00C074DA" w:rsidRPr="008E61FB">
        <w:rPr>
          <w:rFonts w:cs="Arial"/>
          <w:bCs/>
          <w:szCs w:val="20"/>
        </w:rPr>
        <w:t xml:space="preserve">nos termos da </w:t>
      </w:r>
      <w:hyperlink r:id="rId15" w:history="1">
        <w:r w:rsidR="00C074DA" w:rsidRPr="008E61FB">
          <w:rPr>
            <w:rStyle w:val="Hyperlink"/>
            <w:rFonts w:cs="Arial"/>
            <w:bCs/>
            <w:szCs w:val="20"/>
          </w:rPr>
          <w:t>Lei n.º 14.133, de 1º de abril de 2021</w:t>
        </w:r>
      </w:hyperlink>
      <w:r w:rsidR="00C074DA" w:rsidRPr="008E61FB">
        <w:rPr>
          <w:rFonts w:cs="Arial"/>
          <w:bCs/>
          <w:szCs w:val="20"/>
        </w:rPr>
        <w:t xml:space="preserve">, da </w:t>
      </w:r>
      <w:r w:rsidR="007555F0" w:rsidRPr="008E61FB">
        <w:rPr>
          <w:rStyle w:val="Hyperlink"/>
          <w:rFonts w:cs="Arial"/>
          <w:bCs/>
          <w:szCs w:val="20"/>
        </w:rPr>
        <w:t>Decreto Municipal nº 93.2022</w:t>
      </w:r>
      <w:r w:rsidR="00C074DA" w:rsidRPr="008E61FB">
        <w:rPr>
          <w:rFonts w:cs="Arial"/>
          <w:bCs/>
          <w:szCs w:val="20"/>
        </w:rPr>
        <w:t>, e demais normas aplicáveis</w:t>
      </w:r>
      <w:r w:rsidR="00C074DA" w:rsidRPr="008E61FB">
        <w:rPr>
          <w:rFonts w:cs="Arial"/>
          <w:color w:val="000000"/>
          <w:szCs w:val="20"/>
        </w:rPr>
        <w:t>.</w:t>
      </w:r>
      <w:commentRangeEnd w:id="1"/>
      <w:r w:rsidR="006E3091" w:rsidRPr="008E61FB">
        <w:rPr>
          <w:rStyle w:val="Refdecomentrio"/>
          <w:rFonts w:cs="Arial"/>
        </w:rPr>
        <w:commentReference w:id="1"/>
      </w:r>
    </w:p>
    <w:p w14:paraId="3726F79B" w14:textId="77777777" w:rsidR="00C074DA" w:rsidRPr="008E61FB" w:rsidRDefault="00C074DA" w:rsidP="008B45B6">
      <w:pPr>
        <w:pStyle w:val="Ttulo1"/>
        <w:shd w:val="clear" w:color="auto" w:fill="C00000"/>
      </w:pPr>
      <w:bookmarkStart w:id="2" w:name="_Toc124416203"/>
      <w:r w:rsidRPr="008E61FB">
        <w:t>OBJETO DA CONTRATAÇÃO DIRETA</w:t>
      </w:r>
      <w:bookmarkEnd w:id="2"/>
    </w:p>
    <w:p w14:paraId="6CF5CC4C" w14:textId="3385072D" w:rsidR="00C074DA" w:rsidRPr="008E61FB" w:rsidRDefault="00C074DA" w:rsidP="00C074DA">
      <w:pPr>
        <w:pStyle w:val="PADRO"/>
        <w:keepNext w:val="0"/>
        <w:widowControl/>
        <w:numPr>
          <w:ilvl w:val="1"/>
          <w:numId w:val="1"/>
        </w:numPr>
        <w:shd w:val="clear" w:color="auto" w:fill="auto"/>
        <w:spacing w:before="120" w:after="120"/>
        <w:rPr>
          <w:rFonts w:ascii="Arial" w:hAnsi="Arial" w:cs="Arial"/>
          <w:szCs w:val="20"/>
        </w:rPr>
      </w:pPr>
      <w:r w:rsidRPr="008E61FB">
        <w:rPr>
          <w:rFonts w:ascii="Arial" w:hAnsi="Arial" w:cs="Arial"/>
          <w:color w:val="000000" w:themeColor="text1"/>
          <w:szCs w:val="20"/>
        </w:rPr>
        <w:t xml:space="preserve">O objeto da presente dispensa é a escolha da proposta mais vantajosa para a </w:t>
      </w:r>
      <w:r w:rsidRPr="008E61FB">
        <w:rPr>
          <w:rFonts w:ascii="Arial" w:hAnsi="Arial" w:cs="Arial"/>
          <w:szCs w:val="20"/>
        </w:rPr>
        <w:t xml:space="preserve">contratação, </w:t>
      </w:r>
      <w:r w:rsidRPr="008E61FB">
        <w:rPr>
          <w:rFonts w:ascii="Arial" w:hAnsi="Arial" w:cs="Arial"/>
          <w:color w:val="000000" w:themeColor="text1"/>
          <w:szCs w:val="20"/>
        </w:rPr>
        <w:t>por dispensa de licitação, de</w:t>
      </w:r>
      <w:r w:rsidR="007555F0" w:rsidRPr="008E61FB">
        <w:rPr>
          <w:rFonts w:ascii="Arial" w:hAnsi="Arial" w:cs="Arial"/>
          <w:color w:val="FF0000"/>
          <w:szCs w:val="20"/>
        </w:rPr>
        <w:t xml:space="preserve"> </w:t>
      </w:r>
      <w:sdt>
        <w:sdtPr>
          <w:rPr>
            <w:rFonts w:ascii="Arial" w:hAnsi="Arial" w:cs="Arial"/>
            <w:color w:val="FF0000"/>
            <w:szCs w:val="20"/>
          </w:rPr>
          <w:alias w:val="Título"/>
          <w:tag w:val=""/>
          <w:id w:val="-104655601"/>
          <w:placeholder>
            <w:docPart w:val="FD4434FF18BC430DBAFB1671FBA8D5C6"/>
          </w:placeholder>
          <w:dataBinding w:prefixMappings="xmlns:ns0='http://purl.org/dc/elements/1.1/' xmlns:ns1='http://schemas.openxmlformats.org/package/2006/metadata/core-properties' " w:xpath="/ns1:coreProperties[1]/ns0:title[1]" w:storeItemID="{6C3C8BC8-F283-45AE-878A-BAB7291924A1}"/>
          <w:text/>
        </w:sdtPr>
        <w:sdtContent>
          <w:r w:rsidR="004A67F6" w:rsidRPr="008E61FB">
            <w:rPr>
              <w:rFonts w:ascii="Arial" w:hAnsi="Arial" w:cs="Arial"/>
              <w:color w:val="FF0000"/>
              <w:szCs w:val="20"/>
            </w:rPr>
            <w:t>CONTRATAÇÃO DE EMPRESA PARA PRESTAÇÃO DE SERVIÇOS DE PROPAGANDA VOLANTE, PARA REALIZAR A PRODUÇÃO E VEICULAÇÃO DE ÁUDIO EM CARRO DE SOM PARA DIVULGAÇÃO DE COMUNICADOS, ATOS OFICIAIS, AVISOS, CAMPANHAS E CONVOCAÇÕES DE INTERESSE GERAL DESTA ADMINISTRAÇÃO, BEM COMO, LOCAÇÃO DE EQUIPAMENTO DE SOM</w:t>
          </w:r>
        </w:sdtContent>
      </w:sdt>
      <w:r w:rsidRPr="008E61FB">
        <w:rPr>
          <w:rFonts w:ascii="Arial" w:hAnsi="Arial" w:cs="Arial"/>
          <w:b/>
          <w:bCs/>
          <w:color w:val="000000" w:themeColor="text1"/>
          <w:szCs w:val="20"/>
        </w:rPr>
        <w:t>,</w:t>
      </w:r>
      <w:r w:rsidRPr="008E61FB">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Pr="008E61FB" w:rsidRDefault="00C074DA" w:rsidP="00C074DA">
      <w:pPr>
        <w:pStyle w:val="PADRO"/>
        <w:keepNext w:val="0"/>
        <w:widowControl/>
        <w:numPr>
          <w:ilvl w:val="1"/>
          <w:numId w:val="1"/>
        </w:numPr>
        <w:shd w:val="clear" w:color="auto" w:fill="auto"/>
        <w:spacing w:before="120" w:after="120"/>
        <w:rPr>
          <w:rFonts w:ascii="Arial" w:hAnsi="Arial" w:cs="Arial"/>
          <w:szCs w:val="20"/>
        </w:rPr>
      </w:pPr>
      <w:commentRangeStart w:id="3"/>
      <w:r w:rsidRPr="008E61FB">
        <w:rPr>
          <w:rFonts w:ascii="Arial" w:hAnsi="Arial" w:cs="Arial"/>
          <w:szCs w:val="20"/>
        </w:rPr>
        <w:t>A contratação ocorrerá conforme tabela abaixo.</w:t>
      </w:r>
      <w:commentRangeEnd w:id="3"/>
      <w:r w:rsidR="00217208" w:rsidRPr="008E61FB">
        <w:rPr>
          <w:rStyle w:val="Refdecomentrio"/>
          <w:rFonts w:ascii="Arial" w:eastAsia="Times New Roman" w:hAnsi="Arial" w:cs="Arial"/>
          <w:lang w:eastAsia="pt-BR" w:bidi="ar-SA"/>
        </w:rPr>
        <w:commentReference w:id="3"/>
      </w:r>
    </w:p>
    <w:tbl>
      <w:tblPr>
        <w:tblW w:w="5000" w:type="pct"/>
        <w:jc w:val="center"/>
        <w:tblLayout w:type="fixed"/>
        <w:tblLook w:val="04A0" w:firstRow="1" w:lastRow="0" w:firstColumn="1" w:lastColumn="0" w:noHBand="0" w:noVBand="1"/>
      </w:tblPr>
      <w:tblGrid>
        <w:gridCol w:w="559"/>
        <w:gridCol w:w="1172"/>
        <w:gridCol w:w="3648"/>
        <w:gridCol w:w="1134"/>
        <w:gridCol w:w="850"/>
        <w:gridCol w:w="851"/>
        <w:gridCol w:w="1408"/>
      </w:tblGrid>
      <w:tr w:rsidR="004A67F6" w:rsidRPr="008E61FB" w14:paraId="2E7D2E63" w14:textId="77777777" w:rsidTr="004A67F6">
        <w:trPr>
          <w:jc w:val="center"/>
        </w:trPr>
        <w:tc>
          <w:tcPr>
            <w:tcW w:w="9622"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204D572" w14:textId="77777777" w:rsidR="004A67F6" w:rsidRPr="008E61FB" w:rsidRDefault="004A67F6">
            <w:pPr>
              <w:pStyle w:val="ParagraphStyle"/>
              <w:spacing w:line="276" w:lineRule="auto"/>
              <w:rPr>
                <w:sz w:val="16"/>
                <w:szCs w:val="16"/>
                <w:lang w:eastAsia="en-US"/>
              </w:rPr>
            </w:pPr>
            <w:r w:rsidRPr="008E61FB">
              <w:rPr>
                <w:sz w:val="16"/>
                <w:szCs w:val="16"/>
                <w:lang w:eastAsia="en-US"/>
              </w:rPr>
              <w:t>Lote: 1 - Lote 001</w:t>
            </w:r>
          </w:p>
        </w:tc>
      </w:tr>
      <w:tr w:rsidR="004A67F6" w:rsidRPr="008E61FB" w14:paraId="282458B0"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36959BE" w14:textId="77777777" w:rsidR="004A67F6" w:rsidRPr="008E61FB" w:rsidRDefault="004A67F6">
            <w:pPr>
              <w:pStyle w:val="ParagraphStyle"/>
              <w:spacing w:line="276" w:lineRule="auto"/>
              <w:rPr>
                <w:sz w:val="16"/>
                <w:szCs w:val="16"/>
                <w:lang w:eastAsia="en-US"/>
              </w:rPr>
            </w:pPr>
            <w:r w:rsidRPr="008E61FB">
              <w:rPr>
                <w:sz w:val="16"/>
                <w:szCs w:val="16"/>
                <w:lang w:eastAsia="en-US"/>
              </w:rPr>
              <w:t>Item</w:t>
            </w:r>
          </w:p>
        </w:tc>
        <w:tc>
          <w:tcPr>
            <w:tcW w:w="117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BA49654" w14:textId="77777777" w:rsidR="004A67F6" w:rsidRPr="008E61FB" w:rsidRDefault="004A67F6">
            <w:pPr>
              <w:pStyle w:val="ParagraphStyle"/>
              <w:spacing w:line="276" w:lineRule="auto"/>
              <w:rPr>
                <w:sz w:val="16"/>
                <w:szCs w:val="16"/>
                <w:lang w:eastAsia="en-US"/>
              </w:rPr>
            </w:pPr>
            <w:r w:rsidRPr="008E61FB">
              <w:rPr>
                <w:sz w:val="16"/>
                <w:szCs w:val="16"/>
                <w:lang w:eastAsia="en-US"/>
              </w:rPr>
              <w:t>Código do produto/serviço</w:t>
            </w:r>
          </w:p>
        </w:tc>
        <w:tc>
          <w:tcPr>
            <w:tcW w:w="364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427F939" w14:textId="77777777" w:rsidR="004A67F6" w:rsidRPr="008E61FB" w:rsidRDefault="004A67F6">
            <w:pPr>
              <w:pStyle w:val="ParagraphStyle"/>
              <w:spacing w:line="276" w:lineRule="auto"/>
              <w:rPr>
                <w:sz w:val="16"/>
                <w:szCs w:val="16"/>
                <w:lang w:eastAsia="en-US"/>
              </w:rPr>
            </w:pPr>
            <w:r w:rsidRPr="008E61FB">
              <w:rPr>
                <w:sz w:val="16"/>
                <w:szCs w:val="16"/>
                <w:lang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C90B7FB" w14:textId="77777777" w:rsidR="004A67F6" w:rsidRPr="008E61FB" w:rsidRDefault="004A67F6">
            <w:pPr>
              <w:pStyle w:val="ParagraphStyle"/>
              <w:spacing w:line="276" w:lineRule="auto"/>
              <w:rPr>
                <w:sz w:val="16"/>
                <w:szCs w:val="16"/>
                <w:lang w:eastAsia="en-US"/>
              </w:rPr>
            </w:pPr>
            <w:r w:rsidRPr="008E61FB">
              <w:rPr>
                <w:sz w:val="16"/>
                <w:szCs w:val="16"/>
                <w:lang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6EEDB79" w14:textId="77777777" w:rsidR="004A67F6" w:rsidRPr="008E61FB" w:rsidRDefault="004A67F6">
            <w:pPr>
              <w:pStyle w:val="ParagraphStyle"/>
              <w:spacing w:line="276" w:lineRule="auto"/>
              <w:rPr>
                <w:sz w:val="16"/>
                <w:szCs w:val="16"/>
                <w:lang w:eastAsia="en-US"/>
              </w:rPr>
            </w:pPr>
            <w:r w:rsidRPr="008E61FB">
              <w:rPr>
                <w:sz w:val="16"/>
                <w:szCs w:val="16"/>
                <w:lang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46668C8" w14:textId="77777777" w:rsidR="004A67F6" w:rsidRPr="008E61FB" w:rsidRDefault="004A67F6">
            <w:pPr>
              <w:pStyle w:val="ParagraphStyle"/>
              <w:spacing w:line="276" w:lineRule="auto"/>
              <w:rPr>
                <w:sz w:val="16"/>
                <w:szCs w:val="16"/>
                <w:lang w:eastAsia="en-US"/>
              </w:rPr>
            </w:pPr>
            <w:r w:rsidRPr="008E61FB">
              <w:rPr>
                <w:sz w:val="16"/>
                <w:szCs w:val="16"/>
                <w:lang w:eastAsia="en-US"/>
              </w:rPr>
              <w:t>Preço máximo</w:t>
            </w:r>
          </w:p>
        </w:tc>
        <w:tc>
          <w:tcPr>
            <w:tcW w:w="140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7CE807E" w14:textId="77777777" w:rsidR="004A67F6" w:rsidRPr="008E61FB" w:rsidRDefault="004A67F6">
            <w:pPr>
              <w:pStyle w:val="ParagraphStyle"/>
              <w:spacing w:line="276" w:lineRule="auto"/>
              <w:rPr>
                <w:sz w:val="16"/>
                <w:szCs w:val="16"/>
                <w:lang w:eastAsia="en-US"/>
              </w:rPr>
            </w:pPr>
            <w:r w:rsidRPr="008E61FB">
              <w:rPr>
                <w:sz w:val="16"/>
                <w:szCs w:val="16"/>
                <w:lang w:eastAsia="en-US"/>
              </w:rPr>
              <w:t>Preço máximo total</w:t>
            </w:r>
          </w:p>
        </w:tc>
      </w:tr>
      <w:tr w:rsidR="004A67F6" w:rsidRPr="008E61FB" w14:paraId="683413D2"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56B1588" w14:textId="77777777" w:rsidR="004A67F6" w:rsidRPr="008E61FB" w:rsidRDefault="004A67F6">
            <w:pPr>
              <w:pStyle w:val="ParagraphStyle"/>
              <w:spacing w:line="276" w:lineRule="auto"/>
              <w:rPr>
                <w:sz w:val="16"/>
                <w:szCs w:val="16"/>
                <w:lang w:eastAsia="en-US"/>
              </w:rPr>
            </w:pPr>
            <w:r w:rsidRPr="008E61FB">
              <w:rPr>
                <w:sz w:val="16"/>
                <w:szCs w:val="16"/>
                <w:lang w:eastAsia="en-US"/>
              </w:rPr>
              <w:t>1</w:t>
            </w:r>
          </w:p>
        </w:tc>
        <w:tc>
          <w:tcPr>
            <w:tcW w:w="1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825C1B8" w14:textId="77777777" w:rsidR="004A67F6" w:rsidRPr="008E61FB" w:rsidRDefault="004A67F6">
            <w:pPr>
              <w:pStyle w:val="ParagraphStyle"/>
              <w:spacing w:line="276" w:lineRule="auto"/>
              <w:rPr>
                <w:sz w:val="16"/>
                <w:szCs w:val="16"/>
                <w:lang w:eastAsia="en-US"/>
              </w:rPr>
            </w:pPr>
            <w:r w:rsidRPr="008E61FB">
              <w:rPr>
                <w:sz w:val="16"/>
                <w:szCs w:val="16"/>
                <w:lang w:eastAsia="en-US"/>
              </w:rPr>
              <w:t>26633</w:t>
            </w:r>
          </w:p>
        </w:tc>
        <w:tc>
          <w:tcPr>
            <w:tcW w:w="36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B859C56"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LOCAÇÃO DE EQUIPAMENTOS DE PRODUÇÃO E TRANSMISSÃO DE SOM  SENDO ( MICROFONES, CAIXA DE SOM, AMPLIFICADOR, MESA MISTURADORA) A SEREM INSTALADOS CONFORME LOCAL INDICADO PELA ADMINISTRAÇÃO MUNICIPAL. Valores técnicos mínimos para os equipamentos de transmissão ou reprodução de som: </w:t>
            </w:r>
          </w:p>
          <w:p w14:paraId="7FCB900A" w14:textId="77777777" w:rsidR="004A67F6" w:rsidRPr="008E61FB" w:rsidRDefault="004A67F6">
            <w:pPr>
              <w:pStyle w:val="ParagraphStyle"/>
              <w:spacing w:line="276" w:lineRule="auto"/>
              <w:jc w:val="both"/>
              <w:rPr>
                <w:sz w:val="16"/>
                <w:szCs w:val="16"/>
                <w:lang w:eastAsia="en-US"/>
              </w:rPr>
            </w:pPr>
          </w:p>
          <w:p w14:paraId="3F61D920"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I.Potencia Mínima de Aparelhagem de reprodução de som: 3.600 Watts </w:t>
            </w:r>
          </w:p>
          <w:p w14:paraId="27D38674"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II.Mesa Misturadora de som com 12 canais: 1.200 Watts </w:t>
            </w:r>
          </w:p>
          <w:p w14:paraId="78D9E435"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III.Caixa de som com autofalantes ( potencia): 600 Watts </w:t>
            </w:r>
          </w:p>
          <w:p w14:paraId="5A14BDD0"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IV.Potência de alcance amplificado:  300 Metros </w:t>
            </w:r>
          </w:p>
          <w:p w14:paraId="68C2B871"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V.Microfones sem fio: 2 Unidades - Som desenvolvido, distância, sem interferência (casa, árvores):  100 Metros </w:t>
            </w:r>
          </w:p>
        </w:tc>
        <w:tc>
          <w:tcPr>
            <w:tcW w:w="11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2AA5C3"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200</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C25F418"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HORAS</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71216C8"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150</w:t>
            </w:r>
          </w:p>
        </w:tc>
        <w:tc>
          <w:tcPr>
            <w:tcW w:w="140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C00DD3C"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30.000,00</w:t>
            </w:r>
          </w:p>
        </w:tc>
      </w:tr>
      <w:tr w:rsidR="004A67F6" w:rsidRPr="008E61FB" w14:paraId="28113BDA"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0E95501" w14:textId="77777777" w:rsidR="004A67F6" w:rsidRPr="008E61FB" w:rsidRDefault="004A67F6">
            <w:pPr>
              <w:pStyle w:val="ParagraphStyle"/>
              <w:spacing w:line="276" w:lineRule="auto"/>
              <w:rPr>
                <w:sz w:val="16"/>
                <w:szCs w:val="16"/>
                <w:lang w:eastAsia="en-US"/>
              </w:rPr>
            </w:pPr>
            <w:r w:rsidRPr="008E61FB">
              <w:rPr>
                <w:sz w:val="16"/>
                <w:szCs w:val="16"/>
                <w:lang w:eastAsia="en-US"/>
              </w:rPr>
              <w:lastRenderedPageBreak/>
              <w:t>2</w:t>
            </w:r>
          </w:p>
        </w:tc>
        <w:tc>
          <w:tcPr>
            <w:tcW w:w="1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26EC88E" w14:textId="77777777" w:rsidR="004A67F6" w:rsidRPr="008E61FB" w:rsidRDefault="004A67F6">
            <w:pPr>
              <w:pStyle w:val="ParagraphStyle"/>
              <w:spacing w:line="276" w:lineRule="auto"/>
              <w:rPr>
                <w:sz w:val="16"/>
                <w:szCs w:val="16"/>
                <w:lang w:eastAsia="en-US"/>
              </w:rPr>
            </w:pPr>
            <w:r w:rsidRPr="008E61FB">
              <w:rPr>
                <w:sz w:val="16"/>
                <w:szCs w:val="16"/>
                <w:lang w:eastAsia="en-US"/>
              </w:rPr>
              <w:t>19580</w:t>
            </w:r>
          </w:p>
        </w:tc>
        <w:tc>
          <w:tcPr>
            <w:tcW w:w="36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F10A41C"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 xml:space="preserve">PRESTAÇÃO DE </w:t>
            </w:r>
            <w:r w:rsidRPr="008E61FB">
              <w:rPr>
                <w:b/>
                <w:sz w:val="16"/>
                <w:szCs w:val="16"/>
                <w:lang w:eastAsia="en-US"/>
              </w:rPr>
              <w:t>SERVIÇOS DE PRODUÇÃO DE SOM E AÚDIO</w:t>
            </w:r>
            <w:r w:rsidRPr="008E61FB">
              <w:rPr>
                <w:sz w:val="16"/>
                <w:szCs w:val="16"/>
                <w:lang w:eastAsia="en-US"/>
              </w:rPr>
              <w:t xml:space="preserve"> PARA DIVULGAÇÃO, ATRAVES DE SONORIZAÇÃO VOLANTE, DE COMUNICADOS, ATOS OFICIAIS, AVISOS, CAMPANHAS E CONVOCAÇÕES DE INTERESSE GERAL DESTA ADMINISTRAÇÃO PÚBLICA, COM CIRCULAÇÃO EM TODAS AS VIAS HABITADAS DO MUNICIPIO DE ITAÚNA DO SUL-PR. A divulgação deverá ser realizada através de veículo automotor de 4 rodas de qualquer marca e modelo, desde que em bom estado de conservação, apropriado para as vias públicas; sendo a gravação dos textos, motorista, combustível e demais despesas, por conta da empresa contratada.  O veículo deverá estar com toda a Documentação Regular.</w:t>
            </w:r>
          </w:p>
        </w:tc>
        <w:tc>
          <w:tcPr>
            <w:tcW w:w="11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C74ACAC"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350</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31145FC"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HORAS</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8B6A5FE"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52,00</w:t>
            </w:r>
          </w:p>
        </w:tc>
        <w:tc>
          <w:tcPr>
            <w:tcW w:w="140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20AEC1E" w14:textId="77777777" w:rsidR="004A67F6" w:rsidRPr="008E61FB" w:rsidRDefault="004A67F6">
            <w:pPr>
              <w:pStyle w:val="ParagraphStyle"/>
              <w:spacing w:line="276" w:lineRule="auto"/>
              <w:jc w:val="both"/>
              <w:rPr>
                <w:sz w:val="16"/>
                <w:szCs w:val="16"/>
                <w:lang w:eastAsia="en-US"/>
              </w:rPr>
            </w:pPr>
            <w:r w:rsidRPr="008E61FB">
              <w:rPr>
                <w:sz w:val="16"/>
                <w:szCs w:val="16"/>
                <w:lang w:eastAsia="en-US"/>
              </w:rPr>
              <w:t>18.200,00</w:t>
            </w:r>
          </w:p>
        </w:tc>
      </w:tr>
      <w:tr w:rsidR="004A67F6" w:rsidRPr="008E61FB" w14:paraId="3D051861" w14:textId="77777777" w:rsidTr="004A67F6">
        <w:trPr>
          <w:jc w:val="center"/>
        </w:trPr>
        <w:tc>
          <w:tcPr>
            <w:tcW w:w="8214"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831E4E6" w14:textId="77777777" w:rsidR="004A67F6" w:rsidRPr="008E61FB" w:rsidRDefault="004A67F6">
            <w:pPr>
              <w:pStyle w:val="ParagraphStyle"/>
              <w:spacing w:line="276" w:lineRule="auto"/>
              <w:rPr>
                <w:sz w:val="16"/>
                <w:szCs w:val="16"/>
                <w:lang w:eastAsia="en-US"/>
              </w:rPr>
            </w:pPr>
          </w:p>
          <w:p w14:paraId="6D272910" w14:textId="77777777" w:rsidR="004A67F6" w:rsidRPr="008E61FB" w:rsidRDefault="004A67F6">
            <w:pPr>
              <w:pStyle w:val="ParagraphStyle"/>
              <w:spacing w:line="276" w:lineRule="auto"/>
              <w:rPr>
                <w:sz w:val="16"/>
                <w:szCs w:val="16"/>
                <w:lang w:eastAsia="en-US"/>
              </w:rPr>
            </w:pPr>
            <w:r w:rsidRPr="008E61FB">
              <w:rPr>
                <w:sz w:val="16"/>
                <w:szCs w:val="16"/>
                <w:lang w:eastAsia="en-US"/>
              </w:rPr>
              <w:t>TOTAL</w:t>
            </w:r>
          </w:p>
        </w:tc>
        <w:tc>
          <w:tcPr>
            <w:tcW w:w="140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25F3F08" w14:textId="77777777" w:rsidR="004A67F6" w:rsidRPr="008E61FB" w:rsidRDefault="004A67F6">
            <w:pPr>
              <w:pStyle w:val="ParagraphStyle"/>
              <w:spacing w:line="276" w:lineRule="auto"/>
              <w:rPr>
                <w:sz w:val="16"/>
                <w:szCs w:val="16"/>
                <w:lang w:eastAsia="en-US"/>
              </w:rPr>
            </w:pPr>
          </w:p>
          <w:p w14:paraId="6B01BEE4" w14:textId="77777777" w:rsidR="004A67F6" w:rsidRPr="008E61FB" w:rsidRDefault="004A67F6">
            <w:pPr>
              <w:pStyle w:val="ParagraphStyle"/>
              <w:spacing w:line="276" w:lineRule="auto"/>
              <w:rPr>
                <w:sz w:val="16"/>
                <w:szCs w:val="16"/>
                <w:lang w:eastAsia="en-US"/>
              </w:rPr>
            </w:pPr>
            <w:r w:rsidRPr="008E61FB">
              <w:rPr>
                <w:sz w:val="16"/>
                <w:szCs w:val="16"/>
                <w:lang w:eastAsia="en-US"/>
              </w:rPr>
              <w:t>48.200,00</w:t>
            </w:r>
          </w:p>
        </w:tc>
      </w:tr>
    </w:tbl>
    <w:p w14:paraId="5DCDF3B2" w14:textId="77777777" w:rsidR="00C074DA" w:rsidRPr="008E61FB" w:rsidRDefault="00C074DA" w:rsidP="00C074DA">
      <w:pPr>
        <w:pStyle w:val="PADRO"/>
        <w:keepNext w:val="0"/>
        <w:widowControl/>
        <w:numPr>
          <w:ilvl w:val="2"/>
          <w:numId w:val="1"/>
        </w:numPr>
        <w:shd w:val="clear" w:color="auto" w:fill="auto"/>
        <w:spacing w:before="120" w:after="120"/>
        <w:rPr>
          <w:rFonts w:ascii="Arial" w:hAnsi="Arial" w:cs="Arial"/>
        </w:rPr>
      </w:pPr>
      <w:r w:rsidRPr="008E61FB">
        <w:rPr>
          <w:rFonts w:ascii="Arial" w:hAnsi="Arial" w:cs="Arial"/>
          <w:szCs w:val="20"/>
        </w:rPr>
        <w:t>Havendo mais de um item, faculta-se ao fornecedor a participação em quantos forem de seu interesse.</w:t>
      </w:r>
    </w:p>
    <w:p w14:paraId="410AD54C" w14:textId="26FCA937" w:rsidR="00C074DA" w:rsidRPr="008E61FB"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8E61FB">
        <w:rPr>
          <w:rFonts w:ascii="Arial" w:hAnsi="Arial" w:cs="Arial"/>
          <w:szCs w:val="20"/>
        </w:rPr>
        <w:t>O critério de julgamento adotado será o</w:t>
      </w:r>
      <w:r w:rsidRPr="008E61FB">
        <w:rPr>
          <w:rFonts w:ascii="Arial" w:hAnsi="Arial" w:cs="Arial"/>
          <w:i/>
          <w:iCs/>
          <w:szCs w:val="20"/>
        </w:rPr>
        <w:t xml:space="preserve"> </w:t>
      </w:r>
      <w:r w:rsidR="007555F0" w:rsidRPr="008E61FB">
        <w:rPr>
          <w:rFonts w:ascii="Arial" w:hAnsi="Arial" w:cs="Arial"/>
          <w:i/>
          <w:iCs/>
          <w:color w:val="FF0000"/>
          <w:szCs w:val="20"/>
        </w:rPr>
        <w:t>menor preço</w:t>
      </w:r>
      <w:r w:rsidRPr="008E61FB">
        <w:rPr>
          <w:rFonts w:ascii="Arial" w:hAnsi="Arial" w:cs="Arial"/>
          <w:i/>
          <w:iCs/>
          <w:color w:val="FF0000"/>
          <w:szCs w:val="20"/>
        </w:rPr>
        <w:t>,</w:t>
      </w:r>
      <w:r w:rsidRPr="008E61FB">
        <w:rPr>
          <w:rFonts w:ascii="Arial" w:hAnsi="Arial" w:cs="Arial"/>
          <w:color w:val="FF0000"/>
          <w:szCs w:val="20"/>
        </w:rPr>
        <w:t xml:space="preserve"> </w:t>
      </w:r>
      <w:r w:rsidRPr="008E61FB">
        <w:rPr>
          <w:rFonts w:ascii="Arial" w:hAnsi="Arial" w:cs="Arial"/>
          <w:szCs w:val="20"/>
        </w:rPr>
        <w:t>observadas as exigências contidas neste Aviso de Contratação Direta e seus Anexos quanto às especificações do objeto.</w:t>
      </w:r>
    </w:p>
    <w:p w14:paraId="57A59216" w14:textId="69065A3C" w:rsidR="00C074DA" w:rsidRPr="008E61FB" w:rsidRDefault="008B45B6" w:rsidP="007555F0">
      <w:pPr>
        <w:pStyle w:val="Ttulo1"/>
      </w:pPr>
      <w:bookmarkStart w:id="4" w:name="_Toc124416204"/>
      <w:r w:rsidRPr="008E61FB">
        <w:t>PARTICIPAÇÃO NA DISPENSA</w:t>
      </w:r>
      <w:bookmarkEnd w:id="4"/>
      <w:r w:rsidR="00D06F8A" w:rsidRPr="008E61FB">
        <w:t xml:space="preserve"> </w:t>
      </w:r>
    </w:p>
    <w:p w14:paraId="5ACC67CA" w14:textId="77777777" w:rsidR="00F15ACD" w:rsidRPr="008E61FB" w:rsidRDefault="00F15ACD" w:rsidP="002B5823">
      <w:pPr>
        <w:pStyle w:val="Nvel2-Red"/>
        <w:ind w:left="426"/>
        <w:rPr>
          <w:rFonts w:eastAsia="Times New Roman"/>
        </w:rPr>
      </w:pPr>
      <w:r w:rsidRPr="008E61FB">
        <w:rPr>
          <w:rFonts w:eastAsia="Times New Roman"/>
        </w:rPr>
        <w:t>Poderão participar desta Dispensa os interessados, cujo ramo de atividade seja compatível com o objeto deste processo.</w:t>
      </w:r>
    </w:p>
    <w:p w14:paraId="11CF854C" w14:textId="7FA05510" w:rsidR="002B5823" w:rsidRPr="008E61FB" w:rsidRDefault="00F15ACD" w:rsidP="002B5823">
      <w:pPr>
        <w:pStyle w:val="Nvel2-Red"/>
        <w:ind w:left="426"/>
        <w:rPr>
          <w:rFonts w:eastAsia="Times New Roman"/>
          <w:i w:val="0"/>
          <w:iCs w:val="0"/>
          <w:color w:val="auto"/>
        </w:rPr>
      </w:pPr>
      <w:r w:rsidRPr="008E61FB">
        <w:rPr>
          <w:rFonts w:eastAsia="Times New Roman"/>
          <w:i w:val="0"/>
          <w:iCs w:val="0"/>
          <w:color w:val="auto"/>
        </w:rPr>
        <w:t xml:space="preserve">Os fornecedores deverão enviar suas propostas (modelo em anexo), </w:t>
      </w:r>
      <w:r w:rsidRPr="008E61FB">
        <w:rPr>
          <w:rFonts w:eastAsia="Times New Roman"/>
          <w:i w:val="0"/>
          <w:iCs w:val="0"/>
          <w:color w:val="auto"/>
          <w:u w:val="single"/>
        </w:rPr>
        <w:t>acompanhada dos documentos de habilitação</w:t>
      </w:r>
      <w:r w:rsidR="002B5823" w:rsidRPr="008E61FB">
        <w:rPr>
          <w:rFonts w:eastAsia="Times New Roman"/>
          <w:i w:val="0"/>
          <w:iCs w:val="0"/>
          <w:color w:val="auto"/>
          <w:u w:val="single"/>
        </w:rPr>
        <w:t xml:space="preserve"> e </w:t>
      </w:r>
      <w:r w:rsidR="005D5ACF" w:rsidRPr="008E61FB">
        <w:rPr>
          <w:rFonts w:eastAsia="Times New Roman"/>
          <w:i w:val="0"/>
          <w:iCs w:val="0"/>
          <w:color w:val="auto"/>
          <w:u w:val="single"/>
        </w:rPr>
        <w:t>DECLARAÇÕES</w:t>
      </w:r>
      <w:r w:rsidR="002B5823" w:rsidRPr="008E61FB">
        <w:rPr>
          <w:rFonts w:eastAsia="Times New Roman"/>
          <w:i w:val="0"/>
          <w:iCs w:val="0"/>
          <w:color w:val="auto"/>
          <w:u w:val="single"/>
        </w:rPr>
        <w:t xml:space="preserve"> (modelo em anexo)</w:t>
      </w:r>
      <w:r w:rsidRPr="008E61FB">
        <w:rPr>
          <w:rFonts w:eastAsia="Times New Roman"/>
          <w:i w:val="0"/>
          <w:iCs w:val="0"/>
          <w:color w:val="auto"/>
        </w:rPr>
        <w:t xml:space="preserve">, durante o período definido neste edital, como “Recebimento das Propostas – Dispensa </w:t>
      </w:r>
      <w:sdt>
        <w:sdtPr>
          <w:rPr>
            <w:rFonts w:eastAsia="Times New Roman"/>
            <w:i w:val="0"/>
            <w:iCs w:val="0"/>
            <w:color w:val="auto"/>
          </w:rPr>
          <w:alias w:val="Assunto"/>
          <w:tag w:val=""/>
          <w:id w:val="1537695617"/>
          <w:placeholder>
            <w:docPart w:val="D198149C855D47FFB75F29588CDB5A4E"/>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eastAsia="Times New Roman"/>
              <w:i w:val="0"/>
              <w:iCs w:val="0"/>
              <w:color w:val="auto"/>
            </w:rPr>
            <w:t>041/2023</w:t>
          </w:r>
        </w:sdtContent>
      </w:sdt>
      <w:r w:rsidRPr="008E61FB">
        <w:rPr>
          <w:rFonts w:eastAsia="Times New Roman"/>
          <w:i w:val="0"/>
          <w:iCs w:val="0"/>
          <w:color w:val="auto"/>
        </w:rPr>
        <w:t xml:space="preserve">”, </w:t>
      </w:r>
      <w:r w:rsidRPr="008E61FB">
        <w:rPr>
          <w:rFonts w:eastAsia="Times New Roman"/>
          <w:i w:val="0"/>
          <w:iCs w:val="0"/>
          <w:color w:val="auto"/>
          <w:highlight w:val="yellow"/>
        </w:rPr>
        <w:t>exclusivamente no e-mail</w:t>
      </w:r>
      <w:r w:rsidRPr="008E61FB">
        <w:rPr>
          <w:rFonts w:eastAsia="Times New Roman"/>
          <w:i w:val="0"/>
          <w:iCs w:val="0"/>
          <w:color w:val="auto"/>
        </w:rPr>
        <w:t xml:space="preserve"> (</w:t>
      </w:r>
      <w:hyperlink r:id="rId16" w:history="1">
        <w:r w:rsidRPr="008E61FB">
          <w:rPr>
            <w:rStyle w:val="Hyperlink"/>
            <w:rFonts w:eastAsia="Times New Roman"/>
            <w:i w:val="0"/>
            <w:iCs w:val="0"/>
          </w:rPr>
          <w:t>licitacao@itaunadosul.pr.gov.br</w:t>
        </w:r>
      </w:hyperlink>
      <w:r w:rsidRPr="008E61FB">
        <w:rPr>
          <w:rFonts w:eastAsia="Times New Roman"/>
          <w:i w:val="0"/>
          <w:iCs w:val="0"/>
          <w:color w:val="auto"/>
        </w:rPr>
        <w:t>), observando, na formulação do preço, o máximo de 02 (duas)</w:t>
      </w:r>
      <w:r w:rsidR="002B5823" w:rsidRPr="008E61FB">
        <w:rPr>
          <w:rFonts w:eastAsia="Times New Roman"/>
          <w:i w:val="0"/>
          <w:iCs w:val="0"/>
          <w:color w:val="auto"/>
        </w:rPr>
        <w:t xml:space="preserve"> casas decimais após a vírgula.</w:t>
      </w:r>
    </w:p>
    <w:p w14:paraId="2820B2AB" w14:textId="0765A9AD" w:rsidR="00F15ACD" w:rsidRPr="008E61FB" w:rsidRDefault="00F15ACD" w:rsidP="002B5823">
      <w:pPr>
        <w:pStyle w:val="Nvel3-R"/>
        <w:ind w:left="1134"/>
        <w:rPr>
          <w:rFonts w:ascii="Arial" w:eastAsia="Times New Roman" w:hAnsi="Arial"/>
        </w:rPr>
      </w:pPr>
      <w:r w:rsidRPr="008E61FB">
        <w:rPr>
          <w:rFonts w:ascii="Arial" w:eastAsia="Times New Roman" w:hAnsi="Arial"/>
        </w:rPr>
        <w:t>O licitante deverá informar a marca, modelo no que se aplicar, descrição do produto e demais informações de acordo com o Anexo I do edital e demais características do(s) produto(s) ofertado(s).</w:t>
      </w:r>
      <w:r w:rsidR="002B5823" w:rsidRPr="008E61FB">
        <w:rPr>
          <w:rFonts w:ascii="Arial" w:eastAsia="Times New Roman" w:hAnsi="Arial"/>
        </w:rPr>
        <w:t xml:space="preserve"> </w:t>
      </w:r>
    </w:p>
    <w:p w14:paraId="72CEB253" w14:textId="35808A27" w:rsidR="002B5823" w:rsidRPr="008E61FB" w:rsidRDefault="002B5823" w:rsidP="00896BD5">
      <w:pPr>
        <w:numPr>
          <w:ilvl w:val="1"/>
          <w:numId w:val="1"/>
        </w:numPr>
        <w:spacing w:before="120" w:after="120" w:line="276" w:lineRule="auto"/>
        <w:jc w:val="both"/>
        <w:rPr>
          <w:rStyle w:val="Hyperlink"/>
          <w:rFonts w:cs="Arial"/>
          <w:color w:val="000000" w:themeColor="text1"/>
          <w:szCs w:val="20"/>
          <w:u w:val="none"/>
        </w:rPr>
      </w:pPr>
      <w:r w:rsidRPr="008E61FB">
        <w:rPr>
          <w:rFonts w:cs="Arial"/>
          <w:color w:val="FF0000"/>
          <w:szCs w:val="20"/>
          <w:highlight w:val="yellow"/>
        </w:rPr>
        <w:t xml:space="preserve"> </w:t>
      </w:r>
      <w:commentRangeStart w:id="5"/>
      <w:r w:rsidRPr="008E61FB">
        <w:rPr>
          <w:rFonts w:cs="Arial"/>
          <w:color w:val="000000" w:themeColor="text1"/>
          <w:szCs w:val="20"/>
        </w:rPr>
        <w:t xml:space="preserve">O fornecedor enquadrado como microempresa, empresa de pequeno porte ou sociedade cooperativa deverá declarar, ainda, que cumpre os requisitos estabelecidos no </w:t>
      </w:r>
      <w:hyperlink r:id="rId17" w:anchor="art3" w:history="1">
        <w:r w:rsidRPr="008E61FB">
          <w:rPr>
            <w:rStyle w:val="Hyperlink"/>
            <w:rFonts w:cs="Arial"/>
            <w:szCs w:val="20"/>
          </w:rPr>
          <w:t>artigo 3° da Lei Complementar nº 123, de 2006</w:t>
        </w:r>
      </w:hyperlink>
      <w:r w:rsidRPr="008E61FB">
        <w:rPr>
          <w:rFonts w:cs="Arial"/>
          <w:color w:val="000000" w:themeColor="text1"/>
          <w:szCs w:val="20"/>
        </w:rPr>
        <w:t xml:space="preserve">, estando apto a usufruir do tratamento favorecido estabelecido em seus arts. 42 a 49, observado o disposto nos </w:t>
      </w:r>
      <w:hyperlink r:id="rId18" w:anchor="art4§1" w:history="1">
        <w:r w:rsidRPr="008E61FB">
          <w:rPr>
            <w:rStyle w:val="Hyperlink"/>
            <w:rFonts w:cs="Arial"/>
            <w:szCs w:val="20"/>
          </w:rPr>
          <w:t>§§ 1º ao 3º do art. 4º, da Lei n.º 14.133, de 2021.</w:t>
        </w:r>
        <w:commentRangeEnd w:id="5"/>
        <w:r w:rsidRPr="008E61FB">
          <w:rPr>
            <w:rStyle w:val="Hyperlink"/>
            <w:rFonts w:cs="Arial"/>
            <w:sz w:val="16"/>
            <w:szCs w:val="16"/>
          </w:rPr>
          <w:commentReference w:id="5"/>
        </w:r>
      </w:hyperlink>
    </w:p>
    <w:p w14:paraId="7F91CE78" w14:textId="17AAC3A3" w:rsidR="002B5823" w:rsidRPr="008E61FB" w:rsidRDefault="002B5823" w:rsidP="002B5823">
      <w:pPr>
        <w:numPr>
          <w:ilvl w:val="1"/>
          <w:numId w:val="1"/>
        </w:numPr>
        <w:spacing w:before="120" w:after="120" w:line="276" w:lineRule="auto"/>
        <w:jc w:val="both"/>
        <w:rPr>
          <w:rFonts w:cs="Arial"/>
          <w:color w:val="000000" w:themeColor="text1"/>
          <w:szCs w:val="20"/>
        </w:rPr>
      </w:pPr>
      <w:r w:rsidRPr="008E61F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5D3A522" w14:textId="77777777" w:rsidR="002B5823" w:rsidRPr="008E61FB" w:rsidRDefault="00F15ACD" w:rsidP="002B5823">
      <w:pPr>
        <w:pStyle w:val="Nvel2-Red"/>
        <w:rPr>
          <w:rFonts w:eastAsia="Times New Roman"/>
          <w:i w:val="0"/>
          <w:color w:val="auto"/>
        </w:rPr>
      </w:pPr>
      <w:r w:rsidRPr="008E61FB">
        <w:rPr>
          <w:rFonts w:eastAsia="Times New Roman"/>
          <w:i w:val="0"/>
          <w:color w:val="auto"/>
        </w:rPr>
        <w:lastRenderedPageBreak/>
        <w:t>A proposta apresent</w:t>
      </w:r>
      <w:r w:rsidR="002B5823" w:rsidRPr="008E61FB">
        <w:rPr>
          <w:rFonts w:eastAsia="Times New Roman"/>
          <w:i w:val="0"/>
          <w:color w:val="auto"/>
        </w:rPr>
        <w:t>ada deverá</w:t>
      </w:r>
      <w:r w:rsidRPr="008E61FB">
        <w:rPr>
          <w:rFonts w:eastAsia="Times New Roman"/>
          <w:i w:val="0"/>
          <w:color w:val="auto"/>
        </w:rPr>
        <w:t xml:space="preserve"> incluir todas e quaisquer despesas necessárias ao cumprimento do objeto desta licitação, tais como: tributos, fretes, seguros e demais despesas inerentes, devendo o preço ofertado corresponder, rigorosamente, às especificações do objeto licitado.</w:t>
      </w:r>
    </w:p>
    <w:p w14:paraId="43EC9A77" w14:textId="537307AE" w:rsidR="00F15ACD" w:rsidRPr="008E61FB" w:rsidRDefault="00F15ACD" w:rsidP="002B5823">
      <w:pPr>
        <w:pStyle w:val="Nvel2-Red"/>
        <w:rPr>
          <w:rFonts w:eastAsia="Times New Roman"/>
          <w:i w:val="0"/>
          <w:color w:val="auto"/>
        </w:rPr>
      </w:pPr>
      <w:r w:rsidRPr="008E61FB">
        <w:rPr>
          <w:rFonts w:eastAsia="Times New Roman"/>
          <w:i w:val="0"/>
          <w:iCs w:val="0"/>
          <w:color w:val="auto"/>
        </w:rPr>
        <w:t>Constatando o atendimento das exigências fixadas neste Edital, o objeto será adjudic</w:t>
      </w:r>
      <w:r w:rsidR="002B5823" w:rsidRPr="008E61FB">
        <w:rPr>
          <w:rFonts w:eastAsia="Times New Roman"/>
          <w:i w:val="0"/>
          <w:iCs w:val="0"/>
          <w:color w:val="auto"/>
        </w:rPr>
        <w:t>ado ao autor da melhor proposta.</w:t>
      </w:r>
    </w:p>
    <w:p w14:paraId="5B801FB3" w14:textId="77777777" w:rsidR="00C074DA" w:rsidRPr="008E61FB" w:rsidRDefault="00C074DA" w:rsidP="00C074DA">
      <w:pPr>
        <w:numPr>
          <w:ilvl w:val="1"/>
          <w:numId w:val="1"/>
        </w:numPr>
        <w:spacing w:before="120" w:after="120" w:line="276" w:lineRule="auto"/>
        <w:ind w:left="425" w:firstLine="0"/>
        <w:jc w:val="both"/>
        <w:rPr>
          <w:rFonts w:cs="Arial"/>
          <w:color w:val="000000" w:themeColor="text1"/>
          <w:szCs w:val="20"/>
          <w:highlight w:val="yellow"/>
        </w:rPr>
      </w:pPr>
      <w:r w:rsidRPr="008E61FB">
        <w:rPr>
          <w:rFonts w:cs="Arial"/>
          <w:color w:val="000000" w:themeColor="text1"/>
          <w:szCs w:val="20"/>
          <w:highlight w:val="yellow"/>
        </w:rPr>
        <w:t>Não poderão participar desta dispensa de licitação os fornecedores:</w:t>
      </w:r>
    </w:p>
    <w:p w14:paraId="5D4CF9E8" w14:textId="77777777" w:rsidR="00C074DA" w:rsidRPr="008E61FB" w:rsidRDefault="00C074DA" w:rsidP="00C074DA">
      <w:pPr>
        <w:numPr>
          <w:ilvl w:val="2"/>
          <w:numId w:val="1"/>
        </w:numPr>
        <w:spacing w:before="120" w:after="120" w:line="276" w:lineRule="auto"/>
        <w:jc w:val="both"/>
        <w:rPr>
          <w:rFonts w:cs="Arial"/>
          <w:color w:val="000000" w:themeColor="text1"/>
          <w:szCs w:val="20"/>
        </w:rPr>
      </w:pPr>
      <w:r w:rsidRPr="008E61FB">
        <w:rPr>
          <w:rFonts w:cs="Arial"/>
          <w:color w:val="000000" w:themeColor="text1"/>
          <w:szCs w:val="20"/>
        </w:rPr>
        <w:t>que não atendam às condições deste Aviso de Contratação Direta e seu(s) anexo(s);</w:t>
      </w:r>
    </w:p>
    <w:p w14:paraId="6D1C17FD" w14:textId="77777777" w:rsidR="00C074DA" w:rsidRPr="008E61FB" w:rsidRDefault="00C074DA" w:rsidP="00C074DA">
      <w:pPr>
        <w:numPr>
          <w:ilvl w:val="2"/>
          <w:numId w:val="1"/>
        </w:numPr>
        <w:spacing w:before="120" w:after="120" w:line="276" w:lineRule="auto"/>
        <w:jc w:val="both"/>
        <w:rPr>
          <w:rFonts w:cs="Arial"/>
          <w:color w:val="000000" w:themeColor="text1"/>
          <w:szCs w:val="20"/>
        </w:rPr>
      </w:pPr>
      <w:r w:rsidRPr="008E61FB">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8E61FB" w:rsidRDefault="00C074DA" w:rsidP="00C074DA">
      <w:pPr>
        <w:numPr>
          <w:ilvl w:val="2"/>
          <w:numId w:val="1"/>
        </w:numPr>
        <w:spacing w:before="120" w:after="120" w:line="276" w:lineRule="auto"/>
        <w:jc w:val="both"/>
        <w:rPr>
          <w:rFonts w:cs="Arial"/>
          <w:color w:val="000000" w:themeColor="text1"/>
          <w:szCs w:val="20"/>
        </w:rPr>
      </w:pPr>
      <w:r w:rsidRPr="008E61FB">
        <w:rPr>
          <w:rFonts w:cs="Arial"/>
          <w:color w:val="000000" w:themeColor="text1"/>
          <w:szCs w:val="20"/>
        </w:rPr>
        <w:t>que se enquadrem nas seguintes vedações:</w:t>
      </w:r>
    </w:p>
    <w:p w14:paraId="19FF562F"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pessoa física ou jurídica que se encontre, ao tempo da contratação, impossibilitada de contratar em decorrência de sanção que lhe foi imposta;</w:t>
      </w:r>
    </w:p>
    <w:p w14:paraId="41B9B9E7"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empresas controladoras, controladas ou coligadas, nos termos da </w:t>
      </w:r>
      <w:hyperlink r:id="rId19">
        <w:r w:rsidRPr="008E61FB">
          <w:rPr>
            <w:rStyle w:val="LinkdaInternet"/>
            <w:rFonts w:eastAsia="Calibri" w:cs="Arial"/>
            <w:szCs w:val="20"/>
          </w:rPr>
          <w:t>Lei nº 6.404, de 15 de dezembro de 1976</w:t>
        </w:r>
      </w:hyperlink>
      <w:r w:rsidRPr="008E61FB">
        <w:rPr>
          <w:rFonts w:cs="Arial"/>
          <w:color w:val="000000"/>
          <w:szCs w:val="20"/>
        </w:rPr>
        <w:t>, concorrendo entre si;</w:t>
      </w:r>
    </w:p>
    <w:p w14:paraId="434EC49E" w14:textId="77777777" w:rsidR="00C074DA" w:rsidRPr="008E61FB" w:rsidRDefault="00C074DA" w:rsidP="00C074DA">
      <w:pPr>
        <w:numPr>
          <w:ilvl w:val="3"/>
          <w:numId w:val="4"/>
        </w:numPr>
        <w:spacing w:before="120" w:after="120" w:line="276" w:lineRule="auto"/>
        <w:jc w:val="both"/>
        <w:rPr>
          <w:rFonts w:cs="Arial"/>
          <w:color w:val="000000" w:themeColor="text1"/>
          <w:szCs w:val="20"/>
        </w:rPr>
      </w:pPr>
      <w:r w:rsidRPr="008E61FB">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8E61FB" w:rsidRDefault="00C074DA" w:rsidP="00C074DA">
      <w:pPr>
        <w:numPr>
          <w:ilvl w:val="3"/>
          <w:numId w:val="1"/>
        </w:numPr>
        <w:spacing w:before="120" w:after="120" w:line="276" w:lineRule="auto"/>
        <w:jc w:val="both"/>
        <w:rPr>
          <w:rFonts w:cs="Arial"/>
          <w:color w:val="000000" w:themeColor="text1"/>
          <w:szCs w:val="20"/>
        </w:rPr>
      </w:pPr>
      <w:r w:rsidRPr="008E61FB">
        <w:rPr>
          <w:rFonts w:cs="Arial"/>
          <w:color w:val="000000"/>
          <w:szCs w:val="20"/>
        </w:rPr>
        <w:t>Equiparam-se aos autores do projeto as empresas integrantes do mesmo grupo econômico;</w:t>
      </w:r>
    </w:p>
    <w:p w14:paraId="208ED236" w14:textId="77777777" w:rsidR="00C074DA" w:rsidRPr="008E61FB" w:rsidRDefault="00C074DA" w:rsidP="00C074DA">
      <w:pPr>
        <w:numPr>
          <w:ilvl w:val="3"/>
          <w:numId w:val="1"/>
        </w:numPr>
        <w:spacing w:before="120" w:after="120" w:line="276" w:lineRule="auto"/>
        <w:jc w:val="both"/>
        <w:rPr>
          <w:rFonts w:cs="Arial"/>
          <w:color w:val="000000" w:themeColor="text1"/>
          <w:szCs w:val="20"/>
        </w:rPr>
      </w:pPr>
      <w:r w:rsidRPr="008E61FB">
        <w:rPr>
          <w:rFonts w:cs="Arial"/>
          <w:color w:val="000000"/>
          <w:szCs w:val="20"/>
        </w:rPr>
        <w:t xml:space="preserve"> O disposto na alínea “c” aplica-se também ao fornecedor que atue em substituição a outra pessoa, física ou jurídica, com o intuito de burlar a efetividade da sanção a ela </w:t>
      </w:r>
      <w:r w:rsidRPr="008E61FB">
        <w:rPr>
          <w:rFonts w:cs="Arial"/>
          <w:color w:val="000000"/>
          <w:szCs w:val="20"/>
        </w:rPr>
        <w:lastRenderedPageBreak/>
        <w:t>aplicada, inclusive a sua controladora, controlada ou coligada, desde que devidamente comprovado o ilícito ou a utilização fraudulenta da personalidade jurídica do fornecedor;</w:t>
      </w:r>
    </w:p>
    <w:p w14:paraId="22232907" w14:textId="77777777" w:rsidR="00C074DA" w:rsidRPr="008E61FB" w:rsidRDefault="00C074DA" w:rsidP="00C074DA">
      <w:pPr>
        <w:numPr>
          <w:ilvl w:val="2"/>
          <w:numId w:val="1"/>
        </w:numPr>
        <w:spacing w:before="120" w:after="120" w:line="276" w:lineRule="auto"/>
        <w:jc w:val="both"/>
        <w:rPr>
          <w:rFonts w:cs="Arial"/>
          <w:color w:val="000000" w:themeColor="text1"/>
          <w:szCs w:val="20"/>
        </w:rPr>
      </w:pPr>
      <w:r w:rsidRPr="008E61FB">
        <w:rPr>
          <w:rFonts w:cs="Arial"/>
          <w:color w:val="000000"/>
          <w:szCs w:val="20"/>
        </w:rPr>
        <w:t>organizações da Sociedade Civil de Interesse Público - OSCIP, atuando nessa condição (Acórdão nº 746/2014-TCU-Plenário); e</w:t>
      </w:r>
    </w:p>
    <w:p w14:paraId="39E9A8FE" w14:textId="77777777" w:rsidR="00C074DA" w:rsidRPr="008E61FB" w:rsidRDefault="00C074DA" w:rsidP="00C074DA">
      <w:pPr>
        <w:numPr>
          <w:ilvl w:val="2"/>
          <w:numId w:val="1"/>
        </w:numPr>
        <w:spacing w:before="120" w:after="120" w:line="276" w:lineRule="auto"/>
        <w:jc w:val="both"/>
        <w:rPr>
          <w:rFonts w:cs="Arial"/>
          <w:i/>
          <w:color w:val="FF0000"/>
          <w:szCs w:val="20"/>
        </w:rPr>
      </w:pPr>
      <w:r w:rsidRPr="008E61FB">
        <w:rPr>
          <w:rFonts w:cs="Arial"/>
          <w:i/>
          <w:color w:val="FF0000"/>
          <w:szCs w:val="20"/>
        </w:rPr>
        <w:t>sociedades cooperativas.</w:t>
      </w:r>
      <w:bookmarkStart w:id="6" w:name="_Hlk519667815"/>
      <w:bookmarkEnd w:id="6"/>
    </w:p>
    <w:p w14:paraId="0DC60EE5" w14:textId="7EFA81A3"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8E61FB">
          <w:rPr>
            <w:rStyle w:val="Hyperlink"/>
            <w:rFonts w:cs="Arial"/>
            <w:bCs/>
          </w:rPr>
          <w:t>§ 1º do art. 9º da Lei n.º 14.133, de 2021</w:t>
        </w:r>
      </w:hyperlink>
      <w:r w:rsidRPr="008E61FB">
        <w:rPr>
          <w:rFonts w:cs="Arial"/>
          <w:bCs/>
        </w:rPr>
        <w:t>.</w:t>
      </w:r>
    </w:p>
    <w:p w14:paraId="272C8371" w14:textId="77777777" w:rsidR="00C074DA" w:rsidRPr="008E61FB" w:rsidRDefault="00C074DA" w:rsidP="00C074DA">
      <w:pPr>
        <w:numPr>
          <w:ilvl w:val="1"/>
          <w:numId w:val="1"/>
        </w:numPr>
        <w:spacing w:before="120" w:after="120" w:line="276" w:lineRule="auto"/>
        <w:ind w:left="425" w:firstLine="0"/>
        <w:jc w:val="both"/>
        <w:rPr>
          <w:rFonts w:cs="Arial"/>
          <w:szCs w:val="20"/>
        </w:rPr>
      </w:pPr>
      <w:r w:rsidRPr="008E61F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8E61FB" w:rsidRDefault="00C074DA" w:rsidP="00C074DA">
      <w:pPr>
        <w:numPr>
          <w:ilvl w:val="1"/>
          <w:numId w:val="1"/>
        </w:numPr>
        <w:spacing w:before="120" w:after="120" w:line="276" w:lineRule="auto"/>
        <w:ind w:left="425" w:firstLine="0"/>
        <w:jc w:val="both"/>
        <w:rPr>
          <w:rFonts w:cs="Arial"/>
          <w:szCs w:val="20"/>
        </w:rPr>
      </w:pPr>
      <w:r w:rsidRPr="008E61FB">
        <w:rPr>
          <w:rFonts w:cs="Arial"/>
          <w:szCs w:val="20"/>
        </w:rPr>
        <w:t>Independentemente do percentual do tributo que constar da planilha, no pagamento serão retidos na fonte os percentuais estabelecidos pela legislação vigente.</w:t>
      </w:r>
    </w:p>
    <w:p w14:paraId="3A4F570A" w14:textId="300E0042" w:rsidR="00C074DA" w:rsidRPr="008E61FB" w:rsidRDefault="00C074DA" w:rsidP="00C074DA">
      <w:pPr>
        <w:numPr>
          <w:ilvl w:val="1"/>
          <w:numId w:val="1"/>
        </w:numPr>
        <w:spacing w:before="120" w:after="120" w:line="276" w:lineRule="auto"/>
        <w:ind w:left="425" w:firstLine="0"/>
        <w:jc w:val="both"/>
        <w:rPr>
          <w:rFonts w:cs="Arial"/>
          <w:szCs w:val="20"/>
        </w:rPr>
      </w:pPr>
      <w:commentRangeStart w:id="7"/>
      <w:r w:rsidRPr="008E61FB">
        <w:rPr>
          <w:rFonts w:cs="Arial"/>
          <w:szCs w:val="20"/>
        </w:rPr>
        <w:t xml:space="preserve">A apresentação das propostas implica obrigatoriedade do cumprimento das disposições nelas contidas, em conformidade com o que dispõe o </w:t>
      </w:r>
      <w:r w:rsidRPr="008E61FB">
        <w:rPr>
          <w:rFonts w:cs="Arial"/>
          <w:iCs/>
          <w:szCs w:val="20"/>
        </w:rPr>
        <w:t>Termo de Referência</w:t>
      </w:r>
      <w:r w:rsidRPr="008E61FB">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7"/>
      <w:r w:rsidR="005330E3" w:rsidRPr="008E61FB">
        <w:rPr>
          <w:rStyle w:val="Refdecomentrio"/>
          <w:rFonts w:cs="Arial"/>
        </w:rPr>
        <w:commentReference w:id="7"/>
      </w:r>
    </w:p>
    <w:p w14:paraId="633B1B90" w14:textId="77777777" w:rsidR="00C074DA" w:rsidRPr="008E61FB" w:rsidRDefault="00C074DA" w:rsidP="00781AFF">
      <w:pPr>
        <w:pStyle w:val="Ttulo1"/>
      </w:pPr>
      <w:bookmarkStart w:id="8" w:name="_Toc124416205"/>
      <w:r w:rsidRPr="008E61FB">
        <w:t>JULGAMENTO DAS PROPOSTAS DE PREÇO</w:t>
      </w:r>
      <w:bookmarkEnd w:id="8"/>
    </w:p>
    <w:p w14:paraId="6D9D4AC9" w14:textId="1E0EFB18" w:rsidR="00C074DA" w:rsidRPr="008E61FB" w:rsidRDefault="002B5823" w:rsidP="00C074DA">
      <w:pPr>
        <w:pStyle w:val="PargrafodaLista"/>
        <w:numPr>
          <w:ilvl w:val="1"/>
          <w:numId w:val="1"/>
        </w:numPr>
        <w:spacing w:before="120" w:after="120" w:line="276" w:lineRule="auto"/>
        <w:jc w:val="both"/>
        <w:rPr>
          <w:rFonts w:cs="Arial"/>
        </w:rPr>
      </w:pPr>
      <w:r w:rsidRPr="008E61FB">
        <w:rPr>
          <w:rFonts w:cs="Arial"/>
        </w:rPr>
        <w:t>No dia designado para análise das propostas e documentos de habilitação</w:t>
      </w:r>
      <w:r w:rsidR="00C074DA" w:rsidRPr="008E61FB">
        <w:rPr>
          <w:rFonts w:cs="Arial"/>
        </w:rPr>
        <w:t>, será verificada a conformidade da proposta classificada em primeiro lugar quanto à adequação do objeto e à compatibilidade do preço em relação ao estipulado para a contratação.</w:t>
      </w:r>
    </w:p>
    <w:p w14:paraId="656BEA43" w14:textId="33560ECC" w:rsidR="00C074DA" w:rsidRPr="008E61FB" w:rsidRDefault="00C074DA" w:rsidP="00C074DA">
      <w:pPr>
        <w:pStyle w:val="PargrafodaLista"/>
        <w:numPr>
          <w:ilvl w:val="2"/>
          <w:numId w:val="1"/>
        </w:numPr>
        <w:spacing w:before="120" w:after="120" w:line="276" w:lineRule="auto"/>
        <w:jc w:val="both"/>
        <w:rPr>
          <w:rFonts w:cs="Arial"/>
        </w:rPr>
      </w:pPr>
      <w:r w:rsidRPr="008E61FB">
        <w:rPr>
          <w:rFonts w:cs="Arial"/>
        </w:rPr>
        <w:t xml:space="preserve">No caso de o preço da proposta do primeiro colocado estar acima do preço máximo definido para a contratação, </w:t>
      </w:r>
      <w:r w:rsidR="007E0938" w:rsidRPr="008E61FB">
        <w:rPr>
          <w:rFonts w:cs="Arial"/>
        </w:rPr>
        <w:t>será desclassificado; e se passará a análise das outras propostas seguindo à ordem de classificação</w:t>
      </w:r>
      <w:r w:rsidRPr="008E61FB">
        <w:rPr>
          <w:rFonts w:cs="Arial"/>
        </w:rPr>
        <w:t>.</w:t>
      </w:r>
    </w:p>
    <w:p w14:paraId="780709B1" w14:textId="2B3D27E4" w:rsidR="00C074DA" w:rsidRPr="008E61FB" w:rsidRDefault="00C074DA" w:rsidP="00C074DA">
      <w:pPr>
        <w:pStyle w:val="PargrafodaLista"/>
        <w:numPr>
          <w:ilvl w:val="1"/>
          <w:numId w:val="1"/>
        </w:numPr>
        <w:spacing w:before="120" w:after="120" w:line="276" w:lineRule="auto"/>
        <w:jc w:val="both"/>
        <w:rPr>
          <w:rFonts w:cs="Arial"/>
        </w:rPr>
      </w:pPr>
      <w:r w:rsidRPr="008E61FB">
        <w:rPr>
          <w:rFonts w:cs="Arial"/>
        </w:rPr>
        <w:t>Em qualquer caso, o resultado será registrado na ata do procedimento da dispensa</w:t>
      </w:r>
      <w:r w:rsidR="007E0938" w:rsidRPr="008E61FB">
        <w:rPr>
          <w:rFonts w:cs="Arial"/>
        </w:rPr>
        <w:t xml:space="preserve"> que será</w:t>
      </w:r>
      <w:r w:rsidRPr="008E61FB">
        <w:rPr>
          <w:rFonts w:cs="Arial"/>
          <w:shd w:val="clear" w:color="auto" w:fill="FFFFFF"/>
        </w:rPr>
        <w:t xml:space="preserve"> anexada aos autos do processo de contratação.</w:t>
      </w:r>
    </w:p>
    <w:p w14:paraId="5721814E" w14:textId="7C7D41C0" w:rsidR="00C074DA" w:rsidRPr="008E61FB" w:rsidRDefault="00C074DA" w:rsidP="00C074DA">
      <w:pPr>
        <w:numPr>
          <w:ilvl w:val="1"/>
          <w:numId w:val="1"/>
        </w:numPr>
        <w:spacing w:before="120" w:after="120" w:line="276" w:lineRule="auto"/>
        <w:jc w:val="both"/>
        <w:rPr>
          <w:rFonts w:cs="Arial"/>
          <w:color w:val="000000" w:themeColor="text1"/>
          <w:szCs w:val="20"/>
        </w:rPr>
      </w:pPr>
      <w:commentRangeStart w:id="9"/>
      <w:r w:rsidRPr="008E61FB">
        <w:rPr>
          <w:rFonts w:cs="Arial"/>
          <w:color w:val="000000" w:themeColor="text1"/>
          <w:szCs w:val="20"/>
        </w:rPr>
        <w:t xml:space="preserve">O prazo de validade </w:t>
      </w:r>
      <w:r w:rsidRPr="008E61FB">
        <w:rPr>
          <w:rFonts w:cs="Arial"/>
          <w:szCs w:val="20"/>
        </w:rPr>
        <w:t>da</w:t>
      </w:r>
      <w:r w:rsidRPr="008E61FB">
        <w:rPr>
          <w:rFonts w:cs="Arial"/>
          <w:color w:val="000000" w:themeColor="text1"/>
          <w:szCs w:val="20"/>
        </w:rPr>
        <w:t xml:space="preserve"> proposta não será inferior a </w:t>
      </w:r>
      <w:r w:rsidR="00DE195E" w:rsidRPr="008E61FB">
        <w:rPr>
          <w:rFonts w:cs="Arial"/>
          <w:color w:val="FF0000"/>
          <w:szCs w:val="20"/>
        </w:rPr>
        <w:t>60 (sessenta)</w:t>
      </w:r>
      <w:r w:rsidRPr="008E61FB">
        <w:rPr>
          <w:rFonts w:cs="Arial"/>
          <w:color w:val="000000" w:themeColor="text1"/>
          <w:szCs w:val="20"/>
        </w:rPr>
        <w:t xml:space="preserve"> dias</w:t>
      </w:r>
      <w:r w:rsidRPr="008E61FB">
        <w:rPr>
          <w:rFonts w:cs="Arial"/>
          <w:b/>
          <w:bCs/>
          <w:color w:val="000000" w:themeColor="text1"/>
          <w:szCs w:val="20"/>
        </w:rPr>
        <w:t>,</w:t>
      </w:r>
      <w:r w:rsidRPr="008E61FB">
        <w:rPr>
          <w:rFonts w:cs="Arial"/>
          <w:color w:val="000000" w:themeColor="text1"/>
          <w:szCs w:val="20"/>
        </w:rPr>
        <w:t xml:space="preserve"> a contar da data de sua apresentação.</w:t>
      </w:r>
      <w:commentRangeEnd w:id="9"/>
      <w:r w:rsidR="00ED7D2E" w:rsidRPr="008E61FB">
        <w:rPr>
          <w:rStyle w:val="Refdecomentrio"/>
          <w:rFonts w:cs="Arial"/>
        </w:rPr>
        <w:commentReference w:id="9"/>
      </w:r>
    </w:p>
    <w:p w14:paraId="7E637FBA" w14:textId="77777777" w:rsidR="00C074DA" w:rsidRPr="008E61FB" w:rsidRDefault="00C074DA" w:rsidP="00C074DA">
      <w:pPr>
        <w:pStyle w:val="PargrafodaLista"/>
        <w:numPr>
          <w:ilvl w:val="1"/>
          <w:numId w:val="1"/>
        </w:numPr>
        <w:spacing w:before="120" w:after="120" w:line="276" w:lineRule="auto"/>
        <w:jc w:val="both"/>
        <w:rPr>
          <w:rFonts w:cs="Arial"/>
          <w:i/>
          <w:color w:val="000000" w:themeColor="text1"/>
          <w:szCs w:val="20"/>
        </w:rPr>
      </w:pPr>
      <w:r w:rsidRPr="008E61FB">
        <w:rPr>
          <w:rFonts w:cs="Arial"/>
          <w:color w:val="000000" w:themeColor="text1"/>
          <w:szCs w:val="20"/>
          <w:lang w:eastAsia="en-US"/>
        </w:rPr>
        <w:t xml:space="preserve">Será desclassificada a proposta vencedora que: </w:t>
      </w:r>
    </w:p>
    <w:p w14:paraId="4A280F23" w14:textId="77777777" w:rsidR="00C074DA" w:rsidRPr="008E61FB" w:rsidRDefault="00C074DA" w:rsidP="00C074DA">
      <w:pPr>
        <w:pStyle w:val="PargrafodaLista"/>
        <w:numPr>
          <w:ilvl w:val="2"/>
          <w:numId w:val="1"/>
        </w:numPr>
        <w:spacing w:before="120" w:after="120" w:line="276" w:lineRule="auto"/>
        <w:jc w:val="both"/>
        <w:rPr>
          <w:rFonts w:cs="Arial"/>
          <w:i/>
          <w:color w:val="000000" w:themeColor="text1"/>
          <w:szCs w:val="20"/>
        </w:rPr>
      </w:pPr>
      <w:r w:rsidRPr="008E61FB">
        <w:rPr>
          <w:rFonts w:cs="Arial"/>
          <w:color w:val="000000"/>
          <w:szCs w:val="20"/>
        </w:rPr>
        <w:t>contiver vícios insanáveis</w:t>
      </w:r>
      <w:r w:rsidRPr="008E61FB">
        <w:rPr>
          <w:rFonts w:cs="Arial"/>
          <w:iCs/>
          <w:color w:val="000000" w:themeColor="text1"/>
          <w:szCs w:val="20"/>
        </w:rPr>
        <w:t>;</w:t>
      </w:r>
    </w:p>
    <w:p w14:paraId="7DD98242" w14:textId="77777777" w:rsidR="00C074DA" w:rsidRPr="008E61FB" w:rsidRDefault="00C074DA" w:rsidP="00C074DA">
      <w:pPr>
        <w:pStyle w:val="PargrafodaLista"/>
        <w:numPr>
          <w:ilvl w:val="2"/>
          <w:numId w:val="1"/>
        </w:numPr>
        <w:spacing w:before="120" w:after="120" w:line="276" w:lineRule="auto"/>
        <w:jc w:val="both"/>
        <w:rPr>
          <w:rFonts w:cs="Arial"/>
          <w:i/>
          <w:color w:val="000000" w:themeColor="text1"/>
          <w:szCs w:val="20"/>
        </w:rPr>
      </w:pPr>
      <w:r w:rsidRPr="008E61FB">
        <w:rPr>
          <w:rFonts w:cs="Arial"/>
          <w:color w:val="000000"/>
          <w:szCs w:val="20"/>
        </w:rPr>
        <w:t>não obedecer às especificações técnicas pormenorizadas neste aviso ou em seus anexos</w:t>
      </w:r>
      <w:r w:rsidRPr="008E61FB">
        <w:rPr>
          <w:rFonts w:cs="Arial"/>
          <w:iCs/>
          <w:color w:val="000000" w:themeColor="text1"/>
          <w:szCs w:val="20"/>
        </w:rPr>
        <w:t>;</w:t>
      </w:r>
    </w:p>
    <w:p w14:paraId="1C67284C" w14:textId="77777777" w:rsidR="00C074DA" w:rsidRPr="008E61FB" w:rsidRDefault="00C074DA" w:rsidP="00C074DA">
      <w:pPr>
        <w:pStyle w:val="PargrafodaLista"/>
        <w:numPr>
          <w:ilvl w:val="2"/>
          <w:numId w:val="1"/>
        </w:numPr>
        <w:spacing w:before="120" w:after="120" w:line="276" w:lineRule="auto"/>
        <w:jc w:val="both"/>
        <w:rPr>
          <w:rFonts w:cs="Arial"/>
          <w:color w:val="FF0000"/>
          <w:szCs w:val="20"/>
        </w:rPr>
      </w:pPr>
      <w:commentRangeStart w:id="10"/>
      <w:r w:rsidRPr="008E61FB">
        <w:rPr>
          <w:rFonts w:cs="Arial"/>
          <w:szCs w:val="20"/>
        </w:rPr>
        <w:t>apresentar preços inexequíveis</w:t>
      </w:r>
      <w:r w:rsidRPr="008E61FB">
        <w:rPr>
          <w:rFonts w:cs="Arial"/>
          <w:color w:val="FF0000"/>
          <w:szCs w:val="20"/>
        </w:rPr>
        <w:t xml:space="preserve"> ou permanecerem acima do preço máximo definido para a contratação;</w:t>
      </w:r>
      <w:commentRangeEnd w:id="10"/>
      <w:r w:rsidR="00ED7D2E" w:rsidRPr="008E61FB">
        <w:rPr>
          <w:rStyle w:val="Refdecomentrio"/>
          <w:rFonts w:cs="Arial"/>
        </w:rPr>
        <w:commentReference w:id="10"/>
      </w:r>
    </w:p>
    <w:p w14:paraId="558CCBF9" w14:textId="77777777" w:rsidR="00C074DA" w:rsidRPr="008E61FB" w:rsidRDefault="00C074DA" w:rsidP="00C074DA">
      <w:pPr>
        <w:pStyle w:val="PargrafodaLista"/>
        <w:numPr>
          <w:ilvl w:val="2"/>
          <w:numId w:val="1"/>
        </w:numPr>
        <w:spacing w:before="120" w:after="120" w:line="276" w:lineRule="auto"/>
        <w:jc w:val="both"/>
        <w:rPr>
          <w:rFonts w:cs="Arial"/>
          <w:i/>
          <w:color w:val="000000" w:themeColor="text1"/>
          <w:szCs w:val="20"/>
        </w:rPr>
      </w:pPr>
      <w:r w:rsidRPr="008E61FB">
        <w:rPr>
          <w:rFonts w:cs="Arial"/>
          <w:color w:val="000000"/>
          <w:szCs w:val="20"/>
        </w:rPr>
        <w:t>não tiver sua exequibilidade demonstrada, quando exigido pela Administração</w:t>
      </w:r>
      <w:r w:rsidRPr="008E61FB">
        <w:rPr>
          <w:rFonts w:cs="Arial"/>
          <w:iCs/>
          <w:color w:val="000000" w:themeColor="text1"/>
          <w:szCs w:val="20"/>
        </w:rPr>
        <w:t>;</w:t>
      </w:r>
    </w:p>
    <w:p w14:paraId="1579E1A8" w14:textId="77777777" w:rsidR="00C074DA" w:rsidRPr="008E61FB" w:rsidRDefault="00C074DA" w:rsidP="00C074DA">
      <w:pPr>
        <w:pStyle w:val="PargrafodaLista"/>
        <w:numPr>
          <w:ilvl w:val="2"/>
          <w:numId w:val="1"/>
        </w:numPr>
        <w:spacing w:before="120" w:after="120" w:line="276" w:lineRule="auto"/>
        <w:jc w:val="both"/>
        <w:rPr>
          <w:rFonts w:cs="Arial"/>
          <w:i/>
          <w:color w:val="000000" w:themeColor="text1"/>
          <w:szCs w:val="20"/>
        </w:rPr>
      </w:pPr>
      <w:r w:rsidRPr="008E61FB">
        <w:rPr>
          <w:rFonts w:cs="Arial"/>
          <w:color w:val="000000"/>
          <w:szCs w:val="20"/>
        </w:rPr>
        <w:lastRenderedPageBreak/>
        <w:t>apresentar desconformidade com quaisquer outras exigências deste aviso ou seus anexos, desde que insanável.</w:t>
      </w:r>
    </w:p>
    <w:p w14:paraId="77FAA236" w14:textId="061C6460" w:rsidR="00C074DA" w:rsidRPr="008E61F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8E61FB">
        <w:rPr>
          <w:rFonts w:cs="Arial"/>
          <w:color w:val="000000" w:themeColor="text1"/>
          <w:szCs w:val="20"/>
          <w:lang w:eastAsia="en-US"/>
        </w:rPr>
        <w:t xml:space="preserve">Erros no preenchimento da planilha não constituem motivo para a </w:t>
      </w:r>
      <w:r w:rsidR="00DE195E" w:rsidRPr="008E61FB">
        <w:rPr>
          <w:rFonts w:cs="Arial"/>
          <w:color w:val="000000" w:themeColor="text1"/>
          <w:szCs w:val="20"/>
          <w:lang w:eastAsia="en-US"/>
        </w:rPr>
        <w:t>desclassificação</w:t>
      </w:r>
      <w:r w:rsidRPr="008E61FB">
        <w:rPr>
          <w:rFonts w:cs="Arial"/>
          <w:color w:val="000000" w:themeColor="text1"/>
          <w:szCs w:val="20"/>
          <w:lang w:eastAsia="en-US"/>
        </w:rPr>
        <w:t xml:space="preserve"> da proposta. A planilha </w:t>
      </w:r>
      <w:r w:rsidR="005D5ACF" w:rsidRPr="008E61FB">
        <w:rPr>
          <w:rFonts w:cs="Arial"/>
          <w:szCs w:val="20"/>
        </w:rPr>
        <w:t>poderá</w:t>
      </w:r>
      <w:r w:rsidRPr="008E61FB">
        <w:rPr>
          <w:rFonts w:cs="Arial"/>
          <w:szCs w:val="20"/>
        </w:rPr>
        <w:t>́</w:t>
      </w:r>
      <w:r w:rsidRPr="008E61FB">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8E61F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8E61FB">
        <w:rPr>
          <w:rFonts w:cs="Arial"/>
          <w:color w:val="000000" w:themeColor="text1"/>
          <w:szCs w:val="20"/>
          <w:lang w:eastAsia="en-US"/>
        </w:rPr>
        <w:t>O ajuste de que trata este dispositivo se limita a sanar erros ou falhas que não alterem a substância das propostas;</w:t>
      </w:r>
    </w:p>
    <w:p w14:paraId="2FD94912" w14:textId="7C130AE9" w:rsidR="00C074DA" w:rsidRPr="008E61F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8E61FB">
        <w:rPr>
          <w:rFonts w:cs="Arial"/>
          <w:color w:val="000000" w:themeColor="text1"/>
          <w:szCs w:val="20"/>
          <w:lang w:eastAsia="en-US"/>
        </w:rPr>
        <w:t xml:space="preserve">Considera-se erro no preenchimento da planilha passível de correção a </w:t>
      </w:r>
      <w:r w:rsidR="005D5ACF" w:rsidRPr="008E61FB">
        <w:rPr>
          <w:rFonts w:cs="Arial"/>
          <w:color w:val="000000" w:themeColor="text1"/>
          <w:szCs w:val="20"/>
          <w:lang w:eastAsia="en-US"/>
        </w:rPr>
        <w:t>indicação</w:t>
      </w:r>
      <w:r w:rsidRPr="008E61FB">
        <w:rPr>
          <w:rFonts w:cs="Arial"/>
          <w:color w:val="000000" w:themeColor="text1"/>
          <w:szCs w:val="20"/>
          <w:lang w:eastAsia="en-US"/>
        </w:rPr>
        <w:t xml:space="preserve"> de recolhimento de impostos e </w:t>
      </w:r>
      <w:r w:rsidR="005D5ACF" w:rsidRPr="008E61FB">
        <w:rPr>
          <w:rFonts w:cs="Arial"/>
          <w:color w:val="000000" w:themeColor="text1"/>
          <w:szCs w:val="20"/>
          <w:lang w:eastAsia="en-US"/>
        </w:rPr>
        <w:t>contribuições</w:t>
      </w:r>
      <w:r w:rsidRPr="008E61FB">
        <w:rPr>
          <w:rFonts w:cs="Arial"/>
          <w:color w:val="000000" w:themeColor="text1"/>
          <w:szCs w:val="20"/>
          <w:lang w:eastAsia="en-US"/>
        </w:rPr>
        <w:t xml:space="preserve"> na forma do Simples Nacional, quando não cabível esse regime.</w:t>
      </w:r>
    </w:p>
    <w:p w14:paraId="3DD500D2" w14:textId="77777777" w:rsidR="00C074DA" w:rsidRPr="008E61F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8E61FB">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06FC1DB0" w14:textId="77777777" w:rsidR="00C074DA" w:rsidRPr="008E61F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8E61FB">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8E61FB" w:rsidRDefault="00C074DA" w:rsidP="00781AFF">
      <w:pPr>
        <w:pStyle w:val="Ttulo1"/>
      </w:pPr>
      <w:bookmarkStart w:id="11" w:name="_Toc124416206"/>
      <w:r w:rsidRPr="008E61FB">
        <w:t>HABILITAÇÃO</w:t>
      </w:r>
      <w:bookmarkEnd w:id="11"/>
    </w:p>
    <w:p w14:paraId="0506857C" w14:textId="312D1445" w:rsidR="00C074DA" w:rsidRPr="008E61FB" w:rsidRDefault="00C074DA" w:rsidP="00C074DA">
      <w:pPr>
        <w:numPr>
          <w:ilvl w:val="1"/>
          <w:numId w:val="1"/>
        </w:numPr>
        <w:spacing w:before="120" w:after="120" w:line="276" w:lineRule="auto"/>
        <w:contextualSpacing/>
        <w:jc w:val="both"/>
        <w:rPr>
          <w:rFonts w:cs="Arial"/>
          <w:b/>
          <w:szCs w:val="20"/>
          <w:lang w:eastAsia="ar-SA"/>
        </w:rPr>
      </w:pPr>
      <w:r w:rsidRPr="008E61FB">
        <w:rPr>
          <w:rFonts w:cs="Arial"/>
          <w:szCs w:val="20"/>
          <w:lang w:eastAsia="ar-SA"/>
        </w:rPr>
        <w:t xml:space="preserve">Os </w:t>
      </w:r>
      <w:r w:rsidRPr="008E61FB">
        <w:rPr>
          <w:rFonts w:cs="Arial"/>
          <w:color w:val="000000"/>
          <w:szCs w:val="20"/>
        </w:rPr>
        <w:t>documentos</w:t>
      </w:r>
      <w:r w:rsidRPr="008E61FB">
        <w:rPr>
          <w:rFonts w:cs="Arial"/>
          <w:szCs w:val="20"/>
          <w:lang w:eastAsia="ar-SA"/>
        </w:rPr>
        <w:t xml:space="preserve"> a serem exigidos para fins de habilitação constam do </w:t>
      </w:r>
      <w:r w:rsidRPr="008E61FB">
        <w:rPr>
          <w:rFonts w:cs="Arial"/>
          <w:b/>
          <w:szCs w:val="20"/>
          <w:lang w:eastAsia="ar-SA"/>
        </w:rPr>
        <w:t xml:space="preserve">ANEXO I – DOCUMENTAÇÃO EXIGIDA PARA HABILITAÇÃO </w:t>
      </w:r>
      <w:r w:rsidRPr="008E61FB">
        <w:rPr>
          <w:rFonts w:cs="Arial"/>
          <w:szCs w:val="20"/>
          <w:lang w:eastAsia="ar-SA"/>
        </w:rPr>
        <w:t>deste aviso</w:t>
      </w:r>
      <w:r w:rsidR="007E0938" w:rsidRPr="008E61FB">
        <w:rPr>
          <w:rFonts w:cs="Arial"/>
          <w:szCs w:val="20"/>
          <w:lang w:eastAsia="ar-SA"/>
        </w:rPr>
        <w:t>.</w:t>
      </w:r>
      <w:r w:rsidRPr="008E61FB">
        <w:rPr>
          <w:rFonts w:cs="Arial"/>
          <w:szCs w:val="20"/>
          <w:lang w:eastAsia="ar-SA"/>
        </w:rPr>
        <w:t xml:space="preserve"> </w:t>
      </w:r>
    </w:p>
    <w:p w14:paraId="663BA895" w14:textId="77777777" w:rsidR="00C074DA" w:rsidRPr="008E61FB" w:rsidRDefault="00C074DA" w:rsidP="00C074DA">
      <w:pPr>
        <w:numPr>
          <w:ilvl w:val="1"/>
          <w:numId w:val="1"/>
        </w:numPr>
        <w:spacing w:before="120" w:after="120" w:line="276" w:lineRule="auto"/>
        <w:contextualSpacing/>
        <w:jc w:val="both"/>
        <w:rPr>
          <w:rFonts w:cs="Arial"/>
          <w:b/>
          <w:szCs w:val="20"/>
          <w:lang w:eastAsia="ar-SA"/>
        </w:rPr>
      </w:pPr>
      <w:r w:rsidRPr="008E61FB">
        <w:rPr>
          <w:rFonts w:cs="Arial"/>
          <w:szCs w:val="20"/>
          <w:lang w:eastAsia="ar-SA"/>
        </w:rPr>
        <w:t xml:space="preserve">Como </w:t>
      </w:r>
      <w:r w:rsidRPr="008E61FB">
        <w:rPr>
          <w:rFonts w:cs="Arial"/>
          <w:color w:val="000000"/>
          <w:szCs w:val="20"/>
        </w:rPr>
        <w:t>condição</w:t>
      </w:r>
      <w:r w:rsidRPr="008E61F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79606402" w:rsidR="00272076" w:rsidRPr="008E61FB" w:rsidRDefault="005D5ACF" w:rsidP="00C074DA">
      <w:pPr>
        <w:pStyle w:val="PargrafodaLista"/>
        <w:spacing w:before="120" w:after="120" w:line="276" w:lineRule="auto"/>
        <w:ind w:left="1134"/>
        <w:jc w:val="both"/>
        <w:rPr>
          <w:rFonts w:cs="Arial"/>
          <w:szCs w:val="20"/>
          <w:lang w:eastAsia="ar-SA"/>
        </w:rPr>
      </w:pPr>
      <w:r w:rsidRPr="008E61FB">
        <w:rPr>
          <w:rFonts w:cs="Arial"/>
          <w:szCs w:val="20"/>
          <w:lang w:eastAsia="ar-SA"/>
        </w:rPr>
        <w:t>a</w:t>
      </w:r>
      <w:commentRangeStart w:id="12"/>
      <w:r w:rsidR="00C074DA" w:rsidRPr="008E61FB">
        <w:rPr>
          <w:rFonts w:cs="Arial"/>
          <w:szCs w:val="20"/>
          <w:lang w:eastAsia="ar-SA"/>
        </w:rPr>
        <w:t>) Cadastro Nacional de Empresas Inidôneas e Suspensas - CEIS, mantido pela Controladoria-Geral da União</w:t>
      </w:r>
      <w:r w:rsidR="00272076" w:rsidRPr="008E61FB">
        <w:rPr>
          <w:rFonts w:cs="Arial"/>
          <w:szCs w:val="20"/>
          <w:lang w:eastAsia="ar-SA"/>
        </w:rPr>
        <w:t xml:space="preserve"> </w:t>
      </w:r>
    </w:p>
    <w:p w14:paraId="593B291B" w14:textId="065F453C" w:rsidR="00C074DA" w:rsidRPr="008E61FB" w:rsidRDefault="00C074DA" w:rsidP="00C074DA">
      <w:pPr>
        <w:pStyle w:val="PargrafodaLista"/>
        <w:spacing w:before="120" w:after="120" w:line="276" w:lineRule="auto"/>
        <w:ind w:left="1134"/>
        <w:jc w:val="both"/>
        <w:rPr>
          <w:rFonts w:cs="Arial"/>
          <w:szCs w:val="20"/>
          <w:lang w:eastAsia="ar-SA"/>
        </w:rPr>
      </w:pPr>
      <w:r w:rsidRPr="008E61FB">
        <w:rPr>
          <w:rFonts w:cs="Arial"/>
          <w:szCs w:val="20"/>
          <w:lang w:eastAsia="ar-SA"/>
        </w:rPr>
        <w:t>(</w:t>
      </w:r>
      <w:hyperlink r:id="rId21" w:history="1">
        <w:r w:rsidR="00272076" w:rsidRPr="008E61FB">
          <w:rPr>
            <w:rStyle w:val="Hyperlink"/>
            <w:rFonts w:cs="Arial"/>
          </w:rPr>
          <w:t>https://portaldatransparencia.gov.br/sancoes/consulta?cadastro=1%2C2</w:t>
        </w:r>
      </w:hyperlink>
      <w:r w:rsidRPr="008E61FB">
        <w:rPr>
          <w:rFonts w:cs="Arial"/>
          <w:szCs w:val="20"/>
          <w:lang w:eastAsia="ar-SA"/>
        </w:rPr>
        <w:t>); e</w:t>
      </w:r>
    </w:p>
    <w:p w14:paraId="160CDBF7" w14:textId="2CCCBD24" w:rsidR="00272076" w:rsidRPr="008E61FB" w:rsidRDefault="005D5ACF" w:rsidP="00C074DA">
      <w:pPr>
        <w:pStyle w:val="PargrafodaLista"/>
        <w:spacing w:before="120" w:after="120" w:line="276" w:lineRule="auto"/>
        <w:ind w:left="1134"/>
        <w:jc w:val="both"/>
        <w:rPr>
          <w:rFonts w:cs="Arial"/>
          <w:szCs w:val="20"/>
          <w:lang w:eastAsia="ar-SA"/>
        </w:rPr>
      </w:pPr>
      <w:r w:rsidRPr="008E61FB">
        <w:rPr>
          <w:rFonts w:cs="Arial"/>
          <w:szCs w:val="20"/>
          <w:lang w:eastAsia="ar-SA"/>
        </w:rPr>
        <w:t>b</w:t>
      </w:r>
      <w:r w:rsidR="00C074DA" w:rsidRPr="008E61FB">
        <w:rPr>
          <w:rFonts w:cs="Arial"/>
          <w:szCs w:val="20"/>
          <w:lang w:eastAsia="ar-SA"/>
        </w:rPr>
        <w:t>) Cadastro Nacional de Empresas Punidas – CNEP, mantido pela Controladoria-Geral da</w:t>
      </w:r>
      <w:r w:rsidR="00272076" w:rsidRPr="008E61FB">
        <w:rPr>
          <w:rFonts w:cs="Arial"/>
          <w:szCs w:val="20"/>
          <w:lang w:eastAsia="ar-SA"/>
        </w:rPr>
        <w:t xml:space="preserve"> </w:t>
      </w:r>
      <w:r w:rsidR="00C074DA" w:rsidRPr="008E61FB">
        <w:rPr>
          <w:rFonts w:cs="Arial"/>
          <w:szCs w:val="20"/>
          <w:lang w:eastAsia="ar-SA"/>
        </w:rPr>
        <w:t>União</w:t>
      </w:r>
      <w:r w:rsidR="00272076" w:rsidRPr="008E61FB">
        <w:rPr>
          <w:rFonts w:cs="Arial"/>
          <w:szCs w:val="20"/>
          <w:lang w:eastAsia="ar-SA"/>
        </w:rPr>
        <w:t xml:space="preserve"> </w:t>
      </w:r>
    </w:p>
    <w:p w14:paraId="4DA4E3F9" w14:textId="52D02449" w:rsidR="00C074DA" w:rsidRPr="008E61FB" w:rsidRDefault="00C074DA" w:rsidP="00C074DA">
      <w:pPr>
        <w:pStyle w:val="PargrafodaLista"/>
        <w:spacing w:before="120" w:after="120" w:line="276" w:lineRule="auto"/>
        <w:ind w:left="1134"/>
        <w:jc w:val="both"/>
        <w:rPr>
          <w:rFonts w:cs="Arial"/>
          <w:szCs w:val="20"/>
        </w:rPr>
      </w:pPr>
      <w:r w:rsidRPr="008E61FB">
        <w:rPr>
          <w:rFonts w:cs="Arial"/>
          <w:szCs w:val="20"/>
          <w:lang w:eastAsia="ar-SA"/>
        </w:rPr>
        <w:t>(</w:t>
      </w:r>
      <w:hyperlink r:id="rId22" w:history="1">
        <w:r w:rsidR="00272076" w:rsidRPr="008E61FB">
          <w:rPr>
            <w:rStyle w:val="Hyperlink"/>
            <w:rFonts w:cs="Arial"/>
          </w:rPr>
          <w:t>https://portaldatransparencia.gov.br/sancoes/consulta?cadastro=1%2C2</w:t>
        </w:r>
      </w:hyperlink>
      <w:r w:rsidRPr="008E61FB">
        <w:rPr>
          <w:rFonts w:cs="Arial"/>
          <w:szCs w:val="20"/>
          <w:lang w:eastAsia="ar-SA"/>
        </w:rPr>
        <w:t>).</w:t>
      </w:r>
      <w:commentRangeEnd w:id="12"/>
      <w:r w:rsidR="00A47C33" w:rsidRPr="008E61FB">
        <w:rPr>
          <w:rStyle w:val="Refdecomentrio"/>
          <w:rFonts w:cs="Arial"/>
        </w:rPr>
        <w:commentReference w:id="12"/>
      </w:r>
    </w:p>
    <w:p w14:paraId="424AC561" w14:textId="77777777" w:rsidR="00C074DA" w:rsidRPr="008E61FB" w:rsidRDefault="00C074DA" w:rsidP="00C074DA">
      <w:pPr>
        <w:numPr>
          <w:ilvl w:val="3"/>
          <w:numId w:val="1"/>
        </w:numPr>
        <w:spacing w:before="120" w:after="120" w:line="276" w:lineRule="auto"/>
        <w:contextualSpacing/>
        <w:jc w:val="both"/>
        <w:rPr>
          <w:rFonts w:cs="Arial"/>
          <w:szCs w:val="20"/>
        </w:rPr>
      </w:pPr>
      <w:r w:rsidRPr="008E61FB">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8E61FB" w:rsidRDefault="00C074DA" w:rsidP="00C074DA">
      <w:pPr>
        <w:numPr>
          <w:ilvl w:val="4"/>
          <w:numId w:val="1"/>
        </w:numPr>
        <w:spacing w:before="120" w:after="120" w:line="276" w:lineRule="auto"/>
        <w:contextualSpacing/>
        <w:jc w:val="both"/>
        <w:rPr>
          <w:rFonts w:cs="Arial"/>
          <w:color w:val="000000" w:themeColor="text1"/>
          <w:szCs w:val="20"/>
        </w:rPr>
      </w:pPr>
      <w:r w:rsidRPr="008E61FB">
        <w:rPr>
          <w:rFonts w:cs="Arial"/>
          <w:color w:val="000000" w:themeColor="text1"/>
          <w:szCs w:val="20"/>
        </w:rPr>
        <w:t>A tentativa de burla será verificada por meio dos vínculos societários, linhas de fornecimento similares, dentre outros.</w:t>
      </w:r>
    </w:p>
    <w:p w14:paraId="3D9B8ECE" w14:textId="77777777" w:rsidR="00C074DA" w:rsidRPr="008E61FB" w:rsidRDefault="00C074DA" w:rsidP="00C074DA">
      <w:pPr>
        <w:numPr>
          <w:ilvl w:val="4"/>
          <w:numId w:val="1"/>
        </w:numPr>
        <w:spacing w:before="120" w:after="120" w:line="276" w:lineRule="auto"/>
        <w:contextualSpacing/>
        <w:jc w:val="both"/>
        <w:rPr>
          <w:rFonts w:cs="Arial"/>
          <w:szCs w:val="20"/>
        </w:rPr>
      </w:pPr>
      <w:r w:rsidRPr="008E61FB">
        <w:rPr>
          <w:rFonts w:cs="Arial"/>
          <w:color w:val="000000" w:themeColor="text1"/>
          <w:szCs w:val="20"/>
        </w:rPr>
        <w:t>O fornecedor será convocado para manifestação previamente à sua desclassificação</w:t>
      </w:r>
    </w:p>
    <w:p w14:paraId="13C23A73" w14:textId="77777777" w:rsidR="00C074DA" w:rsidRPr="008E61FB" w:rsidRDefault="00C074DA" w:rsidP="00C074DA">
      <w:pPr>
        <w:numPr>
          <w:ilvl w:val="2"/>
          <w:numId w:val="1"/>
        </w:numPr>
        <w:spacing w:before="120" w:after="120" w:line="276" w:lineRule="auto"/>
        <w:contextualSpacing/>
        <w:jc w:val="both"/>
        <w:rPr>
          <w:rFonts w:cs="Arial"/>
          <w:szCs w:val="20"/>
        </w:rPr>
      </w:pPr>
      <w:r w:rsidRPr="008E61FB">
        <w:rPr>
          <w:rFonts w:cs="Arial"/>
          <w:color w:val="000000" w:themeColor="text1"/>
          <w:szCs w:val="20"/>
        </w:rPr>
        <w:t>Constatada a existência de sanção, o fornecedor será considerado inabilitado, por falta de condição de participação.</w:t>
      </w:r>
    </w:p>
    <w:p w14:paraId="65B7A8E6" w14:textId="77777777" w:rsidR="00C074DA" w:rsidRPr="008E61FB" w:rsidRDefault="00C074DA" w:rsidP="00C074DA">
      <w:pPr>
        <w:numPr>
          <w:ilvl w:val="1"/>
          <w:numId w:val="1"/>
        </w:numPr>
        <w:spacing w:before="120" w:after="120" w:line="276" w:lineRule="auto"/>
        <w:contextualSpacing/>
        <w:jc w:val="both"/>
        <w:rPr>
          <w:rFonts w:cs="Arial"/>
          <w:color w:val="000000" w:themeColor="text1"/>
          <w:szCs w:val="20"/>
        </w:rPr>
      </w:pPr>
      <w:r w:rsidRPr="008E61FB">
        <w:rPr>
          <w:rFonts w:cs="Arial"/>
          <w:color w:val="000000" w:themeColor="text1"/>
          <w:szCs w:val="20"/>
        </w:rPr>
        <w:t>Não serão aceitos documentos de habilitação com indicação de CNPJ/CPF diferentes, salvo aqueles legalmente permitidos.</w:t>
      </w:r>
    </w:p>
    <w:p w14:paraId="51D76F92" w14:textId="77777777" w:rsidR="00C074DA" w:rsidRPr="008E61FB" w:rsidRDefault="00C074DA" w:rsidP="00C074DA">
      <w:pPr>
        <w:numPr>
          <w:ilvl w:val="1"/>
          <w:numId w:val="1"/>
        </w:numPr>
        <w:spacing w:before="120" w:after="120" w:line="276" w:lineRule="auto"/>
        <w:contextualSpacing/>
        <w:jc w:val="both"/>
        <w:rPr>
          <w:rFonts w:cs="Arial"/>
          <w:color w:val="000000" w:themeColor="text1"/>
          <w:szCs w:val="20"/>
        </w:rPr>
      </w:pPr>
      <w:r w:rsidRPr="008E61FB">
        <w:rPr>
          <w:rFonts w:cs="Arial"/>
          <w:color w:val="000000" w:themeColor="text1"/>
          <w:szCs w:val="20"/>
        </w:rPr>
        <w:t xml:space="preserve">Se o fornecedor for a matriz, todos os documentos deverão estar em nome da matriz, e se o fornecedor for a filial, todos os documentos deverão estar em nome da filial, exceto para atestados </w:t>
      </w:r>
      <w:r w:rsidRPr="008E61FB">
        <w:rPr>
          <w:rFonts w:cs="Arial"/>
          <w:color w:val="000000" w:themeColor="text1"/>
          <w:szCs w:val="20"/>
        </w:rPr>
        <w:lastRenderedPageBreak/>
        <w:t>de capacidade técnica, e no caso daqueles documentos que, pela própria natureza, comprovadamente, forem emitidos somente em nome da matriz.</w:t>
      </w:r>
    </w:p>
    <w:p w14:paraId="50E02315" w14:textId="77777777" w:rsidR="00C074DA" w:rsidRPr="008E61FB" w:rsidRDefault="00C074DA" w:rsidP="00C074DA">
      <w:pPr>
        <w:numPr>
          <w:ilvl w:val="1"/>
          <w:numId w:val="1"/>
        </w:numPr>
        <w:spacing w:before="120" w:after="120" w:line="276" w:lineRule="auto"/>
        <w:contextualSpacing/>
        <w:jc w:val="both"/>
        <w:rPr>
          <w:rFonts w:cs="Arial"/>
          <w:color w:val="000000" w:themeColor="text1"/>
          <w:szCs w:val="20"/>
        </w:rPr>
      </w:pPr>
      <w:r w:rsidRPr="008E61FB">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8E61FB" w:rsidRDefault="00C074DA" w:rsidP="00C074DA">
      <w:pPr>
        <w:numPr>
          <w:ilvl w:val="1"/>
          <w:numId w:val="1"/>
        </w:numPr>
        <w:spacing w:before="120" w:after="120" w:line="276" w:lineRule="auto"/>
        <w:contextualSpacing/>
        <w:jc w:val="both"/>
        <w:rPr>
          <w:rFonts w:cs="Arial"/>
          <w:bCs/>
          <w:szCs w:val="20"/>
        </w:rPr>
      </w:pPr>
      <w:r w:rsidRPr="008E61FB">
        <w:rPr>
          <w:rFonts w:cs="Arial"/>
          <w:bCs/>
          <w:szCs w:val="20"/>
        </w:rPr>
        <w:t xml:space="preserve">Havendo </w:t>
      </w:r>
      <w:r w:rsidRPr="008E61FB">
        <w:rPr>
          <w:rFonts w:cs="Arial"/>
          <w:iCs/>
        </w:rPr>
        <w:t>necessidade</w:t>
      </w:r>
      <w:r w:rsidRPr="008E61FB">
        <w:rPr>
          <w:rFonts w:cs="Arial"/>
          <w:bCs/>
          <w:szCs w:val="20"/>
        </w:rPr>
        <w:t xml:space="preserve"> de analisar minuciosamente os documentos exigidos, a sessão será suspensa, sendo informada a nova data e horário para a sua continuidade.</w:t>
      </w:r>
    </w:p>
    <w:p w14:paraId="7228BE14" w14:textId="77777777" w:rsidR="00C074DA" w:rsidRPr="008E61FB" w:rsidRDefault="00C074DA" w:rsidP="00C074DA">
      <w:pPr>
        <w:numPr>
          <w:ilvl w:val="1"/>
          <w:numId w:val="1"/>
        </w:numPr>
        <w:spacing w:before="120" w:after="120" w:line="276" w:lineRule="auto"/>
        <w:contextualSpacing/>
        <w:jc w:val="both"/>
        <w:rPr>
          <w:rFonts w:cs="Arial"/>
          <w:color w:val="000000"/>
          <w:szCs w:val="20"/>
        </w:rPr>
      </w:pPr>
      <w:r w:rsidRPr="008E61FB">
        <w:rPr>
          <w:rFonts w:cs="Arial"/>
          <w:color w:val="000000"/>
          <w:szCs w:val="20"/>
        </w:rPr>
        <w:t xml:space="preserve">Será inabilitado o fornecedor que não comprovar sua habilitação, seja por não apresentar </w:t>
      </w:r>
      <w:r w:rsidRPr="008E61FB">
        <w:rPr>
          <w:rFonts w:cs="Arial"/>
          <w:iCs/>
        </w:rPr>
        <w:t>quaisquer</w:t>
      </w:r>
      <w:r w:rsidRPr="008E61FB">
        <w:rPr>
          <w:rFonts w:cs="Arial"/>
          <w:color w:val="000000"/>
          <w:szCs w:val="20"/>
        </w:rPr>
        <w:t xml:space="preserve"> dos </w:t>
      </w:r>
      <w:r w:rsidRPr="008E61FB">
        <w:rPr>
          <w:rFonts w:cs="Arial"/>
          <w:bCs/>
          <w:szCs w:val="20"/>
        </w:rPr>
        <w:t>documentos</w:t>
      </w:r>
      <w:r w:rsidRPr="008E61FB">
        <w:rPr>
          <w:rFonts w:cs="Arial"/>
          <w:color w:val="000000"/>
          <w:szCs w:val="20"/>
        </w:rPr>
        <w:t xml:space="preserve"> exigidos, ou apresentá-los em desacordo com o estabelecido neste Aviso de Contratação Direta.</w:t>
      </w:r>
    </w:p>
    <w:p w14:paraId="2010F3DD" w14:textId="77777777" w:rsidR="00C074DA" w:rsidRPr="008E61FB" w:rsidRDefault="00C074DA" w:rsidP="00C074DA">
      <w:pPr>
        <w:numPr>
          <w:ilvl w:val="2"/>
          <w:numId w:val="1"/>
        </w:numPr>
        <w:spacing w:before="120" w:after="120" w:line="276" w:lineRule="auto"/>
        <w:contextualSpacing/>
        <w:jc w:val="both"/>
        <w:rPr>
          <w:rFonts w:cs="Arial"/>
          <w:color w:val="000000"/>
          <w:szCs w:val="20"/>
        </w:rPr>
      </w:pPr>
      <w:r w:rsidRPr="008E61F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8E61FB" w:rsidRDefault="00C074DA" w:rsidP="00C074DA">
      <w:pPr>
        <w:numPr>
          <w:ilvl w:val="1"/>
          <w:numId w:val="1"/>
        </w:numPr>
        <w:spacing w:before="120" w:after="120" w:line="276" w:lineRule="auto"/>
        <w:contextualSpacing/>
        <w:jc w:val="both"/>
        <w:rPr>
          <w:rFonts w:cs="Arial"/>
          <w:szCs w:val="20"/>
        </w:rPr>
      </w:pPr>
      <w:r w:rsidRPr="008E61FB">
        <w:rPr>
          <w:rFonts w:cs="Arial"/>
          <w:iCs/>
        </w:rPr>
        <w:t>Constatado o atendimento às exigências de habilitação, o fornecedor será habilitado.</w:t>
      </w:r>
    </w:p>
    <w:p w14:paraId="46203BC9" w14:textId="77777777" w:rsidR="00C074DA" w:rsidRPr="008E61FB" w:rsidRDefault="00C074DA" w:rsidP="00781AFF">
      <w:pPr>
        <w:pStyle w:val="Ttulo1"/>
      </w:pPr>
      <w:bookmarkStart w:id="13" w:name="_Toc124416207"/>
      <w:commentRangeStart w:id="14"/>
      <w:r w:rsidRPr="008E61FB">
        <w:t>CONTRATAÇÃO</w:t>
      </w:r>
      <w:bookmarkEnd w:id="13"/>
    </w:p>
    <w:p w14:paraId="5DA2774B" w14:textId="296F5A3C" w:rsidR="00C074DA" w:rsidRPr="008E61FB" w:rsidRDefault="00C074DA" w:rsidP="00C074DA">
      <w:pPr>
        <w:numPr>
          <w:ilvl w:val="1"/>
          <w:numId w:val="1"/>
        </w:numPr>
        <w:spacing w:before="120" w:after="120" w:line="276" w:lineRule="auto"/>
        <w:ind w:left="425" w:firstLine="0"/>
        <w:jc w:val="both"/>
        <w:rPr>
          <w:rFonts w:eastAsia="Arial" w:cs="Arial"/>
          <w:color w:val="000000"/>
          <w:szCs w:val="20"/>
        </w:rPr>
      </w:pPr>
      <w:commentRangeStart w:id="15"/>
      <w:r w:rsidRPr="008E61FB">
        <w:rPr>
          <w:rFonts w:eastAsia="Arial" w:cs="Arial"/>
          <w:color w:val="000000"/>
          <w:szCs w:val="20"/>
        </w:rPr>
        <w:t>Após a homologação, caso se conclua pela contratação, será firmado Termo de Contrato ou emitido instrumento equivalente.</w:t>
      </w:r>
      <w:commentRangeEnd w:id="15"/>
      <w:r w:rsidR="00BD16B6" w:rsidRPr="008E61FB">
        <w:rPr>
          <w:rStyle w:val="Refdecomentrio"/>
          <w:rFonts w:cs="Arial"/>
        </w:rPr>
        <w:commentReference w:id="15"/>
      </w:r>
    </w:p>
    <w:p w14:paraId="1D39ACAB" w14:textId="40682C39" w:rsidR="00C074DA" w:rsidRPr="008E61FB" w:rsidRDefault="00C074DA" w:rsidP="00C074DA">
      <w:pPr>
        <w:numPr>
          <w:ilvl w:val="1"/>
          <w:numId w:val="1"/>
        </w:numPr>
        <w:spacing w:before="120" w:after="120" w:line="276" w:lineRule="auto"/>
        <w:ind w:left="425" w:firstLine="0"/>
        <w:jc w:val="both"/>
        <w:rPr>
          <w:rFonts w:eastAsia="Arial" w:cs="Arial"/>
          <w:color w:val="000000"/>
          <w:szCs w:val="20"/>
        </w:rPr>
      </w:pPr>
      <w:r w:rsidRPr="008E61FB">
        <w:rPr>
          <w:rFonts w:eastAsia="Arial" w:cs="Arial"/>
          <w:color w:val="000000"/>
          <w:szCs w:val="20"/>
        </w:rPr>
        <w:t xml:space="preserve">O adjudicatário terá o prazo de </w:t>
      </w:r>
      <w:r w:rsidR="00DE195E" w:rsidRPr="008E61FB">
        <w:rPr>
          <w:rFonts w:eastAsia="Arial" w:cs="Arial"/>
          <w:i/>
          <w:color w:val="FF0000"/>
          <w:szCs w:val="20"/>
        </w:rPr>
        <w:t xml:space="preserve">05 </w:t>
      </w:r>
      <w:r w:rsidRPr="008E61FB">
        <w:rPr>
          <w:rFonts w:eastAsia="Arial" w:cs="Arial"/>
          <w:i/>
          <w:color w:val="FF0000"/>
          <w:szCs w:val="20"/>
        </w:rPr>
        <w:t>(</w:t>
      </w:r>
      <w:r w:rsidR="00DE195E" w:rsidRPr="008E61FB">
        <w:rPr>
          <w:rFonts w:eastAsia="Arial" w:cs="Arial"/>
          <w:i/>
          <w:color w:val="FF0000"/>
          <w:szCs w:val="20"/>
        </w:rPr>
        <w:t>cinco</w:t>
      </w:r>
      <w:r w:rsidRPr="008E61FB">
        <w:rPr>
          <w:rFonts w:eastAsia="Arial" w:cs="Arial"/>
          <w:i/>
          <w:color w:val="FF0000"/>
          <w:szCs w:val="20"/>
        </w:rPr>
        <w:t>) dias úteis</w:t>
      </w:r>
      <w:r w:rsidRPr="008E61FB">
        <w:rPr>
          <w:rFonts w:eastAsia="Arial" w:cs="Arial"/>
          <w:i/>
          <w:color w:val="000000"/>
          <w:szCs w:val="20"/>
        </w:rPr>
        <w:t>,</w:t>
      </w:r>
      <w:r w:rsidRPr="008E61FB">
        <w:rPr>
          <w:rFonts w:eastAsia="Arial" w:cs="Arial"/>
          <w:color w:val="000000"/>
          <w:szCs w:val="20"/>
        </w:rPr>
        <w:t xml:space="preserve"> contados a partir da data de sua convocação, para </w:t>
      </w:r>
      <w:r w:rsidRPr="008E61FB">
        <w:rPr>
          <w:rFonts w:eastAsia="Arial" w:cs="Arial"/>
          <w:i/>
          <w:color w:val="FF0000"/>
          <w:szCs w:val="20"/>
        </w:rPr>
        <w:t xml:space="preserve">assinar o Termo de Contrato ou aceitar instrumento equivalente, conforme o caso (Nota de Empenho/Carta Contrato/Autorização), </w:t>
      </w:r>
      <w:r w:rsidRPr="008E61FB">
        <w:rPr>
          <w:rFonts w:eastAsia="Arial" w:cs="Arial"/>
          <w:color w:val="000000"/>
          <w:szCs w:val="20"/>
        </w:rPr>
        <w:t xml:space="preserve">sob pena de decair o direito à contratação, sem prejuízo das sanções previstas neste Aviso de Contratação Direta. </w:t>
      </w:r>
    </w:p>
    <w:p w14:paraId="48A1EB52" w14:textId="51951D11" w:rsidR="00C074DA" w:rsidRPr="008E61FB" w:rsidRDefault="00C074DA" w:rsidP="00C074DA">
      <w:pPr>
        <w:numPr>
          <w:ilvl w:val="2"/>
          <w:numId w:val="1"/>
        </w:numPr>
        <w:spacing w:before="120" w:after="120" w:line="276" w:lineRule="auto"/>
        <w:jc w:val="both"/>
        <w:rPr>
          <w:rFonts w:eastAsia="Arial" w:cs="Arial"/>
          <w:color w:val="000000"/>
          <w:szCs w:val="20"/>
        </w:rPr>
      </w:pPr>
      <w:r w:rsidRPr="008E61F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8E61FB">
        <w:rPr>
          <w:rFonts w:eastAsia="Arial" w:cs="Arial"/>
          <w:color w:val="000000"/>
        </w:rPr>
        <w:t>disponibilização de acesso à sistema de processo eletrônico para esse fim ou outro</w:t>
      </w:r>
      <w:r w:rsidRPr="008E61FB">
        <w:rPr>
          <w:rFonts w:eastAsia="Arial" w:cs="Arial"/>
          <w:color w:val="000000"/>
          <w:szCs w:val="20"/>
        </w:rPr>
        <w:t xml:space="preserve"> meio eletrônico, para que seja assinado e devolvido no prazo de </w:t>
      </w:r>
      <w:r w:rsidR="008B45B6" w:rsidRPr="008E61FB">
        <w:rPr>
          <w:rFonts w:eastAsia="Arial" w:cs="Arial"/>
          <w:color w:val="000000"/>
          <w:szCs w:val="20"/>
        </w:rPr>
        <w:t xml:space="preserve">05 </w:t>
      </w:r>
      <w:r w:rsidRPr="008E61FB">
        <w:rPr>
          <w:rFonts w:eastAsia="Arial" w:cs="Arial"/>
          <w:color w:val="000000"/>
          <w:szCs w:val="20"/>
        </w:rPr>
        <w:t>(</w:t>
      </w:r>
      <w:r w:rsidR="008B45B6" w:rsidRPr="008E61FB">
        <w:rPr>
          <w:rFonts w:eastAsia="Arial" w:cs="Arial"/>
          <w:color w:val="000000"/>
          <w:szCs w:val="20"/>
        </w:rPr>
        <w:t>cinco</w:t>
      </w:r>
      <w:r w:rsidRPr="008E61FB">
        <w:rPr>
          <w:rFonts w:eastAsia="Arial" w:cs="Arial"/>
          <w:color w:val="000000"/>
          <w:szCs w:val="20"/>
        </w:rPr>
        <w:t>) dias, a contar da data de seu recebimento</w:t>
      </w:r>
      <w:r w:rsidRPr="008E61FB">
        <w:rPr>
          <w:rFonts w:eastAsia="Arial" w:cs="Arial"/>
          <w:color w:val="000000"/>
        </w:rPr>
        <w:t xml:space="preserve"> ou da disponibilização do acesso ao sistema de processo eletrônico.</w:t>
      </w:r>
    </w:p>
    <w:p w14:paraId="06CD8268" w14:textId="77777777" w:rsidR="00C074DA" w:rsidRPr="008E61FB" w:rsidRDefault="00C074DA" w:rsidP="00C074DA">
      <w:pPr>
        <w:numPr>
          <w:ilvl w:val="2"/>
          <w:numId w:val="1"/>
        </w:numPr>
        <w:spacing w:before="120" w:after="120" w:line="276" w:lineRule="auto"/>
        <w:jc w:val="both"/>
        <w:rPr>
          <w:rFonts w:eastAsia="Arial" w:cs="Arial"/>
          <w:color w:val="000000"/>
          <w:szCs w:val="20"/>
        </w:rPr>
      </w:pPr>
      <w:r w:rsidRPr="008E61FB">
        <w:rPr>
          <w:rFonts w:eastAsia="Arial" w:cs="Arial"/>
          <w:color w:val="000000"/>
          <w:szCs w:val="20"/>
        </w:rPr>
        <w:t>O prazo previsto no subitem anterior poderá ser prorrogado, por igual período, por solicitação justificada do adjudicatário e aceita pela Administração.</w:t>
      </w:r>
      <w:commentRangeEnd w:id="14"/>
      <w:r w:rsidR="00BD16B6" w:rsidRPr="008E61FB">
        <w:rPr>
          <w:rStyle w:val="Refdecomentrio"/>
          <w:rFonts w:cs="Arial"/>
        </w:rPr>
        <w:commentReference w:id="14"/>
      </w:r>
    </w:p>
    <w:p w14:paraId="36ECBC9D" w14:textId="77777777" w:rsidR="00C074DA" w:rsidRPr="008E61FB" w:rsidRDefault="00C074DA" w:rsidP="00C074DA">
      <w:pPr>
        <w:numPr>
          <w:ilvl w:val="1"/>
          <w:numId w:val="1"/>
        </w:numPr>
        <w:spacing w:before="120" w:after="120" w:line="276" w:lineRule="auto"/>
        <w:ind w:left="425" w:firstLine="0"/>
        <w:jc w:val="both"/>
        <w:rPr>
          <w:rFonts w:eastAsia="Arial" w:cs="Arial"/>
          <w:i/>
          <w:color w:val="FF0000"/>
          <w:szCs w:val="20"/>
        </w:rPr>
      </w:pPr>
      <w:commentRangeStart w:id="16"/>
      <w:r w:rsidRPr="008E61FB">
        <w:rPr>
          <w:rFonts w:eastAsia="Arial" w:cs="Arial"/>
          <w:i/>
          <w:color w:val="FF0000"/>
          <w:szCs w:val="20"/>
        </w:rPr>
        <w:t>O Aceite da Nota de Empenho ou do instrumento equivalente, emitida ao fornecedor adjudicado, implica o reconhecimento de que:</w:t>
      </w:r>
    </w:p>
    <w:p w14:paraId="330CA023" w14:textId="7DDE4453" w:rsidR="00C074DA" w:rsidRPr="008E61FB" w:rsidRDefault="00C074DA" w:rsidP="00C074DA">
      <w:pPr>
        <w:numPr>
          <w:ilvl w:val="2"/>
          <w:numId w:val="1"/>
        </w:numPr>
        <w:spacing w:before="120" w:after="120" w:line="276" w:lineRule="auto"/>
        <w:jc w:val="both"/>
        <w:rPr>
          <w:rFonts w:eastAsia="Arial" w:cs="Arial"/>
          <w:i/>
          <w:color w:val="FF0000"/>
          <w:szCs w:val="20"/>
        </w:rPr>
      </w:pPr>
      <w:r w:rsidRPr="008E61FB">
        <w:rPr>
          <w:rFonts w:eastAsia="Arial" w:cs="Arial"/>
          <w:i/>
          <w:color w:val="FF0000"/>
          <w:szCs w:val="20"/>
        </w:rPr>
        <w:t xml:space="preserve">referida Nota está substituindo o contrato, aplicando-se à relação de negócios ali estabelecida as disposições da </w:t>
      </w:r>
      <w:hyperlink r:id="rId23" w:history="1">
        <w:r w:rsidRPr="008E61FB">
          <w:rPr>
            <w:rStyle w:val="Hyperlink"/>
            <w:rFonts w:eastAsia="Arial" w:cs="Arial"/>
            <w:i/>
            <w:szCs w:val="20"/>
          </w:rPr>
          <w:t>Lei nº 14.133, de 2021</w:t>
        </w:r>
      </w:hyperlink>
      <w:r w:rsidRPr="008E61FB">
        <w:rPr>
          <w:rFonts w:eastAsia="Arial" w:cs="Arial"/>
          <w:i/>
          <w:color w:val="FF0000"/>
          <w:szCs w:val="20"/>
        </w:rPr>
        <w:t>;</w:t>
      </w:r>
    </w:p>
    <w:p w14:paraId="06683509" w14:textId="77777777" w:rsidR="00C074DA" w:rsidRPr="008E61FB" w:rsidRDefault="00C074DA" w:rsidP="00C074DA">
      <w:pPr>
        <w:numPr>
          <w:ilvl w:val="2"/>
          <w:numId w:val="1"/>
        </w:numPr>
        <w:spacing w:before="120" w:after="120" w:line="276" w:lineRule="auto"/>
        <w:jc w:val="both"/>
        <w:rPr>
          <w:rFonts w:eastAsia="Arial" w:cs="Arial"/>
          <w:i/>
          <w:color w:val="FF0000"/>
          <w:szCs w:val="20"/>
        </w:rPr>
      </w:pPr>
      <w:r w:rsidRPr="008E61FB">
        <w:rPr>
          <w:rFonts w:eastAsia="Arial" w:cs="Arial"/>
          <w:i/>
          <w:color w:val="FF0000"/>
          <w:szCs w:val="20"/>
        </w:rPr>
        <w:t>a contratada se vincula à sua proposta e às previsões contidas no Aviso de Contratação Direta e seus anexos;</w:t>
      </w:r>
    </w:p>
    <w:p w14:paraId="66C75756" w14:textId="5B4A362F" w:rsidR="00C074DA" w:rsidRPr="008E61FB" w:rsidRDefault="00C074DA" w:rsidP="00C074DA">
      <w:pPr>
        <w:numPr>
          <w:ilvl w:val="2"/>
          <w:numId w:val="1"/>
        </w:numPr>
        <w:spacing w:before="120" w:after="120" w:line="276" w:lineRule="auto"/>
        <w:jc w:val="both"/>
        <w:rPr>
          <w:rFonts w:eastAsia="Arial" w:cs="Arial"/>
          <w:i/>
          <w:color w:val="FF0000"/>
          <w:szCs w:val="20"/>
        </w:rPr>
      </w:pPr>
      <w:r w:rsidRPr="008E61FB">
        <w:rPr>
          <w:rFonts w:eastAsia="Arial" w:cs="Arial"/>
          <w:i/>
          <w:color w:val="FF0000"/>
          <w:szCs w:val="20"/>
        </w:rPr>
        <w:lastRenderedPageBreak/>
        <w:t xml:space="preserve">a contratada reconhece que as hipóteses de rescisão são aquelas previstas nos </w:t>
      </w:r>
      <w:hyperlink r:id="rId24" w:anchor="art137" w:history="1">
        <w:r w:rsidRPr="008E61FB">
          <w:rPr>
            <w:rStyle w:val="Hyperlink"/>
            <w:rFonts w:eastAsia="Arial" w:cs="Arial"/>
            <w:i/>
            <w:szCs w:val="20"/>
          </w:rPr>
          <w:t>artigos 137 e 138 da Lei nº 14.133, de 2021</w:t>
        </w:r>
      </w:hyperlink>
      <w:r w:rsidRPr="008E61FB">
        <w:rPr>
          <w:rFonts w:eastAsia="Arial" w:cs="Arial"/>
          <w:i/>
          <w:color w:val="FF0000"/>
          <w:szCs w:val="20"/>
        </w:rPr>
        <w:t xml:space="preserve"> e reconhece os direitos da Administração previstos nos </w:t>
      </w:r>
      <w:hyperlink r:id="rId25" w:anchor="art137" w:history="1">
        <w:r w:rsidRPr="008E61FB">
          <w:rPr>
            <w:rStyle w:val="Hyperlink"/>
            <w:rFonts w:eastAsia="Arial" w:cs="Arial"/>
            <w:i/>
            <w:szCs w:val="20"/>
          </w:rPr>
          <w:t>artigos 137 a 139 da mesma Lei</w:t>
        </w:r>
      </w:hyperlink>
      <w:r w:rsidRPr="008E61FB">
        <w:rPr>
          <w:rFonts w:eastAsia="Arial" w:cs="Arial"/>
          <w:i/>
          <w:color w:val="FF0000"/>
          <w:szCs w:val="20"/>
        </w:rPr>
        <w:t>.</w:t>
      </w:r>
      <w:commentRangeEnd w:id="16"/>
      <w:r w:rsidR="00BD16B6" w:rsidRPr="008E61FB">
        <w:rPr>
          <w:rStyle w:val="Refdecomentrio"/>
          <w:rFonts w:cs="Arial"/>
        </w:rPr>
        <w:commentReference w:id="16"/>
      </w:r>
    </w:p>
    <w:p w14:paraId="0C6C8CD9" w14:textId="77777777" w:rsidR="00C074DA" w:rsidRPr="008E61FB" w:rsidRDefault="00C074DA" w:rsidP="00C074DA">
      <w:pPr>
        <w:numPr>
          <w:ilvl w:val="1"/>
          <w:numId w:val="1"/>
        </w:numPr>
        <w:spacing w:before="120" w:after="120" w:line="276" w:lineRule="auto"/>
        <w:ind w:left="425" w:firstLine="0"/>
        <w:jc w:val="both"/>
        <w:rPr>
          <w:rFonts w:eastAsia="Arial" w:cs="Arial"/>
          <w:color w:val="000000"/>
          <w:szCs w:val="20"/>
        </w:rPr>
      </w:pPr>
      <w:r w:rsidRPr="008E61FB">
        <w:rPr>
          <w:rFonts w:eastAsia="Arial" w:cs="Arial"/>
          <w:color w:val="000000"/>
          <w:szCs w:val="20"/>
        </w:rPr>
        <w:t xml:space="preserve">O prazo de vigência da contratação é o estabelecido no Termo de Referência. </w:t>
      </w:r>
    </w:p>
    <w:p w14:paraId="3B641249" w14:textId="77777777" w:rsidR="00C074DA" w:rsidRPr="008E61FB" w:rsidRDefault="00C074DA" w:rsidP="00C074DA">
      <w:pPr>
        <w:numPr>
          <w:ilvl w:val="1"/>
          <w:numId w:val="1"/>
        </w:numPr>
        <w:spacing w:before="120" w:after="120" w:line="276" w:lineRule="auto"/>
        <w:ind w:left="425" w:firstLine="0"/>
        <w:jc w:val="both"/>
        <w:rPr>
          <w:rFonts w:eastAsia="Arial" w:cs="Arial"/>
          <w:color w:val="000000"/>
          <w:szCs w:val="20"/>
        </w:rPr>
      </w:pPr>
      <w:commentRangeStart w:id="17"/>
      <w:r w:rsidRPr="008E61FB">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17"/>
      <w:r w:rsidR="00BD16B6" w:rsidRPr="008E61FB">
        <w:rPr>
          <w:rStyle w:val="Refdecomentrio"/>
          <w:rFonts w:cs="Arial"/>
        </w:rPr>
        <w:commentReference w:id="17"/>
      </w:r>
    </w:p>
    <w:p w14:paraId="6AEAA6DA" w14:textId="77777777" w:rsidR="00C074DA" w:rsidRPr="008E61FB" w:rsidRDefault="00C074DA" w:rsidP="00781AFF">
      <w:pPr>
        <w:pStyle w:val="Ttulo1"/>
      </w:pPr>
      <w:bookmarkStart w:id="18" w:name="_Toc124416208"/>
      <w:r w:rsidRPr="008E61FB">
        <w:t>INFRAÇÕES E SANÇÕES ADMINISTRATIVAS</w:t>
      </w:r>
      <w:bookmarkEnd w:id="18"/>
    </w:p>
    <w:p w14:paraId="470FE3AB" w14:textId="07438888" w:rsidR="00C074DA" w:rsidRPr="008E61FB" w:rsidRDefault="00C074DA" w:rsidP="00C074DA">
      <w:pPr>
        <w:numPr>
          <w:ilvl w:val="1"/>
          <w:numId w:val="1"/>
        </w:numPr>
        <w:spacing w:before="120" w:after="120" w:line="276" w:lineRule="auto"/>
        <w:ind w:left="425" w:firstLine="0"/>
        <w:jc w:val="both"/>
        <w:rPr>
          <w:rFonts w:cs="Arial"/>
          <w:b/>
        </w:rPr>
      </w:pPr>
      <w:r w:rsidRPr="008E61FB">
        <w:rPr>
          <w:rFonts w:cs="Arial"/>
        </w:rPr>
        <w:t xml:space="preserve">Comete infração administrativa o fornecedor que praticar quaisquer das </w:t>
      </w:r>
      <w:r w:rsidR="00651FED" w:rsidRPr="008E61FB">
        <w:rPr>
          <w:rFonts w:cs="Arial"/>
        </w:rPr>
        <w:t>hipóteses previstas</w:t>
      </w:r>
      <w:r w:rsidRPr="008E61FB">
        <w:rPr>
          <w:rFonts w:cs="Arial"/>
        </w:rPr>
        <w:t xml:space="preserve"> no </w:t>
      </w:r>
      <w:hyperlink r:id="rId26" w:anchor="art155" w:history="1">
        <w:r w:rsidRPr="008E61FB">
          <w:rPr>
            <w:rStyle w:val="Hyperlink"/>
            <w:rFonts w:cs="Arial"/>
          </w:rPr>
          <w:t>art. 155 da Lei nº 14.133, de 2021</w:t>
        </w:r>
      </w:hyperlink>
      <w:r w:rsidRPr="008E61FB">
        <w:rPr>
          <w:rFonts w:cs="Arial"/>
        </w:rPr>
        <w:t xml:space="preserve">, quais sejam: </w:t>
      </w:r>
    </w:p>
    <w:p w14:paraId="479DF54E"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dar causa à inexecução parcial do contrato</w:t>
      </w:r>
      <w:r w:rsidRPr="008E61FB">
        <w:rPr>
          <w:rFonts w:cs="Arial"/>
        </w:rPr>
        <w:t>;</w:t>
      </w:r>
    </w:p>
    <w:p w14:paraId="11D8978B"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dar causa à inexecução parcial do contrato que cause grave dano à Administração, ao funcionamento dos serviços públicos ou ao interesse coletivo;</w:t>
      </w:r>
    </w:p>
    <w:p w14:paraId="3D3A59AE"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dar causa à inexecução total do contrato;</w:t>
      </w:r>
    </w:p>
    <w:p w14:paraId="028F4C2B"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deixar de entregar a documentação exigida para o certame;</w:t>
      </w:r>
    </w:p>
    <w:p w14:paraId="4E69CCEF"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não manter a proposta, salvo em decorrência de fato superveniente devidamente justificado;</w:t>
      </w:r>
    </w:p>
    <w:p w14:paraId="4BE7D953"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não celebrar o contrato ou não entregar a documentação exigida para a contratação, quando convocado dentro do prazo de validade de sua proposta;</w:t>
      </w:r>
    </w:p>
    <w:p w14:paraId="1889103C"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 ensejar o retardamento da execução ou da entrega do objeto da licitação sem motivo justificado;</w:t>
      </w:r>
    </w:p>
    <w:p w14:paraId="5D40816C"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apresentar declaração ou documentação falsa exigida para o certame ou prestar declaração falsa durante a dispensa eletrônica ou a execução do contrato;</w:t>
      </w:r>
    </w:p>
    <w:p w14:paraId="0EB1EBD9"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fraudar a dispensa eletrônica ou praticar ato fraudulento na execução do contrato;</w:t>
      </w:r>
    </w:p>
    <w:p w14:paraId="5AB18E9D"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 comportar-se de modo inidôneo ou cometer fraude de qualquer natureza;</w:t>
      </w:r>
    </w:p>
    <w:p w14:paraId="68B9125F" w14:textId="77777777" w:rsidR="00C074DA" w:rsidRPr="008E61FB" w:rsidRDefault="00C074DA" w:rsidP="008E61FB">
      <w:pPr>
        <w:pStyle w:val="PargrafodaLista"/>
        <w:numPr>
          <w:ilvl w:val="3"/>
          <w:numId w:val="1"/>
        </w:numPr>
        <w:spacing w:line="276" w:lineRule="auto"/>
        <w:jc w:val="both"/>
        <w:rPr>
          <w:rFonts w:cs="Arial"/>
        </w:rPr>
      </w:pPr>
      <w:r w:rsidRPr="008E61F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8E61FB" w:rsidRDefault="00C074DA" w:rsidP="008E61FB">
      <w:pPr>
        <w:numPr>
          <w:ilvl w:val="2"/>
          <w:numId w:val="1"/>
        </w:numPr>
        <w:spacing w:line="276" w:lineRule="auto"/>
        <w:jc w:val="both"/>
        <w:rPr>
          <w:rFonts w:cs="Arial"/>
        </w:rPr>
      </w:pPr>
      <w:r w:rsidRPr="008E61FB">
        <w:rPr>
          <w:rFonts w:cs="Arial"/>
          <w:color w:val="000000"/>
          <w:szCs w:val="20"/>
        </w:rPr>
        <w:t> praticar atos ilícitos com vistas a frustrar os objetivos deste certame.</w:t>
      </w:r>
    </w:p>
    <w:p w14:paraId="4563909F" w14:textId="18063C5C" w:rsidR="00C074DA" w:rsidRPr="008E61FB" w:rsidRDefault="00C074DA" w:rsidP="008E61FB">
      <w:pPr>
        <w:numPr>
          <w:ilvl w:val="2"/>
          <w:numId w:val="1"/>
        </w:numPr>
        <w:spacing w:line="276" w:lineRule="auto"/>
        <w:jc w:val="both"/>
        <w:rPr>
          <w:rStyle w:val="Hyperlink"/>
          <w:rFonts w:cs="Arial"/>
          <w:szCs w:val="20"/>
        </w:rPr>
      </w:pPr>
      <w:r w:rsidRPr="008E61FB">
        <w:rPr>
          <w:rFonts w:cs="Arial"/>
          <w:color w:val="000000"/>
          <w:szCs w:val="20"/>
        </w:rPr>
        <w:t>praticar ato lesivo previsto no </w:t>
      </w:r>
      <w:r w:rsidR="00A50578" w:rsidRPr="008E61FB">
        <w:rPr>
          <w:rFonts w:cs="Arial"/>
          <w:color w:val="000000"/>
        </w:rPr>
        <w:fldChar w:fldCharType="begin"/>
      </w:r>
      <w:r w:rsidR="00A50578" w:rsidRPr="008E61FB">
        <w:rPr>
          <w:rFonts w:cs="Arial"/>
          <w:color w:val="000000"/>
        </w:rPr>
        <w:instrText xml:space="preserve"> HYPERLINK "http://www.planalto.gov.br/ccivil_03/_ato2019-2022/2021/lei/L14133.htm" \l "art5" </w:instrText>
      </w:r>
      <w:r w:rsidR="00A50578" w:rsidRPr="008E61FB">
        <w:rPr>
          <w:rFonts w:cs="Arial"/>
          <w:color w:val="000000"/>
        </w:rPr>
        <w:fldChar w:fldCharType="separate"/>
      </w:r>
      <w:r w:rsidRPr="008E61FB">
        <w:rPr>
          <w:rStyle w:val="Hyperlink"/>
          <w:rFonts w:cs="Arial"/>
        </w:rPr>
        <w:t>art. 5º da Lei nº 12.846, de 1º de agosto de 2013.</w:t>
      </w:r>
    </w:p>
    <w:p w14:paraId="17B00865" w14:textId="06A8BDCA" w:rsidR="00C074DA" w:rsidRPr="008E61FB" w:rsidRDefault="00A50578" w:rsidP="008E61FB">
      <w:pPr>
        <w:numPr>
          <w:ilvl w:val="1"/>
          <w:numId w:val="1"/>
        </w:numPr>
        <w:spacing w:line="276" w:lineRule="auto"/>
        <w:ind w:left="425" w:firstLine="0"/>
        <w:jc w:val="both"/>
        <w:rPr>
          <w:rFonts w:cs="Arial"/>
          <w:b/>
        </w:rPr>
      </w:pPr>
      <w:r w:rsidRPr="008E61FB">
        <w:rPr>
          <w:rFonts w:cs="Arial"/>
          <w:color w:val="000000"/>
        </w:rPr>
        <w:fldChar w:fldCharType="end"/>
      </w:r>
      <w:r w:rsidR="00C074DA" w:rsidRPr="008E61FB">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8E61FB" w:rsidRDefault="00C074DA" w:rsidP="00C074DA">
      <w:pPr>
        <w:numPr>
          <w:ilvl w:val="2"/>
          <w:numId w:val="5"/>
        </w:numPr>
        <w:spacing w:before="120" w:after="120" w:line="276" w:lineRule="auto"/>
        <w:jc w:val="both"/>
        <w:rPr>
          <w:rFonts w:cs="Arial"/>
        </w:rPr>
      </w:pPr>
      <w:r w:rsidRPr="008E61FB">
        <w:rPr>
          <w:rFonts w:cs="Arial"/>
        </w:rPr>
        <w:t>Advertência pela falta do subitem 8.1.1 deste Aviso de Contratação Direta, quando não se justificar a imposição de penalidade mais grave;</w:t>
      </w:r>
    </w:p>
    <w:p w14:paraId="1CBEED0C" w14:textId="0C4D7E95" w:rsidR="00C074DA" w:rsidRPr="008E61FB" w:rsidRDefault="00C074DA" w:rsidP="00C074DA">
      <w:pPr>
        <w:numPr>
          <w:ilvl w:val="2"/>
          <w:numId w:val="5"/>
        </w:numPr>
        <w:spacing w:before="120" w:after="120" w:line="276" w:lineRule="auto"/>
        <w:jc w:val="both"/>
        <w:rPr>
          <w:rFonts w:cs="Arial"/>
        </w:rPr>
      </w:pPr>
      <w:commentRangeStart w:id="19"/>
      <w:r w:rsidRPr="008E61FB">
        <w:rPr>
          <w:rFonts w:cs="Arial"/>
        </w:rPr>
        <w:t xml:space="preserve">Multa de </w:t>
      </w:r>
      <w:r w:rsidR="008B45B6" w:rsidRPr="008E61FB">
        <w:rPr>
          <w:rFonts w:cs="Arial"/>
          <w:color w:val="FF0000"/>
        </w:rPr>
        <w:t>2% (dois</w:t>
      </w:r>
      <w:r w:rsidRPr="008E61FB">
        <w:rPr>
          <w:rFonts w:cs="Arial"/>
          <w:color w:val="FF0000"/>
        </w:rPr>
        <w:t xml:space="preserve"> por cento) </w:t>
      </w:r>
      <w:r w:rsidRPr="008E61FB">
        <w:rPr>
          <w:rFonts w:cs="Arial"/>
        </w:rPr>
        <w:t>sobre o valor estimado do(s) item(s) prejudicado(s) pela conduta do fornecedor, por qualquer das infrações dos subitens 8.1.1 a 8.1.12;</w:t>
      </w:r>
      <w:commentRangeEnd w:id="19"/>
      <w:r w:rsidR="00BD16B6" w:rsidRPr="008E61FB">
        <w:rPr>
          <w:rStyle w:val="Refdecomentrio"/>
          <w:rFonts w:cs="Arial"/>
        </w:rPr>
        <w:commentReference w:id="19"/>
      </w:r>
    </w:p>
    <w:p w14:paraId="70C4748F" w14:textId="77777777" w:rsidR="00C074DA" w:rsidRPr="008E61FB" w:rsidRDefault="00C074DA" w:rsidP="00C074DA">
      <w:pPr>
        <w:numPr>
          <w:ilvl w:val="2"/>
          <w:numId w:val="5"/>
        </w:numPr>
        <w:spacing w:before="120" w:after="120" w:line="276" w:lineRule="auto"/>
        <w:jc w:val="both"/>
        <w:rPr>
          <w:rFonts w:cs="Arial"/>
        </w:rPr>
      </w:pPr>
      <w:r w:rsidRPr="008E61FB">
        <w:rPr>
          <w:rFonts w:cs="Arial"/>
          <w:color w:val="000000"/>
          <w:szCs w:val="20"/>
        </w:rPr>
        <w:t>Impedimento de licitar e contratar</w:t>
      </w:r>
      <w:r w:rsidRPr="008E61FB">
        <w:rPr>
          <w:rFonts w:cs="Arial"/>
        </w:rPr>
        <w:t xml:space="preserve"> </w:t>
      </w:r>
      <w:r w:rsidRPr="008E61FB">
        <w:rPr>
          <w:rFonts w:cs="Arial"/>
          <w:color w:val="000000"/>
          <w:szCs w:val="20"/>
        </w:rPr>
        <w:t xml:space="preserve">no âmbito da Administração Pública direta e indireta do ente federativo que tiver aplicado a sanção, pelo prazo máximo de 3 (três) anos, nos casos dos </w:t>
      </w:r>
      <w:r w:rsidRPr="008E61FB">
        <w:rPr>
          <w:rFonts w:cs="Arial"/>
          <w:color w:val="000000"/>
          <w:szCs w:val="20"/>
        </w:rPr>
        <w:lastRenderedPageBreak/>
        <w:t>subitens 8.1.2 a 8.1.7 deste Aviso de Contratação Direta, quando não se justificar a imposição de penalidade mais grave</w:t>
      </w:r>
      <w:r w:rsidRPr="008E61FB">
        <w:rPr>
          <w:rFonts w:cs="Arial"/>
        </w:rPr>
        <w:t>;</w:t>
      </w:r>
    </w:p>
    <w:p w14:paraId="3BB8771A" w14:textId="77777777" w:rsidR="00C074DA" w:rsidRPr="008E61FB" w:rsidRDefault="00C074DA" w:rsidP="00C074DA">
      <w:pPr>
        <w:numPr>
          <w:ilvl w:val="2"/>
          <w:numId w:val="5"/>
        </w:numPr>
        <w:spacing w:before="120" w:after="120" w:line="276" w:lineRule="auto"/>
        <w:jc w:val="both"/>
        <w:rPr>
          <w:rFonts w:cs="Arial"/>
        </w:rPr>
      </w:pPr>
      <w:r w:rsidRPr="008E61FB">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E61FB">
        <w:rPr>
          <w:rFonts w:cs="Arial"/>
        </w:rPr>
        <w:t>;</w:t>
      </w:r>
    </w:p>
    <w:p w14:paraId="2EBE02AD" w14:textId="0F10A1E1"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A aplicação das sanções previstas neste Contrato não exclui, em hipótese alguma, a obrigação de reparação integral do dano causado à Contratante (</w:t>
      </w:r>
      <w:hyperlink r:id="rId27" w:anchor="art156§9" w:history="1">
        <w:r w:rsidRPr="008E61FB">
          <w:rPr>
            <w:rStyle w:val="Hyperlink"/>
            <w:rFonts w:cs="Arial"/>
            <w:bCs/>
          </w:rPr>
          <w:t>art. 156, §9º</w:t>
        </w:r>
      </w:hyperlink>
      <w:r w:rsidRPr="008E61FB">
        <w:rPr>
          <w:rFonts w:cs="Arial"/>
          <w:bCs/>
        </w:rPr>
        <w:t>)</w:t>
      </w:r>
    </w:p>
    <w:p w14:paraId="4A7985B5" w14:textId="4DAC242F"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 xml:space="preserve">Todas as sanções previstas neste Aviso poderão ser aplicadas cumulativamente com a multa </w:t>
      </w:r>
      <w:hyperlink r:id="rId28" w:anchor="art156§7" w:history="1">
        <w:r w:rsidRPr="008E61FB">
          <w:rPr>
            <w:rStyle w:val="Hyperlink"/>
            <w:rFonts w:cs="Arial"/>
            <w:bCs/>
          </w:rPr>
          <w:t>(art. 156, §7º</w:t>
        </w:r>
      </w:hyperlink>
      <w:r w:rsidRPr="008E61FB">
        <w:rPr>
          <w:rFonts w:cs="Arial"/>
          <w:bCs/>
        </w:rPr>
        <w:t>).</w:t>
      </w:r>
    </w:p>
    <w:p w14:paraId="330B48F2" w14:textId="462DE1AD"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Antes da aplicação da multa</w:t>
      </w:r>
      <w:r w:rsidR="0092451E" w:rsidRPr="008E61FB">
        <w:rPr>
          <w:rFonts w:cs="Arial"/>
          <w:bCs/>
        </w:rPr>
        <w:t>,</w:t>
      </w:r>
      <w:r w:rsidRPr="008E61FB">
        <w:rPr>
          <w:rFonts w:cs="Arial"/>
          <w:bCs/>
        </w:rPr>
        <w:t xml:space="preserve"> será facultada a defesa do interessado no prazo de 15 (quinze) dias úteis, contado da data de sua intimação (</w:t>
      </w:r>
      <w:hyperlink r:id="rId29" w:anchor="art157" w:history="1">
        <w:r w:rsidRPr="008E61FB">
          <w:rPr>
            <w:rStyle w:val="Hyperlink"/>
            <w:rFonts w:cs="Arial"/>
            <w:bCs/>
          </w:rPr>
          <w:t>art. 157</w:t>
        </w:r>
      </w:hyperlink>
      <w:r w:rsidRPr="008E61FB">
        <w:rPr>
          <w:rFonts w:cs="Arial"/>
          <w:bCs/>
        </w:rPr>
        <w:t>)</w:t>
      </w:r>
    </w:p>
    <w:p w14:paraId="52FA3DBC" w14:textId="1D5E934E"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8E61FB">
          <w:rPr>
            <w:rStyle w:val="Hyperlink"/>
            <w:rFonts w:cs="Arial"/>
            <w:bCs/>
          </w:rPr>
          <w:t>art. 156, §8º</w:t>
        </w:r>
      </w:hyperlink>
      <w:r w:rsidRPr="008E61FB">
        <w:rPr>
          <w:rFonts w:cs="Arial"/>
          <w:bCs/>
        </w:rPr>
        <w:t>).</w:t>
      </w:r>
    </w:p>
    <w:p w14:paraId="651F3C9F" w14:textId="322F7463"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 xml:space="preserve">Previamente ao encaminhamento à cobrança judicial, a multa poderá ser recolhida administrativamente no prazo máximo de </w:t>
      </w:r>
      <w:r w:rsidR="008B45B6" w:rsidRPr="008E61FB">
        <w:rPr>
          <w:rFonts w:cs="Arial"/>
          <w:i/>
          <w:color w:val="FF0000"/>
        </w:rPr>
        <w:t>10</w:t>
      </w:r>
      <w:r w:rsidRPr="008E61FB">
        <w:rPr>
          <w:rFonts w:cs="Arial"/>
          <w:i/>
          <w:color w:val="FF0000"/>
        </w:rPr>
        <w:t xml:space="preserve"> (</w:t>
      </w:r>
      <w:r w:rsidR="008B45B6" w:rsidRPr="008E61FB">
        <w:rPr>
          <w:rFonts w:cs="Arial"/>
          <w:i/>
          <w:color w:val="FF0000"/>
        </w:rPr>
        <w:t>dez</w:t>
      </w:r>
      <w:r w:rsidRPr="008E61FB">
        <w:rPr>
          <w:rFonts w:cs="Arial"/>
          <w:i/>
          <w:color w:val="FF0000"/>
        </w:rPr>
        <w:t>)</w:t>
      </w:r>
      <w:r w:rsidRPr="008E61FB">
        <w:rPr>
          <w:rFonts w:cs="Arial"/>
          <w:bCs/>
          <w:i/>
          <w:iCs/>
        </w:rPr>
        <w:t xml:space="preserve"> </w:t>
      </w:r>
      <w:r w:rsidRPr="008E61FB">
        <w:rPr>
          <w:rFonts w:cs="Arial"/>
          <w:bCs/>
        </w:rPr>
        <w:t>dias, a contar da data do recebimento da comunicação enviada pela autoridade competente.</w:t>
      </w:r>
      <w:bookmarkStart w:id="20" w:name="_Hlk78351618"/>
      <w:bookmarkEnd w:id="20"/>
    </w:p>
    <w:p w14:paraId="7A658C1B" w14:textId="3E9EE4FF"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 xml:space="preserve">A aplicação das sanções realizar-se-á em processo administrativo que assegure o contraditório e a ampla defesa ao Contratado, observando-se o procedimento previsto no </w:t>
      </w:r>
      <w:r w:rsidRPr="008E61FB">
        <w:rPr>
          <w:rFonts w:cs="Arial"/>
          <w:b/>
          <w:bCs/>
        </w:rPr>
        <w:t xml:space="preserve">caput </w:t>
      </w:r>
      <w:r w:rsidRPr="008E61FB">
        <w:rPr>
          <w:rFonts w:cs="Arial"/>
          <w:bCs/>
        </w:rPr>
        <w:t xml:space="preserve">e parágrafos do </w:t>
      </w:r>
      <w:hyperlink r:id="rId31" w:anchor="art158" w:history="1">
        <w:r w:rsidRPr="008E61FB">
          <w:rPr>
            <w:rStyle w:val="Hyperlink"/>
            <w:rFonts w:cs="Arial"/>
            <w:bCs/>
          </w:rPr>
          <w:t>art. 158 da Lei nº 14.133, de 2021</w:t>
        </w:r>
      </w:hyperlink>
      <w:r w:rsidRPr="008E61FB">
        <w:rPr>
          <w:rFonts w:cs="Arial"/>
          <w:bCs/>
        </w:rPr>
        <w:t>, para as penalidades de impedimento de licitar e contratar e de declaração de inidoneidade para licitar ou contratar.</w:t>
      </w:r>
    </w:p>
    <w:p w14:paraId="24BCDAAD" w14:textId="4FCCAAC4" w:rsidR="00C074DA" w:rsidRPr="008E61FB" w:rsidRDefault="00C074DA" w:rsidP="008E61FB">
      <w:pPr>
        <w:numPr>
          <w:ilvl w:val="1"/>
          <w:numId w:val="1"/>
        </w:numPr>
        <w:ind w:left="425" w:firstLine="0"/>
        <w:jc w:val="both"/>
        <w:rPr>
          <w:rFonts w:cs="Arial"/>
          <w:bCs/>
        </w:rPr>
      </w:pPr>
      <w:r w:rsidRPr="008E61FB">
        <w:rPr>
          <w:rFonts w:cs="Arial"/>
          <w:bCs/>
        </w:rPr>
        <w:t>Na aplicação das sanções serão considerados (</w:t>
      </w:r>
      <w:hyperlink r:id="rId32" w:anchor="art156§1" w:history="1">
        <w:r w:rsidRPr="008E61FB">
          <w:rPr>
            <w:rStyle w:val="Hyperlink"/>
            <w:rFonts w:cs="Arial"/>
            <w:bCs/>
          </w:rPr>
          <w:t>art. 156, §1º</w:t>
        </w:r>
      </w:hyperlink>
      <w:r w:rsidRPr="008E61FB">
        <w:rPr>
          <w:rFonts w:cs="Arial"/>
          <w:bCs/>
        </w:rPr>
        <w:t>):</w:t>
      </w:r>
    </w:p>
    <w:p w14:paraId="7C1DE3DA" w14:textId="77777777" w:rsidR="00C074DA" w:rsidRPr="008E61FB" w:rsidRDefault="00C074DA" w:rsidP="008E61FB">
      <w:pPr>
        <w:numPr>
          <w:ilvl w:val="1"/>
          <w:numId w:val="1"/>
        </w:numPr>
        <w:ind w:left="425" w:firstLine="0"/>
        <w:jc w:val="both"/>
        <w:rPr>
          <w:rFonts w:cs="Arial"/>
          <w:bCs/>
        </w:rPr>
      </w:pPr>
      <w:r w:rsidRPr="008E61FB">
        <w:rPr>
          <w:rFonts w:cs="Arial"/>
          <w:bCs/>
        </w:rPr>
        <w:t>a natureza e a gravidade da infração cometida;</w:t>
      </w:r>
    </w:p>
    <w:p w14:paraId="21BB2D90" w14:textId="77777777" w:rsidR="00C074DA" w:rsidRPr="008E61FB" w:rsidRDefault="00C074DA" w:rsidP="008E61FB">
      <w:pPr>
        <w:numPr>
          <w:ilvl w:val="1"/>
          <w:numId w:val="1"/>
        </w:numPr>
        <w:ind w:left="425" w:firstLine="0"/>
        <w:jc w:val="both"/>
        <w:rPr>
          <w:rFonts w:cs="Arial"/>
          <w:bCs/>
        </w:rPr>
      </w:pPr>
      <w:r w:rsidRPr="008E61FB">
        <w:rPr>
          <w:rFonts w:cs="Arial"/>
          <w:bCs/>
        </w:rPr>
        <w:t>as peculiaridades do caso concreto;</w:t>
      </w:r>
    </w:p>
    <w:p w14:paraId="24CFC175" w14:textId="77777777" w:rsidR="00C074DA" w:rsidRPr="008E61FB" w:rsidRDefault="00C074DA" w:rsidP="008E61FB">
      <w:pPr>
        <w:numPr>
          <w:ilvl w:val="1"/>
          <w:numId w:val="1"/>
        </w:numPr>
        <w:ind w:left="425" w:firstLine="0"/>
        <w:jc w:val="both"/>
        <w:rPr>
          <w:rFonts w:cs="Arial"/>
          <w:bCs/>
        </w:rPr>
      </w:pPr>
      <w:r w:rsidRPr="008E61FB">
        <w:rPr>
          <w:rFonts w:cs="Arial"/>
          <w:bCs/>
        </w:rPr>
        <w:t>as circunstâncias agravantes ou atenuantes;</w:t>
      </w:r>
    </w:p>
    <w:p w14:paraId="513D7EAB" w14:textId="77777777" w:rsidR="00C074DA" w:rsidRPr="008E61FB" w:rsidRDefault="00C074DA" w:rsidP="008E61FB">
      <w:pPr>
        <w:numPr>
          <w:ilvl w:val="1"/>
          <w:numId w:val="1"/>
        </w:numPr>
        <w:ind w:left="425" w:firstLine="0"/>
        <w:jc w:val="both"/>
        <w:rPr>
          <w:rFonts w:cs="Arial"/>
          <w:bCs/>
        </w:rPr>
      </w:pPr>
      <w:r w:rsidRPr="008E61FB">
        <w:rPr>
          <w:rFonts w:cs="Arial"/>
          <w:bCs/>
        </w:rPr>
        <w:t>os danos que dela provierem para o Contratante;</w:t>
      </w:r>
    </w:p>
    <w:p w14:paraId="3F3145CE" w14:textId="77777777" w:rsidR="00C074DA" w:rsidRPr="008E61FB" w:rsidRDefault="00C074DA" w:rsidP="008E61FB">
      <w:pPr>
        <w:numPr>
          <w:ilvl w:val="1"/>
          <w:numId w:val="1"/>
        </w:numPr>
        <w:ind w:left="425" w:firstLine="0"/>
        <w:jc w:val="both"/>
        <w:rPr>
          <w:rFonts w:cs="Arial"/>
          <w:bCs/>
        </w:rPr>
      </w:pPr>
      <w:r w:rsidRPr="008E61FB">
        <w:rPr>
          <w:rFonts w:cs="Arial"/>
          <w:bCs/>
        </w:rPr>
        <w:t>a implantação ou o aperfeiçoamento de programa de integridade, conforme normas e orientações dos órgãos de controle.</w:t>
      </w:r>
    </w:p>
    <w:p w14:paraId="604FC7F3" w14:textId="74C45C08" w:rsidR="00C074DA" w:rsidRPr="008E61FB" w:rsidRDefault="00C074DA" w:rsidP="00C074DA">
      <w:pPr>
        <w:numPr>
          <w:ilvl w:val="1"/>
          <w:numId w:val="1"/>
        </w:numPr>
        <w:spacing w:before="120" w:after="120" w:line="276" w:lineRule="auto"/>
        <w:ind w:left="425" w:firstLine="0"/>
        <w:jc w:val="both"/>
        <w:rPr>
          <w:rFonts w:cs="Arial"/>
          <w:bCs/>
        </w:rPr>
      </w:pPr>
      <w:r w:rsidRPr="008E61FB">
        <w:rPr>
          <w:rFonts w:cs="Arial"/>
          <w:bCs/>
        </w:rPr>
        <w:t xml:space="preserve">Os atos previstos como infrações administrativas na </w:t>
      </w:r>
      <w:hyperlink r:id="rId33" w:history="1">
        <w:r w:rsidRPr="008E61FB">
          <w:rPr>
            <w:rStyle w:val="Hyperlink"/>
            <w:rFonts w:cs="Arial"/>
            <w:bCs/>
          </w:rPr>
          <w:t>Lei nº 14.133, de 2021</w:t>
        </w:r>
      </w:hyperlink>
      <w:r w:rsidRPr="008E61FB">
        <w:rPr>
          <w:rFonts w:cs="Arial"/>
          <w:bCs/>
        </w:rPr>
        <w:t xml:space="preserve">, ou em outras leis de licitações e contratos da Administração Pública que também sejam tipificados como atos lesivos na </w:t>
      </w:r>
      <w:hyperlink r:id="rId34" w:history="1">
        <w:r w:rsidRPr="008E61FB">
          <w:rPr>
            <w:rStyle w:val="Hyperlink"/>
            <w:rFonts w:cs="Arial"/>
            <w:bCs/>
          </w:rPr>
          <w:t>Lei nº 12.846, de 1º de agosto de 2013</w:t>
        </w:r>
      </w:hyperlink>
      <w:r w:rsidRPr="008E61FB">
        <w:rPr>
          <w:rFonts w:cs="Arial"/>
          <w:bCs/>
        </w:rPr>
        <w:t>, serão apurados e julgados conjuntamente, nos mesmos autos, observados o rito procedimental e autoridade competente definidos na referida Lei (</w:t>
      </w:r>
      <w:hyperlink r:id="rId35" w:anchor="art159" w:history="1">
        <w:r w:rsidRPr="008E61FB">
          <w:rPr>
            <w:rStyle w:val="Hyperlink"/>
            <w:rFonts w:cs="Arial"/>
            <w:bCs/>
          </w:rPr>
          <w:t>art. 159</w:t>
        </w:r>
      </w:hyperlink>
      <w:r w:rsidRPr="008E61FB">
        <w:rPr>
          <w:rFonts w:cs="Arial"/>
          <w:bCs/>
        </w:rPr>
        <w:t>).</w:t>
      </w:r>
    </w:p>
    <w:p w14:paraId="6FB6A67E" w14:textId="03247131" w:rsidR="00C074DA" w:rsidRPr="008E61FB" w:rsidRDefault="00C074DA" w:rsidP="00C074DA">
      <w:pPr>
        <w:numPr>
          <w:ilvl w:val="1"/>
          <w:numId w:val="1"/>
        </w:numPr>
        <w:spacing w:before="120" w:after="120" w:line="276" w:lineRule="auto"/>
        <w:ind w:left="425" w:firstLine="0"/>
        <w:jc w:val="both"/>
        <w:rPr>
          <w:rFonts w:cs="Arial"/>
          <w:bCs/>
          <w:i/>
        </w:rPr>
      </w:pPr>
      <w:r w:rsidRPr="008E61FB">
        <w:rPr>
          <w:rFonts w:cs="Arial"/>
          <w:bC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Pr="008E61FB">
        <w:rPr>
          <w:rFonts w:cs="Arial"/>
          <w:bCs/>
        </w:rPr>
        <w:lastRenderedPageBreak/>
        <w:t>direito, com o Contratado, observados, em todos os casos, o contraditório, a ampla defesa e a obrigatoriedade de análise jurídica prévia (</w:t>
      </w:r>
      <w:hyperlink r:id="rId36" w:anchor="art160" w:history="1">
        <w:r w:rsidRPr="008E61FB">
          <w:rPr>
            <w:rStyle w:val="Hyperlink"/>
            <w:rFonts w:cs="Arial"/>
            <w:bCs/>
          </w:rPr>
          <w:t>art. 160</w:t>
        </w:r>
      </w:hyperlink>
      <w:r w:rsidRPr="008E61FB">
        <w:rPr>
          <w:rFonts w:cs="Arial"/>
          <w:bCs/>
        </w:rPr>
        <w:t>)</w:t>
      </w:r>
    </w:p>
    <w:p w14:paraId="4D1E1B38" w14:textId="7B241F8D" w:rsidR="00C074DA" w:rsidRPr="008E61FB" w:rsidRDefault="00C074DA" w:rsidP="00C074DA">
      <w:pPr>
        <w:numPr>
          <w:ilvl w:val="1"/>
          <w:numId w:val="1"/>
        </w:numPr>
        <w:spacing w:before="120" w:after="120" w:line="276" w:lineRule="auto"/>
        <w:ind w:left="425" w:firstLine="0"/>
        <w:jc w:val="both"/>
        <w:rPr>
          <w:rFonts w:cs="Arial"/>
          <w:bCs/>
          <w:i/>
        </w:rPr>
      </w:pPr>
      <w:r w:rsidRPr="008E61FB">
        <w:rPr>
          <w:rFonts w:cs="Arial"/>
          <w:bCs/>
        </w:rPr>
        <w:t xml:space="preserve"> O Contratante deverá, no prazo máximo 15 (quinze) dias úteis, contado da data de aplicação da sanção, informar e manter atualizados os dados relativos às sanções por </w:t>
      </w:r>
      <w:r w:rsidR="0092451E" w:rsidRPr="008E61FB">
        <w:rPr>
          <w:rFonts w:cs="Arial"/>
          <w:bCs/>
        </w:rPr>
        <w:t xml:space="preserve">ele </w:t>
      </w:r>
      <w:r w:rsidRPr="008E61FB">
        <w:rPr>
          <w:rFonts w:cs="Arial"/>
          <w:bCs/>
        </w:rPr>
        <w:t>aplicadas, para fins de publicidade no Cadastro Nacional de Empresas Inidôneas e Suspensas (Ceis) e no Cadastro Nacional de Empresas Punidas (Cnep), instituídos no âmbito do Poder Executivo Federal. (</w:t>
      </w:r>
      <w:hyperlink r:id="rId37" w:anchor="art161" w:history="1">
        <w:r w:rsidRPr="008E61FB">
          <w:rPr>
            <w:rStyle w:val="Hyperlink"/>
            <w:rFonts w:cs="Arial"/>
            <w:bCs/>
          </w:rPr>
          <w:t>Art. 161</w:t>
        </w:r>
      </w:hyperlink>
      <w:r w:rsidRPr="008E61FB">
        <w:rPr>
          <w:rFonts w:cs="Arial"/>
          <w:bCs/>
        </w:rPr>
        <w:t>)</w:t>
      </w:r>
    </w:p>
    <w:p w14:paraId="17071F78" w14:textId="61237F12" w:rsidR="00C074DA" w:rsidRPr="008E61FB" w:rsidRDefault="00C074DA" w:rsidP="00C074DA">
      <w:pPr>
        <w:numPr>
          <w:ilvl w:val="1"/>
          <w:numId w:val="1"/>
        </w:numPr>
        <w:spacing w:before="120" w:after="120" w:line="276" w:lineRule="auto"/>
        <w:ind w:left="425" w:firstLine="0"/>
        <w:jc w:val="both"/>
        <w:rPr>
          <w:rFonts w:cs="Arial"/>
          <w:bCs/>
          <w:i/>
        </w:rPr>
      </w:pPr>
      <w:r w:rsidRPr="008E61FB">
        <w:rPr>
          <w:rFonts w:cs="Arial"/>
          <w:bCs/>
        </w:rPr>
        <w:t xml:space="preserve">As sanções de impedimento de licitar e contratar e declaração de inidoneidade para licitar ou contratar são passíveis de reabilitação na forma do </w:t>
      </w:r>
      <w:hyperlink r:id="rId38" w:anchor="art163" w:history="1">
        <w:r w:rsidRPr="008E61FB">
          <w:rPr>
            <w:rStyle w:val="Hyperlink"/>
            <w:rFonts w:cs="Arial"/>
            <w:bCs/>
          </w:rPr>
          <w:t>art. 163 da Lei nº 14.133, de 2021.</w:t>
        </w:r>
      </w:hyperlink>
    </w:p>
    <w:p w14:paraId="074EF632" w14:textId="77777777" w:rsidR="00C074DA" w:rsidRPr="008E61FB" w:rsidRDefault="00C074DA" w:rsidP="00C074DA">
      <w:pPr>
        <w:numPr>
          <w:ilvl w:val="1"/>
          <w:numId w:val="1"/>
        </w:numPr>
        <w:spacing w:before="120" w:after="120" w:line="276" w:lineRule="auto"/>
        <w:ind w:left="425" w:firstLine="0"/>
        <w:jc w:val="both"/>
        <w:rPr>
          <w:rFonts w:cs="Arial"/>
        </w:rPr>
      </w:pPr>
      <w:r w:rsidRPr="008E61FB">
        <w:rPr>
          <w:rFonts w:cs="Arial"/>
        </w:rPr>
        <w:t>As sanções por atos praticados no decorrer da contratação estão previstas nos anexos a este Aviso.</w:t>
      </w:r>
    </w:p>
    <w:p w14:paraId="0216A6FF" w14:textId="77777777" w:rsidR="00C074DA" w:rsidRPr="008E61FB" w:rsidRDefault="00C074DA" w:rsidP="00781AFF">
      <w:pPr>
        <w:pStyle w:val="Ttulo1"/>
      </w:pPr>
      <w:bookmarkStart w:id="21" w:name="_Toc124416209"/>
      <w:r w:rsidRPr="008E61FB">
        <w:t>DAS DISPOSIÇÕES GERAIS</w:t>
      </w:r>
      <w:bookmarkEnd w:id="21"/>
    </w:p>
    <w:p w14:paraId="436BBE87"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No caso de todos os fornecedores restarem desclassificados ou inabilitados (procedimento fracassado), a Administração poderá:</w:t>
      </w:r>
    </w:p>
    <w:p w14:paraId="17790CCC" w14:textId="77777777" w:rsidR="00C074DA" w:rsidRPr="008E61FB" w:rsidRDefault="00C074DA" w:rsidP="00C074DA">
      <w:pPr>
        <w:numPr>
          <w:ilvl w:val="2"/>
          <w:numId w:val="1"/>
        </w:numPr>
        <w:spacing w:before="120" w:after="120" w:line="276" w:lineRule="auto"/>
        <w:jc w:val="both"/>
        <w:rPr>
          <w:rFonts w:cs="Arial"/>
          <w:color w:val="000000"/>
          <w:szCs w:val="20"/>
        </w:rPr>
      </w:pPr>
      <w:r w:rsidRPr="008E61FB">
        <w:rPr>
          <w:rFonts w:cs="Arial"/>
          <w:color w:val="000000"/>
          <w:szCs w:val="20"/>
        </w:rPr>
        <w:t>republicar o presente aviso com uma nova data;</w:t>
      </w:r>
    </w:p>
    <w:p w14:paraId="19ECBA17" w14:textId="77777777" w:rsidR="00C074DA" w:rsidRPr="008E61FB" w:rsidRDefault="00C074DA" w:rsidP="00C074DA">
      <w:pPr>
        <w:numPr>
          <w:ilvl w:val="2"/>
          <w:numId w:val="1"/>
        </w:numPr>
        <w:spacing w:before="120" w:after="120" w:line="276" w:lineRule="auto"/>
        <w:jc w:val="both"/>
        <w:rPr>
          <w:rFonts w:cs="Arial"/>
          <w:color w:val="000000"/>
          <w:szCs w:val="20"/>
        </w:rPr>
      </w:pPr>
      <w:r w:rsidRPr="008E61FB">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CC66BE5" w14:textId="77777777" w:rsidR="00C074DA" w:rsidRPr="008E61FB" w:rsidRDefault="00C074DA" w:rsidP="00C074DA">
      <w:pPr>
        <w:numPr>
          <w:ilvl w:val="2"/>
          <w:numId w:val="1"/>
        </w:numPr>
        <w:spacing w:before="120" w:after="120" w:line="276" w:lineRule="auto"/>
        <w:jc w:val="both"/>
        <w:rPr>
          <w:rFonts w:cs="Arial"/>
          <w:color w:val="000000"/>
          <w:szCs w:val="20"/>
        </w:rPr>
      </w:pPr>
      <w:r w:rsidRPr="008E61FB">
        <w:rPr>
          <w:rFonts w:cs="Arial"/>
          <w:color w:val="000000"/>
          <w:szCs w:val="20"/>
        </w:rPr>
        <w:t>fixar prazo para que possa haver adequação das propostas ou da documentação de habilitação, conforme o caso.</w:t>
      </w:r>
    </w:p>
    <w:p w14:paraId="232605D6" w14:textId="1F72BD8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As providências dos subitens 9.</w:t>
      </w:r>
      <w:r w:rsidR="0045721D" w:rsidRPr="008E61FB">
        <w:rPr>
          <w:rFonts w:cs="Arial"/>
          <w:color w:val="000000"/>
          <w:szCs w:val="20"/>
        </w:rPr>
        <w:t>1.1 e 9.1</w:t>
      </w:r>
      <w:r w:rsidRPr="008E61FB">
        <w:rPr>
          <w:rFonts w:cs="Arial"/>
          <w:color w:val="000000"/>
          <w:szCs w:val="20"/>
        </w:rPr>
        <w:t>.2 também poderão ser utilizadas se não houver o comparecimento de quaisquer fornecedores interessados (procedimento deserto).</w:t>
      </w:r>
    </w:p>
    <w:p w14:paraId="04BAADD3"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1543D0B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Caberá ao fornecedor acompanhar as operações, ficando responsável pelo ônus decorrente da perda do negócio diante da inobservância de quaisquer mensagens emitidas pela Administração</w:t>
      </w:r>
      <w:r w:rsidR="007E0938" w:rsidRPr="008E61FB">
        <w:rPr>
          <w:rFonts w:cs="Arial"/>
          <w:color w:val="000000"/>
          <w:szCs w:val="20"/>
        </w:rPr>
        <w:t>.</w:t>
      </w:r>
      <w:r w:rsidRPr="008E61FB">
        <w:rPr>
          <w:rFonts w:cs="Arial"/>
          <w:color w:val="000000"/>
          <w:szCs w:val="20"/>
        </w:rPr>
        <w:t xml:space="preserve"> </w:t>
      </w:r>
    </w:p>
    <w:p w14:paraId="323C9A91" w14:textId="285072FB"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Os horários estabelecidos na divulgação deste procedimento observarão o horário de Brasília-DF, inc</w:t>
      </w:r>
      <w:r w:rsidR="007E0938" w:rsidRPr="008E61FB">
        <w:rPr>
          <w:rFonts w:cs="Arial"/>
          <w:color w:val="000000"/>
          <w:szCs w:val="20"/>
        </w:rPr>
        <w:t xml:space="preserve">lusive para contagem de tempo e </w:t>
      </w:r>
      <w:r w:rsidRPr="008E61FB">
        <w:rPr>
          <w:rFonts w:cs="Arial"/>
          <w:color w:val="000000"/>
          <w:szCs w:val="20"/>
        </w:rPr>
        <w:t>na documentação relativa ao procedimento.</w:t>
      </w:r>
    </w:p>
    <w:p w14:paraId="5A027BA6" w14:textId="77777777" w:rsidR="00C074DA" w:rsidRPr="008E61FB" w:rsidRDefault="00C074DA" w:rsidP="00C074DA">
      <w:pPr>
        <w:numPr>
          <w:ilvl w:val="1"/>
          <w:numId w:val="1"/>
        </w:numPr>
        <w:spacing w:before="120" w:after="120" w:line="276" w:lineRule="auto"/>
        <w:ind w:left="425" w:firstLine="0"/>
        <w:jc w:val="both"/>
        <w:rPr>
          <w:rFonts w:cs="Arial"/>
          <w:color w:val="000000" w:themeColor="text1"/>
          <w:szCs w:val="20"/>
        </w:rPr>
      </w:pPr>
      <w:r w:rsidRPr="008E61F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Em caso de divergência entre disposições deste Aviso de Contratação Direta e de seus anexos ou demais peças que compõem o processo, prevalecerá as deste Aviso.</w:t>
      </w:r>
    </w:p>
    <w:p w14:paraId="51E93FF5" w14:textId="7EC31802" w:rsidR="00C074DA" w:rsidRPr="008E61FB" w:rsidRDefault="00C074DA" w:rsidP="00362EC3">
      <w:pPr>
        <w:pStyle w:val="Nvel2-Red"/>
      </w:pPr>
      <w:r w:rsidRPr="008E61FB">
        <w:t xml:space="preserve">Da sessão pública será divulgada Ata no </w:t>
      </w:r>
      <w:r w:rsidR="00362EC3" w:rsidRPr="008E61FB">
        <w:t xml:space="preserve">site do Município de Itaúna do Sul-PR: </w:t>
      </w:r>
      <w:hyperlink r:id="rId39" w:history="1">
        <w:r w:rsidR="00362EC3" w:rsidRPr="008E61FB">
          <w:rPr>
            <w:rStyle w:val="Hyperlink"/>
            <w:rFonts w:eastAsia="Times New Roman"/>
            <w:i w:val="0"/>
            <w:iCs w:val="0"/>
          </w:rPr>
          <w:t>http://www.itaunadosul.pr.gov.br/</w:t>
        </w:r>
      </w:hyperlink>
      <w:r w:rsidR="00362EC3" w:rsidRPr="008E61FB">
        <w:rPr>
          <w:rFonts w:eastAsia="Times New Roman"/>
          <w:i w:val="0"/>
          <w:iCs w:val="0"/>
          <w:color w:val="000000"/>
        </w:rPr>
        <w:t xml:space="preserve"> </w:t>
      </w:r>
    </w:p>
    <w:p w14:paraId="7C4787C5" w14:textId="77777777" w:rsidR="00C074DA" w:rsidRPr="008E61FB" w:rsidRDefault="00C074DA" w:rsidP="00C074DA">
      <w:pPr>
        <w:numPr>
          <w:ilvl w:val="1"/>
          <w:numId w:val="1"/>
        </w:numPr>
        <w:spacing w:before="120" w:after="120" w:line="276" w:lineRule="auto"/>
        <w:ind w:left="425" w:firstLine="0"/>
        <w:jc w:val="both"/>
        <w:rPr>
          <w:rFonts w:cs="Arial"/>
          <w:color w:val="000000"/>
          <w:szCs w:val="20"/>
        </w:rPr>
      </w:pPr>
      <w:r w:rsidRPr="008E61FB">
        <w:rPr>
          <w:rFonts w:cs="Arial"/>
          <w:color w:val="000000"/>
          <w:szCs w:val="20"/>
        </w:rPr>
        <w:t>Integram este Aviso de Contratação Direta, para todos os fins e efeitos, os seguintes anexos:</w:t>
      </w:r>
    </w:p>
    <w:p w14:paraId="5F3094BD" w14:textId="77777777" w:rsidR="00C074DA" w:rsidRPr="008E61FB" w:rsidRDefault="00C074DA" w:rsidP="00C074DA">
      <w:pPr>
        <w:numPr>
          <w:ilvl w:val="2"/>
          <w:numId w:val="1"/>
        </w:numPr>
        <w:spacing w:before="120" w:after="120" w:line="276" w:lineRule="auto"/>
        <w:jc w:val="both"/>
        <w:rPr>
          <w:rFonts w:cs="Arial"/>
          <w:color w:val="000000"/>
          <w:szCs w:val="20"/>
        </w:rPr>
      </w:pPr>
      <w:r w:rsidRPr="008E61FB">
        <w:rPr>
          <w:rFonts w:cs="Arial"/>
          <w:color w:val="000000"/>
          <w:szCs w:val="20"/>
        </w:rPr>
        <w:t>ANEXO I – Documentação exigida para Habilitação</w:t>
      </w:r>
    </w:p>
    <w:p w14:paraId="65C70062" w14:textId="77777777" w:rsidR="00C074DA" w:rsidRPr="008E61FB" w:rsidRDefault="00C074DA" w:rsidP="00C074DA">
      <w:pPr>
        <w:numPr>
          <w:ilvl w:val="2"/>
          <w:numId w:val="1"/>
        </w:numPr>
        <w:spacing w:before="120" w:after="120" w:line="276" w:lineRule="auto"/>
        <w:jc w:val="both"/>
        <w:rPr>
          <w:rFonts w:cs="Arial"/>
          <w:color w:val="000000"/>
          <w:szCs w:val="20"/>
        </w:rPr>
      </w:pPr>
      <w:r w:rsidRPr="008E61FB">
        <w:rPr>
          <w:rFonts w:cs="Arial"/>
          <w:color w:val="000000"/>
          <w:szCs w:val="20"/>
        </w:rPr>
        <w:t>ANEXO II - Termo de Referência;</w:t>
      </w:r>
    </w:p>
    <w:p w14:paraId="60659231" w14:textId="77777777" w:rsidR="00C074DA" w:rsidRPr="008E61FB" w:rsidRDefault="00C074DA" w:rsidP="00C074DA">
      <w:pPr>
        <w:numPr>
          <w:ilvl w:val="2"/>
          <w:numId w:val="1"/>
        </w:numPr>
        <w:spacing w:before="120" w:after="120" w:line="276" w:lineRule="auto"/>
        <w:jc w:val="both"/>
        <w:rPr>
          <w:rFonts w:cs="Arial"/>
          <w:i/>
          <w:iCs/>
          <w:szCs w:val="20"/>
        </w:rPr>
      </w:pPr>
      <w:r w:rsidRPr="008E61FB">
        <w:rPr>
          <w:rFonts w:cs="Arial"/>
          <w:i/>
          <w:iCs/>
          <w:szCs w:val="20"/>
        </w:rPr>
        <w:t>ANEXO III – Minuta de Termo de Contrato;</w:t>
      </w:r>
    </w:p>
    <w:p w14:paraId="0FB4816E" w14:textId="0D28C254" w:rsidR="00C074DA" w:rsidRPr="008E61FB" w:rsidRDefault="004F3307" w:rsidP="00C074DA">
      <w:pPr>
        <w:numPr>
          <w:ilvl w:val="2"/>
          <w:numId w:val="1"/>
        </w:numPr>
        <w:spacing w:before="120" w:after="120" w:line="276" w:lineRule="auto"/>
        <w:jc w:val="both"/>
        <w:rPr>
          <w:rFonts w:cs="Arial"/>
          <w:i/>
          <w:iCs/>
          <w:szCs w:val="20"/>
        </w:rPr>
      </w:pPr>
      <w:r w:rsidRPr="008E61FB">
        <w:rPr>
          <w:rFonts w:cs="Arial"/>
          <w:i/>
          <w:iCs/>
          <w:szCs w:val="20"/>
        </w:rPr>
        <w:t>ANEXO IV – Modelo Proposta de Preço;</w:t>
      </w:r>
    </w:p>
    <w:p w14:paraId="1D7CFB68" w14:textId="4041EC40" w:rsidR="00362EC3" w:rsidRPr="008E61FB" w:rsidRDefault="004F3307" w:rsidP="005D5ACF">
      <w:pPr>
        <w:numPr>
          <w:ilvl w:val="2"/>
          <w:numId w:val="1"/>
        </w:numPr>
        <w:spacing w:before="120" w:after="120" w:line="276" w:lineRule="auto"/>
        <w:jc w:val="both"/>
        <w:rPr>
          <w:rFonts w:cs="Arial"/>
          <w:i/>
          <w:iCs/>
          <w:szCs w:val="20"/>
        </w:rPr>
      </w:pPr>
      <w:r w:rsidRPr="008E61FB">
        <w:rPr>
          <w:rFonts w:cs="Arial"/>
          <w:i/>
          <w:iCs/>
          <w:szCs w:val="20"/>
        </w:rPr>
        <w:t>ANEXO V –</w:t>
      </w:r>
      <w:r w:rsidR="005D5ACF" w:rsidRPr="008E61FB">
        <w:rPr>
          <w:rFonts w:cs="Arial"/>
          <w:i/>
          <w:iCs/>
          <w:szCs w:val="20"/>
        </w:rPr>
        <w:t xml:space="preserve"> Declarações;</w:t>
      </w:r>
    </w:p>
    <w:p w14:paraId="1AD603AC" w14:textId="77777777" w:rsidR="00C074DA" w:rsidRPr="008E61FB" w:rsidRDefault="00C074DA" w:rsidP="00C074DA">
      <w:pPr>
        <w:spacing w:after="120" w:line="276" w:lineRule="auto"/>
        <w:ind w:left="360" w:right="-15"/>
        <w:jc w:val="both"/>
        <w:rPr>
          <w:rFonts w:cs="Arial"/>
          <w:color w:val="000000"/>
          <w:szCs w:val="20"/>
        </w:rPr>
      </w:pPr>
    </w:p>
    <w:p w14:paraId="1F57A57E" w14:textId="07305942" w:rsidR="00C074DA" w:rsidRPr="008E61FB" w:rsidRDefault="00D06F8A" w:rsidP="00D06F8A">
      <w:pPr>
        <w:spacing w:after="120" w:line="276" w:lineRule="auto"/>
        <w:ind w:left="360" w:right="-15"/>
        <w:jc w:val="center"/>
        <w:rPr>
          <w:rFonts w:cs="Arial"/>
          <w:color w:val="000000"/>
          <w:szCs w:val="20"/>
        </w:rPr>
      </w:pPr>
      <w:r w:rsidRPr="008E61FB">
        <w:rPr>
          <w:rFonts w:cs="Arial"/>
          <w:color w:val="000000"/>
          <w:szCs w:val="20"/>
        </w:rPr>
        <w:t xml:space="preserve">Itaúna do Sul, PR, </w:t>
      </w:r>
      <w:r w:rsidR="004A67F6" w:rsidRPr="008E61FB">
        <w:rPr>
          <w:rFonts w:cs="Arial"/>
          <w:color w:val="000000"/>
          <w:szCs w:val="20"/>
        </w:rPr>
        <w:t xml:space="preserve">26 </w:t>
      </w:r>
      <w:r w:rsidRPr="008E61FB">
        <w:rPr>
          <w:rFonts w:cs="Arial"/>
          <w:color w:val="000000"/>
          <w:szCs w:val="20"/>
        </w:rPr>
        <w:t xml:space="preserve">de </w:t>
      </w:r>
      <w:r w:rsidR="004A67F6" w:rsidRPr="008E61FB">
        <w:rPr>
          <w:rFonts w:cs="Arial"/>
          <w:color w:val="000000"/>
          <w:szCs w:val="20"/>
        </w:rPr>
        <w:t>abril</w:t>
      </w:r>
      <w:r w:rsidRPr="008E61FB">
        <w:rPr>
          <w:rFonts w:cs="Arial"/>
          <w:color w:val="000000"/>
          <w:szCs w:val="20"/>
        </w:rPr>
        <w:t xml:space="preserve"> de 2023.</w:t>
      </w:r>
    </w:p>
    <w:p w14:paraId="1083FFA7" w14:textId="77777777" w:rsidR="00D06F8A" w:rsidRPr="008E61FB" w:rsidRDefault="00D06F8A" w:rsidP="00D06F8A">
      <w:pPr>
        <w:spacing w:after="120" w:line="276" w:lineRule="auto"/>
        <w:ind w:left="360" w:right="-15"/>
        <w:jc w:val="center"/>
        <w:rPr>
          <w:rFonts w:cs="Arial"/>
          <w:color w:val="000000"/>
          <w:szCs w:val="20"/>
        </w:rPr>
      </w:pPr>
    </w:p>
    <w:p w14:paraId="10A56406" w14:textId="77777777" w:rsidR="005D5ACF" w:rsidRPr="008E61FB" w:rsidRDefault="005D5ACF" w:rsidP="00D06F8A">
      <w:pPr>
        <w:spacing w:after="120" w:line="276" w:lineRule="auto"/>
        <w:ind w:left="360" w:right="-15"/>
        <w:jc w:val="center"/>
        <w:rPr>
          <w:rFonts w:cs="Arial"/>
          <w:color w:val="000000"/>
          <w:szCs w:val="20"/>
        </w:rPr>
      </w:pPr>
    </w:p>
    <w:p w14:paraId="33FB06D5" w14:textId="77777777" w:rsidR="005D5ACF" w:rsidRPr="008E61FB" w:rsidRDefault="005D5ACF" w:rsidP="00D06F8A">
      <w:pPr>
        <w:spacing w:after="120" w:line="276" w:lineRule="auto"/>
        <w:ind w:left="360" w:right="-15"/>
        <w:jc w:val="center"/>
        <w:rPr>
          <w:rFonts w:cs="Arial"/>
          <w:color w:val="000000"/>
          <w:szCs w:val="20"/>
        </w:rPr>
      </w:pPr>
    </w:p>
    <w:p w14:paraId="32F367A3" w14:textId="44EDD1B6" w:rsidR="00D06F8A" w:rsidRPr="008E61FB" w:rsidRDefault="00D06F8A" w:rsidP="00D06F8A">
      <w:pPr>
        <w:spacing w:after="120" w:line="276" w:lineRule="auto"/>
        <w:ind w:left="360" w:right="-15"/>
        <w:jc w:val="center"/>
        <w:rPr>
          <w:rFonts w:cs="Arial"/>
          <w:color w:val="000000"/>
          <w:szCs w:val="20"/>
        </w:rPr>
      </w:pPr>
      <w:r w:rsidRPr="008E61FB">
        <w:rPr>
          <w:rFonts w:cs="Arial"/>
          <w:color w:val="000000"/>
          <w:szCs w:val="20"/>
        </w:rPr>
        <w:t xml:space="preserve">_______________________________ </w:t>
      </w:r>
    </w:p>
    <w:p w14:paraId="08C9E89F" w14:textId="526D7D87" w:rsidR="00D06F8A" w:rsidRPr="008E61FB" w:rsidRDefault="00D06F8A" w:rsidP="00D06F8A">
      <w:pPr>
        <w:spacing w:after="120" w:line="276" w:lineRule="auto"/>
        <w:ind w:left="360" w:right="-15"/>
        <w:jc w:val="center"/>
        <w:rPr>
          <w:rFonts w:cs="Arial"/>
          <w:color w:val="000000"/>
          <w:szCs w:val="20"/>
        </w:rPr>
      </w:pPr>
      <w:r w:rsidRPr="008E61FB">
        <w:rPr>
          <w:rFonts w:cs="Arial"/>
          <w:color w:val="000000"/>
          <w:szCs w:val="20"/>
        </w:rPr>
        <w:t>Gilson Jose de Gois</w:t>
      </w:r>
      <w:r w:rsidRPr="008E61FB">
        <w:rPr>
          <w:rFonts w:cs="Arial"/>
          <w:color w:val="000000"/>
          <w:szCs w:val="20"/>
        </w:rPr>
        <w:br/>
        <w:t>Prefeito</w:t>
      </w:r>
    </w:p>
    <w:p w14:paraId="186E28AE" w14:textId="77777777" w:rsidR="00D06F8A" w:rsidRPr="008E61FB" w:rsidRDefault="00D06F8A" w:rsidP="00C074DA">
      <w:pPr>
        <w:spacing w:after="120" w:line="276" w:lineRule="auto"/>
        <w:ind w:left="360" w:right="-15"/>
        <w:jc w:val="both"/>
        <w:rPr>
          <w:rFonts w:cs="Arial"/>
          <w:color w:val="000000"/>
          <w:szCs w:val="20"/>
        </w:rPr>
      </w:pPr>
    </w:p>
    <w:p w14:paraId="00749B9C" w14:textId="278FCAD6" w:rsidR="00C074DA" w:rsidRPr="008E61FB" w:rsidRDefault="00D06F8A" w:rsidP="00C074DA">
      <w:pPr>
        <w:spacing w:line="276" w:lineRule="auto"/>
        <w:jc w:val="both"/>
        <w:rPr>
          <w:rFonts w:cs="Arial"/>
          <w:szCs w:val="20"/>
        </w:rPr>
      </w:pPr>
      <w:r w:rsidRPr="008E61FB">
        <w:rPr>
          <w:rFonts w:cs="Arial"/>
          <w:b/>
          <w:bCs/>
          <w:iCs/>
          <w:color w:val="000000"/>
          <w:szCs w:val="20"/>
        </w:rPr>
        <w:t xml:space="preserve"> </w:t>
      </w:r>
    </w:p>
    <w:p w14:paraId="14825211" w14:textId="77777777" w:rsidR="00C074DA" w:rsidRPr="008E61FB"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446356A6" w14:textId="77777777" w:rsidR="008C59B5" w:rsidRDefault="008C59B5" w:rsidP="00C074DA">
      <w:pPr>
        <w:jc w:val="center"/>
        <w:rPr>
          <w:rFonts w:cs="Arial"/>
          <w:b/>
          <w:bCs/>
          <w:lang w:eastAsia="en-US"/>
        </w:rPr>
      </w:pPr>
    </w:p>
    <w:p w14:paraId="320007E1" w14:textId="77777777" w:rsidR="008C59B5" w:rsidRDefault="008C59B5" w:rsidP="00C074DA">
      <w:pPr>
        <w:jc w:val="center"/>
        <w:rPr>
          <w:rFonts w:cs="Arial"/>
          <w:b/>
          <w:bCs/>
          <w:lang w:eastAsia="en-US"/>
        </w:rPr>
      </w:pPr>
    </w:p>
    <w:p w14:paraId="463B19F4" w14:textId="77777777" w:rsidR="008C59B5" w:rsidRDefault="008C59B5" w:rsidP="00C074DA">
      <w:pPr>
        <w:jc w:val="center"/>
        <w:rPr>
          <w:rFonts w:cs="Arial"/>
          <w:b/>
          <w:bCs/>
          <w:lang w:eastAsia="en-US"/>
        </w:rPr>
      </w:pPr>
    </w:p>
    <w:p w14:paraId="645F8FF6" w14:textId="77777777" w:rsidR="008C59B5" w:rsidRDefault="008C59B5" w:rsidP="00C074DA">
      <w:pPr>
        <w:jc w:val="center"/>
        <w:rPr>
          <w:rFonts w:cs="Arial"/>
          <w:b/>
          <w:bCs/>
          <w:lang w:eastAsia="en-US"/>
        </w:rPr>
      </w:pPr>
    </w:p>
    <w:p w14:paraId="4122C6E7" w14:textId="77777777" w:rsidR="008C59B5" w:rsidRDefault="008C59B5" w:rsidP="00C074DA">
      <w:pPr>
        <w:jc w:val="center"/>
        <w:rPr>
          <w:rFonts w:cs="Arial"/>
          <w:b/>
          <w:bCs/>
          <w:lang w:eastAsia="en-US"/>
        </w:rPr>
      </w:pPr>
    </w:p>
    <w:p w14:paraId="6E357364" w14:textId="77777777" w:rsidR="008C59B5" w:rsidRDefault="008C59B5" w:rsidP="00C074DA">
      <w:pPr>
        <w:jc w:val="center"/>
        <w:rPr>
          <w:rFonts w:cs="Arial"/>
          <w:b/>
          <w:bCs/>
          <w:lang w:eastAsia="en-US"/>
        </w:rPr>
      </w:pPr>
    </w:p>
    <w:p w14:paraId="1398BD9D" w14:textId="77777777" w:rsidR="008C59B5" w:rsidRDefault="008C59B5" w:rsidP="00C074DA">
      <w:pPr>
        <w:jc w:val="center"/>
        <w:rPr>
          <w:rFonts w:cs="Arial"/>
          <w:b/>
          <w:bCs/>
          <w:lang w:eastAsia="en-US"/>
        </w:rPr>
      </w:pPr>
    </w:p>
    <w:p w14:paraId="65AEF44B" w14:textId="77777777" w:rsidR="008C59B5" w:rsidRDefault="008C59B5" w:rsidP="00C074DA">
      <w:pPr>
        <w:jc w:val="center"/>
        <w:rPr>
          <w:rFonts w:cs="Arial"/>
          <w:b/>
          <w:bCs/>
          <w:lang w:eastAsia="en-US"/>
        </w:rPr>
      </w:pPr>
    </w:p>
    <w:p w14:paraId="03DECD4C" w14:textId="77777777" w:rsidR="008C59B5" w:rsidRDefault="008C59B5" w:rsidP="00C074DA">
      <w:pPr>
        <w:jc w:val="center"/>
        <w:rPr>
          <w:rFonts w:cs="Arial"/>
          <w:b/>
          <w:bCs/>
          <w:lang w:eastAsia="en-US"/>
        </w:rPr>
      </w:pPr>
    </w:p>
    <w:p w14:paraId="15768D3E" w14:textId="77777777" w:rsidR="008C59B5" w:rsidRDefault="008C59B5" w:rsidP="00C074DA">
      <w:pPr>
        <w:jc w:val="center"/>
        <w:rPr>
          <w:rFonts w:cs="Arial"/>
          <w:b/>
          <w:bCs/>
          <w:lang w:eastAsia="en-US"/>
        </w:rPr>
      </w:pPr>
    </w:p>
    <w:p w14:paraId="00153295" w14:textId="77777777" w:rsidR="008C59B5" w:rsidRPr="008E61FB" w:rsidRDefault="008C59B5" w:rsidP="00C074DA">
      <w:pPr>
        <w:jc w:val="center"/>
        <w:rPr>
          <w:rFonts w:cs="Arial"/>
          <w:b/>
          <w:bCs/>
          <w:lang w:eastAsia="en-US"/>
        </w:rPr>
      </w:pPr>
    </w:p>
    <w:p w14:paraId="1465A8BF" w14:textId="77777777" w:rsidR="00C074DA" w:rsidRPr="008E61FB" w:rsidRDefault="00C074DA" w:rsidP="00C074DA">
      <w:pPr>
        <w:spacing w:line="276" w:lineRule="auto"/>
        <w:contextualSpacing/>
        <w:jc w:val="both"/>
        <w:rPr>
          <w:rFonts w:cs="Arial"/>
          <w:b/>
          <w:szCs w:val="20"/>
          <w:lang w:eastAsia="ar-SA"/>
        </w:rPr>
      </w:pPr>
      <w:commentRangeStart w:id="22"/>
      <w:r w:rsidRPr="008E61FB">
        <w:rPr>
          <w:rFonts w:cs="Arial"/>
          <w:b/>
          <w:szCs w:val="20"/>
          <w:lang w:eastAsia="ar-SA"/>
        </w:rPr>
        <w:lastRenderedPageBreak/>
        <w:t>ANEXO I – DOCUMENTAÇÃO EXIGIDA PARA HABILITAÇÃO</w:t>
      </w:r>
      <w:commentRangeEnd w:id="22"/>
      <w:r w:rsidR="008C7F01" w:rsidRPr="008E61FB">
        <w:rPr>
          <w:rStyle w:val="Refdecomentrio"/>
          <w:rFonts w:cs="Arial"/>
        </w:rPr>
        <w:commentReference w:id="22"/>
      </w:r>
    </w:p>
    <w:p w14:paraId="2A4B6DF4" w14:textId="111B1E11" w:rsidR="00C074DA" w:rsidRPr="008E61FB"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Pr="008E61FB"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8E61FB">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Pr="008E61FB"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Pr="008E61FB"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sidRPr="008E61FB">
        <w:rPr>
          <w:rFonts w:eastAsia="WenQuanYi Micro Hei" w:cs="Arial"/>
          <w:b/>
          <w:bCs/>
          <w:color w:val="000000"/>
          <w:szCs w:val="20"/>
          <w:lang w:eastAsia="zh-CN" w:bidi="hi-IN"/>
        </w:rPr>
        <w:t>Habilitação jurídica</w:t>
      </w:r>
    </w:p>
    <w:p w14:paraId="07B74BEC" w14:textId="77777777" w:rsidR="00C074DA" w:rsidRPr="008E61FB"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iCs/>
          <w:szCs w:val="20"/>
        </w:rPr>
      </w:pPr>
      <w:r w:rsidRPr="008E61FB">
        <w:rPr>
          <w:rFonts w:cs="Arial"/>
          <w:b/>
          <w:iCs/>
          <w:szCs w:val="20"/>
        </w:rPr>
        <w:t>Empresário individual</w:t>
      </w:r>
      <w:r w:rsidRPr="008E61FB">
        <w:rPr>
          <w:rFonts w:cs="Arial"/>
          <w:iCs/>
          <w:szCs w:val="20"/>
        </w:rPr>
        <w:t xml:space="preserve">: inscrição no Registro Público de Empresas Mercantis, a cargo da Junta Comercial da respectiva sede; </w:t>
      </w:r>
    </w:p>
    <w:p w14:paraId="1D00F6B3" w14:textId="2C3F7FBE"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trike/>
          <w:sz w:val="22"/>
          <w:szCs w:val="22"/>
        </w:rPr>
      </w:pPr>
      <w:r w:rsidRPr="008E61FB">
        <w:rPr>
          <w:rFonts w:cs="Arial"/>
          <w:b/>
          <w:szCs w:val="20"/>
        </w:rPr>
        <w:t>Microempreendedor Individual - MEI</w:t>
      </w:r>
      <w:r w:rsidRPr="008E61FB">
        <w:rPr>
          <w:rFonts w:cs="Arial"/>
          <w:szCs w:val="20"/>
        </w:rPr>
        <w:t xml:space="preserve">: Certificado da Condição de </w:t>
      </w:r>
      <w:r w:rsidRPr="008E61FB">
        <w:rPr>
          <w:rFonts w:cs="Arial"/>
          <w:b/>
          <w:iCs/>
          <w:szCs w:val="20"/>
        </w:rPr>
        <w:t>Microempreendedor</w:t>
      </w:r>
      <w:r w:rsidRPr="008E61FB">
        <w:rPr>
          <w:rFonts w:cs="Arial"/>
          <w:szCs w:val="20"/>
        </w:rPr>
        <w:t xml:space="preserve"> Individual - CCMEI, cuja aceitação ficará condicionada à verificação da autenticidade no sítio </w:t>
      </w:r>
      <w:hyperlink r:id="rId40" w:history="1">
        <w:r w:rsidR="008946DB" w:rsidRPr="008E61FB">
          <w:rPr>
            <w:rStyle w:val="Hyperlink"/>
            <w:rFonts w:cs="Arial"/>
            <w:szCs w:val="20"/>
          </w:rPr>
          <w:t>https://www.gov.br/empresas-e-negocios/pt-br/empreendedor</w:t>
        </w:r>
      </w:hyperlink>
      <w:r w:rsidR="008946DB" w:rsidRPr="008E61FB">
        <w:rPr>
          <w:rFonts w:cs="Arial"/>
          <w:szCs w:val="20"/>
        </w:rPr>
        <w:t>;</w:t>
      </w:r>
    </w:p>
    <w:p w14:paraId="490504B9"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commentRangeStart w:id="23"/>
      <w:r w:rsidRPr="008E61FB">
        <w:rPr>
          <w:rFonts w:cs="Arial"/>
          <w:b/>
          <w:color w:val="000000"/>
          <w:szCs w:val="20"/>
        </w:rPr>
        <w:t>Sociedade empresária, sociedade limitada unipessoal – SLU ou sociedade identificada como empresa individual de responsabilidade limitada - EIRELI</w:t>
      </w:r>
      <w:r w:rsidRPr="008E61FB">
        <w:rPr>
          <w:rFonts w:cs="Arial"/>
          <w:color w:val="000000"/>
          <w:szCs w:val="20"/>
        </w:rPr>
        <w:t>: inscrição do ato constitutivo, estatuto ou contrato social no</w:t>
      </w:r>
      <w:r w:rsidRPr="008E61FB">
        <w:rPr>
          <w:rFonts w:cs="Arial"/>
          <w:szCs w:val="20"/>
        </w:rPr>
        <w:t xml:space="preserve"> </w:t>
      </w:r>
      <w:r w:rsidRPr="008E61FB">
        <w:rPr>
          <w:rFonts w:cs="Arial"/>
          <w:color w:val="000000"/>
          <w:szCs w:val="20"/>
        </w:rPr>
        <w:t>Registro Público de Empresas Mercantis, a cargo da Junta Comercial da respectiva sede, acompanhada de documento comprobatório de seus administradores;</w:t>
      </w:r>
      <w:commentRangeEnd w:id="23"/>
      <w:r w:rsidR="00855A8A" w:rsidRPr="008E61FB">
        <w:rPr>
          <w:rStyle w:val="Refdecomentrio"/>
          <w:rFonts w:cs="Arial"/>
        </w:rPr>
        <w:commentReference w:id="23"/>
      </w:r>
    </w:p>
    <w:p w14:paraId="40BD2DBE" w14:textId="7B104443"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b/>
          <w:color w:val="000000"/>
          <w:szCs w:val="20"/>
        </w:rPr>
        <w:t>Sociedade empresária estrangeira com atuação permanente no País</w:t>
      </w:r>
      <w:r w:rsidRPr="008E61FB">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b/>
          <w:color w:val="000000"/>
          <w:szCs w:val="20"/>
        </w:rPr>
        <w:t>Sociedade simples</w:t>
      </w:r>
      <w:r w:rsidRPr="008E61FB">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b/>
          <w:color w:val="000000"/>
          <w:szCs w:val="20"/>
        </w:rPr>
        <w:t>Filial, sucursal ou agência</w:t>
      </w:r>
      <w:r w:rsidRPr="008E61FB">
        <w:rPr>
          <w:rFonts w:cs="Arial"/>
          <w:color w:val="000000"/>
          <w:szCs w:val="20"/>
        </w:rPr>
        <w:t xml:space="preserve"> </w:t>
      </w:r>
      <w:r w:rsidRPr="008E61FB">
        <w:rPr>
          <w:rFonts w:cs="Arial"/>
          <w:b/>
          <w:color w:val="000000"/>
          <w:szCs w:val="20"/>
        </w:rPr>
        <w:t>de sociedade simples ou empresária</w:t>
      </w:r>
      <w:r w:rsidRPr="008E61FB">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highlight w:val="yellow"/>
        </w:rPr>
      </w:pPr>
      <w:r w:rsidRPr="008E61FB">
        <w:rPr>
          <w:rFonts w:cs="Arial"/>
          <w:bCs/>
          <w:color w:val="000000"/>
          <w:szCs w:val="20"/>
          <w:highlight w:val="yellow"/>
        </w:rPr>
        <w:t>Os documentos apresentados deverão estar acompanhados de todas as alterações ou da consolidação respectiva.</w:t>
      </w:r>
    </w:p>
    <w:p w14:paraId="30F92D6A" w14:textId="77777777" w:rsidR="00C074DA" w:rsidRPr="008E61FB"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sidRPr="008E61FB">
        <w:rPr>
          <w:rFonts w:eastAsia="WenQuanYi Micro Hei" w:cs="Arial"/>
          <w:b/>
          <w:bCs/>
          <w:color w:val="000000"/>
          <w:szCs w:val="20"/>
          <w:lang w:eastAsia="zh-CN" w:bidi="hi-IN"/>
        </w:rPr>
        <w:t>Habilitações fiscal, social e trabalhista:</w:t>
      </w:r>
    </w:p>
    <w:p w14:paraId="17E47A4D"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szCs w:val="20"/>
        </w:rPr>
        <w:t>prova de inscrição no Cadastro Nacional da Pessoa Jurídica (CNPJ);</w:t>
      </w:r>
    </w:p>
    <w:p w14:paraId="33349059"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8E61FB">
        <w:rPr>
          <w:rFonts w:cs="Arial"/>
          <w:szCs w:val="20"/>
        </w:rPr>
        <w:lastRenderedPageBreak/>
        <w:t>Portaria Conjunta nº 1.751, de 02/10/2014, do Secretário da Receita Federal do Brasil e da Procuradora-Geral da Fazenda Nacional.</w:t>
      </w:r>
    </w:p>
    <w:p w14:paraId="02927EE7"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sidRPr="008E61FB">
        <w:rPr>
          <w:rFonts w:cs="Arial"/>
          <w:color w:val="000000"/>
          <w:szCs w:val="20"/>
        </w:rPr>
        <w:t xml:space="preserve">prova </w:t>
      </w:r>
      <w:r w:rsidRPr="008E61FB">
        <w:rPr>
          <w:rFonts w:cs="Arial"/>
          <w:szCs w:val="20"/>
        </w:rPr>
        <w:t>de</w:t>
      </w:r>
      <w:r w:rsidRPr="008E61FB">
        <w:rPr>
          <w:rFonts w:cs="Arial"/>
          <w:color w:val="000000"/>
          <w:szCs w:val="20"/>
        </w:rPr>
        <w:t xml:space="preserve"> regularidade com o Fundo de Garantia do Tempo de Serviço (FGTS);</w:t>
      </w:r>
    </w:p>
    <w:p w14:paraId="491B0BDB"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E61FB">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0259FB38"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r w:rsidRPr="008E61FB">
        <w:rPr>
          <w:rFonts w:cs="Arial"/>
          <w:bCs/>
          <w:szCs w:val="20"/>
        </w:rPr>
        <w:t xml:space="preserve">prova de </w:t>
      </w:r>
      <w:r w:rsidRPr="008E61FB">
        <w:rPr>
          <w:rFonts w:cs="Arial"/>
          <w:color w:val="000000"/>
          <w:szCs w:val="20"/>
        </w:rPr>
        <w:t xml:space="preserve">inscrição no cadastro de contribuintes </w:t>
      </w:r>
      <w:r w:rsidR="00D06F8A" w:rsidRPr="008E61FB">
        <w:rPr>
          <w:rFonts w:cs="Arial"/>
          <w:i/>
          <w:color w:val="FF0000"/>
          <w:szCs w:val="20"/>
        </w:rPr>
        <w:t>estadual ou municipa</w:t>
      </w:r>
      <w:r w:rsidRPr="008E61FB">
        <w:rPr>
          <w:rFonts w:cs="Arial"/>
          <w:i/>
          <w:color w:val="FF0000"/>
          <w:szCs w:val="20"/>
        </w:rPr>
        <w:t>l</w:t>
      </w:r>
      <w:r w:rsidRPr="008E61FB">
        <w:rPr>
          <w:rFonts w:cs="Arial"/>
          <w:szCs w:val="20"/>
        </w:rPr>
        <w:t xml:space="preserve">, </w:t>
      </w:r>
      <w:r w:rsidRPr="008E61FB">
        <w:rPr>
          <w:rFonts w:cs="Arial"/>
          <w:color w:val="000000"/>
          <w:szCs w:val="20"/>
        </w:rPr>
        <w:t xml:space="preserve">se houver, relativo ao domicílio ou sede do fornecedor, </w:t>
      </w:r>
      <w:r w:rsidRPr="008E61FB">
        <w:rPr>
          <w:rFonts w:cs="Arial"/>
          <w:szCs w:val="20"/>
        </w:rPr>
        <w:t>pertinente</w:t>
      </w:r>
      <w:r w:rsidRPr="008E61FB">
        <w:rPr>
          <w:rFonts w:cs="Arial"/>
          <w:color w:val="000000"/>
          <w:szCs w:val="20"/>
        </w:rPr>
        <w:t xml:space="preserve"> ao seu ramo de atividade e compatível com o objeto contratual</w:t>
      </w:r>
      <w:r w:rsidRPr="008E61FB">
        <w:rPr>
          <w:rFonts w:cs="Arial"/>
          <w:bCs/>
          <w:szCs w:val="20"/>
        </w:rPr>
        <w:t xml:space="preserve">; </w:t>
      </w:r>
    </w:p>
    <w:p w14:paraId="79C4D1A4" w14:textId="3207A301" w:rsidR="00C074DA" w:rsidRPr="008E61FB" w:rsidRDefault="00C074DA" w:rsidP="00C074DA">
      <w:pPr>
        <w:pStyle w:val="PargrafodaLista"/>
        <w:numPr>
          <w:ilvl w:val="3"/>
          <w:numId w:val="6"/>
        </w:numPr>
        <w:spacing w:before="120" w:after="120" w:line="276" w:lineRule="auto"/>
        <w:jc w:val="both"/>
        <w:rPr>
          <w:rFonts w:cs="Arial"/>
          <w:b/>
          <w:bCs/>
          <w:szCs w:val="20"/>
        </w:rPr>
      </w:pPr>
      <w:commentRangeStart w:id="24"/>
      <w:r w:rsidRPr="008E61FB">
        <w:rPr>
          <w:rFonts w:cs="Arial"/>
          <w:bCs/>
          <w:szCs w:val="20"/>
        </w:rPr>
        <w:t xml:space="preserve">O fornecedor enquadrado como microempreendedor individual que pretenda auferir os benefícios do tratamento diferenciado previstos na </w:t>
      </w:r>
      <w:hyperlink r:id="rId41" w:history="1">
        <w:r w:rsidRPr="008E61FB">
          <w:rPr>
            <w:rStyle w:val="Hyperlink"/>
            <w:rFonts w:cs="Arial"/>
            <w:bCs/>
            <w:szCs w:val="20"/>
          </w:rPr>
          <w:t>Lei Complementar n. 123, de 2006</w:t>
        </w:r>
      </w:hyperlink>
      <w:r w:rsidRPr="008E61FB">
        <w:rPr>
          <w:rFonts w:cs="Arial"/>
          <w:bCs/>
          <w:szCs w:val="20"/>
        </w:rPr>
        <w:t>, estará dispensado da prova de inscrição nos cadastros de contribuintes estadual e municipal.</w:t>
      </w:r>
      <w:commentRangeEnd w:id="24"/>
      <w:r w:rsidR="00855A8A" w:rsidRPr="008E61FB">
        <w:rPr>
          <w:rStyle w:val="Refdecomentrio"/>
          <w:rFonts w:cs="Arial"/>
        </w:rPr>
        <w:commentReference w:id="24"/>
      </w:r>
    </w:p>
    <w:p w14:paraId="6344B82A" w14:textId="77777777" w:rsidR="00C074DA" w:rsidRPr="008E61FB" w:rsidRDefault="00C074DA" w:rsidP="00C074DA">
      <w:pPr>
        <w:pStyle w:val="PargrafodaLista"/>
        <w:numPr>
          <w:ilvl w:val="2"/>
          <w:numId w:val="6"/>
        </w:numPr>
        <w:tabs>
          <w:tab w:val="left" w:pos="1440"/>
        </w:tabs>
        <w:snapToGrid w:val="0"/>
        <w:spacing w:before="120" w:after="120" w:line="276" w:lineRule="auto"/>
        <w:jc w:val="both"/>
        <w:rPr>
          <w:rFonts w:cs="Arial"/>
          <w:szCs w:val="20"/>
        </w:rPr>
      </w:pPr>
      <w:commentRangeStart w:id="25"/>
      <w:r w:rsidRPr="008E61FB">
        <w:rPr>
          <w:rFonts w:cs="Arial"/>
          <w:szCs w:val="20"/>
        </w:rPr>
        <w:t xml:space="preserve">prova de </w:t>
      </w:r>
      <w:r w:rsidRPr="008E61FB">
        <w:rPr>
          <w:rFonts w:cs="Arial"/>
          <w:bCs/>
          <w:szCs w:val="20"/>
        </w:rPr>
        <w:t>regularidade</w:t>
      </w:r>
      <w:r w:rsidRPr="008E61FB">
        <w:rPr>
          <w:rFonts w:cs="Arial"/>
          <w:szCs w:val="20"/>
        </w:rPr>
        <w:t xml:space="preserve"> com a Fazenda </w:t>
      </w:r>
      <w:r w:rsidRPr="008E61FB">
        <w:rPr>
          <w:rFonts w:cs="Arial"/>
          <w:i/>
          <w:color w:val="FF0000"/>
          <w:szCs w:val="20"/>
        </w:rPr>
        <w:t>Estadual/Municipal</w:t>
      </w:r>
      <w:r w:rsidRPr="008E61FB">
        <w:rPr>
          <w:rFonts w:cs="Arial"/>
          <w:szCs w:val="20"/>
        </w:rPr>
        <w:t xml:space="preserve"> ou Distrital</w:t>
      </w:r>
      <w:r w:rsidRPr="008E61FB">
        <w:rPr>
          <w:rFonts w:cs="Arial"/>
          <w:i/>
          <w:iCs/>
          <w:szCs w:val="20"/>
        </w:rPr>
        <w:t xml:space="preserve"> </w:t>
      </w:r>
      <w:r w:rsidRPr="008E61FB">
        <w:rPr>
          <w:rFonts w:cs="Arial"/>
          <w:szCs w:val="20"/>
        </w:rPr>
        <w:t xml:space="preserve">do domicílio ou sede do fornecedor, relativa à </w:t>
      </w:r>
      <w:r w:rsidRPr="008E61FB">
        <w:rPr>
          <w:rFonts w:cs="Arial"/>
          <w:bCs/>
          <w:szCs w:val="20"/>
        </w:rPr>
        <w:t>atividade</w:t>
      </w:r>
      <w:r w:rsidRPr="008E61FB">
        <w:rPr>
          <w:rFonts w:cs="Arial"/>
          <w:szCs w:val="20"/>
        </w:rPr>
        <w:t xml:space="preserve"> em cujo exercício contrata ou concorre; </w:t>
      </w:r>
    </w:p>
    <w:p w14:paraId="5E5A0F9A" w14:textId="77777777" w:rsidR="00C074DA" w:rsidRPr="008E61FB" w:rsidRDefault="00C074DA" w:rsidP="00C074DA">
      <w:pPr>
        <w:pStyle w:val="PargrafodaLista"/>
        <w:numPr>
          <w:ilvl w:val="3"/>
          <w:numId w:val="6"/>
        </w:numPr>
        <w:spacing w:before="120" w:after="120" w:line="276" w:lineRule="auto"/>
        <w:jc w:val="both"/>
        <w:rPr>
          <w:rFonts w:cs="Arial"/>
          <w:szCs w:val="20"/>
        </w:rPr>
      </w:pPr>
      <w:r w:rsidRPr="008E61FB">
        <w:rPr>
          <w:rFonts w:cs="Arial"/>
          <w:szCs w:val="20"/>
        </w:rPr>
        <w:t xml:space="preserve">caso o fornecedor seja considerado isento dos tributos </w:t>
      </w:r>
      <w:r w:rsidRPr="008E61FB">
        <w:rPr>
          <w:rFonts w:cs="Arial"/>
          <w:i/>
          <w:color w:val="FF0000"/>
          <w:szCs w:val="20"/>
        </w:rPr>
        <w:t>estaduais</w:t>
      </w:r>
      <w:r w:rsidRPr="008E61FB">
        <w:rPr>
          <w:rFonts w:cs="Arial"/>
          <w:i/>
          <w:iCs/>
          <w:color w:val="FF0000"/>
          <w:szCs w:val="20"/>
        </w:rPr>
        <w:t>/municipais</w:t>
      </w:r>
      <w:r w:rsidRPr="008E61FB">
        <w:rPr>
          <w:rFonts w:cs="Arial"/>
          <w:iCs/>
          <w:szCs w:val="20"/>
        </w:rPr>
        <w:t xml:space="preserve"> ou distritais</w:t>
      </w:r>
      <w:r w:rsidRPr="008E61FB">
        <w:rPr>
          <w:rFonts w:cs="Arial"/>
          <w:szCs w:val="20"/>
        </w:rPr>
        <w:t xml:space="preserve"> </w:t>
      </w:r>
      <w:r w:rsidRPr="008E61FB">
        <w:rPr>
          <w:rFonts w:cs="Arial"/>
          <w:bCs/>
          <w:szCs w:val="20"/>
        </w:rPr>
        <w:t>relacionados</w:t>
      </w:r>
      <w:r w:rsidRPr="008E61FB">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25"/>
      <w:r w:rsidR="00855A8A" w:rsidRPr="008E61FB">
        <w:rPr>
          <w:rStyle w:val="Refdecomentrio"/>
          <w:rFonts w:cs="Arial"/>
        </w:rPr>
        <w:commentReference w:id="25"/>
      </w:r>
    </w:p>
    <w:p w14:paraId="12EEE580" w14:textId="77777777" w:rsidR="00C074DA" w:rsidRPr="008E61FB" w:rsidRDefault="00C074DA" w:rsidP="00C074DA">
      <w:pPr>
        <w:pStyle w:val="PargrafodaLista"/>
        <w:ind w:left="360"/>
        <w:rPr>
          <w:rFonts w:eastAsia="WenQuanYi Micro Hei" w:cs="Arial"/>
          <w:color w:val="000000"/>
          <w:szCs w:val="20"/>
          <w:shd w:val="clear" w:color="auto" w:fill="00FF00"/>
          <w:lang w:eastAsia="zh-CN" w:bidi="hi-IN"/>
        </w:rPr>
      </w:pPr>
    </w:p>
    <w:p w14:paraId="71E7172B" w14:textId="77777777" w:rsidR="00C074DA" w:rsidRPr="008E61FB" w:rsidRDefault="00C074DA" w:rsidP="00C074DA">
      <w:pPr>
        <w:pStyle w:val="PargrafodaLista"/>
        <w:numPr>
          <w:ilvl w:val="1"/>
          <w:numId w:val="6"/>
        </w:numPr>
        <w:spacing w:before="120" w:after="120" w:line="276" w:lineRule="auto"/>
        <w:jc w:val="both"/>
        <w:rPr>
          <w:rFonts w:eastAsia="Calibri" w:cs="Arial"/>
          <w:b/>
          <w:bCs/>
          <w:szCs w:val="20"/>
          <w:lang w:eastAsia="en-US"/>
        </w:rPr>
      </w:pPr>
      <w:commentRangeStart w:id="26"/>
      <w:r w:rsidRPr="008E61FB">
        <w:rPr>
          <w:rFonts w:cs="Arial"/>
          <w:b/>
          <w:bCs/>
          <w:color w:val="000000"/>
          <w:szCs w:val="20"/>
        </w:rPr>
        <w:t>Habilitação econômico-financeira</w:t>
      </w:r>
      <w:r w:rsidRPr="008E61FB">
        <w:rPr>
          <w:rFonts w:eastAsia="WenQuanYi Micro Hei" w:cs="Arial"/>
          <w:b/>
          <w:bCs/>
          <w:color w:val="000000"/>
          <w:szCs w:val="20"/>
          <w:lang w:eastAsia="zh-CN" w:bidi="hi-IN"/>
        </w:rPr>
        <w:t xml:space="preserve">: </w:t>
      </w:r>
      <w:commentRangeEnd w:id="26"/>
      <w:r w:rsidR="00855A8A" w:rsidRPr="008E61FB">
        <w:rPr>
          <w:rStyle w:val="Refdecomentrio"/>
          <w:rFonts w:cs="Arial"/>
        </w:rPr>
        <w:commentReference w:id="26"/>
      </w:r>
    </w:p>
    <w:p w14:paraId="2B493595" w14:textId="24FAA0B6" w:rsidR="00C074DA" w:rsidRPr="008E61FB" w:rsidRDefault="00362EC3" w:rsidP="00C074DA">
      <w:pPr>
        <w:pStyle w:val="PargrafodaLista"/>
        <w:numPr>
          <w:ilvl w:val="2"/>
          <w:numId w:val="6"/>
        </w:numPr>
        <w:tabs>
          <w:tab w:val="left" w:pos="1440"/>
        </w:tabs>
        <w:snapToGrid w:val="0"/>
        <w:spacing w:before="120" w:after="120" w:line="276" w:lineRule="auto"/>
        <w:jc w:val="both"/>
        <w:rPr>
          <w:rFonts w:cs="Arial"/>
          <w:color w:val="000000"/>
          <w:szCs w:val="20"/>
        </w:rPr>
      </w:pPr>
      <w:r w:rsidRPr="008E61FB">
        <w:rPr>
          <w:rFonts w:cs="Arial"/>
          <w:color w:val="000000"/>
          <w:szCs w:val="20"/>
        </w:rPr>
        <w:t>Certidão</w:t>
      </w:r>
      <w:r w:rsidR="00C074DA" w:rsidRPr="008E61FB">
        <w:rPr>
          <w:rFonts w:cs="Arial"/>
          <w:color w:val="000000"/>
          <w:szCs w:val="20"/>
        </w:rPr>
        <w:t xml:space="preserve"> negativa de falência expedida pelo distribuidor da sede do fornecedor;</w:t>
      </w:r>
    </w:p>
    <w:p w14:paraId="2A6828A3" w14:textId="0C47FA38" w:rsidR="00362EC3" w:rsidRPr="008E61FB" w:rsidRDefault="00855A8A" w:rsidP="004A67F6">
      <w:pPr>
        <w:spacing w:before="120" w:after="120" w:line="276" w:lineRule="auto"/>
        <w:jc w:val="both"/>
        <w:rPr>
          <w:rFonts w:cs="Arial"/>
          <w:bCs/>
          <w:szCs w:val="20"/>
        </w:rPr>
      </w:pPr>
      <w:r w:rsidRPr="008E61FB">
        <w:rPr>
          <w:rStyle w:val="Refdecomentrio"/>
          <w:rFonts w:cs="Arial"/>
        </w:rPr>
        <w:commentReference w:id="27"/>
      </w:r>
    </w:p>
    <w:p w14:paraId="61E21764" w14:textId="77777777" w:rsidR="00D06F8A" w:rsidRPr="008E61FB" w:rsidRDefault="00D06F8A" w:rsidP="00D06F8A">
      <w:pPr>
        <w:pStyle w:val="PargrafodaLista"/>
        <w:spacing w:before="120" w:after="120" w:line="276" w:lineRule="auto"/>
        <w:ind w:left="2290"/>
        <w:jc w:val="both"/>
        <w:rPr>
          <w:rFonts w:cs="Arial"/>
          <w:bCs/>
          <w:szCs w:val="20"/>
        </w:rPr>
      </w:pPr>
    </w:p>
    <w:p w14:paraId="39A837B0" w14:textId="77777777" w:rsidR="00D06F8A" w:rsidRPr="008E61FB" w:rsidRDefault="00D06F8A" w:rsidP="00D06F8A">
      <w:pPr>
        <w:pStyle w:val="PargrafodaLista"/>
        <w:spacing w:before="120" w:after="120" w:line="276" w:lineRule="auto"/>
        <w:ind w:left="2290"/>
        <w:jc w:val="both"/>
        <w:rPr>
          <w:rFonts w:cs="Arial"/>
          <w:bCs/>
          <w:szCs w:val="20"/>
        </w:rPr>
      </w:pPr>
    </w:p>
    <w:p w14:paraId="056D250C" w14:textId="77777777" w:rsidR="00D06F8A" w:rsidRPr="008E61FB" w:rsidRDefault="00D06F8A" w:rsidP="00D06F8A">
      <w:pPr>
        <w:pStyle w:val="PargrafodaLista"/>
        <w:spacing w:before="120" w:after="120" w:line="276" w:lineRule="auto"/>
        <w:ind w:left="2290"/>
        <w:jc w:val="both"/>
        <w:rPr>
          <w:rFonts w:cs="Arial"/>
          <w:bCs/>
          <w:szCs w:val="20"/>
        </w:rPr>
      </w:pPr>
    </w:p>
    <w:p w14:paraId="4732E320" w14:textId="77777777" w:rsidR="00D06F8A" w:rsidRPr="008E61FB" w:rsidRDefault="00D06F8A" w:rsidP="00D06F8A">
      <w:pPr>
        <w:pStyle w:val="PargrafodaLista"/>
        <w:spacing w:before="120" w:after="120" w:line="276" w:lineRule="auto"/>
        <w:ind w:left="2290"/>
        <w:jc w:val="both"/>
        <w:rPr>
          <w:rFonts w:cs="Arial"/>
          <w:bCs/>
          <w:szCs w:val="20"/>
        </w:rPr>
      </w:pPr>
    </w:p>
    <w:p w14:paraId="06400B16" w14:textId="77777777" w:rsidR="00D06F8A" w:rsidRPr="008E61FB" w:rsidRDefault="00D06F8A" w:rsidP="00D06F8A">
      <w:pPr>
        <w:pStyle w:val="PargrafodaLista"/>
        <w:spacing w:before="120" w:after="120" w:line="276" w:lineRule="auto"/>
        <w:ind w:left="2290"/>
        <w:jc w:val="both"/>
        <w:rPr>
          <w:rFonts w:cs="Arial"/>
          <w:bCs/>
          <w:szCs w:val="20"/>
        </w:rPr>
      </w:pPr>
    </w:p>
    <w:p w14:paraId="61F5F0E7" w14:textId="77777777" w:rsidR="00D06F8A" w:rsidRPr="008E61FB" w:rsidRDefault="00D06F8A" w:rsidP="00D06F8A">
      <w:pPr>
        <w:pStyle w:val="PargrafodaLista"/>
        <w:spacing w:before="120" w:after="120" w:line="276" w:lineRule="auto"/>
        <w:ind w:left="2290"/>
        <w:jc w:val="both"/>
        <w:rPr>
          <w:rFonts w:cs="Arial"/>
          <w:bCs/>
          <w:szCs w:val="20"/>
        </w:rPr>
      </w:pPr>
    </w:p>
    <w:p w14:paraId="3327CAAD" w14:textId="77777777" w:rsidR="00D06F8A" w:rsidRPr="008E61FB" w:rsidRDefault="00D06F8A" w:rsidP="00D06F8A">
      <w:pPr>
        <w:pStyle w:val="PargrafodaLista"/>
        <w:spacing w:before="120" w:after="120" w:line="276" w:lineRule="auto"/>
        <w:ind w:left="2290"/>
        <w:jc w:val="both"/>
        <w:rPr>
          <w:rFonts w:cs="Arial"/>
          <w:bCs/>
          <w:szCs w:val="20"/>
        </w:rPr>
      </w:pPr>
    </w:p>
    <w:p w14:paraId="440880BE" w14:textId="77777777" w:rsidR="005D5ACF" w:rsidRPr="008E61FB" w:rsidRDefault="005D5ACF" w:rsidP="00D06F8A">
      <w:pPr>
        <w:pStyle w:val="PargrafodaLista"/>
        <w:spacing w:before="120" w:after="120" w:line="276" w:lineRule="auto"/>
        <w:ind w:left="2290"/>
        <w:jc w:val="both"/>
        <w:rPr>
          <w:rFonts w:cs="Arial"/>
          <w:bCs/>
          <w:szCs w:val="20"/>
        </w:rPr>
      </w:pPr>
    </w:p>
    <w:p w14:paraId="153FD377" w14:textId="77777777" w:rsidR="005D5ACF" w:rsidRPr="008E61FB" w:rsidRDefault="005D5ACF" w:rsidP="00D06F8A">
      <w:pPr>
        <w:pStyle w:val="PargrafodaLista"/>
        <w:spacing w:before="120" w:after="120" w:line="276" w:lineRule="auto"/>
        <w:ind w:left="2290"/>
        <w:jc w:val="both"/>
        <w:rPr>
          <w:rFonts w:cs="Arial"/>
          <w:bCs/>
          <w:szCs w:val="20"/>
        </w:rPr>
      </w:pPr>
    </w:p>
    <w:p w14:paraId="4CA038EC" w14:textId="77777777" w:rsidR="005D5ACF" w:rsidRPr="008E61FB" w:rsidRDefault="005D5ACF" w:rsidP="00D06F8A">
      <w:pPr>
        <w:pStyle w:val="PargrafodaLista"/>
        <w:spacing w:before="120" w:after="120" w:line="276" w:lineRule="auto"/>
        <w:ind w:left="2290"/>
        <w:jc w:val="both"/>
        <w:rPr>
          <w:rFonts w:cs="Arial"/>
          <w:bCs/>
          <w:szCs w:val="20"/>
        </w:rPr>
      </w:pPr>
    </w:p>
    <w:p w14:paraId="39B49485" w14:textId="77777777" w:rsidR="005D5ACF" w:rsidRPr="008E61FB" w:rsidRDefault="005D5ACF" w:rsidP="00D06F8A">
      <w:pPr>
        <w:pStyle w:val="PargrafodaLista"/>
        <w:spacing w:before="120" w:after="120" w:line="276" w:lineRule="auto"/>
        <w:ind w:left="2290"/>
        <w:jc w:val="both"/>
        <w:rPr>
          <w:rFonts w:cs="Arial"/>
          <w:bCs/>
          <w:szCs w:val="20"/>
        </w:rPr>
      </w:pPr>
    </w:p>
    <w:p w14:paraId="5FB28389" w14:textId="77777777" w:rsidR="005D5ACF" w:rsidRPr="008E61FB" w:rsidRDefault="005D5ACF" w:rsidP="00D06F8A">
      <w:pPr>
        <w:pStyle w:val="PargrafodaLista"/>
        <w:spacing w:before="120" w:after="120" w:line="276" w:lineRule="auto"/>
        <w:ind w:left="2290"/>
        <w:jc w:val="both"/>
        <w:rPr>
          <w:rFonts w:cs="Arial"/>
          <w:bCs/>
          <w:szCs w:val="20"/>
        </w:rPr>
      </w:pPr>
    </w:p>
    <w:p w14:paraId="3E2AEA30" w14:textId="09B49B5E" w:rsidR="001B4DFE" w:rsidRPr="008E61FB" w:rsidRDefault="001B4DFE" w:rsidP="001B4DFE">
      <w:pPr>
        <w:spacing w:line="276" w:lineRule="auto"/>
        <w:contextualSpacing/>
        <w:jc w:val="center"/>
        <w:rPr>
          <w:rFonts w:cs="Arial"/>
          <w:b/>
          <w:szCs w:val="20"/>
          <w:lang w:eastAsia="ar-SA"/>
        </w:rPr>
      </w:pPr>
      <w:r w:rsidRPr="008E61FB">
        <w:rPr>
          <w:rFonts w:cs="Arial"/>
          <w:b/>
          <w:szCs w:val="20"/>
          <w:lang w:eastAsia="ar-SA"/>
        </w:rPr>
        <w:lastRenderedPageBreak/>
        <w:t xml:space="preserve">ANEXO II – TERMO DE REFERÊNCIA </w:t>
      </w:r>
    </w:p>
    <w:p w14:paraId="47D96FFB" w14:textId="3EEB41C1" w:rsidR="001B4DFE" w:rsidRPr="008E61FB" w:rsidRDefault="001B4DFE" w:rsidP="001B4DFE">
      <w:pPr>
        <w:spacing w:line="276" w:lineRule="auto"/>
        <w:contextualSpacing/>
        <w:jc w:val="center"/>
        <w:rPr>
          <w:rFonts w:cs="Arial"/>
          <w:b/>
          <w:szCs w:val="20"/>
          <w:lang w:eastAsia="ar-SA"/>
        </w:rPr>
      </w:pPr>
      <w:r w:rsidRPr="008E61FB">
        <w:rPr>
          <w:rFonts w:cs="Arial"/>
          <w:b/>
          <w:szCs w:val="20"/>
          <w:lang w:eastAsia="ar-SA"/>
        </w:rPr>
        <w:t xml:space="preserve">DISPENSA ELETRÔNICA </w:t>
      </w:r>
      <w:sdt>
        <w:sdtPr>
          <w:rPr>
            <w:rFonts w:cs="Arial"/>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cs="Arial"/>
              <w:b/>
              <w:szCs w:val="20"/>
              <w:lang w:eastAsia="ar-SA"/>
            </w:rPr>
            <w:t>041/2023</w:t>
          </w:r>
        </w:sdtContent>
      </w:sdt>
    </w:p>
    <w:p w14:paraId="1F9B5B5C" w14:textId="77777777" w:rsidR="001B4DFE" w:rsidRPr="008E61FB" w:rsidRDefault="001B4DFE" w:rsidP="001B4DFE">
      <w:pPr>
        <w:pStyle w:val="PargrafodaLista"/>
        <w:suppressAutoHyphens w:val="0"/>
        <w:ind w:left="360"/>
        <w:jc w:val="center"/>
        <w:rPr>
          <w:rFonts w:cs="Arial"/>
        </w:rPr>
      </w:pPr>
      <w:r w:rsidRPr="008E61FB">
        <w:rPr>
          <w:rFonts w:cs="Arial"/>
        </w:rPr>
        <w:t xml:space="preserve"> </w:t>
      </w:r>
    </w:p>
    <w:p w14:paraId="260C8E4C" w14:textId="478BF4F8" w:rsidR="001B4DFE" w:rsidRPr="008E61FB" w:rsidRDefault="001B4DFE" w:rsidP="001B4DFE">
      <w:pPr>
        <w:pStyle w:val="PargrafodaLista"/>
        <w:numPr>
          <w:ilvl w:val="0"/>
          <w:numId w:val="21"/>
        </w:numPr>
        <w:suppressAutoHyphens w:val="0"/>
        <w:autoSpaceDN w:val="0"/>
        <w:contextualSpacing w:val="0"/>
        <w:jc w:val="both"/>
        <w:rPr>
          <w:rFonts w:cs="Arial"/>
        </w:rPr>
      </w:pPr>
      <w:r w:rsidRPr="008E61FB">
        <w:rPr>
          <w:rFonts w:cs="Arial"/>
          <w:b/>
        </w:rPr>
        <w:t>OBJETO:</w:t>
      </w:r>
      <w:r w:rsidRPr="008E61FB">
        <w:rPr>
          <w:rFonts w:cs="Arial"/>
        </w:rPr>
        <w:t xml:space="preserve"> </w:t>
      </w:r>
      <w:sdt>
        <w:sdtPr>
          <w:rPr>
            <w:rFonts w:cs="Arial"/>
          </w:rPr>
          <w:alias w:val="Título"/>
          <w:tag w:val=""/>
          <w:id w:val="106084037"/>
          <w:placeholder>
            <w:docPart w:val="2DE5089F03EB47FBB32FB1C35C16B0E7"/>
          </w:placeholder>
          <w:dataBinding w:prefixMappings="xmlns:ns0='http://purl.org/dc/elements/1.1/' xmlns:ns1='http://schemas.openxmlformats.org/package/2006/metadata/core-properties' " w:xpath="/ns1:coreProperties[1]/ns0:title[1]" w:storeItemID="{6C3C8BC8-F283-45AE-878A-BAB7291924A1}"/>
          <w:text/>
        </w:sdtPr>
        <w:sdtContent>
          <w:r w:rsidR="004A67F6" w:rsidRPr="008E61FB">
            <w:rPr>
              <w:rFonts w:cs="Arial"/>
            </w:rPr>
            <w:t>CONTRATAÇÃO DE EMPRESA PARA PRESTAÇÃO DE SERVIÇOS DE PROPAGANDA VOLANTE, PARA REALIZAR A PRODUÇÃO E VEICULAÇÃO DE ÁUDIO EM CARRO DE SOM PARA DIVULGAÇÃO DE COMUNICADOS, ATOS OFICIAIS, AVISOS, CAMPANHAS E CONVOCAÇÕES DE INTERESSE GERAL DESTA ADMINISTRAÇÃO, BEM COMO, LOCAÇÃO DE EQUIPAMENTO DE SOM</w:t>
          </w:r>
        </w:sdtContent>
      </w:sdt>
      <w:r w:rsidR="00362EC3" w:rsidRPr="008E61FB">
        <w:rPr>
          <w:rFonts w:cs="Arial"/>
        </w:rPr>
        <w:t xml:space="preserve">, </w:t>
      </w:r>
      <w:r w:rsidRPr="008E61FB">
        <w:rPr>
          <w:rFonts w:cs="Arial"/>
        </w:rPr>
        <w:t xml:space="preserve">conforme especificado na tabela </w:t>
      </w:r>
      <w:commentRangeStart w:id="28"/>
      <w:r w:rsidRPr="008E61FB">
        <w:rPr>
          <w:rFonts w:cs="Arial"/>
        </w:rPr>
        <w:t>abaixo</w:t>
      </w:r>
      <w:commentRangeEnd w:id="28"/>
      <w:r w:rsidRPr="008E61FB">
        <w:rPr>
          <w:rStyle w:val="Refdecomentrio"/>
          <w:rFonts w:cs="Arial"/>
          <w:sz w:val="24"/>
        </w:rPr>
        <w:commentReference w:id="28"/>
      </w:r>
      <w:r w:rsidRPr="008E61FB">
        <w:rPr>
          <w:rFonts w:cs="Arial"/>
        </w:rPr>
        <w:t xml:space="preserve">:  </w:t>
      </w:r>
    </w:p>
    <w:p w14:paraId="4ABBC416" w14:textId="77777777" w:rsidR="001B4DFE" w:rsidRPr="008E61FB" w:rsidRDefault="001B4DFE" w:rsidP="001B4DFE">
      <w:pPr>
        <w:suppressAutoHyphens w:val="0"/>
        <w:jc w:val="center"/>
        <w:rPr>
          <w:rFonts w:cs="Arial"/>
        </w:rPr>
      </w:pPr>
      <w:r w:rsidRPr="008E61FB">
        <w:rPr>
          <w:rFonts w:cs="Arial"/>
        </w:rPr>
        <w:t xml:space="preserve"> </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559"/>
        <w:gridCol w:w="1172"/>
        <w:gridCol w:w="3648"/>
        <w:gridCol w:w="1134"/>
        <w:gridCol w:w="850"/>
        <w:gridCol w:w="851"/>
        <w:gridCol w:w="1408"/>
      </w:tblGrid>
      <w:tr w:rsidR="004A67F6" w:rsidRPr="008E61FB" w14:paraId="1A5E8226" w14:textId="77777777" w:rsidTr="004A67F6">
        <w:trPr>
          <w:jc w:val="center"/>
        </w:trPr>
        <w:tc>
          <w:tcPr>
            <w:tcW w:w="9622" w:type="dxa"/>
            <w:gridSpan w:val="7"/>
            <w:tcBorders>
              <w:top w:val="single" w:sz="6" w:space="0" w:color="000000"/>
              <w:left w:val="single" w:sz="6" w:space="0" w:color="000000"/>
              <w:bottom w:val="single" w:sz="6" w:space="0" w:color="000000"/>
              <w:right w:val="single" w:sz="6" w:space="0" w:color="000000"/>
            </w:tcBorders>
          </w:tcPr>
          <w:p w14:paraId="5CA3FE45" w14:textId="77777777" w:rsidR="004A67F6" w:rsidRPr="008E61FB" w:rsidRDefault="004A67F6" w:rsidP="004A67F6">
            <w:pPr>
              <w:pStyle w:val="ParagraphStyle"/>
              <w:rPr>
                <w:sz w:val="16"/>
                <w:szCs w:val="16"/>
              </w:rPr>
            </w:pPr>
            <w:r w:rsidRPr="008E61FB">
              <w:rPr>
                <w:sz w:val="16"/>
                <w:szCs w:val="16"/>
              </w:rPr>
              <w:t>Lote: 1 - Lote 001</w:t>
            </w:r>
          </w:p>
        </w:tc>
      </w:tr>
      <w:tr w:rsidR="004A67F6" w:rsidRPr="008E61FB" w14:paraId="70AA5165"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C0C0C0"/>
          </w:tcPr>
          <w:p w14:paraId="36B3B78F" w14:textId="77777777" w:rsidR="004A67F6" w:rsidRPr="008E61FB" w:rsidRDefault="004A67F6" w:rsidP="004A67F6">
            <w:pPr>
              <w:pStyle w:val="ParagraphStyle"/>
              <w:rPr>
                <w:sz w:val="16"/>
                <w:szCs w:val="16"/>
              </w:rPr>
            </w:pPr>
            <w:r w:rsidRPr="008E61FB">
              <w:rPr>
                <w:sz w:val="16"/>
                <w:szCs w:val="16"/>
              </w:rPr>
              <w:t>Item</w:t>
            </w:r>
          </w:p>
        </w:tc>
        <w:tc>
          <w:tcPr>
            <w:tcW w:w="1172" w:type="dxa"/>
            <w:tcBorders>
              <w:top w:val="single" w:sz="6" w:space="0" w:color="000000"/>
              <w:left w:val="single" w:sz="6" w:space="0" w:color="000000"/>
              <w:bottom w:val="single" w:sz="6" w:space="0" w:color="000000"/>
              <w:right w:val="single" w:sz="6" w:space="0" w:color="000000"/>
            </w:tcBorders>
            <w:shd w:val="clear" w:color="auto" w:fill="C0C0C0"/>
          </w:tcPr>
          <w:p w14:paraId="2795B4EE" w14:textId="77777777" w:rsidR="004A67F6" w:rsidRPr="008E61FB" w:rsidRDefault="004A67F6" w:rsidP="004A67F6">
            <w:pPr>
              <w:pStyle w:val="ParagraphStyle"/>
              <w:rPr>
                <w:sz w:val="16"/>
                <w:szCs w:val="16"/>
              </w:rPr>
            </w:pPr>
            <w:r w:rsidRPr="008E61FB">
              <w:rPr>
                <w:sz w:val="16"/>
                <w:szCs w:val="16"/>
              </w:rPr>
              <w:t>Código do produto/serviço</w:t>
            </w:r>
          </w:p>
        </w:tc>
        <w:tc>
          <w:tcPr>
            <w:tcW w:w="3648" w:type="dxa"/>
            <w:tcBorders>
              <w:top w:val="single" w:sz="6" w:space="0" w:color="000000"/>
              <w:left w:val="single" w:sz="6" w:space="0" w:color="000000"/>
              <w:bottom w:val="single" w:sz="6" w:space="0" w:color="000000"/>
              <w:right w:val="single" w:sz="6" w:space="0" w:color="000000"/>
            </w:tcBorders>
            <w:shd w:val="clear" w:color="auto" w:fill="C0C0C0"/>
          </w:tcPr>
          <w:p w14:paraId="354AC8FB" w14:textId="77777777" w:rsidR="004A67F6" w:rsidRPr="008E61FB" w:rsidRDefault="004A67F6" w:rsidP="004A67F6">
            <w:pPr>
              <w:pStyle w:val="ParagraphStyle"/>
              <w:rPr>
                <w:sz w:val="16"/>
                <w:szCs w:val="16"/>
              </w:rPr>
            </w:pPr>
            <w:r w:rsidRPr="008E61FB">
              <w:rPr>
                <w:sz w:val="16"/>
                <w:szCs w:val="16"/>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10D19B5" w14:textId="77777777" w:rsidR="004A67F6" w:rsidRPr="008E61FB" w:rsidRDefault="004A67F6" w:rsidP="004A67F6">
            <w:pPr>
              <w:pStyle w:val="ParagraphStyle"/>
              <w:rPr>
                <w:sz w:val="16"/>
                <w:szCs w:val="16"/>
              </w:rPr>
            </w:pPr>
            <w:r w:rsidRPr="008E61FB">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9FE409" w14:textId="77777777" w:rsidR="004A67F6" w:rsidRPr="008E61FB" w:rsidRDefault="004A67F6" w:rsidP="004A67F6">
            <w:pPr>
              <w:pStyle w:val="ParagraphStyle"/>
              <w:rPr>
                <w:sz w:val="16"/>
                <w:szCs w:val="16"/>
              </w:rPr>
            </w:pPr>
            <w:r w:rsidRPr="008E61FB">
              <w:rPr>
                <w:sz w:val="16"/>
                <w:szCs w:val="16"/>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6FBF85A" w14:textId="77777777" w:rsidR="004A67F6" w:rsidRPr="008E61FB" w:rsidRDefault="004A67F6" w:rsidP="004A67F6">
            <w:pPr>
              <w:pStyle w:val="ParagraphStyle"/>
              <w:rPr>
                <w:sz w:val="16"/>
                <w:szCs w:val="16"/>
              </w:rPr>
            </w:pPr>
            <w:r w:rsidRPr="008E61FB">
              <w:rPr>
                <w:sz w:val="16"/>
                <w:szCs w:val="16"/>
              </w:rPr>
              <w:t>Preço máximo</w:t>
            </w:r>
          </w:p>
        </w:tc>
        <w:tc>
          <w:tcPr>
            <w:tcW w:w="1408" w:type="dxa"/>
            <w:tcBorders>
              <w:top w:val="single" w:sz="6" w:space="0" w:color="000000"/>
              <w:left w:val="single" w:sz="6" w:space="0" w:color="000000"/>
              <w:bottom w:val="single" w:sz="6" w:space="0" w:color="000000"/>
              <w:right w:val="single" w:sz="6" w:space="0" w:color="000000"/>
            </w:tcBorders>
            <w:shd w:val="clear" w:color="auto" w:fill="C0C0C0"/>
          </w:tcPr>
          <w:p w14:paraId="5B734852" w14:textId="77777777" w:rsidR="004A67F6" w:rsidRPr="008E61FB" w:rsidRDefault="004A67F6" w:rsidP="004A67F6">
            <w:pPr>
              <w:pStyle w:val="ParagraphStyle"/>
              <w:rPr>
                <w:sz w:val="16"/>
                <w:szCs w:val="16"/>
              </w:rPr>
            </w:pPr>
            <w:r w:rsidRPr="008E61FB">
              <w:rPr>
                <w:sz w:val="16"/>
                <w:szCs w:val="16"/>
              </w:rPr>
              <w:t>Preço máximo total</w:t>
            </w:r>
          </w:p>
        </w:tc>
      </w:tr>
      <w:tr w:rsidR="004A67F6" w:rsidRPr="008E61FB" w14:paraId="6640A850"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tcPr>
          <w:p w14:paraId="51018734" w14:textId="77777777" w:rsidR="004A67F6" w:rsidRPr="008E61FB" w:rsidRDefault="004A67F6" w:rsidP="004A67F6">
            <w:pPr>
              <w:pStyle w:val="ParagraphStyle"/>
              <w:rPr>
                <w:sz w:val="16"/>
                <w:szCs w:val="16"/>
              </w:rPr>
            </w:pPr>
            <w:r w:rsidRPr="008E61FB">
              <w:rPr>
                <w:sz w:val="16"/>
                <w:szCs w:val="16"/>
              </w:rPr>
              <w:t>1</w:t>
            </w:r>
          </w:p>
        </w:tc>
        <w:tc>
          <w:tcPr>
            <w:tcW w:w="1172" w:type="dxa"/>
            <w:tcBorders>
              <w:top w:val="single" w:sz="6" w:space="0" w:color="000000"/>
              <w:left w:val="single" w:sz="6" w:space="0" w:color="000000"/>
              <w:bottom w:val="single" w:sz="6" w:space="0" w:color="000000"/>
              <w:right w:val="single" w:sz="6" w:space="0" w:color="000000"/>
            </w:tcBorders>
          </w:tcPr>
          <w:p w14:paraId="42ACA4F1" w14:textId="77777777" w:rsidR="004A67F6" w:rsidRPr="008E61FB" w:rsidRDefault="004A67F6" w:rsidP="004A67F6">
            <w:pPr>
              <w:pStyle w:val="ParagraphStyle"/>
              <w:rPr>
                <w:sz w:val="16"/>
                <w:szCs w:val="16"/>
              </w:rPr>
            </w:pPr>
            <w:r w:rsidRPr="008E61FB">
              <w:rPr>
                <w:sz w:val="16"/>
                <w:szCs w:val="16"/>
              </w:rPr>
              <w:t>26633</w:t>
            </w:r>
          </w:p>
        </w:tc>
        <w:tc>
          <w:tcPr>
            <w:tcW w:w="3648" w:type="dxa"/>
            <w:tcBorders>
              <w:top w:val="single" w:sz="6" w:space="0" w:color="000000"/>
              <w:left w:val="single" w:sz="6" w:space="0" w:color="000000"/>
              <w:bottom w:val="single" w:sz="6" w:space="0" w:color="000000"/>
              <w:right w:val="single" w:sz="6" w:space="0" w:color="000000"/>
            </w:tcBorders>
          </w:tcPr>
          <w:p w14:paraId="74407D3A" w14:textId="77777777" w:rsidR="004A67F6" w:rsidRPr="008E61FB" w:rsidRDefault="004A67F6" w:rsidP="004A67F6">
            <w:pPr>
              <w:pStyle w:val="ParagraphStyle"/>
              <w:jc w:val="both"/>
              <w:rPr>
                <w:sz w:val="16"/>
                <w:szCs w:val="16"/>
              </w:rPr>
            </w:pPr>
            <w:r w:rsidRPr="008E61FB">
              <w:rPr>
                <w:sz w:val="16"/>
                <w:szCs w:val="16"/>
              </w:rPr>
              <w:t xml:space="preserve">LOCAÇÃO DE EQUIPAMENTOS DE PRODUÇÃO E TRANSMISSÃO DE SOM  SENDO ( MICROFONES, CAIXA DE SOM, AMPLIFICADOR, MESA MISTURADORA) A SEREM INSTALADOS CONFORME LOCAL INDICADO PELA ADMINISTRAÇÃO MUNICIPAL. Valores técnicos mínimos para os equipamentos de transmissão ou reprodução de som: </w:t>
            </w:r>
          </w:p>
          <w:p w14:paraId="69110571" w14:textId="77777777" w:rsidR="004A67F6" w:rsidRPr="008E61FB" w:rsidRDefault="004A67F6" w:rsidP="004A67F6">
            <w:pPr>
              <w:pStyle w:val="ParagraphStyle"/>
              <w:jc w:val="both"/>
              <w:rPr>
                <w:sz w:val="16"/>
                <w:szCs w:val="16"/>
              </w:rPr>
            </w:pPr>
          </w:p>
          <w:p w14:paraId="4D0AA521" w14:textId="77777777" w:rsidR="004A67F6" w:rsidRPr="008E61FB" w:rsidRDefault="004A67F6" w:rsidP="004A67F6">
            <w:pPr>
              <w:pStyle w:val="ParagraphStyle"/>
              <w:jc w:val="both"/>
              <w:rPr>
                <w:sz w:val="16"/>
                <w:szCs w:val="16"/>
              </w:rPr>
            </w:pPr>
            <w:r w:rsidRPr="008E61FB">
              <w:rPr>
                <w:sz w:val="16"/>
                <w:szCs w:val="16"/>
              </w:rPr>
              <w:t xml:space="preserve">I.Potencia Mínima de Aparelhagem de reprodução de som: 3.600 Watts </w:t>
            </w:r>
          </w:p>
          <w:p w14:paraId="2C6DBE1A" w14:textId="77777777" w:rsidR="004A67F6" w:rsidRPr="008E61FB" w:rsidRDefault="004A67F6" w:rsidP="004A67F6">
            <w:pPr>
              <w:pStyle w:val="ParagraphStyle"/>
              <w:jc w:val="both"/>
              <w:rPr>
                <w:sz w:val="16"/>
                <w:szCs w:val="16"/>
              </w:rPr>
            </w:pPr>
            <w:r w:rsidRPr="008E61FB">
              <w:rPr>
                <w:sz w:val="16"/>
                <w:szCs w:val="16"/>
              </w:rPr>
              <w:t xml:space="preserve">II.Mesa Misturadora de som com 12 canais: 1.200 Watts </w:t>
            </w:r>
          </w:p>
          <w:p w14:paraId="0922C07E" w14:textId="77777777" w:rsidR="004A67F6" w:rsidRPr="008E61FB" w:rsidRDefault="004A67F6" w:rsidP="004A67F6">
            <w:pPr>
              <w:pStyle w:val="ParagraphStyle"/>
              <w:jc w:val="both"/>
              <w:rPr>
                <w:sz w:val="16"/>
                <w:szCs w:val="16"/>
              </w:rPr>
            </w:pPr>
            <w:r w:rsidRPr="008E61FB">
              <w:rPr>
                <w:sz w:val="16"/>
                <w:szCs w:val="16"/>
              </w:rPr>
              <w:t xml:space="preserve">III.Caixa de som com autofalantes ( potencia): 600 Watts </w:t>
            </w:r>
          </w:p>
          <w:p w14:paraId="153F5B79" w14:textId="77777777" w:rsidR="004A67F6" w:rsidRPr="008E61FB" w:rsidRDefault="004A67F6" w:rsidP="004A67F6">
            <w:pPr>
              <w:pStyle w:val="ParagraphStyle"/>
              <w:jc w:val="both"/>
              <w:rPr>
                <w:sz w:val="16"/>
                <w:szCs w:val="16"/>
              </w:rPr>
            </w:pPr>
            <w:r w:rsidRPr="008E61FB">
              <w:rPr>
                <w:sz w:val="16"/>
                <w:szCs w:val="16"/>
              </w:rPr>
              <w:t xml:space="preserve">IV.Potência de alcance amplificado:  300 Metros </w:t>
            </w:r>
          </w:p>
          <w:p w14:paraId="3AA4DF30" w14:textId="77777777" w:rsidR="004A67F6" w:rsidRPr="008E61FB" w:rsidRDefault="004A67F6" w:rsidP="004A67F6">
            <w:pPr>
              <w:pStyle w:val="ParagraphStyle"/>
              <w:jc w:val="both"/>
              <w:rPr>
                <w:sz w:val="16"/>
                <w:szCs w:val="16"/>
              </w:rPr>
            </w:pPr>
            <w:r w:rsidRPr="008E61FB">
              <w:rPr>
                <w:sz w:val="16"/>
                <w:szCs w:val="16"/>
              </w:rPr>
              <w:t xml:space="preserve">V.Microfones sem fio: 2 Unidades - Som desenvolvido, distância, sem interferência (casa, árvores):  100 Metros </w:t>
            </w:r>
          </w:p>
        </w:tc>
        <w:tc>
          <w:tcPr>
            <w:tcW w:w="1134" w:type="dxa"/>
            <w:tcBorders>
              <w:top w:val="single" w:sz="6" w:space="0" w:color="000000"/>
              <w:left w:val="single" w:sz="6" w:space="0" w:color="000000"/>
              <w:bottom w:val="single" w:sz="6" w:space="0" w:color="000000"/>
              <w:right w:val="single" w:sz="6" w:space="0" w:color="000000"/>
            </w:tcBorders>
          </w:tcPr>
          <w:p w14:paraId="6213110C" w14:textId="77777777" w:rsidR="004A67F6" w:rsidRPr="008E61FB" w:rsidRDefault="004A67F6" w:rsidP="004A67F6">
            <w:pPr>
              <w:pStyle w:val="ParagraphStyle"/>
              <w:jc w:val="both"/>
              <w:rPr>
                <w:sz w:val="16"/>
                <w:szCs w:val="16"/>
              </w:rPr>
            </w:pPr>
            <w:r w:rsidRPr="008E61FB">
              <w:rPr>
                <w:sz w:val="16"/>
                <w:szCs w:val="16"/>
              </w:rPr>
              <w:t>200</w:t>
            </w:r>
          </w:p>
        </w:tc>
        <w:tc>
          <w:tcPr>
            <w:tcW w:w="850" w:type="dxa"/>
            <w:tcBorders>
              <w:top w:val="single" w:sz="6" w:space="0" w:color="000000"/>
              <w:left w:val="single" w:sz="6" w:space="0" w:color="000000"/>
              <w:bottom w:val="single" w:sz="6" w:space="0" w:color="000000"/>
              <w:right w:val="single" w:sz="6" w:space="0" w:color="000000"/>
            </w:tcBorders>
          </w:tcPr>
          <w:p w14:paraId="1081E6AF" w14:textId="77777777" w:rsidR="004A67F6" w:rsidRPr="008E61FB" w:rsidRDefault="004A67F6" w:rsidP="004A67F6">
            <w:pPr>
              <w:pStyle w:val="ParagraphStyle"/>
              <w:jc w:val="both"/>
              <w:rPr>
                <w:sz w:val="16"/>
                <w:szCs w:val="16"/>
              </w:rPr>
            </w:pPr>
            <w:r w:rsidRPr="008E61FB">
              <w:rPr>
                <w:sz w:val="16"/>
                <w:szCs w:val="16"/>
              </w:rPr>
              <w:t>HORAS</w:t>
            </w:r>
          </w:p>
        </w:tc>
        <w:tc>
          <w:tcPr>
            <w:tcW w:w="851" w:type="dxa"/>
            <w:tcBorders>
              <w:top w:val="single" w:sz="6" w:space="0" w:color="000000"/>
              <w:left w:val="single" w:sz="6" w:space="0" w:color="000000"/>
              <w:bottom w:val="single" w:sz="6" w:space="0" w:color="000000"/>
              <w:right w:val="single" w:sz="6" w:space="0" w:color="000000"/>
            </w:tcBorders>
          </w:tcPr>
          <w:p w14:paraId="627B7B93" w14:textId="77777777" w:rsidR="004A67F6" w:rsidRPr="008E61FB" w:rsidRDefault="004A67F6" w:rsidP="004A67F6">
            <w:pPr>
              <w:pStyle w:val="ParagraphStyle"/>
              <w:jc w:val="both"/>
              <w:rPr>
                <w:sz w:val="16"/>
                <w:szCs w:val="16"/>
              </w:rPr>
            </w:pPr>
            <w:r w:rsidRPr="008E61FB">
              <w:rPr>
                <w:sz w:val="16"/>
                <w:szCs w:val="16"/>
              </w:rPr>
              <w:t>150</w:t>
            </w:r>
          </w:p>
        </w:tc>
        <w:tc>
          <w:tcPr>
            <w:tcW w:w="1408" w:type="dxa"/>
            <w:tcBorders>
              <w:top w:val="single" w:sz="6" w:space="0" w:color="000000"/>
              <w:left w:val="single" w:sz="6" w:space="0" w:color="000000"/>
              <w:bottom w:val="single" w:sz="6" w:space="0" w:color="000000"/>
              <w:right w:val="single" w:sz="6" w:space="0" w:color="000000"/>
            </w:tcBorders>
          </w:tcPr>
          <w:p w14:paraId="3640927D" w14:textId="77777777" w:rsidR="004A67F6" w:rsidRPr="008E61FB" w:rsidRDefault="004A67F6" w:rsidP="004A67F6">
            <w:pPr>
              <w:pStyle w:val="ParagraphStyle"/>
              <w:jc w:val="both"/>
              <w:rPr>
                <w:sz w:val="16"/>
                <w:szCs w:val="16"/>
              </w:rPr>
            </w:pPr>
            <w:r w:rsidRPr="008E61FB">
              <w:rPr>
                <w:sz w:val="16"/>
                <w:szCs w:val="16"/>
              </w:rPr>
              <w:t>30.000,00</w:t>
            </w:r>
          </w:p>
        </w:tc>
      </w:tr>
      <w:tr w:rsidR="004A67F6" w:rsidRPr="008E61FB" w14:paraId="64358936" w14:textId="77777777" w:rsidTr="004A67F6">
        <w:trPr>
          <w:jc w:val="center"/>
        </w:trPr>
        <w:tc>
          <w:tcPr>
            <w:tcW w:w="559" w:type="dxa"/>
            <w:tcBorders>
              <w:top w:val="single" w:sz="6" w:space="0" w:color="000000"/>
              <w:left w:val="single" w:sz="6" w:space="0" w:color="000000"/>
              <w:bottom w:val="single" w:sz="6" w:space="0" w:color="000000"/>
              <w:right w:val="single" w:sz="6" w:space="0" w:color="000000"/>
            </w:tcBorders>
          </w:tcPr>
          <w:p w14:paraId="5985FC46" w14:textId="77777777" w:rsidR="004A67F6" w:rsidRPr="008E61FB" w:rsidRDefault="004A67F6" w:rsidP="004A67F6">
            <w:pPr>
              <w:pStyle w:val="ParagraphStyle"/>
              <w:rPr>
                <w:sz w:val="16"/>
                <w:szCs w:val="16"/>
              </w:rPr>
            </w:pPr>
            <w:r w:rsidRPr="008E61FB">
              <w:rPr>
                <w:sz w:val="16"/>
                <w:szCs w:val="16"/>
              </w:rPr>
              <w:t>2</w:t>
            </w:r>
          </w:p>
        </w:tc>
        <w:tc>
          <w:tcPr>
            <w:tcW w:w="1172" w:type="dxa"/>
            <w:tcBorders>
              <w:top w:val="single" w:sz="6" w:space="0" w:color="000000"/>
              <w:left w:val="single" w:sz="6" w:space="0" w:color="000000"/>
              <w:bottom w:val="single" w:sz="6" w:space="0" w:color="000000"/>
              <w:right w:val="single" w:sz="6" w:space="0" w:color="000000"/>
            </w:tcBorders>
          </w:tcPr>
          <w:p w14:paraId="042BE2E6" w14:textId="77777777" w:rsidR="004A67F6" w:rsidRPr="008E61FB" w:rsidRDefault="004A67F6" w:rsidP="004A67F6">
            <w:pPr>
              <w:pStyle w:val="ParagraphStyle"/>
              <w:rPr>
                <w:sz w:val="16"/>
                <w:szCs w:val="16"/>
              </w:rPr>
            </w:pPr>
            <w:r w:rsidRPr="008E61FB">
              <w:rPr>
                <w:sz w:val="16"/>
                <w:szCs w:val="16"/>
              </w:rPr>
              <w:t>19580</w:t>
            </w:r>
          </w:p>
        </w:tc>
        <w:tc>
          <w:tcPr>
            <w:tcW w:w="3648" w:type="dxa"/>
            <w:tcBorders>
              <w:top w:val="single" w:sz="6" w:space="0" w:color="000000"/>
              <w:left w:val="single" w:sz="6" w:space="0" w:color="000000"/>
              <w:bottom w:val="single" w:sz="6" w:space="0" w:color="000000"/>
              <w:right w:val="single" w:sz="6" w:space="0" w:color="000000"/>
            </w:tcBorders>
          </w:tcPr>
          <w:p w14:paraId="22AC4063" w14:textId="77777777" w:rsidR="004A67F6" w:rsidRPr="008E61FB" w:rsidRDefault="004A67F6" w:rsidP="004A67F6">
            <w:pPr>
              <w:pStyle w:val="ParagraphStyle"/>
              <w:jc w:val="both"/>
              <w:rPr>
                <w:sz w:val="16"/>
                <w:szCs w:val="16"/>
              </w:rPr>
            </w:pPr>
            <w:r w:rsidRPr="008E61FB">
              <w:rPr>
                <w:sz w:val="18"/>
              </w:rPr>
              <w:t xml:space="preserve">PRESTAÇÃO DE </w:t>
            </w:r>
            <w:r w:rsidRPr="008E61FB">
              <w:rPr>
                <w:b/>
                <w:sz w:val="18"/>
              </w:rPr>
              <w:t>SERVIÇOS DE PRODUÇÃO DE SOM E AÚDIO</w:t>
            </w:r>
            <w:r w:rsidRPr="008E61FB">
              <w:rPr>
                <w:sz w:val="18"/>
              </w:rPr>
              <w:t xml:space="preserve"> PARA DIVULGAÇÃO, ATRAVES DE SONORIZAÇÃO VOLANTE, DE COMUNICADOS, ATOS OFICIAIS, AVISOS, CAMPANHAS E CONVOCAÇÕES DE INTERESSE GERAL DESTA ADMINISTRAÇÃO PÚBLICA, COM CIRCULAÇÃO EM TODAS AS VIAS HABITADAS DO MUNICIPIO DE ITAÚNA DO SUL-PR. A divulgação deverá ser realizada através de veículo automotor de 4 rodas de qualquer marca e modelo, desde que em bom estado de conservação, apropriado para as vias públicas; sendo a gravação dos textos, motorista, combustível e demais despesas, por conta da empresa contratada.  O veículo deverá estar com toda a Documentação Regular.</w:t>
            </w:r>
          </w:p>
        </w:tc>
        <w:tc>
          <w:tcPr>
            <w:tcW w:w="1134" w:type="dxa"/>
            <w:tcBorders>
              <w:top w:val="single" w:sz="6" w:space="0" w:color="000000"/>
              <w:left w:val="single" w:sz="6" w:space="0" w:color="000000"/>
              <w:bottom w:val="single" w:sz="6" w:space="0" w:color="000000"/>
              <w:right w:val="single" w:sz="6" w:space="0" w:color="000000"/>
            </w:tcBorders>
          </w:tcPr>
          <w:p w14:paraId="452EDD99" w14:textId="77777777" w:rsidR="004A67F6" w:rsidRPr="008E61FB" w:rsidRDefault="004A67F6" w:rsidP="004A67F6">
            <w:pPr>
              <w:pStyle w:val="ParagraphStyle"/>
              <w:jc w:val="both"/>
              <w:rPr>
                <w:sz w:val="16"/>
                <w:szCs w:val="16"/>
              </w:rPr>
            </w:pPr>
            <w:r w:rsidRPr="008E61FB">
              <w:rPr>
                <w:sz w:val="16"/>
                <w:szCs w:val="16"/>
              </w:rPr>
              <w:t>350</w:t>
            </w:r>
          </w:p>
        </w:tc>
        <w:tc>
          <w:tcPr>
            <w:tcW w:w="850" w:type="dxa"/>
            <w:tcBorders>
              <w:top w:val="single" w:sz="6" w:space="0" w:color="000000"/>
              <w:left w:val="single" w:sz="6" w:space="0" w:color="000000"/>
              <w:bottom w:val="single" w:sz="6" w:space="0" w:color="000000"/>
              <w:right w:val="single" w:sz="6" w:space="0" w:color="000000"/>
            </w:tcBorders>
          </w:tcPr>
          <w:p w14:paraId="31F802EF" w14:textId="77777777" w:rsidR="004A67F6" w:rsidRPr="008E61FB" w:rsidRDefault="004A67F6" w:rsidP="004A67F6">
            <w:pPr>
              <w:pStyle w:val="ParagraphStyle"/>
              <w:jc w:val="both"/>
              <w:rPr>
                <w:sz w:val="16"/>
                <w:szCs w:val="16"/>
              </w:rPr>
            </w:pPr>
            <w:r w:rsidRPr="008E61FB">
              <w:rPr>
                <w:sz w:val="16"/>
                <w:szCs w:val="16"/>
              </w:rPr>
              <w:t>HORAS</w:t>
            </w:r>
          </w:p>
        </w:tc>
        <w:tc>
          <w:tcPr>
            <w:tcW w:w="851" w:type="dxa"/>
            <w:tcBorders>
              <w:top w:val="single" w:sz="6" w:space="0" w:color="000000"/>
              <w:left w:val="single" w:sz="6" w:space="0" w:color="000000"/>
              <w:bottom w:val="single" w:sz="6" w:space="0" w:color="000000"/>
              <w:right w:val="single" w:sz="6" w:space="0" w:color="000000"/>
            </w:tcBorders>
          </w:tcPr>
          <w:p w14:paraId="12956830" w14:textId="77777777" w:rsidR="004A67F6" w:rsidRPr="008E61FB" w:rsidRDefault="004A67F6" w:rsidP="004A67F6">
            <w:pPr>
              <w:pStyle w:val="ParagraphStyle"/>
              <w:jc w:val="both"/>
              <w:rPr>
                <w:sz w:val="16"/>
                <w:szCs w:val="16"/>
              </w:rPr>
            </w:pPr>
            <w:r w:rsidRPr="008E61FB">
              <w:rPr>
                <w:sz w:val="16"/>
                <w:szCs w:val="16"/>
              </w:rPr>
              <w:t>52,00</w:t>
            </w:r>
          </w:p>
        </w:tc>
        <w:tc>
          <w:tcPr>
            <w:tcW w:w="1408" w:type="dxa"/>
            <w:tcBorders>
              <w:top w:val="single" w:sz="6" w:space="0" w:color="000000"/>
              <w:left w:val="single" w:sz="6" w:space="0" w:color="000000"/>
              <w:bottom w:val="single" w:sz="6" w:space="0" w:color="000000"/>
              <w:right w:val="single" w:sz="6" w:space="0" w:color="000000"/>
            </w:tcBorders>
          </w:tcPr>
          <w:p w14:paraId="08CAB95B" w14:textId="77777777" w:rsidR="004A67F6" w:rsidRPr="008E61FB" w:rsidRDefault="004A67F6" w:rsidP="004A67F6">
            <w:pPr>
              <w:pStyle w:val="ParagraphStyle"/>
              <w:jc w:val="both"/>
              <w:rPr>
                <w:sz w:val="16"/>
                <w:szCs w:val="16"/>
              </w:rPr>
            </w:pPr>
            <w:r w:rsidRPr="008E61FB">
              <w:rPr>
                <w:sz w:val="16"/>
                <w:szCs w:val="16"/>
              </w:rPr>
              <w:t>18.200,00</w:t>
            </w:r>
          </w:p>
        </w:tc>
      </w:tr>
      <w:tr w:rsidR="004A67F6" w:rsidRPr="008E61FB" w14:paraId="2DB25864" w14:textId="77777777" w:rsidTr="004A67F6">
        <w:trPr>
          <w:jc w:val="center"/>
        </w:trPr>
        <w:tc>
          <w:tcPr>
            <w:tcW w:w="8214" w:type="dxa"/>
            <w:gridSpan w:val="6"/>
            <w:tcBorders>
              <w:top w:val="single" w:sz="6" w:space="0" w:color="000000"/>
              <w:left w:val="single" w:sz="6" w:space="0" w:color="000000"/>
              <w:bottom w:val="single" w:sz="6" w:space="0" w:color="000000"/>
              <w:right w:val="single" w:sz="6" w:space="0" w:color="000000"/>
            </w:tcBorders>
          </w:tcPr>
          <w:p w14:paraId="74DDBC73" w14:textId="77777777" w:rsidR="004A67F6" w:rsidRPr="008E61FB" w:rsidRDefault="004A67F6" w:rsidP="004A67F6">
            <w:pPr>
              <w:pStyle w:val="ParagraphStyle"/>
              <w:rPr>
                <w:sz w:val="16"/>
                <w:szCs w:val="16"/>
              </w:rPr>
            </w:pPr>
          </w:p>
          <w:p w14:paraId="79936DD4" w14:textId="77777777" w:rsidR="004A67F6" w:rsidRPr="008E61FB" w:rsidRDefault="004A67F6" w:rsidP="004A67F6">
            <w:pPr>
              <w:pStyle w:val="ParagraphStyle"/>
              <w:rPr>
                <w:sz w:val="16"/>
                <w:szCs w:val="16"/>
              </w:rPr>
            </w:pPr>
            <w:r w:rsidRPr="008E61FB">
              <w:rPr>
                <w:sz w:val="16"/>
                <w:szCs w:val="16"/>
              </w:rPr>
              <w:t>TOTAL</w:t>
            </w:r>
          </w:p>
        </w:tc>
        <w:tc>
          <w:tcPr>
            <w:tcW w:w="1408" w:type="dxa"/>
            <w:tcBorders>
              <w:top w:val="single" w:sz="6" w:space="0" w:color="000000"/>
              <w:left w:val="single" w:sz="6" w:space="0" w:color="000000"/>
              <w:bottom w:val="single" w:sz="6" w:space="0" w:color="000000"/>
              <w:right w:val="single" w:sz="6" w:space="0" w:color="000000"/>
            </w:tcBorders>
          </w:tcPr>
          <w:p w14:paraId="27E94724" w14:textId="77777777" w:rsidR="004A67F6" w:rsidRPr="008E61FB" w:rsidRDefault="004A67F6" w:rsidP="004A67F6">
            <w:pPr>
              <w:pStyle w:val="ParagraphStyle"/>
              <w:rPr>
                <w:sz w:val="16"/>
                <w:szCs w:val="16"/>
              </w:rPr>
            </w:pPr>
          </w:p>
          <w:p w14:paraId="3B5B03EC" w14:textId="77777777" w:rsidR="004A67F6" w:rsidRPr="008E61FB" w:rsidRDefault="004A67F6" w:rsidP="004A67F6">
            <w:pPr>
              <w:pStyle w:val="ParagraphStyle"/>
              <w:rPr>
                <w:sz w:val="16"/>
                <w:szCs w:val="16"/>
              </w:rPr>
            </w:pPr>
            <w:r w:rsidRPr="008E61FB">
              <w:rPr>
                <w:sz w:val="16"/>
                <w:szCs w:val="16"/>
              </w:rPr>
              <w:t>48.200,00</w:t>
            </w:r>
          </w:p>
        </w:tc>
      </w:tr>
    </w:tbl>
    <w:p w14:paraId="37E549D6" w14:textId="77777777" w:rsidR="001B4DFE" w:rsidRPr="008E61FB" w:rsidRDefault="001B4DFE" w:rsidP="001B4DFE">
      <w:pPr>
        <w:suppressAutoHyphens w:val="0"/>
        <w:jc w:val="center"/>
        <w:rPr>
          <w:rFonts w:cs="Arial"/>
        </w:rPr>
      </w:pPr>
    </w:p>
    <w:p w14:paraId="724E6291" w14:textId="77777777" w:rsidR="001B4DFE" w:rsidRPr="008E61FB" w:rsidRDefault="001B4DFE" w:rsidP="001B4DFE">
      <w:pPr>
        <w:suppressAutoHyphens w:val="0"/>
        <w:jc w:val="both"/>
        <w:rPr>
          <w:rFonts w:cs="Arial"/>
        </w:rPr>
      </w:pPr>
    </w:p>
    <w:p w14:paraId="54D8272E" w14:textId="79BAF58F" w:rsidR="00362EC3" w:rsidRPr="008E61FB" w:rsidRDefault="001B4DFE" w:rsidP="004A67F6">
      <w:pPr>
        <w:pStyle w:val="PargrafodaLista"/>
        <w:numPr>
          <w:ilvl w:val="0"/>
          <w:numId w:val="21"/>
        </w:numPr>
        <w:suppressAutoHyphens w:val="0"/>
        <w:autoSpaceDN w:val="0"/>
        <w:jc w:val="both"/>
        <w:rPr>
          <w:rFonts w:cs="Arial"/>
          <w:bCs/>
        </w:rPr>
      </w:pPr>
      <w:r w:rsidRPr="008E61FB">
        <w:rPr>
          <w:rFonts w:cs="Arial"/>
          <w:b/>
          <w:bCs/>
        </w:rPr>
        <w:t>JUSTIFICATIVA</w:t>
      </w:r>
      <w:r w:rsidR="00362EC3" w:rsidRPr="008E61FB">
        <w:rPr>
          <w:rFonts w:cs="Arial"/>
          <w:b/>
          <w:bCs/>
        </w:rPr>
        <w:t xml:space="preserve">: </w:t>
      </w:r>
      <w:r w:rsidR="004A67F6" w:rsidRPr="008E61FB">
        <w:rPr>
          <w:rFonts w:cs="Arial"/>
          <w:bCs/>
        </w:rPr>
        <w:t xml:space="preserve"> considerando-se que o Município de Itaúna do Sul-PR, necessita realizar a divulgação de comunicados, atos oficiais, avisos, convocações de interesse geral desta Administração para levar ao conhecimento dos munícipes os avisos de relevante interesse social. Considerando campanhas de prevenção e combate a doenças, epidemias e pandemias, e, para alcançar metas pactuadas com o Governo Federal, Estadual e Municipal, bem como abarcar o maior número de munícipes às campanhas, se faz necessário ampliar mecanismos de informação e divulgação. Considerando-se que a falta dos mencionados serviços prejudicaria as atividades dos órgãos desta Administração Pública é necessária a contratação do objeto. Fundamentação legal: art. 75, II da Lei 14.133/2021. </w:t>
      </w:r>
      <w:r w:rsidR="00362EC3" w:rsidRPr="008E61FB">
        <w:rPr>
          <w:rFonts w:cs="Arial"/>
          <w:bCs/>
        </w:rPr>
        <w:t>.</w:t>
      </w:r>
    </w:p>
    <w:p w14:paraId="59449962" w14:textId="719D21A5" w:rsidR="001B4DFE" w:rsidRPr="008E61FB" w:rsidRDefault="001B4DFE" w:rsidP="00362EC3">
      <w:pPr>
        <w:pStyle w:val="PargrafodaLista"/>
        <w:suppressAutoHyphens w:val="0"/>
        <w:autoSpaceDN w:val="0"/>
        <w:ind w:left="360"/>
        <w:jc w:val="both"/>
        <w:rPr>
          <w:rFonts w:cs="Arial"/>
          <w:b/>
        </w:rPr>
      </w:pPr>
    </w:p>
    <w:p w14:paraId="03E8E594" w14:textId="77777777" w:rsidR="001B4DFE" w:rsidRPr="008E61FB" w:rsidRDefault="001B4DFE" w:rsidP="001B4DFE">
      <w:pPr>
        <w:pStyle w:val="PargrafodaLista"/>
        <w:suppressAutoHyphens w:val="0"/>
        <w:autoSpaceDN w:val="0"/>
        <w:ind w:left="360"/>
        <w:contextualSpacing w:val="0"/>
        <w:jc w:val="both"/>
        <w:rPr>
          <w:rFonts w:cs="Arial"/>
        </w:rPr>
      </w:pPr>
    </w:p>
    <w:p w14:paraId="040C9CB8" w14:textId="77777777" w:rsidR="004A67F6" w:rsidRPr="008E61FB" w:rsidRDefault="001B4DFE" w:rsidP="004A67F6">
      <w:pPr>
        <w:pStyle w:val="PargrafodaLista"/>
        <w:numPr>
          <w:ilvl w:val="0"/>
          <w:numId w:val="21"/>
        </w:numPr>
        <w:suppressAutoHyphens w:val="0"/>
        <w:autoSpaceDN w:val="0"/>
        <w:contextualSpacing w:val="0"/>
        <w:jc w:val="both"/>
        <w:rPr>
          <w:rFonts w:cs="Arial"/>
          <w:b/>
          <w:sz w:val="22"/>
          <w:szCs w:val="22"/>
        </w:rPr>
      </w:pPr>
      <w:r w:rsidRPr="008E61FB">
        <w:rPr>
          <w:rFonts w:cs="Arial"/>
          <w:b/>
          <w:bCs/>
        </w:rPr>
        <w:t>RAZÃO DE ESCOLHA DO FORNECEDOR:</w:t>
      </w:r>
      <w:r w:rsidRPr="008E61FB">
        <w:rPr>
          <w:rFonts w:cs="Arial"/>
          <w:bCs/>
        </w:rPr>
        <w:t xml:space="preserve"> </w:t>
      </w:r>
      <w:r w:rsidR="004A67F6" w:rsidRPr="008E61FB">
        <w:rPr>
          <w:rFonts w:cs="Arial"/>
          <w:sz w:val="22"/>
          <w:szCs w:val="22"/>
        </w:rPr>
        <w:t xml:space="preserve">O fornecedor a ser contratado é aquele que ofertar proposta com o </w:t>
      </w:r>
      <w:r w:rsidR="004A67F6" w:rsidRPr="008E61FB">
        <w:rPr>
          <w:rFonts w:cs="Arial"/>
          <w:b/>
          <w:sz w:val="22"/>
          <w:szCs w:val="22"/>
          <w:u w:val="single"/>
        </w:rPr>
        <w:t>menor preço</w:t>
      </w:r>
      <w:r w:rsidR="004A67F6" w:rsidRPr="008E61FB">
        <w:rPr>
          <w:rFonts w:cs="Arial"/>
          <w:sz w:val="22"/>
          <w:szCs w:val="22"/>
        </w:rPr>
        <w:t>, após o período mínimo de divulgação de 03 (três) dias úteis, por ser a que melhor atenderá as necessidades desta secretaria, conforme artigo 75, §3º da Lei 14.133/2021.</w:t>
      </w:r>
    </w:p>
    <w:p w14:paraId="6D93433A" w14:textId="77777777" w:rsidR="001B4DFE" w:rsidRPr="008E61FB" w:rsidRDefault="001B4DFE" w:rsidP="001B4DFE">
      <w:pPr>
        <w:pStyle w:val="PargrafodaLista"/>
        <w:suppressAutoHyphens w:val="0"/>
        <w:ind w:left="360"/>
        <w:jc w:val="both"/>
        <w:rPr>
          <w:rFonts w:cs="Arial"/>
        </w:rPr>
      </w:pPr>
    </w:p>
    <w:p w14:paraId="5810BAED" w14:textId="32288B60" w:rsidR="004A67F6" w:rsidRPr="008E61FB" w:rsidRDefault="001B4DFE" w:rsidP="004A67F6">
      <w:pPr>
        <w:pStyle w:val="PargrafodaLista"/>
        <w:numPr>
          <w:ilvl w:val="0"/>
          <w:numId w:val="21"/>
        </w:numPr>
        <w:suppressAutoHyphens w:val="0"/>
        <w:autoSpaceDN w:val="0"/>
        <w:contextualSpacing w:val="0"/>
        <w:jc w:val="both"/>
        <w:rPr>
          <w:rFonts w:cs="Arial"/>
          <w:sz w:val="22"/>
          <w:szCs w:val="22"/>
        </w:rPr>
      </w:pPr>
      <w:r w:rsidRPr="008E61FB">
        <w:rPr>
          <w:rFonts w:cs="Arial"/>
          <w:b/>
          <w:bCs/>
        </w:rPr>
        <w:t xml:space="preserve">DÚVIDAS E ESCLARECIMENTOS: </w:t>
      </w:r>
      <w:r w:rsidR="004A67F6" w:rsidRPr="008E61FB">
        <w:rPr>
          <w:rFonts w:cs="Arial"/>
        </w:rPr>
        <w:t>(0xx)443436</w:t>
      </w:r>
      <w:r w:rsidR="004A67F6" w:rsidRPr="008E61FB">
        <w:rPr>
          <w:rFonts w:cs="Arial"/>
          <w:sz w:val="22"/>
          <w:szCs w:val="22"/>
          <w:highlight w:val="yellow"/>
        </w:rPr>
        <w:t>-1087</w:t>
      </w:r>
      <w:r w:rsidR="004A67F6" w:rsidRPr="008E61FB">
        <w:rPr>
          <w:rFonts w:cs="Arial"/>
          <w:b/>
          <w:bCs/>
          <w:sz w:val="22"/>
          <w:szCs w:val="22"/>
          <w:highlight w:val="yellow"/>
        </w:rPr>
        <w:t xml:space="preserve">| </w:t>
      </w:r>
      <w:r w:rsidR="004A67F6" w:rsidRPr="008E61FB">
        <w:rPr>
          <w:rFonts w:cs="Arial"/>
          <w:sz w:val="22"/>
          <w:szCs w:val="22"/>
          <w:highlight w:val="yellow"/>
        </w:rPr>
        <w:t>E-mail:</w:t>
      </w:r>
      <w:r w:rsidR="004A67F6" w:rsidRPr="008E61FB">
        <w:rPr>
          <w:rFonts w:cs="Arial"/>
          <w:sz w:val="22"/>
          <w:szCs w:val="22"/>
        </w:rPr>
        <w:t xml:space="preserve"> </w:t>
      </w:r>
      <w:hyperlink r:id="rId42" w:history="1">
        <w:r w:rsidR="004A67F6" w:rsidRPr="008E61FB">
          <w:rPr>
            <w:rStyle w:val="Hyperlink"/>
            <w:rFonts w:cs="Arial"/>
            <w:bCs/>
            <w:sz w:val="22"/>
            <w:szCs w:val="22"/>
          </w:rPr>
          <w:t>administracao@itaunadosul.pr.gov.br</w:t>
        </w:r>
      </w:hyperlink>
      <w:r w:rsidR="004A67F6" w:rsidRPr="008E61FB">
        <w:rPr>
          <w:rFonts w:cs="Arial"/>
          <w:bCs/>
          <w:sz w:val="22"/>
          <w:szCs w:val="22"/>
        </w:rPr>
        <w:t xml:space="preserve"> </w:t>
      </w:r>
    </w:p>
    <w:p w14:paraId="45870BA5" w14:textId="54A1A3AB" w:rsidR="001B4DFE" w:rsidRPr="008E61FB" w:rsidRDefault="001B4DFE" w:rsidP="001B4DFE">
      <w:pPr>
        <w:pStyle w:val="PargrafodaLista"/>
        <w:widowControl w:val="0"/>
        <w:numPr>
          <w:ilvl w:val="0"/>
          <w:numId w:val="21"/>
        </w:numPr>
        <w:autoSpaceDN w:val="0"/>
        <w:contextualSpacing w:val="0"/>
        <w:jc w:val="both"/>
        <w:textAlignment w:val="baseline"/>
        <w:rPr>
          <w:rFonts w:cs="Arial"/>
          <w:b/>
          <w:bCs/>
        </w:rPr>
      </w:pPr>
    </w:p>
    <w:p w14:paraId="68D69148" w14:textId="77777777" w:rsidR="001B4DFE" w:rsidRPr="008E61FB" w:rsidRDefault="001B4DFE" w:rsidP="001B4DFE">
      <w:pPr>
        <w:pStyle w:val="PargrafodaLista"/>
        <w:suppressAutoHyphens w:val="0"/>
        <w:ind w:left="360"/>
        <w:jc w:val="both"/>
        <w:rPr>
          <w:rFonts w:cs="Arial"/>
        </w:rPr>
      </w:pPr>
    </w:p>
    <w:p w14:paraId="0A9056EB" w14:textId="2981E243" w:rsidR="001B4DFE" w:rsidRPr="008E61FB" w:rsidRDefault="001B4DFE" w:rsidP="001B4DFE">
      <w:pPr>
        <w:pStyle w:val="PargrafodaLista"/>
        <w:numPr>
          <w:ilvl w:val="0"/>
          <w:numId w:val="21"/>
        </w:numPr>
        <w:suppressAutoHyphens w:val="0"/>
        <w:autoSpaceDN w:val="0"/>
        <w:contextualSpacing w:val="0"/>
        <w:jc w:val="both"/>
        <w:rPr>
          <w:rFonts w:cs="Arial"/>
        </w:rPr>
      </w:pPr>
      <w:r w:rsidRPr="008E61FB">
        <w:rPr>
          <w:rFonts w:cs="Arial"/>
          <w:b/>
          <w:bCs/>
        </w:rPr>
        <w:t>RESPONSÁVEL PELO RECEBIMENTO E FISCAL DE CONTRATO:</w:t>
      </w:r>
      <w:r w:rsidRPr="008E61FB">
        <w:rPr>
          <w:rFonts w:cs="Arial"/>
        </w:rPr>
        <w:t xml:space="preserve"> A fiscalização de todas as fases da entrega será feita pelo contratante, por intermédio do agente público, designado fiscal do contrato</w:t>
      </w:r>
      <w:r w:rsidR="00362EC3" w:rsidRPr="008E61FB">
        <w:rPr>
          <w:rFonts w:cs="Arial"/>
        </w:rPr>
        <w:t xml:space="preserve"> (portaria 0178.2022</w:t>
      </w:r>
      <w:r w:rsidRPr="008E61FB">
        <w:rPr>
          <w:rFonts w:cs="Arial"/>
        </w:rPr>
        <w:t>, com autoridade para exercer em nome do CONTRATANTE toda e qualquer ação de orientação geral, controle e fiscalização, obrigando-se o FORNECEDOR a facilitar, de modo amplo e completo, a ação do fiscal.</w:t>
      </w:r>
    </w:p>
    <w:p w14:paraId="5E632E17" w14:textId="77777777" w:rsidR="001B4DFE" w:rsidRPr="008E61FB" w:rsidRDefault="001B4DFE" w:rsidP="001B4DFE">
      <w:pPr>
        <w:pStyle w:val="PargrafodaLista"/>
        <w:rPr>
          <w:rFonts w:cs="Arial"/>
        </w:rPr>
      </w:pPr>
    </w:p>
    <w:p w14:paraId="1DEC1574" w14:textId="77777777"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 xml:space="preserve">CRITÉRIO DE ACEITABILIDADE: </w:t>
      </w:r>
      <w:r w:rsidRPr="008E61FB">
        <w:rPr>
          <w:rFonts w:cs="Arial"/>
        </w:rPr>
        <w:t xml:space="preserve">Conforme disposições do artigo 140 da Lei 14.133/2021. </w:t>
      </w:r>
      <w:r w:rsidRPr="008E61FB">
        <w:rPr>
          <w:rFonts w:cs="Arial"/>
          <w:b/>
        </w:rPr>
        <w:t>Provisoriamente: 03 dias. Definitivamente: 5 dias.</w:t>
      </w:r>
      <w:r w:rsidRPr="008E61FB">
        <w:rPr>
          <w:rFonts w:cs="Arial"/>
        </w:rPr>
        <w:t xml:space="preserve"> </w:t>
      </w:r>
    </w:p>
    <w:p w14:paraId="04FFC89A" w14:textId="77777777" w:rsidR="001B4DFE" w:rsidRPr="008E61FB" w:rsidRDefault="001B4DFE" w:rsidP="001B4DFE">
      <w:pPr>
        <w:pStyle w:val="PargrafodaLista"/>
        <w:rPr>
          <w:rFonts w:cs="Arial"/>
        </w:rPr>
      </w:pPr>
    </w:p>
    <w:p w14:paraId="63BF7E08" w14:textId="65C06944"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 xml:space="preserve">PRAZO DE VIGÊNCIA DA CONTRATAÇÃO: </w:t>
      </w:r>
      <w:r w:rsidR="00362EC3" w:rsidRPr="008E61FB">
        <w:rPr>
          <w:rFonts w:cs="Arial"/>
          <w:b/>
          <w:bCs/>
          <w:color w:val="FF0000"/>
        </w:rPr>
        <w:t>12</w:t>
      </w:r>
      <w:r w:rsidRPr="008E61FB">
        <w:rPr>
          <w:rFonts w:cs="Arial"/>
          <w:b/>
          <w:bCs/>
          <w:color w:val="FF0000"/>
        </w:rPr>
        <w:t xml:space="preserve"> (</w:t>
      </w:r>
      <w:r w:rsidR="00362EC3" w:rsidRPr="008E61FB">
        <w:rPr>
          <w:rFonts w:cs="Arial"/>
          <w:b/>
          <w:bCs/>
          <w:color w:val="FF0000"/>
        </w:rPr>
        <w:t>doze</w:t>
      </w:r>
      <w:r w:rsidRPr="008E61FB">
        <w:rPr>
          <w:rFonts w:cs="Arial"/>
          <w:b/>
          <w:bCs/>
          <w:color w:val="FF0000"/>
        </w:rPr>
        <w:t>) meses, podendo ser prorrogado nos termos da Lei 14.133/2021.</w:t>
      </w:r>
    </w:p>
    <w:p w14:paraId="4452DAB0" w14:textId="77777777" w:rsidR="001B4DFE" w:rsidRPr="008E61FB" w:rsidRDefault="001B4DFE" w:rsidP="001B4DFE">
      <w:pPr>
        <w:pStyle w:val="PargrafodaLista"/>
        <w:rPr>
          <w:rFonts w:cs="Arial"/>
        </w:rPr>
      </w:pPr>
    </w:p>
    <w:p w14:paraId="399C6D5A" w14:textId="77777777"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 xml:space="preserve">FORMA DE PAGAMENTO:  </w:t>
      </w:r>
      <w:r w:rsidRPr="008E61FB">
        <w:rPr>
          <w:rFonts w:cs="Arial"/>
        </w:rPr>
        <w:t xml:space="preserve"> O pagamento será efetuado através de </w:t>
      </w:r>
      <w:r w:rsidRPr="008E61FB">
        <w:rPr>
          <w:rFonts w:cs="Arial"/>
          <w:highlight w:val="yellow"/>
        </w:rPr>
        <w:t>depósito em conta corrente do FORNECEDOR</w:t>
      </w:r>
      <w:r w:rsidRPr="008E61FB">
        <w:rPr>
          <w:rFonts w:cs="Arial"/>
        </w:rPr>
        <w:t xml:space="preserve">, </w:t>
      </w:r>
      <w:r w:rsidRPr="008E61FB">
        <w:rPr>
          <w:rFonts w:cs="Arial"/>
          <w:highlight w:val="yellow"/>
        </w:rPr>
        <w:t>no prazo de 05 (cinco) dias contados da data da entrega do (s) documento (s) fiscal (is) /Notas Fiscais, acompanhada da liquidação dos materiais entregues</w:t>
      </w:r>
      <w:r w:rsidRPr="008E61FB">
        <w:rPr>
          <w:rFonts w:cs="Arial"/>
        </w:rPr>
        <w:t xml:space="preserve">. A certificação da fatura será efetuada pelo CONTRATANTE, através da Secretaria Municipal requerente e do fiscal do contrato. </w:t>
      </w:r>
    </w:p>
    <w:p w14:paraId="411BE040" w14:textId="77777777" w:rsidR="001B4DFE" w:rsidRPr="008E61FB" w:rsidRDefault="001B4DFE" w:rsidP="001B4DFE">
      <w:pPr>
        <w:pStyle w:val="PargrafodaLista"/>
        <w:rPr>
          <w:rFonts w:cs="Arial"/>
        </w:rPr>
      </w:pPr>
    </w:p>
    <w:p w14:paraId="6576C6D2" w14:textId="77777777" w:rsidR="001B4DFE" w:rsidRPr="008E61FB" w:rsidRDefault="001B4DFE" w:rsidP="001B4DFE">
      <w:pPr>
        <w:numPr>
          <w:ilvl w:val="1"/>
          <w:numId w:val="21"/>
        </w:numPr>
        <w:suppressAutoHyphens w:val="0"/>
        <w:autoSpaceDN w:val="0"/>
        <w:spacing w:line="276" w:lineRule="auto"/>
        <w:jc w:val="both"/>
        <w:rPr>
          <w:rFonts w:cs="Arial"/>
        </w:rPr>
      </w:pPr>
      <w:r w:rsidRPr="008E61FB">
        <w:rPr>
          <w:rFonts w:cs="Arial"/>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8B662BF" w14:textId="77777777" w:rsidR="001B4DFE" w:rsidRPr="008E61FB" w:rsidRDefault="001B4DFE" w:rsidP="001B4DFE">
      <w:pPr>
        <w:pStyle w:val="PargrafodaLista"/>
        <w:ind w:left="1134"/>
        <w:jc w:val="both"/>
        <w:rPr>
          <w:rFonts w:cs="Arial"/>
        </w:rPr>
      </w:pPr>
      <w:r w:rsidRPr="008E61FB">
        <w:rPr>
          <w:rFonts w:cs="Arial"/>
        </w:rPr>
        <w:t>I = (TX / 100) / 365</w:t>
      </w:r>
    </w:p>
    <w:p w14:paraId="27F707EA" w14:textId="77777777" w:rsidR="001B4DFE" w:rsidRPr="008E61FB" w:rsidRDefault="001B4DFE" w:rsidP="001B4DFE">
      <w:pPr>
        <w:pStyle w:val="PargrafodaLista"/>
        <w:ind w:left="1134"/>
        <w:jc w:val="both"/>
        <w:rPr>
          <w:rFonts w:cs="Arial"/>
        </w:rPr>
      </w:pPr>
      <w:r w:rsidRPr="008E61FB">
        <w:rPr>
          <w:rFonts w:cs="Arial"/>
        </w:rPr>
        <w:t>EM = I x N x VP, onde:</w:t>
      </w:r>
    </w:p>
    <w:p w14:paraId="4AF75D45" w14:textId="77777777" w:rsidR="001B4DFE" w:rsidRPr="008E61FB" w:rsidRDefault="001B4DFE" w:rsidP="001B4DFE">
      <w:pPr>
        <w:pStyle w:val="PargrafodaLista"/>
        <w:ind w:left="1134"/>
        <w:jc w:val="both"/>
        <w:rPr>
          <w:rFonts w:cs="Arial"/>
        </w:rPr>
      </w:pPr>
      <w:r w:rsidRPr="008E61FB">
        <w:rPr>
          <w:rFonts w:cs="Arial"/>
        </w:rPr>
        <w:t>I = Índice de atualização financeira;</w:t>
      </w:r>
    </w:p>
    <w:p w14:paraId="0EC201ED" w14:textId="77777777" w:rsidR="001B4DFE" w:rsidRPr="008E61FB" w:rsidRDefault="001B4DFE" w:rsidP="001B4DFE">
      <w:pPr>
        <w:pStyle w:val="PargrafodaLista"/>
        <w:ind w:left="1134"/>
        <w:jc w:val="both"/>
        <w:rPr>
          <w:rFonts w:cs="Arial"/>
        </w:rPr>
      </w:pPr>
      <w:r w:rsidRPr="008E61FB">
        <w:rPr>
          <w:rFonts w:cs="Arial"/>
        </w:rPr>
        <w:t>TX = Percentual da taxa de juros de mora anual;</w:t>
      </w:r>
    </w:p>
    <w:p w14:paraId="43D09D1E" w14:textId="77777777" w:rsidR="001B4DFE" w:rsidRPr="008E61FB" w:rsidRDefault="001B4DFE" w:rsidP="001B4DFE">
      <w:pPr>
        <w:pStyle w:val="PargrafodaLista"/>
        <w:ind w:left="1134"/>
        <w:jc w:val="both"/>
        <w:rPr>
          <w:rFonts w:cs="Arial"/>
        </w:rPr>
      </w:pPr>
      <w:r w:rsidRPr="008E61FB">
        <w:rPr>
          <w:rFonts w:cs="Arial"/>
        </w:rPr>
        <w:lastRenderedPageBreak/>
        <w:t>EM = Encargos moratórios</w:t>
      </w:r>
    </w:p>
    <w:p w14:paraId="35284E55" w14:textId="77777777" w:rsidR="001B4DFE" w:rsidRPr="008E61FB" w:rsidRDefault="001B4DFE" w:rsidP="001B4DFE">
      <w:pPr>
        <w:pStyle w:val="PargrafodaLista"/>
        <w:ind w:left="1134"/>
        <w:jc w:val="both"/>
        <w:rPr>
          <w:rFonts w:cs="Arial"/>
        </w:rPr>
      </w:pPr>
      <w:r w:rsidRPr="008E61FB">
        <w:rPr>
          <w:rFonts w:cs="Arial"/>
        </w:rPr>
        <w:t>N = Nº de dias entre a data prevista para pagamento e a do efetivo pagamento;</w:t>
      </w:r>
    </w:p>
    <w:p w14:paraId="6651E2D3" w14:textId="77777777" w:rsidR="001B4DFE" w:rsidRPr="008E61FB" w:rsidRDefault="001B4DFE" w:rsidP="001B4DFE">
      <w:pPr>
        <w:pStyle w:val="PargrafodaLista"/>
        <w:ind w:left="1134"/>
        <w:jc w:val="both"/>
        <w:rPr>
          <w:rFonts w:cs="Arial"/>
        </w:rPr>
      </w:pPr>
      <w:r w:rsidRPr="008E61FB">
        <w:rPr>
          <w:rFonts w:cs="Arial"/>
        </w:rPr>
        <w:t>VP = Valor da parcela em atraso</w:t>
      </w:r>
    </w:p>
    <w:p w14:paraId="6E77B196" w14:textId="77777777" w:rsidR="001B4DFE" w:rsidRPr="008E61FB" w:rsidRDefault="001B4DFE" w:rsidP="001B4DFE">
      <w:pPr>
        <w:pStyle w:val="PargrafodaLista"/>
        <w:rPr>
          <w:rFonts w:cs="Arial"/>
        </w:rPr>
      </w:pPr>
    </w:p>
    <w:p w14:paraId="00E4A7C7" w14:textId="77777777"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CRITÉRIO DE REAJUSTE:</w:t>
      </w:r>
      <w:r w:rsidRPr="008E61FB">
        <w:rPr>
          <w:rFonts w:cs="Arial"/>
        </w:rPr>
        <w:t xml:space="preserve">  </w:t>
      </w:r>
    </w:p>
    <w:p w14:paraId="0A301F4F" w14:textId="0FBEFF87" w:rsidR="001B4DFE" w:rsidRPr="008E61FB" w:rsidRDefault="004F3307" w:rsidP="004F3307">
      <w:pPr>
        <w:numPr>
          <w:ilvl w:val="1"/>
          <w:numId w:val="21"/>
        </w:numPr>
        <w:suppressAutoHyphens w:val="0"/>
        <w:autoSpaceDN w:val="0"/>
        <w:spacing w:line="276" w:lineRule="auto"/>
        <w:jc w:val="both"/>
        <w:rPr>
          <w:rFonts w:cs="Arial"/>
          <w:color w:val="FF0000"/>
        </w:rPr>
      </w:pPr>
      <w:r w:rsidRPr="008E61FB">
        <w:rPr>
          <w:rFonts w:cs="Arial"/>
        </w:rPr>
        <w:t xml:space="preserve"> Conforme previsto no Termo de Contrato (minuta padronizada do Governo Federal).</w:t>
      </w:r>
    </w:p>
    <w:p w14:paraId="732DD8DC" w14:textId="77777777" w:rsidR="001B4DFE" w:rsidRPr="008E61FB" w:rsidRDefault="001B4DFE" w:rsidP="001B4DFE">
      <w:pPr>
        <w:suppressAutoHyphens w:val="0"/>
        <w:spacing w:line="276" w:lineRule="auto"/>
        <w:ind w:left="792"/>
        <w:jc w:val="both"/>
        <w:rPr>
          <w:rFonts w:cs="Arial"/>
          <w:color w:val="FF0000"/>
        </w:rPr>
      </w:pPr>
    </w:p>
    <w:p w14:paraId="40E574D8" w14:textId="77777777"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 xml:space="preserve">HORÁRIO | LOCAL DE ENTREGA |FORMA DO FORNECIMENTO | PRESTAÇÃO DO SERVIÇO: </w:t>
      </w:r>
    </w:p>
    <w:p w14:paraId="4592FF12" w14:textId="77777777" w:rsidR="004A67F6" w:rsidRPr="008E61FB" w:rsidRDefault="004A67F6" w:rsidP="004A67F6">
      <w:pPr>
        <w:numPr>
          <w:ilvl w:val="1"/>
          <w:numId w:val="21"/>
        </w:numPr>
        <w:suppressAutoHyphens w:val="0"/>
        <w:autoSpaceDN w:val="0"/>
        <w:spacing w:line="276" w:lineRule="auto"/>
        <w:jc w:val="both"/>
        <w:rPr>
          <w:rFonts w:cs="Arial"/>
          <w:szCs w:val="22"/>
        </w:rPr>
      </w:pPr>
      <w:r w:rsidRPr="008E61FB">
        <w:rPr>
          <w:rFonts w:cs="Arial"/>
        </w:rPr>
        <w:t xml:space="preserve"> </w:t>
      </w:r>
      <w:r w:rsidRPr="008E61FB">
        <w:rPr>
          <w:rFonts w:cs="Arial"/>
          <w:b/>
          <w:szCs w:val="22"/>
        </w:rPr>
        <w:t>As aquisições/prestação dos serviços serão conforme necessidade</w:t>
      </w:r>
      <w:r w:rsidRPr="008E61FB">
        <w:rPr>
          <w:rFonts w:cs="Arial"/>
          <w:szCs w:val="22"/>
        </w:rPr>
        <w:t>.  A Secretaria passará somente o texto contendo as informações necessárias, a gravação do áudio será de responsabilidade da CONTRATADA, devendo o áudio ser gravado em estúdio com qualidade acústica compatível para divulgação em vias públicas; o texto será entregue em até 01 (um) dia antes do início da divulgação;</w:t>
      </w:r>
    </w:p>
    <w:p w14:paraId="33502869" w14:textId="77777777" w:rsidR="004A67F6" w:rsidRPr="008E61FB" w:rsidRDefault="004A67F6" w:rsidP="004A67F6">
      <w:pPr>
        <w:numPr>
          <w:ilvl w:val="1"/>
          <w:numId w:val="21"/>
        </w:numPr>
        <w:suppressAutoHyphens w:val="0"/>
        <w:autoSpaceDN w:val="0"/>
        <w:spacing w:line="276" w:lineRule="auto"/>
        <w:jc w:val="both"/>
        <w:rPr>
          <w:rFonts w:cs="Arial"/>
          <w:szCs w:val="22"/>
        </w:rPr>
      </w:pPr>
      <w:r w:rsidRPr="008E61FB">
        <w:rPr>
          <w:rFonts w:cs="Arial"/>
          <w:szCs w:val="22"/>
        </w:rPr>
        <w:t>O carro de som deve possuir boa aparência e aparelhagem própria, com qualidade suficiente para a emissão de áudio limpo, claro e ao alcance dos ouvintes;</w:t>
      </w:r>
    </w:p>
    <w:p w14:paraId="252B19F0" w14:textId="77777777" w:rsidR="004A67F6" w:rsidRPr="008E61FB" w:rsidRDefault="004A67F6" w:rsidP="004A67F6">
      <w:pPr>
        <w:numPr>
          <w:ilvl w:val="1"/>
          <w:numId w:val="21"/>
        </w:numPr>
        <w:suppressAutoHyphens w:val="0"/>
        <w:autoSpaceDN w:val="0"/>
        <w:spacing w:line="276" w:lineRule="auto"/>
        <w:jc w:val="both"/>
        <w:rPr>
          <w:rFonts w:cs="Arial"/>
          <w:szCs w:val="22"/>
        </w:rPr>
      </w:pPr>
      <w:r w:rsidRPr="008E61FB">
        <w:rPr>
          <w:rFonts w:cs="Arial"/>
          <w:szCs w:val="22"/>
        </w:rPr>
        <w:t xml:space="preserve">Para determinadas divulgações será necessário que a CONTRATADA utilize no mínimo 02 veículos simultaneamente e será pago a quantidade de horas utilizadas em cada veículo; A quantidade foi estimada para um período de 12 (doze) meses. </w:t>
      </w:r>
    </w:p>
    <w:p w14:paraId="08DCCAEB" w14:textId="77777777" w:rsidR="001B4DFE" w:rsidRPr="008E61FB" w:rsidRDefault="001B4DFE" w:rsidP="001B4DFE">
      <w:pPr>
        <w:numPr>
          <w:ilvl w:val="0"/>
          <w:numId w:val="21"/>
        </w:numPr>
        <w:suppressAutoHyphens w:val="0"/>
        <w:autoSpaceDN w:val="0"/>
        <w:spacing w:line="276" w:lineRule="auto"/>
        <w:jc w:val="both"/>
        <w:rPr>
          <w:rFonts w:cs="Arial"/>
          <w:b/>
        </w:rPr>
      </w:pPr>
      <w:r w:rsidRPr="008E61FB">
        <w:rPr>
          <w:rFonts w:cs="Arial"/>
        </w:rPr>
        <w:t xml:space="preserve"> </w:t>
      </w:r>
      <w:r w:rsidRPr="008E61FB">
        <w:rPr>
          <w:rFonts w:cs="Arial"/>
          <w:b/>
        </w:rPr>
        <w:t xml:space="preserve">OBRIGAÇÕES DO CONTRATANTE: </w:t>
      </w:r>
    </w:p>
    <w:p w14:paraId="19614E7F" w14:textId="77777777" w:rsidR="001B4DFE" w:rsidRPr="008E61FB" w:rsidRDefault="001B4DFE" w:rsidP="001B4DFE">
      <w:pPr>
        <w:numPr>
          <w:ilvl w:val="1"/>
          <w:numId w:val="21"/>
        </w:numPr>
        <w:suppressAutoHyphens w:val="0"/>
        <w:autoSpaceDN w:val="0"/>
        <w:spacing w:line="276" w:lineRule="auto"/>
        <w:jc w:val="both"/>
        <w:rPr>
          <w:rFonts w:cs="Arial"/>
        </w:rPr>
      </w:pPr>
      <w:r w:rsidRPr="008E61FB">
        <w:rPr>
          <w:rFonts w:cs="Arial"/>
        </w:rPr>
        <w:t xml:space="preserve"> Conforme previsto no Termo de Contrato (minuta padronizada do Governo Federal).</w:t>
      </w:r>
    </w:p>
    <w:p w14:paraId="450D2FA9" w14:textId="77777777"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bCs/>
        </w:rPr>
        <w:t xml:space="preserve">OBRIGAÇÕES DA CONTRATADA: </w:t>
      </w:r>
      <w:r w:rsidRPr="008E61FB">
        <w:rPr>
          <w:rFonts w:cs="Arial"/>
        </w:rPr>
        <w:t xml:space="preserve"> </w:t>
      </w:r>
    </w:p>
    <w:p w14:paraId="25EA31D9" w14:textId="77777777" w:rsidR="001B4DFE" w:rsidRPr="008E61FB" w:rsidRDefault="001B4DFE" w:rsidP="001B4DFE">
      <w:pPr>
        <w:numPr>
          <w:ilvl w:val="1"/>
          <w:numId w:val="21"/>
        </w:numPr>
        <w:suppressAutoHyphens w:val="0"/>
        <w:autoSpaceDN w:val="0"/>
        <w:spacing w:line="276" w:lineRule="auto"/>
        <w:jc w:val="both"/>
        <w:rPr>
          <w:rFonts w:cs="Arial"/>
        </w:rPr>
      </w:pPr>
      <w:r w:rsidRPr="008E61FB">
        <w:rPr>
          <w:rFonts w:cs="Arial"/>
        </w:rPr>
        <w:t xml:space="preserve"> Conforme previsto no Termo de Contrato (minuta padronizada do Governo Federal).</w:t>
      </w:r>
    </w:p>
    <w:p w14:paraId="2487284D" w14:textId="42EDEFB5" w:rsidR="001B4DFE" w:rsidRPr="008E61FB" w:rsidRDefault="001B4DFE" w:rsidP="001B4DFE">
      <w:pPr>
        <w:numPr>
          <w:ilvl w:val="0"/>
          <w:numId w:val="21"/>
        </w:numPr>
        <w:suppressAutoHyphens w:val="0"/>
        <w:autoSpaceDN w:val="0"/>
        <w:spacing w:line="276" w:lineRule="auto"/>
        <w:jc w:val="both"/>
        <w:rPr>
          <w:rFonts w:cs="Arial"/>
        </w:rPr>
      </w:pPr>
      <w:r w:rsidRPr="008E61FB">
        <w:rPr>
          <w:rFonts w:cs="Arial"/>
          <w:b/>
        </w:rPr>
        <w:t>RECURSOS ORÇAMENTÁRIOS:</w:t>
      </w:r>
      <w:r w:rsidR="004F3307" w:rsidRPr="008E61FB">
        <w:rPr>
          <w:rFonts w:cs="Arial"/>
        </w:rPr>
        <w:t xml:space="preserve"> Conforme previsto no Termo de Contrato (minuta padronizada do Governo Federal).</w:t>
      </w:r>
    </w:p>
    <w:p w14:paraId="7021DCF9" w14:textId="2CB8A20A" w:rsidR="001B4DFE" w:rsidRPr="008E61FB" w:rsidRDefault="001B4DFE" w:rsidP="001B4DFE">
      <w:pPr>
        <w:pStyle w:val="PargrafodaLista"/>
        <w:numPr>
          <w:ilvl w:val="0"/>
          <w:numId w:val="21"/>
        </w:numPr>
        <w:suppressAutoHyphens w:val="0"/>
        <w:autoSpaceDE w:val="0"/>
        <w:autoSpaceDN w:val="0"/>
        <w:spacing w:after="120"/>
        <w:contextualSpacing w:val="0"/>
        <w:jc w:val="both"/>
        <w:rPr>
          <w:rFonts w:cs="Arial"/>
        </w:rPr>
      </w:pPr>
      <w:r w:rsidRPr="008E61FB">
        <w:rPr>
          <w:rFonts w:cs="Arial"/>
          <w:b/>
        </w:rPr>
        <w:t xml:space="preserve">DAS SANÇÕES E PENALIDADES: </w:t>
      </w:r>
      <w:r w:rsidRPr="008E61FB">
        <w:rPr>
          <w:rFonts w:cs="Arial"/>
        </w:rPr>
        <w:t xml:space="preserve">Conforme previsto </w:t>
      </w:r>
      <w:r w:rsidR="004F3307" w:rsidRPr="008E61FB">
        <w:rPr>
          <w:rFonts w:cs="Arial"/>
        </w:rPr>
        <w:t xml:space="preserve">aviso de contratação direta (dispensa eletrônica </w:t>
      </w:r>
      <w:sdt>
        <w:sdtPr>
          <w:rPr>
            <w:rFonts w:cs="Arial"/>
          </w:rPr>
          <w:alias w:val="Assunto"/>
          <w:tag w:val=""/>
          <w:id w:val="-225772380"/>
          <w:placeholder>
            <w:docPart w:val="AC6A0632DEF34D44879A8E06D02E9E07"/>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cs="Arial"/>
            </w:rPr>
            <w:t>041/2023</w:t>
          </w:r>
        </w:sdtContent>
      </w:sdt>
      <w:r w:rsidR="004F3307" w:rsidRPr="008E61FB">
        <w:rPr>
          <w:rFonts w:cs="Arial"/>
        </w:rPr>
        <w:t>.</w:t>
      </w:r>
    </w:p>
    <w:p w14:paraId="641D7A08" w14:textId="77777777" w:rsidR="001B4DFE" w:rsidRPr="008E61FB" w:rsidRDefault="001B4DFE" w:rsidP="00D06F8A">
      <w:pPr>
        <w:pStyle w:val="PargrafodaLista"/>
        <w:spacing w:before="120" w:after="120" w:line="276" w:lineRule="auto"/>
        <w:ind w:left="2290"/>
        <w:jc w:val="both"/>
        <w:rPr>
          <w:rFonts w:cs="Arial"/>
          <w:bCs/>
          <w:szCs w:val="20"/>
        </w:rPr>
      </w:pPr>
    </w:p>
    <w:p w14:paraId="6A4C45BF" w14:textId="77777777" w:rsidR="00D06F8A" w:rsidRPr="008E61FB" w:rsidRDefault="00D06F8A" w:rsidP="00D06F8A">
      <w:pPr>
        <w:pStyle w:val="PargrafodaLista"/>
        <w:spacing w:before="120" w:after="120" w:line="276" w:lineRule="auto"/>
        <w:ind w:left="2290"/>
        <w:jc w:val="both"/>
        <w:rPr>
          <w:rFonts w:cs="Arial"/>
          <w:bCs/>
          <w:szCs w:val="20"/>
        </w:rPr>
      </w:pPr>
    </w:p>
    <w:p w14:paraId="5B593543" w14:textId="77777777" w:rsidR="004F3307" w:rsidRPr="008E61FB" w:rsidRDefault="004F3307" w:rsidP="00D06F8A">
      <w:pPr>
        <w:pStyle w:val="PargrafodaLista"/>
        <w:spacing w:before="120" w:after="120" w:line="276" w:lineRule="auto"/>
        <w:ind w:left="2290"/>
        <w:jc w:val="both"/>
        <w:rPr>
          <w:rFonts w:cs="Arial"/>
          <w:bCs/>
          <w:szCs w:val="20"/>
        </w:rPr>
      </w:pPr>
    </w:p>
    <w:p w14:paraId="085D343E" w14:textId="77777777" w:rsidR="004F3307" w:rsidRPr="008E61FB" w:rsidRDefault="004F3307" w:rsidP="00D06F8A">
      <w:pPr>
        <w:pStyle w:val="PargrafodaLista"/>
        <w:spacing w:before="120" w:after="120" w:line="276" w:lineRule="auto"/>
        <w:ind w:left="2290"/>
        <w:jc w:val="both"/>
        <w:rPr>
          <w:rFonts w:cs="Arial"/>
          <w:bCs/>
          <w:szCs w:val="20"/>
        </w:rPr>
      </w:pPr>
    </w:p>
    <w:p w14:paraId="0E7F5379" w14:textId="77777777" w:rsidR="00362EC3" w:rsidRPr="008E61FB" w:rsidRDefault="00362EC3" w:rsidP="00D06F8A">
      <w:pPr>
        <w:pStyle w:val="PargrafodaLista"/>
        <w:spacing w:before="120" w:after="120" w:line="276" w:lineRule="auto"/>
        <w:ind w:left="2290"/>
        <w:jc w:val="both"/>
        <w:rPr>
          <w:rFonts w:cs="Arial"/>
          <w:bCs/>
          <w:szCs w:val="20"/>
        </w:rPr>
      </w:pPr>
    </w:p>
    <w:p w14:paraId="45B212B0" w14:textId="77777777" w:rsidR="00362EC3" w:rsidRPr="008E61FB" w:rsidRDefault="00362EC3" w:rsidP="00D06F8A">
      <w:pPr>
        <w:pStyle w:val="PargrafodaLista"/>
        <w:spacing w:before="120" w:after="120" w:line="276" w:lineRule="auto"/>
        <w:ind w:left="2290"/>
        <w:jc w:val="both"/>
        <w:rPr>
          <w:rFonts w:cs="Arial"/>
          <w:bCs/>
          <w:szCs w:val="20"/>
        </w:rPr>
      </w:pPr>
    </w:p>
    <w:p w14:paraId="5B83B996" w14:textId="77777777" w:rsidR="00362EC3" w:rsidRPr="008E61FB" w:rsidRDefault="00362EC3" w:rsidP="00D06F8A">
      <w:pPr>
        <w:pStyle w:val="PargrafodaLista"/>
        <w:spacing w:before="120" w:after="120" w:line="276" w:lineRule="auto"/>
        <w:ind w:left="2290"/>
        <w:jc w:val="both"/>
        <w:rPr>
          <w:rFonts w:cs="Arial"/>
          <w:bCs/>
          <w:szCs w:val="20"/>
        </w:rPr>
      </w:pPr>
    </w:p>
    <w:p w14:paraId="67738C8D" w14:textId="77777777" w:rsidR="00362EC3" w:rsidRPr="008E61FB" w:rsidRDefault="00362EC3" w:rsidP="00D06F8A">
      <w:pPr>
        <w:pStyle w:val="PargrafodaLista"/>
        <w:spacing w:before="120" w:after="120" w:line="276" w:lineRule="auto"/>
        <w:ind w:left="2290"/>
        <w:jc w:val="both"/>
        <w:rPr>
          <w:rFonts w:cs="Arial"/>
          <w:bCs/>
          <w:szCs w:val="20"/>
        </w:rPr>
      </w:pPr>
    </w:p>
    <w:p w14:paraId="56E3EDFD" w14:textId="77777777" w:rsidR="00362EC3" w:rsidRPr="008E61FB" w:rsidRDefault="00362EC3" w:rsidP="00D06F8A">
      <w:pPr>
        <w:pStyle w:val="PargrafodaLista"/>
        <w:spacing w:before="120" w:after="120" w:line="276" w:lineRule="auto"/>
        <w:ind w:left="2290"/>
        <w:jc w:val="both"/>
        <w:rPr>
          <w:rFonts w:cs="Arial"/>
          <w:bCs/>
          <w:szCs w:val="20"/>
        </w:rPr>
      </w:pPr>
    </w:p>
    <w:p w14:paraId="012DEAEA" w14:textId="77777777" w:rsidR="00362EC3" w:rsidRPr="008E61FB" w:rsidRDefault="00362EC3" w:rsidP="00D06F8A">
      <w:pPr>
        <w:pStyle w:val="PargrafodaLista"/>
        <w:spacing w:before="120" w:after="120" w:line="276" w:lineRule="auto"/>
        <w:ind w:left="2290"/>
        <w:jc w:val="both"/>
        <w:rPr>
          <w:rFonts w:cs="Arial"/>
          <w:bCs/>
          <w:szCs w:val="20"/>
        </w:rPr>
      </w:pPr>
    </w:p>
    <w:p w14:paraId="5999CAFA" w14:textId="77777777" w:rsidR="00362EC3" w:rsidRPr="008E61FB" w:rsidRDefault="00362EC3" w:rsidP="00D06F8A">
      <w:pPr>
        <w:pStyle w:val="PargrafodaLista"/>
        <w:spacing w:before="120" w:after="120" w:line="276" w:lineRule="auto"/>
        <w:ind w:left="2290"/>
        <w:jc w:val="both"/>
        <w:rPr>
          <w:rFonts w:cs="Arial"/>
          <w:bCs/>
          <w:szCs w:val="20"/>
        </w:rPr>
      </w:pPr>
    </w:p>
    <w:p w14:paraId="7C0CCCF5" w14:textId="77777777" w:rsidR="00362EC3" w:rsidRPr="008E61FB" w:rsidRDefault="00362EC3" w:rsidP="00D06F8A">
      <w:pPr>
        <w:pStyle w:val="PargrafodaLista"/>
        <w:spacing w:before="120" w:after="120" w:line="276" w:lineRule="auto"/>
        <w:ind w:left="2290"/>
        <w:jc w:val="both"/>
        <w:rPr>
          <w:rFonts w:cs="Arial"/>
          <w:bCs/>
          <w:szCs w:val="20"/>
        </w:rPr>
      </w:pPr>
    </w:p>
    <w:p w14:paraId="121FCD24" w14:textId="77777777" w:rsidR="00362EC3" w:rsidRPr="008E61FB" w:rsidRDefault="00362EC3" w:rsidP="00D06F8A">
      <w:pPr>
        <w:pStyle w:val="PargrafodaLista"/>
        <w:spacing w:before="120" w:after="120" w:line="276" w:lineRule="auto"/>
        <w:ind w:left="2290"/>
        <w:jc w:val="both"/>
        <w:rPr>
          <w:rFonts w:cs="Arial"/>
          <w:bCs/>
          <w:szCs w:val="20"/>
        </w:rPr>
      </w:pPr>
    </w:p>
    <w:p w14:paraId="690D948C" w14:textId="77777777" w:rsidR="00362EC3" w:rsidRPr="008E61FB" w:rsidRDefault="00362EC3" w:rsidP="00D06F8A">
      <w:pPr>
        <w:pStyle w:val="PargrafodaLista"/>
        <w:spacing w:before="120" w:after="120" w:line="276" w:lineRule="auto"/>
        <w:ind w:left="2290"/>
        <w:jc w:val="both"/>
        <w:rPr>
          <w:rFonts w:cs="Arial"/>
          <w:bCs/>
          <w:szCs w:val="20"/>
        </w:rPr>
      </w:pPr>
    </w:p>
    <w:p w14:paraId="4908C116" w14:textId="77777777" w:rsidR="00362EC3" w:rsidRPr="008E61FB" w:rsidRDefault="00362EC3" w:rsidP="00D06F8A">
      <w:pPr>
        <w:pStyle w:val="PargrafodaLista"/>
        <w:spacing w:before="120" w:after="120" w:line="276" w:lineRule="auto"/>
        <w:ind w:left="2290"/>
        <w:jc w:val="both"/>
        <w:rPr>
          <w:rFonts w:cs="Arial"/>
          <w:bCs/>
          <w:szCs w:val="20"/>
        </w:rPr>
      </w:pPr>
    </w:p>
    <w:p w14:paraId="706333C2" w14:textId="304C1804" w:rsidR="00D06F8A" w:rsidRPr="008E61FB" w:rsidRDefault="001B4DFE" w:rsidP="00D06F8A">
      <w:pPr>
        <w:shd w:val="clear" w:color="auto" w:fill="AEAAAA" w:themeFill="background2" w:themeFillShade="BF"/>
        <w:spacing w:after="20" w:line="312" w:lineRule="auto"/>
        <w:jc w:val="center"/>
        <w:rPr>
          <w:rFonts w:cs="Arial"/>
          <w:bCs/>
          <w:color w:val="000000"/>
          <w:szCs w:val="20"/>
        </w:rPr>
      </w:pPr>
      <w:r w:rsidRPr="008E61FB">
        <w:rPr>
          <w:rFonts w:cs="Arial"/>
          <w:b/>
          <w:bCs/>
          <w:color w:val="000000" w:themeColor="text1"/>
          <w:szCs w:val="20"/>
        </w:rPr>
        <w:lastRenderedPageBreak/>
        <w:t xml:space="preserve">- ANEXO III - </w:t>
      </w:r>
      <w:r w:rsidR="00D06F8A" w:rsidRPr="008E61FB">
        <w:rPr>
          <w:rFonts w:cs="Arial"/>
          <w:b/>
          <w:bCs/>
          <w:color w:val="000000" w:themeColor="text1"/>
          <w:szCs w:val="20"/>
        </w:rPr>
        <w:t>MINUTA TERMO DE CONTRATO nº 000/2023</w:t>
      </w:r>
      <w:r w:rsidR="00D06F8A" w:rsidRPr="008E61FB">
        <w:rPr>
          <w:rFonts w:cs="Arial"/>
          <w:b/>
          <w:bCs/>
          <w:color w:val="000000" w:themeColor="text1"/>
          <w:szCs w:val="20"/>
        </w:rPr>
        <w:br/>
        <w:t>Lei nº 14.133, de 1º de abril de 2021.</w:t>
      </w:r>
      <w:r w:rsidR="00D06F8A" w:rsidRPr="008E61FB">
        <w:rPr>
          <w:rFonts w:cs="Arial"/>
          <w:b/>
          <w:bCs/>
          <w:color w:val="000000" w:themeColor="text1"/>
          <w:szCs w:val="20"/>
        </w:rPr>
        <w:br/>
      </w:r>
      <w:r w:rsidR="00D06F8A" w:rsidRPr="008E61FB">
        <w:rPr>
          <w:rFonts w:cs="Arial"/>
          <w:color w:val="000000"/>
          <w:szCs w:val="20"/>
        </w:rPr>
        <w:t xml:space="preserve">(Processo Administrativo </w:t>
      </w:r>
      <w:sdt>
        <w:sdtPr>
          <w:rPr>
            <w:rFonts w:cs="Arial"/>
            <w:color w:val="000000"/>
            <w:szCs w:val="20"/>
          </w:rPr>
          <w:alias w:val="Empresa"/>
          <w:tag w:val=""/>
          <w:id w:val="-1091389003"/>
          <w:placeholder>
            <w:docPart w:val="568033A70E8A4096A6AEE263CE851C7A"/>
          </w:placeholder>
          <w:showingPlcHdr/>
          <w:dataBinding w:prefixMappings="xmlns:ns0='http://schemas.openxmlformats.org/officeDocument/2006/extended-properties' " w:xpath="/ns0:Properties[1]/ns0:Company[1]" w:storeItemID="{6668398D-A668-4E3E-A5EB-62B293D839F1}"/>
          <w:text/>
        </w:sdtPr>
        <w:sdtContent>
          <w:r w:rsidR="00C11F44" w:rsidRPr="00415CE8">
            <w:rPr>
              <w:rStyle w:val="TextodoEspaoReservado"/>
              <w:rFonts w:eastAsia="WenQuanYi Micro Hei"/>
            </w:rPr>
            <w:t>[Empresa]</w:t>
          </w:r>
        </w:sdtContent>
      </w:sdt>
    </w:p>
    <w:p w14:paraId="28C59D47" w14:textId="77777777" w:rsidR="00D06F8A" w:rsidRPr="008E61FB" w:rsidRDefault="00D06F8A" w:rsidP="00D06F8A">
      <w:pPr>
        <w:spacing w:after="20" w:line="312" w:lineRule="auto"/>
        <w:ind w:firstLine="567"/>
        <w:jc w:val="both"/>
        <w:rPr>
          <w:rFonts w:eastAsia="Arial" w:cs="Arial"/>
          <w:szCs w:val="20"/>
        </w:rPr>
      </w:pPr>
    </w:p>
    <w:p w14:paraId="402F73C0" w14:textId="1C29A70B" w:rsidR="00D06F8A" w:rsidRPr="008E61FB" w:rsidRDefault="00D06F8A" w:rsidP="00D06F8A">
      <w:pPr>
        <w:spacing w:after="20" w:line="312" w:lineRule="auto"/>
        <w:ind w:firstLine="567"/>
        <w:jc w:val="both"/>
        <w:rPr>
          <w:rFonts w:eastAsia="Arial" w:cs="Arial"/>
          <w:szCs w:val="20"/>
        </w:rPr>
      </w:pPr>
      <w:r w:rsidRPr="008E61FB">
        <w:rPr>
          <w:rFonts w:eastAsia="Arial" w:cs="Arial"/>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29"/>
      <w:r w:rsidRPr="008E61FB">
        <w:rPr>
          <w:rFonts w:eastAsia="Arial" w:cs="Arial"/>
          <w:szCs w:val="20"/>
        </w:rPr>
        <w:t xml:space="preserve"> doravante denominado CONTRATANTE, e o(a) </w:t>
      </w:r>
      <w:r w:rsidRPr="008E61FB">
        <w:rPr>
          <w:rFonts w:eastAsia="Arial" w:cs="Arial"/>
          <w:color w:val="FF0000"/>
          <w:szCs w:val="20"/>
        </w:rPr>
        <w:t>..............................,</w:t>
      </w:r>
      <w:r w:rsidRPr="008E61FB">
        <w:rPr>
          <w:rFonts w:eastAsia="Arial" w:cs="Arial"/>
          <w:szCs w:val="20"/>
        </w:rPr>
        <w:t xml:space="preserve"> </w:t>
      </w:r>
      <w:r w:rsidRPr="008E61FB">
        <w:rPr>
          <w:rFonts w:eastAsia="Arial" w:cs="Arial"/>
          <w:i/>
          <w:iCs/>
          <w:color w:val="FF0000"/>
          <w:szCs w:val="20"/>
        </w:rPr>
        <w:t>inscrito(a) no CNPJ/MF sob o nº ............................, sediado(a) na</w:t>
      </w:r>
      <w:r w:rsidRPr="008E61FB">
        <w:rPr>
          <w:rFonts w:eastAsia="Arial" w:cs="Arial"/>
          <w:szCs w:val="20"/>
        </w:rPr>
        <w:t xml:space="preserve"> </w:t>
      </w:r>
      <w:r w:rsidRPr="008E61FB">
        <w:rPr>
          <w:rFonts w:eastAsia="Arial" w:cs="Arial"/>
          <w:color w:val="FF0000"/>
          <w:szCs w:val="20"/>
        </w:rPr>
        <w:t>...................................</w:t>
      </w:r>
      <w:r w:rsidRPr="008E61FB">
        <w:rPr>
          <w:rFonts w:eastAsia="Arial" w:cs="Arial"/>
          <w:szCs w:val="20"/>
        </w:rPr>
        <w:t xml:space="preserve">, doravante designado CONTRATADO, </w:t>
      </w:r>
      <w:r w:rsidRPr="008E61FB">
        <w:rPr>
          <w:rFonts w:eastAsia="Arial" w:cs="Arial"/>
          <w:i/>
          <w:iCs/>
          <w:color w:val="FF0000"/>
          <w:szCs w:val="20"/>
        </w:rPr>
        <w:t>neste ato representado(a) por</w:t>
      </w:r>
      <w:r w:rsidRPr="008E61FB">
        <w:rPr>
          <w:rFonts w:eastAsia="Arial" w:cs="Arial"/>
          <w:color w:val="FF0000"/>
          <w:szCs w:val="20"/>
        </w:rPr>
        <w:t xml:space="preserve"> </w:t>
      </w:r>
      <w:r w:rsidRPr="008E61FB">
        <w:rPr>
          <w:rFonts w:eastAsia="Arial" w:cs="Arial"/>
          <w:szCs w:val="20"/>
        </w:rPr>
        <w:t xml:space="preserve">.................................. </w:t>
      </w:r>
      <w:r w:rsidRPr="008E61FB">
        <w:rPr>
          <w:rFonts w:eastAsia="Arial" w:cs="Arial"/>
          <w:color w:val="FF0000"/>
          <w:szCs w:val="20"/>
        </w:rPr>
        <w:t>(nome e função no contratado)</w:t>
      </w:r>
      <w:r w:rsidRPr="008E61FB">
        <w:rPr>
          <w:rFonts w:eastAsia="Arial" w:cs="Arial"/>
          <w:szCs w:val="20"/>
        </w:rPr>
        <w:t xml:space="preserve">, </w:t>
      </w:r>
      <w:r w:rsidRPr="008E61FB">
        <w:rPr>
          <w:rFonts w:eastAsia="Arial" w:cs="Arial"/>
          <w:i/>
          <w:iCs/>
          <w:color w:val="FF0000"/>
          <w:szCs w:val="20"/>
        </w:rPr>
        <w:t xml:space="preserve">conforme atos constitutivos da empresa </w:t>
      </w:r>
      <w:r w:rsidRPr="008E61FB">
        <w:rPr>
          <w:rFonts w:eastAsia="Arial" w:cs="Arial"/>
          <w:b/>
          <w:bCs/>
          <w:i/>
          <w:iCs/>
          <w:color w:val="FF0000"/>
          <w:szCs w:val="20"/>
        </w:rPr>
        <w:t>OU</w:t>
      </w:r>
      <w:r w:rsidRPr="008E61FB">
        <w:rPr>
          <w:rFonts w:eastAsia="Arial" w:cs="Arial"/>
          <w:i/>
          <w:iCs/>
          <w:color w:val="FF0000"/>
          <w:szCs w:val="20"/>
        </w:rPr>
        <w:t xml:space="preserve"> procuração apresentada nos autos, </w:t>
      </w:r>
      <w:commentRangeEnd w:id="29"/>
      <w:r w:rsidRPr="008E61FB">
        <w:rPr>
          <w:rStyle w:val="Refdecomentrio"/>
          <w:rFonts w:cs="Arial"/>
          <w:szCs w:val="20"/>
        </w:rPr>
        <w:commentReference w:id="29"/>
      </w:r>
      <w:r w:rsidRPr="008E61FB">
        <w:rPr>
          <w:rFonts w:eastAsia="Arial" w:cs="Arial"/>
          <w:szCs w:val="20"/>
        </w:rPr>
        <w:t xml:space="preserve">tendo em vista o que consta no Processo </w:t>
      </w:r>
      <w:r w:rsidRPr="008E61FB">
        <w:rPr>
          <w:rFonts w:eastAsia="Arial" w:cs="Arial"/>
          <w:color w:val="FF0000"/>
          <w:szCs w:val="20"/>
        </w:rPr>
        <w:t xml:space="preserve"> </w:t>
      </w:r>
      <w:sdt>
        <w:sdtPr>
          <w:rPr>
            <w:rFonts w:eastAsia="Arial" w:cs="Arial"/>
            <w:color w:val="FF0000"/>
            <w:szCs w:val="20"/>
          </w:rPr>
          <w:alias w:val="Empresa"/>
          <w:tag w:val=""/>
          <w:id w:val="1588662588"/>
          <w:placeholder>
            <w:docPart w:val="458A5879D1D6479390F0350065619F29"/>
          </w:placeholder>
          <w:showingPlcHdr/>
          <w:dataBinding w:prefixMappings="xmlns:ns0='http://schemas.openxmlformats.org/officeDocument/2006/extended-properties' " w:xpath="/ns0:Properties[1]/ns0:Company[1]" w:storeItemID="{6668398D-A668-4E3E-A5EB-62B293D839F1}"/>
          <w:text/>
        </w:sdtPr>
        <w:sdtContent>
          <w:r w:rsidR="00C11F44" w:rsidRPr="00415CE8">
            <w:rPr>
              <w:rStyle w:val="TextodoEspaoReservado"/>
              <w:rFonts w:eastAsia="WenQuanYi Micro Hei"/>
            </w:rPr>
            <w:t>[Empresa]</w:t>
          </w:r>
        </w:sdtContent>
      </w:sdt>
      <w:r w:rsidRPr="008E61FB">
        <w:rPr>
          <w:rFonts w:eastAsia="Arial" w:cs="Arial"/>
          <w:color w:val="FF0000"/>
          <w:szCs w:val="20"/>
        </w:rPr>
        <w:t xml:space="preserve"> </w:t>
      </w:r>
      <w:r w:rsidRPr="008E61FB">
        <w:rPr>
          <w:rFonts w:eastAsia="Arial" w:cs="Arial"/>
          <w:szCs w:val="20"/>
        </w:rPr>
        <w:t xml:space="preserve">e em observância às disposições da </w:t>
      </w:r>
      <w:hyperlink r:id="rId43" w:history="1">
        <w:r w:rsidRPr="008E61FB">
          <w:rPr>
            <w:rStyle w:val="Hyperlink"/>
            <w:rFonts w:eastAsia="Arial" w:cs="Arial"/>
            <w:szCs w:val="20"/>
          </w:rPr>
          <w:t>Lei nº 14.133, de 1º de abril de 2021</w:t>
        </w:r>
      </w:hyperlink>
      <w:r w:rsidR="001B4DFE" w:rsidRPr="008E61FB">
        <w:rPr>
          <w:rStyle w:val="Hyperlink"/>
          <w:rFonts w:eastAsia="Arial" w:cs="Arial"/>
          <w:szCs w:val="20"/>
        </w:rPr>
        <w:t xml:space="preserve"> e Decreto Municipal nº 093.2022</w:t>
      </w:r>
      <w:r w:rsidRPr="008E61FB">
        <w:rPr>
          <w:rFonts w:eastAsia="Arial" w:cs="Arial"/>
          <w:szCs w:val="20"/>
        </w:rPr>
        <w:t xml:space="preserve">, e demais legislação aplicável, resolvem celebrar o presente Termo de Contrato, decorrente </w:t>
      </w:r>
      <w:r w:rsidRPr="008E61FB">
        <w:rPr>
          <w:rFonts w:eastAsia="Arial" w:cs="Arial"/>
          <w:i/>
          <w:iCs/>
          <w:color w:val="FF0000"/>
          <w:szCs w:val="20"/>
        </w:rPr>
        <w:t>d</w:t>
      </w:r>
      <w:r w:rsidR="001B4DFE" w:rsidRPr="008E61FB">
        <w:rPr>
          <w:rFonts w:eastAsia="Arial" w:cs="Arial"/>
          <w:i/>
          <w:iCs/>
          <w:color w:val="FF0000"/>
          <w:szCs w:val="20"/>
        </w:rPr>
        <w:t>a</w:t>
      </w:r>
      <w:r w:rsidRPr="008E61FB">
        <w:rPr>
          <w:rFonts w:eastAsia="Arial" w:cs="Arial"/>
          <w:i/>
          <w:iCs/>
          <w:color w:val="FF0000"/>
          <w:szCs w:val="20"/>
        </w:rPr>
        <w:t xml:space="preserve"> </w:t>
      </w:r>
      <w:r w:rsidR="001B4DFE" w:rsidRPr="008E61FB">
        <w:rPr>
          <w:rFonts w:eastAsia="Arial" w:cs="Arial"/>
          <w:i/>
          <w:iCs/>
          <w:color w:val="FF0000"/>
          <w:szCs w:val="20"/>
        </w:rPr>
        <w:t>Dispensa</w:t>
      </w:r>
      <w:r w:rsidRPr="008E61FB">
        <w:rPr>
          <w:rFonts w:eastAsia="Arial" w:cs="Arial"/>
          <w:i/>
          <w:iCs/>
          <w:color w:val="FF0000"/>
          <w:szCs w:val="20"/>
        </w:rPr>
        <w:t xml:space="preserve"> Eletrônic</w:t>
      </w:r>
      <w:r w:rsidR="001B4DFE" w:rsidRPr="008E61FB">
        <w:rPr>
          <w:rFonts w:eastAsia="Arial" w:cs="Arial"/>
          <w:i/>
          <w:iCs/>
          <w:color w:val="FF0000"/>
          <w:szCs w:val="20"/>
        </w:rPr>
        <w:t>a</w:t>
      </w:r>
      <w:r w:rsidRPr="008E61FB">
        <w:rPr>
          <w:rFonts w:eastAsia="Arial" w:cs="Arial"/>
          <w:i/>
          <w:iCs/>
          <w:color w:val="FF0000"/>
          <w:szCs w:val="20"/>
        </w:rPr>
        <w:t xml:space="preserve">  </w:t>
      </w:r>
      <w:sdt>
        <w:sdtPr>
          <w:rPr>
            <w:rFonts w:eastAsia="Arial" w:cs="Arial"/>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eastAsia="Arial" w:cs="Arial"/>
              <w:i/>
              <w:iCs/>
              <w:color w:val="FF0000"/>
              <w:szCs w:val="20"/>
            </w:rPr>
            <w:t>041/2023</w:t>
          </w:r>
        </w:sdtContent>
      </w:sdt>
      <w:r w:rsidRPr="008E61FB">
        <w:rPr>
          <w:rFonts w:eastAsia="Arial" w:cs="Arial"/>
          <w:i/>
          <w:iCs/>
          <w:color w:val="FF0000"/>
          <w:szCs w:val="20"/>
        </w:rPr>
        <w:t xml:space="preserve">, </w:t>
      </w:r>
      <w:r w:rsidRPr="008E61FB">
        <w:rPr>
          <w:rFonts w:eastAsia="Arial" w:cs="Arial"/>
          <w:szCs w:val="20"/>
        </w:rPr>
        <w:t xml:space="preserve"> mediante as cláusulas e condições a seguir enunciadas.</w:t>
      </w:r>
    </w:p>
    <w:p w14:paraId="7778671C" w14:textId="77777777" w:rsidR="00D06F8A" w:rsidRPr="008E61FB" w:rsidRDefault="00D06F8A" w:rsidP="00D06F8A">
      <w:pPr>
        <w:spacing w:after="20" w:line="312" w:lineRule="auto"/>
        <w:ind w:firstLine="567"/>
        <w:jc w:val="both"/>
        <w:rPr>
          <w:rFonts w:eastAsia="Arial" w:cs="Arial"/>
          <w:szCs w:val="20"/>
        </w:rPr>
      </w:pPr>
    </w:p>
    <w:p w14:paraId="61189F9F" w14:textId="77777777" w:rsidR="00D06F8A" w:rsidRPr="008E61FB" w:rsidRDefault="00D06F8A" w:rsidP="00D06F8A">
      <w:pPr>
        <w:pStyle w:val="Nivel01"/>
        <w:keepNext/>
        <w:keepLines/>
        <w:numPr>
          <w:ilvl w:val="0"/>
          <w:numId w:val="19"/>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0" w:name="_Toc124416210"/>
      <w:r w:rsidRPr="008E61FB">
        <w:rPr>
          <w:rFonts w:cs="Arial"/>
        </w:rPr>
        <w:t>CLÁUSULA PRIMEIRA – OBJETO (</w:t>
      </w:r>
      <w:hyperlink r:id="rId44" w:anchor="art92" w:history="1">
        <w:r w:rsidRPr="008E61FB">
          <w:rPr>
            <w:rStyle w:val="Hyperlink"/>
            <w:rFonts w:cs="Arial"/>
          </w:rPr>
          <w:t>art. 92, I e II</w:t>
        </w:r>
      </w:hyperlink>
      <w:r w:rsidRPr="008E61FB">
        <w:rPr>
          <w:rFonts w:cs="Arial"/>
        </w:rPr>
        <w:t>)</w:t>
      </w:r>
      <w:bookmarkEnd w:id="30"/>
    </w:p>
    <w:p w14:paraId="08B079BF" w14:textId="6460E3D6"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O objeto do presente instrumento é a </w:t>
      </w:r>
      <w:sdt>
        <w:sdtPr>
          <w:rPr>
            <w:rFonts w:ascii="Arial" w:hAnsi="Arial" w:cs="Arial"/>
          </w:rPr>
          <w:alias w:val="Título"/>
          <w:tag w:val=""/>
          <w:id w:val="1110009358"/>
          <w:placeholder>
            <w:docPart w:val="16C7B32F47EA4D818AED05CBAFD3EF6F"/>
          </w:placeholder>
          <w:dataBinding w:prefixMappings="xmlns:ns0='http://purl.org/dc/elements/1.1/' xmlns:ns1='http://schemas.openxmlformats.org/package/2006/metadata/core-properties' " w:xpath="/ns1:coreProperties[1]/ns0:title[1]" w:storeItemID="{6C3C8BC8-F283-45AE-878A-BAB7291924A1}"/>
          <w:text/>
        </w:sdtPr>
        <w:sdtContent>
          <w:r w:rsidR="004A67F6" w:rsidRPr="008E61FB">
            <w:rPr>
              <w:rFonts w:ascii="Arial" w:hAnsi="Arial" w:cs="Arial"/>
            </w:rPr>
            <w:t>CONTRATAÇÃO DE EMPRESA PARA PRESTAÇÃO DE SERVIÇOS DE PROPAGANDA VOLANTE, PARA REALIZAR A PRODUÇÃO E VEICULAÇÃO DE ÁUDIO EM CARRO DE SOM PARA DIVULGAÇÃO DE COMUNICADOS, ATOS OFICIAIS, AVISOS, CAMPANHAS E CONVOCAÇÕES DE INTERESSE GERAL DESTA ADMINISTRAÇÃO, BEM COMO, LOCAÇÃO DE EQUIPAMENTO DE SOM</w:t>
          </w:r>
        </w:sdtContent>
      </w:sdt>
      <w:r w:rsidR="00362EC3" w:rsidRPr="008E61FB">
        <w:rPr>
          <w:rFonts w:ascii="Arial" w:hAnsi="Arial" w:cs="Arial"/>
        </w:rPr>
        <w:t xml:space="preserve"> </w:t>
      </w:r>
      <w:r w:rsidRPr="008E61FB">
        <w:rPr>
          <w:rFonts w:ascii="Arial" w:hAnsi="Arial" w:cs="Arial"/>
        </w:rPr>
        <w:t>nas condições estabelecidas no Termo de Referência, bem como, conforme tabela abaixo:</w:t>
      </w:r>
    </w:p>
    <w:p w14:paraId="753B45D6" w14:textId="77777777" w:rsidR="00D06F8A" w:rsidRPr="008E61FB" w:rsidRDefault="00D06F8A" w:rsidP="00D06F8A">
      <w:pPr>
        <w:pStyle w:val="Nivel2"/>
        <w:numPr>
          <w:ilvl w:val="0"/>
          <w:numId w:val="0"/>
        </w:numPr>
        <w:spacing w:before="0" w:after="20" w:line="312" w:lineRule="auto"/>
        <w:jc w:val="center"/>
        <w:rPr>
          <w:rFonts w:ascii="Arial" w:hAnsi="Arial" w:cs="Arial"/>
        </w:rPr>
      </w:pPr>
      <w:r w:rsidRPr="008E61FB">
        <w:rPr>
          <w:rFonts w:ascii="Arial" w:hAnsi="Arial" w:cs="Arial"/>
          <w:highlight w:val="magenta"/>
        </w:rPr>
        <w:t>(colar tabela)</w:t>
      </w:r>
    </w:p>
    <w:p w14:paraId="7DF31E72"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lang w:val="x-none"/>
        </w:rPr>
      </w:pPr>
      <w:r w:rsidRPr="008E61FB">
        <w:rPr>
          <w:rFonts w:ascii="Arial" w:hAnsi="Arial" w:cs="Arial"/>
        </w:rPr>
        <w:t>Vinculam esta contratação, independentemente de transcrição:</w:t>
      </w:r>
    </w:p>
    <w:p w14:paraId="72E3F76B"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lang w:val="x-none"/>
        </w:rPr>
      </w:pPr>
      <w:r w:rsidRPr="008E61FB">
        <w:rPr>
          <w:rFonts w:ascii="Arial" w:hAnsi="Arial"/>
        </w:rPr>
        <w:t>O Termo de Referência;</w:t>
      </w:r>
    </w:p>
    <w:p w14:paraId="2E97B564" w14:textId="7B0BFC9D" w:rsidR="00D06F8A" w:rsidRPr="008E61FB" w:rsidRDefault="001B4DFE" w:rsidP="00D06F8A">
      <w:pPr>
        <w:pStyle w:val="Nivel3"/>
        <w:numPr>
          <w:ilvl w:val="2"/>
          <w:numId w:val="10"/>
        </w:numPr>
        <w:suppressAutoHyphens w:val="0"/>
        <w:spacing w:before="0" w:after="20" w:line="312" w:lineRule="auto"/>
        <w:ind w:left="170" w:firstLine="709"/>
        <w:rPr>
          <w:rFonts w:ascii="Arial" w:hAnsi="Arial"/>
          <w:lang w:val="x-none"/>
        </w:rPr>
      </w:pPr>
      <w:r w:rsidRPr="008E61FB">
        <w:rPr>
          <w:rFonts w:ascii="Arial" w:hAnsi="Arial"/>
        </w:rPr>
        <w:t>Edital do Aviso da Dispensa</w:t>
      </w:r>
      <w:r w:rsidR="00D06F8A" w:rsidRPr="008E61FB">
        <w:rPr>
          <w:rFonts w:ascii="Arial" w:hAnsi="Arial"/>
        </w:rPr>
        <w:t>;</w:t>
      </w:r>
    </w:p>
    <w:p w14:paraId="0D167800"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lang w:val="x-none"/>
        </w:rPr>
      </w:pPr>
      <w:r w:rsidRPr="008E61FB">
        <w:rPr>
          <w:rFonts w:ascii="Arial" w:hAnsi="Arial"/>
        </w:rPr>
        <w:t>A Proposta do contratado;</w:t>
      </w:r>
    </w:p>
    <w:p w14:paraId="32065418"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lang w:val="x-none"/>
        </w:rPr>
      </w:pPr>
      <w:r w:rsidRPr="008E61FB">
        <w:rPr>
          <w:rFonts w:ascii="Arial" w:hAnsi="Arial"/>
        </w:rPr>
        <w:t>Eventuais anexos dos documentos supracitados.</w:t>
      </w:r>
    </w:p>
    <w:p w14:paraId="37D4EA1F"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1" w:name="_Toc124416211"/>
      <w:r w:rsidRPr="008E61FB">
        <w:rPr>
          <w:rFonts w:cs="Arial"/>
        </w:rPr>
        <w:t>CLÁUSULA SEGUNDA – VIGÊNCIA E PRORROGAÇÃO</w:t>
      </w:r>
      <w:bookmarkEnd w:id="31"/>
    </w:p>
    <w:p w14:paraId="7E267316" w14:textId="3DC83EE7" w:rsidR="00D06F8A" w:rsidRPr="008E61FB" w:rsidRDefault="00D06F8A" w:rsidP="00D06F8A">
      <w:pPr>
        <w:pStyle w:val="Nvel2-Red"/>
        <w:numPr>
          <w:ilvl w:val="1"/>
          <w:numId w:val="10"/>
        </w:numPr>
        <w:spacing w:before="0" w:after="20" w:line="312" w:lineRule="auto"/>
        <w:ind w:left="0" w:firstLine="567"/>
      </w:pPr>
      <w:r w:rsidRPr="008E61FB">
        <w:t xml:space="preserve">O prazo de vigência da contratação é de </w:t>
      </w:r>
      <w:r w:rsidR="00362EC3" w:rsidRPr="008E61FB">
        <w:t>12</w:t>
      </w:r>
      <w:r w:rsidRPr="008E61FB">
        <w:t xml:space="preserve"> (</w:t>
      </w:r>
      <w:r w:rsidR="00362EC3" w:rsidRPr="008E61FB">
        <w:t>doze</w:t>
      </w:r>
      <w:r w:rsidRPr="008E61FB">
        <w:t xml:space="preserve">) meses contados do(a) data da assinatura na forma do </w:t>
      </w:r>
      <w:hyperlink r:id="rId45" w:anchor="art105" w:history="1">
        <w:r w:rsidRPr="008E61FB">
          <w:rPr>
            <w:rStyle w:val="Hyperlink"/>
          </w:rPr>
          <w:t>artigo 105 da Lei n° 14.133, de 2021</w:t>
        </w:r>
      </w:hyperlink>
      <w:r w:rsidRPr="008E61FB">
        <w:t>, podendo ser prorrogado.</w:t>
      </w:r>
    </w:p>
    <w:p w14:paraId="241A0C4E"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2" w:name="_Toc124416212"/>
      <w:r w:rsidRPr="008E61FB">
        <w:rPr>
          <w:rFonts w:cs="Arial"/>
        </w:rPr>
        <w:lastRenderedPageBreak/>
        <w:t>CLÁUSULA TERCEIRA – MODELOS DE EXECUÇÃO E GESTÃO CONTRATUAIS (</w:t>
      </w:r>
      <w:hyperlink r:id="rId46" w:anchor="art92" w:history="1">
        <w:r w:rsidRPr="008E61FB">
          <w:rPr>
            <w:rStyle w:val="Hyperlink"/>
            <w:rFonts w:cs="Arial"/>
          </w:rPr>
          <w:t>art. 92, IV, VII e XVIII)</w:t>
        </w:r>
        <w:bookmarkEnd w:id="32"/>
      </w:hyperlink>
    </w:p>
    <w:p w14:paraId="1656C2D0"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197C5B10"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3" w:name="_Toc124416213"/>
      <w:r w:rsidRPr="008E61FB">
        <w:rPr>
          <w:rFonts w:cs="Arial"/>
        </w:rPr>
        <w:t>CLÁUSULA QUARTA – SUBCONTRATAÇÃO</w:t>
      </w:r>
      <w:bookmarkEnd w:id="33"/>
    </w:p>
    <w:p w14:paraId="52BE42D0" w14:textId="77777777" w:rsidR="00D06F8A" w:rsidRPr="008E61FB" w:rsidRDefault="00D06F8A" w:rsidP="00D06F8A">
      <w:pPr>
        <w:pStyle w:val="Nvel2-Red"/>
        <w:numPr>
          <w:ilvl w:val="1"/>
          <w:numId w:val="10"/>
        </w:numPr>
        <w:spacing w:before="0" w:after="20" w:line="312" w:lineRule="auto"/>
        <w:ind w:left="0" w:firstLine="567"/>
      </w:pPr>
      <w:r w:rsidRPr="008E61FB">
        <w:t>Não será admitida a subcontratação do objeto contratual.</w:t>
      </w:r>
    </w:p>
    <w:p w14:paraId="681602C5"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4" w:name="_Toc124416214"/>
      <w:r w:rsidRPr="008E61FB">
        <w:rPr>
          <w:rFonts w:cs="Arial"/>
        </w:rPr>
        <w:t>CLÁUSULA QUINTA - PREÇO</w:t>
      </w:r>
      <w:bookmarkEnd w:id="34"/>
    </w:p>
    <w:p w14:paraId="2F753E45" w14:textId="4621FEF5" w:rsidR="00D06F8A" w:rsidRPr="008E61FB" w:rsidRDefault="00D06F8A" w:rsidP="00D06F8A">
      <w:pPr>
        <w:pStyle w:val="Nvel2-Red"/>
        <w:numPr>
          <w:ilvl w:val="1"/>
          <w:numId w:val="10"/>
        </w:numPr>
        <w:spacing w:before="0" w:after="20" w:line="312" w:lineRule="auto"/>
        <w:ind w:left="0" w:firstLine="567"/>
      </w:pPr>
      <w:r w:rsidRPr="008E61FB">
        <w:t xml:space="preserve">O valor total da contratação é de </w:t>
      </w:r>
      <w:r w:rsidR="001B4DFE" w:rsidRPr="008E61FB">
        <w:t>R$ (xxx).</w:t>
      </w:r>
    </w:p>
    <w:p w14:paraId="3FE2BCD3"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Default="00D06F8A" w:rsidP="00D06F8A">
      <w:pPr>
        <w:pStyle w:val="Nvel2-Red"/>
        <w:numPr>
          <w:ilvl w:val="1"/>
          <w:numId w:val="10"/>
        </w:numPr>
        <w:spacing w:before="0" w:after="20" w:line="312" w:lineRule="auto"/>
        <w:ind w:left="0" w:firstLine="567"/>
      </w:pPr>
      <w:commentRangeStart w:id="35"/>
      <w:r w:rsidRPr="008E61FB">
        <w:t>O valor acima é meramente estimativo, de forma que os pagamentos devidos ao contratado dependerão dos quantitativos efetivamente fornecidos.</w:t>
      </w:r>
      <w:commentRangeEnd w:id="35"/>
      <w:r w:rsidRPr="008E61FB">
        <w:rPr>
          <w:rStyle w:val="Refdecomentrio"/>
          <w:i w:val="0"/>
          <w:iCs w:val="0"/>
          <w:color w:val="auto"/>
        </w:rPr>
        <w:commentReference w:id="35"/>
      </w:r>
    </w:p>
    <w:p w14:paraId="69536C0F" w14:textId="77777777" w:rsidR="00A479B1" w:rsidRPr="008E61FB" w:rsidRDefault="00A479B1" w:rsidP="00A479B1">
      <w:pPr>
        <w:pStyle w:val="Nvel2-Red"/>
        <w:numPr>
          <w:ilvl w:val="0"/>
          <w:numId w:val="0"/>
        </w:numPr>
        <w:spacing w:before="0" w:after="20" w:line="312" w:lineRule="auto"/>
        <w:ind w:left="567"/>
      </w:pPr>
    </w:p>
    <w:p w14:paraId="66B21E64"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6" w:name="_Toc124416215"/>
      <w:r w:rsidRPr="008E61FB">
        <w:rPr>
          <w:rFonts w:cs="Arial"/>
        </w:rPr>
        <w:t>CLÁUSULA SEXTA - PAGAMENTO (</w:t>
      </w:r>
      <w:hyperlink r:id="rId47" w:anchor="art92" w:history="1">
        <w:r w:rsidRPr="008E61FB">
          <w:rPr>
            <w:rStyle w:val="Hyperlink"/>
            <w:rFonts w:cs="Arial"/>
          </w:rPr>
          <w:t>art. 92, V e VI</w:t>
        </w:r>
      </w:hyperlink>
      <w:r w:rsidRPr="008E61FB">
        <w:rPr>
          <w:rFonts w:cs="Arial"/>
        </w:rPr>
        <w:t>)</w:t>
      </w:r>
      <w:bookmarkEnd w:id="36"/>
    </w:p>
    <w:p w14:paraId="5A44CE26"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O prazo para pagamento </w:t>
      </w:r>
      <w:r w:rsidRPr="008E61FB">
        <w:rPr>
          <w:rFonts w:ascii="Arial" w:hAnsi="Arial" w:cs="Arial"/>
          <w:lang w:eastAsia="en-US"/>
        </w:rPr>
        <w:t>ao contratado</w:t>
      </w:r>
      <w:r w:rsidRPr="008E61FB">
        <w:rPr>
          <w:rFonts w:ascii="Arial" w:hAnsi="Arial" w:cs="Arial"/>
        </w:rPr>
        <w:t xml:space="preserve"> e demais condições a ele referentes encontram-se definidos no Termo de Referência, anexo a este Contrato.</w:t>
      </w:r>
    </w:p>
    <w:p w14:paraId="1CEA733B"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1CA57042"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37" w:name="_Toc124416216"/>
      <w:commentRangeStart w:id="38"/>
      <w:r w:rsidRPr="008E61FB">
        <w:rPr>
          <w:rFonts w:cs="Arial"/>
        </w:rPr>
        <w:t>CLÁUSULA SÉTIMA - REAJUSTE (</w:t>
      </w:r>
      <w:hyperlink r:id="rId48" w:anchor="art92" w:history="1">
        <w:r w:rsidRPr="008E61FB">
          <w:rPr>
            <w:rStyle w:val="Hyperlink"/>
            <w:rFonts w:cs="Arial"/>
          </w:rPr>
          <w:t>art. 92, V)</w:t>
        </w:r>
        <w:commentRangeEnd w:id="38"/>
        <w:r w:rsidRPr="008E61FB">
          <w:rPr>
            <w:rStyle w:val="Hyperlink"/>
            <w:rFonts w:eastAsiaTheme="minorEastAsia" w:cs="Arial"/>
            <w:bCs w:val="0"/>
          </w:rPr>
          <w:commentReference w:id="38"/>
        </w:r>
        <w:bookmarkEnd w:id="37"/>
      </w:hyperlink>
    </w:p>
    <w:p w14:paraId="11D04F66"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Os preços inicialmente contratados são fixos e irreajustáveis no prazo de um ano contado da data do orçamento estimado, em </w:t>
      </w:r>
      <w:r w:rsidRPr="008E61FB">
        <w:rPr>
          <w:rFonts w:ascii="Arial" w:hAnsi="Arial" w:cs="Arial"/>
          <w:i/>
          <w:iCs/>
          <w:color w:val="FF0000"/>
        </w:rPr>
        <w:t>__/__/__ (DD/MM/AAAA)</w:t>
      </w:r>
      <w:r w:rsidRPr="008E61FB">
        <w:rPr>
          <w:rFonts w:ascii="Arial" w:hAnsi="Arial" w:cs="Arial"/>
        </w:rPr>
        <w:t>.</w:t>
      </w:r>
    </w:p>
    <w:p w14:paraId="7F82B11A"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commentRangeStart w:id="39"/>
      <w:r w:rsidRPr="008E61FB">
        <w:rPr>
          <w:rFonts w:ascii="Arial" w:hAnsi="Arial" w:cs="Arial"/>
        </w:rPr>
        <w:t xml:space="preserve">Após o interregno de um ano, e independentemente de pedido do contratado, os preços iniciais serão reajustados, mediante a aplicação, pelo contratante, do índice </w:t>
      </w:r>
      <w:r w:rsidRPr="008E61FB">
        <w:rPr>
          <w:rFonts w:ascii="Arial" w:hAnsi="Arial" w:cs="Arial"/>
          <w:color w:val="FF0000"/>
        </w:rPr>
        <w:t>INPC</w:t>
      </w:r>
      <w:r w:rsidRPr="008E61FB">
        <w:rPr>
          <w:rFonts w:ascii="Arial" w:hAnsi="Arial" w:cs="Arial"/>
          <w:i/>
          <w:iCs/>
        </w:rPr>
        <w:t>,</w:t>
      </w:r>
      <w:r w:rsidRPr="008E61FB">
        <w:rPr>
          <w:rFonts w:ascii="Arial" w:hAnsi="Arial" w:cs="Arial"/>
        </w:rPr>
        <w:t xml:space="preserve"> exclusivamente para as obrigações iniciadas e concluídas após a ocorrência da anualidade</w:t>
      </w:r>
      <w:commentRangeEnd w:id="39"/>
      <w:r w:rsidRPr="008E61FB">
        <w:rPr>
          <w:rStyle w:val="Refdecomentrio"/>
          <w:rFonts w:ascii="Arial" w:hAnsi="Arial" w:cs="Arial"/>
        </w:rPr>
        <w:commentReference w:id="39"/>
      </w:r>
      <w:r w:rsidRPr="008E61FB">
        <w:rPr>
          <w:rFonts w:ascii="Arial" w:hAnsi="Arial" w:cs="Arial"/>
        </w:rPr>
        <w:t>.</w:t>
      </w:r>
    </w:p>
    <w:p w14:paraId="53D1235D"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Nos reajustes subsequentes ao primeiro, o interregno mínimo de um ano será contado a partir dos efeitos financeiros do último reajuste.</w:t>
      </w:r>
    </w:p>
    <w:p w14:paraId="19467670"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Nas aferições finais, o(s) índice(s) utilizado(s) para reajuste será(ão), obrigatoriamente, o(s) definitivo(s).</w:t>
      </w:r>
    </w:p>
    <w:p w14:paraId="3D1D695F"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Na ausência de previsão legal quanto ao índice substituto, as partes elegerão novo índice oficial, para reajustamento do preço do valor remanescente, por meio de termo aditivo. </w:t>
      </w:r>
    </w:p>
    <w:p w14:paraId="7F314723"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lastRenderedPageBreak/>
        <w:t>O reajuste será realizado por apostilamento.</w:t>
      </w:r>
    </w:p>
    <w:p w14:paraId="40655C2F"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2082FDDB"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40" w:name="_Toc124416217"/>
      <w:r w:rsidRPr="008E61FB">
        <w:rPr>
          <w:rFonts w:cs="Arial"/>
        </w:rPr>
        <w:t>CLÁUSULA OITAVA - OBRIGAÇÕES DO CONTRATANTE (</w:t>
      </w:r>
      <w:hyperlink r:id="rId49" w:anchor="art92" w:history="1">
        <w:r w:rsidRPr="008E61FB">
          <w:rPr>
            <w:rStyle w:val="Hyperlink"/>
            <w:rFonts w:cs="Arial"/>
          </w:rPr>
          <w:t>art. 92, X, XI e XIV</w:t>
        </w:r>
      </w:hyperlink>
      <w:r w:rsidRPr="008E61FB">
        <w:rPr>
          <w:rFonts w:cs="Arial"/>
        </w:rPr>
        <w:t>)</w:t>
      </w:r>
      <w:bookmarkEnd w:id="40"/>
    </w:p>
    <w:p w14:paraId="5C518303"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b/>
          <w:bCs/>
        </w:rPr>
      </w:pPr>
      <w:r w:rsidRPr="008E61FB">
        <w:rPr>
          <w:rFonts w:ascii="Arial" w:hAnsi="Arial" w:cs="Arial"/>
        </w:rPr>
        <w:t>São obrigações do Contratante:</w:t>
      </w:r>
    </w:p>
    <w:p w14:paraId="3E1BFCBB"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Exigir o cumprimento de todas as obrigações assumidas pelo Contratado, de acordo com o contrato e seus anexos;</w:t>
      </w:r>
    </w:p>
    <w:p w14:paraId="52BB6853"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Receber o objeto no prazo e condições estabelecidas no Termo de Referência;</w:t>
      </w:r>
    </w:p>
    <w:p w14:paraId="7A9E228C"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Acompanhar e fiscalizar a execução do contrato e o cumprimento das obrigações pelo Contratado;</w:t>
      </w:r>
    </w:p>
    <w:p w14:paraId="64849D37"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Comunicar a empresa para </w:t>
      </w:r>
      <w:r w:rsidRPr="008E61FB">
        <w:rPr>
          <w:rFonts w:ascii="Arial" w:hAnsi="Arial" w:cs="Arial"/>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0" w:anchor="art143" w:history="1">
        <w:r w:rsidRPr="008E61FB">
          <w:rPr>
            <w:rStyle w:val="Hyperlink"/>
            <w:rFonts w:ascii="Arial" w:hAnsi="Arial" w:cs="Arial"/>
            <w:bCs/>
          </w:rPr>
          <w:t>art. 143 da Lei nº 14.133, de 2021</w:t>
        </w:r>
      </w:hyperlink>
      <w:r w:rsidRPr="008E61FB">
        <w:rPr>
          <w:rFonts w:ascii="Arial" w:hAnsi="Arial" w:cs="Arial"/>
          <w:bCs/>
        </w:rPr>
        <w:t>;</w:t>
      </w:r>
    </w:p>
    <w:p w14:paraId="4E90223E"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Efetuar o pagamento ao Contratado do valor correspondente ao fornecimento do objeto, no prazo, forma e condições estabelecidos no presente Contrato;</w:t>
      </w:r>
    </w:p>
    <w:p w14:paraId="0A7E8782"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Aplicar ao Contratado as sanções previstas na lei e neste Contrato; </w:t>
      </w:r>
    </w:p>
    <w:p w14:paraId="332137AE"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Cientificar o órgão de representação judicial da Advocacia-Geral da União para adoção das medidas cabíveis quando do descumprimento de obrigações pelo Contratado;</w:t>
      </w:r>
    </w:p>
    <w:p w14:paraId="1C61E38F"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b/>
          <w:bCs/>
        </w:rPr>
      </w:pPr>
      <w:r w:rsidRPr="008E61FB">
        <w:rPr>
          <w:rFonts w:ascii="Arial" w:hAnsi="Arial"/>
        </w:rPr>
        <w:t xml:space="preserve"> </w:t>
      </w:r>
      <w:commentRangeStart w:id="41"/>
      <w:r w:rsidRPr="008E61FB">
        <w:rPr>
          <w:rFonts w:ascii="Arial" w:hAnsi="Arial"/>
        </w:rPr>
        <w:t>A Administração terá o prazo de</w:t>
      </w:r>
      <w:r w:rsidRPr="008E61FB">
        <w:rPr>
          <w:rFonts w:ascii="Arial" w:hAnsi="Arial"/>
          <w:i/>
          <w:iCs/>
          <w:color w:val="FF0000"/>
        </w:rPr>
        <w:t xml:space="preserve"> 10 (dez) dias</w:t>
      </w:r>
      <w:r w:rsidRPr="008E61FB">
        <w:rPr>
          <w:rFonts w:ascii="Arial" w:hAnsi="Arial"/>
        </w:rPr>
        <w:t xml:space="preserve">, a contar da data do protocolo do requerimento para decidir, admitida a prorrogação motivada, por igual período. </w:t>
      </w:r>
      <w:commentRangeEnd w:id="41"/>
      <w:r w:rsidRPr="008E61FB">
        <w:rPr>
          <w:rStyle w:val="Refdecomentrio"/>
          <w:rFonts w:ascii="Arial" w:hAnsi="Arial"/>
          <w:color w:val="auto"/>
        </w:rPr>
        <w:commentReference w:id="41"/>
      </w:r>
    </w:p>
    <w:p w14:paraId="713786A3"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color w:val="FF0000"/>
        </w:rPr>
      </w:pPr>
      <w:commentRangeStart w:id="42"/>
      <w:r w:rsidRPr="008E61FB">
        <w:rPr>
          <w:rFonts w:ascii="Arial" w:hAnsi="Arial" w:cs="Arial"/>
        </w:rPr>
        <w:t xml:space="preserve">Responder eventuais pedidos de reestabelecimento do equilíbrio econômico-financeiro feitos pelo contratado no prazo máximo de </w:t>
      </w:r>
      <w:r w:rsidRPr="008E61FB">
        <w:rPr>
          <w:rFonts w:ascii="Arial" w:hAnsi="Arial" w:cs="Arial"/>
          <w:color w:val="FF0000"/>
        </w:rPr>
        <w:t>10 (dez) dias.</w:t>
      </w:r>
      <w:commentRangeEnd w:id="42"/>
      <w:r w:rsidRPr="008E61FB">
        <w:rPr>
          <w:rStyle w:val="Refdecomentrio"/>
          <w:rFonts w:ascii="Arial" w:hAnsi="Arial" w:cs="Arial"/>
        </w:rPr>
        <w:commentReference w:id="42"/>
      </w:r>
    </w:p>
    <w:p w14:paraId="7A351FC3" w14:textId="77777777" w:rsidR="00D06F8A" w:rsidRPr="008E61FB" w:rsidRDefault="00D06F8A" w:rsidP="00D06F8A">
      <w:pPr>
        <w:pStyle w:val="Nvel2-Red"/>
        <w:numPr>
          <w:ilvl w:val="1"/>
          <w:numId w:val="10"/>
        </w:numPr>
        <w:spacing w:before="0" w:after="20" w:line="312" w:lineRule="auto"/>
        <w:ind w:left="0" w:firstLine="567"/>
      </w:pPr>
      <w:commentRangeStart w:id="43"/>
      <w:r w:rsidRPr="008E61FB">
        <w:t>Notificar os emitentes das garantias quanto ao início de processo administrativo para apuração de descumprimento de cláusulas contratuais.</w:t>
      </w:r>
      <w:commentRangeEnd w:id="43"/>
      <w:r w:rsidRPr="008E61FB">
        <w:rPr>
          <w:rStyle w:val="Refdecomentrio"/>
          <w:i w:val="0"/>
          <w:iCs w:val="0"/>
          <w:color w:val="auto"/>
        </w:rPr>
        <w:commentReference w:id="43"/>
      </w:r>
    </w:p>
    <w:p w14:paraId="6310621D"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C53995"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0690F07E"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right="0"/>
        <w:textAlignment w:val="auto"/>
        <w:rPr>
          <w:rFonts w:cs="Arial"/>
          <w:color w:val="FFFFFF" w:themeColor="background1"/>
        </w:rPr>
      </w:pPr>
      <w:bookmarkStart w:id="44" w:name="_Toc124416218"/>
      <w:commentRangeStart w:id="45"/>
      <w:r w:rsidRPr="008E61FB">
        <w:rPr>
          <w:rFonts w:cs="Arial"/>
        </w:rPr>
        <w:t>CLÁUSULA NONA - OBRIGAÇÕES DO CONTRATADO (</w:t>
      </w:r>
      <w:hyperlink r:id="rId51" w:anchor="art92" w:history="1">
        <w:r w:rsidRPr="008E61FB">
          <w:rPr>
            <w:rStyle w:val="Hyperlink"/>
            <w:rFonts w:cs="Arial"/>
          </w:rPr>
          <w:t>art. 92, XIV, XVI e XVII)</w:t>
        </w:r>
        <w:commentRangeEnd w:id="45"/>
        <w:r w:rsidRPr="008E61FB">
          <w:rPr>
            <w:rStyle w:val="Hyperlink"/>
            <w:rFonts w:eastAsiaTheme="minorEastAsia" w:cs="Arial"/>
            <w:bCs w:val="0"/>
          </w:rPr>
          <w:commentReference w:id="45"/>
        </w:r>
        <w:bookmarkEnd w:id="44"/>
      </w:hyperlink>
    </w:p>
    <w:p w14:paraId="0166D237"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77777777" w:rsidR="00D06F8A" w:rsidRPr="008E61FB" w:rsidRDefault="00D06F8A" w:rsidP="00D06F8A">
      <w:pPr>
        <w:pStyle w:val="Nvel2-Red"/>
        <w:numPr>
          <w:ilvl w:val="1"/>
          <w:numId w:val="10"/>
        </w:numPr>
        <w:spacing w:before="0" w:after="20" w:line="312" w:lineRule="auto"/>
        <w:ind w:left="0" w:firstLine="567"/>
      </w:pPr>
      <w:r w:rsidRPr="008E61FB">
        <w:t>Entregar o objeto acompanhado do manual do usuário, com uma versão em português, e da relação da rede de assistência técnica autorizada (quando for o caso);</w:t>
      </w:r>
    </w:p>
    <w:p w14:paraId="3F7B3B36"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color w:val="000000" w:themeColor="text1"/>
        </w:rPr>
      </w:pPr>
      <w:r w:rsidRPr="008E61FB">
        <w:rPr>
          <w:rFonts w:ascii="Arial" w:hAnsi="Arial" w:cs="Arial"/>
        </w:rPr>
        <w:lastRenderedPageBreak/>
        <w:t>Responsabilizar-se pelos vícios e danos decorrentes do objeto, de acordo com o Código de Defesa do Consumidor (</w:t>
      </w:r>
      <w:hyperlink r:id="rId52" w:history="1">
        <w:r w:rsidRPr="008E61FB">
          <w:rPr>
            <w:rStyle w:val="Hyperlink"/>
            <w:rFonts w:ascii="Arial" w:hAnsi="Arial" w:cs="Arial"/>
          </w:rPr>
          <w:t>Lei nº 8.078, de 1990</w:t>
        </w:r>
      </w:hyperlink>
      <w:r w:rsidRPr="008E61FB">
        <w:rPr>
          <w:rFonts w:ascii="Arial" w:hAnsi="Arial" w:cs="Arial"/>
        </w:rPr>
        <w:t>);</w:t>
      </w:r>
    </w:p>
    <w:p w14:paraId="759B5464"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color w:val="000000" w:themeColor="text1"/>
        </w:rPr>
      </w:pPr>
      <w:r w:rsidRPr="008E61FB">
        <w:rPr>
          <w:rFonts w:ascii="Arial" w:hAnsi="Arial" w:cs="Arial"/>
          <w:color w:val="000000" w:themeColor="text1"/>
        </w:rPr>
        <w:t>Comunicar ao contratante, no prazo máximo de 24 (vinte e quatro) horas que antecede a data da entrega, os motivos que impossibilitem o cumprimento do prazo previsto, com a devida comprovação;</w:t>
      </w:r>
    </w:p>
    <w:p w14:paraId="63016EFF"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color w:val="000000" w:themeColor="text1"/>
        </w:rPr>
      </w:pPr>
      <w:r w:rsidRPr="008E61FB">
        <w:rPr>
          <w:rFonts w:ascii="Arial" w:hAnsi="Arial" w:cs="Arial"/>
          <w:color w:val="000000" w:themeColor="text1"/>
        </w:rPr>
        <w:t>Atender às determinações regulares emitidas pelo fiscal ou gestor do contrato ou autoridade superior (</w:t>
      </w:r>
      <w:hyperlink r:id="rId53" w:anchor="art137" w:history="1">
        <w:r w:rsidRPr="008E61FB">
          <w:rPr>
            <w:rStyle w:val="Hyperlink"/>
            <w:rFonts w:ascii="Arial" w:hAnsi="Arial" w:cs="Arial"/>
          </w:rPr>
          <w:t>art. 137, II, da Lei n.º 14.133, de 2021</w:t>
        </w:r>
      </w:hyperlink>
      <w:r w:rsidRPr="008E61FB">
        <w:rPr>
          <w:rFonts w:ascii="Arial" w:hAnsi="Arial" w:cs="Arial"/>
          <w:color w:val="000000" w:themeColor="text1"/>
        </w:rPr>
        <w:t xml:space="preserve">) e </w:t>
      </w:r>
      <w:r w:rsidRPr="008E61FB">
        <w:rPr>
          <w:rFonts w:ascii="Arial" w:hAnsi="Arial" w:cs="Arial"/>
        </w:rPr>
        <w:t>prestar todo esclarecimento ou informação por eles solicitados</w:t>
      </w:r>
      <w:r w:rsidRPr="008E61FB">
        <w:rPr>
          <w:rFonts w:ascii="Arial" w:hAnsi="Arial" w:cs="Arial"/>
          <w:color w:val="000000" w:themeColor="text1"/>
        </w:rPr>
        <w:t>;</w:t>
      </w:r>
    </w:p>
    <w:p w14:paraId="490C116A"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color w:val="000000" w:themeColor="text1"/>
        </w:rPr>
      </w:pPr>
      <w:commentRangeStart w:id="46"/>
      <w:r w:rsidRPr="008E61FB">
        <w:rPr>
          <w:rFonts w:ascii="Arial" w:hAnsi="Arial" w:cs="Arial"/>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46"/>
      <w:r w:rsidRPr="008E61FB">
        <w:rPr>
          <w:rStyle w:val="Refdecomentrio"/>
          <w:rFonts w:ascii="Arial" w:hAnsi="Arial" w:cs="Arial"/>
        </w:rPr>
        <w:commentReference w:id="46"/>
      </w:r>
    </w:p>
    <w:p w14:paraId="6F04F51C"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8C69AA"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BE620B"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Comunicar ao Fiscal do contrato, no prazo de 24 (vinte e quatro) horas, qualquer ocorrência anormal ou acidente que se verifique no local da execução do objeto contratual.</w:t>
      </w:r>
    </w:p>
    <w:p w14:paraId="6BC41E2E"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Paralisar, por determinação do contratante, qualquer atividade que não esteja sendo executada de acordo com a boa técnica ou que ponha em risco a segurança de pessoas ou bens de terceiros.</w:t>
      </w:r>
    </w:p>
    <w:p w14:paraId="5DC6B0E9"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Manter durante toda a vigência do contrato, em compatibilidade com as obrigações assumidas, todas as condições exigidas para habilitação na licitação; </w:t>
      </w:r>
    </w:p>
    <w:p w14:paraId="2A7DD18F"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b/>
          <w:bCs/>
        </w:rPr>
      </w:pPr>
      <w:r w:rsidRPr="008E61F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8E61FB">
          <w:rPr>
            <w:rStyle w:val="Hyperlink"/>
            <w:rFonts w:ascii="Arial" w:hAnsi="Arial" w:cs="Arial"/>
          </w:rPr>
          <w:t>art. 116, da Lei n.º 14.133, de 2021</w:t>
        </w:r>
      </w:hyperlink>
      <w:r w:rsidRPr="008E61FB">
        <w:rPr>
          <w:rFonts w:ascii="Arial" w:hAnsi="Arial" w:cs="Arial"/>
        </w:rPr>
        <w:t>);</w:t>
      </w:r>
    </w:p>
    <w:p w14:paraId="37DD188B"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Comprovar a reserva de cargos a que se refere a cláusula acima, no prazo fixado pelo fiscal do contrato, com a indicação dos empregados que preencheram as referidas vagas (</w:t>
      </w:r>
      <w:hyperlink r:id="rId55" w:anchor="art116" w:history="1">
        <w:r w:rsidRPr="008E61FB">
          <w:rPr>
            <w:rStyle w:val="Hyperlink"/>
            <w:rFonts w:ascii="Arial" w:hAnsi="Arial" w:cs="Arial"/>
          </w:rPr>
          <w:t>art. 116, parágrafo único, da Lei n.º 14.133, de 2021</w:t>
        </w:r>
      </w:hyperlink>
      <w:r w:rsidRPr="008E61FB">
        <w:rPr>
          <w:rFonts w:ascii="Arial" w:hAnsi="Arial" w:cs="Arial"/>
        </w:rPr>
        <w:t>);</w:t>
      </w:r>
    </w:p>
    <w:p w14:paraId="38034BD0"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lastRenderedPageBreak/>
        <w:t xml:space="preserve">  Guardar sigilo sobre todas as informações obtidas em decorrência do cumprimento do contrato; </w:t>
      </w:r>
    </w:p>
    <w:p w14:paraId="718030B1"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8E61FB">
          <w:rPr>
            <w:rStyle w:val="Hyperlink"/>
            <w:rFonts w:ascii="Arial" w:hAnsi="Arial" w:cs="Arial"/>
          </w:rPr>
          <w:t>art. 124, II, d, da Lei nº 14.133, de 2021.</w:t>
        </w:r>
      </w:hyperlink>
    </w:p>
    <w:p w14:paraId="5DD8F71A"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Cumprir, além dos postulados legais vigentes de âmbito federal, estadual ou municipal, as normas de segurança do contratante;</w:t>
      </w:r>
    </w:p>
    <w:p w14:paraId="678C8393" w14:textId="77777777" w:rsidR="00D06F8A" w:rsidRPr="008E61FB" w:rsidRDefault="00D06F8A" w:rsidP="00D06F8A">
      <w:pPr>
        <w:pStyle w:val="Nvel2-Red"/>
        <w:numPr>
          <w:ilvl w:val="1"/>
          <w:numId w:val="10"/>
        </w:numPr>
        <w:spacing w:before="0" w:after="20" w:line="312" w:lineRule="auto"/>
        <w:ind w:left="0" w:firstLine="567"/>
        <w:rPr>
          <w:color w:val="000000" w:themeColor="text1"/>
        </w:rPr>
      </w:pPr>
      <w:bookmarkStart w:id="47" w:name="_Ref118293001"/>
      <w:commentRangeStart w:id="48"/>
      <w:r w:rsidRPr="008E61F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7"/>
    </w:p>
    <w:p w14:paraId="14A08428" w14:textId="77777777" w:rsidR="00D06F8A" w:rsidRPr="008E61FB" w:rsidRDefault="00D06F8A" w:rsidP="00D06F8A">
      <w:pPr>
        <w:pStyle w:val="Nvel2-Red"/>
        <w:numPr>
          <w:ilvl w:val="1"/>
          <w:numId w:val="10"/>
        </w:numPr>
        <w:spacing w:before="0" w:after="20" w:line="312" w:lineRule="auto"/>
        <w:ind w:left="0" w:firstLine="567"/>
      </w:pPr>
      <w:r w:rsidRPr="008E61FB">
        <w:t>Orientar e treinar seus empregados sobre os deveres previstos na Lei nº 13.709, de 14 de agosto de 2018, adotando medidas eficazes para proteção de dados pessoais a que tenha acesso por força da execução deste contrato;</w:t>
      </w:r>
    </w:p>
    <w:p w14:paraId="6CFABFA1" w14:textId="77777777" w:rsidR="00D06F8A" w:rsidRPr="008E61FB" w:rsidRDefault="00D06F8A" w:rsidP="00D06F8A">
      <w:pPr>
        <w:pStyle w:val="Nvel2-Red"/>
        <w:numPr>
          <w:ilvl w:val="1"/>
          <w:numId w:val="10"/>
        </w:numPr>
        <w:spacing w:before="0" w:after="20" w:line="312" w:lineRule="auto"/>
        <w:ind w:left="0" w:firstLine="567"/>
      </w:pPr>
      <w:r w:rsidRPr="008E61FB">
        <w:t>Conduzir os trabalhos com estrita observância às normas da legislação pertinente, cumprindo as determinações dos Poderes Públicos, mantendo sempre limpo o local d</w:t>
      </w:r>
      <w:r w:rsidRPr="008E61FB">
        <w:rPr>
          <w:lang w:eastAsia="en-US"/>
        </w:rPr>
        <w:t>e execução do objeto</w:t>
      </w:r>
      <w:r w:rsidRPr="008E61FB">
        <w:t xml:space="preserve"> e nas melhores condições de segurança, higiene e disciplina.</w:t>
      </w:r>
    </w:p>
    <w:p w14:paraId="6A96802B" w14:textId="77777777" w:rsidR="00D06F8A" w:rsidRPr="008E61FB" w:rsidRDefault="00D06F8A" w:rsidP="00D06F8A">
      <w:pPr>
        <w:pStyle w:val="Nvel2-Red"/>
        <w:numPr>
          <w:ilvl w:val="1"/>
          <w:numId w:val="10"/>
        </w:numPr>
        <w:spacing w:before="0" w:after="20" w:line="312" w:lineRule="auto"/>
        <w:ind w:left="0" w:firstLine="567"/>
      </w:pPr>
      <w:r w:rsidRPr="008E61FB">
        <w:t>Submeter previamente, por escrito, ao contratante, para análise e aprovação, quaisquer mudanças nos métodos executivos que fujam às especificações do memorial descritivo ou instrumento congênere.</w:t>
      </w:r>
    </w:p>
    <w:p w14:paraId="2ABFD50D" w14:textId="77777777" w:rsidR="00D06F8A" w:rsidRPr="00A479B1" w:rsidRDefault="00D06F8A" w:rsidP="00D06F8A">
      <w:pPr>
        <w:pStyle w:val="Nvel2-Red"/>
        <w:numPr>
          <w:ilvl w:val="1"/>
          <w:numId w:val="10"/>
        </w:numPr>
        <w:spacing w:before="0" w:after="20" w:line="312" w:lineRule="auto"/>
        <w:ind w:left="0" w:firstLine="567"/>
        <w:rPr>
          <w:color w:val="000000"/>
        </w:rPr>
      </w:pPr>
      <w:bookmarkStart w:id="49" w:name="_Ref118293030"/>
      <w:r w:rsidRPr="008E61FB">
        <w:t>Não permitir a utilização de qualquer trabalho do menor de dezesseis anos, exceto na condição de aprendiz para os maiores de quatorze anos, nem permitir a utilização do trabalho do menor de dezoito anos em trabalho noturno, perigoso ou insalubre.</w:t>
      </w:r>
      <w:bookmarkEnd w:id="49"/>
      <w:commentRangeEnd w:id="48"/>
      <w:r w:rsidRPr="008E61FB">
        <w:rPr>
          <w:rStyle w:val="Refdecomentrio"/>
          <w:i w:val="0"/>
          <w:iCs w:val="0"/>
          <w:color w:val="auto"/>
        </w:rPr>
        <w:commentReference w:id="48"/>
      </w:r>
    </w:p>
    <w:p w14:paraId="7D026EE1" w14:textId="77777777" w:rsidR="00A479B1" w:rsidRPr="008E61FB" w:rsidRDefault="00A479B1" w:rsidP="00A479B1">
      <w:pPr>
        <w:pStyle w:val="Nvel2-Red"/>
        <w:numPr>
          <w:ilvl w:val="0"/>
          <w:numId w:val="0"/>
        </w:numPr>
        <w:spacing w:before="0" w:after="20" w:line="312" w:lineRule="auto"/>
        <w:ind w:left="567"/>
        <w:rPr>
          <w:color w:val="000000"/>
        </w:rPr>
      </w:pPr>
    </w:p>
    <w:p w14:paraId="1C5D2EFD"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50" w:name="_Toc124416219"/>
      <w:commentRangeStart w:id="51"/>
      <w:r w:rsidRPr="008E61FB">
        <w:rPr>
          <w:rFonts w:cs="Arial"/>
        </w:rPr>
        <w:t>CLÁUSULA DÉCIMA– GARANTIA DE EXECUÇÃO (</w:t>
      </w:r>
      <w:hyperlink r:id="rId57" w:anchor="art92" w:history="1">
        <w:r w:rsidRPr="008E61FB">
          <w:rPr>
            <w:rStyle w:val="Hyperlink"/>
            <w:rFonts w:cs="Arial"/>
          </w:rPr>
          <w:t>art. 92, XII e XIII</w:t>
        </w:r>
      </w:hyperlink>
      <w:r w:rsidRPr="008E61FB">
        <w:rPr>
          <w:rFonts w:cs="Arial"/>
        </w:rPr>
        <w:t>)</w:t>
      </w:r>
      <w:commentRangeEnd w:id="51"/>
      <w:r w:rsidRPr="008E61FB">
        <w:rPr>
          <w:rStyle w:val="Refdecomentrio"/>
          <w:rFonts w:eastAsiaTheme="minorEastAsia" w:cs="Arial"/>
          <w:bCs w:val="0"/>
        </w:rPr>
        <w:commentReference w:id="51"/>
      </w:r>
      <w:bookmarkEnd w:id="50"/>
    </w:p>
    <w:p w14:paraId="3DE05C87" w14:textId="77777777" w:rsidR="00D06F8A" w:rsidRDefault="00D06F8A" w:rsidP="00D06F8A">
      <w:pPr>
        <w:pStyle w:val="Nvel2-Red"/>
        <w:numPr>
          <w:ilvl w:val="1"/>
          <w:numId w:val="10"/>
        </w:numPr>
        <w:spacing w:before="0" w:after="20" w:line="312" w:lineRule="auto"/>
        <w:ind w:left="0" w:firstLine="567"/>
      </w:pPr>
      <w:r w:rsidRPr="008E61FB">
        <w:t xml:space="preserve">  </w:t>
      </w:r>
      <w:commentRangeStart w:id="52"/>
      <w:r w:rsidRPr="008E61FB">
        <w:t>Não haverá exigência de garantia contratual da execução.</w:t>
      </w:r>
      <w:commentRangeEnd w:id="52"/>
      <w:r w:rsidRPr="008E61FB">
        <w:rPr>
          <w:rStyle w:val="Refdecomentrio"/>
          <w:i w:val="0"/>
          <w:iCs w:val="0"/>
          <w:color w:val="auto"/>
        </w:rPr>
        <w:commentReference w:id="52"/>
      </w:r>
    </w:p>
    <w:p w14:paraId="27BF52E1" w14:textId="77777777" w:rsidR="00A479B1" w:rsidRPr="008E61FB" w:rsidRDefault="00A479B1" w:rsidP="00A479B1">
      <w:pPr>
        <w:pStyle w:val="Nvel2-Red"/>
        <w:numPr>
          <w:ilvl w:val="0"/>
          <w:numId w:val="0"/>
        </w:numPr>
        <w:spacing w:before="0" w:after="20" w:line="312" w:lineRule="auto"/>
        <w:ind w:left="567"/>
      </w:pPr>
    </w:p>
    <w:p w14:paraId="634A7EDB"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53" w:name="_Toc124416220"/>
      <w:r w:rsidRPr="008E61FB">
        <w:rPr>
          <w:rFonts w:cs="Arial"/>
        </w:rPr>
        <w:t>CLÁUSULA DÉCIMA PRIMEIRA – INFRAÇÕES E SANÇÕES ADMINISTRATIVAS (</w:t>
      </w:r>
      <w:hyperlink r:id="rId58" w:anchor="art92" w:history="1">
        <w:r w:rsidRPr="008E61FB">
          <w:rPr>
            <w:rStyle w:val="Hyperlink"/>
            <w:rFonts w:cs="Arial"/>
          </w:rPr>
          <w:t>art. 92, XIV</w:t>
        </w:r>
      </w:hyperlink>
      <w:r w:rsidRPr="008E61FB">
        <w:rPr>
          <w:rFonts w:cs="Arial"/>
        </w:rPr>
        <w:t>)</w:t>
      </w:r>
      <w:bookmarkEnd w:id="53"/>
    </w:p>
    <w:p w14:paraId="51C9D508" w14:textId="165A4AE4" w:rsidR="00D06F8A" w:rsidRDefault="001B4DFE"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Conforme previsto no Edital do Aviso da Dispensa eletrônica </w:t>
      </w:r>
      <w:sdt>
        <w:sdtPr>
          <w:rPr>
            <w:rFonts w:ascii="Arial" w:hAnsi="Arial" w:cs="Arial"/>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ascii="Arial" w:hAnsi="Arial" w:cs="Arial"/>
            </w:rPr>
            <w:t>041/2023</w:t>
          </w:r>
        </w:sdtContent>
      </w:sdt>
      <w:r w:rsidRPr="008E61FB">
        <w:rPr>
          <w:rFonts w:ascii="Arial" w:hAnsi="Arial" w:cs="Arial"/>
        </w:rPr>
        <w:t>.</w:t>
      </w:r>
    </w:p>
    <w:p w14:paraId="746575BA"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46FE6295"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54" w:name="_Toc124416221"/>
      <w:r w:rsidRPr="008E61FB">
        <w:rPr>
          <w:rFonts w:cs="Arial"/>
        </w:rPr>
        <w:t>CLÁUSULA DÉCIMA SEGUNDA– DA EXTINÇÃO CONTRATUAL (</w:t>
      </w:r>
      <w:hyperlink r:id="rId59" w:anchor="art92" w:history="1">
        <w:r w:rsidRPr="008E61FB">
          <w:rPr>
            <w:rStyle w:val="Hyperlink"/>
            <w:rFonts w:cs="Arial"/>
          </w:rPr>
          <w:t>art. 92, XIX</w:t>
        </w:r>
      </w:hyperlink>
      <w:r w:rsidRPr="008E61FB">
        <w:rPr>
          <w:rFonts w:cs="Arial"/>
        </w:rPr>
        <w:t>)</w:t>
      </w:r>
      <w:bookmarkEnd w:id="54"/>
    </w:p>
    <w:p w14:paraId="2818BD54" w14:textId="77777777" w:rsidR="00D06F8A" w:rsidRPr="008E61FB" w:rsidRDefault="00D06F8A" w:rsidP="00D06F8A">
      <w:pPr>
        <w:pStyle w:val="Nvel2-Red"/>
        <w:numPr>
          <w:ilvl w:val="1"/>
          <w:numId w:val="10"/>
        </w:numPr>
        <w:spacing w:before="0" w:after="20" w:line="312" w:lineRule="auto"/>
        <w:ind w:left="0" w:firstLine="567"/>
      </w:pPr>
      <w:commentRangeStart w:id="55"/>
      <w:r w:rsidRPr="008E61FB">
        <w:t>O contrato se extingue quando cumpridas as obrigações de ambas as partes, ainda que isso ocorra antes do prazo estipulado para tanto.</w:t>
      </w:r>
    </w:p>
    <w:p w14:paraId="58241921" w14:textId="77777777" w:rsidR="00D06F8A" w:rsidRPr="008E61FB" w:rsidRDefault="00D06F8A" w:rsidP="00D06F8A">
      <w:pPr>
        <w:pStyle w:val="Nvel2-Red"/>
        <w:numPr>
          <w:ilvl w:val="1"/>
          <w:numId w:val="10"/>
        </w:numPr>
        <w:spacing w:before="0" w:after="20" w:line="312" w:lineRule="auto"/>
        <w:ind w:left="0" w:firstLine="567"/>
      </w:pPr>
      <w:r w:rsidRPr="008E61FB">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8E61FB" w:rsidRDefault="00D06F8A" w:rsidP="00D06F8A">
      <w:pPr>
        <w:pStyle w:val="Nvel3-R"/>
        <w:numPr>
          <w:ilvl w:val="2"/>
          <w:numId w:val="10"/>
        </w:numPr>
        <w:spacing w:before="0" w:after="20" w:line="312" w:lineRule="auto"/>
        <w:ind w:left="170" w:firstLine="709"/>
        <w:rPr>
          <w:rFonts w:ascii="Arial" w:hAnsi="Arial"/>
        </w:rPr>
      </w:pPr>
      <w:r w:rsidRPr="008E61FB">
        <w:rPr>
          <w:rFonts w:ascii="Arial" w:hAnsi="Arial"/>
        </w:rPr>
        <w:lastRenderedPageBreak/>
        <w:t>Quando a não conclusão do contrato referida no item anterior decorrer de culpa do contratado:</w:t>
      </w:r>
    </w:p>
    <w:p w14:paraId="17F666A7" w14:textId="77777777" w:rsidR="00D06F8A" w:rsidRPr="008E61FB" w:rsidRDefault="00D06F8A" w:rsidP="00D06F8A">
      <w:pPr>
        <w:pStyle w:val="PargrafodaLista"/>
        <w:numPr>
          <w:ilvl w:val="0"/>
          <w:numId w:val="17"/>
        </w:numPr>
        <w:spacing w:after="20" w:line="312" w:lineRule="auto"/>
        <w:ind w:left="0" w:firstLine="709"/>
        <w:jc w:val="both"/>
        <w:rPr>
          <w:rFonts w:eastAsia="Arial" w:cs="Arial"/>
          <w:i/>
          <w:iCs/>
          <w:color w:val="FF0000"/>
          <w:szCs w:val="20"/>
        </w:rPr>
      </w:pPr>
      <w:r w:rsidRPr="008E61FB">
        <w:rPr>
          <w:rFonts w:eastAsia="Arial" w:cs="Arial"/>
          <w:i/>
          <w:iCs/>
          <w:color w:val="FF0000"/>
          <w:szCs w:val="20"/>
        </w:rPr>
        <w:t xml:space="preserve">ficará ele constituído em mora, sendo-lhe aplicáveis as respectivas sanções administrativas; e  </w:t>
      </w:r>
    </w:p>
    <w:p w14:paraId="62CCE1EB" w14:textId="77777777" w:rsidR="00D06F8A" w:rsidRPr="008E61FB" w:rsidRDefault="00D06F8A" w:rsidP="00D06F8A">
      <w:pPr>
        <w:pStyle w:val="PargrafodaLista"/>
        <w:numPr>
          <w:ilvl w:val="0"/>
          <w:numId w:val="17"/>
        </w:numPr>
        <w:spacing w:after="20" w:line="312" w:lineRule="auto"/>
        <w:ind w:left="0" w:firstLine="709"/>
        <w:jc w:val="both"/>
        <w:rPr>
          <w:rFonts w:eastAsia="Arial" w:cs="Arial"/>
          <w:i/>
          <w:iCs/>
          <w:color w:val="FF0000"/>
          <w:szCs w:val="20"/>
        </w:rPr>
      </w:pPr>
      <w:r w:rsidRPr="008E61FB">
        <w:rPr>
          <w:rFonts w:eastAsia="Arial" w:cs="Arial"/>
          <w:i/>
          <w:iCs/>
          <w:color w:val="FF0000"/>
          <w:szCs w:val="20"/>
        </w:rPr>
        <w:t>poderá a Administração optar pela extinção do contrato e, nesse caso, adotará as medidas admitidas em lei para a continuidade da execução contratual.</w:t>
      </w:r>
      <w:commentRangeEnd w:id="55"/>
      <w:r w:rsidRPr="008E61FB">
        <w:rPr>
          <w:rStyle w:val="Refdecomentrio"/>
          <w:rFonts w:cs="Arial"/>
          <w:szCs w:val="20"/>
        </w:rPr>
        <w:commentReference w:id="55"/>
      </w:r>
    </w:p>
    <w:p w14:paraId="6903D89F"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O contrato pode ser extinto antes de cumpridas as obrigações nele estipuladas, ou antes do prazo nele fixado, por algum dos motivos previstos no </w:t>
      </w:r>
      <w:hyperlink r:id="rId60" w:anchor="art137" w:history="1">
        <w:r w:rsidRPr="008E61FB">
          <w:rPr>
            <w:rStyle w:val="Hyperlink"/>
            <w:rFonts w:ascii="Arial" w:hAnsi="Arial" w:cs="Arial"/>
          </w:rPr>
          <w:t>artigo 137 da Lei nº 14.133/21</w:t>
        </w:r>
      </w:hyperlink>
      <w:r w:rsidRPr="008E61FB">
        <w:rPr>
          <w:rFonts w:ascii="Arial" w:hAnsi="Arial" w:cs="Arial"/>
        </w:rPr>
        <w:t xml:space="preserve">, bem como amigavelmente, </w:t>
      </w:r>
      <w:r w:rsidRPr="008E61FB">
        <w:rPr>
          <w:rFonts w:ascii="Arial" w:hAnsi="Arial" w:cs="Arial"/>
          <w:color w:val="000000" w:themeColor="text1"/>
        </w:rPr>
        <w:t>assegurados o contraditório e a ampla defesa</w:t>
      </w:r>
      <w:r w:rsidRPr="008E61FB">
        <w:rPr>
          <w:rFonts w:ascii="Arial" w:hAnsi="Arial" w:cs="Arial"/>
        </w:rPr>
        <w:t>.</w:t>
      </w:r>
    </w:p>
    <w:p w14:paraId="539A4D50"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rPr>
      </w:pPr>
      <w:r w:rsidRPr="008E61FB">
        <w:rPr>
          <w:rFonts w:ascii="Arial" w:hAnsi="Arial"/>
        </w:rPr>
        <w:t xml:space="preserve">Nesta hipótese, aplicam-se também os </w:t>
      </w:r>
      <w:hyperlink r:id="rId61" w:anchor="art138" w:history="1">
        <w:r w:rsidRPr="008E61FB">
          <w:rPr>
            <w:rStyle w:val="Hyperlink"/>
            <w:rFonts w:ascii="Arial" w:hAnsi="Arial"/>
          </w:rPr>
          <w:t>artigos 138 e 139 da mesma Lei</w:t>
        </w:r>
      </w:hyperlink>
      <w:r w:rsidRPr="008E61FB">
        <w:rPr>
          <w:rFonts w:ascii="Arial" w:hAnsi="Arial"/>
        </w:rPr>
        <w:t>.</w:t>
      </w:r>
    </w:p>
    <w:p w14:paraId="6194D213"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rPr>
      </w:pPr>
      <w:r w:rsidRPr="008E61FB">
        <w:rPr>
          <w:rFonts w:ascii="Arial" w:hAnsi="Arial"/>
        </w:rPr>
        <w:t xml:space="preserve">A </w:t>
      </w:r>
      <w:r w:rsidRPr="008E61FB">
        <w:rPr>
          <w:rFonts w:ascii="Arial" w:hAnsi="Arial"/>
          <w:color w:val="000000" w:themeColor="text1"/>
        </w:rPr>
        <w:t>alteração social ou a modificação da finalidade ou da estrutura da empresa</w:t>
      </w:r>
      <w:r w:rsidRPr="008E61FB">
        <w:rPr>
          <w:rFonts w:ascii="Arial" w:hAnsi="Arial"/>
        </w:rPr>
        <w:t xml:space="preserve"> não ensejará a rescisão se não </w:t>
      </w:r>
      <w:r w:rsidRPr="008E61FB">
        <w:rPr>
          <w:rFonts w:ascii="Arial" w:hAnsi="Arial"/>
          <w:color w:val="000000" w:themeColor="text1"/>
        </w:rPr>
        <w:t>restringir sua capacidade de concluir o contrato.</w:t>
      </w:r>
    </w:p>
    <w:p w14:paraId="254BFED7" w14:textId="77777777" w:rsidR="00D06F8A" w:rsidRPr="008E61FB" w:rsidRDefault="00D06F8A" w:rsidP="00D06F8A">
      <w:pPr>
        <w:pStyle w:val="Nivel4"/>
        <w:numPr>
          <w:ilvl w:val="3"/>
          <w:numId w:val="10"/>
        </w:numPr>
        <w:suppressAutoHyphens w:val="0"/>
        <w:spacing w:before="0" w:after="20" w:line="312" w:lineRule="auto"/>
        <w:ind w:left="284" w:firstLine="709"/>
        <w:rPr>
          <w:rFonts w:ascii="Arial" w:hAnsi="Arial"/>
        </w:rPr>
      </w:pPr>
      <w:r w:rsidRPr="008E61FB">
        <w:rPr>
          <w:rFonts w:ascii="Arial" w:hAnsi="Arial"/>
          <w:color w:val="000000" w:themeColor="text1"/>
        </w:rPr>
        <w:t xml:space="preserve">Se a operação </w:t>
      </w:r>
      <w:r w:rsidRPr="008E61FB">
        <w:rPr>
          <w:rFonts w:ascii="Arial" w:hAnsi="Arial"/>
        </w:rPr>
        <w:t>implicar mudança da pessoa jurídica contratada, deverá ser formalizado termo aditivo para alteração subjetiva.</w:t>
      </w:r>
    </w:p>
    <w:p w14:paraId="6F7C5312"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O termo de rescisão, sempre que possível, será precedido:</w:t>
      </w:r>
    </w:p>
    <w:p w14:paraId="0F8BD8FF"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rPr>
      </w:pPr>
      <w:r w:rsidRPr="008E61FB">
        <w:rPr>
          <w:rFonts w:ascii="Arial" w:hAnsi="Arial"/>
        </w:rPr>
        <w:t>Balanço dos eventos contratuais já cumpridos ou parcialmente cumpridos;</w:t>
      </w:r>
    </w:p>
    <w:p w14:paraId="03106111"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rPr>
      </w:pPr>
      <w:r w:rsidRPr="008E61FB">
        <w:rPr>
          <w:rFonts w:ascii="Arial" w:hAnsi="Arial"/>
        </w:rPr>
        <w:t>Relação dos pagamentos já efetuados e ainda devidos;</w:t>
      </w:r>
    </w:p>
    <w:p w14:paraId="26688605" w14:textId="77777777" w:rsidR="00D06F8A" w:rsidRPr="008E61FB" w:rsidRDefault="00D06F8A" w:rsidP="00D06F8A">
      <w:pPr>
        <w:pStyle w:val="Nivel3"/>
        <w:numPr>
          <w:ilvl w:val="2"/>
          <w:numId w:val="10"/>
        </w:numPr>
        <w:suppressAutoHyphens w:val="0"/>
        <w:spacing w:before="0" w:after="20" w:line="312" w:lineRule="auto"/>
        <w:ind w:left="170" w:firstLine="709"/>
        <w:rPr>
          <w:rFonts w:ascii="Arial" w:hAnsi="Arial"/>
        </w:rPr>
      </w:pPr>
      <w:r w:rsidRPr="008E61FB">
        <w:rPr>
          <w:rFonts w:ascii="Arial" w:hAnsi="Arial"/>
        </w:rPr>
        <w:t>Indenizações e multas.</w:t>
      </w:r>
    </w:p>
    <w:p w14:paraId="12EA342E"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A extinção do contrato não configura óbice para o reconhecimento do desequilíbrio econômico-financeiro, hipótese em que será concedida indenização por meio de termo indenizatório (</w:t>
      </w:r>
      <w:hyperlink r:id="rId62" w:anchor="art131" w:history="1">
        <w:r w:rsidRPr="008E61FB">
          <w:rPr>
            <w:rStyle w:val="Hyperlink"/>
            <w:rFonts w:ascii="Arial" w:hAnsi="Arial" w:cs="Arial"/>
          </w:rPr>
          <w:t xml:space="preserve">art. 131, </w:t>
        </w:r>
        <w:r w:rsidRPr="008E61FB">
          <w:rPr>
            <w:rStyle w:val="Hyperlink"/>
            <w:rFonts w:ascii="Arial" w:hAnsi="Arial" w:cs="Arial"/>
            <w:i/>
            <w:iCs/>
          </w:rPr>
          <w:t xml:space="preserve">caput, </w:t>
        </w:r>
        <w:r w:rsidRPr="008E61FB">
          <w:rPr>
            <w:rStyle w:val="Hyperlink"/>
            <w:rFonts w:ascii="Arial" w:hAnsi="Arial" w:cs="Arial"/>
          </w:rPr>
          <w:t>da Lei n.º 14.133, de 2021</w:t>
        </w:r>
      </w:hyperlink>
      <w:r w:rsidRPr="008E61FB">
        <w:rPr>
          <w:rFonts w:ascii="Arial" w:hAnsi="Arial" w:cs="Arial"/>
        </w:rPr>
        <w:t xml:space="preserve">). </w:t>
      </w:r>
    </w:p>
    <w:p w14:paraId="6104C4E4"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3DE08255"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56" w:name="_Toc124416222"/>
      <w:r w:rsidRPr="008E61FB">
        <w:rPr>
          <w:rFonts w:cs="Arial"/>
        </w:rPr>
        <w:t>CLÁUSULA DÉCIMA TERCEIRA – DOTAÇÃO ORÇAMENTÁRIA (</w:t>
      </w:r>
      <w:hyperlink r:id="rId63" w:anchor="art92" w:history="1">
        <w:r w:rsidRPr="008E61FB">
          <w:rPr>
            <w:rStyle w:val="Hyperlink"/>
            <w:rFonts w:cs="Arial"/>
          </w:rPr>
          <w:t>art. 92, VIII</w:t>
        </w:r>
      </w:hyperlink>
      <w:r w:rsidRPr="008E61FB">
        <w:rPr>
          <w:rFonts w:cs="Arial"/>
        </w:rPr>
        <w:t>)</w:t>
      </w:r>
      <w:bookmarkEnd w:id="56"/>
    </w:p>
    <w:p w14:paraId="68F4C481" w14:textId="13E8B216"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As despesas decorrentes da presente contratação correrão à conta de recursos específicos consignados no Orçamento Geral</w:t>
      </w:r>
      <w:r w:rsidR="00A479B1">
        <w:rPr>
          <w:rFonts w:ascii="Arial" w:hAnsi="Arial" w:cs="Arial"/>
        </w:rPr>
        <w:t xml:space="preserve"> deste exercício do Município de Itaúna do Sul-PR</w:t>
      </w:r>
      <w:r w:rsidRPr="008E61FB">
        <w:rPr>
          <w:rFonts w:ascii="Arial" w:hAnsi="Arial" w:cs="Arial"/>
        </w:rPr>
        <w:t>,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4A0" w:firstRow="1" w:lastRow="0" w:firstColumn="1" w:lastColumn="0" w:noHBand="0" w:noVBand="1"/>
      </w:tblPr>
      <w:tblGrid>
        <w:gridCol w:w="866"/>
        <w:gridCol w:w="866"/>
        <w:gridCol w:w="2944"/>
        <w:gridCol w:w="866"/>
        <w:gridCol w:w="1559"/>
        <w:gridCol w:w="1559"/>
      </w:tblGrid>
      <w:tr w:rsidR="00A479B1" w14:paraId="7F721344" w14:textId="77777777" w:rsidTr="00A479B1">
        <w:trPr>
          <w:jc w:val="center"/>
        </w:trPr>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B8B12F" w14:textId="77777777" w:rsidR="00A479B1" w:rsidRDefault="00A479B1">
            <w:pPr>
              <w:rPr>
                <w:rFonts w:cs="Arial"/>
                <w:szCs w:val="20"/>
              </w:rPr>
            </w:pPr>
            <w:r>
              <w:t>Dotações</w:t>
            </w:r>
          </w:p>
        </w:tc>
      </w:tr>
      <w:tr w:rsidR="00A479B1" w14:paraId="571078F5" w14:textId="77777777" w:rsidTr="00A479B1">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65A0493" w14:textId="77777777" w:rsidR="00A479B1" w:rsidRDefault="00A479B1">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66E5265" w14:textId="77777777" w:rsidR="00A479B1" w:rsidRDefault="00A479B1">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15BC21C" w14:textId="77777777" w:rsidR="00A479B1" w:rsidRDefault="00A479B1">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83288B6" w14:textId="77777777" w:rsidR="00A479B1" w:rsidRDefault="00A479B1">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5B36E1B" w14:textId="77777777" w:rsidR="00A479B1" w:rsidRDefault="00A479B1">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F93E04B" w14:textId="77777777" w:rsidR="00A479B1" w:rsidRDefault="00A479B1">
            <w:r>
              <w:t>Grupo da fonte</w:t>
            </w:r>
          </w:p>
        </w:tc>
      </w:tr>
      <w:tr w:rsidR="00A479B1" w14:paraId="78947F28"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FD356F"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F7A269" w14:textId="77777777" w:rsidR="00A479B1" w:rsidRDefault="00A479B1">
            <w:r>
              <w:t>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1E9419" w14:textId="77777777" w:rsidR="00A479B1" w:rsidRDefault="00A479B1">
            <w:r>
              <w:t>03.005.04.122.0002.2092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2469E1" w14:textId="77777777" w:rsidR="00A479B1" w:rsidRDefault="00A479B1">
            <w: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FEE509"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A54D54" w14:textId="77777777" w:rsidR="00A479B1" w:rsidRDefault="00A479B1">
            <w:r>
              <w:t>Do Exercício</w:t>
            </w:r>
          </w:p>
        </w:tc>
      </w:tr>
      <w:tr w:rsidR="00A479B1" w14:paraId="63221214"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DF143E"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189252" w14:textId="77777777" w:rsidR="00A479B1" w:rsidRDefault="00A479B1">
            <w:r>
              <w:t>234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B2411C" w14:textId="77777777" w:rsidR="00A479B1" w:rsidRDefault="00A479B1">
            <w:r>
              <w:t>04.001.26.782.0005.2115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78A98A" w14:textId="77777777" w:rsidR="00A479B1" w:rsidRDefault="00A479B1">
            <w: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0CC8DA"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825C77" w14:textId="77777777" w:rsidR="00A479B1" w:rsidRDefault="00A479B1">
            <w:r>
              <w:t>Do Exercício</w:t>
            </w:r>
          </w:p>
        </w:tc>
      </w:tr>
      <w:tr w:rsidR="00A479B1" w14:paraId="3DBDE51C"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1C62BB"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047521" w14:textId="77777777" w:rsidR="00A479B1" w:rsidRDefault="00A479B1">
            <w:r>
              <w:t>256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0E3AA0" w14:textId="77777777" w:rsidR="00A479B1" w:rsidRDefault="00A479B1">
            <w:r>
              <w:t>04.002.20.608.0004.2124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EBB21D" w14:textId="77777777" w:rsidR="00A479B1" w:rsidRDefault="00A479B1">
            <w: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1CDFE6"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C63A78" w14:textId="77777777" w:rsidR="00A479B1" w:rsidRDefault="00A479B1">
            <w:r>
              <w:t>Do Exercício</w:t>
            </w:r>
          </w:p>
        </w:tc>
      </w:tr>
      <w:tr w:rsidR="00A479B1" w14:paraId="2F2595C7"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0B4302"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16636B" w14:textId="77777777" w:rsidR="00A479B1" w:rsidRDefault="00A479B1">
            <w:r>
              <w:t>313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F0C27B" w14:textId="77777777" w:rsidR="00A479B1" w:rsidRDefault="00A479B1">
            <w:r>
              <w:t>05.002.10.301.0008.2132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61D4E2" w14:textId="77777777" w:rsidR="00A479B1" w:rsidRDefault="00A479B1">
            <w:r>
              <w:t>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30AE74"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A17580" w14:textId="77777777" w:rsidR="00A479B1" w:rsidRDefault="00A479B1">
            <w:r>
              <w:t>Do Exercício</w:t>
            </w:r>
          </w:p>
        </w:tc>
      </w:tr>
      <w:tr w:rsidR="00A479B1" w14:paraId="0256ECC0"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EFCACF"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444708" w14:textId="77777777" w:rsidR="00A479B1" w:rsidRDefault="00A479B1">
            <w:r>
              <w:t>339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65E3F4" w14:textId="77777777" w:rsidR="00A479B1" w:rsidRDefault="00A479B1">
            <w:r>
              <w:t>05.002.10.301.0008.2133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E716FC" w14:textId="77777777" w:rsidR="00A479B1" w:rsidRDefault="00A479B1">
            <w:r>
              <w:t>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696117"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BE9B41" w14:textId="77777777" w:rsidR="00A479B1" w:rsidRDefault="00A479B1">
            <w:r>
              <w:t>Do Exercício</w:t>
            </w:r>
          </w:p>
        </w:tc>
      </w:tr>
      <w:tr w:rsidR="00A479B1" w14:paraId="3E35E4BF"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C536F3"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D9E0C5" w14:textId="77777777" w:rsidR="00A479B1" w:rsidRDefault="00A479B1">
            <w:r>
              <w:t>340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90C3E7" w14:textId="77777777" w:rsidR="00A479B1" w:rsidRDefault="00A479B1">
            <w:r>
              <w:t>05.002.10.301.0008.2133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B842B2" w14:textId="77777777" w:rsidR="00A479B1" w:rsidRDefault="00A479B1">
            <w:r>
              <w:t>494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E36EF8"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2504CD" w14:textId="77777777" w:rsidR="00A479B1" w:rsidRDefault="00A479B1">
            <w:r>
              <w:t>Do Exercício</w:t>
            </w:r>
          </w:p>
        </w:tc>
      </w:tr>
      <w:tr w:rsidR="00A479B1" w14:paraId="6C11D4A0"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9536AD"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5F59AC" w14:textId="77777777" w:rsidR="00A479B1" w:rsidRDefault="00A479B1">
            <w:r>
              <w:t>341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FFF89E" w14:textId="77777777" w:rsidR="00A479B1" w:rsidRDefault="00A479B1">
            <w:r>
              <w:t>05.002.10.301.0008.2133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F1BD22" w14:textId="77777777" w:rsidR="00A479B1" w:rsidRDefault="00A479B1">
            <w:r>
              <w:t>1494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F1A561"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6266E3" w14:textId="77777777" w:rsidR="00A479B1" w:rsidRDefault="00A479B1">
            <w:r>
              <w:t>Do Exercício</w:t>
            </w:r>
          </w:p>
        </w:tc>
      </w:tr>
      <w:tr w:rsidR="00A479B1" w14:paraId="424BE22A"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16E6E1"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A3F6D2" w14:textId="77777777" w:rsidR="00A479B1" w:rsidRDefault="00A479B1">
            <w:r>
              <w:t>370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4088CB" w14:textId="77777777" w:rsidR="00A479B1" w:rsidRDefault="00A479B1">
            <w:r>
              <w:t>05.002.10.302.0008.2139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CCAE8F" w14:textId="77777777" w:rsidR="00A479B1" w:rsidRDefault="00A479B1">
            <w:r>
              <w:t>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51837C"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2DF63B" w14:textId="77777777" w:rsidR="00A479B1" w:rsidRDefault="00A479B1">
            <w:r>
              <w:t>Do Exercício</w:t>
            </w:r>
          </w:p>
        </w:tc>
      </w:tr>
      <w:tr w:rsidR="00A479B1" w14:paraId="22F48C17"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304FF4"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7836A7" w14:textId="77777777" w:rsidR="00A479B1" w:rsidRDefault="00A479B1">
            <w:r>
              <w:t>394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D59DFA" w14:textId="77777777" w:rsidR="00A479B1" w:rsidRDefault="00A479B1">
            <w:r>
              <w:t>05.002.10.304.0008.2135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1A5CA8" w14:textId="77777777" w:rsidR="00A479B1" w:rsidRDefault="00A479B1">
            <w:r>
              <w:t>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6174E4"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CE4331" w14:textId="77777777" w:rsidR="00A479B1" w:rsidRDefault="00A479B1">
            <w:r>
              <w:t>Do Exercício</w:t>
            </w:r>
          </w:p>
        </w:tc>
      </w:tr>
      <w:tr w:rsidR="00A479B1" w14:paraId="2F417B37"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AF074E"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B7F09C" w14:textId="77777777" w:rsidR="00A479B1" w:rsidRDefault="00A479B1">
            <w:r>
              <w:t>396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967021" w14:textId="77777777" w:rsidR="00A479B1" w:rsidRDefault="00A479B1">
            <w:r>
              <w:t>05.002.10.304.0008.2135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588B91" w14:textId="77777777" w:rsidR="00A479B1" w:rsidRDefault="00A479B1">
            <w:r>
              <w:t>1494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EEEA9A"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AB073D" w14:textId="77777777" w:rsidR="00A479B1" w:rsidRDefault="00A479B1">
            <w:r>
              <w:t>Do Exercício</w:t>
            </w:r>
          </w:p>
        </w:tc>
      </w:tr>
      <w:tr w:rsidR="00A479B1" w14:paraId="08B183E2"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20AE77"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D201FE" w14:textId="77777777" w:rsidR="00A479B1" w:rsidRDefault="00A479B1">
            <w:r>
              <w:t>421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A3435F" w14:textId="77777777" w:rsidR="00A479B1" w:rsidRDefault="00A479B1">
            <w:r>
              <w:t>06.001.08.122.0012.2140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5C3BAC" w14:textId="77777777" w:rsidR="00A479B1" w:rsidRDefault="00A479B1">
            <w: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6A1D1D"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EBA8A4" w14:textId="77777777" w:rsidR="00A479B1" w:rsidRDefault="00A479B1">
            <w:r>
              <w:t>Do Exercício</w:t>
            </w:r>
          </w:p>
        </w:tc>
      </w:tr>
      <w:tr w:rsidR="00A479B1" w14:paraId="6FC398AA"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1D2296"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C491CA" w14:textId="77777777" w:rsidR="00A479B1" w:rsidRDefault="00A479B1">
            <w:r>
              <w:t>465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1995D2" w14:textId="77777777" w:rsidR="00A479B1" w:rsidRDefault="00A479B1">
            <w:r>
              <w:t>06.001.08.244.0009.2146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9959647" w14:textId="77777777" w:rsidR="00A479B1" w:rsidRDefault="00A479B1">
            <w:r>
              <w:t>934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B2C515"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3FA5AC" w14:textId="77777777" w:rsidR="00A479B1" w:rsidRDefault="00A479B1">
            <w:r>
              <w:t>Do Exercício</w:t>
            </w:r>
          </w:p>
        </w:tc>
      </w:tr>
      <w:tr w:rsidR="00A479B1" w14:paraId="0F53E8AF"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C4A227"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8D7754" w14:textId="77777777" w:rsidR="00A479B1" w:rsidRDefault="00A479B1">
            <w:r>
              <w:t>477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279E18" w14:textId="77777777" w:rsidR="00A479B1" w:rsidRDefault="00A479B1">
            <w:r>
              <w:t>06.001.08.244.0009.2149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E8CA9F" w14:textId="77777777" w:rsidR="00A479B1" w:rsidRDefault="00A479B1">
            <w:r>
              <w:t>769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B20FAE"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10387D" w14:textId="77777777" w:rsidR="00A479B1" w:rsidRDefault="00A479B1">
            <w:r>
              <w:t>Do Exercício</w:t>
            </w:r>
          </w:p>
        </w:tc>
      </w:tr>
      <w:tr w:rsidR="00A479B1" w14:paraId="5BDA0347"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1229D0"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DAD8CB" w14:textId="77777777" w:rsidR="00A479B1" w:rsidRDefault="00A479B1">
            <w:r>
              <w:t>497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BBC17A" w14:textId="77777777" w:rsidR="00A479B1" w:rsidRDefault="00A479B1">
            <w:r>
              <w:t>07.001.27.812.0007.2152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FA6E71" w14:textId="77777777" w:rsidR="00A479B1" w:rsidRDefault="00A479B1">
            <w: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6BA81C"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1D29D1" w14:textId="77777777" w:rsidR="00A479B1" w:rsidRDefault="00A479B1">
            <w:r>
              <w:t>Do Exercício</w:t>
            </w:r>
          </w:p>
        </w:tc>
      </w:tr>
      <w:tr w:rsidR="00A479B1" w14:paraId="2CFA7354"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BC9827"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25F672" w14:textId="77777777" w:rsidR="00A479B1" w:rsidRDefault="00A479B1">
            <w:r>
              <w:t>525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6C4AEF" w14:textId="77777777" w:rsidR="00A479B1" w:rsidRDefault="00A479B1">
            <w:r>
              <w:t>07.002.12.122.0006.2156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836C4C" w14:textId="77777777" w:rsidR="00A479B1" w:rsidRDefault="00A479B1">
            <w: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DE5F4C"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FACF96" w14:textId="77777777" w:rsidR="00A479B1" w:rsidRDefault="00A479B1">
            <w:r>
              <w:t>Do Exercício</w:t>
            </w:r>
          </w:p>
        </w:tc>
      </w:tr>
      <w:tr w:rsidR="00A479B1" w14:paraId="586727E9"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271C15"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6D1ECE" w14:textId="77777777" w:rsidR="00A479B1" w:rsidRDefault="00A479B1">
            <w:r>
              <w:t>549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43A220" w14:textId="77777777" w:rsidR="00A479B1" w:rsidRDefault="00A479B1">
            <w:r>
              <w:t>07.002.12.361.0006.2157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AF5E92" w14:textId="77777777" w:rsidR="00A479B1" w:rsidRDefault="00A479B1">
            <w: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CBE2AE"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C3E64E" w14:textId="77777777" w:rsidR="00A479B1" w:rsidRDefault="00A479B1">
            <w:r>
              <w:t>Do Exercício</w:t>
            </w:r>
          </w:p>
        </w:tc>
      </w:tr>
      <w:tr w:rsidR="00A479B1" w14:paraId="4936E5F3" w14:textId="77777777" w:rsidTr="00A479B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72ECDD" w14:textId="77777777" w:rsidR="00A479B1" w:rsidRDefault="00A479B1">
            <w: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F59E3F" w14:textId="77777777" w:rsidR="00A479B1" w:rsidRDefault="00A479B1">
            <w:r>
              <w:t>603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C4A70F" w14:textId="77777777" w:rsidR="00A479B1" w:rsidRDefault="00A479B1">
            <w:r>
              <w:t>07.002.12.365.0006.2159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49D1EE" w14:textId="77777777" w:rsidR="00A479B1" w:rsidRDefault="00A479B1">
            <w: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074505" w14:textId="77777777" w:rsidR="00A479B1" w:rsidRDefault="00A479B1">
            <w: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EF9513" w14:textId="77777777" w:rsidR="00A479B1" w:rsidRDefault="00A479B1">
            <w:r>
              <w:t>Do Exercício</w:t>
            </w:r>
          </w:p>
        </w:tc>
      </w:tr>
    </w:tbl>
    <w:p w14:paraId="1818C605" w14:textId="77777777" w:rsidR="008C59B5" w:rsidRPr="008E61FB" w:rsidRDefault="008C59B5" w:rsidP="00D06F8A">
      <w:pPr>
        <w:spacing w:after="20" w:line="312" w:lineRule="auto"/>
        <w:ind w:left="709"/>
        <w:jc w:val="both"/>
        <w:rPr>
          <w:rFonts w:eastAsia="Arial" w:cs="Arial"/>
          <w:szCs w:val="20"/>
        </w:rPr>
      </w:pPr>
    </w:p>
    <w:p w14:paraId="1696D92B" w14:textId="77777777" w:rsidR="00D06F8A" w:rsidRDefault="00D06F8A" w:rsidP="00D06F8A">
      <w:pPr>
        <w:pStyle w:val="Nvel2-Red"/>
        <w:numPr>
          <w:ilvl w:val="1"/>
          <w:numId w:val="10"/>
        </w:numPr>
        <w:spacing w:before="0" w:after="20" w:line="312" w:lineRule="auto"/>
        <w:ind w:left="0" w:firstLine="567"/>
      </w:pPr>
      <w:commentRangeStart w:id="57"/>
      <w:r w:rsidRPr="008E61FB">
        <w:t>A dotação relativa aos exercícios financeiros subsequentes será indicada após aprovação da Lei Orçamentária respectiva e liberação dos créditos correspondentes, mediante apostilamento.</w:t>
      </w:r>
      <w:commentRangeEnd w:id="57"/>
      <w:r w:rsidRPr="008E61FB">
        <w:rPr>
          <w:rStyle w:val="Refdecomentrio"/>
          <w:i w:val="0"/>
          <w:iCs w:val="0"/>
          <w:color w:val="auto"/>
        </w:rPr>
        <w:commentReference w:id="57"/>
      </w:r>
    </w:p>
    <w:p w14:paraId="0F0242F0" w14:textId="77777777" w:rsidR="00A479B1" w:rsidRPr="008E61FB" w:rsidRDefault="00A479B1" w:rsidP="00A479B1">
      <w:pPr>
        <w:pStyle w:val="Nvel2-Red"/>
        <w:numPr>
          <w:ilvl w:val="0"/>
          <w:numId w:val="0"/>
        </w:numPr>
        <w:spacing w:before="0" w:after="20" w:line="312" w:lineRule="auto"/>
        <w:ind w:left="567"/>
      </w:pPr>
    </w:p>
    <w:p w14:paraId="3415FE25"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58" w:name="_Toc124416223"/>
      <w:r w:rsidRPr="008E61FB">
        <w:rPr>
          <w:rFonts w:cs="Arial"/>
        </w:rPr>
        <w:t>CLÁUSULA DÉCIMA QUARTA – DOS CASOS OMISSOS (</w:t>
      </w:r>
      <w:hyperlink r:id="rId64" w:anchor="art92" w:history="1">
        <w:r w:rsidRPr="008E61FB">
          <w:rPr>
            <w:rStyle w:val="Hyperlink"/>
            <w:rFonts w:cs="Arial"/>
          </w:rPr>
          <w:t>art. 92, III</w:t>
        </w:r>
      </w:hyperlink>
      <w:r w:rsidRPr="008E61FB">
        <w:rPr>
          <w:rFonts w:cs="Arial"/>
        </w:rPr>
        <w:t>)</w:t>
      </w:r>
      <w:bookmarkEnd w:id="58"/>
    </w:p>
    <w:p w14:paraId="4AC39BC5"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commentRangeStart w:id="59"/>
      <w:r w:rsidRPr="008E61FB">
        <w:rPr>
          <w:rFonts w:ascii="Arial" w:hAnsi="Arial" w:cs="Arial"/>
        </w:rPr>
        <w:t xml:space="preserve">Os casos omissos serão decididos pelo contratante, segundo as disposições contidas na Lei </w:t>
      </w:r>
      <w:hyperlink r:id="rId65" w:history="1">
        <w:r w:rsidRPr="008E61FB">
          <w:rPr>
            <w:rStyle w:val="Hyperlink"/>
            <w:rFonts w:ascii="Arial" w:hAnsi="Arial" w:cs="Arial"/>
          </w:rPr>
          <w:t>nº 14.133, de 2021</w:t>
        </w:r>
      </w:hyperlink>
      <w:r w:rsidRPr="008E61FB">
        <w:rPr>
          <w:rFonts w:ascii="Arial" w:hAnsi="Arial" w:cs="Arial"/>
        </w:rPr>
        <w:t xml:space="preserve">, e demais normas federais aplicáveis e, subsidiariamente, segundo as disposições contidas na </w:t>
      </w:r>
      <w:hyperlink r:id="rId66" w:history="1">
        <w:r w:rsidRPr="008E61FB">
          <w:rPr>
            <w:rStyle w:val="Hyperlink"/>
            <w:rFonts w:ascii="Arial" w:hAnsi="Arial" w:cs="Arial"/>
          </w:rPr>
          <w:t>Lei nº 8.078, de 1990 – Código de Defesa do Consumidor</w:t>
        </w:r>
      </w:hyperlink>
      <w:r w:rsidRPr="008E61FB">
        <w:rPr>
          <w:rFonts w:ascii="Arial" w:hAnsi="Arial" w:cs="Arial"/>
        </w:rPr>
        <w:t xml:space="preserve"> – e normas e princípios gerais dos contratos.</w:t>
      </w:r>
      <w:commentRangeEnd w:id="59"/>
      <w:r w:rsidRPr="008E61FB">
        <w:rPr>
          <w:rStyle w:val="Refdecomentrio"/>
          <w:rFonts w:ascii="Arial" w:hAnsi="Arial" w:cs="Arial"/>
        </w:rPr>
        <w:commentReference w:id="59"/>
      </w:r>
    </w:p>
    <w:p w14:paraId="5A45DAB8"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4D3BB599"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60" w:name="_Toc124416224"/>
      <w:r w:rsidRPr="008E61FB">
        <w:rPr>
          <w:rFonts w:cs="Arial"/>
        </w:rPr>
        <w:t>CLÁUSULA DÉCIMA QUINTA – ALTERAÇÕES</w:t>
      </w:r>
      <w:bookmarkEnd w:id="60"/>
    </w:p>
    <w:p w14:paraId="06B2910B"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Eventuais alterações contratuais reger-se-ão pela disciplina dos </w:t>
      </w:r>
      <w:hyperlink r:id="rId67" w:anchor="art124" w:history="1">
        <w:r w:rsidRPr="008E61FB">
          <w:rPr>
            <w:rStyle w:val="Hyperlink"/>
            <w:rFonts w:ascii="Arial" w:hAnsi="Arial" w:cs="Arial"/>
          </w:rPr>
          <w:t>arts. 124 e seguintes da Lei nº 14.133, de 2021</w:t>
        </w:r>
      </w:hyperlink>
      <w:r w:rsidRPr="008E61FB">
        <w:rPr>
          <w:rFonts w:ascii="Arial" w:hAnsi="Arial" w:cs="Arial"/>
        </w:rPr>
        <w:t>.</w:t>
      </w:r>
    </w:p>
    <w:p w14:paraId="0B72FA0A"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lastRenderedPageBreak/>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Registros que não caracterizam alteração do contrato podem ser realizados por simples apostila, dispensada a celebração de termo aditivo, na forma do </w:t>
      </w:r>
      <w:hyperlink r:id="rId68" w:anchor="art136" w:history="1">
        <w:r w:rsidRPr="008E61FB">
          <w:rPr>
            <w:rStyle w:val="Hyperlink"/>
            <w:rFonts w:ascii="Arial" w:hAnsi="Arial" w:cs="Arial"/>
          </w:rPr>
          <w:t>art. 136 da Lei nº 14.133, de 2021</w:t>
        </w:r>
      </w:hyperlink>
      <w:r w:rsidRPr="008E61FB">
        <w:rPr>
          <w:rFonts w:ascii="Arial" w:hAnsi="Arial" w:cs="Arial"/>
        </w:rPr>
        <w:t>.</w:t>
      </w:r>
    </w:p>
    <w:p w14:paraId="0407561C"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6E8A4D06"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61" w:name="_Toc124416225"/>
      <w:r w:rsidRPr="008E61FB">
        <w:rPr>
          <w:rFonts w:cs="Arial"/>
        </w:rPr>
        <w:t>CLÁUSULA DÉCIMA SEXTA – PUBLICAÇÃO</w:t>
      </w:r>
      <w:bookmarkEnd w:id="61"/>
    </w:p>
    <w:p w14:paraId="4AB9E24E" w14:textId="50C36E26" w:rsidR="00D06F8A"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rPr>
        <w:t xml:space="preserve">Incumbirá ao contratante divulgar o presente instrumento no respectivo sítio oficial na Internet, em atenção ao </w:t>
      </w:r>
      <w:hyperlink r:id="rId69" w:anchor="art8§2" w:history="1">
        <w:r w:rsidRPr="008E61FB">
          <w:rPr>
            <w:rStyle w:val="Hyperlink"/>
            <w:rFonts w:ascii="Arial" w:hAnsi="Arial" w:cs="Arial"/>
          </w:rPr>
          <w:t>art. 8º, §2º, da Lei n. 12.527, de 2011</w:t>
        </w:r>
      </w:hyperlink>
      <w:r w:rsidR="00A479B1">
        <w:rPr>
          <w:rFonts w:ascii="Arial" w:hAnsi="Arial" w:cs="Arial"/>
        </w:rPr>
        <w:t xml:space="preserve"> e Diário Oficial deste Município.</w:t>
      </w:r>
    </w:p>
    <w:p w14:paraId="1E0213EF" w14:textId="77777777" w:rsidR="00A479B1" w:rsidRPr="008E61FB" w:rsidRDefault="00A479B1" w:rsidP="00A479B1">
      <w:pPr>
        <w:pStyle w:val="Nivel2"/>
        <w:numPr>
          <w:ilvl w:val="0"/>
          <w:numId w:val="0"/>
        </w:numPr>
        <w:suppressAutoHyphens w:val="0"/>
        <w:spacing w:before="0" w:after="20" w:line="312" w:lineRule="auto"/>
        <w:ind w:left="567"/>
        <w:rPr>
          <w:rFonts w:ascii="Arial" w:hAnsi="Arial" w:cs="Arial"/>
        </w:rPr>
      </w:pPr>
    </w:p>
    <w:p w14:paraId="582B9F61" w14:textId="77777777" w:rsidR="00D06F8A" w:rsidRPr="008E61FB"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cs="Arial"/>
          <w:color w:val="FFFFFF" w:themeColor="background1"/>
        </w:rPr>
      </w:pPr>
      <w:bookmarkStart w:id="62" w:name="_Toc124416226"/>
      <w:r w:rsidRPr="008E61FB">
        <w:rPr>
          <w:rFonts w:cs="Arial"/>
        </w:rPr>
        <w:t>CLÁUSULA DÉCIMA SÉTIMA– FORO (</w:t>
      </w:r>
      <w:hyperlink r:id="rId70" w:anchor="art92§1" w:history="1">
        <w:r w:rsidRPr="008E61FB">
          <w:rPr>
            <w:rStyle w:val="Hyperlink"/>
            <w:rFonts w:cs="Arial"/>
          </w:rPr>
          <w:t>art. 92, §1º</w:t>
        </w:r>
      </w:hyperlink>
      <w:r w:rsidRPr="008E61FB">
        <w:rPr>
          <w:rFonts w:cs="Arial"/>
        </w:rPr>
        <w:t>)</w:t>
      </w:r>
      <w:bookmarkEnd w:id="62"/>
    </w:p>
    <w:p w14:paraId="1C8E2C4D" w14:textId="77777777" w:rsidR="00D06F8A" w:rsidRPr="008E61FB" w:rsidRDefault="00D06F8A" w:rsidP="00D06F8A">
      <w:pPr>
        <w:pStyle w:val="Nivel2"/>
        <w:numPr>
          <w:ilvl w:val="1"/>
          <w:numId w:val="10"/>
        </w:numPr>
        <w:suppressAutoHyphens w:val="0"/>
        <w:spacing w:before="0" w:after="20" w:line="312" w:lineRule="auto"/>
        <w:ind w:left="0" w:firstLine="567"/>
        <w:rPr>
          <w:rFonts w:ascii="Arial" w:hAnsi="Arial" w:cs="Arial"/>
        </w:rPr>
      </w:pPr>
      <w:r w:rsidRPr="008E61FB">
        <w:rPr>
          <w:rFonts w:ascii="Arial" w:hAnsi="Arial" w:cs="Arial"/>
          <w:lang w:eastAsia="en-US"/>
        </w:rPr>
        <w:t>Fica eleito o Foro da Comarca de Nova Londrina/PR</w:t>
      </w:r>
      <w:r w:rsidRPr="008E61FB">
        <w:rPr>
          <w:rFonts w:ascii="Arial" w:hAnsi="Arial" w:cs="Arial"/>
        </w:rPr>
        <w:t xml:space="preserve"> para dirimir os litígios que decorrerem da execução deste Termo de Contrato que não puderem ser compostos pela conciliação, conforme </w:t>
      </w:r>
      <w:hyperlink r:id="rId71" w:anchor="art92§1" w:history="1">
        <w:r w:rsidRPr="008E61FB">
          <w:rPr>
            <w:rStyle w:val="Hyperlink"/>
            <w:rFonts w:ascii="Arial" w:hAnsi="Arial" w:cs="Arial"/>
          </w:rPr>
          <w:t>art. 92, §1º, da Lei nº 14.133/21</w:t>
        </w:r>
      </w:hyperlink>
      <w:r w:rsidRPr="008E61FB">
        <w:rPr>
          <w:rFonts w:ascii="Arial" w:hAnsi="Arial" w:cs="Arial"/>
        </w:rPr>
        <w:t>.</w:t>
      </w:r>
    </w:p>
    <w:p w14:paraId="15463435" w14:textId="77777777" w:rsidR="00D06F8A" w:rsidRPr="008E61FB" w:rsidRDefault="00D06F8A" w:rsidP="001B4DFE">
      <w:pPr>
        <w:pStyle w:val="Nivel2"/>
        <w:numPr>
          <w:ilvl w:val="0"/>
          <w:numId w:val="0"/>
        </w:numPr>
        <w:spacing w:before="0" w:after="20" w:line="312" w:lineRule="auto"/>
        <w:ind w:firstLine="567"/>
        <w:jc w:val="center"/>
        <w:rPr>
          <w:rFonts w:ascii="Arial" w:hAnsi="Arial" w:cs="Arial"/>
          <w:i/>
          <w:iCs/>
        </w:rPr>
      </w:pPr>
      <w:r w:rsidRPr="008E61FB">
        <w:rPr>
          <w:rFonts w:ascii="Arial" w:hAnsi="Arial" w:cs="Arial"/>
          <w:i/>
          <w:iCs/>
        </w:rPr>
        <w:t>Itaúna do Sul/PR, xx de xxxx de 2023.</w:t>
      </w:r>
    </w:p>
    <w:p w14:paraId="0101A273" w14:textId="77777777" w:rsidR="00362EC3" w:rsidRPr="008E61FB" w:rsidRDefault="00362EC3" w:rsidP="001B4DFE">
      <w:pPr>
        <w:pStyle w:val="Nivel2"/>
        <w:numPr>
          <w:ilvl w:val="0"/>
          <w:numId w:val="0"/>
        </w:numPr>
        <w:spacing w:before="0" w:after="20" w:line="312" w:lineRule="auto"/>
        <w:ind w:firstLine="567"/>
        <w:jc w:val="center"/>
        <w:rPr>
          <w:rFonts w:ascii="Arial" w:hAnsi="Arial" w:cs="Arial"/>
          <w:i/>
          <w:iCs/>
        </w:rPr>
      </w:pPr>
    </w:p>
    <w:p w14:paraId="56ED9AD2" w14:textId="213ECB15" w:rsidR="00D06F8A" w:rsidRPr="008E61FB" w:rsidRDefault="00D06F8A" w:rsidP="00D06F8A">
      <w:pPr>
        <w:spacing w:after="20" w:line="312" w:lineRule="auto"/>
        <w:ind w:firstLine="567"/>
        <w:jc w:val="center"/>
        <w:rPr>
          <w:rFonts w:cs="Arial"/>
          <w:bCs/>
          <w:szCs w:val="20"/>
        </w:rPr>
      </w:pPr>
      <w:commentRangeStart w:id="63"/>
      <w:r w:rsidRPr="008E61FB">
        <w:rPr>
          <w:rFonts w:cs="Arial"/>
          <w:bCs/>
          <w:szCs w:val="20"/>
        </w:rPr>
        <w:t>________________________</w:t>
      </w:r>
    </w:p>
    <w:p w14:paraId="745944A6" w14:textId="77777777" w:rsidR="00D06F8A" w:rsidRPr="008E61FB" w:rsidRDefault="00D06F8A" w:rsidP="00D06F8A">
      <w:pPr>
        <w:spacing w:after="20" w:line="312" w:lineRule="auto"/>
        <w:ind w:firstLine="567"/>
        <w:jc w:val="center"/>
        <w:rPr>
          <w:rFonts w:cs="Arial"/>
          <w:bCs/>
          <w:szCs w:val="20"/>
        </w:rPr>
      </w:pPr>
      <w:r w:rsidRPr="008E61FB">
        <w:rPr>
          <w:rFonts w:cs="Arial"/>
          <w:bCs/>
          <w:szCs w:val="20"/>
        </w:rPr>
        <w:t>Representante legal do CONTRATANTE</w:t>
      </w:r>
    </w:p>
    <w:p w14:paraId="14C34D19" w14:textId="77777777" w:rsidR="00D06F8A" w:rsidRPr="008E61FB" w:rsidRDefault="00D06F8A" w:rsidP="00D06F8A">
      <w:pPr>
        <w:spacing w:after="20" w:line="312" w:lineRule="auto"/>
        <w:ind w:firstLine="567"/>
        <w:jc w:val="center"/>
        <w:rPr>
          <w:rFonts w:cs="Arial"/>
          <w:bCs/>
          <w:szCs w:val="20"/>
        </w:rPr>
      </w:pPr>
    </w:p>
    <w:p w14:paraId="23716989" w14:textId="77777777" w:rsidR="00D06F8A" w:rsidRPr="008E61FB" w:rsidRDefault="00D06F8A" w:rsidP="00D06F8A">
      <w:pPr>
        <w:spacing w:after="20" w:line="312" w:lineRule="auto"/>
        <w:ind w:firstLine="567"/>
        <w:jc w:val="center"/>
        <w:rPr>
          <w:rFonts w:cs="Arial"/>
          <w:szCs w:val="20"/>
        </w:rPr>
      </w:pPr>
      <w:r w:rsidRPr="008E61FB">
        <w:rPr>
          <w:rFonts w:cs="Arial"/>
          <w:szCs w:val="20"/>
        </w:rPr>
        <w:t>_________________________</w:t>
      </w:r>
    </w:p>
    <w:p w14:paraId="50EA821D" w14:textId="77777777" w:rsidR="00D06F8A" w:rsidRPr="008E61FB" w:rsidRDefault="00D06F8A" w:rsidP="00D06F8A">
      <w:pPr>
        <w:spacing w:after="20" w:line="312" w:lineRule="auto"/>
        <w:ind w:firstLine="567"/>
        <w:jc w:val="center"/>
        <w:rPr>
          <w:rFonts w:cs="Arial"/>
          <w:szCs w:val="20"/>
        </w:rPr>
      </w:pPr>
      <w:r w:rsidRPr="008E61FB">
        <w:rPr>
          <w:rFonts w:cs="Arial"/>
          <w:bCs/>
          <w:szCs w:val="20"/>
        </w:rPr>
        <w:t>Representante</w:t>
      </w:r>
      <w:r w:rsidRPr="008E61FB">
        <w:rPr>
          <w:rFonts w:cs="Arial"/>
          <w:szCs w:val="20"/>
        </w:rPr>
        <w:t xml:space="preserve"> legal do CONTRATADO</w:t>
      </w:r>
    </w:p>
    <w:p w14:paraId="4F8E681A" w14:textId="77777777" w:rsidR="00D06F8A" w:rsidRPr="008E61FB" w:rsidRDefault="00D06F8A" w:rsidP="00D06F8A">
      <w:pPr>
        <w:spacing w:after="20" w:line="312" w:lineRule="auto"/>
        <w:ind w:firstLine="567"/>
        <w:jc w:val="both"/>
        <w:rPr>
          <w:rFonts w:cs="Arial"/>
          <w:i/>
          <w:iCs/>
          <w:color w:val="FF0000"/>
          <w:szCs w:val="20"/>
        </w:rPr>
      </w:pPr>
      <w:r w:rsidRPr="008E61FB">
        <w:rPr>
          <w:rFonts w:cs="Arial"/>
          <w:i/>
          <w:iCs/>
          <w:color w:val="FF0000"/>
          <w:szCs w:val="20"/>
        </w:rPr>
        <w:t>TESTEMUNHAS:</w:t>
      </w:r>
    </w:p>
    <w:p w14:paraId="253C97EC" w14:textId="77777777" w:rsidR="00D06F8A" w:rsidRPr="008E61FB" w:rsidRDefault="00D06F8A" w:rsidP="00D06F8A">
      <w:pPr>
        <w:spacing w:after="20" w:line="312" w:lineRule="auto"/>
        <w:ind w:firstLine="567"/>
        <w:rPr>
          <w:rFonts w:cs="Arial"/>
          <w:i/>
          <w:iCs/>
          <w:color w:val="FF0000"/>
          <w:szCs w:val="20"/>
        </w:rPr>
      </w:pPr>
      <w:r w:rsidRPr="008E61FB">
        <w:rPr>
          <w:rFonts w:cs="Arial"/>
          <w:i/>
          <w:iCs/>
          <w:color w:val="FF0000"/>
          <w:szCs w:val="20"/>
        </w:rPr>
        <w:t>1-</w:t>
      </w:r>
    </w:p>
    <w:p w14:paraId="209CF07C" w14:textId="77777777" w:rsidR="00D06F8A" w:rsidRPr="008E61FB" w:rsidRDefault="00D06F8A" w:rsidP="00D06F8A">
      <w:pPr>
        <w:spacing w:after="20" w:line="312" w:lineRule="auto"/>
        <w:ind w:firstLine="567"/>
        <w:rPr>
          <w:rFonts w:cs="Arial"/>
          <w:szCs w:val="20"/>
        </w:rPr>
      </w:pPr>
      <w:r w:rsidRPr="008E61FB">
        <w:rPr>
          <w:rFonts w:cs="Arial"/>
          <w:i/>
          <w:iCs/>
          <w:color w:val="FF0000"/>
          <w:szCs w:val="20"/>
        </w:rPr>
        <w:t xml:space="preserve">2- </w:t>
      </w:r>
      <w:commentRangeEnd w:id="63"/>
      <w:r w:rsidRPr="008E61FB">
        <w:rPr>
          <w:rStyle w:val="Refdecomentrio"/>
          <w:rFonts w:cs="Arial"/>
          <w:szCs w:val="20"/>
        </w:rPr>
        <w:commentReference w:id="63"/>
      </w:r>
    </w:p>
    <w:p w14:paraId="651CF4A2" w14:textId="77777777" w:rsidR="00D06F8A" w:rsidRPr="008E61FB" w:rsidRDefault="00D06F8A" w:rsidP="00D06F8A">
      <w:pPr>
        <w:pStyle w:val="PargrafodaLista"/>
        <w:spacing w:before="120" w:after="120" w:line="276" w:lineRule="auto"/>
        <w:ind w:left="2290"/>
        <w:jc w:val="both"/>
        <w:rPr>
          <w:rFonts w:cs="Arial"/>
          <w:bCs/>
          <w:szCs w:val="20"/>
        </w:rPr>
      </w:pPr>
    </w:p>
    <w:p w14:paraId="353AC86B" w14:textId="77777777" w:rsidR="004F3307" w:rsidRPr="008E61FB" w:rsidRDefault="004F3307" w:rsidP="00D06F8A">
      <w:pPr>
        <w:pStyle w:val="PargrafodaLista"/>
        <w:spacing w:before="120" w:after="120" w:line="276" w:lineRule="auto"/>
        <w:ind w:left="2290"/>
        <w:jc w:val="both"/>
        <w:rPr>
          <w:rFonts w:cs="Arial"/>
          <w:bCs/>
          <w:szCs w:val="20"/>
        </w:rPr>
      </w:pPr>
    </w:p>
    <w:p w14:paraId="140CC694" w14:textId="77777777" w:rsidR="008E61FB" w:rsidRPr="008E61FB" w:rsidRDefault="008E61FB" w:rsidP="00D06F8A">
      <w:pPr>
        <w:pStyle w:val="PargrafodaLista"/>
        <w:spacing w:before="120" w:after="120" w:line="276" w:lineRule="auto"/>
        <w:ind w:left="2290"/>
        <w:jc w:val="both"/>
        <w:rPr>
          <w:rFonts w:cs="Arial"/>
          <w:bCs/>
          <w:szCs w:val="20"/>
        </w:rPr>
      </w:pPr>
    </w:p>
    <w:p w14:paraId="492ACAF8" w14:textId="77777777" w:rsidR="008E61FB" w:rsidRPr="008E61FB" w:rsidRDefault="008E61FB" w:rsidP="00D06F8A">
      <w:pPr>
        <w:pStyle w:val="PargrafodaLista"/>
        <w:spacing w:before="120" w:after="120" w:line="276" w:lineRule="auto"/>
        <w:ind w:left="2290"/>
        <w:jc w:val="both"/>
        <w:rPr>
          <w:rFonts w:cs="Arial"/>
          <w:bCs/>
          <w:szCs w:val="20"/>
        </w:rPr>
      </w:pPr>
    </w:p>
    <w:p w14:paraId="09B97692" w14:textId="77777777" w:rsidR="008E61FB" w:rsidRPr="008E61FB" w:rsidRDefault="008E61FB" w:rsidP="00D06F8A">
      <w:pPr>
        <w:pStyle w:val="PargrafodaLista"/>
        <w:spacing w:before="120" w:after="120" w:line="276" w:lineRule="auto"/>
        <w:ind w:left="2290"/>
        <w:jc w:val="both"/>
        <w:rPr>
          <w:rFonts w:cs="Arial"/>
          <w:bCs/>
          <w:szCs w:val="20"/>
        </w:rPr>
      </w:pPr>
    </w:p>
    <w:p w14:paraId="2B0676CA" w14:textId="77777777" w:rsidR="008E61FB" w:rsidRDefault="008E61FB" w:rsidP="00D06F8A">
      <w:pPr>
        <w:pStyle w:val="PargrafodaLista"/>
        <w:spacing w:before="120" w:after="120" w:line="276" w:lineRule="auto"/>
        <w:ind w:left="2290"/>
        <w:jc w:val="both"/>
        <w:rPr>
          <w:rFonts w:cs="Arial"/>
          <w:bCs/>
          <w:szCs w:val="20"/>
        </w:rPr>
      </w:pPr>
    </w:p>
    <w:p w14:paraId="4842344D" w14:textId="77777777" w:rsidR="008C59B5" w:rsidRDefault="008C59B5" w:rsidP="00D06F8A">
      <w:pPr>
        <w:pStyle w:val="PargrafodaLista"/>
        <w:spacing w:before="120" w:after="120" w:line="276" w:lineRule="auto"/>
        <w:ind w:left="2290"/>
        <w:jc w:val="both"/>
        <w:rPr>
          <w:rFonts w:cs="Arial"/>
          <w:bCs/>
          <w:szCs w:val="20"/>
        </w:rPr>
      </w:pPr>
    </w:p>
    <w:p w14:paraId="2EDD5454" w14:textId="77777777" w:rsidR="008C59B5" w:rsidRDefault="008C59B5" w:rsidP="00D06F8A">
      <w:pPr>
        <w:pStyle w:val="PargrafodaLista"/>
        <w:spacing w:before="120" w:after="120" w:line="276" w:lineRule="auto"/>
        <w:ind w:left="2290"/>
        <w:jc w:val="both"/>
        <w:rPr>
          <w:rFonts w:cs="Arial"/>
          <w:bCs/>
          <w:szCs w:val="20"/>
        </w:rPr>
      </w:pPr>
    </w:p>
    <w:p w14:paraId="7BF8E045" w14:textId="77777777" w:rsidR="008C59B5" w:rsidRDefault="008C59B5" w:rsidP="00D06F8A">
      <w:pPr>
        <w:pStyle w:val="PargrafodaLista"/>
        <w:spacing w:before="120" w:after="120" w:line="276" w:lineRule="auto"/>
        <w:ind w:left="2290"/>
        <w:jc w:val="both"/>
        <w:rPr>
          <w:rFonts w:cs="Arial"/>
          <w:bCs/>
          <w:szCs w:val="20"/>
        </w:rPr>
      </w:pPr>
    </w:p>
    <w:p w14:paraId="363488B3" w14:textId="77777777" w:rsidR="00A479B1" w:rsidRDefault="00A479B1" w:rsidP="00D06F8A">
      <w:pPr>
        <w:pStyle w:val="PargrafodaLista"/>
        <w:spacing w:before="120" w:after="120" w:line="276" w:lineRule="auto"/>
        <w:ind w:left="2290"/>
        <w:jc w:val="both"/>
        <w:rPr>
          <w:rFonts w:cs="Arial"/>
          <w:bCs/>
          <w:szCs w:val="20"/>
        </w:rPr>
      </w:pPr>
    </w:p>
    <w:p w14:paraId="4DEB8AAF" w14:textId="77777777" w:rsidR="00A479B1" w:rsidRDefault="00A479B1" w:rsidP="00D06F8A">
      <w:pPr>
        <w:pStyle w:val="PargrafodaLista"/>
        <w:spacing w:before="120" w:after="120" w:line="276" w:lineRule="auto"/>
        <w:ind w:left="2290"/>
        <w:jc w:val="both"/>
        <w:rPr>
          <w:rFonts w:cs="Arial"/>
          <w:bCs/>
          <w:szCs w:val="20"/>
        </w:rPr>
      </w:pPr>
    </w:p>
    <w:p w14:paraId="60342766" w14:textId="77777777" w:rsidR="00A479B1" w:rsidRDefault="00A479B1" w:rsidP="00D06F8A">
      <w:pPr>
        <w:pStyle w:val="PargrafodaLista"/>
        <w:spacing w:before="120" w:after="120" w:line="276" w:lineRule="auto"/>
        <w:ind w:left="2290"/>
        <w:jc w:val="both"/>
        <w:rPr>
          <w:rFonts w:cs="Arial"/>
          <w:bCs/>
          <w:szCs w:val="20"/>
        </w:rPr>
      </w:pPr>
    </w:p>
    <w:p w14:paraId="4BD86D5D" w14:textId="77777777" w:rsidR="00A479B1" w:rsidRDefault="00A479B1" w:rsidP="00D06F8A">
      <w:pPr>
        <w:pStyle w:val="PargrafodaLista"/>
        <w:spacing w:before="120" w:after="120" w:line="276" w:lineRule="auto"/>
        <w:ind w:left="2290"/>
        <w:jc w:val="both"/>
        <w:rPr>
          <w:rFonts w:cs="Arial"/>
          <w:bCs/>
          <w:szCs w:val="20"/>
        </w:rPr>
      </w:pPr>
    </w:p>
    <w:p w14:paraId="48E8658C" w14:textId="77777777" w:rsidR="00A479B1" w:rsidRDefault="00A479B1" w:rsidP="00D06F8A">
      <w:pPr>
        <w:pStyle w:val="PargrafodaLista"/>
        <w:spacing w:before="120" w:after="120" w:line="276" w:lineRule="auto"/>
        <w:ind w:left="2290"/>
        <w:jc w:val="both"/>
        <w:rPr>
          <w:rFonts w:cs="Arial"/>
          <w:bCs/>
          <w:szCs w:val="20"/>
        </w:rPr>
      </w:pPr>
    </w:p>
    <w:p w14:paraId="168C80C2" w14:textId="77777777" w:rsidR="00A479B1" w:rsidRDefault="00A479B1" w:rsidP="00D06F8A">
      <w:pPr>
        <w:pStyle w:val="PargrafodaLista"/>
        <w:spacing w:before="120" w:after="120" w:line="276" w:lineRule="auto"/>
        <w:ind w:left="2290"/>
        <w:jc w:val="both"/>
        <w:rPr>
          <w:rFonts w:cs="Arial"/>
          <w:bCs/>
          <w:szCs w:val="20"/>
        </w:rPr>
      </w:pPr>
      <w:bookmarkStart w:id="64" w:name="_GoBack"/>
      <w:bookmarkEnd w:id="64"/>
    </w:p>
    <w:p w14:paraId="15C0BB65" w14:textId="77777777" w:rsidR="008C59B5" w:rsidRDefault="008C59B5" w:rsidP="00D06F8A">
      <w:pPr>
        <w:pStyle w:val="PargrafodaLista"/>
        <w:spacing w:before="120" w:after="120" w:line="276" w:lineRule="auto"/>
        <w:ind w:left="2290"/>
        <w:jc w:val="both"/>
        <w:rPr>
          <w:rFonts w:cs="Arial"/>
          <w:bCs/>
          <w:szCs w:val="20"/>
        </w:rPr>
      </w:pPr>
    </w:p>
    <w:p w14:paraId="1DE1BCC7" w14:textId="77777777" w:rsidR="008C59B5" w:rsidRDefault="008C59B5" w:rsidP="00D06F8A">
      <w:pPr>
        <w:pStyle w:val="PargrafodaLista"/>
        <w:spacing w:before="120" w:after="120" w:line="276" w:lineRule="auto"/>
        <w:ind w:left="2290"/>
        <w:jc w:val="both"/>
        <w:rPr>
          <w:rFonts w:cs="Arial"/>
          <w:bCs/>
          <w:szCs w:val="20"/>
        </w:rPr>
      </w:pPr>
    </w:p>
    <w:p w14:paraId="7813E2C6" w14:textId="77777777" w:rsidR="008C59B5" w:rsidRPr="008E61FB" w:rsidRDefault="008C59B5" w:rsidP="00D06F8A">
      <w:pPr>
        <w:pStyle w:val="PargrafodaLista"/>
        <w:spacing w:before="120" w:after="120" w:line="276" w:lineRule="auto"/>
        <w:ind w:left="2290"/>
        <w:jc w:val="both"/>
        <w:rPr>
          <w:rFonts w:cs="Arial"/>
          <w:bCs/>
          <w:szCs w:val="20"/>
        </w:rPr>
      </w:pPr>
    </w:p>
    <w:p w14:paraId="3207DC41" w14:textId="77777777" w:rsidR="008E61FB" w:rsidRPr="008E61FB" w:rsidRDefault="008E61FB" w:rsidP="00D06F8A">
      <w:pPr>
        <w:pStyle w:val="PargrafodaLista"/>
        <w:spacing w:before="120" w:after="120" w:line="276" w:lineRule="auto"/>
        <w:ind w:left="2290"/>
        <w:jc w:val="both"/>
        <w:rPr>
          <w:rFonts w:cs="Arial"/>
          <w:bCs/>
          <w:szCs w:val="20"/>
        </w:rPr>
      </w:pPr>
    </w:p>
    <w:p w14:paraId="2B2780BF" w14:textId="77777777" w:rsidR="004F3307" w:rsidRPr="008E61FB" w:rsidRDefault="004F3307" w:rsidP="00D06F8A">
      <w:pPr>
        <w:pStyle w:val="PargrafodaLista"/>
        <w:spacing w:before="120" w:after="120" w:line="276" w:lineRule="auto"/>
        <w:ind w:left="2290"/>
        <w:jc w:val="both"/>
        <w:rPr>
          <w:rFonts w:cs="Arial"/>
          <w:bCs/>
          <w:szCs w:val="20"/>
        </w:rPr>
      </w:pPr>
    </w:p>
    <w:p w14:paraId="2582EAFE" w14:textId="3B6844F1" w:rsidR="004F3307" w:rsidRPr="008C59B5" w:rsidRDefault="004F3307" w:rsidP="00D06F8A">
      <w:pPr>
        <w:pStyle w:val="PargrafodaLista"/>
        <w:spacing w:before="120" w:after="120" w:line="276" w:lineRule="auto"/>
        <w:ind w:left="2290"/>
        <w:jc w:val="both"/>
        <w:rPr>
          <w:rFonts w:cs="Arial"/>
          <w:b/>
          <w:bCs/>
          <w:szCs w:val="20"/>
        </w:rPr>
      </w:pPr>
      <w:r w:rsidRPr="008C59B5">
        <w:rPr>
          <w:rFonts w:cs="Arial"/>
          <w:b/>
          <w:bCs/>
          <w:szCs w:val="20"/>
        </w:rPr>
        <w:t xml:space="preserve">ANEXO IV – MODELO PROPOSTA DE PREÇO </w:t>
      </w:r>
    </w:p>
    <w:p w14:paraId="449165EA" w14:textId="77777777" w:rsidR="004F3307" w:rsidRPr="008E61FB" w:rsidRDefault="004F3307" w:rsidP="00D06F8A">
      <w:pPr>
        <w:pStyle w:val="PargrafodaLista"/>
        <w:spacing w:before="120" w:after="120" w:line="276" w:lineRule="auto"/>
        <w:ind w:left="2290"/>
        <w:jc w:val="both"/>
        <w:rPr>
          <w:rFonts w:cs="Arial"/>
          <w:bCs/>
          <w:szCs w:val="20"/>
        </w:rPr>
      </w:pPr>
    </w:p>
    <w:p w14:paraId="20FF2606" w14:textId="438BEB50" w:rsidR="004F3307" w:rsidRPr="008E61FB" w:rsidRDefault="004F3307" w:rsidP="004F3307">
      <w:pPr>
        <w:jc w:val="both"/>
        <w:rPr>
          <w:rFonts w:cs="Arial"/>
          <w:color w:val="3B3838" w:themeColor="background2" w:themeShade="40"/>
        </w:rPr>
      </w:pPr>
      <w:r w:rsidRPr="008E61FB">
        <w:rPr>
          <w:rFonts w:cs="Arial"/>
          <w:color w:val="3B3838" w:themeColor="background2" w:themeShade="40"/>
        </w:rPr>
        <w:t xml:space="preserve">A empresa ..............................., estabelecida na (endereço completo, telefone, fax e endereço eletrônico, se houver), inscrita no CNPJ sob nº ......................., neste ato representada por ............................., </w:t>
      </w:r>
      <w:r w:rsidRPr="008E61FB">
        <w:rPr>
          <w:rFonts w:cs="Arial"/>
          <w:color w:val="3B3838" w:themeColor="background2" w:themeShade="40"/>
          <w:u w:val="single"/>
        </w:rPr>
        <w:t>cargo</w:t>
      </w:r>
      <w:r w:rsidRPr="008E61FB">
        <w:rPr>
          <w:rFonts w:cs="Arial"/>
          <w:color w:val="3B3838" w:themeColor="background2" w:themeShade="40"/>
        </w:rPr>
        <w:t xml:space="preserve">, RG.................., CPF.................., </w:t>
      </w:r>
      <w:r w:rsidRPr="008E61FB">
        <w:rPr>
          <w:rFonts w:cs="Arial"/>
          <w:color w:val="3B3838" w:themeColor="background2" w:themeShade="40"/>
          <w:u w:val="single"/>
        </w:rPr>
        <w:t>(endereço)</w:t>
      </w:r>
      <w:r w:rsidRPr="008E61FB">
        <w:rPr>
          <w:rFonts w:cs="Arial"/>
          <w:color w:val="3B3838" w:themeColor="background2" w:themeShade="40"/>
        </w:rPr>
        <w:t xml:space="preserve">, vem por meio desta, apresentar Proposta de Preços ao Edital Aviso de Dispensa Eletrônica nº </w:t>
      </w:r>
      <w:sdt>
        <w:sdtPr>
          <w:rPr>
            <w:rFonts w:cs="Arial"/>
            <w:color w:val="3B3838" w:themeColor="background2" w:themeShade="4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cs="Arial"/>
              <w:color w:val="3B3838" w:themeColor="background2" w:themeShade="40"/>
            </w:rPr>
            <w:t>041/2023</w:t>
          </w:r>
        </w:sdtContent>
      </w:sdt>
      <w:r w:rsidRPr="008E61FB">
        <w:rPr>
          <w:rFonts w:cs="Arial"/>
          <w:color w:val="3B3838" w:themeColor="background2" w:themeShade="40"/>
        </w:rPr>
        <w:t xml:space="preserve">, que tem por objeto  </w:t>
      </w:r>
      <w:sdt>
        <w:sdtPr>
          <w:rPr>
            <w:rFonts w:cs="Arial"/>
            <w:color w:val="3B3838" w:themeColor="background2" w:themeShade="40"/>
          </w:rPr>
          <w:alias w:val="Autor"/>
          <w:id w:val="1103304153"/>
          <w:placeholder>
            <w:docPart w:val="A2D8DB3CBF214193ADBD0C1A367C8445"/>
          </w:placeholder>
          <w:dataBinding w:prefixMappings="xmlns:ns0='http://purl.org/dc/elements/1.1/' xmlns:ns1='http://schemas.openxmlformats.org/package/2006/metadata/core-properties' " w:xpath="/ns1:coreProperties[1]/ns0:creator[1]" w:storeItemID="{6C3C8BC8-F283-45AE-878A-BAB7291924A1}"/>
          <w:text/>
        </w:sdtPr>
        <w:sdtContent>
          <w:r w:rsidR="00C11F44">
            <w:rPr>
              <w:rFonts w:cs="Arial"/>
              <w:color w:val="3B3838" w:themeColor="background2" w:themeShade="40"/>
            </w:rPr>
            <w:t>Usuario</w:t>
          </w:r>
        </w:sdtContent>
      </w:sdt>
      <w:r w:rsidRPr="008E61FB">
        <w:rPr>
          <w:rFonts w:cs="Arial"/>
          <w:color w:val="3B3838" w:themeColor="background2" w:themeShade="40"/>
        </w:rPr>
        <w:t xml:space="preserve"> em    conforme segue:</w:t>
      </w:r>
    </w:p>
    <w:p w14:paraId="776277B0" w14:textId="77777777" w:rsidR="004F3307" w:rsidRPr="008E61FB" w:rsidRDefault="004F3307" w:rsidP="004F3307">
      <w:pPr>
        <w:jc w:val="both"/>
        <w:rPr>
          <w:rFonts w:cs="Arial"/>
          <w:color w:val="3B3838" w:themeColor="background2" w:themeShade="40"/>
        </w:rPr>
      </w:pPr>
    </w:p>
    <w:tbl>
      <w:tblPr>
        <w:tblW w:w="5000"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84"/>
        <w:gridCol w:w="1828"/>
        <w:gridCol w:w="1097"/>
        <w:gridCol w:w="1095"/>
        <w:gridCol w:w="1222"/>
        <w:gridCol w:w="1949"/>
        <w:gridCol w:w="1947"/>
      </w:tblGrid>
      <w:tr w:rsidR="004F3307" w:rsidRPr="008E61FB" w14:paraId="4973CDD1"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7968E08"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Item</w:t>
            </w:r>
          </w:p>
        </w:tc>
        <w:tc>
          <w:tcPr>
            <w:tcW w:w="95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5D37C63"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Especificação</w:t>
            </w:r>
          </w:p>
        </w:tc>
        <w:tc>
          <w:tcPr>
            <w:tcW w:w="57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D578D47"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Marca</w:t>
            </w:r>
          </w:p>
        </w:tc>
        <w:tc>
          <w:tcPr>
            <w:tcW w:w="569"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2D38FD2"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Unidade</w:t>
            </w:r>
          </w:p>
        </w:tc>
        <w:tc>
          <w:tcPr>
            <w:tcW w:w="63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9413984"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Quantidade</w:t>
            </w:r>
          </w:p>
        </w:tc>
        <w:tc>
          <w:tcPr>
            <w:tcW w:w="101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64848B4"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Valor Unitário R$</w:t>
            </w:r>
          </w:p>
        </w:tc>
        <w:tc>
          <w:tcPr>
            <w:tcW w:w="1012" w:type="pct"/>
            <w:tcBorders>
              <w:top w:val="single" w:sz="6" w:space="0" w:color="000000"/>
              <w:left w:val="single" w:sz="6" w:space="0" w:color="000000"/>
              <w:bottom w:val="single" w:sz="6" w:space="0" w:color="000000"/>
              <w:right w:val="single" w:sz="6" w:space="0" w:color="000000"/>
            </w:tcBorders>
          </w:tcPr>
          <w:p w14:paraId="7E1A13BA" w14:textId="77777777" w:rsidR="004F3307" w:rsidRPr="008E61FB" w:rsidRDefault="004F3307" w:rsidP="00D33EC8">
            <w:pPr>
              <w:pStyle w:val="ParagraphStyle"/>
              <w:jc w:val="both"/>
              <w:rPr>
                <w:b/>
                <w:color w:val="3B3838" w:themeColor="background2" w:themeShade="40"/>
                <w:sz w:val="20"/>
                <w:szCs w:val="20"/>
                <w:lang w:eastAsia="en-US"/>
              </w:rPr>
            </w:pPr>
            <w:r w:rsidRPr="008E61FB">
              <w:rPr>
                <w:b/>
                <w:color w:val="3B3838" w:themeColor="background2" w:themeShade="40"/>
                <w:sz w:val="20"/>
                <w:szCs w:val="20"/>
                <w:lang w:eastAsia="en-US"/>
              </w:rPr>
              <w:t>Valor máximo total</w:t>
            </w:r>
          </w:p>
        </w:tc>
      </w:tr>
      <w:tr w:rsidR="004F3307" w:rsidRPr="008E61FB" w14:paraId="1672EF51"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AB9F84"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1</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138DEE"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38AA6A"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AEEA53B"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45CB08"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8AE2D2"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1B2C883B" w14:textId="77777777" w:rsidR="004F3307" w:rsidRPr="008E61FB" w:rsidRDefault="004F3307" w:rsidP="00D33EC8">
            <w:pPr>
              <w:pStyle w:val="ParagraphStyle"/>
              <w:jc w:val="both"/>
              <w:rPr>
                <w:color w:val="3B3838" w:themeColor="background2" w:themeShade="40"/>
                <w:sz w:val="20"/>
                <w:szCs w:val="20"/>
                <w:lang w:eastAsia="en-US"/>
              </w:rPr>
            </w:pPr>
          </w:p>
        </w:tc>
      </w:tr>
      <w:tr w:rsidR="004F3307" w:rsidRPr="008E61FB" w14:paraId="21E00AAA"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53AC86"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2</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0E7010"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EDF86C"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5FFC36"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5B6734"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930997"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5CE39535" w14:textId="77777777" w:rsidR="004F3307" w:rsidRPr="008E61FB" w:rsidRDefault="004F3307" w:rsidP="00D33EC8">
            <w:pPr>
              <w:pStyle w:val="ParagraphStyle"/>
              <w:jc w:val="both"/>
              <w:rPr>
                <w:color w:val="3B3838" w:themeColor="background2" w:themeShade="40"/>
                <w:sz w:val="20"/>
                <w:szCs w:val="20"/>
                <w:lang w:eastAsia="en-US"/>
              </w:rPr>
            </w:pPr>
          </w:p>
        </w:tc>
      </w:tr>
      <w:tr w:rsidR="004F3307" w:rsidRPr="008E61FB" w14:paraId="7B78BD07"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5F1A1"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3</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13671C"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676ACC"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78F4D8"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55C90E"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0ED59B" w14:textId="77777777" w:rsidR="004F3307" w:rsidRPr="008E61FB" w:rsidRDefault="004F3307" w:rsidP="00D33EC8">
            <w:pPr>
              <w:pStyle w:val="ParagraphStyle"/>
              <w:jc w:val="both"/>
              <w:rPr>
                <w:color w:val="3B3838" w:themeColor="background2" w:themeShade="40"/>
                <w:sz w:val="20"/>
                <w:szCs w:val="20"/>
                <w:lang w:eastAsia="en-US"/>
              </w:rPr>
            </w:pPr>
            <w:r w:rsidRPr="008E61FB">
              <w:rPr>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40258C00" w14:textId="77777777" w:rsidR="004F3307" w:rsidRPr="008E61FB" w:rsidRDefault="004F3307" w:rsidP="00D33EC8">
            <w:pPr>
              <w:pStyle w:val="ParagraphStyle"/>
              <w:jc w:val="both"/>
              <w:rPr>
                <w:color w:val="3B3838" w:themeColor="background2" w:themeShade="40"/>
                <w:sz w:val="20"/>
                <w:szCs w:val="20"/>
                <w:lang w:eastAsia="en-US"/>
              </w:rPr>
            </w:pPr>
          </w:p>
        </w:tc>
      </w:tr>
    </w:tbl>
    <w:p w14:paraId="61F8BE5C" w14:textId="77777777" w:rsidR="004F3307" w:rsidRPr="008E61FB" w:rsidRDefault="004F3307" w:rsidP="004F3307">
      <w:pPr>
        <w:jc w:val="both"/>
        <w:rPr>
          <w:rFonts w:cs="Arial"/>
          <w:color w:val="3B3838" w:themeColor="background2" w:themeShade="40"/>
        </w:rPr>
      </w:pPr>
    </w:p>
    <w:p w14:paraId="1EABC357" w14:textId="77777777" w:rsidR="004F3307" w:rsidRPr="008E61FB" w:rsidRDefault="004F3307" w:rsidP="004F3307">
      <w:pPr>
        <w:jc w:val="both"/>
        <w:rPr>
          <w:rFonts w:cs="Arial"/>
          <w:b/>
          <w:color w:val="3B3838" w:themeColor="background2" w:themeShade="40"/>
        </w:rPr>
      </w:pPr>
      <w:r w:rsidRPr="008E61FB">
        <w:rPr>
          <w:rFonts w:cs="Arial"/>
          <w:b/>
          <w:color w:val="3B3838" w:themeColor="background2" w:themeShade="40"/>
        </w:rPr>
        <w:t>Informar Valor global total R$...</w:t>
      </w:r>
    </w:p>
    <w:p w14:paraId="3E719402" w14:textId="77777777" w:rsidR="004F3307" w:rsidRPr="008E61FB" w:rsidRDefault="004F3307" w:rsidP="004F3307">
      <w:pPr>
        <w:jc w:val="both"/>
        <w:rPr>
          <w:rFonts w:cs="Arial"/>
          <w:b/>
          <w:color w:val="3B3838" w:themeColor="background2" w:themeShade="40"/>
        </w:rPr>
      </w:pPr>
      <w:r w:rsidRPr="008E61FB">
        <w:rPr>
          <w:rFonts w:cs="Arial"/>
          <w:b/>
          <w:color w:val="3B3838" w:themeColor="background2" w:themeShade="40"/>
        </w:rPr>
        <w:t xml:space="preserve">Informar especificação dos materiais; </w:t>
      </w:r>
    </w:p>
    <w:p w14:paraId="2647DB6F" w14:textId="77777777" w:rsidR="004F3307" w:rsidRPr="008E61FB" w:rsidRDefault="004F3307" w:rsidP="004F3307">
      <w:pPr>
        <w:jc w:val="both"/>
        <w:rPr>
          <w:rFonts w:cs="Arial"/>
          <w:b/>
          <w:color w:val="3B3838" w:themeColor="background2" w:themeShade="40"/>
        </w:rPr>
      </w:pPr>
      <w:r w:rsidRPr="008E61FB">
        <w:rPr>
          <w:rFonts w:cs="Arial"/>
          <w:b/>
          <w:color w:val="3B3838" w:themeColor="background2" w:themeShade="40"/>
        </w:rPr>
        <w:t xml:space="preserve">Informar marca; </w:t>
      </w:r>
    </w:p>
    <w:p w14:paraId="2DB9E879" w14:textId="77777777" w:rsidR="004F3307" w:rsidRPr="008E61FB" w:rsidRDefault="004F3307" w:rsidP="004F3307">
      <w:pPr>
        <w:jc w:val="both"/>
        <w:rPr>
          <w:rFonts w:cs="Arial"/>
          <w:b/>
          <w:color w:val="3B3838" w:themeColor="background2" w:themeShade="40"/>
        </w:rPr>
      </w:pPr>
      <w:r w:rsidRPr="008E61FB">
        <w:rPr>
          <w:rFonts w:cs="Arial"/>
          <w:b/>
          <w:color w:val="3B3838" w:themeColor="background2" w:themeShade="40"/>
        </w:rPr>
        <w:t xml:space="preserve">Informar unidade, quantidade e valor Unitário e total; </w:t>
      </w:r>
    </w:p>
    <w:p w14:paraId="501837CF" w14:textId="77777777" w:rsidR="004F3307" w:rsidRPr="008E61FB" w:rsidRDefault="004F3307" w:rsidP="004F3307">
      <w:pPr>
        <w:jc w:val="both"/>
        <w:rPr>
          <w:rFonts w:cs="Arial"/>
          <w:b/>
          <w:color w:val="3B3838" w:themeColor="background2" w:themeShade="40"/>
        </w:rPr>
      </w:pPr>
      <w:r w:rsidRPr="008E61FB">
        <w:rPr>
          <w:rFonts w:cs="Arial"/>
          <w:b/>
          <w:color w:val="3B3838" w:themeColor="background2" w:themeShade="40"/>
        </w:rPr>
        <w:t xml:space="preserve">Informar que a proponente se obriga a cumprir todos os termos da Nota de Empenho a ser firmada com a vencedora do certame.  </w:t>
      </w:r>
    </w:p>
    <w:p w14:paraId="4C21CF79" w14:textId="77777777" w:rsidR="004F3307" w:rsidRPr="008E61FB" w:rsidRDefault="004F3307" w:rsidP="004F3307">
      <w:pPr>
        <w:jc w:val="both"/>
        <w:rPr>
          <w:rFonts w:cs="Arial"/>
          <w:color w:val="3B3838" w:themeColor="background2" w:themeShade="40"/>
        </w:rPr>
      </w:pPr>
    </w:p>
    <w:p w14:paraId="3D0FCE24" w14:textId="4E223F8F" w:rsidR="004F3307" w:rsidRPr="008E61FB" w:rsidRDefault="004F3307" w:rsidP="004F3307">
      <w:pPr>
        <w:pStyle w:val="Corpodetexto"/>
        <w:jc w:val="both"/>
        <w:rPr>
          <w:rFonts w:cs="Arial"/>
          <w:color w:val="3B3838" w:themeColor="background2" w:themeShade="40"/>
        </w:rPr>
      </w:pPr>
      <w:r w:rsidRPr="008E61FB">
        <w:rPr>
          <w:rFonts w:cs="Arial"/>
          <w:color w:val="3B3838" w:themeColor="background2" w:themeShade="40"/>
        </w:rPr>
        <w:t xml:space="preserve">A validade desta proposta é de </w:t>
      </w:r>
      <w:r w:rsidRPr="008E61FB">
        <w:rPr>
          <w:rFonts w:cs="Arial"/>
          <w:b/>
          <w:color w:val="3B3838" w:themeColor="background2" w:themeShade="40"/>
        </w:rPr>
        <w:t>60 (sessenta) dias corridos</w:t>
      </w:r>
      <w:r w:rsidRPr="008E61FB">
        <w:rPr>
          <w:rFonts w:cs="Arial"/>
          <w:color w:val="3B3838" w:themeColor="background2" w:themeShade="40"/>
        </w:rPr>
        <w:t xml:space="preserve">, contados da data da abertura da sessão pública da Dispensa Eletrônica </w:t>
      </w:r>
      <w:sdt>
        <w:sdtPr>
          <w:rPr>
            <w:rFonts w:cs="Arial"/>
            <w:color w:val="3B3838" w:themeColor="background2" w:themeShade="4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Content>
          <w:r w:rsidR="004A67F6" w:rsidRPr="008E61FB">
            <w:rPr>
              <w:rFonts w:cs="Arial"/>
              <w:color w:val="3B3838" w:themeColor="background2" w:themeShade="40"/>
            </w:rPr>
            <w:t>041/2023</w:t>
          </w:r>
        </w:sdtContent>
      </w:sdt>
      <w:r w:rsidRPr="008E61FB">
        <w:rPr>
          <w:rFonts w:cs="Arial"/>
          <w:color w:val="3B3838" w:themeColor="background2" w:themeShade="40"/>
        </w:rPr>
        <w:t>.</w:t>
      </w:r>
    </w:p>
    <w:p w14:paraId="22642135" w14:textId="77777777" w:rsidR="004F3307" w:rsidRPr="008E61FB" w:rsidRDefault="004F3307" w:rsidP="004F3307">
      <w:pPr>
        <w:pStyle w:val="Corpodetexto"/>
        <w:jc w:val="both"/>
        <w:rPr>
          <w:rFonts w:cs="Arial"/>
          <w:color w:val="3B3838" w:themeColor="background2" w:themeShade="40"/>
        </w:rPr>
      </w:pPr>
      <w:r w:rsidRPr="008E61FB">
        <w:rPr>
          <w:rFonts w:cs="Arial"/>
          <w:color w:val="3B3838" w:themeColor="background2" w:themeShade="4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8E61FB" w:rsidRDefault="004F3307" w:rsidP="004F3307">
      <w:pPr>
        <w:pStyle w:val="Corpodetexto"/>
        <w:jc w:val="both"/>
        <w:rPr>
          <w:rFonts w:cs="Arial"/>
          <w:color w:val="3B3838" w:themeColor="background2" w:themeShade="40"/>
        </w:rPr>
      </w:pPr>
    </w:p>
    <w:p w14:paraId="114B4E75" w14:textId="7630A8FA" w:rsidR="004F3307" w:rsidRPr="008E61FB" w:rsidRDefault="004F3307" w:rsidP="004F3307">
      <w:pPr>
        <w:jc w:val="center"/>
        <w:rPr>
          <w:rFonts w:cs="Arial"/>
          <w:color w:val="3B3838" w:themeColor="background2" w:themeShade="40"/>
        </w:rPr>
      </w:pPr>
      <w:r w:rsidRPr="008E61FB">
        <w:rPr>
          <w:rFonts w:cs="Arial"/>
          <w:color w:val="3B3838" w:themeColor="background2" w:themeShade="40"/>
        </w:rPr>
        <w:t>.............................................................................., ........, .................................. de 202x.</w:t>
      </w:r>
    </w:p>
    <w:p w14:paraId="110D9D86" w14:textId="77777777" w:rsidR="004F3307" w:rsidRPr="008E61FB" w:rsidRDefault="004F3307" w:rsidP="004F3307">
      <w:pPr>
        <w:jc w:val="center"/>
        <w:rPr>
          <w:rFonts w:cs="Arial"/>
          <w:color w:val="3B3838" w:themeColor="background2" w:themeShade="40"/>
        </w:rPr>
      </w:pPr>
      <w:r w:rsidRPr="008E61FB">
        <w:rPr>
          <w:rFonts w:cs="Arial"/>
          <w:color w:val="3B3838" w:themeColor="background2" w:themeShade="40"/>
        </w:rPr>
        <w:t>Local e Data</w:t>
      </w:r>
    </w:p>
    <w:p w14:paraId="5260C7F0" w14:textId="77777777" w:rsidR="004F3307" w:rsidRPr="008E61FB" w:rsidRDefault="004F3307" w:rsidP="004F3307">
      <w:pPr>
        <w:pStyle w:val="Corpodetexto"/>
        <w:jc w:val="center"/>
        <w:rPr>
          <w:rFonts w:cs="Arial"/>
          <w:color w:val="3B3838" w:themeColor="background2" w:themeShade="40"/>
        </w:rPr>
      </w:pPr>
      <w:r w:rsidRPr="008E61FB">
        <w:rPr>
          <w:rFonts w:cs="Arial"/>
          <w:color w:val="3B3838" w:themeColor="background2" w:themeShade="40"/>
        </w:rPr>
        <w:t>Assinatura do Responsável pela Empresa</w:t>
      </w:r>
    </w:p>
    <w:p w14:paraId="65E32D1C" w14:textId="77777777" w:rsidR="004F3307" w:rsidRPr="008E61FB" w:rsidRDefault="004F3307" w:rsidP="004F3307">
      <w:pPr>
        <w:jc w:val="center"/>
        <w:rPr>
          <w:rFonts w:cs="Arial"/>
          <w:color w:val="3B3838" w:themeColor="background2" w:themeShade="40"/>
        </w:rPr>
      </w:pPr>
      <w:r w:rsidRPr="008E61FB">
        <w:rPr>
          <w:rFonts w:cs="Arial"/>
          <w:color w:val="3B3838" w:themeColor="background2" w:themeShade="40"/>
        </w:rPr>
        <w:t>(Nome Legível/Cargo)</w:t>
      </w:r>
    </w:p>
    <w:p w14:paraId="18FF9B8D" w14:textId="77777777" w:rsidR="004F3307" w:rsidRPr="008E61FB" w:rsidRDefault="004F3307" w:rsidP="00D06F8A">
      <w:pPr>
        <w:pStyle w:val="PargrafodaLista"/>
        <w:spacing w:before="120" w:after="120" w:line="276" w:lineRule="auto"/>
        <w:ind w:left="2290"/>
        <w:jc w:val="both"/>
        <w:rPr>
          <w:rFonts w:cs="Arial"/>
          <w:bCs/>
          <w:szCs w:val="20"/>
        </w:rPr>
      </w:pPr>
    </w:p>
    <w:p w14:paraId="43CF785B" w14:textId="77777777" w:rsidR="004F3307" w:rsidRPr="008E61FB" w:rsidRDefault="004F3307" w:rsidP="00D06F8A">
      <w:pPr>
        <w:pStyle w:val="PargrafodaLista"/>
        <w:spacing w:before="120" w:after="120" w:line="276" w:lineRule="auto"/>
        <w:ind w:left="2290"/>
        <w:jc w:val="both"/>
        <w:rPr>
          <w:rFonts w:cs="Arial"/>
          <w:bCs/>
          <w:szCs w:val="20"/>
        </w:rPr>
      </w:pPr>
    </w:p>
    <w:p w14:paraId="09490684" w14:textId="77777777" w:rsidR="004F3307" w:rsidRPr="008E61FB" w:rsidRDefault="004F3307" w:rsidP="00D06F8A">
      <w:pPr>
        <w:pStyle w:val="PargrafodaLista"/>
        <w:spacing w:before="120" w:after="120" w:line="276" w:lineRule="auto"/>
        <w:ind w:left="2290"/>
        <w:jc w:val="both"/>
        <w:rPr>
          <w:rFonts w:cs="Arial"/>
          <w:bCs/>
          <w:szCs w:val="20"/>
        </w:rPr>
      </w:pPr>
    </w:p>
    <w:p w14:paraId="518BA60E" w14:textId="77777777" w:rsidR="004F3307" w:rsidRPr="008E61FB" w:rsidRDefault="004F3307" w:rsidP="00D06F8A">
      <w:pPr>
        <w:pStyle w:val="PargrafodaLista"/>
        <w:spacing w:before="120" w:after="120" w:line="276" w:lineRule="auto"/>
        <w:ind w:left="2290"/>
        <w:jc w:val="both"/>
        <w:rPr>
          <w:rFonts w:cs="Arial"/>
          <w:bCs/>
          <w:szCs w:val="20"/>
        </w:rPr>
      </w:pPr>
    </w:p>
    <w:p w14:paraId="756E5873" w14:textId="77777777" w:rsidR="004F3307" w:rsidRDefault="004F3307" w:rsidP="00D06F8A">
      <w:pPr>
        <w:pStyle w:val="PargrafodaLista"/>
        <w:spacing w:before="120" w:after="120" w:line="276" w:lineRule="auto"/>
        <w:ind w:left="2290"/>
        <w:jc w:val="both"/>
        <w:rPr>
          <w:rFonts w:cs="Arial"/>
          <w:bCs/>
          <w:szCs w:val="20"/>
        </w:rPr>
      </w:pPr>
    </w:p>
    <w:p w14:paraId="2DEFC6E2" w14:textId="77777777" w:rsidR="008C59B5" w:rsidRDefault="008C59B5" w:rsidP="00D06F8A">
      <w:pPr>
        <w:pStyle w:val="PargrafodaLista"/>
        <w:spacing w:before="120" w:after="120" w:line="276" w:lineRule="auto"/>
        <w:ind w:left="2290"/>
        <w:jc w:val="both"/>
        <w:rPr>
          <w:rFonts w:cs="Arial"/>
          <w:bCs/>
          <w:szCs w:val="20"/>
        </w:rPr>
      </w:pPr>
    </w:p>
    <w:p w14:paraId="62AD96CE" w14:textId="77777777" w:rsidR="008C59B5" w:rsidRDefault="008C59B5" w:rsidP="00D06F8A">
      <w:pPr>
        <w:pStyle w:val="PargrafodaLista"/>
        <w:spacing w:before="120" w:after="120" w:line="276" w:lineRule="auto"/>
        <w:ind w:left="2290"/>
        <w:jc w:val="both"/>
        <w:rPr>
          <w:rFonts w:cs="Arial"/>
          <w:bCs/>
          <w:szCs w:val="20"/>
        </w:rPr>
      </w:pPr>
    </w:p>
    <w:p w14:paraId="387F3A59" w14:textId="77777777" w:rsidR="008C59B5" w:rsidRPr="008E61FB" w:rsidRDefault="008C59B5" w:rsidP="00D06F8A">
      <w:pPr>
        <w:pStyle w:val="PargrafodaLista"/>
        <w:spacing w:before="120" w:after="120" w:line="276" w:lineRule="auto"/>
        <w:ind w:left="2290"/>
        <w:jc w:val="both"/>
        <w:rPr>
          <w:rFonts w:cs="Arial"/>
          <w:bCs/>
          <w:szCs w:val="20"/>
        </w:rPr>
      </w:pPr>
    </w:p>
    <w:p w14:paraId="013AD206" w14:textId="77777777" w:rsidR="00362EC3" w:rsidRPr="008E61FB" w:rsidRDefault="00362EC3" w:rsidP="00D06F8A">
      <w:pPr>
        <w:pStyle w:val="PargrafodaLista"/>
        <w:spacing w:before="120" w:after="120" w:line="276" w:lineRule="auto"/>
        <w:ind w:left="2290"/>
        <w:jc w:val="both"/>
        <w:rPr>
          <w:rFonts w:cs="Arial"/>
          <w:bCs/>
          <w:szCs w:val="20"/>
        </w:rPr>
      </w:pPr>
    </w:p>
    <w:p w14:paraId="03EE3630" w14:textId="77777777" w:rsidR="008C59B5" w:rsidRDefault="008C59B5" w:rsidP="00362EC3">
      <w:pPr>
        <w:pStyle w:val="PargrafodaLista"/>
        <w:spacing w:before="120" w:after="120" w:line="276" w:lineRule="auto"/>
        <w:ind w:left="0"/>
        <w:jc w:val="center"/>
        <w:rPr>
          <w:rFonts w:cs="Arial"/>
          <w:b/>
          <w:bCs/>
          <w:szCs w:val="20"/>
        </w:rPr>
      </w:pPr>
    </w:p>
    <w:p w14:paraId="071C492A" w14:textId="6FE8B322" w:rsidR="00362EC3" w:rsidRPr="008C59B5" w:rsidRDefault="00362EC3" w:rsidP="00362EC3">
      <w:pPr>
        <w:pStyle w:val="PargrafodaLista"/>
        <w:spacing w:before="120" w:after="120" w:line="276" w:lineRule="auto"/>
        <w:ind w:left="0"/>
        <w:jc w:val="center"/>
        <w:rPr>
          <w:rFonts w:cs="Arial"/>
          <w:b/>
          <w:bCs/>
          <w:szCs w:val="20"/>
        </w:rPr>
      </w:pPr>
      <w:r w:rsidRPr="008C59B5">
        <w:rPr>
          <w:rFonts w:cs="Arial"/>
          <w:b/>
          <w:bCs/>
          <w:szCs w:val="20"/>
        </w:rPr>
        <w:t xml:space="preserve">ANEXO V – </w:t>
      </w:r>
      <w:r w:rsidR="005D5ACF" w:rsidRPr="008C59B5">
        <w:rPr>
          <w:rFonts w:cs="Arial"/>
          <w:b/>
          <w:bCs/>
          <w:szCs w:val="20"/>
        </w:rPr>
        <w:t>DECLARAÇÕES</w:t>
      </w:r>
    </w:p>
    <w:p w14:paraId="2F1ADAB5" w14:textId="77777777" w:rsidR="005D5ACF" w:rsidRPr="008E61FB" w:rsidRDefault="005D5ACF" w:rsidP="005D5ACF">
      <w:pPr>
        <w:pStyle w:val="Nvel3-R"/>
        <w:numPr>
          <w:ilvl w:val="0"/>
          <w:numId w:val="0"/>
        </w:numPr>
        <w:ind w:left="425"/>
        <w:rPr>
          <w:rFonts w:ascii="Arial" w:hAnsi="Arial"/>
          <w:color w:val="3B3838" w:themeColor="background2" w:themeShade="40"/>
        </w:rPr>
      </w:pPr>
    </w:p>
    <w:p w14:paraId="1146CE20" w14:textId="52248B18" w:rsidR="005D5ACF" w:rsidRPr="008E61FB" w:rsidRDefault="005D5ACF" w:rsidP="005D5ACF">
      <w:pPr>
        <w:pStyle w:val="Nvel3-R"/>
        <w:numPr>
          <w:ilvl w:val="0"/>
          <w:numId w:val="0"/>
        </w:numPr>
        <w:ind w:left="425"/>
        <w:rPr>
          <w:rFonts w:ascii="Arial" w:hAnsi="Arial"/>
          <w:i w:val="0"/>
          <w:color w:val="auto"/>
        </w:rPr>
      </w:pPr>
      <w:r w:rsidRPr="008E61FB">
        <w:rPr>
          <w:rFonts w:ascii="Arial" w:hAnsi="Arial"/>
          <w:i w:val="0"/>
          <w:color w:val="auto"/>
        </w:rPr>
        <w:t xml:space="preserve">A empresa ..............................., estabelecida na (endereço completo, telefone, fax e endereço eletrônico, se houver), inscrita no CNPJ sob nº ......................., neste ato representada por ............................., </w:t>
      </w:r>
      <w:r w:rsidRPr="008E61FB">
        <w:rPr>
          <w:rFonts w:ascii="Arial" w:hAnsi="Arial"/>
          <w:i w:val="0"/>
          <w:color w:val="auto"/>
          <w:u w:val="single"/>
        </w:rPr>
        <w:t>cargo</w:t>
      </w:r>
      <w:r w:rsidRPr="008E61FB">
        <w:rPr>
          <w:rFonts w:ascii="Arial" w:hAnsi="Arial"/>
          <w:i w:val="0"/>
          <w:color w:val="auto"/>
        </w:rPr>
        <w:t xml:space="preserve">, RG.................., CPF.................., </w:t>
      </w:r>
      <w:r w:rsidRPr="008E61FB">
        <w:rPr>
          <w:rFonts w:ascii="Arial" w:hAnsi="Arial"/>
          <w:i w:val="0"/>
          <w:color w:val="auto"/>
          <w:u w:val="single"/>
        </w:rPr>
        <w:t>(endereço)</w:t>
      </w:r>
      <w:r w:rsidRPr="008E61FB">
        <w:rPr>
          <w:rFonts w:ascii="Arial" w:hAnsi="Arial"/>
          <w:i w:val="0"/>
          <w:color w:val="auto"/>
        </w:rPr>
        <w:t>, vem por meio desta, DECLARAR, sob as penas da lei que:</w:t>
      </w:r>
    </w:p>
    <w:p w14:paraId="19320A92" w14:textId="77777777" w:rsidR="005D5ACF" w:rsidRPr="008E61FB" w:rsidRDefault="005D5ACF" w:rsidP="005D5ACF">
      <w:pPr>
        <w:pStyle w:val="Nvel3-R"/>
        <w:numPr>
          <w:ilvl w:val="0"/>
          <w:numId w:val="24"/>
        </w:numPr>
        <w:rPr>
          <w:rFonts w:ascii="Arial" w:hAnsi="Arial"/>
          <w:i w:val="0"/>
          <w:color w:val="auto"/>
        </w:rPr>
      </w:pPr>
      <w:r w:rsidRPr="008E61FB">
        <w:rPr>
          <w:rFonts w:ascii="Arial" w:hAnsi="Arial"/>
          <w:i w:val="0"/>
          <w:color w:val="auto"/>
        </w:rPr>
        <w:t>Inexistem fatos impeditivos para sua habilitação no certame, ciente da obrigatoriedade de declarar ocorrências posteriores;</w:t>
      </w:r>
    </w:p>
    <w:p w14:paraId="7EECFB26" w14:textId="2FCC3DF8" w:rsidR="005D5ACF" w:rsidRPr="008E61FB" w:rsidRDefault="005D5ACF" w:rsidP="005D5ACF">
      <w:pPr>
        <w:pStyle w:val="Nvel3-R"/>
        <w:numPr>
          <w:ilvl w:val="0"/>
          <w:numId w:val="24"/>
        </w:numPr>
        <w:rPr>
          <w:rFonts w:ascii="Arial" w:hAnsi="Arial"/>
          <w:i w:val="0"/>
          <w:color w:val="auto"/>
        </w:rPr>
      </w:pPr>
      <w:r w:rsidRPr="008E61FB">
        <w:rPr>
          <w:rFonts w:ascii="Arial" w:hAnsi="Arial"/>
          <w:i w:val="0"/>
          <w:color w:val="auto"/>
        </w:rPr>
        <w:t>Que está ciente e concorda com as condições contidas no Aviso de Contratação Direta e seus anexos;</w:t>
      </w:r>
    </w:p>
    <w:p w14:paraId="26D86C1F" w14:textId="3698EF95" w:rsidR="005D5ACF" w:rsidRPr="008E61FB" w:rsidRDefault="005D5ACF" w:rsidP="005D5ACF">
      <w:pPr>
        <w:pStyle w:val="Nvel3-R"/>
        <w:numPr>
          <w:ilvl w:val="0"/>
          <w:numId w:val="24"/>
        </w:numPr>
        <w:rPr>
          <w:rFonts w:ascii="Arial" w:hAnsi="Arial"/>
          <w:i w:val="0"/>
          <w:color w:val="auto"/>
        </w:rPr>
      </w:pPr>
      <w:r w:rsidRPr="008E61FB">
        <w:rPr>
          <w:rFonts w:ascii="Arial" w:hAnsi="Arial"/>
          <w:i w:val="0"/>
          <w:color w:val="auto"/>
        </w:rPr>
        <w:t>Que se responsabiliza pelas transações que forem efetuadas no sistema, assumindo-as como firmes e verdadeiras;</w:t>
      </w:r>
    </w:p>
    <w:p w14:paraId="6A938AF6" w14:textId="22EDA036" w:rsidR="005D5ACF" w:rsidRPr="008E61FB" w:rsidRDefault="005D5ACF" w:rsidP="005D5ACF">
      <w:pPr>
        <w:pStyle w:val="Nvel3-R"/>
        <w:numPr>
          <w:ilvl w:val="0"/>
          <w:numId w:val="24"/>
        </w:numPr>
        <w:rPr>
          <w:rFonts w:ascii="Arial" w:hAnsi="Arial"/>
          <w:i w:val="0"/>
          <w:color w:val="auto"/>
        </w:rPr>
      </w:pPr>
      <w:r w:rsidRPr="008E61FB">
        <w:rPr>
          <w:rFonts w:ascii="Arial" w:hAnsi="Arial"/>
          <w:i w:val="0"/>
          <w:color w:val="auto"/>
        </w:rPr>
        <w:t xml:space="preserve">Que cumpre as exigências de reserva de cargos para pessoa com deficiência e para reabilitado da Previdência Social, de que trata </w:t>
      </w:r>
      <w:hyperlink r:id="rId72" w:anchor="art93" w:history="1">
        <w:r w:rsidRPr="008E61FB">
          <w:rPr>
            <w:rStyle w:val="Hyperlink"/>
            <w:rFonts w:ascii="Arial" w:hAnsi="Arial"/>
            <w:i w:val="0"/>
            <w:color w:val="auto"/>
          </w:rPr>
          <w:t>o art. 93 da Lei nº 8.213/91</w:t>
        </w:r>
      </w:hyperlink>
      <w:r w:rsidRPr="008E61FB">
        <w:rPr>
          <w:rFonts w:ascii="Arial" w:hAnsi="Arial"/>
          <w:i w:val="0"/>
          <w:color w:val="auto"/>
        </w:rPr>
        <w:t>.</w:t>
      </w:r>
    </w:p>
    <w:p w14:paraId="09B6B4B0" w14:textId="43AF26AD" w:rsidR="005D5ACF" w:rsidRPr="008E61FB" w:rsidRDefault="005D5ACF" w:rsidP="005D5ACF">
      <w:pPr>
        <w:pStyle w:val="Nvel3-R"/>
        <w:numPr>
          <w:ilvl w:val="0"/>
          <w:numId w:val="24"/>
        </w:numPr>
        <w:rPr>
          <w:rFonts w:ascii="Arial" w:hAnsi="Arial"/>
          <w:i w:val="0"/>
          <w:color w:val="auto"/>
        </w:rPr>
      </w:pPr>
      <w:r w:rsidRPr="008E61FB">
        <w:rPr>
          <w:rFonts w:ascii="Arial" w:hAnsi="Arial"/>
          <w:i w:val="0"/>
          <w:color w:val="auto"/>
        </w:rPr>
        <w:t xml:space="preserve">Que não emprega menor de 18 anos em trabalho noturno, perigoso ou insalubre e não emprega menor de 16 anos, salvo menor, a partir de 14 anos, na condição de aprendiz, nos termos do </w:t>
      </w:r>
      <w:hyperlink r:id="rId73" w:anchor="art7" w:history="1">
        <w:r w:rsidRPr="008E61FB">
          <w:rPr>
            <w:rStyle w:val="Hyperlink"/>
            <w:rFonts w:ascii="Arial" w:hAnsi="Arial"/>
            <w:i w:val="0"/>
            <w:color w:val="auto"/>
          </w:rPr>
          <w:t>artigo 7°, XXXIII, da Constituição</w:t>
        </w:r>
      </w:hyperlink>
      <w:r w:rsidRPr="008E61FB">
        <w:rPr>
          <w:rFonts w:ascii="Arial" w:hAnsi="Arial"/>
          <w:i w:val="0"/>
          <w:color w:val="auto"/>
        </w:rPr>
        <w:t>;</w:t>
      </w:r>
    </w:p>
    <w:p w14:paraId="3058D0CD" w14:textId="77777777" w:rsidR="00362EC3" w:rsidRPr="008E61FB" w:rsidRDefault="00362EC3" w:rsidP="00362EC3">
      <w:pPr>
        <w:pStyle w:val="PargrafodaLista"/>
        <w:spacing w:before="120" w:after="120" w:line="276" w:lineRule="auto"/>
        <w:ind w:left="0"/>
        <w:jc w:val="center"/>
        <w:rPr>
          <w:rFonts w:cs="Arial"/>
          <w:bCs/>
          <w:szCs w:val="20"/>
        </w:rPr>
      </w:pPr>
    </w:p>
    <w:p w14:paraId="30E2005B" w14:textId="77777777" w:rsidR="008E61FB" w:rsidRPr="008E61FB" w:rsidRDefault="008E61FB" w:rsidP="008E61FB">
      <w:pPr>
        <w:jc w:val="center"/>
        <w:rPr>
          <w:rFonts w:cs="Arial"/>
          <w:color w:val="3B3838" w:themeColor="background2" w:themeShade="40"/>
        </w:rPr>
      </w:pPr>
      <w:r w:rsidRPr="008E61FB">
        <w:rPr>
          <w:rFonts w:cs="Arial"/>
          <w:color w:val="3B3838" w:themeColor="background2" w:themeShade="40"/>
        </w:rPr>
        <w:t>.............................................................................., ........, .................................. de 202x.</w:t>
      </w:r>
    </w:p>
    <w:p w14:paraId="69345E53" w14:textId="77777777" w:rsidR="008E61FB" w:rsidRPr="008E61FB" w:rsidRDefault="008E61FB" w:rsidP="008E61FB">
      <w:pPr>
        <w:jc w:val="center"/>
        <w:rPr>
          <w:rFonts w:cs="Arial"/>
          <w:color w:val="3B3838" w:themeColor="background2" w:themeShade="40"/>
        </w:rPr>
      </w:pPr>
      <w:r w:rsidRPr="008E61FB">
        <w:rPr>
          <w:rFonts w:cs="Arial"/>
          <w:color w:val="3B3838" w:themeColor="background2" w:themeShade="40"/>
        </w:rPr>
        <w:t>Local e Data</w:t>
      </w:r>
    </w:p>
    <w:p w14:paraId="191389FF" w14:textId="77777777" w:rsidR="008E61FB" w:rsidRPr="008E61FB" w:rsidRDefault="008E61FB" w:rsidP="008E61FB">
      <w:pPr>
        <w:pStyle w:val="Corpodetexto"/>
        <w:spacing w:line="240" w:lineRule="auto"/>
        <w:jc w:val="center"/>
        <w:rPr>
          <w:rFonts w:cs="Arial"/>
          <w:color w:val="3B3838" w:themeColor="background2" w:themeShade="40"/>
        </w:rPr>
      </w:pPr>
      <w:r w:rsidRPr="008E61FB">
        <w:rPr>
          <w:rFonts w:cs="Arial"/>
          <w:color w:val="3B3838" w:themeColor="background2" w:themeShade="40"/>
        </w:rPr>
        <w:t>Assinatura do Responsável pela Empresa</w:t>
      </w:r>
    </w:p>
    <w:p w14:paraId="1DA1A812" w14:textId="77777777" w:rsidR="008E61FB" w:rsidRPr="008E61FB" w:rsidRDefault="008E61FB" w:rsidP="008E61FB">
      <w:pPr>
        <w:jc w:val="center"/>
        <w:rPr>
          <w:rFonts w:cs="Arial"/>
          <w:color w:val="3B3838" w:themeColor="background2" w:themeShade="40"/>
        </w:rPr>
      </w:pPr>
      <w:r w:rsidRPr="008E61FB">
        <w:rPr>
          <w:rFonts w:cs="Arial"/>
          <w:color w:val="3B3838" w:themeColor="background2" w:themeShade="40"/>
        </w:rPr>
        <w:t>(Nome Legível/Cargo)</w:t>
      </w:r>
    </w:p>
    <w:p w14:paraId="4897EAEC" w14:textId="77777777" w:rsidR="00362EC3" w:rsidRPr="008E61FB" w:rsidRDefault="00362EC3" w:rsidP="00D06F8A">
      <w:pPr>
        <w:pStyle w:val="PargrafodaLista"/>
        <w:spacing w:before="120" w:after="120" w:line="276" w:lineRule="auto"/>
        <w:ind w:left="2290"/>
        <w:jc w:val="both"/>
        <w:rPr>
          <w:rFonts w:cs="Arial"/>
          <w:bCs/>
          <w:szCs w:val="20"/>
        </w:rPr>
      </w:pPr>
    </w:p>
    <w:sectPr w:rsidR="00362EC3" w:rsidRPr="008E61FB" w:rsidSect="00D33EC8">
      <w:headerReference w:type="default" r:id="rId74"/>
      <w:footerReference w:type="default" r:id="rId75"/>
      <w:headerReference w:type="first" r:id="rId76"/>
      <w:pgSz w:w="11906" w:h="16838"/>
      <w:pgMar w:top="0" w:right="1134" w:bottom="1134" w:left="1134"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0E214BA" w14:textId="12DB8539" w:rsidR="004A67F6" w:rsidRDefault="004A67F6">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4A67F6" w:rsidRDefault="004A67F6">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4A67F6" w:rsidRDefault="004A67F6">
      <w:pPr>
        <w:pStyle w:val="Textodecomentrio"/>
      </w:pPr>
    </w:p>
    <w:p w14:paraId="4AB795E9" w14:textId="5928C890" w:rsidR="004A67F6" w:rsidRDefault="004A67F6">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4A67F6" w:rsidRDefault="004A67F6">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4A67F6" w:rsidRDefault="004A67F6">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4A67F6" w:rsidRDefault="004A67F6">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4A67F6" w:rsidRDefault="004A67F6">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4A67F6" w:rsidRDefault="004A67F6"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83CA477" w14:textId="7FFCBBF9" w:rsidR="004A67F6" w:rsidRDefault="004A67F6">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3" w:author="Autor" w:initials="A">
    <w:p w14:paraId="4C95085A" w14:textId="7CE62945" w:rsidR="004A67F6" w:rsidRDefault="004A67F6">
      <w:pPr>
        <w:pStyle w:val="Textodecomentrio"/>
      </w:pPr>
      <w:r>
        <w:rPr>
          <w:rStyle w:val="Refdecomentrio"/>
        </w:rPr>
        <w:annotationRef/>
      </w:r>
      <w:r>
        <w:rPr>
          <w:b/>
          <w:bCs/>
          <w:i/>
          <w:iCs/>
          <w:color w:val="000000"/>
        </w:rPr>
        <w:t xml:space="preserve">Nota Explicativa: </w:t>
      </w:r>
      <w:r>
        <w:rPr>
          <w:i/>
          <w:iCs/>
          <w:color w:val="000000"/>
        </w:rPr>
        <w:t>A tabela abaixo é meramente ilustrativa. Incumbe à área contratante ajustá-la incluindo ou excluindo informações na medida em que forem aplicáveis ou não à contratação em questão.</w:t>
      </w:r>
    </w:p>
  </w:comment>
  <w:comment w:id="5" w:author="Autor" w:initials="A">
    <w:p w14:paraId="7E9C19C1" w14:textId="77777777" w:rsidR="004A67F6" w:rsidRDefault="004A67F6" w:rsidP="002B5823">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7" w:author="Autor" w:initials="A">
    <w:p w14:paraId="5B7EE203" w14:textId="77777777" w:rsidR="004A67F6" w:rsidRDefault="004A67F6"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9" w:author="Autor" w:initials="A">
    <w:p w14:paraId="0F089712" w14:textId="46E639D4" w:rsidR="004A67F6" w:rsidRDefault="004A67F6"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0" w:author="Autor" w:initials="A">
    <w:p w14:paraId="2B36E03C" w14:textId="77777777" w:rsidR="004A67F6" w:rsidRDefault="004A67F6"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2" w:author="Autor" w:initials="A">
    <w:p w14:paraId="037DB2D7" w14:textId="77777777" w:rsidR="004A67F6" w:rsidRDefault="004A67F6"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5" w:author="Autor" w:initials="A">
    <w:p w14:paraId="20410F9B" w14:textId="77777777" w:rsidR="004A67F6" w:rsidRDefault="004A67F6">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4A67F6" w:rsidRDefault="004A67F6"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4" w:author="Autor" w:initials="A">
    <w:p w14:paraId="21D95BDA" w14:textId="77777777" w:rsidR="004A67F6" w:rsidRDefault="004A67F6"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16" w:author="Autor" w:initials="A">
    <w:p w14:paraId="6A5FB176" w14:textId="77777777" w:rsidR="004A67F6" w:rsidRDefault="004A67F6"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17" w:author="Autor" w:initials="A">
    <w:p w14:paraId="0778C9D3" w14:textId="77777777" w:rsidR="004A67F6" w:rsidRDefault="004A67F6"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19" w:author="Autor" w:initials="A">
    <w:p w14:paraId="6AAC560F" w14:textId="77777777" w:rsidR="004A67F6" w:rsidRDefault="004A67F6" w:rsidP="00815292">
      <w:pPr>
        <w:pStyle w:val="Textodecomentrio"/>
      </w:pPr>
      <w:r>
        <w:rPr>
          <w:rStyle w:val="Refdecomentrio"/>
        </w:rPr>
        <w:annotationRef/>
      </w:r>
      <w:r>
        <w:rPr>
          <w:b/>
          <w:bCs/>
          <w:i/>
          <w:iCs/>
        </w:rPr>
        <w:t>Nota Explicativa:</w:t>
      </w:r>
      <w:r>
        <w:rPr>
          <w:i/>
          <w:iCs/>
        </w:rPr>
        <w:t xml:space="preserve"> Nos termos do art. 156, §3º da Lei nº 14.133, de 2021, a multa deve ser prevista em percentual entre 0,5% e 30% do valor do contrato.</w:t>
      </w:r>
    </w:p>
  </w:comment>
  <w:comment w:id="22" w:author="Autor" w:initials="A">
    <w:p w14:paraId="1819F25E" w14:textId="77777777" w:rsidR="004A67F6" w:rsidRDefault="004A67F6">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4A67F6" w:rsidRDefault="004A67F6">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4A67F6" w:rsidRDefault="004A67F6">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4A67F6" w:rsidRDefault="004A67F6"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23" w:author="Autor" w:initials="A">
    <w:p w14:paraId="34575F88" w14:textId="77777777" w:rsidR="004A67F6" w:rsidRDefault="004A67F6">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4A67F6" w:rsidRDefault="004A67F6"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4" w:author="Autor" w:initials="A">
    <w:p w14:paraId="35D45F7E" w14:textId="77777777" w:rsidR="004A67F6" w:rsidRDefault="004A67F6" w:rsidP="00815292">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25" w:author="Autor" w:initials="A">
    <w:p w14:paraId="7118C6D0" w14:textId="77777777" w:rsidR="004A67F6" w:rsidRDefault="004A67F6"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6" w:author="Autor" w:initials="A">
    <w:p w14:paraId="2317E07F" w14:textId="77777777" w:rsidR="004A67F6" w:rsidRDefault="004A67F6" w:rsidP="00815292">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27" w:author="Autor" w:initials="A">
    <w:p w14:paraId="2550C9DC" w14:textId="77777777" w:rsidR="004A67F6" w:rsidRDefault="004A67F6" w:rsidP="00815292">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28" w:author="Autor" w:initials="A">
    <w:p w14:paraId="5E2735D7" w14:textId="77777777" w:rsidR="004A67F6" w:rsidRDefault="004A67F6" w:rsidP="001B4DFE">
      <w:pPr>
        <w:pStyle w:val="Textodecomentrio"/>
      </w:pPr>
      <w:r>
        <w:rPr>
          <w:rStyle w:val="Refdecomentrio"/>
        </w:rPr>
        <w:annotationRef/>
      </w:r>
      <w:r>
        <w:t>Colar a tabela do Estudo Técnico Preliminar.</w:t>
      </w:r>
    </w:p>
  </w:comment>
  <w:comment w:id="29" w:author="Autor" w:initials="A">
    <w:p w14:paraId="3FC27DEB"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35" w:author="Autor" w:initials="A">
    <w:p w14:paraId="2365750B"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38" w:author="Autor" w:initials="A">
    <w:p w14:paraId="0647E437"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4A67F6" w:rsidRDefault="004A67F6"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4A67F6" w:rsidRDefault="004A67F6"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4A67F6" w:rsidRDefault="004A67F6"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39" w:author="Autor" w:initials="A">
    <w:p w14:paraId="6B31B873"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4A67F6" w:rsidRDefault="004A67F6"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41" w:author="Autor" w:initials="A">
    <w:p w14:paraId="17C05939" w14:textId="77777777" w:rsidR="004A67F6" w:rsidRDefault="004A67F6"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42" w:author="Autor" w:initials="A">
    <w:p w14:paraId="492B9894" w14:textId="77777777" w:rsidR="004A67F6" w:rsidRDefault="004A67F6"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43" w:author="Autor" w:initials="A">
    <w:p w14:paraId="28893A70"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45" w:author="Autor" w:initials="A">
    <w:p w14:paraId="339397E8"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46" w:author="Autor" w:initials="A">
    <w:p w14:paraId="4037621E"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48" w:author="Autor" w:initials="A">
    <w:p w14:paraId="27BBF3A3" w14:textId="77777777" w:rsidR="004A67F6" w:rsidRDefault="004A67F6"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4A67F6" w:rsidRDefault="004A67F6"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4A67F6" w:rsidRDefault="004A67F6"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51" w:author="Autor" w:initials="A">
    <w:p w14:paraId="07D763CE" w14:textId="77777777" w:rsidR="004A67F6" w:rsidRDefault="004A67F6"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52" w:author="Autor" w:initials="A">
    <w:p w14:paraId="6D1C7E4B"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55" w:author="Autor" w:initials="A">
    <w:p w14:paraId="21CD3788" w14:textId="77777777" w:rsidR="004A67F6" w:rsidRDefault="004A67F6"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57" w:author="Autor" w:initials="A">
    <w:p w14:paraId="58D822EA"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59" w:author="Autor" w:initials="A">
    <w:p w14:paraId="76C041EC"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4A67F6" w:rsidRDefault="004A67F6"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4A67F6" w:rsidRDefault="004A67F6"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63" w:author="Autor" w:initials="A">
    <w:p w14:paraId="47F5C3CD" w14:textId="77777777" w:rsidR="004A67F6" w:rsidRDefault="004A67F6" w:rsidP="00D06F8A">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3A656D5C" w14:textId="77777777" w:rsidR="004A67F6" w:rsidRDefault="004A67F6" w:rsidP="00D06F8A">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83CA477" w15:done="0"/>
  <w15:commentEx w15:paraId="4C95085A" w15:done="0"/>
  <w15:commentEx w15:paraId="7E9C19C1" w15:done="0"/>
  <w15:commentEx w15:paraId="5B7EE203" w15:done="0"/>
  <w15:commentEx w15:paraId="0F089712" w15:done="0"/>
  <w15:commentEx w15:paraId="2B36E03C" w15:done="0"/>
  <w15:commentEx w15:paraId="037DB2D7" w15:done="0"/>
  <w15:commentEx w15:paraId="59F90AE9" w15:done="0"/>
  <w15:commentEx w15:paraId="21D95BDA" w15:done="0"/>
  <w15:commentEx w15:paraId="6A5FB176" w15:done="0"/>
  <w15:commentEx w15:paraId="0778C9D3" w15:done="0"/>
  <w15:commentEx w15:paraId="6AAC560F" w15:done="0"/>
  <w15:commentEx w15:paraId="785672E8" w15:done="0"/>
  <w15:commentEx w15:paraId="409D443D" w15:done="0"/>
  <w15:commentEx w15:paraId="35D45F7E" w15:done="0"/>
  <w15:commentEx w15:paraId="7118C6D0" w15:done="0"/>
  <w15:commentEx w15:paraId="2317E07F" w15:done="0"/>
  <w15:commentEx w15:paraId="2550C9DC"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Ex w15:paraId="3A656D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4A67F6" w:rsidRDefault="004A67F6">
      <w:r>
        <w:separator/>
      </w:r>
    </w:p>
  </w:endnote>
  <w:endnote w:type="continuationSeparator" w:id="0">
    <w:p w14:paraId="6CD5A1F1" w14:textId="77777777" w:rsidR="004A67F6" w:rsidRDefault="004A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4A67F6" w:rsidRDefault="004A67F6">
    <w:pPr>
      <w:pStyle w:val="Rodap"/>
      <w:rPr>
        <w:sz w:val="12"/>
        <w:szCs w:val="12"/>
      </w:rPr>
    </w:pPr>
  </w:p>
  <w:p w14:paraId="42BCBAD2" w14:textId="77777777" w:rsidR="004A67F6" w:rsidRPr="00F218A7" w:rsidRDefault="004A67F6" w:rsidP="00815292">
    <w:pPr>
      <w:pStyle w:val="Rodap"/>
      <w:pBdr>
        <w:top w:val="single" w:sz="4" w:space="1" w:color="auto"/>
      </w:pBdr>
      <w:rPr>
        <w:b/>
        <w:szCs w:val="20"/>
      </w:rPr>
    </w:pPr>
    <w:r w:rsidRPr="00F218A7">
      <w:rPr>
        <w:b/>
        <w:szCs w:val="20"/>
      </w:rPr>
      <w:t>AV. BRASIL, 883, CENTRO, CEP: 87-980-000</w:t>
    </w:r>
  </w:p>
  <w:p w14:paraId="5D57D750" w14:textId="77777777" w:rsidR="004A67F6" w:rsidRPr="00F218A7" w:rsidRDefault="004A67F6"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4A67F6" w:rsidRPr="00F218A7" w:rsidRDefault="004A67F6"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4A67F6" w:rsidRDefault="004A67F6" w:rsidP="006E3091">
    <w:pPr>
      <w:tabs>
        <w:tab w:val="center" w:pos="4550"/>
        <w:tab w:val="left" w:pos="5818"/>
      </w:tabs>
      <w:ind w:right="260"/>
      <w:jc w:val="right"/>
      <w:rPr>
        <w:color w:val="8496B0" w:themeColor="text2" w:themeTint="99"/>
        <w:spacing w:val="60"/>
        <w:sz w:val="18"/>
        <w:szCs w:val="18"/>
      </w:rPr>
    </w:pPr>
  </w:p>
  <w:p w14:paraId="71527474" w14:textId="77777777" w:rsidR="004A67F6" w:rsidRPr="00FF1929" w:rsidRDefault="004A67F6"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C11F44">
      <w:rPr>
        <w:noProof/>
        <w:color w:val="323E4F" w:themeColor="text2" w:themeShade="BF"/>
        <w:sz w:val="18"/>
        <w:szCs w:val="18"/>
      </w:rPr>
      <w:t>22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C11F44">
      <w:rPr>
        <w:noProof/>
        <w:color w:val="323E4F" w:themeColor="text2" w:themeShade="BF"/>
        <w:sz w:val="18"/>
        <w:szCs w:val="18"/>
      </w:rPr>
      <w:t>27</w:t>
    </w:r>
    <w:r w:rsidRPr="00FF1929">
      <w:rPr>
        <w:color w:val="323E4F" w:themeColor="text2" w:themeShade="BF"/>
        <w:sz w:val="18"/>
        <w:szCs w:val="18"/>
      </w:rPr>
      <w:fldChar w:fldCharType="end"/>
    </w:r>
  </w:p>
  <w:p w14:paraId="4735615D" w14:textId="77777777" w:rsidR="004A67F6" w:rsidRDefault="004A67F6">
    <w:pPr>
      <w:pStyle w:val="Rodap"/>
      <w:rPr>
        <w:sz w:val="12"/>
        <w:szCs w:val="12"/>
      </w:rPr>
    </w:pPr>
  </w:p>
  <w:p w14:paraId="0C97D5F0" w14:textId="744DB55F" w:rsidR="004A67F6" w:rsidRDefault="004A67F6"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4A67F6" w:rsidRDefault="004A67F6">
      <w:r>
        <w:separator/>
      </w:r>
    </w:p>
  </w:footnote>
  <w:footnote w:type="continuationSeparator" w:id="0">
    <w:p w14:paraId="039B8F27" w14:textId="77777777" w:rsidR="004A67F6" w:rsidRDefault="004A67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4A67F6" w:rsidRDefault="004A67F6">
    <w:pPr>
      <w:pStyle w:val="Cabealho"/>
    </w:pPr>
  </w:p>
  <w:p w14:paraId="4C283A98" w14:textId="11A4D765" w:rsidR="004A67F6" w:rsidRDefault="004A67F6">
    <w:pPr>
      <w:pStyle w:val="Cabealho"/>
    </w:pPr>
  </w:p>
  <w:p w14:paraId="602C0BF5" w14:textId="7BE809E4" w:rsidR="004A67F6" w:rsidRDefault="004A67F6">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4A67F6" w:rsidRDefault="004A67F6" w:rsidP="00815292">
                          <w:pPr>
                            <w:jc w:val="center"/>
                          </w:pPr>
                          <w:r>
                            <w:rPr>
                              <w:rFonts w:ascii="Century Gothic" w:hAnsi="Century Gothic"/>
                              <w:noProof/>
                            </w:rPr>
                            <w:drawing>
                              <wp:inline distT="0" distB="0" distL="0" distR="0" wp14:anchorId="4499D0CB" wp14:editId="5BEBC5EC">
                                <wp:extent cx="1343025" cy="121920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4A67F6" w:rsidRDefault="004A67F6" w:rsidP="00815292">
                    <w:pPr>
                      <w:jc w:val="center"/>
                    </w:pPr>
                    <w:r>
                      <w:rPr>
                        <w:rFonts w:ascii="Century Gothic" w:hAnsi="Century Gothic"/>
                        <w:noProof/>
                      </w:rPr>
                      <w:drawing>
                        <wp:inline distT="0" distB="0" distL="0" distR="0" wp14:anchorId="4499D0CB" wp14:editId="5BEBC5EC">
                          <wp:extent cx="1343025" cy="121920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4A67F6" w:rsidRDefault="004A67F6" w:rsidP="00815292">
    <w:pPr>
      <w:pStyle w:val="Cabealho"/>
    </w:pPr>
    <w:r>
      <w:rPr>
        <w:noProof/>
      </w:rPr>
      <w:drawing>
        <wp:inline distT="0" distB="0" distL="0" distR="0" wp14:anchorId="213CC626" wp14:editId="338A735A">
          <wp:extent cx="1028700" cy="846455"/>
          <wp:effectExtent l="0" t="0" r="0" b="0"/>
          <wp:docPr id="22" name="Imagem 2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4A67F6" w:rsidRPr="00CA221A" w:rsidRDefault="004A67F6"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4A67F6" w:rsidRPr="00CA221A" w:rsidRDefault="004A67F6"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4A67F6" w:rsidRDefault="004A67F6"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4A67F6" w:rsidRPr="00F218A7" w:rsidRDefault="004A67F6"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4A67F6" w:rsidRDefault="004A67F6" w:rsidP="005240A6">
    <w:pPr>
      <w:pStyle w:val="Cabealho"/>
      <w:rPr>
        <w:noProof/>
      </w:rPr>
    </w:pPr>
  </w:p>
  <w:p w14:paraId="3A8A038F" w14:textId="7D7E44BA" w:rsidR="004A67F6" w:rsidRPr="005240A6" w:rsidRDefault="004A67F6" w:rsidP="005240A6">
    <w:pPr>
      <w:pStyle w:val="Cabealho"/>
    </w:pP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0"/>
        </w:tabs>
        <w:ind w:left="858"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69946A0"/>
    <w:multiLevelType w:val="hybridMultilevel"/>
    <w:tmpl w:val="36387C4A"/>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0"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5A343D67"/>
    <w:multiLevelType w:val="hybridMultilevel"/>
    <w:tmpl w:val="BBB0E7B4"/>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15"/>
  </w:num>
  <w:num w:numId="3">
    <w:abstractNumId w:val="17"/>
  </w:num>
  <w:num w:numId="4">
    <w:abstractNumId w:val="14"/>
  </w:num>
  <w:num w:numId="5">
    <w:abstractNumId w:val="12"/>
  </w:num>
  <w:num w:numId="6">
    <w:abstractNumId w:val="4"/>
  </w:num>
  <w:num w:numId="7">
    <w:abstractNumId w:val="11"/>
  </w:num>
  <w:num w:numId="8">
    <w:abstractNumId w:val="7"/>
  </w:num>
  <w:num w:numId="9">
    <w:abstractNumId w:val="13"/>
  </w:num>
  <w:num w:numId="10">
    <w:abstractNumId w:val="5"/>
  </w:num>
  <w:num w:numId="11">
    <w:abstractNumId w:val="18"/>
  </w:num>
  <w:num w:numId="12">
    <w:abstractNumId w:val="19"/>
  </w:num>
  <w:num w:numId="13">
    <w:abstractNumId w:val="0"/>
  </w:num>
  <w:num w:numId="14">
    <w:abstractNumId w:val="20"/>
  </w:num>
  <w:num w:numId="15">
    <w:abstractNumId w:val="6"/>
  </w:num>
  <w:num w:numId="16">
    <w:abstractNumId w:val="1"/>
  </w:num>
  <w:num w:numId="17">
    <w:abstractNumId w:val="2"/>
  </w:num>
  <w:num w:numId="18">
    <w:abstractNumId w:val="21"/>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F7B98"/>
    <w:rsid w:val="00127714"/>
    <w:rsid w:val="00131D02"/>
    <w:rsid w:val="00152AC9"/>
    <w:rsid w:val="001B4DFE"/>
    <w:rsid w:val="001E5350"/>
    <w:rsid w:val="00205DA9"/>
    <w:rsid w:val="0020703B"/>
    <w:rsid w:val="002129E1"/>
    <w:rsid w:val="00217208"/>
    <w:rsid w:val="00272076"/>
    <w:rsid w:val="002850E4"/>
    <w:rsid w:val="002B5823"/>
    <w:rsid w:val="002F291B"/>
    <w:rsid w:val="0032745E"/>
    <w:rsid w:val="00360C0F"/>
    <w:rsid w:val="00362EC3"/>
    <w:rsid w:val="00390C1C"/>
    <w:rsid w:val="003A2726"/>
    <w:rsid w:val="003B51F1"/>
    <w:rsid w:val="004073B0"/>
    <w:rsid w:val="00421172"/>
    <w:rsid w:val="00430497"/>
    <w:rsid w:val="0045721D"/>
    <w:rsid w:val="0049086A"/>
    <w:rsid w:val="004A67F6"/>
    <w:rsid w:val="004B367C"/>
    <w:rsid w:val="004D3C0A"/>
    <w:rsid w:val="004D7ACD"/>
    <w:rsid w:val="004F1ACA"/>
    <w:rsid w:val="004F3307"/>
    <w:rsid w:val="00512E62"/>
    <w:rsid w:val="005240A6"/>
    <w:rsid w:val="005330E3"/>
    <w:rsid w:val="005559B2"/>
    <w:rsid w:val="005634AF"/>
    <w:rsid w:val="005639CC"/>
    <w:rsid w:val="005A4A43"/>
    <w:rsid w:val="005C2F01"/>
    <w:rsid w:val="005D1A69"/>
    <w:rsid w:val="005D5ACF"/>
    <w:rsid w:val="005F0BB8"/>
    <w:rsid w:val="005F13DF"/>
    <w:rsid w:val="00644BA4"/>
    <w:rsid w:val="00651FED"/>
    <w:rsid w:val="0065632E"/>
    <w:rsid w:val="00665FCE"/>
    <w:rsid w:val="00675F72"/>
    <w:rsid w:val="00677521"/>
    <w:rsid w:val="00694A2F"/>
    <w:rsid w:val="00695241"/>
    <w:rsid w:val="006E2911"/>
    <w:rsid w:val="006E3091"/>
    <w:rsid w:val="006F4169"/>
    <w:rsid w:val="006F5EE4"/>
    <w:rsid w:val="00711387"/>
    <w:rsid w:val="0071152B"/>
    <w:rsid w:val="00740F2F"/>
    <w:rsid w:val="007454BD"/>
    <w:rsid w:val="007555F0"/>
    <w:rsid w:val="007709AE"/>
    <w:rsid w:val="00781AFF"/>
    <w:rsid w:val="007A0EF7"/>
    <w:rsid w:val="007A564C"/>
    <w:rsid w:val="007D4A73"/>
    <w:rsid w:val="007E0938"/>
    <w:rsid w:val="007E7BDF"/>
    <w:rsid w:val="008024D5"/>
    <w:rsid w:val="00815292"/>
    <w:rsid w:val="00855A8A"/>
    <w:rsid w:val="00871D18"/>
    <w:rsid w:val="008946DB"/>
    <w:rsid w:val="008A40EC"/>
    <w:rsid w:val="008A7210"/>
    <w:rsid w:val="008B45B6"/>
    <w:rsid w:val="008C59B5"/>
    <w:rsid w:val="008C7F01"/>
    <w:rsid w:val="008E18B3"/>
    <w:rsid w:val="008E61FB"/>
    <w:rsid w:val="008F5AD2"/>
    <w:rsid w:val="00900245"/>
    <w:rsid w:val="00900971"/>
    <w:rsid w:val="00916FB5"/>
    <w:rsid w:val="00922D33"/>
    <w:rsid w:val="0092451E"/>
    <w:rsid w:val="009502F1"/>
    <w:rsid w:val="00951F10"/>
    <w:rsid w:val="00971B69"/>
    <w:rsid w:val="009A1B5C"/>
    <w:rsid w:val="009B688F"/>
    <w:rsid w:val="009E7FBE"/>
    <w:rsid w:val="009F6CE4"/>
    <w:rsid w:val="00A479B1"/>
    <w:rsid w:val="00A47C33"/>
    <w:rsid w:val="00A50578"/>
    <w:rsid w:val="00A54E7D"/>
    <w:rsid w:val="00A65EB2"/>
    <w:rsid w:val="00A80F2C"/>
    <w:rsid w:val="00A924D9"/>
    <w:rsid w:val="00AE656C"/>
    <w:rsid w:val="00B14073"/>
    <w:rsid w:val="00B24029"/>
    <w:rsid w:val="00B43AA7"/>
    <w:rsid w:val="00B44A76"/>
    <w:rsid w:val="00B57E8D"/>
    <w:rsid w:val="00B85D5B"/>
    <w:rsid w:val="00B87589"/>
    <w:rsid w:val="00BC4FDE"/>
    <w:rsid w:val="00BC65A1"/>
    <w:rsid w:val="00BD11F6"/>
    <w:rsid w:val="00BD16B6"/>
    <w:rsid w:val="00BE54EC"/>
    <w:rsid w:val="00C074DA"/>
    <w:rsid w:val="00C11F44"/>
    <w:rsid w:val="00C157E7"/>
    <w:rsid w:val="00C40AB4"/>
    <w:rsid w:val="00C607DE"/>
    <w:rsid w:val="00C65850"/>
    <w:rsid w:val="00C7285C"/>
    <w:rsid w:val="00C92A02"/>
    <w:rsid w:val="00C933EC"/>
    <w:rsid w:val="00CE525B"/>
    <w:rsid w:val="00CE5CE1"/>
    <w:rsid w:val="00D06F8A"/>
    <w:rsid w:val="00D078A9"/>
    <w:rsid w:val="00D22AA6"/>
    <w:rsid w:val="00D24C5C"/>
    <w:rsid w:val="00D33EC8"/>
    <w:rsid w:val="00D5125B"/>
    <w:rsid w:val="00D52B5C"/>
    <w:rsid w:val="00D64F5C"/>
    <w:rsid w:val="00D93B2A"/>
    <w:rsid w:val="00D975FC"/>
    <w:rsid w:val="00DA6A99"/>
    <w:rsid w:val="00DE195E"/>
    <w:rsid w:val="00DE435B"/>
    <w:rsid w:val="00E17CF4"/>
    <w:rsid w:val="00E3173D"/>
    <w:rsid w:val="00E86A2A"/>
    <w:rsid w:val="00EB1AF7"/>
    <w:rsid w:val="00ED7D2E"/>
    <w:rsid w:val="00F14A99"/>
    <w:rsid w:val="00F15ACD"/>
    <w:rsid w:val="00F21934"/>
    <w:rsid w:val="00F21BF9"/>
    <w:rsid w:val="00F37C6B"/>
    <w:rsid w:val="00F437CF"/>
    <w:rsid w:val="00F54FDC"/>
    <w:rsid w:val="00F67805"/>
    <w:rsid w:val="00F67B43"/>
    <w:rsid w:val="00F86E08"/>
    <w:rsid w:val="00F968E8"/>
    <w:rsid w:val="00F977C7"/>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suppressAutoHyphens w:val="0"/>
      <w:ind w:left="425" w:firstLine="0"/>
    </w:pPr>
    <w:rPr>
      <w:rFonts w:eastAsiaTheme="minorEastAsia"/>
      <w:i/>
      <w:iCs/>
      <w:color w:val="FF0000"/>
    </w:rPr>
  </w:style>
  <w:style w:type="character" w:customStyle="1" w:styleId="Nvel2-RedChar">
    <w:name w:val="Nível 2 -Red Char"/>
    <w:basedOn w:val="Nivel2Char"/>
    <w:link w:val="Nvel2-Red"/>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446325">
      <w:bodyDiv w:val="1"/>
      <w:marLeft w:val="0"/>
      <w:marRight w:val="0"/>
      <w:marTop w:val="0"/>
      <w:marBottom w:val="0"/>
      <w:divBdr>
        <w:top w:val="none" w:sz="0" w:space="0" w:color="auto"/>
        <w:left w:val="none" w:sz="0" w:space="0" w:color="auto"/>
        <w:bottom w:val="none" w:sz="0" w:space="0" w:color="auto"/>
        <w:right w:val="none" w:sz="0" w:space="0" w:color="auto"/>
      </w:divBdr>
    </w:div>
    <w:div w:id="285619073">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211590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42" Type="http://schemas.openxmlformats.org/officeDocument/2006/relationships/hyperlink" Target="mailto:administracao@itaunadosul.p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mailto:licitacao@itaunadosul.pr.gov.br" TargetMode="External"/><Relationship Id="rId11" Type="http://schemas.microsoft.com/office/2011/relationships/commentsExtended" Target="commentsExtended.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213cons.htm" TargetMode="External"/><Relationship Id="rId3" Type="http://schemas.openxmlformats.org/officeDocument/2006/relationships/styles" Target="styles.xml"/><Relationship Id="rId12" Type="http://schemas.openxmlformats.org/officeDocument/2006/relationships/hyperlink" Target="mailto:licita&#231;&#227;o@itaunadosul.pr.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comments" Target="comment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normas.leg.br/?urn=urn:lex:br:federal:constituicao:1988-10-05;1988" TargetMode="External"/><Relationship Id="rId78" Type="http://schemas.openxmlformats.org/officeDocument/2006/relationships/glossaryDocument" Target="glossary/document.xml"/><Relationship Id="rId86"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diariomunicipal.com.br/amp/pesquisa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itaunadosul.pr.gov.br/"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C7DC32AA33E3402893BF5F1B8F453B4E"/>
        <w:category>
          <w:name w:val="Geral"/>
          <w:gallery w:val="placeholder"/>
        </w:category>
        <w:types>
          <w:type w:val="bbPlcHdr"/>
        </w:types>
        <w:behaviors>
          <w:behavior w:val="content"/>
        </w:behaviors>
        <w:guid w:val="{95B8209F-709D-471D-894B-AE86763D05A9}"/>
      </w:docPartPr>
      <w:docPartBody>
        <w:p w:rsidR="004D5882" w:rsidRDefault="004D5882">
          <w:r w:rsidRPr="0060512B">
            <w:rPr>
              <w:rStyle w:val="TextodoEspaoReservado"/>
            </w:rPr>
            <w:t>[Categoria]</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0C67C10C335F4C959A1193AD6D85BD91"/>
        <w:category>
          <w:name w:val="Geral"/>
          <w:gallery w:val="placeholder"/>
        </w:category>
        <w:types>
          <w:type w:val="bbPlcHdr"/>
        </w:types>
        <w:behaviors>
          <w:behavior w:val="content"/>
        </w:behaviors>
        <w:guid w:val="{51BC86F2-1AD8-4615-9BFC-129DED7F1AF0}"/>
      </w:docPartPr>
      <w:docPartBody>
        <w:p w:rsidR="004D5882" w:rsidRDefault="004D5882">
          <w:r w:rsidRPr="0060512B">
            <w:rPr>
              <w:rStyle w:val="TextodoEspaoReservado"/>
            </w:rPr>
            <w:t>[Empresa]</w:t>
          </w:r>
        </w:p>
      </w:docPartBody>
    </w:docPart>
    <w:docPart>
      <w:docPartPr>
        <w:name w:val="568033A70E8A4096A6AEE263CE851C7A"/>
        <w:category>
          <w:name w:val="Geral"/>
          <w:gallery w:val="placeholder"/>
        </w:category>
        <w:types>
          <w:type w:val="bbPlcHdr"/>
        </w:types>
        <w:behaviors>
          <w:behavior w:val="content"/>
        </w:behaviors>
        <w:guid w:val="{27F40817-E63A-4CFA-8C5E-7EF421D4F25A}"/>
      </w:docPartPr>
      <w:docPartBody>
        <w:p w:rsidR="004D5882" w:rsidRDefault="004D5882" w:rsidP="004D5882">
          <w:pPr>
            <w:pStyle w:val="568033A70E8A4096A6AEE263CE851C7A"/>
          </w:pPr>
          <w:r w:rsidRPr="00415CE8">
            <w:rPr>
              <w:rStyle w:val="TextodoEspaoReservado"/>
            </w:rPr>
            <w:t>[Empresa]</w:t>
          </w:r>
        </w:p>
      </w:docPartBody>
    </w:docPart>
    <w:docPart>
      <w:docPartPr>
        <w:name w:val="458A5879D1D6479390F0350065619F29"/>
        <w:category>
          <w:name w:val="Geral"/>
          <w:gallery w:val="placeholder"/>
        </w:category>
        <w:types>
          <w:type w:val="bbPlcHdr"/>
        </w:types>
        <w:behaviors>
          <w:behavior w:val="content"/>
        </w:behaviors>
        <w:guid w:val="{8940A540-5114-4570-B38F-74BB8949F27B}"/>
      </w:docPartPr>
      <w:docPartBody>
        <w:p w:rsidR="004D5882" w:rsidRDefault="004D5882" w:rsidP="004D5882">
          <w:pPr>
            <w:pStyle w:val="458A5879D1D6479390F0350065619F29"/>
          </w:pPr>
          <w:r w:rsidRPr="00415CE8">
            <w:rPr>
              <w:rStyle w:val="TextodoEspaoReservado"/>
            </w:rPr>
            <w:t>[Empresa]</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A81142"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A81142" w:rsidRDefault="004D5882">
          <w:r w:rsidRPr="0060512B">
            <w:rPr>
              <w:rStyle w:val="TextodoEspaoReservado"/>
            </w:rPr>
            <w:t>[Assunto]</w:t>
          </w:r>
        </w:p>
      </w:docPartBody>
    </w:docPart>
    <w:docPart>
      <w:docPartPr>
        <w:name w:val="AC6A0632DEF34D44879A8E06D02E9E07"/>
        <w:category>
          <w:name w:val="Geral"/>
          <w:gallery w:val="placeholder"/>
        </w:category>
        <w:types>
          <w:type w:val="bbPlcHdr"/>
        </w:types>
        <w:behaviors>
          <w:behavior w:val="content"/>
        </w:behaviors>
        <w:guid w:val="{ABB5AE63-A238-4A87-A138-EF992A5F04EF}"/>
      </w:docPartPr>
      <w:docPartBody>
        <w:p w:rsidR="00A81142" w:rsidRDefault="004D5882">
          <w:r w:rsidRPr="0060512B">
            <w:rPr>
              <w:rStyle w:val="TextodoEspaoReservado"/>
            </w:rPr>
            <w:t>[Assunto]</w:t>
          </w:r>
        </w:p>
      </w:docPartBody>
    </w:docPart>
    <w:docPart>
      <w:docPartPr>
        <w:name w:val="A2D8DB3CBF214193ADBD0C1A367C8445"/>
        <w:category>
          <w:name w:val="Geral"/>
          <w:gallery w:val="placeholder"/>
        </w:category>
        <w:types>
          <w:type w:val="bbPlcHdr"/>
        </w:types>
        <w:behaviors>
          <w:behavior w:val="content"/>
        </w:behaviors>
        <w:guid w:val="{9530804A-4985-42DC-9C79-232F81D917A3}"/>
      </w:docPartPr>
      <w:docPartBody>
        <w:p w:rsidR="00A81142" w:rsidRDefault="004D5882" w:rsidP="004D5882">
          <w:pPr>
            <w:pStyle w:val="A2D8DB3CBF214193ADBD0C1A367C8445"/>
          </w:pPr>
          <w:r>
            <w:rPr>
              <w:rStyle w:val="TextodoEspaoReservado"/>
            </w:rPr>
            <w:t>[Autor]</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A81142"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A81142" w:rsidRDefault="004D5882">
          <w:r w:rsidRPr="0060512B">
            <w:rPr>
              <w:rStyle w:val="TextodoEspaoReservado"/>
            </w:rPr>
            <w:t>[Assunto]</w:t>
          </w:r>
        </w:p>
      </w:docPartBody>
    </w:docPart>
    <w:docPart>
      <w:docPartPr>
        <w:name w:val="E079161D0895486F91C065CB7CEA04BB"/>
        <w:category>
          <w:name w:val="Geral"/>
          <w:gallery w:val="placeholder"/>
        </w:category>
        <w:types>
          <w:type w:val="bbPlcHdr"/>
        </w:types>
        <w:behaviors>
          <w:behavior w:val="content"/>
        </w:behaviors>
        <w:guid w:val="{B0CF3A85-F677-47D0-9358-7A7B847D5468}"/>
      </w:docPartPr>
      <w:docPartBody>
        <w:p w:rsidR="00A81142" w:rsidRDefault="00A81142">
          <w:r w:rsidRPr="00B20105">
            <w:rPr>
              <w:rStyle w:val="TextodoEspaoReservado"/>
            </w:rPr>
            <w:t>[Título]</w:t>
          </w:r>
        </w:p>
      </w:docPartBody>
    </w:docPart>
    <w:docPart>
      <w:docPartPr>
        <w:name w:val="FD4434FF18BC430DBAFB1671FBA8D5C6"/>
        <w:category>
          <w:name w:val="Geral"/>
          <w:gallery w:val="placeholder"/>
        </w:category>
        <w:types>
          <w:type w:val="bbPlcHdr"/>
        </w:types>
        <w:behaviors>
          <w:behavior w:val="content"/>
        </w:behaviors>
        <w:guid w:val="{58D1E49E-3DEC-420A-A2D1-5A3E4EA68C26}"/>
      </w:docPartPr>
      <w:docPartBody>
        <w:p w:rsidR="008F5347" w:rsidRDefault="00A81142">
          <w:r w:rsidRPr="00B20105">
            <w:rPr>
              <w:rStyle w:val="TextodoEspaoReservado"/>
            </w:rPr>
            <w:t>[Título]</w:t>
          </w:r>
        </w:p>
      </w:docPartBody>
    </w:docPart>
    <w:docPart>
      <w:docPartPr>
        <w:name w:val="D198149C855D47FFB75F29588CDB5A4E"/>
        <w:category>
          <w:name w:val="Geral"/>
          <w:gallery w:val="placeholder"/>
        </w:category>
        <w:types>
          <w:type w:val="bbPlcHdr"/>
        </w:types>
        <w:behaviors>
          <w:behavior w:val="content"/>
        </w:behaviors>
        <w:guid w:val="{DA9ED940-A3B7-4FA1-91F9-22BF60AE2788}"/>
      </w:docPartPr>
      <w:docPartBody>
        <w:p w:rsidR="008F5347" w:rsidRDefault="00A81142">
          <w:r w:rsidRPr="00B20105">
            <w:rPr>
              <w:rStyle w:val="TextodoEspaoReservado"/>
            </w:rPr>
            <w:t>[Assunto]</w:t>
          </w:r>
        </w:p>
      </w:docPartBody>
    </w:docPart>
    <w:docPart>
      <w:docPartPr>
        <w:name w:val="2DE5089F03EB47FBB32FB1C35C16B0E7"/>
        <w:category>
          <w:name w:val="Geral"/>
          <w:gallery w:val="placeholder"/>
        </w:category>
        <w:types>
          <w:type w:val="bbPlcHdr"/>
        </w:types>
        <w:behaviors>
          <w:behavior w:val="content"/>
        </w:behaviors>
        <w:guid w:val="{D0C03092-08A6-45E5-9581-2A16D9F2A46E}"/>
      </w:docPartPr>
      <w:docPartBody>
        <w:p w:rsidR="008F5347" w:rsidRDefault="00A81142">
          <w:r w:rsidRPr="00B20105">
            <w:rPr>
              <w:rStyle w:val="TextodoEspaoReservado"/>
            </w:rPr>
            <w:t>[Título]</w:t>
          </w:r>
        </w:p>
      </w:docPartBody>
    </w:docPart>
    <w:docPart>
      <w:docPartPr>
        <w:name w:val="16C7B32F47EA4D818AED05CBAFD3EF6F"/>
        <w:category>
          <w:name w:val="Geral"/>
          <w:gallery w:val="placeholder"/>
        </w:category>
        <w:types>
          <w:type w:val="bbPlcHdr"/>
        </w:types>
        <w:behaviors>
          <w:behavior w:val="content"/>
        </w:behaviors>
        <w:guid w:val="{AA81E067-A8BD-4C67-BFA8-CB199412DEC8}"/>
      </w:docPartPr>
      <w:docPartBody>
        <w:p w:rsidR="008F5347" w:rsidRDefault="00A81142">
          <w:r w:rsidRPr="00B20105">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4D5882"/>
    <w:rsid w:val="007963C2"/>
    <w:rsid w:val="008F5347"/>
    <w:rsid w:val="00A81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7963C2"/>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B2698B1A932147059F9461A7A2FE4446">
    <w:name w:val="B2698B1A932147059F9461A7A2FE4446"/>
    <w:rsid w:val="007963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BED87-1831-4A9E-B68F-142E715F0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10060</Words>
  <Characters>54326</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CONTRATAÇÃO DE EMPRESA PARA PRESTAÇÃO DE SERVIÇOS DE PROPAGANDA VOLANTE, PARA REALIZAR A PRODUÇÃO E VEICULAÇÃO DE ÁUDIO EM CARRO DE SOM PARA DIVULGAÇÃO DE COMUNICADOS, ATOS OFICIAIS, AVISOS, CAMPANHAS E CONVOCAÇÕES DE INTERESSE GERAL DESTA ADMINISTRAÇÃO, </vt:lpstr>
    </vt:vector>
  </TitlesOfParts>
  <Manager/>
  <Company/>
  <LinksUpToDate>false</LinksUpToDate>
  <CharactersWithSpaces>64258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PRESTAÇÃO DE SERVIÇOS DE PROPAGANDA VOLANTE, PARA REALIZAR A PRODUÇÃO E VEICULAÇÃO DE ÁUDIO EM CARRO DE SOM PARA DIVULGAÇÃO DE COMUNICADOS, ATOS OFICIAIS, AVISOS, CAMPANHAS E CONVOCAÇÕES DE INTERESSE GERAL DESTA ADMINISTRAÇÃO, BEM COMO, LOCAÇÃO DE EQUIPAMENTO DE SOM</dc:title>
  <dc:subject>041/2023</dc:subject>
  <dc:creator/>
  <cp:keywords/>
  <dc:description/>
  <cp:lastModifiedBy/>
  <cp:revision>1</cp:revision>
  <dcterms:created xsi:type="dcterms:W3CDTF">2023-04-26T12:12:00Z</dcterms:created>
  <dcterms:modified xsi:type="dcterms:W3CDTF">2023-04-26T12:13:00Z</dcterms:modified>
  <cp:category>R$ 48.200,00</cp:category>
</cp:coreProperties>
</file>