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16C5C" w14:textId="77777777" w:rsidR="005B4B27" w:rsidRDefault="005B4B27" w:rsidP="005B4B27">
      <w:pPr>
        <w:jc w:val="center"/>
        <w:rPr>
          <w:b/>
          <w:bCs/>
          <w:sz w:val="24"/>
          <w:szCs w:val="24"/>
        </w:rPr>
      </w:pPr>
      <w:r w:rsidRPr="00381F9E">
        <w:rPr>
          <w:b/>
          <w:bCs/>
          <w:sz w:val="24"/>
          <w:szCs w:val="24"/>
        </w:rPr>
        <w:t>Comunicado sobre Publicidade e Acesso às Informações d</w:t>
      </w:r>
      <w:r>
        <w:rPr>
          <w:b/>
          <w:bCs/>
          <w:sz w:val="24"/>
          <w:szCs w:val="24"/>
        </w:rPr>
        <w:t>as</w:t>
      </w:r>
      <w:r w:rsidRPr="00381F9E">
        <w:rPr>
          <w:b/>
          <w:bCs/>
          <w:sz w:val="24"/>
          <w:szCs w:val="24"/>
        </w:rPr>
        <w:t xml:space="preserve"> Compras Públicas</w:t>
      </w:r>
    </w:p>
    <w:p w14:paraId="1D916C3F" w14:textId="77777777" w:rsidR="00FE553A" w:rsidRDefault="00FE553A" w:rsidP="00E309DC">
      <w:pPr>
        <w:jc w:val="both"/>
      </w:pPr>
    </w:p>
    <w:p w14:paraId="2DC6EAA7" w14:textId="685B9C8B" w:rsidR="005B4B27" w:rsidRDefault="005B4B27" w:rsidP="00E309DC">
      <w:pPr>
        <w:jc w:val="both"/>
      </w:pPr>
      <w:r w:rsidRPr="00FF254C">
        <w:t>Informamos que todo o processo de compra</w:t>
      </w:r>
      <w:r w:rsidRPr="00F21AC7">
        <w:t>,</w:t>
      </w:r>
      <w:r>
        <w:t xml:space="preserve"> </w:t>
      </w:r>
      <w:r w:rsidRPr="00FE553A">
        <w:rPr>
          <w:u w:val="single"/>
        </w:rPr>
        <w:t>com todos os documentos</w:t>
      </w:r>
      <w:r w:rsidR="00E309DC" w:rsidRPr="00FE553A">
        <w:rPr>
          <w:u w:val="single"/>
        </w:rPr>
        <w:t xml:space="preserve"> da fase preparatória, até a homologação do certame</w:t>
      </w:r>
      <w:r w:rsidR="00E309DC" w:rsidRPr="00FE553A">
        <w:t>,</w:t>
      </w:r>
      <w:r w:rsidRPr="00FE553A">
        <w:t xml:space="preserve"> está disponível </w:t>
      </w:r>
      <w:r w:rsidRPr="00FF254C">
        <w:t>para consulta pública no Portal da Transparência do Município de Curitiba, assegurando ampla publicidade e fácil acesso às informações:</w:t>
      </w:r>
    </w:p>
    <w:p w14:paraId="5C6B88A7" w14:textId="7B811F4B" w:rsidR="005B4B27" w:rsidRDefault="00F65B10" w:rsidP="005B4B27">
      <w:r>
        <w:t>A</w:t>
      </w:r>
      <w:r w:rsidR="00750425">
        <w:t xml:space="preserve"> </w:t>
      </w:r>
      <w:r w:rsidR="00AB42DB">
        <w:t>Concorrência Eletrônica 0</w:t>
      </w:r>
      <w:r w:rsidR="00056F2E">
        <w:t>1</w:t>
      </w:r>
      <w:r w:rsidR="001F51D7">
        <w:t>5</w:t>
      </w:r>
      <w:r w:rsidR="005B4B27">
        <w:t>/202</w:t>
      </w:r>
      <w:r w:rsidR="00F46EAE">
        <w:t>5</w:t>
      </w:r>
      <w:r w:rsidR="00AB42DB">
        <w:t>-SMOP/</w:t>
      </w:r>
      <w:r w:rsidR="001F51D7">
        <w:t>UTIP</w:t>
      </w:r>
      <w:r w:rsidR="005B4B27">
        <w:t xml:space="preserve"> está no link:</w:t>
      </w:r>
    </w:p>
    <w:p w14:paraId="24ACD71F" w14:textId="3BAD59CD" w:rsidR="001F51D7" w:rsidRDefault="001F51D7" w:rsidP="00FE553A">
      <w:pPr>
        <w:jc w:val="both"/>
      </w:pPr>
      <w:hyperlink r:id="rId4" w:history="1">
        <w:r w:rsidRPr="0097095E">
          <w:rPr>
            <w:rStyle w:val="Hyperlink"/>
          </w:rPr>
          <w:t>https://www.transparencia.curitiba.pr.gov.br/Sgp/LicitacoesDetalhes.aspx?id=225616</w:t>
        </w:r>
      </w:hyperlink>
    </w:p>
    <w:p w14:paraId="759A2EDB" w14:textId="7198CDA3" w:rsidR="005B4B27" w:rsidRDefault="005B4B27" w:rsidP="00FE553A">
      <w:pPr>
        <w:jc w:val="both"/>
      </w:pPr>
      <w:r w:rsidRPr="00FF254C">
        <w:t>Em caso de dúvidas ou dificuldades no acesso, os interessados podem entrar em contato pelos seguintes telefones de suporte:</w:t>
      </w:r>
      <w:r w:rsidR="00FE553A">
        <w:t xml:space="preserve"> </w:t>
      </w:r>
      <w:r w:rsidRPr="00FF254C">
        <w:t>(41) 3350-</w:t>
      </w:r>
      <w:r w:rsidR="001F51D7">
        <w:t>9714</w:t>
      </w:r>
      <w:r w:rsidRPr="00FF254C">
        <w:t xml:space="preserve"> | (41) </w:t>
      </w:r>
      <w:r w:rsidR="00AB42DB">
        <w:t>3350-9</w:t>
      </w:r>
      <w:r w:rsidR="00056F2E">
        <w:t>665</w:t>
      </w:r>
      <w:r w:rsidRPr="00FF254C">
        <w:t xml:space="preserve"> </w:t>
      </w:r>
    </w:p>
    <w:p w14:paraId="53EAD173" w14:textId="77777777" w:rsidR="00F85EC8" w:rsidRDefault="00F85EC8"/>
    <w:sectPr w:rsidR="00F85E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A7F"/>
    <w:rsid w:val="00056F2E"/>
    <w:rsid w:val="000638EE"/>
    <w:rsid w:val="0015605B"/>
    <w:rsid w:val="001F51D7"/>
    <w:rsid w:val="002253D7"/>
    <w:rsid w:val="00234A2C"/>
    <w:rsid w:val="003B48E3"/>
    <w:rsid w:val="00441E74"/>
    <w:rsid w:val="005628D4"/>
    <w:rsid w:val="0056377C"/>
    <w:rsid w:val="005A06B4"/>
    <w:rsid w:val="005B4B27"/>
    <w:rsid w:val="0064045C"/>
    <w:rsid w:val="006458BE"/>
    <w:rsid w:val="006C5F8B"/>
    <w:rsid w:val="006F0693"/>
    <w:rsid w:val="00711A7F"/>
    <w:rsid w:val="00750425"/>
    <w:rsid w:val="007B014B"/>
    <w:rsid w:val="007D71FC"/>
    <w:rsid w:val="0094555D"/>
    <w:rsid w:val="00A2742E"/>
    <w:rsid w:val="00A675E9"/>
    <w:rsid w:val="00AB320A"/>
    <w:rsid w:val="00AB42DB"/>
    <w:rsid w:val="00B41E3A"/>
    <w:rsid w:val="00B460A9"/>
    <w:rsid w:val="00BB384C"/>
    <w:rsid w:val="00C607E8"/>
    <w:rsid w:val="00DA4736"/>
    <w:rsid w:val="00E00A19"/>
    <w:rsid w:val="00E26A42"/>
    <w:rsid w:val="00E309DC"/>
    <w:rsid w:val="00ED33B1"/>
    <w:rsid w:val="00ED67E6"/>
    <w:rsid w:val="00EE0EBE"/>
    <w:rsid w:val="00F13FF3"/>
    <w:rsid w:val="00F171A2"/>
    <w:rsid w:val="00F45AFD"/>
    <w:rsid w:val="00F46EAE"/>
    <w:rsid w:val="00F65B10"/>
    <w:rsid w:val="00F67F85"/>
    <w:rsid w:val="00F85EC8"/>
    <w:rsid w:val="00FC11DF"/>
    <w:rsid w:val="00FE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4D736"/>
  <w15:chartTrackingRefBased/>
  <w15:docId w15:val="{528F6E90-E0A0-4915-8391-982B5F0C2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B27"/>
  </w:style>
  <w:style w:type="paragraph" w:styleId="Ttulo1">
    <w:name w:val="heading 1"/>
    <w:basedOn w:val="Normal"/>
    <w:next w:val="Normal"/>
    <w:link w:val="Ttulo1Char"/>
    <w:uiPriority w:val="9"/>
    <w:qFormat/>
    <w:rsid w:val="00711A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11A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11A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11A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11A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11A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11A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11A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11A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11A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11A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11A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11A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11A7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11A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11A7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11A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11A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11A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11A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1A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11A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11A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11A7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11A7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11A7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11A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11A7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11A7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5B4B2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F069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E55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ransparencia.curitiba.pr.gov.br/Sgp/LicitacoesDetalhes.aspx?id=225616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de Paula Camargo</dc:creator>
  <cp:keywords/>
  <dc:description/>
  <cp:lastModifiedBy>Valdecir Miguel do Nascimento</cp:lastModifiedBy>
  <cp:revision>4</cp:revision>
  <cp:lastPrinted>2025-10-02T19:16:00Z</cp:lastPrinted>
  <dcterms:created xsi:type="dcterms:W3CDTF">2025-11-13T12:12:00Z</dcterms:created>
  <dcterms:modified xsi:type="dcterms:W3CDTF">2026-02-11T12:22:00Z</dcterms:modified>
</cp:coreProperties>
</file>