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Aquisição de uma inscrição para participação presencial da vereadora Maria Clara Gomes F. Buarque, no evento XXIV Marcha de Gestores e Legislativos Municipais, realizado pela Uniao dos Vereadores do Brasil - UVB.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R$797,00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R$ 797,00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R$797,00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R$ 797,00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CAMARA MUNICIPAL DE PARANAVAÍ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Paraná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76.716.109/0001-91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Rua BAHIA - 208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87.704-040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(44) 3421-4200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Paranavaí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