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CCF71" w14:textId="77777777" w:rsidR="00F847D6" w:rsidRPr="007017EE" w:rsidRDefault="00F847D6" w:rsidP="007617C1">
      <w:pPr>
        <w:pStyle w:val="Ttulo"/>
        <w:spacing w:line="276" w:lineRule="auto"/>
        <w:rPr>
          <w:rFonts w:ascii="Arial" w:hAnsi="Arial" w:cs="Arial"/>
          <w:sz w:val="24"/>
          <w:szCs w:val="24"/>
        </w:rPr>
      </w:pPr>
    </w:p>
    <w:p w14:paraId="79FEDFB7" w14:textId="77777777" w:rsidR="00F847D6" w:rsidRPr="007017EE" w:rsidRDefault="00F847D6" w:rsidP="007617C1">
      <w:pPr>
        <w:pStyle w:val="Ttulo"/>
        <w:spacing w:line="276" w:lineRule="auto"/>
        <w:jc w:val="center"/>
        <w:rPr>
          <w:rFonts w:ascii="Arial" w:hAnsi="Arial" w:cs="Arial"/>
          <w:sz w:val="24"/>
          <w:szCs w:val="24"/>
        </w:rPr>
      </w:pPr>
      <w:r w:rsidRPr="007017EE">
        <w:rPr>
          <w:rFonts w:ascii="Arial" w:hAnsi="Arial" w:cs="Arial"/>
          <w:sz w:val="24"/>
          <w:szCs w:val="24"/>
        </w:rPr>
        <w:t>TERMO DE REFERÊNCIA</w:t>
      </w:r>
    </w:p>
    <w:p w14:paraId="41D95C20" w14:textId="77777777" w:rsidR="00F847D6" w:rsidRPr="007017EE" w:rsidRDefault="00F847D6" w:rsidP="007617C1">
      <w:pPr>
        <w:spacing w:after="0" w:line="276" w:lineRule="auto"/>
        <w:jc w:val="both"/>
        <w:rPr>
          <w:rFonts w:ascii="Arial" w:hAnsi="Arial" w:cs="Arial"/>
          <w:color w:val="000000"/>
          <w:sz w:val="24"/>
          <w:szCs w:val="24"/>
        </w:rPr>
      </w:pPr>
    </w:p>
    <w:p w14:paraId="4AB02026" w14:textId="7BD88B46" w:rsidR="00F847D6" w:rsidRPr="007017EE" w:rsidRDefault="00F847D6">
      <w:pPr>
        <w:pStyle w:val="Ttulo"/>
        <w:numPr>
          <w:ilvl w:val="0"/>
          <w:numId w:val="5"/>
        </w:numPr>
        <w:spacing w:line="276" w:lineRule="auto"/>
        <w:ind w:left="0" w:firstLine="0"/>
        <w:rPr>
          <w:rFonts w:ascii="Arial" w:hAnsi="Arial" w:cs="Arial"/>
          <w:sz w:val="24"/>
          <w:szCs w:val="24"/>
        </w:rPr>
      </w:pPr>
      <w:r w:rsidRPr="007017EE">
        <w:rPr>
          <w:rFonts w:ascii="Arial" w:hAnsi="Arial" w:cs="Arial"/>
          <w:sz w:val="24"/>
          <w:szCs w:val="24"/>
        </w:rPr>
        <w:t>CONDIÇÕES GERAIS DA CONTRATAÇÃO</w:t>
      </w:r>
    </w:p>
    <w:p w14:paraId="61CE3A8D" w14:textId="08B0FB52" w:rsidR="00F847D6" w:rsidRPr="007017EE" w:rsidRDefault="000C6A2F" w:rsidP="007617C1">
      <w:pPr>
        <w:pStyle w:val="Ttulo2"/>
        <w:spacing w:line="276" w:lineRule="auto"/>
        <w:ind w:left="0" w:firstLine="0"/>
        <w:rPr>
          <w:rFonts w:ascii="Arial" w:hAnsi="Arial" w:cs="Arial"/>
          <w:bCs/>
        </w:rPr>
      </w:pPr>
      <w:r w:rsidRPr="007017EE">
        <w:rPr>
          <w:rFonts w:ascii="Arial" w:hAnsi="Arial" w:cs="Arial"/>
        </w:rPr>
        <w:t xml:space="preserve">Contratação de empresa para </w:t>
      </w:r>
      <w:r w:rsidR="008A24CE" w:rsidRPr="007017EE">
        <w:rPr>
          <w:rFonts w:ascii="Arial" w:hAnsi="Arial" w:cs="Arial"/>
        </w:rPr>
        <w:t>fornecimento de 01 (um</w:t>
      </w:r>
      <w:r w:rsidR="00C04BCD" w:rsidRPr="007017EE">
        <w:rPr>
          <w:rFonts w:ascii="Arial" w:hAnsi="Arial" w:cs="Arial"/>
        </w:rPr>
        <w:t>a</w:t>
      </w:r>
      <w:r w:rsidR="008A24CE" w:rsidRPr="007017EE">
        <w:rPr>
          <w:rFonts w:ascii="Arial" w:hAnsi="Arial" w:cs="Arial"/>
        </w:rPr>
        <w:t>)</w:t>
      </w:r>
      <w:r w:rsidR="00C04BCD" w:rsidRPr="007017EE">
        <w:rPr>
          <w:rFonts w:ascii="Arial" w:hAnsi="Arial" w:cs="Arial"/>
        </w:rPr>
        <w:t xml:space="preserve"> Usina de Micropavimento, conforme descritivo, a ser instalada em veículo de Propriedade da Prefeitura, visando atender as necessidades da Secretaria Municipal de Infraestrutura e Logística</w:t>
      </w:r>
      <w:r w:rsidRPr="007017EE">
        <w:rPr>
          <w:rFonts w:ascii="Arial" w:hAnsi="Arial" w:cs="Arial"/>
          <w:bCs/>
        </w:rPr>
        <w:t>.</w:t>
      </w:r>
    </w:p>
    <w:p w14:paraId="3FA930E1" w14:textId="77777777" w:rsidR="000C6A2F" w:rsidRPr="007017EE" w:rsidRDefault="000C6A2F" w:rsidP="007617C1">
      <w:pPr>
        <w:spacing w:after="0" w:line="276" w:lineRule="auto"/>
        <w:rPr>
          <w:rFonts w:ascii="Arial" w:hAnsi="Arial" w:cs="Arial"/>
          <w:sz w:val="24"/>
          <w:szCs w:val="24"/>
        </w:rPr>
      </w:pPr>
    </w:p>
    <w:tbl>
      <w:tblPr>
        <w:tblStyle w:val="Tabelacomgrade"/>
        <w:tblW w:w="8642" w:type="dxa"/>
        <w:tblLook w:val="04A0" w:firstRow="1" w:lastRow="0" w:firstColumn="1" w:lastColumn="0" w:noHBand="0" w:noVBand="1"/>
      </w:tblPr>
      <w:tblGrid>
        <w:gridCol w:w="697"/>
        <w:gridCol w:w="2833"/>
        <w:gridCol w:w="1128"/>
        <w:gridCol w:w="1061"/>
        <w:gridCol w:w="1391"/>
        <w:gridCol w:w="1532"/>
      </w:tblGrid>
      <w:tr w:rsidR="000C6A2F" w:rsidRPr="0099307F" w14:paraId="6BF78D0B" w14:textId="77777777" w:rsidTr="00F34DE9">
        <w:tc>
          <w:tcPr>
            <w:tcW w:w="698" w:type="dxa"/>
            <w:vAlign w:val="center"/>
          </w:tcPr>
          <w:p w14:paraId="58C4F2AA" w14:textId="77777777" w:rsidR="000C6A2F" w:rsidRPr="0099307F" w:rsidRDefault="000C6A2F" w:rsidP="007617C1">
            <w:pPr>
              <w:spacing w:line="276" w:lineRule="auto"/>
              <w:jc w:val="center"/>
              <w:rPr>
                <w:rFonts w:ascii="Arial" w:hAnsi="Arial" w:cs="Arial"/>
                <w:b/>
                <w:bCs/>
                <w:sz w:val="20"/>
                <w:szCs w:val="20"/>
                <w:shd w:val="clear" w:color="auto" w:fill="FFFFFF"/>
              </w:rPr>
            </w:pPr>
            <w:r w:rsidRPr="0099307F">
              <w:rPr>
                <w:rFonts w:ascii="Arial" w:hAnsi="Arial" w:cs="Arial"/>
                <w:b/>
                <w:bCs/>
                <w:sz w:val="20"/>
                <w:szCs w:val="20"/>
                <w:shd w:val="clear" w:color="auto" w:fill="FFFFFF"/>
              </w:rPr>
              <w:t>ITEM</w:t>
            </w:r>
          </w:p>
        </w:tc>
        <w:tc>
          <w:tcPr>
            <w:tcW w:w="2837" w:type="dxa"/>
            <w:vAlign w:val="center"/>
          </w:tcPr>
          <w:p w14:paraId="169E562D" w14:textId="77777777" w:rsidR="000C6A2F" w:rsidRPr="0099307F" w:rsidRDefault="000C6A2F" w:rsidP="007617C1">
            <w:pPr>
              <w:spacing w:line="276" w:lineRule="auto"/>
              <w:jc w:val="center"/>
              <w:rPr>
                <w:rFonts w:ascii="Arial" w:hAnsi="Arial" w:cs="Arial"/>
                <w:b/>
                <w:bCs/>
                <w:sz w:val="20"/>
                <w:szCs w:val="20"/>
                <w:shd w:val="clear" w:color="auto" w:fill="FFFFFF"/>
              </w:rPr>
            </w:pPr>
            <w:r w:rsidRPr="0099307F">
              <w:rPr>
                <w:rFonts w:ascii="Arial" w:hAnsi="Arial" w:cs="Arial"/>
                <w:b/>
                <w:bCs/>
                <w:sz w:val="20"/>
                <w:szCs w:val="20"/>
                <w:shd w:val="clear" w:color="auto" w:fill="FFFFFF"/>
              </w:rPr>
              <w:t>DESCRIÇÃO</w:t>
            </w:r>
          </w:p>
        </w:tc>
        <w:tc>
          <w:tcPr>
            <w:tcW w:w="1122" w:type="dxa"/>
            <w:vAlign w:val="center"/>
          </w:tcPr>
          <w:p w14:paraId="535CBDD6" w14:textId="77777777" w:rsidR="000C6A2F" w:rsidRPr="0099307F" w:rsidRDefault="000C6A2F" w:rsidP="007617C1">
            <w:pPr>
              <w:spacing w:line="276" w:lineRule="auto"/>
              <w:jc w:val="center"/>
              <w:rPr>
                <w:rFonts w:ascii="Arial" w:hAnsi="Arial" w:cs="Arial"/>
                <w:b/>
                <w:bCs/>
                <w:sz w:val="20"/>
                <w:szCs w:val="20"/>
                <w:shd w:val="clear" w:color="auto" w:fill="FFFFFF"/>
              </w:rPr>
            </w:pPr>
            <w:r w:rsidRPr="0099307F">
              <w:rPr>
                <w:rFonts w:ascii="Arial" w:hAnsi="Arial" w:cs="Arial"/>
                <w:b/>
                <w:bCs/>
                <w:sz w:val="20"/>
                <w:szCs w:val="20"/>
                <w:shd w:val="clear" w:color="auto" w:fill="FFFFFF"/>
              </w:rPr>
              <w:t>UNIDADE</w:t>
            </w:r>
          </w:p>
          <w:p w14:paraId="27EB8B24" w14:textId="77777777" w:rsidR="000C6A2F" w:rsidRPr="0099307F" w:rsidRDefault="000C6A2F" w:rsidP="007617C1">
            <w:pPr>
              <w:spacing w:line="276" w:lineRule="auto"/>
              <w:jc w:val="center"/>
              <w:rPr>
                <w:rFonts w:ascii="Arial" w:hAnsi="Arial" w:cs="Arial"/>
                <w:b/>
                <w:bCs/>
                <w:sz w:val="20"/>
                <w:szCs w:val="20"/>
                <w:shd w:val="clear" w:color="auto" w:fill="FFFFFF"/>
              </w:rPr>
            </w:pPr>
            <w:r w:rsidRPr="0099307F">
              <w:rPr>
                <w:rFonts w:ascii="Arial" w:hAnsi="Arial" w:cs="Arial"/>
                <w:b/>
                <w:bCs/>
                <w:sz w:val="20"/>
                <w:szCs w:val="20"/>
                <w:shd w:val="clear" w:color="auto" w:fill="FFFFFF"/>
              </w:rPr>
              <w:t>DE</w:t>
            </w:r>
          </w:p>
          <w:p w14:paraId="1245BA19" w14:textId="77777777" w:rsidR="000C6A2F" w:rsidRPr="0099307F" w:rsidRDefault="000C6A2F" w:rsidP="007617C1">
            <w:pPr>
              <w:spacing w:line="276" w:lineRule="auto"/>
              <w:jc w:val="center"/>
              <w:rPr>
                <w:rFonts w:ascii="Arial" w:hAnsi="Arial" w:cs="Arial"/>
                <w:b/>
                <w:bCs/>
                <w:sz w:val="20"/>
                <w:szCs w:val="20"/>
                <w:shd w:val="clear" w:color="auto" w:fill="FFFFFF"/>
              </w:rPr>
            </w:pPr>
            <w:r w:rsidRPr="0099307F">
              <w:rPr>
                <w:rFonts w:ascii="Arial" w:hAnsi="Arial" w:cs="Arial"/>
                <w:b/>
                <w:bCs/>
                <w:sz w:val="20"/>
                <w:szCs w:val="20"/>
                <w:shd w:val="clear" w:color="auto" w:fill="FFFFFF"/>
              </w:rPr>
              <w:t>MEDIDA</w:t>
            </w:r>
          </w:p>
        </w:tc>
        <w:tc>
          <w:tcPr>
            <w:tcW w:w="1055" w:type="dxa"/>
            <w:vAlign w:val="center"/>
          </w:tcPr>
          <w:p w14:paraId="180118A4" w14:textId="77777777" w:rsidR="000C6A2F" w:rsidRPr="0099307F" w:rsidRDefault="000C6A2F" w:rsidP="007617C1">
            <w:pPr>
              <w:spacing w:line="276" w:lineRule="auto"/>
              <w:jc w:val="center"/>
              <w:rPr>
                <w:rFonts w:ascii="Arial" w:hAnsi="Arial" w:cs="Arial"/>
                <w:b/>
                <w:bCs/>
                <w:sz w:val="20"/>
                <w:szCs w:val="20"/>
                <w:shd w:val="clear" w:color="auto" w:fill="FFFFFF"/>
              </w:rPr>
            </w:pPr>
            <w:proofErr w:type="spellStart"/>
            <w:r w:rsidRPr="0099307F">
              <w:rPr>
                <w:rFonts w:ascii="Arial" w:hAnsi="Arial" w:cs="Arial"/>
                <w:b/>
                <w:bCs/>
                <w:sz w:val="20"/>
                <w:szCs w:val="20"/>
                <w:shd w:val="clear" w:color="auto" w:fill="FFFFFF"/>
              </w:rPr>
              <w:t>QTDADE</w:t>
            </w:r>
            <w:proofErr w:type="spellEnd"/>
          </w:p>
        </w:tc>
        <w:tc>
          <w:tcPr>
            <w:tcW w:w="1391" w:type="dxa"/>
            <w:vAlign w:val="center"/>
          </w:tcPr>
          <w:p w14:paraId="7D1B10F5" w14:textId="77777777" w:rsidR="000C6A2F" w:rsidRPr="0099307F" w:rsidRDefault="000C6A2F" w:rsidP="007617C1">
            <w:pPr>
              <w:spacing w:line="276" w:lineRule="auto"/>
              <w:jc w:val="center"/>
              <w:rPr>
                <w:rFonts w:ascii="Arial" w:hAnsi="Arial" w:cs="Arial"/>
                <w:b/>
                <w:bCs/>
                <w:sz w:val="20"/>
                <w:szCs w:val="20"/>
                <w:shd w:val="clear" w:color="auto" w:fill="FFFFFF"/>
              </w:rPr>
            </w:pPr>
            <w:r w:rsidRPr="0099307F">
              <w:rPr>
                <w:rFonts w:ascii="Arial" w:hAnsi="Arial" w:cs="Arial"/>
                <w:b/>
                <w:bCs/>
                <w:sz w:val="20"/>
                <w:szCs w:val="20"/>
                <w:shd w:val="clear" w:color="auto" w:fill="FFFFFF"/>
              </w:rPr>
              <w:t>VALOR</w:t>
            </w:r>
          </w:p>
          <w:p w14:paraId="12668EDA" w14:textId="77777777" w:rsidR="000C6A2F" w:rsidRPr="0099307F" w:rsidRDefault="000C6A2F" w:rsidP="007617C1">
            <w:pPr>
              <w:spacing w:line="276" w:lineRule="auto"/>
              <w:jc w:val="center"/>
              <w:rPr>
                <w:rFonts w:ascii="Arial" w:hAnsi="Arial" w:cs="Arial"/>
                <w:b/>
                <w:bCs/>
                <w:sz w:val="20"/>
                <w:szCs w:val="20"/>
                <w:shd w:val="clear" w:color="auto" w:fill="FFFFFF"/>
              </w:rPr>
            </w:pPr>
            <w:r w:rsidRPr="0099307F">
              <w:rPr>
                <w:rFonts w:ascii="Arial" w:hAnsi="Arial" w:cs="Arial"/>
                <w:b/>
                <w:bCs/>
                <w:sz w:val="20"/>
                <w:szCs w:val="20"/>
                <w:shd w:val="clear" w:color="auto" w:fill="FFFFFF"/>
              </w:rPr>
              <w:t>UNITÁRIO</w:t>
            </w:r>
          </w:p>
          <w:p w14:paraId="038300D0" w14:textId="77777777" w:rsidR="000C6A2F" w:rsidRPr="0099307F" w:rsidRDefault="000C6A2F" w:rsidP="007617C1">
            <w:pPr>
              <w:spacing w:line="276" w:lineRule="auto"/>
              <w:jc w:val="center"/>
              <w:rPr>
                <w:rFonts w:ascii="Arial" w:hAnsi="Arial" w:cs="Arial"/>
                <w:b/>
                <w:bCs/>
                <w:sz w:val="20"/>
                <w:szCs w:val="20"/>
                <w:shd w:val="clear" w:color="auto" w:fill="FFFFFF"/>
              </w:rPr>
            </w:pPr>
            <w:r w:rsidRPr="0099307F">
              <w:rPr>
                <w:rFonts w:ascii="Arial" w:hAnsi="Arial" w:cs="Arial"/>
                <w:b/>
                <w:bCs/>
                <w:sz w:val="20"/>
                <w:szCs w:val="20"/>
                <w:shd w:val="clear" w:color="auto" w:fill="FFFFFF"/>
              </w:rPr>
              <w:t>R$</w:t>
            </w:r>
          </w:p>
        </w:tc>
        <w:tc>
          <w:tcPr>
            <w:tcW w:w="1539" w:type="dxa"/>
            <w:vAlign w:val="center"/>
          </w:tcPr>
          <w:p w14:paraId="53C2E734" w14:textId="77777777" w:rsidR="000C6A2F" w:rsidRPr="0099307F" w:rsidRDefault="000C6A2F" w:rsidP="007617C1">
            <w:pPr>
              <w:spacing w:line="276" w:lineRule="auto"/>
              <w:jc w:val="center"/>
              <w:rPr>
                <w:rFonts w:ascii="Arial" w:hAnsi="Arial" w:cs="Arial"/>
                <w:b/>
                <w:bCs/>
                <w:sz w:val="20"/>
                <w:szCs w:val="20"/>
                <w:shd w:val="clear" w:color="auto" w:fill="FFFFFF"/>
              </w:rPr>
            </w:pPr>
            <w:r w:rsidRPr="0099307F">
              <w:rPr>
                <w:rFonts w:ascii="Arial" w:hAnsi="Arial" w:cs="Arial"/>
                <w:b/>
                <w:bCs/>
                <w:sz w:val="20"/>
                <w:szCs w:val="20"/>
                <w:shd w:val="clear" w:color="auto" w:fill="FFFFFF"/>
              </w:rPr>
              <w:t>VALOR TOTAL</w:t>
            </w:r>
          </w:p>
          <w:p w14:paraId="772CA635" w14:textId="77777777" w:rsidR="000C6A2F" w:rsidRPr="0099307F" w:rsidRDefault="000C6A2F" w:rsidP="007617C1">
            <w:pPr>
              <w:spacing w:line="276" w:lineRule="auto"/>
              <w:jc w:val="center"/>
              <w:rPr>
                <w:rFonts w:ascii="Arial" w:hAnsi="Arial" w:cs="Arial"/>
                <w:b/>
                <w:bCs/>
                <w:sz w:val="20"/>
                <w:szCs w:val="20"/>
                <w:shd w:val="clear" w:color="auto" w:fill="FFFFFF"/>
              </w:rPr>
            </w:pPr>
            <w:r w:rsidRPr="0099307F">
              <w:rPr>
                <w:rFonts w:ascii="Arial" w:hAnsi="Arial" w:cs="Arial"/>
                <w:b/>
                <w:bCs/>
                <w:sz w:val="20"/>
                <w:szCs w:val="20"/>
                <w:shd w:val="clear" w:color="auto" w:fill="FFFFFF"/>
              </w:rPr>
              <w:t>R$</w:t>
            </w:r>
          </w:p>
          <w:p w14:paraId="06F123D0" w14:textId="77777777" w:rsidR="000C6A2F" w:rsidRPr="0099307F" w:rsidRDefault="000C6A2F" w:rsidP="007617C1">
            <w:pPr>
              <w:spacing w:line="276" w:lineRule="auto"/>
              <w:jc w:val="center"/>
              <w:rPr>
                <w:rFonts w:ascii="Arial" w:hAnsi="Arial" w:cs="Arial"/>
                <w:b/>
                <w:bCs/>
                <w:sz w:val="20"/>
                <w:szCs w:val="20"/>
                <w:shd w:val="clear" w:color="auto" w:fill="FFFFFF"/>
              </w:rPr>
            </w:pPr>
          </w:p>
        </w:tc>
      </w:tr>
      <w:tr w:rsidR="000C6A2F" w:rsidRPr="0099307F" w14:paraId="28BCA97D" w14:textId="77777777" w:rsidTr="00A43E9E">
        <w:tc>
          <w:tcPr>
            <w:tcW w:w="698" w:type="dxa"/>
          </w:tcPr>
          <w:p w14:paraId="12EADED4" w14:textId="77777777" w:rsidR="000C6A2F" w:rsidRPr="0099307F" w:rsidRDefault="000C6A2F" w:rsidP="007617C1">
            <w:pPr>
              <w:spacing w:line="276" w:lineRule="auto"/>
              <w:jc w:val="both"/>
              <w:rPr>
                <w:rFonts w:ascii="Arial" w:hAnsi="Arial" w:cs="Arial"/>
                <w:sz w:val="20"/>
                <w:szCs w:val="20"/>
                <w:shd w:val="clear" w:color="auto" w:fill="FFFFFF"/>
              </w:rPr>
            </w:pPr>
            <w:r w:rsidRPr="0099307F">
              <w:rPr>
                <w:rFonts w:ascii="Arial" w:hAnsi="Arial" w:cs="Arial"/>
                <w:sz w:val="20"/>
                <w:szCs w:val="20"/>
                <w:shd w:val="clear" w:color="auto" w:fill="FFFFFF"/>
              </w:rPr>
              <w:t>1</w:t>
            </w:r>
          </w:p>
        </w:tc>
        <w:tc>
          <w:tcPr>
            <w:tcW w:w="2837" w:type="dxa"/>
          </w:tcPr>
          <w:p w14:paraId="7480C5CA"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xml:space="preserve">USINA DE MICROPAVIMENTO </w:t>
            </w:r>
          </w:p>
          <w:p w14:paraId="0B30DEC1"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p>
          <w:p w14:paraId="6CDE5C11"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PRODUÇÃO</w:t>
            </w:r>
          </w:p>
          <w:p w14:paraId="297EDCBB"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De 60 a 120t/h.</w:t>
            </w:r>
          </w:p>
          <w:p w14:paraId="02E6C2C9"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69CB4C1E"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CAPACIDADE</w:t>
            </w:r>
          </w:p>
          <w:p w14:paraId="37341675"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Silo de agregado: 7 m³ rasos</w:t>
            </w:r>
          </w:p>
          <w:p w14:paraId="644E6523"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p>
          <w:p w14:paraId="2E8AD95D"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CHASSI:</w:t>
            </w:r>
          </w:p>
          <w:p w14:paraId="1FC1A2F9"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Caminhão indicado: PBT 31 toneladas com 4º eixo fornecido pelo órgão licitador;</w:t>
            </w:r>
          </w:p>
          <w:p w14:paraId="6295EA4B"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2C4A3629"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MOTORIZAÇÃO:</w:t>
            </w:r>
          </w:p>
          <w:p w14:paraId="360C807D"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xml:space="preserve">Diesel 4 cilindros turbinados, 92 cv, refrigerado à água com injeção direta, </w:t>
            </w:r>
            <w:proofErr w:type="spellStart"/>
            <w:r w:rsidRPr="0099307F">
              <w:rPr>
                <w:rFonts w:ascii="Arial" w:hAnsi="Arial" w:cs="Arial"/>
                <w:color w:val="201F1E"/>
                <w:sz w:val="20"/>
                <w:szCs w:val="20"/>
              </w:rPr>
              <w:t>TIER</w:t>
            </w:r>
            <w:proofErr w:type="spellEnd"/>
            <w:r w:rsidRPr="0099307F">
              <w:rPr>
                <w:rFonts w:ascii="Arial" w:hAnsi="Arial" w:cs="Arial"/>
                <w:color w:val="201F1E"/>
                <w:sz w:val="20"/>
                <w:szCs w:val="20"/>
              </w:rPr>
              <w:t xml:space="preserve"> 3;</w:t>
            </w:r>
          </w:p>
          <w:p w14:paraId="18A9FABA"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4C0477B4" w14:textId="77777777" w:rsidR="00C04BCD" w:rsidRPr="0099307F" w:rsidRDefault="00C04BCD" w:rsidP="007617C1">
            <w:pPr>
              <w:pStyle w:val="xxmsonormal"/>
              <w:shd w:val="clear" w:color="auto" w:fill="FFFFFF"/>
              <w:spacing w:before="0" w:beforeAutospacing="0" w:after="0" w:afterAutospacing="0" w:line="276" w:lineRule="auto"/>
              <w:ind w:right="15"/>
              <w:jc w:val="both"/>
              <w:rPr>
                <w:rFonts w:ascii="Arial" w:hAnsi="Arial" w:cs="Arial"/>
                <w:color w:val="201F1E"/>
                <w:sz w:val="20"/>
                <w:szCs w:val="20"/>
              </w:rPr>
            </w:pPr>
            <w:r w:rsidRPr="0099307F">
              <w:rPr>
                <w:rFonts w:ascii="Arial" w:hAnsi="Arial" w:cs="Arial"/>
                <w:color w:val="201F1E"/>
                <w:sz w:val="20"/>
                <w:szCs w:val="20"/>
                <w:bdr w:val="none" w:sz="0" w:space="0" w:color="auto" w:frame="1"/>
              </w:rPr>
              <w:t>CONTROLE DE PRODUÇÃO</w:t>
            </w:r>
          </w:p>
          <w:p w14:paraId="62710ED4" w14:textId="77777777" w:rsidR="00C04BCD" w:rsidRPr="0099307F" w:rsidRDefault="00C04BCD" w:rsidP="007617C1">
            <w:pPr>
              <w:pStyle w:val="xxmsonormal"/>
              <w:shd w:val="clear" w:color="auto" w:fill="FFFFFF"/>
              <w:spacing w:before="0" w:beforeAutospacing="0" w:after="0" w:afterAutospacing="0" w:line="276" w:lineRule="auto"/>
              <w:ind w:right="15"/>
              <w:jc w:val="both"/>
              <w:rPr>
                <w:rFonts w:ascii="Arial" w:hAnsi="Arial" w:cs="Arial"/>
                <w:color w:val="201F1E"/>
                <w:sz w:val="20"/>
                <w:szCs w:val="20"/>
              </w:rPr>
            </w:pPr>
            <w:r w:rsidRPr="0099307F">
              <w:rPr>
                <w:rFonts w:ascii="Arial" w:hAnsi="Arial" w:cs="Arial"/>
                <w:color w:val="201F1E"/>
                <w:sz w:val="20"/>
                <w:szCs w:val="20"/>
                <w:bdr w:val="none" w:sz="0" w:space="0" w:color="auto" w:frame="1"/>
              </w:rPr>
              <w:t xml:space="preserve">Através de processador eletrônico </w:t>
            </w:r>
            <w:proofErr w:type="spellStart"/>
            <w:r w:rsidRPr="0099307F">
              <w:rPr>
                <w:rFonts w:ascii="Arial" w:hAnsi="Arial" w:cs="Arial"/>
                <w:color w:val="201F1E"/>
                <w:sz w:val="20"/>
                <w:szCs w:val="20"/>
                <w:bdr w:val="none" w:sz="0" w:space="0" w:color="auto" w:frame="1"/>
              </w:rPr>
              <w:t>IHM</w:t>
            </w:r>
            <w:proofErr w:type="spellEnd"/>
            <w:r w:rsidRPr="0099307F">
              <w:rPr>
                <w:rFonts w:ascii="Arial" w:hAnsi="Arial" w:cs="Arial"/>
                <w:color w:val="201F1E"/>
                <w:sz w:val="20"/>
                <w:szCs w:val="20"/>
                <w:bdr w:val="none" w:sz="0" w:space="0" w:color="auto" w:frame="1"/>
              </w:rPr>
              <w:t xml:space="preserve"> (TOUCH </w:t>
            </w:r>
            <w:proofErr w:type="spellStart"/>
            <w:r w:rsidRPr="0099307F">
              <w:rPr>
                <w:rFonts w:ascii="Arial" w:hAnsi="Arial" w:cs="Arial"/>
                <w:color w:val="201F1E"/>
                <w:sz w:val="20"/>
                <w:szCs w:val="20"/>
                <w:bdr w:val="none" w:sz="0" w:space="0" w:color="auto" w:frame="1"/>
              </w:rPr>
              <w:t>SCREEN</w:t>
            </w:r>
            <w:proofErr w:type="spellEnd"/>
            <w:r w:rsidRPr="0099307F">
              <w:rPr>
                <w:rFonts w:ascii="Arial" w:hAnsi="Arial" w:cs="Arial"/>
                <w:color w:val="201F1E"/>
                <w:sz w:val="20"/>
                <w:szCs w:val="20"/>
                <w:bdr w:val="none" w:sz="0" w:space="0" w:color="auto" w:frame="1"/>
              </w:rPr>
              <w:t>) a prova d´água com vedação IP 67. Programação com correção de vazões automáticas.</w:t>
            </w:r>
          </w:p>
          <w:p w14:paraId="2652BE13" w14:textId="77777777" w:rsidR="00C04BCD" w:rsidRPr="0099307F" w:rsidRDefault="00C04BCD" w:rsidP="007617C1">
            <w:pPr>
              <w:pStyle w:val="xxmsonormal"/>
              <w:shd w:val="clear" w:color="auto" w:fill="FFFFFF"/>
              <w:spacing w:before="0" w:beforeAutospacing="0" w:after="0" w:afterAutospacing="0" w:line="276" w:lineRule="auto"/>
              <w:ind w:right="15"/>
              <w:jc w:val="both"/>
              <w:rPr>
                <w:rFonts w:ascii="Arial" w:hAnsi="Arial" w:cs="Arial"/>
                <w:color w:val="201F1E"/>
                <w:sz w:val="20"/>
                <w:szCs w:val="20"/>
              </w:rPr>
            </w:pPr>
            <w:r w:rsidRPr="0099307F">
              <w:rPr>
                <w:rFonts w:ascii="Arial" w:hAnsi="Arial" w:cs="Arial"/>
                <w:color w:val="201F1E"/>
                <w:sz w:val="20"/>
                <w:szCs w:val="20"/>
                <w:bdr w:val="none" w:sz="0" w:space="0" w:color="auto" w:frame="1"/>
              </w:rPr>
              <w:t xml:space="preserve">Controle de água, emulsão, </w:t>
            </w:r>
            <w:proofErr w:type="spellStart"/>
            <w:r w:rsidRPr="0099307F">
              <w:rPr>
                <w:rFonts w:ascii="Arial" w:hAnsi="Arial" w:cs="Arial"/>
                <w:color w:val="201F1E"/>
                <w:sz w:val="20"/>
                <w:szCs w:val="20"/>
                <w:bdr w:val="none" w:sz="0" w:space="0" w:color="auto" w:frame="1"/>
              </w:rPr>
              <w:t>filler</w:t>
            </w:r>
            <w:proofErr w:type="spellEnd"/>
            <w:r w:rsidRPr="0099307F">
              <w:rPr>
                <w:rFonts w:ascii="Arial" w:hAnsi="Arial" w:cs="Arial"/>
                <w:color w:val="201F1E"/>
                <w:sz w:val="20"/>
                <w:szCs w:val="20"/>
                <w:bdr w:val="none" w:sz="0" w:space="0" w:color="auto" w:frame="1"/>
              </w:rPr>
              <w:t>, agregados através de controle eletrônico.</w:t>
            </w:r>
          </w:p>
          <w:p w14:paraId="4F529753" w14:textId="77777777" w:rsidR="00C04BCD" w:rsidRPr="0099307F" w:rsidRDefault="00C04BCD" w:rsidP="007617C1">
            <w:pPr>
              <w:pStyle w:val="xxmsonormal"/>
              <w:shd w:val="clear" w:color="auto" w:fill="FFFFFF"/>
              <w:spacing w:before="0" w:beforeAutospacing="0" w:after="0" w:afterAutospacing="0" w:line="276" w:lineRule="auto"/>
              <w:ind w:right="15"/>
              <w:jc w:val="both"/>
              <w:rPr>
                <w:rFonts w:ascii="Arial" w:hAnsi="Arial" w:cs="Arial"/>
                <w:color w:val="201F1E"/>
                <w:sz w:val="20"/>
                <w:szCs w:val="20"/>
              </w:rPr>
            </w:pPr>
            <w:r w:rsidRPr="0099307F">
              <w:rPr>
                <w:rFonts w:ascii="Arial" w:hAnsi="Arial" w:cs="Arial"/>
                <w:color w:val="201F1E"/>
                <w:sz w:val="20"/>
                <w:szCs w:val="20"/>
                <w:bdr w:val="none" w:sz="0" w:space="0" w:color="auto" w:frame="1"/>
              </w:rPr>
              <w:t> </w:t>
            </w:r>
          </w:p>
          <w:p w14:paraId="2E841C60" w14:textId="77777777" w:rsidR="00C04BCD" w:rsidRPr="0099307F" w:rsidRDefault="00C04BCD" w:rsidP="007617C1">
            <w:pPr>
              <w:pStyle w:val="xxmsonormal"/>
              <w:shd w:val="clear" w:color="auto" w:fill="FFFFFF"/>
              <w:spacing w:before="0" w:beforeAutospacing="0" w:after="0" w:afterAutospacing="0" w:line="276" w:lineRule="auto"/>
              <w:ind w:right="15"/>
              <w:jc w:val="both"/>
              <w:rPr>
                <w:rFonts w:ascii="Arial" w:hAnsi="Arial" w:cs="Arial"/>
                <w:color w:val="201F1E"/>
                <w:sz w:val="20"/>
                <w:szCs w:val="20"/>
              </w:rPr>
            </w:pPr>
            <w:r w:rsidRPr="0099307F">
              <w:rPr>
                <w:rFonts w:ascii="Arial" w:hAnsi="Arial" w:cs="Arial"/>
                <w:color w:val="201F1E"/>
                <w:sz w:val="20"/>
                <w:szCs w:val="20"/>
                <w:bdr w:val="none" w:sz="0" w:space="0" w:color="auto" w:frame="1"/>
              </w:rPr>
              <w:t>PAINEL DE CONTROLE:</w:t>
            </w:r>
          </w:p>
          <w:p w14:paraId="1D4164D2" w14:textId="77777777" w:rsidR="00C04BCD" w:rsidRPr="0099307F" w:rsidRDefault="00C04BCD" w:rsidP="007617C1">
            <w:pPr>
              <w:pStyle w:val="xxmsonormal"/>
              <w:shd w:val="clear" w:color="auto" w:fill="FFFFFF"/>
              <w:spacing w:before="0" w:beforeAutospacing="0" w:after="0" w:afterAutospacing="0" w:line="276" w:lineRule="auto"/>
              <w:ind w:right="15"/>
              <w:jc w:val="both"/>
              <w:rPr>
                <w:rFonts w:ascii="Arial" w:hAnsi="Arial" w:cs="Arial"/>
                <w:color w:val="201F1E"/>
                <w:sz w:val="20"/>
                <w:szCs w:val="20"/>
              </w:rPr>
            </w:pPr>
            <w:r w:rsidRPr="0099307F">
              <w:rPr>
                <w:rFonts w:ascii="Arial" w:hAnsi="Arial" w:cs="Arial"/>
                <w:color w:val="201F1E"/>
                <w:sz w:val="20"/>
                <w:szCs w:val="20"/>
                <w:bdr w:val="none" w:sz="0" w:space="0" w:color="auto" w:frame="1"/>
              </w:rPr>
              <w:t xml:space="preserve">Painel com processador eletrônico, a prova d´água para controle do sistema, com controle eletrônico da dosagem na aplicação para supressão de desperdício de </w:t>
            </w:r>
            <w:r w:rsidRPr="0099307F">
              <w:rPr>
                <w:rFonts w:ascii="Arial" w:hAnsi="Arial" w:cs="Arial"/>
                <w:color w:val="201F1E"/>
                <w:sz w:val="20"/>
                <w:szCs w:val="20"/>
                <w:bdr w:val="none" w:sz="0" w:space="0" w:color="auto" w:frame="1"/>
              </w:rPr>
              <w:lastRenderedPageBreak/>
              <w:t>material e erro de dosagem dos materiais envolvidos na mistura asfáltica.</w:t>
            </w:r>
          </w:p>
          <w:p w14:paraId="1CD3BEAD" w14:textId="77777777" w:rsidR="0099307F" w:rsidRDefault="0099307F" w:rsidP="007617C1">
            <w:pPr>
              <w:pStyle w:val="xxmsonormal"/>
              <w:shd w:val="clear" w:color="auto" w:fill="FFFFFF"/>
              <w:spacing w:before="0" w:beforeAutospacing="0" w:after="0" w:afterAutospacing="0" w:line="276" w:lineRule="auto"/>
              <w:ind w:right="15"/>
              <w:jc w:val="both"/>
              <w:rPr>
                <w:rFonts w:ascii="Arial" w:hAnsi="Arial" w:cs="Arial"/>
                <w:color w:val="201F1E"/>
                <w:sz w:val="20"/>
                <w:szCs w:val="20"/>
                <w:bdr w:val="none" w:sz="0" w:space="0" w:color="auto" w:frame="1"/>
              </w:rPr>
            </w:pPr>
          </w:p>
          <w:p w14:paraId="65BA5D3E" w14:textId="638FC05E" w:rsidR="00C04BCD" w:rsidRPr="0099307F" w:rsidRDefault="00C04BCD" w:rsidP="007617C1">
            <w:pPr>
              <w:pStyle w:val="xxmsonormal"/>
              <w:shd w:val="clear" w:color="auto" w:fill="FFFFFF"/>
              <w:spacing w:before="0" w:beforeAutospacing="0" w:after="0" w:afterAutospacing="0" w:line="276" w:lineRule="auto"/>
              <w:ind w:right="15"/>
              <w:jc w:val="both"/>
              <w:rPr>
                <w:rFonts w:ascii="Arial" w:hAnsi="Arial" w:cs="Arial"/>
                <w:color w:val="201F1E"/>
                <w:sz w:val="20"/>
                <w:szCs w:val="20"/>
              </w:rPr>
            </w:pPr>
            <w:r w:rsidRPr="0099307F">
              <w:rPr>
                <w:rFonts w:ascii="Arial" w:hAnsi="Arial" w:cs="Arial"/>
                <w:color w:val="201F1E"/>
                <w:sz w:val="20"/>
                <w:szCs w:val="20"/>
                <w:bdr w:val="none" w:sz="0" w:space="0" w:color="auto" w:frame="1"/>
              </w:rPr>
              <w:t>FUNÇÕES DO SISTEMA ELETRÔNICO:</w:t>
            </w:r>
          </w:p>
          <w:p w14:paraId="15938DC9" w14:textId="6DA39616" w:rsidR="00C04BCD" w:rsidRPr="0099307F" w:rsidRDefault="00C04BCD" w:rsidP="007617C1">
            <w:pPr>
              <w:pStyle w:val="xmsonormal"/>
              <w:spacing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MENU DE NAVEGAÇÃO</w:t>
            </w:r>
          </w:p>
          <w:p w14:paraId="58B31D2D" w14:textId="77777777" w:rsidR="00C04BCD" w:rsidRPr="0099307F" w:rsidRDefault="00C04BCD" w:rsidP="007617C1">
            <w:pPr>
              <w:pStyle w:val="xmsonormal"/>
              <w:spacing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 xml:space="preserve">Para acessar </w:t>
            </w:r>
            <w:proofErr w:type="gramStart"/>
            <w:r w:rsidRPr="0099307F">
              <w:rPr>
                <w:rFonts w:ascii="Arial" w:hAnsi="Arial" w:cs="Arial"/>
                <w:color w:val="201F1E"/>
                <w:sz w:val="20"/>
                <w:szCs w:val="20"/>
                <w:bdr w:val="none" w:sz="0" w:space="0" w:color="auto" w:frame="1"/>
              </w:rPr>
              <w:t>todas as função</w:t>
            </w:r>
            <w:proofErr w:type="gramEnd"/>
            <w:r w:rsidRPr="0099307F">
              <w:rPr>
                <w:rFonts w:ascii="Arial" w:hAnsi="Arial" w:cs="Arial"/>
                <w:color w:val="201F1E"/>
                <w:sz w:val="20"/>
                <w:szCs w:val="20"/>
                <w:bdr w:val="none" w:sz="0" w:space="0" w:color="auto" w:frame="1"/>
              </w:rPr>
              <w:t xml:space="preserve"> da máquina, através da escolha da imagem correspondente a função desejada.</w:t>
            </w:r>
          </w:p>
          <w:p w14:paraId="4F6696E2" w14:textId="2DB7477A" w:rsidR="0099307F" w:rsidRDefault="00C04BCD" w:rsidP="007617C1">
            <w:pPr>
              <w:pStyle w:val="xmsonormal"/>
              <w:spacing w:after="0" w:afterAutospacing="0" w:line="276" w:lineRule="auto"/>
              <w:jc w:val="both"/>
              <w:rPr>
                <w:rFonts w:ascii="Arial" w:hAnsi="Arial" w:cs="Arial"/>
                <w:color w:val="201F1E"/>
                <w:sz w:val="20"/>
                <w:szCs w:val="20"/>
                <w:bdr w:val="none" w:sz="0" w:space="0" w:color="auto" w:frame="1"/>
              </w:rPr>
            </w:pPr>
            <w:r w:rsidRPr="0099307F">
              <w:rPr>
                <w:rFonts w:ascii="Arial" w:hAnsi="Arial" w:cs="Arial"/>
                <w:color w:val="201F1E"/>
                <w:sz w:val="20"/>
                <w:szCs w:val="20"/>
                <w:bdr w:val="none" w:sz="0" w:space="0" w:color="auto" w:frame="1"/>
              </w:rPr>
              <w:t xml:space="preserve">Menu de navegação com os acessos as telas de materiais (agregado, emulsão, água e </w:t>
            </w:r>
            <w:proofErr w:type="spellStart"/>
            <w:r w:rsidRPr="0099307F">
              <w:rPr>
                <w:rFonts w:ascii="Arial" w:hAnsi="Arial" w:cs="Arial"/>
                <w:color w:val="201F1E"/>
                <w:sz w:val="20"/>
                <w:szCs w:val="20"/>
                <w:bdr w:val="none" w:sz="0" w:space="0" w:color="auto" w:frame="1"/>
              </w:rPr>
              <w:t>filler</w:t>
            </w:r>
            <w:proofErr w:type="spellEnd"/>
            <w:r w:rsidRPr="0099307F">
              <w:rPr>
                <w:rFonts w:ascii="Arial" w:hAnsi="Arial" w:cs="Arial"/>
                <w:color w:val="201F1E"/>
                <w:sz w:val="20"/>
                <w:szCs w:val="20"/>
                <w:bdr w:val="none" w:sz="0" w:space="0" w:color="auto" w:frame="1"/>
              </w:rPr>
              <w:t>), a tela de configuração do vibrador, a tela de monitoramento do motor diesel, a tela de configurações e a tela de operação.</w:t>
            </w:r>
          </w:p>
          <w:p w14:paraId="3DAC9E83" w14:textId="77777777" w:rsidR="0099307F" w:rsidRPr="0099307F" w:rsidRDefault="0099307F" w:rsidP="007617C1">
            <w:pPr>
              <w:pStyle w:val="xmsonormal"/>
              <w:spacing w:after="0" w:afterAutospacing="0" w:line="276" w:lineRule="auto"/>
              <w:jc w:val="both"/>
              <w:rPr>
                <w:rFonts w:ascii="Arial" w:hAnsi="Arial" w:cs="Arial"/>
                <w:color w:val="201F1E"/>
                <w:sz w:val="20"/>
                <w:szCs w:val="20"/>
                <w:bdr w:val="none" w:sz="0" w:space="0" w:color="auto" w:frame="1"/>
              </w:rPr>
            </w:pPr>
          </w:p>
          <w:p w14:paraId="6AAE9CEE" w14:textId="1E3AC2A7" w:rsidR="00C04BCD" w:rsidRPr="0099307F" w:rsidRDefault="00C04BCD" w:rsidP="007617C1">
            <w:pPr>
              <w:pStyle w:val="xxmsonormal"/>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TELA PRINCIPAL – OPERAÇÃO</w:t>
            </w:r>
          </w:p>
          <w:p w14:paraId="47C75577" w14:textId="77777777" w:rsidR="00C04BCD" w:rsidRPr="0099307F" w:rsidRDefault="00C04BCD" w:rsidP="007617C1">
            <w:pPr>
              <w:pStyle w:val="xmsonormal"/>
              <w:spacing w:before="0" w:beforeAutospacing="0" w:after="0" w:afterAutospacing="0" w:line="276" w:lineRule="auto"/>
              <w:jc w:val="both"/>
              <w:rPr>
                <w:rFonts w:ascii="Arial" w:hAnsi="Arial" w:cs="Arial"/>
                <w:color w:val="201F1E"/>
                <w:sz w:val="20"/>
                <w:szCs w:val="20"/>
                <w:bdr w:val="none" w:sz="0" w:space="0" w:color="auto" w:frame="1"/>
              </w:rPr>
            </w:pPr>
            <w:r w:rsidRPr="0099307F">
              <w:rPr>
                <w:rFonts w:ascii="Arial" w:hAnsi="Arial" w:cs="Arial"/>
                <w:color w:val="201F1E"/>
                <w:sz w:val="20"/>
                <w:szCs w:val="20"/>
                <w:bdr w:val="none" w:sz="0" w:space="0" w:color="auto" w:frame="1"/>
              </w:rPr>
              <w:t>Com monitoramento de todos os dados da aplicação, sendo que todos os dados são calculados e apresentados em tempo real, tais como: produção em toneladas por hora, rotação de cada componente, percentuais de mistura, densidade e comporta de abertura da saída do material. Através desta tela deverá ser realizado o acesso direto das telas de cada produto.</w:t>
            </w:r>
          </w:p>
          <w:p w14:paraId="72C27C19" w14:textId="77777777" w:rsidR="00C04BCD" w:rsidRPr="0099307F" w:rsidRDefault="00C04BCD" w:rsidP="007617C1">
            <w:pPr>
              <w:pStyle w:val="xmsonormal"/>
              <w:spacing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TELA DA EMULSÃO</w:t>
            </w:r>
          </w:p>
          <w:p w14:paraId="2A1FB9AE"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Para inserção de percentual de emulsão desejado e seleção do modo de operação entre </w:t>
            </w:r>
            <w:r w:rsidRPr="0099307F">
              <w:rPr>
                <w:rFonts w:ascii="Arial" w:hAnsi="Arial" w:cs="Arial"/>
                <w:i/>
                <w:iCs/>
                <w:color w:val="201F1E"/>
                <w:sz w:val="20"/>
                <w:szCs w:val="20"/>
                <w:bdr w:val="none" w:sz="0" w:space="0" w:color="auto" w:frame="1"/>
              </w:rPr>
              <w:t>automático</w:t>
            </w:r>
            <w:r w:rsidRPr="0099307F">
              <w:rPr>
                <w:rFonts w:ascii="Arial" w:hAnsi="Arial" w:cs="Arial"/>
                <w:color w:val="201F1E"/>
                <w:sz w:val="20"/>
                <w:szCs w:val="20"/>
                <w:bdr w:val="none" w:sz="0" w:space="0" w:color="auto" w:frame="1"/>
              </w:rPr>
              <w:t> ou </w:t>
            </w:r>
            <w:r w:rsidRPr="0099307F">
              <w:rPr>
                <w:rFonts w:ascii="Arial" w:hAnsi="Arial" w:cs="Arial"/>
                <w:i/>
                <w:iCs/>
                <w:color w:val="201F1E"/>
                <w:sz w:val="20"/>
                <w:szCs w:val="20"/>
                <w:bdr w:val="none" w:sz="0" w:space="0" w:color="auto" w:frame="1"/>
              </w:rPr>
              <w:t>manual.</w:t>
            </w:r>
          </w:p>
          <w:p w14:paraId="1E22FF96"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 xml:space="preserve">No modo automático a bomba deverá ser controlada automaticamente pelo </w:t>
            </w:r>
            <w:r w:rsidRPr="0099307F">
              <w:rPr>
                <w:rFonts w:ascii="Arial" w:hAnsi="Arial" w:cs="Arial"/>
                <w:color w:val="201F1E"/>
                <w:sz w:val="20"/>
                <w:szCs w:val="20"/>
                <w:bdr w:val="none" w:sz="0" w:space="0" w:color="auto" w:frame="1"/>
              </w:rPr>
              <w:lastRenderedPageBreak/>
              <w:t xml:space="preserve">processador para bombear a vazão calculada levando em consideração os demais itens da aplicação (produção, densidade, </w:t>
            </w:r>
            <w:proofErr w:type="spellStart"/>
            <w:r w:rsidRPr="0099307F">
              <w:rPr>
                <w:rFonts w:ascii="Arial" w:hAnsi="Arial" w:cs="Arial"/>
                <w:color w:val="201F1E"/>
                <w:sz w:val="20"/>
                <w:szCs w:val="20"/>
                <w:bdr w:val="none" w:sz="0" w:space="0" w:color="auto" w:frame="1"/>
              </w:rPr>
              <w:t>etc</w:t>
            </w:r>
            <w:proofErr w:type="spellEnd"/>
            <w:r w:rsidRPr="0099307F">
              <w:rPr>
                <w:rFonts w:ascii="Arial" w:hAnsi="Arial" w:cs="Arial"/>
                <w:color w:val="201F1E"/>
                <w:sz w:val="20"/>
                <w:szCs w:val="20"/>
                <w:bdr w:val="none" w:sz="0" w:space="0" w:color="auto" w:frame="1"/>
              </w:rPr>
              <w:t>).</w:t>
            </w:r>
          </w:p>
          <w:p w14:paraId="3FB3D9E2"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No modo manual deverá ser possível o ajude da velocidade da bomba de 0 a 100% de maneira fixa, sem a autocorreção do sistema eletrônico.</w:t>
            </w:r>
          </w:p>
          <w:p w14:paraId="71BA9C60"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Controle e acionamento da bomba de emulsão, com a determinação da velocidade ideal de carregamento.</w:t>
            </w:r>
          </w:p>
          <w:p w14:paraId="1F0DF095"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b/>
                <w:bCs/>
                <w:color w:val="201F1E"/>
                <w:sz w:val="20"/>
                <w:szCs w:val="20"/>
                <w:bdr w:val="none" w:sz="0" w:space="0" w:color="auto" w:frame="1"/>
              </w:rPr>
              <w:t> </w:t>
            </w:r>
          </w:p>
          <w:p w14:paraId="74D35892"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TELA DO AGREGADO</w:t>
            </w:r>
          </w:p>
          <w:p w14:paraId="6AF9CE13"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Para inserção da densidade do agregado e verificação das informações referentes ao agregado tais como: rotação da esteira, abertura da comporta e a vazão calculada em m³/h.</w:t>
            </w:r>
          </w:p>
          <w:p w14:paraId="0C63A49E"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 </w:t>
            </w:r>
          </w:p>
          <w:p w14:paraId="65AF02A9"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TELA DA ÁGUA</w:t>
            </w:r>
          </w:p>
          <w:p w14:paraId="0605EF41"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 xml:space="preserve">Para inserção do percentual de </w:t>
            </w:r>
            <w:proofErr w:type="gramStart"/>
            <w:r w:rsidRPr="0099307F">
              <w:rPr>
                <w:rFonts w:ascii="Arial" w:hAnsi="Arial" w:cs="Arial"/>
                <w:color w:val="201F1E"/>
                <w:sz w:val="20"/>
                <w:szCs w:val="20"/>
                <w:bdr w:val="none" w:sz="0" w:space="0" w:color="auto" w:frame="1"/>
              </w:rPr>
              <w:t>agua</w:t>
            </w:r>
            <w:proofErr w:type="gramEnd"/>
            <w:r w:rsidRPr="0099307F">
              <w:rPr>
                <w:rFonts w:ascii="Arial" w:hAnsi="Arial" w:cs="Arial"/>
                <w:color w:val="201F1E"/>
                <w:sz w:val="20"/>
                <w:szCs w:val="20"/>
                <w:bdr w:val="none" w:sz="0" w:space="0" w:color="auto" w:frame="1"/>
              </w:rPr>
              <w:t xml:space="preserve"> desejado e seleção do modo de operação entre </w:t>
            </w:r>
            <w:r w:rsidRPr="0099307F">
              <w:rPr>
                <w:rFonts w:ascii="Arial" w:hAnsi="Arial" w:cs="Arial"/>
                <w:i/>
                <w:iCs/>
                <w:color w:val="201F1E"/>
                <w:sz w:val="20"/>
                <w:szCs w:val="20"/>
                <w:bdr w:val="none" w:sz="0" w:space="0" w:color="auto" w:frame="1"/>
              </w:rPr>
              <w:t>automático</w:t>
            </w:r>
            <w:r w:rsidRPr="0099307F">
              <w:rPr>
                <w:rFonts w:ascii="Arial" w:hAnsi="Arial" w:cs="Arial"/>
                <w:color w:val="201F1E"/>
                <w:sz w:val="20"/>
                <w:szCs w:val="20"/>
                <w:bdr w:val="none" w:sz="0" w:space="0" w:color="auto" w:frame="1"/>
              </w:rPr>
              <w:t> ou </w:t>
            </w:r>
            <w:r w:rsidRPr="0099307F">
              <w:rPr>
                <w:rFonts w:ascii="Arial" w:hAnsi="Arial" w:cs="Arial"/>
                <w:i/>
                <w:iCs/>
                <w:color w:val="201F1E"/>
                <w:sz w:val="20"/>
                <w:szCs w:val="20"/>
                <w:bdr w:val="none" w:sz="0" w:space="0" w:color="auto" w:frame="1"/>
              </w:rPr>
              <w:t>manual.</w:t>
            </w:r>
          </w:p>
          <w:p w14:paraId="2CB84CA2"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 xml:space="preserve">No modo automático a bomba deverá ser controlada automaticamente para bombear a vazão calculada levando em consideração os demais itens da aplicação (produção, densidade, </w:t>
            </w:r>
            <w:proofErr w:type="spellStart"/>
            <w:r w:rsidRPr="0099307F">
              <w:rPr>
                <w:rFonts w:ascii="Arial" w:hAnsi="Arial" w:cs="Arial"/>
                <w:color w:val="201F1E"/>
                <w:sz w:val="20"/>
                <w:szCs w:val="20"/>
                <w:bdr w:val="none" w:sz="0" w:space="0" w:color="auto" w:frame="1"/>
              </w:rPr>
              <w:t>etc</w:t>
            </w:r>
            <w:proofErr w:type="spellEnd"/>
            <w:r w:rsidRPr="0099307F">
              <w:rPr>
                <w:rFonts w:ascii="Arial" w:hAnsi="Arial" w:cs="Arial"/>
                <w:color w:val="201F1E"/>
                <w:sz w:val="20"/>
                <w:szCs w:val="20"/>
                <w:bdr w:val="none" w:sz="0" w:space="0" w:color="auto" w:frame="1"/>
              </w:rPr>
              <w:t>).</w:t>
            </w:r>
          </w:p>
          <w:p w14:paraId="3560A949"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No modo manual deverá ser possível ajustar a velocidade da bomba de 0 a 100% de maneira fixa, sem a autocorreção do sistema eletrônico.</w:t>
            </w:r>
          </w:p>
          <w:p w14:paraId="584B2578"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Controle e acionamento da bomba de água, com a determinação da velocidade ideal de carregamento.</w:t>
            </w:r>
          </w:p>
          <w:p w14:paraId="55E93F2A"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 </w:t>
            </w:r>
          </w:p>
          <w:p w14:paraId="70290E8A"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TELA DO VIBRADOR</w:t>
            </w:r>
          </w:p>
          <w:p w14:paraId="721FADA1"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 xml:space="preserve">Para ajuste do tempo de intermitência do vibrador da esteira de agregado. Durante </w:t>
            </w:r>
            <w:r w:rsidRPr="0099307F">
              <w:rPr>
                <w:rFonts w:ascii="Arial" w:hAnsi="Arial" w:cs="Arial"/>
                <w:color w:val="201F1E"/>
                <w:sz w:val="20"/>
                <w:szCs w:val="20"/>
                <w:bdr w:val="none" w:sz="0" w:space="0" w:color="auto" w:frame="1"/>
              </w:rPr>
              <w:lastRenderedPageBreak/>
              <w:t>a aplicação, o vibrador irá ligar e desligar automaticamente conforme necessidade.</w:t>
            </w:r>
          </w:p>
          <w:p w14:paraId="4454F01A" w14:textId="77777777" w:rsidR="00C04BCD" w:rsidRPr="0099307F" w:rsidRDefault="00C04BCD" w:rsidP="007617C1">
            <w:pPr>
              <w:pStyle w:val="xxmsonormal"/>
              <w:shd w:val="clear" w:color="auto" w:fill="FFFFFF"/>
              <w:spacing w:before="0" w:beforeAutospacing="0" w:after="0" w:afterAutospacing="0" w:line="276" w:lineRule="auto"/>
              <w:ind w:right="15"/>
              <w:jc w:val="both"/>
              <w:rPr>
                <w:rFonts w:ascii="Arial" w:hAnsi="Arial" w:cs="Arial"/>
                <w:color w:val="201F1E"/>
                <w:sz w:val="20"/>
                <w:szCs w:val="20"/>
              </w:rPr>
            </w:pPr>
            <w:r w:rsidRPr="0099307F">
              <w:rPr>
                <w:rFonts w:ascii="Arial" w:hAnsi="Arial" w:cs="Arial"/>
                <w:color w:val="201F1E"/>
                <w:sz w:val="20"/>
                <w:szCs w:val="20"/>
                <w:bdr w:val="none" w:sz="0" w:space="0" w:color="auto" w:frame="1"/>
              </w:rPr>
              <w:t> </w:t>
            </w:r>
          </w:p>
          <w:p w14:paraId="098BDD9B"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TELA DO MOTOR</w:t>
            </w:r>
          </w:p>
          <w:p w14:paraId="55C133B6"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 xml:space="preserve">Para visualizar o </w:t>
            </w:r>
            <w:proofErr w:type="spellStart"/>
            <w:r w:rsidRPr="0099307F">
              <w:rPr>
                <w:rFonts w:ascii="Arial" w:hAnsi="Arial" w:cs="Arial"/>
                <w:color w:val="201F1E"/>
                <w:sz w:val="20"/>
                <w:szCs w:val="20"/>
                <w:bdr w:val="none" w:sz="0" w:space="0" w:color="auto" w:frame="1"/>
              </w:rPr>
              <w:t>contagiro</w:t>
            </w:r>
            <w:proofErr w:type="spellEnd"/>
            <w:r w:rsidRPr="0099307F">
              <w:rPr>
                <w:rFonts w:ascii="Arial" w:hAnsi="Arial" w:cs="Arial"/>
                <w:color w:val="201F1E"/>
                <w:sz w:val="20"/>
                <w:szCs w:val="20"/>
                <w:bdr w:val="none" w:sz="0" w:space="0" w:color="auto" w:frame="1"/>
              </w:rPr>
              <w:t>, a temperatura, a pressão e o nível da bateria. Nesta tela também deverão aparecer as mensagens em caso de alguma falha no motor.</w:t>
            </w:r>
          </w:p>
          <w:p w14:paraId="6FE9B3FE"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 </w:t>
            </w:r>
          </w:p>
          <w:p w14:paraId="73AB002C"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TELA DE CONFIGURAÇÃO</w:t>
            </w:r>
          </w:p>
          <w:p w14:paraId="02327D37"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bdr w:val="none" w:sz="0" w:space="0" w:color="auto" w:frame="1"/>
              </w:rPr>
              <w:t xml:space="preserve">Para ajuste de todas as telas. Também é possível visualizar os </w:t>
            </w:r>
            <w:proofErr w:type="spellStart"/>
            <w:r w:rsidRPr="0099307F">
              <w:rPr>
                <w:rFonts w:ascii="Arial" w:hAnsi="Arial" w:cs="Arial"/>
                <w:color w:val="201F1E"/>
                <w:sz w:val="20"/>
                <w:szCs w:val="20"/>
                <w:bdr w:val="none" w:sz="0" w:space="0" w:color="auto" w:frame="1"/>
              </w:rPr>
              <w:t>horímetros</w:t>
            </w:r>
            <w:proofErr w:type="spellEnd"/>
            <w:r w:rsidRPr="0099307F">
              <w:rPr>
                <w:rFonts w:ascii="Arial" w:hAnsi="Arial" w:cs="Arial"/>
                <w:color w:val="201F1E"/>
                <w:sz w:val="20"/>
                <w:szCs w:val="20"/>
                <w:bdr w:val="none" w:sz="0" w:space="0" w:color="auto" w:frame="1"/>
              </w:rPr>
              <w:t xml:space="preserve"> individualmente de cada componente.</w:t>
            </w:r>
          </w:p>
          <w:p w14:paraId="65FA69BD"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p>
          <w:p w14:paraId="52B771CB"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ACIONAMENTO OPERACIONAL:</w:t>
            </w:r>
          </w:p>
          <w:p w14:paraId="62956C6F"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Eletrônico;</w:t>
            </w:r>
          </w:p>
          <w:p w14:paraId="196DC98D"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23D9D6EE"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proofErr w:type="gramStart"/>
            <w:r w:rsidRPr="0099307F">
              <w:rPr>
                <w:rFonts w:ascii="Arial" w:hAnsi="Arial" w:cs="Arial"/>
                <w:color w:val="201F1E"/>
                <w:sz w:val="20"/>
                <w:szCs w:val="20"/>
              </w:rPr>
              <w:t>SISTEMA  OPERACIONAL</w:t>
            </w:r>
            <w:proofErr w:type="gramEnd"/>
            <w:r w:rsidRPr="0099307F">
              <w:rPr>
                <w:rFonts w:ascii="Arial" w:hAnsi="Arial" w:cs="Arial"/>
                <w:color w:val="201F1E"/>
                <w:sz w:val="20"/>
                <w:szCs w:val="20"/>
              </w:rPr>
              <w:t>:</w:t>
            </w:r>
          </w:p>
          <w:p w14:paraId="77171E7B"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Elétrico eletrônico;</w:t>
            </w:r>
          </w:p>
          <w:p w14:paraId="4CF95376"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1403BC99"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PAINEL OPERACIONAL: com Joystick para acionamento do sistema, manípulos hidráulicos para levante, movimento transversal e abertura e fechamento da mesa acabadora, regulagem de ângulo do misturador, controle de direcionamento de material de vazão da água e Joystick para acionamento dos helicoides com reversão.</w:t>
            </w:r>
          </w:p>
          <w:p w14:paraId="6E66EE2E"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7DCC482D"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CONTROLE DE VAZÃO DE AGREGADO:</w:t>
            </w:r>
          </w:p>
          <w:p w14:paraId="20F9F517" w14:textId="77777777" w:rsidR="00C04BCD" w:rsidRPr="0099307F" w:rsidRDefault="00C04BCD" w:rsidP="007617C1">
            <w:pPr>
              <w:pStyle w:val="xxmsonormal"/>
              <w:shd w:val="clear" w:color="auto" w:fill="FFFFFF"/>
              <w:spacing w:before="0" w:beforeAutospacing="0" w:after="0" w:afterAutospacing="0" w:line="276" w:lineRule="auto"/>
              <w:ind w:right="15"/>
              <w:jc w:val="both"/>
              <w:rPr>
                <w:rFonts w:ascii="Arial" w:hAnsi="Arial" w:cs="Arial"/>
                <w:color w:val="201F1E"/>
                <w:sz w:val="20"/>
                <w:szCs w:val="20"/>
              </w:rPr>
            </w:pPr>
            <w:r w:rsidRPr="0099307F">
              <w:rPr>
                <w:rFonts w:ascii="Arial" w:hAnsi="Arial" w:cs="Arial"/>
                <w:color w:val="201F1E"/>
                <w:sz w:val="20"/>
                <w:szCs w:val="20"/>
                <w:bdr w:val="none" w:sz="0" w:space="0" w:color="auto" w:frame="1"/>
              </w:rPr>
              <w:t>Sistema volumétrico controlado por processador eletrônico com "STOP" na falta de material e correção automática da densidade do agregado.</w:t>
            </w:r>
          </w:p>
          <w:p w14:paraId="303C27E2"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0ED2C93E"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RESERVATÓRIOS DE ÁGUA E EMULSÃO:</w:t>
            </w:r>
          </w:p>
          <w:p w14:paraId="477F1595"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lastRenderedPageBreak/>
              <w:t xml:space="preserve">Emulsão: mínimo de 2.000 litros e máximo de 2.300 litros, em razão do PBT do caminhão, </w:t>
            </w:r>
          </w:p>
          <w:p w14:paraId="716BC899"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Água: mínimo/máximo de 2.000 litros, em razão do PBT do caminhão;</w:t>
            </w:r>
          </w:p>
          <w:p w14:paraId="4EFB7CC2"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20EDFCF7"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CONTROLE DE EMULSÃO:</w:t>
            </w:r>
          </w:p>
          <w:p w14:paraId="650E4514"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Controlado por sistema eletrônico com conversão para percentual de aplicação de acordo com volume de agregado.</w:t>
            </w:r>
          </w:p>
          <w:p w14:paraId="6F7CF6B1"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2810C9C1"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CONTROLE DE ÁGUA:</w:t>
            </w:r>
          </w:p>
          <w:p w14:paraId="2718C8DB"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Controlado por sistema eletrônico com conversão para percentual de aplicação de acordo com volume de agregado.</w:t>
            </w:r>
          </w:p>
          <w:p w14:paraId="7CDE47EE"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767A7583"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CONTROLE DE ADITIVO:</w:t>
            </w:r>
          </w:p>
          <w:p w14:paraId="52FB0CC3"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Sistema monitorado por rotâmetro com indicação instantânea de aditivo e controle por válvula de esfera.</w:t>
            </w:r>
          </w:p>
          <w:p w14:paraId="04257D85"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2D4D0147"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CONTROLE DE FLUÍDOS:</w:t>
            </w:r>
          </w:p>
          <w:p w14:paraId="7E36CFD7"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Através de sistema eletrônico de controle automático;</w:t>
            </w:r>
          </w:p>
          <w:p w14:paraId="17D05D26"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2F923FF7"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VIBRADOR:</w:t>
            </w:r>
          </w:p>
          <w:p w14:paraId="18ACB34F"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Fixado internamente no silo e acionado por motor hidráulico, acionado por botão de pulso painel;</w:t>
            </w:r>
          </w:p>
          <w:p w14:paraId="3467A99A"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07E252DD"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CORREIA TRANSPORTADORA:</w:t>
            </w:r>
          </w:p>
          <w:p w14:paraId="10919A91"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Tracionada por motor redutor hidráulico com controle de rotação automático controlado pelo sistema eletrônico;</w:t>
            </w:r>
          </w:p>
          <w:p w14:paraId="3CE35B95"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793D31BA"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MESA ACABADORA (BOX):</w:t>
            </w:r>
          </w:p>
          <w:p w14:paraId="3BA99B2A"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xml:space="preserve">Abertura hidráulica de 3.000 mm a 4.000 mm, helicoides frontais e traseiros duplos e </w:t>
            </w:r>
            <w:r w:rsidRPr="0099307F">
              <w:rPr>
                <w:rFonts w:ascii="Arial" w:hAnsi="Arial" w:cs="Arial"/>
                <w:color w:val="201F1E"/>
                <w:sz w:val="20"/>
                <w:szCs w:val="20"/>
              </w:rPr>
              <w:lastRenderedPageBreak/>
              <w:t>todos com reversão e levante hidráulico para transporte.</w:t>
            </w:r>
          </w:p>
          <w:p w14:paraId="74B277FD"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Sistema de correção transversal com acionamento hidráulico.</w:t>
            </w:r>
          </w:p>
          <w:p w14:paraId="7DB22E07"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379CABF8"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xml:space="preserve">SISTEMA </w:t>
            </w:r>
            <w:proofErr w:type="spellStart"/>
            <w:r w:rsidRPr="0099307F">
              <w:rPr>
                <w:rFonts w:ascii="Arial" w:hAnsi="Arial" w:cs="Arial"/>
                <w:color w:val="201F1E"/>
                <w:sz w:val="20"/>
                <w:szCs w:val="20"/>
              </w:rPr>
              <w:t>HIDRAULICO</w:t>
            </w:r>
            <w:proofErr w:type="spellEnd"/>
            <w:r w:rsidRPr="0099307F">
              <w:rPr>
                <w:rFonts w:ascii="Arial" w:hAnsi="Arial" w:cs="Arial"/>
                <w:color w:val="201F1E"/>
                <w:sz w:val="20"/>
                <w:szCs w:val="20"/>
              </w:rPr>
              <w:t>:</w:t>
            </w:r>
          </w:p>
          <w:p w14:paraId="107E1274"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Acionado por no mínimo 05 bombas hidráulicas independentes para acionamento de todo o sistema.</w:t>
            </w:r>
          </w:p>
          <w:p w14:paraId="4F9698F2"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5F766D94"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ALIMENTAÇÃO DE FLUÍDOS:</w:t>
            </w:r>
          </w:p>
          <w:p w14:paraId="5D56B5A8"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6283E7A3"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proofErr w:type="spellStart"/>
            <w:r w:rsidRPr="0099307F">
              <w:rPr>
                <w:rFonts w:ascii="Arial" w:hAnsi="Arial" w:cs="Arial"/>
                <w:color w:val="201F1E"/>
                <w:sz w:val="20"/>
                <w:szCs w:val="20"/>
              </w:rPr>
              <w:t>ÀGUA</w:t>
            </w:r>
            <w:proofErr w:type="spellEnd"/>
            <w:r w:rsidRPr="0099307F">
              <w:rPr>
                <w:rFonts w:ascii="Arial" w:hAnsi="Arial" w:cs="Arial"/>
                <w:color w:val="201F1E"/>
                <w:sz w:val="20"/>
                <w:szCs w:val="20"/>
              </w:rPr>
              <w:t>: Bomba de 22 m3/h, acionada por motor hidráulico com controlador eletrônico de vazão.</w:t>
            </w:r>
          </w:p>
          <w:p w14:paraId="795A50D9"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EMULSÃO: Bomba de 35 m3/h, acionada por motor hidráulico com controlador eletrônico de vazão.</w:t>
            </w:r>
          </w:p>
          <w:p w14:paraId="18DC7F9C"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5E183101"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SILOS DE ADITIVO SÓLIDOS (</w:t>
            </w:r>
            <w:proofErr w:type="spellStart"/>
            <w:r w:rsidRPr="0099307F">
              <w:rPr>
                <w:rFonts w:ascii="Arial" w:hAnsi="Arial" w:cs="Arial"/>
                <w:color w:val="201F1E"/>
                <w:sz w:val="20"/>
                <w:szCs w:val="20"/>
              </w:rPr>
              <w:t>FILLER</w:t>
            </w:r>
            <w:proofErr w:type="spellEnd"/>
            <w:r w:rsidRPr="0099307F">
              <w:rPr>
                <w:rFonts w:ascii="Arial" w:hAnsi="Arial" w:cs="Arial"/>
                <w:color w:val="201F1E"/>
                <w:sz w:val="20"/>
                <w:szCs w:val="20"/>
              </w:rPr>
              <w:t>)</w:t>
            </w:r>
          </w:p>
          <w:p w14:paraId="611CC914"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Silos de aditivos capacidade máxima de 190 litros para cimento/cal. Acionamento independente por motor hidráulico com controle no painel de operação. Monitoramento (leitura) por tacômetro digital 12 volts, instalados no painel de operação. Capacidade máxima em razão do PBT do caminhão</w:t>
            </w:r>
          </w:p>
          <w:p w14:paraId="285AFCAD"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459C4EB7"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TANQUE DE ÓLEO DIESEL:</w:t>
            </w:r>
          </w:p>
          <w:p w14:paraId="1884A277"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Capacidade máxima de 110 litros cada uma para limpeza de sistema e um para alimentação de motor. Capacidade máxima em razão do PBT do caminhão</w:t>
            </w:r>
          </w:p>
          <w:p w14:paraId="33597CDB"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0B17BE4B"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MISTURADOR:</w:t>
            </w:r>
          </w:p>
          <w:p w14:paraId="28EC09D5"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xml:space="preserve">Duplo com pás intercambiáveis de aço modular, com regulagem </w:t>
            </w:r>
            <w:r w:rsidRPr="0099307F">
              <w:rPr>
                <w:rFonts w:ascii="Arial" w:hAnsi="Arial" w:cs="Arial"/>
                <w:color w:val="201F1E"/>
                <w:sz w:val="20"/>
                <w:szCs w:val="20"/>
              </w:rPr>
              <w:lastRenderedPageBreak/>
              <w:t xml:space="preserve">hidráulica de ângulo para </w:t>
            </w:r>
            <w:proofErr w:type="gramStart"/>
            <w:r w:rsidRPr="0099307F">
              <w:rPr>
                <w:rFonts w:ascii="Arial" w:hAnsi="Arial" w:cs="Arial"/>
                <w:color w:val="201F1E"/>
                <w:sz w:val="20"/>
                <w:szCs w:val="20"/>
              </w:rPr>
              <w:t>mistura  e</w:t>
            </w:r>
            <w:proofErr w:type="gramEnd"/>
            <w:r w:rsidRPr="0099307F">
              <w:rPr>
                <w:rFonts w:ascii="Arial" w:hAnsi="Arial" w:cs="Arial"/>
                <w:color w:val="201F1E"/>
                <w:sz w:val="20"/>
                <w:szCs w:val="20"/>
              </w:rPr>
              <w:t xml:space="preserve"> fundo removível;</w:t>
            </w:r>
          </w:p>
          <w:p w14:paraId="0241E7E8"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356A533F"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LIMPEZA DO EQUIPAMENTO:</w:t>
            </w:r>
          </w:p>
          <w:p w14:paraId="4B0878EC"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Bomba de alta pressão (2400lbs) com gatilho de controle para limpeza do equipamento;</w:t>
            </w:r>
          </w:p>
          <w:p w14:paraId="1F13C8D5"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550C57B6"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TANQUE DE ADITIVO:</w:t>
            </w:r>
          </w:p>
          <w:p w14:paraId="558DD422"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Tanque pressurizado de aço inoxidável com capacidade máxima de 200 litros e filtro com elemento em inox. Capacidade máxima em razão do PBT do caminhão</w:t>
            </w:r>
          </w:p>
          <w:p w14:paraId="3D0FEF39"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27593380"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GARANTIA:</w:t>
            </w:r>
          </w:p>
          <w:p w14:paraId="24198E84"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12 meses para defeitos de fabricação.</w:t>
            </w:r>
          </w:p>
          <w:p w14:paraId="037D2FB4"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749BC662"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VEDAÇÃO:</w:t>
            </w:r>
          </w:p>
          <w:p w14:paraId="17168E12"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vedação IP 67 dos comandos hidráulicos e eletrônicos do equipamento</w:t>
            </w:r>
          </w:p>
          <w:p w14:paraId="575514BD"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 </w:t>
            </w:r>
          </w:p>
          <w:p w14:paraId="76098C72"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b/>
                <w:bCs/>
                <w:color w:val="201F1E"/>
                <w:sz w:val="20"/>
                <w:szCs w:val="20"/>
              </w:rPr>
            </w:pPr>
            <w:r w:rsidRPr="0099307F">
              <w:rPr>
                <w:rFonts w:ascii="Arial" w:hAnsi="Arial" w:cs="Arial"/>
                <w:color w:val="201F1E"/>
                <w:sz w:val="20"/>
                <w:szCs w:val="20"/>
              </w:rPr>
              <w:t xml:space="preserve">CERTIFICAÇÃO: Certificado SIL2 dos comandos hidráulicos eletrônicos. </w:t>
            </w:r>
            <w:r w:rsidRPr="0099307F">
              <w:rPr>
                <w:rFonts w:ascii="Arial" w:hAnsi="Arial" w:cs="Arial"/>
                <w:b/>
                <w:bCs/>
                <w:color w:val="201F1E"/>
                <w:sz w:val="20"/>
                <w:szCs w:val="20"/>
              </w:rPr>
              <w:t>Exigido apenas do contratado na entrega do equipamento.</w:t>
            </w:r>
          </w:p>
          <w:p w14:paraId="675DDFEE"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b/>
                <w:bCs/>
                <w:color w:val="201F1E"/>
                <w:sz w:val="20"/>
                <w:szCs w:val="20"/>
              </w:rPr>
            </w:pPr>
          </w:p>
          <w:p w14:paraId="1764AAAB" w14:textId="77777777" w:rsidR="00C04BCD" w:rsidRPr="0099307F" w:rsidRDefault="00C04BCD" w:rsidP="007617C1">
            <w:pPr>
              <w:pStyle w:val="xmsonormal"/>
              <w:shd w:val="clear" w:color="auto" w:fill="FFFFFF"/>
              <w:spacing w:before="0" w:beforeAutospacing="0" w:after="0" w:afterAutospacing="0" w:line="276" w:lineRule="auto"/>
              <w:jc w:val="both"/>
              <w:rPr>
                <w:rFonts w:ascii="Arial" w:hAnsi="Arial" w:cs="Arial"/>
                <w:color w:val="201F1E"/>
                <w:sz w:val="20"/>
                <w:szCs w:val="20"/>
              </w:rPr>
            </w:pPr>
            <w:r w:rsidRPr="0099307F">
              <w:rPr>
                <w:rFonts w:ascii="Arial" w:hAnsi="Arial" w:cs="Arial"/>
                <w:color w:val="201F1E"/>
                <w:sz w:val="20"/>
                <w:szCs w:val="20"/>
              </w:rPr>
              <w:t>Projeto de instalação do equipamento assinado pelo responsável técnico da fabricante do equipamento, com a comprovação do vínculo de responsabilidade técnica do mesmo, exigido apenas do contratado na entrega do equipamento.</w:t>
            </w:r>
          </w:p>
          <w:p w14:paraId="577319FF" w14:textId="16D832CE" w:rsidR="000C6A2F" w:rsidRPr="0099307F" w:rsidRDefault="000C6A2F" w:rsidP="007617C1">
            <w:pPr>
              <w:spacing w:line="276" w:lineRule="auto"/>
              <w:jc w:val="both"/>
              <w:rPr>
                <w:rFonts w:ascii="Arial" w:hAnsi="Arial" w:cs="Arial"/>
                <w:sz w:val="20"/>
                <w:szCs w:val="20"/>
                <w:shd w:val="clear" w:color="auto" w:fill="FFFFFF"/>
              </w:rPr>
            </w:pPr>
          </w:p>
        </w:tc>
        <w:tc>
          <w:tcPr>
            <w:tcW w:w="1122" w:type="dxa"/>
          </w:tcPr>
          <w:p w14:paraId="75B92134" w14:textId="5C63E255" w:rsidR="000C6A2F" w:rsidRPr="0099307F" w:rsidRDefault="008A24CE" w:rsidP="007617C1">
            <w:pPr>
              <w:spacing w:line="276" w:lineRule="auto"/>
              <w:jc w:val="both"/>
              <w:rPr>
                <w:rFonts w:ascii="Arial" w:hAnsi="Arial" w:cs="Arial"/>
                <w:sz w:val="20"/>
                <w:szCs w:val="20"/>
                <w:shd w:val="clear" w:color="auto" w:fill="FFFFFF"/>
              </w:rPr>
            </w:pPr>
            <w:proofErr w:type="spellStart"/>
            <w:r w:rsidRPr="0099307F">
              <w:rPr>
                <w:rFonts w:ascii="Arial" w:hAnsi="Arial" w:cs="Arial"/>
                <w:sz w:val="20"/>
                <w:szCs w:val="20"/>
                <w:shd w:val="clear" w:color="auto" w:fill="FFFFFF"/>
              </w:rPr>
              <w:lastRenderedPageBreak/>
              <w:t>Unid</w:t>
            </w:r>
            <w:proofErr w:type="spellEnd"/>
          </w:p>
        </w:tc>
        <w:tc>
          <w:tcPr>
            <w:tcW w:w="1055" w:type="dxa"/>
          </w:tcPr>
          <w:p w14:paraId="5A3BB25D" w14:textId="29067199" w:rsidR="000C6A2F" w:rsidRPr="0099307F" w:rsidRDefault="008A24CE" w:rsidP="007617C1">
            <w:pPr>
              <w:spacing w:line="276" w:lineRule="auto"/>
              <w:jc w:val="both"/>
              <w:rPr>
                <w:rFonts w:ascii="Arial" w:hAnsi="Arial" w:cs="Arial"/>
                <w:sz w:val="20"/>
                <w:szCs w:val="20"/>
                <w:shd w:val="clear" w:color="auto" w:fill="FFFFFF"/>
              </w:rPr>
            </w:pPr>
            <w:r w:rsidRPr="0099307F">
              <w:rPr>
                <w:rFonts w:ascii="Arial" w:hAnsi="Arial" w:cs="Arial"/>
                <w:sz w:val="20"/>
                <w:szCs w:val="20"/>
                <w:shd w:val="clear" w:color="auto" w:fill="FFFFFF"/>
              </w:rPr>
              <w:t>1</w:t>
            </w:r>
          </w:p>
        </w:tc>
        <w:tc>
          <w:tcPr>
            <w:tcW w:w="1391" w:type="dxa"/>
          </w:tcPr>
          <w:p w14:paraId="3F3677F8" w14:textId="4B6C4D45" w:rsidR="000C6A2F" w:rsidRPr="0099307F" w:rsidRDefault="00A43E9E" w:rsidP="007617C1">
            <w:pPr>
              <w:spacing w:line="276" w:lineRule="auto"/>
              <w:jc w:val="both"/>
              <w:rPr>
                <w:rFonts w:ascii="Arial" w:hAnsi="Arial" w:cs="Arial"/>
                <w:sz w:val="20"/>
                <w:szCs w:val="20"/>
                <w:shd w:val="clear" w:color="auto" w:fill="FFFFFF"/>
              </w:rPr>
            </w:pPr>
            <w:r w:rsidRPr="0099307F">
              <w:rPr>
                <w:rFonts w:ascii="Arial" w:hAnsi="Arial" w:cs="Arial"/>
                <w:sz w:val="20"/>
                <w:szCs w:val="20"/>
                <w:shd w:val="clear" w:color="auto" w:fill="FFFFFF"/>
              </w:rPr>
              <w:t>1.287.216,67</w:t>
            </w:r>
          </w:p>
        </w:tc>
        <w:tc>
          <w:tcPr>
            <w:tcW w:w="1539" w:type="dxa"/>
          </w:tcPr>
          <w:p w14:paraId="0B467329" w14:textId="504DF271" w:rsidR="000C6A2F" w:rsidRPr="0099307F" w:rsidRDefault="00A43E9E" w:rsidP="007617C1">
            <w:pPr>
              <w:spacing w:line="276" w:lineRule="auto"/>
              <w:jc w:val="both"/>
              <w:rPr>
                <w:rFonts w:ascii="Arial" w:hAnsi="Arial" w:cs="Arial"/>
                <w:sz w:val="20"/>
                <w:szCs w:val="20"/>
                <w:shd w:val="clear" w:color="auto" w:fill="FFFFFF"/>
              </w:rPr>
            </w:pPr>
            <w:r w:rsidRPr="0099307F">
              <w:rPr>
                <w:rFonts w:ascii="Arial" w:hAnsi="Arial" w:cs="Arial"/>
                <w:sz w:val="20"/>
                <w:szCs w:val="20"/>
                <w:shd w:val="clear" w:color="auto" w:fill="FFFFFF"/>
              </w:rPr>
              <w:t>1.287.216,67</w:t>
            </w:r>
          </w:p>
        </w:tc>
      </w:tr>
    </w:tbl>
    <w:p w14:paraId="18FEEE29" w14:textId="77777777" w:rsidR="00F847D6" w:rsidRPr="007017EE" w:rsidRDefault="00F847D6" w:rsidP="007617C1">
      <w:pPr>
        <w:spacing w:after="0" w:line="276" w:lineRule="auto"/>
        <w:jc w:val="both"/>
        <w:rPr>
          <w:rFonts w:ascii="Arial" w:hAnsi="Arial" w:cs="Arial"/>
          <w:sz w:val="24"/>
          <w:szCs w:val="24"/>
        </w:rPr>
      </w:pPr>
    </w:p>
    <w:p w14:paraId="2D233432" w14:textId="5A369612" w:rsidR="000C6A2F" w:rsidRPr="007017EE" w:rsidRDefault="00F34DE9">
      <w:pPr>
        <w:pStyle w:val="PargrafodaLista"/>
        <w:numPr>
          <w:ilvl w:val="0"/>
          <w:numId w:val="5"/>
        </w:numPr>
        <w:spacing w:after="0" w:line="276" w:lineRule="auto"/>
        <w:ind w:left="0" w:firstLine="0"/>
        <w:rPr>
          <w:rFonts w:ascii="Arial" w:hAnsi="Arial" w:cs="Arial"/>
          <w:b/>
          <w:sz w:val="24"/>
          <w:szCs w:val="24"/>
        </w:rPr>
      </w:pPr>
      <w:r w:rsidRPr="007017EE">
        <w:rPr>
          <w:rFonts w:ascii="Arial" w:hAnsi="Arial" w:cs="Arial"/>
          <w:b/>
          <w:sz w:val="24"/>
          <w:szCs w:val="24"/>
        </w:rPr>
        <w:t>JUSTIFICATIVA</w:t>
      </w:r>
    </w:p>
    <w:p w14:paraId="1E11725E" w14:textId="1CD6D95B" w:rsidR="002465F7" w:rsidRPr="007017EE" w:rsidRDefault="004934B1" w:rsidP="007617C1">
      <w:pPr>
        <w:spacing w:after="0" w:line="276" w:lineRule="auto"/>
        <w:jc w:val="both"/>
        <w:rPr>
          <w:rFonts w:ascii="Arial" w:hAnsi="Arial" w:cs="Arial"/>
          <w:bCs/>
          <w:sz w:val="24"/>
          <w:szCs w:val="24"/>
        </w:rPr>
      </w:pPr>
      <w:r>
        <w:rPr>
          <w:rFonts w:ascii="Arial" w:hAnsi="Arial" w:cs="Arial"/>
          <w:bCs/>
          <w:sz w:val="24"/>
          <w:szCs w:val="24"/>
        </w:rPr>
        <w:t xml:space="preserve">2.1. </w:t>
      </w:r>
      <w:r w:rsidR="00C04BCD" w:rsidRPr="007017EE">
        <w:rPr>
          <w:rFonts w:ascii="Arial" w:hAnsi="Arial" w:cs="Arial"/>
          <w:bCs/>
          <w:sz w:val="24"/>
          <w:szCs w:val="24"/>
        </w:rPr>
        <w:t>Considerando o objetivo é a aquisição de equipamento, visando melhorar as demandas que são de competência desta Secretaria.</w:t>
      </w:r>
    </w:p>
    <w:p w14:paraId="71E1950C" w14:textId="472452BA" w:rsidR="00C04BCD" w:rsidRPr="007017EE" w:rsidRDefault="004934B1" w:rsidP="007617C1">
      <w:pPr>
        <w:spacing w:after="0" w:line="276" w:lineRule="auto"/>
        <w:jc w:val="both"/>
        <w:rPr>
          <w:rFonts w:ascii="Arial" w:hAnsi="Arial" w:cs="Arial"/>
          <w:bCs/>
          <w:sz w:val="24"/>
          <w:szCs w:val="24"/>
        </w:rPr>
      </w:pPr>
      <w:r>
        <w:rPr>
          <w:rFonts w:ascii="Arial" w:hAnsi="Arial" w:cs="Arial"/>
          <w:bCs/>
          <w:sz w:val="24"/>
          <w:szCs w:val="24"/>
        </w:rPr>
        <w:t xml:space="preserve">2.2. </w:t>
      </w:r>
      <w:r w:rsidR="00C04BCD" w:rsidRPr="007017EE">
        <w:rPr>
          <w:rFonts w:ascii="Arial" w:hAnsi="Arial" w:cs="Arial"/>
          <w:bCs/>
          <w:sz w:val="24"/>
          <w:szCs w:val="24"/>
        </w:rPr>
        <w:t xml:space="preserve">O equipamento solicitado destina-se aos serviços de obras em logradouros, operação tapa buraco e recape em vias públicas urbanas no Município, conforme </w:t>
      </w:r>
      <w:r w:rsidR="00C04BCD" w:rsidRPr="007017EE">
        <w:rPr>
          <w:rFonts w:ascii="Arial" w:hAnsi="Arial" w:cs="Arial"/>
          <w:bCs/>
          <w:sz w:val="24"/>
          <w:szCs w:val="24"/>
        </w:rPr>
        <w:lastRenderedPageBreak/>
        <w:t>programação e necessidades da secretaria, uma vez que são indispensáveis ao regular funcionamento desta Secretaria.</w:t>
      </w:r>
    </w:p>
    <w:p w14:paraId="01731CF9" w14:textId="42E31EDF" w:rsidR="00C04BCD" w:rsidRPr="007017EE" w:rsidRDefault="004934B1" w:rsidP="007617C1">
      <w:pPr>
        <w:spacing w:after="0" w:line="276" w:lineRule="auto"/>
        <w:jc w:val="both"/>
        <w:rPr>
          <w:rFonts w:ascii="Arial" w:hAnsi="Arial" w:cs="Arial"/>
          <w:sz w:val="24"/>
          <w:szCs w:val="24"/>
        </w:rPr>
      </w:pPr>
      <w:r>
        <w:rPr>
          <w:rFonts w:ascii="Arial" w:hAnsi="Arial" w:cs="Arial"/>
          <w:bCs/>
          <w:sz w:val="24"/>
          <w:szCs w:val="24"/>
        </w:rPr>
        <w:t xml:space="preserve">2.3. </w:t>
      </w:r>
      <w:r w:rsidR="00C04BCD" w:rsidRPr="007017EE">
        <w:rPr>
          <w:rFonts w:ascii="Arial" w:hAnsi="Arial" w:cs="Arial"/>
          <w:bCs/>
          <w:sz w:val="24"/>
          <w:szCs w:val="24"/>
        </w:rPr>
        <w:t>Ademais é importante frisar que o referido equipamento é bem permanente utilizado diretamente na execução das atividades desenvolvidas pelo Município, sendo elemento essencial para a execução com qualidade, eficiência e rapidez, dos serviços e atividades inerentes à Secretaria Municipal de Infraestrutura e Logística.</w:t>
      </w:r>
    </w:p>
    <w:p w14:paraId="1E5D54D2" w14:textId="77777777" w:rsidR="002465F7" w:rsidRPr="007017EE" w:rsidRDefault="002465F7" w:rsidP="007617C1">
      <w:pPr>
        <w:spacing w:after="0" w:line="276" w:lineRule="auto"/>
        <w:jc w:val="both"/>
        <w:rPr>
          <w:rFonts w:ascii="Arial" w:hAnsi="Arial" w:cs="Arial"/>
          <w:b/>
          <w:sz w:val="24"/>
          <w:szCs w:val="24"/>
        </w:rPr>
      </w:pPr>
    </w:p>
    <w:p w14:paraId="7D8BB981" w14:textId="3DD4B4B8" w:rsidR="002465F7" w:rsidRPr="007017EE" w:rsidRDefault="00F34DE9">
      <w:pPr>
        <w:pStyle w:val="PargrafodaLista"/>
        <w:numPr>
          <w:ilvl w:val="0"/>
          <w:numId w:val="5"/>
        </w:numPr>
        <w:spacing w:after="0" w:line="276" w:lineRule="auto"/>
        <w:ind w:left="0" w:firstLine="0"/>
        <w:jc w:val="both"/>
        <w:rPr>
          <w:rFonts w:ascii="Arial" w:hAnsi="Arial" w:cs="Arial"/>
          <w:b/>
          <w:sz w:val="24"/>
          <w:szCs w:val="24"/>
        </w:rPr>
      </w:pPr>
      <w:r w:rsidRPr="007017EE">
        <w:rPr>
          <w:rFonts w:ascii="Arial" w:hAnsi="Arial" w:cs="Arial"/>
          <w:b/>
          <w:sz w:val="24"/>
          <w:szCs w:val="24"/>
        </w:rPr>
        <w:t>DO FUNDAMENTO LEGAL:</w:t>
      </w:r>
    </w:p>
    <w:p w14:paraId="1CD233FA" w14:textId="77777777" w:rsidR="00E720E8" w:rsidRPr="00E720E8" w:rsidRDefault="00E720E8" w:rsidP="007617C1">
      <w:pPr>
        <w:spacing w:after="0" w:line="276" w:lineRule="auto"/>
        <w:jc w:val="both"/>
        <w:rPr>
          <w:rFonts w:ascii="Arial" w:hAnsi="Arial" w:cs="Arial"/>
          <w:sz w:val="24"/>
          <w:szCs w:val="24"/>
        </w:rPr>
      </w:pPr>
      <w:r w:rsidRPr="00E720E8">
        <w:rPr>
          <w:rFonts w:ascii="Arial" w:hAnsi="Arial" w:cs="Arial"/>
          <w:sz w:val="24"/>
          <w:szCs w:val="24"/>
        </w:rPr>
        <w:t xml:space="preserve">3.1. O bem tem natureza de bens comum e não se caracteriza como bem de luxo conforme Art. 20 da Lei 14.133/2021, tendo em vista que seus padrões de desempenho e qualidade podem ser objetivamente definidos pelo edital, por meio de especificações usuais de mercado, nos termos do art. 6º, inciso XIII, da Lei Federal nº 14.133/2021. </w:t>
      </w:r>
    </w:p>
    <w:p w14:paraId="0043078E" w14:textId="4720CAFF" w:rsidR="002465F7" w:rsidRDefault="00E720E8" w:rsidP="007617C1">
      <w:pPr>
        <w:spacing w:after="0" w:line="276" w:lineRule="auto"/>
        <w:jc w:val="both"/>
        <w:rPr>
          <w:rFonts w:ascii="Arial" w:hAnsi="Arial" w:cs="Arial"/>
          <w:sz w:val="24"/>
          <w:szCs w:val="24"/>
        </w:rPr>
      </w:pPr>
      <w:r w:rsidRPr="00E720E8">
        <w:rPr>
          <w:rFonts w:ascii="Arial" w:hAnsi="Arial" w:cs="Arial"/>
          <w:sz w:val="24"/>
          <w:szCs w:val="24"/>
        </w:rPr>
        <w:t xml:space="preserve">3.2. A contratação será realizada por meio de licitação, na modalidade Pregão, na sua forma Eletrônica, com critério de julgamento por menor preço, nos termos dos artigos 6º, inciso </w:t>
      </w:r>
      <w:proofErr w:type="spellStart"/>
      <w:r w:rsidRPr="00E720E8">
        <w:rPr>
          <w:rFonts w:ascii="Arial" w:hAnsi="Arial" w:cs="Arial"/>
          <w:sz w:val="24"/>
          <w:szCs w:val="24"/>
        </w:rPr>
        <w:t>XLI</w:t>
      </w:r>
      <w:proofErr w:type="spellEnd"/>
      <w:r w:rsidRPr="00E720E8">
        <w:rPr>
          <w:rFonts w:ascii="Arial" w:hAnsi="Arial" w:cs="Arial"/>
          <w:sz w:val="24"/>
          <w:szCs w:val="24"/>
        </w:rPr>
        <w:t>, 17, § 2º, e 34, todos da Lei Federal nº 14.133/2021.</w:t>
      </w:r>
    </w:p>
    <w:p w14:paraId="63A633EA" w14:textId="77777777" w:rsidR="00E720E8" w:rsidRDefault="00E720E8" w:rsidP="007617C1">
      <w:pPr>
        <w:spacing w:after="0" w:line="276" w:lineRule="auto"/>
        <w:jc w:val="both"/>
        <w:rPr>
          <w:rFonts w:ascii="Arial" w:hAnsi="Arial" w:cs="Arial"/>
          <w:sz w:val="24"/>
          <w:szCs w:val="24"/>
        </w:rPr>
      </w:pPr>
    </w:p>
    <w:p w14:paraId="2E6D61B2" w14:textId="77777777" w:rsidR="00E65B2C" w:rsidRPr="007017EE" w:rsidRDefault="00E65B2C">
      <w:pPr>
        <w:pStyle w:val="Subttulo"/>
        <w:numPr>
          <w:ilvl w:val="0"/>
          <w:numId w:val="5"/>
        </w:numPr>
        <w:spacing w:line="276" w:lineRule="auto"/>
        <w:ind w:left="0" w:firstLine="0"/>
        <w:rPr>
          <w:rFonts w:ascii="Arial" w:hAnsi="Arial" w:cs="Arial"/>
          <w:b/>
          <w:sz w:val="24"/>
          <w:szCs w:val="24"/>
        </w:rPr>
      </w:pPr>
      <w:r>
        <w:rPr>
          <w:rFonts w:ascii="Arial" w:hAnsi="Arial" w:cs="Arial"/>
          <w:b/>
          <w:sz w:val="24"/>
          <w:szCs w:val="24"/>
        </w:rPr>
        <w:t>REQUISITOS DA PROPOSTA COMERCIAL</w:t>
      </w:r>
    </w:p>
    <w:p w14:paraId="42CB5E8D" w14:textId="77777777" w:rsidR="00E65B2C" w:rsidRPr="00E65B2C" w:rsidRDefault="00E65B2C">
      <w:pPr>
        <w:pStyle w:val="PargrafodaLista"/>
        <w:numPr>
          <w:ilvl w:val="0"/>
          <w:numId w:val="11"/>
        </w:numPr>
        <w:spacing w:after="0" w:line="276" w:lineRule="auto"/>
        <w:ind w:right="-2"/>
        <w:jc w:val="both"/>
        <w:rPr>
          <w:rFonts w:ascii="Arial" w:hAnsi="Arial" w:cs="Arial"/>
          <w:vanish/>
          <w:sz w:val="24"/>
          <w:szCs w:val="24"/>
        </w:rPr>
      </w:pPr>
    </w:p>
    <w:p w14:paraId="36C276C2" w14:textId="77777777" w:rsidR="00E65B2C" w:rsidRPr="00E65B2C" w:rsidRDefault="00E65B2C">
      <w:pPr>
        <w:pStyle w:val="PargrafodaLista"/>
        <w:numPr>
          <w:ilvl w:val="0"/>
          <w:numId w:val="11"/>
        </w:numPr>
        <w:spacing w:after="0" w:line="276" w:lineRule="auto"/>
        <w:ind w:right="-2"/>
        <w:jc w:val="both"/>
        <w:rPr>
          <w:rFonts w:ascii="Arial" w:hAnsi="Arial" w:cs="Arial"/>
          <w:vanish/>
          <w:sz w:val="24"/>
          <w:szCs w:val="24"/>
        </w:rPr>
      </w:pPr>
    </w:p>
    <w:p w14:paraId="49065B2E" w14:textId="77777777" w:rsidR="00E65B2C" w:rsidRPr="00E65B2C" w:rsidRDefault="00E65B2C">
      <w:pPr>
        <w:pStyle w:val="PargrafodaLista"/>
        <w:numPr>
          <w:ilvl w:val="0"/>
          <w:numId w:val="11"/>
        </w:numPr>
        <w:spacing w:after="0" w:line="276" w:lineRule="auto"/>
        <w:ind w:right="-2"/>
        <w:jc w:val="both"/>
        <w:rPr>
          <w:rFonts w:ascii="Arial" w:hAnsi="Arial" w:cs="Arial"/>
          <w:vanish/>
          <w:sz w:val="24"/>
          <w:szCs w:val="24"/>
        </w:rPr>
      </w:pPr>
    </w:p>
    <w:p w14:paraId="4B720E9C" w14:textId="77777777" w:rsidR="00E65B2C" w:rsidRPr="00E65B2C" w:rsidRDefault="00E65B2C">
      <w:pPr>
        <w:pStyle w:val="PargrafodaLista"/>
        <w:numPr>
          <w:ilvl w:val="0"/>
          <w:numId w:val="11"/>
        </w:numPr>
        <w:spacing w:after="0" w:line="276" w:lineRule="auto"/>
        <w:ind w:right="-2"/>
        <w:jc w:val="both"/>
        <w:rPr>
          <w:rFonts w:ascii="Arial" w:hAnsi="Arial" w:cs="Arial"/>
          <w:vanish/>
          <w:sz w:val="24"/>
          <w:szCs w:val="24"/>
        </w:rPr>
      </w:pPr>
    </w:p>
    <w:p w14:paraId="7759C67A" w14:textId="13E4CBFB" w:rsidR="00E65B2C" w:rsidRPr="000C6B65" w:rsidRDefault="00E65B2C">
      <w:pPr>
        <w:pStyle w:val="PargrafodaLista"/>
        <w:numPr>
          <w:ilvl w:val="1"/>
          <w:numId w:val="11"/>
        </w:numPr>
        <w:spacing w:after="0" w:line="276" w:lineRule="auto"/>
        <w:ind w:left="0" w:right="-2" w:hanging="6"/>
        <w:jc w:val="both"/>
        <w:rPr>
          <w:rFonts w:ascii="Arial" w:hAnsi="Arial" w:cs="Arial"/>
          <w:sz w:val="24"/>
          <w:szCs w:val="24"/>
        </w:rPr>
      </w:pPr>
      <w:r w:rsidRPr="000C6B65">
        <w:rPr>
          <w:rFonts w:ascii="Arial" w:hAnsi="Arial" w:cs="Arial"/>
          <w:sz w:val="24"/>
          <w:szCs w:val="24"/>
        </w:rPr>
        <w:t>Descrição detalhada equipamento (marca, modelo, ano, capacidade, características técnicas);</w:t>
      </w:r>
    </w:p>
    <w:p w14:paraId="4A202A89" w14:textId="77777777" w:rsidR="00E65B2C" w:rsidRPr="000C6B65" w:rsidRDefault="00E65B2C">
      <w:pPr>
        <w:pStyle w:val="PargrafodaLista"/>
        <w:numPr>
          <w:ilvl w:val="1"/>
          <w:numId w:val="11"/>
        </w:numPr>
        <w:spacing w:after="0" w:line="276" w:lineRule="auto"/>
        <w:ind w:left="0" w:right="-2" w:hanging="6"/>
        <w:jc w:val="both"/>
        <w:rPr>
          <w:rFonts w:ascii="Arial" w:hAnsi="Arial" w:cs="Arial"/>
          <w:sz w:val="24"/>
          <w:szCs w:val="24"/>
        </w:rPr>
      </w:pPr>
      <w:r>
        <w:rPr>
          <w:rFonts w:ascii="Arial" w:hAnsi="Arial" w:cs="Arial"/>
          <w:sz w:val="24"/>
          <w:szCs w:val="24"/>
        </w:rPr>
        <w:t xml:space="preserve">Imagens, catalogo e dados técnicos do equipamento </w:t>
      </w:r>
      <w:r w:rsidRPr="000C6B65">
        <w:rPr>
          <w:rFonts w:ascii="Arial" w:hAnsi="Arial" w:cs="Arial"/>
          <w:sz w:val="24"/>
          <w:szCs w:val="24"/>
        </w:rPr>
        <w:t>ofertado;</w:t>
      </w:r>
    </w:p>
    <w:p w14:paraId="4F0C991E" w14:textId="77777777" w:rsidR="00E65B2C" w:rsidRPr="000C6B65" w:rsidRDefault="00E65B2C">
      <w:pPr>
        <w:pStyle w:val="PargrafodaLista"/>
        <w:numPr>
          <w:ilvl w:val="1"/>
          <w:numId w:val="11"/>
        </w:numPr>
        <w:spacing w:after="0" w:line="276" w:lineRule="auto"/>
        <w:ind w:left="0" w:right="-2" w:hanging="6"/>
        <w:jc w:val="both"/>
        <w:rPr>
          <w:rFonts w:ascii="Arial" w:hAnsi="Arial" w:cs="Arial"/>
          <w:sz w:val="24"/>
          <w:szCs w:val="24"/>
        </w:rPr>
      </w:pPr>
      <w:r w:rsidRPr="000C6B65">
        <w:rPr>
          <w:rFonts w:ascii="Arial" w:hAnsi="Arial" w:cs="Arial"/>
          <w:sz w:val="24"/>
          <w:szCs w:val="24"/>
        </w:rPr>
        <w:t>Preço global, com todos os encargos inclusos (fretes, emplacamento, tributos incidentes, comissões, entre outros custos).</w:t>
      </w:r>
    </w:p>
    <w:p w14:paraId="315AFB73" w14:textId="77777777" w:rsidR="00E65B2C" w:rsidRPr="000C6B65" w:rsidRDefault="00E65B2C">
      <w:pPr>
        <w:pStyle w:val="PargrafodaLista"/>
        <w:numPr>
          <w:ilvl w:val="1"/>
          <w:numId w:val="11"/>
        </w:numPr>
        <w:spacing w:after="0" w:line="276" w:lineRule="auto"/>
        <w:ind w:left="0" w:right="-2" w:hanging="6"/>
        <w:jc w:val="both"/>
        <w:rPr>
          <w:rFonts w:ascii="Arial" w:hAnsi="Arial" w:cs="Arial"/>
          <w:sz w:val="24"/>
          <w:szCs w:val="24"/>
        </w:rPr>
      </w:pPr>
      <w:r w:rsidRPr="000C6B65">
        <w:rPr>
          <w:rFonts w:ascii="Arial" w:hAnsi="Arial" w:cs="Arial"/>
          <w:sz w:val="24"/>
          <w:szCs w:val="24"/>
        </w:rPr>
        <w:t xml:space="preserve">Os requisitos de contratação </w:t>
      </w:r>
      <w:r>
        <w:rPr>
          <w:rFonts w:ascii="Arial" w:hAnsi="Arial" w:cs="Arial"/>
          <w:sz w:val="24"/>
          <w:szCs w:val="24"/>
        </w:rPr>
        <w:t>estão</w:t>
      </w:r>
      <w:r w:rsidRPr="000C6B65">
        <w:rPr>
          <w:rFonts w:ascii="Arial" w:hAnsi="Arial" w:cs="Arial"/>
          <w:sz w:val="24"/>
          <w:szCs w:val="24"/>
        </w:rPr>
        <w:t xml:space="preserve"> descritos no</w:t>
      </w:r>
      <w:r>
        <w:rPr>
          <w:rFonts w:ascii="Arial" w:hAnsi="Arial" w:cs="Arial"/>
          <w:sz w:val="24"/>
          <w:szCs w:val="24"/>
        </w:rPr>
        <w:t xml:space="preserve"> presente</w:t>
      </w:r>
      <w:r w:rsidRPr="000C6B65">
        <w:rPr>
          <w:rFonts w:ascii="Arial" w:hAnsi="Arial" w:cs="Arial"/>
          <w:sz w:val="24"/>
          <w:szCs w:val="24"/>
        </w:rPr>
        <w:t xml:space="preserve"> Termo de Referência, em conformidade com a Lei Federal n.º 14.133/2021.</w:t>
      </w:r>
    </w:p>
    <w:p w14:paraId="0A6D45AB" w14:textId="77777777" w:rsidR="00E65B2C" w:rsidRPr="000C6B65" w:rsidRDefault="00E65B2C">
      <w:pPr>
        <w:pStyle w:val="PargrafodaLista"/>
        <w:numPr>
          <w:ilvl w:val="1"/>
          <w:numId w:val="11"/>
        </w:numPr>
        <w:spacing w:after="0" w:line="276" w:lineRule="auto"/>
        <w:ind w:left="0" w:right="-2" w:hanging="6"/>
        <w:jc w:val="both"/>
        <w:rPr>
          <w:rFonts w:ascii="Arial" w:hAnsi="Arial" w:cs="Arial"/>
          <w:sz w:val="24"/>
          <w:szCs w:val="24"/>
        </w:rPr>
      </w:pPr>
      <w:r w:rsidRPr="000C6B65">
        <w:rPr>
          <w:rFonts w:ascii="Arial" w:hAnsi="Arial" w:cs="Arial"/>
          <w:sz w:val="24"/>
          <w:szCs w:val="24"/>
        </w:rPr>
        <w:t xml:space="preserve">Para execução do objeto do presente </w:t>
      </w:r>
      <w:r>
        <w:rPr>
          <w:rFonts w:ascii="Arial" w:hAnsi="Arial" w:cs="Arial"/>
          <w:sz w:val="24"/>
          <w:szCs w:val="24"/>
        </w:rPr>
        <w:t>Termo de Referência</w:t>
      </w:r>
      <w:r w:rsidRPr="000C6B65">
        <w:rPr>
          <w:rFonts w:ascii="Arial" w:hAnsi="Arial" w:cs="Arial"/>
          <w:sz w:val="24"/>
          <w:szCs w:val="24"/>
        </w:rPr>
        <w:t>, será exigida garantia mínima do bem de 12 (doze) meses sobre o bem fornecido, conforme permitido pelo art. 137, § 1º da Lei 14.133/2021. Todos os custos logísticos relacionados à entrega, instalação do equipamento, incluindo deslocamento, translado, tributos, taxas e demais despesas operacionais, deverão ser integralmente assumidos pela contratada, não cabendo qualquer ônus adicional à Administração Pública. O bem deverá ser entregue na sede da Prefeitura Municipal de Jaguariaíva – Pr, em plenas condições de uso imediato.</w:t>
      </w:r>
    </w:p>
    <w:p w14:paraId="4AC6245A" w14:textId="77777777" w:rsidR="00E65B2C" w:rsidRPr="007017EE" w:rsidRDefault="00E65B2C" w:rsidP="007617C1">
      <w:pPr>
        <w:spacing w:after="0" w:line="276" w:lineRule="auto"/>
        <w:jc w:val="both"/>
        <w:rPr>
          <w:rFonts w:ascii="Arial" w:hAnsi="Arial" w:cs="Arial"/>
          <w:sz w:val="24"/>
          <w:szCs w:val="24"/>
        </w:rPr>
      </w:pPr>
    </w:p>
    <w:p w14:paraId="268584DD" w14:textId="170F1941" w:rsidR="002465F7" w:rsidRPr="007017EE" w:rsidRDefault="00730AC6">
      <w:pPr>
        <w:pStyle w:val="PargrafodaLista"/>
        <w:numPr>
          <w:ilvl w:val="0"/>
          <w:numId w:val="5"/>
        </w:numPr>
        <w:spacing w:after="0" w:line="276" w:lineRule="auto"/>
        <w:ind w:left="0" w:firstLine="0"/>
        <w:jc w:val="both"/>
        <w:rPr>
          <w:rFonts w:ascii="Arial" w:hAnsi="Arial" w:cs="Arial"/>
          <w:b/>
          <w:sz w:val="24"/>
          <w:szCs w:val="24"/>
        </w:rPr>
      </w:pPr>
      <w:r w:rsidRPr="007017EE">
        <w:rPr>
          <w:rFonts w:ascii="Arial" w:hAnsi="Arial" w:cs="Arial"/>
          <w:b/>
          <w:sz w:val="24"/>
          <w:szCs w:val="24"/>
        </w:rPr>
        <w:t>PRAZO, LOCAL E CONDIÇÕES DE ENTREGA:</w:t>
      </w:r>
    </w:p>
    <w:p w14:paraId="7DC8C97D" w14:textId="77777777" w:rsidR="00E65B2C" w:rsidRPr="00E65B2C" w:rsidRDefault="00E65B2C">
      <w:pPr>
        <w:pStyle w:val="PargrafodaLista"/>
        <w:numPr>
          <w:ilvl w:val="0"/>
          <w:numId w:val="12"/>
        </w:numPr>
        <w:spacing w:after="0" w:line="276" w:lineRule="auto"/>
        <w:jc w:val="both"/>
        <w:rPr>
          <w:rFonts w:ascii="Arial" w:hAnsi="Arial" w:cs="Arial"/>
          <w:vanish/>
          <w:sz w:val="24"/>
          <w:szCs w:val="24"/>
        </w:rPr>
      </w:pPr>
    </w:p>
    <w:p w14:paraId="2332C4DE" w14:textId="77777777" w:rsidR="00E65B2C" w:rsidRPr="00E65B2C" w:rsidRDefault="00E65B2C">
      <w:pPr>
        <w:pStyle w:val="PargrafodaLista"/>
        <w:numPr>
          <w:ilvl w:val="0"/>
          <w:numId w:val="12"/>
        </w:numPr>
        <w:spacing w:after="0" w:line="276" w:lineRule="auto"/>
        <w:jc w:val="both"/>
        <w:rPr>
          <w:rFonts w:ascii="Arial" w:hAnsi="Arial" w:cs="Arial"/>
          <w:vanish/>
          <w:sz w:val="24"/>
          <w:szCs w:val="24"/>
        </w:rPr>
      </w:pPr>
    </w:p>
    <w:p w14:paraId="2ABF4FC9" w14:textId="77777777" w:rsidR="00E65B2C" w:rsidRPr="00E65B2C" w:rsidRDefault="00E65B2C">
      <w:pPr>
        <w:pStyle w:val="PargrafodaLista"/>
        <w:numPr>
          <w:ilvl w:val="0"/>
          <w:numId w:val="12"/>
        </w:numPr>
        <w:spacing w:after="0" w:line="276" w:lineRule="auto"/>
        <w:jc w:val="both"/>
        <w:rPr>
          <w:rFonts w:ascii="Arial" w:hAnsi="Arial" w:cs="Arial"/>
          <w:vanish/>
          <w:sz w:val="24"/>
          <w:szCs w:val="24"/>
        </w:rPr>
      </w:pPr>
    </w:p>
    <w:p w14:paraId="164D8930" w14:textId="77777777" w:rsidR="00E65B2C" w:rsidRPr="00E65B2C" w:rsidRDefault="00E65B2C">
      <w:pPr>
        <w:pStyle w:val="PargrafodaLista"/>
        <w:numPr>
          <w:ilvl w:val="0"/>
          <w:numId w:val="12"/>
        </w:numPr>
        <w:spacing w:after="0" w:line="276" w:lineRule="auto"/>
        <w:jc w:val="both"/>
        <w:rPr>
          <w:rFonts w:ascii="Arial" w:hAnsi="Arial" w:cs="Arial"/>
          <w:vanish/>
          <w:sz w:val="24"/>
          <w:szCs w:val="24"/>
        </w:rPr>
      </w:pPr>
    </w:p>
    <w:p w14:paraId="5D9D83CC" w14:textId="77777777" w:rsidR="00E65B2C" w:rsidRPr="00E65B2C" w:rsidRDefault="00E65B2C">
      <w:pPr>
        <w:pStyle w:val="PargrafodaLista"/>
        <w:numPr>
          <w:ilvl w:val="0"/>
          <w:numId w:val="12"/>
        </w:numPr>
        <w:spacing w:after="0" w:line="276" w:lineRule="auto"/>
        <w:jc w:val="both"/>
        <w:rPr>
          <w:rFonts w:ascii="Arial" w:hAnsi="Arial" w:cs="Arial"/>
          <w:vanish/>
          <w:sz w:val="24"/>
          <w:szCs w:val="24"/>
        </w:rPr>
      </w:pPr>
    </w:p>
    <w:p w14:paraId="1C714DC6" w14:textId="3794AC29" w:rsidR="008A24CE" w:rsidRPr="00E720E8" w:rsidRDefault="0082677A">
      <w:pPr>
        <w:pStyle w:val="PargrafodaLista"/>
        <w:numPr>
          <w:ilvl w:val="1"/>
          <w:numId w:val="12"/>
        </w:numPr>
        <w:spacing w:after="0" w:line="276" w:lineRule="auto"/>
        <w:ind w:left="0" w:hanging="6"/>
        <w:jc w:val="both"/>
        <w:rPr>
          <w:rFonts w:ascii="Arial" w:hAnsi="Arial" w:cs="Arial"/>
          <w:sz w:val="24"/>
          <w:szCs w:val="24"/>
        </w:rPr>
      </w:pPr>
      <w:r w:rsidRPr="00E720E8">
        <w:rPr>
          <w:rFonts w:ascii="Arial" w:hAnsi="Arial" w:cs="Arial"/>
          <w:sz w:val="24"/>
          <w:szCs w:val="24"/>
        </w:rPr>
        <w:t>O fornecimento do bem dar-se-á no prazo de 60 (sessenta) dias corridos, contados da data de recebimento do empenho. O Prazo de 60 (sessenta) poderá ser prorrogado por mais 30 (trinta) dias, tornando-se 90 (noventa) dias, mediante solicitação e justificativa, que compreende entre a fabricação, montagem e entrega do veículo.</w:t>
      </w:r>
    </w:p>
    <w:p w14:paraId="5FADE82D" w14:textId="6A5DBA00" w:rsidR="0082677A" w:rsidRPr="00E720E8" w:rsidRDefault="0082677A">
      <w:pPr>
        <w:pStyle w:val="PargrafodaLista"/>
        <w:numPr>
          <w:ilvl w:val="1"/>
          <w:numId w:val="12"/>
        </w:numPr>
        <w:spacing w:after="0" w:line="276" w:lineRule="auto"/>
        <w:ind w:left="0" w:hanging="6"/>
        <w:jc w:val="both"/>
        <w:rPr>
          <w:rFonts w:ascii="Arial" w:hAnsi="Arial" w:cs="Arial"/>
          <w:sz w:val="24"/>
          <w:szCs w:val="24"/>
        </w:rPr>
      </w:pPr>
      <w:r w:rsidRPr="00E720E8">
        <w:rPr>
          <w:rFonts w:ascii="Arial" w:hAnsi="Arial" w:cs="Arial"/>
          <w:sz w:val="24"/>
          <w:szCs w:val="24"/>
        </w:rPr>
        <w:t xml:space="preserve">A vencedora da licitação retirará o veículo na sede da Prefeitura e levará ao local da instalação da Usina de Micropavimento e devolverá com o </w:t>
      </w:r>
      <w:r w:rsidRPr="00E720E8">
        <w:rPr>
          <w:rFonts w:ascii="Arial" w:hAnsi="Arial" w:cs="Arial"/>
          <w:sz w:val="24"/>
          <w:szCs w:val="24"/>
        </w:rPr>
        <w:lastRenderedPageBreak/>
        <w:t>equipamento devidamente instalado e vistoriado, com as devidas certificações a fim da Prefeitura efetuar o registro junto ao Detran/Pr.</w:t>
      </w:r>
    </w:p>
    <w:p w14:paraId="0563445C" w14:textId="070FD533" w:rsidR="00C04308" w:rsidRPr="00E720E8" w:rsidRDefault="00C04308">
      <w:pPr>
        <w:pStyle w:val="PargrafodaLista"/>
        <w:numPr>
          <w:ilvl w:val="1"/>
          <w:numId w:val="12"/>
        </w:numPr>
        <w:spacing w:after="0" w:line="276" w:lineRule="auto"/>
        <w:ind w:left="0" w:hanging="6"/>
        <w:jc w:val="both"/>
        <w:rPr>
          <w:rFonts w:ascii="Arial" w:hAnsi="Arial" w:cs="Arial"/>
          <w:sz w:val="24"/>
          <w:szCs w:val="24"/>
        </w:rPr>
      </w:pPr>
      <w:r w:rsidRPr="00E720E8">
        <w:rPr>
          <w:rFonts w:ascii="Arial" w:hAnsi="Arial" w:cs="Arial"/>
          <w:sz w:val="24"/>
          <w:szCs w:val="24"/>
        </w:rPr>
        <w:t>Arcar com o pagamento de todas as despesas decorrente da coleta, seguros, transportes e estocagem, inclusive carga e descarga do objeto até sua entrega e recebimento definitivo no local designado neste Termo.</w:t>
      </w:r>
    </w:p>
    <w:p w14:paraId="080A1D39" w14:textId="00184F54" w:rsidR="00C04308" w:rsidRPr="00E720E8" w:rsidRDefault="00C04308">
      <w:pPr>
        <w:pStyle w:val="PargrafodaLista"/>
        <w:numPr>
          <w:ilvl w:val="1"/>
          <w:numId w:val="12"/>
        </w:numPr>
        <w:spacing w:after="0" w:line="276" w:lineRule="auto"/>
        <w:ind w:left="0" w:hanging="6"/>
        <w:jc w:val="both"/>
        <w:rPr>
          <w:rFonts w:ascii="Arial" w:hAnsi="Arial" w:cs="Arial"/>
          <w:sz w:val="24"/>
          <w:szCs w:val="24"/>
        </w:rPr>
      </w:pPr>
      <w:r w:rsidRPr="00E720E8">
        <w:rPr>
          <w:rFonts w:ascii="Arial" w:hAnsi="Arial" w:cs="Arial"/>
          <w:sz w:val="24"/>
          <w:szCs w:val="24"/>
        </w:rPr>
        <w:t>Correrá por conta da contratada toda e qualquer despesa com frete, testes, laudos e demais provas exigidas por normas técnicas oficiais para perfeita execução do objeto deste instrumento, caso se faça necessário.</w:t>
      </w:r>
    </w:p>
    <w:p w14:paraId="28B57DAC" w14:textId="763B56E4" w:rsidR="0082677A" w:rsidRPr="00E720E8" w:rsidRDefault="0082677A">
      <w:pPr>
        <w:pStyle w:val="PargrafodaLista"/>
        <w:numPr>
          <w:ilvl w:val="1"/>
          <w:numId w:val="12"/>
        </w:numPr>
        <w:spacing w:after="0" w:line="276" w:lineRule="auto"/>
        <w:ind w:left="0" w:hanging="6"/>
        <w:jc w:val="both"/>
        <w:rPr>
          <w:rFonts w:ascii="Arial" w:hAnsi="Arial" w:cs="Arial"/>
          <w:sz w:val="24"/>
          <w:szCs w:val="24"/>
        </w:rPr>
      </w:pPr>
      <w:r w:rsidRPr="00E720E8">
        <w:rPr>
          <w:rFonts w:ascii="Arial" w:hAnsi="Arial" w:cs="Arial"/>
          <w:sz w:val="24"/>
          <w:szCs w:val="24"/>
        </w:rPr>
        <w:t>A entrega ocorrerá na sede da Prefeitura no horário das 08:00 as 11:00 e das 13:30 as 17:00 de segunda-feira a sexta-feira.</w:t>
      </w:r>
    </w:p>
    <w:p w14:paraId="4AECB728" w14:textId="56504D28" w:rsidR="0082677A" w:rsidRPr="00E720E8" w:rsidRDefault="00AA25C9">
      <w:pPr>
        <w:pStyle w:val="PargrafodaLista"/>
        <w:numPr>
          <w:ilvl w:val="1"/>
          <w:numId w:val="12"/>
        </w:numPr>
        <w:spacing w:after="0" w:line="276" w:lineRule="auto"/>
        <w:ind w:left="0" w:hanging="6"/>
        <w:jc w:val="both"/>
        <w:rPr>
          <w:rFonts w:ascii="Arial" w:hAnsi="Arial" w:cs="Arial"/>
          <w:sz w:val="24"/>
          <w:szCs w:val="24"/>
        </w:rPr>
      </w:pPr>
      <w:r w:rsidRPr="00E720E8">
        <w:rPr>
          <w:rFonts w:ascii="Arial" w:hAnsi="Arial" w:cs="Arial"/>
          <w:sz w:val="24"/>
          <w:szCs w:val="24"/>
        </w:rPr>
        <w:t>Além da entrega, deverá a contratada também carregar e descarregar os equipamentos no local indicado por servidor, comprometendo-se, ainda, integralmente com eventuais danos ou quebras causadas aos mesmos. O não atendimento do prazo fixado, implicará na aplicação de sanções definidas no Art. 156 da Lei n. 14.133/2021 e ainda:</w:t>
      </w:r>
    </w:p>
    <w:p w14:paraId="1FE0BD19" w14:textId="77777777" w:rsidR="00E65B2C" w:rsidRPr="00E65B2C" w:rsidRDefault="00E65B2C">
      <w:pPr>
        <w:pStyle w:val="PargrafodaLista"/>
        <w:numPr>
          <w:ilvl w:val="0"/>
          <w:numId w:val="13"/>
        </w:numPr>
        <w:spacing w:after="0" w:line="276" w:lineRule="auto"/>
        <w:jc w:val="both"/>
        <w:rPr>
          <w:rFonts w:ascii="Arial" w:hAnsi="Arial" w:cs="Arial"/>
          <w:vanish/>
          <w:sz w:val="24"/>
          <w:szCs w:val="24"/>
        </w:rPr>
      </w:pPr>
    </w:p>
    <w:p w14:paraId="57C5A5F5" w14:textId="77777777" w:rsidR="00E65B2C" w:rsidRPr="00E65B2C" w:rsidRDefault="00E65B2C">
      <w:pPr>
        <w:pStyle w:val="PargrafodaLista"/>
        <w:numPr>
          <w:ilvl w:val="0"/>
          <w:numId w:val="13"/>
        </w:numPr>
        <w:spacing w:after="0" w:line="276" w:lineRule="auto"/>
        <w:jc w:val="both"/>
        <w:rPr>
          <w:rFonts w:ascii="Arial" w:hAnsi="Arial" w:cs="Arial"/>
          <w:vanish/>
          <w:sz w:val="24"/>
          <w:szCs w:val="24"/>
        </w:rPr>
      </w:pPr>
    </w:p>
    <w:p w14:paraId="465A7AFA" w14:textId="77777777" w:rsidR="00E65B2C" w:rsidRPr="00E65B2C" w:rsidRDefault="00E65B2C">
      <w:pPr>
        <w:pStyle w:val="PargrafodaLista"/>
        <w:numPr>
          <w:ilvl w:val="0"/>
          <w:numId w:val="13"/>
        </w:numPr>
        <w:spacing w:after="0" w:line="276" w:lineRule="auto"/>
        <w:jc w:val="both"/>
        <w:rPr>
          <w:rFonts w:ascii="Arial" w:hAnsi="Arial" w:cs="Arial"/>
          <w:vanish/>
          <w:sz w:val="24"/>
          <w:szCs w:val="24"/>
        </w:rPr>
      </w:pPr>
    </w:p>
    <w:p w14:paraId="062EFF20" w14:textId="77777777" w:rsidR="00E65B2C" w:rsidRPr="00E65B2C" w:rsidRDefault="00E65B2C">
      <w:pPr>
        <w:pStyle w:val="PargrafodaLista"/>
        <w:numPr>
          <w:ilvl w:val="0"/>
          <w:numId w:val="13"/>
        </w:numPr>
        <w:spacing w:after="0" w:line="276" w:lineRule="auto"/>
        <w:jc w:val="both"/>
        <w:rPr>
          <w:rFonts w:ascii="Arial" w:hAnsi="Arial" w:cs="Arial"/>
          <w:vanish/>
          <w:sz w:val="24"/>
          <w:szCs w:val="24"/>
        </w:rPr>
      </w:pPr>
    </w:p>
    <w:p w14:paraId="5A0CD2FC" w14:textId="77777777" w:rsidR="00E65B2C" w:rsidRPr="00E65B2C" w:rsidRDefault="00E65B2C">
      <w:pPr>
        <w:pStyle w:val="PargrafodaLista"/>
        <w:numPr>
          <w:ilvl w:val="0"/>
          <w:numId w:val="13"/>
        </w:numPr>
        <w:spacing w:after="0" w:line="276" w:lineRule="auto"/>
        <w:jc w:val="both"/>
        <w:rPr>
          <w:rFonts w:ascii="Arial" w:hAnsi="Arial" w:cs="Arial"/>
          <w:vanish/>
          <w:sz w:val="24"/>
          <w:szCs w:val="24"/>
        </w:rPr>
      </w:pPr>
    </w:p>
    <w:p w14:paraId="58AB355A" w14:textId="77777777" w:rsidR="00E65B2C" w:rsidRPr="00E65B2C" w:rsidRDefault="00E65B2C">
      <w:pPr>
        <w:pStyle w:val="PargrafodaLista"/>
        <w:numPr>
          <w:ilvl w:val="1"/>
          <w:numId w:val="13"/>
        </w:numPr>
        <w:spacing w:after="0" w:line="276" w:lineRule="auto"/>
        <w:jc w:val="both"/>
        <w:rPr>
          <w:rFonts w:ascii="Arial" w:hAnsi="Arial" w:cs="Arial"/>
          <w:vanish/>
          <w:sz w:val="24"/>
          <w:szCs w:val="24"/>
        </w:rPr>
      </w:pPr>
    </w:p>
    <w:p w14:paraId="6D6B8446" w14:textId="77777777" w:rsidR="00E65B2C" w:rsidRPr="00E65B2C" w:rsidRDefault="00E65B2C">
      <w:pPr>
        <w:pStyle w:val="PargrafodaLista"/>
        <w:numPr>
          <w:ilvl w:val="1"/>
          <w:numId w:val="13"/>
        </w:numPr>
        <w:spacing w:after="0" w:line="276" w:lineRule="auto"/>
        <w:jc w:val="both"/>
        <w:rPr>
          <w:rFonts w:ascii="Arial" w:hAnsi="Arial" w:cs="Arial"/>
          <w:vanish/>
          <w:sz w:val="24"/>
          <w:szCs w:val="24"/>
        </w:rPr>
      </w:pPr>
    </w:p>
    <w:p w14:paraId="329362C6" w14:textId="77777777" w:rsidR="00E65B2C" w:rsidRPr="00E65B2C" w:rsidRDefault="00E65B2C">
      <w:pPr>
        <w:pStyle w:val="PargrafodaLista"/>
        <w:numPr>
          <w:ilvl w:val="1"/>
          <w:numId w:val="13"/>
        </w:numPr>
        <w:spacing w:after="0" w:line="276" w:lineRule="auto"/>
        <w:jc w:val="both"/>
        <w:rPr>
          <w:rFonts w:ascii="Arial" w:hAnsi="Arial" w:cs="Arial"/>
          <w:vanish/>
          <w:sz w:val="24"/>
          <w:szCs w:val="24"/>
        </w:rPr>
      </w:pPr>
    </w:p>
    <w:p w14:paraId="69AC59EC" w14:textId="77777777" w:rsidR="00E65B2C" w:rsidRPr="00E65B2C" w:rsidRDefault="00E65B2C">
      <w:pPr>
        <w:pStyle w:val="PargrafodaLista"/>
        <w:numPr>
          <w:ilvl w:val="1"/>
          <w:numId w:val="13"/>
        </w:numPr>
        <w:spacing w:after="0" w:line="276" w:lineRule="auto"/>
        <w:jc w:val="both"/>
        <w:rPr>
          <w:rFonts w:ascii="Arial" w:hAnsi="Arial" w:cs="Arial"/>
          <w:vanish/>
          <w:sz w:val="24"/>
          <w:szCs w:val="24"/>
        </w:rPr>
      </w:pPr>
    </w:p>
    <w:p w14:paraId="429B00C5" w14:textId="77777777" w:rsidR="00E65B2C" w:rsidRPr="00E65B2C" w:rsidRDefault="00E65B2C">
      <w:pPr>
        <w:pStyle w:val="PargrafodaLista"/>
        <w:numPr>
          <w:ilvl w:val="1"/>
          <w:numId w:val="13"/>
        </w:numPr>
        <w:spacing w:after="0" w:line="276" w:lineRule="auto"/>
        <w:jc w:val="both"/>
        <w:rPr>
          <w:rFonts w:ascii="Arial" w:hAnsi="Arial" w:cs="Arial"/>
          <w:vanish/>
          <w:sz w:val="24"/>
          <w:szCs w:val="24"/>
        </w:rPr>
      </w:pPr>
    </w:p>
    <w:p w14:paraId="7F03024D" w14:textId="77777777" w:rsidR="00E65B2C" w:rsidRPr="00E65B2C" w:rsidRDefault="00E65B2C">
      <w:pPr>
        <w:pStyle w:val="PargrafodaLista"/>
        <w:numPr>
          <w:ilvl w:val="1"/>
          <w:numId w:val="13"/>
        </w:numPr>
        <w:spacing w:after="0" w:line="276" w:lineRule="auto"/>
        <w:jc w:val="both"/>
        <w:rPr>
          <w:rFonts w:ascii="Arial" w:hAnsi="Arial" w:cs="Arial"/>
          <w:vanish/>
          <w:sz w:val="24"/>
          <w:szCs w:val="24"/>
        </w:rPr>
      </w:pPr>
    </w:p>
    <w:p w14:paraId="61ACE24D" w14:textId="4F796420" w:rsidR="00AA25C9" w:rsidRPr="007017EE" w:rsidRDefault="00AA25C9">
      <w:pPr>
        <w:pStyle w:val="PargrafodaLista"/>
        <w:numPr>
          <w:ilvl w:val="2"/>
          <w:numId w:val="13"/>
        </w:numPr>
        <w:spacing w:after="0" w:line="276" w:lineRule="auto"/>
        <w:ind w:left="0" w:firstLine="0"/>
        <w:jc w:val="both"/>
        <w:rPr>
          <w:rFonts w:ascii="Arial" w:hAnsi="Arial" w:cs="Arial"/>
          <w:sz w:val="24"/>
          <w:szCs w:val="24"/>
        </w:rPr>
      </w:pPr>
      <w:r w:rsidRPr="007017EE">
        <w:rPr>
          <w:rFonts w:ascii="Arial" w:hAnsi="Arial" w:cs="Arial"/>
          <w:sz w:val="24"/>
          <w:szCs w:val="24"/>
        </w:rPr>
        <w:t>Implicará em pena de rescisão do termo que instrumentaliza a contratação, sem prejuízo da aplicação das sanções administrativas e outras previstas neste Termo de Referência e na legislação pertinente em vigor, salvo justificativa fundamentada do fornecedor, com a devida aceitação do ordenador de despesa da unidade orçamentária responsável pela contratação.</w:t>
      </w:r>
    </w:p>
    <w:p w14:paraId="2D854B65" w14:textId="61CA8803" w:rsidR="00AA25C9" w:rsidRPr="007017EE" w:rsidRDefault="00AA25C9">
      <w:pPr>
        <w:pStyle w:val="PargrafodaLista"/>
        <w:numPr>
          <w:ilvl w:val="2"/>
          <w:numId w:val="13"/>
        </w:numPr>
        <w:spacing w:after="0" w:line="276" w:lineRule="auto"/>
        <w:ind w:left="0" w:firstLine="0"/>
        <w:jc w:val="both"/>
        <w:rPr>
          <w:rFonts w:ascii="Arial" w:hAnsi="Arial" w:cs="Arial"/>
          <w:sz w:val="24"/>
          <w:szCs w:val="24"/>
        </w:rPr>
      </w:pPr>
      <w:r w:rsidRPr="007017EE">
        <w:rPr>
          <w:rFonts w:ascii="Arial" w:hAnsi="Arial" w:cs="Arial"/>
          <w:sz w:val="24"/>
          <w:szCs w:val="24"/>
        </w:rPr>
        <w:t>O produto que for recusado pela Contratante deverá ser substituído, automaticamente, no prazo máximo de 05 (cinco) dias corridos, contados da data de recebimento da notificação, correndo por conta do fornecedor as despesas de devolução dos produtos recusados.</w:t>
      </w:r>
    </w:p>
    <w:p w14:paraId="1B77E64B" w14:textId="63052FD4" w:rsidR="00AA25C9" w:rsidRPr="007017EE" w:rsidRDefault="00AA25C9">
      <w:pPr>
        <w:pStyle w:val="PargrafodaLista"/>
        <w:numPr>
          <w:ilvl w:val="2"/>
          <w:numId w:val="13"/>
        </w:numPr>
        <w:spacing w:after="0" w:line="276" w:lineRule="auto"/>
        <w:ind w:left="0" w:firstLine="0"/>
        <w:jc w:val="both"/>
        <w:rPr>
          <w:rFonts w:ascii="Arial" w:hAnsi="Arial" w:cs="Arial"/>
          <w:sz w:val="24"/>
          <w:szCs w:val="24"/>
        </w:rPr>
      </w:pPr>
      <w:r w:rsidRPr="007017EE">
        <w:rPr>
          <w:rFonts w:ascii="Arial" w:hAnsi="Arial" w:cs="Arial"/>
          <w:sz w:val="24"/>
          <w:szCs w:val="24"/>
        </w:rPr>
        <w:t>Não serão admitidos, para efeito de recebimento, produtos que estejam em desacordo ou conflitante com quaisquer especificações prescritas no Termo de Referência.</w:t>
      </w:r>
    </w:p>
    <w:p w14:paraId="69D31CCF" w14:textId="2C1B7327" w:rsidR="00AA25C9" w:rsidRPr="007017EE" w:rsidRDefault="00AA25C9">
      <w:pPr>
        <w:pStyle w:val="PargrafodaLista"/>
        <w:numPr>
          <w:ilvl w:val="2"/>
          <w:numId w:val="13"/>
        </w:numPr>
        <w:spacing w:after="0" w:line="276" w:lineRule="auto"/>
        <w:ind w:left="0" w:firstLine="0"/>
        <w:jc w:val="both"/>
        <w:rPr>
          <w:rFonts w:ascii="Arial" w:hAnsi="Arial" w:cs="Arial"/>
          <w:sz w:val="24"/>
          <w:szCs w:val="24"/>
        </w:rPr>
      </w:pPr>
      <w:r w:rsidRPr="007017EE">
        <w:rPr>
          <w:rFonts w:ascii="Arial" w:hAnsi="Arial" w:cs="Arial"/>
          <w:sz w:val="24"/>
          <w:szCs w:val="24"/>
        </w:rPr>
        <w:t>Realizada a entrega pela Contratada, a Contratante, por intermédio do fiscal de Recebimento, realizará no prazo máximo de 05 (cinco) dias corridos, os exames para comprovar que o mesmo atende as especificações estabelecidas neste Termo.</w:t>
      </w:r>
    </w:p>
    <w:p w14:paraId="73C6C90A" w14:textId="64A47B50" w:rsidR="00AA25C9" w:rsidRPr="007017EE" w:rsidRDefault="00744433">
      <w:pPr>
        <w:pStyle w:val="PargrafodaLista"/>
        <w:numPr>
          <w:ilvl w:val="2"/>
          <w:numId w:val="13"/>
        </w:numPr>
        <w:spacing w:after="0" w:line="276" w:lineRule="auto"/>
        <w:ind w:left="0" w:firstLine="0"/>
        <w:jc w:val="both"/>
        <w:rPr>
          <w:rFonts w:ascii="Arial" w:hAnsi="Arial" w:cs="Arial"/>
          <w:sz w:val="24"/>
          <w:szCs w:val="24"/>
        </w:rPr>
      </w:pPr>
      <w:r w:rsidRPr="007017EE">
        <w:rPr>
          <w:rFonts w:ascii="Arial" w:hAnsi="Arial" w:cs="Arial"/>
          <w:sz w:val="24"/>
          <w:szCs w:val="24"/>
        </w:rPr>
        <w:t>Por ocasião da entrega, caso seja detectado que o produto solicitado não atende às especificações previamente neste Termo de Referência, poderá a Administração rejeitá-lo, integralmente ou em parte, obrigando-se a contratada a providenciar a substituição do produto não aceito, no prazo máximo de 05 (cinco) dias corridos.</w:t>
      </w:r>
    </w:p>
    <w:p w14:paraId="05CB55BA" w14:textId="779E6149" w:rsidR="00744433" w:rsidRPr="007017EE" w:rsidRDefault="00744433">
      <w:pPr>
        <w:pStyle w:val="PargrafodaLista"/>
        <w:numPr>
          <w:ilvl w:val="2"/>
          <w:numId w:val="13"/>
        </w:numPr>
        <w:spacing w:after="0" w:line="276" w:lineRule="auto"/>
        <w:ind w:left="0" w:firstLine="0"/>
        <w:jc w:val="both"/>
        <w:rPr>
          <w:rFonts w:ascii="Arial" w:hAnsi="Arial" w:cs="Arial"/>
          <w:sz w:val="24"/>
          <w:szCs w:val="24"/>
        </w:rPr>
      </w:pPr>
      <w:r w:rsidRPr="007017EE">
        <w:rPr>
          <w:rFonts w:ascii="Arial" w:hAnsi="Arial" w:cs="Arial"/>
          <w:sz w:val="24"/>
          <w:szCs w:val="24"/>
        </w:rPr>
        <w:t>Realizada a entrega pela Contratante, a Administração realizará o recebimento, de acordo com o Art.40, II da Lei 14.133/2021.</w:t>
      </w:r>
    </w:p>
    <w:p w14:paraId="3427D836" w14:textId="5D704BD8" w:rsidR="00744433" w:rsidRPr="007017EE" w:rsidRDefault="00744433">
      <w:pPr>
        <w:pStyle w:val="PargrafodaLista"/>
        <w:numPr>
          <w:ilvl w:val="0"/>
          <w:numId w:val="6"/>
        </w:numPr>
        <w:spacing w:after="0" w:line="276" w:lineRule="auto"/>
        <w:ind w:left="0" w:firstLine="0"/>
        <w:jc w:val="both"/>
        <w:rPr>
          <w:rFonts w:ascii="Arial" w:hAnsi="Arial" w:cs="Arial"/>
          <w:sz w:val="24"/>
          <w:szCs w:val="24"/>
        </w:rPr>
      </w:pPr>
      <w:r w:rsidRPr="007017EE">
        <w:rPr>
          <w:rFonts w:ascii="Arial" w:hAnsi="Arial" w:cs="Arial"/>
          <w:sz w:val="24"/>
          <w:szCs w:val="24"/>
        </w:rPr>
        <w:t>Provisoriamente, para efeito de posterior verificação da conformidade do objeto com a especificação, um servidor designado fará o recebimento do bem limitando-se a verificar sua conformidade com o descriminado na Nota Fiscal, fazendo constar no canhoto e no verso da nota a data da entrega.</w:t>
      </w:r>
    </w:p>
    <w:p w14:paraId="7BFE14C9" w14:textId="764923A6" w:rsidR="00744433" w:rsidRPr="007017EE" w:rsidRDefault="00744433">
      <w:pPr>
        <w:pStyle w:val="PargrafodaLista"/>
        <w:numPr>
          <w:ilvl w:val="0"/>
          <w:numId w:val="6"/>
        </w:numPr>
        <w:spacing w:after="0" w:line="276" w:lineRule="auto"/>
        <w:ind w:left="0" w:firstLine="0"/>
        <w:jc w:val="both"/>
        <w:rPr>
          <w:rFonts w:ascii="Arial" w:hAnsi="Arial" w:cs="Arial"/>
          <w:sz w:val="24"/>
          <w:szCs w:val="24"/>
        </w:rPr>
      </w:pPr>
      <w:r w:rsidRPr="007017EE">
        <w:rPr>
          <w:rFonts w:ascii="Arial" w:hAnsi="Arial" w:cs="Arial"/>
          <w:sz w:val="24"/>
          <w:szCs w:val="24"/>
        </w:rPr>
        <w:t xml:space="preserve">Definitivamente, em até 05 (cinco) dias úteis, contados do recebimento provisório, após criteriosa inspeção e verificação, de que o bem adquirido </w:t>
      </w:r>
      <w:r w:rsidRPr="007017EE">
        <w:rPr>
          <w:rFonts w:ascii="Arial" w:hAnsi="Arial" w:cs="Arial"/>
          <w:sz w:val="24"/>
          <w:szCs w:val="24"/>
        </w:rPr>
        <w:lastRenderedPageBreak/>
        <w:t>encontra-se em perfeitas condições de utilização, além de atender às especificações do bem contratado.</w:t>
      </w:r>
    </w:p>
    <w:p w14:paraId="2F4E9F7C" w14:textId="6D44F3D4" w:rsidR="00744433" w:rsidRPr="007017EE" w:rsidRDefault="00744433">
      <w:pPr>
        <w:pStyle w:val="PargrafodaLista"/>
        <w:numPr>
          <w:ilvl w:val="0"/>
          <w:numId w:val="7"/>
        </w:numPr>
        <w:spacing w:after="0" w:line="276" w:lineRule="auto"/>
        <w:ind w:left="0" w:firstLine="0"/>
        <w:jc w:val="both"/>
        <w:rPr>
          <w:rFonts w:ascii="Arial" w:hAnsi="Arial" w:cs="Arial"/>
          <w:sz w:val="24"/>
          <w:szCs w:val="24"/>
        </w:rPr>
      </w:pPr>
      <w:r w:rsidRPr="007017EE">
        <w:rPr>
          <w:rFonts w:ascii="Arial" w:hAnsi="Arial" w:cs="Arial"/>
          <w:sz w:val="24"/>
          <w:szCs w:val="24"/>
        </w:rPr>
        <w:t>A inobservância ao disposto nos itens acima implicará o não pagamento à futura contratada até sua regularização.</w:t>
      </w:r>
    </w:p>
    <w:p w14:paraId="094B0780" w14:textId="0CA18E6C" w:rsidR="00744433" w:rsidRPr="007017EE" w:rsidRDefault="00744433">
      <w:pPr>
        <w:pStyle w:val="PargrafodaLista"/>
        <w:numPr>
          <w:ilvl w:val="0"/>
          <w:numId w:val="7"/>
        </w:numPr>
        <w:spacing w:after="0" w:line="276" w:lineRule="auto"/>
        <w:ind w:left="0" w:firstLine="0"/>
        <w:jc w:val="both"/>
        <w:rPr>
          <w:rFonts w:ascii="Arial" w:hAnsi="Arial" w:cs="Arial"/>
          <w:sz w:val="24"/>
          <w:szCs w:val="24"/>
        </w:rPr>
      </w:pPr>
      <w:r w:rsidRPr="007017EE">
        <w:rPr>
          <w:rFonts w:ascii="Arial" w:hAnsi="Arial" w:cs="Arial"/>
          <w:sz w:val="24"/>
          <w:szCs w:val="24"/>
        </w:rPr>
        <w:t>Feita a entrega definitiva pela contratada, a Administração procederá conforme consta do respectivo edital de licitação com vistas ao recebimento definitivo.</w:t>
      </w:r>
    </w:p>
    <w:p w14:paraId="3085604F" w14:textId="1AE8274D" w:rsidR="00E1616F" w:rsidRPr="007017EE" w:rsidRDefault="00E1616F">
      <w:pPr>
        <w:pStyle w:val="PargrafodaLista"/>
        <w:numPr>
          <w:ilvl w:val="0"/>
          <w:numId w:val="7"/>
        </w:numPr>
        <w:spacing w:after="0" w:line="276" w:lineRule="auto"/>
        <w:ind w:left="0" w:firstLine="0"/>
        <w:jc w:val="both"/>
        <w:rPr>
          <w:rFonts w:ascii="Arial" w:hAnsi="Arial" w:cs="Arial"/>
          <w:sz w:val="24"/>
          <w:szCs w:val="24"/>
        </w:rPr>
      </w:pPr>
      <w:r w:rsidRPr="007017EE">
        <w:rPr>
          <w:rFonts w:ascii="Arial" w:hAnsi="Arial" w:cs="Arial"/>
          <w:sz w:val="24"/>
          <w:szCs w:val="24"/>
        </w:rPr>
        <w:t>Nos valores dos insumos deve estar incluído o valor do frete (transporte) e vistorias necessárias.</w:t>
      </w:r>
    </w:p>
    <w:p w14:paraId="1A2E0F93" w14:textId="77777777" w:rsidR="002465F7" w:rsidRPr="007017EE" w:rsidRDefault="002465F7" w:rsidP="007617C1">
      <w:pPr>
        <w:spacing w:after="0" w:line="276" w:lineRule="auto"/>
        <w:jc w:val="both"/>
        <w:rPr>
          <w:rFonts w:ascii="Arial" w:hAnsi="Arial" w:cs="Arial"/>
          <w:sz w:val="24"/>
          <w:szCs w:val="24"/>
        </w:rPr>
      </w:pPr>
    </w:p>
    <w:p w14:paraId="733B5125" w14:textId="0CD031B4" w:rsidR="00C9515D" w:rsidRPr="00C9515D" w:rsidRDefault="00E65B2C" w:rsidP="00C9515D">
      <w:pPr>
        <w:spacing w:after="0" w:line="276" w:lineRule="auto"/>
        <w:jc w:val="both"/>
        <w:rPr>
          <w:rFonts w:ascii="Arial" w:hAnsi="Arial" w:cs="Arial"/>
          <w:b/>
          <w:bCs/>
          <w:sz w:val="24"/>
          <w:szCs w:val="24"/>
        </w:rPr>
      </w:pPr>
      <w:r>
        <w:rPr>
          <w:rFonts w:ascii="Arial" w:hAnsi="Arial" w:cs="Arial"/>
          <w:b/>
          <w:bCs/>
          <w:sz w:val="24"/>
          <w:szCs w:val="24"/>
        </w:rPr>
        <w:t>5</w:t>
      </w:r>
      <w:r w:rsidR="006C3CE9" w:rsidRPr="00562D94">
        <w:rPr>
          <w:rFonts w:ascii="Arial" w:hAnsi="Arial" w:cs="Arial"/>
          <w:b/>
          <w:bCs/>
          <w:sz w:val="24"/>
          <w:szCs w:val="24"/>
        </w:rPr>
        <w:t>.7. Da compatibilização com o chassi e responsabilidade técnica</w:t>
      </w:r>
    </w:p>
    <w:p w14:paraId="45A4ED1B" w14:textId="31AE69B2" w:rsidR="00C9515D" w:rsidRPr="00C9515D" w:rsidRDefault="00E65B2C" w:rsidP="00C9515D">
      <w:pPr>
        <w:spacing w:after="0" w:line="276" w:lineRule="auto"/>
        <w:jc w:val="both"/>
        <w:rPr>
          <w:rFonts w:ascii="Arial" w:hAnsi="Arial" w:cs="Arial"/>
          <w:sz w:val="24"/>
          <w:szCs w:val="24"/>
        </w:rPr>
      </w:pPr>
      <w:r>
        <w:rPr>
          <w:rFonts w:ascii="Arial" w:hAnsi="Arial" w:cs="Arial"/>
          <w:sz w:val="24"/>
          <w:szCs w:val="24"/>
        </w:rPr>
        <w:t>5</w:t>
      </w:r>
      <w:r w:rsidR="00562D94">
        <w:rPr>
          <w:rFonts w:ascii="Arial" w:hAnsi="Arial" w:cs="Arial"/>
          <w:sz w:val="24"/>
          <w:szCs w:val="24"/>
        </w:rPr>
        <w:t>.7</w:t>
      </w:r>
      <w:r w:rsidR="00C9515D" w:rsidRPr="00C9515D">
        <w:rPr>
          <w:rFonts w:ascii="Arial" w:hAnsi="Arial" w:cs="Arial"/>
          <w:sz w:val="24"/>
          <w:szCs w:val="24"/>
        </w:rPr>
        <w:t xml:space="preserve">.1. </w:t>
      </w:r>
      <w:r w:rsidR="00C9515D" w:rsidRPr="00C9515D">
        <w:rPr>
          <w:rFonts w:ascii="Arial" w:hAnsi="Arial" w:cs="Arial"/>
          <w:b/>
          <w:bCs/>
          <w:sz w:val="24"/>
          <w:szCs w:val="24"/>
        </w:rPr>
        <w:t>Vistoria Técnica e Responsabilidade:</w:t>
      </w:r>
      <w:r w:rsidR="00C9515D" w:rsidRPr="00C9515D">
        <w:rPr>
          <w:rFonts w:ascii="Arial" w:hAnsi="Arial" w:cs="Arial"/>
          <w:sz w:val="24"/>
          <w:szCs w:val="24"/>
        </w:rPr>
        <w:t xml:space="preserve"> A Contratada será integralmente responsável pela integração do implemento (Usina) ao chassi do veículo fornecido pela Contratante (Camião PBT 31t).</w:t>
      </w:r>
    </w:p>
    <w:p w14:paraId="6328F79A" w14:textId="6719DAE0" w:rsidR="00C9515D" w:rsidRPr="00C9515D" w:rsidRDefault="00E65B2C" w:rsidP="00E65B2C">
      <w:pPr>
        <w:spacing w:after="0" w:line="276" w:lineRule="auto"/>
        <w:ind w:left="720"/>
        <w:jc w:val="both"/>
        <w:rPr>
          <w:rFonts w:ascii="Arial" w:hAnsi="Arial" w:cs="Arial"/>
          <w:sz w:val="24"/>
          <w:szCs w:val="24"/>
        </w:rPr>
      </w:pPr>
      <w:r>
        <w:rPr>
          <w:rFonts w:ascii="Arial" w:hAnsi="Arial" w:cs="Arial"/>
          <w:sz w:val="24"/>
          <w:szCs w:val="24"/>
        </w:rPr>
        <w:t>5</w:t>
      </w:r>
      <w:r w:rsidR="00562D94">
        <w:rPr>
          <w:rFonts w:ascii="Arial" w:hAnsi="Arial" w:cs="Arial"/>
          <w:sz w:val="24"/>
          <w:szCs w:val="24"/>
        </w:rPr>
        <w:t>.7</w:t>
      </w:r>
      <w:r w:rsidR="00C9515D" w:rsidRPr="00C9515D">
        <w:rPr>
          <w:rFonts w:ascii="Arial" w:hAnsi="Arial" w:cs="Arial"/>
          <w:sz w:val="24"/>
          <w:szCs w:val="24"/>
        </w:rPr>
        <w:t xml:space="preserve">.1.1. É facultado às licitantes a realização de vistoria prévia no veículo, em local e horário definidos pela </w:t>
      </w:r>
      <w:proofErr w:type="spellStart"/>
      <w:r w:rsidR="00C9515D" w:rsidRPr="00C9515D">
        <w:rPr>
          <w:rFonts w:ascii="Arial" w:hAnsi="Arial" w:cs="Arial"/>
          <w:sz w:val="24"/>
          <w:szCs w:val="24"/>
        </w:rPr>
        <w:t>SEMIL</w:t>
      </w:r>
      <w:proofErr w:type="spellEnd"/>
      <w:r w:rsidR="00C9515D" w:rsidRPr="00C9515D">
        <w:rPr>
          <w:rFonts w:ascii="Arial" w:hAnsi="Arial" w:cs="Arial"/>
          <w:sz w:val="24"/>
          <w:szCs w:val="24"/>
        </w:rPr>
        <w:t xml:space="preserve">, para aferição de </w:t>
      </w:r>
      <w:proofErr w:type="spellStart"/>
      <w:r w:rsidR="00C9515D" w:rsidRPr="00C9515D">
        <w:rPr>
          <w:rFonts w:ascii="Arial" w:hAnsi="Arial" w:cs="Arial"/>
          <w:sz w:val="24"/>
          <w:szCs w:val="24"/>
        </w:rPr>
        <w:t>entre-eixos</w:t>
      </w:r>
      <w:proofErr w:type="spellEnd"/>
      <w:r w:rsidR="00C9515D" w:rsidRPr="00C9515D">
        <w:rPr>
          <w:rFonts w:ascii="Arial" w:hAnsi="Arial" w:cs="Arial"/>
          <w:sz w:val="24"/>
          <w:szCs w:val="24"/>
        </w:rPr>
        <w:t>, tomada de força e condições estruturais. A não realização da vistoria não exime a contratada de entregar o equipamento em perfeito funcionamento e devidamente acoplado.</w:t>
      </w:r>
    </w:p>
    <w:p w14:paraId="35AFC422" w14:textId="13C656F5" w:rsidR="00C9515D" w:rsidRPr="00C9515D" w:rsidRDefault="00E65B2C" w:rsidP="00E65B2C">
      <w:pPr>
        <w:spacing w:after="0" w:line="276" w:lineRule="auto"/>
        <w:ind w:left="720"/>
        <w:jc w:val="both"/>
        <w:rPr>
          <w:rFonts w:ascii="Arial" w:hAnsi="Arial" w:cs="Arial"/>
          <w:sz w:val="24"/>
          <w:szCs w:val="24"/>
        </w:rPr>
      </w:pPr>
      <w:r>
        <w:rPr>
          <w:rFonts w:ascii="Arial" w:hAnsi="Arial" w:cs="Arial"/>
          <w:sz w:val="24"/>
          <w:szCs w:val="24"/>
        </w:rPr>
        <w:t>5</w:t>
      </w:r>
      <w:r w:rsidR="00562D94">
        <w:rPr>
          <w:rFonts w:ascii="Arial" w:hAnsi="Arial" w:cs="Arial"/>
          <w:sz w:val="24"/>
          <w:szCs w:val="24"/>
        </w:rPr>
        <w:t>.7</w:t>
      </w:r>
      <w:r w:rsidR="00C9515D" w:rsidRPr="00C9515D">
        <w:rPr>
          <w:rFonts w:ascii="Arial" w:hAnsi="Arial" w:cs="Arial"/>
          <w:sz w:val="24"/>
          <w:szCs w:val="24"/>
        </w:rPr>
        <w:t xml:space="preserve">.1.2. A Contratada deverá fornecer, no ato da entrega, a ART (Anotação de Responsabilidade Técnica) ou </w:t>
      </w:r>
      <w:proofErr w:type="spellStart"/>
      <w:r w:rsidR="00C9515D" w:rsidRPr="00C9515D">
        <w:rPr>
          <w:rFonts w:ascii="Arial" w:hAnsi="Arial" w:cs="Arial"/>
          <w:sz w:val="24"/>
          <w:szCs w:val="24"/>
        </w:rPr>
        <w:t>RRT</w:t>
      </w:r>
      <w:proofErr w:type="spellEnd"/>
      <w:r w:rsidR="00C9515D" w:rsidRPr="00C9515D">
        <w:rPr>
          <w:rFonts w:ascii="Arial" w:hAnsi="Arial" w:cs="Arial"/>
          <w:sz w:val="24"/>
          <w:szCs w:val="24"/>
        </w:rPr>
        <w:t xml:space="preserve"> (Registo de Responsabilidade Técnica) assinada por engenheiro habilitado, relativa ao projeto de montagem e segurança da instalação do implemento no veículo.</w:t>
      </w:r>
    </w:p>
    <w:p w14:paraId="3304297D" w14:textId="726D6CAD" w:rsidR="00C9515D" w:rsidRPr="00C9515D" w:rsidRDefault="00E65B2C" w:rsidP="00C9515D">
      <w:pPr>
        <w:spacing w:after="0" w:line="276" w:lineRule="auto"/>
        <w:jc w:val="both"/>
        <w:rPr>
          <w:rFonts w:ascii="Arial" w:hAnsi="Arial" w:cs="Arial"/>
          <w:sz w:val="24"/>
          <w:szCs w:val="24"/>
        </w:rPr>
      </w:pPr>
      <w:r>
        <w:rPr>
          <w:rFonts w:ascii="Arial" w:hAnsi="Arial" w:cs="Arial"/>
          <w:sz w:val="24"/>
          <w:szCs w:val="24"/>
        </w:rPr>
        <w:t>5</w:t>
      </w:r>
      <w:r w:rsidR="00562D94">
        <w:rPr>
          <w:rFonts w:ascii="Arial" w:hAnsi="Arial" w:cs="Arial"/>
          <w:sz w:val="24"/>
          <w:szCs w:val="24"/>
        </w:rPr>
        <w:t>.7</w:t>
      </w:r>
      <w:r w:rsidR="00C9515D" w:rsidRPr="00C9515D">
        <w:rPr>
          <w:rFonts w:ascii="Arial" w:hAnsi="Arial" w:cs="Arial"/>
          <w:sz w:val="24"/>
          <w:szCs w:val="24"/>
        </w:rPr>
        <w:t xml:space="preserve">.2. </w:t>
      </w:r>
      <w:r w:rsidR="00C9515D" w:rsidRPr="00C9515D">
        <w:rPr>
          <w:rFonts w:ascii="Arial" w:hAnsi="Arial" w:cs="Arial"/>
          <w:b/>
          <w:bCs/>
          <w:sz w:val="24"/>
          <w:szCs w:val="24"/>
        </w:rPr>
        <w:t>Regularização de Trânsito (CAT):</w:t>
      </w:r>
      <w:r w:rsidR="00C9515D" w:rsidRPr="00C9515D">
        <w:rPr>
          <w:rFonts w:ascii="Arial" w:hAnsi="Arial" w:cs="Arial"/>
          <w:sz w:val="24"/>
          <w:szCs w:val="24"/>
        </w:rPr>
        <w:t xml:space="preserve"> A Contratada obriga-se a entregar toda a documentação técnica exigida pelos órgãos de trânsito (DETRAN/CONTRAN), incluindo o Certificado de Adequação à Legislação de Trânsito (CAT), para a alteração da categoria do veículo para "Caminhão Especial / Usina de Micropavimento", sob pena de recusa no recebimento definitivo.</w:t>
      </w:r>
    </w:p>
    <w:p w14:paraId="41B871C8" w14:textId="07FEAD61" w:rsidR="00C9515D" w:rsidRPr="00C9515D" w:rsidRDefault="00C9515D" w:rsidP="00C9515D">
      <w:pPr>
        <w:spacing w:after="0" w:line="276" w:lineRule="auto"/>
        <w:jc w:val="both"/>
        <w:rPr>
          <w:rFonts w:ascii="Arial" w:hAnsi="Arial" w:cs="Arial"/>
          <w:sz w:val="24"/>
          <w:szCs w:val="24"/>
        </w:rPr>
      </w:pPr>
    </w:p>
    <w:p w14:paraId="5BF1E989" w14:textId="7406A977" w:rsidR="00C9515D" w:rsidRPr="00C9515D" w:rsidRDefault="00E65B2C" w:rsidP="00C9515D">
      <w:pPr>
        <w:spacing w:after="0" w:line="276" w:lineRule="auto"/>
        <w:jc w:val="both"/>
        <w:rPr>
          <w:rFonts w:ascii="Arial" w:hAnsi="Arial" w:cs="Arial"/>
          <w:b/>
          <w:bCs/>
          <w:sz w:val="24"/>
          <w:szCs w:val="24"/>
        </w:rPr>
      </w:pPr>
      <w:r w:rsidRPr="00E65B2C">
        <w:rPr>
          <w:rFonts w:ascii="Arial" w:hAnsi="Arial" w:cs="Arial"/>
          <w:b/>
          <w:bCs/>
          <w:sz w:val="24"/>
          <w:szCs w:val="24"/>
        </w:rPr>
        <w:t>5</w:t>
      </w:r>
      <w:r w:rsidR="00562D94">
        <w:rPr>
          <w:rFonts w:ascii="Arial" w:hAnsi="Arial" w:cs="Arial"/>
          <w:b/>
          <w:bCs/>
          <w:sz w:val="24"/>
          <w:szCs w:val="24"/>
        </w:rPr>
        <w:t>.8</w:t>
      </w:r>
      <w:r w:rsidR="00562D94" w:rsidRPr="00562D94">
        <w:rPr>
          <w:rFonts w:ascii="Arial" w:hAnsi="Arial" w:cs="Arial"/>
          <w:b/>
          <w:bCs/>
          <w:sz w:val="24"/>
          <w:szCs w:val="24"/>
        </w:rPr>
        <w:t xml:space="preserve"> Da entrega técnica e treinamento operacional</w:t>
      </w:r>
    </w:p>
    <w:p w14:paraId="6A990B7A" w14:textId="24EB7AB1" w:rsidR="00C9515D" w:rsidRPr="00C9515D" w:rsidRDefault="00E65B2C" w:rsidP="00C9515D">
      <w:pPr>
        <w:spacing w:after="0" w:line="276" w:lineRule="auto"/>
        <w:jc w:val="both"/>
        <w:rPr>
          <w:rFonts w:ascii="Arial" w:hAnsi="Arial" w:cs="Arial"/>
          <w:sz w:val="24"/>
          <w:szCs w:val="24"/>
        </w:rPr>
      </w:pPr>
      <w:r>
        <w:rPr>
          <w:rFonts w:ascii="Arial" w:hAnsi="Arial" w:cs="Arial"/>
          <w:sz w:val="24"/>
          <w:szCs w:val="24"/>
        </w:rPr>
        <w:t>5</w:t>
      </w:r>
      <w:r w:rsidR="00562D94">
        <w:rPr>
          <w:rFonts w:ascii="Arial" w:hAnsi="Arial" w:cs="Arial"/>
          <w:sz w:val="24"/>
          <w:szCs w:val="24"/>
        </w:rPr>
        <w:t>.8</w:t>
      </w:r>
      <w:r w:rsidR="00C9515D" w:rsidRPr="00C9515D">
        <w:rPr>
          <w:rFonts w:ascii="Arial" w:hAnsi="Arial" w:cs="Arial"/>
          <w:sz w:val="24"/>
          <w:szCs w:val="24"/>
        </w:rPr>
        <w:t xml:space="preserve">.1. </w:t>
      </w:r>
      <w:r w:rsidR="00C9515D" w:rsidRPr="00C9515D">
        <w:rPr>
          <w:rFonts w:ascii="Arial" w:hAnsi="Arial" w:cs="Arial"/>
          <w:b/>
          <w:bCs/>
          <w:sz w:val="24"/>
          <w:szCs w:val="24"/>
        </w:rPr>
        <w:t>Teste de Conformidade (Entrega Provisória):</w:t>
      </w:r>
      <w:r w:rsidR="00C9515D" w:rsidRPr="00C9515D">
        <w:rPr>
          <w:rFonts w:ascii="Arial" w:hAnsi="Arial" w:cs="Arial"/>
          <w:sz w:val="24"/>
          <w:szCs w:val="24"/>
        </w:rPr>
        <w:t xml:space="preserve"> Após a instalação, o equipamento será submetido a um teste de carga e aplicação real em trecho de via pública indicado pela </w:t>
      </w:r>
      <w:proofErr w:type="spellStart"/>
      <w:r w:rsidR="00C9515D" w:rsidRPr="00C9515D">
        <w:rPr>
          <w:rFonts w:ascii="Arial" w:hAnsi="Arial" w:cs="Arial"/>
          <w:sz w:val="24"/>
          <w:szCs w:val="24"/>
        </w:rPr>
        <w:t>SEMIL</w:t>
      </w:r>
      <w:proofErr w:type="spellEnd"/>
      <w:r w:rsidR="00C9515D" w:rsidRPr="00C9515D">
        <w:rPr>
          <w:rFonts w:ascii="Arial" w:hAnsi="Arial" w:cs="Arial"/>
          <w:sz w:val="24"/>
          <w:szCs w:val="24"/>
        </w:rPr>
        <w:t>.</w:t>
      </w:r>
    </w:p>
    <w:p w14:paraId="0C5A37F1" w14:textId="2AF41381" w:rsidR="00C9515D" w:rsidRPr="00C9515D" w:rsidRDefault="00E65B2C" w:rsidP="00E65B2C">
      <w:pPr>
        <w:spacing w:after="0" w:line="276" w:lineRule="auto"/>
        <w:ind w:left="720"/>
        <w:jc w:val="both"/>
        <w:rPr>
          <w:rFonts w:ascii="Arial" w:hAnsi="Arial" w:cs="Arial"/>
          <w:sz w:val="24"/>
          <w:szCs w:val="24"/>
        </w:rPr>
      </w:pPr>
      <w:r>
        <w:rPr>
          <w:rFonts w:ascii="Arial" w:hAnsi="Arial" w:cs="Arial"/>
          <w:sz w:val="24"/>
          <w:szCs w:val="24"/>
        </w:rPr>
        <w:t>5</w:t>
      </w:r>
      <w:r w:rsidR="00562D94">
        <w:rPr>
          <w:rFonts w:ascii="Arial" w:hAnsi="Arial" w:cs="Arial"/>
          <w:sz w:val="24"/>
          <w:szCs w:val="24"/>
        </w:rPr>
        <w:t>.8</w:t>
      </w:r>
      <w:r w:rsidR="00C9515D" w:rsidRPr="00C9515D">
        <w:rPr>
          <w:rFonts w:ascii="Arial" w:hAnsi="Arial" w:cs="Arial"/>
          <w:sz w:val="24"/>
          <w:szCs w:val="24"/>
        </w:rPr>
        <w:t xml:space="preserve">.1.1. Durante o teste, deverá ser comprovada a precisão do Sistema </w:t>
      </w:r>
      <w:proofErr w:type="spellStart"/>
      <w:r w:rsidR="00C9515D" w:rsidRPr="00C9515D">
        <w:rPr>
          <w:rFonts w:ascii="Arial" w:hAnsi="Arial" w:cs="Arial"/>
          <w:sz w:val="24"/>
          <w:szCs w:val="24"/>
        </w:rPr>
        <w:t>IHM</w:t>
      </w:r>
      <w:proofErr w:type="spellEnd"/>
      <w:r w:rsidR="00C9515D" w:rsidRPr="00C9515D">
        <w:rPr>
          <w:rFonts w:ascii="Arial" w:hAnsi="Arial" w:cs="Arial"/>
          <w:sz w:val="24"/>
          <w:szCs w:val="24"/>
        </w:rPr>
        <w:t xml:space="preserve"> (Touch </w:t>
      </w:r>
      <w:proofErr w:type="spellStart"/>
      <w:r w:rsidR="00C9515D" w:rsidRPr="00C9515D">
        <w:rPr>
          <w:rFonts w:ascii="Arial" w:hAnsi="Arial" w:cs="Arial"/>
          <w:sz w:val="24"/>
          <w:szCs w:val="24"/>
        </w:rPr>
        <w:t>Screen</w:t>
      </w:r>
      <w:proofErr w:type="spellEnd"/>
      <w:r w:rsidR="00C9515D" w:rsidRPr="00C9515D">
        <w:rPr>
          <w:rFonts w:ascii="Arial" w:hAnsi="Arial" w:cs="Arial"/>
          <w:sz w:val="24"/>
          <w:szCs w:val="24"/>
        </w:rPr>
        <w:t xml:space="preserve">) na dosagem automática de emulsão, agregados e </w:t>
      </w:r>
      <w:proofErr w:type="spellStart"/>
      <w:r w:rsidR="00C9515D" w:rsidRPr="00C9515D">
        <w:rPr>
          <w:rFonts w:ascii="Arial" w:hAnsi="Arial" w:cs="Arial"/>
          <w:sz w:val="24"/>
          <w:szCs w:val="24"/>
        </w:rPr>
        <w:t>filler</w:t>
      </w:r>
      <w:proofErr w:type="spellEnd"/>
      <w:r w:rsidR="00C9515D" w:rsidRPr="00C9515D">
        <w:rPr>
          <w:rFonts w:ascii="Arial" w:hAnsi="Arial" w:cs="Arial"/>
          <w:sz w:val="24"/>
          <w:szCs w:val="24"/>
        </w:rPr>
        <w:t>, conforme os parâmetros técnicos do edital.</w:t>
      </w:r>
    </w:p>
    <w:p w14:paraId="7C20CC3F" w14:textId="52D848C6" w:rsidR="00C9515D" w:rsidRPr="00C9515D" w:rsidRDefault="00E65B2C" w:rsidP="00C9515D">
      <w:pPr>
        <w:spacing w:after="0" w:line="276" w:lineRule="auto"/>
        <w:jc w:val="both"/>
        <w:rPr>
          <w:rFonts w:ascii="Arial" w:hAnsi="Arial" w:cs="Arial"/>
          <w:sz w:val="24"/>
          <w:szCs w:val="24"/>
        </w:rPr>
      </w:pPr>
      <w:r>
        <w:rPr>
          <w:rFonts w:ascii="Arial" w:hAnsi="Arial" w:cs="Arial"/>
          <w:sz w:val="24"/>
          <w:szCs w:val="24"/>
        </w:rPr>
        <w:t>5</w:t>
      </w:r>
      <w:r w:rsidR="00562D94">
        <w:rPr>
          <w:rFonts w:ascii="Arial" w:hAnsi="Arial" w:cs="Arial"/>
          <w:sz w:val="24"/>
          <w:szCs w:val="24"/>
        </w:rPr>
        <w:t>.8</w:t>
      </w:r>
      <w:r w:rsidR="00C9515D" w:rsidRPr="00C9515D">
        <w:rPr>
          <w:rFonts w:ascii="Arial" w:hAnsi="Arial" w:cs="Arial"/>
          <w:sz w:val="24"/>
          <w:szCs w:val="24"/>
        </w:rPr>
        <w:t xml:space="preserve">.2. </w:t>
      </w:r>
      <w:r w:rsidR="00C9515D" w:rsidRPr="00C9515D">
        <w:rPr>
          <w:rFonts w:ascii="Arial" w:hAnsi="Arial" w:cs="Arial"/>
          <w:b/>
          <w:bCs/>
          <w:sz w:val="24"/>
          <w:szCs w:val="24"/>
        </w:rPr>
        <w:t>Treinamento Obrigatório:</w:t>
      </w:r>
      <w:r w:rsidR="00C9515D" w:rsidRPr="00C9515D">
        <w:rPr>
          <w:rFonts w:ascii="Arial" w:hAnsi="Arial" w:cs="Arial"/>
          <w:sz w:val="24"/>
          <w:szCs w:val="24"/>
        </w:rPr>
        <w:t xml:space="preserve"> A Contratada deverá ministrar treinamento teórico e prático para, no mínimo, 02 (dois) operadores e 01 (um) mecânico da Prefeitura, com carga horária mínima de 16 (</w:t>
      </w:r>
      <w:r w:rsidR="00562D94" w:rsidRPr="00C9515D">
        <w:rPr>
          <w:rFonts w:ascii="Arial" w:hAnsi="Arial" w:cs="Arial"/>
          <w:sz w:val="24"/>
          <w:szCs w:val="24"/>
        </w:rPr>
        <w:t>dezesseis</w:t>
      </w:r>
      <w:r w:rsidR="00C9515D" w:rsidRPr="00C9515D">
        <w:rPr>
          <w:rFonts w:ascii="Arial" w:hAnsi="Arial" w:cs="Arial"/>
          <w:sz w:val="24"/>
          <w:szCs w:val="24"/>
        </w:rPr>
        <w:t>) horas, abrangendo:</w:t>
      </w:r>
    </w:p>
    <w:p w14:paraId="114899D4" w14:textId="77777777" w:rsidR="00C9515D" w:rsidRPr="00C9515D" w:rsidRDefault="00C9515D">
      <w:pPr>
        <w:numPr>
          <w:ilvl w:val="0"/>
          <w:numId w:val="14"/>
        </w:numPr>
        <w:spacing w:after="0" w:line="276" w:lineRule="auto"/>
        <w:jc w:val="both"/>
        <w:rPr>
          <w:rFonts w:ascii="Arial" w:hAnsi="Arial" w:cs="Arial"/>
          <w:sz w:val="24"/>
          <w:szCs w:val="24"/>
        </w:rPr>
      </w:pPr>
      <w:r w:rsidRPr="00C9515D">
        <w:rPr>
          <w:rFonts w:ascii="Arial" w:hAnsi="Arial" w:cs="Arial"/>
          <w:sz w:val="24"/>
          <w:szCs w:val="24"/>
        </w:rPr>
        <w:t>Operação do sistema eletrônico e calibração de vazão;</w:t>
      </w:r>
    </w:p>
    <w:p w14:paraId="2942271E" w14:textId="77777777" w:rsidR="00C9515D" w:rsidRPr="00C9515D" w:rsidRDefault="00C9515D">
      <w:pPr>
        <w:numPr>
          <w:ilvl w:val="0"/>
          <w:numId w:val="14"/>
        </w:numPr>
        <w:spacing w:after="0" w:line="276" w:lineRule="auto"/>
        <w:jc w:val="both"/>
        <w:rPr>
          <w:rFonts w:ascii="Arial" w:hAnsi="Arial" w:cs="Arial"/>
          <w:sz w:val="24"/>
          <w:szCs w:val="24"/>
        </w:rPr>
      </w:pPr>
      <w:r w:rsidRPr="00C9515D">
        <w:rPr>
          <w:rFonts w:ascii="Arial" w:hAnsi="Arial" w:cs="Arial"/>
          <w:sz w:val="24"/>
          <w:szCs w:val="24"/>
        </w:rPr>
        <w:t>Manutenção preventiva e limpeza do sistema de emulsão;</w:t>
      </w:r>
    </w:p>
    <w:p w14:paraId="69E38037" w14:textId="77777777" w:rsidR="00C9515D" w:rsidRPr="00C9515D" w:rsidRDefault="00C9515D">
      <w:pPr>
        <w:numPr>
          <w:ilvl w:val="0"/>
          <w:numId w:val="14"/>
        </w:numPr>
        <w:spacing w:after="0" w:line="276" w:lineRule="auto"/>
        <w:jc w:val="both"/>
        <w:rPr>
          <w:rFonts w:ascii="Arial" w:hAnsi="Arial" w:cs="Arial"/>
          <w:sz w:val="24"/>
          <w:szCs w:val="24"/>
        </w:rPr>
      </w:pPr>
      <w:r w:rsidRPr="00C9515D">
        <w:rPr>
          <w:rFonts w:ascii="Arial" w:hAnsi="Arial" w:cs="Arial"/>
          <w:sz w:val="24"/>
          <w:szCs w:val="24"/>
        </w:rPr>
        <w:t>Segurança na operação de componentes móveis e motores diesel.</w:t>
      </w:r>
    </w:p>
    <w:p w14:paraId="57BAA169" w14:textId="77777777" w:rsidR="00C9515D" w:rsidRPr="00C9515D" w:rsidRDefault="00C9515D">
      <w:pPr>
        <w:numPr>
          <w:ilvl w:val="0"/>
          <w:numId w:val="14"/>
        </w:numPr>
        <w:spacing w:after="0" w:line="276" w:lineRule="auto"/>
        <w:jc w:val="both"/>
        <w:rPr>
          <w:rFonts w:ascii="Arial" w:hAnsi="Arial" w:cs="Arial"/>
          <w:sz w:val="24"/>
          <w:szCs w:val="24"/>
        </w:rPr>
      </w:pPr>
      <w:r w:rsidRPr="00C9515D">
        <w:rPr>
          <w:rFonts w:ascii="Arial" w:hAnsi="Arial" w:cs="Arial"/>
          <w:sz w:val="24"/>
          <w:szCs w:val="24"/>
        </w:rPr>
        <w:lastRenderedPageBreak/>
        <w:t>Nota: A entrega definitiva e o consequente pagamento ficam condicionados à emissão do Certificado de Treinamento assinado pelos servidores capacitados.</w:t>
      </w:r>
    </w:p>
    <w:p w14:paraId="2DCF1469" w14:textId="504E1BEF" w:rsidR="00C9515D" w:rsidRPr="00C9515D" w:rsidRDefault="00C9515D" w:rsidP="00C9515D">
      <w:pPr>
        <w:spacing w:after="0" w:line="276" w:lineRule="auto"/>
        <w:jc w:val="both"/>
        <w:rPr>
          <w:rFonts w:ascii="Arial" w:hAnsi="Arial" w:cs="Arial"/>
          <w:sz w:val="24"/>
          <w:szCs w:val="24"/>
        </w:rPr>
      </w:pPr>
    </w:p>
    <w:p w14:paraId="7C4EBCC2" w14:textId="3961BB1A" w:rsidR="00C9515D" w:rsidRPr="00C9515D" w:rsidRDefault="00E65B2C" w:rsidP="00C9515D">
      <w:pPr>
        <w:spacing w:after="0" w:line="276" w:lineRule="auto"/>
        <w:jc w:val="both"/>
        <w:rPr>
          <w:rFonts w:ascii="Arial" w:hAnsi="Arial" w:cs="Arial"/>
          <w:b/>
          <w:bCs/>
          <w:sz w:val="24"/>
          <w:szCs w:val="24"/>
        </w:rPr>
      </w:pPr>
      <w:r w:rsidRPr="00E65B2C">
        <w:rPr>
          <w:rFonts w:ascii="Arial" w:hAnsi="Arial" w:cs="Arial"/>
          <w:b/>
          <w:bCs/>
          <w:sz w:val="24"/>
          <w:szCs w:val="24"/>
        </w:rPr>
        <w:t>5.</w:t>
      </w:r>
      <w:r>
        <w:rPr>
          <w:rFonts w:ascii="Arial" w:hAnsi="Arial" w:cs="Arial"/>
          <w:b/>
          <w:bCs/>
          <w:sz w:val="24"/>
          <w:szCs w:val="24"/>
        </w:rPr>
        <w:t>9</w:t>
      </w:r>
      <w:r w:rsidRPr="00E65B2C">
        <w:rPr>
          <w:rFonts w:ascii="Arial" w:hAnsi="Arial" w:cs="Arial"/>
          <w:b/>
          <w:bCs/>
          <w:sz w:val="24"/>
          <w:szCs w:val="24"/>
        </w:rPr>
        <w:t>. Das atualizações de software e suporte</w:t>
      </w:r>
    </w:p>
    <w:p w14:paraId="73AC5CA7" w14:textId="2663376B" w:rsidR="00C9515D" w:rsidRPr="00C9515D" w:rsidRDefault="00E65B2C" w:rsidP="00C9515D">
      <w:pPr>
        <w:spacing w:after="0" w:line="276" w:lineRule="auto"/>
        <w:jc w:val="both"/>
        <w:rPr>
          <w:rFonts w:ascii="Arial" w:hAnsi="Arial" w:cs="Arial"/>
          <w:sz w:val="24"/>
          <w:szCs w:val="24"/>
        </w:rPr>
      </w:pPr>
      <w:r>
        <w:rPr>
          <w:rFonts w:ascii="Arial" w:hAnsi="Arial" w:cs="Arial"/>
          <w:sz w:val="24"/>
          <w:szCs w:val="24"/>
        </w:rPr>
        <w:t>5.9</w:t>
      </w:r>
      <w:r w:rsidR="00C9515D" w:rsidRPr="00C9515D">
        <w:rPr>
          <w:rFonts w:ascii="Arial" w:hAnsi="Arial" w:cs="Arial"/>
          <w:sz w:val="24"/>
          <w:szCs w:val="24"/>
        </w:rPr>
        <w:t xml:space="preserve">.1. </w:t>
      </w:r>
      <w:r w:rsidR="00C9515D" w:rsidRPr="00C9515D">
        <w:rPr>
          <w:rFonts w:ascii="Arial" w:hAnsi="Arial" w:cs="Arial"/>
          <w:b/>
          <w:bCs/>
          <w:sz w:val="24"/>
          <w:szCs w:val="24"/>
        </w:rPr>
        <w:t>Propriedade e Licenciamento:</w:t>
      </w:r>
      <w:r w:rsidR="00C9515D" w:rsidRPr="00C9515D">
        <w:rPr>
          <w:rFonts w:ascii="Arial" w:hAnsi="Arial" w:cs="Arial"/>
          <w:sz w:val="24"/>
          <w:szCs w:val="24"/>
        </w:rPr>
        <w:t xml:space="preserve"> O software de control</w:t>
      </w:r>
      <w:r>
        <w:rPr>
          <w:rFonts w:ascii="Arial" w:hAnsi="Arial" w:cs="Arial"/>
          <w:sz w:val="24"/>
          <w:szCs w:val="24"/>
        </w:rPr>
        <w:t>e</w:t>
      </w:r>
      <w:r w:rsidR="00C9515D" w:rsidRPr="00C9515D">
        <w:rPr>
          <w:rFonts w:ascii="Arial" w:hAnsi="Arial" w:cs="Arial"/>
          <w:sz w:val="24"/>
          <w:szCs w:val="24"/>
        </w:rPr>
        <w:t xml:space="preserve"> de produção instalado no processador eletrônico </w:t>
      </w:r>
      <w:proofErr w:type="spellStart"/>
      <w:r w:rsidR="00C9515D" w:rsidRPr="00C9515D">
        <w:rPr>
          <w:rFonts w:ascii="Arial" w:hAnsi="Arial" w:cs="Arial"/>
          <w:sz w:val="24"/>
          <w:szCs w:val="24"/>
        </w:rPr>
        <w:t>IHM</w:t>
      </w:r>
      <w:proofErr w:type="spellEnd"/>
      <w:r w:rsidR="00C9515D" w:rsidRPr="00C9515D">
        <w:rPr>
          <w:rFonts w:ascii="Arial" w:hAnsi="Arial" w:cs="Arial"/>
          <w:sz w:val="24"/>
          <w:szCs w:val="24"/>
        </w:rPr>
        <w:t xml:space="preserve"> deverá possuir licença de uso perpétua e sem custos adicionais de subscrição para o Município.</w:t>
      </w:r>
    </w:p>
    <w:p w14:paraId="366B6E60" w14:textId="26ED8C3F" w:rsidR="00C9515D" w:rsidRPr="00C9515D" w:rsidRDefault="00E65B2C" w:rsidP="00E65B2C">
      <w:pPr>
        <w:spacing w:after="0" w:line="276" w:lineRule="auto"/>
        <w:ind w:left="720"/>
        <w:jc w:val="both"/>
        <w:rPr>
          <w:rFonts w:ascii="Arial" w:hAnsi="Arial" w:cs="Arial"/>
          <w:sz w:val="24"/>
          <w:szCs w:val="24"/>
        </w:rPr>
      </w:pPr>
      <w:r>
        <w:rPr>
          <w:rFonts w:ascii="Arial" w:hAnsi="Arial" w:cs="Arial"/>
          <w:sz w:val="24"/>
          <w:szCs w:val="24"/>
        </w:rPr>
        <w:t>5.9</w:t>
      </w:r>
      <w:r w:rsidR="00C9515D" w:rsidRPr="00C9515D">
        <w:rPr>
          <w:rFonts w:ascii="Arial" w:hAnsi="Arial" w:cs="Arial"/>
          <w:sz w:val="24"/>
          <w:szCs w:val="24"/>
        </w:rPr>
        <w:t>.1.1. Durante o período de garantia técnica, todas as atualizações de firmware e software destinadas à correção de falhas ou melhoria de performance do sistema de dosagem deverão ser fornecidas gratuitamente pela Contratada.</w:t>
      </w:r>
    </w:p>
    <w:p w14:paraId="610C06BC" w14:textId="0EF2CF2E" w:rsidR="002465F7" w:rsidRPr="007017EE" w:rsidRDefault="002465F7" w:rsidP="007617C1">
      <w:pPr>
        <w:spacing w:after="0" w:line="276" w:lineRule="auto"/>
        <w:jc w:val="both"/>
        <w:rPr>
          <w:rFonts w:ascii="Arial" w:hAnsi="Arial" w:cs="Arial"/>
          <w:b/>
          <w:sz w:val="24"/>
          <w:szCs w:val="24"/>
        </w:rPr>
      </w:pPr>
    </w:p>
    <w:p w14:paraId="6ED99848" w14:textId="77777777" w:rsidR="003F06BA" w:rsidRPr="007017EE" w:rsidRDefault="003F06BA" w:rsidP="007617C1">
      <w:pPr>
        <w:spacing w:after="0" w:line="276" w:lineRule="auto"/>
        <w:jc w:val="both"/>
        <w:rPr>
          <w:rFonts w:ascii="Arial" w:hAnsi="Arial" w:cs="Arial"/>
          <w:sz w:val="24"/>
          <w:szCs w:val="24"/>
        </w:rPr>
      </w:pPr>
    </w:p>
    <w:p w14:paraId="30CEEA6F" w14:textId="77777777" w:rsidR="00F847D6" w:rsidRPr="007017EE" w:rsidRDefault="00D72EBA">
      <w:pPr>
        <w:pStyle w:val="Ttulo1"/>
        <w:numPr>
          <w:ilvl w:val="0"/>
          <w:numId w:val="5"/>
        </w:numPr>
        <w:spacing w:line="276" w:lineRule="auto"/>
        <w:ind w:left="0" w:firstLine="0"/>
        <w:jc w:val="both"/>
        <w:rPr>
          <w:rFonts w:ascii="Arial" w:hAnsi="Arial" w:cs="Arial"/>
        </w:rPr>
      </w:pPr>
      <w:r w:rsidRPr="007017EE">
        <w:rPr>
          <w:rFonts w:ascii="Arial" w:hAnsi="Arial" w:cs="Arial"/>
        </w:rPr>
        <w:t>DA VIGÊNCIA E PRORROGAÇÕES</w:t>
      </w:r>
    </w:p>
    <w:p w14:paraId="0D048463" w14:textId="50F5B299" w:rsidR="00D72EBA" w:rsidRPr="007017EE" w:rsidRDefault="00752E40" w:rsidP="007617C1">
      <w:pPr>
        <w:spacing w:after="0" w:line="276" w:lineRule="auto"/>
        <w:jc w:val="both"/>
        <w:rPr>
          <w:rFonts w:ascii="Arial" w:hAnsi="Arial" w:cs="Arial"/>
          <w:sz w:val="24"/>
          <w:szCs w:val="24"/>
        </w:rPr>
      </w:pPr>
      <w:r>
        <w:rPr>
          <w:rFonts w:ascii="Arial" w:hAnsi="Arial" w:cs="Arial"/>
          <w:sz w:val="24"/>
          <w:szCs w:val="24"/>
        </w:rPr>
        <w:t>6</w:t>
      </w:r>
      <w:r w:rsidR="000B2624">
        <w:rPr>
          <w:rFonts w:ascii="Arial" w:hAnsi="Arial" w:cs="Arial"/>
          <w:sz w:val="24"/>
          <w:szCs w:val="24"/>
        </w:rPr>
        <w:t xml:space="preserve">.1. </w:t>
      </w:r>
      <w:r w:rsidR="00D72EBA" w:rsidRPr="007017EE">
        <w:rPr>
          <w:rFonts w:ascii="Arial" w:hAnsi="Arial" w:cs="Arial"/>
          <w:sz w:val="24"/>
          <w:szCs w:val="24"/>
        </w:rPr>
        <w:t xml:space="preserve">O prazo de vigência da presente contratação será de </w:t>
      </w:r>
      <w:r w:rsidR="009031EE" w:rsidRPr="007017EE">
        <w:rPr>
          <w:rFonts w:ascii="Arial" w:hAnsi="Arial" w:cs="Arial"/>
          <w:sz w:val="24"/>
          <w:szCs w:val="24"/>
        </w:rPr>
        <w:t>01 (um) ano</w:t>
      </w:r>
      <w:r w:rsidR="00D72EBA" w:rsidRPr="007017EE">
        <w:rPr>
          <w:rFonts w:ascii="Arial" w:hAnsi="Arial" w:cs="Arial"/>
          <w:sz w:val="24"/>
          <w:szCs w:val="24"/>
        </w:rPr>
        <w:t>, contado da data de publicação do extrato no Diário Eletrônico da Prefeitura de Jaguariaíva.</w:t>
      </w:r>
    </w:p>
    <w:p w14:paraId="70C34986" w14:textId="77777777" w:rsidR="003F2BC0" w:rsidRPr="007017EE" w:rsidRDefault="003F2BC0" w:rsidP="007617C1">
      <w:pPr>
        <w:spacing w:after="0" w:line="276" w:lineRule="auto"/>
        <w:jc w:val="both"/>
        <w:rPr>
          <w:rFonts w:ascii="Arial" w:hAnsi="Arial" w:cs="Arial"/>
          <w:sz w:val="24"/>
          <w:szCs w:val="24"/>
        </w:rPr>
      </w:pPr>
    </w:p>
    <w:p w14:paraId="01577833" w14:textId="77777777" w:rsidR="00F847D6" w:rsidRPr="007017EE" w:rsidRDefault="00D72EBA">
      <w:pPr>
        <w:pStyle w:val="Ttulo1"/>
        <w:numPr>
          <w:ilvl w:val="0"/>
          <w:numId w:val="5"/>
        </w:numPr>
        <w:spacing w:line="276" w:lineRule="auto"/>
        <w:ind w:left="0" w:firstLine="0"/>
        <w:jc w:val="both"/>
        <w:rPr>
          <w:rFonts w:ascii="Arial" w:hAnsi="Arial" w:cs="Arial"/>
        </w:rPr>
      </w:pPr>
      <w:r w:rsidRPr="007017EE">
        <w:rPr>
          <w:rFonts w:ascii="Arial" w:hAnsi="Arial" w:cs="Arial"/>
        </w:rPr>
        <w:t>FUNDAMENTAÇÃO E DESCRIÇÃO DA NECESSIDADE DA CONTRATAÇÃO</w:t>
      </w:r>
    </w:p>
    <w:p w14:paraId="1143EA1F" w14:textId="77777777" w:rsidR="00752E40" w:rsidRPr="00752E40" w:rsidRDefault="00752E40">
      <w:pPr>
        <w:pStyle w:val="PargrafodaLista"/>
        <w:numPr>
          <w:ilvl w:val="0"/>
          <w:numId w:val="15"/>
        </w:numPr>
        <w:autoSpaceDE w:val="0"/>
        <w:autoSpaceDN w:val="0"/>
        <w:adjustRightInd w:val="0"/>
        <w:spacing w:after="0" w:line="276" w:lineRule="auto"/>
        <w:contextualSpacing w:val="0"/>
        <w:jc w:val="both"/>
        <w:rPr>
          <w:rFonts w:ascii="Arial" w:eastAsiaTheme="minorHAnsi" w:hAnsi="Arial" w:cs="Arial"/>
          <w:vanish/>
          <w:color w:val="000000"/>
          <w:sz w:val="24"/>
          <w:szCs w:val="24"/>
          <w:lang w:eastAsia="en-US"/>
        </w:rPr>
      </w:pPr>
    </w:p>
    <w:p w14:paraId="4AF13DF6" w14:textId="77777777" w:rsidR="00752E40" w:rsidRPr="00752E40" w:rsidRDefault="00752E40">
      <w:pPr>
        <w:pStyle w:val="PargrafodaLista"/>
        <w:numPr>
          <w:ilvl w:val="0"/>
          <w:numId w:val="15"/>
        </w:numPr>
        <w:autoSpaceDE w:val="0"/>
        <w:autoSpaceDN w:val="0"/>
        <w:adjustRightInd w:val="0"/>
        <w:spacing w:after="0" w:line="276" w:lineRule="auto"/>
        <w:contextualSpacing w:val="0"/>
        <w:jc w:val="both"/>
        <w:rPr>
          <w:rFonts w:ascii="Arial" w:eastAsiaTheme="minorHAnsi" w:hAnsi="Arial" w:cs="Arial"/>
          <w:vanish/>
          <w:color w:val="000000"/>
          <w:sz w:val="24"/>
          <w:szCs w:val="24"/>
          <w:lang w:eastAsia="en-US"/>
        </w:rPr>
      </w:pPr>
    </w:p>
    <w:p w14:paraId="53A30D33" w14:textId="77777777" w:rsidR="00752E40" w:rsidRPr="00752E40" w:rsidRDefault="00752E40">
      <w:pPr>
        <w:pStyle w:val="PargrafodaLista"/>
        <w:numPr>
          <w:ilvl w:val="0"/>
          <w:numId w:val="15"/>
        </w:numPr>
        <w:autoSpaceDE w:val="0"/>
        <w:autoSpaceDN w:val="0"/>
        <w:adjustRightInd w:val="0"/>
        <w:spacing w:after="0" w:line="276" w:lineRule="auto"/>
        <w:contextualSpacing w:val="0"/>
        <w:jc w:val="both"/>
        <w:rPr>
          <w:rFonts w:ascii="Arial" w:eastAsiaTheme="minorHAnsi" w:hAnsi="Arial" w:cs="Arial"/>
          <w:vanish/>
          <w:color w:val="000000"/>
          <w:sz w:val="24"/>
          <w:szCs w:val="24"/>
          <w:lang w:eastAsia="en-US"/>
        </w:rPr>
      </w:pPr>
    </w:p>
    <w:p w14:paraId="3A88A6B3" w14:textId="77777777" w:rsidR="00752E40" w:rsidRPr="00752E40" w:rsidRDefault="00752E40">
      <w:pPr>
        <w:pStyle w:val="PargrafodaLista"/>
        <w:numPr>
          <w:ilvl w:val="0"/>
          <w:numId w:val="15"/>
        </w:numPr>
        <w:autoSpaceDE w:val="0"/>
        <w:autoSpaceDN w:val="0"/>
        <w:adjustRightInd w:val="0"/>
        <w:spacing w:after="0" w:line="276" w:lineRule="auto"/>
        <w:contextualSpacing w:val="0"/>
        <w:jc w:val="both"/>
        <w:rPr>
          <w:rFonts w:ascii="Arial" w:eastAsiaTheme="minorHAnsi" w:hAnsi="Arial" w:cs="Arial"/>
          <w:vanish/>
          <w:color w:val="000000"/>
          <w:sz w:val="24"/>
          <w:szCs w:val="24"/>
          <w:lang w:eastAsia="en-US"/>
        </w:rPr>
      </w:pPr>
    </w:p>
    <w:p w14:paraId="0F2E5A5B" w14:textId="77777777" w:rsidR="00752E40" w:rsidRPr="00752E40" w:rsidRDefault="00752E40">
      <w:pPr>
        <w:pStyle w:val="PargrafodaLista"/>
        <w:numPr>
          <w:ilvl w:val="0"/>
          <w:numId w:val="15"/>
        </w:numPr>
        <w:autoSpaceDE w:val="0"/>
        <w:autoSpaceDN w:val="0"/>
        <w:adjustRightInd w:val="0"/>
        <w:spacing w:after="0" w:line="276" w:lineRule="auto"/>
        <w:contextualSpacing w:val="0"/>
        <w:jc w:val="both"/>
        <w:rPr>
          <w:rFonts w:ascii="Arial" w:eastAsiaTheme="minorHAnsi" w:hAnsi="Arial" w:cs="Arial"/>
          <w:vanish/>
          <w:color w:val="000000"/>
          <w:sz w:val="24"/>
          <w:szCs w:val="24"/>
          <w:lang w:eastAsia="en-US"/>
        </w:rPr>
      </w:pPr>
    </w:p>
    <w:p w14:paraId="288667D6" w14:textId="77777777" w:rsidR="00752E40" w:rsidRPr="00752E40" w:rsidRDefault="00752E40">
      <w:pPr>
        <w:pStyle w:val="PargrafodaLista"/>
        <w:numPr>
          <w:ilvl w:val="0"/>
          <w:numId w:val="15"/>
        </w:numPr>
        <w:autoSpaceDE w:val="0"/>
        <w:autoSpaceDN w:val="0"/>
        <w:adjustRightInd w:val="0"/>
        <w:spacing w:after="0" w:line="276" w:lineRule="auto"/>
        <w:contextualSpacing w:val="0"/>
        <w:jc w:val="both"/>
        <w:rPr>
          <w:rFonts w:ascii="Arial" w:eastAsiaTheme="minorHAnsi" w:hAnsi="Arial" w:cs="Arial"/>
          <w:vanish/>
          <w:color w:val="000000"/>
          <w:sz w:val="24"/>
          <w:szCs w:val="24"/>
          <w:lang w:eastAsia="en-US"/>
        </w:rPr>
      </w:pPr>
    </w:p>
    <w:p w14:paraId="084A84D0" w14:textId="77777777" w:rsidR="00752E40" w:rsidRPr="00752E40" w:rsidRDefault="00752E40">
      <w:pPr>
        <w:pStyle w:val="PargrafodaLista"/>
        <w:numPr>
          <w:ilvl w:val="0"/>
          <w:numId w:val="15"/>
        </w:numPr>
        <w:autoSpaceDE w:val="0"/>
        <w:autoSpaceDN w:val="0"/>
        <w:adjustRightInd w:val="0"/>
        <w:spacing w:after="0" w:line="276" w:lineRule="auto"/>
        <w:contextualSpacing w:val="0"/>
        <w:jc w:val="both"/>
        <w:rPr>
          <w:rFonts w:ascii="Arial" w:eastAsiaTheme="minorHAnsi" w:hAnsi="Arial" w:cs="Arial"/>
          <w:vanish/>
          <w:color w:val="000000"/>
          <w:sz w:val="24"/>
          <w:szCs w:val="24"/>
          <w:lang w:eastAsia="en-US"/>
        </w:rPr>
      </w:pPr>
    </w:p>
    <w:p w14:paraId="0B00D650" w14:textId="474A4BCB" w:rsidR="00AA0EAF" w:rsidRPr="007017EE" w:rsidRDefault="00AA0EAF">
      <w:pPr>
        <w:pStyle w:val="Default"/>
        <w:numPr>
          <w:ilvl w:val="1"/>
          <w:numId w:val="15"/>
        </w:numPr>
        <w:spacing w:line="276" w:lineRule="auto"/>
        <w:ind w:left="0" w:hanging="6"/>
        <w:jc w:val="both"/>
      </w:pPr>
      <w:r w:rsidRPr="007017EE">
        <w:t xml:space="preserve">O bem tem natureza de bens comuns, tendo em vista que seus padrões de desempenho e qualidade podem ser objetivamente definidos pelo edital, por meio de especificações usuais de mercado, nos termos do art. 6º, inciso XIII, da Lei Federal nº 14.133/2021. </w:t>
      </w:r>
    </w:p>
    <w:p w14:paraId="082E5546" w14:textId="3A2A738F" w:rsidR="003F2BC0" w:rsidRPr="000B2624" w:rsidRDefault="00AA0EAF">
      <w:pPr>
        <w:pStyle w:val="PargrafodaLista"/>
        <w:numPr>
          <w:ilvl w:val="1"/>
          <w:numId w:val="15"/>
        </w:numPr>
        <w:spacing w:after="0" w:line="276" w:lineRule="auto"/>
        <w:ind w:left="0" w:hanging="6"/>
        <w:jc w:val="both"/>
        <w:rPr>
          <w:rFonts w:ascii="Arial" w:hAnsi="Arial" w:cs="Arial"/>
          <w:sz w:val="24"/>
          <w:szCs w:val="24"/>
        </w:rPr>
      </w:pPr>
      <w:r w:rsidRPr="000B2624">
        <w:rPr>
          <w:rFonts w:ascii="Arial" w:hAnsi="Arial" w:cs="Arial"/>
          <w:sz w:val="24"/>
          <w:szCs w:val="24"/>
        </w:rPr>
        <w:t xml:space="preserve">A contratação será realizada por meio de licitação, na modalidade Pregão, na sua forma Eletrônica, com critério de julgamento por menor preço, nos termos dos artigos 6º, inciso </w:t>
      </w:r>
      <w:proofErr w:type="spellStart"/>
      <w:r w:rsidRPr="000B2624">
        <w:rPr>
          <w:rFonts w:ascii="Arial" w:hAnsi="Arial" w:cs="Arial"/>
          <w:sz w:val="24"/>
          <w:szCs w:val="24"/>
        </w:rPr>
        <w:t>XLI</w:t>
      </w:r>
      <w:proofErr w:type="spellEnd"/>
      <w:r w:rsidRPr="000B2624">
        <w:rPr>
          <w:rFonts w:ascii="Arial" w:hAnsi="Arial" w:cs="Arial"/>
          <w:sz w:val="24"/>
          <w:szCs w:val="24"/>
        </w:rPr>
        <w:t>, 17, § 2º, e 34, todos da Lei Federal nº 14.133/2021.</w:t>
      </w:r>
    </w:p>
    <w:p w14:paraId="358CD056" w14:textId="76AA785B" w:rsidR="00643C68" w:rsidRPr="000B2624" w:rsidRDefault="00643C68">
      <w:pPr>
        <w:pStyle w:val="PargrafodaLista"/>
        <w:numPr>
          <w:ilvl w:val="1"/>
          <w:numId w:val="15"/>
        </w:numPr>
        <w:spacing w:after="0" w:line="276" w:lineRule="auto"/>
        <w:ind w:left="0" w:hanging="6"/>
        <w:jc w:val="both"/>
        <w:rPr>
          <w:rFonts w:ascii="Arial" w:hAnsi="Arial" w:cs="Arial"/>
          <w:sz w:val="24"/>
          <w:szCs w:val="24"/>
        </w:rPr>
      </w:pPr>
      <w:r w:rsidRPr="000B2624">
        <w:rPr>
          <w:rFonts w:ascii="Arial" w:hAnsi="Arial" w:cs="Arial"/>
          <w:sz w:val="24"/>
          <w:szCs w:val="24"/>
        </w:rPr>
        <w:t>Nos termos do art. 122 da Lei Federal n.º 14.133/2021, a CONTRATADA não poderá subcontratar quaisquer parte</w:t>
      </w:r>
      <w:r w:rsidR="000B2624">
        <w:rPr>
          <w:rFonts w:ascii="Arial" w:hAnsi="Arial" w:cs="Arial"/>
          <w:sz w:val="24"/>
          <w:szCs w:val="24"/>
        </w:rPr>
        <w:t>s</w:t>
      </w:r>
      <w:r w:rsidRPr="000B2624">
        <w:rPr>
          <w:rFonts w:ascii="Arial" w:hAnsi="Arial" w:cs="Arial"/>
          <w:sz w:val="24"/>
          <w:szCs w:val="24"/>
        </w:rPr>
        <w:t xml:space="preserve"> desta contratação.</w:t>
      </w:r>
    </w:p>
    <w:p w14:paraId="716D50F9" w14:textId="77777777" w:rsidR="003F2BC0" w:rsidRPr="007017EE" w:rsidRDefault="003F2BC0" w:rsidP="007617C1">
      <w:pPr>
        <w:spacing w:after="0" w:line="276" w:lineRule="auto"/>
        <w:rPr>
          <w:rFonts w:ascii="Arial" w:hAnsi="Arial" w:cs="Arial"/>
          <w:sz w:val="24"/>
          <w:szCs w:val="24"/>
        </w:rPr>
      </w:pPr>
    </w:p>
    <w:p w14:paraId="0028141F" w14:textId="1B4E77DE" w:rsidR="008271E9" w:rsidRPr="007017EE" w:rsidRDefault="007017EE">
      <w:pPr>
        <w:pStyle w:val="PargrafodaLista"/>
        <w:numPr>
          <w:ilvl w:val="0"/>
          <w:numId w:val="5"/>
        </w:numPr>
        <w:spacing w:after="0" w:line="276" w:lineRule="auto"/>
        <w:ind w:left="0" w:firstLine="0"/>
        <w:jc w:val="both"/>
        <w:rPr>
          <w:rFonts w:ascii="Arial" w:hAnsi="Arial" w:cs="Arial"/>
          <w:b/>
          <w:sz w:val="24"/>
          <w:szCs w:val="24"/>
        </w:rPr>
      </w:pPr>
      <w:bookmarkStart w:id="0" w:name="_Hlk157094328"/>
      <w:r w:rsidRPr="007017EE">
        <w:rPr>
          <w:rFonts w:ascii="Arial" w:hAnsi="Arial" w:cs="Arial"/>
          <w:b/>
          <w:sz w:val="24"/>
          <w:szCs w:val="24"/>
        </w:rPr>
        <w:t xml:space="preserve">GARANTIA </w:t>
      </w:r>
      <w:r w:rsidR="000B2624">
        <w:rPr>
          <w:rFonts w:ascii="Arial" w:hAnsi="Arial" w:cs="Arial"/>
          <w:b/>
          <w:sz w:val="24"/>
          <w:szCs w:val="24"/>
        </w:rPr>
        <w:t>DO CONTRATO</w:t>
      </w:r>
    </w:p>
    <w:p w14:paraId="45B3BC72" w14:textId="77777777" w:rsidR="00752E40" w:rsidRPr="00752E40" w:rsidRDefault="00752E40">
      <w:pPr>
        <w:pStyle w:val="PargrafodaLista"/>
        <w:numPr>
          <w:ilvl w:val="0"/>
          <w:numId w:val="16"/>
        </w:numPr>
        <w:spacing w:after="0" w:line="276" w:lineRule="auto"/>
        <w:jc w:val="both"/>
        <w:rPr>
          <w:rFonts w:ascii="Arial" w:hAnsi="Arial" w:cs="Arial"/>
          <w:vanish/>
          <w:sz w:val="24"/>
          <w:szCs w:val="24"/>
        </w:rPr>
      </w:pPr>
    </w:p>
    <w:p w14:paraId="14473637" w14:textId="77777777" w:rsidR="00752E40" w:rsidRPr="00752E40" w:rsidRDefault="00752E40">
      <w:pPr>
        <w:pStyle w:val="PargrafodaLista"/>
        <w:numPr>
          <w:ilvl w:val="0"/>
          <w:numId w:val="16"/>
        </w:numPr>
        <w:spacing w:after="0" w:line="276" w:lineRule="auto"/>
        <w:jc w:val="both"/>
        <w:rPr>
          <w:rFonts w:ascii="Arial" w:hAnsi="Arial" w:cs="Arial"/>
          <w:vanish/>
          <w:sz w:val="24"/>
          <w:szCs w:val="24"/>
        </w:rPr>
      </w:pPr>
    </w:p>
    <w:p w14:paraId="557B365B" w14:textId="77777777" w:rsidR="00752E40" w:rsidRPr="00752E40" w:rsidRDefault="00752E40">
      <w:pPr>
        <w:pStyle w:val="PargrafodaLista"/>
        <w:numPr>
          <w:ilvl w:val="0"/>
          <w:numId w:val="16"/>
        </w:numPr>
        <w:spacing w:after="0" w:line="276" w:lineRule="auto"/>
        <w:jc w:val="both"/>
        <w:rPr>
          <w:rFonts w:ascii="Arial" w:hAnsi="Arial" w:cs="Arial"/>
          <w:vanish/>
          <w:sz w:val="24"/>
          <w:szCs w:val="24"/>
        </w:rPr>
      </w:pPr>
    </w:p>
    <w:p w14:paraId="445B327D" w14:textId="77777777" w:rsidR="00752E40" w:rsidRPr="00752E40" w:rsidRDefault="00752E40">
      <w:pPr>
        <w:pStyle w:val="PargrafodaLista"/>
        <w:numPr>
          <w:ilvl w:val="0"/>
          <w:numId w:val="16"/>
        </w:numPr>
        <w:spacing w:after="0" w:line="276" w:lineRule="auto"/>
        <w:jc w:val="both"/>
        <w:rPr>
          <w:rFonts w:ascii="Arial" w:hAnsi="Arial" w:cs="Arial"/>
          <w:vanish/>
          <w:sz w:val="24"/>
          <w:szCs w:val="24"/>
        </w:rPr>
      </w:pPr>
    </w:p>
    <w:p w14:paraId="741201D5" w14:textId="77777777" w:rsidR="00752E40" w:rsidRPr="00752E40" w:rsidRDefault="00752E40">
      <w:pPr>
        <w:pStyle w:val="PargrafodaLista"/>
        <w:numPr>
          <w:ilvl w:val="0"/>
          <w:numId w:val="16"/>
        </w:numPr>
        <w:spacing w:after="0" w:line="276" w:lineRule="auto"/>
        <w:jc w:val="both"/>
        <w:rPr>
          <w:rFonts w:ascii="Arial" w:hAnsi="Arial" w:cs="Arial"/>
          <w:vanish/>
          <w:sz w:val="24"/>
          <w:szCs w:val="24"/>
        </w:rPr>
      </w:pPr>
    </w:p>
    <w:p w14:paraId="4EF767BE" w14:textId="77777777" w:rsidR="00752E40" w:rsidRPr="00752E40" w:rsidRDefault="00752E40">
      <w:pPr>
        <w:pStyle w:val="PargrafodaLista"/>
        <w:numPr>
          <w:ilvl w:val="0"/>
          <w:numId w:val="16"/>
        </w:numPr>
        <w:spacing w:after="0" w:line="276" w:lineRule="auto"/>
        <w:jc w:val="both"/>
        <w:rPr>
          <w:rFonts w:ascii="Arial" w:hAnsi="Arial" w:cs="Arial"/>
          <w:vanish/>
          <w:sz w:val="24"/>
          <w:szCs w:val="24"/>
        </w:rPr>
      </w:pPr>
    </w:p>
    <w:p w14:paraId="19ADAFB9" w14:textId="77777777" w:rsidR="00752E40" w:rsidRPr="00752E40" w:rsidRDefault="00752E40">
      <w:pPr>
        <w:pStyle w:val="PargrafodaLista"/>
        <w:numPr>
          <w:ilvl w:val="0"/>
          <w:numId w:val="16"/>
        </w:numPr>
        <w:spacing w:after="0" w:line="276" w:lineRule="auto"/>
        <w:jc w:val="both"/>
        <w:rPr>
          <w:rFonts w:ascii="Arial" w:hAnsi="Arial" w:cs="Arial"/>
          <w:vanish/>
          <w:sz w:val="24"/>
          <w:szCs w:val="24"/>
        </w:rPr>
      </w:pPr>
    </w:p>
    <w:p w14:paraId="6CD4753A" w14:textId="77777777" w:rsidR="00752E40" w:rsidRPr="00752E40" w:rsidRDefault="00752E40">
      <w:pPr>
        <w:pStyle w:val="PargrafodaLista"/>
        <w:numPr>
          <w:ilvl w:val="0"/>
          <w:numId w:val="16"/>
        </w:numPr>
        <w:spacing w:after="0" w:line="276" w:lineRule="auto"/>
        <w:jc w:val="both"/>
        <w:rPr>
          <w:rFonts w:ascii="Arial" w:hAnsi="Arial" w:cs="Arial"/>
          <w:vanish/>
          <w:sz w:val="24"/>
          <w:szCs w:val="24"/>
        </w:rPr>
      </w:pPr>
    </w:p>
    <w:p w14:paraId="1C988746" w14:textId="373AFBA3" w:rsidR="008271E9" w:rsidRPr="000B2624" w:rsidRDefault="008271E9">
      <w:pPr>
        <w:pStyle w:val="PargrafodaLista"/>
        <w:numPr>
          <w:ilvl w:val="1"/>
          <w:numId w:val="16"/>
        </w:numPr>
        <w:spacing w:after="0" w:line="276" w:lineRule="auto"/>
        <w:ind w:left="0" w:hanging="6"/>
        <w:jc w:val="both"/>
        <w:rPr>
          <w:rFonts w:ascii="Arial" w:hAnsi="Arial" w:cs="Arial"/>
          <w:sz w:val="24"/>
          <w:szCs w:val="24"/>
        </w:rPr>
      </w:pPr>
      <w:r w:rsidRPr="000B2624">
        <w:rPr>
          <w:rFonts w:ascii="Arial" w:hAnsi="Arial" w:cs="Arial"/>
          <w:sz w:val="24"/>
          <w:szCs w:val="24"/>
        </w:rPr>
        <w:t>Até 10 (dez) dias úteis, prorrogáveis por igual período, a critério da Prefeitura Municipal de Jaguariaíva, após a assinatura do contrato, a contratada deverá apresentar a Prefeitura Municipal de Jaguariaíva garantia contratual no valor de 1% (um por cento) do total da contratação, em uma das modalidades descritas a seguir:</w:t>
      </w:r>
    </w:p>
    <w:p w14:paraId="228A4563" w14:textId="77777777" w:rsidR="008271E9" w:rsidRPr="000B2624" w:rsidRDefault="008271E9">
      <w:pPr>
        <w:pStyle w:val="PargrafodaLista"/>
        <w:numPr>
          <w:ilvl w:val="1"/>
          <w:numId w:val="16"/>
        </w:numPr>
        <w:spacing w:after="0" w:line="276" w:lineRule="auto"/>
        <w:ind w:left="0" w:firstLine="0"/>
        <w:jc w:val="both"/>
        <w:rPr>
          <w:rFonts w:ascii="Arial" w:hAnsi="Arial" w:cs="Arial"/>
          <w:sz w:val="24"/>
          <w:szCs w:val="24"/>
        </w:rPr>
      </w:pPr>
      <w:r w:rsidRPr="000B2624">
        <w:rPr>
          <w:rFonts w:ascii="Arial" w:hAnsi="Arial" w:cs="Arial"/>
          <w:sz w:val="24"/>
          <w:szCs w:val="24"/>
        </w:rPr>
        <w:t>Caução em dinheiro ou em títulos da dívida pública, devendo este ter sido emitidos sob a forma escritural, mediante registro em sistema centralizado de liquidação e de custódia autorizado pelo Banco Central do Brasil e avaliados pelos seus valores econômicos, conforme definido pelo Ministério da Fazenda;</w:t>
      </w:r>
    </w:p>
    <w:p w14:paraId="2D94B2FB" w14:textId="77777777" w:rsidR="008271E9" w:rsidRPr="000B2624" w:rsidRDefault="008271E9">
      <w:pPr>
        <w:pStyle w:val="PargrafodaLista"/>
        <w:numPr>
          <w:ilvl w:val="1"/>
          <w:numId w:val="16"/>
        </w:numPr>
        <w:spacing w:after="0" w:line="276" w:lineRule="auto"/>
        <w:ind w:left="0" w:firstLine="0"/>
        <w:jc w:val="both"/>
        <w:rPr>
          <w:rFonts w:ascii="Arial" w:hAnsi="Arial" w:cs="Arial"/>
          <w:sz w:val="24"/>
          <w:szCs w:val="24"/>
        </w:rPr>
      </w:pPr>
      <w:r w:rsidRPr="000B2624">
        <w:rPr>
          <w:rFonts w:ascii="Arial" w:hAnsi="Arial" w:cs="Arial"/>
          <w:sz w:val="24"/>
          <w:szCs w:val="24"/>
        </w:rPr>
        <w:t>Seguro-garantia;</w:t>
      </w:r>
    </w:p>
    <w:p w14:paraId="3CA3185E" w14:textId="77777777" w:rsidR="008271E9" w:rsidRPr="000B2624" w:rsidRDefault="008271E9">
      <w:pPr>
        <w:pStyle w:val="PargrafodaLista"/>
        <w:numPr>
          <w:ilvl w:val="1"/>
          <w:numId w:val="16"/>
        </w:numPr>
        <w:spacing w:after="0" w:line="276" w:lineRule="auto"/>
        <w:ind w:left="0" w:firstLine="0"/>
        <w:jc w:val="both"/>
        <w:rPr>
          <w:rFonts w:ascii="Arial" w:hAnsi="Arial" w:cs="Arial"/>
          <w:sz w:val="24"/>
          <w:szCs w:val="24"/>
        </w:rPr>
      </w:pPr>
      <w:r w:rsidRPr="000B2624">
        <w:rPr>
          <w:rFonts w:ascii="Arial" w:hAnsi="Arial" w:cs="Arial"/>
          <w:sz w:val="24"/>
          <w:szCs w:val="24"/>
        </w:rPr>
        <w:t>Fiança Bancária;</w:t>
      </w:r>
    </w:p>
    <w:p w14:paraId="57EAB3CA" w14:textId="77777777" w:rsidR="008271E9" w:rsidRPr="000B2624" w:rsidRDefault="008271E9">
      <w:pPr>
        <w:pStyle w:val="PargrafodaLista"/>
        <w:numPr>
          <w:ilvl w:val="1"/>
          <w:numId w:val="16"/>
        </w:numPr>
        <w:spacing w:after="0" w:line="276" w:lineRule="auto"/>
        <w:ind w:left="0" w:firstLine="0"/>
        <w:jc w:val="both"/>
        <w:rPr>
          <w:rFonts w:ascii="Arial" w:hAnsi="Arial" w:cs="Arial"/>
          <w:sz w:val="24"/>
          <w:szCs w:val="24"/>
        </w:rPr>
      </w:pPr>
      <w:r w:rsidRPr="000B2624">
        <w:rPr>
          <w:rFonts w:ascii="Arial" w:hAnsi="Arial" w:cs="Arial"/>
          <w:sz w:val="24"/>
          <w:szCs w:val="24"/>
        </w:rPr>
        <w:lastRenderedPageBreak/>
        <w:t>A garantia assegurará, qualquer que seja a modalidade escolhida, o pagamento de:</w:t>
      </w:r>
    </w:p>
    <w:p w14:paraId="62002240" w14:textId="0AB9C37E" w:rsidR="008271E9" w:rsidRPr="007017EE" w:rsidRDefault="007017EE" w:rsidP="007617C1">
      <w:pPr>
        <w:spacing w:after="0" w:line="276" w:lineRule="auto"/>
        <w:jc w:val="both"/>
        <w:rPr>
          <w:rFonts w:ascii="Arial" w:hAnsi="Arial" w:cs="Arial"/>
          <w:sz w:val="24"/>
          <w:szCs w:val="24"/>
        </w:rPr>
      </w:pPr>
      <w:r>
        <w:rPr>
          <w:rFonts w:ascii="Arial" w:hAnsi="Arial" w:cs="Arial"/>
          <w:sz w:val="24"/>
          <w:szCs w:val="24"/>
        </w:rPr>
        <w:t xml:space="preserve">- </w:t>
      </w:r>
      <w:r w:rsidR="008271E9" w:rsidRPr="007017EE">
        <w:rPr>
          <w:rFonts w:ascii="Arial" w:hAnsi="Arial" w:cs="Arial"/>
          <w:sz w:val="24"/>
          <w:szCs w:val="24"/>
        </w:rPr>
        <w:t xml:space="preserve">Prejuízo advindo do não cumprimento das obrigações </w:t>
      </w:r>
      <w:r w:rsidR="001B389C" w:rsidRPr="007017EE">
        <w:rPr>
          <w:rFonts w:ascii="Arial" w:hAnsi="Arial" w:cs="Arial"/>
          <w:sz w:val="24"/>
          <w:szCs w:val="24"/>
        </w:rPr>
        <w:t>previstas no contrato;</w:t>
      </w:r>
    </w:p>
    <w:p w14:paraId="3A2ED13C" w14:textId="5C5F371B" w:rsidR="001B389C" w:rsidRPr="007017EE" w:rsidRDefault="007017EE" w:rsidP="007617C1">
      <w:pPr>
        <w:spacing w:after="0" w:line="276" w:lineRule="auto"/>
        <w:jc w:val="both"/>
        <w:rPr>
          <w:rFonts w:ascii="Arial" w:hAnsi="Arial" w:cs="Arial"/>
          <w:sz w:val="24"/>
          <w:szCs w:val="24"/>
        </w:rPr>
      </w:pPr>
      <w:r>
        <w:rPr>
          <w:rFonts w:ascii="Arial" w:hAnsi="Arial" w:cs="Arial"/>
          <w:sz w:val="24"/>
          <w:szCs w:val="24"/>
        </w:rPr>
        <w:t xml:space="preserve">- </w:t>
      </w:r>
      <w:r w:rsidR="001B389C" w:rsidRPr="007017EE">
        <w:rPr>
          <w:rFonts w:ascii="Arial" w:hAnsi="Arial" w:cs="Arial"/>
          <w:sz w:val="24"/>
          <w:szCs w:val="24"/>
        </w:rPr>
        <w:t>Prejuízos causados à Administração, decorrentes de culpa ou dolo durante a execução do contrato.</w:t>
      </w:r>
    </w:p>
    <w:p w14:paraId="311DB86C" w14:textId="4F11218D" w:rsidR="001B389C" w:rsidRPr="007017EE" w:rsidRDefault="007017EE" w:rsidP="007617C1">
      <w:pPr>
        <w:spacing w:after="0" w:line="276" w:lineRule="auto"/>
        <w:jc w:val="both"/>
        <w:rPr>
          <w:rFonts w:ascii="Arial" w:hAnsi="Arial" w:cs="Arial"/>
          <w:sz w:val="24"/>
          <w:szCs w:val="24"/>
        </w:rPr>
      </w:pPr>
      <w:r>
        <w:rPr>
          <w:rFonts w:ascii="Arial" w:hAnsi="Arial" w:cs="Arial"/>
          <w:sz w:val="24"/>
          <w:szCs w:val="24"/>
        </w:rPr>
        <w:t xml:space="preserve">- </w:t>
      </w:r>
      <w:r w:rsidR="001B389C" w:rsidRPr="007017EE">
        <w:rPr>
          <w:rFonts w:ascii="Arial" w:hAnsi="Arial" w:cs="Arial"/>
          <w:sz w:val="24"/>
          <w:szCs w:val="24"/>
        </w:rPr>
        <w:t>Multas moratórias e punitivas aplicadas pela Administração à contratada;</w:t>
      </w:r>
    </w:p>
    <w:p w14:paraId="2F2880B9" w14:textId="77777777" w:rsidR="001C3BA1" w:rsidRPr="001C3BA1" w:rsidRDefault="001C3BA1">
      <w:pPr>
        <w:pStyle w:val="PargrafodaLista"/>
        <w:numPr>
          <w:ilvl w:val="0"/>
          <w:numId w:val="17"/>
        </w:numPr>
        <w:spacing w:after="0" w:line="276" w:lineRule="auto"/>
        <w:jc w:val="both"/>
        <w:rPr>
          <w:rFonts w:ascii="Arial" w:hAnsi="Arial" w:cs="Arial"/>
          <w:vanish/>
          <w:sz w:val="24"/>
          <w:szCs w:val="24"/>
        </w:rPr>
      </w:pPr>
    </w:p>
    <w:p w14:paraId="68BA29C2" w14:textId="77777777" w:rsidR="001C3BA1" w:rsidRPr="001C3BA1" w:rsidRDefault="001C3BA1">
      <w:pPr>
        <w:pStyle w:val="PargrafodaLista"/>
        <w:numPr>
          <w:ilvl w:val="0"/>
          <w:numId w:val="17"/>
        </w:numPr>
        <w:spacing w:after="0" w:line="276" w:lineRule="auto"/>
        <w:jc w:val="both"/>
        <w:rPr>
          <w:rFonts w:ascii="Arial" w:hAnsi="Arial" w:cs="Arial"/>
          <w:vanish/>
          <w:sz w:val="24"/>
          <w:szCs w:val="24"/>
        </w:rPr>
      </w:pPr>
    </w:p>
    <w:p w14:paraId="76A5013F" w14:textId="77777777" w:rsidR="001C3BA1" w:rsidRPr="001C3BA1" w:rsidRDefault="001C3BA1">
      <w:pPr>
        <w:pStyle w:val="PargrafodaLista"/>
        <w:numPr>
          <w:ilvl w:val="0"/>
          <w:numId w:val="17"/>
        </w:numPr>
        <w:spacing w:after="0" w:line="276" w:lineRule="auto"/>
        <w:jc w:val="both"/>
        <w:rPr>
          <w:rFonts w:ascii="Arial" w:hAnsi="Arial" w:cs="Arial"/>
          <w:vanish/>
          <w:sz w:val="24"/>
          <w:szCs w:val="24"/>
        </w:rPr>
      </w:pPr>
    </w:p>
    <w:p w14:paraId="7D932DC2" w14:textId="77777777" w:rsidR="001C3BA1" w:rsidRPr="001C3BA1" w:rsidRDefault="001C3BA1">
      <w:pPr>
        <w:pStyle w:val="PargrafodaLista"/>
        <w:numPr>
          <w:ilvl w:val="0"/>
          <w:numId w:val="17"/>
        </w:numPr>
        <w:spacing w:after="0" w:line="276" w:lineRule="auto"/>
        <w:jc w:val="both"/>
        <w:rPr>
          <w:rFonts w:ascii="Arial" w:hAnsi="Arial" w:cs="Arial"/>
          <w:vanish/>
          <w:sz w:val="24"/>
          <w:szCs w:val="24"/>
        </w:rPr>
      </w:pPr>
    </w:p>
    <w:p w14:paraId="09000546" w14:textId="77777777" w:rsidR="001C3BA1" w:rsidRPr="001C3BA1" w:rsidRDefault="001C3BA1">
      <w:pPr>
        <w:pStyle w:val="PargrafodaLista"/>
        <w:numPr>
          <w:ilvl w:val="0"/>
          <w:numId w:val="17"/>
        </w:numPr>
        <w:spacing w:after="0" w:line="276" w:lineRule="auto"/>
        <w:jc w:val="both"/>
        <w:rPr>
          <w:rFonts w:ascii="Arial" w:hAnsi="Arial" w:cs="Arial"/>
          <w:vanish/>
          <w:sz w:val="24"/>
          <w:szCs w:val="24"/>
        </w:rPr>
      </w:pPr>
    </w:p>
    <w:p w14:paraId="333495AC" w14:textId="77777777" w:rsidR="001C3BA1" w:rsidRPr="001C3BA1" w:rsidRDefault="001C3BA1">
      <w:pPr>
        <w:pStyle w:val="PargrafodaLista"/>
        <w:numPr>
          <w:ilvl w:val="0"/>
          <w:numId w:val="17"/>
        </w:numPr>
        <w:spacing w:after="0" w:line="276" w:lineRule="auto"/>
        <w:jc w:val="both"/>
        <w:rPr>
          <w:rFonts w:ascii="Arial" w:hAnsi="Arial" w:cs="Arial"/>
          <w:vanish/>
          <w:sz w:val="24"/>
          <w:szCs w:val="24"/>
        </w:rPr>
      </w:pPr>
    </w:p>
    <w:p w14:paraId="60D2F0DF" w14:textId="77777777" w:rsidR="001C3BA1" w:rsidRPr="001C3BA1" w:rsidRDefault="001C3BA1">
      <w:pPr>
        <w:pStyle w:val="PargrafodaLista"/>
        <w:numPr>
          <w:ilvl w:val="0"/>
          <w:numId w:val="17"/>
        </w:numPr>
        <w:spacing w:after="0" w:line="276" w:lineRule="auto"/>
        <w:jc w:val="both"/>
        <w:rPr>
          <w:rFonts w:ascii="Arial" w:hAnsi="Arial" w:cs="Arial"/>
          <w:vanish/>
          <w:sz w:val="24"/>
          <w:szCs w:val="24"/>
        </w:rPr>
      </w:pPr>
    </w:p>
    <w:p w14:paraId="2D1B9BC1" w14:textId="77777777" w:rsidR="001C3BA1" w:rsidRPr="001C3BA1" w:rsidRDefault="001C3BA1">
      <w:pPr>
        <w:pStyle w:val="PargrafodaLista"/>
        <w:numPr>
          <w:ilvl w:val="0"/>
          <w:numId w:val="17"/>
        </w:numPr>
        <w:spacing w:after="0" w:line="276" w:lineRule="auto"/>
        <w:jc w:val="both"/>
        <w:rPr>
          <w:rFonts w:ascii="Arial" w:hAnsi="Arial" w:cs="Arial"/>
          <w:vanish/>
          <w:sz w:val="24"/>
          <w:szCs w:val="24"/>
        </w:rPr>
      </w:pPr>
    </w:p>
    <w:p w14:paraId="18E0BE0E" w14:textId="77777777" w:rsidR="001C3BA1" w:rsidRPr="001C3BA1" w:rsidRDefault="001C3BA1">
      <w:pPr>
        <w:pStyle w:val="PargrafodaLista"/>
        <w:numPr>
          <w:ilvl w:val="1"/>
          <w:numId w:val="17"/>
        </w:numPr>
        <w:spacing w:after="0" w:line="276" w:lineRule="auto"/>
        <w:jc w:val="both"/>
        <w:rPr>
          <w:rFonts w:ascii="Arial" w:hAnsi="Arial" w:cs="Arial"/>
          <w:vanish/>
          <w:sz w:val="24"/>
          <w:szCs w:val="24"/>
        </w:rPr>
      </w:pPr>
    </w:p>
    <w:p w14:paraId="5A2C3CF9" w14:textId="77777777" w:rsidR="001C3BA1" w:rsidRPr="001C3BA1" w:rsidRDefault="001C3BA1">
      <w:pPr>
        <w:pStyle w:val="PargrafodaLista"/>
        <w:numPr>
          <w:ilvl w:val="1"/>
          <w:numId w:val="17"/>
        </w:numPr>
        <w:spacing w:after="0" w:line="276" w:lineRule="auto"/>
        <w:jc w:val="both"/>
        <w:rPr>
          <w:rFonts w:ascii="Arial" w:hAnsi="Arial" w:cs="Arial"/>
          <w:vanish/>
          <w:sz w:val="24"/>
          <w:szCs w:val="24"/>
        </w:rPr>
      </w:pPr>
    </w:p>
    <w:p w14:paraId="28B6F1AF" w14:textId="77777777" w:rsidR="001C3BA1" w:rsidRPr="001C3BA1" w:rsidRDefault="001C3BA1">
      <w:pPr>
        <w:pStyle w:val="PargrafodaLista"/>
        <w:numPr>
          <w:ilvl w:val="1"/>
          <w:numId w:val="17"/>
        </w:numPr>
        <w:spacing w:after="0" w:line="276" w:lineRule="auto"/>
        <w:jc w:val="both"/>
        <w:rPr>
          <w:rFonts w:ascii="Arial" w:hAnsi="Arial" w:cs="Arial"/>
          <w:vanish/>
          <w:sz w:val="24"/>
          <w:szCs w:val="24"/>
        </w:rPr>
      </w:pPr>
    </w:p>
    <w:p w14:paraId="1B4958D7" w14:textId="77777777" w:rsidR="001C3BA1" w:rsidRPr="001C3BA1" w:rsidRDefault="001C3BA1">
      <w:pPr>
        <w:pStyle w:val="PargrafodaLista"/>
        <w:numPr>
          <w:ilvl w:val="1"/>
          <w:numId w:val="17"/>
        </w:numPr>
        <w:spacing w:after="0" w:line="276" w:lineRule="auto"/>
        <w:jc w:val="both"/>
        <w:rPr>
          <w:rFonts w:ascii="Arial" w:hAnsi="Arial" w:cs="Arial"/>
          <w:vanish/>
          <w:sz w:val="24"/>
          <w:szCs w:val="24"/>
        </w:rPr>
      </w:pPr>
    </w:p>
    <w:p w14:paraId="5F0FE65F" w14:textId="77777777" w:rsidR="001C3BA1" w:rsidRPr="001C3BA1" w:rsidRDefault="001C3BA1">
      <w:pPr>
        <w:pStyle w:val="PargrafodaLista"/>
        <w:numPr>
          <w:ilvl w:val="1"/>
          <w:numId w:val="17"/>
        </w:numPr>
        <w:spacing w:after="0" w:line="276" w:lineRule="auto"/>
        <w:jc w:val="both"/>
        <w:rPr>
          <w:rFonts w:ascii="Arial" w:hAnsi="Arial" w:cs="Arial"/>
          <w:vanish/>
          <w:sz w:val="24"/>
          <w:szCs w:val="24"/>
        </w:rPr>
      </w:pPr>
    </w:p>
    <w:p w14:paraId="5C38E7F7" w14:textId="67E1DE09" w:rsidR="001B389C" w:rsidRPr="000B2624" w:rsidRDefault="001B389C">
      <w:pPr>
        <w:pStyle w:val="PargrafodaLista"/>
        <w:numPr>
          <w:ilvl w:val="1"/>
          <w:numId w:val="17"/>
        </w:numPr>
        <w:spacing w:after="0" w:line="276" w:lineRule="auto"/>
        <w:ind w:left="0" w:hanging="6"/>
        <w:jc w:val="both"/>
        <w:rPr>
          <w:rFonts w:ascii="Arial" w:hAnsi="Arial" w:cs="Arial"/>
          <w:sz w:val="24"/>
          <w:szCs w:val="24"/>
        </w:rPr>
      </w:pPr>
      <w:r w:rsidRPr="000B2624">
        <w:rPr>
          <w:rFonts w:ascii="Arial" w:hAnsi="Arial" w:cs="Arial"/>
          <w:sz w:val="24"/>
          <w:szCs w:val="24"/>
        </w:rPr>
        <w:t>No caso de apresentação de seguro-garantia como garantia contratual, este deve ter como benificiário direto, único e exclusivo a Prefeitura Municipal de Jaguariaíva e cobrir todos os eventos indicados anteriormente;</w:t>
      </w:r>
    </w:p>
    <w:p w14:paraId="0E27DBAE" w14:textId="77777777" w:rsidR="001B389C" w:rsidRPr="000B2624" w:rsidRDefault="001B389C">
      <w:pPr>
        <w:pStyle w:val="PargrafodaLista"/>
        <w:numPr>
          <w:ilvl w:val="1"/>
          <w:numId w:val="17"/>
        </w:numPr>
        <w:spacing w:after="0" w:line="276" w:lineRule="auto"/>
        <w:ind w:left="0" w:hanging="6"/>
        <w:jc w:val="both"/>
        <w:rPr>
          <w:rFonts w:ascii="Arial" w:hAnsi="Arial" w:cs="Arial"/>
          <w:sz w:val="24"/>
          <w:szCs w:val="24"/>
        </w:rPr>
      </w:pPr>
      <w:r w:rsidRPr="000B2624">
        <w:rPr>
          <w:rFonts w:ascii="Arial" w:hAnsi="Arial" w:cs="Arial"/>
          <w:sz w:val="24"/>
          <w:szCs w:val="24"/>
        </w:rPr>
        <w:t>No caso de se apresentar caução em dinheiro como garantia, a empresa contratada deverá fazer o devido depósito em conta remunerada na Caixa Econômica Federal;</w:t>
      </w:r>
    </w:p>
    <w:p w14:paraId="2A2359BC" w14:textId="77777777" w:rsidR="001B389C" w:rsidRPr="000B2624" w:rsidRDefault="001B389C">
      <w:pPr>
        <w:pStyle w:val="PargrafodaLista"/>
        <w:numPr>
          <w:ilvl w:val="1"/>
          <w:numId w:val="17"/>
        </w:numPr>
        <w:spacing w:after="0" w:line="276" w:lineRule="auto"/>
        <w:ind w:left="0" w:hanging="6"/>
        <w:jc w:val="both"/>
        <w:rPr>
          <w:rFonts w:ascii="Arial" w:hAnsi="Arial" w:cs="Arial"/>
          <w:sz w:val="24"/>
          <w:szCs w:val="24"/>
        </w:rPr>
      </w:pPr>
      <w:r w:rsidRPr="000B2624">
        <w:rPr>
          <w:rFonts w:ascii="Arial" w:hAnsi="Arial" w:cs="Arial"/>
          <w:sz w:val="24"/>
          <w:szCs w:val="24"/>
        </w:rPr>
        <w:t>No caso de apresentação de fiança bancária como garantia, esta deverá ser emitida em nome da Prefeitura Municipal de Jaguariaíva, devendo constar do instrumento a renúncia expressa pelo fiador, do benefício previsto no art. 827, da Lei n.º 10.406</w:t>
      </w:r>
      <w:r w:rsidR="00E55B26" w:rsidRPr="000B2624">
        <w:rPr>
          <w:rFonts w:ascii="Arial" w:hAnsi="Arial" w:cs="Arial"/>
          <w:sz w:val="24"/>
          <w:szCs w:val="24"/>
        </w:rPr>
        <w:t>,</w:t>
      </w:r>
      <w:r w:rsidRPr="000B2624">
        <w:rPr>
          <w:rFonts w:ascii="Arial" w:hAnsi="Arial" w:cs="Arial"/>
          <w:sz w:val="24"/>
          <w:szCs w:val="24"/>
        </w:rPr>
        <w:t xml:space="preserve"> de 10 de janeiro de 2002 – Código Civil.</w:t>
      </w:r>
    </w:p>
    <w:p w14:paraId="29364BA1" w14:textId="77777777" w:rsidR="001B389C" w:rsidRPr="000B2624" w:rsidRDefault="001B389C">
      <w:pPr>
        <w:pStyle w:val="PargrafodaLista"/>
        <w:numPr>
          <w:ilvl w:val="1"/>
          <w:numId w:val="17"/>
        </w:numPr>
        <w:spacing w:after="0" w:line="276" w:lineRule="auto"/>
        <w:ind w:left="0" w:hanging="6"/>
        <w:jc w:val="both"/>
        <w:rPr>
          <w:rFonts w:ascii="Arial" w:hAnsi="Arial" w:cs="Arial"/>
          <w:sz w:val="24"/>
          <w:szCs w:val="24"/>
        </w:rPr>
      </w:pPr>
      <w:r w:rsidRPr="000B2624">
        <w:rPr>
          <w:rFonts w:ascii="Arial" w:hAnsi="Arial" w:cs="Arial"/>
          <w:sz w:val="24"/>
          <w:szCs w:val="24"/>
        </w:rPr>
        <w:t xml:space="preserve">No caso de apresentação de fiança bancária como garantia, esta deverá ser emitida em nome da Prefeitura Municipal de Jaguariaíva, devendo constar </w:t>
      </w:r>
      <w:r w:rsidR="00E55B26" w:rsidRPr="000B2624">
        <w:rPr>
          <w:rFonts w:ascii="Arial" w:hAnsi="Arial" w:cs="Arial"/>
          <w:sz w:val="24"/>
          <w:szCs w:val="24"/>
        </w:rPr>
        <w:t xml:space="preserve">do instrumento a renúncia expressa, pelo fiador, do benefício previsto no art. 827, da Lei </w:t>
      </w:r>
      <w:proofErr w:type="gramStart"/>
      <w:r w:rsidR="00E55B26" w:rsidRPr="000B2624">
        <w:rPr>
          <w:rFonts w:ascii="Arial" w:hAnsi="Arial" w:cs="Arial"/>
          <w:sz w:val="24"/>
          <w:szCs w:val="24"/>
        </w:rPr>
        <w:t>nº  10.406</w:t>
      </w:r>
      <w:proofErr w:type="gramEnd"/>
      <w:r w:rsidR="00E55B26" w:rsidRPr="000B2624">
        <w:rPr>
          <w:rFonts w:ascii="Arial" w:hAnsi="Arial" w:cs="Arial"/>
          <w:sz w:val="24"/>
          <w:szCs w:val="24"/>
        </w:rPr>
        <w:t>, de 10 de janeiro de 2002 – Código Civil.</w:t>
      </w:r>
    </w:p>
    <w:p w14:paraId="23001A29" w14:textId="77777777" w:rsidR="00E55B26" w:rsidRPr="000B2624" w:rsidRDefault="00E55B26">
      <w:pPr>
        <w:pStyle w:val="PargrafodaLista"/>
        <w:numPr>
          <w:ilvl w:val="1"/>
          <w:numId w:val="17"/>
        </w:numPr>
        <w:spacing w:after="0" w:line="276" w:lineRule="auto"/>
        <w:ind w:left="0" w:hanging="6"/>
        <w:jc w:val="both"/>
        <w:rPr>
          <w:rFonts w:ascii="Arial" w:hAnsi="Arial" w:cs="Arial"/>
          <w:sz w:val="24"/>
          <w:szCs w:val="24"/>
        </w:rPr>
      </w:pPr>
      <w:r w:rsidRPr="000B2624">
        <w:rPr>
          <w:rFonts w:ascii="Arial" w:hAnsi="Arial" w:cs="Arial"/>
          <w:sz w:val="24"/>
          <w:szCs w:val="24"/>
        </w:rPr>
        <w:t>A inobservância do prazo fixado para apresentação da garantia acarretará a aplicação de multa moratória de 0,07% (sete centésimos por cento) do valor mensal do contrato, por dia de atraso, até o máximo de 5% (cinco por cento);</w:t>
      </w:r>
    </w:p>
    <w:p w14:paraId="55F852FC" w14:textId="77777777" w:rsidR="00E55B26" w:rsidRPr="000B2624" w:rsidRDefault="00E55B26">
      <w:pPr>
        <w:pStyle w:val="PargrafodaLista"/>
        <w:numPr>
          <w:ilvl w:val="1"/>
          <w:numId w:val="17"/>
        </w:numPr>
        <w:spacing w:after="0" w:line="276" w:lineRule="auto"/>
        <w:ind w:left="0" w:hanging="6"/>
        <w:jc w:val="both"/>
        <w:rPr>
          <w:rFonts w:ascii="Arial" w:hAnsi="Arial" w:cs="Arial"/>
          <w:sz w:val="24"/>
          <w:szCs w:val="24"/>
        </w:rPr>
      </w:pPr>
      <w:r w:rsidRPr="000B2624">
        <w:rPr>
          <w:rFonts w:ascii="Arial" w:hAnsi="Arial" w:cs="Arial"/>
          <w:sz w:val="24"/>
          <w:szCs w:val="24"/>
        </w:rPr>
        <w:t>A garantia vigorará da data de entrada em vigor do contrato até 01 (um) mês após o término da vigência contratual.</w:t>
      </w:r>
    </w:p>
    <w:p w14:paraId="32948150" w14:textId="77777777" w:rsidR="00E55B26" w:rsidRPr="000B2624" w:rsidRDefault="00E55B26">
      <w:pPr>
        <w:pStyle w:val="PargrafodaLista"/>
        <w:numPr>
          <w:ilvl w:val="1"/>
          <w:numId w:val="17"/>
        </w:numPr>
        <w:spacing w:after="0" w:line="276" w:lineRule="auto"/>
        <w:ind w:left="0" w:hanging="6"/>
        <w:jc w:val="both"/>
        <w:rPr>
          <w:rFonts w:ascii="Arial" w:hAnsi="Arial" w:cs="Arial"/>
          <w:sz w:val="24"/>
          <w:szCs w:val="24"/>
        </w:rPr>
      </w:pPr>
      <w:r w:rsidRPr="000B2624">
        <w:rPr>
          <w:rFonts w:ascii="Arial" w:hAnsi="Arial" w:cs="Arial"/>
          <w:sz w:val="24"/>
          <w:szCs w:val="24"/>
        </w:rPr>
        <w:t>Se a garantia for utilizada em pagamento de qualquer obrigação ou de multa aplicada, assegurados o contraditório e a ampla defesa, a contratada obrigar-se-á a fazer a respectiva reposição.</w:t>
      </w:r>
    </w:p>
    <w:p w14:paraId="0631A5E5" w14:textId="77777777" w:rsidR="00E55B26" w:rsidRPr="000B2624" w:rsidRDefault="00E55B26">
      <w:pPr>
        <w:pStyle w:val="PargrafodaLista"/>
        <w:numPr>
          <w:ilvl w:val="1"/>
          <w:numId w:val="17"/>
        </w:numPr>
        <w:spacing w:after="0" w:line="276" w:lineRule="auto"/>
        <w:ind w:left="0" w:hanging="6"/>
        <w:jc w:val="both"/>
        <w:rPr>
          <w:rFonts w:ascii="Arial" w:hAnsi="Arial" w:cs="Arial"/>
          <w:sz w:val="24"/>
          <w:szCs w:val="24"/>
        </w:rPr>
      </w:pPr>
      <w:r w:rsidRPr="000B2624">
        <w:rPr>
          <w:rFonts w:ascii="Arial" w:hAnsi="Arial" w:cs="Arial"/>
          <w:sz w:val="24"/>
          <w:szCs w:val="24"/>
        </w:rPr>
        <w:t>A não prestação ou reposição de garantia equivale à recusa injustificada para contratação, caracterizando o descumprimento total da obrigação assumida, sujeitando a contratada às sanções contratuais.</w:t>
      </w:r>
    </w:p>
    <w:p w14:paraId="39B5EEC6" w14:textId="77777777" w:rsidR="00E55B26" w:rsidRPr="000B2624" w:rsidRDefault="00E55B26">
      <w:pPr>
        <w:pStyle w:val="PargrafodaLista"/>
        <w:numPr>
          <w:ilvl w:val="1"/>
          <w:numId w:val="17"/>
        </w:numPr>
        <w:spacing w:after="0" w:line="276" w:lineRule="auto"/>
        <w:ind w:left="0" w:hanging="6"/>
        <w:jc w:val="both"/>
        <w:rPr>
          <w:rFonts w:ascii="Arial" w:hAnsi="Arial" w:cs="Arial"/>
          <w:sz w:val="24"/>
          <w:szCs w:val="24"/>
        </w:rPr>
      </w:pPr>
      <w:r w:rsidRPr="000B2624">
        <w:rPr>
          <w:rFonts w:ascii="Arial" w:hAnsi="Arial" w:cs="Arial"/>
          <w:sz w:val="24"/>
          <w:szCs w:val="24"/>
        </w:rPr>
        <w:t>A garantia será restituída ou liberada após o cumprimento integral de todas as obrigações contratuais.</w:t>
      </w:r>
    </w:p>
    <w:p w14:paraId="01C5CB76" w14:textId="77777777" w:rsidR="007017EE" w:rsidRPr="007017EE" w:rsidRDefault="007017EE" w:rsidP="007617C1">
      <w:pPr>
        <w:spacing w:after="0" w:line="276" w:lineRule="auto"/>
        <w:jc w:val="both"/>
        <w:rPr>
          <w:rFonts w:ascii="Arial" w:hAnsi="Arial" w:cs="Arial"/>
          <w:sz w:val="24"/>
          <w:szCs w:val="24"/>
        </w:rPr>
      </w:pPr>
    </w:p>
    <w:p w14:paraId="1395FEB2" w14:textId="5C761898" w:rsidR="005D4B43" w:rsidRPr="007017EE" w:rsidRDefault="007017EE">
      <w:pPr>
        <w:pStyle w:val="PargrafodaLista"/>
        <w:numPr>
          <w:ilvl w:val="0"/>
          <w:numId w:val="5"/>
        </w:numPr>
        <w:spacing w:after="0" w:line="276" w:lineRule="auto"/>
        <w:ind w:left="0" w:firstLine="0"/>
        <w:jc w:val="both"/>
        <w:rPr>
          <w:rFonts w:ascii="Arial" w:hAnsi="Arial" w:cs="Arial"/>
          <w:b/>
          <w:sz w:val="24"/>
          <w:szCs w:val="24"/>
        </w:rPr>
      </w:pPr>
      <w:r w:rsidRPr="007017EE">
        <w:rPr>
          <w:rFonts w:ascii="Arial" w:hAnsi="Arial" w:cs="Arial"/>
          <w:b/>
          <w:sz w:val="24"/>
          <w:szCs w:val="24"/>
        </w:rPr>
        <w:t>SANÇÕES ADMINISTRATIVAS.</w:t>
      </w:r>
    </w:p>
    <w:p w14:paraId="793A501B" w14:textId="77777777" w:rsidR="00D53DED" w:rsidRPr="00D53DED" w:rsidRDefault="00D53DED">
      <w:pPr>
        <w:pStyle w:val="PargrafodaLista"/>
        <w:numPr>
          <w:ilvl w:val="0"/>
          <w:numId w:val="18"/>
        </w:numPr>
        <w:spacing w:after="0" w:line="276" w:lineRule="auto"/>
        <w:jc w:val="both"/>
        <w:rPr>
          <w:rFonts w:ascii="Arial" w:hAnsi="Arial" w:cs="Arial"/>
          <w:vanish/>
          <w:sz w:val="24"/>
          <w:szCs w:val="24"/>
        </w:rPr>
      </w:pPr>
    </w:p>
    <w:p w14:paraId="65524014" w14:textId="77777777" w:rsidR="00D53DED" w:rsidRPr="00D53DED" w:rsidRDefault="00D53DED">
      <w:pPr>
        <w:pStyle w:val="PargrafodaLista"/>
        <w:numPr>
          <w:ilvl w:val="0"/>
          <w:numId w:val="18"/>
        </w:numPr>
        <w:spacing w:after="0" w:line="276" w:lineRule="auto"/>
        <w:jc w:val="both"/>
        <w:rPr>
          <w:rFonts w:ascii="Arial" w:hAnsi="Arial" w:cs="Arial"/>
          <w:vanish/>
          <w:sz w:val="24"/>
          <w:szCs w:val="24"/>
        </w:rPr>
      </w:pPr>
    </w:p>
    <w:p w14:paraId="519D89D1" w14:textId="77777777" w:rsidR="00D53DED" w:rsidRPr="00D53DED" w:rsidRDefault="00D53DED">
      <w:pPr>
        <w:pStyle w:val="PargrafodaLista"/>
        <w:numPr>
          <w:ilvl w:val="0"/>
          <w:numId w:val="18"/>
        </w:numPr>
        <w:spacing w:after="0" w:line="276" w:lineRule="auto"/>
        <w:jc w:val="both"/>
        <w:rPr>
          <w:rFonts w:ascii="Arial" w:hAnsi="Arial" w:cs="Arial"/>
          <w:vanish/>
          <w:sz w:val="24"/>
          <w:szCs w:val="24"/>
        </w:rPr>
      </w:pPr>
    </w:p>
    <w:p w14:paraId="2139CEB7" w14:textId="77777777" w:rsidR="00D53DED" w:rsidRPr="00D53DED" w:rsidRDefault="00D53DED">
      <w:pPr>
        <w:pStyle w:val="PargrafodaLista"/>
        <w:numPr>
          <w:ilvl w:val="0"/>
          <w:numId w:val="18"/>
        </w:numPr>
        <w:spacing w:after="0" w:line="276" w:lineRule="auto"/>
        <w:jc w:val="both"/>
        <w:rPr>
          <w:rFonts w:ascii="Arial" w:hAnsi="Arial" w:cs="Arial"/>
          <w:vanish/>
          <w:sz w:val="24"/>
          <w:szCs w:val="24"/>
        </w:rPr>
      </w:pPr>
    </w:p>
    <w:p w14:paraId="659D89BB" w14:textId="77777777" w:rsidR="00D53DED" w:rsidRPr="00D53DED" w:rsidRDefault="00D53DED">
      <w:pPr>
        <w:pStyle w:val="PargrafodaLista"/>
        <w:numPr>
          <w:ilvl w:val="0"/>
          <w:numId w:val="18"/>
        </w:numPr>
        <w:spacing w:after="0" w:line="276" w:lineRule="auto"/>
        <w:jc w:val="both"/>
        <w:rPr>
          <w:rFonts w:ascii="Arial" w:hAnsi="Arial" w:cs="Arial"/>
          <w:vanish/>
          <w:sz w:val="24"/>
          <w:szCs w:val="24"/>
        </w:rPr>
      </w:pPr>
    </w:p>
    <w:p w14:paraId="5A90D378" w14:textId="77777777" w:rsidR="00D53DED" w:rsidRPr="00D53DED" w:rsidRDefault="00D53DED">
      <w:pPr>
        <w:pStyle w:val="PargrafodaLista"/>
        <w:numPr>
          <w:ilvl w:val="0"/>
          <w:numId w:val="18"/>
        </w:numPr>
        <w:spacing w:after="0" w:line="276" w:lineRule="auto"/>
        <w:jc w:val="both"/>
        <w:rPr>
          <w:rFonts w:ascii="Arial" w:hAnsi="Arial" w:cs="Arial"/>
          <w:vanish/>
          <w:sz w:val="24"/>
          <w:szCs w:val="24"/>
        </w:rPr>
      </w:pPr>
    </w:p>
    <w:p w14:paraId="7D2F22B5" w14:textId="77777777" w:rsidR="00D53DED" w:rsidRPr="00D53DED" w:rsidRDefault="00D53DED">
      <w:pPr>
        <w:pStyle w:val="PargrafodaLista"/>
        <w:numPr>
          <w:ilvl w:val="0"/>
          <w:numId w:val="18"/>
        </w:numPr>
        <w:spacing w:after="0" w:line="276" w:lineRule="auto"/>
        <w:jc w:val="both"/>
        <w:rPr>
          <w:rFonts w:ascii="Arial" w:hAnsi="Arial" w:cs="Arial"/>
          <w:vanish/>
          <w:sz w:val="24"/>
          <w:szCs w:val="24"/>
        </w:rPr>
      </w:pPr>
    </w:p>
    <w:p w14:paraId="62E1D90C" w14:textId="77777777" w:rsidR="00D53DED" w:rsidRPr="00D53DED" w:rsidRDefault="00D53DED">
      <w:pPr>
        <w:pStyle w:val="PargrafodaLista"/>
        <w:numPr>
          <w:ilvl w:val="0"/>
          <w:numId w:val="18"/>
        </w:numPr>
        <w:spacing w:after="0" w:line="276" w:lineRule="auto"/>
        <w:jc w:val="both"/>
        <w:rPr>
          <w:rFonts w:ascii="Arial" w:hAnsi="Arial" w:cs="Arial"/>
          <w:vanish/>
          <w:sz w:val="24"/>
          <w:szCs w:val="24"/>
        </w:rPr>
      </w:pPr>
    </w:p>
    <w:p w14:paraId="66A3E1E4" w14:textId="77777777" w:rsidR="00D53DED" w:rsidRPr="00D53DED" w:rsidRDefault="00D53DED">
      <w:pPr>
        <w:pStyle w:val="PargrafodaLista"/>
        <w:numPr>
          <w:ilvl w:val="0"/>
          <w:numId w:val="18"/>
        </w:numPr>
        <w:spacing w:after="0" w:line="276" w:lineRule="auto"/>
        <w:jc w:val="both"/>
        <w:rPr>
          <w:rFonts w:ascii="Arial" w:hAnsi="Arial" w:cs="Arial"/>
          <w:vanish/>
          <w:sz w:val="24"/>
          <w:szCs w:val="24"/>
        </w:rPr>
      </w:pPr>
    </w:p>
    <w:p w14:paraId="7C58A131" w14:textId="0D508FA8" w:rsidR="005D4B43" w:rsidRPr="000B2624" w:rsidRDefault="005D4B43">
      <w:pPr>
        <w:pStyle w:val="PargrafodaLista"/>
        <w:numPr>
          <w:ilvl w:val="1"/>
          <w:numId w:val="18"/>
        </w:numPr>
        <w:spacing w:after="0" w:line="276" w:lineRule="auto"/>
        <w:ind w:left="0" w:firstLine="0"/>
        <w:jc w:val="both"/>
        <w:rPr>
          <w:rFonts w:ascii="Arial" w:hAnsi="Arial" w:cs="Arial"/>
          <w:sz w:val="24"/>
          <w:szCs w:val="24"/>
        </w:rPr>
      </w:pPr>
      <w:r w:rsidRPr="000B2624">
        <w:rPr>
          <w:rFonts w:ascii="Arial" w:hAnsi="Arial" w:cs="Arial"/>
          <w:sz w:val="24"/>
          <w:szCs w:val="24"/>
        </w:rPr>
        <w:t>O descumprimento das disposições contidas neste Termo de Referência e/ou contratuais sujeita a contratada às seguintes sanções administrativas: advertência; multa; suspensão temporária de participação em licitação e impedimento de contratar junto com a Prefeitura Municipal de Jaguariaíva; declaração de idoneidade e descredenciamento do sistema de registro cadastral;</w:t>
      </w:r>
    </w:p>
    <w:p w14:paraId="6F2CCD48" w14:textId="77777777" w:rsidR="005D4B43" w:rsidRPr="000B2624" w:rsidRDefault="005D4B43">
      <w:pPr>
        <w:pStyle w:val="PargrafodaLista"/>
        <w:numPr>
          <w:ilvl w:val="1"/>
          <w:numId w:val="18"/>
        </w:numPr>
        <w:spacing w:after="0" w:line="276" w:lineRule="auto"/>
        <w:ind w:left="0" w:firstLine="0"/>
        <w:jc w:val="both"/>
        <w:rPr>
          <w:rFonts w:ascii="Arial" w:hAnsi="Arial" w:cs="Arial"/>
          <w:sz w:val="24"/>
          <w:szCs w:val="24"/>
        </w:rPr>
      </w:pPr>
      <w:r w:rsidRPr="000B2624">
        <w:rPr>
          <w:rFonts w:ascii="Arial" w:hAnsi="Arial" w:cs="Arial"/>
          <w:sz w:val="24"/>
          <w:szCs w:val="24"/>
        </w:rPr>
        <w:t>Todas as sanções previstas nesse documento poderão ser aplicadas cumulativamente com a penalidade de multa (art. 156, §7º, da Lei n.º 14.133, de 2021).</w:t>
      </w:r>
    </w:p>
    <w:p w14:paraId="24CC465C" w14:textId="77777777" w:rsidR="005D4B43" w:rsidRPr="000B2624" w:rsidRDefault="005D4B43">
      <w:pPr>
        <w:pStyle w:val="PargrafodaLista"/>
        <w:numPr>
          <w:ilvl w:val="1"/>
          <w:numId w:val="18"/>
        </w:numPr>
        <w:spacing w:after="0" w:line="276" w:lineRule="auto"/>
        <w:ind w:left="0" w:firstLine="0"/>
        <w:jc w:val="both"/>
        <w:rPr>
          <w:rFonts w:ascii="Arial" w:hAnsi="Arial" w:cs="Arial"/>
          <w:sz w:val="24"/>
          <w:szCs w:val="24"/>
        </w:rPr>
      </w:pPr>
      <w:r w:rsidRPr="000B2624">
        <w:rPr>
          <w:rFonts w:ascii="Arial" w:hAnsi="Arial" w:cs="Arial"/>
          <w:sz w:val="24"/>
          <w:szCs w:val="24"/>
        </w:rPr>
        <w:lastRenderedPageBreak/>
        <w:t>Se o valor do pagamento for insuficiente, fica a contratada obrigada a recolher a importância devida no prazo de 15 (quinze) dias, contados da comunicação oficial.</w:t>
      </w:r>
    </w:p>
    <w:p w14:paraId="4BB3ECFF" w14:textId="77777777" w:rsidR="005D4B43" w:rsidRPr="000B2624" w:rsidRDefault="005D4B43">
      <w:pPr>
        <w:pStyle w:val="PargrafodaLista"/>
        <w:numPr>
          <w:ilvl w:val="1"/>
          <w:numId w:val="18"/>
        </w:numPr>
        <w:spacing w:after="0" w:line="276" w:lineRule="auto"/>
        <w:ind w:left="0" w:firstLine="0"/>
        <w:jc w:val="both"/>
        <w:rPr>
          <w:rFonts w:ascii="Arial" w:hAnsi="Arial" w:cs="Arial"/>
          <w:sz w:val="24"/>
          <w:szCs w:val="24"/>
        </w:rPr>
      </w:pPr>
      <w:r w:rsidRPr="000B2624">
        <w:rPr>
          <w:rFonts w:ascii="Arial" w:hAnsi="Arial" w:cs="Arial"/>
          <w:sz w:val="24"/>
          <w:szCs w:val="24"/>
        </w:rPr>
        <w:t>Esgotados os meios administrativos para a cobrança do valor devido pela contratada a Prefeitura Municipal de Jaguariaíva, esse será encaminhado para a inscrição em dívida ativa.</w:t>
      </w:r>
    </w:p>
    <w:p w14:paraId="5097C79B" w14:textId="77777777" w:rsidR="005D4B43" w:rsidRPr="000B2624" w:rsidRDefault="005D4B43">
      <w:pPr>
        <w:pStyle w:val="PargrafodaLista"/>
        <w:numPr>
          <w:ilvl w:val="1"/>
          <w:numId w:val="18"/>
        </w:numPr>
        <w:spacing w:after="0" w:line="276" w:lineRule="auto"/>
        <w:ind w:left="0" w:firstLine="0"/>
        <w:jc w:val="both"/>
        <w:rPr>
          <w:rFonts w:ascii="Arial" w:hAnsi="Arial" w:cs="Arial"/>
          <w:sz w:val="24"/>
          <w:szCs w:val="24"/>
        </w:rPr>
      </w:pPr>
      <w:r w:rsidRPr="000B2624">
        <w:rPr>
          <w:rFonts w:ascii="Arial" w:hAnsi="Arial" w:cs="Arial"/>
          <w:sz w:val="24"/>
          <w:szCs w:val="24"/>
        </w:rPr>
        <w:t>As sanções administrativas serão aplicadas em procedimento administrativo autônomo, garantindo-se o contraditório e ampla defesa à contratada.</w:t>
      </w:r>
    </w:p>
    <w:p w14:paraId="69D15E65" w14:textId="77777777" w:rsidR="005D4B43" w:rsidRPr="000B2624" w:rsidRDefault="006623B4">
      <w:pPr>
        <w:pStyle w:val="PargrafodaLista"/>
        <w:numPr>
          <w:ilvl w:val="1"/>
          <w:numId w:val="18"/>
        </w:numPr>
        <w:spacing w:after="0" w:line="276" w:lineRule="auto"/>
        <w:ind w:left="0" w:firstLine="0"/>
        <w:jc w:val="both"/>
        <w:rPr>
          <w:rFonts w:ascii="Arial" w:hAnsi="Arial" w:cs="Arial"/>
          <w:sz w:val="24"/>
          <w:szCs w:val="24"/>
        </w:rPr>
      </w:pPr>
      <w:r w:rsidRPr="000B2624">
        <w:rPr>
          <w:rFonts w:ascii="Arial" w:hAnsi="Arial" w:cs="Arial"/>
          <w:sz w:val="24"/>
          <w:szCs w:val="24"/>
        </w:rPr>
        <w:t>Antes da aplicação da sanção de multa será facultada a defesa do interessado no prazo de 15 (quinze) dias úteis, contado da data de sua intimação. (art. 157, da Lei 14.133/2021)</w:t>
      </w:r>
    </w:p>
    <w:p w14:paraId="201F47C6" w14:textId="77777777" w:rsidR="006623B4" w:rsidRPr="000B2624" w:rsidRDefault="006623B4">
      <w:pPr>
        <w:pStyle w:val="PargrafodaLista"/>
        <w:numPr>
          <w:ilvl w:val="1"/>
          <w:numId w:val="18"/>
        </w:numPr>
        <w:spacing w:after="0" w:line="276" w:lineRule="auto"/>
        <w:ind w:left="0" w:firstLine="0"/>
        <w:jc w:val="both"/>
        <w:rPr>
          <w:rFonts w:ascii="Arial" w:hAnsi="Arial" w:cs="Arial"/>
          <w:sz w:val="24"/>
          <w:szCs w:val="24"/>
        </w:rPr>
      </w:pPr>
      <w:r w:rsidRPr="000B2624">
        <w:rPr>
          <w:rFonts w:ascii="Arial" w:hAnsi="Arial" w:cs="Arial"/>
          <w:sz w:val="24"/>
          <w:szCs w:val="24"/>
        </w:rPr>
        <w:t>A sanção de impedimento de licitar e contratar será aplicada ao responsável em decorrência das infrações administrativas aplicáveis, quando não se justificar a imposição de penalidade mais grave, e impedirá o responsável de licitar e contratar no âmbito da Administração Pública direta e indireta do ente federativo a qual pertencer o contratante, pelo prazo máximo de 3 (três) anos.</w:t>
      </w:r>
    </w:p>
    <w:p w14:paraId="6B112CCD" w14:textId="77777777" w:rsidR="006623B4" w:rsidRPr="000B2624" w:rsidRDefault="006623B4">
      <w:pPr>
        <w:pStyle w:val="PargrafodaLista"/>
        <w:numPr>
          <w:ilvl w:val="1"/>
          <w:numId w:val="18"/>
        </w:numPr>
        <w:spacing w:after="0" w:line="276" w:lineRule="auto"/>
        <w:ind w:left="0" w:firstLine="0"/>
        <w:jc w:val="both"/>
        <w:rPr>
          <w:rFonts w:ascii="Arial" w:hAnsi="Arial" w:cs="Arial"/>
          <w:sz w:val="24"/>
          <w:szCs w:val="24"/>
        </w:rPr>
      </w:pPr>
      <w:r w:rsidRPr="000B2624">
        <w:rPr>
          <w:rFonts w:ascii="Arial" w:hAnsi="Arial" w:cs="Arial"/>
          <w:sz w:val="24"/>
          <w:szCs w:val="24"/>
        </w:rPr>
        <w:t>Poderá ser aplicada ao responsável a sanção de declaração de inidoneidade para licitar ou contratar, em decorrência da prática das infrações cabíveis, bem como pelas infrações administrativas previstas que justifiquem a imposição de penalidade mais grave que a sanção de impedimento de licitar e contratar, nesses casos a duração observará o prazo previsto no art. 156, §5º, da lei 14.133/2021.</w:t>
      </w:r>
    </w:p>
    <w:p w14:paraId="0CF0A551" w14:textId="77777777" w:rsidR="006623B4" w:rsidRPr="000B2624" w:rsidRDefault="00B33BE8">
      <w:pPr>
        <w:pStyle w:val="PargrafodaLista"/>
        <w:numPr>
          <w:ilvl w:val="1"/>
          <w:numId w:val="18"/>
        </w:numPr>
        <w:spacing w:after="0" w:line="276" w:lineRule="auto"/>
        <w:ind w:left="0" w:firstLine="0"/>
        <w:jc w:val="both"/>
        <w:rPr>
          <w:rFonts w:ascii="Arial" w:hAnsi="Arial" w:cs="Arial"/>
          <w:sz w:val="24"/>
          <w:szCs w:val="24"/>
        </w:rPr>
      </w:pPr>
      <w:r w:rsidRPr="000B2624">
        <w:rPr>
          <w:rFonts w:ascii="Arial" w:hAnsi="Arial" w:cs="Arial"/>
          <w:sz w:val="24"/>
          <w:szCs w:val="24"/>
        </w:rPr>
        <w:t>A</w:t>
      </w:r>
      <w:r w:rsidR="006623B4" w:rsidRPr="000B2624">
        <w:rPr>
          <w:rFonts w:ascii="Arial" w:hAnsi="Arial" w:cs="Arial"/>
          <w:sz w:val="24"/>
          <w:szCs w:val="24"/>
        </w:rPr>
        <w:t xml:space="preserve"> fixação de multas compensatórias </w:t>
      </w:r>
      <w:r w:rsidRPr="000B2624">
        <w:rPr>
          <w:rFonts w:ascii="Arial" w:hAnsi="Arial" w:cs="Arial"/>
          <w:sz w:val="24"/>
          <w:szCs w:val="24"/>
        </w:rPr>
        <w:t>ou moratórias não obsta o ajuizamento de demanda buscando indenização suplementar, caso o valor do dano seja superior ao valor da multa aplicada. A aplicação das sanções previstas neste documento não exclui, em hipótese alguma, a obrigação de reparação integral dos danos causados. (art. 156, §9º, Lei 14.133/2021)</w:t>
      </w:r>
    </w:p>
    <w:p w14:paraId="0702DD2F" w14:textId="77777777" w:rsidR="00B33BE8" w:rsidRPr="000B2624" w:rsidRDefault="00B33BE8">
      <w:pPr>
        <w:pStyle w:val="PargrafodaLista"/>
        <w:numPr>
          <w:ilvl w:val="1"/>
          <w:numId w:val="18"/>
        </w:numPr>
        <w:spacing w:after="0" w:line="276" w:lineRule="auto"/>
        <w:ind w:left="0" w:firstLine="0"/>
        <w:jc w:val="both"/>
        <w:rPr>
          <w:rFonts w:ascii="Arial" w:hAnsi="Arial" w:cs="Arial"/>
          <w:sz w:val="24"/>
          <w:szCs w:val="24"/>
        </w:rPr>
      </w:pPr>
      <w:r w:rsidRPr="000B2624">
        <w:rPr>
          <w:rFonts w:ascii="Arial" w:hAnsi="Arial" w:cs="Arial"/>
          <w:sz w:val="24"/>
          <w:szCs w:val="24"/>
        </w:rPr>
        <w:t>Se a multa aplicada e as indenizações cabíveis forem superiores ao valor do pagamento eventualmente devido pelo contratado ao contratante, além da perda desse valor, a diferença será descontada da garantia prestada ou será cobrada judicialmente (art.156, §8º, lei 14.133/2021).</w:t>
      </w:r>
    </w:p>
    <w:p w14:paraId="13EC15DD" w14:textId="0E4DFC7E" w:rsidR="00B33BE8" w:rsidRPr="000B2624" w:rsidRDefault="00B33BE8">
      <w:pPr>
        <w:pStyle w:val="PargrafodaLista"/>
        <w:numPr>
          <w:ilvl w:val="1"/>
          <w:numId w:val="18"/>
        </w:numPr>
        <w:spacing w:after="0" w:line="276" w:lineRule="auto"/>
        <w:ind w:left="0" w:firstLine="0"/>
        <w:jc w:val="both"/>
        <w:rPr>
          <w:rFonts w:ascii="Arial" w:hAnsi="Arial" w:cs="Arial"/>
          <w:sz w:val="24"/>
          <w:szCs w:val="24"/>
        </w:rPr>
      </w:pPr>
      <w:r w:rsidRPr="000B2624">
        <w:rPr>
          <w:rFonts w:ascii="Arial" w:hAnsi="Arial" w:cs="Arial"/>
          <w:sz w:val="24"/>
          <w:szCs w:val="24"/>
        </w:rPr>
        <w:t xml:space="preserve">Previamente ao encaminhamento à cobrança judicial, a multa poderá ser recolhida administrativamente no prazo máximo de </w:t>
      </w:r>
      <w:r w:rsidR="00F52D30" w:rsidRPr="000B2624">
        <w:rPr>
          <w:rFonts w:ascii="Arial" w:hAnsi="Arial" w:cs="Arial"/>
          <w:sz w:val="24"/>
          <w:szCs w:val="24"/>
        </w:rPr>
        <w:t>6</w:t>
      </w:r>
      <w:r w:rsidRPr="000B2624">
        <w:rPr>
          <w:rFonts w:ascii="Arial" w:hAnsi="Arial" w:cs="Arial"/>
          <w:sz w:val="24"/>
          <w:szCs w:val="24"/>
        </w:rPr>
        <w:t>0 (</w:t>
      </w:r>
      <w:r w:rsidR="00F52D30" w:rsidRPr="000B2624">
        <w:rPr>
          <w:rFonts w:ascii="Arial" w:hAnsi="Arial" w:cs="Arial"/>
          <w:sz w:val="24"/>
          <w:szCs w:val="24"/>
        </w:rPr>
        <w:t>sessenta</w:t>
      </w:r>
      <w:r w:rsidRPr="000B2624">
        <w:rPr>
          <w:rFonts w:ascii="Arial" w:hAnsi="Arial" w:cs="Arial"/>
          <w:sz w:val="24"/>
          <w:szCs w:val="24"/>
        </w:rPr>
        <w:t xml:space="preserve">) dias, a partir da data de </w:t>
      </w:r>
      <w:r w:rsidR="00F52D30" w:rsidRPr="000B2624">
        <w:rPr>
          <w:rFonts w:ascii="Arial" w:hAnsi="Arial" w:cs="Arial"/>
          <w:sz w:val="24"/>
          <w:szCs w:val="24"/>
        </w:rPr>
        <w:t>assinatura de contrato</w:t>
      </w:r>
      <w:r w:rsidRPr="000B2624">
        <w:rPr>
          <w:rFonts w:ascii="Arial" w:hAnsi="Arial" w:cs="Arial"/>
          <w:sz w:val="24"/>
          <w:szCs w:val="24"/>
        </w:rPr>
        <w:t>.</w:t>
      </w:r>
    </w:p>
    <w:p w14:paraId="630F8531" w14:textId="77777777" w:rsidR="00B33BE8" w:rsidRPr="000B2624" w:rsidRDefault="00B33BE8">
      <w:pPr>
        <w:pStyle w:val="PargrafodaLista"/>
        <w:numPr>
          <w:ilvl w:val="1"/>
          <w:numId w:val="18"/>
        </w:numPr>
        <w:spacing w:after="0" w:line="276" w:lineRule="auto"/>
        <w:ind w:left="0" w:firstLine="0"/>
        <w:jc w:val="both"/>
        <w:rPr>
          <w:rFonts w:ascii="Arial" w:hAnsi="Arial" w:cs="Arial"/>
          <w:sz w:val="24"/>
          <w:szCs w:val="24"/>
        </w:rPr>
      </w:pPr>
      <w:r w:rsidRPr="000B2624">
        <w:rPr>
          <w:rFonts w:ascii="Arial" w:hAnsi="Arial" w:cs="Arial"/>
          <w:sz w:val="24"/>
          <w:szCs w:val="24"/>
        </w:rPr>
        <w:t>Na aplicação das sanções serão considerados (art. 156, §1º, lei 14.133/20210):</w:t>
      </w:r>
    </w:p>
    <w:p w14:paraId="657594B2" w14:textId="77777777" w:rsidR="00B33BE8" w:rsidRPr="000B2624" w:rsidRDefault="00B33BE8">
      <w:pPr>
        <w:pStyle w:val="PargrafodaLista"/>
        <w:numPr>
          <w:ilvl w:val="2"/>
          <w:numId w:val="18"/>
        </w:numPr>
        <w:spacing w:after="0" w:line="276" w:lineRule="auto"/>
        <w:jc w:val="both"/>
        <w:rPr>
          <w:rFonts w:ascii="Arial" w:hAnsi="Arial" w:cs="Arial"/>
          <w:sz w:val="24"/>
          <w:szCs w:val="24"/>
        </w:rPr>
      </w:pPr>
      <w:r w:rsidRPr="000B2624">
        <w:rPr>
          <w:rFonts w:ascii="Arial" w:hAnsi="Arial" w:cs="Arial"/>
          <w:sz w:val="24"/>
          <w:szCs w:val="24"/>
        </w:rPr>
        <w:t xml:space="preserve">A natureza e a gravidade da infração cometida; </w:t>
      </w:r>
    </w:p>
    <w:p w14:paraId="6AD66015" w14:textId="77777777" w:rsidR="00B33BE8" w:rsidRPr="000B2624" w:rsidRDefault="00B33BE8">
      <w:pPr>
        <w:pStyle w:val="PargrafodaLista"/>
        <w:numPr>
          <w:ilvl w:val="2"/>
          <w:numId w:val="18"/>
        </w:numPr>
        <w:spacing w:after="0" w:line="276" w:lineRule="auto"/>
        <w:jc w:val="both"/>
        <w:rPr>
          <w:rFonts w:ascii="Arial" w:hAnsi="Arial" w:cs="Arial"/>
          <w:sz w:val="24"/>
          <w:szCs w:val="24"/>
        </w:rPr>
      </w:pPr>
      <w:r w:rsidRPr="000B2624">
        <w:rPr>
          <w:rFonts w:ascii="Arial" w:hAnsi="Arial" w:cs="Arial"/>
          <w:sz w:val="24"/>
          <w:szCs w:val="24"/>
        </w:rPr>
        <w:t>As peculiaridades do caso contrato;</w:t>
      </w:r>
    </w:p>
    <w:p w14:paraId="3D30E34A" w14:textId="77777777" w:rsidR="00B33BE8" w:rsidRPr="000B2624" w:rsidRDefault="00B33BE8">
      <w:pPr>
        <w:pStyle w:val="PargrafodaLista"/>
        <w:numPr>
          <w:ilvl w:val="2"/>
          <w:numId w:val="18"/>
        </w:numPr>
        <w:spacing w:after="0" w:line="276" w:lineRule="auto"/>
        <w:jc w:val="both"/>
        <w:rPr>
          <w:rFonts w:ascii="Arial" w:hAnsi="Arial" w:cs="Arial"/>
          <w:sz w:val="24"/>
          <w:szCs w:val="24"/>
        </w:rPr>
      </w:pPr>
      <w:r w:rsidRPr="000B2624">
        <w:rPr>
          <w:rFonts w:ascii="Arial" w:hAnsi="Arial" w:cs="Arial"/>
          <w:sz w:val="24"/>
          <w:szCs w:val="24"/>
        </w:rPr>
        <w:t>As circunstâncias agravantes ou atenuantes;</w:t>
      </w:r>
    </w:p>
    <w:p w14:paraId="178C69D3" w14:textId="77777777" w:rsidR="00B33BE8" w:rsidRPr="000B2624" w:rsidRDefault="00B33BE8">
      <w:pPr>
        <w:pStyle w:val="PargrafodaLista"/>
        <w:numPr>
          <w:ilvl w:val="2"/>
          <w:numId w:val="18"/>
        </w:numPr>
        <w:spacing w:after="0" w:line="276" w:lineRule="auto"/>
        <w:jc w:val="both"/>
        <w:rPr>
          <w:rFonts w:ascii="Arial" w:hAnsi="Arial" w:cs="Arial"/>
          <w:sz w:val="24"/>
          <w:szCs w:val="24"/>
        </w:rPr>
      </w:pPr>
      <w:r w:rsidRPr="000B2624">
        <w:rPr>
          <w:rFonts w:ascii="Arial" w:hAnsi="Arial" w:cs="Arial"/>
          <w:sz w:val="24"/>
          <w:szCs w:val="24"/>
        </w:rPr>
        <w:t>Os danos que dela provierem para o contratante;</w:t>
      </w:r>
    </w:p>
    <w:p w14:paraId="00C47243" w14:textId="77777777" w:rsidR="00B33BE8" w:rsidRPr="000B2624" w:rsidRDefault="00B33BE8">
      <w:pPr>
        <w:pStyle w:val="PargrafodaLista"/>
        <w:numPr>
          <w:ilvl w:val="2"/>
          <w:numId w:val="18"/>
        </w:numPr>
        <w:spacing w:after="0" w:line="276" w:lineRule="auto"/>
        <w:jc w:val="both"/>
        <w:rPr>
          <w:rFonts w:ascii="Arial" w:hAnsi="Arial" w:cs="Arial"/>
          <w:sz w:val="24"/>
          <w:szCs w:val="24"/>
        </w:rPr>
      </w:pPr>
      <w:r w:rsidRPr="000B2624">
        <w:rPr>
          <w:rFonts w:ascii="Arial" w:hAnsi="Arial" w:cs="Arial"/>
          <w:sz w:val="24"/>
          <w:szCs w:val="24"/>
        </w:rPr>
        <w:t>A implantação ou o aperfeiçoament</w:t>
      </w:r>
      <w:r w:rsidR="00486705" w:rsidRPr="000B2624">
        <w:rPr>
          <w:rFonts w:ascii="Arial" w:hAnsi="Arial" w:cs="Arial"/>
          <w:sz w:val="24"/>
          <w:szCs w:val="24"/>
        </w:rPr>
        <w:t>o</w:t>
      </w:r>
      <w:r w:rsidRPr="000B2624">
        <w:rPr>
          <w:rFonts w:ascii="Arial" w:hAnsi="Arial" w:cs="Arial"/>
          <w:sz w:val="24"/>
          <w:szCs w:val="24"/>
        </w:rPr>
        <w:t xml:space="preserve"> de programa</w:t>
      </w:r>
      <w:r w:rsidR="00486705" w:rsidRPr="000B2624">
        <w:rPr>
          <w:rFonts w:ascii="Arial" w:hAnsi="Arial" w:cs="Arial"/>
          <w:sz w:val="24"/>
          <w:szCs w:val="24"/>
        </w:rPr>
        <w:t xml:space="preserve"> de integridade, conforme normas e orientações dos órgãos de controle.</w:t>
      </w:r>
    </w:p>
    <w:bookmarkEnd w:id="0"/>
    <w:p w14:paraId="3CC093AC" w14:textId="77777777" w:rsidR="000F79F5" w:rsidRPr="007017EE" w:rsidRDefault="000F79F5" w:rsidP="007617C1">
      <w:pPr>
        <w:pStyle w:val="Ttulo"/>
        <w:spacing w:line="276" w:lineRule="auto"/>
        <w:rPr>
          <w:rFonts w:ascii="Arial" w:hAnsi="Arial" w:cs="Arial"/>
          <w:sz w:val="24"/>
          <w:szCs w:val="24"/>
        </w:rPr>
      </w:pPr>
    </w:p>
    <w:p w14:paraId="0B602712" w14:textId="5F8642E1" w:rsidR="00F847D6" w:rsidRPr="007017EE" w:rsidRDefault="00486705">
      <w:pPr>
        <w:pStyle w:val="Ttulo"/>
        <w:numPr>
          <w:ilvl w:val="0"/>
          <w:numId w:val="5"/>
        </w:numPr>
        <w:spacing w:line="276" w:lineRule="auto"/>
        <w:ind w:left="0" w:firstLine="0"/>
        <w:rPr>
          <w:rFonts w:ascii="Arial" w:hAnsi="Arial" w:cs="Arial"/>
          <w:sz w:val="24"/>
          <w:szCs w:val="24"/>
        </w:rPr>
      </w:pPr>
      <w:r w:rsidRPr="007017EE">
        <w:rPr>
          <w:rFonts w:ascii="Arial" w:hAnsi="Arial" w:cs="Arial"/>
          <w:sz w:val="24"/>
          <w:szCs w:val="24"/>
        </w:rPr>
        <w:lastRenderedPageBreak/>
        <w:t>SEVERIDADE</w:t>
      </w:r>
    </w:p>
    <w:p w14:paraId="2BCDFAED" w14:textId="77777777" w:rsidR="00D53DED" w:rsidRPr="00D53DED" w:rsidRDefault="00D53DED">
      <w:pPr>
        <w:pStyle w:val="PargrafodaLista"/>
        <w:numPr>
          <w:ilvl w:val="0"/>
          <w:numId w:val="19"/>
        </w:numPr>
        <w:pBdr>
          <w:top w:val="nil"/>
          <w:left w:val="nil"/>
          <w:bottom w:val="nil"/>
          <w:right w:val="nil"/>
          <w:between w:val="nil"/>
        </w:pBdr>
        <w:spacing w:after="0" w:line="276" w:lineRule="auto"/>
        <w:jc w:val="both"/>
        <w:rPr>
          <w:rFonts w:ascii="Arial" w:hAnsi="Arial" w:cs="Arial"/>
          <w:vanish/>
          <w:sz w:val="24"/>
          <w:szCs w:val="24"/>
        </w:rPr>
      </w:pPr>
    </w:p>
    <w:p w14:paraId="20E55506" w14:textId="77777777" w:rsidR="00D53DED" w:rsidRPr="00D53DED" w:rsidRDefault="00D53DED">
      <w:pPr>
        <w:pStyle w:val="PargrafodaLista"/>
        <w:numPr>
          <w:ilvl w:val="0"/>
          <w:numId w:val="19"/>
        </w:numPr>
        <w:pBdr>
          <w:top w:val="nil"/>
          <w:left w:val="nil"/>
          <w:bottom w:val="nil"/>
          <w:right w:val="nil"/>
          <w:between w:val="nil"/>
        </w:pBdr>
        <w:spacing w:after="0" w:line="276" w:lineRule="auto"/>
        <w:jc w:val="both"/>
        <w:rPr>
          <w:rFonts w:ascii="Arial" w:hAnsi="Arial" w:cs="Arial"/>
          <w:vanish/>
          <w:sz w:val="24"/>
          <w:szCs w:val="24"/>
        </w:rPr>
      </w:pPr>
    </w:p>
    <w:p w14:paraId="054F31AB" w14:textId="77777777" w:rsidR="00D53DED" w:rsidRPr="00D53DED" w:rsidRDefault="00D53DED">
      <w:pPr>
        <w:pStyle w:val="PargrafodaLista"/>
        <w:numPr>
          <w:ilvl w:val="0"/>
          <w:numId w:val="19"/>
        </w:numPr>
        <w:pBdr>
          <w:top w:val="nil"/>
          <w:left w:val="nil"/>
          <w:bottom w:val="nil"/>
          <w:right w:val="nil"/>
          <w:between w:val="nil"/>
        </w:pBdr>
        <w:spacing w:after="0" w:line="276" w:lineRule="auto"/>
        <w:jc w:val="both"/>
        <w:rPr>
          <w:rFonts w:ascii="Arial" w:hAnsi="Arial" w:cs="Arial"/>
          <w:vanish/>
          <w:sz w:val="24"/>
          <w:szCs w:val="24"/>
        </w:rPr>
      </w:pPr>
    </w:p>
    <w:p w14:paraId="5AED118B" w14:textId="77777777" w:rsidR="00D53DED" w:rsidRPr="00D53DED" w:rsidRDefault="00D53DED">
      <w:pPr>
        <w:pStyle w:val="PargrafodaLista"/>
        <w:numPr>
          <w:ilvl w:val="0"/>
          <w:numId w:val="19"/>
        </w:numPr>
        <w:pBdr>
          <w:top w:val="nil"/>
          <w:left w:val="nil"/>
          <w:bottom w:val="nil"/>
          <w:right w:val="nil"/>
          <w:between w:val="nil"/>
        </w:pBdr>
        <w:spacing w:after="0" w:line="276" w:lineRule="auto"/>
        <w:jc w:val="both"/>
        <w:rPr>
          <w:rFonts w:ascii="Arial" w:hAnsi="Arial" w:cs="Arial"/>
          <w:vanish/>
          <w:sz w:val="24"/>
          <w:szCs w:val="24"/>
        </w:rPr>
      </w:pPr>
    </w:p>
    <w:p w14:paraId="124E9C16" w14:textId="77777777" w:rsidR="00D53DED" w:rsidRPr="00D53DED" w:rsidRDefault="00D53DED">
      <w:pPr>
        <w:pStyle w:val="PargrafodaLista"/>
        <w:numPr>
          <w:ilvl w:val="0"/>
          <w:numId w:val="19"/>
        </w:numPr>
        <w:pBdr>
          <w:top w:val="nil"/>
          <w:left w:val="nil"/>
          <w:bottom w:val="nil"/>
          <w:right w:val="nil"/>
          <w:between w:val="nil"/>
        </w:pBdr>
        <w:spacing w:after="0" w:line="276" w:lineRule="auto"/>
        <w:jc w:val="both"/>
        <w:rPr>
          <w:rFonts w:ascii="Arial" w:hAnsi="Arial" w:cs="Arial"/>
          <w:vanish/>
          <w:sz w:val="24"/>
          <w:szCs w:val="24"/>
        </w:rPr>
      </w:pPr>
    </w:p>
    <w:p w14:paraId="1C1D32BC" w14:textId="77777777" w:rsidR="00D53DED" w:rsidRPr="00D53DED" w:rsidRDefault="00D53DED">
      <w:pPr>
        <w:pStyle w:val="PargrafodaLista"/>
        <w:numPr>
          <w:ilvl w:val="0"/>
          <w:numId w:val="19"/>
        </w:numPr>
        <w:pBdr>
          <w:top w:val="nil"/>
          <w:left w:val="nil"/>
          <w:bottom w:val="nil"/>
          <w:right w:val="nil"/>
          <w:between w:val="nil"/>
        </w:pBdr>
        <w:spacing w:after="0" w:line="276" w:lineRule="auto"/>
        <w:jc w:val="both"/>
        <w:rPr>
          <w:rFonts w:ascii="Arial" w:hAnsi="Arial" w:cs="Arial"/>
          <w:vanish/>
          <w:sz w:val="24"/>
          <w:szCs w:val="24"/>
        </w:rPr>
      </w:pPr>
    </w:p>
    <w:p w14:paraId="7B04AACD" w14:textId="77777777" w:rsidR="00D53DED" w:rsidRPr="00D53DED" w:rsidRDefault="00D53DED">
      <w:pPr>
        <w:pStyle w:val="PargrafodaLista"/>
        <w:numPr>
          <w:ilvl w:val="0"/>
          <w:numId w:val="19"/>
        </w:numPr>
        <w:pBdr>
          <w:top w:val="nil"/>
          <w:left w:val="nil"/>
          <w:bottom w:val="nil"/>
          <w:right w:val="nil"/>
          <w:between w:val="nil"/>
        </w:pBdr>
        <w:spacing w:after="0" w:line="276" w:lineRule="auto"/>
        <w:jc w:val="both"/>
        <w:rPr>
          <w:rFonts w:ascii="Arial" w:hAnsi="Arial" w:cs="Arial"/>
          <w:vanish/>
          <w:sz w:val="24"/>
          <w:szCs w:val="24"/>
        </w:rPr>
      </w:pPr>
    </w:p>
    <w:p w14:paraId="56CBC1DA" w14:textId="77777777" w:rsidR="00D53DED" w:rsidRPr="00D53DED" w:rsidRDefault="00D53DED">
      <w:pPr>
        <w:pStyle w:val="PargrafodaLista"/>
        <w:numPr>
          <w:ilvl w:val="0"/>
          <w:numId w:val="19"/>
        </w:numPr>
        <w:pBdr>
          <w:top w:val="nil"/>
          <w:left w:val="nil"/>
          <w:bottom w:val="nil"/>
          <w:right w:val="nil"/>
          <w:between w:val="nil"/>
        </w:pBdr>
        <w:spacing w:after="0" w:line="276" w:lineRule="auto"/>
        <w:jc w:val="both"/>
        <w:rPr>
          <w:rFonts w:ascii="Arial" w:hAnsi="Arial" w:cs="Arial"/>
          <w:vanish/>
          <w:sz w:val="24"/>
          <w:szCs w:val="24"/>
        </w:rPr>
      </w:pPr>
    </w:p>
    <w:p w14:paraId="4E5FC9DB" w14:textId="77777777" w:rsidR="00D53DED" w:rsidRPr="00D53DED" w:rsidRDefault="00D53DED">
      <w:pPr>
        <w:pStyle w:val="PargrafodaLista"/>
        <w:numPr>
          <w:ilvl w:val="0"/>
          <w:numId w:val="19"/>
        </w:numPr>
        <w:pBdr>
          <w:top w:val="nil"/>
          <w:left w:val="nil"/>
          <w:bottom w:val="nil"/>
          <w:right w:val="nil"/>
          <w:between w:val="nil"/>
        </w:pBdr>
        <w:spacing w:after="0" w:line="276" w:lineRule="auto"/>
        <w:jc w:val="both"/>
        <w:rPr>
          <w:rFonts w:ascii="Arial" w:hAnsi="Arial" w:cs="Arial"/>
          <w:vanish/>
          <w:sz w:val="24"/>
          <w:szCs w:val="24"/>
        </w:rPr>
      </w:pPr>
    </w:p>
    <w:p w14:paraId="7A168611" w14:textId="77777777" w:rsidR="00D53DED" w:rsidRPr="00D53DED" w:rsidRDefault="00D53DED">
      <w:pPr>
        <w:pStyle w:val="PargrafodaLista"/>
        <w:numPr>
          <w:ilvl w:val="0"/>
          <w:numId w:val="19"/>
        </w:numPr>
        <w:pBdr>
          <w:top w:val="nil"/>
          <w:left w:val="nil"/>
          <w:bottom w:val="nil"/>
          <w:right w:val="nil"/>
          <w:between w:val="nil"/>
        </w:pBdr>
        <w:spacing w:after="0" w:line="276" w:lineRule="auto"/>
        <w:jc w:val="both"/>
        <w:rPr>
          <w:rFonts w:ascii="Arial" w:hAnsi="Arial" w:cs="Arial"/>
          <w:vanish/>
          <w:sz w:val="24"/>
          <w:szCs w:val="24"/>
        </w:rPr>
      </w:pPr>
    </w:p>
    <w:p w14:paraId="02C78FE5" w14:textId="4BCFB318" w:rsidR="00486705" w:rsidRPr="007017EE" w:rsidRDefault="00486705">
      <w:pPr>
        <w:pStyle w:val="PargrafodaLista"/>
        <w:numPr>
          <w:ilvl w:val="1"/>
          <w:numId w:val="19"/>
        </w:numPr>
        <w:pBdr>
          <w:top w:val="nil"/>
          <w:left w:val="nil"/>
          <w:bottom w:val="nil"/>
          <w:right w:val="nil"/>
          <w:between w:val="nil"/>
        </w:pBdr>
        <w:spacing w:after="0" w:line="276" w:lineRule="auto"/>
        <w:ind w:left="426"/>
        <w:jc w:val="both"/>
        <w:rPr>
          <w:rFonts w:ascii="Arial" w:hAnsi="Arial" w:cs="Arial"/>
          <w:sz w:val="24"/>
          <w:szCs w:val="24"/>
        </w:rPr>
      </w:pPr>
      <w:r w:rsidRPr="007017EE">
        <w:rPr>
          <w:rFonts w:ascii="Arial" w:hAnsi="Arial" w:cs="Arial"/>
          <w:sz w:val="24"/>
          <w:szCs w:val="24"/>
        </w:rPr>
        <w:t>As sanções de advertência e multa serão aplicadas conforme a graduação a seguir:</w:t>
      </w:r>
    </w:p>
    <w:p w14:paraId="3CE80591" w14:textId="77777777" w:rsidR="00486705" w:rsidRPr="007017EE" w:rsidRDefault="00486705">
      <w:pPr>
        <w:pStyle w:val="PargrafodaLista"/>
        <w:numPr>
          <w:ilvl w:val="1"/>
          <w:numId w:val="19"/>
        </w:numPr>
        <w:pBdr>
          <w:top w:val="nil"/>
          <w:left w:val="nil"/>
          <w:bottom w:val="nil"/>
          <w:right w:val="nil"/>
          <w:between w:val="nil"/>
        </w:pBdr>
        <w:spacing w:after="0" w:line="276" w:lineRule="auto"/>
        <w:ind w:left="426"/>
        <w:jc w:val="both"/>
        <w:rPr>
          <w:rFonts w:ascii="Arial" w:hAnsi="Arial" w:cs="Arial"/>
          <w:sz w:val="24"/>
          <w:szCs w:val="24"/>
        </w:rPr>
      </w:pPr>
      <w:r w:rsidRPr="007017EE">
        <w:rPr>
          <w:rFonts w:ascii="Arial" w:hAnsi="Arial" w:cs="Arial"/>
          <w:sz w:val="24"/>
          <w:szCs w:val="24"/>
        </w:rPr>
        <w:t>Grau de severidade leve (L1) = advertência;</w:t>
      </w:r>
    </w:p>
    <w:p w14:paraId="2C2A64CF" w14:textId="77777777" w:rsidR="00486705" w:rsidRPr="007017EE" w:rsidRDefault="00486705">
      <w:pPr>
        <w:pStyle w:val="PargrafodaLista"/>
        <w:numPr>
          <w:ilvl w:val="1"/>
          <w:numId w:val="19"/>
        </w:numPr>
        <w:pBdr>
          <w:top w:val="nil"/>
          <w:left w:val="nil"/>
          <w:bottom w:val="nil"/>
          <w:right w:val="nil"/>
          <w:between w:val="nil"/>
        </w:pBdr>
        <w:spacing w:after="0" w:line="276" w:lineRule="auto"/>
        <w:ind w:left="426"/>
        <w:jc w:val="both"/>
        <w:rPr>
          <w:rFonts w:ascii="Arial" w:hAnsi="Arial" w:cs="Arial"/>
          <w:sz w:val="24"/>
          <w:szCs w:val="24"/>
        </w:rPr>
      </w:pPr>
      <w:r w:rsidRPr="007017EE">
        <w:rPr>
          <w:rFonts w:ascii="Arial" w:hAnsi="Arial" w:cs="Arial"/>
          <w:sz w:val="24"/>
          <w:szCs w:val="24"/>
        </w:rPr>
        <w:t>Grau de severidade Moderado (M1, M2 E M3) = aplicação de multas;</w:t>
      </w:r>
    </w:p>
    <w:p w14:paraId="716A12D1" w14:textId="77777777" w:rsidR="00486705" w:rsidRPr="007017EE" w:rsidRDefault="00486705">
      <w:pPr>
        <w:pStyle w:val="PargrafodaLista"/>
        <w:numPr>
          <w:ilvl w:val="2"/>
          <w:numId w:val="19"/>
        </w:numPr>
        <w:pBdr>
          <w:top w:val="nil"/>
          <w:left w:val="nil"/>
          <w:bottom w:val="nil"/>
          <w:right w:val="nil"/>
          <w:between w:val="nil"/>
        </w:pBdr>
        <w:spacing w:after="0" w:line="276" w:lineRule="auto"/>
        <w:jc w:val="both"/>
        <w:rPr>
          <w:rFonts w:ascii="Arial" w:hAnsi="Arial" w:cs="Arial"/>
          <w:sz w:val="24"/>
          <w:szCs w:val="24"/>
        </w:rPr>
      </w:pPr>
      <w:r w:rsidRPr="007017EE">
        <w:rPr>
          <w:rFonts w:ascii="Arial" w:hAnsi="Arial" w:cs="Arial"/>
          <w:sz w:val="24"/>
          <w:szCs w:val="24"/>
        </w:rPr>
        <w:t>M</w:t>
      </w:r>
      <w:proofErr w:type="gramStart"/>
      <w:r w:rsidRPr="007017EE">
        <w:rPr>
          <w:rFonts w:ascii="Arial" w:hAnsi="Arial" w:cs="Arial"/>
          <w:sz w:val="24"/>
          <w:szCs w:val="24"/>
        </w:rPr>
        <w:t>1.=</w:t>
      </w:r>
      <w:proofErr w:type="gramEnd"/>
      <w:r w:rsidRPr="007017EE">
        <w:rPr>
          <w:rFonts w:ascii="Arial" w:hAnsi="Arial" w:cs="Arial"/>
          <w:sz w:val="24"/>
          <w:szCs w:val="24"/>
        </w:rPr>
        <w:t xml:space="preserve"> multa de 0,1% (zero vírgula um por cento) do valor total do contrato por dia de inadimplência e/ou fato gerador ensejador da multa, conforme natureza da obrigação;</w:t>
      </w:r>
    </w:p>
    <w:p w14:paraId="0D60CFEB" w14:textId="77777777" w:rsidR="00486705" w:rsidRPr="007017EE" w:rsidRDefault="00486705">
      <w:pPr>
        <w:pStyle w:val="PargrafodaLista"/>
        <w:numPr>
          <w:ilvl w:val="2"/>
          <w:numId w:val="19"/>
        </w:numPr>
        <w:pBdr>
          <w:top w:val="nil"/>
          <w:left w:val="nil"/>
          <w:bottom w:val="nil"/>
          <w:right w:val="nil"/>
          <w:between w:val="nil"/>
        </w:pBdr>
        <w:spacing w:after="0" w:line="276" w:lineRule="auto"/>
        <w:jc w:val="both"/>
        <w:rPr>
          <w:rFonts w:ascii="Arial" w:hAnsi="Arial" w:cs="Arial"/>
          <w:sz w:val="24"/>
          <w:szCs w:val="24"/>
        </w:rPr>
      </w:pPr>
      <w:r w:rsidRPr="007017EE">
        <w:rPr>
          <w:rFonts w:ascii="Arial" w:hAnsi="Arial" w:cs="Arial"/>
          <w:sz w:val="24"/>
          <w:szCs w:val="24"/>
        </w:rPr>
        <w:t>M2 = multa de 0,3% (zero vírgula três por cento) do valor total do contrato por dia de inadimplência e/ou fato gerador ensejador da multa, conforme natureza da obrigação;</w:t>
      </w:r>
    </w:p>
    <w:p w14:paraId="561524BD" w14:textId="77777777" w:rsidR="00486705" w:rsidRPr="007017EE" w:rsidRDefault="00486705">
      <w:pPr>
        <w:pStyle w:val="PargrafodaLista"/>
        <w:numPr>
          <w:ilvl w:val="2"/>
          <w:numId w:val="19"/>
        </w:numPr>
        <w:pBdr>
          <w:top w:val="nil"/>
          <w:left w:val="nil"/>
          <w:bottom w:val="nil"/>
          <w:right w:val="nil"/>
          <w:between w:val="nil"/>
        </w:pBdr>
        <w:spacing w:after="0" w:line="276" w:lineRule="auto"/>
        <w:jc w:val="both"/>
        <w:rPr>
          <w:rFonts w:ascii="Arial" w:hAnsi="Arial" w:cs="Arial"/>
          <w:sz w:val="24"/>
          <w:szCs w:val="24"/>
        </w:rPr>
      </w:pPr>
      <w:r w:rsidRPr="007017EE">
        <w:rPr>
          <w:rFonts w:ascii="Arial" w:hAnsi="Arial" w:cs="Arial"/>
          <w:sz w:val="24"/>
          <w:szCs w:val="24"/>
        </w:rPr>
        <w:t>M3 = multa de 0,5% (zero vírgula cinco por cento) do valor total do contrato por dia de inadimplência e/ou fato gerador ensejador da multa, conforme natureza da obrigação;</w:t>
      </w:r>
    </w:p>
    <w:p w14:paraId="042F539C" w14:textId="77777777" w:rsidR="00486705" w:rsidRPr="007017EE" w:rsidRDefault="00486705">
      <w:pPr>
        <w:pStyle w:val="PargrafodaLista"/>
        <w:numPr>
          <w:ilvl w:val="1"/>
          <w:numId w:val="19"/>
        </w:numPr>
        <w:pBdr>
          <w:top w:val="nil"/>
          <w:left w:val="nil"/>
          <w:bottom w:val="nil"/>
          <w:right w:val="nil"/>
          <w:between w:val="nil"/>
        </w:pBdr>
        <w:spacing w:after="0" w:line="276" w:lineRule="auto"/>
        <w:ind w:left="426"/>
        <w:jc w:val="both"/>
        <w:rPr>
          <w:rFonts w:ascii="Arial" w:hAnsi="Arial" w:cs="Arial"/>
          <w:sz w:val="24"/>
          <w:szCs w:val="24"/>
        </w:rPr>
      </w:pPr>
      <w:r w:rsidRPr="007017EE">
        <w:rPr>
          <w:rFonts w:ascii="Arial" w:hAnsi="Arial" w:cs="Arial"/>
          <w:sz w:val="24"/>
          <w:szCs w:val="24"/>
        </w:rPr>
        <w:t>Grau de Severidade Grave (G1 e G2) = aplicação de sanção:</w:t>
      </w:r>
    </w:p>
    <w:p w14:paraId="26A73F32" w14:textId="77777777" w:rsidR="00486705" w:rsidRPr="007017EE" w:rsidRDefault="00486705">
      <w:pPr>
        <w:pStyle w:val="PargrafodaLista"/>
        <w:numPr>
          <w:ilvl w:val="2"/>
          <w:numId w:val="19"/>
        </w:numPr>
        <w:pBdr>
          <w:top w:val="nil"/>
          <w:left w:val="nil"/>
          <w:bottom w:val="nil"/>
          <w:right w:val="nil"/>
          <w:between w:val="nil"/>
        </w:pBdr>
        <w:spacing w:after="0" w:line="276" w:lineRule="auto"/>
        <w:jc w:val="both"/>
        <w:rPr>
          <w:rFonts w:ascii="Arial" w:hAnsi="Arial" w:cs="Arial"/>
          <w:sz w:val="24"/>
          <w:szCs w:val="24"/>
        </w:rPr>
      </w:pPr>
      <w:r w:rsidRPr="007017EE">
        <w:rPr>
          <w:rFonts w:ascii="Arial" w:hAnsi="Arial" w:cs="Arial"/>
          <w:sz w:val="24"/>
          <w:szCs w:val="24"/>
        </w:rPr>
        <w:t>G1 = multa de 0,7% (zero vírgula sete por cento) do valor total do contrato por dia de inadimplência e/ou fato gerador ensejador da multa, conforme natureza da obrigação;</w:t>
      </w:r>
    </w:p>
    <w:p w14:paraId="79302B7D" w14:textId="77777777" w:rsidR="00486705" w:rsidRPr="007017EE" w:rsidRDefault="00486705">
      <w:pPr>
        <w:pStyle w:val="PargrafodaLista"/>
        <w:numPr>
          <w:ilvl w:val="2"/>
          <w:numId w:val="19"/>
        </w:numPr>
        <w:pBdr>
          <w:top w:val="nil"/>
          <w:left w:val="nil"/>
          <w:bottom w:val="nil"/>
          <w:right w:val="nil"/>
          <w:between w:val="nil"/>
        </w:pBdr>
        <w:spacing w:after="0" w:line="276" w:lineRule="auto"/>
        <w:jc w:val="both"/>
        <w:rPr>
          <w:rFonts w:ascii="Arial" w:hAnsi="Arial" w:cs="Arial"/>
          <w:sz w:val="24"/>
          <w:szCs w:val="24"/>
        </w:rPr>
      </w:pPr>
      <w:r w:rsidRPr="007017EE">
        <w:rPr>
          <w:rFonts w:ascii="Arial" w:hAnsi="Arial" w:cs="Arial"/>
          <w:sz w:val="24"/>
          <w:szCs w:val="24"/>
        </w:rPr>
        <w:t>G2 = Rescisão contratual cumulada com multa de 10% (dez por cento) a 20% (vinte por cento) sobre o valor total do contrato.</w:t>
      </w:r>
    </w:p>
    <w:p w14:paraId="480161CE" w14:textId="77777777" w:rsidR="00486705" w:rsidRPr="007017EE" w:rsidRDefault="00486705">
      <w:pPr>
        <w:pStyle w:val="PargrafodaLista"/>
        <w:numPr>
          <w:ilvl w:val="1"/>
          <w:numId w:val="19"/>
        </w:numPr>
        <w:pBdr>
          <w:top w:val="nil"/>
          <w:left w:val="nil"/>
          <w:bottom w:val="nil"/>
          <w:right w:val="nil"/>
          <w:between w:val="nil"/>
        </w:pBdr>
        <w:spacing w:after="0" w:line="276" w:lineRule="auto"/>
        <w:ind w:left="426"/>
        <w:jc w:val="both"/>
        <w:rPr>
          <w:rFonts w:ascii="Arial" w:hAnsi="Arial" w:cs="Arial"/>
          <w:sz w:val="24"/>
          <w:szCs w:val="24"/>
        </w:rPr>
      </w:pPr>
      <w:r w:rsidRPr="007017EE">
        <w:rPr>
          <w:rFonts w:ascii="Arial" w:hAnsi="Arial" w:cs="Arial"/>
          <w:sz w:val="24"/>
          <w:szCs w:val="24"/>
        </w:rPr>
        <w:t>O grau de severidade inicial da pena será determinado considerando a conduta e a primariedade ou a reincidência da contratada, conforme tabela a seguir</w:t>
      </w:r>
      <w:r w:rsidR="00E3707F" w:rsidRPr="007017EE">
        <w:rPr>
          <w:rFonts w:ascii="Arial" w:hAnsi="Arial" w:cs="Arial"/>
          <w:sz w:val="24"/>
          <w:szCs w:val="24"/>
        </w:rPr>
        <w:t>:</w:t>
      </w:r>
    </w:p>
    <w:tbl>
      <w:tblPr>
        <w:tblStyle w:val="Tabelacomgrade"/>
        <w:tblW w:w="8739" w:type="dxa"/>
        <w:tblLayout w:type="fixed"/>
        <w:tblLook w:val="04A0" w:firstRow="1" w:lastRow="0" w:firstColumn="1" w:lastColumn="0" w:noHBand="0" w:noVBand="1"/>
      </w:tblPr>
      <w:tblGrid>
        <w:gridCol w:w="1009"/>
        <w:gridCol w:w="3381"/>
        <w:gridCol w:w="850"/>
        <w:gridCol w:w="761"/>
        <w:gridCol w:w="708"/>
        <w:gridCol w:w="672"/>
        <w:gridCol w:w="647"/>
        <w:gridCol w:w="711"/>
      </w:tblGrid>
      <w:tr w:rsidR="00E3707F" w:rsidRPr="000B2624" w14:paraId="73EC7AB8" w14:textId="77777777" w:rsidTr="000B2624">
        <w:tc>
          <w:tcPr>
            <w:tcW w:w="1009" w:type="dxa"/>
            <w:vMerge w:val="restart"/>
            <w:vAlign w:val="center"/>
          </w:tcPr>
          <w:p w14:paraId="7811FE5D" w14:textId="77777777" w:rsidR="00E3707F" w:rsidRPr="000B2624" w:rsidRDefault="00E3707F" w:rsidP="000B2624">
            <w:pPr>
              <w:spacing w:line="276" w:lineRule="auto"/>
              <w:jc w:val="center"/>
              <w:rPr>
                <w:rFonts w:ascii="Arial" w:hAnsi="Arial" w:cs="Arial"/>
                <w:b/>
                <w:bCs/>
                <w:sz w:val="24"/>
                <w:szCs w:val="24"/>
              </w:rPr>
            </w:pPr>
          </w:p>
          <w:p w14:paraId="65583084"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ITEM</w:t>
            </w:r>
          </w:p>
        </w:tc>
        <w:tc>
          <w:tcPr>
            <w:tcW w:w="3381" w:type="dxa"/>
            <w:vMerge w:val="restart"/>
            <w:vAlign w:val="center"/>
          </w:tcPr>
          <w:p w14:paraId="034A262D" w14:textId="77777777" w:rsidR="00E3707F" w:rsidRPr="000B2624" w:rsidRDefault="00E3707F" w:rsidP="000B2624">
            <w:pPr>
              <w:spacing w:line="276" w:lineRule="auto"/>
              <w:jc w:val="center"/>
              <w:rPr>
                <w:rFonts w:ascii="Arial" w:hAnsi="Arial" w:cs="Arial"/>
                <w:b/>
                <w:bCs/>
                <w:sz w:val="24"/>
                <w:szCs w:val="24"/>
              </w:rPr>
            </w:pPr>
          </w:p>
          <w:p w14:paraId="4EA7473E"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CONDUTA</w:t>
            </w:r>
            <w:r w:rsidR="000D548D" w:rsidRPr="000B2624">
              <w:rPr>
                <w:rFonts w:ascii="Arial" w:hAnsi="Arial" w:cs="Arial"/>
                <w:b/>
                <w:bCs/>
                <w:sz w:val="24"/>
                <w:szCs w:val="24"/>
              </w:rPr>
              <w:t>S</w:t>
            </w:r>
          </w:p>
        </w:tc>
        <w:tc>
          <w:tcPr>
            <w:tcW w:w="4349" w:type="dxa"/>
            <w:gridSpan w:val="6"/>
            <w:vAlign w:val="center"/>
          </w:tcPr>
          <w:p w14:paraId="0264E687"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OCORRÊNCIA</w:t>
            </w:r>
          </w:p>
        </w:tc>
      </w:tr>
      <w:tr w:rsidR="00E3707F" w:rsidRPr="000B2624" w14:paraId="4342AFC0" w14:textId="77777777" w:rsidTr="000B2624">
        <w:tc>
          <w:tcPr>
            <w:tcW w:w="1009" w:type="dxa"/>
            <w:vMerge/>
            <w:vAlign w:val="center"/>
          </w:tcPr>
          <w:p w14:paraId="522CCF18" w14:textId="77777777" w:rsidR="00E3707F" w:rsidRPr="000B2624" w:rsidRDefault="00E3707F" w:rsidP="000B2624">
            <w:pPr>
              <w:spacing w:line="276" w:lineRule="auto"/>
              <w:jc w:val="center"/>
              <w:rPr>
                <w:rFonts w:ascii="Arial" w:hAnsi="Arial" w:cs="Arial"/>
                <w:b/>
                <w:bCs/>
                <w:sz w:val="24"/>
                <w:szCs w:val="24"/>
              </w:rPr>
            </w:pPr>
          </w:p>
        </w:tc>
        <w:tc>
          <w:tcPr>
            <w:tcW w:w="3381" w:type="dxa"/>
            <w:vMerge/>
            <w:vAlign w:val="center"/>
          </w:tcPr>
          <w:p w14:paraId="1C11AC01" w14:textId="77777777" w:rsidR="00E3707F" w:rsidRPr="000B2624" w:rsidRDefault="00E3707F" w:rsidP="000B2624">
            <w:pPr>
              <w:spacing w:line="276" w:lineRule="auto"/>
              <w:jc w:val="center"/>
              <w:rPr>
                <w:rFonts w:ascii="Arial" w:hAnsi="Arial" w:cs="Arial"/>
                <w:b/>
                <w:bCs/>
                <w:sz w:val="24"/>
                <w:szCs w:val="24"/>
              </w:rPr>
            </w:pPr>
          </w:p>
        </w:tc>
        <w:tc>
          <w:tcPr>
            <w:tcW w:w="4349" w:type="dxa"/>
            <w:gridSpan w:val="6"/>
            <w:vAlign w:val="center"/>
          </w:tcPr>
          <w:p w14:paraId="6D00657F"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GRAU DE SEVERIDADE</w:t>
            </w:r>
          </w:p>
        </w:tc>
      </w:tr>
      <w:tr w:rsidR="00E3707F" w:rsidRPr="000B2624" w14:paraId="56BFA148" w14:textId="77777777" w:rsidTr="000B2624">
        <w:tc>
          <w:tcPr>
            <w:tcW w:w="1009" w:type="dxa"/>
            <w:vMerge/>
            <w:vAlign w:val="center"/>
          </w:tcPr>
          <w:p w14:paraId="705D20E7" w14:textId="77777777" w:rsidR="00E3707F" w:rsidRPr="000B2624" w:rsidRDefault="00E3707F" w:rsidP="000B2624">
            <w:pPr>
              <w:spacing w:line="276" w:lineRule="auto"/>
              <w:jc w:val="center"/>
              <w:rPr>
                <w:rFonts w:ascii="Arial" w:hAnsi="Arial" w:cs="Arial"/>
                <w:b/>
                <w:bCs/>
                <w:sz w:val="24"/>
                <w:szCs w:val="24"/>
              </w:rPr>
            </w:pPr>
          </w:p>
        </w:tc>
        <w:tc>
          <w:tcPr>
            <w:tcW w:w="3381" w:type="dxa"/>
            <w:vMerge/>
            <w:vAlign w:val="center"/>
          </w:tcPr>
          <w:p w14:paraId="3FC43B0C" w14:textId="77777777" w:rsidR="00E3707F" w:rsidRPr="000B2624" w:rsidRDefault="00E3707F" w:rsidP="000B2624">
            <w:pPr>
              <w:spacing w:line="276" w:lineRule="auto"/>
              <w:jc w:val="center"/>
              <w:rPr>
                <w:rFonts w:ascii="Arial" w:hAnsi="Arial" w:cs="Arial"/>
                <w:b/>
                <w:bCs/>
                <w:sz w:val="24"/>
                <w:szCs w:val="24"/>
              </w:rPr>
            </w:pPr>
          </w:p>
        </w:tc>
        <w:tc>
          <w:tcPr>
            <w:tcW w:w="850" w:type="dxa"/>
            <w:vAlign w:val="center"/>
          </w:tcPr>
          <w:p w14:paraId="661A2262"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Leve</w:t>
            </w:r>
          </w:p>
        </w:tc>
        <w:tc>
          <w:tcPr>
            <w:tcW w:w="2141" w:type="dxa"/>
            <w:gridSpan w:val="3"/>
            <w:vAlign w:val="center"/>
          </w:tcPr>
          <w:p w14:paraId="13A60071"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Moderado</w:t>
            </w:r>
          </w:p>
        </w:tc>
        <w:tc>
          <w:tcPr>
            <w:tcW w:w="1358" w:type="dxa"/>
            <w:gridSpan w:val="2"/>
            <w:vAlign w:val="center"/>
          </w:tcPr>
          <w:p w14:paraId="626BA5AC"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Grave</w:t>
            </w:r>
          </w:p>
        </w:tc>
      </w:tr>
      <w:tr w:rsidR="00E3707F" w:rsidRPr="000B2624" w14:paraId="32308766" w14:textId="77777777" w:rsidTr="000B2624">
        <w:tc>
          <w:tcPr>
            <w:tcW w:w="1009" w:type="dxa"/>
            <w:vMerge/>
            <w:vAlign w:val="center"/>
          </w:tcPr>
          <w:p w14:paraId="109B3348" w14:textId="77777777" w:rsidR="00E3707F" w:rsidRPr="000B2624" w:rsidRDefault="00E3707F" w:rsidP="000B2624">
            <w:pPr>
              <w:spacing w:line="276" w:lineRule="auto"/>
              <w:jc w:val="center"/>
              <w:rPr>
                <w:rFonts w:ascii="Arial" w:hAnsi="Arial" w:cs="Arial"/>
                <w:b/>
                <w:bCs/>
                <w:sz w:val="24"/>
                <w:szCs w:val="24"/>
              </w:rPr>
            </w:pPr>
          </w:p>
        </w:tc>
        <w:tc>
          <w:tcPr>
            <w:tcW w:w="3381" w:type="dxa"/>
            <w:vMerge/>
            <w:vAlign w:val="center"/>
          </w:tcPr>
          <w:p w14:paraId="2D0B08C1" w14:textId="77777777" w:rsidR="00E3707F" w:rsidRPr="000B2624" w:rsidRDefault="00E3707F" w:rsidP="000B2624">
            <w:pPr>
              <w:spacing w:line="276" w:lineRule="auto"/>
              <w:jc w:val="center"/>
              <w:rPr>
                <w:rFonts w:ascii="Arial" w:hAnsi="Arial" w:cs="Arial"/>
                <w:b/>
                <w:bCs/>
                <w:sz w:val="24"/>
                <w:szCs w:val="24"/>
              </w:rPr>
            </w:pPr>
          </w:p>
        </w:tc>
        <w:tc>
          <w:tcPr>
            <w:tcW w:w="850" w:type="dxa"/>
            <w:vAlign w:val="center"/>
          </w:tcPr>
          <w:p w14:paraId="1B5BA56A"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L1</w:t>
            </w:r>
          </w:p>
        </w:tc>
        <w:tc>
          <w:tcPr>
            <w:tcW w:w="761" w:type="dxa"/>
            <w:vAlign w:val="center"/>
          </w:tcPr>
          <w:p w14:paraId="25E58A0F"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M1</w:t>
            </w:r>
          </w:p>
        </w:tc>
        <w:tc>
          <w:tcPr>
            <w:tcW w:w="708" w:type="dxa"/>
            <w:vAlign w:val="center"/>
          </w:tcPr>
          <w:p w14:paraId="71EE1DEA"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M2</w:t>
            </w:r>
          </w:p>
        </w:tc>
        <w:tc>
          <w:tcPr>
            <w:tcW w:w="672" w:type="dxa"/>
            <w:vAlign w:val="center"/>
          </w:tcPr>
          <w:p w14:paraId="56FE8A40"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M3</w:t>
            </w:r>
          </w:p>
        </w:tc>
        <w:tc>
          <w:tcPr>
            <w:tcW w:w="647" w:type="dxa"/>
            <w:vAlign w:val="center"/>
          </w:tcPr>
          <w:p w14:paraId="7E0A96FB"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G1</w:t>
            </w:r>
          </w:p>
        </w:tc>
        <w:tc>
          <w:tcPr>
            <w:tcW w:w="711" w:type="dxa"/>
            <w:vAlign w:val="center"/>
          </w:tcPr>
          <w:p w14:paraId="774F244D" w14:textId="77777777" w:rsidR="00E3707F" w:rsidRPr="000B2624" w:rsidRDefault="00E3707F" w:rsidP="000B2624">
            <w:pPr>
              <w:spacing w:line="276" w:lineRule="auto"/>
              <w:jc w:val="center"/>
              <w:rPr>
                <w:rFonts w:ascii="Arial" w:hAnsi="Arial" w:cs="Arial"/>
                <w:b/>
                <w:bCs/>
                <w:sz w:val="24"/>
                <w:szCs w:val="24"/>
              </w:rPr>
            </w:pPr>
            <w:r w:rsidRPr="000B2624">
              <w:rPr>
                <w:rFonts w:ascii="Arial" w:hAnsi="Arial" w:cs="Arial"/>
                <w:b/>
                <w:bCs/>
                <w:sz w:val="24"/>
                <w:szCs w:val="24"/>
              </w:rPr>
              <w:t>G2</w:t>
            </w:r>
          </w:p>
        </w:tc>
      </w:tr>
      <w:tr w:rsidR="00E3707F" w:rsidRPr="007017EE" w14:paraId="03CF5DED" w14:textId="77777777" w:rsidTr="000B2624">
        <w:tc>
          <w:tcPr>
            <w:tcW w:w="1009" w:type="dxa"/>
            <w:vAlign w:val="center"/>
          </w:tcPr>
          <w:p w14:paraId="0AC71D6A"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1</w:t>
            </w:r>
          </w:p>
        </w:tc>
        <w:tc>
          <w:tcPr>
            <w:tcW w:w="3381" w:type="dxa"/>
          </w:tcPr>
          <w:p w14:paraId="13C01851" w14:textId="77777777" w:rsidR="00E3707F" w:rsidRPr="007017EE" w:rsidRDefault="00E3707F" w:rsidP="007617C1">
            <w:pPr>
              <w:spacing w:line="276" w:lineRule="auto"/>
              <w:jc w:val="both"/>
              <w:rPr>
                <w:rFonts w:ascii="Arial" w:hAnsi="Arial" w:cs="Arial"/>
                <w:sz w:val="24"/>
                <w:szCs w:val="24"/>
              </w:rPr>
            </w:pPr>
            <w:r w:rsidRPr="007017EE">
              <w:rPr>
                <w:rFonts w:ascii="Arial" w:hAnsi="Arial" w:cs="Arial"/>
                <w:sz w:val="24"/>
                <w:szCs w:val="24"/>
              </w:rPr>
              <w:t>O cumprimento irregular de cláusulas contratuais, do Termo de Referência, especificações ou prazo</w:t>
            </w:r>
          </w:p>
        </w:tc>
        <w:tc>
          <w:tcPr>
            <w:tcW w:w="850" w:type="dxa"/>
            <w:vAlign w:val="center"/>
          </w:tcPr>
          <w:p w14:paraId="4B71A6BA"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1ª vez</w:t>
            </w:r>
          </w:p>
        </w:tc>
        <w:tc>
          <w:tcPr>
            <w:tcW w:w="761" w:type="dxa"/>
            <w:vAlign w:val="center"/>
          </w:tcPr>
          <w:p w14:paraId="62161C76"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2ª vez</w:t>
            </w:r>
          </w:p>
        </w:tc>
        <w:tc>
          <w:tcPr>
            <w:tcW w:w="708" w:type="dxa"/>
            <w:vAlign w:val="center"/>
          </w:tcPr>
          <w:p w14:paraId="054ED47B"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3ª vez</w:t>
            </w:r>
          </w:p>
        </w:tc>
        <w:tc>
          <w:tcPr>
            <w:tcW w:w="672" w:type="dxa"/>
            <w:vAlign w:val="center"/>
          </w:tcPr>
          <w:p w14:paraId="3C3A1E98"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4ª vez</w:t>
            </w:r>
          </w:p>
        </w:tc>
        <w:tc>
          <w:tcPr>
            <w:tcW w:w="647" w:type="dxa"/>
            <w:vAlign w:val="center"/>
          </w:tcPr>
          <w:p w14:paraId="1CB471A1"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5ª vez</w:t>
            </w:r>
          </w:p>
        </w:tc>
        <w:tc>
          <w:tcPr>
            <w:tcW w:w="711" w:type="dxa"/>
            <w:vAlign w:val="center"/>
          </w:tcPr>
          <w:p w14:paraId="5178011C"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6ª vez</w:t>
            </w:r>
          </w:p>
        </w:tc>
      </w:tr>
      <w:tr w:rsidR="00E3707F" w:rsidRPr="007017EE" w14:paraId="545396AB" w14:textId="77777777" w:rsidTr="000B2624">
        <w:tc>
          <w:tcPr>
            <w:tcW w:w="1009" w:type="dxa"/>
            <w:vAlign w:val="center"/>
          </w:tcPr>
          <w:p w14:paraId="4552FCE7"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2</w:t>
            </w:r>
          </w:p>
        </w:tc>
        <w:tc>
          <w:tcPr>
            <w:tcW w:w="3381" w:type="dxa"/>
          </w:tcPr>
          <w:p w14:paraId="1BBCFF6A" w14:textId="77777777" w:rsidR="00E3707F" w:rsidRPr="007017EE" w:rsidRDefault="00E3707F" w:rsidP="007617C1">
            <w:pPr>
              <w:spacing w:line="276" w:lineRule="auto"/>
              <w:jc w:val="both"/>
              <w:rPr>
                <w:rFonts w:ascii="Arial" w:hAnsi="Arial" w:cs="Arial"/>
                <w:sz w:val="24"/>
                <w:szCs w:val="24"/>
              </w:rPr>
            </w:pPr>
            <w:r w:rsidRPr="007017EE">
              <w:rPr>
                <w:rFonts w:ascii="Arial" w:hAnsi="Arial" w:cs="Arial"/>
                <w:sz w:val="24"/>
                <w:szCs w:val="24"/>
              </w:rPr>
              <w:t>O não cumprimento de cláusulas contratuais, do Termo Referência, especificações ou prazos</w:t>
            </w:r>
          </w:p>
        </w:tc>
        <w:tc>
          <w:tcPr>
            <w:tcW w:w="850" w:type="dxa"/>
            <w:vAlign w:val="center"/>
          </w:tcPr>
          <w:p w14:paraId="3C9F42A6" w14:textId="77777777" w:rsidR="00E3707F" w:rsidRPr="007017EE" w:rsidRDefault="00E3707F" w:rsidP="000B2624">
            <w:pPr>
              <w:spacing w:line="276" w:lineRule="auto"/>
              <w:jc w:val="center"/>
              <w:rPr>
                <w:rFonts w:ascii="Arial" w:hAnsi="Arial" w:cs="Arial"/>
                <w:sz w:val="24"/>
                <w:szCs w:val="24"/>
              </w:rPr>
            </w:pPr>
          </w:p>
        </w:tc>
        <w:tc>
          <w:tcPr>
            <w:tcW w:w="761" w:type="dxa"/>
            <w:vAlign w:val="center"/>
          </w:tcPr>
          <w:p w14:paraId="44CCBC89"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1ª vez</w:t>
            </w:r>
          </w:p>
        </w:tc>
        <w:tc>
          <w:tcPr>
            <w:tcW w:w="708" w:type="dxa"/>
            <w:vAlign w:val="center"/>
          </w:tcPr>
          <w:p w14:paraId="7D69B2A0"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2ª vez</w:t>
            </w:r>
          </w:p>
        </w:tc>
        <w:tc>
          <w:tcPr>
            <w:tcW w:w="672" w:type="dxa"/>
            <w:vAlign w:val="center"/>
          </w:tcPr>
          <w:p w14:paraId="5AF6A2AD"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3ª vez</w:t>
            </w:r>
          </w:p>
        </w:tc>
        <w:tc>
          <w:tcPr>
            <w:tcW w:w="647" w:type="dxa"/>
            <w:vAlign w:val="center"/>
          </w:tcPr>
          <w:p w14:paraId="42CBBF1C"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4ª vez</w:t>
            </w:r>
          </w:p>
        </w:tc>
        <w:tc>
          <w:tcPr>
            <w:tcW w:w="711" w:type="dxa"/>
            <w:vAlign w:val="center"/>
          </w:tcPr>
          <w:p w14:paraId="1D6F5D1B"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5ª vez</w:t>
            </w:r>
          </w:p>
        </w:tc>
      </w:tr>
      <w:tr w:rsidR="00E3707F" w:rsidRPr="007017EE" w14:paraId="32306AF8" w14:textId="77777777" w:rsidTr="000B2624">
        <w:tc>
          <w:tcPr>
            <w:tcW w:w="1009" w:type="dxa"/>
            <w:vAlign w:val="center"/>
          </w:tcPr>
          <w:p w14:paraId="25C8115D"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3</w:t>
            </w:r>
          </w:p>
        </w:tc>
        <w:tc>
          <w:tcPr>
            <w:tcW w:w="3381" w:type="dxa"/>
          </w:tcPr>
          <w:p w14:paraId="074EDE34" w14:textId="77777777" w:rsidR="00E3707F" w:rsidRPr="007017EE" w:rsidRDefault="00E3707F" w:rsidP="007617C1">
            <w:pPr>
              <w:spacing w:line="276" w:lineRule="auto"/>
              <w:jc w:val="both"/>
              <w:rPr>
                <w:rFonts w:ascii="Arial" w:hAnsi="Arial" w:cs="Arial"/>
                <w:sz w:val="24"/>
                <w:szCs w:val="24"/>
              </w:rPr>
            </w:pPr>
            <w:r w:rsidRPr="007017EE">
              <w:rPr>
                <w:rFonts w:ascii="Arial" w:hAnsi="Arial" w:cs="Arial"/>
                <w:sz w:val="24"/>
                <w:szCs w:val="24"/>
              </w:rPr>
              <w:t>A paralisação do serviço ou fornecimento, sem justa causa ou prévia comunicação a administração</w:t>
            </w:r>
          </w:p>
        </w:tc>
        <w:tc>
          <w:tcPr>
            <w:tcW w:w="850" w:type="dxa"/>
            <w:vAlign w:val="center"/>
          </w:tcPr>
          <w:p w14:paraId="77AF13F4"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1ª vez</w:t>
            </w:r>
          </w:p>
        </w:tc>
        <w:tc>
          <w:tcPr>
            <w:tcW w:w="761" w:type="dxa"/>
            <w:vAlign w:val="center"/>
          </w:tcPr>
          <w:p w14:paraId="129D7825"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2ª vez</w:t>
            </w:r>
          </w:p>
        </w:tc>
        <w:tc>
          <w:tcPr>
            <w:tcW w:w="708" w:type="dxa"/>
            <w:vAlign w:val="center"/>
          </w:tcPr>
          <w:p w14:paraId="3E16EAB3"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3ª vez</w:t>
            </w:r>
          </w:p>
        </w:tc>
        <w:tc>
          <w:tcPr>
            <w:tcW w:w="672" w:type="dxa"/>
            <w:vAlign w:val="center"/>
          </w:tcPr>
          <w:p w14:paraId="1036A4E7"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4ª vez</w:t>
            </w:r>
          </w:p>
        </w:tc>
        <w:tc>
          <w:tcPr>
            <w:tcW w:w="647" w:type="dxa"/>
            <w:vAlign w:val="center"/>
          </w:tcPr>
          <w:p w14:paraId="1B60FD86" w14:textId="77777777" w:rsidR="00E3707F" w:rsidRPr="007017EE" w:rsidRDefault="00E3707F" w:rsidP="000B2624">
            <w:pPr>
              <w:spacing w:line="276" w:lineRule="auto"/>
              <w:jc w:val="center"/>
              <w:rPr>
                <w:rFonts w:ascii="Arial" w:hAnsi="Arial" w:cs="Arial"/>
                <w:sz w:val="24"/>
                <w:szCs w:val="24"/>
              </w:rPr>
            </w:pPr>
            <w:r w:rsidRPr="007017EE">
              <w:rPr>
                <w:rFonts w:ascii="Arial" w:hAnsi="Arial" w:cs="Arial"/>
                <w:sz w:val="24"/>
                <w:szCs w:val="24"/>
              </w:rPr>
              <w:t>5ª vez</w:t>
            </w:r>
          </w:p>
        </w:tc>
        <w:tc>
          <w:tcPr>
            <w:tcW w:w="711" w:type="dxa"/>
            <w:vAlign w:val="center"/>
          </w:tcPr>
          <w:p w14:paraId="72EABBB8" w14:textId="77777777" w:rsidR="00E3707F" w:rsidRPr="007017EE" w:rsidRDefault="00853890" w:rsidP="000B2624">
            <w:pPr>
              <w:spacing w:line="276" w:lineRule="auto"/>
              <w:jc w:val="center"/>
              <w:rPr>
                <w:rFonts w:ascii="Arial" w:hAnsi="Arial" w:cs="Arial"/>
                <w:sz w:val="24"/>
                <w:szCs w:val="24"/>
              </w:rPr>
            </w:pPr>
            <w:r w:rsidRPr="007017EE">
              <w:rPr>
                <w:rFonts w:ascii="Arial" w:hAnsi="Arial" w:cs="Arial"/>
                <w:sz w:val="24"/>
                <w:szCs w:val="24"/>
              </w:rPr>
              <w:t>6ª vez</w:t>
            </w:r>
          </w:p>
        </w:tc>
      </w:tr>
      <w:tr w:rsidR="000D548D" w:rsidRPr="007017EE" w14:paraId="3C73D7E8" w14:textId="77777777" w:rsidTr="000B2624">
        <w:tc>
          <w:tcPr>
            <w:tcW w:w="1009" w:type="dxa"/>
            <w:vAlign w:val="center"/>
          </w:tcPr>
          <w:p w14:paraId="06847FF1"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4</w:t>
            </w:r>
          </w:p>
        </w:tc>
        <w:tc>
          <w:tcPr>
            <w:tcW w:w="3381" w:type="dxa"/>
          </w:tcPr>
          <w:p w14:paraId="242CFDD8" w14:textId="77777777" w:rsidR="000D548D" w:rsidRPr="007017EE" w:rsidRDefault="000D548D" w:rsidP="007617C1">
            <w:pPr>
              <w:spacing w:line="276" w:lineRule="auto"/>
              <w:jc w:val="both"/>
              <w:rPr>
                <w:rFonts w:ascii="Arial" w:hAnsi="Arial" w:cs="Arial"/>
                <w:sz w:val="24"/>
                <w:szCs w:val="24"/>
              </w:rPr>
            </w:pPr>
            <w:r w:rsidRPr="007017EE">
              <w:rPr>
                <w:rFonts w:ascii="Arial" w:hAnsi="Arial" w:cs="Arial"/>
                <w:sz w:val="24"/>
                <w:szCs w:val="24"/>
              </w:rPr>
              <w:t>Atraso injustificado do início do contrato de prestação de serviço ou de fornecimento de bens</w:t>
            </w:r>
          </w:p>
        </w:tc>
        <w:tc>
          <w:tcPr>
            <w:tcW w:w="850" w:type="dxa"/>
            <w:vAlign w:val="center"/>
          </w:tcPr>
          <w:p w14:paraId="6D131145" w14:textId="77777777" w:rsidR="000D548D" w:rsidRPr="007017EE" w:rsidRDefault="000D548D" w:rsidP="000B2624">
            <w:pPr>
              <w:spacing w:line="276" w:lineRule="auto"/>
              <w:jc w:val="center"/>
              <w:rPr>
                <w:rFonts w:ascii="Arial" w:hAnsi="Arial" w:cs="Arial"/>
                <w:sz w:val="24"/>
                <w:szCs w:val="24"/>
              </w:rPr>
            </w:pPr>
          </w:p>
        </w:tc>
        <w:tc>
          <w:tcPr>
            <w:tcW w:w="761" w:type="dxa"/>
            <w:vAlign w:val="center"/>
          </w:tcPr>
          <w:p w14:paraId="0F8A810D"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1ª vez</w:t>
            </w:r>
          </w:p>
        </w:tc>
        <w:tc>
          <w:tcPr>
            <w:tcW w:w="708" w:type="dxa"/>
            <w:vAlign w:val="center"/>
          </w:tcPr>
          <w:p w14:paraId="4F85824C" w14:textId="77777777" w:rsidR="000D548D" w:rsidRPr="007017EE" w:rsidRDefault="000D548D" w:rsidP="000B2624">
            <w:pPr>
              <w:spacing w:line="276" w:lineRule="auto"/>
              <w:jc w:val="center"/>
              <w:rPr>
                <w:rFonts w:ascii="Arial" w:hAnsi="Arial" w:cs="Arial"/>
                <w:sz w:val="24"/>
                <w:szCs w:val="24"/>
              </w:rPr>
            </w:pPr>
          </w:p>
        </w:tc>
        <w:tc>
          <w:tcPr>
            <w:tcW w:w="672" w:type="dxa"/>
            <w:vAlign w:val="center"/>
          </w:tcPr>
          <w:p w14:paraId="4FE48EC0" w14:textId="77777777" w:rsidR="000D548D" w:rsidRPr="007017EE" w:rsidRDefault="000D548D" w:rsidP="000B2624">
            <w:pPr>
              <w:spacing w:line="276" w:lineRule="auto"/>
              <w:jc w:val="center"/>
              <w:rPr>
                <w:rFonts w:ascii="Arial" w:hAnsi="Arial" w:cs="Arial"/>
                <w:sz w:val="24"/>
                <w:szCs w:val="24"/>
              </w:rPr>
            </w:pPr>
          </w:p>
        </w:tc>
        <w:tc>
          <w:tcPr>
            <w:tcW w:w="647" w:type="dxa"/>
            <w:vAlign w:val="center"/>
          </w:tcPr>
          <w:p w14:paraId="0E45403B" w14:textId="77777777" w:rsidR="000D548D" w:rsidRPr="007017EE" w:rsidRDefault="000D548D" w:rsidP="000B2624">
            <w:pPr>
              <w:spacing w:line="276" w:lineRule="auto"/>
              <w:jc w:val="center"/>
              <w:rPr>
                <w:rFonts w:ascii="Arial" w:hAnsi="Arial" w:cs="Arial"/>
                <w:sz w:val="24"/>
                <w:szCs w:val="24"/>
              </w:rPr>
            </w:pPr>
          </w:p>
        </w:tc>
        <w:tc>
          <w:tcPr>
            <w:tcW w:w="711" w:type="dxa"/>
            <w:vAlign w:val="center"/>
          </w:tcPr>
          <w:p w14:paraId="11BDE12B" w14:textId="77777777" w:rsidR="000D548D" w:rsidRPr="007017EE" w:rsidRDefault="000D548D" w:rsidP="000B2624">
            <w:pPr>
              <w:spacing w:line="276" w:lineRule="auto"/>
              <w:jc w:val="center"/>
              <w:rPr>
                <w:rFonts w:ascii="Arial" w:hAnsi="Arial" w:cs="Arial"/>
                <w:sz w:val="24"/>
                <w:szCs w:val="24"/>
              </w:rPr>
            </w:pPr>
          </w:p>
        </w:tc>
      </w:tr>
      <w:tr w:rsidR="000D548D" w:rsidRPr="007017EE" w14:paraId="3D475C1E" w14:textId="77777777" w:rsidTr="000B2624">
        <w:tc>
          <w:tcPr>
            <w:tcW w:w="1009" w:type="dxa"/>
            <w:vAlign w:val="center"/>
          </w:tcPr>
          <w:p w14:paraId="432EBC58"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lastRenderedPageBreak/>
              <w:t>5</w:t>
            </w:r>
          </w:p>
        </w:tc>
        <w:tc>
          <w:tcPr>
            <w:tcW w:w="3381" w:type="dxa"/>
          </w:tcPr>
          <w:p w14:paraId="72FC465F" w14:textId="77777777" w:rsidR="000D548D" w:rsidRPr="007017EE" w:rsidRDefault="000D548D" w:rsidP="007617C1">
            <w:pPr>
              <w:spacing w:line="276" w:lineRule="auto"/>
              <w:jc w:val="both"/>
              <w:rPr>
                <w:rFonts w:ascii="Arial" w:hAnsi="Arial" w:cs="Arial"/>
                <w:sz w:val="24"/>
                <w:szCs w:val="24"/>
              </w:rPr>
            </w:pPr>
            <w:r w:rsidRPr="007017EE">
              <w:rPr>
                <w:rFonts w:ascii="Arial" w:hAnsi="Arial" w:cs="Arial"/>
                <w:sz w:val="24"/>
                <w:szCs w:val="24"/>
              </w:rPr>
              <w:t>Não manter, durante toda a execução do contrato, as mesmas condições da habilitação</w:t>
            </w:r>
          </w:p>
        </w:tc>
        <w:tc>
          <w:tcPr>
            <w:tcW w:w="850" w:type="dxa"/>
            <w:vAlign w:val="center"/>
          </w:tcPr>
          <w:p w14:paraId="53249283"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1ª vez</w:t>
            </w:r>
          </w:p>
        </w:tc>
        <w:tc>
          <w:tcPr>
            <w:tcW w:w="761" w:type="dxa"/>
            <w:vAlign w:val="center"/>
          </w:tcPr>
          <w:p w14:paraId="3D1589ED"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2ª vez</w:t>
            </w:r>
          </w:p>
        </w:tc>
        <w:tc>
          <w:tcPr>
            <w:tcW w:w="708" w:type="dxa"/>
            <w:vAlign w:val="center"/>
          </w:tcPr>
          <w:p w14:paraId="7E5916DF"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3ª vez</w:t>
            </w:r>
          </w:p>
        </w:tc>
        <w:tc>
          <w:tcPr>
            <w:tcW w:w="672" w:type="dxa"/>
            <w:vAlign w:val="center"/>
          </w:tcPr>
          <w:p w14:paraId="3ACF57AE"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4ª vez</w:t>
            </w:r>
          </w:p>
        </w:tc>
        <w:tc>
          <w:tcPr>
            <w:tcW w:w="647" w:type="dxa"/>
            <w:vAlign w:val="center"/>
          </w:tcPr>
          <w:p w14:paraId="3F6392FD"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5ª vez</w:t>
            </w:r>
          </w:p>
        </w:tc>
        <w:tc>
          <w:tcPr>
            <w:tcW w:w="711" w:type="dxa"/>
            <w:vAlign w:val="center"/>
          </w:tcPr>
          <w:p w14:paraId="6A0AD983"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6ª vez</w:t>
            </w:r>
          </w:p>
        </w:tc>
      </w:tr>
      <w:tr w:rsidR="000D548D" w:rsidRPr="007017EE" w14:paraId="545D476D" w14:textId="77777777" w:rsidTr="000B2624">
        <w:tc>
          <w:tcPr>
            <w:tcW w:w="1009" w:type="dxa"/>
            <w:vAlign w:val="center"/>
          </w:tcPr>
          <w:p w14:paraId="75A5C974"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6</w:t>
            </w:r>
          </w:p>
        </w:tc>
        <w:tc>
          <w:tcPr>
            <w:tcW w:w="3381" w:type="dxa"/>
          </w:tcPr>
          <w:p w14:paraId="742E702E" w14:textId="77777777" w:rsidR="000D548D" w:rsidRPr="007017EE" w:rsidRDefault="000D548D" w:rsidP="007617C1">
            <w:pPr>
              <w:spacing w:line="276" w:lineRule="auto"/>
              <w:jc w:val="both"/>
              <w:rPr>
                <w:rFonts w:ascii="Arial" w:hAnsi="Arial" w:cs="Arial"/>
                <w:sz w:val="24"/>
                <w:szCs w:val="24"/>
              </w:rPr>
            </w:pPr>
            <w:r w:rsidRPr="007017EE">
              <w:rPr>
                <w:rFonts w:ascii="Arial" w:hAnsi="Arial" w:cs="Arial"/>
                <w:sz w:val="24"/>
                <w:szCs w:val="24"/>
              </w:rPr>
              <w:t>Apresentar documento falso ou fazer declaração falsa</w:t>
            </w:r>
          </w:p>
        </w:tc>
        <w:tc>
          <w:tcPr>
            <w:tcW w:w="850" w:type="dxa"/>
            <w:vAlign w:val="center"/>
          </w:tcPr>
          <w:p w14:paraId="34929D75" w14:textId="77777777" w:rsidR="000D548D" w:rsidRPr="007017EE" w:rsidRDefault="000D548D" w:rsidP="000B2624">
            <w:pPr>
              <w:spacing w:line="276" w:lineRule="auto"/>
              <w:jc w:val="center"/>
              <w:rPr>
                <w:rFonts w:ascii="Arial" w:hAnsi="Arial" w:cs="Arial"/>
                <w:sz w:val="24"/>
                <w:szCs w:val="24"/>
              </w:rPr>
            </w:pPr>
          </w:p>
        </w:tc>
        <w:tc>
          <w:tcPr>
            <w:tcW w:w="761" w:type="dxa"/>
            <w:vAlign w:val="center"/>
          </w:tcPr>
          <w:p w14:paraId="77AF5802" w14:textId="77777777" w:rsidR="000D548D" w:rsidRPr="007017EE" w:rsidRDefault="000D548D" w:rsidP="000B2624">
            <w:pPr>
              <w:spacing w:line="276" w:lineRule="auto"/>
              <w:jc w:val="center"/>
              <w:rPr>
                <w:rFonts w:ascii="Arial" w:hAnsi="Arial" w:cs="Arial"/>
                <w:sz w:val="24"/>
                <w:szCs w:val="24"/>
              </w:rPr>
            </w:pPr>
          </w:p>
        </w:tc>
        <w:tc>
          <w:tcPr>
            <w:tcW w:w="708" w:type="dxa"/>
            <w:vAlign w:val="center"/>
          </w:tcPr>
          <w:p w14:paraId="1CD04202" w14:textId="77777777" w:rsidR="000D548D" w:rsidRPr="007017EE" w:rsidRDefault="000D548D" w:rsidP="000B2624">
            <w:pPr>
              <w:spacing w:line="276" w:lineRule="auto"/>
              <w:jc w:val="center"/>
              <w:rPr>
                <w:rFonts w:ascii="Arial" w:hAnsi="Arial" w:cs="Arial"/>
                <w:sz w:val="24"/>
                <w:szCs w:val="24"/>
              </w:rPr>
            </w:pPr>
          </w:p>
        </w:tc>
        <w:tc>
          <w:tcPr>
            <w:tcW w:w="672" w:type="dxa"/>
            <w:vAlign w:val="center"/>
          </w:tcPr>
          <w:p w14:paraId="7C81152C" w14:textId="77777777" w:rsidR="000D548D" w:rsidRPr="007017EE" w:rsidRDefault="000D548D" w:rsidP="000B2624">
            <w:pPr>
              <w:spacing w:line="276" w:lineRule="auto"/>
              <w:jc w:val="center"/>
              <w:rPr>
                <w:rFonts w:ascii="Arial" w:hAnsi="Arial" w:cs="Arial"/>
                <w:sz w:val="24"/>
                <w:szCs w:val="24"/>
              </w:rPr>
            </w:pPr>
          </w:p>
        </w:tc>
        <w:tc>
          <w:tcPr>
            <w:tcW w:w="647" w:type="dxa"/>
            <w:vAlign w:val="center"/>
          </w:tcPr>
          <w:p w14:paraId="7F164000" w14:textId="77777777" w:rsidR="000D548D" w:rsidRPr="007017EE" w:rsidRDefault="000D548D" w:rsidP="000B2624">
            <w:pPr>
              <w:spacing w:line="276" w:lineRule="auto"/>
              <w:jc w:val="center"/>
              <w:rPr>
                <w:rFonts w:ascii="Arial" w:hAnsi="Arial" w:cs="Arial"/>
                <w:sz w:val="24"/>
                <w:szCs w:val="24"/>
              </w:rPr>
            </w:pPr>
          </w:p>
        </w:tc>
        <w:tc>
          <w:tcPr>
            <w:tcW w:w="711" w:type="dxa"/>
            <w:vAlign w:val="center"/>
          </w:tcPr>
          <w:p w14:paraId="13A24C7E"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1ª vez</w:t>
            </w:r>
          </w:p>
        </w:tc>
      </w:tr>
      <w:tr w:rsidR="000D548D" w:rsidRPr="007017EE" w14:paraId="7F5A6E0D" w14:textId="77777777" w:rsidTr="000B2624">
        <w:tc>
          <w:tcPr>
            <w:tcW w:w="1009" w:type="dxa"/>
            <w:vAlign w:val="center"/>
          </w:tcPr>
          <w:p w14:paraId="198A0FA5"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7</w:t>
            </w:r>
          </w:p>
        </w:tc>
        <w:tc>
          <w:tcPr>
            <w:tcW w:w="3381" w:type="dxa"/>
          </w:tcPr>
          <w:p w14:paraId="6086E7C2" w14:textId="77777777" w:rsidR="000D548D" w:rsidRPr="007017EE" w:rsidRDefault="000D548D" w:rsidP="007617C1">
            <w:pPr>
              <w:spacing w:line="276" w:lineRule="auto"/>
              <w:jc w:val="both"/>
              <w:rPr>
                <w:rFonts w:ascii="Arial" w:hAnsi="Arial" w:cs="Arial"/>
                <w:sz w:val="24"/>
                <w:szCs w:val="24"/>
              </w:rPr>
            </w:pPr>
            <w:r w:rsidRPr="007017EE">
              <w:rPr>
                <w:rFonts w:ascii="Arial" w:hAnsi="Arial" w:cs="Arial"/>
                <w:sz w:val="24"/>
                <w:szCs w:val="24"/>
              </w:rPr>
              <w:t>Agir em desconformidade legal na relação contratual</w:t>
            </w:r>
          </w:p>
        </w:tc>
        <w:tc>
          <w:tcPr>
            <w:tcW w:w="850" w:type="dxa"/>
            <w:vAlign w:val="center"/>
          </w:tcPr>
          <w:p w14:paraId="3275EDDF" w14:textId="77777777" w:rsidR="000D548D" w:rsidRPr="007017EE" w:rsidRDefault="000D548D" w:rsidP="000B2624">
            <w:pPr>
              <w:spacing w:line="276" w:lineRule="auto"/>
              <w:jc w:val="center"/>
              <w:rPr>
                <w:rFonts w:ascii="Arial" w:hAnsi="Arial" w:cs="Arial"/>
                <w:sz w:val="24"/>
                <w:szCs w:val="24"/>
              </w:rPr>
            </w:pPr>
          </w:p>
        </w:tc>
        <w:tc>
          <w:tcPr>
            <w:tcW w:w="761" w:type="dxa"/>
            <w:vAlign w:val="center"/>
          </w:tcPr>
          <w:p w14:paraId="7133492B" w14:textId="77777777" w:rsidR="000D548D" w:rsidRPr="007017EE" w:rsidRDefault="000D548D" w:rsidP="000B2624">
            <w:pPr>
              <w:spacing w:line="276" w:lineRule="auto"/>
              <w:jc w:val="center"/>
              <w:rPr>
                <w:rFonts w:ascii="Arial" w:hAnsi="Arial" w:cs="Arial"/>
                <w:sz w:val="24"/>
                <w:szCs w:val="24"/>
              </w:rPr>
            </w:pPr>
          </w:p>
        </w:tc>
        <w:tc>
          <w:tcPr>
            <w:tcW w:w="708" w:type="dxa"/>
            <w:vAlign w:val="center"/>
          </w:tcPr>
          <w:p w14:paraId="578AE98F" w14:textId="77777777" w:rsidR="000D548D" w:rsidRPr="007017EE" w:rsidRDefault="000D548D" w:rsidP="000B2624">
            <w:pPr>
              <w:spacing w:line="276" w:lineRule="auto"/>
              <w:jc w:val="center"/>
              <w:rPr>
                <w:rFonts w:ascii="Arial" w:hAnsi="Arial" w:cs="Arial"/>
                <w:sz w:val="24"/>
                <w:szCs w:val="24"/>
              </w:rPr>
            </w:pPr>
          </w:p>
        </w:tc>
        <w:tc>
          <w:tcPr>
            <w:tcW w:w="672" w:type="dxa"/>
            <w:vAlign w:val="center"/>
          </w:tcPr>
          <w:p w14:paraId="072F055E" w14:textId="77777777" w:rsidR="000D548D" w:rsidRPr="007017EE" w:rsidRDefault="000D548D" w:rsidP="000B2624">
            <w:pPr>
              <w:spacing w:line="276" w:lineRule="auto"/>
              <w:jc w:val="center"/>
              <w:rPr>
                <w:rFonts w:ascii="Arial" w:hAnsi="Arial" w:cs="Arial"/>
                <w:sz w:val="24"/>
                <w:szCs w:val="24"/>
              </w:rPr>
            </w:pPr>
          </w:p>
        </w:tc>
        <w:tc>
          <w:tcPr>
            <w:tcW w:w="647" w:type="dxa"/>
            <w:vAlign w:val="center"/>
          </w:tcPr>
          <w:p w14:paraId="31EDA8A3" w14:textId="77777777" w:rsidR="000D548D" w:rsidRPr="007017EE" w:rsidRDefault="000D548D" w:rsidP="000B2624">
            <w:pPr>
              <w:spacing w:line="276" w:lineRule="auto"/>
              <w:jc w:val="center"/>
              <w:rPr>
                <w:rFonts w:ascii="Arial" w:hAnsi="Arial" w:cs="Arial"/>
                <w:sz w:val="24"/>
                <w:szCs w:val="24"/>
              </w:rPr>
            </w:pPr>
          </w:p>
        </w:tc>
        <w:tc>
          <w:tcPr>
            <w:tcW w:w="711" w:type="dxa"/>
            <w:vAlign w:val="center"/>
          </w:tcPr>
          <w:p w14:paraId="056B459E"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1ª vez</w:t>
            </w:r>
          </w:p>
        </w:tc>
      </w:tr>
      <w:tr w:rsidR="000D548D" w:rsidRPr="007017EE" w14:paraId="7497658A" w14:textId="77777777" w:rsidTr="000B2624">
        <w:tc>
          <w:tcPr>
            <w:tcW w:w="1009" w:type="dxa"/>
            <w:vAlign w:val="center"/>
          </w:tcPr>
          <w:p w14:paraId="4B3CD6A4"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8</w:t>
            </w:r>
          </w:p>
        </w:tc>
        <w:tc>
          <w:tcPr>
            <w:tcW w:w="3381" w:type="dxa"/>
          </w:tcPr>
          <w:p w14:paraId="78033D66" w14:textId="77777777" w:rsidR="000D548D" w:rsidRPr="007017EE" w:rsidRDefault="000D548D" w:rsidP="007617C1">
            <w:pPr>
              <w:spacing w:line="276" w:lineRule="auto"/>
              <w:jc w:val="both"/>
              <w:rPr>
                <w:rFonts w:ascii="Arial" w:hAnsi="Arial" w:cs="Arial"/>
                <w:sz w:val="24"/>
                <w:szCs w:val="24"/>
              </w:rPr>
            </w:pPr>
            <w:r w:rsidRPr="007017EE">
              <w:rPr>
                <w:rFonts w:ascii="Arial" w:hAnsi="Arial" w:cs="Arial"/>
                <w:sz w:val="24"/>
                <w:szCs w:val="24"/>
              </w:rPr>
              <w:t>Abandonar a execução do contrato</w:t>
            </w:r>
          </w:p>
        </w:tc>
        <w:tc>
          <w:tcPr>
            <w:tcW w:w="850" w:type="dxa"/>
            <w:vAlign w:val="center"/>
          </w:tcPr>
          <w:p w14:paraId="2F575A82" w14:textId="77777777" w:rsidR="000D548D" w:rsidRPr="007017EE" w:rsidRDefault="000D548D" w:rsidP="000B2624">
            <w:pPr>
              <w:spacing w:line="276" w:lineRule="auto"/>
              <w:jc w:val="center"/>
              <w:rPr>
                <w:rFonts w:ascii="Arial" w:hAnsi="Arial" w:cs="Arial"/>
                <w:sz w:val="24"/>
                <w:szCs w:val="24"/>
              </w:rPr>
            </w:pPr>
          </w:p>
        </w:tc>
        <w:tc>
          <w:tcPr>
            <w:tcW w:w="761" w:type="dxa"/>
            <w:vAlign w:val="center"/>
          </w:tcPr>
          <w:p w14:paraId="4537E8CB" w14:textId="77777777" w:rsidR="000D548D" w:rsidRPr="007017EE" w:rsidRDefault="000D548D" w:rsidP="000B2624">
            <w:pPr>
              <w:spacing w:line="276" w:lineRule="auto"/>
              <w:jc w:val="center"/>
              <w:rPr>
                <w:rFonts w:ascii="Arial" w:hAnsi="Arial" w:cs="Arial"/>
                <w:sz w:val="24"/>
                <w:szCs w:val="24"/>
              </w:rPr>
            </w:pPr>
          </w:p>
        </w:tc>
        <w:tc>
          <w:tcPr>
            <w:tcW w:w="708" w:type="dxa"/>
            <w:vAlign w:val="center"/>
          </w:tcPr>
          <w:p w14:paraId="0CEA9D19" w14:textId="77777777" w:rsidR="000D548D" w:rsidRPr="007017EE" w:rsidRDefault="000D548D" w:rsidP="000B2624">
            <w:pPr>
              <w:spacing w:line="276" w:lineRule="auto"/>
              <w:jc w:val="center"/>
              <w:rPr>
                <w:rFonts w:ascii="Arial" w:hAnsi="Arial" w:cs="Arial"/>
                <w:sz w:val="24"/>
                <w:szCs w:val="24"/>
              </w:rPr>
            </w:pPr>
          </w:p>
        </w:tc>
        <w:tc>
          <w:tcPr>
            <w:tcW w:w="672" w:type="dxa"/>
            <w:vAlign w:val="center"/>
          </w:tcPr>
          <w:p w14:paraId="1F998A65" w14:textId="77777777" w:rsidR="000D548D" w:rsidRPr="007017EE" w:rsidRDefault="000D548D" w:rsidP="000B2624">
            <w:pPr>
              <w:spacing w:line="276" w:lineRule="auto"/>
              <w:jc w:val="center"/>
              <w:rPr>
                <w:rFonts w:ascii="Arial" w:hAnsi="Arial" w:cs="Arial"/>
                <w:sz w:val="24"/>
                <w:szCs w:val="24"/>
              </w:rPr>
            </w:pPr>
          </w:p>
        </w:tc>
        <w:tc>
          <w:tcPr>
            <w:tcW w:w="647" w:type="dxa"/>
            <w:vAlign w:val="center"/>
          </w:tcPr>
          <w:p w14:paraId="605F1503" w14:textId="77777777" w:rsidR="000D548D" w:rsidRPr="007017EE" w:rsidRDefault="000D548D" w:rsidP="000B2624">
            <w:pPr>
              <w:spacing w:line="276" w:lineRule="auto"/>
              <w:jc w:val="center"/>
              <w:rPr>
                <w:rFonts w:ascii="Arial" w:hAnsi="Arial" w:cs="Arial"/>
                <w:sz w:val="24"/>
                <w:szCs w:val="24"/>
              </w:rPr>
            </w:pPr>
          </w:p>
        </w:tc>
        <w:tc>
          <w:tcPr>
            <w:tcW w:w="711" w:type="dxa"/>
            <w:vAlign w:val="center"/>
          </w:tcPr>
          <w:p w14:paraId="3AB60981"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1ª vez</w:t>
            </w:r>
          </w:p>
        </w:tc>
      </w:tr>
      <w:tr w:rsidR="000D548D" w:rsidRPr="007017EE" w14:paraId="2CAB7AFF" w14:textId="77777777" w:rsidTr="000B2624">
        <w:tc>
          <w:tcPr>
            <w:tcW w:w="1009" w:type="dxa"/>
            <w:vAlign w:val="center"/>
          </w:tcPr>
          <w:p w14:paraId="6F1F4A81"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9</w:t>
            </w:r>
          </w:p>
        </w:tc>
        <w:tc>
          <w:tcPr>
            <w:tcW w:w="3381" w:type="dxa"/>
          </w:tcPr>
          <w:p w14:paraId="1E7A1BF2" w14:textId="77777777" w:rsidR="000D548D" w:rsidRPr="007017EE" w:rsidRDefault="000D548D" w:rsidP="007617C1">
            <w:pPr>
              <w:spacing w:line="276" w:lineRule="auto"/>
              <w:jc w:val="both"/>
              <w:rPr>
                <w:rFonts w:ascii="Arial" w:hAnsi="Arial" w:cs="Arial"/>
                <w:sz w:val="24"/>
                <w:szCs w:val="24"/>
              </w:rPr>
            </w:pPr>
            <w:r w:rsidRPr="007017EE">
              <w:rPr>
                <w:rFonts w:ascii="Arial" w:hAnsi="Arial" w:cs="Arial"/>
                <w:sz w:val="24"/>
                <w:szCs w:val="24"/>
              </w:rPr>
              <w:t>Frustrar ou fraudar, mediante ajuste, combinação ou qualquer outro expediente o contrato</w:t>
            </w:r>
          </w:p>
        </w:tc>
        <w:tc>
          <w:tcPr>
            <w:tcW w:w="850" w:type="dxa"/>
            <w:vAlign w:val="center"/>
          </w:tcPr>
          <w:p w14:paraId="4D8EC7BD" w14:textId="77777777" w:rsidR="000D548D" w:rsidRPr="007017EE" w:rsidRDefault="000D548D" w:rsidP="000B2624">
            <w:pPr>
              <w:spacing w:line="276" w:lineRule="auto"/>
              <w:jc w:val="center"/>
              <w:rPr>
                <w:rFonts w:ascii="Arial" w:hAnsi="Arial" w:cs="Arial"/>
                <w:sz w:val="24"/>
                <w:szCs w:val="24"/>
              </w:rPr>
            </w:pPr>
          </w:p>
        </w:tc>
        <w:tc>
          <w:tcPr>
            <w:tcW w:w="761" w:type="dxa"/>
            <w:vAlign w:val="center"/>
          </w:tcPr>
          <w:p w14:paraId="799179AB" w14:textId="77777777" w:rsidR="000D548D" w:rsidRPr="007017EE" w:rsidRDefault="000D548D" w:rsidP="000B2624">
            <w:pPr>
              <w:spacing w:line="276" w:lineRule="auto"/>
              <w:jc w:val="center"/>
              <w:rPr>
                <w:rFonts w:ascii="Arial" w:hAnsi="Arial" w:cs="Arial"/>
                <w:sz w:val="24"/>
                <w:szCs w:val="24"/>
              </w:rPr>
            </w:pPr>
          </w:p>
        </w:tc>
        <w:tc>
          <w:tcPr>
            <w:tcW w:w="708" w:type="dxa"/>
            <w:vAlign w:val="center"/>
          </w:tcPr>
          <w:p w14:paraId="5CF5976C" w14:textId="77777777" w:rsidR="000D548D" w:rsidRPr="007017EE" w:rsidRDefault="000D548D" w:rsidP="000B2624">
            <w:pPr>
              <w:spacing w:line="276" w:lineRule="auto"/>
              <w:jc w:val="center"/>
              <w:rPr>
                <w:rFonts w:ascii="Arial" w:hAnsi="Arial" w:cs="Arial"/>
                <w:sz w:val="24"/>
                <w:szCs w:val="24"/>
              </w:rPr>
            </w:pPr>
          </w:p>
        </w:tc>
        <w:tc>
          <w:tcPr>
            <w:tcW w:w="672" w:type="dxa"/>
            <w:vAlign w:val="center"/>
          </w:tcPr>
          <w:p w14:paraId="54BEDF47" w14:textId="77777777" w:rsidR="000D548D" w:rsidRPr="007017EE" w:rsidRDefault="000D548D" w:rsidP="000B2624">
            <w:pPr>
              <w:spacing w:line="276" w:lineRule="auto"/>
              <w:jc w:val="center"/>
              <w:rPr>
                <w:rFonts w:ascii="Arial" w:hAnsi="Arial" w:cs="Arial"/>
                <w:sz w:val="24"/>
                <w:szCs w:val="24"/>
              </w:rPr>
            </w:pPr>
          </w:p>
        </w:tc>
        <w:tc>
          <w:tcPr>
            <w:tcW w:w="647" w:type="dxa"/>
            <w:vAlign w:val="center"/>
          </w:tcPr>
          <w:p w14:paraId="398886DA" w14:textId="77777777" w:rsidR="000D548D" w:rsidRPr="007017EE" w:rsidRDefault="000D548D" w:rsidP="000B2624">
            <w:pPr>
              <w:spacing w:line="276" w:lineRule="auto"/>
              <w:jc w:val="center"/>
              <w:rPr>
                <w:rFonts w:ascii="Arial" w:hAnsi="Arial" w:cs="Arial"/>
                <w:sz w:val="24"/>
                <w:szCs w:val="24"/>
              </w:rPr>
            </w:pPr>
          </w:p>
        </w:tc>
        <w:tc>
          <w:tcPr>
            <w:tcW w:w="711" w:type="dxa"/>
            <w:vAlign w:val="center"/>
          </w:tcPr>
          <w:p w14:paraId="45AA2DCA"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1ª vez</w:t>
            </w:r>
          </w:p>
        </w:tc>
      </w:tr>
      <w:tr w:rsidR="000D548D" w:rsidRPr="007017EE" w14:paraId="02316E1A" w14:textId="77777777" w:rsidTr="000B2624">
        <w:tc>
          <w:tcPr>
            <w:tcW w:w="1009" w:type="dxa"/>
            <w:vAlign w:val="center"/>
          </w:tcPr>
          <w:p w14:paraId="499A4F98"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10</w:t>
            </w:r>
          </w:p>
        </w:tc>
        <w:tc>
          <w:tcPr>
            <w:tcW w:w="3381" w:type="dxa"/>
          </w:tcPr>
          <w:p w14:paraId="3FEC5495" w14:textId="77777777" w:rsidR="000D548D" w:rsidRPr="007017EE" w:rsidRDefault="000D548D" w:rsidP="007617C1">
            <w:pPr>
              <w:spacing w:line="276" w:lineRule="auto"/>
              <w:jc w:val="both"/>
              <w:rPr>
                <w:rFonts w:ascii="Arial" w:hAnsi="Arial" w:cs="Arial"/>
                <w:sz w:val="24"/>
                <w:szCs w:val="24"/>
              </w:rPr>
            </w:pPr>
            <w:r w:rsidRPr="007017EE">
              <w:rPr>
                <w:rFonts w:ascii="Arial" w:hAnsi="Arial" w:cs="Arial"/>
                <w:sz w:val="24"/>
                <w:szCs w:val="24"/>
              </w:rPr>
              <w:t>Criar embaraço ou deixar de prestar informações que possam contribuir com o processo de fiscalização contratual</w:t>
            </w:r>
          </w:p>
        </w:tc>
        <w:tc>
          <w:tcPr>
            <w:tcW w:w="850" w:type="dxa"/>
            <w:vAlign w:val="center"/>
          </w:tcPr>
          <w:p w14:paraId="6875B437"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1ª vez</w:t>
            </w:r>
          </w:p>
        </w:tc>
        <w:tc>
          <w:tcPr>
            <w:tcW w:w="761" w:type="dxa"/>
            <w:vAlign w:val="center"/>
          </w:tcPr>
          <w:p w14:paraId="068F84E4"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2ª vez</w:t>
            </w:r>
          </w:p>
        </w:tc>
        <w:tc>
          <w:tcPr>
            <w:tcW w:w="708" w:type="dxa"/>
            <w:vAlign w:val="center"/>
          </w:tcPr>
          <w:p w14:paraId="4AE9C950"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3ª vez</w:t>
            </w:r>
          </w:p>
        </w:tc>
        <w:tc>
          <w:tcPr>
            <w:tcW w:w="672" w:type="dxa"/>
            <w:vAlign w:val="center"/>
          </w:tcPr>
          <w:p w14:paraId="05DCDB88"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4ª vez</w:t>
            </w:r>
          </w:p>
        </w:tc>
        <w:tc>
          <w:tcPr>
            <w:tcW w:w="647" w:type="dxa"/>
            <w:vAlign w:val="center"/>
          </w:tcPr>
          <w:p w14:paraId="04DE9F3E"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5ª vez</w:t>
            </w:r>
          </w:p>
        </w:tc>
        <w:tc>
          <w:tcPr>
            <w:tcW w:w="711" w:type="dxa"/>
            <w:vAlign w:val="center"/>
          </w:tcPr>
          <w:p w14:paraId="6B8FAECA"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6ª vez</w:t>
            </w:r>
          </w:p>
        </w:tc>
      </w:tr>
      <w:tr w:rsidR="000D548D" w:rsidRPr="007017EE" w14:paraId="09E6ECF8" w14:textId="77777777" w:rsidTr="000B2624">
        <w:tc>
          <w:tcPr>
            <w:tcW w:w="1009" w:type="dxa"/>
            <w:vAlign w:val="center"/>
          </w:tcPr>
          <w:p w14:paraId="3D599285" w14:textId="7EAC075E"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11</w:t>
            </w:r>
          </w:p>
        </w:tc>
        <w:tc>
          <w:tcPr>
            <w:tcW w:w="3381" w:type="dxa"/>
          </w:tcPr>
          <w:p w14:paraId="3056BF34" w14:textId="77777777" w:rsidR="000D548D" w:rsidRPr="007017EE" w:rsidRDefault="000D548D" w:rsidP="007617C1">
            <w:pPr>
              <w:spacing w:line="276" w:lineRule="auto"/>
              <w:jc w:val="both"/>
              <w:rPr>
                <w:rFonts w:ascii="Arial" w:hAnsi="Arial" w:cs="Arial"/>
                <w:sz w:val="24"/>
                <w:szCs w:val="24"/>
              </w:rPr>
            </w:pPr>
            <w:r w:rsidRPr="007017EE">
              <w:rPr>
                <w:rFonts w:ascii="Arial" w:hAnsi="Arial" w:cs="Arial"/>
                <w:sz w:val="24"/>
                <w:szCs w:val="24"/>
              </w:rPr>
              <w:t>Deixar de entregar a documentação exigida no Termo de Referência e/ou contrato</w:t>
            </w:r>
          </w:p>
        </w:tc>
        <w:tc>
          <w:tcPr>
            <w:tcW w:w="850" w:type="dxa"/>
            <w:vAlign w:val="center"/>
          </w:tcPr>
          <w:p w14:paraId="0AF1F1EE"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1ª vez</w:t>
            </w:r>
          </w:p>
        </w:tc>
        <w:tc>
          <w:tcPr>
            <w:tcW w:w="761" w:type="dxa"/>
            <w:vAlign w:val="center"/>
          </w:tcPr>
          <w:p w14:paraId="7EDAE83C"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2ª vez</w:t>
            </w:r>
          </w:p>
        </w:tc>
        <w:tc>
          <w:tcPr>
            <w:tcW w:w="708" w:type="dxa"/>
            <w:vAlign w:val="center"/>
          </w:tcPr>
          <w:p w14:paraId="2F0C4F84"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3ª vez</w:t>
            </w:r>
          </w:p>
        </w:tc>
        <w:tc>
          <w:tcPr>
            <w:tcW w:w="672" w:type="dxa"/>
            <w:vAlign w:val="center"/>
          </w:tcPr>
          <w:p w14:paraId="06534F67"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4ª vez</w:t>
            </w:r>
          </w:p>
        </w:tc>
        <w:tc>
          <w:tcPr>
            <w:tcW w:w="647" w:type="dxa"/>
            <w:vAlign w:val="center"/>
          </w:tcPr>
          <w:p w14:paraId="4519CABB"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5ª vez</w:t>
            </w:r>
          </w:p>
        </w:tc>
        <w:tc>
          <w:tcPr>
            <w:tcW w:w="711" w:type="dxa"/>
            <w:vAlign w:val="center"/>
          </w:tcPr>
          <w:p w14:paraId="09833723" w14:textId="77777777" w:rsidR="000D548D" w:rsidRPr="007017EE" w:rsidRDefault="000D548D" w:rsidP="000B2624">
            <w:pPr>
              <w:spacing w:line="276" w:lineRule="auto"/>
              <w:jc w:val="center"/>
              <w:rPr>
                <w:rFonts w:ascii="Arial" w:hAnsi="Arial" w:cs="Arial"/>
                <w:sz w:val="24"/>
                <w:szCs w:val="24"/>
              </w:rPr>
            </w:pPr>
            <w:r w:rsidRPr="007017EE">
              <w:rPr>
                <w:rFonts w:ascii="Arial" w:hAnsi="Arial" w:cs="Arial"/>
                <w:sz w:val="24"/>
                <w:szCs w:val="24"/>
              </w:rPr>
              <w:t>6ª vez</w:t>
            </w:r>
          </w:p>
        </w:tc>
      </w:tr>
      <w:tr w:rsidR="000D548D" w:rsidRPr="007017EE" w14:paraId="2A26587C" w14:textId="77777777" w:rsidTr="000B2624">
        <w:tc>
          <w:tcPr>
            <w:tcW w:w="1009" w:type="dxa"/>
            <w:vAlign w:val="center"/>
          </w:tcPr>
          <w:p w14:paraId="7B1DA2DB" w14:textId="77777777" w:rsidR="000D548D" w:rsidRPr="007017EE" w:rsidRDefault="006971F1" w:rsidP="000B2624">
            <w:pPr>
              <w:spacing w:line="276" w:lineRule="auto"/>
              <w:jc w:val="center"/>
              <w:rPr>
                <w:rFonts w:ascii="Arial" w:hAnsi="Arial" w:cs="Arial"/>
                <w:sz w:val="24"/>
                <w:szCs w:val="24"/>
              </w:rPr>
            </w:pPr>
            <w:r w:rsidRPr="007017EE">
              <w:rPr>
                <w:rFonts w:ascii="Arial" w:hAnsi="Arial" w:cs="Arial"/>
                <w:sz w:val="24"/>
                <w:szCs w:val="24"/>
              </w:rPr>
              <w:t>12</w:t>
            </w:r>
          </w:p>
        </w:tc>
        <w:tc>
          <w:tcPr>
            <w:tcW w:w="3381" w:type="dxa"/>
          </w:tcPr>
          <w:p w14:paraId="3AFDB7AD" w14:textId="77777777" w:rsidR="000D548D" w:rsidRPr="007017EE" w:rsidRDefault="006971F1" w:rsidP="007617C1">
            <w:pPr>
              <w:spacing w:line="276" w:lineRule="auto"/>
              <w:jc w:val="both"/>
              <w:rPr>
                <w:rFonts w:ascii="Arial" w:hAnsi="Arial" w:cs="Arial"/>
                <w:sz w:val="24"/>
                <w:szCs w:val="24"/>
              </w:rPr>
            </w:pPr>
            <w:r w:rsidRPr="007017EE">
              <w:rPr>
                <w:rFonts w:ascii="Arial" w:hAnsi="Arial" w:cs="Arial"/>
                <w:sz w:val="24"/>
                <w:szCs w:val="24"/>
              </w:rPr>
              <w:t>Deixar de manter a documentação de habilitação atualizada ou recusar-se a apresentar documentos complementares relacionados à sua habilitação, (documentação fiscal, documentação previdenciária), quando solicitado, ou, ainda, perder as condições de habilitação exigidas</w:t>
            </w:r>
          </w:p>
        </w:tc>
        <w:tc>
          <w:tcPr>
            <w:tcW w:w="850" w:type="dxa"/>
            <w:vAlign w:val="center"/>
          </w:tcPr>
          <w:p w14:paraId="327C351A" w14:textId="77777777" w:rsidR="000D548D" w:rsidRPr="007017EE" w:rsidRDefault="006971F1" w:rsidP="000B2624">
            <w:pPr>
              <w:spacing w:line="276" w:lineRule="auto"/>
              <w:jc w:val="center"/>
              <w:rPr>
                <w:rFonts w:ascii="Arial" w:hAnsi="Arial" w:cs="Arial"/>
                <w:sz w:val="24"/>
                <w:szCs w:val="24"/>
              </w:rPr>
            </w:pPr>
            <w:r w:rsidRPr="007017EE">
              <w:rPr>
                <w:rFonts w:ascii="Arial" w:hAnsi="Arial" w:cs="Arial"/>
                <w:sz w:val="24"/>
                <w:szCs w:val="24"/>
              </w:rPr>
              <w:t>1ª vez</w:t>
            </w:r>
          </w:p>
        </w:tc>
        <w:tc>
          <w:tcPr>
            <w:tcW w:w="761" w:type="dxa"/>
            <w:vAlign w:val="center"/>
          </w:tcPr>
          <w:p w14:paraId="620DE456" w14:textId="77777777" w:rsidR="000D548D" w:rsidRPr="007017EE" w:rsidRDefault="006971F1" w:rsidP="000B2624">
            <w:pPr>
              <w:spacing w:line="276" w:lineRule="auto"/>
              <w:jc w:val="center"/>
              <w:rPr>
                <w:rFonts w:ascii="Arial" w:hAnsi="Arial" w:cs="Arial"/>
                <w:sz w:val="24"/>
                <w:szCs w:val="24"/>
              </w:rPr>
            </w:pPr>
            <w:r w:rsidRPr="007017EE">
              <w:rPr>
                <w:rFonts w:ascii="Arial" w:hAnsi="Arial" w:cs="Arial"/>
                <w:sz w:val="24"/>
                <w:szCs w:val="24"/>
              </w:rPr>
              <w:t>2ª vez</w:t>
            </w:r>
          </w:p>
        </w:tc>
        <w:tc>
          <w:tcPr>
            <w:tcW w:w="708" w:type="dxa"/>
            <w:vAlign w:val="center"/>
          </w:tcPr>
          <w:p w14:paraId="49FD926E" w14:textId="77777777" w:rsidR="000D548D" w:rsidRPr="007017EE" w:rsidRDefault="006971F1" w:rsidP="000B2624">
            <w:pPr>
              <w:spacing w:line="276" w:lineRule="auto"/>
              <w:jc w:val="center"/>
              <w:rPr>
                <w:rFonts w:ascii="Arial" w:hAnsi="Arial" w:cs="Arial"/>
                <w:sz w:val="24"/>
                <w:szCs w:val="24"/>
              </w:rPr>
            </w:pPr>
            <w:r w:rsidRPr="007017EE">
              <w:rPr>
                <w:rFonts w:ascii="Arial" w:hAnsi="Arial" w:cs="Arial"/>
                <w:sz w:val="24"/>
                <w:szCs w:val="24"/>
              </w:rPr>
              <w:t>3ª vez</w:t>
            </w:r>
          </w:p>
        </w:tc>
        <w:tc>
          <w:tcPr>
            <w:tcW w:w="672" w:type="dxa"/>
            <w:vAlign w:val="center"/>
          </w:tcPr>
          <w:p w14:paraId="1FE761FA" w14:textId="77777777" w:rsidR="000D548D" w:rsidRPr="007017EE" w:rsidRDefault="006971F1" w:rsidP="000B2624">
            <w:pPr>
              <w:spacing w:line="276" w:lineRule="auto"/>
              <w:jc w:val="center"/>
              <w:rPr>
                <w:rFonts w:ascii="Arial" w:hAnsi="Arial" w:cs="Arial"/>
                <w:sz w:val="24"/>
                <w:szCs w:val="24"/>
              </w:rPr>
            </w:pPr>
            <w:r w:rsidRPr="007017EE">
              <w:rPr>
                <w:rFonts w:ascii="Arial" w:hAnsi="Arial" w:cs="Arial"/>
                <w:sz w:val="24"/>
                <w:szCs w:val="24"/>
              </w:rPr>
              <w:t>4ª vez</w:t>
            </w:r>
          </w:p>
        </w:tc>
        <w:tc>
          <w:tcPr>
            <w:tcW w:w="647" w:type="dxa"/>
            <w:vAlign w:val="center"/>
          </w:tcPr>
          <w:p w14:paraId="0AA66966" w14:textId="77777777" w:rsidR="000D548D" w:rsidRPr="007017EE" w:rsidRDefault="006971F1" w:rsidP="000B2624">
            <w:pPr>
              <w:spacing w:line="276" w:lineRule="auto"/>
              <w:jc w:val="center"/>
              <w:rPr>
                <w:rFonts w:ascii="Arial" w:hAnsi="Arial" w:cs="Arial"/>
                <w:sz w:val="24"/>
                <w:szCs w:val="24"/>
              </w:rPr>
            </w:pPr>
            <w:r w:rsidRPr="007017EE">
              <w:rPr>
                <w:rFonts w:ascii="Arial" w:hAnsi="Arial" w:cs="Arial"/>
                <w:sz w:val="24"/>
                <w:szCs w:val="24"/>
              </w:rPr>
              <w:t>5ª vez</w:t>
            </w:r>
          </w:p>
        </w:tc>
        <w:tc>
          <w:tcPr>
            <w:tcW w:w="711" w:type="dxa"/>
            <w:vAlign w:val="center"/>
          </w:tcPr>
          <w:p w14:paraId="2D261CA9" w14:textId="77777777" w:rsidR="000D548D" w:rsidRPr="007017EE" w:rsidRDefault="006971F1" w:rsidP="000B2624">
            <w:pPr>
              <w:spacing w:line="276" w:lineRule="auto"/>
              <w:jc w:val="center"/>
              <w:rPr>
                <w:rFonts w:ascii="Arial" w:hAnsi="Arial" w:cs="Arial"/>
                <w:sz w:val="24"/>
                <w:szCs w:val="24"/>
              </w:rPr>
            </w:pPr>
            <w:r w:rsidRPr="007017EE">
              <w:rPr>
                <w:rFonts w:ascii="Arial" w:hAnsi="Arial" w:cs="Arial"/>
                <w:sz w:val="24"/>
                <w:szCs w:val="24"/>
              </w:rPr>
              <w:t>6ª vez</w:t>
            </w:r>
          </w:p>
        </w:tc>
      </w:tr>
    </w:tbl>
    <w:p w14:paraId="1C1D65C4" w14:textId="77777777" w:rsidR="00E3707F" w:rsidRPr="007017EE" w:rsidRDefault="00E3707F" w:rsidP="007617C1">
      <w:pPr>
        <w:pBdr>
          <w:top w:val="nil"/>
          <w:left w:val="nil"/>
          <w:bottom w:val="nil"/>
          <w:right w:val="nil"/>
          <w:between w:val="nil"/>
        </w:pBdr>
        <w:spacing w:after="0" w:line="276" w:lineRule="auto"/>
        <w:jc w:val="both"/>
        <w:rPr>
          <w:rFonts w:ascii="Arial" w:hAnsi="Arial" w:cs="Arial"/>
          <w:sz w:val="24"/>
          <w:szCs w:val="24"/>
        </w:rPr>
      </w:pPr>
    </w:p>
    <w:p w14:paraId="77A72A1C" w14:textId="77777777" w:rsidR="00D53DED" w:rsidRPr="00D53DED" w:rsidRDefault="00D53DED">
      <w:pPr>
        <w:pStyle w:val="PargrafodaLista"/>
        <w:numPr>
          <w:ilvl w:val="0"/>
          <w:numId w:val="20"/>
        </w:numPr>
        <w:pBdr>
          <w:top w:val="nil"/>
          <w:left w:val="nil"/>
          <w:bottom w:val="nil"/>
          <w:right w:val="nil"/>
          <w:between w:val="nil"/>
        </w:pBdr>
        <w:spacing w:after="0" w:line="276" w:lineRule="auto"/>
        <w:jc w:val="both"/>
        <w:rPr>
          <w:rFonts w:ascii="Arial" w:hAnsi="Arial" w:cs="Arial"/>
          <w:vanish/>
          <w:sz w:val="24"/>
          <w:szCs w:val="24"/>
        </w:rPr>
      </w:pPr>
    </w:p>
    <w:p w14:paraId="2E3F4D1C" w14:textId="77777777" w:rsidR="00D53DED" w:rsidRPr="00D53DED" w:rsidRDefault="00D53DED">
      <w:pPr>
        <w:pStyle w:val="PargrafodaLista"/>
        <w:numPr>
          <w:ilvl w:val="0"/>
          <w:numId w:val="20"/>
        </w:numPr>
        <w:pBdr>
          <w:top w:val="nil"/>
          <w:left w:val="nil"/>
          <w:bottom w:val="nil"/>
          <w:right w:val="nil"/>
          <w:between w:val="nil"/>
        </w:pBdr>
        <w:spacing w:after="0" w:line="276" w:lineRule="auto"/>
        <w:jc w:val="both"/>
        <w:rPr>
          <w:rFonts w:ascii="Arial" w:hAnsi="Arial" w:cs="Arial"/>
          <w:vanish/>
          <w:sz w:val="24"/>
          <w:szCs w:val="24"/>
        </w:rPr>
      </w:pPr>
    </w:p>
    <w:p w14:paraId="76F7B13B" w14:textId="77777777" w:rsidR="00D53DED" w:rsidRPr="00D53DED" w:rsidRDefault="00D53DED">
      <w:pPr>
        <w:pStyle w:val="PargrafodaLista"/>
        <w:numPr>
          <w:ilvl w:val="0"/>
          <w:numId w:val="20"/>
        </w:numPr>
        <w:pBdr>
          <w:top w:val="nil"/>
          <w:left w:val="nil"/>
          <w:bottom w:val="nil"/>
          <w:right w:val="nil"/>
          <w:between w:val="nil"/>
        </w:pBdr>
        <w:spacing w:after="0" w:line="276" w:lineRule="auto"/>
        <w:jc w:val="both"/>
        <w:rPr>
          <w:rFonts w:ascii="Arial" w:hAnsi="Arial" w:cs="Arial"/>
          <w:vanish/>
          <w:sz w:val="24"/>
          <w:szCs w:val="24"/>
        </w:rPr>
      </w:pPr>
    </w:p>
    <w:p w14:paraId="0675A3C2" w14:textId="77777777" w:rsidR="00D53DED" w:rsidRPr="00D53DED" w:rsidRDefault="00D53DED">
      <w:pPr>
        <w:pStyle w:val="PargrafodaLista"/>
        <w:numPr>
          <w:ilvl w:val="0"/>
          <w:numId w:val="20"/>
        </w:numPr>
        <w:pBdr>
          <w:top w:val="nil"/>
          <w:left w:val="nil"/>
          <w:bottom w:val="nil"/>
          <w:right w:val="nil"/>
          <w:between w:val="nil"/>
        </w:pBdr>
        <w:spacing w:after="0" w:line="276" w:lineRule="auto"/>
        <w:jc w:val="both"/>
        <w:rPr>
          <w:rFonts w:ascii="Arial" w:hAnsi="Arial" w:cs="Arial"/>
          <w:vanish/>
          <w:sz w:val="24"/>
          <w:szCs w:val="24"/>
        </w:rPr>
      </w:pPr>
    </w:p>
    <w:p w14:paraId="37B9F282" w14:textId="77777777" w:rsidR="00D53DED" w:rsidRPr="00D53DED" w:rsidRDefault="00D53DED">
      <w:pPr>
        <w:pStyle w:val="PargrafodaLista"/>
        <w:numPr>
          <w:ilvl w:val="0"/>
          <w:numId w:val="20"/>
        </w:numPr>
        <w:pBdr>
          <w:top w:val="nil"/>
          <w:left w:val="nil"/>
          <w:bottom w:val="nil"/>
          <w:right w:val="nil"/>
          <w:between w:val="nil"/>
        </w:pBdr>
        <w:spacing w:after="0" w:line="276" w:lineRule="auto"/>
        <w:jc w:val="both"/>
        <w:rPr>
          <w:rFonts w:ascii="Arial" w:hAnsi="Arial" w:cs="Arial"/>
          <w:vanish/>
          <w:sz w:val="24"/>
          <w:szCs w:val="24"/>
        </w:rPr>
      </w:pPr>
    </w:p>
    <w:p w14:paraId="587727F6" w14:textId="77777777" w:rsidR="00D53DED" w:rsidRPr="00D53DED" w:rsidRDefault="00D53DED">
      <w:pPr>
        <w:pStyle w:val="PargrafodaLista"/>
        <w:numPr>
          <w:ilvl w:val="0"/>
          <w:numId w:val="20"/>
        </w:numPr>
        <w:pBdr>
          <w:top w:val="nil"/>
          <w:left w:val="nil"/>
          <w:bottom w:val="nil"/>
          <w:right w:val="nil"/>
          <w:between w:val="nil"/>
        </w:pBdr>
        <w:spacing w:after="0" w:line="276" w:lineRule="auto"/>
        <w:jc w:val="both"/>
        <w:rPr>
          <w:rFonts w:ascii="Arial" w:hAnsi="Arial" w:cs="Arial"/>
          <w:vanish/>
          <w:sz w:val="24"/>
          <w:szCs w:val="24"/>
        </w:rPr>
      </w:pPr>
    </w:p>
    <w:p w14:paraId="631163A6" w14:textId="77777777" w:rsidR="00D53DED" w:rsidRPr="00D53DED" w:rsidRDefault="00D53DED">
      <w:pPr>
        <w:pStyle w:val="PargrafodaLista"/>
        <w:numPr>
          <w:ilvl w:val="0"/>
          <w:numId w:val="20"/>
        </w:numPr>
        <w:pBdr>
          <w:top w:val="nil"/>
          <w:left w:val="nil"/>
          <w:bottom w:val="nil"/>
          <w:right w:val="nil"/>
          <w:between w:val="nil"/>
        </w:pBdr>
        <w:spacing w:after="0" w:line="276" w:lineRule="auto"/>
        <w:jc w:val="both"/>
        <w:rPr>
          <w:rFonts w:ascii="Arial" w:hAnsi="Arial" w:cs="Arial"/>
          <w:vanish/>
          <w:sz w:val="24"/>
          <w:szCs w:val="24"/>
        </w:rPr>
      </w:pPr>
    </w:p>
    <w:p w14:paraId="107383D6" w14:textId="77777777" w:rsidR="00D53DED" w:rsidRPr="00D53DED" w:rsidRDefault="00D53DED">
      <w:pPr>
        <w:pStyle w:val="PargrafodaLista"/>
        <w:numPr>
          <w:ilvl w:val="0"/>
          <w:numId w:val="20"/>
        </w:numPr>
        <w:pBdr>
          <w:top w:val="nil"/>
          <w:left w:val="nil"/>
          <w:bottom w:val="nil"/>
          <w:right w:val="nil"/>
          <w:between w:val="nil"/>
        </w:pBdr>
        <w:spacing w:after="0" w:line="276" w:lineRule="auto"/>
        <w:jc w:val="both"/>
        <w:rPr>
          <w:rFonts w:ascii="Arial" w:hAnsi="Arial" w:cs="Arial"/>
          <w:vanish/>
          <w:sz w:val="24"/>
          <w:szCs w:val="24"/>
        </w:rPr>
      </w:pPr>
    </w:p>
    <w:p w14:paraId="10195558" w14:textId="77777777" w:rsidR="00D53DED" w:rsidRPr="00D53DED" w:rsidRDefault="00D53DED">
      <w:pPr>
        <w:pStyle w:val="PargrafodaLista"/>
        <w:numPr>
          <w:ilvl w:val="0"/>
          <w:numId w:val="20"/>
        </w:numPr>
        <w:pBdr>
          <w:top w:val="nil"/>
          <w:left w:val="nil"/>
          <w:bottom w:val="nil"/>
          <w:right w:val="nil"/>
          <w:between w:val="nil"/>
        </w:pBdr>
        <w:spacing w:after="0" w:line="276" w:lineRule="auto"/>
        <w:jc w:val="both"/>
        <w:rPr>
          <w:rFonts w:ascii="Arial" w:hAnsi="Arial" w:cs="Arial"/>
          <w:vanish/>
          <w:sz w:val="24"/>
          <w:szCs w:val="24"/>
        </w:rPr>
      </w:pPr>
    </w:p>
    <w:p w14:paraId="10827C91" w14:textId="77777777" w:rsidR="00D53DED" w:rsidRPr="00D53DED" w:rsidRDefault="00D53DED">
      <w:pPr>
        <w:pStyle w:val="PargrafodaLista"/>
        <w:numPr>
          <w:ilvl w:val="0"/>
          <w:numId w:val="20"/>
        </w:numPr>
        <w:pBdr>
          <w:top w:val="nil"/>
          <w:left w:val="nil"/>
          <w:bottom w:val="nil"/>
          <w:right w:val="nil"/>
          <w:between w:val="nil"/>
        </w:pBdr>
        <w:spacing w:after="0" w:line="276" w:lineRule="auto"/>
        <w:jc w:val="both"/>
        <w:rPr>
          <w:rFonts w:ascii="Arial" w:hAnsi="Arial" w:cs="Arial"/>
          <w:vanish/>
          <w:sz w:val="24"/>
          <w:szCs w:val="24"/>
        </w:rPr>
      </w:pPr>
    </w:p>
    <w:p w14:paraId="669111AD" w14:textId="77777777" w:rsidR="00D53DED" w:rsidRPr="00D53DED" w:rsidRDefault="00D53DED">
      <w:pPr>
        <w:pStyle w:val="PargrafodaLista"/>
        <w:numPr>
          <w:ilvl w:val="1"/>
          <w:numId w:val="20"/>
        </w:numPr>
        <w:pBdr>
          <w:top w:val="nil"/>
          <w:left w:val="nil"/>
          <w:bottom w:val="nil"/>
          <w:right w:val="nil"/>
          <w:between w:val="nil"/>
        </w:pBdr>
        <w:spacing w:after="0" w:line="276" w:lineRule="auto"/>
        <w:jc w:val="both"/>
        <w:rPr>
          <w:rFonts w:ascii="Arial" w:hAnsi="Arial" w:cs="Arial"/>
          <w:vanish/>
          <w:sz w:val="24"/>
          <w:szCs w:val="24"/>
        </w:rPr>
      </w:pPr>
    </w:p>
    <w:p w14:paraId="0FA63878" w14:textId="77777777" w:rsidR="00D53DED" w:rsidRPr="00D53DED" w:rsidRDefault="00D53DED">
      <w:pPr>
        <w:pStyle w:val="PargrafodaLista"/>
        <w:numPr>
          <w:ilvl w:val="1"/>
          <w:numId w:val="20"/>
        </w:numPr>
        <w:pBdr>
          <w:top w:val="nil"/>
          <w:left w:val="nil"/>
          <w:bottom w:val="nil"/>
          <w:right w:val="nil"/>
          <w:between w:val="nil"/>
        </w:pBdr>
        <w:spacing w:after="0" w:line="276" w:lineRule="auto"/>
        <w:jc w:val="both"/>
        <w:rPr>
          <w:rFonts w:ascii="Arial" w:hAnsi="Arial" w:cs="Arial"/>
          <w:vanish/>
          <w:sz w:val="24"/>
          <w:szCs w:val="24"/>
        </w:rPr>
      </w:pPr>
    </w:p>
    <w:p w14:paraId="4A59E29C" w14:textId="77777777" w:rsidR="00D53DED" w:rsidRPr="00D53DED" w:rsidRDefault="00D53DED">
      <w:pPr>
        <w:pStyle w:val="PargrafodaLista"/>
        <w:numPr>
          <w:ilvl w:val="1"/>
          <w:numId w:val="20"/>
        </w:numPr>
        <w:pBdr>
          <w:top w:val="nil"/>
          <w:left w:val="nil"/>
          <w:bottom w:val="nil"/>
          <w:right w:val="nil"/>
          <w:between w:val="nil"/>
        </w:pBdr>
        <w:spacing w:after="0" w:line="276" w:lineRule="auto"/>
        <w:jc w:val="both"/>
        <w:rPr>
          <w:rFonts w:ascii="Arial" w:hAnsi="Arial" w:cs="Arial"/>
          <w:vanish/>
          <w:sz w:val="24"/>
          <w:szCs w:val="24"/>
        </w:rPr>
      </w:pPr>
    </w:p>
    <w:p w14:paraId="32E7708A" w14:textId="77777777" w:rsidR="00D53DED" w:rsidRPr="00D53DED" w:rsidRDefault="00D53DED">
      <w:pPr>
        <w:pStyle w:val="PargrafodaLista"/>
        <w:numPr>
          <w:ilvl w:val="1"/>
          <w:numId w:val="20"/>
        </w:numPr>
        <w:pBdr>
          <w:top w:val="nil"/>
          <w:left w:val="nil"/>
          <w:bottom w:val="nil"/>
          <w:right w:val="nil"/>
          <w:between w:val="nil"/>
        </w:pBdr>
        <w:spacing w:after="0" w:line="276" w:lineRule="auto"/>
        <w:jc w:val="both"/>
        <w:rPr>
          <w:rFonts w:ascii="Arial" w:hAnsi="Arial" w:cs="Arial"/>
          <w:vanish/>
          <w:sz w:val="24"/>
          <w:szCs w:val="24"/>
        </w:rPr>
      </w:pPr>
    </w:p>
    <w:p w14:paraId="52674471" w14:textId="77777777" w:rsidR="00D53DED" w:rsidRPr="00D53DED" w:rsidRDefault="00D53DED">
      <w:pPr>
        <w:pStyle w:val="PargrafodaLista"/>
        <w:numPr>
          <w:ilvl w:val="1"/>
          <w:numId w:val="20"/>
        </w:numPr>
        <w:pBdr>
          <w:top w:val="nil"/>
          <w:left w:val="nil"/>
          <w:bottom w:val="nil"/>
          <w:right w:val="nil"/>
          <w:between w:val="nil"/>
        </w:pBdr>
        <w:spacing w:after="0" w:line="276" w:lineRule="auto"/>
        <w:jc w:val="both"/>
        <w:rPr>
          <w:rFonts w:ascii="Arial" w:hAnsi="Arial" w:cs="Arial"/>
          <w:vanish/>
          <w:sz w:val="24"/>
          <w:szCs w:val="24"/>
        </w:rPr>
      </w:pPr>
    </w:p>
    <w:p w14:paraId="2ED5C614" w14:textId="73D52131" w:rsidR="006971F1" w:rsidRPr="007017EE" w:rsidRDefault="006971F1">
      <w:pPr>
        <w:pStyle w:val="PargrafodaLista"/>
        <w:numPr>
          <w:ilvl w:val="1"/>
          <w:numId w:val="20"/>
        </w:numPr>
        <w:pBdr>
          <w:top w:val="nil"/>
          <w:left w:val="nil"/>
          <w:bottom w:val="nil"/>
          <w:right w:val="nil"/>
          <w:between w:val="nil"/>
        </w:pBdr>
        <w:spacing w:after="0" w:line="276" w:lineRule="auto"/>
        <w:ind w:left="432"/>
        <w:jc w:val="both"/>
        <w:rPr>
          <w:rFonts w:ascii="Arial" w:hAnsi="Arial" w:cs="Arial"/>
          <w:sz w:val="24"/>
          <w:szCs w:val="24"/>
        </w:rPr>
      </w:pPr>
      <w:r w:rsidRPr="007017EE">
        <w:rPr>
          <w:rFonts w:ascii="Arial" w:hAnsi="Arial" w:cs="Arial"/>
          <w:sz w:val="24"/>
          <w:szCs w:val="24"/>
        </w:rPr>
        <w:t>O rol das infrações descritas na tabela acima não é exaustivo, não excluindo a aplicação de outras sanções previstas em lei.</w:t>
      </w:r>
    </w:p>
    <w:p w14:paraId="5A1CB7BE" w14:textId="77777777" w:rsidR="006971F1" w:rsidRPr="007017EE" w:rsidRDefault="006971F1">
      <w:pPr>
        <w:pStyle w:val="PargrafodaLista"/>
        <w:numPr>
          <w:ilvl w:val="1"/>
          <w:numId w:val="20"/>
        </w:numPr>
        <w:pBdr>
          <w:top w:val="nil"/>
          <w:left w:val="nil"/>
          <w:bottom w:val="nil"/>
          <w:right w:val="nil"/>
          <w:between w:val="nil"/>
        </w:pBdr>
        <w:spacing w:after="0" w:line="276" w:lineRule="auto"/>
        <w:ind w:left="0" w:firstLine="0"/>
        <w:jc w:val="both"/>
        <w:rPr>
          <w:rFonts w:ascii="Arial" w:hAnsi="Arial" w:cs="Arial"/>
          <w:sz w:val="24"/>
          <w:szCs w:val="24"/>
        </w:rPr>
      </w:pPr>
      <w:r w:rsidRPr="007017EE">
        <w:rPr>
          <w:rFonts w:ascii="Arial" w:hAnsi="Arial" w:cs="Arial"/>
          <w:sz w:val="24"/>
          <w:szCs w:val="24"/>
        </w:rPr>
        <w:t>O atraso, para efeito de cálculo de multa, será contado em dias corridos, a partir do primeiro dia útil seguinte ao do vencimento do prazo de entrega ou execução do contrato.</w:t>
      </w:r>
    </w:p>
    <w:p w14:paraId="1AC1E2FF" w14:textId="77777777" w:rsidR="006971F1" w:rsidRPr="007017EE" w:rsidRDefault="006971F1">
      <w:pPr>
        <w:pStyle w:val="PargrafodaLista"/>
        <w:numPr>
          <w:ilvl w:val="1"/>
          <w:numId w:val="20"/>
        </w:numPr>
        <w:pBdr>
          <w:top w:val="nil"/>
          <w:left w:val="nil"/>
          <w:bottom w:val="nil"/>
          <w:right w:val="nil"/>
          <w:between w:val="nil"/>
        </w:pBdr>
        <w:spacing w:after="0" w:line="276" w:lineRule="auto"/>
        <w:ind w:left="0" w:firstLine="0"/>
        <w:jc w:val="both"/>
        <w:rPr>
          <w:rFonts w:ascii="Arial" w:hAnsi="Arial" w:cs="Arial"/>
          <w:sz w:val="24"/>
          <w:szCs w:val="24"/>
        </w:rPr>
      </w:pPr>
      <w:r w:rsidRPr="007017EE">
        <w:rPr>
          <w:rFonts w:ascii="Arial" w:hAnsi="Arial" w:cs="Arial"/>
          <w:sz w:val="24"/>
          <w:szCs w:val="24"/>
        </w:rPr>
        <w:t xml:space="preserve">Em caso de atraso ou cumprimento de obrigação, a severidade inicial da sanção será elevada a cada 05 (cinco) dias úteis, caso a obrigação não seja </w:t>
      </w:r>
      <w:r w:rsidRPr="007017EE">
        <w:rPr>
          <w:rFonts w:ascii="Arial" w:hAnsi="Arial" w:cs="Arial"/>
          <w:sz w:val="24"/>
          <w:szCs w:val="24"/>
        </w:rPr>
        <w:lastRenderedPageBreak/>
        <w:t>devidamente adimplida, implicando a cumulação das gradações da(s) sanção(s) aplicada(s) (L1 + M1 + M2 + M3 + G1 + G2), excetuadas as penas de multas específicas.</w:t>
      </w:r>
    </w:p>
    <w:p w14:paraId="1B2E047D" w14:textId="77777777" w:rsidR="006971F1" w:rsidRDefault="006971F1">
      <w:pPr>
        <w:pStyle w:val="PargrafodaLista"/>
        <w:numPr>
          <w:ilvl w:val="1"/>
          <w:numId w:val="20"/>
        </w:numPr>
        <w:pBdr>
          <w:top w:val="nil"/>
          <w:left w:val="nil"/>
          <w:bottom w:val="nil"/>
          <w:right w:val="nil"/>
          <w:between w:val="nil"/>
        </w:pBdr>
        <w:spacing w:after="0" w:line="276" w:lineRule="auto"/>
        <w:ind w:left="0" w:firstLine="0"/>
        <w:jc w:val="both"/>
        <w:rPr>
          <w:rFonts w:ascii="Arial" w:hAnsi="Arial" w:cs="Arial"/>
          <w:sz w:val="24"/>
          <w:szCs w:val="24"/>
        </w:rPr>
      </w:pPr>
      <w:r w:rsidRPr="007017EE">
        <w:rPr>
          <w:rFonts w:ascii="Arial" w:hAnsi="Arial" w:cs="Arial"/>
          <w:sz w:val="24"/>
          <w:szCs w:val="24"/>
        </w:rPr>
        <w:t>No caso de atraso por mais de 30 (trinta) dias, ou de o somatório das multas aplicadas por atraso ou inadimplemento ultrapassarem o percentual de 20% (vinte por cento) do valor do contrato fica facultado a Prefeitura Municipal de Jaguariaíva rescindir unilateralmente o contrato.</w:t>
      </w:r>
    </w:p>
    <w:p w14:paraId="713207CD" w14:textId="77777777" w:rsidR="007017EE" w:rsidRPr="007017EE" w:rsidRDefault="007017EE" w:rsidP="007617C1">
      <w:pPr>
        <w:pStyle w:val="PargrafodaLista"/>
        <w:pBdr>
          <w:top w:val="nil"/>
          <w:left w:val="nil"/>
          <w:bottom w:val="nil"/>
          <w:right w:val="nil"/>
          <w:between w:val="nil"/>
        </w:pBdr>
        <w:spacing w:after="0" w:line="276" w:lineRule="auto"/>
        <w:ind w:left="0"/>
        <w:jc w:val="both"/>
        <w:rPr>
          <w:rFonts w:ascii="Arial" w:hAnsi="Arial" w:cs="Arial"/>
          <w:sz w:val="24"/>
          <w:szCs w:val="24"/>
        </w:rPr>
      </w:pPr>
    </w:p>
    <w:p w14:paraId="4F6EFD8F" w14:textId="10844D8A" w:rsidR="006971F1" w:rsidRPr="007017EE" w:rsidRDefault="007017EE">
      <w:pPr>
        <w:pStyle w:val="Ttulo1"/>
        <w:numPr>
          <w:ilvl w:val="0"/>
          <w:numId w:val="5"/>
        </w:numPr>
        <w:spacing w:line="276" w:lineRule="auto"/>
        <w:ind w:left="0" w:firstLine="0"/>
        <w:rPr>
          <w:rFonts w:ascii="Arial" w:hAnsi="Arial" w:cs="Arial"/>
        </w:rPr>
      </w:pPr>
      <w:r w:rsidRPr="007017EE">
        <w:rPr>
          <w:rFonts w:ascii="Arial" w:hAnsi="Arial" w:cs="Arial"/>
        </w:rPr>
        <w:t>MORATÓRIA</w:t>
      </w:r>
    </w:p>
    <w:p w14:paraId="057FA4AC" w14:textId="77777777" w:rsidR="00D53DED" w:rsidRPr="00D53DED" w:rsidRDefault="00D53DED">
      <w:pPr>
        <w:pStyle w:val="PargrafodaLista"/>
        <w:numPr>
          <w:ilvl w:val="0"/>
          <w:numId w:val="21"/>
        </w:numPr>
        <w:spacing w:after="0" w:line="276" w:lineRule="auto"/>
        <w:jc w:val="both"/>
        <w:rPr>
          <w:rFonts w:ascii="Arial" w:hAnsi="Arial" w:cs="Arial"/>
          <w:vanish/>
          <w:sz w:val="24"/>
          <w:szCs w:val="24"/>
        </w:rPr>
      </w:pPr>
    </w:p>
    <w:p w14:paraId="1695D1BE" w14:textId="77777777" w:rsidR="00D53DED" w:rsidRPr="00D53DED" w:rsidRDefault="00D53DED">
      <w:pPr>
        <w:pStyle w:val="PargrafodaLista"/>
        <w:numPr>
          <w:ilvl w:val="0"/>
          <w:numId w:val="21"/>
        </w:numPr>
        <w:spacing w:after="0" w:line="276" w:lineRule="auto"/>
        <w:jc w:val="both"/>
        <w:rPr>
          <w:rFonts w:ascii="Arial" w:hAnsi="Arial" w:cs="Arial"/>
          <w:vanish/>
          <w:sz w:val="24"/>
          <w:szCs w:val="24"/>
        </w:rPr>
      </w:pPr>
    </w:p>
    <w:p w14:paraId="5BCD3232" w14:textId="77777777" w:rsidR="00D53DED" w:rsidRPr="00D53DED" w:rsidRDefault="00D53DED">
      <w:pPr>
        <w:pStyle w:val="PargrafodaLista"/>
        <w:numPr>
          <w:ilvl w:val="0"/>
          <w:numId w:val="21"/>
        </w:numPr>
        <w:spacing w:after="0" w:line="276" w:lineRule="auto"/>
        <w:jc w:val="both"/>
        <w:rPr>
          <w:rFonts w:ascii="Arial" w:hAnsi="Arial" w:cs="Arial"/>
          <w:vanish/>
          <w:sz w:val="24"/>
          <w:szCs w:val="24"/>
        </w:rPr>
      </w:pPr>
    </w:p>
    <w:p w14:paraId="5980EFC3" w14:textId="77777777" w:rsidR="00D53DED" w:rsidRPr="00D53DED" w:rsidRDefault="00D53DED">
      <w:pPr>
        <w:pStyle w:val="PargrafodaLista"/>
        <w:numPr>
          <w:ilvl w:val="0"/>
          <w:numId w:val="21"/>
        </w:numPr>
        <w:spacing w:after="0" w:line="276" w:lineRule="auto"/>
        <w:jc w:val="both"/>
        <w:rPr>
          <w:rFonts w:ascii="Arial" w:hAnsi="Arial" w:cs="Arial"/>
          <w:vanish/>
          <w:sz w:val="24"/>
          <w:szCs w:val="24"/>
        </w:rPr>
      </w:pPr>
    </w:p>
    <w:p w14:paraId="02C9935B" w14:textId="77777777" w:rsidR="00D53DED" w:rsidRPr="00D53DED" w:rsidRDefault="00D53DED">
      <w:pPr>
        <w:pStyle w:val="PargrafodaLista"/>
        <w:numPr>
          <w:ilvl w:val="0"/>
          <w:numId w:val="21"/>
        </w:numPr>
        <w:spacing w:after="0" w:line="276" w:lineRule="auto"/>
        <w:jc w:val="both"/>
        <w:rPr>
          <w:rFonts w:ascii="Arial" w:hAnsi="Arial" w:cs="Arial"/>
          <w:vanish/>
          <w:sz w:val="24"/>
          <w:szCs w:val="24"/>
        </w:rPr>
      </w:pPr>
    </w:p>
    <w:p w14:paraId="0D054E25" w14:textId="77777777" w:rsidR="00D53DED" w:rsidRPr="00D53DED" w:rsidRDefault="00D53DED">
      <w:pPr>
        <w:pStyle w:val="PargrafodaLista"/>
        <w:numPr>
          <w:ilvl w:val="0"/>
          <w:numId w:val="21"/>
        </w:numPr>
        <w:spacing w:after="0" w:line="276" w:lineRule="auto"/>
        <w:jc w:val="both"/>
        <w:rPr>
          <w:rFonts w:ascii="Arial" w:hAnsi="Arial" w:cs="Arial"/>
          <w:vanish/>
          <w:sz w:val="24"/>
          <w:szCs w:val="24"/>
        </w:rPr>
      </w:pPr>
    </w:p>
    <w:p w14:paraId="7A2C436C" w14:textId="77777777" w:rsidR="00D53DED" w:rsidRPr="00D53DED" w:rsidRDefault="00D53DED">
      <w:pPr>
        <w:pStyle w:val="PargrafodaLista"/>
        <w:numPr>
          <w:ilvl w:val="0"/>
          <w:numId w:val="21"/>
        </w:numPr>
        <w:spacing w:after="0" w:line="276" w:lineRule="auto"/>
        <w:jc w:val="both"/>
        <w:rPr>
          <w:rFonts w:ascii="Arial" w:hAnsi="Arial" w:cs="Arial"/>
          <w:vanish/>
          <w:sz w:val="24"/>
          <w:szCs w:val="24"/>
        </w:rPr>
      </w:pPr>
    </w:p>
    <w:p w14:paraId="5D5A1181" w14:textId="77777777" w:rsidR="00D53DED" w:rsidRPr="00D53DED" w:rsidRDefault="00D53DED">
      <w:pPr>
        <w:pStyle w:val="PargrafodaLista"/>
        <w:numPr>
          <w:ilvl w:val="0"/>
          <w:numId w:val="21"/>
        </w:numPr>
        <w:spacing w:after="0" w:line="276" w:lineRule="auto"/>
        <w:jc w:val="both"/>
        <w:rPr>
          <w:rFonts w:ascii="Arial" w:hAnsi="Arial" w:cs="Arial"/>
          <w:vanish/>
          <w:sz w:val="24"/>
          <w:szCs w:val="24"/>
        </w:rPr>
      </w:pPr>
    </w:p>
    <w:p w14:paraId="3843DF4B" w14:textId="77777777" w:rsidR="00D53DED" w:rsidRPr="00D53DED" w:rsidRDefault="00D53DED">
      <w:pPr>
        <w:pStyle w:val="PargrafodaLista"/>
        <w:numPr>
          <w:ilvl w:val="0"/>
          <w:numId w:val="21"/>
        </w:numPr>
        <w:spacing w:after="0" w:line="276" w:lineRule="auto"/>
        <w:jc w:val="both"/>
        <w:rPr>
          <w:rFonts w:ascii="Arial" w:hAnsi="Arial" w:cs="Arial"/>
          <w:vanish/>
          <w:sz w:val="24"/>
          <w:szCs w:val="24"/>
        </w:rPr>
      </w:pPr>
    </w:p>
    <w:p w14:paraId="2EBA8017" w14:textId="77777777" w:rsidR="00D53DED" w:rsidRPr="00D53DED" w:rsidRDefault="00D53DED">
      <w:pPr>
        <w:pStyle w:val="PargrafodaLista"/>
        <w:numPr>
          <w:ilvl w:val="0"/>
          <w:numId w:val="21"/>
        </w:numPr>
        <w:spacing w:after="0" w:line="276" w:lineRule="auto"/>
        <w:jc w:val="both"/>
        <w:rPr>
          <w:rFonts w:ascii="Arial" w:hAnsi="Arial" w:cs="Arial"/>
          <w:vanish/>
          <w:sz w:val="24"/>
          <w:szCs w:val="24"/>
        </w:rPr>
      </w:pPr>
    </w:p>
    <w:p w14:paraId="3A172447" w14:textId="77777777" w:rsidR="00D53DED" w:rsidRPr="00D53DED" w:rsidRDefault="00D53DED">
      <w:pPr>
        <w:pStyle w:val="PargrafodaLista"/>
        <w:numPr>
          <w:ilvl w:val="0"/>
          <w:numId w:val="21"/>
        </w:numPr>
        <w:spacing w:after="0" w:line="276" w:lineRule="auto"/>
        <w:jc w:val="both"/>
        <w:rPr>
          <w:rFonts w:ascii="Arial" w:hAnsi="Arial" w:cs="Arial"/>
          <w:vanish/>
          <w:sz w:val="24"/>
          <w:szCs w:val="24"/>
        </w:rPr>
      </w:pPr>
    </w:p>
    <w:p w14:paraId="70024218" w14:textId="43D0BE08" w:rsidR="006971F1" w:rsidRPr="00DD1854" w:rsidRDefault="006971F1">
      <w:pPr>
        <w:pStyle w:val="PargrafodaLista"/>
        <w:numPr>
          <w:ilvl w:val="1"/>
          <w:numId w:val="21"/>
        </w:numPr>
        <w:spacing w:after="0" w:line="276" w:lineRule="auto"/>
        <w:ind w:left="0" w:firstLine="0"/>
        <w:jc w:val="both"/>
        <w:rPr>
          <w:rFonts w:ascii="Arial" w:hAnsi="Arial" w:cs="Arial"/>
          <w:sz w:val="24"/>
          <w:szCs w:val="24"/>
        </w:rPr>
      </w:pPr>
      <w:r w:rsidRPr="00DD1854">
        <w:rPr>
          <w:rFonts w:ascii="Arial" w:hAnsi="Arial" w:cs="Arial"/>
          <w:sz w:val="24"/>
          <w:szCs w:val="24"/>
        </w:rPr>
        <w:t>Moratória de 0,5</w:t>
      </w:r>
      <w:r w:rsidR="00543F6B" w:rsidRPr="00DD1854">
        <w:rPr>
          <w:rFonts w:ascii="Arial" w:hAnsi="Arial" w:cs="Arial"/>
          <w:sz w:val="24"/>
          <w:szCs w:val="24"/>
        </w:rPr>
        <w:t xml:space="preserve"> (cinco décimos por cento) por dia de atraso injustificado sobre o valor da parcela inadimplida, para o período de atraso, no caso de atraso injustificado na entrega dos produtos ou serviços, limitada a incidência de 30 (trinta) dias autorizará a Administração a promover o cancelamento do Contrato.</w:t>
      </w:r>
    </w:p>
    <w:p w14:paraId="21AE892F" w14:textId="77777777" w:rsidR="00543F6B" w:rsidRPr="00DD1854" w:rsidRDefault="00543F6B">
      <w:pPr>
        <w:pStyle w:val="PargrafodaLista"/>
        <w:numPr>
          <w:ilvl w:val="1"/>
          <w:numId w:val="21"/>
        </w:numPr>
        <w:spacing w:after="0" w:line="276" w:lineRule="auto"/>
        <w:ind w:left="0" w:firstLine="0"/>
        <w:jc w:val="both"/>
        <w:rPr>
          <w:rFonts w:ascii="Arial" w:hAnsi="Arial" w:cs="Arial"/>
          <w:sz w:val="24"/>
          <w:szCs w:val="24"/>
        </w:rPr>
      </w:pPr>
      <w:r w:rsidRPr="00DD1854">
        <w:rPr>
          <w:rFonts w:ascii="Arial" w:hAnsi="Arial" w:cs="Arial"/>
          <w:sz w:val="24"/>
          <w:szCs w:val="24"/>
        </w:rPr>
        <w:t>Moratória de 2% (dois por cento) por dia, sobre o valor total do contrato, em caso de atraso injustificado no início da execução da Previsão Contratual</w:t>
      </w:r>
      <w:r w:rsidR="00084DDD" w:rsidRPr="00DD1854">
        <w:rPr>
          <w:rFonts w:ascii="Arial" w:hAnsi="Arial" w:cs="Arial"/>
          <w:sz w:val="24"/>
          <w:szCs w:val="24"/>
        </w:rPr>
        <w:t>, superior a 5 (cinco) dias úteis, limitada a incidência de 10 (dez) dias úteis. A multa está limitada a 10% (dez por cento) do valor total do contrato.</w:t>
      </w:r>
    </w:p>
    <w:p w14:paraId="3FD18A4B" w14:textId="77777777" w:rsidR="00084DDD" w:rsidRPr="00DD1854" w:rsidRDefault="00084DDD">
      <w:pPr>
        <w:pStyle w:val="PargrafodaLista"/>
        <w:numPr>
          <w:ilvl w:val="1"/>
          <w:numId w:val="21"/>
        </w:numPr>
        <w:spacing w:after="0" w:line="276" w:lineRule="auto"/>
        <w:ind w:left="0" w:firstLine="0"/>
        <w:jc w:val="both"/>
        <w:rPr>
          <w:rFonts w:ascii="Arial" w:hAnsi="Arial" w:cs="Arial"/>
          <w:sz w:val="24"/>
          <w:szCs w:val="24"/>
        </w:rPr>
      </w:pPr>
      <w:r w:rsidRPr="00DD1854">
        <w:rPr>
          <w:rFonts w:ascii="Arial" w:hAnsi="Arial" w:cs="Arial"/>
          <w:sz w:val="24"/>
          <w:szCs w:val="24"/>
        </w:rPr>
        <w:t>Após o décimo dia útil e a critério da Administração, nos casos de atraso injustificados para o início da execução contratual, poderá ocorrer a não aceitação, de forma a configurar, nessa hipótese, inexecução parcial do contrato.</w:t>
      </w:r>
    </w:p>
    <w:p w14:paraId="64B33E41" w14:textId="77777777" w:rsidR="00084DDD" w:rsidRPr="00DD1854" w:rsidRDefault="00084DDD">
      <w:pPr>
        <w:pStyle w:val="PargrafodaLista"/>
        <w:numPr>
          <w:ilvl w:val="1"/>
          <w:numId w:val="21"/>
        </w:numPr>
        <w:spacing w:after="0" w:line="276" w:lineRule="auto"/>
        <w:ind w:left="0" w:firstLine="0"/>
        <w:jc w:val="both"/>
        <w:rPr>
          <w:rFonts w:ascii="Arial" w:hAnsi="Arial" w:cs="Arial"/>
          <w:sz w:val="24"/>
          <w:szCs w:val="24"/>
        </w:rPr>
      </w:pPr>
      <w:r w:rsidRPr="00DD1854">
        <w:rPr>
          <w:rFonts w:ascii="Arial" w:hAnsi="Arial" w:cs="Arial"/>
          <w:sz w:val="24"/>
          <w:szCs w:val="24"/>
        </w:rPr>
        <w:t>Compensatória de 2% (dois por cento) sobre o valor total do contrato, no caso de inexecução parcial da obrigação assumida.</w:t>
      </w:r>
    </w:p>
    <w:p w14:paraId="4B6829BD" w14:textId="77777777" w:rsidR="00084DDD" w:rsidRPr="00DD1854" w:rsidRDefault="00084DDD">
      <w:pPr>
        <w:pStyle w:val="PargrafodaLista"/>
        <w:numPr>
          <w:ilvl w:val="1"/>
          <w:numId w:val="21"/>
        </w:numPr>
        <w:spacing w:after="0" w:line="276" w:lineRule="auto"/>
        <w:ind w:left="0" w:firstLine="0"/>
        <w:jc w:val="both"/>
        <w:rPr>
          <w:rFonts w:ascii="Arial" w:hAnsi="Arial" w:cs="Arial"/>
          <w:sz w:val="24"/>
          <w:szCs w:val="24"/>
        </w:rPr>
      </w:pPr>
      <w:r w:rsidRPr="00DD1854">
        <w:rPr>
          <w:rFonts w:ascii="Arial" w:hAnsi="Arial" w:cs="Arial"/>
          <w:sz w:val="24"/>
          <w:szCs w:val="24"/>
        </w:rPr>
        <w:t>Compensatória de 5% (cinco por cento) sobre o valor total do contrato, em caso de inexecução total da obrigação assumida.</w:t>
      </w:r>
    </w:p>
    <w:p w14:paraId="7616279A" w14:textId="77777777" w:rsidR="00084DDD" w:rsidRPr="00DD1854" w:rsidRDefault="00084DDD">
      <w:pPr>
        <w:pStyle w:val="PargrafodaLista"/>
        <w:numPr>
          <w:ilvl w:val="1"/>
          <w:numId w:val="21"/>
        </w:numPr>
        <w:spacing w:after="0" w:line="276" w:lineRule="auto"/>
        <w:ind w:left="0" w:firstLine="0"/>
        <w:jc w:val="both"/>
        <w:rPr>
          <w:rFonts w:ascii="Arial" w:hAnsi="Arial" w:cs="Arial"/>
          <w:sz w:val="24"/>
          <w:szCs w:val="24"/>
        </w:rPr>
      </w:pPr>
      <w:r w:rsidRPr="00DD1854">
        <w:rPr>
          <w:rFonts w:ascii="Arial" w:hAnsi="Arial" w:cs="Arial"/>
          <w:sz w:val="24"/>
          <w:szCs w:val="24"/>
        </w:rPr>
        <w:t>Compensatória de 5% (cinco por cento) sobre o valor total da contratação, nos casos de rescisão contratual por culta do contratado</w:t>
      </w:r>
    </w:p>
    <w:p w14:paraId="1A09AA61" w14:textId="77777777" w:rsidR="000F79F5" w:rsidRPr="007017EE" w:rsidRDefault="000F79F5" w:rsidP="007617C1">
      <w:pPr>
        <w:spacing w:after="0" w:line="276" w:lineRule="auto"/>
        <w:jc w:val="both"/>
        <w:rPr>
          <w:rFonts w:ascii="Arial" w:hAnsi="Arial" w:cs="Arial"/>
          <w:sz w:val="24"/>
          <w:szCs w:val="24"/>
        </w:rPr>
      </w:pPr>
    </w:p>
    <w:p w14:paraId="4AFA2705" w14:textId="77777777" w:rsidR="00F847D6" w:rsidRPr="007017EE" w:rsidRDefault="00E86AE3">
      <w:pPr>
        <w:pStyle w:val="Ttulo"/>
        <w:numPr>
          <w:ilvl w:val="0"/>
          <w:numId w:val="5"/>
        </w:numPr>
        <w:spacing w:line="276" w:lineRule="auto"/>
        <w:ind w:left="0" w:firstLine="0"/>
        <w:rPr>
          <w:rFonts w:ascii="Arial" w:hAnsi="Arial" w:cs="Arial"/>
          <w:sz w:val="24"/>
          <w:szCs w:val="24"/>
        </w:rPr>
      </w:pPr>
      <w:r w:rsidRPr="007017EE">
        <w:rPr>
          <w:rFonts w:ascii="Arial" w:hAnsi="Arial" w:cs="Arial"/>
          <w:sz w:val="24"/>
          <w:szCs w:val="24"/>
        </w:rPr>
        <w:t>MODELO DE GESTÃO DO CONTRATO</w:t>
      </w:r>
    </w:p>
    <w:p w14:paraId="3DCE039B" w14:textId="77777777" w:rsidR="00D53DED" w:rsidRPr="00D53DED" w:rsidRDefault="00D53DED">
      <w:pPr>
        <w:pStyle w:val="PargrafodaLista"/>
        <w:numPr>
          <w:ilvl w:val="0"/>
          <w:numId w:val="22"/>
        </w:numPr>
        <w:spacing w:after="0" w:line="276" w:lineRule="auto"/>
        <w:contextualSpacing w:val="0"/>
        <w:jc w:val="both"/>
        <w:rPr>
          <w:rFonts w:ascii="Arial" w:eastAsiaTheme="minorHAnsi" w:hAnsi="Arial" w:cs="Arial"/>
          <w:vanish/>
          <w:color w:val="000000"/>
          <w:sz w:val="24"/>
          <w:szCs w:val="24"/>
          <w:lang w:eastAsia="en-US"/>
        </w:rPr>
      </w:pPr>
    </w:p>
    <w:p w14:paraId="2ACD28A1" w14:textId="77777777" w:rsidR="00D53DED" w:rsidRPr="00D53DED" w:rsidRDefault="00D53DED">
      <w:pPr>
        <w:pStyle w:val="PargrafodaLista"/>
        <w:numPr>
          <w:ilvl w:val="0"/>
          <w:numId w:val="22"/>
        </w:numPr>
        <w:spacing w:after="0" w:line="276" w:lineRule="auto"/>
        <w:contextualSpacing w:val="0"/>
        <w:jc w:val="both"/>
        <w:rPr>
          <w:rFonts w:ascii="Arial" w:eastAsiaTheme="minorHAnsi" w:hAnsi="Arial" w:cs="Arial"/>
          <w:vanish/>
          <w:color w:val="000000"/>
          <w:sz w:val="24"/>
          <w:szCs w:val="24"/>
          <w:lang w:eastAsia="en-US"/>
        </w:rPr>
      </w:pPr>
    </w:p>
    <w:p w14:paraId="5C665786" w14:textId="77777777" w:rsidR="00D53DED" w:rsidRPr="00D53DED" w:rsidRDefault="00D53DED">
      <w:pPr>
        <w:pStyle w:val="PargrafodaLista"/>
        <w:numPr>
          <w:ilvl w:val="0"/>
          <w:numId w:val="22"/>
        </w:numPr>
        <w:spacing w:after="0" w:line="276" w:lineRule="auto"/>
        <w:contextualSpacing w:val="0"/>
        <w:jc w:val="both"/>
        <w:rPr>
          <w:rFonts w:ascii="Arial" w:eastAsiaTheme="minorHAnsi" w:hAnsi="Arial" w:cs="Arial"/>
          <w:vanish/>
          <w:color w:val="000000"/>
          <w:sz w:val="24"/>
          <w:szCs w:val="24"/>
          <w:lang w:eastAsia="en-US"/>
        </w:rPr>
      </w:pPr>
    </w:p>
    <w:p w14:paraId="6119B5C8" w14:textId="77777777" w:rsidR="00D53DED" w:rsidRPr="00D53DED" w:rsidRDefault="00D53DED">
      <w:pPr>
        <w:pStyle w:val="PargrafodaLista"/>
        <w:numPr>
          <w:ilvl w:val="0"/>
          <w:numId w:val="22"/>
        </w:numPr>
        <w:spacing w:after="0" w:line="276" w:lineRule="auto"/>
        <w:contextualSpacing w:val="0"/>
        <w:jc w:val="both"/>
        <w:rPr>
          <w:rFonts w:ascii="Arial" w:eastAsiaTheme="minorHAnsi" w:hAnsi="Arial" w:cs="Arial"/>
          <w:vanish/>
          <w:color w:val="000000"/>
          <w:sz w:val="24"/>
          <w:szCs w:val="24"/>
          <w:lang w:eastAsia="en-US"/>
        </w:rPr>
      </w:pPr>
    </w:p>
    <w:p w14:paraId="1C252D36" w14:textId="77777777" w:rsidR="00D53DED" w:rsidRPr="00D53DED" w:rsidRDefault="00D53DED">
      <w:pPr>
        <w:pStyle w:val="PargrafodaLista"/>
        <w:numPr>
          <w:ilvl w:val="0"/>
          <w:numId w:val="22"/>
        </w:numPr>
        <w:spacing w:after="0" w:line="276" w:lineRule="auto"/>
        <w:contextualSpacing w:val="0"/>
        <w:jc w:val="both"/>
        <w:rPr>
          <w:rFonts w:ascii="Arial" w:eastAsiaTheme="minorHAnsi" w:hAnsi="Arial" w:cs="Arial"/>
          <w:vanish/>
          <w:color w:val="000000"/>
          <w:sz w:val="24"/>
          <w:szCs w:val="24"/>
          <w:lang w:eastAsia="en-US"/>
        </w:rPr>
      </w:pPr>
    </w:p>
    <w:p w14:paraId="26E455FC" w14:textId="77777777" w:rsidR="00D53DED" w:rsidRPr="00D53DED" w:rsidRDefault="00D53DED">
      <w:pPr>
        <w:pStyle w:val="PargrafodaLista"/>
        <w:numPr>
          <w:ilvl w:val="0"/>
          <w:numId w:val="22"/>
        </w:numPr>
        <w:spacing w:after="0" w:line="276" w:lineRule="auto"/>
        <w:contextualSpacing w:val="0"/>
        <w:jc w:val="both"/>
        <w:rPr>
          <w:rFonts w:ascii="Arial" w:eastAsiaTheme="minorHAnsi" w:hAnsi="Arial" w:cs="Arial"/>
          <w:vanish/>
          <w:color w:val="000000"/>
          <w:sz w:val="24"/>
          <w:szCs w:val="24"/>
          <w:lang w:eastAsia="en-US"/>
        </w:rPr>
      </w:pPr>
    </w:p>
    <w:p w14:paraId="06DD0D41" w14:textId="77777777" w:rsidR="00D53DED" w:rsidRPr="00D53DED" w:rsidRDefault="00D53DED">
      <w:pPr>
        <w:pStyle w:val="PargrafodaLista"/>
        <w:numPr>
          <w:ilvl w:val="0"/>
          <w:numId w:val="22"/>
        </w:numPr>
        <w:spacing w:after="0" w:line="276" w:lineRule="auto"/>
        <w:contextualSpacing w:val="0"/>
        <w:jc w:val="both"/>
        <w:rPr>
          <w:rFonts w:ascii="Arial" w:eastAsiaTheme="minorHAnsi" w:hAnsi="Arial" w:cs="Arial"/>
          <w:vanish/>
          <w:color w:val="000000"/>
          <w:sz w:val="24"/>
          <w:szCs w:val="24"/>
          <w:lang w:eastAsia="en-US"/>
        </w:rPr>
      </w:pPr>
    </w:p>
    <w:p w14:paraId="0E39FC25" w14:textId="77777777" w:rsidR="00D53DED" w:rsidRPr="00D53DED" w:rsidRDefault="00D53DED">
      <w:pPr>
        <w:pStyle w:val="PargrafodaLista"/>
        <w:numPr>
          <w:ilvl w:val="0"/>
          <w:numId w:val="22"/>
        </w:numPr>
        <w:spacing w:after="0" w:line="276" w:lineRule="auto"/>
        <w:contextualSpacing w:val="0"/>
        <w:jc w:val="both"/>
        <w:rPr>
          <w:rFonts w:ascii="Arial" w:eastAsiaTheme="minorHAnsi" w:hAnsi="Arial" w:cs="Arial"/>
          <w:vanish/>
          <w:color w:val="000000"/>
          <w:sz w:val="24"/>
          <w:szCs w:val="24"/>
          <w:lang w:eastAsia="en-US"/>
        </w:rPr>
      </w:pPr>
    </w:p>
    <w:p w14:paraId="26A57361" w14:textId="77777777" w:rsidR="00D53DED" w:rsidRPr="00D53DED" w:rsidRDefault="00D53DED">
      <w:pPr>
        <w:pStyle w:val="PargrafodaLista"/>
        <w:numPr>
          <w:ilvl w:val="0"/>
          <w:numId w:val="22"/>
        </w:numPr>
        <w:spacing w:after="0" w:line="276" w:lineRule="auto"/>
        <w:contextualSpacing w:val="0"/>
        <w:jc w:val="both"/>
        <w:rPr>
          <w:rFonts w:ascii="Arial" w:eastAsiaTheme="minorHAnsi" w:hAnsi="Arial" w:cs="Arial"/>
          <w:vanish/>
          <w:color w:val="000000"/>
          <w:sz w:val="24"/>
          <w:szCs w:val="24"/>
          <w:lang w:eastAsia="en-US"/>
        </w:rPr>
      </w:pPr>
    </w:p>
    <w:p w14:paraId="4BA91F4C" w14:textId="77777777" w:rsidR="00D53DED" w:rsidRPr="00D53DED" w:rsidRDefault="00D53DED">
      <w:pPr>
        <w:pStyle w:val="PargrafodaLista"/>
        <w:numPr>
          <w:ilvl w:val="0"/>
          <w:numId w:val="22"/>
        </w:numPr>
        <w:spacing w:after="0" w:line="276" w:lineRule="auto"/>
        <w:contextualSpacing w:val="0"/>
        <w:jc w:val="both"/>
        <w:rPr>
          <w:rFonts w:ascii="Arial" w:eastAsiaTheme="minorHAnsi" w:hAnsi="Arial" w:cs="Arial"/>
          <w:vanish/>
          <w:color w:val="000000"/>
          <w:sz w:val="24"/>
          <w:szCs w:val="24"/>
          <w:lang w:eastAsia="en-US"/>
        </w:rPr>
      </w:pPr>
    </w:p>
    <w:p w14:paraId="6FB23870" w14:textId="77777777" w:rsidR="00D53DED" w:rsidRPr="00D53DED" w:rsidRDefault="00D53DED">
      <w:pPr>
        <w:pStyle w:val="PargrafodaLista"/>
        <w:numPr>
          <w:ilvl w:val="0"/>
          <w:numId w:val="22"/>
        </w:numPr>
        <w:spacing w:after="0" w:line="276" w:lineRule="auto"/>
        <w:contextualSpacing w:val="0"/>
        <w:jc w:val="both"/>
        <w:rPr>
          <w:rFonts w:ascii="Arial" w:eastAsiaTheme="minorHAnsi" w:hAnsi="Arial" w:cs="Arial"/>
          <w:vanish/>
          <w:color w:val="000000"/>
          <w:sz w:val="24"/>
          <w:szCs w:val="24"/>
          <w:lang w:eastAsia="en-US"/>
        </w:rPr>
      </w:pPr>
    </w:p>
    <w:p w14:paraId="6FA5F49C" w14:textId="77777777" w:rsidR="00D53DED" w:rsidRPr="00D53DED" w:rsidRDefault="00D53DED">
      <w:pPr>
        <w:pStyle w:val="PargrafodaLista"/>
        <w:numPr>
          <w:ilvl w:val="0"/>
          <w:numId w:val="22"/>
        </w:numPr>
        <w:spacing w:after="0" w:line="276" w:lineRule="auto"/>
        <w:contextualSpacing w:val="0"/>
        <w:jc w:val="both"/>
        <w:rPr>
          <w:rFonts w:ascii="Arial" w:eastAsiaTheme="minorHAnsi" w:hAnsi="Arial" w:cs="Arial"/>
          <w:vanish/>
          <w:color w:val="000000"/>
          <w:sz w:val="24"/>
          <w:szCs w:val="24"/>
          <w:lang w:eastAsia="en-US"/>
        </w:rPr>
      </w:pPr>
    </w:p>
    <w:p w14:paraId="79B7D031" w14:textId="232C2576" w:rsidR="00F847D6" w:rsidRPr="007017EE" w:rsidRDefault="00F847D6">
      <w:pPr>
        <w:pStyle w:val="Nivel2"/>
        <w:numPr>
          <w:ilvl w:val="1"/>
          <w:numId w:val="22"/>
        </w:numPr>
        <w:spacing w:before="0" w:after="0"/>
        <w:ind w:left="0" w:firstLine="0"/>
        <w:rPr>
          <w:rFonts w:ascii="Arial" w:hAnsi="Arial" w:cs="Arial"/>
          <w:sz w:val="24"/>
          <w:szCs w:val="24"/>
        </w:rPr>
      </w:pPr>
      <w:r w:rsidRPr="007017EE">
        <w:rPr>
          <w:rFonts w:ascii="Arial" w:hAnsi="Arial" w:cs="Arial"/>
          <w:sz w:val="24"/>
          <w:szCs w:val="24"/>
        </w:rPr>
        <w:t>O instrumento de contratação deverá ser executado fielmente pelas partes, de acordo com as cláusulas avençadas e as normas da Lei nº 14.133, de 2021 e regulamento próprio deste Município, e cada parte responderá pelas consequências de sua inexecução total ou parcial.</w:t>
      </w:r>
    </w:p>
    <w:p w14:paraId="6B01AFF1" w14:textId="77777777" w:rsidR="00F847D6" w:rsidRPr="007017EE" w:rsidRDefault="00F847D6">
      <w:pPr>
        <w:pStyle w:val="Nivel2"/>
        <w:numPr>
          <w:ilvl w:val="1"/>
          <w:numId w:val="22"/>
        </w:numPr>
        <w:spacing w:before="0" w:after="0"/>
        <w:ind w:left="0" w:firstLine="0"/>
        <w:rPr>
          <w:rFonts w:ascii="Arial" w:hAnsi="Arial" w:cs="Arial"/>
          <w:sz w:val="24"/>
          <w:szCs w:val="24"/>
        </w:rPr>
      </w:pPr>
      <w:r w:rsidRPr="007017EE">
        <w:rPr>
          <w:rFonts w:ascii="Arial" w:hAnsi="Arial" w:cs="Arial"/>
          <w:sz w:val="24"/>
          <w:szCs w:val="24"/>
        </w:rPr>
        <w:t>Em caso de impedimento, ordem de paralisação ou suspensão do instrumento de contratação, o cronograma de execução será prorrogado automaticamente pelo tempo correspondente, anotadas tais circunstâncias mediante simples apostila.</w:t>
      </w:r>
    </w:p>
    <w:p w14:paraId="3AC7921C" w14:textId="77777777" w:rsidR="00F847D6" w:rsidRPr="007017EE" w:rsidRDefault="00F847D6">
      <w:pPr>
        <w:pStyle w:val="Nivel2"/>
        <w:numPr>
          <w:ilvl w:val="1"/>
          <w:numId w:val="22"/>
        </w:numPr>
        <w:spacing w:before="0" w:after="0"/>
        <w:ind w:left="0" w:firstLine="0"/>
        <w:rPr>
          <w:rFonts w:ascii="Arial" w:hAnsi="Arial" w:cs="Arial"/>
          <w:sz w:val="24"/>
          <w:szCs w:val="24"/>
        </w:rPr>
      </w:pPr>
      <w:r w:rsidRPr="007017EE">
        <w:rPr>
          <w:rFonts w:ascii="Arial" w:hAnsi="Arial" w:cs="Arial"/>
          <w:sz w:val="24"/>
          <w:szCs w:val="24"/>
        </w:rPr>
        <w:t>As comunicações entre o órgão ou entidade e o fornecedor devem ser realizadas por escrito sempre que o ato exigir tal formalidade, admitindo-se o uso de mensagem eletrônica para esse fim.</w:t>
      </w:r>
    </w:p>
    <w:p w14:paraId="153D02D5" w14:textId="77777777" w:rsidR="00F847D6" w:rsidRPr="007017EE" w:rsidRDefault="00F847D6">
      <w:pPr>
        <w:pStyle w:val="Nivel2"/>
        <w:numPr>
          <w:ilvl w:val="1"/>
          <w:numId w:val="22"/>
        </w:numPr>
        <w:spacing w:before="0" w:after="0"/>
        <w:ind w:left="0" w:firstLine="0"/>
        <w:rPr>
          <w:rFonts w:ascii="Arial" w:hAnsi="Arial" w:cs="Arial"/>
          <w:sz w:val="24"/>
          <w:szCs w:val="24"/>
        </w:rPr>
      </w:pPr>
      <w:r w:rsidRPr="007017EE">
        <w:rPr>
          <w:rFonts w:ascii="Arial" w:hAnsi="Arial" w:cs="Arial"/>
          <w:sz w:val="24"/>
          <w:szCs w:val="24"/>
        </w:rPr>
        <w:t>O órgão ou entidade poderá convocar representante da empresa para adoção de providências que devam ser cumpridas de imediato.</w:t>
      </w:r>
    </w:p>
    <w:p w14:paraId="60A263DE" w14:textId="77777777" w:rsidR="00F847D6" w:rsidRPr="007017EE" w:rsidRDefault="00F847D6">
      <w:pPr>
        <w:pStyle w:val="Nvel2-Red"/>
        <w:numPr>
          <w:ilvl w:val="1"/>
          <w:numId w:val="22"/>
        </w:numPr>
        <w:spacing w:before="0" w:after="0"/>
        <w:ind w:left="0" w:firstLine="0"/>
        <w:rPr>
          <w:rFonts w:ascii="Arial" w:hAnsi="Arial" w:cs="Arial"/>
          <w:i w:val="0"/>
          <w:iCs w:val="0"/>
          <w:color w:val="auto"/>
          <w:sz w:val="24"/>
          <w:szCs w:val="24"/>
        </w:rPr>
      </w:pPr>
      <w:r w:rsidRPr="007017EE">
        <w:rPr>
          <w:rFonts w:ascii="Arial" w:hAnsi="Arial" w:cs="Arial"/>
          <w:i w:val="0"/>
          <w:iCs w:val="0"/>
          <w:color w:val="auto"/>
          <w:sz w:val="24"/>
          <w:szCs w:val="24"/>
        </w:rPr>
        <w:t xml:space="preserve">Após a assinatura do instrumento de contratação, o órgão ou entidade poderá convocar o representante da empresa contratada para reunião inicial para apresentação do plano de fiscalização, que conterá informações acerca das </w:t>
      </w:r>
      <w:r w:rsidRPr="007017EE">
        <w:rPr>
          <w:rFonts w:ascii="Arial" w:hAnsi="Arial" w:cs="Arial"/>
          <w:i w:val="0"/>
          <w:iCs w:val="0"/>
          <w:color w:val="auto"/>
          <w:sz w:val="24"/>
          <w:szCs w:val="24"/>
        </w:rPr>
        <w:lastRenderedPageBreak/>
        <w:t>obrigações contratuais, dos mecanismos de fiscalização, das estratégias para execução do objeto, do plano complementar de execução da contratada, quando houver, do método de aferição dos resultados e das sanções aplicáveis, dentre outros.</w:t>
      </w:r>
    </w:p>
    <w:p w14:paraId="50DE2838" w14:textId="77777777" w:rsidR="00F847D6" w:rsidRPr="007017EE" w:rsidRDefault="00F847D6">
      <w:pPr>
        <w:pStyle w:val="Nivel2"/>
        <w:numPr>
          <w:ilvl w:val="1"/>
          <w:numId w:val="22"/>
        </w:numPr>
        <w:spacing w:before="0" w:after="0"/>
        <w:ind w:left="0" w:firstLine="0"/>
        <w:rPr>
          <w:rFonts w:ascii="Arial" w:hAnsi="Arial" w:cs="Arial"/>
          <w:sz w:val="24"/>
          <w:szCs w:val="24"/>
        </w:rPr>
      </w:pPr>
      <w:r w:rsidRPr="007017EE">
        <w:rPr>
          <w:rFonts w:ascii="Arial" w:hAnsi="Arial" w:cs="Arial"/>
          <w:sz w:val="24"/>
          <w:szCs w:val="24"/>
        </w:rPr>
        <w:t>A execução do instrumento de contratação deverá ser acompanhada e fiscalizada pelo(s) fiscal(</w:t>
      </w:r>
      <w:proofErr w:type="spellStart"/>
      <w:r w:rsidRPr="007017EE">
        <w:rPr>
          <w:rFonts w:ascii="Arial" w:hAnsi="Arial" w:cs="Arial"/>
          <w:sz w:val="24"/>
          <w:szCs w:val="24"/>
        </w:rPr>
        <w:t>is</w:t>
      </w:r>
      <w:proofErr w:type="spellEnd"/>
      <w:r w:rsidRPr="007017EE">
        <w:rPr>
          <w:rFonts w:ascii="Arial" w:hAnsi="Arial" w:cs="Arial"/>
          <w:sz w:val="24"/>
          <w:szCs w:val="24"/>
        </w:rPr>
        <w:t xml:space="preserve">), ou pelos respectivos substitutos </w:t>
      </w:r>
      <w:r w:rsidRPr="007017EE">
        <w:rPr>
          <w:rFonts w:ascii="Arial" w:hAnsi="Arial" w:cs="Arial"/>
          <w:color w:val="auto"/>
          <w:sz w:val="24"/>
          <w:szCs w:val="24"/>
        </w:rPr>
        <w:t>(</w:t>
      </w:r>
      <w:hyperlink r:id="rId8" w:anchor="art117" w:history="1">
        <w:r w:rsidRPr="007017EE">
          <w:rPr>
            <w:rStyle w:val="Hyperlink"/>
            <w:rFonts w:ascii="Arial" w:hAnsi="Arial" w:cs="Arial"/>
            <w:color w:val="auto"/>
            <w:sz w:val="24"/>
            <w:szCs w:val="24"/>
          </w:rPr>
          <w:t>Lei nº 14.133, de 2021, art. 117, caput</w:t>
        </w:r>
      </w:hyperlink>
      <w:r w:rsidRPr="007017EE">
        <w:rPr>
          <w:rFonts w:ascii="Arial" w:hAnsi="Arial" w:cs="Arial"/>
          <w:color w:val="auto"/>
          <w:sz w:val="24"/>
          <w:szCs w:val="24"/>
        </w:rPr>
        <w:t>).</w:t>
      </w:r>
    </w:p>
    <w:p w14:paraId="75B9CDBF" w14:textId="77777777" w:rsidR="00F847D6" w:rsidRPr="007017EE" w:rsidRDefault="00F847D6">
      <w:pPr>
        <w:pStyle w:val="Nivel2"/>
        <w:numPr>
          <w:ilvl w:val="1"/>
          <w:numId w:val="22"/>
        </w:numPr>
        <w:spacing w:before="0" w:after="0"/>
        <w:ind w:left="0" w:firstLine="0"/>
        <w:rPr>
          <w:rFonts w:ascii="Arial" w:hAnsi="Arial" w:cs="Arial"/>
          <w:sz w:val="24"/>
          <w:szCs w:val="24"/>
        </w:rPr>
      </w:pPr>
      <w:r w:rsidRPr="007017EE">
        <w:rPr>
          <w:rFonts w:ascii="Arial" w:hAnsi="Arial" w:cs="Arial"/>
          <w:sz w:val="24"/>
          <w:szCs w:val="24"/>
        </w:rPr>
        <w:t xml:space="preserve">O fiscal do instrumento de contratação acompanhará a execução do mesmo, para que sejam cumpridas todas as condições estabelecidas no referido instrumento de contratação, de modo a assegurar os melhores resultados para a Administração. </w:t>
      </w:r>
    </w:p>
    <w:p w14:paraId="74171DAE" w14:textId="77777777" w:rsidR="00F847D6" w:rsidRPr="007017EE" w:rsidRDefault="00F847D6">
      <w:pPr>
        <w:pStyle w:val="Nivel3"/>
        <w:numPr>
          <w:ilvl w:val="1"/>
          <w:numId w:val="22"/>
        </w:numPr>
        <w:spacing w:before="0" w:after="0"/>
        <w:ind w:left="0" w:firstLine="0"/>
        <w:rPr>
          <w:sz w:val="24"/>
          <w:szCs w:val="24"/>
        </w:rPr>
      </w:pPr>
      <w:r w:rsidRPr="007017EE">
        <w:rPr>
          <w:sz w:val="24"/>
          <w:szCs w:val="24"/>
        </w:rPr>
        <w:t>O fiscal do instrumento de contratação anotará no histórico de gerenciamento do mesmo todas as ocorrências relacionadas à execução do referido instrumento de contratação, com a descrição do que for necessário para a regularização das faltas ou dos defeitos observados. (</w:t>
      </w:r>
      <w:hyperlink r:id="rId9" w:anchor="art117§1" w:history="1">
        <w:r w:rsidRPr="007017EE">
          <w:rPr>
            <w:sz w:val="24"/>
            <w:szCs w:val="24"/>
          </w:rPr>
          <w:t>Lei nº 14.133, de 2021, art. 117, §1º</w:t>
        </w:r>
      </w:hyperlink>
      <w:r w:rsidRPr="007017EE">
        <w:rPr>
          <w:sz w:val="24"/>
          <w:szCs w:val="24"/>
        </w:rPr>
        <w:t>).</w:t>
      </w:r>
    </w:p>
    <w:p w14:paraId="35DAA1CF" w14:textId="77777777" w:rsidR="00F847D6" w:rsidRPr="007017EE" w:rsidRDefault="00F847D6">
      <w:pPr>
        <w:pStyle w:val="Nivel3"/>
        <w:numPr>
          <w:ilvl w:val="1"/>
          <w:numId w:val="22"/>
        </w:numPr>
        <w:spacing w:before="0" w:after="0"/>
        <w:ind w:left="0" w:firstLine="0"/>
        <w:rPr>
          <w:sz w:val="24"/>
          <w:szCs w:val="24"/>
        </w:rPr>
      </w:pPr>
      <w:r w:rsidRPr="007017EE">
        <w:rPr>
          <w:sz w:val="24"/>
          <w:szCs w:val="24"/>
        </w:rPr>
        <w:t xml:space="preserve">Identificada qualquer inexatidão ou irregularidade, o fiscal do instrumento de contratação emitirá notificações para a correção da execução do mesmo, determinando prazo para a correção. </w:t>
      </w:r>
    </w:p>
    <w:p w14:paraId="1F7E56F2" w14:textId="77777777" w:rsidR="00F847D6" w:rsidRPr="007017EE" w:rsidRDefault="00F847D6">
      <w:pPr>
        <w:pStyle w:val="Nivel3"/>
        <w:numPr>
          <w:ilvl w:val="1"/>
          <w:numId w:val="22"/>
        </w:numPr>
        <w:spacing w:before="0" w:after="0"/>
        <w:ind w:left="0" w:firstLine="0"/>
        <w:rPr>
          <w:sz w:val="24"/>
          <w:szCs w:val="24"/>
        </w:rPr>
      </w:pPr>
      <w:r w:rsidRPr="007017EE">
        <w:rPr>
          <w:sz w:val="24"/>
          <w:szCs w:val="24"/>
        </w:rPr>
        <w:t xml:space="preserve">O fiscal do instrumento de contratação informará ao respectivo gestor, em tempo hábil, a situação que demandar decisão ou adoção de medidas que ultrapassem sua competência, para que adote as medidas necessárias e saneadoras, se for o caso. </w:t>
      </w:r>
    </w:p>
    <w:p w14:paraId="4CDA4619" w14:textId="77777777" w:rsidR="00F847D6" w:rsidRPr="007017EE" w:rsidRDefault="00F847D6">
      <w:pPr>
        <w:pStyle w:val="Nivel3"/>
        <w:numPr>
          <w:ilvl w:val="1"/>
          <w:numId w:val="22"/>
        </w:numPr>
        <w:spacing w:before="0" w:after="0"/>
        <w:ind w:left="0" w:firstLine="0"/>
        <w:rPr>
          <w:sz w:val="24"/>
          <w:szCs w:val="24"/>
        </w:rPr>
      </w:pPr>
      <w:r w:rsidRPr="007017EE">
        <w:rPr>
          <w:sz w:val="24"/>
          <w:szCs w:val="24"/>
        </w:rPr>
        <w:t xml:space="preserve">No caso de ocorrências que possam inviabilizar a execução do instrumento de contratação nas datas aprazadas, o fiscal comunicará o fato imediatamente ao gestor. </w:t>
      </w:r>
    </w:p>
    <w:p w14:paraId="6CC01228" w14:textId="77777777" w:rsidR="00F847D6" w:rsidRPr="007017EE" w:rsidRDefault="00F847D6">
      <w:pPr>
        <w:pStyle w:val="Nivel3"/>
        <w:numPr>
          <w:ilvl w:val="1"/>
          <w:numId w:val="22"/>
        </w:numPr>
        <w:spacing w:before="0" w:after="0"/>
        <w:ind w:left="0" w:firstLine="0"/>
        <w:rPr>
          <w:sz w:val="24"/>
          <w:szCs w:val="24"/>
        </w:rPr>
      </w:pPr>
      <w:r w:rsidRPr="007017EE">
        <w:rPr>
          <w:sz w:val="24"/>
          <w:szCs w:val="24"/>
        </w:rPr>
        <w:t>O fiscal do instrumento de contratação comunicará ao gestor, em tempo hábil, o término da vigência sob sua responsabilidade, com vistas à prorrogação tempestiva, se for o caso.</w:t>
      </w:r>
    </w:p>
    <w:p w14:paraId="1F858A02" w14:textId="77777777" w:rsidR="00F847D6" w:rsidRPr="007017EE" w:rsidRDefault="00F847D6">
      <w:pPr>
        <w:pStyle w:val="Nivel2"/>
        <w:numPr>
          <w:ilvl w:val="1"/>
          <w:numId w:val="22"/>
        </w:numPr>
        <w:spacing w:before="0" w:after="0"/>
        <w:ind w:left="0" w:firstLine="0"/>
        <w:rPr>
          <w:rFonts w:ascii="Arial" w:hAnsi="Arial" w:cs="Arial"/>
          <w:sz w:val="24"/>
          <w:szCs w:val="24"/>
        </w:rPr>
      </w:pPr>
      <w:r w:rsidRPr="007017EE">
        <w:rPr>
          <w:rFonts w:ascii="Arial" w:hAnsi="Arial" w:cs="Arial"/>
          <w:sz w:val="24"/>
          <w:szCs w:val="24"/>
        </w:rPr>
        <w:t>O fiscal do instrumento de contratação verificará a manutenção das condições de habilitação do fornecedor, acompanhará o empenho, o pagamento, as garantias, as glosas e a formalização de apostilamento e termos aditivos, solicitando quaisquer documentos comprobatórios pertinentes, caso necessário.</w:t>
      </w:r>
    </w:p>
    <w:p w14:paraId="610C43C5" w14:textId="77777777" w:rsidR="00F847D6" w:rsidRPr="007017EE" w:rsidRDefault="00F847D6">
      <w:pPr>
        <w:pStyle w:val="Nivel2"/>
        <w:numPr>
          <w:ilvl w:val="1"/>
          <w:numId w:val="22"/>
        </w:numPr>
        <w:spacing w:before="0" w:after="0"/>
        <w:ind w:left="0" w:firstLine="0"/>
        <w:rPr>
          <w:rFonts w:ascii="Arial" w:hAnsi="Arial" w:cs="Arial"/>
          <w:sz w:val="24"/>
          <w:szCs w:val="24"/>
        </w:rPr>
      </w:pPr>
      <w:r w:rsidRPr="007017EE">
        <w:rPr>
          <w:rFonts w:ascii="Arial" w:hAnsi="Arial" w:cs="Arial"/>
          <w:sz w:val="24"/>
          <w:szCs w:val="24"/>
        </w:rPr>
        <w:t xml:space="preserve">O gestor coordenará a atualização do processo de acompanhamento e fiscalização contendo todos os registros formais da execução no histórico de gerenciamento do instrumento de contratação, a exemplo da ordem de serviço, do registro de ocorrências, das alterações e das prorrogações contratuais, elaborando relatório com vistas à verificação da necessidade de adequações para fins de atendimento da finalidade da administração. </w:t>
      </w:r>
    </w:p>
    <w:p w14:paraId="2E90BCA0" w14:textId="77777777" w:rsidR="00F847D6" w:rsidRPr="007017EE" w:rsidRDefault="00F847D6">
      <w:pPr>
        <w:pStyle w:val="Nivel3"/>
        <w:numPr>
          <w:ilvl w:val="1"/>
          <w:numId w:val="22"/>
        </w:numPr>
        <w:spacing w:before="0" w:after="0"/>
        <w:ind w:left="0" w:firstLine="0"/>
        <w:rPr>
          <w:sz w:val="24"/>
          <w:szCs w:val="24"/>
        </w:rPr>
      </w:pPr>
      <w:r w:rsidRPr="007017EE">
        <w:rPr>
          <w:sz w:val="24"/>
          <w:szCs w:val="24"/>
        </w:rPr>
        <w:t>O gestor do instrumento de contratação acompanhará a manutenção das condições de habilitação do fornecedor, para fins de empenho de despesa e pagamento, e anotará os problemas que obstem o fluxo normal da liquidação e do pagamento da despesa no relatório de riscos eventuais.</w:t>
      </w:r>
    </w:p>
    <w:p w14:paraId="01A11AB9" w14:textId="77777777" w:rsidR="00F847D6" w:rsidRPr="007017EE" w:rsidRDefault="00E86AE3">
      <w:pPr>
        <w:pStyle w:val="Nivel3"/>
        <w:numPr>
          <w:ilvl w:val="1"/>
          <w:numId w:val="22"/>
        </w:numPr>
        <w:spacing w:before="0" w:after="0"/>
        <w:ind w:left="0" w:firstLine="0"/>
        <w:rPr>
          <w:sz w:val="24"/>
          <w:szCs w:val="24"/>
        </w:rPr>
      </w:pPr>
      <w:r w:rsidRPr="007017EE">
        <w:rPr>
          <w:sz w:val="24"/>
          <w:szCs w:val="24"/>
        </w:rPr>
        <w:lastRenderedPageBreak/>
        <w:t>O</w:t>
      </w:r>
      <w:r w:rsidR="00F847D6" w:rsidRPr="007017EE">
        <w:rPr>
          <w:sz w:val="24"/>
          <w:szCs w:val="24"/>
        </w:rPr>
        <w:t xml:space="preserve"> gestor acompanhará os registros realizados pelos fiscais, de todas as ocorrências relacionadas à execução do instrumento de contratação e as medidas adotadas, informando, se for o caso, à autoridade superior àquelas que ultrapassarem a sua competência.</w:t>
      </w:r>
    </w:p>
    <w:p w14:paraId="1C8AE175" w14:textId="77777777" w:rsidR="00F847D6" w:rsidRPr="007017EE" w:rsidRDefault="00F847D6">
      <w:pPr>
        <w:pStyle w:val="Nivel3"/>
        <w:numPr>
          <w:ilvl w:val="1"/>
          <w:numId w:val="22"/>
        </w:numPr>
        <w:spacing w:before="0" w:after="0"/>
        <w:ind w:left="0" w:firstLine="0"/>
        <w:rPr>
          <w:sz w:val="24"/>
          <w:szCs w:val="24"/>
        </w:rPr>
      </w:pPr>
      <w:r w:rsidRPr="007017EE">
        <w:rPr>
          <w:sz w:val="24"/>
          <w:szCs w:val="24"/>
        </w:rPr>
        <w:t xml:space="preserve">O gestor emitirá documento comprobatório da avaliação realizada pela fiscalização quanto ao cumprimento de obrigações assumidas pelo fornecedor, com menção ao seu desempenho na execução do instrumento de contratação, baseado nos indicadores objetivamente definidos e aferidos, e a eventuais penalidades aplicadas, devendo constar do cadastro de atesto de cumprimento de obrigações. </w:t>
      </w:r>
    </w:p>
    <w:p w14:paraId="16F80C77" w14:textId="77777777" w:rsidR="00F847D6" w:rsidRPr="007017EE" w:rsidRDefault="00F847D6">
      <w:pPr>
        <w:pStyle w:val="Nivel3"/>
        <w:numPr>
          <w:ilvl w:val="1"/>
          <w:numId w:val="22"/>
        </w:numPr>
        <w:spacing w:before="0" w:after="0"/>
        <w:ind w:left="0" w:firstLine="0"/>
        <w:rPr>
          <w:sz w:val="24"/>
          <w:szCs w:val="24"/>
        </w:rPr>
      </w:pPr>
      <w:r w:rsidRPr="007017EE">
        <w:rPr>
          <w:sz w:val="24"/>
          <w:szCs w:val="24"/>
        </w:rPr>
        <w:t xml:space="preserve">O gestor tomará providências para a formalização de processo administrativo de responsabilização para fins de aplicação de sanções, a ser conduzido pela comissão de que trata o art. 158 da Lei nº 14.133, de 2021 e regulamento próprio. </w:t>
      </w:r>
    </w:p>
    <w:p w14:paraId="4502F0BB" w14:textId="77777777" w:rsidR="00F847D6" w:rsidRDefault="00F847D6">
      <w:pPr>
        <w:pStyle w:val="Nivel2"/>
        <w:numPr>
          <w:ilvl w:val="1"/>
          <w:numId w:val="22"/>
        </w:numPr>
        <w:spacing w:before="0" w:after="0"/>
        <w:ind w:left="0" w:firstLine="0"/>
        <w:rPr>
          <w:rFonts w:ascii="Arial" w:hAnsi="Arial" w:cs="Arial"/>
          <w:sz w:val="24"/>
          <w:szCs w:val="24"/>
        </w:rPr>
      </w:pPr>
      <w:r w:rsidRPr="007017EE">
        <w:rPr>
          <w:rFonts w:ascii="Arial" w:hAnsi="Arial" w:cs="Arial"/>
          <w:sz w:val="24"/>
          <w:szCs w:val="24"/>
        </w:rPr>
        <w:t xml:space="preserve">O gestor deverá elaborar relatório final com informações sobre a consecução dos objetivos que tenham justificado a contratação e eventuais condutas a serem adotadas para o aprimoramento das atividades da Administração. </w:t>
      </w:r>
    </w:p>
    <w:p w14:paraId="4902F638" w14:textId="77777777" w:rsidR="004934B1" w:rsidRPr="00050910" w:rsidRDefault="004934B1">
      <w:pPr>
        <w:pStyle w:val="Subttulo"/>
        <w:numPr>
          <w:ilvl w:val="1"/>
          <w:numId w:val="22"/>
        </w:numPr>
        <w:spacing w:line="276" w:lineRule="auto"/>
        <w:ind w:left="0" w:firstLine="0"/>
        <w:rPr>
          <w:rFonts w:ascii="Arial" w:hAnsi="Arial" w:cs="Arial"/>
          <w:sz w:val="24"/>
          <w:szCs w:val="24"/>
        </w:rPr>
      </w:pPr>
      <w:r w:rsidRPr="00050910">
        <w:rPr>
          <w:rFonts w:ascii="Arial" w:hAnsi="Arial" w:cs="Arial"/>
          <w:sz w:val="24"/>
          <w:szCs w:val="24"/>
        </w:rPr>
        <w:t>Os agentes públicos designados para a fiscalização e gestão do contrato, serão:</w:t>
      </w:r>
    </w:p>
    <w:p w14:paraId="52F85816" w14:textId="6335B5EC" w:rsidR="004934B1" w:rsidRPr="004934B1" w:rsidRDefault="004934B1" w:rsidP="004934B1">
      <w:pPr>
        <w:spacing w:after="0" w:line="276" w:lineRule="auto"/>
        <w:jc w:val="both"/>
        <w:rPr>
          <w:rFonts w:ascii="Arial" w:hAnsi="Arial" w:cs="Arial"/>
          <w:sz w:val="24"/>
          <w:szCs w:val="24"/>
        </w:rPr>
      </w:pPr>
      <w:r w:rsidRPr="004934B1">
        <w:rPr>
          <w:rFonts w:ascii="Arial" w:hAnsi="Arial" w:cs="Arial"/>
          <w:sz w:val="24"/>
          <w:szCs w:val="24"/>
        </w:rPr>
        <w:t xml:space="preserve">I – Fiscal: </w:t>
      </w:r>
      <w:r w:rsidRPr="004934B1">
        <w:rPr>
          <w:rFonts w:ascii="Arial" w:hAnsi="Arial" w:cs="Arial"/>
          <w:bCs/>
          <w:sz w:val="24"/>
          <w:szCs w:val="24"/>
        </w:rPr>
        <w:t xml:space="preserve">Marcelo </w:t>
      </w:r>
      <w:proofErr w:type="spellStart"/>
      <w:r w:rsidRPr="004934B1">
        <w:rPr>
          <w:rFonts w:ascii="Arial" w:hAnsi="Arial" w:cs="Arial"/>
          <w:bCs/>
          <w:sz w:val="24"/>
          <w:szCs w:val="24"/>
        </w:rPr>
        <w:t>Egea</w:t>
      </w:r>
      <w:proofErr w:type="spellEnd"/>
      <w:r w:rsidRPr="004934B1">
        <w:rPr>
          <w:rFonts w:ascii="Arial" w:hAnsi="Arial" w:cs="Arial"/>
          <w:bCs/>
          <w:sz w:val="24"/>
          <w:szCs w:val="24"/>
        </w:rPr>
        <w:t xml:space="preserve"> Pereira</w:t>
      </w:r>
    </w:p>
    <w:p w14:paraId="1C5818AA" w14:textId="2EE00CB2" w:rsidR="004934B1" w:rsidRPr="004934B1" w:rsidRDefault="004934B1" w:rsidP="004934B1">
      <w:pPr>
        <w:spacing w:after="0" w:line="276" w:lineRule="auto"/>
        <w:jc w:val="both"/>
        <w:rPr>
          <w:rFonts w:ascii="Arial" w:hAnsi="Arial" w:cs="Arial"/>
          <w:sz w:val="24"/>
          <w:szCs w:val="24"/>
        </w:rPr>
      </w:pPr>
      <w:r w:rsidRPr="004934B1">
        <w:rPr>
          <w:rFonts w:ascii="Arial" w:hAnsi="Arial" w:cs="Arial"/>
          <w:sz w:val="24"/>
          <w:szCs w:val="24"/>
        </w:rPr>
        <w:t xml:space="preserve">II – Gestor: </w:t>
      </w:r>
      <w:r>
        <w:rPr>
          <w:rFonts w:ascii="Arial" w:hAnsi="Arial" w:cs="Arial"/>
          <w:sz w:val="24"/>
          <w:szCs w:val="24"/>
        </w:rPr>
        <w:t xml:space="preserve">Reginaldo Aparecido </w:t>
      </w:r>
      <w:proofErr w:type="spellStart"/>
      <w:r>
        <w:rPr>
          <w:rFonts w:ascii="Arial" w:hAnsi="Arial" w:cs="Arial"/>
          <w:sz w:val="24"/>
          <w:szCs w:val="24"/>
        </w:rPr>
        <w:t>Cheirubim</w:t>
      </w:r>
      <w:proofErr w:type="spellEnd"/>
    </w:p>
    <w:p w14:paraId="1CDA20AC" w14:textId="77777777" w:rsidR="00F847D6" w:rsidRPr="007017EE" w:rsidRDefault="00F847D6" w:rsidP="007617C1">
      <w:pPr>
        <w:spacing w:after="0" w:line="276" w:lineRule="auto"/>
        <w:jc w:val="both"/>
        <w:rPr>
          <w:rFonts w:ascii="Arial" w:hAnsi="Arial" w:cs="Arial"/>
          <w:sz w:val="24"/>
          <w:szCs w:val="24"/>
        </w:rPr>
      </w:pPr>
      <w:bookmarkStart w:id="1" w:name="_Hlk157095242"/>
    </w:p>
    <w:bookmarkEnd w:id="1"/>
    <w:p w14:paraId="77242379" w14:textId="77777777" w:rsidR="00F847D6" w:rsidRPr="007017EE" w:rsidRDefault="00F847D6">
      <w:pPr>
        <w:pStyle w:val="Ttulo"/>
        <w:numPr>
          <w:ilvl w:val="0"/>
          <w:numId w:val="5"/>
        </w:numPr>
        <w:spacing w:line="276" w:lineRule="auto"/>
        <w:ind w:left="0" w:firstLine="0"/>
        <w:rPr>
          <w:rFonts w:ascii="Arial" w:hAnsi="Arial" w:cs="Arial"/>
          <w:sz w:val="24"/>
          <w:szCs w:val="24"/>
        </w:rPr>
      </w:pPr>
      <w:r w:rsidRPr="007017EE">
        <w:rPr>
          <w:rFonts w:ascii="Arial" w:hAnsi="Arial" w:cs="Arial"/>
          <w:sz w:val="24"/>
          <w:szCs w:val="24"/>
        </w:rPr>
        <w:t>CRITÉRIOS DE ENTREGA, ACEITABILIDADE E PAGAMENTO</w:t>
      </w:r>
    </w:p>
    <w:p w14:paraId="69D01536" w14:textId="77777777" w:rsidR="00F847D6" w:rsidRPr="007017EE" w:rsidRDefault="00F847D6" w:rsidP="007617C1">
      <w:pPr>
        <w:spacing w:after="0" w:line="276" w:lineRule="auto"/>
        <w:jc w:val="both"/>
        <w:rPr>
          <w:rFonts w:ascii="Arial" w:hAnsi="Arial" w:cs="Arial"/>
          <w:b/>
          <w:bCs/>
          <w:sz w:val="24"/>
          <w:szCs w:val="24"/>
        </w:rPr>
      </w:pPr>
      <w:r w:rsidRPr="007017EE">
        <w:rPr>
          <w:rFonts w:ascii="Arial" w:hAnsi="Arial" w:cs="Arial"/>
          <w:b/>
          <w:bCs/>
          <w:sz w:val="24"/>
          <w:szCs w:val="24"/>
        </w:rPr>
        <w:t>Do recebimento do Objeto</w:t>
      </w:r>
    </w:p>
    <w:p w14:paraId="3391944E"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bookmarkStart w:id="2" w:name="_Hlk157095274"/>
    </w:p>
    <w:p w14:paraId="7C0D9A60"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p>
    <w:p w14:paraId="5DEC1CCD"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p>
    <w:p w14:paraId="67D45022"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p>
    <w:p w14:paraId="12A91C8C"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p>
    <w:p w14:paraId="5E5FDB97"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p>
    <w:p w14:paraId="7E1E8313"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p>
    <w:p w14:paraId="12671C8F"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p>
    <w:p w14:paraId="01AD765F"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p>
    <w:p w14:paraId="5FD3686D"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p>
    <w:p w14:paraId="354AB4C5"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p>
    <w:p w14:paraId="0DAD83E3"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p>
    <w:p w14:paraId="0126241F" w14:textId="77777777" w:rsidR="00D53DED" w:rsidRPr="00D53DED" w:rsidRDefault="00D53DED">
      <w:pPr>
        <w:pStyle w:val="PargrafodaLista"/>
        <w:numPr>
          <w:ilvl w:val="0"/>
          <w:numId w:val="23"/>
        </w:numPr>
        <w:spacing w:after="0" w:line="276" w:lineRule="auto"/>
        <w:contextualSpacing w:val="0"/>
        <w:jc w:val="both"/>
        <w:rPr>
          <w:rFonts w:ascii="Arial" w:hAnsi="Arial" w:cs="Arial"/>
          <w:vanish/>
          <w:sz w:val="24"/>
          <w:szCs w:val="24"/>
        </w:rPr>
      </w:pPr>
    </w:p>
    <w:p w14:paraId="6ECA9706" w14:textId="54A9621F" w:rsidR="00F847D6" w:rsidRPr="007017EE" w:rsidRDefault="00F847D6">
      <w:pPr>
        <w:pStyle w:val="Subttulo"/>
        <w:numPr>
          <w:ilvl w:val="1"/>
          <w:numId w:val="23"/>
        </w:numPr>
        <w:spacing w:line="276" w:lineRule="auto"/>
        <w:ind w:left="0" w:firstLine="0"/>
        <w:rPr>
          <w:rFonts w:ascii="Arial" w:hAnsi="Arial" w:cs="Arial"/>
          <w:sz w:val="24"/>
          <w:szCs w:val="24"/>
        </w:rPr>
      </w:pPr>
      <w:r w:rsidRPr="007017EE">
        <w:rPr>
          <w:rFonts w:ascii="Arial" w:hAnsi="Arial" w:cs="Arial"/>
          <w:sz w:val="24"/>
          <w:szCs w:val="24"/>
        </w:rPr>
        <w:t xml:space="preserve">Os itens serão recebidos provisoriamente, de forma sumária, no ato da entrega, juntamente com a nota fiscal ou instrumento de cobrança equivalente, pelo(a) responsável pelo acompanhamento e fiscalização do contrato/ata, para efeito de posterior verificação de sua conformidade com as especificações constantes no Termo de Referência e na proposta. </w:t>
      </w:r>
    </w:p>
    <w:p w14:paraId="6D10BC49" w14:textId="77777777" w:rsidR="00F847D6" w:rsidRPr="007017EE" w:rsidRDefault="00F847D6">
      <w:pPr>
        <w:pStyle w:val="Subttulo"/>
        <w:numPr>
          <w:ilvl w:val="1"/>
          <w:numId w:val="23"/>
        </w:numPr>
        <w:spacing w:line="276" w:lineRule="auto"/>
        <w:ind w:left="0" w:firstLine="0"/>
        <w:rPr>
          <w:rFonts w:ascii="Arial" w:hAnsi="Arial" w:cs="Arial"/>
          <w:sz w:val="24"/>
          <w:szCs w:val="24"/>
        </w:rPr>
      </w:pPr>
      <w:r w:rsidRPr="007017EE">
        <w:rPr>
          <w:rFonts w:ascii="Arial" w:hAnsi="Arial" w:cs="Arial"/>
          <w:sz w:val="24"/>
          <w:szCs w:val="24"/>
        </w:rPr>
        <w:t xml:space="preserve">No caso de controvérsia sobre a execução do objeto, quanto à dimensão, qualidade e quantidade, deverá ser observado o teor do art. 143 da Lei n.º 14.133, de 2021, comunicando-se à empresa para emissão de Nota Fiscal no que se refere à parcela incontroversa da execução do objeto, para efeito de liquidação e pagamento. </w:t>
      </w:r>
    </w:p>
    <w:p w14:paraId="36142725" w14:textId="77777777" w:rsidR="00F847D6" w:rsidRPr="007017EE" w:rsidRDefault="00F847D6">
      <w:pPr>
        <w:pStyle w:val="Subttulo"/>
        <w:numPr>
          <w:ilvl w:val="1"/>
          <w:numId w:val="23"/>
        </w:numPr>
        <w:spacing w:line="276" w:lineRule="auto"/>
        <w:ind w:left="0" w:firstLine="0"/>
        <w:rPr>
          <w:rFonts w:ascii="Arial" w:hAnsi="Arial" w:cs="Arial"/>
          <w:sz w:val="24"/>
          <w:szCs w:val="24"/>
        </w:rPr>
      </w:pPr>
      <w:r w:rsidRPr="007017EE">
        <w:rPr>
          <w:rFonts w:ascii="Arial" w:hAnsi="Arial" w:cs="Arial"/>
          <w:sz w:val="24"/>
          <w:szCs w:val="24"/>
        </w:rPr>
        <w:t xml:space="preserve">O recebimento provisório ou definitivo não excluirá a responsabilidade civil pela solidez e pela segurança do serviço nem a responsabilidade ético-profissional pela perfeita execução do contrato/ata. </w:t>
      </w:r>
    </w:p>
    <w:p w14:paraId="24EA22B6" w14:textId="77777777" w:rsidR="00F847D6" w:rsidRPr="007017EE" w:rsidRDefault="00F847D6">
      <w:pPr>
        <w:pStyle w:val="Subttulo"/>
        <w:numPr>
          <w:ilvl w:val="1"/>
          <w:numId w:val="23"/>
        </w:numPr>
        <w:spacing w:line="276" w:lineRule="auto"/>
        <w:ind w:left="0" w:firstLine="0"/>
        <w:rPr>
          <w:rFonts w:ascii="Arial" w:hAnsi="Arial" w:cs="Arial"/>
          <w:sz w:val="24"/>
          <w:szCs w:val="24"/>
        </w:rPr>
      </w:pPr>
      <w:bookmarkStart w:id="3" w:name="_Hlk157095394"/>
      <w:bookmarkEnd w:id="2"/>
      <w:r w:rsidRPr="007017EE">
        <w:rPr>
          <w:rFonts w:ascii="Arial" w:hAnsi="Arial" w:cs="Arial"/>
          <w:sz w:val="24"/>
          <w:szCs w:val="24"/>
        </w:rPr>
        <w:t>Recebida a Nota Fiscal ou documento de cobrança equivalente, correrá o prazo de até 30 dias corridos para fins de liquidação.</w:t>
      </w:r>
    </w:p>
    <w:p w14:paraId="454256AA" w14:textId="77777777" w:rsidR="00F847D6" w:rsidRPr="007017EE" w:rsidRDefault="00F847D6">
      <w:pPr>
        <w:pStyle w:val="Subttulo"/>
        <w:numPr>
          <w:ilvl w:val="1"/>
          <w:numId w:val="23"/>
        </w:numPr>
        <w:spacing w:line="276" w:lineRule="auto"/>
        <w:ind w:left="0" w:firstLine="0"/>
        <w:rPr>
          <w:rFonts w:ascii="Arial" w:hAnsi="Arial" w:cs="Arial"/>
          <w:sz w:val="24"/>
          <w:szCs w:val="24"/>
        </w:rPr>
      </w:pPr>
      <w:r w:rsidRPr="007017EE">
        <w:rPr>
          <w:rFonts w:ascii="Arial" w:hAnsi="Arial" w:cs="Arial"/>
          <w:sz w:val="24"/>
          <w:szCs w:val="24"/>
        </w:rPr>
        <w:t xml:space="preserve">Para fins de liquidação, o setor competente deverá verificar se a nota fiscal ou instrumento de cobrança equivalente apresentado expressa os elementos necessários e essenciais do documento, tais como: </w:t>
      </w:r>
      <w:r w:rsidRPr="007017EE">
        <w:rPr>
          <w:rFonts w:ascii="Arial" w:hAnsi="Arial" w:cs="Arial"/>
          <w:sz w:val="24"/>
          <w:szCs w:val="24"/>
          <w:u w:val="single"/>
        </w:rPr>
        <w:t>número do empenho, dados bancários</w:t>
      </w:r>
      <w:r w:rsidRPr="007017EE">
        <w:rPr>
          <w:rFonts w:ascii="Arial" w:hAnsi="Arial" w:cs="Arial"/>
          <w:sz w:val="24"/>
          <w:szCs w:val="24"/>
        </w:rPr>
        <w:t xml:space="preserve">, o prazo de validade; a data da emissão; os dados do contrato/ata e </w:t>
      </w:r>
      <w:r w:rsidRPr="007017EE">
        <w:rPr>
          <w:rFonts w:ascii="Arial" w:hAnsi="Arial" w:cs="Arial"/>
          <w:sz w:val="24"/>
          <w:szCs w:val="24"/>
        </w:rPr>
        <w:lastRenderedPageBreak/>
        <w:t>do órgão contratante; atestados de recebimento do órgão, o período respectivo de execução do contrato/ata; o valor a pagar; e eventual destaque do valor de retenções tributárias cabíveis.</w:t>
      </w:r>
    </w:p>
    <w:p w14:paraId="1D039A97" w14:textId="77777777" w:rsidR="00F847D6" w:rsidRPr="007017EE" w:rsidRDefault="00F847D6">
      <w:pPr>
        <w:pStyle w:val="Subttulo"/>
        <w:numPr>
          <w:ilvl w:val="1"/>
          <w:numId w:val="23"/>
        </w:numPr>
        <w:spacing w:line="276" w:lineRule="auto"/>
        <w:ind w:left="0" w:firstLine="0"/>
        <w:rPr>
          <w:rFonts w:ascii="Arial" w:hAnsi="Arial" w:cs="Arial"/>
          <w:sz w:val="24"/>
          <w:szCs w:val="24"/>
        </w:rPr>
      </w:pPr>
      <w:r w:rsidRPr="007017EE">
        <w:rPr>
          <w:rFonts w:ascii="Arial" w:hAnsi="Arial" w:cs="Arial"/>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E4E5CBC" w14:textId="77777777" w:rsidR="00F847D6" w:rsidRPr="007017EE" w:rsidRDefault="00F847D6">
      <w:pPr>
        <w:pStyle w:val="Subttulo"/>
        <w:numPr>
          <w:ilvl w:val="1"/>
          <w:numId w:val="23"/>
        </w:numPr>
        <w:spacing w:line="276" w:lineRule="auto"/>
        <w:ind w:left="0" w:firstLine="0"/>
        <w:rPr>
          <w:rFonts w:ascii="Arial" w:hAnsi="Arial" w:cs="Arial"/>
          <w:sz w:val="24"/>
          <w:szCs w:val="24"/>
        </w:rPr>
      </w:pPr>
      <w:r w:rsidRPr="007017EE">
        <w:rPr>
          <w:rFonts w:ascii="Arial" w:hAnsi="Arial" w:cs="Arial"/>
          <w:sz w:val="24"/>
          <w:szCs w:val="24"/>
        </w:rPr>
        <w:t>O pagamento será precedido de consulta para comprovação de cumprimento dos requisitos de habilitação, na hipótese de irregularidade no cadastro ou habilitação, a contratada deverá regularizar a sua situação perante o cadastro.</w:t>
      </w:r>
    </w:p>
    <w:p w14:paraId="0F4875E3" w14:textId="77777777" w:rsidR="00F847D6" w:rsidRPr="007017EE" w:rsidRDefault="00F847D6">
      <w:pPr>
        <w:pStyle w:val="Subttulo"/>
        <w:numPr>
          <w:ilvl w:val="1"/>
          <w:numId w:val="23"/>
        </w:numPr>
        <w:spacing w:line="276" w:lineRule="auto"/>
        <w:ind w:left="0" w:firstLine="0"/>
        <w:rPr>
          <w:rFonts w:ascii="Arial" w:hAnsi="Arial" w:cs="Arial"/>
          <w:sz w:val="24"/>
          <w:szCs w:val="24"/>
        </w:rPr>
      </w:pPr>
      <w:r w:rsidRPr="007017EE">
        <w:rPr>
          <w:rFonts w:ascii="Arial" w:hAnsi="Arial" w:cs="Arial"/>
          <w:sz w:val="24"/>
          <w:szCs w:val="24"/>
        </w:rPr>
        <w:t>O pagamento efetuado pela prefeitura não isenta a CONTRATADA de suas obrigações e responsabilidades.</w:t>
      </w:r>
    </w:p>
    <w:p w14:paraId="69DF33EB" w14:textId="77777777" w:rsidR="00F847D6" w:rsidRPr="007017EE" w:rsidRDefault="00F847D6">
      <w:pPr>
        <w:pStyle w:val="Subttulo"/>
        <w:numPr>
          <w:ilvl w:val="1"/>
          <w:numId w:val="23"/>
        </w:numPr>
        <w:spacing w:line="276" w:lineRule="auto"/>
        <w:ind w:left="0" w:firstLine="0"/>
        <w:rPr>
          <w:rFonts w:ascii="Arial" w:hAnsi="Arial" w:cs="Arial"/>
          <w:sz w:val="24"/>
          <w:szCs w:val="24"/>
        </w:rPr>
      </w:pPr>
      <w:r w:rsidRPr="007017EE">
        <w:rPr>
          <w:rFonts w:ascii="Arial" w:hAnsi="Arial" w:cs="Arial"/>
          <w:sz w:val="24"/>
          <w:szCs w:val="24"/>
        </w:rPr>
        <w:t>É vedado à contratada transferir a terceiros os direitos ou créditos decorrentes do contrato/ata.</w:t>
      </w:r>
      <w:bookmarkStart w:id="4" w:name="_Hlk157095471"/>
      <w:bookmarkEnd w:id="3"/>
    </w:p>
    <w:p w14:paraId="1783786D" w14:textId="77777777" w:rsidR="00F847D6" w:rsidRPr="007017EE" w:rsidRDefault="00F847D6" w:rsidP="00DD1854">
      <w:pPr>
        <w:pStyle w:val="Ttulo1"/>
        <w:numPr>
          <w:ilvl w:val="0"/>
          <w:numId w:val="0"/>
        </w:numPr>
        <w:spacing w:line="276" w:lineRule="auto"/>
        <w:rPr>
          <w:rFonts w:ascii="Arial" w:hAnsi="Arial" w:cs="Arial"/>
        </w:rPr>
      </w:pPr>
      <w:r w:rsidRPr="007017EE">
        <w:rPr>
          <w:rFonts w:ascii="Arial" w:hAnsi="Arial" w:cs="Arial"/>
        </w:rPr>
        <w:t>Da forma de pagamento:</w:t>
      </w:r>
    </w:p>
    <w:p w14:paraId="29AFA2B9" w14:textId="77777777" w:rsidR="00F847D6" w:rsidRPr="007017EE" w:rsidRDefault="00F847D6">
      <w:pPr>
        <w:pStyle w:val="Subttulo"/>
        <w:numPr>
          <w:ilvl w:val="1"/>
          <w:numId w:val="23"/>
        </w:numPr>
        <w:spacing w:line="276" w:lineRule="auto"/>
        <w:ind w:left="0" w:firstLine="0"/>
        <w:rPr>
          <w:rFonts w:ascii="Arial" w:hAnsi="Arial" w:cs="Arial"/>
          <w:sz w:val="24"/>
          <w:szCs w:val="24"/>
        </w:rPr>
      </w:pPr>
      <w:r w:rsidRPr="007017EE">
        <w:rPr>
          <w:rFonts w:ascii="Arial" w:hAnsi="Arial" w:cs="Arial"/>
          <w:sz w:val="24"/>
          <w:szCs w:val="24"/>
        </w:rPr>
        <w:t xml:space="preserve">O pagamento será realizado por meio de ordem bancária, para crédito em banco, agência e conta corrente indicados pelo contratado, na assinatura do contrato. </w:t>
      </w:r>
    </w:p>
    <w:p w14:paraId="520264BA" w14:textId="77777777" w:rsidR="00F847D6" w:rsidRPr="007017EE" w:rsidRDefault="00F847D6">
      <w:pPr>
        <w:pStyle w:val="Subttulo"/>
        <w:numPr>
          <w:ilvl w:val="1"/>
          <w:numId w:val="23"/>
        </w:numPr>
        <w:spacing w:line="276" w:lineRule="auto"/>
        <w:ind w:left="0" w:firstLine="0"/>
        <w:rPr>
          <w:rFonts w:ascii="Arial" w:hAnsi="Arial" w:cs="Arial"/>
          <w:sz w:val="24"/>
          <w:szCs w:val="24"/>
        </w:rPr>
      </w:pPr>
      <w:r w:rsidRPr="007017EE">
        <w:rPr>
          <w:rFonts w:ascii="Arial" w:hAnsi="Arial" w:cs="Arial"/>
          <w:sz w:val="24"/>
          <w:szCs w:val="24"/>
        </w:rPr>
        <w:t>O pagamento será efetuado no prazo de até 30 (dias) dias corridos contados do protocolo da NF para o Departamento de Tesouraria, após finalização da liquidação da despesa, conforme seção anterior.</w:t>
      </w:r>
    </w:p>
    <w:p w14:paraId="40DF2563" w14:textId="77777777" w:rsidR="00F847D6" w:rsidRPr="007017EE" w:rsidRDefault="00F847D6">
      <w:pPr>
        <w:pStyle w:val="Subttulo"/>
        <w:numPr>
          <w:ilvl w:val="1"/>
          <w:numId w:val="23"/>
        </w:numPr>
        <w:spacing w:line="276" w:lineRule="auto"/>
        <w:ind w:left="0" w:firstLine="0"/>
        <w:rPr>
          <w:rFonts w:ascii="Arial" w:hAnsi="Arial" w:cs="Arial"/>
          <w:sz w:val="24"/>
          <w:szCs w:val="24"/>
        </w:rPr>
      </w:pPr>
      <w:r w:rsidRPr="007017EE">
        <w:rPr>
          <w:rFonts w:ascii="Arial" w:hAnsi="Arial" w:cs="Arial"/>
          <w:sz w:val="24"/>
          <w:szCs w:val="24"/>
        </w:rPr>
        <w:t xml:space="preserve">Será considerada data do pagamento o dia em que constar como emitida a ordem bancária para pagamento. </w:t>
      </w:r>
    </w:p>
    <w:p w14:paraId="4BAA1D6F" w14:textId="77777777" w:rsidR="00F847D6" w:rsidRDefault="00F847D6">
      <w:pPr>
        <w:pStyle w:val="Subttulo"/>
        <w:numPr>
          <w:ilvl w:val="1"/>
          <w:numId w:val="23"/>
        </w:numPr>
        <w:spacing w:line="276" w:lineRule="auto"/>
        <w:ind w:left="0" w:firstLine="0"/>
        <w:rPr>
          <w:rFonts w:ascii="Arial" w:hAnsi="Arial" w:cs="Arial"/>
          <w:sz w:val="24"/>
          <w:szCs w:val="24"/>
        </w:rPr>
      </w:pPr>
      <w:r w:rsidRPr="007017EE">
        <w:rPr>
          <w:rFonts w:ascii="Arial" w:hAnsi="Arial" w:cs="Arial"/>
          <w:sz w:val="24"/>
          <w:szCs w:val="24"/>
        </w:rPr>
        <w:t>Quando do pagamento, será efetuada a retenção tributária prevista na legislação aplicável, sendo que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419E41" w14:textId="77777777" w:rsidR="007017EE" w:rsidRPr="007017EE" w:rsidRDefault="007017EE" w:rsidP="007617C1">
      <w:pPr>
        <w:spacing w:after="0" w:line="276" w:lineRule="auto"/>
      </w:pPr>
    </w:p>
    <w:bookmarkEnd w:id="4"/>
    <w:p w14:paraId="75F1C789" w14:textId="77777777" w:rsidR="00F847D6" w:rsidRPr="007017EE" w:rsidRDefault="00F847D6">
      <w:pPr>
        <w:pStyle w:val="Ttulo"/>
        <w:numPr>
          <w:ilvl w:val="0"/>
          <w:numId w:val="5"/>
        </w:numPr>
        <w:spacing w:line="276" w:lineRule="auto"/>
        <w:ind w:left="0" w:firstLine="0"/>
        <w:rPr>
          <w:rFonts w:ascii="Arial" w:hAnsi="Arial" w:cs="Arial"/>
          <w:sz w:val="24"/>
          <w:szCs w:val="24"/>
        </w:rPr>
      </w:pPr>
      <w:r w:rsidRPr="007017EE">
        <w:rPr>
          <w:rFonts w:ascii="Arial" w:hAnsi="Arial" w:cs="Arial"/>
          <w:sz w:val="24"/>
          <w:szCs w:val="24"/>
        </w:rPr>
        <w:t>DAS FORMAS E CRITÉRIOS PARA SELEÇÃO DO FORNECEDOR</w:t>
      </w:r>
    </w:p>
    <w:p w14:paraId="72F9B70C" w14:textId="77777777" w:rsidR="007017EE" w:rsidRPr="00E20D59" w:rsidRDefault="007017EE" w:rsidP="007617C1">
      <w:pPr>
        <w:spacing w:after="0" w:line="276" w:lineRule="auto"/>
        <w:jc w:val="both"/>
        <w:rPr>
          <w:rFonts w:ascii="Arial" w:hAnsi="Arial" w:cs="Arial"/>
          <w:b/>
          <w:bCs/>
          <w:sz w:val="24"/>
          <w:szCs w:val="24"/>
        </w:rPr>
      </w:pPr>
      <w:r w:rsidRPr="00E20D59">
        <w:rPr>
          <w:rFonts w:ascii="Arial" w:hAnsi="Arial" w:cs="Arial"/>
          <w:b/>
          <w:bCs/>
          <w:sz w:val="24"/>
          <w:szCs w:val="24"/>
        </w:rPr>
        <w:t>Forma de seleção e critério de julgamento da proposta</w:t>
      </w:r>
    </w:p>
    <w:p w14:paraId="4B82C7EF" w14:textId="77777777" w:rsidR="00D53DED" w:rsidRPr="00D53DED" w:rsidRDefault="00D53DED">
      <w:pPr>
        <w:pStyle w:val="PargrafodaLista"/>
        <w:numPr>
          <w:ilvl w:val="0"/>
          <w:numId w:val="9"/>
        </w:numPr>
        <w:spacing w:after="0" w:line="276" w:lineRule="auto"/>
        <w:contextualSpacing w:val="0"/>
        <w:jc w:val="both"/>
        <w:rPr>
          <w:rFonts w:ascii="Arial" w:hAnsi="Arial" w:cs="Arial"/>
          <w:iCs/>
          <w:vanish/>
          <w:sz w:val="24"/>
          <w:szCs w:val="24"/>
        </w:rPr>
      </w:pPr>
      <w:bookmarkStart w:id="5" w:name="_Hlk171371336"/>
    </w:p>
    <w:p w14:paraId="0302D673" w14:textId="77777777" w:rsidR="00D53DED" w:rsidRPr="00D53DED" w:rsidRDefault="00D53DED">
      <w:pPr>
        <w:pStyle w:val="PargrafodaLista"/>
        <w:numPr>
          <w:ilvl w:val="0"/>
          <w:numId w:val="9"/>
        </w:numPr>
        <w:spacing w:after="0" w:line="276" w:lineRule="auto"/>
        <w:contextualSpacing w:val="0"/>
        <w:jc w:val="both"/>
        <w:rPr>
          <w:rFonts w:ascii="Arial" w:hAnsi="Arial" w:cs="Arial"/>
          <w:iCs/>
          <w:vanish/>
          <w:sz w:val="24"/>
          <w:szCs w:val="24"/>
        </w:rPr>
      </w:pPr>
    </w:p>
    <w:p w14:paraId="030D864C" w14:textId="77777777" w:rsidR="00D53DED" w:rsidRPr="00D53DED" w:rsidRDefault="00D53DED">
      <w:pPr>
        <w:pStyle w:val="PargrafodaLista"/>
        <w:numPr>
          <w:ilvl w:val="0"/>
          <w:numId w:val="9"/>
        </w:numPr>
        <w:spacing w:after="0" w:line="276" w:lineRule="auto"/>
        <w:contextualSpacing w:val="0"/>
        <w:jc w:val="both"/>
        <w:rPr>
          <w:rFonts w:ascii="Arial" w:hAnsi="Arial" w:cs="Arial"/>
          <w:iCs/>
          <w:vanish/>
          <w:sz w:val="24"/>
          <w:szCs w:val="24"/>
        </w:rPr>
      </w:pPr>
    </w:p>
    <w:p w14:paraId="5EF52F20" w14:textId="77777777" w:rsidR="00D53DED" w:rsidRPr="00D53DED" w:rsidRDefault="00D53DED">
      <w:pPr>
        <w:pStyle w:val="PargrafodaLista"/>
        <w:numPr>
          <w:ilvl w:val="0"/>
          <w:numId w:val="9"/>
        </w:numPr>
        <w:spacing w:after="0" w:line="276" w:lineRule="auto"/>
        <w:contextualSpacing w:val="0"/>
        <w:jc w:val="both"/>
        <w:rPr>
          <w:rFonts w:ascii="Arial" w:hAnsi="Arial" w:cs="Arial"/>
          <w:iCs/>
          <w:vanish/>
          <w:sz w:val="24"/>
          <w:szCs w:val="24"/>
        </w:rPr>
      </w:pPr>
    </w:p>
    <w:p w14:paraId="35651A6F" w14:textId="77777777" w:rsidR="00D53DED" w:rsidRPr="00D53DED" w:rsidRDefault="00D53DED">
      <w:pPr>
        <w:pStyle w:val="PargrafodaLista"/>
        <w:numPr>
          <w:ilvl w:val="0"/>
          <w:numId w:val="9"/>
        </w:numPr>
        <w:spacing w:after="0" w:line="276" w:lineRule="auto"/>
        <w:contextualSpacing w:val="0"/>
        <w:jc w:val="both"/>
        <w:rPr>
          <w:rFonts w:ascii="Arial" w:hAnsi="Arial" w:cs="Arial"/>
          <w:iCs/>
          <w:vanish/>
          <w:sz w:val="24"/>
          <w:szCs w:val="24"/>
        </w:rPr>
      </w:pPr>
    </w:p>
    <w:p w14:paraId="4A04271B" w14:textId="77777777" w:rsidR="00D53DED" w:rsidRPr="00D53DED" w:rsidRDefault="00D53DED">
      <w:pPr>
        <w:pStyle w:val="PargrafodaLista"/>
        <w:numPr>
          <w:ilvl w:val="0"/>
          <w:numId w:val="9"/>
        </w:numPr>
        <w:spacing w:after="0" w:line="276" w:lineRule="auto"/>
        <w:contextualSpacing w:val="0"/>
        <w:jc w:val="both"/>
        <w:rPr>
          <w:rFonts w:ascii="Arial" w:hAnsi="Arial" w:cs="Arial"/>
          <w:iCs/>
          <w:vanish/>
          <w:sz w:val="24"/>
          <w:szCs w:val="24"/>
        </w:rPr>
      </w:pPr>
    </w:p>
    <w:p w14:paraId="37DEE9CB" w14:textId="77777777" w:rsidR="00D53DED" w:rsidRPr="00D53DED" w:rsidRDefault="00D53DED">
      <w:pPr>
        <w:pStyle w:val="PargrafodaLista"/>
        <w:numPr>
          <w:ilvl w:val="0"/>
          <w:numId w:val="9"/>
        </w:numPr>
        <w:spacing w:after="0" w:line="276" w:lineRule="auto"/>
        <w:contextualSpacing w:val="0"/>
        <w:jc w:val="both"/>
        <w:rPr>
          <w:rFonts w:ascii="Arial" w:hAnsi="Arial" w:cs="Arial"/>
          <w:iCs/>
          <w:vanish/>
          <w:sz w:val="24"/>
          <w:szCs w:val="24"/>
        </w:rPr>
      </w:pPr>
    </w:p>
    <w:p w14:paraId="2B8280EB" w14:textId="77777777" w:rsidR="00D53DED" w:rsidRPr="00D53DED" w:rsidRDefault="00D53DED">
      <w:pPr>
        <w:pStyle w:val="PargrafodaLista"/>
        <w:numPr>
          <w:ilvl w:val="0"/>
          <w:numId w:val="9"/>
        </w:numPr>
        <w:spacing w:after="0" w:line="276" w:lineRule="auto"/>
        <w:contextualSpacing w:val="0"/>
        <w:jc w:val="both"/>
        <w:rPr>
          <w:rFonts w:ascii="Arial" w:hAnsi="Arial" w:cs="Arial"/>
          <w:iCs/>
          <w:vanish/>
          <w:sz w:val="24"/>
          <w:szCs w:val="24"/>
        </w:rPr>
      </w:pPr>
    </w:p>
    <w:p w14:paraId="02BCC860" w14:textId="7DBBDFB8" w:rsidR="007017EE" w:rsidRDefault="007017EE">
      <w:pPr>
        <w:numPr>
          <w:ilvl w:val="1"/>
          <w:numId w:val="9"/>
        </w:numPr>
        <w:spacing w:after="0" w:line="276" w:lineRule="auto"/>
        <w:ind w:left="0" w:firstLine="0"/>
        <w:jc w:val="both"/>
        <w:rPr>
          <w:rFonts w:ascii="Arial" w:hAnsi="Arial" w:cs="Arial"/>
          <w:iCs/>
          <w:sz w:val="24"/>
          <w:szCs w:val="24"/>
        </w:rPr>
      </w:pPr>
      <w:r w:rsidRPr="00E20D59">
        <w:rPr>
          <w:rFonts w:ascii="Arial" w:hAnsi="Arial" w:cs="Arial"/>
          <w:iCs/>
          <w:sz w:val="24"/>
          <w:szCs w:val="24"/>
        </w:rPr>
        <w:t xml:space="preserve">O fornecedor será selecionado por meio da realização de procedimento de LICITAÇÃO, na modalidade PREGÃO, sob a forma ELETRÔNICA, com adoção do critério de julgamento pelo </w:t>
      </w:r>
      <w:bookmarkEnd w:id="5"/>
      <w:r w:rsidRPr="00E20D59">
        <w:rPr>
          <w:rFonts w:ascii="Arial" w:hAnsi="Arial" w:cs="Arial"/>
          <w:iCs/>
          <w:sz w:val="24"/>
          <w:szCs w:val="24"/>
        </w:rPr>
        <w:t>MENOR PREÇO por ITEM.</w:t>
      </w:r>
    </w:p>
    <w:p w14:paraId="14D2011A" w14:textId="77777777" w:rsidR="007617C1" w:rsidRPr="00050910" w:rsidRDefault="007617C1">
      <w:pPr>
        <w:numPr>
          <w:ilvl w:val="1"/>
          <w:numId w:val="9"/>
        </w:numPr>
        <w:spacing w:after="0" w:line="276" w:lineRule="auto"/>
        <w:ind w:left="0" w:firstLine="0"/>
        <w:jc w:val="both"/>
        <w:rPr>
          <w:rFonts w:ascii="Arial" w:hAnsi="Arial" w:cs="Arial"/>
          <w:iCs/>
          <w:sz w:val="24"/>
          <w:szCs w:val="24"/>
        </w:rPr>
      </w:pPr>
      <w:r w:rsidRPr="00B37239">
        <w:rPr>
          <w:rFonts w:ascii="Arial" w:hAnsi="Arial" w:cs="Arial"/>
          <w:iCs/>
          <w:sz w:val="24"/>
          <w:szCs w:val="24"/>
        </w:rPr>
        <w:t>As exigências de habilitação jurídica, regularidade fiscal e trabalhista e qualificação econômica, serão indicadas no edital, nos termos padronizados pelo Departamento de Licitações</w:t>
      </w:r>
    </w:p>
    <w:p w14:paraId="15DB98C8" w14:textId="77777777" w:rsidR="007017EE" w:rsidRPr="00E20D59" w:rsidRDefault="007017EE" w:rsidP="007617C1">
      <w:pPr>
        <w:spacing w:after="0" w:line="276" w:lineRule="auto"/>
        <w:jc w:val="both"/>
        <w:rPr>
          <w:rFonts w:ascii="Arial" w:hAnsi="Arial" w:cs="Arial"/>
          <w:b/>
          <w:bCs/>
          <w:iCs/>
          <w:sz w:val="24"/>
          <w:szCs w:val="24"/>
        </w:rPr>
      </w:pPr>
      <w:r w:rsidRPr="00E20D59">
        <w:rPr>
          <w:rFonts w:ascii="Arial" w:hAnsi="Arial" w:cs="Arial"/>
          <w:b/>
          <w:bCs/>
          <w:iCs/>
          <w:sz w:val="24"/>
          <w:szCs w:val="24"/>
        </w:rPr>
        <w:t>Qualificação técnica</w:t>
      </w:r>
    </w:p>
    <w:p w14:paraId="2480EB1A" w14:textId="77777777" w:rsidR="007017EE" w:rsidRPr="00E20D59" w:rsidRDefault="007017EE">
      <w:pPr>
        <w:numPr>
          <w:ilvl w:val="1"/>
          <w:numId w:val="9"/>
        </w:numPr>
        <w:spacing w:after="0" w:line="276" w:lineRule="auto"/>
        <w:jc w:val="both"/>
        <w:rPr>
          <w:rFonts w:ascii="Arial" w:hAnsi="Arial" w:cs="Arial"/>
          <w:sz w:val="24"/>
          <w:szCs w:val="24"/>
        </w:rPr>
      </w:pPr>
      <w:r w:rsidRPr="00E20D59">
        <w:rPr>
          <w:rFonts w:ascii="Arial" w:hAnsi="Arial" w:cs="Arial"/>
          <w:sz w:val="24"/>
          <w:szCs w:val="24"/>
        </w:rPr>
        <w:t>Os critérios de qualificação técnica a serem atendidos pelo fornecedor serão:</w:t>
      </w:r>
    </w:p>
    <w:p w14:paraId="00C81200" w14:textId="77777777" w:rsidR="007017EE" w:rsidRPr="00E20D59" w:rsidRDefault="007017EE">
      <w:pPr>
        <w:numPr>
          <w:ilvl w:val="0"/>
          <w:numId w:val="10"/>
        </w:numPr>
        <w:spacing w:after="0" w:line="276" w:lineRule="auto"/>
        <w:jc w:val="both"/>
        <w:rPr>
          <w:rFonts w:ascii="Arial" w:hAnsi="Arial" w:cs="Arial"/>
          <w:sz w:val="24"/>
          <w:szCs w:val="24"/>
        </w:rPr>
      </w:pPr>
      <w:r w:rsidRPr="00E20D59">
        <w:rPr>
          <w:rFonts w:ascii="Arial" w:hAnsi="Arial" w:cs="Arial"/>
          <w:sz w:val="24"/>
          <w:szCs w:val="24"/>
        </w:rPr>
        <w:lastRenderedPageBreak/>
        <w:t>Atestado de Capacidade Técnica a fim de comprovar a aptidão para o fornecimento de bens em características, quantidades e prazos compatíveis com o objeto desta licitação, ou com o item pertinente, por meio da apresentação de atestados fornecidos por pessoas jurídicas de direito público ou privado.</w:t>
      </w:r>
    </w:p>
    <w:p w14:paraId="16673D67" w14:textId="77777777" w:rsidR="007017EE" w:rsidRPr="00E20D59" w:rsidRDefault="007017EE">
      <w:pPr>
        <w:numPr>
          <w:ilvl w:val="0"/>
          <w:numId w:val="10"/>
        </w:numPr>
        <w:spacing w:after="0" w:line="276" w:lineRule="auto"/>
        <w:jc w:val="both"/>
        <w:rPr>
          <w:rFonts w:ascii="Arial" w:hAnsi="Arial" w:cs="Arial"/>
          <w:sz w:val="24"/>
          <w:szCs w:val="24"/>
        </w:rPr>
      </w:pPr>
      <w:r w:rsidRPr="00E20D59">
        <w:rPr>
          <w:rFonts w:ascii="Arial" w:hAnsi="Arial" w:cs="Arial"/>
          <w:sz w:val="24"/>
          <w:szCs w:val="24"/>
        </w:rPr>
        <w:t>Os atestados de capacidade técnica poderão ser apresentados em nome da matriz ou da filial do fornecedor.</w:t>
      </w:r>
    </w:p>
    <w:p w14:paraId="11AB6320" w14:textId="77777777" w:rsidR="007017EE" w:rsidRDefault="007017EE">
      <w:pPr>
        <w:numPr>
          <w:ilvl w:val="0"/>
          <w:numId w:val="10"/>
        </w:numPr>
        <w:spacing w:after="0" w:line="276" w:lineRule="auto"/>
        <w:jc w:val="both"/>
        <w:rPr>
          <w:rFonts w:ascii="Arial" w:hAnsi="Arial" w:cs="Arial"/>
          <w:sz w:val="24"/>
          <w:szCs w:val="24"/>
        </w:rPr>
      </w:pPr>
      <w:r w:rsidRPr="00E20D59">
        <w:rPr>
          <w:rFonts w:ascii="Arial" w:hAnsi="Arial" w:cs="Arial"/>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2BF52FA" w14:textId="77777777" w:rsidR="002A6466" w:rsidRDefault="002A6466" w:rsidP="002A6466">
      <w:pPr>
        <w:spacing w:after="0" w:line="276" w:lineRule="auto"/>
        <w:ind w:left="720"/>
        <w:jc w:val="both"/>
        <w:rPr>
          <w:rFonts w:ascii="Arial" w:hAnsi="Arial" w:cs="Arial"/>
          <w:sz w:val="24"/>
          <w:szCs w:val="24"/>
        </w:rPr>
      </w:pPr>
    </w:p>
    <w:p w14:paraId="3AE2A582" w14:textId="2938BA1A" w:rsidR="007017EE" w:rsidRPr="007017EE" w:rsidRDefault="007017EE">
      <w:pPr>
        <w:pStyle w:val="PargrafodaLista"/>
        <w:numPr>
          <w:ilvl w:val="1"/>
          <w:numId w:val="9"/>
        </w:numPr>
        <w:spacing w:after="0" w:line="276" w:lineRule="auto"/>
        <w:ind w:right="-2"/>
        <w:jc w:val="both"/>
        <w:rPr>
          <w:rFonts w:ascii="Arial" w:hAnsi="Arial" w:cs="Arial"/>
          <w:b/>
          <w:sz w:val="24"/>
          <w:szCs w:val="24"/>
        </w:rPr>
      </w:pPr>
      <w:r w:rsidRPr="007017EE">
        <w:rPr>
          <w:rFonts w:ascii="Arial" w:hAnsi="Arial" w:cs="Arial"/>
          <w:b/>
          <w:sz w:val="24"/>
          <w:szCs w:val="24"/>
        </w:rPr>
        <w:t>Requisitos de Garantia e Responsabilidade:</w:t>
      </w:r>
    </w:p>
    <w:p w14:paraId="23F44338" w14:textId="79D2A8DB" w:rsidR="007017EE" w:rsidRPr="002A6466" w:rsidRDefault="000C6B65">
      <w:pPr>
        <w:pStyle w:val="PargrafodaLista"/>
        <w:numPr>
          <w:ilvl w:val="0"/>
          <w:numId w:val="4"/>
        </w:numPr>
        <w:spacing w:after="0" w:line="276" w:lineRule="auto"/>
        <w:ind w:left="0" w:right="-2" w:firstLine="0"/>
        <w:jc w:val="both"/>
        <w:rPr>
          <w:rFonts w:ascii="Arial" w:hAnsi="Arial" w:cs="Arial"/>
          <w:b/>
          <w:sz w:val="24"/>
          <w:szCs w:val="24"/>
        </w:rPr>
      </w:pPr>
      <w:r>
        <w:rPr>
          <w:rFonts w:ascii="Arial" w:hAnsi="Arial" w:cs="Arial"/>
          <w:sz w:val="24"/>
          <w:szCs w:val="24"/>
        </w:rPr>
        <w:t>A licitante deverá apresentar</w:t>
      </w:r>
      <w:r w:rsidR="001D49E6">
        <w:rPr>
          <w:rFonts w:ascii="Arial" w:hAnsi="Arial" w:cs="Arial"/>
          <w:sz w:val="24"/>
          <w:szCs w:val="24"/>
        </w:rPr>
        <w:t xml:space="preserve"> declaração formal em modelo próprio de que o</w:t>
      </w:r>
      <w:r w:rsidR="007017EE" w:rsidRPr="007017EE">
        <w:rPr>
          <w:rFonts w:ascii="Arial" w:hAnsi="Arial" w:cs="Arial"/>
          <w:sz w:val="24"/>
          <w:szCs w:val="24"/>
        </w:rPr>
        <w:t xml:space="preserve"> equipamento deverá ter garantia mínima de 12 (doze) meses a partir da data da entrega definitiva;</w:t>
      </w:r>
    </w:p>
    <w:p w14:paraId="24ADA7B8" w14:textId="60103F82" w:rsidR="002A6466" w:rsidRPr="007017EE" w:rsidRDefault="002A6466">
      <w:pPr>
        <w:pStyle w:val="PargrafodaLista"/>
        <w:numPr>
          <w:ilvl w:val="0"/>
          <w:numId w:val="4"/>
        </w:numPr>
        <w:spacing w:after="0" w:line="276" w:lineRule="auto"/>
        <w:ind w:left="0" w:right="-2" w:firstLine="0"/>
        <w:jc w:val="both"/>
        <w:rPr>
          <w:rFonts w:ascii="Arial" w:hAnsi="Arial" w:cs="Arial"/>
          <w:b/>
          <w:sz w:val="24"/>
          <w:szCs w:val="24"/>
        </w:rPr>
      </w:pPr>
      <w:r>
        <w:rPr>
          <w:rFonts w:ascii="Arial" w:hAnsi="Arial" w:cs="Arial"/>
          <w:sz w:val="24"/>
          <w:szCs w:val="24"/>
        </w:rPr>
        <w:t xml:space="preserve">Os serviços referentes a adaptação e instalação do equipamento no chassi do caminhão deverá ter garantia mínimo de 12 (doze) meses a partir da entrega definitiva, devendo a Contratada realizar as manutenções de garantia </w:t>
      </w:r>
      <w:r>
        <w:rPr>
          <w:rFonts w:ascii="Arial" w:hAnsi="Arial" w:cs="Arial"/>
          <w:i/>
          <w:iCs/>
          <w:sz w:val="24"/>
          <w:szCs w:val="24"/>
        </w:rPr>
        <w:t xml:space="preserve">in loco </w:t>
      </w:r>
      <w:r>
        <w:rPr>
          <w:rFonts w:ascii="Arial" w:hAnsi="Arial" w:cs="Arial"/>
          <w:sz w:val="24"/>
          <w:szCs w:val="24"/>
        </w:rPr>
        <w:t>na Sede da Contratante, caso haja a necessidade de remoção do veículo e equipamento até a Sede da Contratada, estas despesas correrão por conta e responsabilidade da Contratada, não cabendo nenhum ônus à Contratante.</w:t>
      </w:r>
    </w:p>
    <w:p w14:paraId="6CC390C2" w14:textId="5A622997" w:rsidR="007017EE" w:rsidRPr="007017EE" w:rsidRDefault="001D49E6">
      <w:pPr>
        <w:pStyle w:val="PargrafodaLista"/>
        <w:numPr>
          <w:ilvl w:val="0"/>
          <w:numId w:val="4"/>
        </w:numPr>
        <w:spacing w:after="0" w:line="276" w:lineRule="auto"/>
        <w:ind w:left="0" w:right="-2" w:firstLine="0"/>
        <w:jc w:val="both"/>
        <w:rPr>
          <w:rFonts w:ascii="Arial" w:hAnsi="Arial" w:cs="Arial"/>
          <w:b/>
          <w:sz w:val="24"/>
          <w:szCs w:val="24"/>
        </w:rPr>
      </w:pPr>
      <w:r>
        <w:rPr>
          <w:rFonts w:ascii="Arial" w:hAnsi="Arial" w:cs="Arial"/>
          <w:sz w:val="24"/>
          <w:szCs w:val="24"/>
        </w:rPr>
        <w:t>Durante a vigência da Garantia legal do equipamento a</w:t>
      </w:r>
      <w:r w:rsidR="007017EE" w:rsidRPr="007017EE">
        <w:rPr>
          <w:rFonts w:ascii="Arial" w:hAnsi="Arial" w:cs="Arial"/>
          <w:sz w:val="24"/>
          <w:szCs w:val="24"/>
        </w:rPr>
        <w:t xml:space="preserve"> Assistência Técnica deverá ser prestada por empresa credenciada junto ao fabricante na cidade de Jaguariaíva, devendo o licitante apresentar, relação de rede credenciada e autorizada pelo fabricante</w:t>
      </w:r>
      <w:r>
        <w:rPr>
          <w:rFonts w:ascii="Arial" w:hAnsi="Arial" w:cs="Arial"/>
          <w:sz w:val="24"/>
          <w:szCs w:val="24"/>
        </w:rPr>
        <w:t xml:space="preserve"> </w:t>
      </w:r>
      <w:r w:rsidR="007017EE" w:rsidRPr="007017EE">
        <w:rPr>
          <w:rFonts w:ascii="Arial" w:hAnsi="Arial" w:cs="Arial"/>
          <w:sz w:val="24"/>
          <w:szCs w:val="24"/>
        </w:rPr>
        <w:t xml:space="preserve">, com os seguintes dados: razão social, CNPJ, endereço, telefone, e-mail para contato e/ou declara que existem técnicos qualificados e credenciados no quadro de colaboradores responsáveis pela Assistência Técnica </w:t>
      </w:r>
      <w:r w:rsidR="00C1732A">
        <w:rPr>
          <w:rFonts w:ascii="Arial" w:hAnsi="Arial" w:cs="Arial"/>
          <w:sz w:val="24"/>
          <w:szCs w:val="24"/>
        </w:rPr>
        <w:t xml:space="preserve">Autorizada </w:t>
      </w:r>
      <w:r w:rsidR="007017EE" w:rsidRPr="007017EE">
        <w:rPr>
          <w:rFonts w:ascii="Arial" w:hAnsi="Arial" w:cs="Arial"/>
          <w:sz w:val="24"/>
          <w:szCs w:val="24"/>
        </w:rPr>
        <w:t>durante a garantia do equipamento</w:t>
      </w:r>
      <w:r w:rsidR="00B90F04">
        <w:rPr>
          <w:rFonts w:ascii="Arial" w:hAnsi="Arial" w:cs="Arial"/>
          <w:sz w:val="24"/>
          <w:szCs w:val="24"/>
        </w:rPr>
        <w:t xml:space="preserve">, não podendo ser superior a </w:t>
      </w:r>
      <w:r w:rsidR="00C1732A">
        <w:rPr>
          <w:rFonts w:ascii="Arial" w:hAnsi="Arial" w:cs="Arial"/>
          <w:sz w:val="24"/>
          <w:szCs w:val="24"/>
        </w:rPr>
        <w:t>350</w:t>
      </w:r>
      <w:r w:rsidR="00B90F04">
        <w:rPr>
          <w:rFonts w:ascii="Arial" w:hAnsi="Arial" w:cs="Arial"/>
          <w:sz w:val="24"/>
          <w:szCs w:val="24"/>
        </w:rPr>
        <w:t xml:space="preserve"> (</w:t>
      </w:r>
      <w:r w:rsidR="00C1732A">
        <w:rPr>
          <w:rFonts w:ascii="Arial" w:hAnsi="Arial" w:cs="Arial"/>
          <w:sz w:val="24"/>
          <w:szCs w:val="24"/>
        </w:rPr>
        <w:t>trezentos</w:t>
      </w:r>
      <w:r w:rsidR="00B90F04">
        <w:rPr>
          <w:rFonts w:ascii="Arial" w:hAnsi="Arial" w:cs="Arial"/>
          <w:sz w:val="24"/>
          <w:szCs w:val="24"/>
        </w:rPr>
        <w:t>) quilômetros de distância da sede do município, distância essa em virtude do equipamento não ficar muito tempo parado, e atrasando os serviços de manutenção das ruas do município</w:t>
      </w:r>
      <w:r w:rsidR="007017EE" w:rsidRPr="007017EE">
        <w:rPr>
          <w:rFonts w:ascii="Arial" w:hAnsi="Arial" w:cs="Arial"/>
          <w:sz w:val="24"/>
          <w:szCs w:val="24"/>
        </w:rPr>
        <w:t>.</w:t>
      </w:r>
    </w:p>
    <w:p w14:paraId="0FF45240" w14:textId="70D96A98" w:rsidR="00B90F04" w:rsidRPr="00B90F04" w:rsidRDefault="007017EE" w:rsidP="00B90F04">
      <w:pPr>
        <w:pStyle w:val="PargrafodaLista"/>
        <w:numPr>
          <w:ilvl w:val="0"/>
          <w:numId w:val="4"/>
        </w:numPr>
        <w:spacing w:after="0" w:line="276" w:lineRule="auto"/>
        <w:ind w:left="0" w:right="-2" w:firstLine="0"/>
        <w:jc w:val="both"/>
        <w:rPr>
          <w:rFonts w:ascii="Arial" w:hAnsi="Arial" w:cs="Arial"/>
          <w:b/>
          <w:sz w:val="24"/>
          <w:szCs w:val="24"/>
        </w:rPr>
      </w:pPr>
      <w:r w:rsidRPr="007017EE">
        <w:rPr>
          <w:rFonts w:ascii="Arial" w:hAnsi="Arial" w:cs="Arial"/>
          <w:sz w:val="24"/>
          <w:szCs w:val="24"/>
        </w:rPr>
        <w:t>A assistência técnica deverá ser prestada no prazo máximo de 72 (setenta duas) horas, após o comunicado oficial da Contratante.</w:t>
      </w:r>
    </w:p>
    <w:p w14:paraId="6F5EFA4D" w14:textId="77777777" w:rsidR="007017EE" w:rsidRPr="001D49E6" w:rsidRDefault="007017EE">
      <w:pPr>
        <w:pStyle w:val="PargrafodaLista"/>
        <w:numPr>
          <w:ilvl w:val="0"/>
          <w:numId w:val="4"/>
        </w:numPr>
        <w:spacing w:after="0" w:line="276" w:lineRule="auto"/>
        <w:ind w:left="0" w:right="-2" w:firstLine="0"/>
        <w:jc w:val="both"/>
        <w:rPr>
          <w:rFonts w:ascii="Arial" w:hAnsi="Arial" w:cs="Arial"/>
          <w:b/>
          <w:sz w:val="24"/>
          <w:szCs w:val="24"/>
        </w:rPr>
      </w:pPr>
      <w:r w:rsidRPr="007017EE">
        <w:rPr>
          <w:rFonts w:ascii="Arial" w:hAnsi="Arial" w:cs="Arial"/>
          <w:sz w:val="24"/>
          <w:szCs w:val="24"/>
        </w:rPr>
        <w:t>As despesas com impostos, mão de obra, substituição de peças dentro do prazo de garantia e aquelas que apresentarem desgastes por defeito de fabricação, deslocamentos de veículos e pessoal, e quaisquer outras despesas oriundas dos atendimentos de assistência técnica e manutenção durante o período de garantia, serão por inteira responsabilidade da contratada.</w:t>
      </w:r>
    </w:p>
    <w:p w14:paraId="4A3D76DD" w14:textId="77777777" w:rsidR="001D49E6" w:rsidRPr="007017EE" w:rsidRDefault="001D49E6" w:rsidP="007617C1">
      <w:pPr>
        <w:pStyle w:val="PargrafodaLista"/>
        <w:spacing w:after="0" w:line="276" w:lineRule="auto"/>
        <w:ind w:left="0" w:right="-2"/>
        <w:jc w:val="both"/>
        <w:rPr>
          <w:rFonts w:ascii="Arial" w:hAnsi="Arial" w:cs="Arial"/>
          <w:b/>
          <w:sz w:val="24"/>
          <w:szCs w:val="24"/>
        </w:rPr>
      </w:pPr>
    </w:p>
    <w:p w14:paraId="29B5416D" w14:textId="69E1A9DA" w:rsidR="007017EE" w:rsidRPr="007017EE" w:rsidRDefault="007017EE">
      <w:pPr>
        <w:pStyle w:val="PargrafodaLista"/>
        <w:numPr>
          <w:ilvl w:val="1"/>
          <w:numId w:val="9"/>
        </w:numPr>
        <w:spacing w:after="0" w:line="276" w:lineRule="auto"/>
        <w:ind w:right="-2"/>
        <w:jc w:val="both"/>
        <w:rPr>
          <w:rFonts w:ascii="Arial" w:hAnsi="Arial" w:cs="Arial"/>
          <w:b/>
          <w:sz w:val="24"/>
          <w:szCs w:val="24"/>
        </w:rPr>
      </w:pPr>
      <w:r w:rsidRPr="007017EE">
        <w:rPr>
          <w:rFonts w:ascii="Arial" w:hAnsi="Arial" w:cs="Arial"/>
          <w:b/>
          <w:sz w:val="24"/>
          <w:szCs w:val="24"/>
        </w:rPr>
        <w:t>Documentos a serem exigidos na entrega do equipamento</w:t>
      </w:r>
    </w:p>
    <w:p w14:paraId="299BCA57" w14:textId="77777777" w:rsidR="007017EE" w:rsidRPr="007017EE" w:rsidRDefault="007017EE">
      <w:pPr>
        <w:pStyle w:val="PargrafodaLista"/>
        <w:numPr>
          <w:ilvl w:val="0"/>
          <w:numId w:val="8"/>
        </w:numPr>
        <w:spacing w:after="0" w:line="276" w:lineRule="auto"/>
        <w:ind w:left="0" w:right="-2" w:firstLine="0"/>
        <w:jc w:val="both"/>
        <w:rPr>
          <w:rFonts w:ascii="Arial" w:hAnsi="Arial" w:cs="Arial"/>
          <w:b/>
          <w:sz w:val="24"/>
          <w:szCs w:val="24"/>
        </w:rPr>
      </w:pPr>
      <w:r w:rsidRPr="007017EE">
        <w:rPr>
          <w:rFonts w:ascii="Arial" w:hAnsi="Arial" w:cs="Arial"/>
          <w:sz w:val="24"/>
          <w:szCs w:val="24"/>
        </w:rPr>
        <w:lastRenderedPageBreak/>
        <w:t>Certificado SIL2 dos equipamentos eletrônicos que controlam o equipamento (conforme especificação);</w:t>
      </w:r>
    </w:p>
    <w:p w14:paraId="58AE39FB" w14:textId="77777777" w:rsidR="007017EE" w:rsidRPr="007017EE" w:rsidRDefault="007017EE">
      <w:pPr>
        <w:pStyle w:val="PargrafodaLista"/>
        <w:numPr>
          <w:ilvl w:val="0"/>
          <w:numId w:val="8"/>
        </w:numPr>
        <w:spacing w:after="0" w:line="276" w:lineRule="auto"/>
        <w:ind w:left="0" w:right="-2" w:firstLine="0"/>
        <w:jc w:val="both"/>
        <w:rPr>
          <w:rFonts w:ascii="Arial" w:hAnsi="Arial" w:cs="Arial"/>
          <w:b/>
          <w:sz w:val="24"/>
          <w:szCs w:val="24"/>
        </w:rPr>
      </w:pPr>
      <w:r w:rsidRPr="007017EE">
        <w:rPr>
          <w:rFonts w:ascii="Arial" w:hAnsi="Arial" w:cs="Arial"/>
          <w:sz w:val="24"/>
          <w:szCs w:val="24"/>
        </w:rPr>
        <w:t>Declaração da fabricante dos comandos hidráulicos e eletrônicos de aprovação do projeto do equipamento;</w:t>
      </w:r>
    </w:p>
    <w:p w14:paraId="2EF32BE0" w14:textId="55F94C82" w:rsidR="007017EE" w:rsidRPr="007017EE" w:rsidRDefault="007017EE" w:rsidP="00D53DED">
      <w:pPr>
        <w:pStyle w:val="PargrafodaLista"/>
        <w:spacing w:after="0" w:line="276" w:lineRule="auto"/>
        <w:ind w:left="0"/>
        <w:jc w:val="both"/>
        <w:rPr>
          <w:rFonts w:ascii="Arial" w:hAnsi="Arial" w:cs="Arial"/>
          <w:b/>
          <w:sz w:val="24"/>
          <w:szCs w:val="24"/>
        </w:rPr>
      </w:pPr>
      <w:r w:rsidRPr="007017EE">
        <w:rPr>
          <w:rFonts w:ascii="Arial" w:hAnsi="Arial" w:cs="Arial"/>
          <w:sz w:val="24"/>
          <w:szCs w:val="24"/>
        </w:rPr>
        <w:t xml:space="preserve">Projeto de instalação do equipamento assinado pelo responsável técnica da fabricante do equipamento, com a comprovação de vínculo de </w:t>
      </w:r>
      <w:r w:rsidR="00D53DED">
        <w:rPr>
          <w:rFonts w:ascii="Arial" w:hAnsi="Arial" w:cs="Arial"/>
          <w:sz w:val="24"/>
          <w:szCs w:val="24"/>
        </w:rPr>
        <w:t>r</w:t>
      </w:r>
      <w:r w:rsidRPr="007017EE">
        <w:rPr>
          <w:rFonts w:ascii="Arial" w:hAnsi="Arial" w:cs="Arial"/>
          <w:sz w:val="24"/>
          <w:szCs w:val="24"/>
        </w:rPr>
        <w:t>esponsabilidade técnica do mesmo</w:t>
      </w:r>
      <w:r w:rsidR="00D53DED">
        <w:rPr>
          <w:rFonts w:ascii="Arial" w:hAnsi="Arial" w:cs="Arial"/>
          <w:sz w:val="24"/>
          <w:szCs w:val="24"/>
        </w:rPr>
        <w:t>.</w:t>
      </w:r>
    </w:p>
    <w:p w14:paraId="2BF5C4FC" w14:textId="77777777" w:rsidR="007017EE" w:rsidRPr="00E20D59" w:rsidRDefault="007017EE" w:rsidP="007617C1">
      <w:pPr>
        <w:spacing w:after="0" w:line="276" w:lineRule="auto"/>
        <w:ind w:left="720"/>
        <w:jc w:val="both"/>
        <w:rPr>
          <w:rFonts w:ascii="Arial" w:hAnsi="Arial" w:cs="Arial"/>
          <w:sz w:val="24"/>
          <w:szCs w:val="24"/>
        </w:rPr>
      </w:pPr>
    </w:p>
    <w:p w14:paraId="77068545" w14:textId="6BF92DE6" w:rsidR="007017EE" w:rsidRPr="00457FFD" w:rsidRDefault="007017EE">
      <w:pPr>
        <w:pStyle w:val="PargrafodaLista"/>
        <w:numPr>
          <w:ilvl w:val="1"/>
          <w:numId w:val="9"/>
        </w:numPr>
        <w:spacing w:after="0" w:line="276" w:lineRule="auto"/>
        <w:ind w:left="0" w:firstLine="0"/>
        <w:jc w:val="both"/>
        <w:rPr>
          <w:rFonts w:ascii="Arial" w:hAnsi="Arial" w:cs="Arial"/>
          <w:sz w:val="24"/>
          <w:szCs w:val="24"/>
          <w:lang w:val="pt-PT"/>
        </w:rPr>
      </w:pPr>
      <w:r w:rsidRPr="00457FFD">
        <w:rPr>
          <w:rFonts w:ascii="Arial" w:hAnsi="Arial" w:cs="Arial"/>
          <w:sz w:val="24"/>
          <w:szCs w:val="24"/>
          <w:lang w:val="pt-PT"/>
        </w:rPr>
        <w:t>Deverá ainda ser apresentada Declaração Unificada da Licitante, elaborada em papel timbrado e subscrita por seu representante legal, sob as penas da lei.</w:t>
      </w:r>
    </w:p>
    <w:p w14:paraId="45951AB5" w14:textId="77777777" w:rsidR="00F847D6" w:rsidRPr="007017EE" w:rsidRDefault="00F847D6" w:rsidP="007617C1">
      <w:pPr>
        <w:spacing w:after="0" w:line="276" w:lineRule="auto"/>
        <w:jc w:val="both"/>
        <w:rPr>
          <w:rFonts w:ascii="Arial" w:hAnsi="Arial" w:cs="Arial"/>
          <w:sz w:val="24"/>
          <w:szCs w:val="24"/>
        </w:rPr>
      </w:pPr>
    </w:p>
    <w:p w14:paraId="042E7C3B" w14:textId="77777777" w:rsidR="00F847D6" w:rsidRPr="007017EE" w:rsidRDefault="00F847D6">
      <w:pPr>
        <w:pStyle w:val="Ttulo"/>
        <w:numPr>
          <w:ilvl w:val="0"/>
          <w:numId w:val="5"/>
        </w:numPr>
        <w:spacing w:line="276" w:lineRule="auto"/>
        <w:ind w:left="0" w:firstLine="0"/>
        <w:rPr>
          <w:rFonts w:ascii="Arial" w:hAnsi="Arial" w:cs="Arial"/>
          <w:sz w:val="24"/>
          <w:szCs w:val="24"/>
        </w:rPr>
      </w:pPr>
      <w:r w:rsidRPr="007017EE">
        <w:rPr>
          <w:rFonts w:ascii="Arial" w:hAnsi="Arial" w:cs="Arial"/>
          <w:sz w:val="24"/>
          <w:szCs w:val="24"/>
        </w:rPr>
        <w:t xml:space="preserve">ESTIMATIVAS DO VALOR DA CONTRATAÇÃO </w:t>
      </w:r>
    </w:p>
    <w:p w14:paraId="06609B2F" w14:textId="332AC45A" w:rsidR="00F847D6" w:rsidRPr="007017EE" w:rsidRDefault="00D53DED" w:rsidP="007617C1">
      <w:pPr>
        <w:spacing w:after="0" w:line="276" w:lineRule="auto"/>
        <w:jc w:val="both"/>
        <w:rPr>
          <w:rFonts w:ascii="Arial" w:hAnsi="Arial" w:cs="Arial"/>
          <w:b/>
          <w:sz w:val="24"/>
          <w:szCs w:val="24"/>
        </w:rPr>
      </w:pPr>
      <w:bookmarkStart w:id="6" w:name="_Hlk157095588"/>
      <w:r>
        <w:rPr>
          <w:rFonts w:ascii="Arial" w:hAnsi="Arial" w:cs="Arial"/>
          <w:sz w:val="24"/>
          <w:szCs w:val="24"/>
        </w:rPr>
        <w:t xml:space="preserve">15.1. </w:t>
      </w:r>
      <w:r w:rsidR="00F847D6" w:rsidRPr="007017EE">
        <w:rPr>
          <w:rFonts w:ascii="Arial" w:hAnsi="Arial" w:cs="Arial"/>
          <w:sz w:val="24"/>
          <w:szCs w:val="24"/>
        </w:rPr>
        <w:t xml:space="preserve">O valor máximo da licitação para contratação com base nas quantidades estimadas a serem adquiridas é de </w:t>
      </w:r>
      <w:r w:rsidR="00F847D6" w:rsidRPr="007017EE">
        <w:rPr>
          <w:rFonts w:ascii="Arial" w:hAnsi="Arial" w:cs="Arial"/>
          <w:b/>
          <w:bCs/>
          <w:sz w:val="24"/>
          <w:szCs w:val="24"/>
        </w:rPr>
        <w:t xml:space="preserve">R$ </w:t>
      </w:r>
      <w:r w:rsidR="00A43E9E" w:rsidRPr="007017EE">
        <w:rPr>
          <w:rFonts w:ascii="Arial" w:hAnsi="Arial" w:cs="Arial"/>
          <w:b/>
          <w:sz w:val="24"/>
          <w:szCs w:val="24"/>
          <w:shd w:val="clear" w:color="auto" w:fill="FFFFFF"/>
        </w:rPr>
        <w:t>1.</w:t>
      </w:r>
      <w:r w:rsidR="00ED7A3A">
        <w:rPr>
          <w:rFonts w:ascii="Arial" w:hAnsi="Arial" w:cs="Arial"/>
          <w:b/>
          <w:sz w:val="24"/>
          <w:szCs w:val="24"/>
          <w:shd w:val="clear" w:color="auto" w:fill="FFFFFF"/>
        </w:rPr>
        <w:t>274.208,49</w:t>
      </w:r>
      <w:r w:rsidR="00A43E9E" w:rsidRPr="007017EE">
        <w:rPr>
          <w:rFonts w:ascii="Arial" w:hAnsi="Arial" w:cs="Arial"/>
          <w:b/>
          <w:sz w:val="24"/>
          <w:szCs w:val="24"/>
        </w:rPr>
        <w:t xml:space="preserve"> </w:t>
      </w:r>
      <w:r w:rsidR="00ED7A3A">
        <w:rPr>
          <w:rFonts w:ascii="Arial" w:hAnsi="Arial" w:cs="Arial"/>
          <w:b/>
          <w:sz w:val="24"/>
          <w:szCs w:val="24"/>
        </w:rPr>
        <w:t>(</w:t>
      </w:r>
      <w:proofErr w:type="spellStart"/>
      <w:r w:rsidR="00ED7A3A">
        <w:rPr>
          <w:rFonts w:ascii="Arial" w:hAnsi="Arial" w:cs="Arial"/>
          <w:b/>
          <w:sz w:val="24"/>
          <w:szCs w:val="24"/>
        </w:rPr>
        <w:t>hum</w:t>
      </w:r>
      <w:proofErr w:type="spellEnd"/>
      <w:r w:rsidR="00ED7A3A">
        <w:rPr>
          <w:rFonts w:ascii="Arial" w:hAnsi="Arial" w:cs="Arial"/>
          <w:b/>
          <w:sz w:val="24"/>
          <w:szCs w:val="24"/>
        </w:rPr>
        <w:t xml:space="preserve"> milhão duzentos e setenta e quatro mil duzentos e oito e quarenta e nove centavos</w:t>
      </w:r>
      <w:r w:rsidR="00F847D6" w:rsidRPr="007017EE">
        <w:rPr>
          <w:rFonts w:ascii="Arial" w:hAnsi="Arial" w:cs="Arial"/>
          <w:b/>
          <w:sz w:val="24"/>
          <w:szCs w:val="24"/>
        </w:rPr>
        <w:t>).</w:t>
      </w:r>
    </w:p>
    <w:p w14:paraId="432E12F2" w14:textId="0F29D708" w:rsidR="00F847D6" w:rsidRPr="007017EE" w:rsidRDefault="00D53DED" w:rsidP="007617C1">
      <w:pPr>
        <w:pStyle w:val="Subttulo"/>
        <w:spacing w:line="276" w:lineRule="auto"/>
        <w:ind w:left="0" w:firstLine="0"/>
        <w:rPr>
          <w:rFonts w:ascii="Arial" w:hAnsi="Arial" w:cs="Arial"/>
          <w:color w:val="FF0000"/>
          <w:sz w:val="24"/>
          <w:szCs w:val="24"/>
        </w:rPr>
      </w:pPr>
      <w:r>
        <w:rPr>
          <w:rFonts w:ascii="Arial" w:hAnsi="Arial" w:cs="Arial"/>
          <w:sz w:val="24"/>
          <w:szCs w:val="24"/>
        </w:rPr>
        <w:t xml:space="preserve">15.2. </w:t>
      </w:r>
      <w:r w:rsidR="00F847D6" w:rsidRPr="007017EE">
        <w:rPr>
          <w:rFonts w:ascii="Arial" w:hAnsi="Arial" w:cs="Arial"/>
          <w:sz w:val="24"/>
          <w:szCs w:val="24"/>
        </w:rPr>
        <w:t xml:space="preserve">A metodologia utilizada para composição das estimativas para o valor da aquisição, bem como a forma de realização dessas, estão previstas no Decreto Municipal n° </w:t>
      </w:r>
      <w:r w:rsidR="002F4D82" w:rsidRPr="007017EE">
        <w:rPr>
          <w:rFonts w:ascii="Arial" w:hAnsi="Arial" w:cs="Arial"/>
          <w:sz w:val="24"/>
          <w:szCs w:val="24"/>
        </w:rPr>
        <w:t>628/2024</w:t>
      </w:r>
      <w:r w:rsidR="00F847D6" w:rsidRPr="007017EE">
        <w:rPr>
          <w:rFonts w:ascii="Arial" w:hAnsi="Arial" w:cs="Arial"/>
          <w:sz w:val="24"/>
          <w:szCs w:val="24"/>
        </w:rPr>
        <w:t xml:space="preserve"> e demonstradas no Anexo I – Planilha de Formação de Preços</w:t>
      </w:r>
      <w:r w:rsidR="00F847D6" w:rsidRPr="007017EE">
        <w:rPr>
          <w:rFonts w:ascii="Arial" w:hAnsi="Arial" w:cs="Arial"/>
          <w:b/>
          <w:bCs/>
          <w:color w:val="FF0000"/>
          <w:sz w:val="24"/>
          <w:szCs w:val="24"/>
        </w:rPr>
        <w:t>.</w:t>
      </w:r>
    </w:p>
    <w:bookmarkEnd w:id="6"/>
    <w:p w14:paraId="5999A295" w14:textId="77777777" w:rsidR="00F847D6" w:rsidRPr="007017EE" w:rsidRDefault="00F847D6" w:rsidP="007617C1">
      <w:pPr>
        <w:spacing w:after="0" w:line="276" w:lineRule="auto"/>
        <w:jc w:val="both"/>
        <w:rPr>
          <w:rFonts w:ascii="Arial" w:hAnsi="Arial" w:cs="Arial"/>
          <w:sz w:val="24"/>
          <w:szCs w:val="24"/>
        </w:rPr>
      </w:pPr>
    </w:p>
    <w:p w14:paraId="75FF11B5" w14:textId="533F5600" w:rsidR="00F847D6" w:rsidRPr="007017EE" w:rsidRDefault="00F847D6">
      <w:pPr>
        <w:pStyle w:val="Ttulo1"/>
        <w:numPr>
          <w:ilvl w:val="0"/>
          <w:numId w:val="5"/>
        </w:numPr>
        <w:spacing w:line="276" w:lineRule="auto"/>
        <w:ind w:left="0" w:firstLine="0"/>
        <w:rPr>
          <w:rFonts w:ascii="Arial" w:hAnsi="Arial" w:cs="Arial"/>
        </w:rPr>
      </w:pPr>
      <w:bookmarkStart w:id="7" w:name="_Hlk157095671"/>
      <w:r w:rsidRPr="007017EE">
        <w:rPr>
          <w:rFonts w:ascii="Arial" w:hAnsi="Arial" w:cs="Arial"/>
        </w:rPr>
        <w:t>ADEQUAÇÃO ORÇAMENTÁRIA:</w:t>
      </w:r>
    </w:p>
    <w:p w14:paraId="555735F4" w14:textId="5CE8CE7B" w:rsidR="00F847D6" w:rsidRPr="007017EE" w:rsidRDefault="00D53DED" w:rsidP="007617C1">
      <w:pPr>
        <w:pStyle w:val="Subttulo"/>
        <w:spacing w:line="276" w:lineRule="auto"/>
        <w:ind w:left="0" w:firstLine="0"/>
        <w:rPr>
          <w:rFonts w:ascii="Arial" w:hAnsi="Arial" w:cs="Arial"/>
          <w:sz w:val="24"/>
          <w:szCs w:val="24"/>
        </w:rPr>
      </w:pPr>
      <w:r>
        <w:rPr>
          <w:rFonts w:ascii="Arial" w:hAnsi="Arial" w:cs="Arial"/>
          <w:sz w:val="24"/>
          <w:szCs w:val="24"/>
        </w:rPr>
        <w:t xml:space="preserve">16.1. </w:t>
      </w:r>
      <w:r w:rsidR="00F847D6" w:rsidRPr="007017EE">
        <w:rPr>
          <w:rFonts w:ascii="Arial" w:hAnsi="Arial" w:cs="Arial"/>
          <w:sz w:val="24"/>
          <w:szCs w:val="24"/>
        </w:rPr>
        <w:t>As despesas decorrentes da presente aquisição correrão à conta de recursos específicos consignados no Orçamento da Prefeitura deste exercício, e serão indicadas no parecer contábil;</w:t>
      </w:r>
    </w:p>
    <w:p w14:paraId="0DBDAC62" w14:textId="4BD0AF24" w:rsidR="00F847D6" w:rsidRDefault="00D53DED" w:rsidP="007617C1">
      <w:pPr>
        <w:pStyle w:val="Subttulo"/>
        <w:spacing w:line="276" w:lineRule="auto"/>
        <w:ind w:left="0" w:firstLine="0"/>
        <w:rPr>
          <w:rFonts w:ascii="Arial" w:hAnsi="Arial" w:cs="Arial"/>
          <w:sz w:val="24"/>
          <w:szCs w:val="24"/>
        </w:rPr>
      </w:pPr>
      <w:r>
        <w:rPr>
          <w:rFonts w:ascii="Arial" w:hAnsi="Arial" w:cs="Arial"/>
          <w:sz w:val="24"/>
          <w:szCs w:val="24"/>
        </w:rPr>
        <w:t xml:space="preserve">16.2. </w:t>
      </w:r>
      <w:r w:rsidR="00F847D6" w:rsidRPr="007017EE">
        <w:rPr>
          <w:rFonts w:ascii="Arial" w:hAnsi="Arial" w:cs="Arial"/>
          <w:sz w:val="24"/>
          <w:szCs w:val="24"/>
        </w:rPr>
        <w:t xml:space="preserve">As </w:t>
      </w:r>
      <w:r w:rsidR="001C3BA1" w:rsidRPr="007017EE">
        <w:rPr>
          <w:rFonts w:ascii="Arial" w:hAnsi="Arial" w:cs="Arial"/>
          <w:sz w:val="24"/>
          <w:szCs w:val="24"/>
        </w:rPr>
        <w:t>eventuais dotações</w:t>
      </w:r>
      <w:r w:rsidR="00F847D6" w:rsidRPr="007017EE">
        <w:rPr>
          <w:rFonts w:ascii="Arial" w:hAnsi="Arial" w:cs="Arial"/>
          <w:sz w:val="24"/>
          <w:szCs w:val="24"/>
        </w:rPr>
        <w:t xml:space="preserve"> relativa</w:t>
      </w:r>
      <w:r>
        <w:rPr>
          <w:rFonts w:ascii="Arial" w:hAnsi="Arial" w:cs="Arial"/>
          <w:sz w:val="24"/>
          <w:szCs w:val="24"/>
        </w:rPr>
        <w:t>s</w:t>
      </w:r>
      <w:r w:rsidR="00F847D6" w:rsidRPr="007017EE">
        <w:rPr>
          <w:rFonts w:ascii="Arial" w:hAnsi="Arial" w:cs="Arial"/>
          <w:sz w:val="24"/>
          <w:szCs w:val="24"/>
        </w:rPr>
        <w:t xml:space="preserve"> aos exercícios financeiros subsequentes ser</w:t>
      </w:r>
      <w:r>
        <w:rPr>
          <w:rFonts w:ascii="Arial" w:hAnsi="Arial" w:cs="Arial"/>
          <w:sz w:val="24"/>
          <w:szCs w:val="24"/>
        </w:rPr>
        <w:t>ão</w:t>
      </w:r>
      <w:r w:rsidR="00F847D6" w:rsidRPr="007017EE">
        <w:rPr>
          <w:rFonts w:ascii="Arial" w:hAnsi="Arial" w:cs="Arial"/>
          <w:sz w:val="24"/>
          <w:szCs w:val="24"/>
        </w:rPr>
        <w:t xml:space="preserve"> indicada</w:t>
      </w:r>
      <w:r>
        <w:rPr>
          <w:rFonts w:ascii="Arial" w:hAnsi="Arial" w:cs="Arial"/>
          <w:sz w:val="24"/>
          <w:szCs w:val="24"/>
        </w:rPr>
        <w:t>s</w:t>
      </w:r>
      <w:r w:rsidR="00F847D6" w:rsidRPr="007017EE">
        <w:rPr>
          <w:rFonts w:ascii="Arial" w:hAnsi="Arial" w:cs="Arial"/>
          <w:sz w:val="24"/>
          <w:szCs w:val="24"/>
        </w:rPr>
        <w:t xml:space="preserve"> após aprovação da Lei Orçamentária respectiva e liberação dos créditos correspondentes.</w:t>
      </w:r>
    </w:p>
    <w:p w14:paraId="6D3B4167" w14:textId="0A0D0A4D" w:rsidR="00D53DED" w:rsidRPr="00D53DED" w:rsidRDefault="00D53DED" w:rsidP="001C3BA1">
      <w:pPr>
        <w:jc w:val="both"/>
        <w:rPr>
          <w:rFonts w:ascii="Arial" w:hAnsi="Arial" w:cs="Arial"/>
          <w:sz w:val="24"/>
          <w:szCs w:val="24"/>
        </w:rPr>
      </w:pPr>
      <w:r w:rsidRPr="00D53DED">
        <w:rPr>
          <w:rFonts w:ascii="Arial" w:hAnsi="Arial" w:cs="Arial"/>
          <w:sz w:val="24"/>
          <w:szCs w:val="24"/>
        </w:rPr>
        <w:t>16.3</w:t>
      </w:r>
      <w:r>
        <w:rPr>
          <w:rFonts w:ascii="Arial" w:hAnsi="Arial" w:cs="Arial"/>
          <w:sz w:val="24"/>
          <w:szCs w:val="24"/>
        </w:rPr>
        <w:t xml:space="preserve">. A presente aquisição tem recursos advindos do Convênio nº 1843/2025-SECID na importância de R$ </w:t>
      </w:r>
      <w:r w:rsidR="00ED7A3A">
        <w:rPr>
          <w:rFonts w:ascii="Arial" w:hAnsi="Arial" w:cs="Arial"/>
          <w:sz w:val="24"/>
          <w:szCs w:val="24"/>
        </w:rPr>
        <w:t>989.894,34</w:t>
      </w:r>
      <w:r>
        <w:rPr>
          <w:rFonts w:ascii="Arial" w:hAnsi="Arial" w:cs="Arial"/>
          <w:sz w:val="24"/>
          <w:szCs w:val="24"/>
        </w:rPr>
        <w:t xml:space="preserve"> (</w:t>
      </w:r>
      <w:r w:rsidR="00ED7A3A">
        <w:rPr>
          <w:rFonts w:ascii="Arial" w:hAnsi="Arial" w:cs="Arial"/>
          <w:sz w:val="24"/>
          <w:szCs w:val="24"/>
        </w:rPr>
        <w:t>novecentos e oitenta e nove mil oitocentos e noventa e quatro reais e trinta e quatro centavos</w:t>
      </w:r>
      <w:r>
        <w:rPr>
          <w:rFonts w:ascii="Arial" w:hAnsi="Arial" w:cs="Arial"/>
          <w:sz w:val="24"/>
          <w:szCs w:val="24"/>
        </w:rPr>
        <w:t xml:space="preserve">) e Contrapartida Municipal na ordem de R$ </w:t>
      </w:r>
      <w:r w:rsidR="00ED7A3A">
        <w:rPr>
          <w:rFonts w:ascii="Arial" w:hAnsi="Arial" w:cs="Arial"/>
          <w:sz w:val="24"/>
          <w:szCs w:val="24"/>
        </w:rPr>
        <w:t>284.314,15</w:t>
      </w:r>
      <w:r>
        <w:rPr>
          <w:rFonts w:ascii="Arial" w:hAnsi="Arial" w:cs="Arial"/>
          <w:sz w:val="24"/>
          <w:szCs w:val="24"/>
        </w:rPr>
        <w:t xml:space="preserve"> (</w:t>
      </w:r>
      <w:r w:rsidR="00ED7A3A">
        <w:rPr>
          <w:rFonts w:ascii="Arial" w:hAnsi="Arial" w:cs="Arial"/>
          <w:sz w:val="24"/>
          <w:szCs w:val="24"/>
        </w:rPr>
        <w:t>duzentos e oitenta e quatro mil trezentos e quatorze reais e quinze centavos</w:t>
      </w:r>
      <w:r>
        <w:rPr>
          <w:rFonts w:ascii="Arial" w:hAnsi="Arial" w:cs="Arial"/>
          <w:sz w:val="24"/>
          <w:szCs w:val="24"/>
        </w:rPr>
        <w:t>).</w:t>
      </w:r>
    </w:p>
    <w:p w14:paraId="34A80642" w14:textId="77777777" w:rsidR="007017EE" w:rsidRPr="007017EE" w:rsidRDefault="007017EE" w:rsidP="007617C1">
      <w:pPr>
        <w:spacing w:after="0" w:line="276" w:lineRule="auto"/>
      </w:pPr>
    </w:p>
    <w:bookmarkEnd w:id="7"/>
    <w:p w14:paraId="2A6BF623" w14:textId="22266F2F" w:rsidR="00F847D6" w:rsidRPr="007017EE" w:rsidRDefault="00F847D6">
      <w:pPr>
        <w:pStyle w:val="Ttulo"/>
        <w:numPr>
          <w:ilvl w:val="0"/>
          <w:numId w:val="5"/>
        </w:numPr>
        <w:spacing w:line="276" w:lineRule="auto"/>
        <w:ind w:left="0" w:firstLine="0"/>
        <w:rPr>
          <w:rFonts w:ascii="Arial" w:hAnsi="Arial" w:cs="Arial"/>
          <w:sz w:val="24"/>
          <w:szCs w:val="24"/>
        </w:rPr>
      </w:pPr>
      <w:r w:rsidRPr="007017EE">
        <w:rPr>
          <w:rFonts w:ascii="Arial" w:hAnsi="Arial" w:cs="Arial"/>
          <w:sz w:val="24"/>
          <w:szCs w:val="24"/>
        </w:rPr>
        <w:t>INFORMAÇÕES COMPLEMENTARES:</w:t>
      </w:r>
    </w:p>
    <w:p w14:paraId="0ACE6F70" w14:textId="77777777" w:rsidR="00F27E8B" w:rsidRPr="007017EE" w:rsidRDefault="001F204C">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t>As empresas são responsáveis pela fidelidade e legitimidade das informações prestadas</w:t>
      </w:r>
      <w:r w:rsidR="00AE70D9" w:rsidRPr="007017EE">
        <w:rPr>
          <w:rFonts w:ascii="Arial" w:hAnsi="Arial" w:cs="Arial"/>
          <w:sz w:val="24"/>
          <w:szCs w:val="24"/>
        </w:rPr>
        <w:t>, e dos documentos apresentados. A falsidade de qualquer documento apresentado ou a inverdade das informações nelas contidas implicará na imediata rescisão contratual, sem prejuízo das sanções administrativas, civis e penais cabíveis;</w:t>
      </w:r>
    </w:p>
    <w:p w14:paraId="2C95E38C" w14:textId="77777777" w:rsidR="00AE70D9" w:rsidRPr="007017EE" w:rsidRDefault="00AE70D9">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t>Toda a documentação apresentada neste procedimento e seus anexos, são complementares entre si, de modo que qualquer detalhe que se mencione em um documento e se omita em outro será considerado especificado e válido;</w:t>
      </w:r>
    </w:p>
    <w:p w14:paraId="0D472CC2" w14:textId="77777777" w:rsidR="00AE70D9" w:rsidRPr="007017EE" w:rsidRDefault="00AE70D9">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lastRenderedPageBreak/>
        <w:t>Após a emissão e envio da Ordem de Fornecimento, o prazo para o início dos serviços será de 10 (dez) dias para a execução;</w:t>
      </w:r>
    </w:p>
    <w:p w14:paraId="7E8CB91B" w14:textId="77777777" w:rsidR="00AE70D9" w:rsidRPr="007017EE" w:rsidRDefault="00AE70D9">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t>Arcar com todas as despesas, diretas ou indiretas decorrentes do cumprimento das obrigações assumidas sem qualquer ônus ao CONTRATANTE;</w:t>
      </w:r>
    </w:p>
    <w:p w14:paraId="77A64E92" w14:textId="77777777" w:rsidR="00AE70D9" w:rsidRPr="007017EE" w:rsidRDefault="00AE70D9">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t xml:space="preserve">Manter em compatibilidade com as obrigações assumidas, todas as condições de habilitação e qualificação exigida na licitação, </w:t>
      </w:r>
      <w:r w:rsidR="00DF12CD" w:rsidRPr="007017EE">
        <w:rPr>
          <w:rFonts w:ascii="Arial" w:hAnsi="Arial" w:cs="Arial"/>
          <w:sz w:val="24"/>
          <w:szCs w:val="24"/>
        </w:rPr>
        <w:t>apresentando documentação comprobatória sempre que solicitado pelo CONTRATANTE, durante todo o processo;</w:t>
      </w:r>
    </w:p>
    <w:p w14:paraId="42212A5B" w14:textId="77777777" w:rsidR="00DF12CD" w:rsidRPr="007017EE" w:rsidRDefault="00DF12CD">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t>Responsabilizar-se civil e criminalmente, pelos danos causados à Contratante ou a terceiros, decorrentes da execução do contrato;</w:t>
      </w:r>
    </w:p>
    <w:p w14:paraId="0D62AD85" w14:textId="77777777" w:rsidR="00DF12CD" w:rsidRPr="007017EE" w:rsidRDefault="00DF12CD">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t>Reconhece a CONTRATADA em caráter irrevogável e irretratável que a presente contratação não gera qualquer obrigação ao CONTRATANTE que se promova a contratação na sua totalidade, cabendo ao CONTRATANTE a redução, ampliação ou não contratação do objeto constante deste termo contratual;</w:t>
      </w:r>
    </w:p>
    <w:p w14:paraId="1DA76D3C" w14:textId="77777777" w:rsidR="00DF12CD" w:rsidRPr="007017EE" w:rsidRDefault="00DF12CD">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t>Executar dentro da melhor técnica os serviços contratados, e garantir que o equipamento esteja em bom estado de conservação;</w:t>
      </w:r>
    </w:p>
    <w:p w14:paraId="3B1646D4" w14:textId="77777777" w:rsidR="00DF12CD" w:rsidRPr="007017EE" w:rsidRDefault="00DF12CD">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t>Fazer seguro e manter as apólices vigentes dos seguros do casco, contra terceiros e danos pessoais;</w:t>
      </w:r>
    </w:p>
    <w:p w14:paraId="60A7F70D" w14:textId="77777777" w:rsidR="00DF12CD" w:rsidRPr="007017EE" w:rsidRDefault="00DF12CD">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t>As despesas de alimentação e deslocamento e alojamento dos funcionários da Contratada correrão por conta da mesma, sem ônus para a Contratante;</w:t>
      </w:r>
    </w:p>
    <w:p w14:paraId="26BD84DE" w14:textId="77777777" w:rsidR="00DF12CD" w:rsidRPr="007017EE" w:rsidRDefault="00DF12CD">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t>A empresa deverá respeitar rigorosamente a legislação concernente ao meio ambiente, de âmbito federal, estadual e municipal, vigente do período da execução por si, seus prepostos ou terceiros utilizados pela licitante na execução das obras;</w:t>
      </w:r>
    </w:p>
    <w:p w14:paraId="4F9EF5A4" w14:textId="77777777" w:rsidR="00DF12CD" w:rsidRPr="007017EE" w:rsidRDefault="00DF12CD">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t xml:space="preserve">Zelar pela segurança, higiene e medicina do trabalho, relativamente ao pessoal que a licitante utilizar, direta ou indiretamente, na execução </w:t>
      </w:r>
      <w:r w:rsidR="00167B12" w:rsidRPr="007017EE">
        <w:rPr>
          <w:rFonts w:ascii="Arial" w:hAnsi="Arial" w:cs="Arial"/>
          <w:sz w:val="24"/>
          <w:szCs w:val="24"/>
        </w:rPr>
        <w:t>dos serviços, prestando assistência medica e hospitalar, bem como a de primeiros socorros a seus empregados em casos de acidente de trabalho;</w:t>
      </w:r>
    </w:p>
    <w:p w14:paraId="204268E0" w14:textId="77777777" w:rsidR="00167B12" w:rsidRPr="007017EE" w:rsidRDefault="00167B12">
      <w:pPr>
        <w:pStyle w:val="PargrafodaLista"/>
        <w:numPr>
          <w:ilvl w:val="1"/>
          <w:numId w:val="5"/>
        </w:numPr>
        <w:spacing w:after="0" w:line="276" w:lineRule="auto"/>
        <w:ind w:left="0" w:firstLine="0"/>
        <w:jc w:val="both"/>
        <w:rPr>
          <w:rFonts w:ascii="Arial" w:hAnsi="Arial" w:cs="Arial"/>
          <w:sz w:val="24"/>
          <w:szCs w:val="24"/>
        </w:rPr>
      </w:pPr>
      <w:r w:rsidRPr="007017EE">
        <w:rPr>
          <w:rFonts w:ascii="Arial" w:hAnsi="Arial" w:cs="Arial"/>
          <w:sz w:val="24"/>
          <w:szCs w:val="24"/>
        </w:rPr>
        <w:t>Fornecer a seus empregados, contratados, e fazer com que estes utilizem, todos os equipamentos de proteção individual (EPIs) necessários à segurança dos mesmos, de acordo como exigido pelas relativas à Segurança, Higiene e Medicina do Trabalho, previsto na legislação em vigor,</w:t>
      </w:r>
    </w:p>
    <w:p w14:paraId="668005F6" w14:textId="77777777" w:rsidR="00A43E9E" w:rsidRPr="007017EE" w:rsidRDefault="00A43E9E" w:rsidP="007617C1">
      <w:pPr>
        <w:pStyle w:val="PargrafodaLista"/>
        <w:spacing w:after="0" w:line="276" w:lineRule="auto"/>
        <w:ind w:left="0"/>
        <w:jc w:val="both"/>
        <w:rPr>
          <w:rFonts w:ascii="Arial" w:hAnsi="Arial" w:cs="Arial"/>
          <w:sz w:val="24"/>
          <w:szCs w:val="24"/>
        </w:rPr>
      </w:pPr>
    </w:p>
    <w:p w14:paraId="2BECD7A0" w14:textId="77777777" w:rsidR="00F847D6" w:rsidRPr="007017EE" w:rsidRDefault="00F847D6">
      <w:pPr>
        <w:pStyle w:val="Ttulo"/>
        <w:numPr>
          <w:ilvl w:val="0"/>
          <w:numId w:val="5"/>
        </w:numPr>
        <w:spacing w:line="276" w:lineRule="auto"/>
        <w:ind w:left="0" w:firstLine="0"/>
        <w:rPr>
          <w:rFonts w:ascii="Arial" w:hAnsi="Arial" w:cs="Arial"/>
          <w:sz w:val="24"/>
          <w:szCs w:val="24"/>
        </w:rPr>
      </w:pPr>
      <w:r w:rsidRPr="007017EE">
        <w:rPr>
          <w:rFonts w:ascii="Arial" w:hAnsi="Arial" w:cs="Arial"/>
          <w:sz w:val="24"/>
          <w:szCs w:val="24"/>
        </w:rPr>
        <w:t>IDENTIFICAÇÕES:</w:t>
      </w:r>
    </w:p>
    <w:p w14:paraId="3818DAF5" w14:textId="4AB5BFC5" w:rsidR="00F847D6" w:rsidRPr="007017EE" w:rsidRDefault="00F847D6" w:rsidP="007617C1">
      <w:pPr>
        <w:spacing w:after="0" w:line="276" w:lineRule="auto"/>
        <w:jc w:val="both"/>
        <w:rPr>
          <w:rFonts w:ascii="Arial" w:hAnsi="Arial" w:cs="Arial"/>
          <w:sz w:val="24"/>
          <w:szCs w:val="24"/>
        </w:rPr>
      </w:pPr>
      <w:r w:rsidRPr="007017EE">
        <w:rPr>
          <w:rFonts w:ascii="Arial" w:hAnsi="Arial" w:cs="Arial"/>
          <w:sz w:val="24"/>
          <w:szCs w:val="24"/>
        </w:rPr>
        <w:t xml:space="preserve">Jaguariaíva em, </w:t>
      </w:r>
      <w:r w:rsidR="00A43E9E" w:rsidRPr="007017EE">
        <w:rPr>
          <w:rFonts w:ascii="Arial" w:hAnsi="Arial" w:cs="Arial"/>
          <w:sz w:val="24"/>
          <w:szCs w:val="24"/>
        </w:rPr>
        <w:t>01</w:t>
      </w:r>
      <w:r w:rsidR="00DE7D40" w:rsidRPr="007017EE">
        <w:rPr>
          <w:rFonts w:ascii="Arial" w:hAnsi="Arial" w:cs="Arial"/>
          <w:sz w:val="24"/>
          <w:szCs w:val="24"/>
        </w:rPr>
        <w:t xml:space="preserve"> </w:t>
      </w:r>
      <w:r w:rsidRPr="007017EE">
        <w:rPr>
          <w:rFonts w:ascii="Arial" w:hAnsi="Arial" w:cs="Arial"/>
          <w:sz w:val="24"/>
          <w:szCs w:val="24"/>
        </w:rPr>
        <w:t xml:space="preserve">de </w:t>
      </w:r>
      <w:r w:rsidR="00A43E9E" w:rsidRPr="007017EE">
        <w:rPr>
          <w:rFonts w:ascii="Arial" w:hAnsi="Arial" w:cs="Arial"/>
          <w:sz w:val="24"/>
          <w:szCs w:val="24"/>
        </w:rPr>
        <w:t>setembro</w:t>
      </w:r>
      <w:r w:rsidRPr="007017EE">
        <w:rPr>
          <w:rFonts w:ascii="Arial" w:hAnsi="Arial" w:cs="Arial"/>
          <w:sz w:val="24"/>
          <w:szCs w:val="24"/>
        </w:rPr>
        <w:t xml:space="preserve"> de 202</w:t>
      </w:r>
      <w:r w:rsidR="00E86AE3" w:rsidRPr="007017EE">
        <w:rPr>
          <w:rFonts w:ascii="Arial" w:hAnsi="Arial" w:cs="Arial"/>
          <w:sz w:val="24"/>
          <w:szCs w:val="24"/>
        </w:rPr>
        <w:t>5</w:t>
      </w:r>
      <w:r w:rsidRPr="007017EE">
        <w:rPr>
          <w:rFonts w:ascii="Arial" w:hAnsi="Arial" w:cs="Arial"/>
          <w:sz w:val="24"/>
          <w:szCs w:val="24"/>
        </w:rPr>
        <w:t>.</w:t>
      </w:r>
    </w:p>
    <w:p w14:paraId="2C94CDEF" w14:textId="77777777" w:rsidR="00F847D6" w:rsidRPr="007017EE" w:rsidRDefault="00F847D6" w:rsidP="007617C1">
      <w:pPr>
        <w:spacing w:after="0" w:line="276" w:lineRule="auto"/>
        <w:jc w:val="both"/>
        <w:rPr>
          <w:rFonts w:ascii="Arial" w:hAnsi="Arial" w:cs="Arial"/>
          <w:sz w:val="24"/>
          <w:szCs w:val="24"/>
        </w:rPr>
      </w:pPr>
    </w:p>
    <w:p w14:paraId="0910D828" w14:textId="77777777" w:rsidR="000F79F5" w:rsidRPr="007017EE" w:rsidRDefault="000F79F5" w:rsidP="007617C1">
      <w:pPr>
        <w:spacing w:after="0" w:line="276" w:lineRule="auto"/>
        <w:jc w:val="both"/>
        <w:rPr>
          <w:rFonts w:ascii="Arial" w:hAnsi="Arial" w:cs="Arial"/>
          <w:sz w:val="24"/>
          <w:szCs w:val="24"/>
        </w:rPr>
      </w:pPr>
    </w:p>
    <w:p w14:paraId="63AD1700" w14:textId="77777777" w:rsidR="00F847D6" w:rsidRPr="007017EE" w:rsidRDefault="00F847D6" w:rsidP="007617C1">
      <w:pPr>
        <w:spacing w:after="0" w:line="276" w:lineRule="auto"/>
        <w:jc w:val="both"/>
        <w:rPr>
          <w:rFonts w:ascii="Arial" w:hAnsi="Arial" w:cs="Arial"/>
          <w:sz w:val="24"/>
          <w:szCs w:val="24"/>
        </w:rPr>
      </w:pPr>
    </w:p>
    <w:tbl>
      <w:tblPr>
        <w:tblW w:w="8926" w:type="dxa"/>
        <w:tblBorders>
          <w:top w:val="nil"/>
          <w:left w:val="nil"/>
          <w:bottom w:val="nil"/>
          <w:right w:val="nil"/>
          <w:insideH w:val="nil"/>
          <w:insideV w:val="nil"/>
        </w:tblBorders>
        <w:tblLayout w:type="fixed"/>
        <w:tblLook w:val="0400" w:firstRow="0" w:lastRow="0" w:firstColumn="0" w:lastColumn="0" w:noHBand="0" w:noVBand="1"/>
      </w:tblPr>
      <w:tblGrid>
        <w:gridCol w:w="3969"/>
        <w:gridCol w:w="988"/>
        <w:gridCol w:w="3969"/>
      </w:tblGrid>
      <w:tr w:rsidR="00F847D6" w:rsidRPr="007017EE" w14:paraId="6B509698" w14:textId="77777777" w:rsidTr="003F06BA">
        <w:trPr>
          <w:trHeight w:val="510"/>
        </w:trPr>
        <w:tc>
          <w:tcPr>
            <w:tcW w:w="3969" w:type="dxa"/>
            <w:tcBorders>
              <w:top w:val="single" w:sz="4" w:space="0" w:color="000000"/>
              <w:bottom w:val="nil"/>
            </w:tcBorders>
          </w:tcPr>
          <w:p w14:paraId="0258384A" w14:textId="34A1CD70" w:rsidR="00F847D6" w:rsidRPr="007017EE" w:rsidRDefault="00A43E9E" w:rsidP="007617C1">
            <w:pPr>
              <w:spacing w:after="0" w:line="276" w:lineRule="auto"/>
              <w:jc w:val="both"/>
              <w:rPr>
                <w:rFonts w:ascii="Arial" w:hAnsi="Arial" w:cs="Arial"/>
                <w:sz w:val="24"/>
                <w:szCs w:val="24"/>
              </w:rPr>
            </w:pPr>
            <w:r w:rsidRPr="007017EE">
              <w:rPr>
                <w:rFonts w:ascii="Arial" w:hAnsi="Arial" w:cs="Arial"/>
                <w:sz w:val="24"/>
                <w:szCs w:val="24"/>
              </w:rPr>
              <w:t>Wiliam C. M. Peres</w:t>
            </w:r>
          </w:p>
          <w:p w14:paraId="0D7427D5" w14:textId="77777777" w:rsidR="00F847D6" w:rsidRPr="007017EE" w:rsidRDefault="00F847D6" w:rsidP="007617C1">
            <w:pPr>
              <w:spacing w:after="0" w:line="276" w:lineRule="auto"/>
              <w:jc w:val="both"/>
              <w:rPr>
                <w:rFonts w:ascii="Arial" w:hAnsi="Arial" w:cs="Arial"/>
                <w:sz w:val="24"/>
                <w:szCs w:val="24"/>
              </w:rPr>
            </w:pPr>
            <w:r w:rsidRPr="007017EE">
              <w:rPr>
                <w:rFonts w:ascii="Arial" w:hAnsi="Arial" w:cs="Arial"/>
                <w:sz w:val="24"/>
                <w:szCs w:val="24"/>
              </w:rPr>
              <w:lastRenderedPageBreak/>
              <w:t>Nome e Assinatura responsável pela elaboração do Termo de Referência</w:t>
            </w:r>
          </w:p>
        </w:tc>
        <w:tc>
          <w:tcPr>
            <w:tcW w:w="988" w:type="dxa"/>
            <w:tcBorders>
              <w:bottom w:val="nil"/>
            </w:tcBorders>
          </w:tcPr>
          <w:p w14:paraId="3C28CBA8" w14:textId="77777777" w:rsidR="00F847D6" w:rsidRPr="007017EE" w:rsidRDefault="00F847D6" w:rsidP="007617C1">
            <w:pPr>
              <w:pBdr>
                <w:top w:val="nil"/>
                <w:left w:val="nil"/>
                <w:bottom w:val="nil"/>
                <w:right w:val="nil"/>
                <w:between w:val="nil"/>
              </w:pBdr>
              <w:spacing w:after="0" w:line="276" w:lineRule="auto"/>
              <w:jc w:val="both"/>
              <w:rPr>
                <w:rFonts w:ascii="Arial" w:hAnsi="Arial" w:cs="Arial"/>
                <w:color w:val="000000"/>
                <w:sz w:val="24"/>
                <w:szCs w:val="24"/>
              </w:rPr>
            </w:pPr>
          </w:p>
        </w:tc>
        <w:tc>
          <w:tcPr>
            <w:tcW w:w="3969" w:type="dxa"/>
            <w:tcBorders>
              <w:top w:val="single" w:sz="4" w:space="0" w:color="000000"/>
              <w:bottom w:val="nil"/>
            </w:tcBorders>
          </w:tcPr>
          <w:p w14:paraId="0419BC22" w14:textId="5AD0A1AD" w:rsidR="00F847D6" w:rsidRPr="007017EE" w:rsidRDefault="00A43E9E" w:rsidP="007617C1">
            <w:pPr>
              <w:spacing w:after="0" w:line="276" w:lineRule="auto"/>
              <w:jc w:val="both"/>
              <w:rPr>
                <w:rFonts w:ascii="Arial" w:hAnsi="Arial" w:cs="Arial"/>
                <w:sz w:val="24"/>
                <w:szCs w:val="24"/>
              </w:rPr>
            </w:pPr>
            <w:r w:rsidRPr="007017EE">
              <w:rPr>
                <w:rFonts w:ascii="Arial" w:hAnsi="Arial" w:cs="Arial"/>
                <w:sz w:val="24"/>
                <w:szCs w:val="24"/>
              </w:rPr>
              <w:t>Wiliam C. M. Peres</w:t>
            </w:r>
          </w:p>
          <w:p w14:paraId="6A531E7E" w14:textId="77777777" w:rsidR="00F847D6" w:rsidRPr="007017EE" w:rsidRDefault="00F847D6" w:rsidP="007617C1">
            <w:pPr>
              <w:pBdr>
                <w:top w:val="nil"/>
                <w:left w:val="nil"/>
                <w:bottom w:val="nil"/>
                <w:right w:val="nil"/>
                <w:between w:val="nil"/>
              </w:pBdr>
              <w:spacing w:after="0" w:line="276" w:lineRule="auto"/>
              <w:jc w:val="both"/>
              <w:rPr>
                <w:rFonts w:ascii="Arial" w:hAnsi="Arial" w:cs="Arial"/>
                <w:color w:val="000000"/>
                <w:sz w:val="24"/>
                <w:szCs w:val="24"/>
              </w:rPr>
            </w:pPr>
            <w:r w:rsidRPr="007017EE">
              <w:rPr>
                <w:rFonts w:ascii="Arial" w:hAnsi="Arial" w:cs="Arial"/>
                <w:color w:val="000000"/>
                <w:sz w:val="24"/>
                <w:szCs w:val="24"/>
              </w:rPr>
              <w:lastRenderedPageBreak/>
              <w:t>Nome e Assinatura responsável pelas cotações de preços (quando couber)</w:t>
            </w:r>
          </w:p>
          <w:p w14:paraId="11C5C62E" w14:textId="77777777" w:rsidR="00F847D6" w:rsidRPr="007017EE" w:rsidRDefault="00F847D6" w:rsidP="007617C1">
            <w:pPr>
              <w:pBdr>
                <w:top w:val="nil"/>
                <w:left w:val="nil"/>
                <w:bottom w:val="nil"/>
                <w:right w:val="nil"/>
                <w:between w:val="nil"/>
              </w:pBdr>
              <w:spacing w:after="0" w:line="276" w:lineRule="auto"/>
              <w:jc w:val="both"/>
              <w:rPr>
                <w:rFonts w:ascii="Arial" w:hAnsi="Arial" w:cs="Arial"/>
                <w:color w:val="000000"/>
                <w:sz w:val="24"/>
                <w:szCs w:val="24"/>
              </w:rPr>
            </w:pPr>
          </w:p>
        </w:tc>
      </w:tr>
      <w:tr w:rsidR="00F847D6" w:rsidRPr="007017EE" w14:paraId="5C085C20" w14:textId="77777777" w:rsidTr="003F06BA">
        <w:trPr>
          <w:trHeight w:val="510"/>
        </w:trPr>
        <w:tc>
          <w:tcPr>
            <w:tcW w:w="3969" w:type="dxa"/>
            <w:tcBorders>
              <w:top w:val="nil"/>
              <w:left w:val="nil"/>
              <w:bottom w:val="nil"/>
              <w:right w:val="nil"/>
            </w:tcBorders>
          </w:tcPr>
          <w:p w14:paraId="0DAE34CA" w14:textId="77777777" w:rsidR="00F847D6" w:rsidRPr="007017EE" w:rsidRDefault="00F847D6" w:rsidP="007617C1">
            <w:pPr>
              <w:spacing w:after="0" w:line="276" w:lineRule="auto"/>
              <w:jc w:val="both"/>
              <w:rPr>
                <w:rFonts w:ascii="Arial" w:hAnsi="Arial" w:cs="Arial"/>
                <w:color w:val="000000"/>
                <w:sz w:val="24"/>
                <w:szCs w:val="24"/>
              </w:rPr>
            </w:pPr>
            <w:r w:rsidRPr="007017EE">
              <w:rPr>
                <w:rFonts w:ascii="Arial" w:hAnsi="Arial" w:cs="Arial"/>
                <w:color w:val="000000"/>
                <w:sz w:val="24"/>
                <w:szCs w:val="24"/>
              </w:rPr>
              <w:lastRenderedPageBreak/>
              <w:t>___________________________</w:t>
            </w:r>
          </w:p>
          <w:p w14:paraId="6F2BEEB0" w14:textId="77777777" w:rsidR="00F847D6" w:rsidRPr="007017EE" w:rsidRDefault="00F847D6" w:rsidP="007617C1">
            <w:pPr>
              <w:spacing w:after="0" w:line="276" w:lineRule="auto"/>
              <w:jc w:val="both"/>
              <w:rPr>
                <w:rFonts w:ascii="Arial" w:hAnsi="Arial" w:cs="Arial"/>
                <w:color w:val="000000"/>
                <w:sz w:val="24"/>
                <w:szCs w:val="24"/>
              </w:rPr>
            </w:pPr>
            <w:r w:rsidRPr="007017EE">
              <w:rPr>
                <w:rFonts w:ascii="Arial" w:hAnsi="Arial" w:cs="Arial"/>
                <w:color w:val="000000"/>
                <w:sz w:val="24"/>
                <w:szCs w:val="24"/>
              </w:rPr>
              <w:t xml:space="preserve">Reginaldo Aparecido </w:t>
            </w:r>
            <w:proofErr w:type="spellStart"/>
            <w:r w:rsidRPr="007017EE">
              <w:rPr>
                <w:rFonts w:ascii="Arial" w:hAnsi="Arial" w:cs="Arial"/>
                <w:color w:val="000000"/>
                <w:sz w:val="24"/>
                <w:szCs w:val="24"/>
              </w:rPr>
              <w:t>Cheirubim</w:t>
            </w:r>
            <w:proofErr w:type="spellEnd"/>
          </w:p>
          <w:p w14:paraId="0370D6D1" w14:textId="77777777" w:rsidR="00F847D6" w:rsidRPr="007017EE" w:rsidRDefault="00F847D6" w:rsidP="007617C1">
            <w:pPr>
              <w:pBdr>
                <w:top w:val="nil"/>
                <w:left w:val="nil"/>
                <w:bottom w:val="nil"/>
                <w:right w:val="nil"/>
                <w:between w:val="nil"/>
              </w:pBdr>
              <w:spacing w:after="0" w:line="276" w:lineRule="auto"/>
              <w:jc w:val="both"/>
              <w:rPr>
                <w:rFonts w:ascii="Arial" w:hAnsi="Arial" w:cs="Arial"/>
                <w:sz w:val="24"/>
                <w:szCs w:val="24"/>
              </w:rPr>
            </w:pPr>
            <w:r w:rsidRPr="007017EE">
              <w:rPr>
                <w:rFonts w:ascii="Arial" w:hAnsi="Arial" w:cs="Arial"/>
                <w:color w:val="000000"/>
                <w:sz w:val="24"/>
                <w:szCs w:val="24"/>
              </w:rPr>
              <w:t>Secretário Municipal de Desenvolvimento Urbano e Logística</w:t>
            </w:r>
          </w:p>
        </w:tc>
        <w:tc>
          <w:tcPr>
            <w:tcW w:w="988" w:type="dxa"/>
            <w:tcBorders>
              <w:top w:val="nil"/>
              <w:left w:val="nil"/>
              <w:bottom w:val="nil"/>
              <w:right w:val="nil"/>
            </w:tcBorders>
          </w:tcPr>
          <w:p w14:paraId="1AEDD397" w14:textId="77777777" w:rsidR="00F847D6" w:rsidRPr="007017EE" w:rsidRDefault="00F847D6" w:rsidP="007617C1">
            <w:pPr>
              <w:pBdr>
                <w:top w:val="nil"/>
                <w:left w:val="nil"/>
                <w:bottom w:val="nil"/>
                <w:right w:val="nil"/>
                <w:between w:val="nil"/>
              </w:pBdr>
              <w:spacing w:after="0" w:line="276" w:lineRule="auto"/>
              <w:jc w:val="both"/>
              <w:rPr>
                <w:rFonts w:ascii="Arial" w:hAnsi="Arial" w:cs="Arial"/>
                <w:color w:val="000000"/>
                <w:sz w:val="24"/>
                <w:szCs w:val="24"/>
              </w:rPr>
            </w:pPr>
          </w:p>
        </w:tc>
        <w:tc>
          <w:tcPr>
            <w:tcW w:w="3969" w:type="dxa"/>
            <w:tcBorders>
              <w:top w:val="nil"/>
              <w:left w:val="nil"/>
              <w:bottom w:val="nil"/>
              <w:right w:val="nil"/>
            </w:tcBorders>
          </w:tcPr>
          <w:p w14:paraId="30DAFC28" w14:textId="77777777" w:rsidR="00F847D6" w:rsidRPr="007017EE" w:rsidRDefault="00F847D6" w:rsidP="007617C1">
            <w:pPr>
              <w:spacing w:after="0" w:line="276" w:lineRule="auto"/>
              <w:jc w:val="both"/>
              <w:rPr>
                <w:rFonts w:ascii="Arial" w:hAnsi="Arial" w:cs="Arial"/>
                <w:color w:val="000000"/>
                <w:sz w:val="24"/>
                <w:szCs w:val="24"/>
              </w:rPr>
            </w:pPr>
          </w:p>
        </w:tc>
      </w:tr>
    </w:tbl>
    <w:p w14:paraId="47C33069" w14:textId="77777777" w:rsidR="002F4D82" w:rsidRPr="007017EE" w:rsidRDefault="002F4D82" w:rsidP="007617C1">
      <w:pPr>
        <w:spacing w:after="0" w:line="276" w:lineRule="auto"/>
        <w:jc w:val="both"/>
        <w:rPr>
          <w:rFonts w:ascii="Arial" w:hAnsi="Arial" w:cs="Arial"/>
          <w:sz w:val="24"/>
          <w:szCs w:val="24"/>
        </w:rPr>
      </w:pPr>
    </w:p>
    <w:sectPr w:rsidR="002F4D82" w:rsidRPr="007017EE">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CC2CE" w14:textId="77777777" w:rsidR="00F36FD4" w:rsidRDefault="00F36FD4" w:rsidP="00414319">
      <w:pPr>
        <w:spacing w:after="0" w:line="240" w:lineRule="auto"/>
      </w:pPr>
      <w:r>
        <w:separator/>
      </w:r>
    </w:p>
  </w:endnote>
  <w:endnote w:type="continuationSeparator" w:id="0">
    <w:p w14:paraId="64B2CF93" w14:textId="77777777" w:rsidR="00F36FD4" w:rsidRDefault="00F36FD4" w:rsidP="00414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7435B" w14:textId="77777777" w:rsidR="00A61C83" w:rsidRDefault="00A61C8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535484"/>
      <w:docPartObj>
        <w:docPartGallery w:val="Page Numbers (Bottom of Page)"/>
        <w:docPartUnique/>
      </w:docPartObj>
    </w:sdtPr>
    <w:sdtContent>
      <w:sdt>
        <w:sdtPr>
          <w:id w:val="-1769616900"/>
          <w:docPartObj>
            <w:docPartGallery w:val="Page Numbers (Top of Page)"/>
            <w:docPartUnique/>
          </w:docPartObj>
        </w:sdtPr>
        <w:sdtContent>
          <w:p w14:paraId="5E1151A6" w14:textId="77777777" w:rsidR="00A61C83" w:rsidRDefault="00A61C83">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694E12">
              <w:rPr>
                <w:b/>
                <w:bCs/>
                <w:noProof/>
              </w:rPr>
              <w:t>21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694E12">
              <w:rPr>
                <w:b/>
                <w:bCs/>
                <w:noProof/>
              </w:rPr>
              <w:t>21</w:t>
            </w:r>
            <w:r>
              <w:rPr>
                <w:b/>
                <w:bCs/>
                <w:sz w:val="24"/>
                <w:szCs w:val="24"/>
              </w:rPr>
              <w:fldChar w:fldCharType="end"/>
            </w:r>
          </w:p>
        </w:sdtContent>
      </w:sdt>
    </w:sdtContent>
  </w:sdt>
  <w:p w14:paraId="59762DA9" w14:textId="77777777" w:rsidR="00A61C83" w:rsidRDefault="00A61C8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35801" w14:textId="77777777" w:rsidR="00A61C83" w:rsidRDefault="00A61C8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0821D" w14:textId="77777777" w:rsidR="00F36FD4" w:rsidRDefault="00F36FD4" w:rsidP="00414319">
      <w:pPr>
        <w:spacing w:after="0" w:line="240" w:lineRule="auto"/>
      </w:pPr>
      <w:r>
        <w:separator/>
      </w:r>
    </w:p>
  </w:footnote>
  <w:footnote w:type="continuationSeparator" w:id="0">
    <w:p w14:paraId="06CAAA9A" w14:textId="77777777" w:rsidR="00F36FD4" w:rsidRDefault="00F36FD4" w:rsidP="004143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02BD0" w14:textId="77777777" w:rsidR="00A61C83" w:rsidRDefault="00A61C8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F36A4" w14:textId="77777777" w:rsidR="00A61C83" w:rsidRDefault="00A61C83">
    <w:pPr>
      <w:pStyle w:val="Cabealho"/>
    </w:pPr>
    <w:r>
      <w:rPr>
        <w:noProof/>
      </w:rPr>
      <w:drawing>
        <wp:anchor distT="0" distB="0" distL="114300" distR="114300" simplePos="0" relativeHeight="251659264" behindDoc="1" locked="0" layoutInCell="1" allowOverlap="1" wp14:anchorId="2BFC0B0D" wp14:editId="7F40AF89">
          <wp:simplePos x="0" y="0"/>
          <wp:positionH relativeFrom="page">
            <wp:align>left</wp:align>
          </wp:positionH>
          <wp:positionV relativeFrom="paragraph">
            <wp:posOffset>-453043</wp:posOffset>
          </wp:positionV>
          <wp:extent cx="7559618" cy="10693201"/>
          <wp:effectExtent l="0" t="0" r="381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_SEMIL.jpg"/>
                  <pic:cNvPicPr/>
                </pic:nvPicPr>
                <pic:blipFill>
                  <a:blip r:embed="rId1">
                    <a:extLst>
                      <a:ext uri="{28A0092B-C50C-407E-A947-70E740481C1C}">
                        <a14:useLocalDpi xmlns:a14="http://schemas.microsoft.com/office/drawing/2010/main" val="0"/>
                      </a:ext>
                    </a:extLst>
                  </a:blip>
                  <a:stretch>
                    <a:fillRect/>
                  </a:stretch>
                </pic:blipFill>
                <pic:spPr>
                  <a:xfrm>
                    <a:off x="0" y="0"/>
                    <a:ext cx="7559618" cy="1069320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8966A" w14:textId="77777777" w:rsidR="00A61C83" w:rsidRDefault="00A61C8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3490"/>
    <w:multiLevelType w:val="hybridMultilevel"/>
    <w:tmpl w:val="68D2C53C"/>
    <w:lvl w:ilvl="0" w:tplc="2D04656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B0A264B"/>
    <w:multiLevelType w:val="multilevel"/>
    <w:tmpl w:val="24B4618A"/>
    <w:lvl w:ilvl="0">
      <w:start w:val="1"/>
      <w:numFmt w:val="decimal"/>
      <w:lvlText w:val="%1"/>
      <w:lvlJc w:val="left"/>
      <w:pPr>
        <w:ind w:left="360" w:hanging="360"/>
      </w:pPr>
      <w:rPr>
        <w:rFonts w:hint="default"/>
      </w:rPr>
    </w:lvl>
    <w:lvl w:ilvl="1">
      <w:start w:val="1"/>
      <w:numFmt w:val="decimal"/>
      <w:pStyle w:val="Ttulo2"/>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C9006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474F59"/>
    <w:multiLevelType w:val="multilevel"/>
    <w:tmpl w:val="61FA28F6"/>
    <w:lvl w:ilvl="0">
      <w:start w:val="7"/>
      <w:numFmt w:val="decimal"/>
      <w:lvlText w:val="%1."/>
      <w:lvlJc w:val="left"/>
      <w:pPr>
        <w:ind w:left="360" w:hanging="360"/>
      </w:pPr>
    </w:lvl>
    <w:lvl w:ilvl="1">
      <w:start w:val="1"/>
      <w:numFmt w:val="decimal"/>
      <w:lvlText w:val="%1.%2."/>
      <w:lvlJc w:val="left"/>
      <w:pPr>
        <w:ind w:left="43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1F2366"/>
    <w:multiLevelType w:val="hybridMultilevel"/>
    <w:tmpl w:val="8F8800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3C39F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4271BC"/>
    <w:multiLevelType w:val="hybridMultilevel"/>
    <w:tmpl w:val="0358A62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23A815E0"/>
    <w:multiLevelType w:val="multilevel"/>
    <w:tmpl w:val="FFB0B7EA"/>
    <w:lvl w:ilvl="0">
      <w:start w:val="2"/>
      <w:numFmt w:val="decimal"/>
      <w:pStyle w:val="Ttulo1"/>
      <w:lvlText w:val="%1."/>
      <w:lvlJc w:val="left"/>
      <w:pPr>
        <w:ind w:left="360" w:hanging="360"/>
      </w:pPr>
    </w:lvl>
    <w:lvl w:ilvl="1">
      <w:start w:val="1"/>
      <w:numFmt w:val="decimal"/>
      <w:lvlText w:val="%1.%2."/>
      <w:lvlJc w:val="left"/>
      <w:pPr>
        <w:ind w:left="360" w:hanging="360"/>
      </w:pPr>
      <w:rPr>
        <w:b w:val="0"/>
        <w:i w:val="0"/>
        <w:iCs w:val="0"/>
        <w:color w:val="auto"/>
      </w:rPr>
    </w:lvl>
    <w:lvl w:ilvl="2">
      <w:start w:val="1"/>
      <w:numFmt w:val="upperLetter"/>
      <w:lvlText w:val="%3."/>
      <w:lvlJc w:val="left"/>
      <w:pPr>
        <w:ind w:left="720" w:hanging="720"/>
      </w:pPr>
      <w:rPr>
        <w:rFonts w:ascii="Calibri" w:eastAsia="Calibri" w:hAnsi="Calibri" w:cs="Calibri"/>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248134D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3A41D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63749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E1573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D633C8C"/>
    <w:multiLevelType w:val="hybridMultilevel"/>
    <w:tmpl w:val="0CF45D4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2F86E32"/>
    <w:multiLevelType w:val="multilevel"/>
    <w:tmpl w:val="C02CE89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2036B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313E63"/>
    <w:multiLevelType w:val="multilevel"/>
    <w:tmpl w:val="1F66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D5528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8E79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CD46A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10A3A2B"/>
    <w:multiLevelType w:val="multilevel"/>
    <w:tmpl w:val="998AC7E4"/>
    <w:lvl w:ilvl="0">
      <w:start w:val="1"/>
      <w:numFmt w:val="upperRoman"/>
      <w:lvlText w:val="%1."/>
      <w:lvlJc w:val="left"/>
      <w:pPr>
        <w:ind w:left="1222" w:hanging="720"/>
      </w:pPr>
    </w:lvl>
    <w:lvl w:ilvl="1">
      <w:start w:val="1"/>
      <w:numFmt w:val="lowerLetter"/>
      <w:pStyle w:val="Nvel2-Red"/>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0" w15:restartNumberingAfterBreak="0">
    <w:nsid w:val="5836584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03D166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5A33805"/>
    <w:multiLevelType w:val="hybridMultilevel"/>
    <w:tmpl w:val="A9EE9D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32794136">
    <w:abstractNumId w:val="19"/>
  </w:num>
  <w:num w:numId="2" w16cid:durableId="1201897262">
    <w:abstractNumId w:val="7"/>
  </w:num>
  <w:num w:numId="3" w16cid:durableId="1235165025">
    <w:abstractNumId w:val="1"/>
  </w:num>
  <w:num w:numId="4" w16cid:durableId="1019937822">
    <w:abstractNumId w:val="4"/>
  </w:num>
  <w:num w:numId="5" w16cid:durableId="1710227594">
    <w:abstractNumId w:val="12"/>
  </w:num>
  <w:num w:numId="6" w16cid:durableId="29886096">
    <w:abstractNumId w:val="0"/>
  </w:num>
  <w:num w:numId="7" w16cid:durableId="1826318796">
    <w:abstractNumId w:val="22"/>
  </w:num>
  <w:num w:numId="8" w16cid:durableId="1722705407">
    <w:abstractNumId w:val="6"/>
  </w:num>
  <w:num w:numId="9" w16cid:durableId="1017348017">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97462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0688257">
    <w:abstractNumId w:val="17"/>
  </w:num>
  <w:num w:numId="12" w16cid:durableId="685863074">
    <w:abstractNumId w:val="18"/>
  </w:num>
  <w:num w:numId="13" w16cid:durableId="4476576">
    <w:abstractNumId w:val="5"/>
  </w:num>
  <w:num w:numId="14" w16cid:durableId="2022538945">
    <w:abstractNumId w:val="15"/>
  </w:num>
  <w:num w:numId="15" w16cid:durableId="941962620">
    <w:abstractNumId w:val="9"/>
  </w:num>
  <w:num w:numId="16" w16cid:durableId="588075186">
    <w:abstractNumId w:val="21"/>
  </w:num>
  <w:num w:numId="17" w16cid:durableId="1372026022">
    <w:abstractNumId w:val="14"/>
  </w:num>
  <w:num w:numId="18" w16cid:durableId="1429962471">
    <w:abstractNumId w:val="11"/>
  </w:num>
  <w:num w:numId="19" w16cid:durableId="1898277866">
    <w:abstractNumId w:val="10"/>
  </w:num>
  <w:num w:numId="20" w16cid:durableId="514727735">
    <w:abstractNumId w:val="16"/>
  </w:num>
  <w:num w:numId="21" w16cid:durableId="1226405132">
    <w:abstractNumId w:val="2"/>
  </w:num>
  <w:num w:numId="22" w16cid:durableId="461926638">
    <w:abstractNumId w:val="8"/>
  </w:num>
  <w:num w:numId="23" w16cid:durableId="2108695292">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19"/>
    <w:rsid w:val="000026C1"/>
    <w:rsid w:val="00040548"/>
    <w:rsid w:val="00063BAF"/>
    <w:rsid w:val="00070A13"/>
    <w:rsid w:val="00081833"/>
    <w:rsid w:val="00084DDD"/>
    <w:rsid w:val="000A0C56"/>
    <w:rsid w:val="000A5403"/>
    <w:rsid w:val="000B2624"/>
    <w:rsid w:val="000C6A2F"/>
    <w:rsid w:val="000C6B65"/>
    <w:rsid w:val="000C7FB1"/>
    <w:rsid w:val="000D548D"/>
    <w:rsid w:val="000E39C6"/>
    <w:rsid w:val="000F7151"/>
    <w:rsid w:val="000F79F5"/>
    <w:rsid w:val="0015579F"/>
    <w:rsid w:val="00167B12"/>
    <w:rsid w:val="00193A4C"/>
    <w:rsid w:val="001B389C"/>
    <w:rsid w:val="001C3203"/>
    <w:rsid w:val="001C3BA1"/>
    <w:rsid w:val="001C5AD5"/>
    <w:rsid w:val="001D49E6"/>
    <w:rsid w:val="001E7CE9"/>
    <w:rsid w:val="001F204C"/>
    <w:rsid w:val="00220782"/>
    <w:rsid w:val="00227495"/>
    <w:rsid w:val="0024414A"/>
    <w:rsid w:val="002465F7"/>
    <w:rsid w:val="002A6466"/>
    <w:rsid w:val="002B29A0"/>
    <w:rsid w:val="002F4D82"/>
    <w:rsid w:val="00316FC0"/>
    <w:rsid w:val="003304BB"/>
    <w:rsid w:val="00346448"/>
    <w:rsid w:val="00377F77"/>
    <w:rsid w:val="00391265"/>
    <w:rsid w:val="003B5A70"/>
    <w:rsid w:val="003D7B23"/>
    <w:rsid w:val="003E018E"/>
    <w:rsid w:val="003E5F40"/>
    <w:rsid w:val="003F06BA"/>
    <w:rsid w:val="003F2BC0"/>
    <w:rsid w:val="00414319"/>
    <w:rsid w:val="004175D0"/>
    <w:rsid w:val="00457FFD"/>
    <w:rsid w:val="00486705"/>
    <w:rsid w:val="004934B1"/>
    <w:rsid w:val="004A08AD"/>
    <w:rsid w:val="004A6BFD"/>
    <w:rsid w:val="004B6E0B"/>
    <w:rsid w:val="005306D0"/>
    <w:rsid w:val="005308AB"/>
    <w:rsid w:val="00543F6B"/>
    <w:rsid w:val="00561276"/>
    <w:rsid w:val="00562792"/>
    <w:rsid w:val="00562D94"/>
    <w:rsid w:val="005A0000"/>
    <w:rsid w:val="005A77A2"/>
    <w:rsid w:val="005D4B43"/>
    <w:rsid w:val="00643C68"/>
    <w:rsid w:val="006623B4"/>
    <w:rsid w:val="00694E12"/>
    <w:rsid w:val="00695039"/>
    <w:rsid w:val="006954BD"/>
    <w:rsid w:val="006971F1"/>
    <w:rsid w:val="00697EF1"/>
    <w:rsid w:val="006A5BE6"/>
    <w:rsid w:val="006C3CE9"/>
    <w:rsid w:val="007017EE"/>
    <w:rsid w:val="00730AC6"/>
    <w:rsid w:val="00735BEC"/>
    <w:rsid w:val="00744433"/>
    <w:rsid w:val="00752E40"/>
    <w:rsid w:val="007617C1"/>
    <w:rsid w:val="007B2ED9"/>
    <w:rsid w:val="007C624A"/>
    <w:rsid w:val="007F567A"/>
    <w:rsid w:val="00813D7C"/>
    <w:rsid w:val="00815101"/>
    <w:rsid w:val="0082677A"/>
    <w:rsid w:val="008271E9"/>
    <w:rsid w:val="00831BF4"/>
    <w:rsid w:val="0084069E"/>
    <w:rsid w:val="00844448"/>
    <w:rsid w:val="00853890"/>
    <w:rsid w:val="00863FC0"/>
    <w:rsid w:val="00891C82"/>
    <w:rsid w:val="008A24CE"/>
    <w:rsid w:val="008B4BEF"/>
    <w:rsid w:val="009031EE"/>
    <w:rsid w:val="009043F7"/>
    <w:rsid w:val="0090535D"/>
    <w:rsid w:val="00920379"/>
    <w:rsid w:val="00937F77"/>
    <w:rsid w:val="009859D4"/>
    <w:rsid w:val="0098694C"/>
    <w:rsid w:val="0099307F"/>
    <w:rsid w:val="009B1F18"/>
    <w:rsid w:val="009D13D9"/>
    <w:rsid w:val="009E0059"/>
    <w:rsid w:val="009E27C2"/>
    <w:rsid w:val="009F7CFA"/>
    <w:rsid w:val="00A43E9E"/>
    <w:rsid w:val="00A4577A"/>
    <w:rsid w:val="00A47D1C"/>
    <w:rsid w:val="00A61C83"/>
    <w:rsid w:val="00A73876"/>
    <w:rsid w:val="00AA0EAF"/>
    <w:rsid w:val="00AA25C9"/>
    <w:rsid w:val="00AA4727"/>
    <w:rsid w:val="00AB6118"/>
    <w:rsid w:val="00AE0D0D"/>
    <w:rsid w:val="00AE70D9"/>
    <w:rsid w:val="00B04128"/>
    <w:rsid w:val="00B17FAD"/>
    <w:rsid w:val="00B25F84"/>
    <w:rsid w:val="00B33BE8"/>
    <w:rsid w:val="00B56F1E"/>
    <w:rsid w:val="00B77358"/>
    <w:rsid w:val="00B82EEF"/>
    <w:rsid w:val="00B90F04"/>
    <w:rsid w:val="00B93230"/>
    <w:rsid w:val="00BB474F"/>
    <w:rsid w:val="00BC664C"/>
    <w:rsid w:val="00BD0A26"/>
    <w:rsid w:val="00BF06B9"/>
    <w:rsid w:val="00BF1A41"/>
    <w:rsid w:val="00C04308"/>
    <w:rsid w:val="00C04BCD"/>
    <w:rsid w:val="00C15F82"/>
    <w:rsid w:val="00C1732A"/>
    <w:rsid w:val="00C47767"/>
    <w:rsid w:val="00C84A57"/>
    <w:rsid w:val="00C9515D"/>
    <w:rsid w:val="00CA0A76"/>
    <w:rsid w:val="00CA2808"/>
    <w:rsid w:val="00D1394E"/>
    <w:rsid w:val="00D30F32"/>
    <w:rsid w:val="00D33D99"/>
    <w:rsid w:val="00D4210B"/>
    <w:rsid w:val="00D429A0"/>
    <w:rsid w:val="00D53DED"/>
    <w:rsid w:val="00D66248"/>
    <w:rsid w:val="00D72EBA"/>
    <w:rsid w:val="00D75CED"/>
    <w:rsid w:val="00D8000F"/>
    <w:rsid w:val="00D81127"/>
    <w:rsid w:val="00D96B7E"/>
    <w:rsid w:val="00DC3684"/>
    <w:rsid w:val="00DC558D"/>
    <w:rsid w:val="00DD1854"/>
    <w:rsid w:val="00DE7D40"/>
    <w:rsid w:val="00DF12CD"/>
    <w:rsid w:val="00E1616F"/>
    <w:rsid w:val="00E16F14"/>
    <w:rsid w:val="00E3707F"/>
    <w:rsid w:val="00E55B26"/>
    <w:rsid w:val="00E65B2C"/>
    <w:rsid w:val="00E720E8"/>
    <w:rsid w:val="00E833C5"/>
    <w:rsid w:val="00E86AE3"/>
    <w:rsid w:val="00E91BE4"/>
    <w:rsid w:val="00E966FE"/>
    <w:rsid w:val="00EA05CD"/>
    <w:rsid w:val="00EA7F1B"/>
    <w:rsid w:val="00ED673D"/>
    <w:rsid w:val="00ED7A3A"/>
    <w:rsid w:val="00EE7B41"/>
    <w:rsid w:val="00EF2AC7"/>
    <w:rsid w:val="00F20FBB"/>
    <w:rsid w:val="00F2117E"/>
    <w:rsid w:val="00F27E8B"/>
    <w:rsid w:val="00F34DE9"/>
    <w:rsid w:val="00F353A6"/>
    <w:rsid w:val="00F36FD4"/>
    <w:rsid w:val="00F52D30"/>
    <w:rsid w:val="00F83751"/>
    <w:rsid w:val="00F847D6"/>
    <w:rsid w:val="00F92579"/>
    <w:rsid w:val="00FD69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8EFDD4"/>
  <w14:defaultImageDpi w14:val="330"/>
  <w15:chartTrackingRefBased/>
  <w15:docId w15:val="{4149E565-4C1B-4727-BA2F-CC2075A1C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7D6"/>
    <w:rPr>
      <w:rFonts w:ascii="Calibri" w:eastAsia="Calibri" w:hAnsi="Calibri" w:cs="Calibri"/>
      <w:lang w:eastAsia="pt-BR"/>
    </w:rPr>
  </w:style>
  <w:style w:type="paragraph" w:styleId="Ttulo1">
    <w:name w:val="heading 1"/>
    <w:basedOn w:val="Ttulo"/>
    <w:next w:val="Normal"/>
    <w:link w:val="Ttulo1Char"/>
    <w:uiPriority w:val="9"/>
    <w:qFormat/>
    <w:rsid w:val="00F847D6"/>
    <w:pPr>
      <w:numPr>
        <w:numId w:val="2"/>
      </w:numPr>
      <w:jc w:val="left"/>
      <w:outlineLvl w:val="0"/>
    </w:pPr>
    <w:rPr>
      <w:rFonts w:asciiTheme="minorHAnsi" w:hAnsiTheme="minorHAnsi"/>
      <w:sz w:val="24"/>
      <w:szCs w:val="24"/>
    </w:rPr>
  </w:style>
  <w:style w:type="paragraph" w:styleId="Ttulo2">
    <w:name w:val="heading 2"/>
    <w:basedOn w:val="Subttulo"/>
    <w:next w:val="Normal"/>
    <w:link w:val="Ttulo2Char"/>
    <w:autoRedefine/>
    <w:uiPriority w:val="9"/>
    <w:unhideWhenUsed/>
    <w:qFormat/>
    <w:rsid w:val="00F847D6"/>
    <w:pPr>
      <w:numPr>
        <w:ilvl w:val="1"/>
        <w:numId w:val="3"/>
      </w:numPr>
      <w:outlineLvl w:val="1"/>
    </w:pPr>
    <w:rPr>
      <w:rFonts w:asciiTheme="minorHAnsi" w:hAnsiTheme="minorHAnsi" w:cstheme="minorHAnsi"/>
      <w:sz w:val="24"/>
      <w:szCs w:val="24"/>
    </w:rPr>
  </w:style>
  <w:style w:type="paragraph" w:styleId="Ttulo3">
    <w:name w:val="heading 3"/>
    <w:basedOn w:val="Subttulo"/>
    <w:next w:val="Normal"/>
    <w:link w:val="Ttulo3Char"/>
    <w:autoRedefine/>
    <w:uiPriority w:val="9"/>
    <w:unhideWhenUsed/>
    <w:qFormat/>
    <w:rsid w:val="00F847D6"/>
    <w:pPr>
      <w:tabs>
        <w:tab w:val="left" w:pos="709"/>
      </w:tabs>
      <w:spacing w:after="120"/>
      <w:ind w:left="426" w:hanging="720"/>
      <w:outlineLvl w:val="2"/>
    </w:pPr>
    <w:rPr>
      <w:rFonts w:asciiTheme="minorHAnsi" w:hAnsiTheme="minorHAnsi" w:cstheme="minorHAns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1431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14319"/>
  </w:style>
  <w:style w:type="paragraph" w:styleId="Rodap">
    <w:name w:val="footer"/>
    <w:basedOn w:val="Normal"/>
    <w:link w:val="RodapChar"/>
    <w:uiPriority w:val="99"/>
    <w:unhideWhenUsed/>
    <w:rsid w:val="00414319"/>
    <w:pPr>
      <w:tabs>
        <w:tab w:val="center" w:pos="4252"/>
        <w:tab w:val="right" w:pos="8504"/>
      </w:tabs>
      <w:spacing w:after="0" w:line="240" w:lineRule="auto"/>
    </w:pPr>
  </w:style>
  <w:style w:type="character" w:customStyle="1" w:styleId="RodapChar">
    <w:name w:val="Rodapé Char"/>
    <w:basedOn w:val="Fontepargpadro"/>
    <w:link w:val="Rodap"/>
    <w:uiPriority w:val="99"/>
    <w:rsid w:val="00414319"/>
  </w:style>
  <w:style w:type="character" w:customStyle="1" w:styleId="Ttulo1Char">
    <w:name w:val="Título 1 Char"/>
    <w:basedOn w:val="Fontepargpadro"/>
    <w:link w:val="Ttulo1"/>
    <w:uiPriority w:val="9"/>
    <w:rsid w:val="00F847D6"/>
    <w:rPr>
      <w:rFonts w:eastAsia="Calibri" w:cstheme="minorHAnsi"/>
      <w:b/>
      <w:bCs/>
      <w:sz w:val="24"/>
      <w:szCs w:val="24"/>
      <w:lang w:eastAsia="pt-BR"/>
    </w:rPr>
  </w:style>
  <w:style w:type="character" w:customStyle="1" w:styleId="Ttulo2Char">
    <w:name w:val="Título 2 Char"/>
    <w:basedOn w:val="Fontepargpadro"/>
    <w:link w:val="Ttulo2"/>
    <w:uiPriority w:val="9"/>
    <w:rsid w:val="00F847D6"/>
    <w:rPr>
      <w:rFonts w:eastAsia="Calibri" w:cstheme="minorHAnsi"/>
      <w:sz w:val="24"/>
      <w:szCs w:val="24"/>
      <w:lang w:eastAsia="pt-BR"/>
    </w:rPr>
  </w:style>
  <w:style w:type="character" w:customStyle="1" w:styleId="Ttulo3Char">
    <w:name w:val="Título 3 Char"/>
    <w:basedOn w:val="Fontepargpadro"/>
    <w:link w:val="Ttulo3"/>
    <w:uiPriority w:val="9"/>
    <w:rsid w:val="00F847D6"/>
    <w:rPr>
      <w:rFonts w:eastAsia="Calibri" w:cstheme="minorHAnsi"/>
      <w:sz w:val="24"/>
      <w:szCs w:val="24"/>
      <w:lang w:eastAsia="pt-BR"/>
    </w:rPr>
  </w:style>
  <w:style w:type="paragraph" w:styleId="Ttulo">
    <w:name w:val="Title"/>
    <w:basedOn w:val="Normal"/>
    <w:next w:val="Normal"/>
    <w:link w:val="TtuloChar"/>
    <w:uiPriority w:val="10"/>
    <w:qFormat/>
    <w:rsid w:val="00F847D6"/>
    <w:pPr>
      <w:spacing w:after="0" w:line="240" w:lineRule="auto"/>
      <w:jc w:val="both"/>
    </w:pPr>
    <w:rPr>
      <w:rFonts w:cstheme="minorHAnsi"/>
      <w:b/>
      <w:bCs/>
    </w:rPr>
  </w:style>
  <w:style w:type="character" w:customStyle="1" w:styleId="TtuloChar">
    <w:name w:val="Título Char"/>
    <w:basedOn w:val="Fontepargpadro"/>
    <w:link w:val="Ttulo"/>
    <w:uiPriority w:val="10"/>
    <w:rsid w:val="00F847D6"/>
    <w:rPr>
      <w:rFonts w:ascii="Calibri" w:eastAsia="Calibri" w:hAnsi="Calibri" w:cstheme="minorHAnsi"/>
      <w:b/>
      <w:bCs/>
      <w:lang w:eastAsia="pt-BR"/>
    </w:rPr>
  </w:style>
  <w:style w:type="paragraph" w:styleId="PargrafodaLista">
    <w:name w:val="List Paragraph"/>
    <w:basedOn w:val="Normal"/>
    <w:uiPriority w:val="34"/>
    <w:qFormat/>
    <w:rsid w:val="00F847D6"/>
    <w:pPr>
      <w:ind w:left="720"/>
      <w:contextualSpacing/>
    </w:pPr>
  </w:style>
  <w:style w:type="paragraph" w:styleId="Subttulo">
    <w:name w:val="Subtitle"/>
    <w:basedOn w:val="Normal"/>
    <w:next w:val="Normal"/>
    <w:link w:val="SubttuloChar"/>
    <w:uiPriority w:val="11"/>
    <w:qFormat/>
    <w:rsid w:val="00F847D6"/>
    <w:pPr>
      <w:spacing w:after="0" w:line="240" w:lineRule="auto"/>
      <w:ind w:left="4330" w:hanging="360"/>
      <w:jc w:val="both"/>
    </w:pPr>
  </w:style>
  <w:style w:type="character" w:customStyle="1" w:styleId="SubttuloChar">
    <w:name w:val="Subtítulo Char"/>
    <w:basedOn w:val="Fontepargpadro"/>
    <w:link w:val="Subttulo"/>
    <w:uiPriority w:val="11"/>
    <w:qFormat/>
    <w:rsid w:val="00F847D6"/>
    <w:rPr>
      <w:rFonts w:ascii="Calibri" w:eastAsia="Calibri" w:hAnsi="Calibri" w:cs="Calibri"/>
      <w:lang w:eastAsia="pt-BR"/>
    </w:rPr>
  </w:style>
  <w:style w:type="character" w:customStyle="1" w:styleId="Nivel2Char">
    <w:name w:val="Nivel 2 Char"/>
    <w:basedOn w:val="Fontepargpadro"/>
    <w:link w:val="Nivel2"/>
    <w:locked/>
    <w:rsid w:val="00F847D6"/>
    <w:rPr>
      <w:rFonts w:cstheme="minorHAnsi"/>
      <w:color w:val="000000"/>
    </w:rPr>
  </w:style>
  <w:style w:type="paragraph" w:customStyle="1" w:styleId="Nivel2">
    <w:name w:val="Nivel 2"/>
    <w:basedOn w:val="Normal"/>
    <w:link w:val="Nivel2Char"/>
    <w:qFormat/>
    <w:rsid w:val="00F847D6"/>
    <w:pPr>
      <w:spacing w:before="120" w:after="120" w:line="276" w:lineRule="auto"/>
      <w:jc w:val="both"/>
    </w:pPr>
    <w:rPr>
      <w:rFonts w:asciiTheme="minorHAnsi" w:eastAsiaTheme="minorHAnsi" w:hAnsiTheme="minorHAnsi" w:cstheme="minorHAnsi"/>
      <w:color w:val="000000"/>
      <w:lang w:eastAsia="en-US"/>
    </w:rPr>
  </w:style>
  <w:style w:type="paragraph" w:customStyle="1" w:styleId="Nivel3">
    <w:name w:val="Nivel 3"/>
    <w:basedOn w:val="Normal"/>
    <w:link w:val="Nivel3Char"/>
    <w:qFormat/>
    <w:rsid w:val="00F847D6"/>
    <w:pPr>
      <w:spacing w:before="120" w:after="120" w:line="276" w:lineRule="auto"/>
      <w:ind w:left="425"/>
      <w:jc w:val="both"/>
    </w:pPr>
    <w:rPr>
      <w:rFonts w:ascii="Arial" w:eastAsiaTheme="minorEastAsia" w:hAnsi="Arial" w:cs="Arial"/>
      <w:color w:val="000000"/>
      <w:sz w:val="20"/>
      <w:szCs w:val="20"/>
    </w:rPr>
  </w:style>
  <w:style w:type="character" w:styleId="Hyperlink">
    <w:name w:val="Hyperlink"/>
    <w:basedOn w:val="Fontepargpadro"/>
    <w:uiPriority w:val="99"/>
    <w:unhideWhenUsed/>
    <w:rsid w:val="00F847D6"/>
    <w:rPr>
      <w:color w:val="0563C1" w:themeColor="hyperlink"/>
      <w:u w:val="single"/>
    </w:rPr>
  </w:style>
  <w:style w:type="paragraph" w:customStyle="1" w:styleId="Nvel2-Red">
    <w:name w:val="Nível 2 -Red"/>
    <w:basedOn w:val="Nivel2"/>
    <w:link w:val="Nvel2-RedChar"/>
    <w:qFormat/>
    <w:rsid w:val="00F847D6"/>
    <w:pPr>
      <w:numPr>
        <w:ilvl w:val="1"/>
        <w:numId w:val="1"/>
      </w:numPr>
      <w:ind w:left="0" w:firstLine="0"/>
    </w:pPr>
    <w:rPr>
      <w:rFonts w:eastAsiaTheme="minorEastAsia"/>
      <w:i/>
      <w:iCs/>
      <w:color w:val="FF0000"/>
      <w:sz w:val="20"/>
      <w:szCs w:val="20"/>
    </w:rPr>
  </w:style>
  <w:style w:type="character" w:customStyle="1" w:styleId="Nvel2-RedChar">
    <w:name w:val="Nível 2 -Red Char"/>
    <w:basedOn w:val="Nivel2Char"/>
    <w:link w:val="Nvel2-Red"/>
    <w:rsid w:val="00F847D6"/>
    <w:rPr>
      <w:rFonts w:eastAsiaTheme="minorEastAsia" w:cstheme="minorHAnsi"/>
      <w:i/>
      <w:iCs/>
      <w:color w:val="FF0000"/>
      <w:sz w:val="20"/>
      <w:szCs w:val="20"/>
    </w:rPr>
  </w:style>
  <w:style w:type="character" w:customStyle="1" w:styleId="Nivel3Char">
    <w:name w:val="Nivel 3 Char"/>
    <w:basedOn w:val="Fontepargpadro"/>
    <w:link w:val="Nivel3"/>
    <w:rsid w:val="00F847D6"/>
    <w:rPr>
      <w:rFonts w:ascii="Arial" w:eastAsiaTheme="minorEastAsia" w:hAnsi="Arial" w:cs="Arial"/>
      <w:color w:val="000000"/>
      <w:sz w:val="20"/>
      <w:szCs w:val="20"/>
      <w:lang w:eastAsia="pt-BR"/>
    </w:rPr>
  </w:style>
  <w:style w:type="paragraph" w:styleId="Textodebalo">
    <w:name w:val="Balloon Text"/>
    <w:basedOn w:val="Normal"/>
    <w:link w:val="TextodebaloChar"/>
    <w:uiPriority w:val="99"/>
    <w:semiHidden/>
    <w:unhideWhenUsed/>
    <w:rsid w:val="00193A4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93A4C"/>
    <w:rPr>
      <w:rFonts w:ascii="Segoe UI" w:eastAsia="Calibri" w:hAnsi="Segoe UI" w:cs="Segoe UI"/>
      <w:sz w:val="18"/>
      <w:szCs w:val="18"/>
      <w:lang w:eastAsia="pt-BR"/>
    </w:rPr>
  </w:style>
  <w:style w:type="table" w:styleId="Tabelacomgrade">
    <w:name w:val="Table Grid"/>
    <w:basedOn w:val="Tabelanormal"/>
    <w:uiPriority w:val="39"/>
    <w:rsid w:val="00E37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A0EAF"/>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l"/>
    <w:rsid w:val="00C04B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xmsonormal">
    <w:name w:val="x_xmsonormal"/>
    <w:basedOn w:val="Normal"/>
    <w:rsid w:val="00C04BCD"/>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semiHidden/>
    <w:unhideWhenUsed/>
    <w:rsid w:val="001C3BA1"/>
    <w:rPr>
      <w:sz w:val="16"/>
      <w:szCs w:val="16"/>
    </w:rPr>
  </w:style>
  <w:style w:type="paragraph" w:styleId="Textodecomentrio">
    <w:name w:val="annotation text"/>
    <w:basedOn w:val="Normal"/>
    <w:link w:val="TextodecomentrioChar"/>
    <w:uiPriority w:val="99"/>
    <w:semiHidden/>
    <w:unhideWhenUsed/>
    <w:rsid w:val="001C3BA1"/>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C3BA1"/>
    <w:rPr>
      <w:rFonts w:ascii="Calibri" w:eastAsia="Calibri" w:hAnsi="Calibri" w:cs="Calibri"/>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C3BA1"/>
    <w:rPr>
      <w:b/>
      <w:bCs/>
    </w:rPr>
  </w:style>
  <w:style w:type="character" w:customStyle="1" w:styleId="AssuntodocomentrioChar">
    <w:name w:val="Assunto do comentário Char"/>
    <w:basedOn w:val="TextodecomentrioChar"/>
    <w:link w:val="Assuntodocomentrio"/>
    <w:uiPriority w:val="99"/>
    <w:semiHidden/>
    <w:rsid w:val="001C3BA1"/>
    <w:rPr>
      <w:rFonts w:ascii="Calibri" w:eastAsia="Calibri" w:hAnsi="Calibri" w:cs="Calibri"/>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658152">
      <w:bodyDiv w:val="1"/>
      <w:marLeft w:val="0"/>
      <w:marRight w:val="0"/>
      <w:marTop w:val="0"/>
      <w:marBottom w:val="0"/>
      <w:divBdr>
        <w:top w:val="none" w:sz="0" w:space="0" w:color="auto"/>
        <w:left w:val="none" w:sz="0" w:space="0" w:color="auto"/>
        <w:bottom w:val="none" w:sz="0" w:space="0" w:color="auto"/>
        <w:right w:val="none" w:sz="0" w:space="0" w:color="auto"/>
      </w:divBdr>
    </w:div>
    <w:div w:id="212881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D2C00-1580-4153-A5FC-760A729A1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2122</TotalTime>
  <Pages>23</Pages>
  <Words>6948</Words>
  <Characters>37524</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SMECEL</dc:creator>
  <cp:keywords/>
  <dc:description/>
  <cp:lastModifiedBy>Luiz Fitz</cp:lastModifiedBy>
  <cp:revision>30</cp:revision>
  <cp:lastPrinted>2026-05-25T19:21:00Z</cp:lastPrinted>
  <dcterms:created xsi:type="dcterms:W3CDTF">2025-03-07T17:05:00Z</dcterms:created>
  <dcterms:modified xsi:type="dcterms:W3CDTF">2026-05-25T19:21:00Z</dcterms:modified>
</cp:coreProperties>
</file>