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44FE63FA" w:rsidR="002403AC" w:rsidRPr="002403AC" w:rsidRDefault="002403AC" w:rsidP="00F77AC9">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05242E">
        <w:rPr>
          <w:rFonts w:ascii="Arial" w:hAnsi="Arial" w:cs="Arial"/>
          <w:b/>
          <w:color w:val="000000" w:themeColor="text1"/>
          <w:sz w:val="28"/>
          <w:szCs w:val="28"/>
        </w:rPr>
        <w:t>87/2024</w:t>
      </w:r>
    </w:p>
    <w:p w14:paraId="4811922F" w14:textId="77777777" w:rsidR="002403AC" w:rsidRPr="00D34C95" w:rsidRDefault="002403AC" w:rsidP="00F77AC9">
      <w:pPr>
        <w:ind w:right="-1"/>
        <w:rPr>
          <w:rFonts w:ascii="Arial" w:hAnsi="Arial" w:cs="Arial"/>
          <w:b/>
          <w:bCs/>
          <w:color w:val="000000" w:themeColor="text1"/>
          <w:sz w:val="28"/>
          <w:szCs w:val="28"/>
        </w:rPr>
      </w:pPr>
    </w:p>
    <w:p w14:paraId="6521E94B" w14:textId="0A53691A"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77AC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232C4EF3" w:rsidR="002403AC" w:rsidRDefault="002403AC" w:rsidP="00F77AC9">
      <w:pPr>
        <w:ind w:right="-1"/>
        <w:rPr>
          <w:rFonts w:ascii="Arial" w:hAnsi="Arial" w:cs="Arial"/>
          <w:color w:val="000000" w:themeColor="text1"/>
          <w:sz w:val="28"/>
          <w:szCs w:val="26"/>
        </w:rPr>
      </w:pPr>
    </w:p>
    <w:p w14:paraId="3E0036F7" w14:textId="77777777" w:rsidR="002403AC" w:rsidRPr="00D34C95" w:rsidRDefault="002403AC" w:rsidP="00F77AC9">
      <w:pPr>
        <w:ind w:right="-1"/>
        <w:rPr>
          <w:rFonts w:ascii="Arial" w:hAnsi="Arial" w:cs="Arial"/>
          <w:b/>
          <w:bCs/>
          <w:color w:val="000000" w:themeColor="text1"/>
          <w:sz w:val="28"/>
          <w:szCs w:val="32"/>
        </w:rPr>
      </w:pPr>
    </w:p>
    <w:p w14:paraId="29496910"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C025C4D" w:rsidR="002403AC" w:rsidRPr="00D34C95" w:rsidRDefault="002403AC" w:rsidP="00F77AC9">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w:t>
      </w:r>
      <w:r w:rsidR="00D963A6">
        <w:rPr>
          <w:rFonts w:ascii="Arial" w:hAnsi="Arial" w:cs="Arial"/>
          <w:bCs/>
          <w:color w:val="000000" w:themeColor="text1"/>
          <w:sz w:val="28"/>
          <w:szCs w:val="26"/>
        </w:rPr>
        <w:t xml:space="preserve"> contratação de empresa para prestação de serviços de manutenção dos veículos da frota municipal</w:t>
      </w:r>
      <w:r w:rsidRPr="00D34C95">
        <w:rPr>
          <w:rFonts w:ascii="Arial" w:hAnsi="Arial" w:cs="Arial"/>
          <w:bCs/>
          <w:color w:val="000000" w:themeColor="text1"/>
          <w:sz w:val="28"/>
          <w:szCs w:val="26"/>
        </w:rPr>
        <w:t>.</w:t>
      </w:r>
    </w:p>
    <w:p w14:paraId="43DBEC73" w14:textId="77777777" w:rsidR="002403AC" w:rsidRPr="00D34C95" w:rsidRDefault="002403AC" w:rsidP="00F77AC9">
      <w:pPr>
        <w:ind w:right="-1"/>
        <w:rPr>
          <w:rFonts w:ascii="Arial" w:hAnsi="Arial" w:cs="Arial"/>
          <w:color w:val="000000" w:themeColor="text1"/>
          <w:sz w:val="28"/>
          <w:szCs w:val="26"/>
        </w:rPr>
      </w:pPr>
    </w:p>
    <w:p w14:paraId="670ABE6F" w14:textId="77777777" w:rsidR="002403AC" w:rsidRPr="00D34C95" w:rsidRDefault="002403AC" w:rsidP="00F77AC9">
      <w:pPr>
        <w:ind w:right="-1"/>
        <w:rPr>
          <w:rFonts w:ascii="Arial" w:hAnsi="Arial" w:cs="Arial"/>
          <w:b/>
          <w:bCs/>
          <w:color w:val="000000" w:themeColor="text1"/>
          <w:sz w:val="28"/>
          <w:szCs w:val="32"/>
        </w:rPr>
      </w:pPr>
    </w:p>
    <w:p w14:paraId="22388D2E" w14:textId="77777777"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0D2F396D"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05242E">
        <w:rPr>
          <w:rFonts w:ascii="Arial" w:hAnsi="Arial" w:cs="Arial"/>
          <w:b/>
          <w:bCs/>
          <w:color w:val="000000" w:themeColor="text1"/>
          <w:sz w:val="28"/>
          <w:szCs w:val="28"/>
        </w:rPr>
        <w:t>585</w:t>
      </w:r>
      <w:r w:rsidR="00211750">
        <w:rPr>
          <w:rFonts w:ascii="Arial" w:hAnsi="Arial" w:cs="Arial"/>
          <w:b/>
          <w:bCs/>
          <w:color w:val="000000" w:themeColor="text1"/>
          <w:sz w:val="28"/>
          <w:szCs w:val="28"/>
        </w:rPr>
        <w:t>.</w:t>
      </w:r>
      <w:r w:rsidR="00D963A6">
        <w:rPr>
          <w:rFonts w:ascii="Arial" w:hAnsi="Arial" w:cs="Arial"/>
          <w:b/>
          <w:bCs/>
          <w:color w:val="000000" w:themeColor="text1"/>
          <w:sz w:val="28"/>
          <w:szCs w:val="28"/>
        </w:rPr>
        <w:t>950</w:t>
      </w:r>
      <w:r w:rsidR="00211750">
        <w:rPr>
          <w:rFonts w:ascii="Arial" w:hAnsi="Arial" w:cs="Arial"/>
          <w:b/>
          <w:bCs/>
          <w:color w:val="000000" w:themeColor="text1"/>
          <w:sz w:val="28"/>
          <w:szCs w:val="28"/>
        </w:rPr>
        <w:t>,</w:t>
      </w:r>
      <w:r w:rsidR="00B704D6">
        <w:rPr>
          <w:rFonts w:ascii="Arial" w:hAnsi="Arial" w:cs="Arial"/>
          <w:b/>
          <w:bCs/>
          <w:color w:val="000000" w:themeColor="text1"/>
          <w:sz w:val="28"/>
          <w:szCs w:val="28"/>
        </w:rPr>
        <w:t>00</w:t>
      </w:r>
    </w:p>
    <w:p w14:paraId="2E108FC7" w14:textId="77777777" w:rsidR="002403AC" w:rsidRPr="00D34C95" w:rsidRDefault="002403AC" w:rsidP="00F77AC9">
      <w:pPr>
        <w:ind w:right="-1"/>
        <w:rPr>
          <w:rFonts w:ascii="Arial" w:hAnsi="Arial" w:cs="Arial"/>
          <w:b/>
          <w:bCs/>
          <w:color w:val="000000" w:themeColor="text1"/>
          <w:sz w:val="28"/>
          <w:szCs w:val="28"/>
        </w:rPr>
      </w:pPr>
    </w:p>
    <w:p w14:paraId="4C68A43A" w14:textId="77777777" w:rsidR="002403AC" w:rsidRPr="00B85B33" w:rsidRDefault="002403AC" w:rsidP="00F77AC9">
      <w:pPr>
        <w:ind w:right="-1"/>
        <w:rPr>
          <w:rFonts w:ascii="Arial" w:hAnsi="Arial" w:cs="Arial"/>
          <w:color w:val="000000" w:themeColor="text1"/>
          <w:sz w:val="28"/>
          <w:szCs w:val="26"/>
        </w:rPr>
      </w:pPr>
    </w:p>
    <w:p w14:paraId="6571243A" w14:textId="77777777" w:rsidR="002403AC" w:rsidRPr="00B85B33" w:rsidRDefault="002403AC" w:rsidP="00F77AC9">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04416EB9" w:rsidR="002403AC" w:rsidRPr="00B85B33" w:rsidRDefault="002403AC" w:rsidP="00F77AC9">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05242E">
        <w:rPr>
          <w:rFonts w:ascii="Arial" w:hAnsi="Arial" w:cs="Arial"/>
          <w:b/>
          <w:bCs/>
          <w:color w:val="000000" w:themeColor="text1"/>
          <w:sz w:val="28"/>
          <w:szCs w:val="28"/>
        </w:rPr>
        <w:t>26</w:t>
      </w:r>
      <w:r w:rsidRPr="00B85B33">
        <w:rPr>
          <w:rFonts w:ascii="Arial" w:hAnsi="Arial" w:cs="Arial"/>
          <w:b/>
          <w:bCs/>
          <w:color w:val="000000" w:themeColor="text1"/>
          <w:sz w:val="28"/>
          <w:szCs w:val="28"/>
        </w:rPr>
        <w:t>/</w:t>
      </w:r>
      <w:r w:rsidR="0005242E">
        <w:rPr>
          <w:rFonts w:ascii="Arial" w:hAnsi="Arial" w:cs="Arial"/>
          <w:b/>
          <w:bCs/>
          <w:color w:val="000000" w:themeColor="text1"/>
          <w:sz w:val="28"/>
          <w:szCs w:val="28"/>
        </w:rPr>
        <w:t>09</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F77AC9">
      <w:pPr>
        <w:ind w:right="-1"/>
        <w:rPr>
          <w:rFonts w:ascii="Arial" w:hAnsi="Arial" w:cs="Arial"/>
          <w:b/>
          <w:bCs/>
          <w:color w:val="000000" w:themeColor="text1"/>
          <w:sz w:val="28"/>
          <w:szCs w:val="26"/>
        </w:rPr>
      </w:pPr>
    </w:p>
    <w:p w14:paraId="01BE1C8D" w14:textId="77777777" w:rsidR="002403AC" w:rsidRPr="00D34C95" w:rsidRDefault="002403AC" w:rsidP="00F77AC9">
      <w:pPr>
        <w:ind w:right="-1"/>
        <w:jc w:val="both"/>
        <w:rPr>
          <w:rFonts w:ascii="Arial" w:hAnsi="Arial" w:cs="Arial"/>
          <w:b/>
          <w:bCs/>
          <w:caps/>
          <w:color w:val="000000" w:themeColor="text1"/>
          <w:sz w:val="28"/>
          <w:szCs w:val="32"/>
        </w:rPr>
      </w:pPr>
    </w:p>
    <w:p w14:paraId="28995733" w14:textId="5BA610E6" w:rsidR="00211750" w:rsidRDefault="00211750" w:rsidP="00F77AC9">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0CE333E8" w14:textId="446FD289" w:rsidR="00211750" w:rsidRPr="00211750" w:rsidRDefault="00211750" w:rsidP="00F77AC9">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759439DC" w14:textId="10ECA804" w:rsidR="00211750" w:rsidRDefault="00211750" w:rsidP="00F77AC9">
      <w:pPr>
        <w:ind w:right="-1"/>
        <w:jc w:val="both"/>
        <w:rPr>
          <w:rFonts w:ascii="Arial" w:hAnsi="Arial" w:cs="Arial"/>
          <w:b/>
          <w:bCs/>
          <w:caps/>
          <w:color w:val="000000" w:themeColor="text1"/>
          <w:sz w:val="28"/>
          <w:szCs w:val="32"/>
        </w:rPr>
      </w:pPr>
    </w:p>
    <w:p w14:paraId="61F6578D" w14:textId="77777777" w:rsidR="00211750" w:rsidRDefault="00211750" w:rsidP="00F77AC9">
      <w:pPr>
        <w:ind w:right="-1"/>
        <w:jc w:val="both"/>
        <w:rPr>
          <w:rFonts w:ascii="Arial" w:hAnsi="Arial" w:cs="Arial"/>
          <w:b/>
          <w:bCs/>
          <w:caps/>
          <w:color w:val="000000" w:themeColor="text1"/>
          <w:sz w:val="28"/>
          <w:szCs w:val="32"/>
        </w:rPr>
      </w:pPr>
    </w:p>
    <w:p w14:paraId="755A051E" w14:textId="1DB2F601"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77AC9">
      <w:pPr>
        <w:ind w:right="-1"/>
        <w:jc w:val="both"/>
        <w:rPr>
          <w:rFonts w:ascii="Arial" w:hAnsi="Arial" w:cs="Arial"/>
          <w:color w:val="000000" w:themeColor="text1"/>
          <w:sz w:val="28"/>
          <w:szCs w:val="26"/>
        </w:rPr>
      </w:pPr>
    </w:p>
    <w:p w14:paraId="2F0D0B5C"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77AC9">
      <w:pPr>
        <w:ind w:right="-1"/>
        <w:rPr>
          <w:rFonts w:ascii="Arial" w:hAnsi="Arial" w:cs="Arial"/>
          <w:color w:val="000000" w:themeColor="text1"/>
          <w:sz w:val="28"/>
          <w:szCs w:val="26"/>
        </w:rPr>
      </w:pPr>
    </w:p>
    <w:p w14:paraId="13D81920" w14:textId="77777777" w:rsidR="002403AC" w:rsidRPr="00D34C95" w:rsidRDefault="002403AC" w:rsidP="00F77AC9">
      <w:pPr>
        <w:ind w:right="-1"/>
        <w:rPr>
          <w:rFonts w:ascii="Arial" w:hAnsi="Arial" w:cs="Arial"/>
          <w:b/>
          <w:bCs/>
          <w:color w:val="000000" w:themeColor="text1"/>
          <w:sz w:val="28"/>
          <w:szCs w:val="26"/>
        </w:rPr>
      </w:pPr>
    </w:p>
    <w:p w14:paraId="64488FD4"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77AC9">
      <w:pPr>
        <w:ind w:right="-1"/>
        <w:jc w:val="center"/>
        <w:rPr>
          <w:rFonts w:ascii="Arial" w:hAnsi="Arial" w:cs="Arial"/>
          <w:b/>
          <w:bCs/>
          <w:color w:val="000000"/>
          <w:sz w:val="20"/>
          <w:szCs w:val="20"/>
        </w:rPr>
      </w:pPr>
    </w:p>
    <w:p w14:paraId="0288932A" w14:textId="77777777" w:rsidR="00E312BC" w:rsidRDefault="00E312BC" w:rsidP="00F77AC9">
      <w:pPr>
        <w:ind w:right="-1"/>
        <w:jc w:val="center"/>
        <w:rPr>
          <w:rFonts w:ascii="Arial" w:hAnsi="Arial" w:cs="Arial"/>
          <w:b/>
          <w:bCs/>
          <w:color w:val="000000"/>
          <w:sz w:val="20"/>
          <w:szCs w:val="20"/>
        </w:rPr>
      </w:pPr>
    </w:p>
    <w:p w14:paraId="3F272A42" w14:textId="77777777" w:rsidR="00E312BC" w:rsidRDefault="00E312BC" w:rsidP="00F77AC9">
      <w:pPr>
        <w:ind w:right="-1"/>
        <w:jc w:val="center"/>
        <w:rPr>
          <w:rFonts w:ascii="Arial" w:hAnsi="Arial" w:cs="Arial"/>
          <w:b/>
          <w:bCs/>
          <w:color w:val="000000"/>
          <w:sz w:val="20"/>
          <w:szCs w:val="20"/>
        </w:rPr>
      </w:pPr>
    </w:p>
    <w:p w14:paraId="29B475C9" w14:textId="77777777" w:rsidR="00E312BC" w:rsidRDefault="00E312BC" w:rsidP="00F77AC9">
      <w:pPr>
        <w:ind w:right="-1"/>
        <w:jc w:val="center"/>
        <w:rPr>
          <w:rFonts w:ascii="Arial" w:hAnsi="Arial" w:cs="Arial"/>
          <w:b/>
          <w:bCs/>
          <w:color w:val="000000"/>
          <w:sz w:val="20"/>
          <w:szCs w:val="20"/>
        </w:rPr>
      </w:pPr>
    </w:p>
    <w:p w14:paraId="1ECD3D0B" w14:textId="54835212" w:rsidR="00E312BC" w:rsidRDefault="00E312BC" w:rsidP="00F77AC9">
      <w:pPr>
        <w:ind w:right="-1"/>
        <w:jc w:val="center"/>
        <w:rPr>
          <w:rFonts w:ascii="Arial" w:hAnsi="Arial" w:cs="Arial"/>
          <w:b/>
          <w:bCs/>
          <w:color w:val="000000"/>
          <w:sz w:val="20"/>
          <w:szCs w:val="20"/>
        </w:rPr>
      </w:pPr>
    </w:p>
    <w:p w14:paraId="4CF06E6E" w14:textId="3EC94F66" w:rsidR="00211750" w:rsidRDefault="00211750" w:rsidP="00F77AC9">
      <w:pPr>
        <w:ind w:right="-1"/>
        <w:jc w:val="center"/>
        <w:rPr>
          <w:rFonts w:ascii="Arial" w:hAnsi="Arial" w:cs="Arial"/>
          <w:b/>
          <w:bCs/>
          <w:color w:val="000000"/>
          <w:sz w:val="20"/>
          <w:szCs w:val="20"/>
        </w:rPr>
      </w:pPr>
    </w:p>
    <w:p w14:paraId="44E7F184" w14:textId="3865B096" w:rsidR="0094576D" w:rsidRPr="00BF019B" w:rsidRDefault="0094576D" w:rsidP="00F77AC9">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F77AC9">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F77AC9">
      <w:pPr>
        <w:jc w:val="center"/>
        <w:rPr>
          <w:rFonts w:ascii="Arial" w:hAnsi="Arial" w:cs="Arial"/>
          <w:b/>
          <w:bCs/>
          <w:color w:val="FF0000"/>
          <w:sz w:val="20"/>
          <w:szCs w:val="20"/>
        </w:rPr>
      </w:pPr>
    </w:p>
    <w:p w14:paraId="449D3E3A" w14:textId="4D7320CE" w:rsidR="0094576D" w:rsidRPr="002D18A1" w:rsidRDefault="0094576D" w:rsidP="00F77AC9">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05242E">
        <w:rPr>
          <w:rFonts w:ascii="Arial" w:hAnsi="Arial" w:cs="Arial"/>
          <w:b/>
          <w:bCs/>
          <w:color w:val="000000" w:themeColor="text1"/>
          <w:sz w:val="20"/>
          <w:szCs w:val="20"/>
        </w:rPr>
        <w:t>87/2024</w:t>
      </w:r>
    </w:p>
    <w:p w14:paraId="5F690D03" w14:textId="302608BD" w:rsidR="0094576D" w:rsidRPr="002D18A1" w:rsidRDefault="0094576D" w:rsidP="00F77AC9">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05242E">
        <w:rPr>
          <w:rFonts w:ascii="Arial" w:hAnsi="Arial" w:cs="Arial"/>
          <w:bCs/>
          <w:color w:val="000000" w:themeColor="text1"/>
          <w:sz w:val="20"/>
          <w:szCs w:val="20"/>
        </w:rPr>
        <w:t>159/2024</w:t>
      </w:r>
      <w:r w:rsidRPr="002D18A1">
        <w:rPr>
          <w:rFonts w:ascii="Arial" w:hAnsi="Arial" w:cs="Arial"/>
          <w:bCs/>
          <w:color w:val="000000" w:themeColor="text1"/>
          <w:sz w:val="20"/>
          <w:szCs w:val="20"/>
        </w:rPr>
        <w:t>)</w:t>
      </w:r>
    </w:p>
    <w:p w14:paraId="189F9374" w14:textId="4BE6B71B" w:rsidR="003C7A23" w:rsidRPr="00BF019B" w:rsidRDefault="003C7A23" w:rsidP="00F77AC9">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77AC9">
      <w:pPr>
        <w:pStyle w:val="Nivel01"/>
        <w:spacing w:before="0" w:after="0" w:line="240" w:lineRule="auto"/>
        <w:rPr>
          <w:lang w:eastAsia="en-US"/>
        </w:rPr>
      </w:pPr>
      <w:bookmarkStart w:id="1" w:name="_Toc135469223"/>
      <w:r w:rsidRPr="00BF019B">
        <w:rPr>
          <w:lang w:eastAsia="en-US"/>
        </w:rPr>
        <w:t>DO OBJETO</w:t>
      </w:r>
      <w:bookmarkEnd w:id="1"/>
    </w:p>
    <w:p w14:paraId="4B43170C" w14:textId="45F7460B" w:rsidR="003C7A23" w:rsidRPr="00BF019B" w:rsidRDefault="003C7A23" w:rsidP="00F77AC9">
      <w:pPr>
        <w:pStyle w:val="Nivel2"/>
        <w:spacing w:before="0" w:after="0" w:line="240" w:lineRule="auto"/>
        <w:rPr>
          <w:color w:val="000000" w:themeColor="text1"/>
        </w:rPr>
      </w:pPr>
      <w:r w:rsidRPr="00D963A6">
        <w:rPr>
          <w:color w:val="000000" w:themeColor="text1"/>
        </w:rPr>
        <w:t xml:space="preserve">O objeto da presente licitação é </w:t>
      </w:r>
      <w:r w:rsidR="0086243E" w:rsidRPr="00D963A6">
        <w:rPr>
          <w:color w:val="000000" w:themeColor="text1"/>
        </w:rPr>
        <w:t xml:space="preserve">o </w:t>
      </w:r>
      <w:r w:rsidR="00F77AC9" w:rsidRPr="00D963A6">
        <w:rPr>
          <w:bCs/>
          <w:color w:val="000000" w:themeColor="text1"/>
          <w:szCs w:val="26"/>
        </w:rPr>
        <w:t xml:space="preserve">registro de preços, pelo prazo de 12 meses, para futura e eventual </w:t>
      </w:r>
      <w:r w:rsidR="00D963A6" w:rsidRPr="00D963A6">
        <w:rPr>
          <w:bCs/>
          <w:color w:val="000000" w:themeColor="text1"/>
          <w:szCs w:val="26"/>
        </w:rPr>
        <w:t>contratação de empresa para prestação de serviços de manutenção dos veículos da frota municipal</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F77AC9">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F77AC9">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F77AC9">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F77AC9">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F77AC9">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F77AC9">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F77AC9">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F77AC9">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267623E4" w:rsidR="00FE2690" w:rsidRPr="00BF019B" w:rsidRDefault="00FE2690" w:rsidP="00F77AC9">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F77AC9">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77AC9">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77AC9">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F77AC9">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F77AC9">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77AC9">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F77AC9">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F77AC9">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F77AC9">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F77AC9">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F77AC9">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77AC9">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F77AC9">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77AC9">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F77AC9">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77AC9">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77AC9">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33F5AB4A" w:rsidR="003C7A23" w:rsidRPr="00BF019B" w:rsidRDefault="003C7A23" w:rsidP="00F77AC9">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592B28">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70A608E" w:rsidR="003C7A23" w:rsidRPr="00BF019B" w:rsidRDefault="003C7A23" w:rsidP="00F77AC9">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77AC9">
      <w:pPr>
        <w:pStyle w:val="Nivel2"/>
        <w:spacing w:before="0" w:after="0" w:line="240" w:lineRule="auto"/>
      </w:pPr>
      <w:bookmarkStart w:id="15" w:name="art14§3"/>
      <w:bookmarkEnd w:id="15"/>
      <w:r w:rsidRPr="00BF019B">
        <w:t>Equiparam-se aos autores do projeto as empresas integrantes do mesmo grupo econômico.</w:t>
      </w:r>
    </w:p>
    <w:p w14:paraId="144ECC01" w14:textId="09ADB6DD" w:rsidR="003C7A23" w:rsidRPr="00BF019B" w:rsidRDefault="003C7A23" w:rsidP="00F77AC9">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77AC9">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687A75D3" w:rsidR="003C7A23" w:rsidRPr="00BF019B" w:rsidRDefault="003C7A23" w:rsidP="00F77AC9">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592B28">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77AC9">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F77AC9">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77AC9">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471872F" w:rsidR="003C7A23" w:rsidRPr="00BF019B" w:rsidRDefault="003C7A23" w:rsidP="00F77AC9">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bookmarkEnd w:id="20"/>
    </w:p>
    <w:p w14:paraId="44617891" w14:textId="77777777" w:rsidR="003C7A23" w:rsidRPr="00BF019B" w:rsidRDefault="003C7A23" w:rsidP="00F77AC9">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F77AC9">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77AC9">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77AC9">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77AC9">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77AC9">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77AC9">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77AC9">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77AC9">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971C147" w:rsidR="003C7A23" w:rsidRPr="00BF019B" w:rsidRDefault="003C7A23" w:rsidP="00F77AC9">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592B28">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77AC9">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77AC9">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77AC9">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77AC9">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F77AC9">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77AC9">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77AC9">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77AC9">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77AC9">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6229001E" w:rsidR="003C7A23" w:rsidRPr="00BF019B" w:rsidRDefault="003C7A23" w:rsidP="00F77AC9">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592B28">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77AC9">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77AC9">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77AC9">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F77AC9">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F77AC9">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F77AC9">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77AC9">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77AC9">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77AC9">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77AC9">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77AC9">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77AC9">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77AC9">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77AC9">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77AC9">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77AC9">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77AC9">
      <w:pPr>
        <w:pStyle w:val="Nivel2"/>
        <w:spacing w:before="0" w:after="0" w:line="240" w:lineRule="auto"/>
        <w:rPr>
          <w:rFonts w:eastAsia="Times New Roman"/>
        </w:rPr>
      </w:pPr>
      <w:r w:rsidRPr="00BF019B">
        <w:lastRenderedPageBreak/>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77AC9">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F77AC9">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77AC9">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77AC9">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77AC9">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77AC9">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77AC9">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77AC9">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77AC9">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77AC9">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77AC9">
      <w:pPr>
        <w:pStyle w:val="Nivel2"/>
        <w:spacing w:before="0" w:after="0" w:line="240" w:lineRule="auto"/>
      </w:pPr>
      <w:r w:rsidRPr="00BF019B">
        <w:t>O procedimento seguirá de acordo com o modo de disputa adotado.</w:t>
      </w:r>
    </w:p>
    <w:p w14:paraId="295E04E1" w14:textId="77777777" w:rsidR="003C7A23" w:rsidRPr="00BF019B" w:rsidRDefault="003C7A23" w:rsidP="00F77AC9">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77AC9">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77AC9">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F77AC9">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77AC9">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77AC9">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w:t>
      </w:r>
      <w:r w:rsidRPr="00BF019B">
        <w:lastRenderedPageBreak/>
        <w:t xml:space="preserve">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77AC9">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77AC9">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77AC9">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77AC9">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00C7EE7" w:rsidR="003C7A23" w:rsidRPr="00BF019B" w:rsidRDefault="003C7A23" w:rsidP="00F77AC9">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592B28">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77AC9">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77AC9">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77AC9">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77AC9">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77AC9">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77AC9">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77AC9">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77AC9">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F77AC9">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w:t>
      </w:r>
      <w:r w:rsidRPr="00BF019B">
        <w:rPr>
          <w:rFonts w:eastAsia="Zurich BT"/>
        </w:rPr>
        <w:lastRenderedPageBreak/>
        <w:t xml:space="preserve">classificadas, para o fim de aplicar-se o disposto nos </w:t>
      </w:r>
      <w:hyperlink r:id="rId26"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77AC9">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77AC9">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77AC9">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77AC9">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77AC9">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77AC9">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77AC9">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77AC9">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77AC9">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77AC9">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77AC9">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77AC9">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77AC9">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F77AC9">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F77AC9">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77AC9">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77AC9">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77AC9">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77AC9">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F77AC9">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F77AC9">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46A2267E" w:rsidR="003C7A23" w:rsidRPr="00BF019B" w:rsidRDefault="003C7A23" w:rsidP="00F77AC9">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F77AC9">
      <w:pPr>
        <w:pStyle w:val="Nivel01"/>
        <w:spacing w:before="0" w:after="0" w:line="240" w:lineRule="auto"/>
      </w:pPr>
      <w:bookmarkStart w:id="37" w:name="_Toc135469229"/>
      <w:r w:rsidRPr="00BF019B">
        <w:t>DA FASE DE JULGAMENTO</w:t>
      </w:r>
      <w:bookmarkEnd w:id="37"/>
    </w:p>
    <w:p w14:paraId="53C049A6" w14:textId="5C16D3B9" w:rsidR="003C7A23" w:rsidRPr="00BF019B" w:rsidRDefault="003C7A23" w:rsidP="00F77AC9">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592B28">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77AC9">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77AC9">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77AC9">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77AC9">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77AC9">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77AC9">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77AC9">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77AC9">
      <w:pPr>
        <w:pStyle w:val="Nivel3"/>
        <w:spacing w:before="0" w:after="0" w:line="240" w:lineRule="auto"/>
      </w:pPr>
      <w:r w:rsidRPr="00BF019B">
        <w:t>Constatada a existência de sanção, o licitante será reputado inabilitado, por falta de condição de participação.</w:t>
      </w:r>
    </w:p>
    <w:p w14:paraId="1C5C73A9" w14:textId="43CE3E02" w:rsidR="003C7A23" w:rsidRPr="00BF019B" w:rsidRDefault="003C7A23" w:rsidP="00F77AC9">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592B28">
        <w:rPr>
          <w:b/>
          <w:bCs/>
        </w:rPr>
        <w:t>Erro! Fonte de referência não encontrada.</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deste edital.</w:t>
      </w:r>
    </w:p>
    <w:p w14:paraId="2AE47D7A" w14:textId="74E7773D" w:rsidR="00DE579E" w:rsidRPr="00BF019B" w:rsidRDefault="003C7A23" w:rsidP="00F77AC9">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77AC9">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77AC9">
      <w:pPr>
        <w:pStyle w:val="Nivel3"/>
        <w:spacing w:before="0" w:after="0" w:line="240" w:lineRule="auto"/>
      </w:pPr>
      <w:r w:rsidRPr="00BF019B">
        <w:t>contiver vícios insanáveis;</w:t>
      </w:r>
    </w:p>
    <w:p w14:paraId="0195390D" w14:textId="77777777" w:rsidR="003C7A23" w:rsidRPr="00BF019B" w:rsidRDefault="003C7A23" w:rsidP="00F77AC9">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77AC9">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77AC9">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F77AC9">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77AC9">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77AC9">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77AC9">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F77AC9">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77AC9">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77AC9">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77AC9">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77AC9">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77AC9">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F77AC9">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77AC9">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77AC9">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77AC9">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77AC9">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77AC9">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77AC9">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77AC9">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77AC9">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77AC9">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77AC9">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77AC9">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F77AC9">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F77AC9">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77AC9">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77AC9">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77AC9">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77AC9">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77AC9">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77AC9">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77AC9">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77AC9">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77AC9">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77AC9">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77AC9">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77AC9">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77AC9">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77AC9">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F77AC9">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77AC9">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77AC9">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77AC9">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77AC9">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77AC9">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77AC9">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77AC9">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22F1E2FE" w:rsidR="003C7A23" w:rsidRPr="00BF019B" w:rsidRDefault="003C7A23" w:rsidP="00F77AC9">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592B28">
        <w:t>8.12.1</w:t>
      </w:r>
      <w:r w:rsidRPr="00BF019B">
        <w:fldChar w:fldCharType="end"/>
      </w:r>
      <w:r w:rsidRPr="00BF019B">
        <w:t>.</w:t>
      </w:r>
      <w:bookmarkEnd w:id="44"/>
    </w:p>
    <w:p w14:paraId="30A25CB4" w14:textId="77777777" w:rsidR="003C7A23" w:rsidRPr="00BF019B" w:rsidRDefault="003C7A23" w:rsidP="00F77AC9">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F77AC9">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77AC9">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F77AC9">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F77AC9">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F77AC9">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F77AC9">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F77AC9">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F77AC9">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F77AC9">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F77AC9">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F77AC9">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F77AC9">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F77AC9">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F77AC9">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F77AC9">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F77AC9">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F77AC9">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F77AC9">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F77AC9">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F77AC9">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F77AC9">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F77AC9">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F77AC9">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F77AC9">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F77AC9">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F77AC9">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F77AC9">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F77AC9">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77AC9">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F77AC9">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77AC9">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77AC9">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F77AC9">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77AC9">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77AC9">
      <w:pPr>
        <w:pStyle w:val="Nivel2"/>
        <w:spacing w:before="0" w:after="0" w:line="240" w:lineRule="auto"/>
      </w:pPr>
      <w:r w:rsidRPr="00BF019B">
        <w:t>Os recursos deverão ser encaminhados em campo próprio do sistema.</w:t>
      </w:r>
    </w:p>
    <w:p w14:paraId="7C576EC6" w14:textId="77777777" w:rsidR="003C7A23" w:rsidRPr="00BF019B" w:rsidRDefault="003C7A23" w:rsidP="00F77AC9">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77AC9">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77AC9">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77AC9">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77AC9">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77AC9">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77AC9">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F77AC9">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77AC9">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F77AC9">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F77AC9">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77AC9">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77AC9">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77AC9">
      <w:pPr>
        <w:pStyle w:val="Nivel4"/>
        <w:spacing w:before="0" w:after="0" w:line="240" w:lineRule="auto"/>
      </w:pPr>
      <w:r w:rsidRPr="00BF019B">
        <w:t>deixar de apresentar amostra;</w:t>
      </w:r>
    </w:p>
    <w:p w14:paraId="3CF98C0B" w14:textId="77777777" w:rsidR="003C7A23" w:rsidRPr="00BF019B" w:rsidRDefault="003C7A23" w:rsidP="00F77AC9">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77AC9">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F77AC9">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77AC9">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F77AC9">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F77AC9">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F77AC9">
      <w:pPr>
        <w:pStyle w:val="Nivel4"/>
        <w:spacing w:before="0" w:after="0" w:line="240" w:lineRule="auto"/>
      </w:pPr>
      <w:r w:rsidRPr="00BF019B">
        <w:t xml:space="preserve">agir em conluio ou em desconformidade com a lei; </w:t>
      </w:r>
    </w:p>
    <w:p w14:paraId="69FD8D25" w14:textId="77777777" w:rsidR="003C7A23" w:rsidRPr="00BF019B" w:rsidRDefault="003C7A23" w:rsidP="00F77AC9">
      <w:pPr>
        <w:pStyle w:val="Nivel4"/>
        <w:spacing w:before="0" w:after="0" w:line="240" w:lineRule="auto"/>
      </w:pPr>
      <w:r w:rsidRPr="00BF019B">
        <w:t xml:space="preserve">induzir deliberadamente a erro no julgamento; </w:t>
      </w:r>
    </w:p>
    <w:p w14:paraId="3F1CAA92" w14:textId="77777777" w:rsidR="003C7A23" w:rsidRPr="00BF019B" w:rsidRDefault="003C7A23" w:rsidP="00F77AC9">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F77AC9">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F77AC9">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F77AC9">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77AC9">
      <w:pPr>
        <w:pStyle w:val="Nivel3"/>
        <w:spacing w:before="0" w:after="0" w:line="240" w:lineRule="auto"/>
      </w:pPr>
      <w:r w:rsidRPr="00BF019B">
        <w:t xml:space="preserve">advertência; </w:t>
      </w:r>
    </w:p>
    <w:p w14:paraId="0D8A3A52" w14:textId="77777777" w:rsidR="003C7A23" w:rsidRPr="00BF019B" w:rsidRDefault="003C7A23" w:rsidP="00F77AC9">
      <w:pPr>
        <w:pStyle w:val="Nivel3"/>
        <w:spacing w:before="0" w:after="0" w:line="240" w:lineRule="auto"/>
      </w:pPr>
      <w:r w:rsidRPr="00BF019B">
        <w:t>multa;</w:t>
      </w:r>
    </w:p>
    <w:p w14:paraId="0AEC169D" w14:textId="77777777" w:rsidR="003C7A23" w:rsidRPr="00BF019B" w:rsidRDefault="003C7A23" w:rsidP="00F77AC9">
      <w:pPr>
        <w:pStyle w:val="Nivel3"/>
        <w:spacing w:before="0" w:after="0" w:line="240" w:lineRule="auto"/>
      </w:pPr>
      <w:r w:rsidRPr="00BF019B">
        <w:t>impedimento de licitar e contratar e</w:t>
      </w:r>
    </w:p>
    <w:p w14:paraId="1E2C28B4" w14:textId="77777777" w:rsidR="003C7A23" w:rsidRPr="00BF019B" w:rsidRDefault="003C7A23" w:rsidP="00F77AC9">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77AC9">
      <w:pPr>
        <w:pStyle w:val="Nivel2"/>
        <w:spacing w:before="0" w:after="0" w:line="240" w:lineRule="auto"/>
      </w:pPr>
      <w:r w:rsidRPr="00BF019B">
        <w:t>Na aplicação das sanções serão considerados:</w:t>
      </w:r>
    </w:p>
    <w:p w14:paraId="00F95BCE" w14:textId="77777777" w:rsidR="003C7A23" w:rsidRPr="00BF019B" w:rsidRDefault="003C7A23" w:rsidP="00F77AC9">
      <w:pPr>
        <w:pStyle w:val="Nivel3"/>
        <w:spacing w:before="0" w:after="0" w:line="240" w:lineRule="auto"/>
      </w:pPr>
      <w:r w:rsidRPr="00BF019B">
        <w:t>a natureza e a gravidade da infração cometida.</w:t>
      </w:r>
    </w:p>
    <w:p w14:paraId="7943935F" w14:textId="77777777" w:rsidR="003C7A23" w:rsidRPr="00BF019B" w:rsidRDefault="003C7A23" w:rsidP="00F77AC9">
      <w:pPr>
        <w:pStyle w:val="Nivel3"/>
        <w:spacing w:before="0" w:after="0" w:line="240" w:lineRule="auto"/>
      </w:pPr>
      <w:r w:rsidRPr="00BF019B">
        <w:t>as peculiaridades do caso concreto</w:t>
      </w:r>
    </w:p>
    <w:p w14:paraId="3079A3CB" w14:textId="77777777" w:rsidR="003C7A23" w:rsidRPr="00BF019B" w:rsidRDefault="003C7A23" w:rsidP="00F77AC9">
      <w:pPr>
        <w:pStyle w:val="Nivel3"/>
        <w:spacing w:before="0" w:after="0" w:line="240" w:lineRule="auto"/>
      </w:pPr>
      <w:r w:rsidRPr="00BF019B">
        <w:t>as circunstâncias agravantes ou atenuantes</w:t>
      </w:r>
    </w:p>
    <w:p w14:paraId="458D6090" w14:textId="77777777" w:rsidR="003C7A23" w:rsidRPr="00BF019B" w:rsidRDefault="003C7A23" w:rsidP="00F77AC9">
      <w:pPr>
        <w:pStyle w:val="Nivel3"/>
        <w:spacing w:before="0" w:after="0" w:line="240" w:lineRule="auto"/>
      </w:pPr>
      <w:r w:rsidRPr="00BF019B">
        <w:t>os danos que dela provierem para a Administração Pública</w:t>
      </w:r>
    </w:p>
    <w:p w14:paraId="5BBE4888" w14:textId="77777777" w:rsidR="003C7A23" w:rsidRPr="00BF019B" w:rsidRDefault="003C7A23" w:rsidP="00F77AC9">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77AC9">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07E7F1D8" w:rsidR="003C7A23" w:rsidRPr="00BF019B" w:rsidRDefault="003C7A23" w:rsidP="00F77AC9">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592B28">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592B28">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592B28">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671EFB93" w:rsidR="003C7A23" w:rsidRPr="00BF019B" w:rsidRDefault="003C7A23" w:rsidP="00F77AC9">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592B28">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592B28">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592B28">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592B28">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592B28">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77AC9">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77AC9">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851862B" w:rsidR="003C7A23" w:rsidRPr="00BF019B" w:rsidRDefault="003C7A23" w:rsidP="00F77AC9">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0A9BA68" w:rsidR="003C7A23" w:rsidRPr="00BF019B" w:rsidRDefault="003C7A23" w:rsidP="00F77AC9">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592B28">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592B28">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592B28">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592B28">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592B28">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2A7BD4EA" w:rsidR="003C7A23" w:rsidRPr="00BF019B" w:rsidRDefault="003C7A23" w:rsidP="00F77AC9">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77AC9">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77AC9">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77AC9">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77AC9">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77AC9">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77AC9">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F77AC9">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77AC9">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77AC9">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77AC9">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77AC9">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77AC9">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F77AC9">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F77AC9">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F77AC9">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77AC9">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77AC9">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77AC9">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77AC9">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77AC9">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77AC9">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77AC9">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77AC9">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77AC9">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77AC9">
      <w:pPr>
        <w:pStyle w:val="Nivel3"/>
        <w:spacing w:before="0" w:after="0" w:line="240" w:lineRule="auto"/>
      </w:pPr>
      <w:r w:rsidRPr="00BF019B">
        <w:lastRenderedPageBreak/>
        <w:t>ANEXO I - Termo de Referência</w:t>
      </w:r>
    </w:p>
    <w:p w14:paraId="003B9D93" w14:textId="19F36FE9" w:rsidR="007F51D8" w:rsidRDefault="007F51D8" w:rsidP="00F77AC9">
      <w:pPr>
        <w:pStyle w:val="Nivel3"/>
        <w:spacing w:before="0" w:after="0" w:line="240" w:lineRule="auto"/>
      </w:pPr>
      <w:r>
        <w:t>ANEXO II – Modelo Proposta de Preços/Declarações</w:t>
      </w:r>
    </w:p>
    <w:p w14:paraId="06C9D344" w14:textId="0A18B6B2" w:rsidR="00E52D8F" w:rsidRPr="00BF019B" w:rsidRDefault="003C7A23" w:rsidP="00F77AC9">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F77AC9">
      <w:pPr>
        <w:rPr>
          <w:sz w:val="20"/>
          <w:highlight w:val="cyan"/>
        </w:rPr>
      </w:pPr>
    </w:p>
    <w:p w14:paraId="35BF67EE" w14:textId="20BE41B1" w:rsidR="000640A2" w:rsidRPr="00BF019B" w:rsidRDefault="000640A2" w:rsidP="00F77AC9">
      <w:pPr>
        <w:ind w:left="360" w:right="-15" w:firstLine="709"/>
        <w:rPr>
          <w:rFonts w:ascii="Arial" w:hAnsi="Arial" w:cs="Arial"/>
          <w:sz w:val="20"/>
          <w:szCs w:val="20"/>
        </w:rPr>
      </w:pPr>
      <w:r w:rsidRPr="00BF019B">
        <w:rPr>
          <w:rFonts w:ascii="Arial" w:hAnsi="Arial" w:cs="Arial"/>
          <w:sz w:val="20"/>
          <w:szCs w:val="20"/>
        </w:rPr>
        <w:t xml:space="preserve">Engenheiro Beltrão/PR, </w:t>
      </w:r>
      <w:r w:rsidR="00D963A6">
        <w:rPr>
          <w:rFonts w:ascii="Arial" w:hAnsi="Arial" w:cs="Arial"/>
          <w:sz w:val="20"/>
          <w:szCs w:val="20"/>
        </w:rPr>
        <w:t>1</w:t>
      </w:r>
      <w:r w:rsidR="0005242E">
        <w:rPr>
          <w:rFonts w:ascii="Arial" w:hAnsi="Arial" w:cs="Arial"/>
          <w:sz w:val="20"/>
          <w:szCs w:val="20"/>
        </w:rPr>
        <w:t>0</w:t>
      </w:r>
      <w:r w:rsidRPr="00BF019B">
        <w:rPr>
          <w:rFonts w:ascii="Arial" w:hAnsi="Arial" w:cs="Arial"/>
          <w:sz w:val="20"/>
          <w:szCs w:val="20"/>
        </w:rPr>
        <w:t xml:space="preserve"> de </w:t>
      </w:r>
      <w:proofErr w:type="gramStart"/>
      <w:r w:rsidR="0005242E">
        <w:rPr>
          <w:rFonts w:ascii="Arial" w:hAnsi="Arial" w:cs="Arial"/>
          <w:sz w:val="20"/>
          <w:szCs w:val="20"/>
        </w:rPr>
        <w:t>Setembro</w:t>
      </w:r>
      <w:proofErr w:type="gramEnd"/>
      <w:r w:rsidR="0005242E">
        <w:rPr>
          <w:rFonts w:ascii="Arial" w:hAnsi="Arial" w:cs="Arial"/>
          <w:sz w:val="20"/>
          <w:szCs w:val="20"/>
        </w:rPr>
        <w:t xml:space="preserve"> </w:t>
      </w:r>
      <w:r w:rsidRPr="00BF019B">
        <w:rPr>
          <w:rFonts w:ascii="Arial" w:hAnsi="Arial" w:cs="Arial"/>
          <w:sz w:val="20"/>
          <w:szCs w:val="20"/>
        </w:rPr>
        <w:t>de 2.024.</w:t>
      </w:r>
    </w:p>
    <w:p w14:paraId="0B02F06D" w14:textId="77777777" w:rsidR="000640A2" w:rsidRPr="00BF019B" w:rsidRDefault="000640A2" w:rsidP="00F77AC9">
      <w:pPr>
        <w:ind w:right="-15" w:firstLine="709"/>
        <w:jc w:val="both"/>
        <w:rPr>
          <w:rFonts w:ascii="Arial" w:hAnsi="Arial" w:cs="Arial"/>
          <w:sz w:val="20"/>
          <w:szCs w:val="20"/>
        </w:rPr>
      </w:pPr>
    </w:p>
    <w:p w14:paraId="0ACE4CB5" w14:textId="77777777" w:rsidR="000640A2" w:rsidRPr="00BF019B" w:rsidRDefault="000640A2" w:rsidP="00F77AC9">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77AC9">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F77AC9">
      <w:pPr>
        <w:jc w:val="center"/>
        <w:rPr>
          <w:rFonts w:ascii="Arial" w:hAnsi="Arial" w:cs="Arial"/>
          <w:b/>
          <w:bCs/>
          <w:i/>
          <w:iCs/>
          <w:color w:val="FF0000"/>
          <w:sz w:val="20"/>
          <w:szCs w:val="20"/>
        </w:rPr>
      </w:pPr>
    </w:p>
    <w:p w14:paraId="449F35D2" w14:textId="2479E67E" w:rsidR="00BF019B" w:rsidRDefault="00BF019B" w:rsidP="00F77AC9">
      <w:pPr>
        <w:jc w:val="center"/>
        <w:rPr>
          <w:rFonts w:ascii="Arial" w:hAnsi="Arial" w:cs="Arial"/>
          <w:b/>
          <w:bCs/>
          <w:i/>
          <w:iCs/>
          <w:color w:val="FF0000"/>
          <w:sz w:val="20"/>
          <w:szCs w:val="20"/>
        </w:rPr>
      </w:pPr>
    </w:p>
    <w:p w14:paraId="738C298A" w14:textId="693F54B9" w:rsidR="00BF019B" w:rsidRDefault="00BF019B" w:rsidP="00F77AC9">
      <w:pPr>
        <w:jc w:val="center"/>
        <w:rPr>
          <w:rFonts w:ascii="Arial" w:hAnsi="Arial" w:cs="Arial"/>
          <w:b/>
          <w:bCs/>
          <w:i/>
          <w:iCs/>
          <w:color w:val="FF0000"/>
          <w:sz w:val="20"/>
          <w:szCs w:val="20"/>
        </w:rPr>
      </w:pPr>
    </w:p>
    <w:p w14:paraId="3DA22BCD" w14:textId="5C77FCB5" w:rsidR="00BF019B" w:rsidRDefault="00BF019B" w:rsidP="00F77AC9">
      <w:pPr>
        <w:jc w:val="center"/>
        <w:rPr>
          <w:rFonts w:ascii="Arial" w:hAnsi="Arial" w:cs="Arial"/>
          <w:b/>
          <w:bCs/>
          <w:i/>
          <w:iCs/>
          <w:color w:val="FF0000"/>
          <w:sz w:val="20"/>
          <w:szCs w:val="20"/>
        </w:rPr>
      </w:pPr>
    </w:p>
    <w:p w14:paraId="02268034" w14:textId="46BD6D85" w:rsidR="00BF019B" w:rsidRDefault="00BF019B" w:rsidP="00F77AC9">
      <w:pPr>
        <w:jc w:val="center"/>
        <w:rPr>
          <w:rFonts w:ascii="Arial" w:hAnsi="Arial" w:cs="Arial"/>
          <w:b/>
          <w:bCs/>
          <w:i/>
          <w:iCs/>
          <w:color w:val="FF0000"/>
          <w:sz w:val="20"/>
          <w:szCs w:val="20"/>
        </w:rPr>
      </w:pPr>
    </w:p>
    <w:p w14:paraId="6C1F6DE4" w14:textId="65D8BD15" w:rsidR="00BF019B" w:rsidRDefault="00BF019B" w:rsidP="00F77AC9">
      <w:pPr>
        <w:jc w:val="center"/>
        <w:rPr>
          <w:rFonts w:ascii="Arial" w:hAnsi="Arial" w:cs="Arial"/>
          <w:b/>
          <w:bCs/>
          <w:i/>
          <w:iCs/>
          <w:color w:val="FF0000"/>
          <w:sz w:val="20"/>
          <w:szCs w:val="20"/>
        </w:rPr>
      </w:pPr>
    </w:p>
    <w:p w14:paraId="46DAB521" w14:textId="5DCE4E06" w:rsidR="00BF019B" w:rsidRDefault="00BF019B" w:rsidP="00F77AC9">
      <w:pPr>
        <w:jc w:val="center"/>
        <w:rPr>
          <w:rFonts w:ascii="Arial" w:hAnsi="Arial" w:cs="Arial"/>
          <w:b/>
          <w:bCs/>
          <w:i/>
          <w:iCs/>
          <w:color w:val="FF0000"/>
          <w:sz w:val="20"/>
          <w:szCs w:val="20"/>
        </w:rPr>
      </w:pPr>
    </w:p>
    <w:p w14:paraId="4E943749" w14:textId="162BD39E" w:rsidR="00BF019B" w:rsidRDefault="00BF019B" w:rsidP="00F77AC9">
      <w:pPr>
        <w:jc w:val="center"/>
        <w:rPr>
          <w:rFonts w:ascii="Arial" w:hAnsi="Arial" w:cs="Arial"/>
          <w:b/>
          <w:bCs/>
          <w:i/>
          <w:iCs/>
          <w:color w:val="FF0000"/>
          <w:sz w:val="20"/>
          <w:szCs w:val="20"/>
        </w:rPr>
      </w:pPr>
    </w:p>
    <w:p w14:paraId="2A620E18" w14:textId="3DADB046" w:rsidR="00BF019B" w:rsidRDefault="00BF019B" w:rsidP="00F77AC9">
      <w:pPr>
        <w:jc w:val="center"/>
        <w:rPr>
          <w:rFonts w:ascii="Arial" w:hAnsi="Arial" w:cs="Arial"/>
          <w:b/>
          <w:bCs/>
          <w:i/>
          <w:iCs/>
          <w:color w:val="FF0000"/>
          <w:sz w:val="20"/>
          <w:szCs w:val="20"/>
        </w:rPr>
      </w:pPr>
    </w:p>
    <w:p w14:paraId="4B50507C" w14:textId="1BF2BB6B" w:rsidR="00BF019B" w:rsidRDefault="00BF019B" w:rsidP="00F77AC9">
      <w:pPr>
        <w:jc w:val="center"/>
        <w:rPr>
          <w:rFonts w:ascii="Arial" w:hAnsi="Arial" w:cs="Arial"/>
          <w:b/>
          <w:bCs/>
          <w:i/>
          <w:iCs/>
          <w:color w:val="FF0000"/>
          <w:sz w:val="20"/>
          <w:szCs w:val="20"/>
        </w:rPr>
      </w:pPr>
    </w:p>
    <w:p w14:paraId="4A0CC160" w14:textId="39F457D8" w:rsidR="00BF019B" w:rsidRDefault="00BF019B" w:rsidP="00F77AC9">
      <w:pPr>
        <w:jc w:val="center"/>
        <w:rPr>
          <w:rFonts w:ascii="Arial" w:hAnsi="Arial" w:cs="Arial"/>
          <w:b/>
          <w:bCs/>
          <w:i/>
          <w:iCs/>
          <w:color w:val="FF0000"/>
          <w:sz w:val="20"/>
          <w:szCs w:val="20"/>
        </w:rPr>
      </w:pPr>
    </w:p>
    <w:p w14:paraId="6DDAC8E4" w14:textId="2953F4BE" w:rsidR="00BF019B" w:rsidRDefault="00BF019B" w:rsidP="00F77AC9">
      <w:pPr>
        <w:jc w:val="center"/>
        <w:rPr>
          <w:rFonts w:ascii="Arial" w:hAnsi="Arial" w:cs="Arial"/>
          <w:b/>
          <w:bCs/>
          <w:i/>
          <w:iCs/>
          <w:color w:val="FF0000"/>
          <w:sz w:val="20"/>
          <w:szCs w:val="20"/>
        </w:rPr>
      </w:pPr>
    </w:p>
    <w:p w14:paraId="14E0DF1D" w14:textId="7C461426" w:rsidR="00BF019B" w:rsidRDefault="00BF019B" w:rsidP="00F77AC9">
      <w:pPr>
        <w:jc w:val="center"/>
        <w:rPr>
          <w:rFonts w:ascii="Arial" w:hAnsi="Arial" w:cs="Arial"/>
          <w:b/>
          <w:bCs/>
          <w:i/>
          <w:iCs/>
          <w:color w:val="FF0000"/>
          <w:sz w:val="20"/>
          <w:szCs w:val="20"/>
        </w:rPr>
      </w:pPr>
    </w:p>
    <w:p w14:paraId="277FF243" w14:textId="04E93416" w:rsidR="00BF019B" w:rsidRDefault="00BF019B" w:rsidP="00F77AC9">
      <w:pPr>
        <w:jc w:val="center"/>
        <w:rPr>
          <w:rFonts w:ascii="Arial" w:hAnsi="Arial" w:cs="Arial"/>
          <w:b/>
          <w:bCs/>
          <w:i/>
          <w:iCs/>
          <w:color w:val="FF0000"/>
          <w:sz w:val="20"/>
          <w:szCs w:val="20"/>
        </w:rPr>
      </w:pPr>
    </w:p>
    <w:p w14:paraId="017FF2E8" w14:textId="1068D5CB" w:rsidR="00BF019B" w:rsidRDefault="00BF019B" w:rsidP="00F77AC9">
      <w:pPr>
        <w:jc w:val="center"/>
        <w:rPr>
          <w:rFonts w:ascii="Arial" w:hAnsi="Arial" w:cs="Arial"/>
          <w:b/>
          <w:bCs/>
          <w:i/>
          <w:iCs/>
          <w:color w:val="FF0000"/>
          <w:sz w:val="20"/>
          <w:szCs w:val="20"/>
        </w:rPr>
      </w:pPr>
    </w:p>
    <w:p w14:paraId="20DE901C" w14:textId="74644676" w:rsidR="00BF019B" w:rsidRDefault="00BF019B" w:rsidP="00F77AC9">
      <w:pPr>
        <w:jc w:val="center"/>
        <w:rPr>
          <w:rFonts w:ascii="Arial" w:hAnsi="Arial" w:cs="Arial"/>
          <w:b/>
          <w:bCs/>
          <w:i/>
          <w:iCs/>
          <w:color w:val="FF0000"/>
          <w:sz w:val="20"/>
          <w:szCs w:val="20"/>
        </w:rPr>
      </w:pPr>
    </w:p>
    <w:p w14:paraId="45F004F1" w14:textId="55F2FB5C" w:rsidR="00BF019B" w:rsidRDefault="00BF019B" w:rsidP="00F77AC9">
      <w:pPr>
        <w:jc w:val="center"/>
        <w:rPr>
          <w:rFonts w:ascii="Arial" w:hAnsi="Arial" w:cs="Arial"/>
          <w:b/>
          <w:bCs/>
          <w:i/>
          <w:iCs/>
          <w:color w:val="FF0000"/>
          <w:sz w:val="20"/>
          <w:szCs w:val="20"/>
        </w:rPr>
      </w:pPr>
    </w:p>
    <w:p w14:paraId="65A1DDDF" w14:textId="0DC9B1F8" w:rsidR="002D18A1" w:rsidRDefault="002D18A1" w:rsidP="00F77AC9">
      <w:pPr>
        <w:jc w:val="center"/>
        <w:rPr>
          <w:rFonts w:ascii="Arial" w:hAnsi="Arial" w:cs="Arial"/>
          <w:b/>
          <w:bCs/>
          <w:i/>
          <w:iCs/>
          <w:color w:val="FF0000"/>
          <w:sz w:val="20"/>
          <w:szCs w:val="20"/>
        </w:rPr>
      </w:pPr>
    </w:p>
    <w:p w14:paraId="0DBD3789" w14:textId="2F083E57" w:rsidR="002D18A1" w:rsidRDefault="002D18A1" w:rsidP="00F77AC9">
      <w:pPr>
        <w:jc w:val="center"/>
        <w:rPr>
          <w:rFonts w:ascii="Arial" w:hAnsi="Arial" w:cs="Arial"/>
          <w:b/>
          <w:bCs/>
          <w:i/>
          <w:iCs/>
          <w:color w:val="FF0000"/>
          <w:sz w:val="20"/>
          <w:szCs w:val="20"/>
        </w:rPr>
      </w:pPr>
    </w:p>
    <w:p w14:paraId="6A4C5297" w14:textId="0D095389" w:rsidR="002D18A1" w:rsidRDefault="002D18A1" w:rsidP="00F77AC9">
      <w:pPr>
        <w:jc w:val="center"/>
        <w:rPr>
          <w:rFonts w:ascii="Arial" w:hAnsi="Arial" w:cs="Arial"/>
          <w:b/>
          <w:bCs/>
          <w:i/>
          <w:iCs/>
          <w:color w:val="FF0000"/>
          <w:sz w:val="20"/>
          <w:szCs w:val="20"/>
        </w:rPr>
      </w:pPr>
    </w:p>
    <w:p w14:paraId="39D658BB" w14:textId="6F16CCFB" w:rsidR="002D18A1" w:rsidRDefault="002D18A1" w:rsidP="00F77AC9">
      <w:pPr>
        <w:jc w:val="center"/>
        <w:rPr>
          <w:rFonts w:ascii="Arial" w:hAnsi="Arial" w:cs="Arial"/>
          <w:b/>
          <w:bCs/>
          <w:i/>
          <w:iCs/>
          <w:color w:val="FF0000"/>
          <w:sz w:val="20"/>
          <w:szCs w:val="20"/>
        </w:rPr>
      </w:pPr>
    </w:p>
    <w:p w14:paraId="58C2AB39" w14:textId="6E0B401B" w:rsidR="002D18A1" w:rsidRDefault="002D18A1" w:rsidP="00F77AC9">
      <w:pPr>
        <w:jc w:val="center"/>
        <w:rPr>
          <w:rFonts w:ascii="Arial" w:hAnsi="Arial" w:cs="Arial"/>
          <w:b/>
          <w:bCs/>
          <w:i/>
          <w:iCs/>
          <w:color w:val="FF0000"/>
          <w:sz w:val="20"/>
          <w:szCs w:val="20"/>
        </w:rPr>
      </w:pPr>
    </w:p>
    <w:p w14:paraId="40A74472" w14:textId="6BF98DF9" w:rsidR="00211750" w:rsidRDefault="00211750" w:rsidP="00F77AC9">
      <w:pPr>
        <w:jc w:val="center"/>
        <w:rPr>
          <w:rFonts w:ascii="Arial" w:hAnsi="Arial" w:cs="Arial"/>
          <w:b/>
          <w:bCs/>
          <w:i/>
          <w:iCs/>
          <w:color w:val="FF0000"/>
          <w:sz w:val="20"/>
          <w:szCs w:val="20"/>
        </w:rPr>
      </w:pPr>
    </w:p>
    <w:p w14:paraId="5FC86B03" w14:textId="15B90DE8" w:rsidR="00211750" w:rsidRDefault="00211750" w:rsidP="00F77AC9">
      <w:pPr>
        <w:jc w:val="center"/>
        <w:rPr>
          <w:rFonts w:ascii="Arial" w:hAnsi="Arial" w:cs="Arial"/>
          <w:b/>
          <w:bCs/>
          <w:i/>
          <w:iCs/>
          <w:color w:val="FF0000"/>
          <w:sz w:val="20"/>
          <w:szCs w:val="20"/>
        </w:rPr>
      </w:pPr>
    </w:p>
    <w:p w14:paraId="77573E2B" w14:textId="334C3B19" w:rsidR="00211750" w:rsidRDefault="00211750" w:rsidP="00F77AC9">
      <w:pPr>
        <w:jc w:val="center"/>
        <w:rPr>
          <w:rFonts w:ascii="Arial" w:hAnsi="Arial" w:cs="Arial"/>
          <w:b/>
          <w:bCs/>
          <w:i/>
          <w:iCs/>
          <w:color w:val="FF0000"/>
          <w:sz w:val="20"/>
          <w:szCs w:val="20"/>
        </w:rPr>
      </w:pPr>
    </w:p>
    <w:p w14:paraId="0E83ED2D" w14:textId="44D8A56A" w:rsidR="00211750" w:rsidRDefault="00211750" w:rsidP="00F77AC9">
      <w:pPr>
        <w:jc w:val="center"/>
        <w:rPr>
          <w:rFonts w:ascii="Arial" w:hAnsi="Arial" w:cs="Arial"/>
          <w:b/>
          <w:bCs/>
          <w:i/>
          <w:iCs/>
          <w:color w:val="FF0000"/>
          <w:sz w:val="20"/>
          <w:szCs w:val="20"/>
        </w:rPr>
      </w:pPr>
    </w:p>
    <w:p w14:paraId="464EACBF" w14:textId="3BF94761" w:rsidR="00211750" w:rsidRDefault="00211750" w:rsidP="00F77AC9">
      <w:pPr>
        <w:jc w:val="center"/>
        <w:rPr>
          <w:rFonts w:ascii="Arial" w:hAnsi="Arial" w:cs="Arial"/>
          <w:b/>
          <w:bCs/>
          <w:i/>
          <w:iCs/>
          <w:color w:val="FF0000"/>
          <w:sz w:val="20"/>
          <w:szCs w:val="20"/>
        </w:rPr>
      </w:pPr>
    </w:p>
    <w:p w14:paraId="653421CA" w14:textId="1AAB40DF" w:rsidR="00211750" w:rsidRDefault="00211750" w:rsidP="00F77AC9">
      <w:pPr>
        <w:jc w:val="center"/>
        <w:rPr>
          <w:rFonts w:ascii="Arial" w:hAnsi="Arial" w:cs="Arial"/>
          <w:b/>
          <w:bCs/>
          <w:i/>
          <w:iCs/>
          <w:color w:val="FF0000"/>
          <w:sz w:val="20"/>
          <w:szCs w:val="20"/>
        </w:rPr>
      </w:pPr>
    </w:p>
    <w:p w14:paraId="36E46F33" w14:textId="1625E992" w:rsidR="00211750" w:rsidRDefault="00211750" w:rsidP="00F77AC9">
      <w:pPr>
        <w:jc w:val="center"/>
        <w:rPr>
          <w:rFonts w:ascii="Arial" w:hAnsi="Arial" w:cs="Arial"/>
          <w:b/>
          <w:bCs/>
          <w:i/>
          <w:iCs/>
          <w:color w:val="FF0000"/>
          <w:sz w:val="20"/>
          <w:szCs w:val="20"/>
        </w:rPr>
      </w:pPr>
    </w:p>
    <w:p w14:paraId="477E3DB6" w14:textId="525F1A38" w:rsidR="00211750" w:rsidRDefault="00211750" w:rsidP="00F77AC9">
      <w:pPr>
        <w:jc w:val="center"/>
        <w:rPr>
          <w:rFonts w:ascii="Arial" w:hAnsi="Arial" w:cs="Arial"/>
          <w:b/>
          <w:bCs/>
          <w:i/>
          <w:iCs/>
          <w:color w:val="FF0000"/>
          <w:sz w:val="20"/>
          <w:szCs w:val="20"/>
        </w:rPr>
      </w:pPr>
    </w:p>
    <w:p w14:paraId="257DB7FA" w14:textId="633F41EB" w:rsidR="00211750" w:rsidRDefault="00211750" w:rsidP="00F77AC9">
      <w:pPr>
        <w:jc w:val="center"/>
        <w:rPr>
          <w:rFonts w:ascii="Arial" w:hAnsi="Arial" w:cs="Arial"/>
          <w:b/>
          <w:bCs/>
          <w:i/>
          <w:iCs/>
          <w:color w:val="FF0000"/>
          <w:sz w:val="20"/>
          <w:szCs w:val="20"/>
        </w:rPr>
      </w:pPr>
    </w:p>
    <w:p w14:paraId="0CD0CE22" w14:textId="42E613CB" w:rsidR="00211750" w:rsidRDefault="00211750" w:rsidP="00F77AC9">
      <w:pPr>
        <w:jc w:val="center"/>
        <w:rPr>
          <w:rFonts w:ascii="Arial" w:hAnsi="Arial" w:cs="Arial"/>
          <w:b/>
          <w:bCs/>
          <w:i/>
          <w:iCs/>
          <w:color w:val="FF0000"/>
          <w:sz w:val="20"/>
          <w:szCs w:val="20"/>
        </w:rPr>
      </w:pPr>
    </w:p>
    <w:p w14:paraId="0F921CC7" w14:textId="3BBA910C" w:rsidR="00211750" w:rsidRDefault="00211750" w:rsidP="00F77AC9">
      <w:pPr>
        <w:jc w:val="center"/>
        <w:rPr>
          <w:rFonts w:ascii="Arial" w:hAnsi="Arial" w:cs="Arial"/>
          <w:b/>
          <w:bCs/>
          <w:i/>
          <w:iCs/>
          <w:color w:val="FF0000"/>
          <w:sz w:val="20"/>
          <w:szCs w:val="20"/>
        </w:rPr>
      </w:pPr>
    </w:p>
    <w:p w14:paraId="7F5B402A" w14:textId="380FB465" w:rsidR="00211750" w:rsidRDefault="00211750" w:rsidP="00F77AC9">
      <w:pPr>
        <w:jc w:val="center"/>
        <w:rPr>
          <w:rFonts w:ascii="Arial" w:hAnsi="Arial" w:cs="Arial"/>
          <w:b/>
          <w:bCs/>
          <w:i/>
          <w:iCs/>
          <w:color w:val="FF0000"/>
          <w:sz w:val="20"/>
          <w:szCs w:val="20"/>
        </w:rPr>
      </w:pPr>
    </w:p>
    <w:p w14:paraId="4D885212" w14:textId="29D486AC" w:rsidR="00211750" w:rsidRDefault="00211750" w:rsidP="00F77AC9">
      <w:pPr>
        <w:jc w:val="center"/>
        <w:rPr>
          <w:rFonts w:ascii="Arial" w:hAnsi="Arial" w:cs="Arial"/>
          <w:b/>
          <w:bCs/>
          <w:i/>
          <w:iCs/>
          <w:color w:val="FF0000"/>
          <w:sz w:val="20"/>
          <w:szCs w:val="20"/>
        </w:rPr>
      </w:pPr>
    </w:p>
    <w:p w14:paraId="593F4D20" w14:textId="6B2AF232" w:rsidR="00211750" w:rsidRDefault="00211750" w:rsidP="00F77AC9">
      <w:pPr>
        <w:jc w:val="center"/>
        <w:rPr>
          <w:rFonts w:ascii="Arial" w:hAnsi="Arial" w:cs="Arial"/>
          <w:b/>
          <w:bCs/>
          <w:i/>
          <w:iCs/>
          <w:color w:val="FF0000"/>
          <w:sz w:val="20"/>
          <w:szCs w:val="20"/>
        </w:rPr>
      </w:pPr>
    </w:p>
    <w:p w14:paraId="699A539C" w14:textId="150CDC77" w:rsidR="00211750" w:rsidRDefault="00211750" w:rsidP="00F77AC9">
      <w:pPr>
        <w:jc w:val="center"/>
        <w:rPr>
          <w:rFonts w:ascii="Arial" w:hAnsi="Arial" w:cs="Arial"/>
          <w:b/>
          <w:bCs/>
          <w:i/>
          <w:iCs/>
          <w:color w:val="FF0000"/>
          <w:sz w:val="20"/>
          <w:szCs w:val="20"/>
        </w:rPr>
      </w:pPr>
    </w:p>
    <w:p w14:paraId="29728D36" w14:textId="6A7CD4A5" w:rsidR="00211750" w:rsidRDefault="00211750" w:rsidP="00F77AC9">
      <w:pPr>
        <w:jc w:val="center"/>
        <w:rPr>
          <w:rFonts w:ascii="Arial" w:hAnsi="Arial" w:cs="Arial"/>
          <w:b/>
          <w:bCs/>
          <w:i/>
          <w:iCs/>
          <w:color w:val="FF0000"/>
          <w:sz w:val="20"/>
          <w:szCs w:val="20"/>
        </w:rPr>
      </w:pPr>
    </w:p>
    <w:p w14:paraId="51F6A4D1" w14:textId="77777777" w:rsidR="00211750" w:rsidRDefault="00211750" w:rsidP="00F77AC9">
      <w:pPr>
        <w:jc w:val="center"/>
        <w:rPr>
          <w:rFonts w:ascii="Arial" w:hAnsi="Arial" w:cs="Arial"/>
          <w:b/>
          <w:bCs/>
          <w:i/>
          <w:iCs/>
          <w:color w:val="FF0000"/>
          <w:sz w:val="20"/>
          <w:szCs w:val="20"/>
        </w:rPr>
      </w:pPr>
    </w:p>
    <w:p w14:paraId="548EF7CD" w14:textId="328D926D" w:rsidR="00A5291D" w:rsidRDefault="00A5291D" w:rsidP="00F77AC9">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F77AC9">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p>
    <w:p w14:paraId="7F1FC598" w14:textId="4B4E5871"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05242E">
        <w:rPr>
          <w:color w:val="000000" w:themeColor="text1"/>
        </w:rPr>
        <w:t>87/2024</w:t>
      </w:r>
    </w:p>
    <w:p w14:paraId="00EC671C" w14:textId="6EBD6B8A" w:rsidR="00BF019B" w:rsidRPr="002D18A1" w:rsidRDefault="00BF019B" w:rsidP="00F77AC9">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05242E">
        <w:rPr>
          <w:b w:val="0"/>
          <w:bCs w:val="0"/>
          <w:color w:val="000000" w:themeColor="text1"/>
        </w:rPr>
        <w:t>159/2024</w:t>
      </w:r>
      <w:r w:rsidRPr="002D18A1">
        <w:rPr>
          <w:b w:val="0"/>
          <w:bCs w:val="0"/>
          <w:color w:val="000000" w:themeColor="text1"/>
        </w:rPr>
        <w:t>)</w:t>
      </w:r>
      <w:bookmarkEnd w:id="67"/>
    </w:p>
    <w:p w14:paraId="7FBE072C" w14:textId="77777777" w:rsidR="00BF019B" w:rsidRPr="00BF019B" w:rsidRDefault="00BF019B" w:rsidP="00F77AC9">
      <w:pPr>
        <w:pStyle w:val="Nivel01"/>
        <w:numPr>
          <w:ilvl w:val="0"/>
          <w:numId w:val="38"/>
        </w:numPr>
        <w:spacing w:before="0" w:after="0" w:line="240" w:lineRule="auto"/>
        <w:rPr>
          <w:rFonts w:eastAsia="Arial"/>
        </w:rPr>
      </w:pPr>
      <w:r w:rsidRPr="00BF019B">
        <w:t>CONDIÇÕES GERAIS DA CONTRATAÇÃO</w:t>
      </w:r>
    </w:p>
    <w:p w14:paraId="3826328C" w14:textId="4700AD85" w:rsidR="00BF019B" w:rsidRPr="00456D40" w:rsidRDefault="00FD4302" w:rsidP="00F77AC9">
      <w:pPr>
        <w:pStyle w:val="Nivel2"/>
        <w:spacing w:before="0" w:after="0" w:line="240" w:lineRule="auto"/>
        <w:rPr>
          <w:b/>
          <w:bCs/>
        </w:rPr>
      </w:pPr>
      <w:r w:rsidRPr="00D963A6">
        <w:rPr>
          <w:bCs/>
          <w:color w:val="000000" w:themeColor="text1"/>
          <w:szCs w:val="26"/>
        </w:rPr>
        <w:t xml:space="preserve">Registro de preços, pelo prazo de 12 meses, para futura e eventual </w:t>
      </w:r>
      <w:r w:rsidR="00D963A6" w:rsidRPr="00D963A6">
        <w:rPr>
          <w:bCs/>
          <w:color w:val="000000" w:themeColor="text1"/>
          <w:szCs w:val="26"/>
        </w:rPr>
        <w:t>contratação de empresa para prestação de serviços de manutenção dos veículos da frota municipal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77AC9">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77AC9">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F77AC9">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77AC9">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F77AC9">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77AC9">
            <w:pPr>
              <w:jc w:val="center"/>
              <w:rPr>
                <w:rFonts w:ascii="Arial" w:hAnsi="Arial" w:cs="Arial"/>
                <w:sz w:val="18"/>
              </w:rPr>
            </w:pPr>
            <w:r w:rsidRPr="005B274B">
              <w:rPr>
                <w:rFonts w:ascii="Arial" w:hAnsi="Arial" w:cs="Arial"/>
                <w:sz w:val="18"/>
              </w:rPr>
              <w:t>PREÇO TOTAL</w:t>
            </w:r>
          </w:p>
        </w:tc>
      </w:tr>
      <w:tr w:rsidR="0005242E" w:rsidRPr="00756ED2" w14:paraId="585708B1" w14:textId="77777777" w:rsidTr="00456D40">
        <w:tc>
          <w:tcPr>
            <w:tcW w:w="570" w:type="dxa"/>
            <w:tcBorders>
              <w:top w:val="single" w:sz="4" w:space="0" w:color="auto"/>
              <w:left w:val="single" w:sz="4" w:space="0" w:color="auto"/>
              <w:bottom w:val="single" w:sz="4" w:space="0" w:color="auto"/>
              <w:right w:val="single" w:sz="4" w:space="0" w:color="auto"/>
            </w:tcBorders>
          </w:tcPr>
          <w:p w14:paraId="3EDFA21C" w14:textId="02DB8FC1" w:rsidR="0005242E" w:rsidRPr="005559A9" w:rsidRDefault="0005242E" w:rsidP="0005242E">
            <w:pPr>
              <w:jc w:val="center"/>
              <w:rPr>
                <w:rFonts w:ascii="Arial" w:hAnsi="Arial"/>
                <w:sz w:val="17"/>
              </w:rPr>
            </w:pPr>
            <w:r w:rsidRPr="005D5B9B">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245ADBAC" w14:textId="3C269955" w:rsidR="0005242E" w:rsidRPr="005559A9" w:rsidRDefault="0005242E" w:rsidP="0005242E">
            <w:pPr>
              <w:jc w:val="both"/>
              <w:rPr>
                <w:rFonts w:ascii="Arial" w:hAnsi="Arial"/>
                <w:sz w:val="17"/>
              </w:rPr>
            </w:pPr>
            <w:r w:rsidRPr="005D5B9B">
              <w:rPr>
                <w:rFonts w:ascii="Arial" w:hAnsi="Arial"/>
                <w:sz w:val="17"/>
              </w:rPr>
              <w:t>MANUTENÇÃO E LIMPEZA DE AR-CONDICIONADO DE VEÍCULOS INCLUSO MÃO DE OBRA</w:t>
            </w:r>
          </w:p>
        </w:tc>
        <w:tc>
          <w:tcPr>
            <w:tcW w:w="1177" w:type="dxa"/>
            <w:tcBorders>
              <w:top w:val="single" w:sz="4" w:space="0" w:color="auto"/>
              <w:left w:val="single" w:sz="4" w:space="0" w:color="auto"/>
              <w:bottom w:val="single" w:sz="4" w:space="0" w:color="auto"/>
              <w:right w:val="single" w:sz="4" w:space="0" w:color="auto"/>
            </w:tcBorders>
          </w:tcPr>
          <w:p w14:paraId="4CAA249C" w14:textId="2FD530E4" w:rsidR="0005242E" w:rsidRPr="005559A9" w:rsidRDefault="0005242E" w:rsidP="0005242E">
            <w:pPr>
              <w:jc w:val="center"/>
              <w:rPr>
                <w:rFonts w:ascii="Arial" w:hAnsi="Arial"/>
                <w:sz w:val="17"/>
              </w:rPr>
            </w:pPr>
            <w:r w:rsidRPr="005D5B9B">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364B4752" w14:textId="20C17199" w:rsidR="0005242E" w:rsidRPr="005559A9" w:rsidRDefault="0005242E" w:rsidP="0005242E">
            <w:pPr>
              <w:jc w:val="center"/>
              <w:rPr>
                <w:rFonts w:ascii="Arial" w:hAnsi="Arial"/>
                <w:sz w:val="17"/>
              </w:rPr>
            </w:pPr>
            <w:r w:rsidRPr="005D5B9B">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00FBD5AE" w14:textId="382FBB19" w:rsidR="0005242E" w:rsidRPr="005559A9" w:rsidRDefault="0005242E" w:rsidP="0005242E">
            <w:pPr>
              <w:jc w:val="right"/>
              <w:rPr>
                <w:rFonts w:ascii="Arial" w:hAnsi="Arial"/>
                <w:sz w:val="17"/>
              </w:rPr>
            </w:pPr>
            <w:r w:rsidRPr="005D5B9B">
              <w:rPr>
                <w:rFonts w:ascii="Arial" w:hAnsi="Arial"/>
                <w:sz w:val="17"/>
              </w:rPr>
              <w:t>R$ 130,00</w:t>
            </w:r>
          </w:p>
        </w:tc>
        <w:tc>
          <w:tcPr>
            <w:tcW w:w="1221" w:type="dxa"/>
            <w:tcBorders>
              <w:top w:val="single" w:sz="4" w:space="0" w:color="auto"/>
              <w:left w:val="single" w:sz="4" w:space="0" w:color="auto"/>
              <w:bottom w:val="single" w:sz="4" w:space="0" w:color="auto"/>
              <w:right w:val="single" w:sz="4" w:space="0" w:color="auto"/>
            </w:tcBorders>
          </w:tcPr>
          <w:p w14:paraId="58413339" w14:textId="1A29709F" w:rsidR="0005242E" w:rsidRPr="005559A9" w:rsidRDefault="0005242E" w:rsidP="0005242E">
            <w:pPr>
              <w:jc w:val="right"/>
              <w:rPr>
                <w:rFonts w:ascii="Arial" w:hAnsi="Arial"/>
                <w:sz w:val="17"/>
              </w:rPr>
            </w:pPr>
            <w:r w:rsidRPr="005D5B9B">
              <w:rPr>
                <w:rFonts w:ascii="Arial" w:hAnsi="Arial"/>
                <w:sz w:val="17"/>
              </w:rPr>
              <w:t>R$ 78.000,00</w:t>
            </w:r>
          </w:p>
        </w:tc>
      </w:tr>
      <w:tr w:rsidR="0005242E" w:rsidRPr="00756ED2" w14:paraId="609968FB" w14:textId="77777777" w:rsidTr="00456D40">
        <w:tc>
          <w:tcPr>
            <w:tcW w:w="570" w:type="dxa"/>
            <w:tcBorders>
              <w:top w:val="single" w:sz="4" w:space="0" w:color="auto"/>
              <w:left w:val="single" w:sz="4" w:space="0" w:color="auto"/>
              <w:bottom w:val="single" w:sz="4" w:space="0" w:color="auto"/>
              <w:right w:val="single" w:sz="4" w:space="0" w:color="auto"/>
            </w:tcBorders>
          </w:tcPr>
          <w:p w14:paraId="147C51E5" w14:textId="42D242A0" w:rsidR="0005242E" w:rsidRPr="0007112C" w:rsidRDefault="0005242E" w:rsidP="0005242E">
            <w:pPr>
              <w:jc w:val="center"/>
              <w:rPr>
                <w:rFonts w:ascii="Arial" w:hAnsi="Arial"/>
                <w:sz w:val="17"/>
              </w:rPr>
            </w:pPr>
            <w:r w:rsidRPr="005D5B9B">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005E805B" w14:textId="1752DD2D" w:rsidR="0005242E" w:rsidRPr="0007112C" w:rsidRDefault="0005242E" w:rsidP="0005242E">
            <w:pPr>
              <w:jc w:val="both"/>
              <w:rPr>
                <w:rFonts w:ascii="Arial" w:hAnsi="Arial"/>
                <w:sz w:val="17"/>
              </w:rPr>
            </w:pPr>
            <w:r w:rsidRPr="005D5B9B">
              <w:rPr>
                <w:rFonts w:ascii="Arial" w:hAnsi="Arial"/>
                <w:sz w:val="17"/>
              </w:rPr>
              <w:t>SERVIÇO DE TAPEÇARIA EM GERAL</w:t>
            </w:r>
          </w:p>
        </w:tc>
        <w:tc>
          <w:tcPr>
            <w:tcW w:w="1177" w:type="dxa"/>
            <w:tcBorders>
              <w:top w:val="single" w:sz="4" w:space="0" w:color="auto"/>
              <w:left w:val="single" w:sz="4" w:space="0" w:color="auto"/>
              <w:bottom w:val="single" w:sz="4" w:space="0" w:color="auto"/>
              <w:right w:val="single" w:sz="4" w:space="0" w:color="auto"/>
            </w:tcBorders>
          </w:tcPr>
          <w:p w14:paraId="446EE572" w14:textId="60FBD426" w:rsidR="0005242E" w:rsidRPr="0007112C" w:rsidRDefault="0005242E" w:rsidP="0005242E">
            <w:pPr>
              <w:jc w:val="center"/>
              <w:rPr>
                <w:rFonts w:ascii="Arial" w:hAnsi="Arial"/>
                <w:sz w:val="17"/>
              </w:rPr>
            </w:pPr>
            <w:r w:rsidRPr="005D5B9B">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6D651DB4" w14:textId="3806969D" w:rsidR="0005242E" w:rsidRPr="0007112C" w:rsidRDefault="0005242E" w:rsidP="0005242E">
            <w:pPr>
              <w:jc w:val="center"/>
              <w:rPr>
                <w:rFonts w:ascii="Arial" w:hAnsi="Arial"/>
                <w:sz w:val="17"/>
              </w:rPr>
            </w:pPr>
            <w:r w:rsidRPr="005D5B9B">
              <w:rPr>
                <w:rFonts w:ascii="Arial" w:hAnsi="Arial"/>
                <w:sz w:val="17"/>
              </w:rPr>
              <w:t>550</w:t>
            </w:r>
          </w:p>
        </w:tc>
        <w:tc>
          <w:tcPr>
            <w:tcW w:w="1203" w:type="dxa"/>
            <w:tcBorders>
              <w:top w:val="single" w:sz="4" w:space="0" w:color="auto"/>
              <w:left w:val="single" w:sz="4" w:space="0" w:color="auto"/>
              <w:bottom w:val="single" w:sz="4" w:space="0" w:color="auto"/>
              <w:right w:val="single" w:sz="4" w:space="0" w:color="auto"/>
            </w:tcBorders>
          </w:tcPr>
          <w:p w14:paraId="5B318211" w14:textId="6FCCD295" w:rsidR="0005242E" w:rsidRPr="0007112C" w:rsidRDefault="0005242E" w:rsidP="0005242E">
            <w:pPr>
              <w:jc w:val="right"/>
              <w:rPr>
                <w:rFonts w:ascii="Arial" w:hAnsi="Arial"/>
                <w:sz w:val="17"/>
              </w:rPr>
            </w:pPr>
            <w:r w:rsidRPr="005D5B9B">
              <w:rPr>
                <w:rFonts w:ascii="Arial" w:hAnsi="Arial"/>
                <w:sz w:val="17"/>
              </w:rPr>
              <w:t>R$ 139,00</w:t>
            </w:r>
          </w:p>
        </w:tc>
        <w:tc>
          <w:tcPr>
            <w:tcW w:w="1221" w:type="dxa"/>
            <w:tcBorders>
              <w:top w:val="single" w:sz="4" w:space="0" w:color="auto"/>
              <w:left w:val="single" w:sz="4" w:space="0" w:color="auto"/>
              <w:bottom w:val="single" w:sz="4" w:space="0" w:color="auto"/>
              <w:right w:val="single" w:sz="4" w:space="0" w:color="auto"/>
            </w:tcBorders>
          </w:tcPr>
          <w:p w14:paraId="1557B3CC" w14:textId="1FB79E42" w:rsidR="0005242E" w:rsidRPr="0007112C" w:rsidRDefault="0005242E" w:rsidP="0005242E">
            <w:pPr>
              <w:jc w:val="right"/>
              <w:rPr>
                <w:rFonts w:ascii="Arial" w:hAnsi="Arial"/>
                <w:sz w:val="17"/>
              </w:rPr>
            </w:pPr>
            <w:r w:rsidRPr="005D5B9B">
              <w:rPr>
                <w:rFonts w:ascii="Arial" w:hAnsi="Arial"/>
                <w:sz w:val="17"/>
              </w:rPr>
              <w:t>R$ 76.450,00</w:t>
            </w:r>
          </w:p>
        </w:tc>
      </w:tr>
      <w:tr w:rsidR="0005242E" w:rsidRPr="00756ED2" w14:paraId="359C9CFE" w14:textId="77777777" w:rsidTr="00456D40">
        <w:tc>
          <w:tcPr>
            <w:tcW w:w="570" w:type="dxa"/>
            <w:tcBorders>
              <w:top w:val="single" w:sz="4" w:space="0" w:color="auto"/>
              <w:left w:val="single" w:sz="4" w:space="0" w:color="auto"/>
              <w:bottom w:val="single" w:sz="4" w:space="0" w:color="auto"/>
              <w:right w:val="single" w:sz="4" w:space="0" w:color="auto"/>
            </w:tcBorders>
          </w:tcPr>
          <w:p w14:paraId="5DD061EF" w14:textId="623F14D4" w:rsidR="0005242E" w:rsidRPr="0007112C" w:rsidRDefault="0005242E" w:rsidP="0005242E">
            <w:pPr>
              <w:jc w:val="center"/>
              <w:rPr>
                <w:rFonts w:ascii="Arial" w:hAnsi="Arial"/>
                <w:sz w:val="17"/>
              </w:rPr>
            </w:pPr>
            <w:r w:rsidRPr="005D5B9B">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1E49E38C" w14:textId="290EF477" w:rsidR="0005242E" w:rsidRPr="0007112C" w:rsidRDefault="0005242E" w:rsidP="0005242E">
            <w:pPr>
              <w:jc w:val="both"/>
              <w:rPr>
                <w:rFonts w:ascii="Arial" w:hAnsi="Arial"/>
                <w:sz w:val="17"/>
              </w:rPr>
            </w:pPr>
            <w:r w:rsidRPr="005D5B9B">
              <w:rPr>
                <w:rFonts w:ascii="Arial" w:hAnsi="Arial"/>
                <w:sz w:val="17"/>
              </w:rPr>
              <w:t>SERVIÇO EM ALTERNADOR E MOTOR DE PARTIDA</w:t>
            </w:r>
          </w:p>
        </w:tc>
        <w:tc>
          <w:tcPr>
            <w:tcW w:w="1177" w:type="dxa"/>
            <w:tcBorders>
              <w:top w:val="single" w:sz="4" w:space="0" w:color="auto"/>
              <w:left w:val="single" w:sz="4" w:space="0" w:color="auto"/>
              <w:bottom w:val="single" w:sz="4" w:space="0" w:color="auto"/>
              <w:right w:val="single" w:sz="4" w:space="0" w:color="auto"/>
            </w:tcBorders>
          </w:tcPr>
          <w:p w14:paraId="13AB2902" w14:textId="3DC53ED7" w:rsidR="0005242E" w:rsidRPr="0007112C" w:rsidRDefault="0005242E" w:rsidP="0005242E">
            <w:pPr>
              <w:jc w:val="center"/>
              <w:rPr>
                <w:rFonts w:ascii="Arial" w:hAnsi="Arial"/>
                <w:sz w:val="17"/>
              </w:rPr>
            </w:pPr>
            <w:r w:rsidRPr="005D5B9B">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2850FF94" w14:textId="53088E21" w:rsidR="0005242E" w:rsidRPr="0007112C" w:rsidRDefault="0005242E" w:rsidP="0005242E">
            <w:pPr>
              <w:jc w:val="center"/>
              <w:rPr>
                <w:rFonts w:ascii="Arial" w:hAnsi="Arial"/>
                <w:sz w:val="17"/>
              </w:rPr>
            </w:pPr>
            <w:r w:rsidRPr="005D5B9B">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4669A00A" w14:textId="0A416188" w:rsidR="0005242E" w:rsidRPr="0007112C" w:rsidRDefault="0005242E" w:rsidP="0005242E">
            <w:pPr>
              <w:jc w:val="right"/>
              <w:rPr>
                <w:rFonts w:ascii="Arial" w:hAnsi="Arial"/>
                <w:sz w:val="17"/>
              </w:rPr>
            </w:pPr>
            <w:r w:rsidRPr="005D5B9B">
              <w:rPr>
                <w:rFonts w:ascii="Arial" w:hAnsi="Arial"/>
                <w:sz w:val="17"/>
              </w:rPr>
              <w:t>R$ 65,00</w:t>
            </w:r>
          </w:p>
        </w:tc>
        <w:tc>
          <w:tcPr>
            <w:tcW w:w="1221" w:type="dxa"/>
            <w:tcBorders>
              <w:top w:val="single" w:sz="4" w:space="0" w:color="auto"/>
              <w:left w:val="single" w:sz="4" w:space="0" w:color="auto"/>
              <w:bottom w:val="single" w:sz="4" w:space="0" w:color="auto"/>
              <w:right w:val="single" w:sz="4" w:space="0" w:color="auto"/>
            </w:tcBorders>
          </w:tcPr>
          <w:p w14:paraId="5D2D8037" w14:textId="09475435" w:rsidR="0005242E" w:rsidRPr="0007112C" w:rsidRDefault="0005242E" w:rsidP="0005242E">
            <w:pPr>
              <w:jc w:val="right"/>
              <w:rPr>
                <w:rFonts w:ascii="Arial" w:hAnsi="Arial"/>
                <w:sz w:val="17"/>
              </w:rPr>
            </w:pPr>
            <w:r w:rsidRPr="005D5B9B">
              <w:rPr>
                <w:rFonts w:ascii="Arial" w:hAnsi="Arial"/>
                <w:sz w:val="17"/>
              </w:rPr>
              <w:t>R$ 65.000,00</w:t>
            </w:r>
          </w:p>
        </w:tc>
      </w:tr>
      <w:tr w:rsidR="0005242E" w:rsidRPr="00756ED2" w14:paraId="7B37368E" w14:textId="77777777" w:rsidTr="00456D40">
        <w:tc>
          <w:tcPr>
            <w:tcW w:w="570" w:type="dxa"/>
            <w:tcBorders>
              <w:top w:val="single" w:sz="4" w:space="0" w:color="auto"/>
              <w:left w:val="single" w:sz="4" w:space="0" w:color="auto"/>
              <w:bottom w:val="single" w:sz="4" w:space="0" w:color="auto"/>
              <w:right w:val="single" w:sz="4" w:space="0" w:color="auto"/>
            </w:tcBorders>
          </w:tcPr>
          <w:p w14:paraId="1C69BAFF" w14:textId="107638C4" w:rsidR="0005242E" w:rsidRPr="0007112C" w:rsidRDefault="0005242E" w:rsidP="0005242E">
            <w:pPr>
              <w:jc w:val="center"/>
              <w:rPr>
                <w:rFonts w:ascii="Arial" w:hAnsi="Arial"/>
                <w:sz w:val="17"/>
              </w:rPr>
            </w:pPr>
            <w:r w:rsidRPr="005D5B9B">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1F37778B" w14:textId="226C83EF" w:rsidR="0005242E" w:rsidRPr="0007112C" w:rsidRDefault="0005242E" w:rsidP="0005242E">
            <w:pPr>
              <w:jc w:val="both"/>
              <w:rPr>
                <w:rFonts w:ascii="Arial" w:hAnsi="Arial"/>
                <w:sz w:val="17"/>
              </w:rPr>
            </w:pPr>
            <w:r w:rsidRPr="005D5B9B">
              <w:rPr>
                <w:rFonts w:ascii="Arial" w:hAnsi="Arial"/>
                <w:sz w:val="17"/>
              </w:rPr>
              <w:t>SERVIÇOS DE PAINEL E SINALEIROS</w:t>
            </w:r>
          </w:p>
        </w:tc>
        <w:tc>
          <w:tcPr>
            <w:tcW w:w="1177" w:type="dxa"/>
            <w:tcBorders>
              <w:top w:val="single" w:sz="4" w:space="0" w:color="auto"/>
              <w:left w:val="single" w:sz="4" w:space="0" w:color="auto"/>
              <w:bottom w:val="single" w:sz="4" w:space="0" w:color="auto"/>
              <w:right w:val="single" w:sz="4" w:space="0" w:color="auto"/>
            </w:tcBorders>
          </w:tcPr>
          <w:p w14:paraId="2DF1DE19" w14:textId="380E1B4D" w:rsidR="0005242E" w:rsidRPr="0007112C" w:rsidRDefault="0005242E" w:rsidP="0005242E">
            <w:pPr>
              <w:jc w:val="center"/>
              <w:rPr>
                <w:rFonts w:ascii="Arial" w:hAnsi="Arial"/>
                <w:sz w:val="17"/>
              </w:rPr>
            </w:pPr>
            <w:r w:rsidRPr="005D5B9B">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32E22D50" w14:textId="103A2AA6" w:rsidR="0005242E" w:rsidRPr="0007112C" w:rsidRDefault="0005242E" w:rsidP="0005242E">
            <w:pPr>
              <w:jc w:val="center"/>
              <w:rPr>
                <w:rFonts w:ascii="Arial" w:hAnsi="Arial"/>
                <w:sz w:val="17"/>
              </w:rPr>
            </w:pPr>
            <w:r w:rsidRPr="005D5B9B">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29F133CD" w14:textId="2282D555" w:rsidR="0005242E" w:rsidRPr="0007112C" w:rsidRDefault="0005242E" w:rsidP="0005242E">
            <w:pPr>
              <w:jc w:val="right"/>
              <w:rPr>
                <w:rFonts w:ascii="Arial" w:hAnsi="Arial"/>
                <w:sz w:val="17"/>
              </w:rPr>
            </w:pPr>
            <w:r w:rsidRPr="005D5B9B">
              <w:rPr>
                <w:rFonts w:ascii="Arial" w:hAnsi="Arial"/>
                <w:sz w:val="17"/>
              </w:rPr>
              <w:t>R$ 75,00</w:t>
            </w:r>
          </w:p>
        </w:tc>
        <w:tc>
          <w:tcPr>
            <w:tcW w:w="1221" w:type="dxa"/>
            <w:tcBorders>
              <w:top w:val="single" w:sz="4" w:space="0" w:color="auto"/>
              <w:left w:val="single" w:sz="4" w:space="0" w:color="auto"/>
              <w:bottom w:val="single" w:sz="4" w:space="0" w:color="auto"/>
              <w:right w:val="single" w:sz="4" w:space="0" w:color="auto"/>
            </w:tcBorders>
          </w:tcPr>
          <w:p w14:paraId="255CFBDE" w14:textId="103EEC1B" w:rsidR="0005242E" w:rsidRPr="0007112C" w:rsidRDefault="0005242E" w:rsidP="0005242E">
            <w:pPr>
              <w:jc w:val="right"/>
              <w:rPr>
                <w:rFonts w:ascii="Arial" w:hAnsi="Arial"/>
                <w:sz w:val="17"/>
              </w:rPr>
            </w:pPr>
            <w:r w:rsidRPr="005D5B9B">
              <w:rPr>
                <w:rFonts w:ascii="Arial" w:hAnsi="Arial"/>
                <w:sz w:val="17"/>
              </w:rPr>
              <w:t>R$ 75.000,00</w:t>
            </w:r>
          </w:p>
        </w:tc>
      </w:tr>
      <w:tr w:rsidR="0005242E" w:rsidRPr="00756ED2" w14:paraId="6A06637E" w14:textId="77777777" w:rsidTr="00456D40">
        <w:tc>
          <w:tcPr>
            <w:tcW w:w="570" w:type="dxa"/>
            <w:tcBorders>
              <w:top w:val="single" w:sz="4" w:space="0" w:color="auto"/>
              <w:left w:val="single" w:sz="4" w:space="0" w:color="auto"/>
              <w:bottom w:val="single" w:sz="4" w:space="0" w:color="auto"/>
              <w:right w:val="single" w:sz="4" w:space="0" w:color="auto"/>
            </w:tcBorders>
          </w:tcPr>
          <w:p w14:paraId="7F0E946A" w14:textId="1223D349" w:rsidR="0005242E" w:rsidRPr="005D5B9B" w:rsidRDefault="0005242E" w:rsidP="0005242E">
            <w:pPr>
              <w:jc w:val="center"/>
              <w:rPr>
                <w:rFonts w:ascii="Arial" w:hAnsi="Arial"/>
                <w:sz w:val="17"/>
              </w:rPr>
            </w:pPr>
            <w:r w:rsidRPr="005D5B9B">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6D60AC7A" w14:textId="036D4A53" w:rsidR="0005242E" w:rsidRPr="005D5B9B" w:rsidRDefault="0005242E" w:rsidP="0005242E">
            <w:pPr>
              <w:jc w:val="both"/>
              <w:rPr>
                <w:rFonts w:ascii="Arial" w:hAnsi="Arial"/>
                <w:sz w:val="17"/>
              </w:rPr>
            </w:pPr>
            <w:r w:rsidRPr="005D5B9B">
              <w:rPr>
                <w:rFonts w:ascii="Arial" w:hAnsi="Arial"/>
                <w:sz w:val="17"/>
              </w:rPr>
              <w:t>SERVIÇOS DE INSTALAÇÕES ELÉTRICAS</w:t>
            </w:r>
          </w:p>
        </w:tc>
        <w:tc>
          <w:tcPr>
            <w:tcW w:w="1177" w:type="dxa"/>
            <w:tcBorders>
              <w:top w:val="single" w:sz="4" w:space="0" w:color="auto"/>
              <w:left w:val="single" w:sz="4" w:space="0" w:color="auto"/>
              <w:bottom w:val="single" w:sz="4" w:space="0" w:color="auto"/>
              <w:right w:val="single" w:sz="4" w:space="0" w:color="auto"/>
            </w:tcBorders>
          </w:tcPr>
          <w:p w14:paraId="30C5BBD5" w14:textId="12C90B7A" w:rsidR="0005242E" w:rsidRPr="005D5B9B" w:rsidRDefault="0005242E" w:rsidP="0005242E">
            <w:pPr>
              <w:jc w:val="center"/>
              <w:rPr>
                <w:rFonts w:ascii="Arial" w:hAnsi="Arial"/>
                <w:sz w:val="17"/>
              </w:rPr>
            </w:pPr>
            <w:r w:rsidRPr="005D5B9B">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2CC3A96E" w14:textId="45C9F913" w:rsidR="0005242E" w:rsidRPr="005D5B9B" w:rsidRDefault="0005242E" w:rsidP="0005242E">
            <w:pPr>
              <w:jc w:val="center"/>
              <w:rPr>
                <w:rFonts w:ascii="Arial" w:hAnsi="Arial"/>
                <w:sz w:val="17"/>
              </w:rPr>
            </w:pPr>
            <w:r w:rsidRPr="005D5B9B">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6947ACA3" w14:textId="706518C1" w:rsidR="0005242E" w:rsidRPr="005D5B9B" w:rsidRDefault="0005242E" w:rsidP="0005242E">
            <w:pPr>
              <w:jc w:val="right"/>
              <w:rPr>
                <w:rFonts w:ascii="Arial" w:hAnsi="Arial"/>
                <w:sz w:val="17"/>
              </w:rPr>
            </w:pPr>
            <w:r w:rsidRPr="005D5B9B">
              <w:rPr>
                <w:rFonts w:ascii="Arial" w:hAnsi="Arial"/>
                <w:sz w:val="17"/>
              </w:rPr>
              <w:t>R$ 70,00</w:t>
            </w:r>
          </w:p>
        </w:tc>
        <w:tc>
          <w:tcPr>
            <w:tcW w:w="1221" w:type="dxa"/>
            <w:tcBorders>
              <w:top w:val="single" w:sz="4" w:space="0" w:color="auto"/>
              <w:left w:val="single" w:sz="4" w:space="0" w:color="auto"/>
              <w:bottom w:val="single" w:sz="4" w:space="0" w:color="auto"/>
              <w:right w:val="single" w:sz="4" w:space="0" w:color="auto"/>
            </w:tcBorders>
          </w:tcPr>
          <w:p w14:paraId="7DB6D495" w14:textId="71738F8F" w:rsidR="0005242E" w:rsidRPr="005D5B9B" w:rsidRDefault="0005242E" w:rsidP="0005242E">
            <w:pPr>
              <w:jc w:val="right"/>
              <w:rPr>
                <w:rFonts w:ascii="Arial" w:hAnsi="Arial"/>
                <w:sz w:val="17"/>
              </w:rPr>
            </w:pPr>
            <w:r w:rsidRPr="005D5B9B">
              <w:rPr>
                <w:rFonts w:ascii="Arial" w:hAnsi="Arial"/>
                <w:sz w:val="17"/>
              </w:rPr>
              <w:t>R$ 70.000,00</w:t>
            </w:r>
          </w:p>
        </w:tc>
      </w:tr>
      <w:tr w:rsidR="0005242E" w:rsidRPr="00756ED2" w14:paraId="097C0B9D" w14:textId="77777777" w:rsidTr="00456D40">
        <w:tc>
          <w:tcPr>
            <w:tcW w:w="570" w:type="dxa"/>
            <w:tcBorders>
              <w:top w:val="single" w:sz="4" w:space="0" w:color="auto"/>
              <w:left w:val="single" w:sz="4" w:space="0" w:color="auto"/>
              <w:bottom w:val="single" w:sz="4" w:space="0" w:color="auto"/>
              <w:right w:val="single" w:sz="4" w:space="0" w:color="auto"/>
            </w:tcBorders>
          </w:tcPr>
          <w:p w14:paraId="6368F9B7" w14:textId="76D63CCE" w:rsidR="0005242E" w:rsidRPr="005D5B9B" w:rsidRDefault="0005242E" w:rsidP="0005242E">
            <w:pPr>
              <w:jc w:val="center"/>
              <w:rPr>
                <w:rFonts w:ascii="Arial" w:hAnsi="Arial"/>
                <w:sz w:val="17"/>
              </w:rPr>
            </w:pPr>
            <w:r w:rsidRPr="005D5B9B">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4D40CAAE" w14:textId="13E7A293" w:rsidR="0005242E" w:rsidRPr="005D5B9B" w:rsidRDefault="0005242E" w:rsidP="0005242E">
            <w:pPr>
              <w:jc w:val="both"/>
              <w:rPr>
                <w:rFonts w:ascii="Arial" w:hAnsi="Arial"/>
                <w:sz w:val="17"/>
              </w:rPr>
            </w:pPr>
            <w:r w:rsidRPr="005D5B9B">
              <w:rPr>
                <w:rFonts w:ascii="Arial" w:hAnsi="Arial"/>
                <w:sz w:val="17"/>
              </w:rPr>
              <w:t>SERVIÇOS MECÂNICOS DE SOLDA, ELÉTRICA, OXIGÊNIO E ACETILENO</w:t>
            </w:r>
          </w:p>
        </w:tc>
        <w:tc>
          <w:tcPr>
            <w:tcW w:w="1177" w:type="dxa"/>
            <w:tcBorders>
              <w:top w:val="single" w:sz="4" w:space="0" w:color="auto"/>
              <w:left w:val="single" w:sz="4" w:space="0" w:color="auto"/>
              <w:bottom w:val="single" w:sz="4" w:space="0" w:color="auto"/>
              <w:right w:val="single" w:sz="4" w:space="0" w:color="auto"/>
            </w:tcBorders>
          </w:tcPr>
          <w:p w14:paraId="49AC4FF3" w14:textId="38549F12" w:rsidR="0005242E" w:rsidRPr="005D5B9B" w:rsidRDefault="0005242E" w:rsidP="0005242E">
            <w:pPr>
              <w:jc w:val="center"/>
              <w:rPr>
                <w:rFonts w:ascii="Arial" w:hAnsi="Arial"/>
                <w:sz w:val="17"/>
              </w:rPr>
            </w:pPr>
            <w:r w:rsidRPr="005D5B9B">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7283F5D7" w14:textId="21673BD3" w:rsidR="0005242E" w:rsidRPr="005D5B9B" w:rsidRDefault="0005242E" w:rsidP="0005242E">
            <w:pPr>
              <w:jc w:val="center"/>
              <w:rPr>
                <w:rFonts w:ascii="Arial" w:hAnsi="Arial"/>
                <w:sz w:val="17"/>
              </w:rPr>
            </w:pPr>
            <w:r w:rsidRPr="005D5B9B">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4B7B2DC5" w14:textId="106ECFAB" w:rsidR="0005242E" w:rsidRPr="005D5B9B" w:rsidRDefault="0005242E" w:rsidP="0005242E">
            <w:pPr>
              <w:jc w:val="right"/>
              <w:rPr>
                <w:rFonts w:ascii="Arial" w:hAnsi="Arial"/>
                <w:sz w:val="17"/>
              </w:rPr>
            </w:pPr>
            <w:r w:rsidRPr="005D5B9B">
              <w:rPr>
                <w:rFonts w:ascii="Arial" w:hAnsi="Arial"/>
                <w:sz w:val="17"/>
              </w:rPr>
              <w:t>R$ 90,00</w:t>
            </w:r>
          </w:p>
        </w:tc>
        <w:tc>
          <w:tcPr>
            <w:tcW w:w="1221" w:type="dxa"/>
            <w:tcBorders>
              <w:top w:val="single" w:sz="4" w:space="0" w:color="auto"/>
              <w:left w:val="single" w:sz="4" w:space="0" w:color="auto"/>
              <w:bottom w:val="single" w:sz="4" w:space="0" w:color="auto"/>
              <w:right w:val="single" w:sz="4" w:space="0" w:color="auto"/>
            </w:tcBorders>
          </w:tcPr>
          <w:p w14:paraId="4F97B15D" w14:textId="06218793" w:rsidR="0005242E" w:rsidRPr="005D5B9B" w:rsidRDefault="0005242E" w:rsidP="0005242E">
            <w:pPr>
              <w:jc w:val="right"/>
              <w:rPr>
                <w:rFonts w:ascii="Arial" w:hAnsi="Arial"/>
                <w:sz w:val="17"/>
              </w:rPr>
            </w:pPr>
            <w:r w:rsidRPr="005D5B9B">
              <w:rPr>
                <w:rFonts w:ascii="Arial" w:hAnsi="Arial"/>
                <w:sz w:val="17"/>
              </w:rPr>
              <w:t>R$ 72.000,00</w:t>
            </w:r>
          </w:p>
        </w:tc>
      </w:tr>
      <w:tr w:rsidR="0005242E" w:rsidRPr="00756ED2" w14:paraId="10FACB65" w14:textId="77777777" w:rsidTr="00456D40">
        <w:tc>
          <w:tcPr>
            <w:tcW w:w="570" w:type="dxa"/>
            <w:tcBorders>
              <w:top w:val="single" w:sz="4" w:space="0" w:color="auto"/>
              <w:left w:val="single" w:sz="4" w:space="0" w:color="auto"/>
              <w:bottom w:val="single" w:sz="4" w:space="0" w:color="auto"/>
              <w:right w:val="single" w:sz="4" w:space="0" w:color="auto"/>
            </w:tcBorders>
          </w:tcPr>
          <w:p w14:paraId="508816D4" w14:textId="00598BA8" w:rsidR="0005242E" w:rsidRPr="005D5B9B" w:rsidRDefault="0005242E" w:rsidP="0005242E">
            <w:pPr>
              <w:jc w:val="center"/>
              <w:rPr>
                <w:rFonts w:ascii="Arial" w:hAnsi="Arial"/>
                <w:sz w:val="17"/>
              </w:rPr>
            </w:pPr>
            <w:r w:rsidRPr="005D5B9B">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0FE097EA" w14:textId="064F54B9" w:rsidR="0005242E" w:rsidRPr="005D5B9B" w:rsidRDefault="0005242E" w:rsidP="0005242E">
            <w:pPr>
              <w:jc w:val="both"/>
              <w:rPr>
                <w:rFonts w:ascii="Arial" w:hAnsi="Arial"/>
                <w:sz w:val="17"/>
              </w:rPr>
            </w:pPr>
            <w:r w:rsidRPr="005D5B9B">
              <w:rPr>
                <w:rFonts w:ascii="Arial" w:hAnsi="Arial"/>
                <w:sz w:val="17"/>
              </w:rPr>
              <w:t>SERVIÇO DE TORNO - CONSERTO DE PEÇAS</w:t>
            </w:r>
          </w:p>
        </w:tc>
        <w:tc>
          <w:tcPr>
            <w:tcW w:w="1177" w:type="dxa"/>
            <w:tcBorders>
              <w:top w:val="single" w:sz="4" w:space="0" w:color="auto"/>
              <w:left w:val="single" w:sz="4" w:space="0" w:color="auto"/>
              <w:bottom w:val="single" w:sz="4" w:space="0" w:color="auto"/>
              <w:right w:val="single" w:sz="4" w:space="0" w:color="auto"/>
            </w:tcBorders>
          </w:tcPr>
          <w:p w14:paraId="363097C4" w14:textId="2C71E286" w:rsidR="0005242E" w:rsidRPr="005D5B9B" w:rsidRDefault="0005242E" w:rsidP="0005242E">
            <w:pPr>
              <w:jc w:val="center"/>
              <w:rPr>
                <w:rFonts w:ascii="Arial" w:hAnsi="Arial"/>
                <w:sz w:val="17"/>
              </w:rPr>
            </w:pPr>
            <w:r w:rsidRPr="005D5B9B">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013B170B" w14:textId="280C0210" w:rsidR="0005242E" w:rsidRPr="005D5B9B" w:rsidRDefault="0005242E" w:rsidP="0005242E">
            <w:pPr>
              <w:jc w:val="center"/>
              <w:rPr>
                <w:rFonts w:ascii="Arial" w:hAnsi="Arial"/>
                <w:sz w:val="17"/>
              </w:rPr>
            </w:pPr>
            <w:r w:rsidRPr="005D5B9B">
              <w:rPr>
                <w:rFonts w:ascii="Arial" w:hAnsi="Arial"/>
                <w:sz w:val="17"/>
              </w:rPr>
              <w:t>650</w:t>
            </w:r>
          </w:p>
        </w:tc>
        <w:tc>
          <w:tcPr>
            <w:tcW w:w="1203" w:type="dxa"/>
            <w:tcBorders>
              <w:top w:val="single" w:sz="4" w:space="0" w:color="auto"/>
              <w:left w:val="single" w:sz="4" w:space="0" w:color="auto"/>
              <w:bottom w:val="single" w:sz="4" w:space="0" w:color="auto"/>
              <w:right w:val="single" w:sz="4" w:space="0" w:color="auto"/>
            </w:tcBorders>
          </w:tcPr>
          <w:p w14:paraId="52EFB67E" w14:textId="6FB7E921" w:rsidR="0005242E" w:rsidRPr="005D5B9B" w:rsidRDefault="0005242E" w:rsidP="0005242E">
            <w:pPr>
              <w:jc w:val="right"/>
              <w:rPr>
                <w:rFonts w:ascii="Arial" w:hAnsi="Arial"/>
                <w:sz w:val="17"/>
              </w:rPr>
            </w:pPr>
            <w:r w:rsidRPr="005D5B9B">
              <w:rPr>
                <w:rFonts w:ascii="Arial" w:hAnsi="Arial"/>
                <w:sz w:val="17"/>
              </w:rPr>
              <w:t>R$ 115,00</w:t>
            </w:r>
          </w:p>
        </w:tc>
        <w:tc>
          <w:tcPr>
            <w:tcW w:w="1221" w:type="dxa"/>
            <w:tcBorders>
              <w:top w:val="single" w:sz="4" w:space="0" w:color="auto"/>
              <w:left w:val="single" w:sz="4" w:space="0" w:color="auto"/>
              <w:bottom w:val="single" w:sz="4" w:space="0" w:color="auto"/>
              <w:right w:val="single" w:sz="4" w:space="0" w:color="auto"/>
            </w:tcBorders>
          </w:tcPr>
          <w:p w14:paraId="5138F423" w14:textId="7D7779DA" w:rsidR="0005242E" w:rsidRPr="005D5B9B" w:rsidRDefault="0005242E" w:rsidP="0005242E">
            <w:pPr>
              <w:jc w:val="right"/>
              <w:rPr>
                <w:rFonts w:ascii="Arial" w:hAnsi="Arial"/>
                <w:sz w:val="17"/>
              </w:rPr>
            </w:pPr>
            <w:r w:rsidRPr="005D5B9B">
              <w:rPr>
                <w:rFonts w:ascii="Arial" w:hAnsi="Arial"/>
                <w:sz w:val="17"/>
              </w:rPr>
              <w:t>R$ 74.750,00</w:t>
            </w:r>
          </w:p>
        </w:tc>
      </w:tr>
      <w:tr w:rsidR="0005242E" w:rsidRPr="00756ED2" w14:paraId="2C51F19F" w14:textId="77777777" w:rsidTr="00456D40">
        <w:tc>
          <w:tcPr>
            <w:tcW w:w="570" w:type="dxa"/>
            <w:tcBorders>
              <w:top w:val="single" w:sz="4" w:space="0" w:color="auto"/>
              <w:left w:val="single" w:sz="4" w:space="0" w:color="auto"/>
              <w:bottom w:val="single" w:sz="4" w:space="0" w:color="auto"/>
              <w:right w:val="single" w:sz="4" w:space="0" w:color="auto"/>
            </w:tcBorders>
          </w:tcPr>
          <w:p w14:paraId="00003A63" w14:textId="5EAF37AD" w:rsidR="0005242E" w:rsidRPr="005D5B9B" w:rsidRDefault="0005242E" w:rsidP="0005242E">
            <w:pPr>
              <w:jc w:val="center"/>
              <w:rPr>
                <w:rFonts w:ascii="Arial" w:hAnsi="Arial"/>
                <w:sz w:val="17"/>
              </w:rPr>
            </w:pPr>
            <w:r w:rsidRPr="005D5B9B">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23CC9DEA" w14:textId="02F7DCAA" w:rsidR="0005242E" w:rsidRPr="005D5B9B" w:rsidRDefault="0005242E" w:rsidP="0005242E">
            <w:pPr>
              <w:jc w:val="both"/>
              <w:rPr>
                <w:rFonts w:ascii="Arial" w:hAnsi="Arial"/>
                <w:sz w:val="17"/>
              </w:rPr>
            </w:pPr>
            <w:r w:rsidRPr="005D5B9B">
              <w:rPr>
                <w:rFonts w:ascii="Arial" w:hAnsi="Arial"/>
                <w:sz w:val="17"/>
              </w:rPr>
              <w:t>SERVIÇO DE TORNO - FABRICAÇÃO DE PEÇAS</w:t>
            </w:r>
          </w:p>
        </w:tc>
        <w:tc>
          <w:tcPr>
            <w:tcW w:w="1177" w:type="dxa"/>
            <w:tcBorders>
              <w:top w:val="single" w:sz="4" w:space="0" w:color="auto"/>
              <w:left w:val="single" w:sz="4" w:space="0" w:color="auto"/>
              <w:bottom w:val="single" w:sz="4" w:space="0" w:color="auto"/>
              <w:right w:val="single" w:sz="4" w:space="0" w:color="auto"/>
            </w:tcBorders>
          </w:tcPr>
          <w:p w14:paraId="7BD2EB74" w14:textId="79D9200C" w:rsidR="0005242E" w:rsidRPr="005D5B9B" w:rsidRDefault="0005242E" w:rsidP="0005242E">
            <w:pPr>
              <w:jc w:val="center"/>
              <w:rPr>
                <w:rFonts w:ascii="Arial" w:hAnsi="Arial"/>
                <w:sz w:val="17"/>
              </w:rPr>
            </w:pPr>
            <w:r w:rsidRPr="005D5B9B">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659FB9C6" w14:textId="19AF78B4" w:rsidR="0005242E" w:rsidRPr="005D5B9B" w:rsidRDefault="0005242E" w:rsidP="0005242E">
            <w:pPr>
              <w:jc w:val="center"/>
              <w:rPr>
                <w:rFonts w:ascii="Arial" w:hAnsi="Arial"/>
                <w:sz w:val="17"/>
              </w:rPr>
            </w:pPr>
            <w:r w:rsidRPr="005D5B9B">
              <w:rPr>
                <w:rFonts w:ascii="Arial" w:hAnsi="Arial"/>
                <w:sz w:val="17"/>
              </w:rPr>
              <w:t>650</w:t>
            </w:r>
          </w:p>
        </w:tc>
        <w:tc>
          <w:tcPr>
            <w:tcW w:w="1203" w:type="dxa"/>
            <w:tcBorders>
              <w:top w:val="single" w:sz="4" w:space="0" w:color="auto"/>
              <w:left w:val="single" w:sz="4" w:space="0" w:color="auto"/>
              <w:bottom w:val="single" w:sz="4" w:space="0" w:color="auto"/>
              <w:right w:val="single" w:sz="4" w:space="0" w:color="auto"/>
            </w:tcBorders>
          </w:tcPr>
          <w:p w14:paraId="3BA6CBDA" w14:textId="7BB66409" w:rsidR="0005242E" w:rsidRPr="005D5B9B" w:rsidRDefault="0005242E" w:rsidP="0005242E">
            <w:pPr>
              <w:jc w:val="right"/>
              <w:rPr>
                <w:rFonts w:ascii="Arial" w:hAnsi="Arial"/>
                <w:sz w:val="17"/>
              </w:rPr>
            </w:pPr>
            <w:r w:rsidRPr="005D5B9B">
              <w:rPr>
                <w:rFonts w:ascii="Arial" w:hAnsi="Arial"/>
                <w:sz w:val="17"/>
              </w:rPr>
              <w:t>R$ 115,00</w:t>
            </w:r>
          </w:p>
        </w:tc>
        <w:tc>
          <w:tcPr>
            <w:tcW w:w="1221" w:type="dxa"/>
            <w:tcBorders>
              <w:top w:val="single" w:sz="4" w:space="0" w:color="auto"/>
              <w:left w:val="single" w:sz="4" w:space="0" w:color="auto"/>
              <w:bottom w:val="single" w:sz="4" w:space="0" w:color="auto"/>
              <w:right w:val="single" w:sz="4" w:space="0" w:color="auto"/>
            </w:tcBorders>
          </w:tcPr>
          <w:p w14:paraId="08E74BC1" w14:textId="1F289486" w:rsidR="0005242E" w:rsidRPr="005D5B9B" w:rsidRDefault="0005242E" w:rsidP="0005242E">
            <w:pPr>
              <w:jc w:val="right"/>
              <w:rPr>
                <w:rFonts w:ascii="Arial" w:hAnsi="Arial"/>
                <w:sz w:val="17"/>
              </w:rPr>
            </w:pPr>
            <w:r w:rsidRPr="005D5B9B">
              <w:rPr>
                <w:rFonts w:ascii="Arial" w:hAnsi="Arial"/>
                <w:sz w:val="17"/>
              </w:rPr>
              <w:t>R$ 74.750,00</w:t>
            </w:r>
          </w:p>
        </w:tc>
      </w:tr>
    </w:tbl>
    <w:p w14:paraId="24EA7CE6" w14:textId="4761B093" w:rsidR="00805325" w:rsidRDefault="00805325" w:rsidP="00F77AC9">
      <w:pPr>
        <w:pStyle w:val="Nivel2"/>
        <w:spacing w:before="0" w:after="0" w:line="240" w:lineRule="auto"/>
      </w:pPr>
      <w:r>
        <w:t xml:space="preserve">Havendo divergência na descrição do item objeto desta licitação e o constante no </w:t>
      </w:r>
      <w:r w:rsidR="008C2F66">
        <w:t xml:space="preserve">sistema do </w:t>
      </w:r>
      <w:r w:rsidR="00211750">
        <w:t>Banco</w:t>
      </w:r>
      <w:r w:rsidR="008C2F66">
        <w:t xml:space="preserve"> Nacional de Compras - BNC</w:t>
      </w:r>
      <w:r>
        <w:t>, prevalece o constante deste edital</w:t>
      </w:r>
      <w:bookmarkEnd w:id="69"/>
      <w:r>
        <w:t>.</w:t>
      </w:r>
    </w:p>
    <w:p w14:paraId="4A7BB733" w14:textId="2B34D560" w:rsidR="00BF019B" w:rsidRPr="00BF019B" w:rsidRDefault="00BF019B" w:rsidP="00F77AC9">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77AC9">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77AC9">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77AC9">
      <w:pPr>
        <w:pStyle w:val="Nivel01"/>
        <w:spacing w:before="0" w:after="0" w:line="240" w:lineRule="auto"/>
      </w:pPr>
      <w:r w:rsidRPr="00BF019B">
        <w:t>FUNDAMENTAÇÃO E DESCRIÇÃO DA NECESSIDADE DA CONTRATAÇÃO</w:t>
      </w:r>
    </w:p>
    <w:p w14:paraId="2826EA58" w14:textId="77777777" w:rsidR="00BF019B" w:rsidRPr="00BF019B" w:rsidRDefault="00BF019B" w:rsidP="00F77AC9">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77AC9">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77AC9">
      <w:pPr>
        <w:pStyle w:val="Nivel01"/>
        <w:spacing w:before="0" w:after="0" w:line="240" w:lineRule="auto"/>
      </w:pPr>
      <w:r w:rsidRPr="00BF019B">
        <w:t>REQUISITOS DA CONTRATAÇÃO</w:t>
      </w:r>
    </w:p>
    <w:p w14:paraId="75237BF9"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77AC9">
      <w:pPr>
        <w:pStyle w:val="Nivel2"/>
        <w:spacing w:before="0" w:after="0" w:line="240" w:lineRule="auto"/>
      </w:pPr>
      <w:r w:rsidRPr="00456D40">
        <w:t>Não é admitida a subcontratação do objeto contratual.</w:t>
      </w:r>
    </w:p>
    <w:p w14:paraId="6C77C687"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77AC9">
      <w:pPr>
        <w:pStyle w:val="Nivel01"/>
        <w:spacing w:before="0" w:after="0" w:line="240" w:lineRule="auto"/>
      </w:pPr>
      <w:r w:rsidRPr="00BF019B">
        <w:lastRenderedPageBreak/>
        <w:t>MODELO DE EXECUÇÃO DO OBJETO</w:t>
      </w:r>
    </w:p>
    <w:p w14:paraId="26DDB79E" w14:textId="77777777" w:rsidR="00D963A6" w:rsidRPr="00814DD9" w:rsidRDefault="00D963A6" w:rsidP="00D963A6">
      <w:pPr>
        <w:pStyle w:val="Nvel01-SemNumerao"/>
        <w:spacing w:before="0" w:after="0" w:line="240" w:lineRule="auto"/>
        <w:rPr>
          <w:color w:val="000000" w:themeColor="text1"/>
        </w:rPr>
      </w:pPr>
      <w:r w:rsidRPr="00814DD9">
        <w:rPr>
          <w:color w:val="000000" w:themeColor="text1"/>
        </w:rPr>
        <w:t>Condições de execução</w:t>
      </w:r>
    </w:p>
    <w:p w14:paraId="22D9DCED" w14:textId="77777777" w:rsidR="00D963A6" w:rsidRPr="00814DD9" w:rsidRDefault="00D963A6" w:rsidP="00D963A6">
      <w:pPr>
        <w:pStyle w:val="Nvel2-Red"/>
        <w:spacing w:before="0" w:after="0" w:line="240" w:lineRule="auto"/>
        <w:rPr>
          <w:i w:val="0"/>
          <w:iCs w:val="0"/>
          <w:color w:val="000000" w:themeColor="text1"/>
        </w:rPr>
      </w:pPr>
      <w:r w:rsidRPr="00814DD9">
        <w:rPr>
          <w:i w:val="0"/>
          <w:iCs w:val="0"/>
          <w:color w:val="000000" w:themeColor="text1"/>
        </w:rPr>
        <w:t>A execução do objeto seguirá a seguinte dinâmica:</w:t>
      </w:r>
    </w:p>
    <w:p w14:paraId="05B3DE64" w14:textId="5099D658" w:rsidR="00BF019B" w:rsidRPr="00456D40" w:rsidRDefault="00D963A6" w:rsidP="00D963A6">
      <w:pPr>
        <w:pStyle w:val="Nvel2-Red"/>
        <w:spacing w:before="0" w:after="0" w:line="240" w:lineRule="auto"/>
        <w:rPr>
          <w:i w:val="0"/>
          <w:iCs w:val="0"/>
          <w:color w:val="000000" w:themeColor="text1"/>
        </w:rPr>
      </w:pPr>
      <w:r>
        <w:rPr>
          <w:i w:val="0"/>
          <w:iCs w:val="0"/>
          <w:color w:val="000000" w:themeColor="text1"/>
        </w:rPr>
        <w:t>O prazo de execução será de 15 (quinze) dias, contados do recebimento da respectiva ordem de serviço.</w:t>
      </w:r>
      <w:r w:rsidR="00BF019B" w:rsidRPr="00456D40">
        <w:rPr>
          <w:i w:val="0"/>
          <w:iCs w:val="0"/>
          <w:color w:val="000000" w:themeColor="text1"/>
        </w:rPr>
        <w:t xml:space="preserve"> </w:t>
      </w:r>
    </w:p>
    <w:p w14:paraId="75E3C157" w14:textId="77777777" w:rsidR="00D963A6" w:rsidRPr="001300E8" w:rsidRDefault="00D963A6" w:rsidP="00D963A6">
      <w:pPr>
        <w:pStyle w:val="Nvel01-SemNumerao"/>
        <w:spacing w:before="0" w:after="0" w:line="240" w:lineRule="auto"/>
        <w:rPr>
          <w:color w:val="000000" w:themeColor="text1"/>
        </w:rPr>
      </w:pPr>
      <w:r w:rsidRPr="001300E8">
        <w:rPr>
          <w:color w:val="000000" w:themeColor="text1"/>
        </w:rPr>
        <w:t>Local e horário da prestação dos serviços</w:t>
      </w:r>
    </w:p>
    <w:p w14:paraId="3AE15936" w14:textId="77777777" w:rsidR="0030413E" w:rsidRPr="00814DD9" w:rsidRDefault="0030413E" w:rsidP="0030413E">
      <w:pPr>
        <w:pStyle w:val="Nvel2-Red"/>
        <w:spacing w:before="0" w:after="0" w:line="240" w:lineRule="auto"/>
        <w:rPr>
          <w:i w:val="0"/>
          <w:iCs w:val="0"/>
          <w:color w:val="000000" w:themeColor="text1"/>
        </w:rPr>
      </w:pPr>
      <w:r w:rsidRPr="00814DD9">
        <w:rPr>
          <w:i w:val="0"/>
          <w:iCs w:val="0"/>
          <w:color w:val="000000" w:themeColor="text1"/>
        </w:rPr>
        <w:t>Os serviços serão prestados no estabelecimento da empresa vencedora contratada.</w:t>
      </w:r>
    </w:p>
    <w:p w14:paraId="722849C0" w14:textId="77777777" w:rsidR="0030413E" w:rsidRDefault="0030413E" w:rsidP="0030413E">
      <w:pPr>
        <w:pStyle w:val="Nvel2-Red"/>
        <w:spacing w:before="0" w:after="0" w:line="240" w:lineRule="auto"/>
        <w:rPr>
          <w:i w:val="0"/>
          <w:iCs w:val="0"/>
          <w:color w:val="000000" w:themeColor="text1"/>
        </w:rPr>
      </w:pPr>
      <w:r w:rsidRPr="00814DD9">
        <w:rPr>
          <w:i w:val="0"/>
          <w:iCs w:val="0"/>
          <w:color w:val="000000" w:themeColor="text1"/>
        </w:rPr>
        <w:t xml:space="preserve">Os serviços serão prestados de segunda a sexta no horário das 8h </w:t>
      </w:r>
      <w:proofErr w:type="spellStart"/>
      <w:r w:rsidRPr="00814DD9">
        <w:rPr>
          <w:i w:val="0"/>
          <w:iCs w:val="0"/>
          <w:color w:val="000000" w:themeColor="text1"/>
        </w:rPr>
        <w:t>as</w:t>
      </w:r>
      <w:proofErr w:type="spellEnd"/>
      <w:r w:rsidRPr="00814DD9">
        <w:rPr>
          <w:i w:val="0"/>
          <w:iCs w:val="0"/>
          <w:color w:val="000000" w:themeColor="text1"/>
        </w:rPr>
        <w:t xml:space="preserve"> 18h e aos sábados das 8 </w:t>
      </w:r>
      <w:proofErr w:type="spellStart"/>
      <w:r w:rsidRPr="00814DD9">
        <w:rPr>
          <w:i w:val="0"/>
          <w:iCs w:val="0"/>
          <w:color w:val="000000" w:themeColor="text1"/>
        </w:rPr>
        <w:t>as</w:t>
      </w:r>
      <w:proofErr w:type="spellEnd"/>
      <w:r w:rsidRPr="00814DD9">
        <w:rPr>
          <w:i w:val="0"/>
          <w:iCs w:val="0"/>
          <w:color w:val="000000" w:themeColor="text1"/>
        </w:rPr>
        <w:t xml:space="preserve"> 12h.</w:t>
      </w:r>
    </w:p>
    <w:p w14:paraId="0EA2427D" w14:textId="77777777" w:rsidR="0030413E" w:rsidRPr="003D0BB5" w:rsidRDefault="0030413E" w:rsidP="0030413E">
      <w:pPr>
        <w:pStyle w:val="Nvel2-Red"/>
        <w:spacing w:before="0" w:after="0" w:line="240" w:lineRule="auto"/>
        <w:rPr>
          <w:i w:val="0"/>
          <w:iCs w:val="0"/>
        </w:rPr>
      </w:pPr>
      <w:r w:rsidRPr="003D0BB5">
        <w:rPr>
          <w:i w:val="0"/>
          <w:iCs w:val="0"/>
          <w:color w:val="000000" w:themeColor="text1"/>
        </w:rPr>
        <w:t xml:space="preserve">Todas as despesas de transporte/reboque/locomoção dos veículos, </w:t>
      </w:r>
      <w:proofErr w:type="spellStart"/>
      <w:r w:rsidRPr="003D0BB5">
        <w:rPr>
          <w:i w:val="0"/>
          <w:iCs w:val="0"/>
          <w:color w:val="000000" w:themeColor="text1"/>
        </w:rPr>
        <w:t>independente</w:t>
      </w:r>
      <w:proofErr w:type="spellEnd"/>
      <w:r w:rsidRPr="003D0BB5">
        <w:rPr>
          <w:i w:val="0"/>
          <w:iCs w:val="0"/>
          <w:color w:val="000000" w:themeColor="text1"/>
        </w:rPr>
        <w:t xml:space="preserve"> de onde se encontrarem até a entrega no local indicado pelo Município de Engenheiro Beltrão, correrão por conta exclusiva da contratada. </w:t>
      </w:r>
    </w:p>
    <w:p w14:paraId="70BA3C3F" w14:textId="77777777" w:rsidR="00D963A6" w:rsidRPr="001300E8" w:rsidRDefault="00D963A6" w:rsidP="00D963A6">
      <w:pPr>
        <w:pStyle w:val="Nvel01-SemNumerao"/>
        <w:spacing w:before="0" w:after="0" w:line="240" w:lineRule="auto"/>
        <w:rPr>
          <w:color w:val="000000" w:themeColor="text1"/>
        </w:rPr>
      </w:pPr>
      <w:r w:rsidRPr="001300E8">
        <w:rPr>
          <w:color w:val="000000" w:themeColor="text1"/>
        </w:rPr>
        <w:t>Materiais a serem disponibilizados</w:t>
      </w:r>
    </w:p>
    <w:p w14:paraId="33A61F45" w14:textId="77777777" w:rsidR="00D963A6" w:rsidRDefault="00D963A6" w:rsidP="00D963A6">
      <w:pPr>
        <w:pStyle w:val="Nvel2-Red"/>
        <w:spacing w:before="0" w:after="0" w:line="240" w:lineRule="auto"/>
        <w:rPr>
          <w:i w:val="0"/>
          <w:iCs w:val="0"/>
          <w:color w:val="000000" w:themeColor="text1"/>
        </w:rPr>
      </w:pPr>
      <w:r w:rsidRPr="00814DD9">
        <w:rPr>
          <w:i w:val="0"/>
          <w:iCs w:val="0"/>
          <w:color w:val="000000" w:themeColor="text1"/>
        </w:rPr>
        <w:t>Para a perfeita execução dos serviços, a Contratada deverá disponibilizar os equipamentos, ferramentas e utensílios necessários, nas quantidades estimadas e qualidade satisfatória, promovendo sua substituição quando necessário</w:t>
      </w:r>
      <w:r>
        <w:rPr>
          <w:i w:val="0"/>
          <w:iCs w:val="0"/>
          <w:color w:val="000000" w:themeColor="text1"/>
        </w:rPr>
        <w:t>.</w:t>
      </w:r>
    </w:p>
    <w:p w14:paraId="3427BE52" w14:textId="77777777" w:rsidR="00D963A6" w:rsidRPr="007E40DB" w:rsidRDefault="00D963A6" w:rsidP="00D963A6">
      <w:pPr>
        <w:pStyle w:val="Nvel01-SemNumerao"/>
        <w:spacing w:before="0" w:after="0" w:line="240" w:lineRule="auto"/>
        <w:rPr>
          <w:rFonts w:eastAsia="Calibri"/>
        </w:rPr>
      </w:pPr>
      <w:r>
        <w:t xml:space="preserve">Especificação da </w:t>
      </w:r>
      <w:r w:rsidRPr="00690D71">
        <w:t>garantia</w:t>
      </w:r>
      <w:r>
        <w:t xml:space="preserve"> do serviço (</w:t>
      </w:r>
      <w:hyperlink r:id="rId60" w:anchor="art40§1">
        <w:r w:rsidRPr="59CAC803">
          <w:rPr>
            <w:rStyle w:val="Hyperlink"/>
          </w:rPr>
          <w:t>art. 40, §1º, inciso III, da Lei nº 14.133, de 2021</w:t>
        </w:r>
      </w:hyperlink>
      <w:r>
        <w:t>)</w:t>
      </w:r>
    </w:p>
    <w:p w14:paraId="73BD1E3C" w14:textId="77777777" w:rsidR="00D963A6" w:rsidRPr="00814DD9" w:rsidRDefault="00D963A6" w:rsidP="0030413E">
      <w:pPr>
        <w:pStyle w:val="Nvel2-Red"/>
        <w:spacing w:before="0" w:after="0" w:line="240" w:lineRule="auto"/>
        <w:rPr>
          <w:i w:val="0"/>
          <w:iCs w:val="0"/>
        </w:rPr>
      </w:pPr>
      <w:r w:rsidRPr="00814DD9">
        <w:rPr>
          <w:i w:val="0"/>
          <w:iCs w:val="0"/>
          <w:color w:val="000000" w:themeColor="text1"/>
        </w:rPr>
        <w:t xml:space="preserve">O prazo de garantia contratual dos serviços é aquele estabelecido </w:t>
      </w:r>
      <w:hyperlink r:id="rId61">
        <w:r w:rsidRPr="00814DD9">
          <w:rPr>
            <w:rStyle w:val="Hyperlink"/>
            <w:i w:val="0"/>
            <w:iCs w:val="0"/>
          </w:rPr>
          <w:t>na Lei nº 8.078, de 11 de setembro de 1990</w:t>
        </w:r>
      </w:hyperlink>
      <w:r w:rsidRPr="00814DD9">
        <w:rPr>
          <w:i w:val="0"/>
          <w:iCs w:val="0"/>
          <w:color w:val="000000" w:themeColor="text1"/>
        </w:rPr>
        <w:t xml:space="preserve"> (Código de Defesa do Consumidor).</w:t>
      </w:r>
    </w:p>
    <w:p w14:paraId="393DEAD2" w14:textId="77777777" w:rsidR="00D963A6" w:rsidRPr="002B5199" w:rsidRDefault="00D963A6" w:rsidP="0030413E">
      <w:pPr>
        <w:pStyle w:val="Nvel1-SemNum"/>
        <w:spacing w:before="0" w:after="0" w:line="240" w:lineRule="auto"/>
        <w:rPr>
          <w:color w:val="000000" w:themeColor="text1"/>
        </w:rPr>
      </w:pPr>
      <w:r w:rsidRPr="002B5199">
        <w:rPr>
          <w:color w:val="000000" w:themeColor="text1"/>
        </w:rPr>
        <w:t>Procedimentos de transição e finalização do contrato</w:t>
      </w:r>
    </w:p>
    <w:p w14:paraId="17663A0E" w14:textId="77777777" w:rsidR="00D963A6" w:rsidRPr="00814DD9" w:rsidRDefault="00D963A6" w:rsidP="0030413E">
      <w:pPr>
        <w:pStyle w:val="Nvel2-Red"/>
        <w:numPr>
          <w:ilvl w:val="1"/>
          <w:numId w:val="46"/>
        </w:numPr>
        <w:spacing w:before="0" w:after="0" w:line="240" w:lineRule="auto"/>
        <w:rPr>
          <w:i w:val="0"/>
          <w:iCs w:val="0"/>
          <w:color w:val="000000" w:themeColor="text1"/>
        </w:rPr>
      </w:pPr>
      <w:r w:rsidRPr="00814DD9">
        <w:rPr>
          <w:i w:val="0"/>
          <w:iCs w:val="0"/>
          <w:color w:val="000000" w:themeColor="text1"/>
        </w:rPr>
        <w:t>Não serão necessários procedimentos de transição e finalização do contrato devido às características do objeto.</w:t>
      </w:r>
    </w:p>
    <w:p w14:paraId="71F03FB8" w14:textId="4BFAF84D" w:rsidR="00BF019B" w:rsidRPr="00BF019B" w:rsidRDefault="00BF019B" w:rsidP="00F77AC9">
      <w:pPr>
        <w:pStyle w:val="Nivel01"/>
        <w:spacing w:before="0" w:after="0" w:line="240" w:lineRule="auto"/>
      </w:pPr>
      <w:r w:rsidRPr="00BF019B">
        <w:t>MODELO DE GESTÃO DO CONTRATO</w:t>
      </w:r>
    </w:p>
    <w:p w14:paraId="28C95A66" w14:textId="77777777" w:rsidR="00BF019B" w:rsidRPr="00BF019B" w:rsidRDefault="00BF019B" w:rsidP="00F77AC9">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77AC9">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77AC9">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77AC9">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77AC9">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77AC9">
      <w:pPr>
        <w:pStyle w:val="Nivel2"/>
        <w:numPr>
          <w:ilvl w:val="0"/>
          <w:numId w:val="0"/>
        </w:numPr>
        <w:spacing w:before="0" w:after="0" w:line="240" w:lineRule="auto"/>
      </w:pPr>
      <w:r w:rsidRPr="00BF019B">
        <w:t>Fiscalização</w:t>
      </w:r>
    </w:p>
    <w:p w14:paraId="51D225FF" w14:textId="77777777" w:rsidR="00BF019B" w:rsidRPr="00BF019B" w:rsidRDefault="00BF019B" w:rsidP="00F77AC9">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62" w:anchor="art117">
        <w:r w:rsidRPr="00BF019B">
          <w:rPr>
            <w:rStyle w:val="Hyperlink"/>
          </w:rPr>
          <w:t>Lei nº 14.133, de 2021, art. 117, caput</w:t>
        </w:r>
      </w:hyperlink>
      <w:r w:rsidRPr="00BF019B">
        <w:t>).</w:t>
      </w:r>
    </w:p>
    <w:p w14:paraId="06088A2C"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18679781" w:rsidR="00BF019B" w:rsidRPr="00BF019B" w:rsidRDefault="006734D3" w:rsidP="00F77AC9">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30413E">
        <w:t>o</w:t>
      </w:r>
      <w:r>
        <w:t xml:space="preserve"> Sr. </w:t>
      </w:r>
      <w:proofErr w:type="spellStart"/>
      <w:r w:rsidR="0030413E">
        <w:t>Dilso</w:t>
      </w:r>
      <w:proofErr w:type="spellEnd"/>
      <w:r w:rsidR="0030413E">
        <w:t xml:space="preserve"> de Oliveira Moraes</w:t>
      </w:r>
      <w:r>
        <w:t>, nomead</w:t>
      </w:r>
      <w:r w:rsidR="0030413E">
        <w:t>o</w:t>
      </w:r>
      <w:r>
        <w:t xml:space="preserve"> pela Portaria n.º 19/2024</w:t>
      </w:r>
      <w:r w:rsidR="00BF019B" w:rsidRPr="00BF019B">
        <w:t>;</w:t>
      </w:r>
    </w:p>
    <w:p w14:paraId="4E0742FB" w14:textId="77777777" w:rsidR="00BF019B" w:rsidRPr="00BF019B" w:rsidRDefault="00BF019B" w:rsidP="00F77AC9">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3" w:anchor="art117§1">
        <w:r w:rsidRPr="00BF019B">
          <w:rPr>
            <w:rStyle w:val="Hyperlink"/>
          </w:rPr>
          <w:t>Lei nº 14.133, de 2021, art. 117, §1º</w:t>
        </w:r>
      </w:hyperlink>
      <w:r w:rsidRPr="00BF019B">
        <w:t xml:space="preserve">, e </w:t>
      </w:r>
      <w:hyperlink r:id="rId64" w:anchor="art22">
        <w:r w:rsidRPr="00BF019B">
          <w:rPr>
            <w:rStyle w:val="Hyperlink"/>
          </w:rPr>
          <w:t>Decreto nº 11.246, de 2022, art. 22, II);</w:t>
        </w:r>
      </w:hyperlink>
    </w:p>
    <w:p w14:paraId="07A16A82" w14:textId="77777777" w:rsidR="00BF019B" w:rsidRPr="00BF019B" w:rsidRDefault="00BF019B" w:rsidP="00F77AC9">
      <w:pPr>
        <w:pStyle w:val="Nivel3"/>
        <w:spacing w:before="0" w:after="0" w:line="240" w:lineRule="auto"/>
      </w:pPr>
      <w:r w:rsidRPr="00BF019B">
        <w:lastRenderedPageBreak/>
        <w:t>Identificada qualquer inexatidão ou irregularidade, o fiscal técnico do contrato emitirá notificações para a correção da execução do contrato, determinando prazo para a correção. (</w:t>
      </w:r>
      <w:hyperlink r:id="rId65" w:anchor="art22">
        <w:r w:rsidRPr="00BF019B">
          <w:rPr>
            <w:rStyle w:val="Hyperlink"/>
          </w:rPr>
          <w:t>Decreto nº 11.246, de 2022, art. 22, III</w:t>
        </w:r>
      </w:hyperlink>
      <w:r w:rsidRPr="00BF019B">
        <w:t xml:space="preserve">); </w:t>
      </w:r>
    </w:p>
    <w:p w14:paraId="567FB01A" w14:textId="77777777" w:rsidR="00BF019B" w:rsidRPr="00BF019B" w:rsidRDefault="00BF019B" w:rsidP="00F77AC9">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6" w:anchor="art22">
        <w:r w:rsidRPr="00BF019B">
          <w:rPr>
            <w:rStyle w:val="Hyperlink"/>
          </w:rPr>
          <w:t>Decreto nº 11.246, de 2022, art. 22, IV</w:t>
        </w:r>
      </w:hyperlink>
      <w:r w:rsidRPr="00BF019B">
        <w:t>).</w:t>
      </w:r>
    </w:p>
    <w:p w14:paraId="7B93BC18" w14:textId="77777777" w:rsidR="00BF019B" w:rsidRPr="00BF019B" w:rsidRDefault="00BF019B" w:rsidP="00F77AC9">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7" w:anchor="art22">
        <w:r w:rsidRPr="00BF019B">
          <w:rPr>
            <w:rStyle w:val="Hyperlink"/>
          </w:rPr>
          <w:t>Decreto nº 11.246, de 2022, art. 22, V</w:t>
        </w:r>
      </w:hyperlink>
      <w:r w:rsidRPr="00BF019B">
        <w:t>).</w:t>
      </w:r>
    </w:p>
    <w:p w14:paraId="6DA3DF13" w14:textId="77777777" w:rsidR="00BF019B" w:rsidRPr="00BF019B" w:rsidRDefault="00BF019B" w:rsidP="00F77AC9">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8" w:anchor="art22">
        <w:r w:rsidRPr="00BF019B">
          <w:rPr>
            <w:rStyle w:val="Hyperlink"/>
          </w:rPr>
          <w:t>(Decreto nº 11.246, de 2022, art. 22, VII</w:t>
        </w:r>
      </w:hyperlink>
      <w:r w:rsidRPr="00BF019B">
        <w:t>).</w:t>
      </w:r>
    </w:p>
    <w:p w14:paraId="42B1CD92" w14:textId="77777777" w:rsidR="00BF019B" w:rsidRPr="00BF019B" w:rsidRDefault="00BF019B" w:rsidP="00F77AC9">
      <w:pPr>
        <w:pStyle w:val="Nivel3"/>
        <w:numPr>
          <w:ilvl w:val="0"/>
          <w:numId w:val="0"/>
        </w:numPr>
        <w:spacing w:before="0" w:after="0" w:line="240" w:lineRule="auto"/>
      </w:pPr>
      <w:r w:rsidRPr="00BF019B">
        <w:t>Fiscalização Administrativa</w:t>
      </w:r>
    </w:p>
    <w:p w14:paraId="3A2822A5" w14:textId="1FA39822" w:rsidR="00BF019B" w:rsidRPr="00BF019B" w:rsidRDefault="006734D3" w:rsidP="00F77AC9">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9" w:anchor="art23">
        <w:r w:rsidR="00BF019B" w:rsidRPr="00BF019B">
          <w:rPr>
            <w:rStyle w:val="Hyperlink"/>
          </w:rPr>
          <w:t>Art. 23, I e II, do Decreto nº 11.246, de 2022</w:t>
        </w:r>
      </w:hyperlink>
      <w:r w:rsidR="00BF019B" w:rsidRPr="00BF019B">
        <w:t>)</w:t>
      </w:r>
      <w:r>
        <w:t xml:space="preserve"> e será exercida pel</w:t>
      </w:r>
      <w:r w:rsidR="0030413E">
        <w:t>o</w:t>
      </w:r>
      <w:r>
        <w:t xml:space="preserve"> Sr. </w:t>
      </w:r>
      <w:r w:rsidR="0030413E">
        <w:t>Victor Gabriel Cordiola Torres</w:t>
      </w:r>
      <w:r>
        <w:t>, nomead</w:t>
      </w:r>
      <w:r w:rsidR="0030413E">
        <w:t>o</w:t>
      </w:r>
      <w:r>
        <w:t xml:space="preserve"> pela Portaria n.º 19/2024</w:t>
      </w:r>
      <w:r w:rsidR="00BF019B" w:rsidRPr="00BF019B">
        <w:t>.</w:t>
      </w:r>
    </w:p>
    <w:p w14:paraId="30C5EE28" w14:textId="77777777" w:rsidR="00BF019B" w:rsidRPr="00BF019B" w:rsidRDefault="00BF019B" w:rsidP="00F77AC9">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70" w:anchor="art23">
        <w:r w:rsidRPr="00BF019B">
          <w:rPr>
            <w:rStyle w:val="Hyperlink"/>
          </w:rPr>
          <w:t>Decreto nº 11.246, de 2022, art. 23, IV</w:t>
        </w:r>
      </w:hyperlink>
      <w:r w:rsidRPr="00BF019B">
        <w:t>).</w:t>
      </w:r>
    </w:p>
    <w:p w14:paraId="10A9818D" w14:textId="77777777" w:rsidR="00BF019B" w:rsidRPr="00E05BD1" w:rsidRDefault="00BF019B" w:rsidP="00F77AC9">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3BBD0CFB" w:rsidR="00BF019B" w:rsidRPr="00BF019B" w:rsidRDefault="00E05BD1" w:rsidP="00F77AC9">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211750">
        <w:t>o</w:t>
      </w:r>
      <w:r>
        <w:t xml:space="preserve"> Sr. </w:t>
      </w:r>
      <w:r w:rsidR="0030413E">
        <w:t>Wanderlei Batista</w:t>
      </w:r>
      <w:r>
        <w:t>, nomead</w:t>
      </w:r>
      <w:r w:rsidR="00211750">
        <w:t>o</w:t>
      </w:r>
      <w:r>
        <w:t xml:space="preserve"> pela Portaria n.º 19/2024</w:t>
      </w:r>
      <w:r w:rsidR="00BF019B" w:rsidRPr="00BF019B">
        <w:t>.</w:t>
      </w:r>
    </w:p>
    <w:p w14:paraId="777E8C31" w14:textId="77777777" w:rsidR="00BF019B" w:rsidRPr="00BF019B" w:rsidRDefault="00BF019B" w:rsidP="00F77AC9">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77AC9">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77AC9">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77AC9">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77AC9">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77AC9">
      <w:pPr>
        <w:pStyle w:val="Nivel2"/>
        <w:spacing w:before="0" w:after="0" w:line="240" w:lineRule="auto"/>
      </w:pPr>
      <w:r w:rsidRPr="00BF019B">
        <w:lastRenderedPageBreak/>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77AC9">
      <w:pPr>
        <w:pStyle w:val="Nivel01"/>
        <w:spacing w:before="0" w:after="0" w:line="240" w:lineRule="auto"/>
      </w:pPr>
      <w:r w:rsidRPr="00BF019B">
        <w:t>CRITÉRIOS DE MEDIÇÃO E DE PAGAMENTO</w:t>
      </w:r>
    </w:p>
    <w:p w14:paraId="1D022247"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77AC9">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77AC9">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77AC9">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71"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77AC9">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77AC9">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2"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77AC9">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77AC9">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77AC9">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77AC9">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3" w:anchor="art75">
        <w:r w:rsidRPr="00BF019B">
          <w:rPr>
            <w:rStyle w:val="Hyperlink"/>
          </w:rPr>
          <w:t>inciso II do art. 75 da Lei nº 14.133, de 2021</w:t>
        </w:r>
      </w:hyperlink>
      <w:r w:rsidRPr="00BF019B">
        <w:t>.</w:t>
      </w:r>
    </w:p>
    <w:p w14:paraId="74DE7043" w14:textId="77777777" w:rsidR="00BF019B" w:rsidRPr="00BF019B" w:rsidRDefault="00BF019B" w:rsidP="00F77AC9">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77AC9">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77AC9">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77AC9">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77AC9">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77AC9">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77AC9">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77AC9">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77AC9">
      <w:pPr>
        <w:pStyle w:val="Nivel2"/>
        <w:spacing w:before="0" w:after="0" w:line="240" w:lineRule="auto"/>
        <w:rPr>
          <w:lang w:eastAsia="en-US"/>
        </w:rPr>
      </w:pPr>
      <w:r w:rsidRPr="00BF019B">
        <w:rPr>
          <w:lang w:eastAsia="en-US"/>
        </w:rPr>
        <w:lastRenderedPageBreak/>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4" w:anchor="art68">
        <w:r w:rsidRPr="00BF019B">
          <w:rPr>
            <w:rStyle w:val="Hyperlink"/>
            <w:lang w:eastAsia="en-US"/>
          </w:rPr>
          <w:t xml:space="preserve">art. 68 da Lei nº 14.133, de 2021.  </w:t>
        </w:r>
      </w:hyperlink>
    </w:p>
    <w:p w14:paraId="6B8EF6D6" w14:textId="77777777" w:rsidR="00BF019B" w:rsidRPr="00BF019B" w:rsidRDefault="00BF019B" w:rsidP="00F77AC9">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77AC9">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77AC9">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77AC9">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77AC9">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77AC9">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5">
        <w:r w:rsidRPr="00BF019B">
          <w:rPr>
            <w:rStyle w:val="Hyperlink"/>
          </w:rPr>
          <w:t>Instrução Normativa SEGES/ME nº 77, de 2022</w:t>
        </w:r>
      </w:hyperlink>
      <w:r w:rsidRPr="00BF019B">
        <w:t>.</w:t>
      </w:r>
    </w:p>
    <w:p w14:paraId="0FBDB7E2" w14:textId="234A2461"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77AC9">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77AC9">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77AC9">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77AC9">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77AC9">
      <w:pPr>
        <w:pStyle w:val="Nivel2"/>
        <w:spacing w:before="0" w:after="0" w:line="240" w:lineRule="auto"/>
        <w:rPr>
          <w:lang w:eastAsia="en-US"/>
        </w:rPr>
      </w:pPr>
      <w:r w:rsidRPr="00BF019B">
        <w:rPr>
          <w:lang w:eastAsia="en-US"/>
        </w:rPr>
        <w:t xml:space="preserve">O contratado regularmente optante pelo Simples Nacional, nos termos da </w:t>
      </w:r>
      <w:hyperlink r:id="rId76">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77AC9">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F77AC9">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F77AC9">
      <w:pPr>
        <w:pStyle w:val="Nivel01"/>
        <w:numPr>
          <w:ilvl w:val="0"/>
          <w:numId w:val="0"/>
        </w:numPr>
        <w:spacing w:before="0" w:after="0" w:line="240" w:lineRule="auto"/>
        <w:ind w:left="993"/>
        <w:rPr>
          <w:b w:val="0"/>
        </w:rPr>
      </w:pPr>
      <w:r>
        <w:rPr>
          <w:b w:val="0"/>
        </w:rPr>
        <w:lastRenderedPageBreak/>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F77AC9">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F77AC9">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F77AC9">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F77AC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F77AC9">
      <w:pPr>
        <w:pStyle w:val="SemEspaamento"/>
        <w:ind w:firstLine="1418"/>
        <w:jc w:val="both"/>
        <w:rPr>
          <w:rFonts w:ascii="Arial" w:hAnsi="Arial" w:cs="Arial"/>
          <w:sz w:val="6"/>
        </w:rPr>
      </w:pPr>
    </w:p>
    <w:p w14:paraId="0CCC12A1" w14:textId="77777777" w:rsidR="00E803DE" w:rsidRPr="0098517F" w:rsidRDefault="00E803DE" w:rsidP="00F77AC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F77AC9">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F77AC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F77AC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F77AC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F77AC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F77AC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F77AC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F77AC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F77AC9">
      <w:pPr>
        <w:pStyle w:val="SemEspaamento"/>
        <w:ind w:firstLine="1418"/>
        <w:jc w:val="both"/>
        <w:rPr>
          <w:rFonts w:ascii="Arial" w:hAnsi="Arial" w:cs="Arial"/>
          <w:sz w:val="20"/>
        </w:rPr>
      </w:pPr>
    </w:p>
    <w:p w14:paraId="1BB14B02"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w:t>
      </w:r>
      <w:r w:rsidRPr="0098517F">
        <w:rPr>
          <w:rFonts w:ascii="Arial" w:hAnsi="Arial" w:cs="Arial"/>
          <w:sz w:val="20"/>
        </w:rPr>
        <w:lastRenderedPageBreak/>
        <w:t>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F77AC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F77AC9">
      <w:pPr>
        <w:pStyle w:val="SemEspaamento"/>
        <w:ind w:left="1418" w:firstLine="567"/>
        <w:jc w:val="both"/>
        <w:rPr>
          <w:rFonts w:ascii="Arial" w:hAnsi="Arial" w:cs="Arial"/>
          <w:b/>
          <w:bCs/>
          <w:sz w:val="6"/>
        </w:rPr>
      </w:pPr>
    </w:p>
    <w:p w14:paraId="31662A0D"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F77AC9">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F77AC9">
      <w:pPr>
        <w:pStyle w:val="SemEspaamento"/>
        <w:ind w:firstLine="1418"/>
        <w:jc w:val="both"/>
        <w:rPr>
          <w:rFonts w:ascii="Arial" w:hAnsi="Arial" w:cs="Arial"/>
          <w:sz w:val="6"/>
        </w:rPr>
      </w:pPr>
    </w:p>
    <w:p w14:paraId="3E31982A"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F77AC9">
      <w:pPr>
        <w:pStyle w:val="SemEspaamento"/>
        <w:ind w:left="1560"/>
        <w:jc w:val="both"/>
        <w:rPr>
          <w:rFonts w:ascii="Arial" w:hAnsi="Arial" w:cs="Arial"/>
          <w:b/>
          <w:bCs/>
          <w:sz w:val="6"/>
          <w:szCs w:val="20"/>
        </w:rPr>
      </w:pPr>
    </w:p>
    <w:p w14:paraId="5E7FB898"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F77AC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F77AC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F77AC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F77AC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F77AC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lastRenderedPageBreak/>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F77AC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F77AC9">
      <w:pPr>
        <w:pStyle w:val="SemEspaamento"/>
        <w:ind w:left="1560"/>
        <w:jc w:val="both"/>
        <w:rPr>
          <w:rFonts w:ascii="Arial" w:hAnsi="Arial" w:cs="Arial"/>
          <w:color w:val="000000" w:themeColor="text1"/>
          <w:sz w:val="6"/>
          <w:szCs w:val="20"/>
        </w:rPr>
      </w:pPr>
    </w:p>
    <w:p w14:paraId="556EF67C"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F77AC9">
      <w:pPr>
        <w:pStyle w:val="SemEspaamento"/>
        <w:ind w:firstLine="1418"/>
        <w:jc w:val="both"/>
        <w:rPr>
          <w:rFonts w:ascii="Arial" w:hAnsi="Arial" w:cs="Arial"/>
          <w:sz w:val="6"/>
        </w:rPr>
      </w:pPr>
    </w:p>
    <w:p w14:paraId="2A65C9B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F77AC9">
      <w:pPr>
        <w:pStyle w:val="SemEspaamento"/>
        <w:ind w:firstLine="1418"/>
        <w:jc w:val="both"/>
        <w:rPr>
          <w:rFonts w:ascii="Arial" w:hAnsi="Arial" w:cs="Arial"/>
          <w:sz w:val="6"/>
        </w:rPr>
      </w:pPr>
    </w:p>
    <w:p w14:paraId="7075F136" w14:textId="77777777" w:rsidR="00E803DE" w:rsidRPr="0098517F" w:rsidRDefault="00E803DE" w:rsidP="00F77AC9">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F77AC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F77AC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F77AC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F77AC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F77AC9">
      <w:pPr>
        <w:pStyle w:val="SemEspaamento"/>
        <w:ind w:left="1560"/>
        <w:rPr>
          <w:rFonts w:ascii="Arial" w:hAnsi="Arial" w:cs="Arial"/>
          <w:sz w:val="6"/>
        </w:rPr>
      </w:pPr>
    </w:p>
    <w:p w14:paraId="1B2754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F77AC9">
      <w:pPr>
        <w:pStyle w:val="SemEspaamento"/>
        <w:ind w:firstLine="1418"/>
        <w:jc w:val="both"/>
        <w:rPr>
          <w:sz w:val="6"/>
        </w:rPr>
      </w:pPr>
    </w:p>
    <w:p w14:paraId="0AFAC518"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F77AC9">
      <w:pPr>
        <w:pStyle w:val="SemEspaamento"/>
        <w:ind w:firstLine="1418"/>
        <w:jc w:val="both"/>
        <w:rPr>
          <w:rFonts w:ascii="Arial" w:hAnsi="Arial" w:cs="Arial"/>
          <w:sz w:val="6"/>
        </w:rPr>
      </w:pPr>
    </w:p>
    <w:p w14:paraId="1BE4F313"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lastRenderedPageBreak/>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F77AC9">
      <w:pPr>
        <w:pStyle w:val="SemEspaamento"/>
        <w:ind w:firstLine="567"/>
        <w:jc w:val="both"/>
        <w:rPr>
          <w:rFonts w:ascii="Arial" w:hAnsi="Arial" w:cs="Arial"/>
          <w:sz w:val="6"/>
        </w:rPr>
      </w:pPr>
    </w:p>
    <w:p w14:paraId="7D4518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F77AC9">
      <w:pPr>
        <w:pStyle w:val="SemEspaamento"/>
        <w:ind w:firstLine="567"/>
        <w:jc w:val="both"/>
        <w:rPr>
          <w:rFonts w:ascii="Arial" w:hAnsi="Arial" w:cs="Arial"/>
          <w:sz w:val="6"/>
        </w:rPr>
      </w:pPr>
    </w:p>
    <w:p w14:paraId="1F94C50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F77AC9">
      <w:pPr>
        <w:pStyle w:val="SemEspaamento"/>
        <w:ind w:firstLine="1418"/>
        <w:jc w:val="both"/>
        <w:rPr>
          <w:rFonts w:ascii="Arial" w:hAnsi="Arial" w:cs="Arial"/>
          <w:sz w:val="6"/>
        </w:rPr>
      </w:pPr>
    </w:p>
    <w:p w14:paraId="12A44D80"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F77AC9">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F77AC9">
      <w:pPr>
        <w:pStyle w:val="SemEspaamento"/>
        <w:ind w:left="1418"/>
        <w:jc w:val="both"/>
        <w:rPr>
          <w:rFonts w:ascii="Arial" w:hAnsi="Arial" w:cs="Arial"/>
          <w:b/>
          <w:bCs/>
          <w:sz w:val="6"/>
        </w:rPr>
      </w:pPr>
    </w:p>
    <w:p w14:paraId="426EDD1E"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F77AC9">
      <w:pPr>
        <w:pStyle w:val="SemEspaamento"/>
        <w:ind w:firstLine="567"/>
        <w:jc w:val="both"/>
        <w:rPr>
          <w:rFonts w:ascii="Arial" w:hAnsi="Arial" w:cs="Arial"/>
          <w:sz w:val="6"/>
        </w:rPr>
      </w:pPr>
    </w:p>
    <w:p w14:paraId="6A920C1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F77AC9">
      <w:pPr>
        <w:pStyle w:val="SemEspaamento"/>
        <w:ind w:left="1418"/>
        <w:jc w:val="both"/>
        <w:rPr>
          <w:rFonts w:ascii="Arial" w:hAnsi="Arial" w:cs="Arial"/>
          <w:b/>
          <w:bCs/>
          <w:sz w:val="6"/>
          <w:szCs w:val="20"/>
        </w:rPr>
      </w:pPr>
    </w:p>
    <w:p w14:paraId="7EEF6D8B"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F77AC9">
      <w:pPr>
        <w:pStyle w:val="SemEspaamento"/>
        <w:ind w:firstLine="1418"/>
        <w:jc w:val="both"/>
        <w:rPr>
          <w:rFonts w:ascii="Arial" w:hAnsi="Arial" w:cs="Arial"/>
          <w:sz w:val="6"/>
        </w:rPr>
      </w:pPr>
    </w:p>
    <w:p w14:paraId="39F259B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F77AC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F77AC9">
      <w:pPr>
        <w:pStyle w:val="SemEspaamento"/>
        <w:ind w:firstLine="1418"/>
        <w:jc w:val="both"/>
        <w:rPr>
          <w:rFonts w:ascii="Arial" w:hAnsi="Arial" w:cs="Arial"/>
          <w:sz w:val="6"/>
        </w:rPr>
      </w:pPr>
    </w:p>
    <w:p w14:paraId="57D55B4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lastRenderedPageBreak/>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F77AC9">
      <w:pPr>
        <w:pStyle w:val="SemEspaamento"/>
        <w:ind w:firstLine="1418"/>
        <w:jc w:val="both"/>
        <w:rPr>
          <w:rFonts w:ascii="Arial" w:hAnsi="Arial" w:cs="Arial"/>
          <w:sz w:val="6"/>
        </w:rPr>
      </w:pPr>
    </w:p>
    <w:p w14:paraId="6C4322B9" w14:textId="65B2141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F77AC9">
      <w:pPr>
        <w:pStyle w:val="SemEspaamento"/>
        <w:ind w:firstLine="1416"/>
        <w:jc w:val="both"/>
        <w:rPr>
          <w:rFonts w:ascii="Arial" w:hAnsi="Arial" w:cs="Arial"/>
          <w:sz w:val="6"/>
        </w:rPr>
      </w:pPr>
    </w:p>
    <w:p w14:paraId="5D29E735" w14:textId="77777777" w:rsidR="00E803DE" w:rsidRPr="0098517F" w:rsidRDefault="00E803DE" w:rsidP="00F77AC9">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F77AC9">
      <w:pPr>
        <w:pStyle w:val="SemEspaamento"/>
        <w:ind w:left="1418"/>
        <w:jc w:val="both"/>
        <w:rPr>
          <w:rFonts w:ascii="Arial" w:hAnsi="Arial" w:cs="Arial"/>
          <w:b/>
          <w:bCs/>
          <w:sz w:val="6"/>
        </w:rPr>
      </w:pPr>
    </w:p>
    <w:p w14:paraId="12CBA36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F77AC9">
      <w:pPr>
        <w:pStyle w:val="SemEspaamento"/>
        <w:ind w:firstLine="1418"/>
        <w:jc w:val="both"/>
        <w:rPr>
          <w:rFonts w:ascii="Arial" w:hAnsi="Arial" w:cs="Arial"/>
          <w:sz w:val="20"/>
        </w:rPr>
      </w:pPr>
    </w:p>
    <w:p w14:paraId="739A563A" w14:textId="0F8A6CF3"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 xml:space="preserve">s econômicos à </w:t>
      </w:r>
      <w:r>
        <w:rPr>
          <w:rFonts w:ascii="Arial" w:hAnsi="Arial" w:cs="Arial"/>
          <w:sz w:val="20"/>
        </w:rPr>
        <w:lastRenderedPageBreak/>
        <w:t>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F77AC9">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F77AC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F77AC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F77AC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F77AC9">
      <w:pPr>
        <w:pStyle w:val="SemEspaamento"/>
        <w:ind w:firstLine="1418"/>
        <w:jc w:val="both"/>
        <w:rPr>
          <w:rFonts w:ascii="Arial" w:hAnsi="Arial" w:cs="Arial"/>
          <w:sz w:val="6"/>
        </w:rPr>
      </w:pPr>
    </w:p>
    <w:p w14:paraId="1522D18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F77AC9">
      <w:pPr>
        <w:pStyle w:val="SemEspaamento"/>
        <w:ind w:firstLine="1418"/>
        <w:jc w:val="both"/>
        <w:rPr>
          <w:rFonts w:ascii="Arial" w:hAnsi="Arial" w:cs="Arial"/>
          <w:sz w:val="6"/>
        </w:rPr>
      </w:pPr>
    </w:p>
    <w:p w14:paraId="483496F9"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F77AC9">
      <w:pPr>
        <w:pStyle w:val="SemEspaamento"/>
        <w:ind w:left="1843"/>
        <w:jc w:val="both"/>
        <w:rPr>
          <w:rFonts w:ascii="Arial" w:hAnsi="Arial" w:cs="Arial"/>
          <w:sz w:val="6"/>
          <w:szCs w:val="20"/>
        </w:rPr>
      </w:pPr>
    </w:p>
    <w:p w14:paraId="5C925D6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F77AC9">
      <w:pPr>
        <w:pStyle w:val="SemEspaamento"/>
        <w:ind w:left="1843"/>
        <w:jc w:val="both"/>
        <w:rPr>
          <w:rFonts w:ascii="Arial" w:hAnsi="Arial" w:cs="Arial"/>
          <w:b/>
          <w:bCs/>
          <w:sz w:val="6"/>
          <w:szCs w:val="20"/>
        </w:rPr>
      </w:pPr>
    </w:p>
    <w:p w14:paraId="53D394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F77AC9">
      <w:pPr>
        <w:pStyle w:val="SemEspaamento"/>
        <w:ind w:left="1843"/>
        <w:jc w:val="both"/>
        <w:rPr>
          <w:rFonts w:ascii="Arial" w:hAnsi="Arial" w:cs="Arial"/>
          <w:sz w:val="6"/>
          <w:szCs w:val="20"/>
        </w:rPr>
      </w:pPr>
    </w:p>
    <w:p w14:paraId="395EE18E"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F77AC9">
      <w:pPr>
        <w:pStyle w:val="SemEspaamento"/>
        <w:ind w:left="1843"/>
        <w:jc w:val="both"/>
        <w:rPr>
          <w:rFonts w:ascii="Arial" w:hAnsi="Arial" w:cs="Arial"/>
          <w:sz w:val="6"/>
          <w:szCs w:val="20"/>
        </w:rPr>
      </w:pPr>
    </w:p>
    <w:p w14:paraId="7C418192"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F77AC9">
      <w:pPr>
        <w:pStyle w:val="SemEspaamento"/>
        <w:ind w:left="1843"/>
        <w:jc w:val="both"/>
        <w:rPr>
          <w:rFonts w:ascii="Arial" w:hAnsi="Arial" w:cs="Arial"/>
          <w:sz w:val="20"/>
          <w:szCs w:val="20"/>
        </w:rPr>
      </w:pPr>
    </w:p>
    <w:p w14:paraId="4DFB8BE5"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F77AC9">
      <w:pPr>
        <w:pStyle w:val="SemEspaamento"/>
        <w:ind w:left="1843"/>
        <w:jc w:val="both"/>
        <w:rPr>
          <w:rFonts w:ascii="Arial" w:hAnsi="Arial" w:cs="Arial"/>
          <w:sz w:val="6"/>
          <w:szCs w:val="20"/>
        </w:rPr>
      </w:pPr>
    </w:p>
    <w:p w14:paraId="20F6C37A"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Portanto, se as licitações adstritas às pequenas e microempresas, podem, em dado momento, implicarem em ofertas economicamente menos vantajosas, impor-lhes também uma restrição territorial poderá traduzir-se em condições ainda mais adversas. </w:t>
      </w:r>
      <w:r w:rsidRPr="0098517F">
        <w:rPr>
          <w:rFonts w:ascii="Arial" w:hAnsi="Arial" w:cs="Arial"/>
          <w:sz w:val="20"/>
          <w:szCs w:val="20"/>
        </w:rPr>
        <w:lastRenderedPageBreak/>
        <w:t>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F77AC9">
      <w:pPr>
        <w:pStyle w:val="SemEspaamento"/>
        <w:ind w:left="1843"/>
        <w:jc w:val="both"/>
        <w:rPr>
          <w:rFonts w:ascii="Arial" w:hAnsi="Arial" w:cs="Arial"/>
          <w:sz w:val="6"/>
          <w:szCs w:val="20"/>
        </w:rPr>
      </w:pPr>
    </w:p>
    <w:p w14:paraId="1DC052A0"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F77AC9">
      <w:pPr>
        <w:pStyle w:val="SemEspaamento"/>
        <w:ind w:left="1843"/>
        <w:jc w:val="both"/>
        <w:rPr>
          <w:rFonts w:ascii="Arial" w:hAnsi="Arial" w:cs="Arial"/>
          <w:b/>
          <w:bCs/>
          <w:sz w:val="6"/>
          <w:szCs w:val="20"/>
        </w:rPr>
      </w:pPr>
    </w:p>
    <w:p w14:paraId="7227842A"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F77AC9">
      <w:pPr>
        <w:pStyle w:val="SemEspaamento"/>
        <w:ind w:left="1701" w:hanging="283"/>
        <w:jc w:val="both"/>
        <w:rPr>
          <w:rFonts w:ascii="Arial" w:hAnsi="Arial" w:cs="Arial"/>
          <w:b/>
          <w:bCs/>
          <w:sz w:val="6"/>
        </w:rPr>
      </w:pPr>
    </w:p>
    <w:p w14:paraId="75DACB94"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F77AC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F77AC9">
      <w:pPr>
        <w:pStyle w:val="SemEspaamento"/>
        <w:ind w:left="1418"/>
        <w:jc w:val="both"/>
        <w:rPr>
          <w:rFonts w:ascii="Arial" w:hAnsi="Arial" w:cs="Arial"/>
          <w:sz w:val="6"/>
        </w:rPr>
      </w:pPr>
    </w:p>
    <w:p w14:paraId="24DACF7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F77AC9">
      <w:pPr>
        <w:pStyle w:val="SemEspaamento"/>
        <w:ind w:firstLine="1418"/>
        <w:jc w:val="both"/>
        <w:rPr>
          <w:rFonts w:ascii="Arial" w:hAnsi="Arial" w:cs="Arial"/>
          <w:sz w:val="6"/>
        </w:rPr>
      </w:pPr>
    </w:p>
    <w:p w14:paraId="5874567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F77AC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F77AC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F77AC9">
      <w:pPr>
        <w:autoSpaceDE w:val="0"/>
        <w:autoSpaceDN w:val="0"/>
        <w:adjustRightInd w:val="0"/>
        <w:ind w:firstLine="1418"/>
        <w:jc w:val="both"/>
        <w:rPr>
          <w:rFonts w:ascii="Arial" w:hAnsi="Arial" w:cs="Arial"/>
          <w:sz w:val="6"/>
        </w:rPr>
      </w:pPr>
    </w:p>
    <w:p w14:paraId="060A7D24"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w:t>
      </w:r>
      <w:r w:rsidRPr="0098517F">
        <w:rPr>
          <w:rFonts w:ascii="Arial" w:hAnsi="Arial" w:cs="Arial"/>
          <w:sz w:val="20"/>
          <w:szCs w:val="20"/>
        </w:rPr>
        <w:lastRenderedPageBreak/>
        <w:t xml:space="preserve">QUAISQUER DAS SITUAÇÕES PREVISTAS PELO ART. 9º DO DECRETO Nº 6.204, DE 2007." </w:t>
      </w:r>
    </w:p>
    <w:p w14:paraId="60932D34" w14:textId="77777777" w:rsidR="00E803DE" w:rsidRPr="0098517F" w:rsidRDefault="00E803DE" w:rsidP="00F77AC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F77AC9">
      <w:pPr>
        <w:pStyle w:val="SemEspaamento"/>
        <w:ind w:firstLine="1418"/>
        <w:jc w:val="both"/>
        <w:rPr>
          <w:rFonts w:ascii="Arial" w:hAnsi="Arial" w:cs="Arial"/>
          <w:b/>
          <w:bCs/>
          <w:sz w:val="6"/>
        </w:rPr>
      </w:pPr>
    </w:p>
    <w:p w14:paraId="1379A192" w14:textId="77777777" w:rsidR="00E803DE" w:rsidRPr="0098517F" w:rsidRDefault="00E803DE" w:rsidP="00F77AC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F77AC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F77AC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F77AC9">
      <w:pPr>
        <w:ind w:left="1701"/>
        <w:jc w:val="both"/>
        <w:rPr>
          <w:rFonts w:ascii="Arial" w:hAnsi="Arial" w:cs="Arial"/>
          <w:color w:val="000000" w:themeColor="text1"/>
          <w:sz w:val="20"/>
          <w:szCs w:val="20"/>
        </w:rPr>
      </w:pPr>
    </w:p>
    <w:p w14:paraId="45704F0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F77AC9">
      <w:pPr>
        <w:pStyle w:val="SemEspaamento"/>
        <w:ind w:firstLine="1418"/>
        <w:jc w:val="both"/>
        <w:rPr>
          <w:rFonts w:ascii="Arial" w:hAnsi="Arial" w:cs="Arial"/>
          <w:b/>
          <w:bCs/>
          <w:sz w:val="6"/>
        </w:rPr>
      </w:pPr>
    </w:p>
    <w:p w14:paraId="60017A19"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F77AC9">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F77AC9">
      <w:pPr>
        <w:pStyle w:val="SemEspaamento"/>
        <w:ind w:firstLine="567"/>
        <w:jc w:val="both"/>
        <w:rPr>
          <w:rFonts w:ascii="Arial" w:hAnsi="Arial" w:cs="Arial"/>
          <w:b/>
          <w:bCs/>
          <w:sz w:val="20"/>
          <w:u w:val="single"/>
        </w:rPr>
      </w:pPr>
      <w:proofErr w:type="gramStart"/>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0F3FFFC7" w:rsidR="00E803DE" w:rsidRPr="00967561" w:rsidRDefault="00E803DE" w:rsidP="00F77AC9">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r w:rsidRPr="00967561">
        <w:rPr>
          <w:rFonts w:ascii="Arial" w:hAnsi="Arial"/>
          <w:sz w:val="20"/>
        </w:rPr>
        <w:t>R$ </w:t>
      </w:r>
      <w:r w:rsidR="0005242E">
        <w:rPr>
          <w:rFonts w:ascii="Arial" w:hAnsi="Arial"/>
          <w:sz w:val="20"/>
        </w:rPr>
        <w:t>585</w:t>
      </w:r>
      <w:r w:rsidR="00211750">
        <w:rPr>
          <w:rFonts w:ascii="Arial" w:hAnsi="Arial"/>
          <w:sz w:val="20"/>
        </w:rPr>
        <w:t>.</w:t>
      </w:r>
      <w:r w:rsidR="0030413E">
        <w:rPr>
          <w:rFonts w:ascii="Arial" w:hAnsi="Arial"/>
          <w:sz w:val="20"/>
        </w:rPr>
        <w:t>950</w:t>
      </w:r>
      <w:r w:rsidR="00211750">
        <w:rPr>
          <w:rFonts w:ascii="Arial" w:hAnsi="Arial"/>
          <w:sz w:val="20"/>
        </w:rPr>
        <w:t>,</w:t>
      </w:r>
      <w:r w:rsidR="00B704D6">
        <w:rPr>
          <w:rFonts w:ascii="Arial" w:hAnsi="Arial"/>
          <w:sz w:val="20"/>
        </w:rPr>
        <w:t>00</w:t>
      </w:r>
      <w:r w:rsidRPr="00967561">
        <w:rPr>
          <w:rFonts w:ascii="Arial" w:hAnsi="Arial"/>
          <w:sz w:val="20"/>
        </w:rPr>
        <w:t xml:space="preserve"> (</w:t>
      </w:r>
      <w:r w:rsidR="0005242E">
        <w:rPr>
          <w:rFonts w:ascii="Arial" w:hAnsi="Arial"/>
          <w:sz w:val="20"/>
        </w:rPr>
        <w:t xml:space="preserve">quinhentos e oitenta e cinco </w:t>
      </w:r>
      <w:r w:rsidR="0030413E">
        <w:rPr>
          <w:rFonts w:ascii="Arial" w:hAnsi="Arial"/>
          <w:sz w:val="20"/>
        </w:rPr>
        <w:t>mil novecentos e cinquenta reais</w:t>
      </w:r>
      <w:r w:rsidRPr="00967561">
        <w:rPr>
          <w:rFonts w:ascii="Arial" w:hAnsi="Arial"/>
          <w:sz w:val="20"/>
        </w:rPr>
        <w:t>)</w:t>
      </w:r>
      <w:r w:rsidRPr="00967561">
        <w:rPr>
          <w:rFonts w:ascii="Arial" w:hAnsi="Arial" w:cs="Arial"/>
          <w:sz w:val="20"/>
        </w:rPr>
        <w:t>.</w:t>
      </w:r>
    </w:p>
    <w:p w14:paraId="69200B5D" w14:textId="20BE76E5"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F77AC9">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F77AC9">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F77AC9">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77AC9">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F77AC9">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77AC9">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77AC9">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F77AC9">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77AC9">
      <w:pPr>
        <w:pStyle w:val="Nivel2"/>
        <w:spacing w:before="0" w:after="0" w:line="240" w:lineRule="auto"/>
      </w:pPr>
      <w:r w:rsidRPr="00BF019B">
        <w:rPr>
          <w:b/>
          <w:bCs/>
        </w:rPr>
        <w:lastRenderedPageBreak/>
        <w:t>Microempreendedor Individual - MEI:</w:t>
      </w:r>
      <w:r w:rsidRPr="00BF019B">
        <w:t xml:space="preserve"> Certificado da Condição de Microempreendedor Individual - CCMEI, cuja aceitação ficará condicionada à verificação da autenticidade no sítio </w:t>
      </w:r>
      <w:hyperlink r:id="rId77">
        <w:r w:rsidRPr="00BF019B">
          <w:rPr>
            <w:rStyle w:val="Hyperlink"/>
          </w:rPr>
          <w:t>https://www.gov.br/empresas-e-negocios/pt-br/empreendedor</w:t>
        </w:r>
      </w:hyperlink>
      <w:r w:rsidRPr="00BF019B">
        <w:t xml:space="preserve">; </w:t>
      </w:r>
    </w:p>
    <w:p w14:paraId="22F176A3" w14:textId="77777777" w:rsidR="00BF019B" w:rsidRPr="00BF019B" w:rsidRDefault="00BF019B" w:rsidP="00F77AC9">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77AC9">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8">
        <w:r w:rsidRPr="00BF019B">
          <w:rPr>
            <w:rStyle w:val="Hyperlink"/>
          </w:rPr>
          <w:t>Normativa DREI/ME n.º 77, de 18 de março de 2020</w:t>
        </w:r>
      </w:hyperlink>
      <w:r w:rsidRPr="00BF019B">
        <w:t>.</w:t>
      </w:r>
    </w:p>
    <w:p w14:paraId="38A477A3" w14:textId="77777777" w:rsidR="00BF019B" w:rsidRPr="00BF019B" w:rsidRDefault="00BF019B" w:rsidP="00F77AC9">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77AC9">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F77AC9">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9" w:anchor="art107">
        <w:r w:rsidRPr="00BF019B">
          <w:rPr>
            <w:rStyle w:val="Hyperlink"/>
          </w:rPr>
          <w:t>art. 107 da Lei nº 5.764, de 16 de dezembro 1971</w:t>
        </w:r>
      </w:hyperlink>
      <w:r w:rsidRPr="00BF019B">
        <w:t>.</w:t>
      </w:r>
    </w:p>
    <w:p w14:paraId="6566AD48" w14:textId="77777777" w:rsidR="00BF019B" w:rsidRPr="00BF019B" w:rsidRDefault="00BF019B" w:rsidP="00F77AC9">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80"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77AC9">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81">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F77AC9">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77AC9">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77AC9">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F77AC9">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77AC9">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77AC9">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77AC9">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77AC9">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204230A" w:rsidR="00BF019B" w:rsidRDefault="00BF019B" w:rsidP="0030413E">
      <w:pPr>
        <w:pStyle w:val="Nivel2"/>
        <w:spacing w:before="0" w:after="0" w:line="240" w:lineRule="auto"/>
      </w:pPr>
      <w:r w:rsidRPr="00BF019B">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2FD050E" w14:textId="77777777" w:rsidR="0030413E" w:rsidRPr="007E40DB" w:rsidRDefault="0030413E" w:rsidP="0030413E">
      <w:pPr>
        <w:pStyle w:val="Nvel01-SemNumerao"/>
        <w:spacing w:before="0" w:after="0" w:line="240" w:lineRule="auto"/>
      </w:pPr>
      <w:r w:rsidRPr="21D57103">
        <w:t>Qualificação Técnica</w:t>
      </w:r>
    </w:p>
    <w:p w14:paraId="4FB7D2E9" w14:textId="77777777" w:rsidR="0030413E" w:rsidRPr="0030413E" w:rsidRDefault="0030413E" w:rsidP="0030413E">
      <w:pPr>
        <w:pStyle w:val="Nivel2"/>
        <w:spacing w:before="0" w:after="0" w:line="240" w:lineRule="auto"/>
      </w:pPr>
      <w:r w:rsidRPr="0030413E">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6311645" w14:textId="77777777" w:rsidR="00BF019B" w:rsidRPr="00BF019B" w:rsidRDefault="00BF019B" w:rsidP="00F77AC9">
      <w:pPr>
        <w:pStyle w:val="Nivel01"/>
        <w:spacing w:before="0" w:after="0" w:line="240" w:lineRule="auto"/>
      </w:pPr>
      <w:r w:rsidRPr="00BF019B">
        <w:t>ESTIMATIVAS DO VALOR DA CONTRATAÇÃO</w:t>
      </w:r>
    </w:p>
    <w:p w14:paraId="04AF85FC" w14:textId="0B380E8C" w:rsidR="00BF019B" w:rsidRPr="00805325" w:rsidRDefault="00BF019B" w:rsidP="00F77AC9">
      <w:pPr>
        <w:pStyle w:val="Nvel2-Red"/>
        <w:spacing w:before="0" w:after="0" w:line="240" w:lineRule="auto"/>
        <w:rPr>
          <w:i w:val="0"/>
          <w:iCs w:val="0"/>
          <w:color w:val="000000" w:themeColor="text1"/>
        </w:rPr>
      </w:pPr>
      <w:r w:rsidRPr="0005242E">
        <w:rPr>
          <w:i w:val="0"/>
          <w:iCs w:val="0"/>
          <w:color w:val="000000" w:themeColor="text1"/>
        </w:rPr>
        <w:t xml:space="preserve">O custo estimado total da contratação é de </w:t>
      </w:r>
      <w:r w:rsidR="0005242E" w:rsidRPr="0005242E">
        <w:rPr>
          <w:i w:val="0"/>
          <w:iCs w:val="0"/>
          <w:color w:val="000000" w:themeColor="text1"/>
        </w:rPr>
        <w:t>R$ 585.950,00 (quinhentos e oitenta e cinco mil novecentos e cinquenta reais)</w:t>
      </w:r>
      <w:r w:rsidRPr="00805325">
        <w:rPr>
          <w:i w:val="0"/>
          <w:iCs w:val="0"/>
          <w:color w:val="000000" w:themeColor="text1"/>
        </w:rPr>
        <w:t xml:space="preserve">. </w:t>
      </w:r>
    </w:p>
    <w:p w14:paraId="77D10290" w14:textId="77777777" w:rsidR="00BF019B" w:rsidRPr="00805325" w:rsidRDefault="00BF019B" w:rsidP="00F77AC9">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77AC9">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2"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77AC9">
      <w:pPr>
        <w:pStyle w:val="Nivel01"/>
        <w:spacing w:before="0" w:after="0" w:line="240" w:lineRule="auto"/>
      </w:pPr>
      <w:r w:rsidRPr="00BF019B">
        <w:t>ADEQUAÇÃO ORÇAMENTÁRIA</w:t>
      </w:r>
    </w:p>
    <w:p w14:paraId="1CAD144C" w14:textId="4871929C" w:rsidR="00BF019B" w:rsidRPr="00BF019B" w:rsidRDefault="00BF019B" w:rsidP="00F77AC9">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77AC9">
      <w:pPr>
        <w:pStyle w:val="Nivel2"/>
        <w:spacing w:before="0" w:after="0" w:line="240" w:lineRule="auto"/>
      </w:pPr>
      <w:r w:rsidRPr="00BF019B">
        <w:t>A contratação será atendida pela seguinte dotação:</w:t>
      </w:r>
    </w:p>
    <w:p w14:paraId="45E8DFAA" w14:textId="0912F443" w:rsidR="00211750" w:rsidRDefault="0005242E" w:rsidP="00F77AC9">
      <w:pPr>
        <w:pStyle w:val="PargrafodaLista"/>
        <w:ind w:left="284"/>
        <w:jc w:val="both"/>
        <w:rPr>
          <w:rFonts w:ascii="Arial" w:eastAsia="Arial" w:hAnsi="Arial" w:cs="Arial"/>
          <w:sz w:val="20"/>
          <w:szCs w:val="20"/>
        </w:rPr>
      </w:pPr>
      <w:r>
        <w:rPr>
          <w:rFonts w:ascii="Arial" w:eastAsia="Arial" w:hAnsi="Arial" w:cs="Arial"/>
          <w:sz w:val="20"/>
          <w:szCs w:val="20"/>
        </w:rPr>
        <w:t>0300104122000320523390390000</w:t>
      </w:r>
    </w:p>
    <w:p w14:paraId="3731663D" w14:textId="1F4B9AC3" w:rsidR="0005242E" w:rsidRDefault="0005242E" w:rsidP="00F77AC9">
      <w:pPr>
        <w:pStyle w:val="PargrafodaLista"/>
        <w:ind w:left="284"/>
        <w:jc w:val="both"/>
        <w:rPr>
          <w:rFonts w:ascii="Arial" w:eastAsia="Arial" w:hAnsi="Arial" w:cs="Arial"/>
          <w:sz w:val="20"/>
          <w:szCs w:val="20"/>
        </w:rPr>
      </w:pPr>
      <w:r>
        <w:rPr>
          <w:rFonts w:ascii="Arial" w:eastAsia="Arial" w:hAnsi="Arial" w:cs="Arial"/>
          <w:sz w:val="20"/>
          <w:szCs w:val="20"/>
        </w:rPr>
        <w:t>0500226782000520543390390000</w:t>
      </w:r>
    </w:p>
    <w:p w14:paraId="327CE177" w14:textId="2233F92D" w:rsidR="0005242E" w:rsidRDefault="0005242E" w:rsidP="00F77AC9">
      <w:pPr>
        <w:pStyle w:val="PargrafodaLista"/>
        <w:ind w:left="284"/>
        <w:jc w:val="both"/>
        <w:rPr>
          <w:rFonts w:ascii="Arial" w:eastAsia="Arial" w:hAnsi="Arial" w:cs="Arial"/>
          <w:sz w:val="20"/>
          <w:szCs w:val="20"/>
        </w:rPr>
      </w:pPr>
      <w:r>
        <w:rPr>
          <w:rFonts w:ascii="Arial" w:eastAsia="Arial" w:hAnsi="Arial" w:cs="Arial"/>
          <w:sz w:val="20"/>
          <w:szCs w:val="20"/>
        </w:rPr>
        <w:t>0500815451000620193390390000</w:t>
      </w:r>
    </w:p>
    <w:p w14:paraId="3EEAE9BF" w14:textId="7B05E45B" w:rsidR="0005242E" w:rsidRDefault="0005242E" w:rsidP="00F77AC9">
      <w:pPr>
        <w:pStyle w:val="PargrafodaLista"/>
        <w:ind w:left="284"/>
        <w:jc w:val="both"/>
        <w:rPr>
          <w:rFonts w:ascii="Arial" w:eastAsia="Arial" w:hAnsi="Arial" w:cs="Arial"/>
          <w:sz w:val="20"/>
          <w:szCs w:val="20"/>
        </w:rPr>
      </w:pPr>
      <w:r>
        <w:rPr>
          <w:rFonts w:ascii="Arial" w:eastAsia="Arial" w:hAnsi="Arial" w:cs="Arial"/>
          <w:sz w:val="20"/>
          <w:szCs w:val="20"/>
        </w:rPr>
        <w:t>0600112361001220473390390000</w:t>
      </w:r>
    </w:p>
    <w:p w14:paraId="2C167BE8" w14:textId="7AA5DEEA" w:rsidR="0005242E" w:rsidRDefault="0005242E" w:rsidP="00F77AC9">
      <w:pPr>
        <w:pStyle w:val="PargrafodaLista"/>
        <w:ind w:left="284"/>
        <w:jc w:val="both"/>
        <w:rPr>
          <w:rFonts w:ascii="Arial" w:eastAsia="Arial" w:hAnsi="Arial" w:cs="Arial"/>
          <w:sz w:val="20"/>
          <w:szCs w:val="20"/>
        </w:rPr>
      </w:pPr>
      <w:r>
        <w:rPr>
          <w:rFonts w:ascii="Arial" w:eastAsia="Arial" w:hAnsi="Arial" w:cs="Arial"/>
          <w:sz w:val="20"/>
          <w:szCs w:val="20"/>
        </w:rPr>
        <w:t>0700110301001620493390390000</w:t>
      </w:r>
    </w:p>
    <w:p w14:paraId="4865AE5E" w14:textId="63DEB416" w:rsidR="0005242E" w:rsidRDefault="0005242E" w:rsidP="00F77AC9">
      <w:pPr>
        <w:pStyle w:val="PargrafodaLista"/>
        <w:ind w:left="284"/>
        <w:jc w:val="both"/>
        <w:rPr>
          <w:rFonts w:ascii="Arial" w:eastAsia="Arial" w:hAnsi="Arial" w:cs="Arial"/>
          <w:sz w:val="20"/>
          <w:szCs w:val="20"/>
        </w:rPr>
      </w:pPr>
      <w:r>
        <w:rPr>
          <w:rFonts w:ascii="Arial" w:eastAsia="Arial" w:hAnsi="Arial" w:cs="Arial"/>
          <w:sz w:val="20"/>
          <w:szCs w:val="20"/>
        </w:rPr>
        <w:t>0900127812001820513390390000</w:t>
      </w:r>
    </w:p>
    <w:p w14:paraId="49AB53C3" w14:textId="455D46B2" w:rsidR="0005242E" w:rsidRDefault="0005242E" w:rsidP="0005242E">
      <w:pPr>
        <w:pStyle w:val="PargrafodaLista"/>
        <w:ind w:left="284"/>
        <w:jc w:val="both"/>
        <w:rPr>
          <w:rFonts w:ascii="Arial" w:eastAsia="Arial" w:hAnsi="Arial" w:cs="Arial"/>
          <w:sz w:val="20"/>
          <w:szCs w:val="20"/>
        </w:rPr>
      </w:pPr>
      <w:r>
        <w:rPr>
          <w:rFonts w:ascii="Arial" w:eastAsia="Arial" w:hAnsi="Arial" w:cs="Arial"/>
          <w:sz w:val="20"/>
          <w:szCs w:val="20"/>
        </w:rPr>
        <w:t>0800108244001720433390390000</w:t>
      </w:r>
    </w:p>
    <w:p w14:paraId="17BC0F8A" w14:textId="77777777" w:rsidR="00BF019B" w:rsidRPr="00805325" w:rsidRDefault="00BF019B" w:rsidP="00F77AC9">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F77AC9">
      <w:pPr>
        <w:pStyle w:val="Nivel2"/>
        <w:numPr>
          <w:ilvl w:val="0"/>
          <w:numId w:val="0"/>
        </w:numPr>
        <w:spacing w:before="0" w:after="0" w:line="240" w:lineRule="auto"/>
      </w:pPr>
    </w:p>
    <w:p w14:paraId="144E62E4" w14:textId="0F6D8ABD" w:rsidR="00BF019B" w:rsidRPr="00BF019B" w:rsidRDefault="00805325" w:rsidP="00F77AC9">
      <w:pPr>
        <w:pStyle w:val="Nivel2"/>
        <w:numPr>
          <w:ilvl w:val="0"/>
          <w:numId w:val="0"/>
        </w:numPr>
        <w:spacing w:before="0" w:after="0" w:line="240" w:lineRule="auto"/>
        <w:jc w:val="center"/>
      </w:pPr>
      <w:r>
        <w:t xml:space="preserve">Engenheiro Beltrão/PR, </w:t>
      </w:r>
      <w:r w:rsidR="0005242E">
        <w:t>05</w:t>
      </w:r>
      <w:r>
        <w:t xml:space="preserve"> de </w:t>
      </w:r>
      <w:proofErr w:type="gramStart"/>
      <w:r w:rsidR="0005242E">
        <w:t>Setembro</w:t>
      </w:r>
      <w:proofErr w:type="gramEnd"/>
      <w:r>
        <w:t xml:space="preserve"> de 2.024</w:t>
      </w:r>
      <w:r w:rsidR="00BF019B" w:rsidRPr="00BF019B">
        <w:t>.</w:t>
      </w:r>
    </w:p>
    <w:p w14:paraId="1E3487F7" w14:textId="77777777" w:rsidR="00BF019B" w:rsidRPr="00BF019B" w:rsidRDefault="00BF019B" w:rsidP="00F77AC9">
      <w:pPr>
        <w:pStyle w:val="Nivel2"/>
        <w:numPr>
          <w:ilvl w:val="0"/>
          <w:numId w:val="0"/>
        </w:numPr>
        <w:spacing w:before="0" w:after="0" w:line="240" w:lineRule="auto"/>
      </w:pPr>
    </w:p>
    <w:p w14:paraId="6050DEFA" w14:textId="7D7B2436" w:rsidR="00BF019B" w:rsidRPr="00BF019B" w:rsidRDefault="0005242E" w:rsidP="00F77AC9">
      <w:pPr>
        <w:ind w:left="357"/>
        <w:jc w:val="center"/>
        <w:rPr>
          <w:rFonts w:ascii="Arial" w:eastAsia="Arial" w:hAnsi="Arial" w:cs="Arial"/>
          <w:sz w:val="20"/>
          <w:szCs w:val="20"/>
        </w:rPr>
      </w:pPr>
      <w:r>
        <w:rPr>
          <w:rFonts w:ascii="Arial" w:eastAsia="Arial" w:hAnsi="Arial" w:cs="Arial"/>
          <w:sz w:val="20"/>
          <w:szCs w:val="20"/>
        </w:rPr>
        <w:t>Wanderlei Batista</w:t>
      </w:r>
    </w:p>
    <w:p w14:paraId="19870B44" w14:textId="78ADEF7A" w:rsidR="00BF019B" w:rsidRPr="00BF019B" w:rsidRDefault="00805325" w:rsidP="00F77AC9">
      <w:pPr>
        <w:ind w:left="360"/>
        <w:jc w:val="center"/>
        <w:rPr>
          <w:rFonts w:ascii="Arial" w:hAnsi="Arial" w:cs="Arial"/>
          <w:sz w:val="20"/>
          <w:szCs w:val="20"/>
        </w:rPr>
      </w:pPr>
      <w:r>
        <w:rPr>
          <w:rFonts w:ascii="Arial" w:eastAsia="Arial" w:hAnsi="Arial" w:cs="Arial"/>
          <w:sz w:val="20"/>
          <w:szCs w:val="20"/>
        </w:rPr>
        <w:t xml:space="preserve">Secretário Municipal de </w:t>
      </w:r>
      <w:r w:rsidR="0005242E">
        <w:rPr>
          <w:rFonts w:ascii="Arial" w:eastAsia="Arial" w:hAnsi="Arial" w:cs="Arial"/>
          <w:sz w:val="20"/>
          <w:szCs w:val="20"/>
        </w:rPr>
        <w:t>Obras, Viação e Serviços Públicos</w:t>
      </w:r>
    </w:p>
    <w:bookmarkEnd w:id="66"/>
    <w:p w14:paraId="1DE9441E" w14:textId="09AFB8CD" w:rsidR="00BF019B" w:rsidRDefault="00BF019B" w:rsidP="00F77AC9">
      <w:pPr>
        <w:ind w:firstLine="709"/>
        <w:jc w:val="center"/>
        <w:rPr>
          <w:rFonts w:ascii="Arial" w:hAnsi="Arial" w:cs="Arial"/>
          <w:iCs/>
          <w:sz w:val="20"/>
          <w:szCs w:val="20"/>
        </w:rPr>
      </w:pPr>
    </w:p>
    <w:p w14:paraId="3551400E" w14:textId="27C0C5F7" w:rsidR="002D18A1" w:rsidRDefault="002D18A1" w:rsidP="00F77AC9">
      <w:pPr>
        <w:ind w:firstLine="709"/>
        <w:jc w:val="center"/>
        <w:rPr>
          <w:rFonts w:ascii="Arial" w:hAnsi="Arial" w:cs="Arial"/>
          <w:iCs/>
          <w:sz w:val="20"/>
          <w:szCs w:val="20"/>
        </w:rPr>
      </w:pPr>
    </w:p>
    <w:p w14:paraId="29774C54" w14:textId="60B803D0" w:rsidR="00B704D6" w:rsidRDefault="00B704D6" w:rsidP="00F77AC9">
      <w:pPr>
        <w:ind w:firstLine="709"/>
        <w:jc w:val="center"/>
        <w:rPr>
          <w:rFonts w:ascii="Arial" w:hAnsi="Arial" w:cs="Arial"/>
          <w:iCs/>
          <w:sz w:val="20"/>
          <w:szCs w:val="20"/>
        </w:rPr>
      </w:pPr>
    </w:p>
    <w:p w14:paraId="0E771F7A" w14:textId="0AFF47CA" w:rsidR="00B704D6" w:rsidRDefault="00B704D6" w:rsidP="00F77AC9">
      <w:pPr>
        <w:ind w:firstLine="709"/>
        <w:jc w:val="center"/>
        <w:rPr>
          <w:rFonts w:ascii="Arial" w:hAnsi="Arial" w:cs="Arial"/>
          <w:iCs/>
          <w:sz w:val="20"/>
          <w:szCs w:val="20"/>
        </w:rPr>
      </w:pPr>
    </w:p>
    <w:p w14:paraId="7E71DA42" w14:textId="70CF19EC" w:rsidR="00B704D6" w:rsidRDefault="00B704D6" w:rsidP="00F77AC9">
      <w:pPr>
        <w:ind w:firstLine="709"/>
        <w:jc w:val="center"/>
        <w:rPr>
          <w:rFonts w:ascii="Arial" w:hAnsi="Arial" w:cs="Arial"/>
          <w:iCs/>
          <w:sz w:val="20"/>
          <w:szCs w:val="20"/>
        </w:rPr>
      </w:pPr>
    </w:p>
    <w:p w14:paraId="54226DFE" w14:textId="47E27B78" w:rsidR="00B704D6" w:rsidRDefault="00B704D6" w:rsidP="00F77AC9">
      <w:pPr>
        <w:ind w:firstLine="709"/>
        <w:jc w:val="center"/>
        <w:rPr>
          <w:rFonts w:ascii="Arial" w:hAnsi="Arial" w:cs="Arial"/>
          <w:iCs/>
          <w:sz w:val="20"/>
          <w:szCs w:val="20"/>
        </w:rPr>
      </w:pPr>
    </w:p>
    <w:p w14:paraId="56A78E66" w14:textId="750EB6CB" w:rsidR="00B704D6" w:rsidRDefault="00B704D6" w:rsidP="00F77AC9">
      <w:pPr>
        <w:ind w:firstLine="709"/>
        <w:jc w:val="center"/>
        <w:rPr>
          <w:rFonts w:ascii="Arial" w:hAnsi="Arial" w:cs="Arial"/>
          <w:iCs/>
          <w:sz w:val="20"/>
          <w:szCs w:val="20"/>
        </w:rPr>
      </w:pPr>
    </w:p>
    <w:p w14:paraId="50877E7C" w14:textId="790C34E2" w:rsidR="00B704D6" w:rsidRDefault="00B704D6" w:rsidP="00F77AC9">
      <w:pPr>
        <w:ind w:firstLine="709"/>
        <w:jc w:val="center"/>
        <w:rPr>
          <w:rFonts w:ascii="Arial" w:hAnsi="Arial" w:cs="Arial"/>
          <w:iCs/>
          <w:sz w:val="20"/>
          <w:szCs w:val="20"/>
        </w:rPr>
      </w:pPr>
    </w:p>
    <w:p w14:paraId="6455BA23" w14:textId="47D2AA41" w:rsidR="00B704D6" w:rsidRDefault="00B704D6" w:rsidP="00F77AC9">
      <w:pPr>
        <w:ind w:firstLine="709"/>
        <w:jc w:val="center"/>
        <w:rPr>
          <w:rFonts w:ascii="Arial" w:hAnsi="Arial" w:cs="Arial"/>
          <w:iCs/>
          <w:sz w:val="20"/>
          <w:szCs w:val="20"/>
        </w:rPr>
      </w:pPr>
    </w:p>
    <w:p w14:paraId="1816A2F8" w14:textId="67AA5EC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544D24F" w14:textId="6C4509F9" w:rsidR="00B704D6" w:rsidRDefault="00B704D6" w:rsidP="00F77AC9">
      <w:pPr>
        <w:jc w:val="center"/>
        <w:rPr>
          <w:rFonts w:ascii="Arial" w:hAnsi="Arial" w:cs="Arial"/>
          <w:b/>
          <w:bCs/>
          <w:color w:val="000000" w:themeColor="text1"/>
          <w:sz w:val="20"/>
          <w:szCs w:val="20"/>
        </w:rPr>
      </w:pPr>
    </w:p>
    <w:p w14:paraId="2F9C773D" w14:textId="77777777" w:rsidR="00B704D6" w:rsidRPr="00A5291D" w:rsidRDefault="00B704D6" w:rsidP="00F77AC9">
      <w:pPr>
        <w:jc w:val="center"/>
        <w:rPr>
          <w:rFonts w:ascii="Arial" w:hAnsi="Arial" w:cs="Arial"/>
          <w:b/>
          <w:bCs/>
          <w:color w:val="000000" w:themeColor="text1"/>
          <w:sz w:val="20"/>
          <w:szCs w:val="20"/>
        </w:rPr>
      </w:pPr>
    </w:p>
    <w:p w14:paraId="4659F0D8" w14:textId="453FD5EA"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05242E">
        <w:rPr>
          <w:rFonts w:ascii="Arial" w:hAnsi="Arial" w:cs="Arial"/>
          <w:b/>
          <w:bCs/>
          <w:color w:val="000000" w:themeColor="text1"/>
          <w:sz w:val="20"/>
          <w:szCs w:val="20"/>
        </w:rPr>
        <w:t>87/2024</w:t>
      </w:r>
    </w:p>
    <w:p w14:paraId="590012F1" w14:textId="017B7B8E" w:rsidR="002D18A1" w:rsidRDefault="008C2F66" w:rsidP="00F77AC9">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05242E">
        <w:rPr>
          <w:rFonts w:ascii="Arial" w:hAnsi="Arial" w:cs="Arial"/>
          <w:bCs/>
          <w:color w:val="000000" w:themeColor="text1"/>
          <w:sz w:val="20"/>
          <w:szCs w:val="20"/>
        </w:rPr>
        <w:t>159/2024</w:t>
      </w:r>
      <w:r w:rsidRPr="00A5291D">
        <w:rPr>
          <w:rFonts w:ascii="Arial" w:hAnsi="Arial" w:cs="Arial"/>
          <w:bCs/>
          <w:color w:val="000000" w:themeColor="text1"/>
          <w:sz w:val="20"/>
          <w:szCs w:val="20"/>
        </w:rPr>
        <w:t>)</w:t>
      </w:r>
    </w:p>
    <w:p w14:paraId="056F2765" w14:textId="1446F51B" w:rsidR="008C2F66" w:rsidRDefault="008C2F66" w:rsidP="00F77AC9">
      <w:pPr>
        <w:ind w:firstLine="709"/>
        <w:jc w:val="center"/>
        <w:rPr>
          <w:rFonts w:ascii="Arial" w:hAnsi="Arial" w:cs="Arial"/>
          <w:iCs/>
          <w:color w:val="000000" w:themeColor="text1"/>
          <w:sz w:val="20"/>
          <w:szCs w:val="20"/>
        </w:rPr>
      </w:pPr>
    </w:p>
    <w:p w14:paraId="4065B180" w14:textId="77777777" w:rsidR="008C2F66" w:rsidRPr="008C2F66" w:rsidRDefault="008C2F66" w:rsidP="00F77AC9">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77AC9">
      <w:pPr>
        <w:rPr>
          <w:rFonts w:ascii="Arial" w:hAnsi="Arial" w:cs="Arial"/>
          <w:sz w:val="20"/>
        </w:rPr>
      </w:pPr>
    </w:p>
    <w:p w14:paraId="664440E0" w14:textId="183B272E"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77AC9">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77AC9">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77AC9">
            <w:pPr>
              <w:pStyle w:val="SemEspaamento"/>
              <w:rPr>
                <w:rFonts w:ascii="Arial" w:hAnsi="Arial" w:cs="Arial"/>
                <w:sz w:val="20"/>
                <w:szCs w:val="24"/>
              </w:rPr>
            </w:pPr>
          </w:p>
          <w:p w14:paraId="52709D9D"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77AC9">
            <w:pPr>
              <w:pStyle w:val="SemEspaamento"/>
              <w:rPr>
                <w:rFonts w:ascii="Arial" w:hAnsi="Arial" w:cs="Arial"/>
                <w:sz w:val="20"/>
                <w:szCs w:val="24"/>
              </w:rPr>
            </w:pPr>
          </w:p>
          <w:p w14:paraId="61A88923"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77AC9">
            <w:pPr>
              <w:pStyle w:val="SemEspaamento"/>
              <w:rPr>
                <w:rFonts w:ascii="Arial" w:hAnsi="Arial" w:cs="Arial"/>
                <w:sz w:val="20"/>
                <w:szCs w:val="24"/>
              </w:rPr>
            </w:pPr>
          </w:p>
          <w:p w14:paraId="738C2D6F"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77AC9">
            <w:pPr>
              <w:pStyle w:val="SemEspaamento"/>
              <w:rPr>
                <w:rFonts w:ascii="Arial" w:hAnsi="Arial" w:cs="Arial"/>
                <w:sz w:val="20"/>
                <w:szCs w:val="24"/>
              </w:rPr>
            </w:pPr>
          </w:p>
          <w:p w14:paraId="2275F02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77AC9">
            <w:pPr>
              <w:pStyle w:val="SemEspaamento"/>
              <w:rPr>
                <w:rFonts w:ascii="Arial" w:hAnsi="Arial" w:cs="Arial"/>
                <w:sz w:val="20"/>
                <w:szCs w:val="24"/>
              </w:rPr>
            </w:pPr>
          </w:p>
        </w:tc>
        <w:tc>
          <w:tcPr>
            <w:tcW w:w="2695" w:type="dxa"/>
          </w:tcPr>
          <w:p w14:paraId="2EB39B6A"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77AC9">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77AC9">
            <w:pPr>
              <w:pStyle w:val="SemEspaamento"/>
              <w:rPr>
                <w:rFonts w:ascii="Arial" w:hAnsi="Arial" w:cs="Arial"/>
                <w:sz w:val="20"/>
                <w:szCs w:val="24"/>
              </w:rPr>
            </w:pPr>
          </w:p>
        </w:tc>
        <w:tc>
          <w:tcPr>
            <w:tcW w:w="1413" w:type="dxa"/>
          </w:tcPr>
          <w:p w14:paraId="66198419" w14:textId="77777777" w:rsidR="008C2F66" w:rsidRPr="008C2F66" w:rsidRDefault="008C2F66" w:rsidP="00F77AC9">
            <w:pPr>
              <w:pStyle w:val="SemEspaamento"/>
              <w:rPr>
                <w:rFonts w:ascii="Arial" w:hAnsi="Arial" w:cs="Arial"/>
                <w:sz w:val="20"/>
                <w:szCs w:val="24"/>
              </w:rPr>
            </w:pPr>
          </w:p>
        </w:tc>
        <w:tc>
          <w:tcPr>
            <w:tcW w:w="1418" w:type="dxa"/>
          </w:tcPr>
          <w:p w14:paraId="7BEDA5A5" w14:textId="77777777" w:rsidR="008C2F66" w:rsidRPr="008C2F66" w:rsidRDefault="008C2F66" w:rsidP="00F77AC9">
            <w:pPr>
              <w:pStyle w:val="SemEspaamento"/>
              <w:rPr>
                <w:rFonts w:ascii="Arial" w:hAnsi="Arial" w:cs="Arial"/>
                <w:sz w:val="20"/>
                <w:szCs w:val="24"/>
              </w:rPr>
            </w:pPr>
          </w:p>
        </w:tc>
        <w:tc>
          <w:tcPr>
            <w:tcW w:w="1413" w:type="dxa"/>
          </w:tcPr>
          <w:p w14:paraId="66F8A0BA" w14:textId="77777777" w:rsidR="008C2F66" w:rsidRPr="008C2F66" w:rsidRDefault="008C2F66" w:rsidP="00F77AC9">
            <w:pPr>
              <w:pStyle w:val="SemEspaamento"/>
              <w:rPr>
                <w:rFonts w:ascii="Arial" w:hAnsi="Arial" w:cs="Arial"/>
                <w:sz w:val="20"/>
                <w:szCs w:val="24"/>
              </w:rPr>
            </w:pPr>
          </w:p>
        </w:tc>
        <w:tc>
          <w:tcPr>
            <w:tcW w:w="2695" w:type="dxa"/>
          </w:tcPr>
          <w:p w14:paraId="6B3AEE16" w14:textId="77777777" w:rsidR="008C2F66" w:rsidRPr="008C2F66" w:rsidRDefault="008C2F66" w:rsidP="00F77AC9">
            <w:pPr>
              <w:pStyle w:val="SemEspaamento"/>
              <w:rPr>
                <w:rFonts w:ascii="Arial" w:hAnsi="Arial" w:cs="Arial"/>
                <w:sz w:val="20"/>
                <w:szCs w:val="24"/>
              </w:rPr>
            </w:pPr>
          </w:p>
        </w:tc>
      </w:tr>
    </w:tbl>
    <w:p w14:paraId="1FCCEF4A" w14:textId="77777777" w:rsidR="008C2F66" w:rsidRPr="008C2F66" w:rsidRDefault="008C2F66" w:rsidP="00F77AC9">
      <w:pPr>
        <w:pStyle w:val="SemEspaamento"/>
        <w:jc w:val="both"/>
        <w:rPr>
          <w:rFonts w:ascii="Arial" w:hAnsi="Arial" w:cs="Arial"/>
          <w:sz w:val="20"/>
          <w:szCs w:val="24"/>
        </w:rPr>
      </w:pPr>
    </w:p>
    <w:p w14:paraId="1404BA5C" w14:textId="77777777" w:rsidR="008C2F66" w:rsidRPr="008C2F66" w:rsidRDefault="008C2F66" w:rsidP="00F77AC9">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77AC9">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77AC9">
      <w:pPr>
        <w:pStyle w:val="SemEspaamento"/>
        <w:rPr>
          <w:rFonts w:ascii="Arial" w:hAnsi="Arial" w:cs="Arial"/>
          <w:sz w:val="20"/>
          <w:szCs w:val="24"/>
        </w:rPr>
      </w:pPr>
    </w:p>
    <w:p w14:paraId="520E5E9C" w14:textId="77777777" w:rsidR="008C2F66" w:rsidRPr="008C2F66" w:rsidRDefault="008C2F66" w:rsidP="00F77AC9">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77AC9">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77AC9">
      <w:pPr>
        <w:jc w:val="both"/>
        <w:rPr>
          <w:rFonts w:ascii="Arial" w:hAnsi="Arial" w:cs="Arial"/>
          <w:sz w:val="20"/>
        </w:rPr>
      </w:pPr>
    </w:p>
    <w:p w14:paraId="6AC92B47" w14:textId="77777777" w:rsidR="008C2F66" w:rsidRPr="008C2F66" w:rsidRDefault="008C2F66" w:rsidP="00F77AC9">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F77AC9">
      <w:pPr>
        <w:pStyle w:val="SemEspaamento"/>
        <w:jc w:val="center"/>
        <w:rPr>
          <w:rFonts w:ascii="Arial" w:hAnsi="Arial" w:cs="Arial"/>
          <w:sz w:val="20"/>
          <w:szCs w:val="24"/>
        </w:rPr>
      </w:pPr>
    </w:p>
    <w:p w14:paraId="6390C648" w14:textId="77777777" w:rsidR="008C2F66" w:rsidRPr="008C2F66" w:rsidRDefault="008C2F66" w:rsidP="00F77AC9">
      <w:pPr>
        <w:pStyle w:val="SemEspaamento"/>
        <w:jc w:val="center"/>
        <w:rPr>
          <w:rFonts w:ascii="Arial" w:hAnsi="Arial" w:cs="Arial"/>
          <w:bCs/>
          <w:sz w:val="20"/>
          <w:szCs w:val="24"/>
        </w:rPr>
      </w:pPr>
    </w:p>
    <w:p w14:paraId="4413961E" w14:textId="77777777" w:rsidR="008C2F66" w:rsidRPr="008C2F66" w:rsidRDefault="008C2F66" w:rsidP="00F77AC9">
      <w:pPr>
        <w:pStyle w:val="SemEspaamento"/>
        <w:jc w:val="center"/>
        <w:rPr>
          <w:rFonts w:ascii="Arial" w:hAnsi="Arial" w:cs="Arial"/>
          <w:bCs/>
          <w:sz w:val="20"/>
          <w:szCs w:val="24"/>
        </w:rPr>
      </w:pPr>
    </w:p>
    <w:p w14:paraId="3E72CE32" w14:textId="77777777" w:rsidR="008C2F66" w:rsidRPr="008C2F66" w:rsidRDefault="008C2F66" w:rsidP="00F77AC9">
      <w:pPr>
        <w:jc w:val="center"/>
        <w:rPr>
          <w:rFonts w:ascii="Arial" w:hAnsi="Arial"/>
          <w:sz w:val="20"/>
        </w:rPr>
      </w:pPr>
      <w:r w:rsidRPr="008C2F66">
        <w:rPr>
          <w:rFonts w:ascii="Arial" w:hAnsi="Arial" w:cs="Arial"/>
          <w:bCs/>
          <w:sz w:val="20"/>
        </w:rPr>
        <w:lastRenderedPageBreak/>
        <w:t>IDENTIFICAÇÃO PROPONENTE/ASSINATURA</w:t>
      </w:r>
    </w:p>
    <w:p w14:paraId="4BB15A0B" w14:textId="27FA5E2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77AC9">
      <w:pPr>
        <w:jc w:val="center"/>
        <w:rPr>
          <w:rFonts w:ascii="Arial" w:hAnsi="Arial" w:cs="Arial"/>
          <w:b/>
          <w:bCs/>
          <w:color w:val="000000" w:themeColor="text1"/>
          <w:sz w:val="20"/>
          <w:szCs w:val="20"/>
        </w:rPr>
      </w:pPr>
    </w:p>
    <w:p w14:paraId="71A11ADC" w14:textId="02BC14F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05242E">
        <w:rPr>
          <w:rFonts w:ascii="Arial" w:hAnsi="Arial" w:cs="Arial"/>
          <w:b/>
          <w:bCs/>
          <w:color w:val="000000" w:themeColor="text1"/>
          <w:sz w:val="20"/>
          <w:szCs w:val="20"/>
        </w:rPr>
        <w:t>87/2024</w:t>
      </w:r>
    </w:p>
    <w:p w14:paraId="4C90633B" w14:textId="1BE7686B" w:rsidR="002D18A1" w:rsidRPr="00A5291D" w:rsidRDefault="002D18A1" w:rsidP="00F77AC9">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05242E">
        <w:rPr>
          <w:rFonts w:ascii="Arial" w:hAnsi="Arial" w:cs="Arial"/>
          <w:bCs/>
          <w:color w:val="000000" w:themeColor="text1"/>
          <w:sz w:val="20"/>
          <w:szCs w:val="20"/>
        </w:rPr>
        <w:t>159/2024</w:t>
      </w:r>
      <w:r w:rsidRPr="00A5291D">
        <w:rPr>
          <w:rFonts w:ascii="Arial" w:hAnsi="Arial" w:cs="Arial"/>
          <w:bCs/>
          <w:color w:val="000000" w:themeColor="text1"/>
          <w:sz w:val="20"/>
          <w:szCs w:val="20"/>
        </w:rPr>
        <w:t>)</w:t>
      </w:r>
    </w:p>
    <w:p w14:paraId="01FF9BD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F77AC9">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F77AC9">
      <w:pPr>
        <w:widowControl w:val="0"/>
        <w:autoSpaceDE w:val="0"/>
        <w:autoSpaceDN w:val="0"/>
        <w:adjustRightInd w:val="0"/>
        <w:ind w:right="-30"/>
        <w:jc w:val="both"/>
        <w:rPr>
          <w:rFonts w:ascii="Arial" w:hAnsi="Arial" w:cs="Arial"/>
          <w:color w:val="000000" w:themeColor="text1"/>
          <w:sz w:val="20"/>
          <w:szCs w:val="20"/>
        </w:rPr>
      </w:pPr>
    </w:p>
    <w:p w14:paraId="4B456B20" w14:textId="118C14C4" w:rsidR="002D18A1" w:rsidRPr="00A5291D" w:rsidRDefault="00A5291D" w:rsidP="00F77AC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05242E">
        <w:rPr>
          <w:rFonts w:ascii="Arial" w:hAnsi="Arial" w:cs="Arial"/>
          <w:color w:val="000000" w:themeColor="text1"/>
          <w:sz w:val="20"/>
          <w:szCs w:val="20"/>
        </w:rPr>
        <w:t>87/2024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05242E">
        <w:rPr>
          <w:rFonts w:ascii="Arial" w:hAnsi="Arial" w:cs="Arial"/>
          <w:color w:val="000000" w:themeColor="text1"/>
          <w:sz w:val="20"/>
          <w:szCs w:val="20"/>
        </w:rPr>
        <w:t>159/2024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6004B0F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05242E">
        <w:rPr>
          <w:color w:val="000000" w:themeColor="text1"/>
        </w:rPr>
        <w:t>87/2024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F77AC9">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F77AC9">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F77AC9">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F77AC9">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0651C31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592B28">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1C09384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592B28">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F73256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592B28">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36C0AEBC"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1C0405C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592B28">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DFFB36B"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F77AC9">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045E2BEE"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F77AC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lastRenderedPageBreak/>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F77AC9">
      <w:pPr>
        <w:ind w:firstLine="709"/>
        <w:jc w:val="center"/>
        <w:rPr>
          <w:rFonts w:ascii="Arial" w:hAnsi="Arial" w:cs="Arial"/>
          <w:iCs/>
          <w:color w:val="000000" w:themeColor="text1"/>
          <w:sz w:val="20"/>
          <w:szCs w:val="20"/>
        </w:rPr>
      </w:pPr>
    </w:p>
    <w:p w14:paraId="75549E0E" w14:textId="77777777" w:rsidR="002D18A1" w:rsidRPr="00A5291D" w:rsidRDefault="002D18A1" w:rsidP="00F77AC9">
      <w:pPr>
        <w:ind w:firstLine="709"/>
        <w:jc w:val="center"/>
        <w:rPr>
          <w:rFonts w:ascii="Arial" w:hAnsi="Arial" w:cs="Arial"/>
          <w:iCs/>
          <w:color w:val="000000" w:themeColor="text1"/>
          <w:sz w:val="20"/>
          <w:szCs w:val="20"/>
        </w:rPr>
      </w:pPr>
    </w:p>
    <w:sectPr w:rsidR="002D18A1" w:rsidRPr="00A5291D" w:rsidSect="00E312BC">
      <w:headerReference w:type="default" r:id="rId83"/>
      <w:footerReference w:type="default" r:id="rId84"/>
      <w:headerReference w:type="first" r:id="rId85"/>
      <w:footerReference w:type="first" r:id="rId86"/>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C0F3F" w14:textId="77777777" w:rsidR="00C23B0F" w:rsidRDefault="00C23B0F">
      <w:r>
        <w:separator/>
      </w:r>
    </w:p>
  </w:endnote>
  <w:endnote w:type="continuationSeparator" w:id="0">
    <w:p w14:paraId="09A71F59" w14:textId="77777777" w:rsidR="00C23B0F" w:rsidRDefault="00C23B0F">
      <w:r>
        <w:continuationSeparator/>
      </w:r>
    </w:p>
  </w:endnote>
  <w:endnote w:type="continuationNotice" w:id="1">
    <w:p w14:paraId="69256674" w14:textId="77777777" w:rsidR="00C23B0F" w:rsidRDefault="00C23B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D963A6" w:rsidRDefault="00D963A6"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D963A6" w:rsidRPr="007B5385" w:rsidRDefault="00D963A6"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D963A6" w:rsidRPr="0094576D" w:rsidRDefault="00D963A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D963A6" w:rsidRPr="0094576D" w:rsidRDefault="00D963A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D963A6" w:rsidRPr="00244403" w:rsidRDefault="00D963A6"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D963A6" w:rsidRPr="00B9651D" w:rsidRDefault="00C23B0F"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D963A6" w:rsidRDefault="00D963A6">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261D44" w14:textId="77777777" w:rsidR="00C23B0F" w:rsidRDefault="00C23B0F">
      <w:r>
        <w:separator/>
      </w:r>
    </w:p>
  </w:footnote>
  <w:footnote w:type="continuationSeparator" w:id="0">
    <w:p w14:paraId="5940CDF1" w14:textId="77777777" w:rsidR="00C23B0F" w:rsidRDefault="00C23B0F">
      <w:r>
        <w:continuationSeparator/>
      </w:r>
    </w:p>
  </w:footnote>
  <w:footnote w:type="continuationNotice" w:id="1">
    <w:p w14:paraId="226CD41A" w14:textId="77777777" w:rsidR="00C23B0F" w:rsidRDefault="00C23B0F"/>
  </w:footnote>
  <w:footnote w:id="2">
    <w:p w14:paraId="563612EB" w14:textId="77777777" w:rsidR="00D963A6" w:rsidRPr="001B1AD9" w:rsidRDefault="00D963A6"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D963A6" w:rsidRPr="008829AB" w:rsidRDefault="00D963A6"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D963A6" w:rsidRDefault="00D963A6"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D963A6" w:rsidRDefault="00D963A6"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D963A6" w:rsidRDefault="00D963A6">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5"/>
  </w:num>
  <w:num w:numId="4">
    <w:abstractNumId w:val="18"/>
  </w:num>
  <w:num w:numId="5">
    <w:abstractNumId w:val="8"/>
  </w:num>
  <w:num w:numId="6">
    <w:abstractNumId w:val="6"/>
  </w:num>
  <w:num w:numId="7">
    <w:abstractNumId w:val="12"/>
  </w:num>
  <w:num w:numId="8">
    <w:abstractNumId w:val="1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6"/>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19"/>
  </w:num>
  <w:num w:numId="46">
    <w:abstractNumId w:val="11"/>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42E"/>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3CD"/>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50"/>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13E"/>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905"/>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598"/>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B28"/>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479"/>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905"/>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AF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6"/>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B0F"/>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3E24"/>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6"/>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F11"/>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AC9"/>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302"/>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 w:type="paragraph" w:customStyle="1" w:styleId="Nvel01-SemNumerao">
    <w:name w:val="Nível 01-Sem Numeração"/>
    <w:basedOn w:val="Normal"/>
    <w:link w:val="Nvel01-SemNumeraoChar"/>
    <w:autoRedefine/>
    <w:uiPriority w:val="1"/>
    <w:qFormat/>
    <w:rsid w:val="00D963A6"/>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D963A6"/>
    <w:rPr>
      <w:rFonts w:ascii="Arial" w:eastAsiaTheme="majorEastAsia" w:hAnsi="Arial" w:cs="Arial"/>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5764.htm"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s://www.planalto.gov.br/ccivil_03/_ato2019-2022/2022/Decreto/D11246.htm" TargetMode="External"/><Relationship Id="rId77" Type="http://schemas.openxmlformats.org/officeDocument/2006/relationships/hyperlink" Target="https://www.gov.br/empresas-e-negocios/pt-br/empreendedor"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9-2022/2021/decreto/d10880.htm"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2/Decreto/D11246.htm" TargetMode="External"/><Relationship Id="rId75" Type="http://schemas.openxmlformats.org/officeDocument/2006/relationships/hyperlink" Target="https://in.gov.br/en/web/dou/-/instrucao-normativa-seges/me-n-77-de-4-de-novembro-de-2022-441681061"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s://www.gov.br/trabalho-e-previdencia/pt-br/servicos/empregador/programa-de-alimentacao-do-trabalhador-pat/arquivos-legislacao/instrucoes-normativas/pat_in_971_2009.pdf" TargetMode="External"/><Relationship Id="rId86"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planalto.gov.br/ccivil_03/leis/lcp/lcp12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87" Type="http://schemas.openxmlformats.org/officeDocument/2006/relationships/fontTable" Target="fontTable.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98497D-5266-4464-90E6-9BBF728BB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22665</Words>
  <Characters>122395</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2024-09-10T16:16:00Z</dcterms:created>
  <dcterms:modified xsi:type="dcterms:W3CDTF">2024-09-10T16:16:00Z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