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625B3" w14:textId="77777777" w:rsidR="00A46CC2" w:rsidRPr="00083166" w:rsidRDefault="00A46CC2" w:rsidP="00A46CC2">
      <w:pPr>
        <w:shd w:val="clear" w:color="auto" w:fill="FFFFFF"/>
        <w:tabs>
          <w:tab w:val="left" w:pos="284"/>
        </w:tabs>
        <w:suppressAutoHyphens/>
        <w:jc w:val="center"/>
        <w:textAlignment w:val="baseline"/>
        <w:rPr>
          <w:rFonts w:eastAsia="Myriad Pro"/>
          <w:b/>
          <w:bCs/>
          <w:kern w:val="2"/>
          <w:lang w:eastAsia="zh-CN" w:bidi="hi-IN"/>
        </w:rPr>
      </w:pPr>
      <w:r w:rsidRPr="00083166">
        <w:rPr>
          <w:rFonts w:eastAsia="Myriad Pro"/>
          <w:b/>
          <w:bCs/>
          <w:kern w:val="2"/>
          <w:lang w:eastAsia="zh-CN" w:bidi="hi-IN"/>
        </w:rPr>
        <w:t>EDITAL</w:t>
      </w:r>
    </w:p>
    <w:p w14:paraId="75813730" w14:textId="77777777" w:rsidR="00A46CC2" w:rsidRPr="00AE442D" w:rsidRDefault="00A46CC2" w:rsidP="00A46CC2">
      <w:pPr>
        <w:shd w:val="clear" w:color="auto" w:fill="FFFFFF"/>
        <w:tabs>
          <w:tab w:val="left" w:pos="284"/>
        </w:tabs>
        <w:suppressAutoHyphens/>
        <w:jc w:val="center"/>
        <w:textAlignment w:val="baseline"/>
        <w:rPr>
          <w:rFonts w:eastAsia="Myriad Pro"/>
          <w:b/>
          <w:bCs/>
          <w:kern w:val="2"/>
          <w:lang w:eastAsia="zh-CN" w:bidi="hi-IN"/>
        </w:rPr>
      </w:pPr>
      <w:r w:rsidRPr="00083166">
        <w:rPr>
          <w:rFonts w:eastAsia="Myriad Pro"/>
          <w:b/>
          <w:bCs/>
          <w:kern w:val="2"/>
          <w:lang w:eastAsia="zh-CN" w:bidi="hi-IN"/>
        </w:rPr>
        <w:t xml:space="preserve">PROCESSO ADMINISTRATIVO N. </w:t>
      </w:r>
      <w:r w:rsidRPr="00AE442D">
        <w:rPr>
          <w:rFonts w:eastAsia="Myriad Pro"/>
          <w:b/>
          <w:bCs/>
          <w:kern w:val="2"/>
          <w:lang w:eastAsia="zh-CN" w:bidi="hi-IN"/>
        </w:rPr>
        <w:t xml:space="preserve">º </w:t>
      </w:r>
      <w:r w:rsidR="00AE442D" w:rsidRPr="00AE442D">
        <w:rPr>
          <w:rFonts w:eastAsia="Myriad Pro"/>
          <w:b/>
          <w:bCs/>
          <w:kern w:val="2"/>
          <w:lang w:eastAsia="zh-CN" w:bidi="hi-IN"/>
        </w:rPr>
        <w:t>50</w:t>
      </w:r>
      <w:r w:rsidR="00AE442D">
        <w:rPr>
          <w:rFonts w:eastAsia="Myriad Pro"/>
          <w:b/>
          <w:bCs/>
          <w:kern w:val="2"/>
          <w:lang w:eastAsia="zh-CN" w:bidi="hi-IN"/>
        </w:rPr>
        <w:t>/</w:t>
      </w:r>
      <w:r w:rsidR="00AE442D" w:rsidRPr="00AE442D">
        <w:rPr>
          <w:rFonts w:eastAsia="Myriad Pro"/>
          <w:b/>
          <w:bCs/>
          <w:kern w:val="2"/>
          <w:lang w:eastAsia="zh-CN" w:bidi="hi-IN"/>
        </w:rPr>
        <w:t>2024</w:t>
      </w:r>
    </w:p>
    <w:p w14:paraId="792F33AE" w14:textId="4F9C0F50" w:rsidR="00A46CC2" w:rsidRPr="000A7CBD" w:rsidRDefault="000A7CBD" w:rsidP="00A46CC2">
      <w:pPr>
        <w:shd w:val="clear" w:color="auto" w:fill="FFFFFF"/>
        <w:tabs>
          <w:tab w:val="left" w:pos="284"/>
        </w:tabs>
        <w:suppressAutoHyphens/>
        <w:jc w:val="center"/>
        <w:textAlignment w:val="baseline"/>
        <w:rPr>
          <w:rFonts w:eastAsia="Myriad Pro"/>
          <w:b/>
          <w:bCs/>
          <w:kern w:val="2"/>
          <w:lang w:eastAsia="zh-CN" w:bidi="hi-IN"/>
        </w:rPr>
      </w:pPr>
      <w:r w:rsidRPr="000A7CBD">
        <w:rPr>
          <w:rFonts w:eastAsia="Myriad Pro"/>
          <w:b/>
          <w:bCs/>
          <w:kern w:val="2"/>
          <w:lang w:eastAsia="zh-CN" w:bidi="hi-IN"/>
        </w:rPr>
        <w:t>PREGÃO</w:t>
      </w:r>
      <w:r w:rsidR="004947C6">
        <w:rPr>
          <w:rFonts w:eastAsia="Myriad Pro"/>
          <w:b/>
          <w:bCs/>
          <w:kern w:val="2"/>
          <w:lang w:eastAsia="zh-CN" w:bidi="hi-IN"/>
        </w:rPr>
        <w:t xml:space="preserve"> ELETRÔNICO </w:t>
      </w:r>
      <w:r w:rsidR="00A46CC2" w:rsidRPr="000A7CBD">
        <w:rPr>
          <w:rFonts w:eastAsia="Myriad Pro"/>
          <w:b/>
          <w:bCs/>
          <w:kern w:val="2"/>
          <w:lang w:eastAsia="zh-CN" w:bidi="hi-IN"/>
        </w:rPr>
        <w:t>Nº</w:t>
      </w:r>
      <w:r w:rsidR="004947C6">
        <w:rPr>
          <w:rFonts w:eastAsia="Myriad Pro"/>
          <w:b/>
          <w:bCs/>
          <w:kern w:val="2"/>
          <w:lang w:eastAsia="zh-CN" w:bidi="hi-IN"/>
        </w:rPr>
        <w:t xml:space="preserve"> </w:t>
      </w:r>
      <w:r w:rsidRPr="000A7CBD">
        <w:rPr>
          <w:rFonts w:eastAsia="Myriad Pro"/>
          <w:b/>
          <w:bCs/>
          <w:kern w:val="2"/>
          <w:lang w:eastAsia="zh-CN" w:bidi="hi-IN"/>
        </w:rPr>
        <w:t>9</w:t>
      </w:r>
      <w:r>
        <w:rPr>
          <w:rFonts w:eastAsia="Myriad Pro"/>
          <w:b/>
          <w:bCs/>
          <w:kern w:val="2"/>
          <w:lang w:eastAsia="zh-CN" w:bidi="hi-IN"/>
        </w:rPr>
        <w:t>/</w:t>
      </w:r>
      <w:r w:rsidRPr="000A7CBD">
        <w:rPr>
          <w:rFonts w:eastAsia="Myriad Pro"/>
          <w:b/>
          <w:bCs/>
          <w:kern w:val="2"/>
          <w:lang w:eastAsia="zh-CN" w:bidi="hi-IN"/>
        </w:rPr>
        <w:t>2024</w:t>
      </w:r>
    </w:p>
    <w:p w14:paraId="22DE952C" w14:textId="77777777" w:rsidR="00A46CC2" w:rsidRPr="00A46CC2" w:rsidRDefault="00A46CC2" w:rsidP="00A46CC2">
      <w:pPr>
        <w:shd w:val="clear" w:color="auto" w:fill="FFFFFF"/>
        <w:tabs>
          <w:tab w:val="left" w:pos="284"/>
        </w:tabs>
        <w:suppressAutoHyphens/>
        <w:jc w:val="center"/>
        <w:textAlignment w:val="baseline"/>
        <w:rPr>
          <w:rFonts w:eastAsia="NSimSun"/>
          <w:kern w:val="2"/>
          <w:lang w:eastAsia="zh-CN" w:bidi="hi-IN"/>
        </w:rPr>
      </w:pPr>
      <w:r w:rsidRPr="00083166">
        <w:rPr>
          <w:rFonts w:eastAsia="Myriad Pro"/>
          <w:b/>
          <w:bCs/>
          <w:kern w:val="2"/>
          <w:lang w:eastAsia="zh-CN" w:bidi="hi-IN"/>
        </w:rPr>
        <w:t>REGISTRO DE PREÇOS</w:t>
      </w:r>
    </w:p>
    <w:p w14:paraId="500D6F4F" w14:textId="77777777" w:rsidR="00A46CC2" w:rsidRPr="00A46CC2" w:rsidRDefault="00A46CC2" w:rsidP="00A46CC2">
      <w:pPr>
        <w:shd w:val="clear" w:color="auto" w:fill="FFFFFF"/>
        <w:tabs>
          <w:tab w:val="left" w:pos="284"/>
        </w:tabs>
        <w:suppressAutoHyphens/>
        <w:jc w:val="center"/>
        <w:textAlignment w:val="baseline"/>
        <w:rPr>
          <w:rFonts w:eastAsia="NSimSun"/>
          <w:kern w:val="2"/>
          <w:lang w:eastAsia="zh-CN" w:bidi="hi-IN"/>
        </w:rPr>
      </w:pPr>
    </w:p>
    <w:p w14:paraId="31EF8B5E" w14:textId="43FF56FC" w:rsidR="00A46CC2" w:rsidRPr="00A932F8" w:rsidRDefault="00A932F8" w:rsidP="00A932F8">
      <w:pPr>
        <w:shd w:val="clear" w:color="auto" w:fill="FFFFFF"/>
        <w:tabs>
          <w:tab w:val="left" w:pos="284"/>
        </w:tabs>
        <w:suppressAutoHyphens/>
        <w:jc w:val="both"/>
        <w:textAlignment w:val="baseline"/>
        <w:rPr>
          <w:rFonts w:eastAsia="NSimSun"/>
          <w:kern w:val="2"/>
          <w:lang w:eastAsia="zh-CN" w:bidi="hi-IN"/>
        </w:rPr>
      </w:pPr>
      <w:r w:rsidRPr="00A46CC2">
        <w:rPr>
          <w:rFonts w:eastAsia="NSimSun"/>
          <w:b/>
          <w:bCs/>
          <w:kern w:val="2"/>
          <w:lang w:eastAsia="zh-CN" w:bidi="hi-IN"/>
        </w:rPr>
        <w:t>O MUNICÍPIO DE BARBOSA FERRAZ</w:t>
      </w:r>
      <w:r w:rsidRPr="00A46CC2">
        <w:rPr>
          <w:rFonts w:eastAsia="NSimSun"/>
          <w:kern w:val="2"/>
          <w:lang w:eastAsia="zh-CN" w:bidi="hi-IN"/>
        </w:rPr>
        <w:t xml:space="preserve">, PESSOA JURÍDICA DE DIREITO PÚBLICO, INSCRITA NO CNPJ SOB </w:t>
      </w:r>
      <w:r>
        <w:rPr>
          <w:rFonts w:eastAsia="NSimSun"/>
          <w:kern w:val="2"/>
          <w:lang w:eastAsia="zh-CN" w:bidi="hi-IN"/>
        </w:rPr>
        <w:t xml:space="preserve">Nº </w:t>
      </w:r>
      <w:r w:rsidRPr="00A46CC2">
        <w:rPr>
          <w:rFonts w:eastAsia="NSimSun"/>
          <w:kern w:val="2"/>
          <w:lang w:eastAsia="zh-CN" w:bidi="hi-IN"/>
        </w:rPr>
        <w:t xml:space="preserve">76.950.062/0001-26, POR INTERMÉDIO DA </w:t>
      </w:r>
      <w:r w:rsidRPr="00A46CC2">
        <w:rPr>
          <w:rFonts w:eastAsia="NSimSun"/>
          <w:b/>
          <w:bCs/>
          <w:kern w:val="2"/>
          <w:lang w:eastAsia="zh-CN" w:bidi="hi-IN"/>
        </w:rPr>
        <w:t>SECRETARIA MUNICIPAL DE ADMINISTRAÇÃO E GESTÃO</w:t>
      </w:r>
      <w:r w:rsidRPr="00A46CC2">
        <w:rPr>
          <w:rFonts w:eastAsia="NSimSun"/>
          <w:kern w:val="2"/>
          <w:lang w:eastAsia="zh-CN" w:bidi="hi-IN"/>
        </w:rPr>
        <w:t xml:space="preserve">, NOS TERMOS LEI FEDERAL Nº 14.133/2021, DO DECRETO MUNICIPAL N. º 26/2023 E DEMAIS DISPOSITIVOS APLICÁVEIS, REPRESENTADA PELOS </w:t>
      </w:r>
      <w:r w:rsidRPr="00A46CC2">
        <w:rPr>
          <w:rFonts w:eastAsia="NSimSun"/>
          <w:b/>
          <w:bCs/>
          <w:kern w:val="2"/>
          <w:lang w:eastAsia="zh-CN" w:bidi="hi-IN"/>
        </w:rPr>
        <w:t>AGENTES DE CONTRATAÇÃO NOMEADOS PELA PORTARIA Nº 31/2024</w:t>
      </w:r>
      <w:r w:rsidRPr="00A46CC2">
        <w:rPr>
          <w:rFonts w:eastAsia="NSimSun"/>
          <w:kern w:val="2"/>
          <w:lang w:eastAsia="zh-CN" w:bidi="hi-IN"/>
        </w:rPr>
        <w:t xml:space="preserve">, VEM TORNAR PÚBLICO O PRESENTE </w:t>
      </w:r>
      <w:r w:rsidRPr="00A46CC2">
        <w:rPr>
          <w:rFonts w:eastAsia="NSimSun"/>
          <w:b/>
          <w:bCs/>
          <w:kern w:val="2"/>
          <w:lang w:eastAsia="zh-CN" w:bidi="hi-IN"/>
        </w:rPr>
        <w:t>EDITAL DE PREGÃO ELETRÔNICO</w:t>
      </w:r>
      <w:r w:rsidRPr="00A46CC2">
        <w:rPr>
          <w:rFonts w:eastAsia="NSimSun"/>
          <w:kern w:val="2"/>
          <w:lang w:eastAsia="zh-CN" w:bidi="hi-IN"/>
        </w:rPr>
        <w:t>.</w:t>
      </w:r>
    </w:p>
    <w:tbl>
      <w:tblPr>
        <w:tblW w:w="9712" w:type="dxa"/>
        <w:tblInd w:w="11" w:type="dxa"/>
        <w:tblLayout w:type="fixed"/>
        <w:tblCellMar>
          <w:top w:w="55" w:type="dxa"/>
          <w:left w:w="55" w:type="dxa"/>
          <w:bottom w:w="55" w:type="dxa"/>
          <w:right w:w="55" w:type="dxa"/>
        </w:tblCellMar>
        <w:tblLook w:val="0000" w:firstRow="0" w:lastRow="0" w:firstColumn="0" w:lastColumn="0" w:noHBand="0" w:noVBand="0"/>
      </w:tblPr>
      <w:tblGrid>
        <w:gridCol w:w="3021"/>
        <w:gridCol w:w="6691"/>
      </w:tblGrid>
      <w:tr w:rsidR="00A46CC2" w:rsidRPr="00A46CC2" w14:paraId="7C2D0BB6" w14:textId="77777777" w:rsidTr="00657279">
        <w:trPr>
          <w:trHeight w:val="2287"/>
        </w:trPr>
        <w:tc>
          <w:tcPr>
            <w:tcW w:w="3021" w:type="dxa"/>
            <w:tcBorders>
              <w:top w:val="single" w:sz="8" w:space="0" w:color="000000"/>
              <w:left w:val="single" w:sz="8" w:space="0" w:color="000000"/>
              <w:bottom w:val="single" w:sz="8" w:space="0" w:color="000000"/>
            </w:tcBorders>
            <w:shd w:val="clear" w:color="auto" w:fill="auto"/>
          </w:tcPr>
          <w:p w14:paraId="378D4D0E" w14:textId="35B8E92C" w:rsidR="00A46CC2" w:rsidRPr="00A46CC2" w:rsidRDefault="00A46CC2" w:rsidP="00A932F8">
            <w:pPr>
              <w:shd w:val="clear" w:color="auto" w:fill="FFFFFF"/>
              <w:suppressAutoHyphens/>
              <w:spacing w:before="57" w:after="57"/>
              <w:jc w:val="center"/>
              <w:rPr>
                <w:lang w:eastAsia="zh-CN"/>
              </w:rPr>
            </w:pPr>
            <w:r w:rsidRPr="00A46CC2">
              <w:rPr>
                <w:b/>
                <w:bCs/>
                <w:highlight w:val="white"/>
                <w:lang w:eastAsia="zh-CN"/>
              </w:rPr>
              <w:t>PREGÃO ELETRÔNICO:</w:t>
            </w:r>
          </w:p>
          <w:p w14:paraId="42D1F4B1" w14:textId="77777777" w:rsidR="00A46CC2" w:rsidRPr="00DA7268" w:rsidRDefault="00DA7268" w:rsidP="00A46CC2">
            <w:pPr>
              <w:shd w:val="clear" w:color="auto" w:fill="FFFFFF"/>
              <w:suppressAutoHyphens/>
              <w:spacing w:before="57" w:after="57"/>
              <w:jc w:val="center"/>
              <w:rPr>
                <w:lang w:eastAsia="zh-CN"/>
              </w:rPr>
            </w:pPr>
            <w:r w:rsidRPr="00DA7268">
              <w:rPr>
                <w:b/>
                <w:bCs/>
                <w:lang w:eastAsia="zh-CN"/>
              </w:rPr>
              <w:t>9</w:t>
            </w:r>
            <w:r w:rsidR="00A46CC2" w:rsidRPr="00DA7268">
              <w:rPr>
                <w:b/>
                <w:bCs/>
                <w:lang w:eastAsia="zh-CN"/>
              </w:rPr>
              <w:t>/</w:t>
            </w:r>
            <w:r w:rsidRPr="00DA7268">
              <w:rPr>
                <w:b/>
                <w:bCs/>
                <w:lang w:eastAsia="zh-CN"/>
              </w:rPr>
              <w:t>2024</w:t>
            </w:r>
          </w:p>
          <w:p w14:paraId="606413E7" w14:textId="77777777" w:rsidR="004947C6" w:rsidRPr="002A688D" w:rsidRDefault="004947C6" w:rsidP="004947C6">
            <w:pPr>
              <w:shd w:val="clear" w:color="auto" w:fill="FFFFFF"/>
              <w:suppressAutoHyphens/>
              <w:spacing w:before="57" w:after="57"/>
              <w:jc w:val="center"/>
              <w:rPr>
                <w:b/>
                <w:color w:val="FF0000"/>
                <w:lang w:eastAsia="zh-CN"/>
              </w:rPr>
            </w:pPr>
            <w:r w:rsidRPr="002A688D">
              <w:rPr>
                <w:b/>
                <w:bCs/>
                <w:lang w:eastAsia="zh-CN"/>
              </w:rPr>
              <w:t xml:space="preserve">TIPO: </w:t>
            </w:r>
            <w:r w:rsidRPr="002A688D">
              <w:rPr>
                <w:rFonts w:eastAsia="Myriad Pro"/>
                <w:b/>
                <w:lang w:eastAsia="zh-CN"/>
              </w:rPr>
              <w:t>Por Item</w:t>
            </w:r>
          </w:p>
          <w:p w14:paraId="7A5C75C2" w14:textId="77777777" w:rsidR="004947C6" w:rsidRPr="002A688D" w:rsidRDefault="004947C6" w:rsidP="004947C6">
            <w:pPr>
              <w:shd w:val="clear" w:color="auto" w:fill="FFFFFF"/>
              <w:suppressAutoHyphens/>
              <w:spacing w:before="57" w:after="57"/>
              <w:jc w:val="center"/>
              <w:rPr>
                <w:b/>
                <w:color w:val="FF0000"/>
                <w:sz w:val="22"/>
                <w:szCs w:val="22"/>
                <w:lang w:eastAsia="zh-CN"/>
              </w:rPr>
            </w:pPr>
            <w:r w:rsidRPr="002A688D">
              <w:rPr>
                <w:rFonts w:eastAsia="ArialMT"/>
                <w:b/>
                <w:sz w:val="22"/>
                <w:szCs w:val="22"/>
                <w:lang w:eastAsia="zh-CN"/>
              </w:rPr>
              <w:t xml:space="preserve">O MODO DE DISPUTA </w:t>
            </w:r>
            <w:r w:rsidRPr="002A688D">
              <w:rPr>
                <w:rFonts w:eastAsia="ArialMT"/>
                <w:b/>
                <w:color w:val="FF0000"/>
                <w:sz w:val="22"/>
                <w:szCs w:val="22"/>
                <w:lang w:eastAsia="zh-CN"/>
              </w:rPr>
              <w:t>“ABERTO E FECHADO</w:t>
            </w:r>
            <w:r>
              <w:rPr>
                <w:rFonts w:eastAsia="ArialMT"/>
                <w:b/>
                <w:color w:val="FF0000"/>
                <w:sz w:val="22"/>
                <w:szCs w:val="22"/>
                <w:lang w:eastAsia="zh-CN"/>
              </w:rPr>
              <w:t>”</w:t>
            </w:r>
          </w:p>
          <w:p w14:paraId="481E8272" w14:textId="77777777" w:rsidR="004947C6" w:rsidRPr="002A688D" w:rsidRDefault="004947C6" w:rsidP="004947C6">
            <w:pPr>
              <w:shd w:val="clear" w:color="auto" w:fill="FFFFFF"/>
              <w:suppressAutoHyphens/>
              <w:spacing w:before="57" w:after="57"/>
              <w:jc w:val="center"/>
              <w:rPr>
                <w:b/>
                <w:sz w:val="22"/>
                <w:szCs w:val="22"/>
                <w:lang w:eastAsia="zh-CN"/>
              </w:rPr>
            </w:pPr>
            <w:r w:rsidRPr="002A688D">
              <w:rPr>
                <w:b/>
                <w:sz w:val="22"/>
                <w:szCs w:val="22"/>
                <w:lang w:eastAsia="zh-CN"/>
              </w:rPr>
              <w:t xml:space="preserve">REGISTRO DE PREÇOS </w:t>
            </w:r>
          </w:p>
          <w:p w14:paraId="01C7FF79" w14:textId="77777777" w:rsidR="00A46CC2" w:rsidRPr="00A46CC2" w:rsidRDefault="00A46CC2" w:rsidP="00A46CC2">
            <w:pPr>
              <w:shd w:val="clear" w:color="auto" w:fill="FFFFFF"/>
              <w:suppressAutoHyphens/>
              <w:spacing w:before="57"/>
              <w:rPr>
                <w:lang w:eastAsia="zh-CN"/>
              </w:rPr>
            </w:pPr>
          </w:p>
        </w:tc>
        <w:tc>
          <w:tcPr>
            <w:tcW w:w="6691" w:type="dxa"/>
            <w:tcBorders>
              <w:top w:val="single" w:sz="8" w:space="0" w:color="000000"/>
              <w:left w:val="single" w:sz="8" w:space="0" w:color="000000"/>
              <w:bottom w:val="single" w:sz="8" w:space="0" w:color="000000"/>
              <w:right w:val="single" w:sz="8" w:space="0" w:color="000000"/>
            </w:tcBorders>
            <w:shd w:val="clear" w:color="auto" w:fill="auto"/>
          </w:tcPr>
          <w:p w14:paraId="70A07475" w14:textId="7701482B" w:rsidR="00A46CC2" w:rsidRPr="00A46CC2" w:rsidRDefault="00935BD5" w:rsidP="00657279">
            <w:pPr>
              <w:suppressAutoHyphens/>
              <w:ind w:right="-1"/>
              <w:textAlignment w:val="baseline"/>
              <w:rPr>
                <w:rFonts w:eastAsia="NSimSun"/>
                <w:kern w:val="2"/>
                <w:lang w:eastAsia="zh-CN" w:bidi="hi-IN"/>
              </w:rPr>
            </w:pPr>
            <w:r w:rsidRPr="00A46CC2">
              <w:rPr>
                <w:rFonts w:eastAsia="NSimSun"/>
                <w:b/>
                <w:bCs/>
                <w:kern w:val="2"/>
                <w:shd w:val="clear" w:color="auto" w:fill="FFFFFF"/>
                <w:lang w:eastAsia="zh-CN" w:bidi="hi-IN"/>
              </w:rPr>
              <w:t>ACOLHIMENTO/ABERTURA/DIVULGAÇÃO DE</w:t>
            </w:r>
            <w:r w:rsidR="00657279">
              <w:rPr>
                <w:rFonts w:eastAsia="NSimSun"/>
                <w:b/>
                <w:bCs/>
                <w:kern w:val="2"/>
                <w:shd w:val="clear" w:color="auto" w:fill="FFFFFF"/>
                <w:lang w:eastAsia="zh-CN" w:bidi="hi-IN"/>
              </w:rPr>
              <w:t xml:space="preserve"> </w:t>
            </w:r>
            <w:r w:rsidRPr="00A46CC2">
              <w:rPr>
                <w:rFonts w:eastAsia="NSimSun"/>
                <w:b/>
                <w:bCs/>
                <w:kern w:val="2"/>
                <w:shd w:val="clear" w:color="auto" w:fill="FFFFFF"/>
                <w:lang w:eastAsia="zh-CN" w:bidi="hi-IN"/>
              </w:rPr>
              <w:t>PROPOSTAS:</w:t>
            </w:r>
          </w:p>
          <w:p w14:paraId="56A0B2DA" w14:textId="51178A4A" w:rsidR="00A46CC2" w:rsidRPr="009F0038" w:rsidRDefault="00935BD5" w:rsidP="00A46CC2">
            <w:pPr>
              <w:suppressAutoHyphens/>
              <w:ind w:right="-1"/>
              <w:jc w:val="center"/>
              <w:textAlignment w:val="baseline"/>
              <w:rPr>
                <w:rFonts w:eastAsia="NSimSun"/>
                <w:kern w:val="2"/>
                <w:lang w:eastAsia="zh-CN" w:bidi="hi-IN"/>
              </w:rPr>
            </w:pPr>
            <w:r w:rsidRPr="009F0038">
              <w:rPr>
                <w:rFonts w:eastAsia="NSimSun"/>
                <w:b/>
                <w:bCs/>
                <w:kern w:val="2"/>
                <w:shd w:val="clear" w:color="auto" w:fill="FFFFFF"/>
                <w:lang w:eastAsia="zh-CN" w:bidi="hi-IN"/>
              </w:rPr>
              <w:t>ATÉ 08:00:00 DO DIA 12/07/2024.</w:t>
            </w:r>
          </w:p>
          <w:p w14:paraId="6DFA39D2" w14:textId="05929575" w:rsidR="00A46CC2" w:rsidRPr="009F0038" w:rsidRDefault="00935BD5" w:rsidP="00A46CC2">
            <w:pPr>
              <w:suppressAutoHyphens/>
              <w:ind w:right="-1"/>
              <w:jc w:val="center"/>
              <w:textAlignment w:val="baseline"/>
              <w:rPr>
                <w:rFonts w:eastAsia="NSimSun"/>
                <w:kern w:val="2"/>
                <w:lang w:eastAsia="zh-CN" w:bidi="hi-IN"/>
              </w:rPr>
            </w:pPr>
            <w:r w:rsidRPr="009F0038">
              <w:rPr>
                <w:rFonts w:eastAsia="Myriad Pro"/>
                <w:kern w:val="2"/>
                <w:shd w:val="clear" w:color="auto" w:fill="FFFFFF"/>
                <w:lang w:eastAsia="zh-CN" w:bidi="hi-IN"/>
              </w:rPr>
              <w:t>INÍCIO DA SESSÃO / DISPUTA DE LANCES:</w:t>
            </w:r>
          </w:p>
          <w:p w14:paraId="33892B52" w14:textId="750DCDCA" w:rsidR="00A46CC2" w:rsidRPr="004E69FD" w:rsidRDefault="00935BD5" w:rsidP="00A46CC2">
            <w:pPr>
              <w:suppressAutoHyphens/>
              <w:ind w:right="-1"/>
              <w:jc w:val="center"/>
              <w:textAlignment w:val="baseline"/>
              <w:rPr>
                <w:rFonts w:eastAsia="NSimSun"/>
                <w:color w:val="FF0000"/>
                <w:kern w:val="2"/>
                <w:lang w:eastAsia="zh-CN" w:bidi="hi-IN"/>
              </w:rPr>
            </w:pPr>
            <w:r w:rsidRPr="009F0038">
              <w:rPr>
                <w:rFonts w:eastAsia="Myriad Pro"/>
                <w:b/>
                <w:bCs/>
                <w:kern w:val="2"/>
                <w:shd w:val="clear" w:color="auto" w:fill="FFFFFF"/>
                <w:lang w:eastAsia="zh-CN" w:bidi="hi-IN"/>
              </w:rPr>
              <w:t>09:00:00</w:t>
            </w:r>
            <w:r>
              <w:rPr>
                <w:rFonts w:eastAsia="Myriad Pro"/>
                <w:b/>
                <w:bCs/>
                <w:kern w:val="2"/>
                <w:shd w:val="clear" w:color="auto" w:fill="FFFFFF"/>
                <w:lang w:eastAsia="zh-CN" w:bidi="hi-IN"/>
              </w:rPr>
              <w:t xml:space="preserve"> </w:t>
            </w:r>
            <w:r w:rsidRPr="009F0038">
              <w:rPr>
                <w:rFonts w:eastAsia="Myriad Pro"/>
                <w:b/>
                <w:bCs/>
                <w:kern w:val="2"/>
                <w:shd w:val="clear" w:color="auto" w:fill="FFFFFF"/>
                <w:lang w:eastAsia="zh-CN" w:bidi="hi-IN"/>
              </w:rPr>
              <w:t>DO DIA 12/07/2024</w:t>
            </w:r>
            <w:r w:rsidRPr="009F0038">
              <w:rPr>
                <w:rFonts w:eastAsia="NSimSun"/>
                <w:b/>
                <w:bCs/>
                <w:kern w:val="2"/>
                <w:shd w:val="clear" w:color="auto" w:fill="FFFFFF"/>
                <w:lang w:eastAsia="zh-CN" w:bidi="hi-IN"/>
              </w:rPr>
              <w:t>.</w:t>
            </w:r>
          </w:p>
          <w:p w14:paraId="304FB059" w14:textId="2CC4169C" w:rsidR="00A46CC2" w:rsidRPr="00A46CC2" w:rsidRDefault="00935BD5" w:rsidP="00A46CC2">
            <w:pPr>
              <w:shd w:val="clear" w:color="auto" w:fill="FFFFFF"/>
              <w:suppressAutoHyphens/>
              <w:spacing w:before="113" w:after="113"/>
              <w:ind w:right="-1"/>
              <w:jc w:val="center"/>
              <w:rPr>
                <w:lang w:eastAsia="zh-CN"/>
              </w:rPr>
            </w:pPr>
            <w:r w:rsidRPr="00A46CC2">
              <w:rPr>
                <w:rFonts w:eastAsia="Myriad Pro"/>
                <w:shd w:val="clear" w:color="auto" w:fill="FFFFFF"/>
                <w:lang w:eastAsia="zh-CN"/>
              </w:rPr>
              <w:t>SERÁ SEMPRE CONSIDERADO O HORÁRIO DE BRASÍLIA (DF) PARA TODAS AS INDICAÇÕES DE TEMPO CONSTANTES NESTE EDITAL.</w:t>
            </w:r>
          </w:p>
        </w:tc>
      </w:tr>
    </w:tbl>
    <w:p w14:paraId="67274CF6" w14:textId="77777777" w:rsidR="00A46CC2" w:rsidRPr="00A46CC2" w:rsidRDefault="00A46CC2" w:rsidP="00A46CC2">
      <w:pPr>
        <w:shd w:val="clear" w:color="auto" w:fill="FFFFFF"/>
        <w:tabs>
          <w:tab w:val="left" w:pos="284"/>
        </w:tabs>
        <w:suppressAutoHyphens/>
        <w:jc w:val="both"/>
        <w:rPr>
          <w:highlight w:val="white"/>
          <w:lang w:eastAsia="zh-C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712"/>
      </w:tblGrid>
      <w:tr w:rsidR="00A46CC2" w:rsidRPr="00A46CC2" w14:paraId="415E04C6" w14:textId="77777777" w:rsidTr="00A46CC2">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69C05F58" w14:textId="77777777" w:rsidR="00A46CC2" w:rsidRPr="00A46CC2" w:rsidRDefault="00A46CC2" w:rsidP="00A46CC2">
            <w:pPr>
              <w:shd w:val="clear" w:color="auto" w:fill="FFFFFF"/>
              <w:suppressAutoHyphens/>
              <w:ind w:right="-1"/>
              <w:jc w:val="both"/>
              <w:rPr>
                <w:lang w:eastAsia="zh-CN"/>
              </w:rPr>
            </w:pPr>
            <w:r w:rsidRPr="00A46CC2">
              <w:rPr>
                <w:b/>
                <w:bCs/>
                <w:highlight w:val="white"/>
                <w:lang w:eastAsia="zh-CN"/>
              </w:rPr>
              <w:t>1 OBJETO:</w:t>
            </w:r>
          </w:p>
          <w:p w14:paraId="141694FA" w14:textId="5BA418DF" w:rsidR="00A46CC2" w:rsidRPr="00A46CC2" w:rsidRDefault="00A46CC2" w:rsidP="00A46CC2">
            <w:pPr>
              <w:shd w:val="clear" w:color="auto" w:fill="FFFFFF"/>
              <w:suppressAutoHyphens/>
              <w:ind w:right="-1"/>
              <w:jc w:val="both"/>
              <w:rPr>
                <w:lang w:eastAsia="zh-CN"/>
              </w:rPr>
            </w:pPr>
            <w:r w:rsidRPr="00A46CC2">
              <w:rPr>
                <w:highlight w:val="white"/>
                <w:lang w:eastAsia="zh-CN"/>
              </w:rPr>
              <w:t xml:space="preserve">A presente licitação tem por objeto o </w:t>
            </w:r>
            <w:r w:rsidRPr="00A46CC2">
              <w:rPr>
                <w:b/>
                <w:highlight w:val="white"/>
                <w:lang w:eastAsia="zh-CN"/>
              </w:rPr>
              <w:t>Registro de Preços</w:t>
            </w:r>
            <w:r w:rsidRPr="00A46CC2">
              <w:rPr>
                <w:highlight w:val="white"/>
                <w:lang w:eastAsia="zh-CN"/>
              </w:rPr>
              <w:t>,</w:t>
            </w:r>
            <w:r w:rsidR="00935BD5">
              <w:rPr>
                <w:highlight w:val="white"/>
                <w:lang w:eastAsia="zh-CN"/>
              </w:rPr>
              <w:t xml:space="preserve"> </w:t>
            </w:r>
            <w:r w:rsidRPr="00A46CC2">
              <w:rPr>
                <w:highlight w:val="white"/>
                <w:lang w:eastAsia="zh-CN"/>
              </w:rPr>
              <w:t xml:space="preserve">por um período de </w:t>
            </w:r>
            <w:r w:rsidRPr="00A46CC2">
              <w:rPr>
                <w:rFonts w:eastAsia="Calibri"/>
                <w:highlight w:val="white"/>
                <w:lang w:eastAsia="zh-CN"/>
              </w:rPr>
              <w:t>1 ano</w:t>
            </w:r>
            <w:r w:rsidRPr="00A46CC2">
              <w:rPr>
                <w:highlight w:val="white"/>
                <w:lang w:eastAsia="zh-CN"/>
              </w:rPr>
              <w:t>, podendo ser prorrogado por igual período, para futura e eventual</w:t>
            </w:r>
            <w:r w:rsidR="00A47020">
              <w:rPr>
                <w:highlight w:val="white"/>
                <w:lang w:eastAsia="zh-CN"/>
              </w:rPr>
              <w:t xml:space="preserve">: </w:t>
            </w:r>
            <w:r w:rsidR="00A47020" w:rsidRPr="00A47020">
              <w:rPr>
                <w:b/>
                <w:bCs/>
                <w:lang w:eastAsia="zh-CN"/>
              </w:rPr>
              <w:t>AQUISIÇÃO DE ADUBO ORGÂNICO-CAMA DE AVIÁRIO, CONFORME TERMO DE CONVÊNIO Nº 136/2024 – DEAGRO, PROTOCOLO N.º 21.395.283-8, PARTÍCIPES: SEAB E O MUNICÍPIO DE BARBOSA FERRAZ- PR.</w:t>
            </w:r>
            <w:r w:rsidR="00111685">
              <w:rPr>
                <w:lang w:eastAsia="zh-CN"/>
              </w:rPr>
              <w:t xml:space="preserve"> </w:t>
            </w:r>
            <w:r w:rsidRPr="00A46CC2">
              <w:rPr>
                <w:shd w:val="clear" w:color="auto" w:fill="FFFFFF"/>
                <w:lang w:eastAsia="zh-CN"/>
              </w:rPr>
              <w:t xml:space="preserve">conforme especificações do </w:t>
            </w:r>
            <w:r w:rsidR="00111685" w:rsidRPr="00A46CC2">
              <w:rPr>
                <w:shd w:val="clear" w:color="auto" w:fill="FFFFFF"/>
                <w:lang w:eastAsia="zh-CN"/>
              </w:rPr>
              <w:t xml:space="preserve">ANEXO I </w:t>
            </w:r>
            <w:r w:rsidRPr="00A46CC2">
              <w:rPr>
                <w:shd w:val="clear" w:color="auto" w:fill="FFFFFF"/>
                <w:lang w:eastAsia="zh-CN"/>
              </w:rPr>
              <w:t>– Termo de Referência, do presente edital.</w:t>
            </w:r>
          </w:p>
        </w:tc>
      </w:tr>
    </w:tbl>
    <w:p w14:paraId="4EEA047C" w14:textId="77777777" w:rsidR="00A46CC2" w:rsidRDefault="00A46CC2" w:rsidP="00A46CC2">
      <w:pPr>
        <w:shd w:val="clear" w:color="auto" w:fill="FFFFFF"/>
        <w:tabs>
          <w:tab w:val="left" w:pos="284"/>
        </w:tabs>
        <w:suppressAutoHyphens/>
        <w:jc w:val="both"/>
        <w:rPr>
          <w:highlight w:val="white"/>
          <w:lang w:eastAsia="zh-CN"/>
        </w:rPr>
      </w:pPr>
    </w:p>
    <w:p w14:paraId="02BAD9C0" w14:textId="77777777" w:rsidR="000B3865" w:rsidRDefault="000B3865" w:rsidP="00BB68DE">
      <w:pPr>
        <w:numPr>
          <w:ilvl w:val="1"/>
          <w:numId w:val="3"/>
        </w:numPr>
        <w:shd w:val="clear" w:color="auto" w:fill="FFFFFF"/>
        <w:tabs>
          <w:tab w:val="left" w:pos="284"/>
        </w:tabs>
        <w:suppressAutoHyphens/>
        <w:jc w:val="both"/>
        <w:rPr>
          <w:b/>
          <w:highlight w:val="white"/>
          <w:lang w:eastAsia="zh-CN"/>
        </w:rPr>
      </w:pPr>
      <w:r>
        <w:rPr>
          <w:b/>
          <w:highlight w:val="white"/>
          <w:lang w:eastAsia="zh-CN"/>
        </w:rPr>
        <w:t>ITEM:</w:t>
      </w:r>
    </w:p>
    <w:p w14:paraId="55403FEA" w14:textId="77777777" w:rsidR="000B3865" w:rsidRDefault="000B3865" w:rsidP="000B3865">
      <w:pPr>
        <w:shd w:val="clear" w:color="auto" w:fill="FFFFFF"/>
        <w:tabs>
          <w:tab w:val="left" w:pos="284"/>
        </w:tabs>
        <w:suppressAutoHyphens/>
        <w:jc w:val="both"/>
        <w:rPr>
          <w:b/>
          <w:highlight w:val="white"/>
          <w:lang w:eastAsia="zh-CN"/>
        </w:rPr>
      </w:pPr>
    </w:p>
    <w:tbl>
      <w:tblPr>
        <w:tblW w:w="9781" w:type="dxa"/>
        <w:tblInd w:w="108"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830"/>
        <w:gridCol w:w="3369"/>
        <w:gridCol w:w="1116"/>
        <w:gridCol w:w="816"/>
        <w:gridCol w:w="1580"/>
        <w:gridCol w:w="2070"/>
      </w:tblGrid>
      <w:tr w:rsidR="00111685" w14:paraId="75863322" w14:textId="77777777" w:rsidTr="003F221F">
        <w:tc>
          <w:tcPr>
            <w:tcW w:w="722" w:type="dxa"/>
          </w:tcPr>
          <w:p w14:paraId="1CE0D173" w14:textId="77777777" w:rsidR="00111685" w:rsidRDefault="00111685">
            <w:r>
              <w:t>LOTE</w:t>
            </w:r>
          </w:p>
        </w:tc>
        <w:tc>
          <w:tcPr>
            <w:tcW w:w="0" w:type="auto"/>
          </w:tcPr>
          <w:p w14:paraId="7CDCB44C" w14:textId="048B901E" w:rsidR="00111685" w:rsidRDefault="00111685">
            <w:r>
              <w:t>DESCRIÇÃO</w:t>
            </w:r>
          </w:p>
        </w:tc>
        <w:tc>
          <w:tcPr>
            <w:tcW w:w="0" w:type="auto"/>
          </w:tcPr>
          <w:p w14:paraId="39FDCF01" w14:textId="77777777" w:rsidR="00111685" w:rsidRDefault="00111685">
            <w:r>
              <w:t>QUANT.</w:t>
            </w:r>
          </w:p>
        </w:tc>
        <w:tc>
          <w:tcPr>
            <w:tcW w:w="0" w:type="auto"/>
          </w:tcPr>
          <w:p w14:paraId="58FB3BE5" w14:textId="77777777" w:rsidR="00111685" w:rsidRDefault="00111685">
            <w:r>
              <w:t>UNID</w:t>
            </w:r>
          </w:p>
        </w:tc>
        <w:tc>
          <w:tcPr>
            <w:tcW w:w="0" w:type="auto"/>
          </w:tcPr>
          <w:p w14:paraId="39359490" w14:textId="77777777" w:rsidR="00111685" w:rsidRDefault="00111685">
            <w:r>
              <w:t>VLR. UNIT. MAX.</w:t>
            </w:r>
          </w:p>
        </w:tc>
        <w:tc>
          <w:tcPr>
            <w:tcW w:w="2070" w:type="dxa"/>
          </w:tcPr>
          <w:p w14:paraId="57912005" w14:textId="77777777" w:rsidR="00111685" w:rsidRDefault="00111685">
            <w:r>
              <w:t>VLR. TOTAL MAX.</w:t>
            </w:r>
          </w:p>
        </w:tc>
      </w:tr>
      <w:tr w:rsidR="00111685" w14:paraId="2F084EB2" w14:textId="77777777" w:rsidTr="003F221F">
        <w:tc>
          <w:tcPr>
            <w:tcW w:w="722" w:type="dxa"/>
          </w:tcPr>
          <w:p w14:paraId="38649EF5" w14:textId="5119BA11" w:rsidR="00111685" w:rsidRDefault="00111685">
            <w:r>
              <w:t>01</w:t>
            </w:r>
          </w:p>
        </w:tc>
        <w:tc>
          <w:tcPr>
            <w:tcW w:w="0" w:type="auto"/>
          </w:tcPr>
          <w:p w14:paraId="45633A1D" w14:textId="77777777" w:rsidR="00111685" w:rsidRDefault="00111685">
            <w:r>
              <w:t>ADUBO ORGÂNICO - CAMA DE AVIÁRIO</w:t>
            </w:r>
          </w:p>
        </w:tc>
        <w:tc>
          <w:tcPr>
            <w:tcW w:w="0" w:type="auto"/>
          </w:tcPr>
          <w:p w14:paraId="0AB931A5" w14:textId="77777777" w:rsidR="00111685" w:rsidRDefault="00111685">
            <w:r>
              <w:t>500.0000</w:t>
            </w:r>
          </w:p>
        </w:tc>
        <w:tc>
          <w:tcPr>
            <w:tcW w:w="0" w:type="auto"/>
          </w:tcPr>
          <w:p w14:paraId="7DB248E0" w14:textId="4F8B30FB" w:rsidR="00111685" w:rsidRDefault="00111685">
            <w:r>
              <w:t xml:space="preserve">TON. </w:t>
            </w:r>
          </w:p>
        </w:tc>
        <w:tc>
          <w:tcPr>
            <w:tcW w:w="0" w:type="auto"/>
          </w:tcPr>
          <w:p w14:paraId="3BA2B395" w14:textId="77777777" w:rsidR="00111685" w:rsidRDefault="00111685">
            <w:r>
              <w:t>265,00</w:t>
            </w:r>
          </w:p>
        </w:tc>
        <w:tc>
          <w:tcPr>
            <w:tcW w:w="2070" w:type="dxa"/>
          </w:tcPr>
          <w:p w14:paraId="6BD03EDB" w14:textId="635E052D" w:rsidR="00111685" w:rsidRDefault="00111685">
            <w:r>
              <w:t xml:space="preserve">132.500,00 </w:t>
            </w:r>
          </w:p>
        </w:tc>
      </w:tr>
    </w:tbl>
    <w:p w14:paraId="6CBFD54F" w14:textId="6AE81143" w:rsidR="000B3865" w:rsidRDefault="00E177E1" w:rsidP="00A46CC2">
      <w:pPr>
        <w:shd w:val="clear" w:color="auto" w:fill="FFFFFF"/>
        <w:tabs>
          <w:tab w:val="left" w:pos="284"/>
        </w:tabs>
        <w:suppressAutoHyphens/>
        <w:jc w:val="both"/>
        <w:rPr>
          <w:highlight w:val="white"/>
          <w:lang w:eastAsia="zh-CN"/>
        </w:rPr>
      </w:pPr>
      <w:r>
        <w:rPr>
          <w:highlight w:val="white"/>
          <w:lang w:eastAsia="zh-CN"/>
        </w:rPr>
        <w:t>TOTAL LOTES: R$</w:t>
      </w:r>
      <w:r>
        <w:rPr>
          <w:lang w:eastAsia="zh-CN"/>
        </w:rPr>
        <w:t xml:space="preserve"> </w:t>
      </w:r>
      <w:r>
        <w:t>132.500,00 (CENTO E TRINTA E DOIS MIL E QUINHENTOS REAIS)</w:t>
      </w:r>
    </w:p>
    <w:p w14:paraId="16671EF4" w14:textId="77777777" w:rsidR="000B3865" w:rsidRPr="00A46CC2" w:rsidRDefault="000B3865" w:rsidP="00A46CC2">
      <w:pPr>
        <w:shd w:val="clear" w:color="auto" w:fill="FFFFFF"/>
        <w:tabs>
          <w:tab w:val="left" w:pos="284"/>
        </w:tabs>
        <w:suppressAutoHyphens/>
        <w:jc w:val="both"/>
        <w:rPr>
          <w:highlight w:val="white"/>
          <w:lang w:eastAsia="zh-CN"/>
        </w:rPr>
      </w:pPr>
    </w:p>
    <w:tbl>
      <w:tblPr>
        <w:tblW w:w="9781" w:type="dxa"/>
        <w:tblInd w:w="55" w:type="dxa"/>
        <w:tblLayout w:type="fixed"/>
        <w:tblCellMar>
          <w:top w:w="55" w:type="dxa"/>
          <w:left w:w="55" w:type="dxa"/>
          <w:bottom w:w="55" w:type="dxa"/>
          <w:right w:w="55" w:type="dxa"/>
        </w:tblCellMar>
        <w:tblLook w:val="0000" w:firstRow="0" w:lastRow="0" w:firstColumn="0" w:lastColumn="0" w:noHBand="0" w:noVBand="0"/>
      </w:tblPr>
      <w:tblGrid>
        <w:gridCol w:w="9781"/>
      </w:tblGrid>
      <w:tr w:rsidR="00A46CC2" w:rsidRPr="00A46CC2" w14:paraId="71D75DD1" w14:textId="77777777" w:rsidTr="003F221F">
        <w:tc>
          <w:tcPr>
            <w:tcW w:w="9781" w:type="dxa"/>
            <w:tcBorders>
              <w:top w:val="single" w:sz="8" w:space="0" w:color="000000"/>
              <w:left w:val="single" w:sz="8" w:space="0" w:color="000000"/>
              <w:bottom w:val="single" w:sz="8" w:space="0" w:color="000000"/>
              <w:right w:val="single" w:sz="8" w:space="0" w:color="000000"/>
            </w:tcBorders>
            <w:shd w:val="clear" w:color="auto" w:fill="auto"/>
          </w:tcPr>
          <w:p w14:paraId="0D1B35CF" w14:textId="77777777" w:rsidR="00A46CC2" w:rsidRPr="00A46CC2" w:rsidRDefault="00A46CC2" w:rsidP="00A46CC2">
            <w:pPr>
              <w:shd w:val="clear" w:color="auto" w:fill="FFFFFF"/>
              <w:suppressAutoHyphens/>
              <w:ind w:right="-1"/>
              <w:jc w:val="both"/>
              <w:rPr>
                <w:lang w:eastAsia="zh-CN"/>
              </w:rPr>
            </w:pPr>
            <w:r w:rsidRPr="00A46CC2">
              <w:rPr>
                <w:b/>
                <w:bCs/>
                <w:highlight w:val="white"/>
                <w:lang w:eastAsia="zh-CN"/>
              </w:rPr>
              <w:t>2 VALOR MÁXIMO DA LICITAÇÃO:</w:t>
            </w:r>
          </w:p>
          <w:p w14:paraId="67EBFE65" w14:textId="364E6FF0" w:rsidR="00A46CC2" w:rsidRPr="00A46CC2" w:rsidRDefault="00A46CC2" w:rsidP="00A46CC2">
            <w:pPr>
              <w:shd w:val="clear" w:color="auto" w:fill="FFFFFF"/>
              <w:suppressAutoHyphens/>
              <w:ind w:right="-1"/>
              <w:jc w:val="both"/>
              <w:rPr>
                <w:i/>
                <w:iCs/>
                <w:lang w:eastAsia="zh-CN"/>
              </w:rPr>
            </w:pPr>
            <w:r w:rsidRPr="00A46CC2">
              <w:rPr>
                <w:highlight w:val="white"/>
                <w:lang w:eastAsia="zh-CN"/>
              </w:rPr>
              <w:t>O preço global máximo para o presente procedimento licitatório é de</w:t>
            </w:r>
            <w:r w:rsidR="00111685">
              <w:rPr>
                <w:highlight w:val="white"/>
                <w:lang w:eastAsia="zh-CN"/>
              </w:rPr>
              <w:t xml:space="preserve"> </w:t>
            </w:r>
            <w:r w:rsidR="004C6B03" w:rsidRPr="004C6B03">
              <w:rPr>
                <w:lang w:eastAsia="zh-CN"/>
              </w:rPr>
              <w:t xml:space="preserve">R$ </w:t>
            </w:r>
            <w:r w:rsidR="00FD6A64">
              <w:rPr>
                <w:lang w:eastAsia="zh-CN"/>
              </w:rPr>
              <w:t>1</w:t>
            </w:r>
            <w:r w:rsidR="004C6B03" w:rsidRPr="004C6B03">
              <w:rPr>
                <w:lang w:eastAsia="zh-CN"/>
              </w:rPr>
              <w:t>32.500,00</w:t>
            </w:r>
            <w:r w:rsidRPr="004C6B03">
              <w:rPr>
                <w:i/>
                <w:iCs/>
                <w:lang w:eastAsia="zh-CN"/>
              </w:rPr>
              <w:t>.</w:t>
            </w:r>
          </w:p>
          <w:p w14:paraId="638B4B5F" w14:textId="77777777" w:rsidR="00A46CC2" w:rsidRPr="00BE2510" w:rsidRDefault="00A46CC2" w:rsidP="00BE2510">
            <w:pPr>
              <w:shd w:val="clear" w:color="auto" w:fill="FFFFFF"/>
              <w:suppressAutoHyphens/>
              <w:ind w:right="-1"/>
              <w:jc w:val="both"/>
              <w:textAlignment w:val="baseline"/>
              <w:rPr>
                <w:rFonts w:eastAsia="NSimSun"/>
                <w:kern w:val="2"/>
                <w:lang w:eastAsia="zh-CN" w:bidi="hi-IN"/>
              </w:rPr>
            </w:pPr>
            <w:r w:rsidRPr="00A46CC2">
              <w:rPr>
                <w:rFonts w:eastAsia="NSimSun"/>
                <w:b/>
                <w:iCs/>
                <w:kern w:val="2"/>
                <w:lang w:eastAsia="zh-CN" w:bidi="hi-IN"/>
              </w:rPr>
              <w:t xml:space="preserve">2.1 </w:t>
            </w:r>
            <w:r w:rsidRPr="00A46CC2">
              <w:rPr>
                <w:rFonts w:eastAsia="NSimSun"/>
                <w:b/>
                <w:bCs/>
                <w:kern w:val="2"/>
                <w:shd w:val="clear" w:color="auto" w:fill="FFFFFF"/>
                <w:lang w:eastAsia="zh-CN" w:bidi="hi-IN"/>
              </w:rPr>
              <w:t>DOS RECURSOS ORÇAMENTÁRIOS:</w:t>
            </w:r>
          </w:p>
        </w:tc>
      </w:tr>
    </w:tbl>
    <w:p w14:paraId="6E3700C0" w14:textId="77777777" w:rsidR="006C4A3B" w:rsidRDefault="006C4A3B" w:rsidP="00A46CC2">
      <w:pPr>
        <w:shd w:val="clear" w:color="auto" w:fill="FFFFFF"/>
        <w:tabs>
          <w:tab w:val="left" w:pos="284"/>
        </w:tabs>
        <w:suppressAutoHyphens/>
        <w:jc w:val="both"/>
        <w:rPr>
          <w:sz w:val="16"/>
          <w:szCs w:val="16"/>
          <w:lang w:eastAsia="en-US"/>
        </w:rPr>
      </w:pPr>
    </w:p>
    <w:tbl>
      <w:tblPr>
        <w:tblW w:w="9781" w:type="dxa"/>
        <w:tblInd w:w="108"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3576"/>
        <w:gridCol w:w="2908"/>
        <w:gridCol w:w="3297"/>
      </w:tblGrid>
      <w:tr w:rsidR="000F440E" w14:paraId="284653D9" w14:textId="77777777" w:rsidTr="003F221F">
        <w:tc>
          <w:tcPr>
            <w:tcW w:w="3468" w:type="dxa"/>
          </w:tcPr>
          <w:p w14:paraId="4F24C042" w14:textId="77777777" w:rsidR="000F440E" w:rsidRDefault="00F40524">
            <w:r>
              <w:t>DOTAÇÃO ORÇAMENTÁRIA</w:t>
            </w:r>
          </w:p>
        </w:tc>
        <w:tc>
          <w:tcPr>
            <w:tcW w:w="0" w:type="auto"/>
          </w:tcPr>
          <w:p w14:paraId="4FF07D37" w14:textId="77777777" w:rsidR="000F440E" w:rsidRDefault="00F40524">
            <w:r>
              <w:t>ELEMENTO DA DESPESA</w:t>
            </w:r>
          </w:p>
        </w:tc>
        <w:tc>
          <w:tcPr>
            <w:tcW w:w="3297" w:type="dxa"/>
          </w:tcPr>
          <w:p w14:paraId="58008DA2" w14:textId="77777777" w:rsidR="000F440E" w:rsidRDefault="00F40524">
            <w:r>
              <w:t>FONTE</w:t>
            </w:r>
          </w:p>
        </w:tc>
      </w:tr>
      <w:tr w:rsidR="000F440E" w14:paraId="7178206B" w14:textId="77777777" w:rsidTr="003F221F">
        <w:tc>
          <w:tcPr>
            <w:tcW w:w="3468" w:type="dxa"/>
          </w:tcPr>
          <w:p w14:paraId="2D0B7710" w14:textId="77777777" w:rsidR="000F440E" w:rsidRDefault="00F40524">
            <w:r>
              <w:t>0700120608001020183390300000</w:t>
            </w:r>
          </w:p>
        </w:tc>
        <w:tc>
          <w:tcPr>
            <w:tcW w:w="0" w:type="auto"/>
          </w:tcPr>
          <w:p w14:paraId="2BE36260" w14:textId="77777777" w:rsidR="000F440E" w:rsidRDefault="00F40524">
            <w:r>
              <w:t>3390300000</w:t>
            </w:r>
          </w:p>
        </w:tc>
        <w:tc>
          <w:tcPr>
            <w:tcW w:w="3297" w:type="dxa"/>
          </w:tcPr>
          <w:p w14:paraId="4D41D43E" w14:textId="77777777" w:rsidR="000F440E" w:rsidRDefault="00F40524">
            <w:r>
              <w:t>1001</w:t>
            </w:r>
          </w:p>
        </w:tc>
      </w:tr>
      <w:tr w:rsidR="000F440E" w14:paraId="4F318082" w14:textId="77777777" w:rsidTr="003F221F">
        <w:tc>
          <w:tcPr>
            <w:tcW w:w="3468" w:type="dxa"/>
          </w:tcPr>
          <w:p w14:paraId="2880972B" w14:textId="77777777" w:rsidR="000F440E" w:rsidRDefault="00F40524">
            <w:r>
              <w:t>0700120608001020193390300000</w:t>
            </w:r>
          </w:p>
        </w:tc>
        <w:tc>
          <w:tcPr>
            <w:tcW w:w="0" w:type="auto"/>
          </w:tcPr>
          <w:p w14:paraId="68340E7B" w14:textId="77777777" w:rsidR="000F440E" w:rsidRDefault="00F40524">
            <w:r>
              <w:t>3390300000</w:t>
            </w:r>
          </w:p>
        </w:tc>
        <w:tc>
          <w:tcPr>
            <w:tcW w:w="3297" w:type="dxa"/>
          </w:tcPr>
          <w:p w14:paraId="301C77ED" w14:textId="77777777" w:rsidR="000F440E" w:rsidRDefault="00F40524">
            <w:r>
              <w:t>1001</w:t>
            </w:r>
          </w:p>
        </w:tc>
      </w:tr>
    </w:tbl>
    <w:p w14:paraId="391BEB05" w14:textId="77777777" w:rsidR="006C4A3B" w:rsidRPr="00E43663" w:rsidRDefault="006C4A3B" w:rsidP="00A46CC2">
      <w:pPr>
        <w:shd w:val="clear" w:color="auto" w:fill="FFFFFF"/>
        <w:tabs>
          <w:tab w:val="left" w:pos="284"/>
        </w:tabs>
        <w:suppressAutoHyphens/>
        <w:jc w:val="both"/>
        <w:rPr>
          <w:sz w:val="16"/>
          <w:szCs w:val="16"/>
          <w:highlight w:val="white"/>
          <w:lang w:eastAsia="en-US"/>
        </w:rPr>
      </w:pPr>
    </w:p>
    <w:tbl>
      <w:tblPr>
        <w:tblW w:w="0" w:type="auto"/>
        <w:tblInd w:w="56" w:type="dxa"/>
        <w:tblLayout w:type="fixed"/>
        <w:tblCellMar>
          <w:top w:w="55" w:type="dxa"/>
          <w:left w:w="55" w:type="dxa"/>
          <w:bottom w:w="55" w:type="dxa"/>
          <w:right w:w="55" w:type="dxa"/>
        </w:tblCellMar>
        <w:tblLook w:val="0000" w:firstRow="0" w:lastRow="0" w:firstColumn="0" w:lastColumn="0" w:noHBand="0" w:noVBand="0"/>
      </w:tblPr>
      <w:tblGrid>
        <w:gridCol w:w="9712"/>
      </w:tblGrid>
      <w:tr w:rsidR="00A46CC2" w:rsidRPr="00A46CC2" w14:paraId="2FE67139" w14:textId="77777777" w:rsidTr="00A46CC2">
        <w:tc>
          <w:tcPr>
            <w:tcW w:w="97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F13F8F4" w14:textId="77777777" w:rsidR="00A46CC2" w:rsidRPr="00A46CC2" w:rsidRDefault="00A46CC2" w:rsidP="00A46CC2">
            <w:pPr>
              <w:shd w:val="clear" w:color="auto" w:fill="FFFFFF"/>
              <w:suppressAutoHyphens/>
              <w:ind w:right="57"/>
              <w:jc w:val="both"/>
              <w:rPr>
                <w:lang w:eastAsia="zh-CN"/>
              </w:rPr>
            </w:pPr>
            <w:r w:rsidRPr="00A46CC2">
              <w:rPr>
                <w:rFonts w:eastAsia="MS Mincho"/>
                <w:b/>
                <w:bCs/>
                <w:highlight w:val="white"/>
                <w:lang w:eastAsia="zh-CN"/>
              </w:rPr>
              <w:lastRenderedPageBreak/>
              <w:t>3 SISTEMA DO PREGÃO ELETRÔNICO:</w:t>
            </w:r>
          </w:p>
          <w:p w14:paraId="3C429630" w14:textId="77777777" w:rsidR="00A46CC2" w:rsidRPr="00A46CC2" w:rsidRDefault="00A46CC2" w:rsidP="00A46CC2">
            <w:pPr>
              <w:shd w:val="clear" w:color="auto" w:fill="FFFFFF"/>
              <w:suppressAutoHyphens/>
              <w:ind w:right="57"/>
              <w:jc w:val="both"/>
              <w:rPr>
                <w:lang w:eastAsia="zh-CN"/>
              </w:rPr>
            </w:pPr>
            <w:r w:rsidRPr="00A46CC2">
              <w:rPr>
                <w:rFonts w:eastAsia="MS Mincho"/>
                <w:highlight w:val="white"/>
                <w:lang w:eastAsia="zh-CN"/>
              </w:rPr>
              <w:t xml:space="preserve">O pregão será realizado por meio do sistema eletrônico de licitações </w:t>
            </w:r>
            <w:hyperlink r:id="rId8" w:history="1">
              <w:r w:rsidRPr="00A46CC2">
                <w:rPr>
                  <w:rFonts w:eastAsia="MS Mincho"/>
                  <w:color w:val="000080"/>
                  <w:u w:val="single"/>
                  <w:lang w:eastAsia="zh-CN"/>
                </w:rPr>
                <w:t>https://bll.org.br/</w:t>
              </w:r>
            </w:hyperlink>
            <w:r w:rsidRPr="00A46CC2">
              <w:rPr>
                <w:rFonts w:eastAsia="MS Mincho"/>
                <w:lang w:eastAsia="zh-CN"/>
              </w:rPr>
              <w:t xml:space="preserve"> . </w:t>
            </w:r>
            <w:r w:rsidRPr="00A46CC2">
              <w:rPr>
                <w:rFonts w:eastAsia="MS Mincho"/>
                <w:highlight w:val="white"/>
                <w:lang w:eastAsia="zh-CN"/>
              </w:rPr>
              <w:t xml:space="preserve">O endereço eletrônico para recebimento e abertura de propostas é o </w:t>
            </w:r>
            <w:hyperlink r:id="rId9" w:history="1">
              <w:r w:rsidRPr="00A46CC2">
                <w:rPr>
                  <w:color w:val="000080"/>
                  <w:u w:val="single"/>
                  <w:lang w:eastAsia="zh-CN"/>
                </w:rPr>
                <w:t>https://bllcompras.com/Home/Login</w:t>
              </w:r>
            </w:hyperlink>
          </w:p>
          <w:p w14:paraId="4B83576F" w14:textId="2154AC91" w:rsidR="00A46CC2" w:rsidRPr="00E177E1" w:rsidRDefault="00A46CC2" w:rsidP="00A46CC2">
            <w:pPr>
              <w:shd w:val="clear" w:color="auto" w:fill="FFFFFF"/>
              <w:suppressAutoHyphens/>
              <w:ind w:right="57"/>
              <w:jc w:val="both"/>
              <w:rPr>
                <w:b/>
                <w:color w:val="FF0000"/>
                <w:lang w:eastAsia="zh-CN"/>
              </w:rPr>
            </w:pPr>
            <w:r w:rsidRPr="00A46CC2">
              <w:rPr>
                <w:rFonts w:eastAsia="MS Mincho"/>
                <w:highlight w:val="white"/>
                <w:lang w:eastAsia="zh-CN"/>
              </w:rPr>
              <w:t xml:space="preserve">O edital está disponível na </w:t>
            </w:r>
            <w:r w:rsidRPr="00A46CC2">
              <w:rPr>
                <w:rFonts w:eastAsia="MS Mincho"/>
                <w:i/>
                <w:iCs/>
                <w:highlight w:val="white"/>
                <w:lang w:eastAsia="zh-CN"/>
              </w:rPr>
              <w:t>internet</w:t>
            </w:r>
            <w:r w:rsidRPr="00A46CC2">
              <w:rPr>
                <w:rFonts w:eastAsia="MS Mincho"/>
                <w:highlight w:val="white"/>
                <w:lang w:eastAsia="zh-CN"/>
              </w:rPr>
              <w:t xml:space="preserve">, nas páginas do Portal Nacional de Contratações Públicas </w:t>
            </w:r>
            <w:hyperlink r:id="rId10" w:history="1">
              <w:r w:rsidRPr="00A46CC2">
                <w:rPr>
                  <w:rFonts w:eastAsia="MS Mincho"/>
                  <w:color w:val="000080"/>
                  <w:u w:val="single"/>
                  <w:lang w:eastAsia="zh-CN"/>
                </w:rPr>
                <w:t>https://pncp.gov.br</w:t>
              </w:r>
            </w:hyperlink>
            <w:hyperlink r:id="rId11" w:history="1">
              <w:r w:rsidRPr="00A46CC2">
                <w:rPr>
                  <w:color w:val="000080"/>
                  <w:u w:val="single"/>
                  <w:lang w:eastAsia="zh-CN"/>
                </w:rPr>
                <w:t>https://www.barbosaferraz.pr.gov.br</w:t>
              </w:r>
            </w:hyperlink>
            <w:r w:rsidRPr="00A46CC2">
              <w:rPr>
                <w:lang w:eastAsia="zh-CN"/>
              </w:rPr>
              <w:t xml:space="preserve">aba licitações  </w:t>
            </w:r>
            <w:r w:rsidRPr="00A46CC2">
              <w:rPr>
                <w:rFonts w:eastAsia="MS Mincho"/>
                <w:highlight w:val="white"/>
                <w:lang w:eastAsia="zh-CN"/>
              </w:rPr>
              <w:t xml:space="preserve"> e no portal de transparência </w:t>
            </w:r>
            <w:hyperlink r:id="rId12" w:history="1">
              <w:r w:rsidRPr="00A46CC2">
                <w:rPr>
                  <w:rFonts w:eastAsia="MS Mincho"/>
                  <w:color w:val="000080"/>
                  <w:u w:val="single"/>
                  <w:lang w:eastAsia="zh-CN"/>
                </w:rPr>
                <w:t>https://barbosaferraz.oxy.elotech.com.br/portaltransparencia/1/licitacoes</w:t>
              </w:r>
            </w:hyperlink>
          </w:p>
          <w:p w14:paraId="7FD63490" w14:textId="5071303E" w:rsidR="00A46CC2" w:rsidRPr="00E177E1" w:rsidRDefault="00A46CC2" w:rsidP="00A46CC2">
            <w:pPr>
              <w:shd w:val="clear" w:color="auto" w:fill="FFFFFF"/>
              <w:suppressAutoHyphens/>
              <w:jc w:val="both"/>
              <w:rPr>
                <w:lang w:eastAsia="zh-CN"/>
              </w:rPr>
            </w:pPr>
            <w:r w:rsidRPr="00A46CC2">
              <w:rPr>
                <w:highlight w:val="white"/>
                <w:lang w:eastAsia="zh-CN"/>
              </w:rPr>
              <w:t xml:space="preserve">Os trabalhos serão conduzidos pelo pregoeiro </w:t>
            </w:r>
            <w:r w:rsidRPr="00A46CC2">
              <w:rPr>
                <w:b/>
                <w:lang w:eastAsia="zh-CN"/>
              </w:rPr>
              <w:t>HENRIQUE WARKEN</w:t>
            </w:r>
            <w:r w:rsidRPr="00A46CC2">
              <w:rPr>
                <w:lang w:eastAsia="zh-CN"/>
              </w:rPr>
              <w:t xml:space="preserve"> com suplência de </w:t>
            </w:r>
            <w:r w:rsidRPr="00A46CC2">
              <w:rPr>
                <w:b/>
                <w:lang w:eastAsia="zh-CN"/>
              </w:rPr>
              <w:t>EDMAR GARDIOLI</w:t>
            </w:r>
            <w:r w:rsidR="00E177E1">
              <w:rPr>
                <w:b/>
                <w:lang w:eastAsia="zh-CN"/>
              </w:rPr>
              <w:t xml:space="preserve"> </w:t>
            </w:r>
            <w:r w:rsidRPr="00A46CC2">
              <w:rPr>
                <w:highlight w:val="white"/>
                <w:lang w:eastAsia="zh-CN"/>
              </w:rPr>
              <w:t>e equipe de</w:t>
            </w:r>
            <w:r w:rsidRPr="00A46CC2">
              <w:rPr>
                <w:lang w:eastAsia="zh-CN"/>
              </w:rPr>
              <w:t xml:space="preserve"> apoio, designadas pela Portaria n. º 31/2024.</w:t>
            </w:r>
          </w:p>
          <w:p w14:paraId="57AB8002" w14:textId="77777777" w:rsidR="00A46CC2" w:rsidRPr="00A46CC2" w:rsidRDefault="00A46CC2" w:rsidP="00A46CC2">
            <w:pPr>
              <w:shd w:val="clear" w:color="auto" w:fill="FFFFFF"/>
              <w:suppressAutoHyphens/>
              <w:jc w:val="both"/>
              <w:rPr>
                <w:lang w:eastAsia="zh-CN"/>
              </w:rPr>
            </w:pPr>
            <w:r w:rsidRPr="00A46CC2">
              <w:rPr>
                <w:b/>
                <w:bCs/>
                <w:lang w:eastAsia="zh-CN"/>
              </w:rPr>
              <w:t>E-mail:</w:t>
            </w:r>
            <w:hyperlink r:id="rId13" w:history="1">
              <w:r w:rsidRPr="00A46CC2">
                <w:rPr>
                  <w:color w:val="000080"/>
                  <w:u w:val="single"/>
                  <w:lang w:eastAsia="zh-CN"/>
                </w:rPr>
                <w:t>pregaoeletronico@barbosaferraz.pr.gov.br</w:t>
              </w:r>
            </w:hyperlink>
          </w:p>
          <w:p w14:paraId="556FDD73" w14:textId="21208738" w:rsidR="00A46CC2" w:rsidRPr="00A46CC2" w:rsidRDefault="00A46CC2" w:rsidP="00A46CC2">
            <w:pPr>
              <w:shd w:val="clear" w:color="auto" w:fill="FFFFFF"/>
              <w:suppressAutoHyphens/>
              <w:jc w:val="both"/>
              <w:rPr>
                <w:lang w:eastAsia="zh-CN"/>
              </w:rPr>
            </w:pPr>
            <w:r w:rsidRPr="00A46CC2">
              <w:rPr>
                <w:b/>
                <w:bCs/>
                <w:lang w:eastAsia="zh-CN"/>
              </w:rPr>
              <w:t>Telefones:</w:t>
            </w:r>
            <w:r w:rsidRPr="00A46CC2">
              <w:rPr>
                <w:lang w:eastAsia="zh-CN"/>
              </w:rPr>
              <w:t xml:space="preserve"> (44) 3275-</w:t>
            </w:r>
            <w:r w:rsidR="00E177E1">
              <w:rPr>
                <w:lang w:eastAsia="zh-CN"/>
              </w:rPr>
              <w:t>1191</w:t>
            </w:r>
          </w:p>
          <w:p w14:paraId="3F8F7459" w14:textId="77777777" w:rsidR="00A46CC2" w:rsidRPr="00A46CC2" w:rsidRDefault="00A46CC2" w:rsidP="00A46CC2">
            <w:pPr>
              <w:shd w:val="clear" w:color="auto" w:fill="FFFFFF"/>
              <w:suppressAutoHyphens/>
              <w:jc w:val="both"/>
              <w:rPr>
                <w:lang w:eastAsia="zh-CN"/>
              </w:rPr>
            </w:pPr>
            <w:r w:rsidRPr="00A46CC2">
              <w:rPr>
                <w:b/>
                <w:bCs/>
                <w:lang w:eastAsia="zh-CN"/>
              </w:rPr>
              <w:t>Endereço:</w:t>
            </w:r>
            <w:r w:rsidRPr="00A46CC2">
              <w:rPr>
                <w:lang w:eastAsia="zh-CN"/>
              </w:rPr>
              <w:t xml:space="preserve"> Av. Presidente Kennedy 363 – CEP 86.960-000, Barbosa Ferraz - Paraná</w:t>
            </w:r>
          </w:p>
          <w:p w14:paraId="7D6F3F90" w14:textId="77777777" w:rsidR="00A46CC2" w:rsidRPr="00A46CC2" w:rsidRDefault="00A46CC2" w:rsidP="00A46CC2">
            <w:pPr>
              <w:shd w:val="clear" w:color="auto" w:fill="FFFFFF"/>
              <w:suppressAutoHyphens/>
              <w:jc w:val="both"/>
              <w:rPr>
                <w:lang w:eastAsia="zh-CN"/>
              </w:rPr>
            </w:pPr>
            <w:r w:rsidRPr="00A46CC2">
              <w:rPr>
                <w:rFonts w:eastAsia="MS Mincho"/>
                <w:b/>
                <w:bCs/>
                <w:highlight w:val="white"/>
                <w:lang w:eastAsia="zh-CN"/>
              </w:rPr>
              <w:t>O atendimento será feito no horário das 08h00min às 11:30 h e das 13h00min às 17h30min.</w:t>
            </w:r>
          </w:p>
        </w:tc>
      </w:tr>
    </w:tbl>
    <w:p w14:paraId="36925F90" w14:textId="77777777" w:rsidR="00A46CC2" w:rsidRPr="00A46CC2" w:rsidRDefault="00A46CC2" w:rsidP="00A46CC2">
      <w:pPr>
        <w:suppressAutoHyphens/>
        <w:rPr>
          <w:lang w:eastAsia="zh-C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712"/>
      </w:tblGrid>
      <w:tr w:rsidR="00A46CC2" w:rsidRPr="00A46CC2" w14:paraId="56662A41" w14:textId="77777777" w:rsidTr="00A46CC2">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5E14CA09" w14:textId="77F03A32" w:rsidR="00A46CC2" w:rsidRPr="00A46CC2" w:rsidRDefault="00A46CC2" w:rsidP="00A46CC2">
            <w:pPr>
              <w:shd w:val="clear" w:color="auto" w:fill="FFFFFF"/>
              <w:suppressAutoHyphens/>
              <w:jc w:val="both"/>
              <w:rPr>
                <w:lang w:eastAsia="zh-CN"/>
              </w:rPr>
            </w:pPr>
            <w:r w:rsidRPr="00A46CC2">
              <w:rPr>
                <w:b/>
                <w:bCs/>
                <w:lang w:eastAsia="zh-CN"/>
              </w:rPr>
              <w:t>4 ESCLARECIMENTOS, IMPUGNAÇÕES E RECURSOS:</w:t>
            </w:r>
          </w:p>
          <w:p w14:paraId="5E97A2AB" w14:textId="77777777" w:rsidR="00A46CC2" w:rsidRPr="00A46CC2" w:rsidRDefault="00A46CC2" w:rsidP="00A46CC2">
            <w:pPr>
              <w:shd w:val="clear" w:color="auto" w:fill="FFFFFF"/>
              <w:suppressAutoHyphens/>
              <w:jc w:val="both"/>
              <w:rPr>
                <w:lang w:eastAsia="zh-CN"/>
              </w:rPr>
            </w:pPr>
            <w:r w:rsidRPr="00A46CC2">
              <w:rPr>
                <w:rFonts w:eastAsia="MS Mincho"/>
                <w:b/>
                <w:bCs/>
                <w:highlight w:val="white"/>
                <w:lang w:eastAsia="zh-CN"/>
              </w:rPr>
              <w:t>4.1 ESCLARECIMENTOS E IMPUGNAÇÕES:</w:t>
            </w:r>
          </w:p>
          <w:p w14:paraId="7A486D6F" w14:textId="77777777" w:rsidR="00A46CC2" w:rsidRPr="00A46CC2" w:rsidRDefault="00A46CC2" w:rsidP="00A46CC2">
            <w:pPr>
              <w:shd w:val="clear" w:color="auto" w:fill="FFFFFF"/>
              <w:suppressAutoHyphens/>
              <w:jc w:val="both"/>
              <w:rPr>
                <w:lang w:eastAsia="zh-CN"/>
              </w:rPr>
            </w:pPr>
            <w:r w:rsidRPr="00A46CC2">
              <w:rPr>
                <w:rFonts w:eastAsia="MS Mincho"/>
                <w:lang w:eastAsia="zh-CN"/>
              </w:rPr>
              <w:t>Qualquer pessoa é parte legítima para</w:t>
            </w:r>
            <w:r w:rsidRPr="00A46CC2">
              <w:rPr>
                <w:lang w:eastAsia="zh-CN"/>
              </w:rPr>
              <w:t xml:space="preserve"> impugnar edital de licitação por irregularidade na aplicação da Lei Federal n.º 14.133, de 2021 e do Decreto municipal n.º 26 de 2023</w:t>
            </w:r>
            <w:r w:rsidRPr="00A46CC2">
              <w:rPr>
                <w:vanish/>
                <w:lang w:eastAsia="zh-CN"/>
              </w:rPr>
              <w:t xml:space="preserve">inaz  063ente H.gov.br </w:t>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lang w:eastAsia="zh-CN"/>
              </w:rPr>
              <w:t>, ou para solicitar esclarecimentos e providências sobre os seus termos, devendo protocolar o pedido, no prazo de até 3 (</w:t>
            </w:r>
            <w:r w:rsidRPr="00A46CC2">
              <w:rPr>
                <w:rFonts w:eastAsia="Calibri"/>
                <w:lang w:eastAsia="zh-CN"/>
              </w:rPr>
              <w:t>três</w:t>
            </w:r>
            <w:r w:rsidRPr="00A46CC2">
              <w:rPr>
                <w:lang w:eastAsia="zh-CN"/>
              </w:rPr>
              <w:t xml:space="preserve">) dias úteis </w:t>
            </w:r>
            <w:r w:rsidRPr="00A46CC2">
              <w:rPr>
                <w:rFonts w:eastAsia="MS Mincho"/>
                <w:lang w:eastAsia="zh-CN"/>
              </w:rPr>
              <w:t>antes da data de abertura do certame</w:t>
            </w:r>
            <w:r w:rsidRPr="00A46CC2">
              <w:rPr>
                <w:lang w:eastAsia="zh-CN"/>
              </w:rPr>
              <w:t xml:space="preserve">, em campo específico no </w:t>
            </w:r>
            <w:r w:rsidRPr="00A46CC2">
              <w:rPr>
                <w:highlight w:val="white"/>
                <w:lang w:eastAsia="zh-CN"/>
              </w:rPr>
              <w:t xml:space="preserve">sítio eletrônico </w:t>
            </w:r>
            <w:hyperlink r:id="rId14" w:history="1">
              <w:r w:rsidRPr="00A46CC2">
                <w:rPr>
                  <w:color w:val="000080"/>
                  <w:u w:val="single"/>
                  <w:lang w:eastAsia="zh-CN"/>
                </w:rPr>
                <w:t>www.barbosaferraz.pr.gov.br</w:t>
              </w:r>
            </w:hyperlink>
            <w:r w:rsidRPr="00A46CC2">
              <w:rPr>
                <w:lang w:eastAsia="zh-CN"/>
              </w:rPr>
              <w:t xml:space="preserve"> aba protocolo  ou e-mail </w:t>
            </w:r>
            <w:hyperlink r:id="rId15" w:history="1">
              <w:r w:rsidRPr="00A46CC2">
                <w:rPr>
                  <w:color w:val="000080"/>
                  <w:u w:val="single"/>
                  <w:lang w:eastAsia="zh-CN"/>
                </w:rPr>
                <w:t>pregaoeletronico@barbosaferraz.pr.gov.br</w:t>
              </w:r>
            </w:hyperlink>
            <w:r w:rsidRPr="00A46CC2">
              <w:rPr>
                <w:lang w:eastAsia="zh-CN"/>
              </w:rPr>
              <w:t xml:space="preserve">  pelo qual serão respondidos os esclarecimentos solicitados, </w:t>
            </w:r>
            <w:r w:rsidRPr="00A46CC2">
              <w:rPr>
                <w:rFonts w:eastAsia="MS Mincho"/>
                <w:lang w:eastAsia="zh-CN"/>
              </w:rPr>
              <w:t>no prazo de até 3 (três) dias úteis, limitado ao último dia útil anterior à data da abertura do certame.</w:t>
            </w:r>
          </w:p>
          <w:p w14:paraId="26A9BA00" w14:textId="77777777" w:rsidR="00A46CC2" w:rsidRPr="00A46CC2" w:rsidRDefault="00A46CC2" w:rsidP="00347C35">
            <w:pPr>
              <w:shd w:val="clear" w:color="auto" w:fill="FFFFFF"/>
              <w:suppressAutoHyphens/>
              <w:jc w:val="both"/>
              <w:rPr>
                <w:lang w:eastAsia="zh-CN"/>
              </w:rPr>
            </w:pPr>
            <w:r w:rsidRPr="00A46CC2">
              <w:rPr>
                <w:rFonts w:eastAsia="MS Mincho"/>
                <w:b/>
                <w:bCs/>
                <w:lang w:eastAsia="zh-CN"/>
              </w:rPr>
              <w:t>4.2 RECURSOS E CONTRARRAZÕES:</w:t>
            </w:r>
          </w:p>
          <w:p w14:paraId="58515416" w14:textId="77777777" w:rsidR="00A46CC2" w:rsidRPr="00A46CC2" w:rsidRDefault="00A46CC2" w:rsidP="00A46CC2">
            <w:pPr>
              <w:suppressAutoHyphens/>
              <w:rPr>
                <w:lang w:eastAsia="zh-CN"/>
              </w:rPr>
            </w:pPr>
            <w:r w:rsidRPr="00A46CC2">
              <w:rPr>
                <w:color w:val="000000"/>
                <w:lang w:eastAsia="zh-CN"/>
              </w:rPr>
              <w:t>As razões de recurso e as contrarrazões poderão ser enviadas exclusivamente por meio eletrônico, observando as regras dispostas no item 9 das Condições Gerais deste Edital;</w:t>
            </w:r>
          </w:p>
          <w:p w14:paraId="6597D457" w14:textId="77777777" w:rsidR="00A46CC2" w:rsidRPr="00A46CC2" w:rsidRDefault="00A46CC2" w:rsidP="00347C35">
            <w:pPr>
              <w:shd w:val="clear" w:color="auto" w:fill="FFFFFF"/>
              <w:suppressAutoHyphens/>
              <w:jc w:val="both"/>
              <w:rPr>
                <w:lang w:eastAsia="zh-CN"/>
              </w:rPr>
            </w:pPr>
            <w:r w:rsidRPr="00A46CC2">
              <w:rPr>
                <w:rFonts w:eastAsia="MS Mincho"/>
                <w:b/>
                <w:bCs/>
                <w:lang w:eastAsia="zh-CN"/>
              </w:rPr>
              <w:t>4.3 DISPONIBILIDADE DOS AUTOS:</w:t>
            </w:r>
          </w:p>
          <w:p w14:paraId="0CB9FE87" w14:textId="77777777" w:rsidR="00A46CC2" w:rsidRPr="00A46CC2" w:rsidRDefault="00A46CC2" w:rsidP="00347C35">
            <w:pPr>
              <w:shd w:val="clear" w:color="auto" w:fill="FFFFFF"/>
              <w:suppressAutoHyphens/>
              <w:ind w:left="28"/>
              <w:jc w:val="both"/>
              <w:rPr>
                <w:lang w:eastAsia="zh-CN"/>
              </w:rPr>
            </w:pPr>
            <w:r w:rsidRPr="00A46CC2">
              <w:rPr>
                <w:rFonts w:eastAsia="MS Mincho"/>
                <w:color w:val="000000"/>
                <w:lang w:eastAsia="zh-CN"/>
              </w:rPr>
              <w:t xml:space="preserve">No curso da licitação, os autos do processo licitatório estarão à disposição dos interessados, devendo os interessados apresentarem requisição de acesso ao protocolo via e-mail </w:t>
            </w:r>
            <w:hyperlink r:id="rId16" w:history="1">
              <w:r w:rsidRPr="00A46CC2">
                <w:rPr>
                  <w:color w:val="000080"/>
                  <w:u w:val="single"/>
                  <w:lang w:eastAsia="zh-CN"/>
                </w:rPr>
                <w:t>pregaoeletronico@barbosaferraz.pr.gov.br</w:t>
              </w:r>
            </w:hyperlink>
            <w:r w:rsidRPr="00A46CC2">
              <w:rPr>
                <w:lang w:eastAsia="zh-CN"/>
              </w:rPr>
              <w:t>.</w:t>
            </w:r>
          </w:p>
        </w:tc>
      </w:tr>
    </w:tbl>
    <w:p w14:paraId="286FD5B5" w14:textId="77777777" w:rsidR="00A46CC2" w:rsidRPr="00A46CC2" w:rsidRDefault="00A46CC2" w:rsidP="00A46CC2">
      <w:pPr>
        <w:suppressAutoHyphens/>
        <w:rPr>
          <w:lang w:eastAsia="zh-CN"/>
        </w:rPr>
      </w:pPr>
    </w:p>
    <w:tbl>
      <w:tblPr>
        <w:tblW w:w="9683" w:type="dxa"/>
        <w:tblInd w:w="55" w:type="dxa"/>
        <w:tblLayout w:type="fixed"/>
        <w:tblCellMar>
          <w:top w:w="55" w:type="dxa"/>
          <w:left w:w="55" w:type="dxa"/>
          <w:bottom w:w="55" w:type="dxa"/>
          <w:right w:w="55" w:type="dxa"/>
        </w:tblCellMar>
        <w:tblLook w:val="0000" w:firstRow="0" w:lastRow="0" w:firstColumn="0" w:lastColumn="0" w:noHBand="0" w:noVBand="0"/>
      </w:tblPr>
      <w:tblGrid>
        <w:gridCol w:w="9683"/>
      </w:tblGrid>
      <w:tr w:rsidR="00A46CC2" w:rsidRPr="00A46CC2" w14:paraId="5EA3FCD9" w14:textId="77777777" w:rsidTr="003F221F">
        <w:tc>
          <w:tcPr>
            <w:tcW w:w="9683" w:type="dxa"/>
            <w:tcBorders>
              <w:top w:val="single" w:sz="8" w:space="0" w:color="000000"/>
              <w:left w:val="single" w:sz="8" w:space="0" w:color="000000"/>
              <w:bottom w:val="single" w:sz="8" w:space="0" w:color="000000"/>
              <w:right w:val="single" w:sz="8" w:space="0" w:color="000000"/>
            </w:tcBorders>
            <w:shd w:val="clear" w:color="auto" w:fill="auto"/>
          </w:tcPr>
          <w:p w14:paraId="65664F47" w14:textId="77777777" w:rsidR="00A46CC2" w:rsidRPr="00A46CC2" w:rsidRDefault="00A46CC2" w:rsidP="00A46CC2">
            <w:pPr>
              <w:shd w:val="clear" w:color="auto" w:fill="FFFFFF"/>
              <w:suppressAutoHyphens/>
              <w:ind w:right="-1"/>
              <w:jc w:val="both"/>
              <w:rPr>
                <w:lang w:eastAsia="zh-CN"/>
              </w:rPr>
            </w:pPr>
            <w:r w:rsidRPr="00A46CC2">
              <w:rPr>
                <w:rFonts w:eastAsia="ArialMT"/>
                <w:b/>
                <w:bCs/>
                <w:highlight w:val="white"/>
                <w:lang w:eastAsia="zh-CN"/>
              </w:rPr>
              <w:t>5 CONDIÇÕES DA LICITAÇÃO:</w:t>
            </w:r>
          </w:p>
          <w:p w14:paraId="20FC3E6C" w14:textId="77777777" w:rsidR="00A46CC2" w:rsidRPr="00A46CC2" w:rsidRDefault="00A46CC2" w:rsidP="00A46CC2">
            <w:pPr>
              <w:shd w:val="clear" w:color="auto" w:fill="FFFFFF"/>
              <w:suppressAutoHyphens/>
              <w:ind w:right="-1"/>
              <w:jc w:val="both"/>
              <w:rPr>
                <w:lang w:eastAsia="zh-CN"/>
              </w:rPr>
            </w:pPr>
            <w:r w:rsidRPr="00A46CC2">
              <w:rPr>
                <w:rFonts w:eastAsia="ArialMT"/>
                <w:b/>
                <w:bCs/>
                <w:highlight w:val="white"/>
                <w:lang w:eastAsia="zh-CN"/>
              </w:rPr>
              <w:t>5.1</w:t>
            </w:r>
            <w:r w:rsidRPr="00A46CC2">
              <w:rPr>
                <w:rFonts w:eastAsia="ArialMT"/>
                <w:highlight w:val="white"/>
                <w:lang w:eastAsia="zh-CN"/>
              </w:rPr>
              <w:t xml:space="preserve"> A licitação e a contratação dela decorrente são reguladas pelas condições específicas e gerais do pregão e pelo disposto nos demais anexos do edital.</w:t>
            </w:r>
          </w:p>
          <w:p w14:paraId="07F370BB" w14:textId="67AE515F" w:rsidR="00A46CC2" w:rsidRPr="00A46CC2" w:rsidRDefault="00A46CC2" w:rsidP="00A46CC2">
            <w:pPr>
              <w:shd w:val="clear" w:color="auto" w:fill="FFFFFF"/>
              <w:suppressAutoHyphens/>
              <w:spacing w:before="57"/>
              <w:ind w:right="-1"/>
              <w:jc w:val="both"/>
              <w:rPr>
                <w:lang w:eastAsia="zh-CN"/>
              </w:rPr>
            </w:pPr>
            <w:r w:rsidRPr="00A46CC2">
              <w:rPr>
                <w:rFonts w:eastAsia="ArialMT"/>
                <w:b/>
                <w:bCs/>
                <w:highlight w:val="white"/>
                <w:lang w:eastAsia="zh-CN"/>
              </w:rPr>
              <w:t>5.2</w:t>
            </w:r>
            <w:r w:rsidR="003F221F">
              <w:rPr>
                <w:rFonts w:eastAsia="ArialMT"/>
                <w:b/>
                <w:bCs/>
                <w:highlight w:val="white"/>
                <w:lang w:eastAsia="zh-CN"/>
              </w:rPr>
              <w:t xml:space="preserve"> </w:t>
            </w:r>
            <w:r w:rsidRPr="00A46CC2">
              <w:rPr>
                <w:rFonts w:eastAsia="SimSun"/>
                <w:color w:val="000000"/>
                <w:highlight w:val="white"/>
                <w:lang w:eastAsia="zh-CN" w:bidi="hi-IN"/>
              </w:rPr>
              <w:t>É vedada a</w:t>
            </w:r>
            <w:r w:rsidRPr="00A46CC2">
              <w:rPr>
                <w:rFonts w:eastAsia="ArialMT"/>
                <w:color w:val="000000"/>
                <w:highlight w:val="white"/>
                <w:lang w:eastAsia="zh-CN"/>
              </w:rPr>
              <w:t xml:space="preserve">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213871F4" w14:textId="25748A19" w:rsidR="00A46CC2" w:rsidRPr="00A46CC2" w:rsidRDefault="00A46CC2" w:rsidP="00A46CC2">
            <w:pPr>
              <w:shd w:val="clear" w:color="auto" w:fill="FFFFFF"/>
              <w:suppressAutoHyphens/>
              <w:spacing w:before="57"/>
              <w:ind w:right="-1"/>
              <w:jc w:val="both"/>
              <w:rPr>
                <w:lang w:eastAsia="zh-CN"/>
              </w:rPr>
            </w:pPr>
            <w:r w:rsidRPr="00A46CC2">
              <w:rPr>
                <w:rFonts w:eastAsia="ArialMT"/>
                <w:b/>
                <w:bCs/>
                <w:color w:val="000000"/>
                <w:highlight w:val="white"/>
                <w:lang w:eastAsia="zh-CN"/>
              </w:rPr>
              <w:t>5.3</w:t>
            </w:r>
            <w:r w:rsidR="003F221F">
              <w:rPr>
                <w:rFonts w:eastAsia="ArialMT"/>
                <w:b/>
                <w:bCs/>
                <w:color w:val="000000"/>
                <w:lang w:eastAsia="zh-CN"/>
              </w:rPr>
              <w:t xml:space="preserve"> </w:t>
            </w:r>
            <w:r w:rsidRPr="00A46CC2">
              <w:rPr>
                <w:rFonts w:eastAsia="ArialMT"/>
                <w:color w:val="000000"/>
                <w:shd w:val="clear" w:color="auto" w:fill="FFFFFF"/>
                <w:lang w:eastAsia="zh-CN"/>
              </w:rPr>
              <w:t xml:space="preserve">A licitação será regida pela Lei Federal </w:t>
            </w:r>
            <w:r w:rsidR="00BC0D9F" w:rsidRPr="00A46CC2">
              <w:rPr>
                <w:rFonts w:eastAsia="ArialMT"/>
                <w:color w:val="000000"/>
                <w:shd w:val="clear" w:color="auto" w:fill="FFFFFF"/>
                <w:lang w:eastAsia="zh-CN"/>
              </w:rPr>
              <w:t>n. º</w:t>
            </w:r>
            <w:r w:rsidRPr="00A46CC2">
              <w:rPr>
                <w:rFonts w:eastAsia="ArialMT"/>
                <w:color w:val="000000"/>
                <w:shd w:val="clear" w:color="auto" w:fill="FFFFFF"/>
                <w:lang w:eastAsia="zh-CN"/>
              </w:rPr>
              <w:t xml:space="preserve"> 14.133, de 2021, pelo Decreto Municipal n.º 26/2023, pela Lei Complementar Federal n.º 123, de 2006, bem como as suas devidas </w:t>
            </w:r>
            <w:r w:rsidR="00347C35" w:rsidRPr="00A46CC2">
              <w:rPr>
                <w:rFonts w:eastAsia="ArialMT"/>
                <w:color w:val="000000"/>
                <w:shd w:val="clear" w:color="auto" w:fill="FFFFFF"/>
                <w:lang w:eastAsia="zh-CN"/>
              </w:rPr>
              <w:t>alterações.</w:t>
            </w:r>
          </w:p>
          <w:p w14:paraId="0D786414" w14:textId="7DBA7A8E" w:rsidR="00A46CC2" w:rsidRPr="004A0484" w:rsidRDefault="00A46CC2" w:rsidP="00A46CC2">
            <w:pPr>
              <w:shd w:val="clear" w:color="auto" w:fill="FFFFFF"/>
              <w:suppressAutoHyphens/>
              <w:spacing w:before="57"/>
              <w:ind w:right="-1"/>
              <w:jc w:val="both"/>
              <w:rPr>
                <w:b/>
                <w:color w:val="385623"/>
                <w:sz w:val="28"/>
                <w:szCs w:val="28"/>
                <w:lang w:eastAsia="zh-CN"/>
              </w:rPr>
            </w:pPr>
          </w:p>
        </w:tc>
      </w:tr>
    </w:tbl>
    <w:p w14:paraId="1F0B847D" w14:textId="77777777" w:rsidR="00A46CC2" w:rsidRPr="00A46CC2" w:rsidRDefault="00A46CC2" w:rsidP="003F221F">
      <w:pPr>
        <w:shd w:val="clear" w:color="auto" w:fill="FFFFFF"/>
        <w:suppressAutoHyphens/>
        <w:ind w:right="-1"/>
        <w:rPr>
          <w:highlight w:val="white"/>
          <w:lang w:eastAsia="zh-CN"/>
        </w:rPr>
      </w:pPr>
    </w:p>
    <w:p w14:paraId="17E6728C" w14:textId="77777777" w:rsidR="00A46CC2" w:rsidRPr="00A46CC2" w:rsidRDefault="00A46CC2" w:rsidP="00A46CC2">
      <w:pPr>
        <w:shd w:val="clear" w:color="auto" w:fill="FFFFFF"/>
        <w:suppressAutoHyphens/>
        <w:ind w:right="-1"/>
        <w:jc w:val="center"/>
        <w:rPr>
          <w:lang w:eastAsia="zh-CN"/>
        </w:rPr>
      </w:pPr>
      <w:r w:rsidRPr="00A46CC2">
        <w:rPr>
          <w:b/>
          <w:highlight w:val="white"/>
          <w:u w:val="single"/>
          <w:lang w:eastAsia="zh-CN"/>
        </w:rPr>
        <w:t>CONDIÇÕES ESPECÍFICAS DO PREGÃO</w:t>
      </w:r>
    </w:p>
    <w:p w14:paraId="7EC5351B" w14:textId="77777777" w:rsidR="00A46CC2" w:rsidRPr="00A46CC2" w:rsidRDefault="00A46CC2" w:rsidP="00A46CC2">
      <w:pPr>
        <w:shd w:val="clear" w:color="auto" w:fill="FFFFFF"/>
        <w:suppressAutoHyphens/>
        <w:ind w:right="-1"/>
        <w:rPr>
          <w:highlight w:val="white"/>
          <w:lang w:eastAsia="zh-CN"/>
        </w:rPr>
      </w:pPr>
    </w:p>
    <w:tbl>
      <w:tblPr>
        <w:tblW w:w="9716" w:type="dxa"/>
        <w:tblInd w:w="55" w:type="dxa"/>
        <w:tblLayout w:type="fixed"/>
        <w:tblCellMar>
          <w:top w:w="55" w:type="dxa"/>
          <w:left w:w="55" w:type="dxa"/>
          <w:bottom w:w="55" w:type="dxa"/>
          <w:right w:w="55" w:type="dxa"/>
        </w:tblCellMar>
        <w:tblLook w:val="0000" w:firstRow="0" w:lastRow="0" w:firstColumn="0" w:lastColumn="0" w:noHBand="0" w:noVBand="0"/>
      </w:tblPr>
      <w:tblGrid>
        <w:gridCol w:w="9716"/>
      </w:tblGrid>
      <w:tr w:rsidR="00A46CC2" w:rsidRPr="00A46CC2" w14:paraId="7F9A8840" w14:textId="77777777" w:rsidTr="00A46CC2">
        <w:tc>
          <w:tcPr>
            <w:tcW w:w="9716" w:type="dxa"/>
            <w:tcBorders>
              <w:top w:val="single" w:sz="8" w:space="0" w:color="000000"/>
              <w:left w:val="single" w:sz="8" w:space="0" w:color="000000"/>
              <w:bottom w:val="single" w:sz="8" w:space="0" w:color="000000"/>
              <w:right w:val="single" w:sz="8" w:space="0" w:color="000000"/>
            </w:tcBorders>
            <w:shd w:val="clear" w:color="auto" w:fill="auto"/>
          </w:tcPr>
          <w:p w14:paraId="6E933B40" w14:textId="77777777" w:rsidR="00A46CC2" w:rsidRPr="00A46CC2" w:rsidRDefault="00A46CC2" w:rsidP="00A46CC2">
            <w:pPr>
              <w:shd w:val="clear" w:color="auto" w:fill="FFFFFF"/>
              <w:suppressAutoHyphens/>
              <w:ind w:right="-1"/>
              <w:jc w:val="both"/>
              <w:rPr>
                <w:lang w:eastAsia="zh-CN"/>
              </w:rPr>
            </w:pPr>
            <w:r w:rsidRPr="00A46CC2">
              <w:rPr>
                <w:rFonts w:eastAsia="ArialMT"/>
                <w:b/>
                <w:bCs/>
                <w:highlight w:val="white"/>
                <w:lang w:eastAsia="zh-CN"/>
              </w:rPr>
              <w:t>1 CRITÉRIO DE ACEITABILIDADE DE PREÇOS: PREÇO MÁXIMO</w:t>
            </w:r>
          </w:p>
          <w:p w14:paraId="2154FC90" w14:textId="77777777" w:rsidR="00A46CC2" w:rsidRPr="00A46CC2" w:rsidRDefault="00A46CC2" w:rsidP="00A46CC2">
            <w:pPr>
              <w:shd w:val="clear" w:color="auto" w:fill="FFFFFF"/>
              <w:suppressAutoHyphens/>
              <w:ind w:right="-1"/>
              <w:jc w:val="both"/>
              <w:rPr>
                <w:lang w:eastAsia="zh-CN"/>
              </w:rPr>
            </w:pPr>
          </w:p>
          <w:p w14:paraId="5469F2F5" w14:textId="77777777" w:rsidR="00A46CC2" w:rsidRPr="00A46CC2" w:rsidRDefault="00A46CC2" w:rsidP="00A46CC2">
            <w:pPr>
              <w:shd w:val="clear" w:color="auto" w:fill="FFFFFF"/>
              <w:suppressAutoHyphens/>
              <w:ind w:right="-1"/>
              <w:jc w:val="both"/>
              <w:rPr>
                <w:lang w:eastAsia="zh-CN"/>
              </w:rPr>
            </w:pPr>
            <w:r w:rsidRPr="00A46CC2">
              <w:rPr>
                <w:rFonts w:eastAsia="ArialMT"/>
                <w:lang w:eastAsia="zh-CN"/>
              </w:rPr>
              <w:lastRenderedPageBreak/>
              <w:t>Encerrada a fase de lances, após a negociação, serão desclassificadas as propostas que permanecerem acima dos valores unitários máximos e totais máximos fixados neste Edital.</w:t>
            </w:r>
          </w:p>
        </w:tc>
      </w:tr>
    </w:tbl>
    <w:p w14:paraId="666A0AFD" w14:textId="77777777" w:rsidR="00A46CC2" w:rsidRPr="00A46CC2" w:rsidRDefault="00A46CC2" w:rsidP="00A46CC2">
      <w:pPr>
        <w:shd w:val="clear" w:color="auto" w:fill="FFFFFF"/>
        <w:suppressAutoHyphens/>
        <w:ind w:right="-1"/>
        <w:rPr>
          <w:highlight w:val="white"/>
          <w:lang w:eastAsia="zh-CN"/>
        </w:rPr>
      </w:pPr>
    </w:p>
    <w:tbl>
      <w:tblPr>
        <w:tblW w:w="0" w:type="auto"/>
        <w:tblInd w:w="71" w:type="dxa"/>
        <w:tblLayout w:type="fixed"/>
        <w:tblCellMar>
          <w:top w:w="55" w:type="dxa"/>
          <w:left w:w="55" w:type="dxa"/>
          <w:bottom w:w="55" w:type="dxa"/>
          <w:right w:w="55" w:type="dxa"/>
        </w:tblCellMar>
        <w:tblLook w:val="0000" w:firstRow="0" w:lastRow="0" w:firstColumn="0" w:lastColumn="0" w:noHBand="0" w:noVBand="0"/>
      </w:tblPr>
      <w:tblGrid>
        <w:gridCol w:w="9712"/>
      </w:tblGrid>
      <w:tr w:rsidR="00A46CC2" w:rsidRPr="00A46CC2" w14:paraId="326B2788" w14:textId="77777777" w:rsidTr="00A46CC2">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329155FC" w14:textId="20AB00E0" w:rsidR="00A46CC2" w:rsidRPr="00A46CC2" w:rsidRDefault="00A46CC2" w:rsidP="00A46CC2">
            <w:pPr>
              <w:shd w:val="clear" w:color="auto" w:fill="FFFFFF"/>
              <w:suppressAutoHyphens/>
              <w:ind w:right="-1"/>
              <w:jc w:val="both"/>
              <w:rPr>
                <w:rFonts w:eastAsia="ArialMT"/>
                <w:b/>
                <w:bCs/>
                <w:lang w:eastAsia="zh-CN"/>
              </w:rPr>
            </w:pPr>
            <w:r w:rsidRPr="00A46CC2">
              <w:rPr>
                <w:rFonts w:eastAsia="ArialMT"/>
                <w:b/>
                <w:bCs/>
                <w:highlight w:val="white"/>
                <w:lang w:eastAsia="zh-CN"/>
              </w:rPr>
              <w:t>2 CRITÉRIO DE JULGAMENTO DAS PROPOSTAS:</w:t>
            </w:r>
          </w:p>
          <w:p w14:paraId="0C9C81FC" w14:textId="6F19DE72" w:rsidR="00A46CC2" w:rsidRDefault="00A46CC2" w:rsidP="00A46CC2">
            <w:pPr>
              <w:shd w:val="clear" w:color="auto" w:fill="FFFFFF"/>
              <w:suppressAutoHyphens/>
              <w:ind w:right="-1"/>
              <w:jc w:val="both"/>
              <w:textAlignment w:val="baseline"/>
              <w:rPr>
                <w:rFonts w:eastAsia="NSimSun"/>
                <w:kern w:val="2"/>
                <w:lang w:eastAsia="zh-CN" w:bidi="hi-IN"/>
              </w:rPr>
            </w:pPr>
            <w:r w:rsidRPr="00A46CC2">
              <w:rPr>
                <w:rFonts w:eastAsia="NSimSun"/>
                <w:b/>
                <w:bCs/>
                <w:kern w:val="2"/>
                <w:lang w:eastAsia="zh-CN" w:bidi="hi-IN"/>
              </w:rPr>
              <w:t xml:space="preserve">2.1. </w:t>
            </w:r>
            <w:r w:rsidRPr="00A46CC2">
              <w:rPr>
                <w:rFonts w:eastAsia="NSimSun"/>
                <w:kern w:val="2"/>
                <w:lang w:eastAsia="zh-CN" w:bidi="hi-IN"/>
              </w:rPr>
              <w:t xml:space="preserve">Na fase de disputa, o critério de aceitabilidade de preços no sistema de compras eletrônicas é o </w:t>
            </w:r>
            <w:r w:rsidR="00BF410F" w:rsidRPr="00A46CC2">
              <w:rPr>
                <w:rFonts w:eastAsia="NSimSun"/>
                <w:b/>
                <w:bCs/>
                <w:kern w:val="2"/>
                <w:highlight w:val="yellow"/>
                <w:lang w:eastAsia="zh-CN" w:bidi="hi-IN"/>
              </w:rPr>
              <w:t xml:space="preserve">VALOR MÁXIMO </w:t>
            </w:r>
            <w:r w:rsidR="00BF410F">
              <w:rPr>
                <w:rFonts w:eastAsia="NSimSun"/>
                <w:b/>
                <w:bCs/>
                <w:kern w:val="2"/>
                <w:highlight w:val="yellow"/>
                <w:lang w:eastAsia="zh-CN" w:bidi="hi-IN"/>
              </w:rPr>
              <w:t>POR ITEM,</w:t>
            </w:r>
            <w:r w:rsidR="00BF410F" w:rsidRPr="00A46CC2">
              <w:rPr>
                <w:rFonts w:eastAsia="NSimSun"/>
                <w:kern w:val="2"/>
                <w:lang w:eastAsia="zh-CN" w:bidi="hi-IN"/>
              </w:rPr>
              <w:t xml:space="preserve"> </w:t>
            </w:r>
            <w:r w:rsidRPr="00A46CC2">
              <w:rPr>
                <w:rFonts w:eastAsia="NSimSun"/>
                <w:kern w:val="2"/>
                <w:lang w:eastAsia="zh-CN" w:bidi="hi-IN"/>
              </w:rPr>
              <w:t>fixado no Termo de Referência (Anexo I deste Edital).</w:t>
            </w:r>
          </w:p>
          <w:p w14:paraId="4E77BACB" w14:textId="53469F11" w:rsidR="00BF410F" w:rsidRPr="00ED0982" w:rsidRDefault="00BF410F" w:rsidP="00A46CC2">
            <w:pPr>
              <w:shd w:val="clear" w:color="auto" w:fill="FFFFFF"/>
              <w:suppressAutoHyphens/>
              <w:ind w:right="-1"/>
              <w:jc w:val="both"/>
              <w:textAlignment w:val="baseline"/>
              <w:rPr>
                <w:rFonts w:eastAsia="NSimSun"/>
                <w:i/>
                <w:iCs/>
                <w:color w:val="FF0000"/>
                <w:kern w:val="2"/>
                <w:lang w:eastAsia="zh-CN" w:bidi="hi-IN"/>
              </w:rPr>
            </w:pPr>
            <w:r w:rsidRPr="00ED0982">
              <w:rPr>
                <w:rFonts w:eastAsia="NSimSun"/>
                <w:i/>
                <w:iCs/>
                <w:color w:val="FF0000"/>
                <w:kern w:val="2"/>
                <w:lang w:eastAsia="zh-CN" w:bidi="hi-IN"/>
              </w:rPr>
              <w:t xml:space="preserve">Na abertura das propostas, aquelas que estiverem </w:t>
            </w:r>
            <w:r w:rsidR="00ED0982" w:rsidRPr="00ED0982">
              <w:rPr>
                <w:rFonts w:eastAsia="NSimSun"/>
                <w:i/>
                <w:iCs/>
                <w:color w:val="FF0000"/>
                <w:kern w:val="2"/>
                <w:lang w:eastAsia="zh-CN" w:bidi="hi-IN"/>
              </w:rPr>
              <w:t xml:space="preserve">acima do valor estima pelo edital sera desclassificada. </w:t>
            </w:r>
          </w:p>
          <w:p w14:paraId="6B33676D" w14:textId="77777777" w:rsidR="00A46CC2" w:rsidRPr="00A46CC2" w:rsidRDefault="00A46CC2" w:rsidP="00A46CC2">
            <w:pPr>
              <w:shd w:val="clear" w:color="auto" w:fill="FFFFFF"/>
              <w:suppressAutoHyphens/>
              <w:ind w:right="-1"/>
              <w:jc w:val="both"/>
              <w:textAlignment w:val="baseline"/>
              <w:rPr>
                <w:rFonts w:eastAsia="NSimSun"/>
                <w:kern w:val="2"/>
                <w:lang w:eastAsia="zh-CN" w:bidi="hi-IN"/>
              </w:rPr>
            </w:pPr>
            <w:r w:rsidRPr="00A46CC2">
              <w:rPr>
                <w:rFonts w:eastAsia="NSimSun"/>
                <w:kern w:val="2"/>
                <w:lang w:eastAsia="zh-CN" w:bidi="hi-IN"/>
              </w:rPr>
              <w:t>2.1.1. Os valores que permanecerem acima serão desclassificados.</w:t>
            </w:r>
          </w:p>
          <w:p w14:paraId="2E13BA5C" w14:textId="77777777" w:rsidR="00A46CC2" w:rsidRPr="00A71AD1" w:rsidRDefault="00A46CC2" w:rsidP="00A46CC2">
            <w:pPr>
              <w:shd w:val="clear" w:color="auto" w:fill="FFFFFF"/>
              <w:suppressAutoHyphens/>
              <w:ind w:right="-1"/>
              <w:jc w:val="both"/>
              <w:textAlignment w:val="baseline"/>
              <w:rPr>
                <w:rFonts w:eastAsia="NSimSun"/>
                <w:b/>
                <w:color w:val="FF0000"/>
                <w:kern w:val="2"/>
                <w:lang w:eastAsia="zh-CN" w:bidi="hi-IN"/>
              </w:rPr>
            </w:pPr>
            <w:r w:rsidRPr="00A46CC2">
              <w:rPr>
                <w:rFonts w:eastAsia="NSimSun"/>
                <w:kern w:val="2"/>
                <w:lang w:eastAsia="zh-CN" w:bidi="hi-IN"/>
              </w:rPr>
              <w:t>2.2. O julgamento das propostas será realizado de acordo com critério</w:t>
            </w:r>
            <w:r w:rsidR="009F0038">
              <w:rPr>
                <w:rFonts w:eastAsia="NSimSun"/>
                <w:kern w:val="2"/>
                <w:lang w:eastAsia="zh-CN" w:bidi="hi-IN"/>
              </w:rPr>
              <w:t xml:space="preserve"> </w:t>
            </w:r>
            <w:r w:rsidR="009F0038" w:rsidRPr="009F0038">
              <w:rPr>
                <w:rFonts w:eastAsia="NSimSun"/>
                <w:kern w:val="2"/>
                <w:lang w:eastAsia="zh-CN" w:bidi="hi-IN"/>
              </w:rPr>
              <w:t>Menor Valor</w:t>
            </w:r>
            <w:r w:rsidR="00A71AD1" w:rsidRPr="009F0038">
              <w:rPr>
                <w:rFonts w:eastAsia="NSimSun"/>
                <w:b/>
                <w:bCs/>
                <w:kern w:val="2"/>
                <w:lang w:eastAsia="zh-CN" w:bidi="hi-IN"/>
              </w:rPr>
              <w:t>.</w:t>
            </w:r>
          </w:p>
          <w:p w14:paraId="02CAA010" w14:textId="449A50C8" w:rsidR="00A46CC2" w:rsidRPr="00A46CC2" w:rsidRDefault="00A46CC2" w:rsidP="00A46CC2">
            <w:pPr>
              <w:shd w:val="clear" w:color="auto" w:fill="FFFFFF"/>
              <w:suppressAutoHyphens/>
              <w:ind w:right="-1"/>
              <w:jc w:val="both"/>
              <w:rPr>
                <w:lang w:eastAsia="zh-CN"/>
              </w:rPr>
            </w:pPr>
            <w:r w:rsidRPr="00A46CC2">
              <w:rPr>
                <w:lang w:eastAsia="zh-CN"/>
              </w:rPr>
              <w:t xml:space="preserve">2.3. Encerrada a fase de lances, após a negociação, as propostas que permanecerem acima </w:t>
            </w:r>
            <w:r w:rsidR="00A71AD1" w:rsidRPr="00A46CC2">
              <w:rPr>
                <w:lang w:eastAsia="zh-CN"/>
              </w:rPr>
              <w:t>do (</w:t>
            </w:r>
            <w:r w:rsidRPr="00A46CC2">
              <w:rPr>
                <w:lang w:eastAsia="zh-CN"/>
              </w:rPr>
              <w:t>s) valor(es) unitário(s) máximo(s) e total(is) máximo(s) fixado(s) no Termo de Referência (Anexo I deste Edital) serão desclassificadas.</w:t>
            </w:r>
          </w:p>
        </w:tc>
      </w:tr>
    </w:tbl>
    <w:p w14:paraId="53D85C35" w14:textId="77777777" w:rsidR="00A46CC2" w:rsidRPr="00A46CC2" w:rsidRDefault="00A46CC2" w:rsidP="00A46CC2">
      <w:pPr>
        <w:shd w:val="clear" w:color="auto" w:fill="FFFFFF"/>
        <w:suppressAutoHyphens/>
        <w:ind w:right="-1"/>
        <w:rPr>
          <w:highlight w:val="white"/>
          <w:lang w:eastAsia="zh-CN"/>
        </w:rPr>
      </w:pPr>
    </w:p>
    <w:tbl>
      <w:tblPr>
        <w:tblW w:w="0" w:type="auto"/>
        <w:tblInd w:w="71" w:type="dxa"/>
        <w:tblLayout w:type="fixed"/>
        <w:tblCellMar>
          <w:top w:w="55" w:type="dxa"/>
          <w:left w:w="55" w:type="dxa"/>
          <w:bottom w:w="55" w:type="dxa"/>
          <w:right w:w="55" w:type="dxa"/>
        </w:tblCellMar>
        <w:tblLook w:val="0000" w:firstRow="0" w:lastRow="0" w:firstColumn="0" w:lastColumn="0" w:noHBand="0" w:noVBand="0"/>
      </w:tblPr>
      <w:tblGrid>
        <w:gridCol w:w="9662"/>
      </w:tblGrid>
      <w:tr w:rsidR="00A46CC2" w:rsidRPr="00A46CC2" w14:paraId="47B47418" w14:textId="77777777" w:rsidTr="00A46CC2">
        <w:tc>
          <w:tcPr>
            <w:tcW w:w="9662" w:type="dxa"/>
            <w:tcBorders>
              <w:top w:val="single" w:sz="8" w:space="0" w:color="000000"/>
              <w:left w:val="single" w:sz="8" w:space="0" w:color="000000"/>
              <w:bottom w:val="single" w:sz="8" w:space="0" w:color="000000"/>
              <w:right w:val="single" w:sz="8" w:space="0" w:color="000000"/>
            </w:tcBorders>
            <w:shd w:val="clear" w:color="auto" w:fill="auto"/>
          </w:tcPr>
          <w:p w14:paraId="2E5638E5" w14:textId="77777777" w:rsidR="00A46CC2" w:rsidRPr="00A46CC2" w:rsidRDefault="00A46CC2" w:rsidP="00A46CC2">
            <w:pPr>
              <w:shd w:val="clear" w:color="auto" w:fill="FFFFFF"/>
              <w:suppressAutoHyphens/>
              <w:ind w:right="-1"/>
              <w:jc w:val="both"/>
              <w:rPr>
                <w:lang w:eastAsia="zh-CN"/>
              </w:rPr>
            </w:pPr>
            <w:r w:rsidRPr="00A46CC2">
              <w:rPr>
                <w:rFonts w:eastAsia="ArialMT"/>
                <w:b/>
                <w:bCs/>
                <w:highlight w:val="white"/>
                <w:lang w:eastAsia="zh-CN"/>
              </w:rPr>
              <w:t>3 PRAZO MÍNIMO DE VALIDADE DAS PROPOSTAS:</w:t>
            </w:r>
          </w:p>
          <w:p w14:paraId="3CD1624A" w14:textId="77777777" w:rsidR="00A46CC2" w:rsidRPr="00A46CC2" w:rsidRDefault="00A46CC2" w:rsidP="00A46CC2">
            <w:pPr>
              <w:shd w:val="clear" w:color="auto" w:fill="FFFFFF"/>
              <w:suppressAutoHyphens/>
              <w:ind w:right="-1"/>
              <w:jc w:val="both"/>
              <w:rPr>
                <w:lang w:eastAsia="zh-CN"/>
              </w:rPr>
            </w:pPr>
            <w:r w:rsidRPr="00A46CC2">
              <w:rPr>
                <w:rFonts w:eastAsia="ArialMT"/>
                <w:highlight w:val="white"/>
                <w:lang w:eastAsia="zh-CN"/>
              </w:rPr>
              <w:t xml:space="preserve">O prazo de validade das propostas, que </w:t>
            </w:r>
            <w:r w:rsidRPr="00A46CC2">
              <w:rPr>
                <w:rFonts w:eastAsia="ArialMT"/>
                <w:lang w:eastAsia="zh-CN"/>
              </w:rPr>
              <w:t>deverá constar no Descritivo das Propostas de Preços (Anexo III), não poderá ser inferior ao fixado neste edital.</w:t>
            </w:r>
          </w:p>
        </w:tc>
      </w:tr>
    </w:tbl>
    <w:p w14:paraId="70D693EF" w14:textId="77777777" w:rsidR="00A46CC2" w:rsidRPr="00A46CC2" w:rsidRDefault="00A46CC2" w:rsidP="00A46CC2">
      <w:pPr>
        <w:shd w:val="clear" w:color="auto" w:fill="FFFFFF"/>
        <w:suppressAutoHyphens/>
        <w:ind w:right="-1"/>
        <w:rPr>
          <w:b/>
          <w:color w:val="0000FF"/>
          <w:lang w:eastAsia="zh-CN"/>
        </w:rPr>
      </w:pPr>
    </w:p>
    <w:tbl>
      <w:tblPr>
        <w:tblW w:w="9649" w:type="dxa"/>
        <w:tblInd w:w="55" w:type="dxa"/>
        <w:tblLayout w:type="fixed"/>
        <w:tblCellMar>
          <w:top w:w="55" w:type="dxa"/>
          <w:left w:w="55" w:type="dxa"/>
          <w:bottom w:w="55" w:type="dxa"/>
          <w:right w:w="55" w:type="dxa"/>
        </w:tblCellMar>
        <w:tblLook w:val="0000" w:firstRow="0" w:lastRow="0" w:firstColumn="0" w:lastColumn="0" w:noHBand="0" w:noVBand="0"/>
      </w:tblPr>
      <w:tblGrid>
        <w:gridCol w:w="9649"/>
      </w:tblGrid>
      <w:tr w:rsidR="00A46CC2" w:rsidRPr="00A46CC2" w14:paraId="1DC49A4B" w14:textId="77777777" w:rsidTr="003F221F">
        <w:trPr>
          <w:trHeight w:val="762"/>
        </w:trPr>
        <w:tc>
          <w:tcPr>
            <w:tcW w:w="9649" w:type="dxa"/>
            <w:tcBorders>
              <w:top w:val="single" w:sz="8" w:space="0" w:color="000000"/>
              <w:left w:val="single" w:sz="8" w:space="0" w:color="000000"/>
              <w:bottom w:val="single" w:sz="8" w:space="0" w:color="000000"/>
              <w:right w:val="single" w:sz="8" w:space="0" w:color="000000"/>
            </w:tcBorders>
            <w:shd w:val="clear" w:color="auto" w:fill="auto"/>
          </w:tcPr>
          <w:p w14:paraId="72F62225" w14:textId="77777777" w:rsidR="00A46CC2" w:rsidRPr="00A46CC2" w:rsidRDefault="00A46CC2" w:rsidP="00A46CC2">
            <w:pPr>
              <w:shd w:val="clear" w:color="auto" w:fill="FFFFFF"/>
              <w:suppressAutoHyphens/>
              <w:ind w:right="-1"/>
              <w:jc w:val="both"/>
              <w:textAlignment w:val="baseline"/>
              <w:rPr>
                <w:rFonts w:eastAsia="NSimSun"/>
                <w:kern w:val="2"/>
                <w:lang w:eastAsia="zh-CN" w:bidi="hi-IN"/>
              </w:rPr>
            </w:pPr>
            <w:r w:rsidRPr="00A46CC2">
              <w:rPr>
                <w:rFonts w:eastAsia="ArialMT"/>
                <w:b/>
                <w:bCs/>
                <w:kern w:val="2"/>
                <w:shd w:val="clear" w:color="auto" w:fill="FFFFFF"/>
                <w:lang w:eastAsia="zh-CN" w:bidi="hi-IN"/>
              </w:rPr>
              <w:t>4 PROPOSTA PARCIAL:</w:t>
            </w:r>
          </w:p>
          <w:p w14:paraId="086ECD3F" w14:textId="02E299BB" w:rsidR="00A46CC2" w:rsidRPr="00A46CC2" w:rsidRDefault="00A46CC2" w:rsidP="003F221F">
            <w:pPr>
              <w:shd w:val="clear" w:color="auto" w:fill="FFFFFF"/>
              <w:suppressAutoHyphens/>
              <w:ind w:right="-1"/>
              <w:jc w:val="both"/>
              <w:rPr>
                <w:b/>
                <w:color w:val="0000FF"/>
                <w:lang w:eastAsia="zh-CN"/>
              </w:rPr>
            </w:pPr>
            <w:r w:rsidRPr="00A46CC2">
              <w:rPr>
                <w:lang w:eastAsia="zh-CN"/>
              </w:rPr>
              <w:t>4.1. Não será permitido ao licitante oferecer proposta parcial.</w:t>
            </w:r>
          </w:p>
        </w:tc>
      </w:tr>
    </w:tbl>
    <w:p w14:paraId="6D7DCE60" w14:textId="77777777" w:rsidR="00A46CC2" w:rsidRPr="00A46CC2" w:rsidRDefault="00A46CC2" w:rsidP="00A46CC2">
      <w:pPr>
        <w:suppressAutoHyphens/>
        <w:rPr>
          <w:lang w:eastAsia="zh-CN"/>
        </w:rPr>
      </w:pPr>
    </w:p>
    <w:tbl>
      <w:tblPr>
        <w:tblW w:w="9623" w:type="dxa"/>
        <w:tblInd w:w="71" w:type="dxa"/>
        <w:tblLayout w:type="fixed"/>
        <w:tblCellMar>
          <w:top w:w="55" w:type="dxa"/>
          <w:left w:w="55" w:type="dxa"/>
          <w:bottom w:w="55" w:type="dxa"/>
          <w:right w:w="55" w:type="dxa"/>
        </w:tblCellMar>
        <w:tblLook w:val="0000" w:firstRow="0" w:lastRow="0" w:firstColumn="0" w:lastColumn="0" w:noHBand="0" w:noVBand="0"/>
      </w:tblPr>
      <w:tblGrid>
        <w:gridCol w:w="9623"/>
      </w:tblGrid>
      <w:tr w:rsidR="00A46CC2" w:rsidRPr="00A46CC2" w14:paraId="47D3417F" w14:textId="77777777" w:rsidTr="003F221F">
        <w:tc>
          <w:tcPr>
            <w:tcW w:w="9623" w:type="dxa"/>
            <w:tcBorders>
              <w:top w:val="single" w:sz="8" w:space="0" w:color="000000"/>
              <w:left w:val="single" w:sz="8" w:space="0" w:color="000000"/>
              <w:bottom w:val="single" w:sz="8" w:space="0" w:color="000000"/>
              <w:right w:val="single" w:sz="8" w:space="0" w:color="000000"/>
            </w:tcBorders>
            <w:shd w:val="clear" w:color="auto" w:fill="auto"/>
          </w:tcPr>
          <w:p w14:paraId="51BA9BE2" w14:textId="0D07FDC1" w:rsidR="00A46CC2" w:rsidRDefault="00A46CC2" w:rsidP="00C768E6">
            <w:pPr>
              <w:suppressAutoHyphens/>
              <w:ind w:right="-1"/>
              <w:jc w:val="both"/>
              <w:rPr>
                <w:rFonts w:eastAsia="ArialMT"/>
                <w:b/>
                <w:bCs/>
                <w:lang w:eastAsia="zh-CN"/>
              </w:rPr>
            </w:pPr>
            <w:r w:rsidRPr="00A46CC2">
              <w:rPr>
                <w:rFonts w:eastAsia="ArialMT"/>
                <w:b/>
                <w:bCs/>
                <w:highlight w:val="white"/>
                <w:lang w:eastAsia="zh-CN"/>
              </w:rPr>
              <w:t>5 RESERVA DE LOTES PARA ME E EPP:</w:t>
            </w:r>
          </w:p>
          <w:p w14:paraId="6733F2EF" w14:textId="77777777" w:rsidR="00C768E6" w:rsidRPr="000D10AB" w:rsidRDefault="00C768E6" w:rsidP="00C768E6">
            <w:pPr>
              <w:shd w:val="clear" w:color="auto" w:fill="FFFFFF"/>
              <w:autoSpaceDE w:val="0"/>
              <w:autoSpaceDN w:val="0"/>
              <w:adjustRightInd w:val="0"/>
              <w:jc w:val="both"/>
            </w:pPr>
            <w:r w:rsidRPr="000D10AB">
              <w:rPr>
                <w:b/>
              </w:rPr>
              <w:t>Não se aplica de acordo com o Art.</w:t>
            </w:r>
            <w:r w:rsidRPr="000D10AB">
              <w:rPr>
                <w:rStyle w:val="Forte"/>
              </w:rPr>
              <w:t xml:space="preserve"> 49.</w:t>
            </w:r>
            <w:r w:rsidRPr="000D10AB">
              <w:t> Não se aplica o disposto nos arts. 47 e 48 desta Lei Complementar quando: (Vide Lei nº 14.133, de 2021</w:t>
            </w:r>
            <w:r w:rsidRPr="000D10AB">
              <w:rPr>
                <w:b/>
              </w:rPr>
              <w:t xml:space="preserve"> </w:t>
            </w:r>
            <w:r w:rsidRPr="000D10AB">
              <w:rPr>
                <w:rStyle w:val="Forte"/>
              </w:rPr>
              <w:t>III</w:t>
            </w:r>
            <w:r w:rsidRPr="000D10AB">
              <w:t> - o tratamento diferenciado e simplificado para as microempresas e empresas de pequeno porte não for vantajoso para a administração pública ou representar prejuízo ao conjunto ou complexo do objeto a ser contratado;</w:t>
            </w:r>
          </w:p>
          <w:p w14:paraId="1450BC33" w14:textId="77777777" w:rsidR="00A46CC2" w:rsidRPr="00A46CC2" w:rsidRDefault="00A46CC2" w:rsidP="00A46CC2">
            <w:pPr>
              <w:suppressAutoHyphens/>
              <w:ind w:right="-1"/>
              <w:jc w:val="both"/>
              <w:rPr>
                <w:rFonts w:eastAsia="NSimSun"/>
                <w:bCs/>
                <w:iCs/>
                <w:color w:val="000000"/>
                <w:kern w:val="3"/>
                <w:lang w:eastAsia="zh-CN" w:bidi="hi-IN"/>
              </w:rPr>
            </w:pPr>
            <w:r w:rsidRPr="00EB459D">
              <w:rPr>
                <w:rFonts w:eastAsia="NSimSun"/>
                <w:bCs/>
                <w:iCs/>
                <w:color w:val="000000"/>
                <w:kern w:val="3"/>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78509E3B" w14:textId="4A169C37" w:rsidR="00A46CC2" w:rsidRPr="00A46CC2" w:rsidRDefault="00A46CC2" w:rsidP="00A46CC2">
            <w:pPr>
              <w:suppressAutoHyphens/>
              <w:ind w:right="-1"/>
              <w:jc w:val="both"/>
              <w:rPr>
                <w:b/>
                <w:lang w:eastAsia="zh-CN"/>
              </w:rPr>
            </w:pPr>
          </w:p>
        </w:tc>
      </w:tr>
    </w:tbl>
    <w:p w14:paraId="0E847158" w14:textId="77777777" w:rsidR="00A46CC2" w:rsidRPr="00A46CC2" w:rsidRDefault="00A46CC2" w:rsidP="00A46CC2">
      <w:pPr>
        <w:suppressAutoHyphens/>
        <w:rPr>
          <w:lang w:eastAsia="zh-CN"/>
        </w:rPr>
      </w:pPr>
    </w:p>
    <w:tbl>
      <w:tblPr>
        <w:tblW w:w="0" w:type="auto"/>
        <w:tblInd w:w="101" w:type="dxa"/>
        <w:tblLayout w:type="fixed"/>
        <w:tblCellMar>
          <w:top w:w="55" w:type="dxa"/>
          <w:left w:w="55" w:type="dxa"/>
          <w:bottom w:w="55" w:type="dxa"/>
          <w:right w:w="55" w:type="dxa"/>
        </w:tblCellMar>
        <w:tblLook w:val="0000" w:firstRow="0" w:lastRow="0" w:firstColumn="0" w:lastColumn="0" w:noHBand="0" w:noVBand="0"/>
      </w:tblPr>
      <w:tblGrid>
        <w:gridCol w:w="9662"/>
      </w:tblGrid>
      <w:tr w:rsidR="00A46CC2" w:rsidRPr="00A46CC2" w14:paraId="5F7D71A4" w14:textId="77777777" w:rsidTr="00A46CC2">
        <w:tc>
          <w:tcPr>
            <w:tcW w:w="9662" w:type="dxa"/>
            <w:tcBorders>
              <w:top w:val="single" w:sz="8" w:space="0" w:color="000000"/>
              <w:left w:val="single" w:sz="8" w:space="0" w:color="000000"/>
              <w:bottom w:val="single" w:sz="8" w:space="0" w:color="000000"/>
              <w:right w:val="single" w:sz="8" w:space="0" w:color="000000"/>
            </w:tcBorders>
            <w:shd w:val="clear" w:color="auto" w:fill="auto"/>
          </w:tcPr>
          <w:p w14:paraId="09FCE608" w14:textId="77777777" w:rsidR="00A46CC2" w:rsidRPr="00A46CC2" w:rsidRDefault="00A46CC2" w:rsidP="00A46CC2">
            <w:pPr>
              <w:suppressAutoHyphens/>
              <w:ind w:right="-1"/>
              <w:jc w:val="both"/>
              <w:rPr>
                <w:lang w:eastAsia="zh-CN"/>
              </w:rPr>
            </w:pPr>
            <w:r w:rsidRPr="00A46CC2">
              <w:rPr>
                <w:rFonts w:eastAsia="ArialMT"/>
                <w:b/>
                <w:bCs/>
                <w:highlight w:val="white"/>
                <w:lang w:eastAsia="zh-CN"/>
              </w:rPr>
              <w:t>6 AMOSTRA:</w:t>
            </w:r>
          </w:p>
          <w:p w14:paraId="29C40195" w14:textId="7EA7A4BE" w:rsidR="00A46CC2" w:rsidRPr="00A46CC2" w:rsidRDefault="00EB459D" w:rsidP="00A46CC2">
            <w:pPr>
              <w:suppressAutoHyphens/>
              <w:ind w:right="-1"/>
              <w:jc w:val="both"/>
              <w:rPr>
                <w:b/>
                <w:lang w:eastAsia="zh-CN"/>
              </w:rPr>
            </w:pPr>
            <w:r>
              <w:rPr>
                <w:rFonts w:eastAsia="ArialMT"/>
                <w:lang w:eastAsia="zh-CN"/>
              </w:rPr>
              <w:t xml:space="preserve">Não sera necessário amostras </w:t>
            </w:r>
          </w:p>
        </w:tc>
      </w:tr>
    </w:tbl>
    <w:p w14:paraId="6A7D897A" w14:textId="77777777" w:rsidR="00A46CC2" w:rsidRPr="00A46CC2" w:rsidRDefault="00A46CC2" w:rsidP="00A46CC2">
      <w:pPr>
        <w:suppressAutoHyphens/>
        <w:ind w:right="-1"/>
        <w:rPr>
          <w:b/>
          <w:color w:val="0000FF"/>
          <w:highlight w:val="white"/>
          <w:lang w:eastAsia="zh-CN"/>
        </w:rPr>
      </w:pPr>
    </w:p>
    <w:tbl>
      <w:tblPr>
        <w:tblW w:w="0" w:type="auto"/>
        <w:tblInd w:w="80" w:type="dxa"/>
        <w:tblLayout w:type="fixed"/>
        <w:tblCellMar>
          <w:top w:w="55" w:type="dxa"/>
          <w:left w:w="55" w:type="dxa"/>
          <w:bottom w:w="55" w:type="dxa"/>
          <w:right w:w="55" w:type="dxa"/>
        </w:tblCellMar>
        <w:tblLook w:val="0000" w:firstRow="0" w:lastRow="0" w:firstColumn="0" w:lastColumn="0" w:noHBand="0" w:noVBand="0"/>
      </w:tblPr>
      <w:tblGrid>
        <w:gridCol w:w="9712"/>
      </w:tblGrid>
      <w:tr w:rsidR="00A46CC2" w:rsidRPr="00A46CC2" w14:paraId="2DFE3A31" w14:textId="77777777" w:rsidTr="00A46CC2">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6D0FF28C" w14:textId="77777777" w:rsidR="00A46CC2" w:rsidRPr="00A46CC2" w:rsidRDefault="00A46CC2" w:rsidP="00A46CC2">
            <w:pPr>
              <w:suppressAutoHyphens/>
              <w:ind w:right="-1"/>
              <w:jc w:val="both"/>
              <w:rPr>
                <w:lang w:eastAsia="zh-CN"/>
              </w:rPr>
            </w:pPr>
            <w:r w:rsidRPr="00A46CC2">
              <w:rPr>
                <w:rFonts w:eastAsia="ArialMT"/>
                <w:b/>
                <w:bCs/>
                <w:highlight w:val="white"/>
                <w:lang w:eastAsia="zh-CN"/>
              </w:rPr>
              <w:t>7 GARANTIA:</w:t>
            </w:r>
          </w:p>
          <w:p w14:paraId="4C3525F6" w14:textId="22D460D4" w:rsidR="00A46CC2" w:rsidRPr="00A46CC2" w:rsidRDefault="00A46CC2" w:rsidP="00A46CC2">
            <w:pPr>
              <w:suppressAutoHyphens/>
              <w:ind w:right="-1"/>
              <w:jc w:val="both"/>
              <w:rPr>
                <w:lang w:eastAsia="zh-CN"/>
              </w:rPr>
            </w:pPr>
            <w:r w:rsidRPr="00A46CC2">
              <w:rPr>
                <w:rFonts w:eastAsia="ArialMT"/>
                <w:highlight w:val="white"/>
                <w:lang w:eastAsia="zh-CN"/>
              </w:rPr>
              <w:t>Será exigida garantia da execução do contrato, na forma da cláusula 12 da Minuta de Contrato (Anexo VII).</w:t>
            </w:r>
          </w:p>
        </w:tc>
      </w:tr>
    </w:tbl>
    <w:p w14:paraId="0D0B2BE4" w14:textId="77777777" w:rsidR="00A46CC2" w:rsidRPr="00A46CC2" w:rsidRDefault="00A46CC2" w:rsidP="00A46CC2">
      <w:pPr>
        <w:suppressAutoHyphens/>
        <w:ind w:right="-1"/>
        <w:rPr>
          <w:lang w:eastAsia="zh-CN"/>
        </w:rPr>
      </w:pPr>
    </w:p>
    <w:tbl>
      <w:tblPr>
        <w:tblW w:w="0" w:type="auto"/>
        <w:tblInd w:w="71" w:type="dxa"/>
        <w:tblLayout w:type="fixed"/>
        <w:tblCellMar>
          <w:top w:w="55" w:type="dxa"/>
          <w:left w:w="55" w:type="dxa"/>
          <w:bottom w:w="55" w:type="dxa"/>
          <w:right w:w="55" w:type="dxa"/>
        </w:tblCellMar>
        <w:tblLook w:val="0000" w:firstRow="0" w:lastRow="0" w:firstColumn="0" w:lastColumn="0" w:noHBand="0" w:noVBand="0"/>
      </w:tblPr>
      <w:tblGrid>
        <w:gridCol w:w="9712"/>
      </w:tblGrid>
      <w:tr w:rsidR="00A46CC2" w:rsidRPr="00A46CC2" w14:paraId="75486F61" w14:textId="77777777" w:rsidTr="00DA6190">
        <w:trPr>
          <w:trHeight w:val="9568"/>
        </w:trPr>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009F8540" w14:textId="77777777" w:rsidR="00A46CC2" w:rsidRPr="00A46CC2" w:rsidRDefault="00A46CC2" w:rsidP="00A46CC2">
            <w:pPr>
              <w:suppressAutoHyphens/>
              <w:ind w:right="-1"/>
              <w:jc w:val="both"/>
              <w:rPr>
                <w:lang w:eastAsia="zh-CN"/>
              </w:rPr>
            </w:pPr>
            <w:r w:rsidRPr="00A46CC2">
              <w:rPr>
                <w:rFonts w:eastAsia="ArialMT"/>
                <w:b/>
                <w:bCs/>
                <w:highlight w:val="white"/>
                <w:lang w:eastAsia="zh-CN"/>
              </w:rPr>
              <w:lastRenderedPageBreak/>
              <w:t>8 CONSÓRCIO:</w:t>
            </w:r>
          </w:p>
          <w:p w14:paraId="2F064FAD" w14:textId="243424B3" w:rsidR="00A46CC2" w:rsidRPr="00DA6190" w:rsidRDefault="00A46CC2" w:rsidP="00DA6190">
            <w:pPr>
              <w:suppressAutoHyphens/>
              <w:ind w:right="-1"/>
              <w:jc w:val="both"/>
              <w:rPr>
                <w:lang w:eastAsia="zh-CN"/>
              </w:rPr>
            </w:pPr>
            <w:r w:rsidRPr="00DA6190">
              <w:rPr>
                <w:rFonts w:eastAsia="ArialMT"/>
                <w:lang w:eastAsia="zh-CN"/>
              </w:rPr>
              <w:t>Será permitida a participação de empresas em regime de consórcio, atendidas as condições do art. 15 da Lei Federal n.º 14.133, de 2021, e aquelas estabelecidas neste edital, conforme justificativa técnica e econômica constante do procedimento administrativo.</w:t>
            </w:r>
          </w:p>
          <w:p w14:paraId="202B6828" w14:textId="77777777" w:rsidR="00A46CC2" w:rsidRPr="00DA6190" w:rsidRDefault="00A46CC2" w:rsidP="00DA6190">
            <w:pPr>
              <w:suppressAutoHyphens/>
              <w:ind w:right="-1"/>
              <w:jc w:val="both"/>
              <w:rPr>
                <w:lang w:eastAsia="zh-CN"/>
              </w:rPr>
            </w:pPr>
            <w:r w:rsidRPr="00DA6190">
              <w:rPr>
                <w:rFonts w:eastAsia="ArialMT"/>
                <w:b/>
                <w:bCs/>
                <w:lang w:eastAsia="zh-CN"/>
              </w:rPr>
              <w:t>8.1</w:t>
            </w:r>
            <w:r w:rsidRPr="00DA6190">
              <w:rPr>
                <w:rFonts w:eastAsia="ArialMT"/>
                <w:lang w:eastAsia="zh-CN"/>
              </w:rPr>
              <w:t xml:space="preserve"> As empresas consorciadas deverão ter objeto social pertinente e compatível com o objeto licitado.</w:t>
            </w:r>
          </w:p>
          <w:p w14:paraId="3C4784DF" w14:textId="77777777" w:rsidR="00A46CC2" w:rsidRPr="00DA6190" w:rsidRDefault="00A46CC2" w:rsidP="00DA6190">
            <w:pPr>
              <w:suppressAutoHyphens/>
              <w:spacing w:before="57"/>
              <w:ind w:left="9" w:right="-55"/>
              <w:jc w:val="both"/>
              <w:rPr>
                <w:lang w:eastAsia="zh-CN"/>
              </w:rPr>
            </w:pPr>
            <w:r w:rsidRPr="00DA6190">
              <w:rPr>
                <w:b/>
                <w:bCs/>
                <w:lang w:eastAsia="zh-CN"/>
              </w:rPr>
              <w:t>8.2</w:t>
            </w:r>
            <w:r w:rsidRPr="00DA6190">
              <w:rPr>
                <w:lang w:eastAsia="zh-CN"/>
              </w:rPr>
              <w:t xml:space="preserve"> O arrematante entregará, junto com os documentos de habilitação:</w:t>
            </w:r>
          </w:p>
          <w:p w14:paraId="1EC13DA6" w14:textId="77777777" w:rsidR="00A46CC2" w:rsidRPr="00DA6190" w:rsidRDefault="00A46CC2" w:rsidP="00DA6190">
            <w:pPr>
              <w:suppressAutoHyphens/>
              <w:spacing w:before="57"/>
              <w:ind w:left="9" w:right="-55"/>
              <w:jc w:val="both"/>
              <w:rPr>
                <w:lang w:eastAsia="zh-CN"/>
              </w:rPr>
            </w:pPr>
            <w:r w:rsidRPr="00DA6190">
              <w:rPr>
                <w:lang w:eastAsia="zh-CN"/>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7666CC96" w14:textId="77777777" w:rsidR="00A46CC2" w:rsidRPr="00DA6190" w:rsidRDefault="00A46CC2" w:rsidP="00DA6190">
            <w:pPr>
              <w:suppressAutoHyphens/>
              <w:ind w:right="-1"/>
              <w:jc w:val="both"/>
              <w:rPr>
                <w:lang w:eastAsia="zh-CN"/>
              </w:rPr>
            </w:pPr>
            <w:r w:rsidRPr="00DA6190">
              <w:rPr>
                <w:lang w:eastAsia="zh-CN"/>
              </w:rPr>
              <w:t>b) documento com indicação da empresa responsável pelo consórcio, a qual deverá atender às condições de liderança, fixadas neste edital. No consórcio de empresas brasileiras e estrangeiras, a liderança caberá, obrigatoriamente, à empresa brasileira.</w:t>
            </w:r>
          </w:p>
          <w:p w14:paraId="60C39B0A" w14:textId="77777777" w:rsidR="00A46CC2" w:rsidRPr="00DA6190" w:rsidRDefault="00A46CC2" w:rsidP="00DA6190">
            <w:pPr>
              <w:suppressAutoHyphens/>
              <w:ind w:right="-1"/>
              <w:jc w:val="both"/>
              <w:rPr>
                <w:lang w:eastAsia="zh-CN"/>
              </w:rPr>
            </w:pPr>
            <w:r w:rsidRPr="00DA6190">
              <w:rPr>
                <w:b/>
                <w:bCs/>
                <w:lang w:eastAsia="zh-CN"/>
              </w:rPr>
              <w:t>8.3</w:t>
            </w:r>
            <w:r w:rsidRPr="00DA6190">
              <w:rPr>
                <w:lang w:eastAsia="zh-CN"/>
              </w:rPr>
              <w:t xml:space="preserve"> 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4B1FB4E9" w14:textId="77777777" w:rsidR="00A46CC2" w:rsidRPr="00DA6190" w:rsidRDefault="00A46CC2" w:rsidP="00DA6190">
            <w:pPr>
              <w:suppressAutoHyphens/>
              <w:ind w:right="-1"/>
              <w:jc w:val="both"/>
              <w:rPr>
                <w:lang w:eastAsia="zh-CN"/>
              </w:rPr>
            </w:pPr>
            <w:r w:rsidRPr="00DA6190">
              <w:rPr>
                <w:b/>
                <w:bCs/>
                <w:lang w:eastAsia="zh-CN"/>
              </w:rPr>
              <w:t>8.4</w:t>
            </w:r>
            <w:r w:rsidRPr="00DA6190">
              <w:rPr>
                <w:lang w:eastAsia="zh-CN"/>
              </w:rPr>
              <w:t xml:space="preserve"> A empresa consorciada está impedida de participar desta licitação por intermédio de mais de um consórcio ou isoladamente, inclusive na condição de subcontratada de outro licitante.</w:t>
            </w:r>
          </w:p>
          <w:p w14:paraId="1A6C262A" w14:textId="77777777" w:rsidR="00A46CC2" w:rsidRPr="00DA6190" w:rsidRDefault="00A46CC2" w:rsidP="00DA6190">
            <w:pPr>
              <w:suppressAutoHyphens/>
              <w:ind w:right="-1"/>
              <w:jc w:val="both"/>
              <w:rPr>
                <w:lang w:eastAsia="zh-CN"/>
              </w:rPr>
            </w:pPr>
            <w:r w:rsidRPr="00DA6190">
              <w:rPr>
                <w:b/>
                <w:bCs/>
                <w:lang w:eastAsia="zh-CN"/>
              </w:rPr>
              <w:t xml:space="preserve">8.5 </w:t>
            </w:r>
            <w:r w:rsidRPr="00DA6190">
              <w:rPr>
                <w:lang w:eastAsia="zh-CN"/>
              </w:rPr>
              <w:t>Os integrantes do consórcio respondem de forma solidária pelos atos praticados em consórcio, tanto na fase de licitação, quanto na de execução do contrato.</w:t>
            </w:r>
          </w:p>
          <w:p w14:paraId="4200D2BA" w14:textId="77777777" w:rsidR="00A46CC2" w:rsidRPr="00DA6190" w:rsidRDefault="00A46CC2" w:rsidP="00DA6190">
            <w:pPr>
              <w:suppressAutoHyphens/>
              <w:ind w:right="-1"/>
              <w:jc w:val="both"/>
              <w:rPr>
                <w:lang w:eastAsia="zh-CN"/>
              </w:rPr>
            </w:pPr>
            <w:r w:rsidRPr="00DA6190">
              <w:rPr>
                <w:b/>
                <w:bCs/>
                <w:lang w:eastAsia="zh-CN"/>
              </w:rPr>
              <w:t>8.6</w:t>
            </w:r>
            <w:r w:rsidRPr="00DA6190">
              <w:rPr>
                <w:lang w:eastAsia="zh-CN"/>
              </w:rPr>
              <w:t xml:space="preserve"> A empresa líder será a representante do consórcio perante a Contratante e deverá subscrever a proposta de preços, em nome do consórcio.</w:t>
            </w:r>
          </w:p>
          <w:p w14:paraId="34A10FA0" w14:textId="77777777" w:rsidR="00A46CC2" w:rsidRPr="00DA6190" w:rsidRDefault="00A46CC2" w:rsidP="00DA6190">
            <w:pPr>
              <w:suppressAutoHyphens/>
              <w:ind w:right="-1"/>
              <w:jc w:val="both"/>
              <w:rPr>
                <w:lang w:eastAsia="zh-CN"/>
              </w:rPr>
            </w:pPr>
            <w:r w:rsidRPr="00DA6190">
              <w:rPr>
                <w:b/>
                <w:bCs/>
                <w:lang w:eastAsia="zh-CN"/>
              </w:rPr>
              <w:t>8.7</w:t>
            </w:r>
            <w:r w:rsidRPr="00DA6190">
              <w:rPr>
                <w:lang w:eastAsia="zh-CN"/>
              </w:rPr>
              <w:t xml:space="preserve"> Qualquer uma das consorciadas poderá apresentar, em nome do consórcio, a garantia da execução, quando exigida.</w:t>
            </w:r>
          </w:p>
          <w:p w14:paraId="21E12FBD" w14:textId="77777777" w:rsidR="00A46CC2" w:rsidRPr="00DA6190" w:rsidRDefault="00A46CC2" w:rsidP="00DA6190">
            <w:pPr>
              <w:suppressAutoHyphens/>
              <w:ind w:right="-1"/>
              <w:jc w:val="both"/>
              <w:rPr>
                <w:lang w:eastAsia="zh-CN"/>
              </w:rPr>
            </w:pPr>
            <w:r w:rsidRPr="00DA6190">
              <w:rPr>
                <w:b/>
                <w:bCs/>
                <w:lang w:eastAsia="zh-CN"/>
              </w:rPr>
              <w:t>8.8</w:t>
            </w:r>
            <w:r w:rsidRPr="00DA6190">
              <w:rPr>
                <w:lang w:eastAsia="zh-CN"/>
              </w:rPr>
              <w:t xml:space="preserve"> O prazo de duração do consórcio deve, no mínimo, coincidir com o prazo de conclusão do objeto licitado, até sua aceitação definitiva.</w:t>
            </w:r>
          </w:p>
          <w:p w14:paraId="56F12B7E" w14:textId="77777777" w:rsidR="00A46CC2" w:rsidRPr="00DA6190" w:rsidRDefault="00A46CC2" w:rsidP="00DA6190">
            <w:pPr>
              <w:suppressAutoHyphens/>
              <w:ind w:right="-1"/>
              <w:jc w:val="both"/>
              <w:rPr>
                <w:lang w:eastAsia="zh-CN"/>
              </w:rPr>
            </w:pPr>
            <w:r w:rsidRPr="00DA6190">
              <w:rPr>
                <w:b/>
                <w:bCs/>
                <w:lang w:eastAsia="zh-CN"/>
              </w:rPr>
              <w:t>8.9</w:t>
            </w:r>
            <w:r w:rsidRPr="00DA6190">
              <w:rPr>
                <w:lang w:eastAsia="zh-CN"/>
              </w:rPr>
              <w:t xml:space="preserve"> Estará impedida de participar do consórcio a empresa na qual figure, entre seus diretores, responsáveis técnicos ou sócios, pessoa que seja funcionário, diretor, responsável técnico ou sócio de outra empresa consorciada.</w:t>
            </w:r>
          </w:p>
          <w:p w14:paraId="7D1E65B3" w14:textId="77777777" w:rsidR="00A46CC2" w:rsidRPr="00A46CC2" w:rsidRDefault="00A46CC2" w:rsidP="00DA6190">
            <w:pPr>
              <w:suppressAutoHyphens/>
              <w:ind w:right="-1"/>
              <w:jc w:val="both"/>
              <w:rPr>
                <w:lang w:eastAsia="zh-CN"/>
              </w:rPr>
            </w:pPr>
            <w:r w:rsidRPr="00DA6190">
              <w:rPr>
                <w:b/>
                <w:bCs/>
                <w:lang w:eastAsia="zh-CN"/>
              </w:rPr>
              <w:t>8.10</w:t>
            </w:r>
            <w:r w:rsidRPr="00DA6190">
              <w:rPr>
                <w:lang w:eastAsia="zh-CN"/>
              </w:rPr>
              <w:t xml:space="preserve"> Tratando-se de consórcio, o licitante vencedor fica obrigado a promover, antes da celebração do contrato, a constituição e o registro do consórcio no órgão oficial competente, nos termos do compromisso.”</w:t>
            </w:r>
          </w:p>
          <w:p w14:paraId="17676989" w14:textId="77777777" w:rsidR="00A46CC2" w:rsidRPr="00A46CC2" w:rsidRDefault="00A46CC2" w:rsidP="00A46CC2">
            <w:pPr>
              <w:suppressAutoHyphens/>
              <w:ind w:right="-1"/>
              <w:jc w:val="both"/>
              <w:rPr>
                <w:lang w:eastAsia="zh-CN"/>
              </w:rPr>
            </w:pPr>
          </w:p>
        </w:tc>
      </w:tr>
    </w:tbl>
    <w:p w14:paraId="68472F40" w14:textId="77777777" w:rsidR="00A46CC2" w:rsidRPr="00A46CC2" w:rsidRDefault="00A46CC2" w:rsidP="00A46CC2">
      <w:pPr>
        <w:suppressAutoHyphens/>
        <w:rPr>
          <w:lang w:eastAsia="zh-CN"/>
        </w:rPr>
      </w:pPr>
    </w:p>
    <w:tbl>
      <w:tblPr>
        <w:tblW w:w="9728" w:type="dxa"/>
        <w:tblInd w:w="55" w:type="dxa"/>
        <w:tblLayout w:type="fixed"/>
        <w:tblCellMar>
          <w:top w:w="55" w:type="dxa"/>
          <w:left w:w="55" w:type="dxa"/>
          <w:bottom w:w="55" w:type="dxa"/>
          <w:right w:w="55" w:type="dxa"/>
        </w:tblCellMar>
        <w:tblLook w:val="0000" w:firstRow="0" w:lastRow="0" w:firstColumn="0" w:lastColumn="0" w:noHBand="0" w:noVBand="0"/>
      </w:tblPr>
      <w:tblGrid>
        <w:gridCol w:w="9728"/>
      </w:tblGrid>
      <w:tr w:rsidR="00DA6190" w:rsidRPr="00CA75E2" w14:paraId="2935B91B" w14:textId="77777777" w:rsidTr="00A8701F">
        <w:trPr>
          <w:trHeight w:val="355"/>
        </w:trPr>
        <w:tc>
          <w:tcPr>
            <w:tcW w:w="9728" w:type="dxa"/>
            <w:tcBorders>
              <w:top w:val="single" w:sz="8" w:space="0" w:color="000000"/>
              <w:left w:val="single" w:sz="8" w:space="0" w:color="000000"/>
              <w:bottom w:val="single" w:sz="8" w:space="0" w:color="000000"/>
              <w:right w:val="single" w:sz="8" w:space="0" w:color="000000"/>
            </w:tcBorders>
            <w:shd w:val="clear" w:color="auto" w:fill="auto"/>
          </w:tcPr>
          <w:p w14:paraId="09C0213D" w14:textId="77777777" w:rsidR="00DA6190" w:rsidRPr="00CA75E2" w:rsidRDefault="00DA6190" w:rsidP="00964AFE">
            <w:pPr>
              <w:suppressAutoHyphens/>
              <w:ind w:right="-1"/>
              <w:jc w:val="both"/>
              <w:rPr>
                <w:sz w:val="22"/>
                <w:szCs w:val="22"/>
                <w:lang w:eastAsia="zh-CN"/>
              </w:rPr>
            </w:pPr>
            <w:r w:rsidRPr="00CA75E2">
              <w:rPr>
                <w:b/>
                <w:bCs/>
                <w:sz w:val="22"/>
                <w:szCs w:val="22"/>
                <w:highlight w:val="white"/>
                <w:lang w:eastAsia="zh-CN"/>
              </w:rPr>
              <w:t>9 ANEXOS:</w:t>
            </w:r>
          </w:p>
          <w:p w14:paraId="2AC7DFCD" w14:textId="77777777" w:rsidR="00DA6190" w:rsidRPr="00CA75E2" w:rsidRDefault="00DA6190" w:rsidP="00BB68DE">
            <w:pPr>
              <w:numPr>
                <w:ilvl w:val="0"/>
                <w:numId w:val="2"/>
              </w:numPr>
              <w:tabs>
                <w:tab w:val="left" w:pos="266"/>
              </w:tabs>
              <w:suppressAutoHyphens/>
              <w:rPr>
                <w:sz w:val="22"/>
                <w:szCs w:val="22"/>
                <w:lang w:eastAsia="zh-CN"/>
              </w:rPr>
            </w:pPr>
            <w:r w:rsidRPr="00CA75E2">
              <w:rPr>
                <w:sz w:val="22"/>
                <w:szCs w:val="22"/>
                <w:highlight w:val="white"/>
                <w:lang w:eastAsia="zh-CN"/>
              </w:rPr>
              <w:t>Anexo I – Termo de Referência;</w:t>
            </w:r>
          </w:p>
          <w:p w14:paraId="50E18F9E" w14:textId="77777777" w:rsidR="00DA6190" w:rsidRPr="00CA75E2" w:rsidRDefault="00DA6190" w:rsidP="00BB68DE">
            <w:pPr>
              <w:numPr>
                <w:ilvl w:val="0"/>
                <w:numId w:val="2"/>
              </w:numPr>
              <w:tabs>
                <w:tab w:val="left" w:pos="266"/>
              </w:tabs>
              <w:suppressAutoHyphens/>
              <w:rPr>
                <w:sz w:val="22"/>
                <w:szCs w:val="22"/>
                <w:lang w:eastAsia="zh-CN"/>
              </w:rPr>
            </w:pPr>
            <w:r w:rsidRPr="00CA75E2">
              <w:rPr>
                <w:sz w:val="22"/>
                <w:szCs w:val="22"/>
                <w:highlight w:val="white"/>
                <w:lang w:eastAsia="zh-CN"/>
              </w:rPr>
              <w:t>Anexo II – Documentos de Habilitação;</w:t>
            </w:r>
          </w:p>
          <w:p w14:paraId="784F798F" w14:textId="77777777" w:rsidR="00DA6190" w:rsidRPr="00CA75E2" w:rsidRDefault="00DA6190" w:rsidP="00BB68DE">
            <w:pPr>
              <w:numPr>
                <w:ilvl w:val="0"/>
                <w:numId w:val="2"/>
              </w:numPr>
              <w:tabs>
                <w:tab w:val="left" w:pos="266"/>
              </w:tabs>
              <w:suppressAutoHyphens/>
              <w:rPr>
                <w:sz w:val="22"/>
                <w:szCs w:val="22"/>
                <w:lang w:eastAsia="zh-CN"/>
              </w:rPr>
            </w:pPr>
            <w:r w:rsidRPr="00CA75E2">
              <w:rPr>
                <w:sz w:val="22"/>
                <w:szCs w:val="22"/>
                <w:highlight w:val="white"/>
                <w:lang w:eastAsia="zh-CN"/>
              </w:rPr>
              <w:t>Anexo III – Modelo de D</w:t>
            </w:r>
            <w:r w:rsidRPr="00CA75E2">
              <w:rPr>
                <w:sz w:val="22"/>
                <w:szCs w:val="22"/>
                <w:lang w:eastAsia="zh-CN"/>
              </w:rPr>
              <w:t>escritivo da P</w:t>
            </w:r>
            <w:r w:rsidRPr="00CA75E2">
              <w:rPr>
                <w:sz w:val="22"/>
                <w:szCs w:val="22"/>
                <w:highlight w:val="white"/>
                <w:lang w:eastAsia="zh-CN"/>
              </w:rPr>
              <w:t>roposta de Preços;</w:t>
            </w:r>
          </w:p>
          <w:p w14:paraId="1BF76900" w14:textId="77777777" w:rsidR="00DA6190" w:rsidRPr="00CA75E2" w:rsidRDefault="00DA6190" w:rsidP="00BB68DE">
            <w:pPr>
              <w:numPr>
                <w:ilvl w:val="0"/>
                <w:numId w:val="2"/>
              </w:numPr>
              <w:tabs>
                <w:tab w:val="left" w:pos="173"/>
              </w:tabs>
              <w:suppressAutoHyphens/>
              <w:rPr>
                <w:sz w:val="22"/>
                <w:szCs w:val="22"/>
                <w:lang w:eastAsia="zh-CN"/>
              </w:rPr>
            </w:pPr>
            <w:r w:rsidRPr="00CA75E2">
              <w:rPr>
                <w:sz w:val="22"/>
                <w:szCs w:val="22"/>
                <w:highlight w:val="white"/>
                <w:lang w:eastAsia="zh-CN"/>
              </w:rPr>
              <w:t>Anexo IV – Modelo de Procuração;</w:t>
            </w:r>
          </w:p>
          <w:p w14:paraId="7D83D6D3" w14:textId="77777777" w:rsidR="00DA6190" w:rsidRPr="00CA75E2" w:rsidRDefault="00DA6190" w:rsidP="00BB68DE">
            <w:pPr>
              <w:numPr>
                <w:ilvl w:val="0"/>
                <w:numId w:val="2"/>
              </w:numPr>
              <w:tabs>
                <w:tab w:val="left" w:pos="266"/>
              </w:tabs>
              <w:suppressAutoHyphens/>
              <w:rPr>
                <w:sz w:val="22"/>
                <w:szCs w:val="22"/>
                <w:lang w:eastAsia="zh-CN"/>
              </w:rPr>
            </w:pPr>
            <w:r w:rsidRPr="00CA75E2">
              <w:rPr>
                <w:sz w:val="22"/>
                <w:szCs w:val="22"/>
                <w:highlight w:val="white"/>
                <w:lang w:eastAsia="zh-CN"/>
              </w:rPr>
              <w:t>Anexo V – Modelo de Declaração;</w:t>
            </w:r>
          </w:p>
          <w:p w14:paraId="45D554D6" w14:textId="77777777" w:rsidR="00DA6190" w:rsidRPr="00CA75E2" w:rsidRDefault="00DA6190" w:rsidP="00BB68DE">
            <w:pPr>
              <w:numPr>
                <w:ilvl w:val="0"/>
                <w:numId w:val="2"/>
              </w:numPr>
              <w:tabs>
                <w:tab w:val="left" w:pos="266"/>
              </w:tabs>
              <w:suppressAutoHyphens/>
              <w:rPr>
                <w:sz w:val="22"/>
                <w:szCs w:val="22"/>
                <w:lang w:eastAsia="zh-CN"/>
              </w:rPr>
            </w:pPr>
            <w:r w:rsidRPr="00CA75E2">
              <w:rPr>
                <w:sz w:val="22"/>
                <w:szCs w:val="22"/>
                <w:lang w:eastAsia="zh-CN"/>
              </w:rPr>
              <w:t>Anexo VI – Órgãos/Entidades Participantes e Locais de Entrega;</w:t>
            </w:r>
          </w:p>
          <w:p w14:paraId="24247D12" w14:textId="77777777" w:rsidR="00DA6190" w:rsidRPr="00CA75E2" w:rsidRDefault="00DA6190" w:rsidP="00BB68DE">
            <w:pPr>
              <w:numPr>
                <w:ilvl w:val="0"/>
                <w:numId w:val="2"/>
              </w:numPr>
              <w:tabs>
                <w:tab w:val="left" w:pos="266"/>
              </w:tabs>
              <w:suppressAutoHyphens/>
              <w:rPr>
                <w:sz w:val="22"/>
                <w:szCs w:val="22"/>
                <w:lang w:eastAsia="zh-CN"/>
              </w:rPr>
            </w:pPr>
            <w:r w:rsidRPr="00CA75E2">
              <w:rPr>
                <w:sz w:val="22"/>
                <w:szCs w:val="22"/>
                <w:lang w:eastAsia="zh-CN"/>
              </w:rPr>
              <w:t>Anexo VII – Minuta da Ata de Registro de Preços;</w:t>
            </w:r>
          </w:p>
          <w:p w14:paraId="26DEE186" w14:textId="77777777" w:rsidR="00DA6190" w:rsidRPr="00CA75E2" w:rsidRDefault="00DA6190" w:rsidP="00BB68DE">
            <w:pPr>
              <w:numPr>
                <w:ilvl w:val="0"/>
                <w:numId w:val="2"/>
              </w:numPr>
              <w:tabs>
                <w:tab w:val="left" w:pos="266"/>
              </w:tabs>
              <w:suppressAutoHyphens/>
              <w:rPr>
                <w:sz w:val="22"/>
                <w:szCs w:val="22"/>
                <w:lang w:eastAsia="zh-CN"/>
              </w:rPr>
            </w:pPr>
            <w:r w:rsidRPr="00CA75E2">
              <w:rPr>
                <w:sz w:val="22"/>
                <w:szCs w:val="22"/>
                <w:lang w:eastAsia="zh-CN"/>
              </w:rPr>
              <w:t>Anexo VIII – Minuta de Contrato (ou Anexo à Nota de Empenho);</w:t>
            </w:r>
          </w:p>
          <w:p w14:paraId="4F7E9E2E" w14:textId="77777777" w:rsidR="00DA6190" w:rsidRPr="00CA75E2" w:rsidRDefault="00DA6190" w:rsidP="00BB68DE">
            <w:pPr>
              <w:numPr>
                <w:ilvl w:val="0"/>
                <w:numId w:val="2"/>
              </w:numPr>
              <w:tabs>
                <w:tab w:val="left" w:pos="266"/>
              </w:tabs>
              <w:suppressAutoHyphens/>
              <w:rPr>
                <w:sz w:val="22"/>
                <w:szCs w:val="22"/>
                <w:lang w:eastAsia="zh-CN"/>
              </w:rPr>
            </w:pPr>
            <w:r w:rsidRPr="00CA75E2">
              <w:rPr>
                <w:sz w:val="22"/>
                <w:szCs w:val="22"/>
                <w:lang w:eastAsia="zh-CN"/>
              </w:rPr>
              <w:t>Anexo IX – Modelo de Declaração de enquadramento ME/EPP.</w:t>
            </w:r>
          </w:p>
          <w:p w14:paraId="292FC8C3" w14:textId="2931C4C9" w:rsidR="00DA6190" w:rsidRPr="00CA75E2" w:rsidRDefault="00DA6190" w:rsidP="00BB68DE">
            <w:pPr>
              <w:numPr>
                <w:ilvl w:val="0"/>
                <w:numId w:val="2"/>
              </w:numPr>
              <w:tabs>
                <w:tab w:val="left" w:pos="266"/>
              </w:tabs>
              <w:suppressAutoHyphens/>
              <w:rPr>
                <w:sz w:val="22"/>
                <w:szCs w:val="22"/>
                <w:lang w:eastAsia="zh-CN"/>
              </w:rPr>
            </w:pPr>
            <w:r w:rsidRPr="00CA75E2">
              <w:rPr>
                <w:sz w:val="22"/>
                <w:szCs w:val="22"/>
                <w:lang w:eastAsia="zh-CN"/>
              </w:rPr>
              <w:t>Anexo X – Declaração LGPD.</w:t>
            </w:r>
          </w:p>
        </w:tc>
      </w:tr>
    </w:tbl>
    <w:p w14:paraId="0D0B199A" w14:textId="77777777" w:rsidR="00DA6190" w:rsidRPr="00CA75E2" w:rsidRDefault="00DA6190" w:rsidP="00DA6190">
      <w:pPr>
        <w:suppressAutoHyphens/>
        <w:spacing w:before="57"/>
        <w:ind w:right="-1"/>
        <w:jc w:val="center"/>
        <w:textAlignment w:val="baseline"/>
        <w:rPr>
          <w:rFonts w:eastAsia="NSimSun"/>
          <w:b/>
          <w:bCs/>
          <w:kern w:val="2"/>
          <w:sz w:val="22"/>
          <w:szCs w:val="22"/>
          <w:u w:val="single"/>
          <w:shd w:val="clear" w:color="auto" w:fill="FFFFFF"/>
          <w:lang w:eastAsia="zh-CN" w:bidi="hi-IN"/>
        </w:rPr>
      </w:pPr>
      <w:r w:rsidRPr="00CA75E2">
        <w:rPr>
          <w:rFonts w:eastAsia="NSimSun"/>
          <w:b/>
          <w:bCs/>
          <w:kern w:val="2"/>
          <w:sz w:val="22"/>
          <w:szCs w:val="22"/>
          <w:u w:val="single"/>
          <w:shd w:val="clear" w:color="auto" w:fill="FFFFFF"/>
          <w:lang w:eastAsia="zh-CN" w:bidi="hi-IN"/>
        </w:rPr>
        <w:lastRenderedPageBreak/>
        <w:t>CONDIÇ</w:t>
      </w:r>
      <w:r>
        <w:rPr>
          <w:rFonts w:eastAsia="NSimSun"/>
          <w:b/>
          <w:bCs/>
          <w:kern w:val="2"/>
          <w:sz w:val="22"/>
          <w:szCs w:val="22"/>
          <w:u w:val="single"/>
          <w:shd w:val="clear" w:color="auto" w:fill="FFFFFF"/>
          <w:lang w:eastAsia="zh-CN" w:bidi="hi-IN"/>
        </w:rPr>
        <w:t>ÕES GERAIS DO PREGÃO ELETRÔNICO</w:t>
      </w:r>
    </w:p>
    <w:p w14:paraId="7DE1E5C9"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r w:rsidRPr="00CA75E2">
        <w:rPr>
          <w:rFonts w:eastAsia="MS Mincho"/>
          <w:b/>
          <w:bCs/>
          <w:kern w:val="2"/>
          <w:sz w:val="22"/>
          <w:szCs w:val="22"/>
          <w:shd w:val="clear" w:color="auto" w:fill="FFFFFF"/>
          <w:lang w:eastAsia="zh-CN" w:bidi="hi-IN"/>
        </w:rPr>
        <w:t xml:space="preserve">1 </w:t>
      </w:r>
      <w:r w:rsidRPr="00CA75E2">
        <w:rPr>
          <w:rFonts w:eastAsia="MS Mincho"/>
          <w:b/>
          <w:kern w:val="2"/>
          <w:sz w:val="22"/>
          <w:szCs w:val="22"/>
          <w:shd w:val="clear" w:color="auto" w:fill="FFFFFF"/>
          <w:lang w:eastAsia="zh-CN" w:bidi="hi-IN"/>
        </w:rPr>
        <w:t>A REALIZAÇÃO DO PREGÃO</w:t>
      </w:r>
    </w:p>
    <w:p w14:paraId="5E393CBD"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r w:rsidRPr="00CA75E2">
        <w:rPr>
          <w:rFonts w:eastAsia="MS Mincho"/>
          <w:b/>
          <w:bCs/>
          <w:kern w:val="2"/>
          <w:sz w:val="22"/>
          <w:szCs w:val="22"/>
          <w:shd w:val="clear" w:color="auto" w:fill="FFFFFF"/>
          <w:lang w:eastAsia="zh-CN" w:bidi="hi-IN"/>
        </w:rPr>
        <w:t xml:space="preserve">1.1 </w:t>
      </w:r>
      <w:r w:rsidRPr="00CA75E2">
        <w:rPr>
          <w:rFonts w:eastAsia="MS Mincho"/>
          <w:kern w:val="2"/>
          <w:sz w:val="22"/>
          <w:szCs w:val="22"/>
          <w:shd w:val="clear" w:color="auto" w:fill="FFFFFF"/>
          <w:lang w:eastAsia="zh-CN" w:bidi="hi-IN"/>
        </w:rPr>
        <w:t xml:space="preserve">O pregão será realizado por meio eletrônico, no sistema de compras eletrônicas </w:t>
      </w:r>
      <w:hyperlink r:id="rId17" w:history="1">
        <w:r w:rsidRPr="00CA75E2">
          <w:rPr>
            <w:rFonts w:eastAsia="MS Mincho"/>
            <w:color w:val="000080"/>
            <w:kern w:val="2"/>
            <w:sz w:val="22"/>
            <w:szCs w:val="22"/>
            <w:u w:val="single"/>
            <w:lang w:eastAsia="zh-CN" w:bidi="hi-IN"/>
          </w:rPr>
          <w:t>https://bll.org.br/</w:t>
        </w:r>
      </w:hyperlink>
    </w:p>
    <w:p w14:paraId="54DC0E14" w14:textId="77777777" w:rsidR="00DA6190" w:rsidRPr="00CA75E2" w:rsidRDefault="00DA6190" w:rsidP="00DA6190">
      <w:pPr>
        <w:shd w:val="clear" w:color="auto" w:fill="FFFFFF"/>
        <w:suppressAutoHyphens/>
        <w:ind w:right="57"/>
        <w:jc w:val="both"/>
        <w:rPr>
          <w:sz w:val="22"/>
          <w:szCs w:val="22"/>
          <w:lang w:eastAsia="zh-CN"/>
        </w:rPr>
      </w:pPr>
      <w:r w:rsidRPr="00CA75E2">
        <w:rPr>
          <w:rFonts w:eastAsia="MS Mincho"/>
          <w:b/>
          <w:bCs/>
          <w:sz w:val="22"/>
          <w:szCs w:val="22"/>
          <w:shd w:val="clear" w:color="auto" w:fill="FFFFFF"/>
          <w:lang w:eastAsia="zh-CN"/>
        </w:rPr>
        <w:t xml:space="preserve">1.2 </w:t>
      </w:r>
      <w:r w:rsidRPr="00CA75E2">
        <w:rPr>
          <w:sz w:val="22"/>
          <w:szCs w:val="22"/>
          <w:shd w:val="clear" w:color="auto" w:fill="FFFFFF"/>
          <w:lang w:eastAsia="zh-CN"/>
        </w:rPr>
        <w:t xml:space="preserve">O pregão será conduzido por servidor(a) público(a) denominado(a) pregoeiro(a), mediante a inserção e o monitoramento de dados gerados ou transferidos para o </w:t>
      </w:r>
      <w:r w:rsidRPr="00CA75E2">
        <w:rPr>
          <w:rFonts w:eastAsia="MS Mincho"/>
          <w:sz w:val="22"/>
          <w:szCs w:val="22"/>
          <w:shd w:val="clear" w:color="auto" w:fill="FFFFFF"/>
          <w:lang w:eastAsia="zh-CN"/>
        </w:rPr>
        <w:t xml:space="preserve">sistema </w:t>
      </w:r>
      <w:r w:rsidRPr="00CA75E2">
        <w:rPr>
          <w:sz w:val="22"/>
          <w:szCs w:val="22"/>
          <w:shd w:val="clear" w:color="auto" w:fill="FFFFFF"/>
          <w:lang w:eastAsia="zh-CN"/>
        </w:rPr>
        <w:t>de compras eletrônicas adotado pela Administração municipal</w:t>
      </w:r>
      <w:hyperlink r:id="rId18" w:history="1">
        <w:r w:rsidRPr="00CA75E2">
          <w:rPr>
            <w:color w:val="000080"/>
            <w:sz w:val="22"/>
            <w:szCs w:val="22"/>
            <w:u w:val="single"/>
            <w:lang w:eastAsia="zh-CN"/>
          </w:rPr>
          <w:t>https://bllcompras.com/Home/Login</w:t>
        </w:r>
      </w:hyperlink>
    </w:p>
    <w:p w14:paraId="1914F2EE"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r w:rsidRPr="00CA75E2">
        <w:rPr>
          <w:rFonts w:eastAsia="MS Mincho"/>
          <w:b/>
          <w:bCs/>
          <w:kern w:val="2"/>
          <w:sz w:val="22"/>
          <w:szCs w:val="22"/>
          <w:shd w:val="clear" w:color="auto" w:fill="FFFFFF"/>
          <w:lang w:eastAsia="zh-CN" w:bidi="hi-IN"/>
        </w:rPr>
        <w:t xml:space="preserve">1.3 </w:t>
      </w:r>
      <w:r w:rsidRPr="00CA75E2">
        <w:rPr>
          <w:rFonts w:eastAsia="MS Mincho"/>
          <w:kern w:val="2"/>
          <w:sz w:val="22"/>
          <w:szCs w:val="22"/>
          <w:shd w:val="clear" w:color="auto" w:fill="FFFFFF"/>
          <w:lang w:eastAsia="zh-CN" w:bidi="hi-IN"/>
        </w:rPr>
        <w:t>O(a) pregoeiro(a) exercerá as atribuições previstas no artigo 8.º do Decreto Municipal n.º 26/2023.</w:t>
      </w:r>
    </w:p>
    <w:p w14:paraId="53B849E2" w14:textId="77777777" w:rsidR="00DA6190" w:rsidRPr="00CA75E2" w:rsidRDefault="00DA6190" w:rsidP="00DA6190">
      <w:pPr>
        <w:suppressAutoHyphens/>
        <w:spacing w:before="57"/>
        <w:ind w:left="9" w:right="-55"/>
        <w:jc w:val="both"/>
        <w:textAlignment w:val="baseline"/>
        <w:rPr>
          <w:rFonts w:eastAsia="MS Mincho"/>
          <w:kern w:val="2"/>
          <w:sz w:val="22"/>
          <w:szCs w:val="22"/>
          <w:shd w:val="clear" w:color="auto" w:fill="FFFFFF"/>
          <w:lang w:eastAsia="zh-CN" w:bidi="hi-IN"/>
        </w:rPr>
      </w:pPr>
      <w:r w:rsidRPr="00CA75E2">
        <w:rPr>
          <w:rFonts w:eastAsia="MS Mincho"/>
          <w:b/>
          <w:bCs/>
          <w:kern w:val="2"/>
          <w:sz w:val="22"/>
          <w:szCs w:val="22"/>
          <w:shd w:val="clear" w:color="auto" w:fill="FFFFFF"/>
          <w:lang w:eastAsia="zh-CN" w:bidi="hi-IN"/>
        </w:rPr>
        <w:t xml:space="preserve">1.4 </w:t>
      </w:r>
      <w:r w:rsidRPr="00CA75E2">
        <w:rPr>
          <w:rFonts w:eastAsia="MS Mincho"/>
          <w:kern w:val="2"/>
          <w:sz w:val="22"/>
          <w:szCs w:val="22"/>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hyperlink r:id="rId19" w:history="1">
        <w:r w:rsidRPr="00CA75E2">
          <w:rPr>
            <w:rFonts w:eastAsia="MS Mincho"/>
            <w:color w:val="000080"/>
            <w:kern w:val="2"/>
            <w:sz w:val="22"/>
            <w:szCs w:val="22"/>
            <w:u w:val="single"/>
            <w:shd w:val="clear" w:color="auto" w:fill="FFFFFF"/>
            <w:lang w:eastAsia="zh-CN" w:bidi="hi-IN"/>
          </w:rPr>
          <w:t>https://bll.org.br/</w:t>
        </w:r>
      </w:hyperlink>
      <w:r w:rsidRPr="00CA75E2">
        <w:rPr>
          <w:rFonts w:eastAsia="MS Mincho"/>
          <w:kern w:val="2"/>
          <w:sz w:val="22"/>
          <w:szCs w:val="22"/>
          <w:shd w:val="clear" w:color="auto" w:fill="FFFFFF"/>
          <w:lang w:eastAsia="zh-CN" w:bidi="hi-IN"/>
        </w:rPr>
        <w:t xml:space="preserve"> conforme instruções que podem ser obtidas nas páginas </w:t>
      </w:r>
      <w:hyperlink r:id="rId20" w:history="1">
        <w:r w:rsidRPr="00CA75E2">
          <w:rPr>
            <w:rFonts w:eastAsia="NSimSun"/>
            <w:color w:val="000080"/>
            <w:kern w:val="2"/>
            <w:sz w:val="22"/>
            <w:szCs w:val="22"/>
            <w:u w:val="single"/>
            <w:lang w:eastAsia="zh-CN" w:bidi="hi-IN"/>
          </w:rPr>
          <w:t>https://bll.org.br/</w:t>
        </w:r>
      </w:hyperlink>
      <w:r w:rsidRPr="00CA75E2">
        <w:rPr>
          <w:rFonts w:eastAsia="MS Mincho"/>
          <w:kern w:val="2"/>
          <w:sz w:val="22"/>
          <w:szCs w:val="22"/>
          <w:shd w:val="clear" w:color="auto" w:fill="FFFFFF"/>
          <w:lang w:eastAsia="zh-CN" w:bidi="hi-IN"/>
        </w:rPr>
        <w:t xml:space="preserve"> ou no portal </w:t>
      </w:r>
      <w:hyperlink r:id="rId21" w:history="1">
        <w:r w:rsidRPr="00CA75E2">
          <w:rPr>
            <w:rFonts w:eastAsia="MS Mincho"/>
            <w:b/>
            <w:bCs/>
            <w:color w:val="000080"/>
            <w:kern w:val="2"/>
            <w:sz w:val="22"/>
            <w:szCs w:val="22"/>
            <w:u w:val="single"/>
            <w:shd w:val="clear" w:color="auto" w:fill="FFFFFF"/>
            <w:lang w:eastAsia="zh-CN" w:bidi="hi-IN"/>
          </w:rPr>
          <w:t>https://bll.org.br/</w:t>
        </w:r>
      </w:hyperlink>
      <w:r w:rsidRPr="00CA75E2">
        <w:rPr>
          <w:rFonts w:eastAsia="MS Mincho"/>
          <w:kern w:val="2"/>
          <w:sz w:val="22"/>
          <w:szCs w:val="22"/>
          <w:shd w:val="clear" w:color="auto" w:fill="FFFFFF"/>
          <w:lang w:eastAsia="zh-CN" w:bidi="hi-IN"/>
        </w:rPr>
        <w:t xml:space="preserve">ou, ainda, através do telefone (41) 3097-4600 </w:t>
      </w:r>
      <w:hyperlink r:id="rId22" w:history="1">
        <w:r w:rsidRPr="00CA75E2">
          <w:rPr>
            <w:rFonts w:eastAsia="MS Mincho"/>
            <w:color w:val="000080"/>
            <w:kern w:val="2"/>
            <w:sz w:val="22"/>
            <w:szCs w:val="22"/>
            <w:u w:val="single"/>
            <w:shd w:val="clear" w:color="auto" w:fill="FFFFFF"/>
            <w:lang w:eastAsia="zh-CN" w:bidi="hi-IN"/>
          </w:rPr>
          <w:t>contato@bll.org.br</w:t>
        </w:r>
      </w:hyperlink>
      <w:r w:rsidRPr="00CA75E2">
        <w:rPr>
          <w:rFonts w:eastAsia="MS Mincho"/>
          <w:kern w:val="2"/>
          <w:sz w:val="22"/>
          <w:szCs w:val="22"/>
          <w:shd w:val="clear" w:color="auto" w:fill="FFFFFF"/>
          <w:lang w:eastAsia="zh-CN" w:bidi="hi-IN"/>
        </w:rPr>
        <w:t xml:space="preserve">  (suporte técnico).</w:t>
      </w:r>
    </w:p>
    <w:p w14:paraId="5FF7507F"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r w:rsidRPr="00CA75E2">
        <w:rPr>
          <w:rFonts w:eastAsia="MS Mincho"/>
          <w:b/>
          <w:bCs/>
          <w:kern w:val="2"/>
          <w:sz w:val="22"/>
          <w:szCs w:val="22"/>
          <w:shd w:val="clear" w:color="auto" w:fill="FFFFFF"/>
          <w:lang w:eastAsia="zh-CN" w:bidi="hi-IN"/>
        </w:rPr>
        <w:t xml:space="preserve">1.4.1 </w:t>
      </w:r>
      <w:r w:rsidRPr="00CA75E2">
        <w:rPr>
          <w:rFonts w:eastAsia="MS Mincho"/>
          <w:kern w:val="2"/>
          <w:sz w:val="22"/>
          <w:szCs w:val="22"/>
          <w:shd w:val="clear" w:color="auto" w:fill="FFFFFF"/>
          <w:lang w:eastAsia="zh-CN" w:bidi="hi-IN"/>
        </w:rPr>
        <w:t xml:space="preserve">O credenciamento do interessado e de seu representante junto ao sistema de compras eletrônicas adotado pela Administração municipal </w:t>
      </w:r>
      <w:hyperlink r:id="rId23" w:history="1">
        <w:r w:rsidRPr="00CA75E2">
          <w:rPr>
            <w:rFonts w:eastAsia="MS Mincho"/>
            <w:color w:val="000080"/>
            <w:kern w:val="2"/>
            <w:sz w:val="22"/>
            <w:szCs w:val="22"/>
            <w:u w:val="single"/>
            <w:shd w:val="clear" w:color="auto" w:fill="FFFFFF"/>
            <w:lang w:eastAsia="zh-CN" w:bidi="hi-IN"/>
          </w:rPr>
          <w:t>https://bll.org.br/cadastro-para-fornecedores/</w:t>
        </w:r>
      </w:hyperlink>
      <w:r w:rsidRPr="00CA75E2">
        <w:rPr>
          <w:rFonts w:eastAsia="MS Mincho"/>
          <w:kern w:val="2"/>
          <w:sz w:val="22"/>
          <w:szCs w:val="22"/>
          <w:shd w:val="clear" w:color="auto" w:fill="FFFFFF"/>
          <w:lang w:eastAsia="zh-CN" w:bidi="hi-IN"/>
        </w:rPr>
        <w:t xml:space="preserve"> implica a sua responsabilidade legal pelos atos praticados e presunção de capacidade para a realização das transações inerentes ao pregão eletrônico.</w:t>
      </w:r>
    </w:p>
    <w:p w14:paraId="2DD7F978" w14:textId="77777777" w:rsidR="00DA6190" w:rsidRPr="00CA75E2" w:rsidRDefault="00DA6190" w:rsidP="00DA6190">
      <w:pPr>
        <w:suppressAutoHyphens/>
        <w:spacing w:before="57"/>
        <w:ind w:left="9" w:right="-55"/>
        <w:jc w:val="both"/>
        <w:textAlignment w:val="baseline"/>
        <w:rPr>
          <w:rFonts w:eastAsia="MS Mincho"/>
          <w:kern w:val="2"/>
          <w:sz w:val="22"/>
          <w:szCs w:val="22"/>
          <w:shd w:val="clear" w:color="auto" w:fill="FFFFFF"/>
          <w:lang w:eastAsia="zh-CN" w:bidi="hi-IN"/>
        </w:rPr>
      </w:pPr>
      <w:r w:rsidRPr="00CA75E2">
        <w:rPr>
          <w:rFonts w:eastAsia="MS Mincho"/>
          <w:b/>
          <w:bCs/>
          <w:kern w:val="2"/>
          <w:sz w:val="22"/>
          <w:szCs w:val="22"/>
          <w:shd w:val="clear" w:color="auto" w:fill="FFFFFF"/>
          <w:lang w:eastAsia="zh-CN" w:bidi="hi-IN"/>
        </w:rPr>
        <w:t xml:space="preserve">1.5 </w:t>
      </w:r>
      <w:r w:rsidRPr="00CA75E2">
        <w:rPr>
          <w:rFonts w:eastAsia="MS Mincho"/>
          <w:kern w:val="2"/>
          <w:sz w:val="22"/>
          <w:szCs w:val="22"/>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518A488F" w14:textId="77777777" w:rsidR="00DA6190" w:rsidRPr="00CA75E2" w:rsidRDefault="00DA6190" w:rsidP="00DA6190">
      <w:pPr>
        <w:suppressAutoHyphens/>
        <w:spacing w:before="57"/>
        <w:ind w:left="9" w:right="-55"/>
        <w:jc w:val="both"/>
        <w:rPr>
          <w:rFonts w:eastAsia="Myriad Pro"/>
          <w:b/>
          <w:bCs/>
          <w:sz w:val="22"/>
          <w:szCs w:val="22"/>
          <w:lang w:eastAsia="zh-CN"/>
        </w:rPr>
      </w:pPr>
      <w:r w:rsidRPr="00CA75E2">
        <w:rPr>
          <w:rFonts w:eastAsia="MS Mincho"/>
          <w:b/>
          <w:bCs/>
          <w:sz w:val="22"/>
          <w:szCs w:val="22"/>
          <w:highlight w:val="white"/>
          <w:lang w:eastAsia="zh-CN"/>
        </w:rPr>
        <w:t xml:space="preserve">2 </w:t>
      </w:r>
      <w:r w:rsidRPr="00CA75E2">
        <w:rPr>
          <w:rFonts w:eastAsia="Myriad Pro"/>
          <w:b/>
          <w:bCs/>
          <w:sz w:val="22"/>
          <w:szCs w:val="22"/>
          <w:highlight w:val="white"/>
          <w:lang w:eastAsia="zh-CN"/>
        </w:rPr>
        <w:t>EXIGÊNCIAS PARA PARTICIPAÇÃO</w:t>
      </w:r>
    </w:p>
    <w:p w14:paraId="410E793B" w14:textId="77777777" w:rsidR="00DA6190" w:rsidRPr="00CA75E2" w:rsidRDefault="00DA6190" w:rsidP="00DA6190">
      <w:pPr>
        <w:suppressAutoHyphens/>
        <w:spacing w:before="57"/>
        <w:ind w:left="9" w:right="-55"/>
        <w:jc w:val="both"/>
        <w:rPr>
          <w:sz w:val="22"/>
          <w:szCs w:val="22"/>
          <w:lang w:eastAsia="zh-CN"/>
        </w:rPr>
      </w:pPr>
      <w:r w:rsidRPr="00CA75E2">
        <w:rPr>
          <w:rFonts w:eastAsia="ArialMT"/>
          <w:b/>
          <w:bCs/>
          <w:sz w:val="22"/>
          <w:szCs w:val="22"/>
          <w:lang w:eastAsia="zh-CN"/>
        </w:rPr>
        <w:t>2.</w:t>
      </w:r>
      <w:r w:rsidRPr="00CA75E2">
        <w:rPr>
          <w:rFonts w:eastAsia="Myriad Pro"/>
          <w:b/>
          <w:bCs/>
          <w:sz w:val="22"/>
          <w:szCs w:val="22"/>
          <w:lang w:eastAsia="zh-CN"/>
        </w:rPr>
        <w:t xml:space="preserve">1 </w:t>
      </w:r>
      <w:r w:rsidRPr="00CA75E2">
        <w:rPr>
          <w:rFonts w:eastAsia="Bitstream Vera Sans"/>
          <w:sz w:val="22"/>
          <w:szCs w:val="22"/>
          <w:lang w:eastAsia="zh-CN"/>
        </w:rPr>
        <w:t>Poderão participar deste Pregão interessados cujo ramo de atividade seja compatível com o objeto desta licitação e que apresentem os documentos exigidos para habilitação.</w:t>
      </w:r>
    </w:p>
    <w:p w14:paraId="634D99C2" w14:textId="77777777" w:rsidR="00DA6190" w:rsidRPr="00CA75E2" w:rsidRDefault="00DA6190" w:rsidP="00DA6190">
      <w:pPr>
        <w:suppressAutoHyphens/>
        <w:spacing w:before="57"/>
        <w:ind w:left="9" w:right="-55"/>
        <w:jc w:val="both"/>
        <w:rPr>
          <w:sz w:val="22"/>
          <w:szCs w:val="22"/>
          <w:lang w:eastAsia="zh-CN"/>
        </w:rPr>
      </w:pPr>
      <w:r w:rsidRPr="00CA75E2">
        <w:rPr>
          <w:rFonts w:eastAsia="MS Mincho"/>
          <w:b/>
          <w:bCs/>
          <w:sz w:val="22"/>
          <w:szCs w:val="22"/>
          <w:highlight w:val="white"/>
          <w:lang w:eastAsia="zh-CN"/>
        </w:rPr>
        <w:t>2.2</w:t>
      </w:r>
      <w:r w:rsidRPr="00CA75E2">
        <w:rPr>
          <w:rFonts w:eastAsia="MS Mincho"/>
          <w:sz w:val="22"/>
          <w:szCs w:val="22"/>
          <w:highlight w:val="white"/>
          <w:lang w:eastAsia="zh-CN"/>
        </w:rPr>
        <w:t xml:space="preserve"> Os interessados em participar do pregão </w:t>
      </w:r>
      <w:r w:rsidRPr="00CA75E2">
        <w:rPr>
          <w:rFonts w:eastAsia="MS Mincho"/>
          <w:color w:val="000000"/>
          <w:sz w:val="22"/>
          <w:szCs w:val="22"/>
          <w:highlight w:val="white"/>
          <w:lang w:eastAsia="zh-CN"/>
        </w:rPr>
        <w:t>devem dispor de chave de identificação e senha pessoal do sistema de compras eletrônicas, nos termos do Item 1 - Das Condições Gerais do Pregão Eletrônico.</w:t>
      </w:r>
    </w:p>
    <w:p w14:paraId="331092B3"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2.3 </w:t>
      </w:r>
      <w:r w:rsidRPr="00CA75E2">
        <w:rPr>
          <w:sz w:val="22"/>
          <w:szCs w:val="22"/>
          <w:lang w:eastAsia="zh-CN"/>
        </w:rPr>
        <w:t>Não poderão participar desta licitação pessoas físicas ou jurídicas que:</w:t>
      </w:r>
    </w:p>
    <w:p w14:paraId="1DD8B419"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2.3.1</w:t>
      </w:r>
      <w:r w:rsidRPr="00CA75E2">
        <w:rPr>
          <w:rFonts w:eastAsia="Arial"/>
          <w:sz w:val="22"/>
          <w:szCs w:val="22"/>
          <w:lang w:eastAsia="zh-CN"/>
        </w:rPr>
        <w:t xml:space="preserve"> t</w:t>
      </w:r>
      <w:r w:rsidRPr="00CA75E2">
        <w:rPr>
          <w:sz w:val="22"/>
          <w:szCs w:val="22"/>
          <w:lang w:eastAsia="zh-CN"/>
        </w:rPr>
        <w:t>enham sido</w:t>
      </w:r>
      <w:r w:rsidRPr="00CA75E2">
        <w:rPr>
          <w:rFonts w:eastAsia="Myriad Pro"/>
          <w:sz w:val="22"/>
          <w:szCs w:val="22"/>
          <w:lang w:eastAsia="zh-CN"/>
        </w:rPr>
        <w:t xml:space="preserve"> declaradas </w:t>
      </w:r>
      <w:r w:rsidRPr="00CA75E2">
        <w:rPr>
          <w:sz w:val="22"/>
          <w:szCs w:val="22"/>
          <w:lang w:eastAsia="zh-CN"/>
        </w:rPr>
        <w:t>inidôneas</w:t>
      </w:r>
      <w:r w:rsidRPr="00CA75E2">
        <w:rPr>
          <w:rFonts w:eastAsia="Myriad Pro"/>
          <w:sz w:val="22"/>
          <w:szCs w:val="22"/>
          <w:lang w:eastAsia="zh-CN"/>
        </w:rPr>
        <w:t xml:space="preserve"> no âmbito da União, Estados, Distrito Federal e Municípios, em qualquer esfera da Administração Pública;</w:t>
      </w:r>
    </w:p>
    <w:p w14:paraId="1D81D91C"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2.3.2 </w:t>
      </w:r>
      <w:r w:rsidRPr="00CA75E2">
        <w:rPr>
          <w:rFonts w:eastAsia="Arial"/>
          <w:sz w:val="22"/>
          <w:szCs w:val="22"/>
          <w:lang w:eastAsia="zh-CN"/>
        </w:rPr>
        <w:t>c</w:t>
      </w:r>
      <w:r w:rsidRPr="00CA75E2">
        <w:rPr>
          <w:sz w:val="22"/>
          <w:szCs w:val="22"/>
          <w:lang w:eastAsia="zh-CN"/>
        </w:rPr>
        <w:t>onstituíram as pessoas jurídicas que foram apenadas conforme item 2.3.1, enquanto perdurarem as causas das penalidades, independentemente de nova pessoa jurídica que vierem a constituir ou de outra em que figurarem como sócios;</w:t>
      </w:r>
    </w:p>
    <w:p w14:paraId="1972B93A"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2.3.3 </w:t>
      </w:r>
      <w:r w:rsidRPr="00CA75E2">
        <w:rPr>
          <w:rFonts w:eastAsia="Arial"/>
          <w:sz w:val="22"/>
          <w:szCs w:val="22"/>
          <w:lang w:eastAsia="zh-CN"/>
        </w:rPr>
        <w:t>t</w:t>
      </w:r>
      <w:r w:rsidRPr="00CA75E2">
        <w:rPr>
          <w:sz w:val="22"/>
          <w:szCs w:val="22"/>
          <w:lang w:eastAsia="zh-CN"/>
        </w:rPr>
        <w:t>enham sócios comuns com as pessoas jurídicas referidas no item 2.3.2;</w:t>
      </w:r>
    </w:p>
    <w:p w14:paraId="6138A66F"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2.3.4 </w:t>
      </w:r>
      <w:r w:rsidRPr="00CA75E2">
        <w:rPr>
          <w:rFonts w:eastAsia="Arial"/>
          <w:sz w:val="22"/>
          <w:szCs w:val="22"/>
          <w:highlight w:val="white"/>
          <w:lang w:eastAsia="zh-CN"/>
        </w:rPr>
        <w:t>não funcionem no País, se encontrem sob falência, dissolução ou liquidação, bem como as pessoas físicas sob insolvência;</w:t>
      </w:r>
    </w:p>
    <w:p w14:paraId="5555CB49"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highlight w:val="white"/>
          <w:lang w:eastAsia="zh-CN"/>
        </w:rPr>
        <w:t>2.3.5</w:t>
      </w:r>
      <w:r w:rsidRPr="00CA75E2">
        <w:rPr>
          <w:rFonts w:eastAsia="Arial"/>
          <w:sz w:val="22"/>
          <w:szCs w:val="22"/>
          <w:highlight w:val="white"/>
          <w:lang w:eastAsia="zh-CN"/>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649CFD"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2.3.6</w:t>
      </w:r>
      <w:r w:rsidRPr="00CA75E2">
        <w:rPr>
          <w:rFonts w:eastAsia="Arial"/>
          <w:sz w:val="22"/>
          <w:szCs w:val="22"/>
          <w:lang w:eastAsia="zh-CN"/>
        </w:rPr>
        <w:t xml:space="preserve"> o servidor ou dirigente de órgão ou entidade estadual, bem como a empresa</w:t>
      </w:r>
      <w:r w:rsidRPr="00CA75E2">
        <w:rPr>
          <w:sz w:val="22"/>
          <w:szCs w:val="22"/>
          <w:lang w:eastAsia="zh-CN"/>
        </w:rPr>
        <w:t xml:space="preserve"> da qual figurem como sócios, dirigentes ou da qual participem indiretamente.</w:t>
      </w:r>
    </w:p>
    <w:p w14:paraId="49E77E36"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2.3.6.1 </w:t>
      </w:r>
      <w:r w:rsidRPr="00CA75E2">
        <w:rPr>
          <w:sz w:val="22"/>
          <w:szCs w:val="22"/>
          <w:lang w:eastAsia="zh-CN"/>
        </w:rPr>
        <w:t>considera-se participação indireta a existência de qualquer vínculo de natureza técnica, comercial, econômica, financeira ou trabalhista.</w:t>
      </w:r>
    </w:p>
    <w:p w14:paraId="50E1B176" w14:textId="77777777" w:rsidR="00DA6190" w:rsidRPr="00CA75E2" w:rsidRDefault="00DA6190" w:rsidP="00DA6190">
      <w:pPr>
        <w:suppressAutoHyphens/>
        <w:spacing w:before="57"/>
        <w:ind w:left="9" w:right="-55"/>
        <w:jc w:val="both"/>
        <w:rPr>
          <w:sz w:val="22"/>
          <w:szCs w:val="22"/>
          <w:lang w:eastAsia="zh-CN"/>
        </w:rPr>
      </w:pPr>
      <w:r w:rsidRPr="00CA75E2">
        <w:rPr>
          <w:b/>
          <w:bCs/>
          <w:sz w:val="22"/>
          <w:szCs w:val="22"/>
          <w:lang w:eastAsia="zh-CN"/>
        </w:rPr>
        <w:t xml:space="preserve">2.3.7 </w:t>
      </w:r>
      <w:r w:rsidRPr="00CA75E2">
        <w:rPr>
          <w:sz w:val="22"/>
          <w:szCs w:val="22"/>
          <w:lang w:eastAsia="zh-CN"/>
        </w:rPr>
        <w:t>As pessoas físicas e jurídicas de que trata o art. 14 da Lei Federal n.º 14.133, de 2021.</w:t>
      </w:r>
    </w:p>
    <w:p w14:paraId="7D61DF85"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2.4 </w:t>
      </w:r>
      <w:r w:rsidRPr="00CA75E2">
        <w:rPr>
          <w:sz w:val="22"/>
          <w:szCs w:val="22"/>
          <w:lang w:eastAsia="zh-CN"/>
        </w:rPr>
        <w:t>A participação nesta licitação</w:t>
      </w:r>
      <w:r w:rsidRPr="00CA75E2">
        <w:rPr>
          <w:rFonts w:eastAsia="Myriad Pro"/>
          <w:sz w:val="22"/>
          <w:szCs w:val="22"/>
          <w:lang w:eastAsia="zh-CN"/>
        </w:rPr>
        <w:t xml:space="preserve"> implica </w:t>
      </w:r>
      <w:r w:rsidRPr="00CA75E2">
        <w:rPr>
          <w:sz w:val="22"/>
          <w:szCs w:val="22"/>
          <w:lang w:eastAsia="zh-CN"/>
        </w:rPr>
        <w:t>aceitação das condições estabelecidas no edital e</w:t>
      </w:r>
      <w:r w:rsidRPr="00CA75E2">
        <w:rPr>
          <w:rFonts w:eastAsia="Myriad Pro"/>
          <w:sz w:val="22"/>
          <w:szCs w:val="22"/>
          <w:lang w:eastAsia="zh-CN"/>
        </w:rPr>
        <w:t xml:space="preserve"> na </w:t>
      </w:r>
      <w:r w:rsidRPr="00CA75E2">
        <w:rPr>
          <w:sz w:val="22"/>
          <w:szCs w:val="22"/>
          <w:lang w:eastAsia="zh-CN"/>
        </w:rPr>
        <w:t>legislação aplicável.</w:t>
      </w:r>
    </w:p>
    <w:p w14:paraId="2EC8E17C" w14:textId="77777777" w:rsidR="00DA6190" w:rsidRPr="00CA75E2" w:rsidRDefault="00DA6190" w:rsidP="00DA6190">
      <w:pPr>
        <w:tabs>
          <w:tab w:val="left" w:pos="567"/>
        </w:tabs>
        <w:suppressAutoHyphens/>
        <w:spacing w:before="57"/>
        <w:ind w:left="9" w:right="-55"/>
        <w:jc w:val="both"/>
        <w:rPr>
          <w:sz w:val="22"/>
          <w:szCs w:val="22"/>
          <w:lang w:eastAsia="zh-CN"/>
        </w:rPr>
      </w:pPr>
      <w:r w:rsidRPr="00CA75E2">
        <w:rPr>
          <w:rFonts w:eastAsia="Arial"/>
          <w:b/>
          <w:bCs/>
          <w:sz w:val="22"/>
          <w:szCs w:val="22"/>
          <w:lang w:eastAsia="zh-CN"/>
        </w:rPr>
        <w:t xml:space="preserve">2.5 </w:t>
      </w:r>
      <w:r w:rsidRPr="00CA75E2">
        <w:rPr>
          <w:sz w:val="22"/>
          <w:szCs w:val="22"/>
          <w:lang w:eastAsia="zh-CN"/>
        </w:rPr>
        <w:t>Além destas condições gerais, deverão ser obedecidas as exigências específicas de participação fixadas no edital.</w:t>
      </w:r>
    </w:p>
    <w:p w14:paraId="6B7F28BD" w14:textId="77777777" w:rsidR="00DA6190" w:rsidRPr="00CA75E2" w:rsidRDefault="00DA6190" w:rsidP="00DA6190">
      <w:pPr>
        <w:tabs>
          <w:tab w:val="left" w:pos="567"/>
        </w:tabs>
        <w:suppressAutoHyphens/>
        <w:spacing w:before="57"/>
        <w:ind w:left="9" w:right="-55"/>
        <w:jc w:val="both"/>
        <w:rPr>
          <w:sz w:val="22"/>
          <w:szCs w:val="22"/>
          <w:lang w:eastAsia="zh-CN"/>
        </w:rPr>
      </w:pPr>
      <w:r w:rsidRPr="00CA75E2">
        <w:rPr>
          <w:b/>
          <w:bCs/>
          <w:sz w:val="22"/>
          <w:szCs w:val="22"/>
          <w:lang w:eastAsia="zh-CN"/>
        </w:rPr>
        <w:lastRenderedPageBreak/>
        <w:t>2.6</w:t>
      </w:r>
      <w:r w:rsidRPr="00CA75E2">
        <w:rPr>
          <w:sz w:val="22"/>
          <w:szCs w:val="22"/>
          <w:lang w:eastAsia="zh-CN"/>
        </w:rPr>
        <w:t xml:space="preserve"> O(a) pregoeiro(a) verificará o eventual descumprimento das condições de participação, especialmente quanto à existência de sanção que impeça a participação no certame ou a futura contratação.</w:t>
      </w:r>
    </w:p>
    <w:p w14:paraId="084ABA92"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3 </w:t>
      </w:r>
      <w:r w:rsidRPr="00CA75E2">
        <w:rPr>
          <w:rFonts w:eastAsia="MS Mincho"/>
          <w:b/>
          <w:bCs/>
          <w:sz w:val="22"/>
          <w:szCs w:val="22"/>
          <w:highlight w:val="white"/>
          <w:lang w:eastAsia="zh-CN"/>
        </w:rPr>
        <w:t>PROPOSTA INICIAL</w:t>
      </w:r>
    </w:p>
    <w:p w14:paraId="35E439B3"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3.1 </w:t>
      </w:r>
      <w:r w:rsidRPr="00CA75E2">
        <w:rPr>
          <w:rFonts w:eastAsia="MS Mincho"/>
          <w:sz w:val="22"/>
          <w:szCs w:val="22"/>
          <w:highlight w:val="white"/>
          <w:lang w:eastAsia="zh-CN"/>
        </w:rPr>
        <w:t>Antes de postar a proposta comercial em formulário eletrônico, o licitante deverá manifestar, em campo próprio d</w:t>
      </w:r>
      <w:r w:rsidRPr="00CA75E2">
        <w:rPr>
          <w:rFonts w:eastAsia="MS Mincho"/>
          <w:sz w:val="22"/>
          <w:szCs w:val="22"/>
          <w:lang w:eastAsia="zh-CN"/>
        </w:rPr>
        <w:t>o sistema de compras eletrônicas:</w:t>
      </w:r>
    </w:p>
    <w:p w14:paraId="0F864685"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3.1.1 </w:t>
      </w:r>
      <w:r w:rsidRPr="00CA75E2">
        <w:rPr>
          <w:rFonts w:eastAsia="Arial"/>
          <w:sz w:val="22"/>
          <w:szCs w:val="22"/>
          <w:lang w:eastAsia="zh-CN"/>
        </w:rPr>
        <w:t xml:space="preserve">o </w:t>
      </w:r>
      <w:r w:rsidRPr="00CA75E2">
        <w:rPr>
          <w:rFonts w:eastAsia="MS Mincho"/>
          <w:sz w:val="22"/>
          <w:szCs w:val="22"/>
          <w:lang w:eastAsia="zh-CN"/>
        </w:rPr>
        <w:t xml:space="preserve">pleno conhecimento e atendimento às </w:t>
      </w:r>
      <w:r w:rsidRPr="00CA75E2">
        <w:rPr>
          <w:rFonts w:eastAsia="MS Mincho"/>
          <w:color w:val="000000"/>
          <w:sz w:val="22"/>
          <w:szCs w:val="22"/>
          <w:lang w:eastAsia="zh-CN"/>
        </w:rPr>
        <w:t>exigências de habilitação e demais condições previstas neste edital;</w:t>
      </w:r>
    </w:p>
    <w:p w14:paraId="2D4C2287"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color w:val="000000"/>
          <w:sz w:val="22"/>
          <w:szCs w:val="22"/>
          <w:lang w:eastAsia="zh-CN"/>
        </w:rPr>
        <w:t xml:space="preserve">3.1.2 </w:t>
      </w:r>
      <w:r w:rsidRPr="00CA75E2">
        <w:rPr>
          <w:rFonts w:eastAsia="Arial"/>
          <w:color w:val="000000"/>
          <w:sz w:val="22"/>
          <w:szCs w:val="22"/>
          <w:lang w:eastAsia="zh-CN"/>
        </w:rPr>
        <w:t>a</w:t>
      </w:r>
      <w:r w:rsidRPr="00CA75E2">
        <w:rPr>
          <w:rFonts w:eastAsia="MS Mincho"/>
          <w:color w:val="000000"/>
          <w:sz w:val="22"/>
          <w:szCs w:val="22"/>
          <w:lang w:eastAsia="zh-CN"/>
        </w:rPr>
        <w:t xml:space="preserve"> sua condição de microempresa, de empresa de pequeno porte ou de microempreendedor individual para usufruir dos benefícios da Lei Complementar Federal n.º 123, de 2006.</w:t>
      </w:r>
    </w:p>
    <w:p w14:paraId="5CD55016"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color w:val="000000"/>
          <w:sz w:val="22"/>
          <w:szCs w:val="22"/>
          <w:lang w:eastAsia="zh-CN"/>
        </w:rPr>
        <w:t xml:space="preserve">3.2 </w:t>
      </w:r>
      <w:r w:rsidRPr="00CA75E2">
        <w:rPr>
          <w:rFonts w:eastAsia="MS Mincho"/>
          <w:color w:val="000000"/>
          <w:sz w:val="22"/>
          <w:szCs w:val="22"/>
          <w:lang w:eastAsia="zh-CN"/>
        </w:rPr>
        <w:t>A proposta de preço inicial deverá ser enviada por meio de formulário eletrônico no sistema de compras eletrônicas observados o prazo e os critérios de disputa estabelecidos neste edital.</w:t>
      </w:r>
    </w:p>
    <w:p w14:paraId="7E6E3AEC"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3.2.1 </w:t>
      </w:r>
      <w:r w:rsidRPr="00CA75E2">
        <w:rPr>
          <w:rFonts w:eastAsia="MS Mincho"/>
          <w:sz w:val="22"/>
          <w:szCs w:val="22"/>
          <w:lang w:eastAsia="zh-CN"/>
        </w:rPr>
        <w:t>A proposta registrada poderá ser alterada ou desistida até a data e hora definida no edital. Após o prazo previsto para acolhimento das propostas, o sistema eletrônico não aceitará inclusão, alteração ou desistência da(s) proposta(s).</w:t>
      </w:r>
    </w:p>
    <w:p w14:paraId="65D77541"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3.3 </w:t>
      </w:r>
      <w:r w:rsidRPr="00CA75E2">
        <w:rPr>
          <w:sz w:val="22"/>
          <w:szCs w:val="22"/>
          <w:lang w:eastAsia="zh-CN"/>
        </w:rPr>
        <w:t>Nos termos do Convênio ICMS n.º 26/2003- CONFAZ, quando se tratar de operação interna, os licitantes beneficiados com a respectiva isenção fiscal devem apresentar as suas propostas e lances de preços com o valor líquido, ou seja, sem a carga tributária do ICMS.</w:t>
      </w:r>
    </w:p>
    <w:p w14:paraId="15BA32D4"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3.3.1 </w:t>
      </w:r>
      <w:r w:rsidRPr="00CA75E2">
        <w:rPr>
          <w:sz w:val="22"/>
          <w:szCs w:val="22"/>
          <w:lang w:eastAsia="zh-CN"/>
        </w:rPr>
        <w:t>os estabelecimentos enquadrados no Regime Fiscal do Simples Nacional não estão abrangidos pelo disposto no item 3.3, devendo apresentar proposta de preços com a carga tributária completa.</w:t>
      </w:r>
    </w:p>
    <w:p w14:paraId="233CBE4B" w14:textId="77777777" w:rsidR="00DA6190" w:rsidRPr="00CA75E2" w:rsidRDefault="00DA6190" w:rsidP="00DA6190">
      <w:pPr>
        <w:tabs>
          <w:tab w:val="left" w:pos="567"/>
        </w:tabs>
        <w:suppressAutoHyphens/>
        <w:spacing w:before="57"/>
        <w:ind w:left="9" w:right="-55"/>
        <w:jc w:val="both"/>
        <w:rPr>
          <w:sz w:val="22"/>
          <w:szCs w:val="22"/>
          <w:lang w:eastAsia="zh-CN"/>
        </w:rPr>
      </w:pPr>
      <w:r w:rsidRPr="00CA75E2">
        <w:rPr>
          <w:b/>
          <w:bCs/>
          <w:sz w:val="22"/>
          <w:szCs w:val="22"/>
          <w:lang w:eastAsia="zh-CN"/>
        </w:rPr>
        <w:t xml:space="preserve">3.4. </w:t>
      </w:r>
      <w:bookmarkStart w:id="0" w:name="470471"/>
      <w:bookmarkEnd w:id="0"/>
      <w:r w:rsidRPr="00CA75E2">
        <w:rPr>
          <w:sz w:val="22"/>
          <w:szCs w:val="22"/>
          <w:lang w:eastAsia="zh-CN"/>
        </w:rPr>
        <w:t>O sistema ordenará, automaticamente, as propostas classificadas pelo (a) pregoeiro (a), sendo que somente estas participarão da fase de lances.</w:t>
      </w:r>
    </w:p>
    <w:p w14:paraId="6C5CFD77" w14:textId="77777777" w:rsidR="00DA6190" w:rsidRPr="00CA75E2" w:rsidRDefault="00DA6190" w:rsidP="00DA6190">
      <w:pPr>
        <w:suppressAutoHyphens/>
        <w:spacing w:before="57"/>
        <w:ind w:left="9" w:right="-55"/>
        <w:jc w:val="both"/>
        <w:rPr>
          <w:sz w:val="22"/>
          <w:szCs w:val="22"/>
          <w:lang w:eastAsia="zh-CN"/>
        </w:rPr>
      </w:pPr>
      <w:r w:rsidRPr="00CA75E2">
        <w:rPr>
          <w:b/>
          <w:bCs/>
          <w:sz w:val="22"/>
          <w:szCs w:val="22"/>
          <w:lang w:eastAsia="zh-CN"/>
        </w:rPr>
        <w:t>3.5</w:t>
      </w:r>
      <w:r w:rsidRPr="00CA75E2">
        <w:rPr>
          <w:sz w:val="22"/>
          <w:szCs w:val="22"/>
          <w:lang w:eastAsia="zh-CN"/>
        </w:rPr>
        <w:t xml:space="preserve"> O(a) Pregoeiro(a) verificará as propostas apresentadas, inclusive quanto à exequibilidade, e desclassificará aquelas que não estejam em conformidade com os requisitos estabelecidos neste Edital.</w:t>
      </w:r>
    </w:p>
    <w:p w14:paraId="46749D3D" w14:textId="77777777" w:rsidR="00DA6190" w:rsidRPr="00CA75E2" w:rsidRDefault="00DA6190" w:rsidP="00DA6190">
      <w:pPr>
        <w:suppressAutoHyphens/>
        <w:spacing w:before="57"/>
        <w:jc w:val="both"/>
        <w:rPr>
          <w:sz w:val="22"/>
          <w:szCs w:val="22"/>
          <w:lang w:eastAsia="zh-CN"/>
        </w:rPr>
      </w:pPr>
      <w:r w:rsidRPr="00CA75E2">
        <w:rPr>
          <w:rFonts w:eastAsia="Arial"/>
          <w:b/>
          <w:bCs/>
          <w:sz w:val="22"/>
          <w:szCs w:val="22"/>
          <w:highlight w:val="white"/>
          <w:lang w:eastAsia="zh-CN"/>
        </w:rPr>
        <w:t>4 DO PREENCHIMENTO DA PROPOSTA</w:t>
      </w:r>
    </w:p>
    <w:p w14:paraId="02C1134B"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4.1</w:t>
      </w:r>
      <w:r w:rsidRPr="00CA75E2">
        <w:rPr>
          <w:sz w:val="22"/>
          <w:szCs w:val="22"/>
          <w:lang w:eastAsia="zh-CN"/>
        </w:rPr>
        <w:t xml:space="preserve"> O licitante deverá enviar sua proposta mediante o </w:t>
      </w:r>
      <w:r w:rsidRPr="00CA75E2">
        <w:rPr>
          <w:rFonts w:eastAsia="Arial"/>
          <w:sz w:val="22"/>
          <w:szCs w:val="22"/>
          <w:highlight w:val="white"/>
          <w:lang w:eastAsia="zh-CN"/>
        </w:rPr>
        <w:t>p</w:t>
      </w:r>
      <w:r w:rsidRPr="00CA75E2">
        <w:rPr>
          <w:sz w:val="22"/>
          <w:szCs w:val="22"/>
          <w:lang w:eastAsia="zh-CN"/>
        </w:rPr>
        <w:t>reenchimento, no sistema eletrônico, dos seguintes campos:</w:t>
      </w:r>
    </w:p>
    <w:p w14:paraId="440DC776" w14:textId="77777777" w:rsidR="00DA6190" w:rsidRPr="00CA75E2" w:rsidRDefault="00DA6190" w:rsidP="00DA6190">
      <w:pPr>
        <w:tabs>
          <w:tab w:val="left" w:pos="1440"/>
        </w:tabs>
        <w:suppressAutoHyphens/>
        <w:snapToGrid w:val="0"/>
        <w:spacing w:before="57"/>
        <w:jc w:val="both"/>
        <w:rPr>
          <w:sz w:val="22"/>
          <w:szCs w:val="22"/>
          <w:lang w:eastAsia="zh-CN"/>
        </w:rPr>
      </w:pPr>
      <w:r w:rsidRPr="00CA75E2">
        <w:rPr>
          <w:b/>
          <w:bCs/>
          <w:sz w:val="22"/>
          <w:szCs w:val="22"/>
          <w:lang w:eastAsia="zh-CN"/>
        </w:rPr>
        <w:t xml:space="preserve">4.1.1 </w:t>
      </w:r>
      <w:r w:rsidRPr="00CA75E2">
        <w:rPr>
          <w:sz w:val="22"/>
          <w:szCs w:val="22"/>
          <w:lang w:eastAsia="zh-CN"/>
        </w:rPr>
        <w:t>Valor unitá</w:t>
      </w:r>
      <w:r w:rsidRPr="00CA75E2">
        <w:rPr>
          <w:bCs/>
          <w:sz w:val="22"/>
          <w:szCs w:val="22"/>
          <w:lang w:eastAsia="zh-CN"/>
        </w:rPr>
        <w:t>r</w:t>
      </w:r>
      <w:r w:rsidRPr="00CA75E2">
        <w:rPr>
          <w:sz w:val="22"/>
          <w:szCs w:val="22"/>
          <w:lang w:eastAsia="zh-CN"/>
        </w:rPr>
        <w:t xml:space="preserve">io e total </w:t>
      </w:r>
      <w:r w:rsidRPr="00CA75E2">
        <w:rPr>
          <w:bCs/>
          <w:sz w:val="22"/>
          <w:szCs w:val="22"/>
          <w:lang w:eastAsia="zh-CN"/>
        </w:rPr>
        <w:t xml:space="preserve">do item </w:t>
      </w:r>
      <w:r w:rsidRPr="00CA75E2">
        <w:rPr>
          <w:b/>
          <w:bCs/>
          <w:sz w:val="22"/>
          <w:szCs w:val="22"/>
          <w:u w:val="single"/>
          <w:lang w:eastAsia="zh-CN"/>
        </w:rPr>
        <w:t>ou</w:t>
      </w:r>
      <w:r w:rsidRPr="00CA75E2">
        <w:rPr>
          <w:bCs/>
          <w:sz w:val="22"/>
          <w:szCs w:val="22"/>
          <w:lang w:eastAsia="zh-CN"/>
        </w:rPr>
        <w:t xml:space="preserve"> valor global, </w:t>
      </w:r>
      <w:r w:rsidRPr="00CA75E2">
        <w:rPr>
          <w:b/>
          <w:bCs/>
          <w:sz w:val="22"/>
          <w:szCs w:val="22"/>
          <w:u w:val="single"/>
          <w:lang w:eastAsia="zh-CN"/>
        </w:rPr>
        <w:t>ou</w:t>
      </w:r>
      <w:r w:rsidRPr="00CA75E2">
        <w:rPr>
          <w:bCs/>
          <w:sz w:val="22"/>
          <w:szCs w:val="22"/>
          <w:lang w:eastAsia="zh-CN"/>
        </w:rPr>
        <w:t xml:space="preserve"> percentual de desconto;</w:t>
      </w:r>
    </w:p>
    <w:p w14:paraId="5FA9E1F1" w14:textId="77777777" w:rsidR="00DA6190" w:rsidRPr="00CA75E2" w:rsidRDefault="00DA6190" w:rsidP="00DA6190">
      <w:pPr>
        <w:tabs>
          <w:tab w:val="left" w:pos="1440"/>
        </w:tabs>
        <w:suppressAutoHyphens/>
        <w:snapToGrid w:val="0"/>
        <w:spacing w:before="57"/>
        <w:jc w:val="both"/>
        <w:rPr>
          <w:sz w:val="22"/>
          <w:szCs w:val="22"/>
          <w:lang w:eastAsia="zh-CN"/>
        </w:rPr>
      </w:pPr>
      <w:r w:rsidRPr="00CA75E2">
        <w:rPr>
          <w:b/>
          <w:bCs/>
          <w:sz w:val="22"/>
          <w:szCs w:val="22"/>
          <w:lang w:eastAsia="zh-CN"/>
        </w:rPr>
        <w:t>4.1.2</w:t>
      </w:r>
      <w:r w:rsidRPr="00CA75E2">
        <w:rPr>
          <w:bCs/>
          <w:sz w:val="22"/>
          <w:szCs w:val="22"/>
          <w:lang w:eastAsia="zh-CN"/>
        </w:rPr>
        <w:t xml:space="preserve"> Marca;(</w:t>
      </w:r>
      <w:r w:rsidRPr="00CA75E2">
        <w:rPr>
          <w:bCs/>
          <w:color w:val="FF0000"/>
          <w:sz w:val="22"/>
          <w:szCs w:val="22"/>
          <w:lang w:eastAsia="zh-CN"/>
        </w:rPr>
        <w:t>desde que não identifique o proponente)</w:t>
      </w:r>
    </w:p>
    <w:p w14:paraId="134DD6DC" w14:textId="77777777" w:rsidR="00DA6190" w:rsidRPr="00CA75E2" w:rsidRDefault="00DA6190" w:rsidP="00DA6190">
      <w:pPr>
        <w:tabs>
          <w:tab w:val="left" w:pos="1440"/>
        </w:tabs>
        <w:suppressAutoHyphens/>
        <w:snapToGrid w:val="0"/>
        <w:spacing w:before="57"/>
        <w:jc w:val="both"/>
        <w:rPr>
          <w:sz w:val="22"/>
          <w:szCs w:val="22"/>
          <w:lang w:eastAsia="zh-CN"/>
        </w:rPr>
      </w:pPr>
      <w:r w:rsidRPr="00CA75E2">
        <w:rPr>
          <w:b/>
          <w:bCs/>
          <w:sz w:val="22"/>
          <w:szCs w:val="22"/>
          <w:lang w:eastAsia="zh-CN"/>
        </w:rPr>
        <w:t>4.1.3</w:t>
      </w:r>
      <w:r w:rsidRPr="00CA75E2">
        <w:rPr>
          <w:bCs/>
          <w:sz w:val="22"/>
          <w:szCs w:val="22"/>
          <w:lang w:eastAsia="zh-CN"/>
        </w:rPr>
        <w:t xml:space="preserve"> Fabricante;</w:t>
      </w:r>
      <w:r w:rsidRPr="00CA75E2">
        <w:rPr>
          <w:bCs/>
          <w:color w:val="FF0000"/>
          <w:sz w:val="22"/>
          <w:szCs w:val="22"/>
          <w:lang w:eastAsia="zh-CN"/>
        </w:rPr>
        <w:t xml:space="preserve"> (desde que não identifique o proponente)</w:t>
      </w:r>
    </w:p>
    <w:p w14:paraId="2C387683" w14:textId="77777777" w:rsidR="00DA6190" w:rsidRPr="00CA75E2" w:rsidRDefault="00DA6190" w:rsidP="00DA6190">
      <w:pPr>
        <w:tabs>
          <w:tab w:val="left" w:pos="1440"/>
        </w:tabs>
        <w:suppressAutoHyphens/>
        <w:snapToGrid w:val="0"/>
        <w:spacing w:before="57"/>
        <w:jc w:val="both"/>
        <w:rPr>
          <w:sz w:val="22"/>
          <w:szCs w:val="22"/>
          <w:lang w:eastAsia="zh-CN"/>
        </w:rPr>
      </w:pPr>
      <w:r w:rsidRPr="00CA75E2">
        <w:rPr>
          <w:b/>
          <w:bCs/>
          <w:sz w:val="22"/>
          <w:szCs w:val="22"/>
          <w:lang w:eastAsia="zh-CN"/>
        </w:rPr>
        <w:t xml:space="preserve">4.1.4 </w:t>
      </w:r>
      <w:r w:rsidRPr="00CA75E2">
        <w:rPr>
          <w:bCs/>
          <w:sz w:val="22"/>
          <w:szCs w:val="22"/>
          <w:lang w:eastAsia="zh-CN"/>
        </w:rPr>
        <w:t>Descrição detalhada do objeto, contendo as informações similares à especificação do Termo de Referência: indicando, no que for aplicável</w:t>
      </w:r>
      <w:r w:rsidRPr="00CA75E2">
        <w:rPr>
          <w:sz w:val="22"/>
          <w:szCs w:val="22"/>
          <w:lang w:eastAsia="zh-CN"/>
        </w:rPr>
        <w:t>, o modelo, prazo de validade ou de garantia, número do registro ou inscrição do bem no órgão competente, quando for o caso.</w:t>
      </w:r>
    </w:p>
    <w:p w14:paraId="0D274919"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 xml:space="preserve">4.2 </w:t>
      </w:r>
      <w:r w:rsidRPr="00CA75E2">
        <w:rPr>
          <w:sz w:val="22"/>
          <w:szCs w:val="22"/>
          <w:lang w:eastAsia="zh-CN"/>
        </w:rPr>
        <w:t>Todas as especificações do objeto contidas na proposta vinculam o Contratado.</w:t>
      </w:r>
    </w:p>
    <w:p w14:paraId="372BFED4" w14:textId="77777777" w:rsidR="00DA6190" w:rsidRPr="00CA75E2" w:rsidRDefault="00DA6190" w:rsidP="00DA6190">
      <w:pPr>
        <w:suppressAutoHyphens/>
        <w:spacing w:before="57"/>
        <w:jc w:val="both"/>
        <w:rPr>
          <w:sz w:val="22"/>
          <w:szCs w:val="22"/>
          <w:lang w:eastAsia="zh-CN"/>
        </w:rPr>
      </w:pPr>
      <w:r>
        <w:rPr>
          <w:b/>
          <w:bCs/>
          <w:sz w:val="22"/>
          <w:szCs w:val="22"/>
          <w:lang w:eastAsia="zh-CN"/>
        </w:rPr>
        <w:t xml:space="preserve">4.3 </w:t>
      </w:r>
      <w:r w:rsidRPr="00FA7139">
        <w:rPr>
          <w:bCs/>
          <w:sz w:val="22"/>
          <w:szCs w:val="22"/>
          <w:lang w:eastAsia="zh-CN"/>
        </w:rPr>
        <w:t>Nos</w:t>
      </w:r>
      <w:r w:rsidRPr="00CA75E2">
        <w:rPr>
          <w:sz w:val="22"/>
          <w:szCs w:val="22"/>
          <w:lang w:eastAsia="zh-CN"/>
        </w:rPr>
        <w:t xml:space="preserve"> valores propostos estarão inclusos todos os custos operacionais, encargos previdenciários, trabalhistas, tributários, comerciais e quaisquer outros que incidam direta ou indiretamente no fornecimento dos bens.</w:t>
      </w:r>
    </w:p>
    <w:p w14:paraId="2DDBCE14"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4.4</w:t>
      </w:r>
      <w:r w:rsidRPr="00CA75E2">
        <w:rPr>
          <w:sz w:val="22"/>
          <w:szCs w:val="22"/>
          <w:lang w:eastAsia="zh-CN"/>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47D9E8B"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4.5</w:t>
      </w:r>
      <w:r w:rsidRPr="00CA75E2">
        <w:rPr>
          <w:sz w:val="22"/>
          <w:szCs w:val="22"/>
          <w:lang w:eastAsia="zh-CN"/>
        </w:rPr>
        <w:t xml:space="preserve"> O prazo de validade da proposta não será inferior a </w:t>
      </w:r>
      <w:r w:rsidRPr="00CA75E2">
        <w:rPr>
          <w:b/>
          <w:bCs/>
          <w:color w:val="000000"/>
          <w:sz w:val="22"/>
          <w:szCs w:val="22"/>
          <w:lang w:eastAsia="zh-CN"/>
        </w:rPr>
        <w:t>60 (SESSENTA DIAS)</w:t>
      </w:r>
      <w:r w:rsidRPr="00CA75E2">
        <w:rPr>
          <w:bCs/>
          <w:sz w:val="22"/>
          <w:szCs w:val="22"/>
          <w:lang w:eastAsia="zh-CN"/>
        </w:rPr>
        <w:t xml:space="preserve"> dias</w:t>
      </w:r>
      <w:r w:rsidRPr="00CA75E2">
        <w:rPr>
          <w:sz w:val="22"/>
          <w:szCs w:val="22"/>
          <w:lang w:eastAsia="zh-CN"/>
        </w:rPr>
        <w:t>, a contar da data de sua apresentação.</w:t>
      </w:r>
    </w:p>
    <w:p w14:paraId="42382D10" w14:textId="484ECE97" w:rsidR="00DA6190" w:rsidRPr="00CA75E2" w:rsidRDefault="00DA6190" w:rsidP="00DA6190">
      <w:pPr>
        <w:suppressAutoHyphens/>
        <w:spacing w:before="57"/>
        <w:jc w:val="both"/>
        <w:rPr>
          <w:sz w:val="22"/>
          <w:szCs w:val="22"/>
          <w:lang w:eastAsia="zh-CN"/>
        </w:rPr>
      </w:pPr>
      <w:r w:rsidRPr="00CA75E2">
        <w:rPr>
          <w:b/>
          <w:bCs/>
          <w:sz w:val="22"/>
          <w:szCs w:val="22"/>
          <w:lang w:eastAsia="zh-CN"/>
        </w:rPr>
        <w:t>4.6</w:t>
      </w:r>
      <w:r w:rsidRPr="00CA75E2">
        <w:rPr>
          <w:sz w:val="22"/>
          <w:szCs w:val="22"/>
          <w:lang w:eastAsia="zh-CN"/>
        </w:rPr>
        <w:t xml:space="preserve"> As ofertas de propostas dos licitantes devem respeitar os preços máximos estabelecidos neste Edital</w:t>
      </w:r>
      <w:r w:rsidR="0045375B">
        <w:rPr>
          <w:sz w:val="22"/>
          <w:szCs w:val="22"/>
          <w:lang w:eastAsia="zh-CN"/>
        </w:rPr>
        <w:t xml:space="preserve"> sob pena de desclassificação</w:t>
      </w:r>
      <w:r w:rsidRPr="00CA75E2">
        <w:rPr>
          <w:sz w:val="22"/>
          <w:szCs w:val="22"/>
          <w:lang w:eastAsia="zh-CN"/>
        </w:rPr>
        <w:t>.</w:t>
      </w:r>
    </w:p>
    <w:p w14:paraId="00258E3E" w14:textId="77777777" w:rsidR="00DA6190" w:rsidRPr="00CA75E2" w:rsidRDefault="00DA6190" w:rsidP="00DA6190">
      <w:pPr>
        <w:suppressAutoHyphens/>
        <w:spacing w:before="57"/>
        <w:rPr>
          <w:sz w:val="22"/>
          <w:szCs w:val="22"/>
          <w:lang w:eastAsia="zh-CN"/>
        </w:rPr>
      </w:pPr>
      <w:r w:rsidRPr="00CA75E2">
        <w:rPr>
          <w:rFonts w:eastAsia="MS Gothic"/>
          <w:b/>
          <w:sz w:val="22"/>
          <w:szCs w:val="22"/>
          <w:lang w:eastAsia="zh-CN"/>
        </w:rPr>
        <w:t>5</w:t>
      </w:r>
      <w:r w:rsidRPr="00CA75E2">
        <w:rPr>
          <w:b/>
          <w:sz w:val="22"/>
          <w:szCs w:val="22"/>
          <w:lang w:eastAsia="zh-CN"/>
        </w:rPr>
        <w:t xml:space="preserve"> DA ABERTURA DA SESSÃO, CLASSIFICAÇÃO DAS PROPOSTAS E FORMULAÇÃO DE LANCES</w:t>
      </w:r>
    </w:p>
    <w:p w14:paraId="3BCE8251" w14:textId="77777777" w:rsidR="00DA6190" w:rsidRPr="00CA75E2" w:rsidRDefault="00DA6190" w:rsidP="00DA6190">
      <w:pPr>
        <w:suppressAutoHyphens/>
        <w:spacing w:before="57"/>
        <w:jc w:val="both"/>
        <w:rPr>
          <w:sz w:val="22"/>
          <w:szCs w:val="22"/>
          <w:lang w:eastAsia="zh-CN"/>
        </w:rPr>
      </w:pPr>
      <w:r w:rsidRPr="00CA75E2">
        <w:rPr>
          <w:b/>
          <w:bCs/>
          <w:sz w:val="22"/>
          <w:szCs w:val="22"/>
          <w:lang w:eastAsia="en-US"/>
        </w:rPr>
        <w:lastRenderedPageBreak/>
        <w:t>5.1</w:t>
      </w:r>
      <w:r w:rsidRPr="00CA75E2">
        <w:rPr>
          <w:sz w:val="22"/>
          <w:szCs w:val="22"/>
          <w:lang w:eastAsia="en-US"/>
        </w:rPr>
        <w:t xml:space="preserve"> A </w:t>
      </w:r>
      <w:r w:rsidRPr="00CA75E2">
        <w:rPr>
          <w:sz w:val="22"/>
          <w:szCs w:val="22"/>
          <w:lang w:eastAsia="zh-CN"/>
        </w:rPr>
        <w:t>abertura</w:t>
      </w:r>
      <w:r w:rsidRPr="00CA75E2">
        <w:rPr>
          <w:sz w:val="22"/>
          <w:szCs w:val="22"/>
          <w:lang w:eastAsia="en-US"/>
        </w:rPr>
        <w:t xml:space="preserve"> da presente licitação dar-se-á em sessão pública, por meio de sistema eletrônico, na data, horário e local indicados neste Edital.</w:t>
      </w:r>
    </w:p>
    <w:p w14:paraId="7C6A3431" w14:textId="77777777" w:rsidR="00DA6190" w:rsidRPr="00CA75E2" w:rsidRDefault="00DA6190" w:rsidP="00DA6190">
      <w:pPr>
        <w:suppressAutoHyphens/>
        <w:spacing w:before="57"/>
        <w:jc w:val="both"/>
        <w:rPr>
          <w:sz w:val="22"/>
          <w:szCs w:val="22"/>
          <w:lang w:eastAsia="zh-CN"/>
        </w:rPr>
      </w:pPr>
      <w:r w:rsidRPr="00CA75E2">
        <w:rPr>
          <w:b/>
          <w:bCs/>
          <w:sz w:val="22"/>
          <w:szCs w:val="22"/>
          <w:lang w:eastAsia="en-US"/>
        </w:rPr>
        <w:t>5.2</w:t>
      </w:r>
      <w:r w:rsidRPr="00CA75E2">
        <w:rPr>
          <w:sz w:val="22"/>
          <w:szCs w:val="22"/>
          <w:lang w:eastAsia="en-US"/>
        </w:rPr>
        <w:t xml:space="preserve"> O Pregoeiro </w:t>
      </w:r>
      <w:r w:rsidRPr="00CA75E2">
        <w:rPr>
          <w:sz w:val="22"/>
          <w:szCs w:val="22"/>
          <w:lang w:eastAsia="zh-C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11613111" w14:textId="77777777" w:rsidR="00DA6190" w:rsidRPr="00CA75E2" w:rsidRDefault="00DA6190" w:rsidP="00DA6190">
      <w:pPr>
        <w:tabs>
          <w:tab w:val="left" w:pos="1440"/>
        </w:tabs>
        <w:suppressAutoHyphens/>
        <w:snapToGrid w:val="0"/>
        <w:spacing w:before="57"/>
        <w:jc w:val="both"/>
        <w:rPr>
          <w:sz w:val="22"/>
          <w:szCs w:val="22"/>
          <w:lang w:eastAsia="zh-CN"/>
        </w:rPr>
      </w:pPr>
      <w:r w:rsidRPr="00CA75E2">
        <w:rPr>
          <w:b/>
          <w:bCs/>
          <w:sz w:val="22"/>
          <w:szCs w:val="22"/>
          <w:lang w:eastAsia="en-US"/>
        </w:rPr>
        <w:t>5.2.1</w:t>
      </w:r>
      <w:r w:rsidRPr="00CA75E2">
        <w:rPr>
          <w:sz w:val="22"/>
          <w:szCs w:val="22"/>
          <w:lang w:eastAsia="en-US"/>
        </w:rPr>
        <w:t xml:space="preserve"> será desclassificada a proposta que identifique o licitante.</w:t>
      </w:r>
    </w:p>
    <w:p w14:paraId="58A416FE" w14:textId="77777777" w:rsidR="00DA6190" w:rsidRPr="00CA75E2" w:rsidRDefault="00DA6190" w:rsidP="00DA6190">
      <w:pPr>
        <w:tabs>
          <w:tab w:val="left" w:pos="1440"/>
        </w:tabs>
        <w:suppressAutoHyphens/>
        <w:snapToGrid w:val="0"/>
        <w:spacing w:before="57"/>
        <w:jc w:val="both"/>
        <w:rPr>
          <w:sz w:val="22"/>
          <w:szCs w:val="22"/>
          <w:lang w:eastAsia="zh-CN"/>
        </w:rPr>
      </w:pPr>
      <w:r w:rsidRPr="00CA75E2">
        <w:rPr>
          <w:b/>
          <w:bCs/>
          <w:sz w:val="22"/>
          <w:szCs w:val="22"/>
          <w:lang w:eastAsia="zh-CN"/>
        </w:rPr>
        <w:t>5.</w:t>
      </w:r>
      <w:r w:rsidRPr="00CA75E2">
        <w:rPr>
          <w:b/>
          <w:bCs/>
          <w:sz w:val="22"/>
          <w:szCs w:val="22"/>
          <w:lang w:eastAsia="en-US"/>
        </w:rPr>
        <w:t>2.2</w:t>
      </w:r>
      <w:r w:rsidRPr="00CA75E2">
        <w:rPr>
          <w:sz w:val="22"/>
          <w:szCs w:val="22"/>
          <w:lang w:eastAsia="en-US"/>
        </w:rPr>
        <w:t xml:space="preserve"> </w:t>
      </w:r>
      <w:r w:rsidRPr="00CA75E2">
        <w:rPr>
          <w:sz w:val="22"/>
          <w:szCs w:val="22"/>
          <w:lang w:eastAsia="zh-CN"/>
        </w:rPr>
        <w:t>A desclassificação será sempre fundamentada e registrada no sistema, com acompanhamento em tempo real por todos os participantes.</w:t>
      </w:r>
    </w:p>
    <w:p w14:paraId="2A12E27F" w14:textId="77777777" w:rsidR="00DA6190" w:rsidRPr="00CA75E2" w:rsidRDefault="00DA6190" w:rsidP="00DA6190">
      <w:pPr>
        <w:tabs>
          <w:tab w:val="left" w:pos="1440"/>
        </w:tabs>
        <w:suppressAutoHyphens/>
        <w:snapToGrid w:val="0"/>
        <w:spacing w:before="57"/>
        <w:jc w:val="both"/>
        <w:rPr>
          <w:sz w:val="22"/>
          <w:szCs w:val="22"/>
          <w:lang w:eastAsia="zh-CN"/>
        </w:rPr>
      </w:pPr>
      <w:r w:rsidRPr="00CA75E2">
        <w:rPr>
          <w:b/>
          <w:bCs/>
          <w:sz w:val="22"/>
          <w:szCs w:val="22"/>
          <w:lang w:eastAsia="zh-CN"/>
        </w:rPr>
        <w:t>5.2.3</w:t>
      </w:r>
      <w:r w:rsidRPr="00CA75E2">
        <w:rPr>
          <w:sz w:val="22"/>
          <w:szCs w:val="22"/>
          <w:lang w:eastAsia="zh-CN"/>
        </w:rPr>
        <w:t xml:space="preserve"> A não desclassificação da proposta não impede o seu julgamento definitivo em sentido contrário, levado a efeito na fase de aceitação.</w:t>
      </w:r>
    </w:p>
    <w:p w14:paraId="3187DBE8"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 xml:space="preserve">5.3 </w:t>
      </w:r>
      <w:r w:rsidRPr="00CA75E2">
        <w:rPr>
          <w:sz w:val="22"/>
          <w:szCs w:val="22"/>
          <w:lang w:eastAsia="zh-CN"/>
        </w:rPr>
        <w:t>O sistema ordenará automaticamente as propostas classificadas, sendo que somente estas participarão da fase de lances.</w:t>
      </w:r>
    </w:p>
    <w:p w14:paraId="440C2ED8"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5.4</w:t>
      </w:r>
      <w:r w:rsidRPr="00CA75E2">
        <w:rPr>
          <w:sz w:val="22"/>
          <w:szCs w:val="22"/>
          <w:lang w:eastAsia="zh-CN"/>
        </w:rPr>
        <w:t xml:space="preserve"> O sistema disponibilizará campo próprio para troca de mensagens entre O Pregoeiro e os licitantes.</w:t>
      </w:r>
    </w:p>
    <w:p w14:paraId="226DECF6"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5.5</w:t>
      </w:r>
      <w:r w:rsidRPr="00CA75E2">
        <w:rPr>
          <w:sz w:val="22"/>
          <w:szCs w:val="22"/>
          <w:lang w:eastAsia="zh-CN"/>
        </w:rPr>
        <w:t xml:space="preserve">. Iniciada a etapa competitiva, os licitantes deverão encaminhar lances </w:t>
      </w:r>
      <w:r w:rsidRPr="00CA75E2">
        <w:rPr>
          <w:sz w:val="22"/>
          <w:szCs w:val="22"/>
          <w:lang w:eastAsia="en-US"/>
        </w:rPr>
        <w:t>exclusivamente por meio do sistema eletrônico, sendo imediatamente</w:t>
      </w:r>
      <w:r w:rsidRPr="00CA75E2">
        <w:rPr>
          <w:sz w:val="22"/>
          <w:szCs w:val="22"/>
          <w:lang w:eastAsia="zh-CN"/>
        </w:rPr>
        <w:t xml:space="preserve"> informados do seu recebimento e do valor consignado no registro.</w:t>
      </w:r>
    </w:p>
    <w:p w14:paraId="6E2860B2" w14:textId="77777777" w:rsidR="00DA6190" w:rsidRPr="00CA75E2" w:rsidRDefault="00DA6190" w:rsidP="00DA6190">
      <w:pPr>
        <w:tabs>
          <w:tab w:val="left" w:pos="1440"/>
        </w:tabs>
        <w:suppressAutoHyphens/>
        <w:snapToGrid w:val="0"/>
        <w:spacing w:before="57"/>
        <w:jc w:val="both"/>
        <w:rPr>
          <w:sz w:val="22"/>
          <w:szCs w:val="22"/>
          <w:lang w:eastAsia="zh-CN"/>
        </w:rPr>
      </w:pPr>
      <w:r w:rsidRPr="00CA75E2">
        <w:rPr>
          <w:b/>
          <w:bCs/>
          <w:sz w:val="22"/>
          <w:szCs w:val="22"/>
          <w:lang w:eastAsia="zh-CN"/>
        </w:rPr>
        <w:t xml:space="preserve">5.5.1 </w:t>
      </w:r>
      <w:r w:rsidRPr="00CA75E2">
        <w:rPr>
          <w:sz w:val="22"/>
          <w:szCs w:val="22"/>
          <w:lang w:eastAsia="zh-CN"/>
        </w:rPr>
        <w:t>O lance deverá ser ofertado de acordo com o critério de disputa fixado no item 2 Das Condições Específicas deste Edital.</w:t>
      </w:r>
    </w:p>
    <w:p w14:paraId="1E1289DF"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5.6</w:t>
      </w:r>
      <w:r w:rsidRPr="00CA75E2">
        <w:rPr>
          <w:sz w:val="22"/>
          <w:szCs w:val="22"/>
          <w:lang w:eastAsia="zh-CN"/>
        </w:rPr>
        <w:t>. Os licitantes poderão oferecer lances sucessivos, observando o horário fixado para abertura da sessão e as regras estabelecidas no Edital.</w:t>
      </w:r>
    </w:p>
    <w:p w14:paraId="483FF791"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5.7</w:t>
      </w:r>
      <w:r w:rsidRPr="00CA75E2">
        <w:rPr>
          <w:sz w:val="22"/>
          <w:szCs w:val="22"/>
          <w:lang w:eastAsia="zh-CN"/>
        </w:rPr>
        <w:t xml:space="preserve"> O licitante somente poderá oferecer lance de valor inferior ou percentual de desconto superior ao último por ele ofertado e registrado pelo sistema.</w:t>
      </w:r>
    </w:p>
    <w:p w14:paraId="5909616C"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5.8</w:t>
      </w:r>
      <w:r w:rsidRPr="00CA75E2">
        <w:rPr>
          <w:sz w:val="22"/>
          <w:szCs w:val="22"/>
          <w:lang w:eastAsia="zh-CN"/>
        </w:rPr>
        <w:t xml:space="preserve"> O intervalo mínimo de diferença de valores ou percentuais entre os lances, que incidirá tanto em relação aos lances intermediários quanto em relação à proposta que cobrir a melhor oferta deverá ser 0,5 </w:t>
      </w:r>
      <w:r w:rsidRPr="00CA75E2">
        <w:rPr>
          <w:bCs/>
          <w:sz w:val="22"/>
          <w:szCs w:val="22"/>
          <w:lang w:eastAsia="zh-CN"/>
        </w:rPr>
        <w:t>%</w:t>
      </w:r>
      <w:r w:rsidRPr="00CA75E2">
        <w:rPr>
          <w:sz w:val="22"/>
          <w:szCs w:val="22"/>
          <w:lang w:eastAsia="zh-CN"/>
        </w:rPr>
        <w:t xml:space="preserve">. </w:t>
      </w:r>
    </w:p>
    <w:p w14:paraId="57EB4DB7" w14:textId="77777777" w:rsidR="00DA6190" w:rsidRPr="00CA75E2" w:rsidRDefault="00DA6190" w:rsidP="00DA6190">
      <w:pPr>
        <w:suppressAutoHyphens/>
        <w:spacing w:after="57"/>
        <w:ind w:left="-9" w:firstLine="9"/>
        <w:jc w:val="both"/>
        <w:rPr>
          <w:sz w:val="22"/>
          <w:szCs w:val="22"/>
          <w:lang w:eastAsia="zh-CN"/>
        </w:rPr>
      </w:pPr>
      <w:r w:rsidRPr="00CA75E2">
        <w:rPr>
          <w:rFonts w:eastAsia="ArialMT"/>
          <w:b/>
          <w:bCs/>
          <w:sz w:val="22"/>
          <w:szCs w:val="22"/>
          <w:lang w:eastAsia="zh-CN"/>
        </w:rPr>
        <w:t>5.9</w:t>
      </w:r>
      <w:r w:rsidRPr="00CA75E2">
        <w:rPr>
          <w:rFonts w:eastAsia="ArialMT"/>
          <w:sz w:val="22"/>
          <w:szCs w:val="22"/>
          <w:lang w:eastAsia="zh-CN"/>
        </w:rPr>
        <w:t xml:space="preserve"> Será adotado para o envio de lances no pregão eletrônico o modo de disputa </w:t>
      </w:r>
      <w:r w:rsidRPr="00B55C7D">
        <w:rPr>
          <w:rFonts w:eastAsia="ArialMT"/>
          <w:color w:val="FF0000"/>
          <w:sz w:val="22"/>
          <w:szCs w:val="22"/>
          <w:lang w:eastAsia="zh-CN"/>
        </w:rPr>
        <w:t>“aberto e fechado”,</w:t>
      </w:r>
      <w:r w:rsidRPr="00CA75E2">
        <w:rPr>
          <w:rFonts w:eastAsia="ArialMT"/>
          <w:sz w:val="22"/>
          <w:szCs w:val="22"/>
          <w:lang w:eastAsia="zh-CN"/>
        </w:rPr>
        <w:t xml:space="preserve"> em que os licitantes apresentarão lances públicos e sucessivos, com lance final e fechado.</w:t>
      </w:r>
    </w:p>
    <w:p w14:paraId="79114B61" w14:textId="77777777" w:rsidR="00DA6190" w:rsidRPr="00CA75E2" w:rsidRDefault="00DA6190" w:rsidP="00DA6190">
      <w:pPr>
        <w:suppressAutoHyphens/>
        <w:spacing w:after="57"/>
        <w:ind w:left="-9" w:firstLine="9"/>
        <w:jc w:val="both"/>
        <w:rPr>
          <w:sz w:val="22"/>
          <w:szCs w:val="22"/>
          <w:lang w:eastAsia="zh-CN"/>
        </w:rPr>
      </w:pPr>
      <w:r w:rsidRPr="00CA75E2">
        <w:rPr>
          <w:rFonts w:eastAsia="ArialMT"/>
          <w:b/>
          <w:bCs/>
          <w:sz w:val="22"/>
          <w:szCs w:val="22"/>
          <w:lang w:eastAsia="zh-CN"/>
        </w:rPr>
        <w:t>5.10</w:t>
      </w:r>
      <w:r w:rsidRPr="00CA75E2">
        <w:rPr>
          <w:rFonts w:eastAsia="ArialMT"/>
          <w:sz w:val="22"/>
          <w:szCs w:val="22"/>
          <w:lang w:eastAsia="zh-CN"/>
        </w:rPr>
        <w:t xml:space="preserve"> A etapa de lances da sessão pública terá duração inicial de 15 minutos. Após esse prazo, o sistema encaminhará aviso de fechamento iminente dos lances, após o que transcorrerá o período de tempo de até 10 minutos, aleatoriamente determinado, findo o qual será automaticamente encerrada a recepção de lances.</w:t>
      </w:r>
    </w:p>
    <w:p w14:paraId="2785C9A4" w14:textId="77777777" w:rsidR="00DA6190" w:rsidRPr="00CA75E2" w:rsidRDefault="00DA6190" w:rsidP="00DA6190">
      <w:pPr>
        <w:suppressAutoHyphens/>
        <w:spacing w:after="57"/>
        <w:ind w:left="-9" w:firstLine="9"/>
        <w:jc w:val="both"/>
        <w:rPr>
          <w:sz w:val="22"/>
          <w:szCs w:val="22"/>
          <w:lang w:eastAsia="zh-CN"/>
        </w:rPr>
      </w:pPr>
      <w:r w:rsidRPr="00CA75E2">
        <w:rPr>
          <w:rFonts w:eastAsia="ArialMT"/>
          <w:b/>
          <w:bCs/>
          <w:sz w:val="22"/>
          <w:szCs w:val="22"/>
          <w:lang w:eastAsia="zh-CN"/>
        </w:rPr>
        <w:t>5.11</w:t>
      </w:r>
      <w:r w:rsidRPr="00CA75E2">
        <w:rPr>
          <w:rFonts w:eastAsia="ArialMT"/>
          <w:sz w:val="22"/>
          <w:szCs w:val="22"/>
          <w:lang w:eastAsia="zh-CN"/>
        </w:rPr>
        <w:t>. Encerrado o prazo previsto no item anterior, o sistema abrirá oportunidade para que o autor da oferta de valor mais baixo menor preço e os das ofertas com preços até 10 por cento superior àquela possam ofertar um lance final e fechado em até 5 minutos, o qual será sigiloso até o encerramento deste prazo.</w:t>
      </w:r>
    </w:p>
    <w:p w14:paraId="529566BA" w14:textId="77777777" w:rsidR="00DA6190" w:rsidRPr="00CA75E2" w:rsidRDefault="00DA6190" w:rsidP="00DA6190">
      <w:pPr>
        <w:suppressAutoHyphens/>
        <w:spacing w:after="57"/>
        <w:ind w:left="-9" w:firstLine="9"/>
        <w:jc w:val="both"/>
        <w:rPr>
          <w:sz w:val="22"/>
          <w:szCs w:val="22"/>
          <w:lang w:eastAsia="zh-CN"/>
        </w:rPr>
      </w:pPr>
      <w:r w:rsidRPr="00CA75E2">
        <w:rPr>
          <w:rFonts w:eastAsia="ArialMT"/>
          <w:b/>
          <w:bCs/>
          <w:sz w:val="22"/>
          <w:szCs w:val="22"/>
          <w:lang w:eastAsia="zh-CN"/>
        </w:rPr>
        <w:t>5.11.1</w:t>
      </w:r>
      <w:r w:rsidRPr="00CA75E2">
        <w:rPr>
          <w:rFonts w:eastAsia="ArialMT"/>
          <w:sz w:val="22"/>
          <w:szCs w:val="22"/>
          <w:lang w:eastAsia="zh-CN"/>
        </w:rPr>
        <w:t>.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892D8B8" w14:textId="77777777" w:rsidR="00DA6190" w:rsidRPr="00CA75E2" w:rsidRDefault="00DA6190" w:rsidP="00DA6190">
      <w:pPr>
        <w:suppressAutoHyphens/>
        <w:spacing w:after="57"/>
        <w:ind w:left="-9" w:firstLine="9"/>
        <w:jc w:val="both"/>
        <w:rPr>
          <w:sz w:val="22"/>
          <w:szCs w:val="22"/>
          <w:lang w:eastAsia="zh-CN"/>
        </w:rPr>
      </w:pPr>
      <w:r w:rsidRPr="00CA75E2">
        <w:rPr>
          <w:rFonts w:eastAsia="ArialMT"/>
          <w:b/>
          <w:bCs/>
          <w:sz w:val="22"/>
          <w:szCs w:val="22"/>
          <w:lang w:eastAsia="zh-CN"/>
        </w:rPr>
        <w:t>5.12</w:t>
      </w:r>
      <w:r w:rsidRPr="00CA75E2">
        <w:rPr>
          <w:rFonts w:eastAsia="ArialMT"/>
          <w:sz w:val="22"/>
          <w:szCs w:val="22"/>
          <w:lang w:eastAsia="zh-CN"/>
        </w:rPr>
        <w:t>. Após o término dos prazos estabelecidos nos itens anteriores, o sistema ordenará os lances segundo a ordem crescente de valores (menor preço).</w:t>
      </w:r>
    </w:p>
    <w:p w14:paraId="4490DAF1" w14:textId="77777777" w:rsidR="00DA6190" w:rsidRPr="00CA75E2" w:rsidRDefault="00DA6190" w:rsidP="00DA6190">
      <w:pPr>
        <w:suppressAutoHyphens/>
        <w:spacing w:after="57"/>
        <w:ind w:left="-9" w:firstLine="9"/>
        <w:jc w:val="both"/>
        <w:rPr>
          <w:sz w:val="22"/>
          <w:szCs w:val="22"/>
          <w:lang w:eastAsia="zh-CN"/>
        </w:rPr>
      </w:pPr>
      <w:r w:rsidRPr="00CA75E2">
        <w:rPr>
          <w:rFonts w:eastAsia="ArialMT"/>
          <w:b/>
          <w:bCs/>
          <w:sz w:val="22"/>
          <w:szCs w:val="22"/>
          <w:lang w:eastAsia="zh-CN"/>
        </w:rPr>
        <w:t>5.12.1</w:t>
      </w:r>
      <w:r w:rsidRPr="00CA75E2">
        <w:rPr>
          <w:rFonts w:eastAsia="ArialMT"/>
          <w:sz w:val="22"/>
          <w:szCs w:val="22"/>
          <w:lang w:eastAsia="zh-CN"/>
        </w:rPr>
        <w:t>.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042C3010" w14:textId="77777777" w:rsidR="00DA6190" w:rsidRPr="00CA75E2" w:rsidRDefault="00DA6190" w:rsidP="00DA6190">
      <w:pPr>
        <w:suppressAutoHyphens/>
        <w:spacing w:before="57"/>
        <w:jc w:val="both"/>
        <w:rPr>
          <w:sz w:val="22"/>
          <w:szCs w:val="22"/>
          <w:lang w:eastAsia="zh-CN"/>
        </w:rPr>
      </w:pPr>
      <w:r w:rsidRPr="00CA75E2">
        <w:rPr>
          <w:rFonts w:eastAsia="ArialMT"/>
          <w:b/>
          <w:bCs/>
          <w:sz w:val="22"/>
          <w:szCs w:val="22"/>
          <w:lang w:eastAsia="zh-CN"/>
        </w:rPr>
        <w:t>5.13</w:t>
      </w:r>
      <w:r w:rsidRPr="00CA75E2">
        <w:rPr>
          <w:rFonts w:eastAsia="ArialMT"/>
          <w:sz w:val="22"/>
          <w:szCs w:val="22"/>
          <w:lang w:eastAsia="zh-CN"/>
        </w:rPr>
        <w:t>. Poderá o pregoeiro, auxiliado pela equipe de apoio, justificadamente, admitir o reinício da etapa fechada, caso nenhum licitante classificado na etapa de lance fechado atenda às exigências de habilitação.</w:t>
      </w:r>
    </w:p>
    <w:p w14:paraId="2E3C877E"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5.14</w:t>
      </w:r>
      <w:r w:rsidRPr="00CA75E2">
        <w:rPr>
          <w:sz w:val="22"/>
          <w:szCs w:val="22"/>
          <w:lang w:eastAsia="zh-CN"/>
        </w:rPr>
        <w:t>. Não serão aceitos dois ou mais lances de mesmo valor, prevalecendo aquele que for recebido e registrado em primeiro lugar.</w:t>
      </w:r>
    </w:p>
    <w:p w14:paraId="6326B0A8"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5.15</w:t>
      </w:r>
      <w:r w:rsidRPr="00CA75E2">
        <w:rPr>
          <w:sz w:val="22"/>
          <w:szCs w:val="22"/>
          <w:lang w:eastAsia="zh-CN"/>
        </w:rPr>
        <w:t>. Durante o transcurso da sessão pública, os licitantes serão informados, em tempo real, do valor do menor lance registrado (ou maior desconto), vedada a identificação do licitante.</w:t>
      </w:r>
    </w:p>
    <w:p w14:paraId="5E540C99"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lastRenderedPageBreak/>
        <w:t>5.16</w:t>
      </w:r>
      <w:r w:rsidRPr="00CA75E2">
        <w:rPr>
          <w:sz w:val="22"/>
          <w:szCs w:val="22"/>
          <w:lang w:eastAsia="zh-CN"/>
        </w:rPr>
        <w:t xml:space="preserve"> No caso de desconexão com o (a) Pregoeiro no decorrer da etapa competitiva do Pregão, o sistema eletrônico poderá permanecer acessível aos licitantes para a recepção dos lances.</w:t>
      </w:r>
    </w:p>
    <w:p w14:paraId="5974352E"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5.17</w:t>
      </w:r>
      <w:r w:rsidRPr="00CA75E2">
        <w:rPr>
          <w:sz w:val="22"/>
          <w:szCs w:val="22"/>
          <w:lang w:eastAsia="zh-CN"/>
        </w:rPr>
        <w:t>. 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5A28F941"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5.18</w:t>
      </w:r>
      <w:r w:rsidRPr="00CA75E2">
        <w:rPr>
          <w:sz w:val="22"/>
          <w:szCs w:val="22"/>
          <w:lang w:eastAsia="zh-CN"/>
        </w:rPr>
        <w:t xml:space="preserve"> critérios de julgamento adotado será o </w:t>
      </w:r>
      <w:r w:rsidRPr="00CA75E2">
        <w:rPr>
          <w:i/>
          <w:color w:val="FF0000"/>
          <w:sz w:val="22"/>
          <w:szCs w:val="22"/>
          <w:lang w:eastAsia="zh-CN"/>
        </w:rPr>
        <w:t>menor preço</w:t>
      </w:r>
      <w:r w:rsidRPr="00CA75E2">
        <w:rPr>
          <w:sz w:val="22"/>
          <w:szCs w:val="22"/>
          <w:lang w:eastAsia="zh-CN"/>
        </w:rPr>
        <w:t>, conforme definido neste Edital e seus anexos.</w:t>
      </w:r>
    </w:p>
    <w:p w14:paraId="70EF20C1" w14:textId="77777777" w:rsidR="00DA6190" w:rsidRPr="00CA75E2" w:rsidRDefault="00DA6190" w:rsidP="00DA6190">
      <w:pPr>
        <w:suppressAutoHyphens/>
        <w:spacing w:before="57"/>
        <w:jc w:val="both"/>
        <w:rPr>
          <w:sz w:val="22"/>
          <w:szCs w:val="22"/>
          <w:lang w:eastAsia="zh-CN"/>
        </w:rPr>
      </w:pPr>
      <w:r w:rsidRPr="00CA75E2">
        <w:rPr>
          <w:b/>
          <w:bCs/>
          <w:sz w:val="22"/>
          <w:szCs w:val="22"/>
          <w:lang w:eastAsia="en-US"/>
        </w:rPr>
        <w:t>5.19</w:t>
      </w:r>
      <w:r w:rsidRPr="00CA75E2">
        <w:rPr>
          <w:sz w:val="22"/>
          <w:szCs w:val="22"/>
          <w:lang w:eastAsia="en-US"/>
        </w:rPr>
        <w:t xml:space="preserve"> Caso o licitante não apresente lances, concorrerá com o valor de sua proposta.</w:t>
      </w:r>
    </w:p>
    <w:p w14:paraId="20C88CC4" w14:textId="77777777" w:rsidR="00DA6190" w:rsidRPr="00CA75E2" w:rsidRDefault="00DA6190" w:rsidP="00DA6190">
      <w:pPr>
        <w:suppressAutoHyphens/>
        <w:spacing w:before="57"/>
        <w:jc w:val="both"/>
        <w:rPr>
          <w:sz w:val="22"/>
          <w:szCs w:val="22"/>
          <w:lang w:eastAsia="zh-CN"/>
        </w:rPr>
      </w:pPr>
      <w:r w:rsidRPr="00CA75E2">
        <w:rPr>
          <w:b/>
          <w:bCs/>
          <w:sz w:val="22"/>
          <w:szCs w:val="22"/>
          <w:lang w:eastAsia="en-US"/>
        </w:rPr>
        <w:t>5.20</w:t>
      </w:r>
      <w:r w:rsidRPr="00CA75E2">
        <w:rPr>
          <w:sz w:val="22"/>
          <w:szCs w:val="22"/>
          <w:lang w:eastAsia="en-US"/>
        </w:rPr>
        <w:t>.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sidRPr="00CA75E2">
        <w:rPr>
          <w:strike/>
          <w:sz w:val="22"/>
          <w:szCs w:val="22"/>
          <w:lang w:eastAsia="en-US"/>
        </w:rPr>
        <w:t>.</w:t>
      </w:r>
    </w:p>
    <w:p w14:paraId="48CD1065" w14:textId="77777777" w:rsidR="00DA6190" w:rsidRPr="00CA75E2" w:rsidRDefault="00DA6190" w:rsidP="00DA6190">
      <w:pPr>
        <w:suppressAutoHyphens/>
        <w:spacing w:before="57"/>
        <w:jc w:val="both"/>
        <w:rPr>
          <w:sz w:val="22"/>
          <w:szCs w:val="22"/>
          <w:lang w:eastAsia="zh-CN"/>
        </w:rPr>
      </w:pPr>
      <w:r w:rsidRPr="00CA75E2">
        <w:rPr>
          <w:b/>
          <w:bCs/>
          <w:sz w:val="22"/>
          <w:szCs w:val="22"/>
          <w:lang w:eastAsia="en-US"/>
        </w:rPr>
        <w:t>5.21</w:t>
      </w:r>
      <w:r w:rsidRPr="00CA75E2">
        <w:rPr>
          <w:sz w:val="22"/>
          <w:szCs w:val="22"/>
          <w:lang w:eastAsia="en-US"/>
        </w:rPr>
        <w:t xml:space="preserve">. Nessas condições, as propostas de microempresas, empresas de pequeno porte e microempreendedores individuais que se encontrarem na faixa de até 5% (cinco por cento) acima da </w:t>
      </w:r>
      <w:r w:rsidRPr="00CA75E2">
        <w:rPr>
          <w:sz w:val="22"/>
          <w:szCs w:val="22"/>
          <w:lang w:eastAsia="zh-CN"/>
        </w:rPr>
        <w:t>melhor proposta ou melhor lance</w:t>
      </w:r>
      <w:r w:rsidRPr="00CA75E2">
        <w:rPr>
          <w:sz w:val="22"/>
          <w:szCs w:val="22"/>
          <w:lang w:eastAsia="en-US"/>
        </w:rPr>
        <w:t xml:space="preserve"> serão consideradas empatadas com a primeira colocada.</w:t>
      </w:r>
    </w:p>
    <w:p w14:paraId="7DFAE0AF" w14:textId="77777777" w:rsidR="00DA6190" w:rsidRPr="00CA75E2" w:rsidRDefault="00DA6190" w:rsidP="00DA6190">
      <w:pPr>
        <w:suppressAutoHyphens/>
        <w:spacing w:before="57"/>
        <w:jc w:val="both"/>
        <w:rPr>
          <w:sz w:val="22"/>
          <w:szCs w:val="22"/>
          <w:lang w:eastAsia="zh-CN"/>
        </w:rPr>
      </w:pPr>
      <w:r w:rsidRPr="00CA75E2">
        <w:rPr>
          <w:b/>
          <w:bCs/>
          <w:sz w:val="22"/>
          <w:szCs w:val="22"/>
          <w:lang w:eastAsia="en-US"/>
        </w:rPr>
        <w:t>5.22</w:t>
      </w:r>
      <w:r w:rsidRPr="00CA75E2">
        <w:rPr>
          <w:sz w:val="22"/>
          <w:szCs w:val="22"/>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C8A8C4B" w14:textId="77777777" w:rsidR="00DA6190" w:rsidRPr="00CA75E2" w:rsidRDefault="00DA6190" w:rsidP="00DA6190">
      <w:pPr>
        <w:suppressAutoHyphens/>
        <w:spacing w:before="57"/>
        <w:jc w:val="both"/>
        <w:rPr>
          <w:sz w:val="22"/>
          <w:szCs w:val="22"/>
          <w:lang w:eastAsia="zh-CN"/>
        </w:rPr>
      </w:pPr>
      <w:r w:rsidRPr="00CA75E2">
        <w:rPr>
          <w:b/>
          <w:bCs/>
          <w:sz w:val="22"/>
          <w:szCs w:val="22"/>
          <w:lang w:eastAsia="en-US"/>
        </w:rPr>
        <w:t>5.23</w:t>
      </w:r>
      <w:r w:rsidRPr="00CA75E2">
        <w:rPr>
          <w:sz w:val="22"/>
          <w:szCs w:val="22"/>
          <w:lang w:eastAsia="en-US"/>
        </w:rP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0A34D052" w14:textId="77777777" w:rsidR="00DA6190" w:rsidRPr="00CA75E2" w:rsidRDefault="00DA6190" w:rsidP="00DA6190">
      <w:pPr>
        <w:suppressAutoHyphens/>
        <w:spacing w:before="57"/>
        <w:jc w:val="both"/>
        <w:rPr>
          <w:sz w:val="22"/>
          <w:szCs w:val="22"/>
          <w:lang w:eastAsia="zh-CN"/>
        </w:rPr>
      </w:pPr>
      <w:r w:rsidRPr="00CA75E2">
        <w:rPr>
          <w:b/>
          <w:bCs/>
          <w:sz w:val="22"/>
          <w:szCs w:val="22"/>
          <w:lang w:eastAsia="en-US"/>
        </w:rPr>
        <w:t>5.24</w:t>
      </w:r>
      <w:r w:rsidRPr="00CA75E2">
        <w:rPr>
          <w:sz w:val="22"/>
          <w:szCs w:val="22"/>
          <w:lang w:eastAsia="en-US"/>
        </w:rPr>
        <w:t>.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2728A0AC" w14:textId="77777777" w:rsidR="00DA6190" w:rsidRPr="00CA75E2" w:rsidRDefault="00DA6190" w:rsidP="00DA6190">
      <w:pPr>
        <w:suppressAutoHyphens/>
        <w:spacing w:before="57"/>
        <w:jc w:val="both"/>
        <w:rPr>
          <w:sz w:val="22"/>
          <w:szCs w:val="22"/>
          <w:lang w:eastAsia="zh-CN"/>
        </w:rPr>
      </w:pPr>
      <w:r w:rsidRPr="00CA75E2">
        <w:rPr>
          <w:rFonts w:eastAsia="Arial"/>
          <w:b/>
          <w:bCs/>
          <w:sz w:val="22"/>
          <w:szCs w:val="22"/>
          <w:lang w:eastAsia="zh-CN"/>
        </w:rPr>
        <w:t>5.25</w:t>
      </w:r>
      <w:r w:rsidRPr="00CA75E2">
        <w:rPr>
          <w:rFonts w:eastAsia="Arial"/>
          <w:sz w:val="22"/>
          <w:szCs w:val="22"/>
          <w:lang w:eastAsia="zh-CN"/>
        </w:rPr>
        <w:t xml:space="preserve"> Só poderá haver empate entre propostas iguais (não seguidas de lances), ou entre lances finais da fase fechada do modo de disputa aberto e fechado.</w:t>
      </w:r>
    </w:p>
    <w:p w14:paraId="5CA8B9E1" w14:textId="77777777" w:rsidR="00DA6190" w:rsidRPr="00CA75E2" w:rsidRDefault="00DA6190" w:rsidP="00DA6190">
      <w:pPr>
        <w:suppressAutoHyphens/>
        <w:spacing w:before="57"/>
        <w:jc w:val="both"/>
        <w:rPr>
          <w:sz w:val="22"/>
          <w:szCs w:val="22"/>
          <w:lang w:eastAsia="zh-CN"/>
        </w:rPr>
      </w:pPr>
      <w:r w:rsidRPr="00CA75E2">
        <w:rPr>
          <w:rFonts w:eastAsia="Arial"/>
          <w:b/>
          <w:bCs/>
          <w:sz w:val="22"/>
          <w:szCs w:val="22"/>
          <w:lang w:eastAsia="zh-CN"/>
        </w:rPr>
        <w:t>5.26</w:t>
      </w:r>
      <w:r w:rsidRPr="00CA75E2">
        <w:rPr>
          <w:rFonts w:eastAsia="Arial"/>
          <w:sz w:val="22"/>
          <w:szCs w:val="22"/>
          <w:lang w:eastAsia="zh-CN"/>
        </w:rPr>
        <w:t>. Havendo</w:t>
      </w:r>
      <w:r w:rsidRPr="00CA75E2">
        <w:rPr>
          <w:sz w:val="22"/>
          <w:szCs w:val="22"/>
          <w:lang w:eastAsia="zh-CN"/>
        </w:rPr>
        <w:t xml:space="preserve"> empate entre propostas ou lances</w:t>
      </w:r>
      <w:r w:rsidRPr="00CA75E2">
        <w:rPr>
          <w:sz w:val="22"/>
          <w:szCs w:val="22"/>
          <w:lang w:eastAsia="en-US"/>
        </w:rPr>
        <w:t>, o critério de desempate será aquele previsto no art. 60 da Lei n. º 14.133, de 2021.</w:t>
      </w:r>
    </w:p>
    <w:p w14:paraId="4FEFCCF2"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5.27</w:t>
      </w:r>
      <w:r w:rsidRPr="00CA75E2">
        <w:rPr>
          <w:sz w:val="22"/>
          <w:szCs w:val="22"/>
          <w:lang w:eastAsia="zh-CN"/>
        </w:rPr>
        <w:t xml:space="preserve">. Persistindo </w:t>
      </w:r>
      <w:r w:rsidRPr="00CA75E2">
        <w:rPr>
          <w:rFonts w:eastAsia="Arial"/>
          <w:sz w:val="22"/>
          <w:szCs w:val="22"/>
          <w:lang w:eastAsia="zh-CN"/>
        </w:rPr>
        <w:t xml:space="preserve">o empate, </w:t>
      </w:r>
      <w:r w:rsidRPr="00CA75E2">
        <w:rPr>
          <w:sz w:val="22"/>
          <w:szCs w:val="22"/>
          <w:lang w:eastAsia="zh-CN"/>
        </w:rPr>
        <w:t>a proposta vencedora será sorteada pelo sistema eletrônico dentre as propostas ou os lances empatados.</w:t>
      </w:r>
    </w:p>
    <w:p w14:paraId="3D964272" w14:textId="77777777" w:rsidR="00DA6190" w:rsidRPr="00CA75E2" w:rsidRDefault="00DA6190" w:rsidP="00DA6190">
      <w:pPr>
        <w:suppressAutoHyphens/>
        <w:spacing w:before="57"/>
        <w:jc w:val="both"/>
        <w:rPr>
          <w:sz w:val="22"/>
          <w:szCs w:val="22"/>
          <w:lang w:eastAsia="zh-CN"/>
        </w:rPr>
      </w:pPr>
      <w:r w:rsidRPr="00CA75E2">
        <w:rPr>
          <w:b/>
          <w:bCs/>
          <w:sz w:val="22"/>
          <w:szCs w:val="22"/>
          <w:lang w:eastAsia="en-US"/>
        </w:rPr>
        <w:t>5.28</w:t>
      </w:r>
      <w:r w:rsidRPr="00CA75E2">
        <w:rPr>
          <w:sz w:val="22"/>
          <w:szCs w:val="22"/>
          <w:lang w:eastAsia="en-US"/>
        </w:rPr>
        <w:t>. Encerrada</w:t>
      </w:r>
      <w:r w:rsidRPr="00CA75E2">
        <w:rPr>
          <w:sz w:val="22"/>
          <w:szCs w:val="22"/>
          <w:lang w:eastAsia="zh-CN"/>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87FE3C8" w14:textId="77777777" w:rsidR="00DA6190" w:rsidRPr="00CA75E2" w:rsidRDefault="00DA6190" w:rsidP="00DA6190">
      <w:pPr>
        <w:suppressAutoHyphens/>
        <w:spacing w:before="57"/>
        <w:jc w:val="both"/>
        <w:rPr>
          <w:sz w:val="22"/>
          <w:szCs w:val="22"/>
          <w:lang w:eastAsia="zh-CN"/>
        </w:rPr>
      </w:pPr>
      <w:r w:rsidRPr="00CA75E2">
        <w:rPr>
          <w:b/>
          <w:bCs/>
          <w:sz w:val="22"/>
          <w:szCs w:val="22"/>
          <w:lang w:eastAsia="en-US"/>
        </w:rPr>
        <w:t>5.28.1</w:t>
      </w:r>
      <w:r w:rsidRPr="00CA75E2">
        <w:rPr>
          <w:sz w:val="22"/>
          <w:szCs w:val="22"/>
          <w:lang w:eastAsia="en-US"/>
        </w:rPr>
        <w:t xml:space="preserve"> A negociação será realizada por meio do sistema, podendo ser acompanhada pelos demais licitantes.</w:t>
      </w:r>
    </w:p>
    <w:p w14:paraId="6D525DB9" w14:textId="6E4B1218" w:rsidR="00DA6190" w:rsidRPr="00B55C7D" w:rsidRDefault="000928A6" w:rsidP="00DA6190">
      <w:pPr>
        <w:tabs>
          <w:tab w:val="left" w:pos="-12"/>
        </w:tabs>
        <w:suppressAutoHyphens/>
        <w:spacing w:before="57"/>
        <w:jc w:val="both"/>
        <w:rPr>
          <w:b/>
          <w:bCs/>
          <w:color w:val="FF0000"/>
          <w:sz w:val="22"/>
          <w:szCs w:val="22"/>
          <w:lang w:eastAsia="zh-CN"/>
        </w:rPr>
      </w:pPr>
      <w:r w:rsidRPr="00B55C7D">
        <w:rPr>
          <w:b/>
          <w:bCs/>
          <w:color w:val="FF0000"/>
          <w:sz w:val="22"/>
          <w:szCs w:val="22"/>
          <w:lang w:eastAsia="zh-CN"/>
        </w:rPr>
        <w:t xml:space="preserve">5.28.2 O PREGOEIRO SOLICITARÁ AO LICITANTE MELHOR CLASSIFICADO QUE, NO PRAZO DE </w:t>
      </w:r>
      <w:r w:rsidRPr="00B55C7D">
        <w:rPr>
          <w:b/>
          <w:bCs/>
          <w:color w:val="FF0000"/>
          <w:sz w:val="22"/>
          <w:szCs w:val="22"/>
          <w:u w:val="single"/>
          <w:lang w:eastAsia="zh-CN"/>
        </w:rPr>
        <w:t>02 HR (DUAS HORAS)</w:t>
      </w:r>
      <w:r w:rsidRPr="00B55C7D">
        <w:rPr>
          <w:b/>
          <w:bCs/>
          <w:color w:val="FF0000"/>
          <w:sz w:val="22"/>
          <w:szCs w:val="22"/>
          <w:lang w:eastAsia="zh-CN"/>
        </w:rPr>
        <w:t xml:space="preserve"> ENVIE A PROPOSTA ADEQUADA AO ÚLTIMO LANCE OFERTADO APÓS A NEGOCIAÇÃO REALIZADA, ACOMPANHADA, SE FOR O CASO, DOS DOCUMENTOS COMPLEMENTARES, QUANDO NECESSÁRIOS À CONFIRMAÇÃO DAQUELES EXIGIDOS NESTE EDITAL E JÁ APRESENTADOS.</w:t>
      </w:r>
    </w:p>
    <w:p w14:paraId="0BE27BE5" w14:textId="77777777" w:rsidR="00DA6190" w:rsidRPr="00CA75E2" w:rsidRDefault="00DA6190" w:rsidP="00DA6190">
      <w:pPr>
        <w:tabs>
          <w:tab w:val="left" w:pos="-12"/>
        </w:tabs>
        <w:suppressAutoHyphens/>
        <w:spacing w:before="57"/>
        <w:jc w:val="both"/>
        <w:rPr>
          <w:sz w:val="22"/>
          <w:szCs w:val="22"/>
          <w:lang w:eastAsia="zh-CN"/>
        </w:rPr>
      </w:pPr>
      <w:r w:rsidRPr="00CA75E2">
        <w:rPr>
          <w:b/>
          <w:bCs/>
          <w:sz w:val="22"/>
          <w:szCs w:val="22"/>
          <w:lang w:eastAsia="zh-CN"/>
        </w:rPr>
        <w:t>5.28.3</w:t>
      </w:r>
      <w:r w:rsidRPr="00CA75E2">
        <w:rPr>
          <w:sz w:val="22"/>
          <w:szCs w:val="22"/>
          <w:lang w:eastAsia="zh-CN"/>
        </w:rPr>
        <w:t>. É</w:t>
      </w:r>
      <w:r w:rsidRPr="00CA75E2">
        <w:rPr>
          <w:rFonts w:eastAsia="Arial"/>
          <w:sz w:val="22"/>
          <w:szCs w:val="22"/>
          <w:lang w:eastAsia="zh-CN"/>
        </w:rPr>
        <w:t xml:space="preserve"> facultado ao Pregoeiro prorrogar o prazo estabelecido, a partir de solicitação fundamentada feita no chat pelo licitante, antes de findo o prazo previsto no item 5.28.2.</w:t>
      </w:r>
    </w:p>
    <w:p w14:paraId="0AB7B312" w14:textId="74EED79B" w:rsidR="00DA6190" w:rsidRPr="00CA75E2" w:rsidRDefault="00DA6190" w:rsidP="00DA6190">
      <w:pPr>
        <w:suppressAutoHyphens/>
        <w:spacing w:before="57"/>
        <w:jc w:val="both"/>
        <w:rPr>
          <w:sz w:val="22"/>
          <w:szCs w:val="22"/>
          <w:lang w:eastAsia="zh-CN"/>
        </w:rPr>
      </w:pPr>
      <w:r w:rsidRPr="00CA75E2">
        <w:rPr>
          <w:b/>
          <w:bCs/>
          <w:sz w:val="22"/>
          <w:szCs w:val="22"/>
          <w:lang w:eastAsia="en-US"/>
        </w:rPr>
        <w:t>5.29</w:t>
      </w:r>
      <w:r w:rsidRPr="00CA75E2">
        <w:rPr>
          <w:sz w:val="22"/>
          <w:szCs w:val="22"/>
          <w:lang w:eastAsia="en-US"/>
        </w:rPr>
        <w:t xml:space="preserve">. Após a negociação do preço, </w:t>
      </w:r>
      <w:r w:rsidR="001B67A2">
        <w:rPr>
          <w:sz w:val="22"/>
          <w:szCs w:val="22"/>
          <w:lang w:eastAsia="en-US"/>
        </w:rPr>
        <w:t>o</w:t>
      </w:r>
      <w:r w:rsidRPr="00CA75E2">
        <w:rPr>
          <w:sz w:val="22"/>
          <w:szCs w:val="22"/>
          <w:lang w:eastAsia="en-US"/>
        </w:rPr>
        <w:t xml:space="preserve"> Pregoeiro iniciará a fase de aceitação e julgamento da proposta.</w:t>
      </w:r>
    </w:p>
    <w:p w14:paraId="445D79D4" w14:textId="77777777" w:rsidR="00DA6190" w:rsidRPr="00CA75E2" w:rsidRDefault="00DA6190" w:rsidP="00DA6190">
      <w:pPr>
        <w:suppressAutoHyphens/>
        <w:rPr>
          <w:sz w:val="22"/>
          <w:szCs w:val="22"/>
          <w:lang w:eastAsia="zh-CN"/>
        </w:rPr>
      </w:pPr>
      <w:r w:rsidRPr="00CA75E2">
        <w:rPr>
          <w:rFonts w:eastAsia="MS Gothic"/>
          <w:b/>
          <w:bCs/>
          <w:sz w:val="22"/>
          <w:szCs w:val="22"/>
          <w:lang w:eastAsia="en-US"/>
        </w:rPr>
        <w:t>6</w:t>
      </w:r>
      <w:r w:rsidRPr="00CA75E2">
        <w:rPr>
          <w:b/>
          <w:bCs/>
          <w:sz w:val="22"/>
          <w:szCs w:val="22"/>
          <w:lang w:eastAsia="en-US"/>
        </w:rPr>
        <w:t>. DA ACEITABILIDADE DA PROPOSTA VENCEDORA.</w:t>
      </w:r>
    </w:p>
    <w:p w14:paraId="51178E02"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lastRenderedPageBreak/>
        <w:t>6.1</w:t>
      </w:r>
      <w:r w:rsidRPr="00CA75E2">
        <w:rPr>
          <w:sz w:val="22"/>
          <w:szCs w:val="22"/>
          <w:lang w:eastAsia="zh-CN"/>
        </w:rPr>
        <w:t xml:space="preserve"> Encerrada a etapa de negociação, o (a) pregoeiro (a) examinará a proposta classificada em primeiro lugar quanto à adequação ao objeto e à compatibilidade do preço em relação ao máximo estipulado para contratação neste Edital e em seus anexos, observado o disposto no art. 95 do Decreto n.º 10.086, de 2022.</w:t>
      </w:r>
    </w:p>
    <w:p w14:paraId="0FAFD452"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6.2</w:t>
      </w:r>
      <w:r w:rsidRPr="00CA75E2">
        <w:rPr>
          <w:sz w:val="22"/>
          <w:szCs w:val="22"/>
          <w:lang w:eastAsia="zh-CN"/>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14:paraId="67710F59"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6.3</w:t>
      </w:r>
      <w:r w:rsidRPr="00CA75E2">
        <w:rPr>
          <w:sz w:val="22"/>
          <w:szCs w:val="22"/>
          <w:lang w:eastAsia="zh-CN"/>
        </w:rPr>
        <w:t xml:space="preserve"> Será desclassificada a proposta, ou o lance vencedor, que apresentar preço final superior ao(s) preço(s) máximo(s) fixado(s), desconto menor do que o mínimo exigido ou que apresentar preço manifestamente inexequível.</w:t>
      </w:r>
    </w:p>
    <w:p w14:paraId="7766C70F"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6.3.1</w:t>
      </w:r>
      <w:r w:rsidRPr="00CA75E2">
        <w:rPr>
          <w:sz w:val="22"/>
          <w:szCs w:val="22"/>
          <w:lang w:eastAsia="zh-CN"/>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3CEF82B6" w14:textId="77777777" w:rsidR="00DA6190" w:rsidRPr="00CA75E2" w:rsidRDefault="00DA6190" w:rsidP="00DA6190">
      <w:pPr>
        <w:suppressAutoHyphens/>
        <w:autoSpaceDN w:val="0"/>
        <w:spacing w:before="57" w:after="57"/>
        <w:jc w:val="both"/>
        <w:rPr>
          <w:rFonts w:eastAsia="NSimSun"/>
          <w:kern w:val="3"/>
          <w:sz w:val="22"/>
          <w:szCs w:val="22"/>
          <w:lang w:eastAsia="zh-CN" w:bidi="hi-IN"/>
        </w:rPr>
      </w:pPr>
      <w:r w:rsidRPr="00CA75E2">
        <w:rPr>
          <w:rFonts w:eastAsia="NSimSun"/>
          <w:b/>
          <w:bCs/>
          <w:color w:val="000000"/>
          <w:kern w:val="3"/>
          <w:sz w:val="22"/>
          <w:szCs w:val="22"/>
          <w:lang w:eastAsia="en-US" w:bidi="hi-IN"/>
        </w:rPr>
        <w:t>6.4</w:t>
      </w:r>
      <w:r w:rsidRPr="00CA75E2">
        <w:rPr>
          <w:rFonts w:eastAsia="NSimSun"/>
          <w:color w:val="000000"/>
          <w:kern w:val="3"/>
          <w:sz w:val="22"/>
          <w:szCs w:val="22"/>
          <w:lang w:eastAsia="en-US" w:bidi="hi-IN"/>
        </w:rPr>
        <w:t xml:space="preserve"> Qualquer interessado poderá requerer que se realizem diligências para aferir a exequibilidade e a legalidade das propostas, devendo apresentar as provas ou os indícios que fundamentam a suspeita.</w:t>
      </w:r>
    </w:p>
    <w:p w14:paraId="4B76481F" w14:textId="77777777" w:rsidR="00DA6190" w:rsidRPr="00CA75E2" w:rsidRDefault="00DA6190" w:rsidP="00DA6190">
      <w:pPr>
        <w:suppressAutoHyphens/>
        <w:autoSpaceDN w:val="0"/>
        <w:spacing w:before="57" w:after="57"/>
        <w:jc w:val="both"/>
        <w:rPr>
          <w:rFonts w:eastAsia="NSimSun"/>
          <w:kern w:val="3"/>
          <w:sz w:val="22"/>
          <w:szCs w:val="22"/>
          <w:lang w:eastAsia="zh-CN" w:bidi="hi-IN"/>
        </w:rPr>
      </w:pPr>
      <w:r w:rsidRPr="00CA75E2">
        <w:rPr>
          <w:rFonts w:eastAsia="NSimSun"/>
          <w:b/>
          <w:bCs/>
          <w:color w:val="000000"/>
          <w:kern w:val="3"/>
          <w:sz w:val="22"/>
          <w:szCs w:val="22"/>
          <w:lang w:eastAsia="en-US" w:bidi="hi-IN"/>
        </w:rPr>
        <w:t>6.5</w:t>
      </w:r>
      <w:r w:rsidRPr="00CA75E2">
        <w:rPr>
          <w:rFonts w:eastAsia="NSimSun"/>
          <w:color w:val="000000"/>
          <w:kern w:val="3"/>
          <w:sz w:val="22"/>
          <w:szCs w:val="22"/>
          <w:lang w:eastAsia="en-US" w:bidi="hi-IN"/>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3B9BC75" w14:textId="49660064" w:rsidR="00DA6190" w:rsidRPr="00193ECB" w:rsidRDefault="000928A6" w:rsidP="00DA6190">
      <w:pPr>
        <w:suppressAutoHyphens/>
        <w:autoSpaceDN w:val="0"/>
        <w:spacing w:before="57" w:after="57"/>
        <w:jc w:val="both"/>
        <w:rPr>
          <w:rFonts w:eastAsia="NSimSun"/>
          <w:color w:val="FF0000"/>
          <w:kern w:val="3"/>
          <w:sz w:val="22"/>
          <w:szCs w:val="22"/>
          <w:lang w:eastAsia="zh-CN" w:bidi="hi-IN"/>
        </w:rPr>
      </w:pPr>
      <w:r w:rsidRPr="00193ECB">
        <w:rPr>
          <w:rFonts w:eastAsia="NSimSun"/>
          <w:b/>
          <w:bCs/>
          <w:color w:val="FF0000"/>
          <w:kern w:val="3"/>
          <w:sz w:val="22"/>
          <w:szCs w:val="22"/>
          <w:lang w:eastAsia="en-US" w:bidi="hi-IN"/>
        </w:rPr>
        <w:t>6.6</w:t>
      </w:r>
      <w:r w:rsidRPr="00193ECB">
        <w:rPr>
          <w:rFonts w:eastAsia="NSimSun"/>
          <w:color w:val="FF0000"/>
          <w:kern w:val="3"/>
          <w:sz w:val="22"/>
          <w:szCs w:val="22"/>
          <w:lang w:eastAsia="en-US" w:bidi="hi-IN"/>
        </w:rPr>
        <w:t xml:space="preserve"> O(A) PREGOEIRO(A) PODERÁ CONVOCAR O LICITANTE PARA ENVIAR DOCUMENTO DIGITAL COMPLEMENTAR, POR MEIO DE FUNCIONALIDADE DISPONÍVEL NO SISTEMA, </w:t>
      </w:r>
      <w:r w:rsidRPr="00193ECB">
        <w:rPr>
          <w:rFonts w:eastAsia="NSimSun"/>
          <w:b/>
          <w:bCs/>
          <w:color w:val="FF0000"/>
          <w:kern w:val="3"/>
          <w:sz w:val="22"/>
          <w:szCs w:val="22"/>
          <w:highlight w:val="yellow"/>
          <w:u w:val="single"/>
          <w:lang w:eastAsia="en-US" w:bidi="hi-IN"/>
        </w:rPr>
        <w:t>NO PRAZO DE 24 (VINTE E QUATRO) HORAS</w:t>
      </w:r>
      <w:r w:rsidRPr="00193ECB">
        <w:rPr>
          <w:rFonts w:eastAsia="NSimSun"/>
          <w:color w:val="FF0000"/>
          <w:kern w:val="3"/>
          <w:sz w:val="22"/>
          <w:szCs w:val="22"/>
          <w:lang w:eastAsia="en-US" w:bidi="hi-IN"/>
        </w:rPr>
        <w:t>, SOB PENA DE NÃO ACEITAÇÃO DA PROPOSTA.</w:t>
      </w:r>
    </w:p>
    <w:p w14:paraId="577F9D42" w14:textId="77777777" w:rsidR="00DA6190" w:rsidRPr="00CA75E2" w:rsidRDefault="00DA6190" w:rsidP="00DA6190">
      <w:pPr>
        <w:suppressAutoHyphens/>
        <w:spacing w:before="57"/>
        <w:ind w:right="-15"/>
        <w:jc w:val="both"/>
        <w:rPr>
          <w:rFonts w:eastAsia="NSimSun"/>
          <w:kern w:val="2"/>
          <w:sz w:val="22"/>
          <w:szCs w:val="22"/>
          <w:lang w:eastAsia="zh-CN" w:bidi="hi-IN"/>
        </w:rPr>
      </w:pPr>
      <w:r w:rsidRPr="00CA75E2">
        <w:rPr>
          <w:rFonts w:eastAsia="NSimSun"/>
          <w:b/>
          <w:bCs/>
          <w:color w:val="000000"/>
          <w:kern w:val="2"/>
          <w:sz w:val="22"/>
          <w:szCs w:val="22"/>
          <w:lang w:eastAsia="en-US" w:bidi="hi-IN"/>
        </w:rPr>
        <w:t>6.6.1</w:t>
      </w:r>
      <w:r w:rsidRPr="00CA75E2">
        <w:rPr>
          <w:rFonts w:eastAsia="NSimSun"/>
          <w:color w:val="000000"/>
          <w:kern w:val="2"/>
          <w:sz w:val="22"/>
          <w:szCs w:val="22"/>
          <w:lang w:eastAsia="en-US" w:bidi="hi-IN"/>
        </w:rPr>
        <w:t xml:space="preserve"> É facultado ao (a) pregoeiro (a) prorrogar o prazo estabelecido, a partir de solicitação fundamentada feita no chat pelo licitante, antes de findo o prazo.</w:t>
      </w:r>
    </w:p>
    <w:p w14:paraId="55C0D520" w14:textId="77777777" w:rsidR="00DA6190" w:rsidRPr="00CA75E2" w:rsidRDefault="00DA6190" w:rsidP="00DA6190">
      <w:pPr>
        <w:suppressAutoHyphens/>
        <w:spacing w:before="57"/>
        <w:ind w:right="-15"/>
        <w:jc w:val="both"/>
        <w:rPr>
          <w:rFonts w:eastAsia="NSimSun"/>
          <w:kern w:val="2"/>
          <w:sz w:val="22"/>
          <w:szCs w:val="22"/>
          <w:lang w:eastAsia="zh-CN" w:bidi="hi-IN"/>
        </w:rPr>
      </w:pPr>
      <w:r w:rsidRPr="00CA75E2">
        <w:rPr>
          <w:rFonts w:eastAsia="NSimSun"/>
          <w:b/>
          <w:bCs/>
          <w:color w:val="000000"/>
          <w:kern w:val="2"/>
          <w:sz w:val="22"/>
          <w:szCs w:val="22"/>
          <w:lang w:eastAsia="en-US" w:bidi="hi-IN"/>
        </w:rPr>
        <w:t>6.6.2</w:t>
      </w:r>
      <w:r w:rsidRPr="00CA75E2">
        <w:rPr>
          <w:rFonts w:eastAsia="NSimSun"/>
          <w:color w:val="000000"/>
          <w:kern w:val="2"/>
          <w:sz w:val="22"/>
          <w:szCs w:val="22"/>
          <w:lang w:eastAsia="en-US" w:bidi="hi-IN"/>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61BD18E5" w14:textId="77777777" w:rsidR="00DA6190" w:rsidRPr="00CA75E2" w:rsidRDefault="00DA6190" w:rsidP="00DA6190">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6.6.3.</w:t>
      </w:r>
      <w:r w:rsidRPr="00CA75E2">
        <w:rPr>
          <w:rFonts w:eastAsia="NSimSun"/>
          <w:kern w:val="3"/>
          <w:sz w:val="22"/>
          <w:szCs w:val="22"/>
          <w:lang w:eastAsia="zh-CN" w:bidi="hi-IN"/>
        </w:rPr>
        <w:t xml:space="preserve"> Por meio de mensagem no sistema, será divulgado o local e horário de realização do procedimento para a avaliação das amostras, cuja presença será facultada a todos os interessados, incluindo os demais licitantes.</w:t>
      </w:r>
    </w:p>
    <w:p w14:paraId="2E70F517" w14:textId="77777777" w:rsidR="00DA6190" w:rsidRPr="00CA75E2" w:rsidRDefault="00DA6190" w:rsidP="00DA6190">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6.6.3.1</w:t>
      </w:r>
      <w:r w:rsidRPr="00CA75E2">
        <w:rPr>
          <w:rFonts w:eastAsia="NSimSun"/>
          <w:kern w:val="3"/>
          <w:sz w:val="22"/>
          <w:szCs w:val="22"/>
          <w:lang w:eastAsia="zh-CN" w:bidi="hi-IN"/>
        </w:rPr>
        <w:t xml:space="preserve">   os resultados das avaliações serão divulgados por meio de mensagem no sistema.</w:t>
      </w:r>
    </w:p>
    <w:p w14:paraId="3E773C69" w14:textId="77777777" w:rsidR="00DA6190" w:rsidRPr="00CA75E2" w:rsidRDefault="00DA6190" w:rsidP="00DA6190">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6.6.3.2</w:t>
      </w:r>
      <w:r w:rsidRPr="00CA75E2">
        <w:rPr>
          <w:rFonts w:eastAsia="NSimSun"/>
          <w:kern w:val="3"/>
          <w:sz w:val="22"/>
          <w:szCs w:val="22"/>
          <w:lang w:eastAsia="zh-CN" w:bidi="hi-IN"/>
        </w:rPr>
        <w:t xml:space="preserve">   serão avaliados os seguintes aspectos e padrões mínimos de aceitabilidade:</w:t>
      </w:r>
    </w:p>
    <w:p w14:paraId="7F5565CD" w14:textId="77777777" w:rsidR="00DA6190" w:rsidRPr="00CA75E2" w:rsidRDefault="00DA6190" w:rsidP="00DA6190">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 xml:space="preserve">6.6.3.2.1 </w:t>
      </w:r>
      <w:r w:rsidRPr="00CA75E2">
        <w:rPr>
          <w:rFonts w:eastAsia="NSimSun"/>
          <w:kern w:val="3"/>
          <w:sz w:val="22"/>
          <w:szCs w:val="22"/>
          <w:lang w:eastAsia="zh-CN" w:bidi="hi-IN"/>
        </w:rPr>
        <w:t>O critério de exame das amostras se restringe à verificação da conformidade do bem ofertado, confrontado com as exigências técnicas expressas por parâmetros e padrão de desempenho constante no descritivo do Termo de Referência (Anexo I) e às informações técnicas prestadas pelo arrematante.</w:t>
      </w:r>
    </w:p>
    <w:p w14:paraId="0A2F6BA0" w14:textId="77777777" w:rsidR="00DA6190" w:rsidRPr="00CA75E2" w:rsidRDefault="00DA6190" w:rsidP="00DA6190">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6.6.3.3</w:t>
      </w:r>
      <w:r w:rsidRPr="00CA75E2">
        <w:rPr>
          <w:rFonts w:eastAsia="NSimSun"/>
          <w:kern w:val="3"/>
          <w:sz w:val="22"/>
          <w:szCs w:val="22"/>
          <w:lang w:eastAsia="zh-CN" w:bidi="hi-IN"/>
        </w:rPr>
        <w:t xml:space="preserve"> No caso de não haver entrega da amostra ou ocorrer atraso na entrega, sem justificativa aceita pelo(a) Pregoeiro(a), ou havendo entrega de amostra fora das especificações previstas neste Edital, a proposta do licitante será recusada.</w:t>
      </w:r>
    </w:p>
    <w:p w14:paraId="5840A03B" w14:textId="77777777" w:rsidR="00DA6190" w:rsidRPr="00CA75E2" w:rsidRDefault="00DA6190" w:rsidP="00DA6190">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6.6.3.4</w:t>
      </w:r>
      <w:r w:rsidRPr="00CA75E2">
        <w:rPr>
          <w:rFonts w:eastAsia="NSimSun"/>
          <w:kern w:val="3"/>
          <w:sz w:val="22"/>
          <w:szCs w:val="22"/>
          <w:lang w:eastAsia="zh-CN" w:bidi="hi-IN"/>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424FDFBC" w14:textId="77777777" w:rsidR="00DA6190" w:rsidRPr="00CA75E2" w:rsidRDefault="00DA6190" w:rsidP="00DA6190">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6.6.3.5</w:t>
      </w:r>
      <w:r w:rsidRPr="00CA75E2">
        <w:rPr>
          <w:rFonts w:eastAsia="NSimSun"/>
          <w:kern w:val="3"/>
          <w:sz w:val="22"/>
          <w:szCs w:val="22"/>
          <w:lang w:eastAsia="zh-CN" w:bidi="hi-IN"/>
        </w:rPr>
        <w:t xml:space="preserve"> Os exemplares colocados à disposição da Administração serão tratados como protótipos, podendo ser manuseados e desmontados pela equipe técnica responsável pela análise, não gerando direito a ressarcimento.</w:t>
      </w:r>
    </w:p>
    <w:p w14:paraId="0D470325" w14:textId="77777777" w:rsidR="00DA6190" w:rsidRPr="00CA75E2" w:rsidRDefault="00DA6190" w:rsidP="00DA6190">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lastRenderedPageBreak/>
        <w:t>6.6.3.6</w:t>
      </w:r>
      <w:r w:rsidRPr="00CA75E2">
        <w:rPr>
          <w:rFonts w:eastAsia="NSimSun"/>
          <w:kern w:val="3"/>
          <w:sz w:val="22"/>
          <w:szCs w:val="22"/>
          <w:lang w:eastAsia="zh-CN" w:bidi="hi-IN"/>
        </w:rPr>
        <w:t xml:space="preserve"> Após a divulgação do resultado final da licitação, caso haja as amostras entregues deverão ser recolhidas pelos licitantes no </w:t>
      </w:r>
      <w:r w:rsidRPr="00CA75E2">
        <w:rPr>
          <w:rFonts w:eastAsia="NSimSun"/>
          <w:b/>
          <w:bCs/>
          <w:kern w:val="3"/>
          <w:sz w:val="22"/>
          <w:szCs w:val="22"/>
          <w:u w:val="single"/>
          <w:lang w:eastAsia="zh-CN" w:bidi="hi-IN"/>
        </w:rPr>
        <w:t>prazo de 90 (noventa) dias</w:t>
      </w:r>
      <w:r w:rsidRPr="00CA75E2">
        <w:rPr>
          <w:rFonts w:eastAsia="NSimSun"/>
          <w:kern w:val="3"/>
          <w:sz w:val="22"/>
          <w:szCs w:val="22"/>
          <w:lang w:eastAsia="zh-CN" w:bidi="hi-IN"/>
        </w:rPr>
        <w:t>, após o qual poderão ser descartadas ou incorporadas pela Administração, sem direito a ressarcimento.</w:t>
      </w:r>
    </w:p>
    <w:p w14:paraId="78505FBB" w14:textId="77777777" w:rsidR="00DA6190" w:rsidRPr="00CA75E2" w:rsidRDefault="00DA6190" w:rsidP="00DA6190">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6.6.3.7</w:t>
      </w:r>
      <w:r w:rsidRPr="00CA75E2">
        <w:rPr>
          <w:rFonts w:eastAsia="NSimSun"/>
          <w:kern w:val="3"/>
          <w:sz w:val="22"/>
          <w:szCs w:val="22"/>
          <w:lang w:eastAsia="zh-CN" w:bidi="hi-IN"/>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3E75791A" w14:textId="77777777" w:rsidR="00DA6190" w:rsidRPr="00CA75E2" w:rsidRDefault="00DA6190" w:rsidP="00DA6190">
      <w:pPr>
        <w:suppressAutoHyphens/>
        <w:autoSpaceDN w:val="0"/>
        <w:spacing w:before="57"/>
        <w:jc w:val="both"/>
        <w:rPr>
          <w:rFonts w:eastAsia="NSimSun"/>
          <w:kern w:val="3"/>
          <w:sz w:val="22"/>
          <w:szCs w:val="22"/>
          <w:lang w:eastAsia="zh-CN" w:bidi="hi-IN"/>
        </w:rPr>
      </w:pPr>
      <w:r w:rsidRPr="00CA75E2">
        <w:rPr>
          <w:rFonts w:eastAsia="NSimSun"/>
          <w:b/>
          <w:bCs/>
          <w:iCs/>
          <w:color w:val="000000"/>
          <w:kern w:val="3"/>
          <w:sz w:val="22"/>
          <w:szCs w:val="22"/>
          <w:lang w:eastAsia="zh-CN" w:bidi="hi-IN"/>
        </w:rPr>
        <w:t>6.7</w:t>
      </w:r>
      <w:r w:rsidRPr="00CA75E2">
        <w:rPr>
          <w:rFonts w:eastAsia="NSimSun"/>
          <w:bCs/>
          <w:iCs/>
          <w:color w:val="000000"/>
          <w:kern w:val="3"/>
          <w:sz w:val="22"/>
          <w:szCs w:val="22"/>
          <w:lang w:eastAsia="zh-CN" w:bidi="hi-IN"/>
        </w:rPr>
        <w:t xml:space="preserve"> Se a proposta ou lance vencedor for desclassificado, o(a) Pregoeiro(a) examinará a proposta ou lance subsequente, e, assim sucessivamente, na ordem de classificação.</w:t>
      </w:r>
    </w:p>
    <w:p w14:paraId="3BB3B123" w14:textId="77777777" w:rsidR="00DA6190" w:rsidRPr="00CA75E2" w:rsidRDefault="00DA6190" w:rsidP="00DA6190">
      <w:pPr>
        <w:suppressAutoHyphens/>
        <w:autoSpaceDN w:val="0"/>
        <w:spacing w:before="57"/>
        <w:jc w:val="both"/>
        <w:rPr>
          <w:rFonts w:eastAsia="NSimSun"/>
          <w:kern w:val="3"/>
          <w:sz w:val="22"/>
          <w:szCs w:val="22"/>
          <w:lang w:eastAsia="zh-CN" w:bidi="hi-IN"/>
        </w:rPr>
      </w:pPr>
      <w:r w:rsidRPr="00CA75E2">
        <w:rPr>
          <w:rFonts w:eastAsia="NSimSun"/>
          <w:b/>
          <w:bCs/>
          <w:color w:val="000000"/>
          <w:kern w:val="3"/>
          <w:sz w:val="22"/>
          <w:szCs w:val="22"/>
          <w:lang w:eastAsia="en-US" w:bidi="hi-IN"/>
        </w:rPr>
        <w:t>6.8</w:t>
      </w:r>
      <w:r w:rsidRPr="00CA75E2">
        <w:rPr>
          <w:rFonts w:eastAsia="NSimSun"/>
          <w:color w:val="000000"/>
          <w:kern w:val="3"/>
          <w:sz w:val="22"/>
          <w:szCs w:val="22"/>
          <w:lang w:eastAsia="en-US" w:bidi="hi-IN"/>
        </w:rPr>
        <w:t xml:space="preserve"> Havendo necessidade, o(a) Pregoeiro(a) suspenderá a sessão, informando no </w:t>
      </w:r>
      <w:r w:rsidRPr="00CA75E2">
        <w:rPr>
          <w:rFonts w:eastAsia="NSimSun"/>
          <w:i/>
          <w:iCs/>
          <w:color w:val="000000"/>
          <w:kern w:val="3"/>
          <w:sz w:val="22"/>
          <w:szCs w:val="22"/>
          <w:lang w:eastAsia="en-US" w:bidi="hi-IN"/>
        </w:rPr>
        <w:t>chat</w:t>
      </w:r>
      <w:r w:rsidRPr="00CA75E2">
        <w:rPr>
          <w:rFonts w:eastAsia="NSimSun"/>
          <w:color w:val="000000"/>
          <w:kern w:val="3"/>
          <w:sz w:val="22"/>
          <w:szCs w:val="22"/>
          <w:lang w:eastAsia="en-US" w:bidi="hi-IN"/>
        </w:rPr>
        <w:t xml:space="preserve"> a nova data e horário para a sua continuidade.</w:t>
      </w:r>
    </w:p>
    <w:p w14:paraId="779F6B9F" w14:textId="77777777" w:rsidR="00DA6190" w:rsidRPr="00CA75E2" w:rsidRDefault="00DA6190" w:rsidP="00DA6190">
      <w:pPr>
        <w:suppressAutoHyphens/>
        <w:autoSpaceDN w:val="0"/>
        <w:spacing w:before="57"/>
        <w:jc w:val="both"/>
        <w:rPr>
          <w:rFonts w:eastAsia="NSimSun"/>
          <w:kern w:val="3"/>
          <w:sz w:val="22"/>
          <w:szCs w:val="22"/>
          <w:lang w:eastAsia="zh-CN" w:bidi="hi-IN"/>
        </w:rPr>
      </w:pPr>
      <w:r w:rsidRPr="00CA75E2">
        <w:rPr>
          <w:rFonts w:eastAsia="NSimSun"/>
          <w:b/>
          <w:bCs/>
          <w:color w:val="000000"/>
          <w:kern w:val="3"/>
          <w:sz w:val="22"/>
          <w:szCs w:val="22"/>
          <w:lang w:eastAsia="zh-CN" w:bidi="hi-IN"/>
        </w:rPr>
        <w:t>6.9</w:t>
      </w:r>
      <w:r w:rsidRPr="00CA75E2">
        <w:rPr>
          <w:rFonts w:eastAsia="NSimSun"/>
          <w:color w:val="000000"/>
          <w:kern w:val="3"/>
          <w:sz w:val="22"/>
          <w:szCs w:val="22"/>
          <w:lang w:eastAsia="zh-CN" w:bidi="hi-IN"/>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39F09FC8" w14:textId="77777777" w:rsidR="00DA6190" w:rsidRPr="00CA75E2" w:rsidRDefault="00DA6190" w:rsidP="00DA6190">
      <w:pPr>
        <w:tabs>
          <w:tab w:val="left" w:pos="1440"/>
        </w:tabs>
        <w:suppressAutoHyphens/>
        <w:snapToGrid w:val="0"/>
        <w:spacing w:before="57"/>
        <w:jc w:val="both"/>
        <w:rPr>
          <w:rFonts w:eastAsia="NSimSun"/>
          <w:kern w:val="2"/>
          <w:sz w:val="22"/>
          <w:szCs w:val="22"/>
          <w:lang w:eastAsia="zh-CN" w:bidi="hi-IN"/>
        </w:rPr>
      </w:pPr>
      <w:r w:rsidRPr="00CA75E2">
        <w:rPr>
          <w:rFonts w:eastAsia="NSimSun"/>
          <w:b/>
          <w:bCs/>
          <w:color w:val="000000"/>
          <w:kern w:val="2"/>
          <w:sz w:val="22"/>
          <w:szCs w:val="22"/>
          <w:lang w:eastAsia="zh-CN" w:bidi="hi-IN"/>
        </w:rPr>
        <w:t>6.9.1</w:t>
      </w:r>
      <w:r w:rsidRPr="00CA75E2">
        <w:rPr>
          <w:rFonts w:eastAsia="NSimSun"/>
          <w:color w:val="000000"/>
          <w:kern w:val="2"/>
          <w:sz w:val="22"/>
          <w:szCs w:val="22"/>
          <w:lang w:eastAsia="zh-CN" w:bidi="hi-IN"/>
        </w:rPr>
        <w:t xml:space="preserve"> Também nas hipóteses em que o(a) Pregoeiro(a) não aceitar a proposta e passar à subsequente, poderá negociar com o licitante para que seja obtido preço melhor.</w:t>
      </w:r>
    </w:p>
    <w:p w14:paraId="5F2EA095" w14:textId="77777777" w:rsidR="00DA6190" w:rsidRPr="00CA75E2" w:rsidRDefault="00DA6190" w:rsidP="00DA6190">
      <w:pPr>
        <w:tabs>
          <w:tab w:val="left" w:pos="1440"/>
        </w:tabs>
        <w:suppressAutoHyphens/>
        <w:snapToGrid w:val="0"/>
        <w:spacing w:before="57"/>
        <w:jc w:val="both"/>
        <w:rPr>
          <w:rFonts w:eastAsia="NSimSun"/>
          <w:kern w:val="2"/>
          <w:sz w:val="22"/>
          <w:szCs w:val="22"/>
          <w:lang w:eastAsia="zh-CN" w:bidi="hi-IN"/>
        </w:rPr>
      </w:pPr>
      <w:r w:rsidRPr="00CA75E2">
        <w:rPr>
          <w:rFonts w:eastAsia="NSimSun"/>
          <w:b/>
          <w:bCs/>
          <w:color w:val="000000"/>
          <w:kern w:val="2"/>
          <w:sz w:val="22"/>
          <w:szCs w:val="22"/>
          <w:lang w:eastAsia="zh-CN" w:bidi="hi-IN"/>
        </w:rPr>
        <w:t xml:space="preserve">6.9.2 </w:t>
      </w:r>
      <w:r w:rsidRPr="00CA75E2">
        <w:rPr>
          <w:rFonts w:eastAsia="NSimSun"/>
          <w:color w:val="000000"/>
          <w:kern w:val="2"/>
          <w:sz w:val="22"/>
          <w:szCs w:val="22"/>
          <w:lang w:eastAsia="zh-CN" w:bidi="hi-IN"/>
        </w:rPr>
        <w:t>A negociação será realizada por meio do sistema, podendo ser acompanhada pelos demais licitantes.</w:t>
      </w:r>
    </w:p>
    <w:p w14:paraId="1AD367AC" w14:textId="77777777" w:rsidR="00DA6190" w:rsidRPr="00CA75E2" w:rsidRDefault="00DA6190" w:rsidP="00DA6190">
      <w:pPr>
        <w:suppressAutoHyphens/>
        <w:autoSpaceDN w:val="0"/>
        <w:spacing w:before="57"/>
        <w:jc w:val="both"/>
        <w:rPr>
          <w:rFonts w:eastAsia="NSimSun"/>
          <w:kern w:val="3"/>
          <w:sz w:val="22"/>
          <w:szCs w:val="22"/>
          <w:lang w:eastAsia="zh-CN" w:bidi="hi-IN"/>
        </w:rPr>
      </w:pPr>
      <w:r w:rsidRPr="00CA75E2">
        <w:rPr>
          <w:rFonts w:eastAsia="NSimSun"/>
          <w:b/>
          <w:bCs/>
          <w:color w:val="000000"/>
          <w:kern w:val="3"/>
          <w:sz w:val="22"/>
          <w:szCs w:val="22"/>
          <w:lang w:eastAsia="zh-CN" w:bidi="hi-IN"/>
        </w:rPr>
        <w:t>6.10</w:t>
      </w:r>
      <w:r w:rsidRPr="00CA75E2">
        <w:rPr>
          <w:rFonts w:eastAsia="NSimSun"/>
          <w:color w:val="000000"/>
          <w:kern w:val="3"/>
          <w:sz w:val="22"/>
          <w:szCs w:val="22"/>
          <w:lang w:eastAsia="zh-CN" w:bidi="hi-IN"/>
        </w:rPr>
        <w:t xml:space="preserve"> Nos itens não exclusivos para a participação de microempresas, empresas de pequeno porte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3B3CE868" w14:textId="77777777" w:rsidR="00DA6190" w:rsidRPr="00CA75E2" w:rsidRDefault="00DA6190" w:rsidP="00DA6190">
      <w:pPr>
        <w:suppressAutoHyphens/>
        <w:spacing w:before="57"/>
        <w:ind w:right="-15"/>
        <w:jc w:val="both"/>
        <w:rPr>
          <w:rFonts w:eastAsia="NSimSun"/>
          <w:kern w:val="2"/>
          <w:sz w:val="22"/>
          <w:szCs w:val="22"/>
          <w:lang w:eastAsia="zh-CN" w:bidi="hi-IN"/>
        </w:rPr>
      </w:pPr>
      <w:r w:rsidRPr="00CA75E2">
        <w:rPr>
          <w:rFonts w:eastAsia="NSimSun"/>
          <w:b/>
          <w:bCs/>
          <w:color w:val="000000"/>
          <w:kern w:val="2"/>
          <w:sz w:val="22"/>
          <w:szCs w:val="22"/>
          <w:lang w:eastAsia="zh-CN" w:bidi="hi-IN"/>
        </w:rPr>
        <w:t>6.11</w:t>
      </w:r>
      <w:r w:rsidRPr="00CA75E2">
        <w:rPr>
          <w:rFonts w:eastAsia="NSimSun"/>
          <w:color w:val="000000"/>
          <w:kern w:val="2"/>
          <w:sz w:val="22"/>
          <w:szCs w:val="22"/>
          <w:lang w:eastAsia="zh-CN" w:bidi="hi-IN"/>
        </w:rPr>
        <w:t xml:space="preserve"> Encerrada a análise quanto à aceitação da proposta, o(a) Pregoeiro(a) verificará a habilitação do licitante, </w:t>
      </w:r>
      <w:r w:rsidRPr="00CA75E2">
        <w:rPr>
          <w:rFonts w:eastAsia="NSimSun"/>
          <w:color w:val="000000"/>
          <w:kern w:val="2"/>
          <w:sz w:val="22"/>
          <w:szCs w:val="22"/>
          <w:lang w:eastAsia="en-US" w:bidi="hi-IN"/>
        </w:rPr>
        <w:t>observado</w:t>
      </w:r>
      <w:r w:rsidRPr="00CA75E2">
        <w:rPr>
          <w:rFonts w:eastAsia="NSimSun"/>
          <w:color w:val="000000"/>
          <w:kern w:val="2"/>
          <w:sz w:val="22"/>
          <w:szCs w:val="22"/>
          <w:lang w:eastAsia="zh-CN" w:bidi="hi-IN"/>
        </w:rPr>
        <w:t xml:space="preserve"> o disposto neste Edital.</w:t>
      </w:r>
    </w:p>
    <w:p w14:paraId="2AACBD17" w14:textId="77777777" w:rsidR="00DA6190" w:rsidRPr="00CA75E2" w:rsidRDefault="00DA6190" w:rsidP="00DA6190">
      <w:pPr>
        <w:tabs>
          <w:tab w:val="left" w:pos="567"/>
        </w:tabs>
        <w:suppressAutoHyphens/>
        <w:spacing w:before="57"/>
        <w:ind w:left="9" w:right="-55"/>
        <w:jc w:val="both"/>
        <w:rPr>
          <w:sz w:val="22"/>
          <w:szCs w:val="22"/>
          <w:lang w:eastAsia="zh-CN"/>
        </w:rPr>
      </w:pPr>
      <w:r w:rsidRPr="00CA75E2">
        <w:rPr>
          <w:rFonts w:eastAsia="Arial"/>
          <w:b/>
          <w:bCs/>
          <w:sz w:val="22"/>
          <w:szCs w:val="22"/>
          <w:highlight w:val="white"/>
          <w:lang w:eastAsia="zh-CN"/>
        </w:rPr>
        <w:t xml:space="preserve">7. DA APRESENTAÇÃO DA PROPOSTA E </w:t>
      </w:r>
      <w:r w:rsidRPr="00CA75E2">
        <w:rPr>
          <w:rFonts w:eastAsia="Arial"/>
          <w:b/>
          <w:bCs/>
          <w:sz w:val="22"/>
          <w:szCs w:val="22"/>
          <w:lang w:eastAsia="zh-CN"/>
        </w:rPr>
        <w:t>DOS DOCUMENTOS DE HABILITAÇÃO</w:t>
      </w:r>
    </w:p>
    <w:p w14:paraId="3FDEF6FE" w14:textId="77777777" w:rsidR="00DA6190" w:rsidRPr="00CA75E2" w:rsidRDefault="00DA6190" w:rsidP="00DA6190">
      <w:pPr>
        <w:tabs>
          <w:tab w:val="left" w:pos="567"/>
        </w:tabs>
        <w:suppressAutoHyphens/>
        <w:spacing w:before="57"/>
        <w:ind w:left="9" w:right="-55"/>
        <w:jc w:val="both"/>
        <w:rPr>
          <w:b/>
          <w:bCs/>
          <w:sz w:val="22"/>
          <w:szCs w:val="22"/>
          <w:lang w:eastAsia="zh-CN"/>
        </w:rPr>
      </w:pPr>
      <w:r w:rsidRPr="00CA75E2">
        <w:rPr>
          <w:rFonts w:eastAsia="Arial"/>
          <w:b/>
          <w:bCs/>
          <w:sz w:val="22"/>
          <w:szCs w:val="22"/>
          <w:lang w:eastAsia="zh-CN"/>
        </w:rPr>
        <w:t>7.</w:t>
      </w:r>
      <w:r w:rsidRPr="00CA75E2">
        <w:rPr>
          <w:b/>
          <w:bCs/>
          <w:sz w:val="22"/>
          <w:szCs w:val="22"/>
          <w:lang w:eastAsia="zh-CN"/>
        </w:rPr>
        <w:t>1</w:t>
      </w:r>
      <w:r w:rsidRPr="00CA75E2">
        <w:rPr>
          <w:sz w:val="22"/>
          <w:szCs w:val="22"/>
          <w:lang w:eastAsia="zh-CN"/>
        </w:rPr>
        <w:t xml:space="preserve"> Os licitantes encaminharão, exclusivamente por meio de sistema eletrônico, a proposta com a descrição do objeto ofertado e o preço final proposto, até a data e o horário estabelecidos pelo pregoeiro.</w:t>
      </w:r>
    </w:p>
    <w:p w14:paraId="67B64DBB"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 xml:space="preserve">7.2 </w:t>
      </w:r>
      <w:r w:rsidRPr="00CA75E2">
        <w:rPr>
          <w:sz w:val="22"/>
          <w:szCs w:val="22"/>
          <w:lang w:eastAsia="zh-CN"/>
        </w:rPr>
        <w:t>O envio da proposta ocorrerá por meio de chave de acesso e senha.</w:t>
      </w:r>
    </w:p>
    <w:p w14:paraId="57D0E882"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7.3</w:t>
      </w:r>
      <w:r w:rsidRPr="00CA75E2">
        <w:rPr>
          <w:sz w:val="22"/>
          <w:szCs w:val="22"/>
          <w:lang w:eastAsia="zh-CN"/>
        </w:rPr>
        <w:t xml:space="preserve"> Os licitantes poderão deixar de apresentar os documentos de habilitação que constem no sistema de registro cadastral unificado disponível no Portal Nacional de Contratações Públicas (PNCP) ou do Cadastro Unificado de Fornecedores do Estado do Paraná, desde que os referidos documentos estejam atualizados, assegurado aos demais licitantes o direito de acesso aos dados constantes dos sistemas.</w:t>
      </w:r>
    </w:p>
    <w:p w14:paraId="04749A72" w14:textId="77777777" w:rsidR="00DA6190" w:rsidRPr="00CA75E2" w:rsidRDefault="00DA6190" w:rsidP="00DA6190">
      <w:pPr>
        <w:suppressAutoHyphens/>
        <w:spacing w:before="57"/>
        <w:jc w:val="both"/>
        <w:rPr>
          <w:sz w:val="22"/>
          <w:szCs w:val="22"/>
          <w:lang w:eastAsia="zh-CN"/>
        </w:rPr>
      </w:pPr>
      <w:r w:rsidRPr="00CA75E2">
        <w:rPr>
          <w:rFonts w:eastAsia="Arial"/>
          <w:b/>
          <w:bCs/>
          <w:sz w:val="22"/>
          <w:szCs w:val="22"/>
          <w:lang w:eastAsia="zh-CN"/>
        </w:rPr>
        <w:t>7.4</w:t>
      </w:r>
      <w:r w:rsidRPr="00CA75E2">
        <w:rPr>
          <w:rFonts w:eastAsia="Arial"/>
          <w:sz w:val="22"/>
          <w:szCs w:val="22"/>
          <w:lang w:eastAsia="zh-CN"/>
        </w:rPr>
        <w:t xml:space="preserve"> As Microempresas, Empresas de Pequeno Porte e Micro empreendedores Individuais deverão encaminhar a documentação de habilitação, ainda que haja alguma restrição de regularidade fiscal e trabalhista, nos termos do art. 43, § 1º da Lei Complementar Federal n.º 123, de 2006.</w:t>
      </w:r>
    </w:p>
    <w:p w14:paraId="0855CB61"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7.5</w:t>
      </w:r>
      <w:r w:rsidRPr="00CA75E2">
        <w:rPr>
          <w:sz w:val="22"/>
          <w:szCs w:val="22"/>
          <w:lang w:eastAsia="zh-CN"/>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E67F20C"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7.6</w:t>
      </w:r>
      <w:r w:rsidRPr="00CA75E2">
        <w:rPr>
          <w:sz w:val="22"/>
          <w:szCs w:val="22"/>
          <w:lang w:eastAsia="zh-CN"/>
        </w:rPr>
        <w:t xml:space="preserve"> Até a abertura da sessão pública, os licitantes poderão retirar ou substituir a proposta anteriormente inserida no sistema.</w:t>
      </w:r>
    </w:p>
    <w:p w14:paraId="54BD9DD6"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 xml:space="preserve">7.7 </w:t>
      </w:r>
      <w:r w:rsidRPr="00CA75E2">
        <w:rPr>
          <w:sz w:val="22"/>
          <w:szCs w:val="22"/>
          <w:lang w:eastAsia="zh-CN"/>
        </w:rPr>
        <w:t>Não será estabelecida, nessa etapa do certame, ordem de classificação entre as propostas apresentadas, o que somente ocorrerá após a realização dos procedimentos de negociação e julgamento da proposta.</w:t>
      </w:r>
    </w:p>
    <w:p w14:paraId="095CEEAA"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7.8</w:t>
      </w:r>
      <w:r w:rsidRPr="00CA75E2">
        <w:rPr>
          <w:sz w:val="22"/>
          <w:szCs w:val="22"/>
          <w:lang w:eastAsia="zh-CN"/>
        </w:rPr>
        <w:t xml:space="preserve"> Os documentos que compõem a proposta e a habilitação do licitante melhor classificado somente serão disponibilizados para avaliação do(a) pregoeiro(a) e para acesso público após o encerramento do envio de lances fechados.</w:t>
      </w:r>
    </w:p>
    <w:p w14:paraId="4D3CB404"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8. </w:t>
      </w:r>
      <w:r w:rsidRPr="00CA75E2">
        <w:rPr>
          <w:b/>
          <w:bCs/>
          <w:sz w:val="22"/>
          <w:szCs w:val="22"/>
          <w:highlight w:val="white"/>
          <w:lang w:eastAsia="zh-CN"/>
        </w:rPr>
        <w:t>DESCRITIVO DA PROPOSTA</w:t>
      </w:r>
    </w:p>
    <w:p w14:paraId="2CD2E980"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8.1 </w:t>
      </w:r>
      <w:r w:rsidRPr="00CA75E2">
        <w:rPr>
          <w:sz w:val="22"/>
          <w:szCs w:val="22"/>
          <w:lang w:eastAsia="zh-CN"/>
        </w:rPr>
        <w:t>A proposta</w:t>
      </w:r>
      <w:r w:rsidRPr="00CA75E2">
        <w:rPr>
          <w:rFonts w:eastAsia="Myriad Pro"/>
          <w:sz w:val="22"/>
          <w:szCs w:val="22"/>
          <w:lang w:eastAsia="zh-CN"/>
        </w:rPr>
        <w:t xml:space="preserve"> deverá ser formulada de acordo com o valor final da disputa, sem emendas, </w:t>
      </w:r>
      <w:r w:rsidRPr="00CA75E2">
        <w:rPr>
          <w:sz w:val="22"/>
          <w:szCs w:val="22"/>
          <w:lang w:eastAsia="zh-CN"/>
        </w:rPr>
        <w:t>rasuras ou entrelinhas, assinada</w:t>
      </w:r>
      <w:r w:rsidRPr="00CA75E2">
        <w:rPr>
          <w:rFonts w:eastAsia="Myriad Pro"/>
          <w:sz w:val="22"/>
          <w:szCs w:val="22"/>
          <w:lang w:eastAsia="zh-CN"/>
        </w:rPr>
        <w:t xml:space="preserve"> por meio eletrônico com uso de certificação digital ICP-Brasil, </w:t>
      </w:r>
      <w:r w:rsidRPr="00CA75E2">
        <w:rPr>
          <w:sz w:val="22"/>
          <w:szCs w:val="22"/>
          <w:lang w:eastAsia="zh-CN"/>
        </w:rPr>
        <w:t>pelo representante</w:t>
      </w:r>
      <w:r w:rsidRPr="00CA75E2">
        <w:rPr>
          <w:rFonts w:eastAsia="Myriad Pro"/>
          <w:sz w:val="22"/>
          <w:szCs w:val="22"/>
          <w:lang w:eastAsia="zh-CN"/>
        </w:rPr>
        <w:t xml:space="preserve"> legal </w:t>
      </w:r>
      <w:r w:rsidRPr="00CA75E2">
        <w:rPr>
          <w:rFonts w:eastAsia="Myriad Pro"/>
          <w:sz w:val="22"/>
          <w:szCs w:val="22"/>
          <w:lang w:eastAsia="zh-CN"/>
        </w:rPr>
        <w:lastRenderedPageBreak/>
        <w:t xml:space="preserve">do licitante (ou seu procurador devidamente qualificado) </w:t>
      </w:r>
      <w:r w:rsidRPr="00CA75E2">
        <w:rPr>
          <w:sz w:val="22"/>
          <w:szCs w:val="22"/>
          <w:lang w:eastAsia="zh-CN"/>
        </w:rPr>
        <w:t>e deverá conter, de acordo com o modelo definido neste edital, a identificação da licitação, o CNPJ e o nome empresarial completo do licitante</w:t>
      </w:r>
      <w:r w:rsidRPr="00CA75E2">
        <w:rPr>
          <w:sz w:val="22"/>
          <w:szCs w:val="22"/>
          <w:highlight w:val="white"/>
          <w:lang w:eastAsia="zh-CN"/>
        </w:rPr>
        <w:t>, a descrição</w:t>
      </w:r>
      <w:r w:rsidRPr="00CA75E2">
        <w:rPr>
          <w:rFonts w:eastAsia="Myriad Pro"/>
          <w:sz w:val="22"/>
          <w:szCs w:val="22"/>
          <w:highlight w:val="white"/>
          <w:lang w:eastAsia="zh-CN"/>
        </w:rPr>
        <w:t xml:space="preserve"> do produto/serviço oferecido para cada item e/ou lote da licitação; o valor global, o</w:t>
      </w:r>
      <w:r w:rsidRPr="00CA75E2">
        <w:rPr>
          <w:sz w:val="22"/>
          <w:szCs w:val="22"/>
          <w:highlight w:val="white"/>
          <w:lang w:eastAsia="zh-CN"/>
        </w:rPr>
        <w:t>s preços unitários e globais por item e/ou lote, cotados em moeda corrente nacional; e o prazo de validade da proposta,</w:t>
      </w:r>
      <w:r w:rsidRPr="00CA75E2">
        <w:rPr>
          <w:rFonts w:eastAsia="Myriad Pro"/>
          <w:sz w:val="22"/>
          <w:szCs w:val="22"/>
          <w:highlight w:val="white"/>
          <w:lang w:eastAsia="zh-CN"/>
        </w:rPr>
        <w:t xml:space="preserve"> que não poderá ser inferior ao estabelecido no edital.</w:t>
      </w:r>
    </w:p>
    <w:p w14:paraId="3254AA7E"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8.1.1 </w:t>
      </w:r>
      <w:r w:rsidRPr="00CA75E2">
        <w:rPr>
          <w:rFonts w:eastAsia="Verdana"/>
          <w:sz w:val="22"/>
          <w:szCs w:val="22"/>
          <w:highlight w:val="white"/>
          <w:lang w:eastAsia="zh-CN"/>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751D7930"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8.1.2 </w:t>
      </w:r>
      <w:r w:rsidRPr="00CA75E2">
        <w:rPr>
          <w:rFonts w:eastAsia="Verdana"/>
          <w:sz w:val="22"/>
          <w:szCs w:val="22"/>
          <w:lang w:eastAsia="zh-CN"/>
        </w:rPr>
        <w:t>As empresas beneficiárias do disposto no Convênio ICMS n.º 26/2003 – CONFAZ (item 3.3) deverão, de forma expressa e obrigatoriamente, indicar em sua proposta o preço onerado e o preço desonerado (o qual deve ser igual ou menor ao preço do arrematante), discriminando o percentual de desconto relacionado à isenção fiscal.</w:t>
      </w:r>
    </w:p>
    <w:p w14:paraId="06BF2957"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8.1.2.1 </w:t>
      </w:r>
      <w:r w:rsidRPr="00CA75E2">
        <w:rPr>
          <w:rFonts w:eastAsia="MS Mincho"/>
          <w:sz w:val="22"/>
          <w:szCs w:val="22"/>
          <w:highlight w:val="white"/>
          <w:lang w:eastAsia="zh-CN"/>
        </w:rPr>
        <w:t>Para o licitante abrangido pelo benefício de que trata o item 3.3, e que participar da licitação com o preço desonerado do ICMS (preço líquido), a soma do preço proposto (preço líquido) com o valor do respectivo imposto não pode ultrapassar o valor máximo estabelecido no edital. Caso esta soma ultrapasse o máximo previsto no edital, o(a) pregoeiro(a) desclassificará a proposta.</w:t>
      </w:r>
    </w:p>
    <w:p w14:paraId="6EA1AEAB"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8.1.3 </w:t>
      </w:r>
      <w:r w:rsidRPr="00CA75E2">
        <w:rPr>
          <w:sz w:val="22"/>
          <w:szCs w:val="22"/>
          <w:highlight w:val="white"/>
          <w:lang w:eastAsia="zh-CN"/>
        </w:rPr>
        <w:t>Constatado erro de cálculo em qualquer operação, o(a) pregoeiro(a) poderá efetuar diligência visando sanar o erro ou falha, desde que não alterem a substância da proposta, do documento e sua validade jurídica.</w:t>
      </w:r>
    </w:p>
    <w:p w14:paraId="4BB6BB93" w14:textId="77777777" w:rsidR="00DA6190" w:rsidRPr="00CA75E2" w:rsidRDefault="00DA6190" w:rsidP="00DA6190">
      <w:pPr>
        <w:suppressAutoHyphens/>
        <w:spacing w:before="57"/>
        <w:ind w:left="9" w:right="-55"/>
        <w:jc w:val="both"/>
        <w:rPr>
          <w:sz w:val="22"/>
          <w:szCs w:val="22"/>
          <w:lang w:eastAsia="zh-CN"/>
        </w:rPr>
      </w:pPr>
      <w:r w:rsidRPr="00CA75E2">
        <w:rPr>
          <w:b/>
          <w:bCs/>
          <w:sz w:val="22"/>
          <w:szCs w:val="22"/>
          <w:highlight w:val="white"/>
          <w:lang w:eastAsia="zh-CN"/>
        </w:rPr>
        <w:t xml:space="preserve">8.1.4 </w:t>
      </w:r>
      <w:r w:rsidRPr="00CA75E2">
        <w:rPr>
          <w:sz w:val="22"/>
          <w:szCs w:val="22"/>
          <w:highlight w:val="white"/>
          <w:lang w:eastAsia="zh-CN"/>
        </w:rPr>
        <w:t>Os preços deverão ser cotados em reais, com até duas casas decimais após a vírgula. Serão desconsiderados os valores depois da segunda casa decimal após a vírgula.</w:t>
      </w:r>
    </w:p>
    <w:p w14:paraId="3C46CE25" w14:textId="77777777" w:rsidR="00DA6190" w:rsidRPr="00CA75E2" w:rsidRDefault="00DA6190" w:rsidP="00DA6190">
      <w:pPr>
        <w:suppressAutoHyphens/>
        <w:spacing w:before="57"/>
        <w:ind w:left="9" w:right="-55"/>
        <w:jc w:val="both"/>
        <w:rPr>
          <w:sz w:val="22"/>
          <w:szCs w:val="22"/>
          <w:lang w:eastAsia="zh-CN"/>
        </w:rPr>
      </w:pPr>
      <w:r w:rsidRPr="00CA75E2">
        <w:rPr>
          <w:b/>
          <w:bCs/>
          <w:sz w:val="22"/>
          <w:szCs w:val="22"/>
          <w:lang w:eastAsia="zh-CN"/>
        </w:rPr>
        <w:t xml:space="preserve">8.2 </w:t>
      </w:r>
      <w:r w:rsidRPr="00CA75E2">
        <w:rPr>
          <w:rFonts w:eastAsia="Arial"/>
          <w:sz w:val="22"/>
          <w:szCs w:val="22"/>
          <w:lang w:eastAsia="zh-CN"/>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035F2FD2"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9. </w:t>
      </w:r>
      <w:r w:rsidRPr="00CA75E2">
        <w:rPr>
          <w:b/>
          <w:bCs/>
          <w:sz w:val="22"/>
          <w:szCs w:val="22"/>
          <w:highlight w:val="white"/>
          <w:lang w:eastAsia="zh-CN"/>
        </w:rPr>
        <w:t>OS RECURSOS</w:t>
      </w:r>
    </w:p>
    <w:p w14:paraId="75BA3E9D"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bookmarkStart w:id="1" w:name="_Hlk112403777"/>
      <w:r w:rsidRPr="00CA75E2">
        <w:rPr>
          <w:rFonts w:eastAsia="Arial"/>
          <w:b/>
          <w:bCs/>
          <w:color w:val="000000"/>
          <w:kern w:val="2"/>
          <w:sz w:val="22"/>
          <w:szCs w:val="22"/>
          <w:shd w:val="clear" w:color="auto" w:fill="FFFFFF"/>
          <w:lang w:eastAsia="zh-CN" w:bidi="hi-IN"/>
        </w:rPr>
        <w:t>9.1</w:t>
      </w:r>
      <w:r w:rsidRPr="00CA75E2">
        <w:rPr>
          <w:rFonts w:eastAsia="Arial"/>
          <w:color w:val="000000"/>
          <w:kern w:val="2"/>
          <w:sz w:val="22"/>
          <w:szCs w:val="22"/>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CA75E2">
        <w:rPr>
          <w:rFonts w:eastAsia="Arial"/>
          <w:b/>
          <w:bCs/>
          <w:color w:val="000000"/>
          <w:kern w:val="2"/>
          <w:sz w:val="22"/>
          <w:szCs w:val="22"/>
          <w:u w:val="single"/>
          <w:shd w:val="clear" w:color="auto" w:fill="FFFFFF"/>
          <w:lang w:eastAsia="zh-CN" w:bidi="hi-IN"/>
        </w:rPr>
        <w:t>prazo de 3 (três) dias úteis</w:t>
      </w:r>
      <w:r w:rsidRPr="00CA75E2">
        <w:rPr>
          <w:rFonts w:eastAsia="Arial"/>
          <w:color w:val="000000"/>
          <w:kern w:val="2"/>
          <w:sz w:val="22"/>
          <w:szCs w:val="22"/>
          <w:shd w:val="clear" w:color="auto" w:fill="FFFFFF"/>
          <w:lang w:eastAsia="zh-CN" w:bidi="hi-IN"/>
        </w:rPr>
        <w:t xml:space="preserve"> para apresentação das razões recursais após a formalização do término da etapa de antecede a adjudicação.</w:t>
      </w:r>
    </w:p>
    <w:p w14:paraId="0500F723"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shd w:val="clear" w:color="auto" w:fill="FFFFFF"/>
          <w:lang w:eastAsia="zh-CN" w:bidi="hi-IN"/>
        </w:rPr>
        <w:t>9.1.1</w:t>
      </w:r>
      <w:r w:rsidRPr="00CA75E2">
        <w:rPr>
          <w:rFonts w:eastAsia="Arial"/>
          <w:color w:val="000000"/>
          <w:kern w:val="2"/>
          <w:sz w:val="22"/>
          <w:szCs w:val="22"/>
          <w:shd w:val="clear" w:color="auto" w:fill="FFFFFF"/>
          <w:lang w:eastAsia="zh-CN" w:bidi="hi-IN"/>
        </w:rPr>
        <w:t xml:space="preserve"> As razões recursais devem ser apresentadas exclusivamente por meio eletrônico e com uso de certificação digital ICP-Brasil.</w:t>
      </w:r>
    </w:p>
    <w:p w14:paraId="1115B4FC"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shd w:val="clear" w:color="auto" w:fill="FFFFFF"/>
          <w:lang w:eastAsia="zh-CN" w:bidi="hi-IN"/>
        </w:rPr>
        <w:t>9.1.2</w:t>
      </w:r>
      <w:r w:rsidRPr="00CA75E2">
        <w:rPr>
          <w:rFonts w:eastAsia="Arial"/>
          <w:color w:val="000000"/>
          <w:kern w:val="2"/>
          <w:sz w:val="22"/>
          <w:szCs w:val="22"/>
          <w:shd w:val="clear" w:color="auto" w:fill="FFFFFF"/>
          <w:lang w:eastAsia="zh-CN" w:bidi="hi-IN"/>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08CCF507"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shd w:val="clear" w:color="auto" w:fill="FFFFFF"/>
          <w:lang w:eastAsia="zh-CN" w:bidi="hi-IN"/>
        </w:rPr>
        <w:t xml:space="preserve">9.2 </w:t>
      </w:r>
      <w:r w:rsidRPr="00CA75E2">
        <w:rPr>
          <w:rFonts w:eastAsia="Arial"/>
          <w:color w:val="000000"/>
          <w:kern w:val="2"/>
          <w:sz w:val="22"/>
          <w:szCs w:val="22"/>
          <w:shd w:val="clear" w:color="auto" w:fill="FFFFFF"/>
          <w:lang w:eastAsia="zh-CN" w:bidi="hi-IN"/>
        </w:rPr>
        <w:t>A não apresentação das razões recursos no prazo fixado implicará a decadência do direito de recorrer.</w:t>
      </w:r>
    </w:p>
    <w:bookmarkEnd w:id="1"/>
    <w:p w14:paraId="39E0B9FA"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shd w:val="clear" w:color="auto" w:fill="FFFFFF"/>
          <w:lang w:eastAsia="zh-CN" w:bidi="hi-IN"/>
        </w:rPr>
        <w:t xml:space="preserve">9.3 </w:t>
      </w:r>
      <w:r w:rsidRPr="00CA75E2">
        <w:rPr>
          <w:rFonts w:eastAsia="NSimSun"/>
          <w:color w:val="000000"/>
          <w:kern w:val="2"/>
          <w:sz w:val="22"/>
          <w:szCs w:val="22"/>
          <w:shd w:val="clear" w:color="auto" w:fill="FFFFFF"/>
          <w:lang w:eastAsia="zh-CN" w:bidi="hi-IN"/>
        </w:rPr>
        <w:t>As razões e as contrarrazões de recurso que não forem apresentadas conforme o disposto nos itens anteriores, ou subscritas por representante não habilitado ou não credenciado para responder pelo licitante, não serão conhecidas pelo (a) pregoeiro (a).</w:t>
      </w:r>
    </w:p>
    <w:p w14:paraId="7D4B7AA4" w14:textId="77777777" w:rsidR="00DA6190" w:rsidRPr="00CA75E2" w:rsidRDefault="00DA6190" w:rsidP="00DA6190">
      <w:pPr>
        <w:suppressAutoHyphens/>
        <w:jc w:val="both"/>
        <w:rPr>
          <w:sz w:val="22"/>
          <w:szCs w:val="22"/>
          <w:lang w:eastAsia="zh-CN"/>
        </w:rPr>
      </w:pPr>
      <w:r w:rsidRPr="00CA75E2">
        <w:rPr>
          <w:b/>
          <w:color w:val="000000"/>
          <w:sz w:val="22"/>
          <w:szCs w:val="22"/>
          <w:shd w:val="clear" w:color="auto" w:fill="FFFFFF"/>
          <w:lang w:eastAsia="zh-CN"/>
        </w:rPr>
        <w:t>9.4</w:t>
      </w:r>
      <w:r w:rsidRPr="00CA75E2">
        <w:rPr>
          <w:color w:val="000000"/>
          <w:sz w:val="22"/>
          <w:szCs w:val="22"/>
          <w:shd w:val="clear" w:color="auto" w:fill="FFFFFF"/>
          <w:lang w:eastAsia="zh-CN"/>
        </w:rPr>
        <w:t xml:space="preserve"> Os autos do processo de licitação poderão ser requeridos pelos interessados no e-mail </w:t>
      </w:r>
      <w:hyperlink r:id="rId24" w:history="1">
        <w:r w:rsidRPr="00CA75E2">
          <w:rPr>
            <w:color w:val="000080"/>
            <w:sz w:val="22"/>
            <w:szCs w:val="22"/>
            <w:u w:val="single"/>
            <w:shd w:val="clear" w:color="auto" w:fill="FFFFFF"/>
            <w:lang w:eastAsia="zh-CN"/>
          </w:rPr>
          <w:t>pregaoeletronico@barbosaferraz.pr.gov.br</w:t>
        </w:r>
      </w:hyperlink>
    </w:p>
    <w:p w14:paraId="53ACE914" w14:textId="77777777" w:rsidR="00DA6190" w:rsidRPr="00CA75E2" w:rsidRDefault="00DA6190" w:rsidP="00DA6190">
      <w:pPr>
        <w:suppressAutoHyphens/>
        <w:jc w:val="both"/>
        <w:rPr>
          <w:sz w:val="22"/>
          <w:szCs w:val="22"/>
          <w:lang w:eastAsia="zh-CN"/>
        </w:rPr>
      </w:pPr>
      <w:r w:rsidRPr="00CA75E2">
        <w:rPr>
          <w:rFonts w:eastAsia="Arial"/>
          <w:b/>
          <w:bCs/>
          <w:color w:val="000000"/>
          <w:sz w:val="22"/>
          <w:szCs w:val="22"/>
          <w:shd w:val="clear" w:color="auto" w:fill="FFFFFF"/>
        </w:rPr>
        <w:t xml:space="preserve">9.5 </w:t>
      </w:r>
      <w:r w:rsidRPr="00CA75E2">
        <w:rPr>
          <w:rFonts w:eastAsia="Arial"/>
          <w:color w:val="000000"/>
          <w:sz w:val="22"/>
          <w:szCs w:val="22"/>
          <w:shd w:val="clear" w:color="auto" w:fill="FFFFFF"/>
        </w:rPr>
        <w:t>O acolhimento do recurso implicará invalidação apenas de ato insuscetível de aproveitamento.</w:t>
      </w:r>
    </w:p>
    <w:p w14:paraId="2B7675B7"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10. </w:t>
      </w:r>
      <w:r w:rsidRPr="00CA75E2">
        <w:rPr>
          <w:rFonts w:eastAsia="Myriad Pro"/>
          <w:b/>
          <w:bCs/>
          <w:sz w:val="22"/>
          <w:szCs w:val="22"/>
          <w:highlight w:val="white"/>
          <w:lang w:eastAsia="zh-CN"/>
        </w:rPr>
        <w:t>ADJUDICAÇÃO E HOMOLOGAÇÃO</w:t>
      </w:r>
    </w:p>
    <w:p w14:paraId="7A8EB1F6"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10.1 </w:t>
      </w:r>
      <w:r w:rsidRPr="00CA75E2">
        <w:rPr>
          <w:rFonts w:eastAsia="Myriad Pro"/>
          <w:sz w:val="22"/>
          <w:szCs w:val="22"/>
          <w:highlight w:val="white"/>
          <w:lang w:eastAsia="zh-CN"/>
        </w:rPr>
        <w:t>Examinada a aceitabilidade da proposta, a regularidade e a habilitação do licitante vencedor,</w:t>
      </w:r>
      <w:r w:rsidRPr="00CA75E2">
        <w:rPr>
          <w:rFonts w:eastAsia="Myriad Pro"/>
          <w:sz w:val="22"/>
          <w:szCs w:val="22"/>
          <w:lang w:eastAsia="zh-CN"/>
        </w:rPr>
        <w:t xml:space="preserve"> bem como a análise técnica referente às amostras,</w:t>
      </w:r>
      <w:r w:rsidRPr="00CA75E2">
        <w:rPr>
          <w:rFonts w:eastAsia="Myriad Pro"/>
          <w:sz w:val="22"/>
          <w:szCs w:val="22"/>
          <w:highlight w:val="white"/>
          <w:lang w:eastAsia="zh-CN"/>
        </w:rPr>
        <w:t xml:space="preserve"> quando exigidas</w:t>
      </w:r>
      <w:r w:rsidRPr="00CA75E2">
        <w:rPr>
          <w:rFonts w:eastAsia="Myriad Pro"/>
          <w:sz w:val="22"/>
          <w:szCs w:val="22"/>
          <w:lang w:eastAsia="zh-CN"/>
        </w:rPr>
        <w:t xml:space="preserve">, </w:t>
      </w:r>
      <w:r w:rsidRPr="00CA75E2">
        <w:rPr>
          <w:rFonts w:eastAsia="Myriad Pro"/>
          <w:sz w:val="22"/>
          <w:szCs w:val="22"/>
          <w:highlight w:val="white"/>
          <w:lang w:eastAsia="zh-CN"/>
        </w:rPr>
        <w:t>o procedimento licitatório será encaminhado pelo(a) pregoeiro(a) à autoridade máxima para adjudicação e homologação.</w:t>
      </w:r>
    </w:p>
    <w:p w14:paraId="4F4E2B51" w14:textId="77777777" w:rsidR="00DA6190" w:rsidRPr="00CA75E2" w:rsidRDefault="00DA6190" w:rsidP="00DA6190">
      <w:pPr>
        <w:suppressAutoHyphens/>
        <w:spacing w:before="57"/>
        <w:ind w:left="9" w:right="-55"/>
        <w:jc w:val="both"/>
        <w:rPr>
          <w:sz w:val="22"/>
          <w:szCs w:val="22"/>
          <w:lang w:eastAsia="zh-CN"/>
        </w:rPr>
      </w:pPr>
      <w:r w:rsidRPr="00CA75E2">
        <w:rPr>
          <w:rFonts w:eastAsia="Myriad Pro"/>
          <w:b/>
          <w:bCs/>
          <w:sz w:val="22"/>
          <w:szCs w:val="22"/>
          <w:highlight w:val="white"/>
          <w:lang w:eastAsia="zh-CN"/>
        </w:rPr>
        <w:lastRenderedPageBreak/>
        <w:t>10.2</w:t>
      </w:r>
      <w:r w:rsidRPr="00CA75E2">
        <w:rPr>
          <w:rFonts w:eastAsia="Myriad Pro"/>
          <w:sz w:val="22"/>
          <w:szCs w:val="22"/>
          <w:highlight w:val="white"/>
          <w:lang w:eastAsia="zh-CN"/>
        </w:rPr>
        <w:t xml:space="preserve"> Será permitida a adjudicação e a homologação parcial do procedimento licitatório, quando o seu objeto possuir mais de um lote.</w:t>
      </w:r>
    </w:p>
    <w:p w14:paraId="04E0B37F" w14:textId="77777777" w:rsidR="00DA6190" w:rsidRPr="00CA75E2" w:rsidRDefault="00DA6190" w:rsidP="00DA6190">
      <w:pPr>
        <w:tabs>
          <w:tab w:val="left" w:pos="302"/>
        </w:tabs>
        <w:suppressAutoHyphens/>
        <w:spacing w:before="57"/>
        <w:ind w:left="9" w:right="-55"/>
        <w:jc w:val="both"/>
        <w:rPr>
          <w:sz w:val="22"/>
          <w:szCs w:val="22"/>
          <w:lang w:eastAsia="zh-CN"/>
        </w:rPr>
      </w:pPr>
      <w:r w:rsidRPr="00CA75E2">
        <w:rPr>
          <w:rFonts w:eastAsia="Arial"/>
          <w:b/>
          <w:bCs/>
          <w:sz w:val="22"/>
          <w:szCs w:val="22"/>
          <w:highlight w:val="white"/>
          <w:lang w:eastAsia="zh-CN"/>
        </w:rPr>
        <w:t xml:space="preserve">11 </w:t>
      </w:r>
      <w:r w:rsidRPr="00CA75E2">
        <w:rPr>
          <w:rFonts w:eastAsia="Myriad Pro"/>
          <w:b/>
          <w:bCs/>
          <w:sz w:val="22"/>
          <w:szCs w:val="22"/>
          <w:highlight w:val="white"/>
          <w:lang w:eastAsia="zh-CN"/>
        </w:rPr>
        <w:t>ATA DE REGISTRO DE PREÇOS</w:t>
      </w:r>
    </w:p>
    <w:p w14:paraId="3B52C649" w14:textId="4771BF51" w:rsidR="00DA6190" w:rsidRPr="00CA75E2" w:rsidRDefault="00DA6190" w:rsidP="00DA6190">
      <w:pPr>
        <w:tabs>
          <w:tab w:val="left" w:pos="302"/>
        </w:tabs>
        <w:suppressAutoHyphens/>
        <w:spacing w:before="57"/>
        <w:ind w:left="9" w:right="-55"/>
        <w:jc w:val="both"/>
        <w:rPr>
          <w:sz w:val="22"/>
          <w:szCs w:val="22"/>
          <w:lang w:eastAsia="zh-CN"/>
        </w:rPr>
      </w:pPr>
      <w:r w:rsidRPr="00CA75E2">
        <w:rPr>
          <w:rFonts w:eastAsia="Arial"/>
          <w:b/>
          <w:bCs/>
          <w:sz w:val="22"/>
          <w:szCs w:val="22"/>
          <w:highlight w:val="white"/>
          <w:lang w:eastAsia="zh-CN"/>
        </w:rPr>
        <w:t xml:space="preserve">11.1 </w:t>
      </w:r>
      <w:r w:rsidRPr="00CA75E2">
        <w:rPr>
          <w:rFonts w:eastAsia="Myriad Pro"/>
          <w:sz w:val="22"/>
          <w:szCs w:val="22"/>
          <w:highlight w:val="white"/>
          <w:lang w:eastAsia="zh-CN"/>
        </w:rPr>
        <w:t>Homologada a licitação pela autoridade competente, o(a) departamento de compras e licitações convocará o(s) adjudicatário(s) para assinar a Ata de Registro de Preços,</w:t>
      </w:r>
      <w:r w:rsidRPr="00CA75E2">
        <w:rPr>
          <w:rFonts w:eastAsia="Myriad Pro"/>
          <w:color w:val="000000"/>
          <w:sz w:val="22"/>
          <w:szCs w:val="22"/>
          <w:highlight w:val="white"/>
          <w:lang w:eastAsia="zh-CN"/>
        </w:rPr>
        <w:t xml:space="preserve"> por meio eletrônico com uso de certificação digital ICP-Brasil, pelo representante legal do licitante (ou seu procurador devidamente qualificado)</w:t>
      </w:r>
      <w:r w:rsidRPr="00CA75E2">
        <w:rPr>
          <w:rFonts w:eastAsia="Myriad Pro"/>
          <w:sz w:val="22"/>
          <w:szCs w:val="22"/>
          <w:highlight w:val="white"/>
          <w:lang w:eastAsia="zh-CN"/>
        </w:rPr>
        <w:t xml:space="preserve">, no prazo de </w:t>
      </w:r>
      <w:r w:rsidRPr="00CA75E2">
        <w:rPr>
          <w:b/>
          <w:bCs/>
          <w:color w:val="000000"/>
          <w:sz w:val="22"/>
          <w:szCs w:val="22"/>
          <w:lang w:eastAsia="zh-CN"/>
        </w:rPr>
        <w:t xml:space="preserve">prazo de 5 (cinco) dias </w:t>
      </w:r>
      <w:r w:rsidR="00193ECB" w:rsidRPr="00CA75E2">
        <w:rPr>
          <w:b/>
          <w:bCs/>
          <w:color w:val="000000"/>
          <w:sz w:val="22"/>
          <w:szCs w:val="22"/>
          <w:lang w:eastAsia="zh-CN"/>
        </w:rPr>
        <w:t>úteis</w:t>
      </w:r>
      <w:r w:rsidR="00193ECB" w:rsidRPr="00CA75E2">
        <w:rPr>
          <w:rFonts w:eastAsia="Myriad Pro"/>
          <w:sz w:val="22"/>
          <w:szCs w:val="22"/>
          <w:highlight w:val="white"/>
          <w:lang w:eastAsia="zh-CN"/>
        </w:rPr>
        <w:t xml:space="preserve"> dias</w:t>
      </w:r>
      <w:r w:rsidRPr="00CA75E2">
        <w:rPr>
          <w:rFonts w:eastAsia="Myriad Pro"/>
          <w:sz w:val="22"/>
          <w:szCs w:val="22"/>
          <w:highlight w:val="white"/>
          <w:lang w:eastAsia="zh-CN"/>
        </w:rPr>
        <w:t xml:space="preserve"> úteis, prorrogável uma vez, pelo mesmo prazo, desde que ocorra motivo justificado aceito pela Administração.</w:t>
      </w:r>
    </w:p>
    <w:p w14:paraId="718DAC5E" w14:textId="77777777" w:rsidR="00DA6190" w:rsidRPr="00CA75E2" w:rsidRDefault="00DA6190" w:rsidP="00DA6190">
      <w:pPr>
        <w:tabs>
          <w:tab w:val="left" w:pos="302"/>
        </w:tabs>
        <w:suppressAutoHyphens/>
        <w:spacing w:before="57"/>
        <w:ind w:left="9" w:right="-55"/>
        <w:jc w:val="both"/>
        <w:rPr>
          <w:sz w:val="22"/>
          <w:szCs w:val="22"/>
          <w:lang w:eastAsia="zh-CN"/>
        </w:rPr>
      </w:pPr>
      <w:r w:rsidRPr="00CA75E2">
        <w:rPr>
          <w:rFonts w:eastAsia="Arial"/>
          <w:b/>
          <w:bCs/>
          <w:sz w:val="22"/>
          <w:szCs w:val="22"/>
          <w:highlight w:val="white"/>
          <w:lang w:eastAsia="zh-CN"/>
        </w:rPr>
        <w:t xml:space="preserve">11.1.1 </w:t>
      </w:r>
      <w:r w:rsidRPr="00CA75E2">
        <w:rPr>
          <w:rFonts w:eastAsia="Myriad Pro"/>
          <w:sz w:val="22"/>
          <w:szCs w:val="22"/>
          <w:highlight w:val="white"/>
          <w:lang w:eastAsia="zh-CN"/>
        </w:rPr>
        <w:t>O não atendimento à convocação, a recusa ou o silêncio do adjudicatário convocado para assinatura da Ata de Regis</w:t>
      </w:r>
      <w:r w:rsidRPr="00CA75E2">
        <w:rPr>
          <w:rFonts w:eastAsia="Myriad Pro"/>
          <w:color w:val="000000"/>
          <w:sz w:val="22"/>
          <w:szCs w:val="22"/>
          <w:highlight w:val="white"/>
          <w:lang w:eastAsia="zh-CN"/>
        </w:rPr>
        <w:t>tro de Preços, implicará desclassificação do certame, sem prejuízo das sanções previstas em lei e no item 13 deste Edital</w:t>
      </w:r>
      <w:r w:rsidRPr="00CA75E2">
        <w:rPr>
          <w:rFonts w:eastAsia="Myriad Pro"/>
          <w:color w:val="C9211E"/>
          <w:sz w:val="22"/>
          <w:szCs w:val="22"/>
          <w:highlight w:val="white"/>
          <w:lang w:eastAsia="zh-CN"/>
        </w:rPr>
        <w:t>.</w:t>
      </w:r>
    </w:p>
    <w:p w14:paraId="631A87C9" w14:textId="77777777" w:rsidR="00DA6190" w:rsidRPr="00CA75E2" w:rsidRDefault="00DA6190" w:rsidP="00DA6190">
      <w:pPr>
        <w:tabs>
          <w:tab w:val="left" w:pos="302"/>
        </w:tabs>
        <w:suppressAutoHyphens/>
        <w:spacing w:before="57"/>
        <w:ind w:left="9" w:right="-55"/>
        <w:jc w:val="both"/>
        <w:rPr>
          <w:rFonts w:eastAsia="Myriad Pro"/>
          <w:sz w:val="22"/>
          <w:szCs w:val="22"/>
          <w:lang w:eastAsia="zh-CN"/>
        </w:rPr>
      </w:pPr>
      <w:r w:rsidRPr="00CA75E2">
        <w:rPr>
          <w:rFonts w:eastAsia="Arial"/>
          <w:b/>
          <w:bCs/>
          <w:sz w:val="22"/>
          <w:szCs w:val="22"/>
          <w:lang w:eastAsia="zh-CN"/>
        </w:rPr>
        <w:t>11</w:t>
      </w:r>
      <w:r w:rsidRPr="00CA75E2">
        <w:rPr>
          <w:rFonts w:eastAsia="Myriad Pro"/>
          <w:b/>
          <w:bCs/>
          <w:sz w:val="22"/>
          <w:szCs w:val="22"/>
          <w:lang w:eastAsia="zh-CN"/>
        </w:rPr>
        <w:t>.2</w:t>
      </w:r>
      <w:r w:rsidRPr="00CA75E2">
        <w:rPr>
          <w:rFonts w:eastAsia="Myriad Pro"/>
          <w:sz w:val="22"/>
          <w:szCs w:val="22"/>
          <w:lang w:eastAsia="zh-CN"/>
        </w:rPr>
        <w:t xml:space="preserve"> 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w:t>
      </w:r>
    </w:p>
    <w:p w14:paraId="0BD80AC1" w14:textId="77777777" w:rsidR="00DA6190" w:rsidRPr="00CA75E2" w:rsidRDefault="00DA6190" w:rsidP="00DA6190">
      <w:pPr>
        <w:tabs>
          <w:tab w:val="left" w:pos="302"/>
        </w:tabs>
        <w:suppressAutoHyphens/>
        <w:spacing w:before="57"/>
        <w:ind w:left="9" w:right="-55"/>
        <w:jc w:val="both"/>
        <w:rPr>
          <w:sz w:val="22"/>
          <w:szCs w:val="22"/>
          <w:lang w:eastAsia="zh-CN"/>
        </w:rPr>
      </w:pPr>
      <w:r w:rsidRPr="00CA75E2">
        <w:rPr>
          <w:rFonts w:eastAsia="Myriad Pro"/>
          <w:b/>
          <w:bCs/>
          <w:sz w:val="22"/>
          <w:szCs w:val="22"/>
          <w:lang w:eastAsia="zh-CN"/>
        </w:rPr>
        <w:t xml:space="preserve">11.2.1 </w:t>
      </w:r>
      <w:r w:rsidRPr="00CA75E2">
        <w:rPr>
          <w:rFonts w:eastAsia="Myriad Pro"/>
          <w:sz w:val="22"/>
          <w:szCs w:val="22"/>
          <w:lang w:eastAsia="zh-CN"/>
        </w:rPr>
        <w:t>Na hipótese de nenhum dos licitantes aceitar assinar a ata de registro de preços,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7A2154B1" w14:textId="77777777" w:rsidR="00DA6190" w:rsidRPr="00CA75E2" w:rsidRDefault="00DA6190" w:rsidP="00DA6190">
      <w:pPr>
        <w:tabs>
          <w:tab w:val="left" w:pos="302"/>
        </w:tabs>
        <w:suppressAutoHyphens/>
        <w:spacing w:before="57"/>
        <w:ind w:left="9" w:right="-55"/>
        <w:jc w:val="both"/>
        <w:rPr>
          <w:sz w:val="22"/>
          <w:szCs w:val="22"/>
          <w:lang w:eastAsia="zh-CN"/>
        </w:rPr>
      </w:pPr>
      <w:r w:rsidRPr="00CA75E2">
        <w:rPr>
          <w:rFonts w:eastAsia="Myriad Pro"/>
          <w:b/>
          <w:bCs/>
          <w:sz w:val="22"/>
          <w:szCs w:val="22"/>
          <w:lang w:eastAsia="zh-CN"/>
        </w:rPr>
        <w:t>11.3</w:t>
      </w:r>
      <w:r w:rsidRPr="00CA75E2">
        <w:rPr>
          <w:rFonts w:eastAsia="Myriad Pro"/>
          <w:sz w:val="22"/>
          <w:szCs w:val="22"/>
          <w:lang w:eastAsia="zh-CN"/>
        </w:rPr>
        <w:t xml:space="preserve"> 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w:t>
      </w:r>
    </w:p>
    <w:p w14:paraId="6BBB0E8C" w14:textId="77777777" w:rsidR="00DA6190" w:rsidRPr="00CA75E2" w:rsidRDefault="00DA6190" w:rsidP="00DA6190">
      <w:pPr>
        <w:tabs>
          <w:tab w:val="left" w:pos="302"/>
        </w:tabs>
        <w:suppressAutoHyphens/>
        <w:spacing w:before="57"/>
        <w:ind w:left="9" w:right="-55"/>
        <w:jc w:val="both"/>
        <w:rPr>
          <w:sz w:val="22"/>
          <w:szCs w:val="22"/>
          <w:lang w:eastAsia="zh-CN"/>
        </w:rPr>
      </w:pPr>
      <w:r w:rsidRPr="00CA75E2">
        <w:rPr>
          <w:rFonts w:eastAsia="Myriad Pro"/>
          <w:b/>
          <w:bCs/>
          <w:sz w:val="22"/>
          <w:szCs w:val="22"/>
          <w:lang w:eastAsia="zh-CN"/>
        </w:rPr>
        <w:t>11.4</w:t>
      </w:r>
      <w:r w:rsidRPr="00CA75E2">
        <w:rPr>
          <w:rFonts w:eastAsia="Myriad Pro"/>
          <w:sz w:val="22"/>
          <w:szCs w:val="22"/>
          <w:lang w:eastAsia="zh-CN"/>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022A01A1" w14:textId="77777777" w:rsidR="00DA6190" w:rsidRPr="00CA75E2" w:rsidRDefault="00DA6190" w:rsidP="00DA6190">
      <w:pPr>
        <w:tabs>
          <w:tab w:val="left" w:pos="302"/>
        </w:tabs>
        <w:suppressAutoHyphens/>
        <w:spacing w:before="57"/>
        <w:ind w:left="9" w:right="-55"/>
        <w:jc w:val="both"/>
        <w:rPr>
          <w:sz w:val="22"/>
          <w:szCs w:val="22"/>
          <w:lang w:eastAsia="zh-CN"/>
        </w:rPr>
      </w:pPr>
      <w:r w:rsidRPr="00CA75E2">
        <w:rPr>
          <w:rFonts w:eastAsia="Myriad Pro"/>
          <w:b/>
          <w:bCs/>
          <w:sz w:val="22"/>
          <w:szCs w:val="22"/>
          <w:lang w:eastAsia="zh-CN"/>
        </w:rPr>
        <w:t>11.5</w:t>
      </w:r>
      <w:r w:rsidRPr="00CA75E2">
        <w:rPr>
          <w:rFonts w:eastAsia="Myriad Pro"/>
          <w:sz w:val="22"/>
          <w:szCs w:val="22"/>
          <w:lang w:eastAsia="zh-CN"/>
        </w:rPr>
        <w:t xml:space="preserve"> No interesse da Administração será possível a adesão à Ata de Registro de Preços, </w:t>
      </w:r>
      <w:r w:rsidRPr="00CA75E2">
        <w:rPr>
          <w:rFonts w:eastAsia="Myriad Pro"/>
          <w:b/>
          <w:bCs/>
          <w:sz w:val="22"/>
          <w:szCs w:val="22"/>
          <w:lang w:eastAsia="zh-CN"/>
        </w:rPr>
        <w:t>conforme previsto no Anexo VII deste Edital.</w:t>
      </w:r>
    </w:p>
    <w:p w14:paraId="208D3F34" w14:textId="77777777" w:rsidR="00DA6190" w:rsidRPr="00CA75E2" w:rsidRDefault="00DA6190" w:rsidP="00DA6190">
      <w:pPr>
        <w:tabs>
          <w:tab w:val="left" w:pos="302"/>
        </w:tabs>
        <w:suppressAutoHyphens/>
        <w:spacing w:before="57"/>
        <w:ind w:left="9" w:right="-55"/>
        <w:jc w:val="both"/>
        <w:rPr>
          <w:sz w:val="22"/>
          <w:szCs w:val="22"/>
          <w:lang w:eastAsia="zh-CN"/>
        </w:rPr>
      </w:pPr>
      <w:r w:rsidRPr="00CA75E2">
        <w:rPr>
          <w:rFonts w:eastAsia="Myriad Pro"/>
          <w:b/>
          <w:bCs/>
          <w:sz w:val="22"/>
          <w:szCs w:val="22"/>
          <w:lang w:eastAsia="zh-CN"/>
        </w:rPr>
        <w:t>11.6</w:t>
      </w:r>
      <w:r w:rsidRPr="00CA75E2">
        <w:rPr>
          <w:rFonts w:eastAsia="Myriad Pro"/>
          <w:sz w:val="22"/>
          <w:szCs w:val="22"/>
          <w:lang w:eastAsia="zh-CN"/>
        </w:rPr>
        <w:t xml:space="preserve"> Para a assinatura da Ata de Registro de Preços, o vencedor do certame deverá apresentar comprovação das condições de habilitação consignadas no edital, q</w:t>
      </w:r>
      <w:r w:rsidRPr="00CA75E2">
        <w:rPr>
          <w:rFonts w:eastAsia="Myriad Pro"/>
          <w:color w:val="000000"/>
          <w:kern w:val="2"/>
          <w:sz w:val="22"/>
          <w:szCs w:val="22"/>
          <w:lang w:eastAsia="zh-CN"/>
        </w:rPr>
        <w:t>ue</w:t>
      </w:r>
      <w:r w:rsidRPr="00CA75E2">
        <w:rPr>
          <w:rFonts w:eastAsia="Myriad Pro"/>
          <w:sz w:val="22"/>
          <w:szCs w:val="22"/>
          <w:lang w:eastAsia="zh-CN"/>
        </w:rPr>
        <w:t xml:space="preserve"> deverão ser mantidas pelo </w:t>
      </w:r>
      <w:r w:rsidRPr="00CA75E2">
        <w:rPr>
          <w:rFonts w:eastAsia="Myriad Pro"/>
          <w:color w:val="000000"/>
          <w:kern w:val="2"/>
          <w:sz w:val="22"/>
          <w:szCs w:val="22"/>
          <w:lang w:eastAsia="zh-CN"/>
        </w:rPr>
        <w:t>adjudicatário</w:t>
      </w:r>
      <w:r w:rsidRPr="00CA75E2">
        <w:rPr>
          <w:rFonts w:eastAsia="Myriad Pro"/>
          <w:sz w:val="22"/>
          <w:szCs w:val="22"/>
          <w:lang w:eastAsia="zh-CN"/>
        </w:rPr>
        <w:t xml:space="preserve"> durante a vigência da Ata de Registro de Preços </w:t>
      </w:r>
      <w:r w:rsidRPr="00CA75E2">
        <w:rPr>
          <w:rFonts w:eastAsia="Myriad Pro"/>
          <w:color w:val="000000"/>
          <w:kern w:val="2"/>
          <w:sz w:val="22"/>
          <w:szCs w:val="22"/>
          <w:lang w:eastAsia="zh-CN"/>
        </w:rPr>
        <w:t>e do contrato</w:t>
      </w:r>
      <w:r w:rsidRPr="00CA75E2">
        <w:rPr>
          <w:rFonts w:eastAsia="Myriad Pro"/>
          <w:sz w:val="22"/>
          <w:szCs w:val="22"/>
          <w:lang w:eastAsia="zh-CN"/>
        </w:rPr>
        <w:t>.</w:t>
      </w:r>
    </w:p>
    <w:p w14:paraId="65BE6CD5" w14:textId="77777777" w:rsidR="00DA6190" w:rsidRPr="00CA75E2" w:rsidRDefault="00DA6190" w:rsidP="00DA6190">
      <w:pPr>
        <w:tabs>
          <w:tab w:val="left" w:pos="302"/>
        </w:tabs>
        <w:suppressAutoHyphens/>
        <w:spacing w:before="57"/>
        <w:ind w:left="9" w:right="-55"/>
        <w:jc w:val="both"/>
        <w:rPr>
          <w:rFonts w:eastAsia="Myriad Pro"/>
          <w:color w:val="000000"/>
          <w:sz w:val="22"/>
          <w:szCs w:val="22"/>
          <w:lang w:eastAsia="zh-CN"/>
        </w:rPr>
      </w:pPr>
      <w:r w:rsidRPr="00CA75E2">
        <w:rPr>
          <w:rFonts w:eastAsia="Myriad Pro"/>
          <w:b/>
          <w:bCs/>
          <w:color w:val="000000"/>
          <w:sz w:val="22"/>
          <w:szCs w:val="22"/>
          <w:lang w:eastAsia="zh-CN"/>
        </w:rPr>
        <w:t>11.7</w:t>
      </w:r>
      <w:r w:rsidRPr="00CA75E2">
        <w:rPr>
          <w:rFonts w:eastAsia="Myriad Pro"/>
          <w:color w:val="000000"/>
          <w:sz w:val="22"/>
          <w:szCs w:val="22"/>
          <w:lang w:eastAsia="zh-CN"/>
        </w:rPr>
        <w:t xml:space="preserve"> A Administração poderá revisar os preços registrados, mediante comprovações e justificativas, bem como deverá proceder à atualização desses preços </w:t>
      </w:r>
    </w:p>
    <w:p w14:paraId="55620809" w14:textId="77777777" w:rsidR="00DA6190" w:rsidRPr="00CA75E2" w:rsidRDefault="00DA6190" w:rsidP="00DA6190">
      <w:pPr>
        <w:tabs>
          <w:tab w:val="left" w:pos="302"/>
        </w:tabs>
        <w:suppressAutoHyphens/>
        <w:spacing w:before="57"/>
        <w:ind w:left="9" w:right="-55"/>
        <w:jc w:val="both"/>
        <w:rPr>
          <w:sz w:val="22"/>
          <w:szCs w:val="22"/>
          <w:lang w:eastAsia="zh-CN"/>
        </w:rPr>
      </w:pPr>
      <w:r w:rsidRPr="00CA75E2">
        <w:rPr>
          <w:rFonts w:eastAsia="Myriad Pro"/>
          <w:b/>
          <w:bCs/>
          <w:color w:val="000000"/>
          <w:sz w:val="22"/>
          <w:szCs w:val="22"/>
          <w:lang w:eastAsia="zh-CN"/>
        </w:rPr>
        <w:t xml:space="preserve">11.7.1 </w:t>
      </w:r>
      <w:r w:rsidRPr="00CA75E2">
        <w:rPr>
          <w:rFonts w:eastAsia="Myriad Pro"/>
          <w:color w:val="000000"/>
          <w:sz w:val="22"/>
          <w:szCs w:val="22"/>
          <w:lang w:eastAsia="zh-CN"/>
        </w:rPr>
        <w:t xml:space="preserve">A revisão e a atualização dos preços registrados na Ata dependem de autorização da autoridade competente, devendo o órgão gerenciador promover as respectivas modificações, compondo novo quadro de preços registrados e disponibilizando-os no </w:t>
      </w:r>
      <w:r w:rsidRPr="00CA75E2">
        <w:rPr>
          <w:rFonts w:eastAsia="Myriad Pro"/>
          <w:i/>
          <w:iCs/>
          <w:color w:val="000000"/>
          <w:sz w:val="22"/>
          <w:szCs w:val="22"/>
          <w:lang w:eastAsia="zh-CN"/>
        </w:rPr>
        <w:t>site</w:t>
      </w:r>
      <w:r w:rsidRPr="00CA75E2">
        <w:rPr>
          <w:rFonts w:eastAsia="Myriad Pro"/>
          <w:color w:val="000000"/>
          <w:sz w:val="22"/>
          <w:szCs w:val="22"/>
          <w:lang w:eastAsia="zh-CN"/>
        </w:rPr>
        <w:t xml:space="preserve"> oficial.</w:t>
      </w:r>
    </w:p>
    <w:p w14:paraId="2CDB2740" w14:textId="77777777" w:rsidR="00DA6190" w:rsidRPr="00CA75E2" w:rsidRDefault="00DA6190" w:rsidP="00DA6190">
      <w:pPr>
        <w:tabs>
          <w:tab w:val="left" w:pos="302"/>
        </w:tabs>
        <w:suppressAutoHyphens/>
        <w:spacing w:before="57"/>
        <w:ind w:left="9" w:right="-55"/>
        <w:jc w:val="both"/>
        <w:rPr>
          <w:rFonts w:eastAsia="Myriad Pro"/>
          <w:color w:val="000000"/>
          <w:sz w:val="22"/>
          <w:szCs w:val="22"/>
          <w:lang w:eastAsia="zh-CN"/>
        </w:rPr>
      </w:pPr>
      <w:r w:rsidRPr="00CA75E2">
        <w:rPr>
          <w:rFonts w:eastAsia="Myriad Pro"/>
          <w:b/>
          <w:bCs/>
          <w:color w:val="000000"/>
          <w:sz w:val="22"/>
          <w:szCs w:val="22"/>
          <w:lang w:eastAsia="zh-CN"/>
        </w:rPr>
        <w:t>11.7.2</w:t>
      </w:r>
      <w:r w:rsidRPr="00CA75E2">
        <w:rPr>
          <w:rFonts w:eastAsia="Myriad Pro"/>
          <w:color w:val="000000"/>
          <w:sz w:val="22"/>
          <w:szCs w:val="22"/>
          <w:lang w:eastAsia="zh-CN"/>
        </w:rPr>
        <w:t xml:space="preserve"> a atualização dos preços registrados será feita a partir da aplicação do </w:t>
      </w:r>
      <w:r w:rsidRPr="00CA75E2">
        <w:rPr>
          <w:rFonts w:eastAsia="Myriad Pro"/>
          <w:sz w:val="22"/>
          <w:szCs w:val="22"/>
          <w:lang w:eastAsia="zh-CN"/>
        </w:rPr>
        <w:t>índice inflação % tendo</w:t>
      </w:r>
      <w:r w:rsidRPr="00CA75E2">
        <w:rPr>
          <w:rFonts w:eastAsia="Myriad Pro"/>
          <w:color w:val="000000"/>
          <w:sz w:val="22"/>
          <w:szCs w:val="22"/>
          <w:lang w:eastAsia="zh-CN"/>
        </w:rPr>
        <w:t xml:space="preserve"> por termo inicial a data da apresentação da proposta e desde que decorrido 1 (um) ano desse marco temporal. Para as atualizações subsequentes à primeira, o termo inicial é contado do término do prazo inicial que motivou a primeira atualização.</w:t>
      </w:r>
    </w:p>
    <w:p w14:paraId="6E7D7DE4" w14:textId="77777777" w:rsidR="00DA6190" w:rsidRPr="00CA75E2" w:rsidRDefault="00DA6190" w:rsidP="00DA6190">
      <w:pPr>
        <w:tabs>
          <w:tab w:val="left" w:pos="302"/>
        </w:tabs>
        <w:suppressAutoHyphens/>
        <w:spacing w:before="57"/>
        <w:ind w:left="9" w:right="-55"/>
        <w:jc w:val="both"/>
        <w:rPr>
          <w:rFonts w:eastAsia="Myriad Pro"/>
          <w:color w:val="000000"/>
          <w:sz w:val="22"/>
          <w:szCs w:val="22"/>
          <w:lang w:eastAsia="zh-CN"/>
        </w:rPr>
      </w:pPr>
      <w:r w:rsidRPr="00CA75E2">
        <w:rPr>
          <w:rFonts w:eastAsia="Myriad Pro"/>
          <w:b/>
          <w:bCs/>
          <w:color w:val="000000"/>
          <w:sz w:val="22"/>
          <w:szCs w:val="22"/>
          <w:lang w:eastAsia="zh-CN"/>
        </w:rPr>
        <w:t>11.7.2.1</w:t>
      </w:r>
      <w:r w:rsidRPr="00CA75E2">
        <w:rPr>
          <w:rFonts w:eastAsia="Myriad Pro"/>
          <w:color w:val="000000"/>
          <w:sz w:val="22"/>
          <w:szCs w:val="22"/>
          <w:lang w:eastAsia="zh-CN"/>
        </w:rPr>
        <w:t xml:space="preserve"> O reajuste dos preços depende de pedido do fornecedor do item registrado, que deve ser protocolado até trinta dias antes do fim do período acima enunciado.</w:t>
      </w:r>
    </w:p>
    <w:p w14:paraId="5F538425" w14:textId="77777777" w:rsidR="00DA6190" w:rsidRPr="00CA75E2" w:rsidRDefault="00DA6190" w:rsidP="00DA6190">
      <w:pPr>
        <w:tabs>
          <w:tab w:val="left" w:pos="302"/>
        </w:tabs>
        <w:suppressAutoHyphens/>
        <w:spacing w:before="57"/>
        <w:ind w:left="9" w:right="-55"/>
        <w:jc w:val="both"/>
        <w:rPr>
          <w:sz w:val="22"/>
          <w:szCs w:val="22"/>
          <w:lang w:eastAsia="zh-CN"/>
        </w:rPr>
      </w:pPr>
      <w:r w:rsidRPr="00CA75E2">
        <w:rPr>
          <w:rFonts w:eastAsia="Myriad Pro"/>
          <w:b/>
          <w:bCs/>
          <w:color w:val="000000"/>
          <w:sz w:val="22"/>
          <w:szCs w:val="22"/>
          <w:lang w:eastAsia="zh-CN"/>
        </w:rPr>
        <w:t>11.7.2.2</w:t>
      </w:r>
      <w:r w:rsidRPr="00CA75E2">
        <w:rPr>
          <w:rFonts w:eastAsia="Myriad Pro"/>
          <w:color w:val="000000"/>
          <w:sz w:val="22"/>
          <w:szCs w:val="22"/>
          <w:lang w:eastAsia="zh-CN"/>
        </w:rPr>
        <w:t xml:space="preserve"> O transcurso do período citado no item 11.7.2 sem o requerimento do fornecedor implica preclusão.</w:t>
      </w:r>
    </w:p>
    <w:p w14:paraId="22016412"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12. </w:t>
      </w:r>
      <w:r w:rsidRPr="00CA75E2">
        <w:rPr>
          <w:rFonts w:eastAsia="Myriad Pro"/>
          <w:b/>
          <w:bCs/>
          <w:sz w:val="22"/>
          <w:szCs w:val="22"/>
          <w:lang w:eastAsia="zh-CN"/>
        </w:rPr>
        <w:t>CONTRATO, RECEBIMENTO E PAGAMENTO</w:t>
      </w:r>
    </w:p>
    <w:p w14:paraId="2A68DE35" w14:textId="77777777" w:rsidR="00DA6190" w:rsidRPr="00CA75E2" w:rsidRDefault="00DA6190" w:rsidP="00DA6190">
      <w:pPr>
        <w:tabs>
          <w:tab w:val="left" w:pos="302"/>
        </w:tabs>
        <w:suppressAutoHyphens/>
        <w:spacing w:before="57"/>
        <w:ind w:left="9" w:right="-55"/>
        <w:jc w:val="both"/>
        <w:textAlignment w:val="baseline"/>
        <w:rPr>
          <w:rFonts w:eastAsia="NSimSun"/>
          <w:kern w:val="2"/>
          <w:sz w:val="22"/>
          <w:szCs w:val="22"/>
          <w:lang w:eastAsia="zh-CN" w:bidi="hi-IN"/>
        </w:rPr>
      </w:pPr>
      <w:r w:rsidRPr="00CA75E2">
        <w:rPr>
          <w:rFonts w:eastAsia="Arial"/>
          <w:b/>
          <w:bCs/>
          <w:kern w:val="2"/>
          <w:sz w:val="22"/>
          <w:szCs w:val="22"/>
          <w:lang w:eastAsia="zh-CN" w:bidi="hi-IN"/>
        </w:rPr>
        <w:t xml:space="preserve">12.1 </w:t>
      </w:r>
      <w:r w:rsidRPr="00CA75E2">
        <w:rPr>
          <w:rFonts w:eastAsia="NSimSun"/>
          <w:color w:val="000000"/>
          <w:kern w:val="2"/>
          <w:sz w:val="22"/>
          <w:szCs w:val="22"/>
          <w:lang w:eastAsia="zh-CN" w:bidi="hi-IN"/>
        </w:rPr>
        <w:t xml:space="preserve">O adjudicatário será notificado para assinar o contrato ou retirar a nota de empenho (ou documento equivalente) no </w:t>
      </w:r>
      <w:r w:rsidRPr="00CA75E2">
        <w:rPr>
          <w:rFonts w:eastAsia="NSimSun"/>
          <w:b/>
          <w:bCs/>
          <w:color w:val="000000"/>
          <w:kern w:val="2"/>
          <w:sz w:val="22"/>
          <w:szCs w:val="22"/>
          <w:lang w:eastAsia="zh-CN" w:bidi="hi-IN"/>
        </w:rPr>
        <w:t>prazo de 5 (cinco) dias úteis</w:t>
      </w:r>
      <w:r w:rsidRPr="00CA75E2">
        <w:rPr>
          <w:rFonts w:eastAsia="NSimSun"/>
          <w:color w:val="000000"/>
          <w:kern w:val="2"/>
          <w:sz w:val="22"/>
          <w:szCs w:val="22"/>
          <w:lang w:eastAsia="zh-CN" w:bidi="hi-IN"/>
        </w:rPr>
        <w:t>, prorrogável a critério</w:t>
      </w:r>
      <w:r w:rsidRPr="00CA75E2">
        <w:rPr>
          <w:rFonts w:eastAsia="NSimSun"/>
          <w:color w:val="000000"/>
          <w:kern w:val="2"/>
          <w:sz w:val="22"/>
          <w:szCs w:val="22"/>
          <w:shd w:val="clear" w:color="auto" w:fill="FFFFFF"/>
          <w:lang w:eastAsia="zh-CN" w:bidi="hi-IN"/>
        </w:rPr>
        <w:t xml:space="preserve"> do órgão ou entidade contratante, sob pena de decair do direito à contratação e incidir nas penalidades previstas neste edital.</w:t>
      </w:r>
    </w:p>
    <w:p w14:paraId="14215EAA" w14:textId="77777777" w:rsidR="00DA6190" w:rsidRPr="00CA75E2" w:rsidRDefault="00DA6190" w:rsidP="00DA6190">
      <w:pPr>
        <w:tabs>
          <w:tab w:val="left" w:pos="293"/>
        </w:tabs>
        <w:suppressAutoHyphens/>
        <w:spacing w:before="57"/>
        <w:ind w:right="-55"/>
        <w:jc w:val="both"/>
        <w:textAlignment w:val="baseline"/>
        <w:rPr>
          <w:rFonts w:eastAsia="NSimSun"/>
          <w:kern w:val="2"/>
          <w:sz w:val="22"/>
          <w:szCs w:val="22"/>
          <w:lang w:eastAsia="zh-CN" w:bidi="hi-IN"/>
        </w:rPr>
      </w:pPr>
      <w:bookmarkStart w:id="2" w:name="403043"/>
      <w:bookmarkEnd w:id="2"/>
      <w:r w:rsidRPr="00CA75E2">
        <w:rPr>
          <w:rFonts w:eastAsia="Arial"/>
          <w:b/>
          <w:bCs/>
          <w:color w:val="000000"/>
          <w:kern w:val="2"/>
          <w:sz w:val="22"/>
          <w:szCs w:val="22"/>
          <w:lang w:eastAsia="zh-CN" w:bidi="hi-IN"/>
        </w:rPr>
        <w:lastRenderedPageBreak/>
        <w:t>12.2</w:t>
      </w:r>
      <w:r w:rsidRPr="00CA75E2">
        <w:rPr>
          <w:rFonts w:eastAsia="Arial"/>
          <w:color w:val="000000"/>
          <w:kern w:val="2"/>
          <w:sz w:val="22"/>
          <w:szCs w:val="22"/>
          <w:lang w:eastAsia="zh-CN" w:bidi="hi-IN"/>
        </w:rPr>
        <w:t xml:space="preserve"> A recusa injustificada do adjudicatário ou a justificativa não aceita pela Administração, implicará a instauração de procedimento administrativo autônomo para eventual aplicação de sanções administrativas.</w:t>
      </w:r>
    </w:p>
    <w:p w14:paraId="5F395734" w14:textId="77777777" w:rsidR="00DA6190" w:rsidRPr="00CA75E2" w:rsidRDefault="00DA6190" w:rsidP="00DA6190">
      <w:pPr>
        <w:tabs>
          <w:tab w:val="left" w:pos="293"/>
        </w:tabs>
        <w:suppressAutoHyphens/>
        <w:spacing w:before="57"/>
        <w:ind w:right="-55"/>
        <w:jc w:val="both"/>
        <w:textAlignment w:val="baseline"/>
        <w:rPr>
          <w:rFonts w:eastAsia="NSimSun"/>
          <w:kern w:val="2"/>
          <w:sz w:val="22"/>
          <w:szCs w:val="22"/>
          <w:lang w:eastAsia="zh-CN" w:bidi="hi-IN"/>
        </w:rPr>
      </w:pPr>
      <w:r w:rsidRPr="00CA75E2">
        <w:rPr>
          <w:rFonts w:eastAsia="Arial"/>
          <w:b/>
          <w:bCs/>
          <w:color w:val="000000"/>
          <w:kern w:val="2"/>
          <w:sz w:val="22"/>
          <w:szCs w:val="22"/>
          <w:lang w:eastAsia="zh-CN" w:bidi="hi-IN"/>
        </w:rPr>
        <w:t>12.3</w:t>
      </w:r>
      <w:r w:rsidRPr="00CA75E2">
        <w:rPr>
          <w:rFonts w:eastAsia="Arial"/>
          <w:color w:val="000000"/>
          <w:kern w:val="2"/>
          <w:sz w:val="22"/>
          <w:szCs w:val="22"/>
          <w:lang w:eastAsia="zh-CN" w:bidi="hi-IN"/>
        </w:rPr>
        <w:t xml:space="preserve"> Na hipótese de nenhum dos licitantes aceitar a contratação nos termos do item 12.2,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35D34F9E"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shd w:val="clear" w:color="auto" w:fill="FFFFFF"/>
          <w:lang w:eastAsia="zh-CN" w:bidi="hi-IN"/>
        </w:rPr>
        <w:t xml:space="preserve">12.4 </w:t>
      </w:r>
      <w:r w:rsidRPr="00CA75E2">
        <w:rPr>
          <w:rFonts w:eastAsia="NSimSun"/>
          <w:color w:val="000000"/>
          <w:kern w:val="2"/>
          <w:sz w:val="22"/>
          <w:szCs w:val="22"/>
          <w:shd w:val="clear" w:color="auto" w:fill="FFFFFF"/>
          <w:lang w:eastAsia="zh-CN" w:bidi="hi-IN"/>
        </w:rPr>
        <w:t>A entrega, o recebimento do objeto da licitação e os pagamentos serão efetuados no local, nos prazos e na forma estabelecida nos anexos deste edital.</w:t>
      </w:r>
    </w:p>
    <w:p w14:paraId="06A21F31"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shd w:val="clear" w:color="auto" w:fill="FFFFFF"/>
          <w:lang w:eastAsia="zh-CN" w:bidi="hi-IN"/>
        </w:rPr>
        <w:t xml:space="preserve">12.5 </w:t>
      </w:r>
      <w:r w:rsidRPr="00CA75E2">
        <w:rPr>
          <w:rFonts w:eastAsia="NSimSun"/>
          <w:color w:val="000000"/>
          <w:kern w:val="2"/>
          <w:sz w:val="22"/>
          <w:szCs w:val="22"/>
          <w:shd w:val="clear" w:color="auto" w:fill="FFFFFF"/>
          <w:lang w:eastAsia="zh-CN" w:bidi="hi-IN"/>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14935686" w14:textId="77777777" w:rsidR="00DA6190" w:rsidRPr="00CA75E2" w:rsidRDefault="00DA6190" w:rsidP="00DA6190">
      <w:pPr>
        <w:suppressAutoHyphens/>
        <w:ind w:left="9" w:right="-55"/>
        <w:jc w:val="both"/>
        <w:textAlignment w:val="baseline"/>
        <w:rPr>
          <w:rFonts w:eastAsia="NSimSun"/>
          <w:color w:val="000000"/>
          <w:kern w:val="2"/>
          <w:sz w:val="22"/>
          <w:szCs w:val="22"/>
          <w:shd w:val="clear" w:color="auto" w:fill="FFFFFF"/>
          <w:lang w:eastAsia="zh-CN" w:bidi="hi-IN"/>
        </w:rPr>
      </w:pPr>
      <w:r w:rsidRPr="00CA75E2">
        <w:rPr>
          <w:rFonts w:eastAsia="NSimSun"/>
          <w:color w:val="000000"/>
          <w:kern w:val="2"/>
          <w:sz w:val="22"/>
          <w:szCs w:val="22"/>
          <w:shd w:val="clear" w:color="auto" w:fill="FFFFFF"/>
          <w:lang w:eastAsia="zh-CN" w:bidi="hi-IN"/>
        </w:rPr>
        <w:t>EM = I x N x VP, sendo:</w:t>
      </w:r>
    </w:p>
    <w:p w14:paraId="736AFD3C" w14:textId="77777777" w:rsidR="00DA6190" w:rsidRPr="00CA75E2" w:rsidRDefault="00DA6190" w:rsidP="00DA6190">
      <w:pPr>
        <w:tabs>
          <w:tab w:val="left" w:pos="1719"/>
        </w:tabs>
        <w:suppressAutoHyphens/>
        <w:ind w:left="9" w:right="-55"/>
        <w:jc w:val="both"/>
        <w:textAlignment w:val="baseline"/>
        <w:rPr>
          <w:rFonts w:eastAsia="NSimSun"/>
          <w:color w:val="000000"/>
          <w:kern w:val="2"/>
          <w:sz w:val="22"/>
          <w:szCs w:val="22"/>
          <w:shd w:val="clear" w:color="auto" w:fill="FFFFFF"/>
          <w:lang w:eastAsia="zh-CN" w:bidi="hi-IN"/>
        </w:rPr>
      </w:pPr>
      <w:r w:rsidRPr="00CA75E2">
        <w:rPr>
          <w:rFonts w:eastAsia="NSimSun"/>
          <w:color w:val="000000"/>
          <w:kern w:val="2"/>
          <w:sz w:val="22"/>
          <w:szCs w:val="22"/>
          <w:shd w:val="clear" w:color="auto" w:fill="FFFFFF"/>
          <w:lang w:eastAsia="zh-CN" w:bidi="hi-IN"/>
        </w:rPr>
        <w:t>EM = Encargos moratórios;</w:t>
      </w:r>
    </w:p>
    <w:p w14:paraId="6A81ED97" w14:textId="77777777" w:rsidR="00DA6190" w:rsidRPr="00CA75E2" w:rsidRDefault="00DA6190" w:rsidP="00DA6190">
      <w:pPr>
        <w:tabs>
          <w:tab w:val="left" w:pos="1719"/>
        </w:tabs>
        <w:suppressAutoHyphens/>
        <w:ind w:left="9" w:right="-55"/>
        <w:jc w:val="both"/>
        <w:textAlignment w:val="baseline"/>
        <w:rPr>
          <w:rFonts w:eastAsia="NSimSun"/>
          <w:color w:val="000000"/>
          <w:kern w:val="2"/>
          <w:sz w:val="22"/>
          <w:szCs w:val="22"/>
          <w:shd w:val="clear" w:color="auto" w:fill="FFFFFF"/>
          <w:lang w:eastAsia="zh-CN" w:bidi="hi-IN"/>
        </w:rPr>
      </w:pPr>
      <w:r w:rsidRPr="00CA75E2">
        <w:rPr>
          <w:rFonts w:eastAsia="NSimSun"/>
          <w:color w:val="000000"/>
          <w:kern w:val="2"/>
          <w:sz w:val="22"/>
          <w:szCs w:val="22"/>
          <w:shd w:val="clear" w:color="auto" w:fill="FFFFFF"/>
          <w:lang w:eastAsia="zh-CN" w:bidi="hi-IN"/>
        </w:rPr>
        <w:t>N = Número de dias entre a data prevista para o pagamento e a do efetivo pagamento;</w:t>
      </w:r>
    </w:p>
    <w:p w14:paraId="1584B15E" w14:textId="77777777" w:rsidR="00DA6190" w:rsidRPr="00CA75E2" w:rsidRDefault="00DA6190" w:rsidP="00DA6190">
      <w:pPr>
        <w:tabs>
          <w:tab w:val="left" w:pos="1719"/>
        </w:tabs>
        <w:suppressAutoHyphens/>
        <w:ind w:left="9" w:right="-55"/>
        <w:jc w:val="both"/>
        <w:textAlignment w:val="baseline"/>
        <w:rPr>
          <w:rFonts w:eastAsia="NSimSun"/>
          <w:color w:val="000000"/>
          <w:kern w:val="2"/>
          <w:sz w:val="22"/>
          <w:szCs w:val="22"/>
          <w:shd w:val="clear" w:color="auto" w:fill="FFFFFF"/>
          <w:lang w:eastAsia="zh-CN" w:bidi="hi-IN"/>
        </w:rPr>
      </w:pPr>
      <w:r w:rsidRPr="00CA75E2">
        <w:rPr>
          <w:rFonts w:eastAsia="NSimSun"/>
          <w:color w:val="000000"/>
          <w:kern w:val="2"/>
          <w:sz w:val="22"/>
          <w:szCs w:val="22"/>
          <w:shd w:val="clear" w:color="auto" w:fill="FFFFFF"/>
          <w:lang w:eastAsia="zh-CN" w:bidi="hi-IN"/>
        </w:rPr>
        <w:t>VP = Valor da parcela a ser paga.</w:t>
      </w:r>
    </w:p>
    <w:p w14:paraId="1E953220" w14:textId="77777777" w:rsidR="00DA6190" w:rsidRPr="00CA75E2" w:rsidRDefault="00DA6190" w:rsidP="00DA6190">
      <w:pPr>
        <w:tabs>
          <w:tab w:val="left" w:pos="1719"/>
        </w:tabs>
        <w:suppressAutoHyphens/>
        <w:ind w:left="9" w:right="-55"/>
        <w:jc w:val="both"/>
        <w:textAlignment w:val="baseline"/>
        <w:rPr>
          <w:rFonts w:eastAsia="NSimSun"/>
          <w:color w:val="000000"/>
          <w:kern w:val="2"/>
          <w:sz w:val="22"/>
          <w:szCs w:val="22"/>
          <w:shd w:val="clear" w:color="auto" w:fill="FFFFFF"/>
          <w:lang w:eastAsia="zh-CN" w:bidi="hi-IN"/>
        </w:rPr>
      </w:pPr>
      <w:r w:rsidRPr="00CA75E2">
        <w:rPr>
          <w:rFonts w:eastAsia="NSimSun"/>
          <w:color w:val="000000"/>
          <w:kern w:val="2"/>
          <w:sz w:val="22"/>
          <w:szCs w:val="22"/>
          <w:shd w:val="clear" w:color="auto" w:fill="FFFFFF"/>
          <w:lang w:eastAsia="zh-CN" w:bidi="hi-IN"/>
        </w:rPr>
        <w:t>I = Índice de compensação financeira = 0,00016438, assim apurado:</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977"/>
        <w:gridCol w:w="2552"/>
        <w:gridCol w:w="3827"/>
      </w:tblGrid>
      <w:tr w:rsidR="00DA6190" w:rsidRPr="00CA75E2" w14:paraId="14397CFA" w14:textId="77777777" w:rsidTr="00D36BC3">
        <w:trPr>
          <w:trHeight w:val="644"/>
        </w:trPr>
        <w:tc>
          <w:tcPr>
            <w:tcW w:w="2977" w:type="dxa"/>
            <w:tcMar>
              <w:top w:w="0" w:type="dxa"/>
              <w:left w:w="70" w:type="dxa"/>
              <w:bottom w:w="0" w:type="dxa"/>
              <w:right w:w="70" w:type="dxa"/>
            </w:tcMar>
            <w:vAlign w:val="center"/>
          </w:tcPr>
          <w:p w14:paraId="5CB0BA55" w14:textId="77777777" w:rsidR="00DA6190" w:rsidRPr="00CA75E2" w:rsidRDefault="00DA6190" w:rsidP="00964AFE">
            <w:pPr>
              <w:tabs>
                <w:tab w:val="left" w:pos="1719"/>
              </w:tabs>
              <w:suppressAutoHyphens/>
              <w:ind w:left="9" w:right="-55"/>
              <w:jc w:val="both"/>
              <w:textAlignment w:val="baseline"/>
              <w:rPr>
                <w:rFonts w:eastAsia="NSimSun"/>
                <w:color w:val="000000"/>
                <w:kern w:val="2"/>
                <w:sz w:val="22"/>
                <w:szCs w:val="22"/>
                <w:shd w:val="clear" w:color="auto" w:fill="FFFFFF"/>
                <w:lang w:val="en-US" w:eastAsia="zh-CN" w:bidi="hi-IN"/>
              </w:rPr>
            </w:pPr>
            <w:r w:rsidRPr="00CA75E2">
              <w:rPr>
                <w:rFonts w:eastAsia="NSimSun"/>
                <w:color w:val="000000"/>
                <w:kern w:val="2"/>
                <w:sz w:val="22"/>
                <w:szCs w:val="22"/>
                <w:shd w:val="clear" w:color="auto" w:fill="FFFFFF"/>
                <w:lang w:val="en-US" w:eastAsia="zh-CN" w:bidi="hi-IN"/>
              </w:rPr>
              <w:t>I = (TX)</w:t>
            </w:r>
          </w:p>
          <w:p w14:paraId="02E93E60" w14:textId="77777777" w:rsidR="00DA6190" w:rsidRPr="00CA75E2" w:rsidRDefault="00DA6190" w:rsidP="00964AFE">
            <w:pPr>
              <w:tabs>
                <w:tab w:val="left" w:pos="1719"/>
              </w:tabs>
              <w:suppressAutoHyphens/>
              <w:ind w:left="9" w:right="-55"/>
              <w:jc w:val="both"/>
              <w:textAlignment w:val="baseline"/>
              <w:rPr>
                <w:rFonts w:eastAsia="NSimSun"/>
                <w:color w:val="000000"/>
                <w:kern w:val="2"/>
                <w:sz w:val="22"/>
                <w:szCs w:val="22"/>
                <w:shd w:val="clear" w:color="auto" w:fill="FFFFFF"/>
                <w:lang w:val="en-US" w:eastAsia="zh-CN" w:bidi="hi-IN"/>
              </w:rPr>
            </w:pPr>
          </w:p>
        </w:tc>
        <w:tc>
          <w:tcPr>
            <w:tcW w:w="2552" w:type="dxa"/>
            <w:tcMar>
              <w:top w:w="0" w:type="dxa"/>
              <w:left w:w="70" w:type="dxa"/>
              <w:bottom w:w="0" w:type="dxa"/>
              <w:right w:w="70" w:type="dxa"/>
            </w:tcMar>
            <w:vAlign w:val="center"/>
          </w:tcPr>
          <w:p w14:paraId="490AA724" w14:textId="77777777" w:rsidR="00DA6190" w:rsidRPr="00CA75E2" w:rsidRDefault="00DA6190" w:rsidP="00964AFE">
            <w:pPr>
              <w:tabs>
                <w:tab w:val="left" w:pos="1719"/>
              </w:tabs>
              <w:suppressAutoHyphens/>
              <w:ind w:left="9" w:right="-55"/>
              <w:jc w:val="both"/>
              <w:textAlignment w:val="baseline"/>
              <w:rPr>
                <w:rFonts w:eastAsia="NSimSun"/>
                <w:kern w:val="2"/>
                <w:sz w:val="22"/>
                <w:szCs w:val="22"/>
                <w:lang w:eastAsia="zh-CN" w:bidi="hi-IN"/>
              </w:rPr>
            </w:pPr>
            <w:r w:rsidRPr="00CA75E2">
              <w:rPr>
                <w:rFonts w:eastAsia="NSimSun"/>
                <w:color w:val="000000"/>
                <w:kern w:val="2"/>
                <w:sz w:val="22"/>
                <w:szCs w:val="22"/>
                <w:shd w:val="clear" w:color="auto" w:fill="FFFFFF"/>
                <w:lang w:val="en-US" w:eastAsia="zh-CN" w:bidi="hi-IN"/>
              </w:rPr>
              <w:t xml:space="preserve">I = </w:t>
            </w:r>
            <w:r w:rsidRPr="00CA75E2">
              <w:rPr>
                <w:rFonts w:eastAsia="NSimSun"/>
                <w:color w:val="000000"/>
                <w:kern w:val="2"/>
                <w:sz w:val="22"/>
                <w:szCs w:val="22"/>
                <w:u w:val="single"/>
                <w:shd w:val="clear" w:color="auto" w:fill="FFFFFF"/>
                <w:lang w:val="en-US" w:eastAsia="zh-CN" w:bidi="hi-IN"/>
              </w:rPr>
              <w:t>(6/100)</w:t>
            </w:r>
          </w:p>
          <w:p w14:paraId="38BAE7BF" w14:textId="77777777" w:rsidR="00DA6190" w:rsidRPr="00CA75E2" w:rsidRDefault="00DA6190" w:rsidP="00964AFE">
            <w:pPr>
              <w:tabs>
                <w:tab w:val="left" w:pos="1719"/>
              </w:tabs>
              <w:suppressAutoHyphens/>
              <w:ind w:left="9" w:right="-55"/>
              <w:jc w:val="both"/>
              <w:textAlignment w:val="baseline"/>
              <w:rPr>
                <w:rFonts w:eastAsia="NSimSun"/>
                <w:kern w:val="2"/>
                <w:sz w:val="22"/>
                <w:szCs w:val="22"/>
                <w:lang w:eastAsia="zh-CN" w:bidi="hi-IN"/>
              </w:rPr>
            </w:pPr>
            <w:r w:rsidRPr="00CA75E2">
              <w:rPr>
                <w:rFonts w:eastAsia="NSimSun"/>
                <w:color w:val="000000"/>
                <w:kern w:val="2"/>
                <w:sz w:val="22"/>
                <w:szCs w:val="22"/>
                <w:shd w:val="clear" w:color="auto" w:fill="FFFFFF"/>
                <w:lang w:eastAsia="zh-CN" w:bidi="hi-IN"/>
              </w:rPr>
              <w:t>365</w:t>
            </w:r>
          </w:p>
          <w:p w14:paraId="755968CB" w14:textId="77777777" w:rsidR="00DA6190" w:rsidRPr="00CA75E2" w:rsidRDefault="00DA6190" w:rsidP="00964AFE">
            <w:pPr>
              <w:tabs>
                <w:tab w:val="left" w:pos="1719"/>
              </w:tabs>
              <w:suppressAutoHyphens/>
              <w:ind w:left="9" w:right="-55"/>
              <w:jc w:val="both"/>
              <w:textAlignment w:val="baseline"/>
              <w:rPr>
                <w:rFonts w:eastAsia="NSimSun"/>
                <w:color w:val="000000"/>
                <w:kern w:val="2"/>
                <w:sz w:val="22"/>
                <w:szCs w:val="22"/>
                <w:shd w:val="clear" w:color="auto" w:fill="FFFFFF"/>
                <w:lang w:eastAsia="zh-CN" w:bidi="hi-IN"/>
              </w:rPr>
            </w:pPr>
          </w:p>
        </w:tc>
        <w:tc>
          <w:tcPr>
            <w:tcW w:w="3827" w:type="dxa"/>
            <w:tcMar>
              <w:top w:w="0" w:type="dxa"/>
              <w:left w:w="70" w:type="dxa"/>
              <w:bottom w:w="0" w:type="dxa"/>
              <w:right w:w="70" w:type="dxa"/>
            </w:tcMar>
            <w:vAlign w:val="center"/>
          </w:tcPr>
          <w:p w14:paraId="02162EDB" w14:textId="77777777" w:rsidR="00DA6190" w:rsidRPr="00CA75E2" w:rsidRDefault="00DA6190" w:rsidP="00964AFE">
            <w:pPr>
              <w:tabs>
                <w:tab w:val="left" w:pos="1719"/>
              </w:tabs>
              <w:suppressAutoHyphens/>
              <w:ind w:left="9" w:right="-55"/>
              <w:jc w:val="both"/>
              <w:textAlignment w:val="baseline"/>
              <w:rPr>
                <w:rFonts w:eastAsia="NSimSun"/>
                <w:color w:val="000000"/>
                <w:kern w:val="2"/>
                <w:sz w:val="22"/>
                <w:szCs w:val="22"/>
                <w:shd w:val="clear" w:color="auto" w:fill="FFFFFF"/>
                <w:lang w:eastAsia="zh-CN" w:bidi="hi-IN"/>
              </w:rPr>
            </w:pPr>
            <w:r w:rsidRPr="00CA75E2">
              <w:rPr>
                <w:rFonts w:eastAsia="NSimSun"/>
                <w:color w:val="000000"/>
                <w:kern w:val="2"/>
                <w:sz w:val="22"/>
                <w:szCs w:val="22"/>
                <w:shd w:val="clear" w:color="auto" w:fill="FFFFFF"/>
                <w:lang w:eastAsia="zh-CN" w:bidi="hi-IN"/>
              </w:rPr>
              <w:t>I = 0,00016438</w:t>
            </w:r>
          </w:p>
          <w:p w14:paraId="28104BD2" w14:textId="77777777" w:rsidR="00DA6190" w:rsidRPr="00CA75E2" w:rsidRDefault="00DA6190" w:rsidP="00964AFE">
            <w:pPr>
              <w:tabs>
                <w:tab w:val="left" w:pos="1719"/>
              </w:tabs>
              <w:suppressAutoHyphens/>
              <w:ind w:left="9" w:right="-55"/>
              <w:jc w:val="both"/>
              <w:textAlignment w:val="baseline"/>
              <w:rPr>
                <w:rFonts w:eastAsia="NSimSun"/>
                <w:color w:val="000000"/>
                <w:kern w:val="2"/>
                <w:sz w:val="22"/>
                <w:szCs w:val="22"/>
                <w:shd w:val="clear" w:color="auto" w:fill="FFFFFF"/>
                <w:lang w:eastAsia="zh-CN" w:bidi="hi-IN"/>
              </w:rPr>
            </w:pPr>
            <w:r w:rsidRPr="00CA75E2">
              <w:rPr>
                <w:rFonts w:eastAsia="NSimSun"/>
                <w:color w:val="000000"/>
                <w:kern w:val="2"/>
                <w:sz w:val="22"/>
                <w:szCs w:val="22"/>
                <w:shd w:val="clear" w:color="auto" w:fill="FFFFFF"/>
                <w:lang w:eastAsia="zh-CN" w:bidi="hi-IN"/>
              </w:rPr>
              <w:t>TX = Percentual da taxa anual = 6%.</w:t>
            </w:r>
          </w:p>
        </w:tc>
      </w:tr>
    </w:tbl>
    <w:p w14:paraId="7C7C4A73"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r w:rsidRPr="00CA75E2">
        <w:rPr>
          <w:rFonts w:eastAsia="NSimSun"/>
          <w:b/>
          <w:bCs/>
          <w:color w:val="000000"/>
          <w:kern w:val="2"/>
          <w:sz w:val="22"/>
          <w:szCs w:val="22"/>
          <w:shd w:val="clear" w:color="auto" w:fill="FFFFFF"/>
          <w:lang w:eastAsia="zh-CN" w:bidi="hi-IN"/>
        </w:rPr>
        <w:t>12.6</w:t>
      </w:r>
      <w:r w:rsidRPr="00CA75E2">
        <w:rPr>
          <w:rFonts w:eastAsia="NSimSun"/>
          <w:color w:val="000000"/>
          <w:kern w:val="2"/>
          <w:sz w:val="22"/>
          <w:szCs w:val="22"/>
          <w:shd w:val="clear" w:color="auto" w:fill="FFFFFF"/>
          <w:lang w:eastAsia="zh-CN" w:bidi="hi-IN"/>
        </w:rPr>
        <w:t xml:space="preserve"> Antes de cada pagamento, a Contratante deverá realizar consulta no Portal Nacional de Contratações Públicas para verificar a manutenção das condições de habilitação definidas neste edital.</w:t>
      </w:r>
    </w:p>
    <w:p w14:paraId="4741107E"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13 </w:t>
      </w:r>
      <w:r w:rsidRPr="00CA75E2">
        <w:rPr>
          <w:rFonts w:eastAsia="Myriad Pro"/>
          <w:b/>
          <w:bCs/>
          <w:sz w:val="22"/>
          <w:szCs w:val="22"/>
          <w:lang w:eastAsia="zh-CN"/>
        </w:rPr>
        <w:t>SANÇÕES ADMINISTRATIVAS</w:t>
      </w:r>
    </w:p>
    <w:p w14:paraId="26228F36"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r w:rsidRPr="00CA75E2">
        <w:rPr>
          <w:rFonts w:eastAsia="Arial"/>
          <w:b/>
          <w:bCs/>
          <w:kern w:val="2"/>
          <w:sz w:val="22"/>
          <w:szCs w:val="22"/>
          <w:highlight w:val="white"/>
          <w:lang w:eastAsia="zh-CN" w:bidi="hi-IN"/>
        </w:rPr>
        <w:t xml:space="preserve">13.1. </w:t>
      </w:r>
      <w:r w:rsidRPr="00CA75E2">
        <w:rPr>
          <w:rFonts w:eastAsia="Arial"/>
          <w:color w:val="000000"/>
          <w:kern w:val="2"/>
          <w:sz w:val="22"/>
          <w:szCs w:val="22"/>
          <w:shd w:val="clear" w:color="auto" w:fill="FFFFFF"/>
          <w:lang w:eastAsia="zh-CN" w:bidi="hi-IN"/>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CA75E2">
        <w:rPr>
          <w:rFonts w:eastAsia="Arial"/>
          <w:b/>
          <w:bCs/>
          <w:color w:val="000000"/>
          <w:kern w:val="2"/>
          <w:sz w:val="22"/>
          <w:szCs w:val="22"/>
          <w:shd w:val="clear" w:color="auto" w:fill="FFFFFF"/>
          <w:lang w:eastAsia="zh-CN" w:bidi="hi-IN"/>
        </w:rPr>
        <w:t>.</w:t>
      </w:r>
    </w:p>
    <w:p w14:paraId="16DCD181" w14:textId="77777777" w:rsidR="00DA6190" w:rsidRPr="00CA75E2" w:rsidRDefault="00DA6190" w:rsidP="00DA6190">
      <w:pPr>
        <w:suppressAutoHyphens/>
        <w:autoSpaceDN w:val="0"/>
        <w:spacing w:before="57" w:after="57"/>
        <w:jc w:val="both"/>
        <w:textAlignment w:val="baseline"/>
        <w:rPr>
          <w:rFonts w:eastAsia="NSimSun"/>
          <w:kern w:val="3"/>
          <w:sz w:val="22"/>
          <w:szCs w:val="22"/>
          <w:lang w:eastAsia="zh-CN" w:bidi="hi-IN"/>
        </w:rPr>
      </w:pPr>
      <w:r w:rsidRPr="00CA75E2">
        <w:rPr>
          <w:rFonts w:eastAsia="NSimSun"/>
          <w:b/>
          <w:bCs/>
          <w:kern w:val="3"/>
          <w:sz w:val="22"/>
          <w:szCs w:val="22"/>
          <w:shd w:val="clear" w:color="auto" w:fill="FFFFFF"/>
          <w:lang w:eastAsia="zh-CN" w:bidi="hi-IN"/>
        </w:rPr>
        <w:t>a)</w:t>
      </w:r>
      <w:r w:rsidRPr="00CA75E2">
        <w:rPr>
          <w:rFonts w:eastAsia="NSimSun"/>
          <w:kern w:val="3"/>
          <w:sz w:val="22"/>
          <w:szCs w:val="22"/>
          <w:shd w:val="clear" w:color="auto" w:fill="FFFFFF"/>
          <w:lang w:eastAsia="zh-CN" w:bidi="hi-IN"/>
        </w:rPr>
        <w:t xml:space="preserve"> a 30% (trinta por cento) sobre o valor total do lote no qual participou ou do contrato, observando ainda as seguintes variações:</w:t>
      </w:r>
    </w:p>
    <w:p w14:paraId="305DEEE5" w14:textId="77777777" w:rsidR="00DA6190" w:rsidRPr="00CA75E2" w:rsidRDefault="00DA6190" w:rsidP="00DA6190">
      <w:pPr>
        <w:suppressAutoHyphens/>
        <w:autoSpaceDN w:val="0"/>
        <w:spacing w:before="57" w:after="57"/>
        <w:jc w:val="both"/>
        <w:textAlignment w:val="baseline"/>
        <w:rPr>
          <w:rFonts w:eastAsia="NSimSun"/>
          <w:kern w:val="3"/>
          <w:sz w:val="22"/>
          <w:szCs w:val="22"/>
          <w:lang w:eastAsia="zh-CN" w:bidi="hi-IN"/>
        </w:rPr>
      </w:pPr>
      <w:r w:rsidRPr="00CA75E2">
        <w:rPr>
          <w:rFonts w:eastAsia="NSimSun"/>
          <w:kern w:val="3"/>
          <w:sz w:val="22"/>
          <w:szCs w:val="22"/>
          <w:shd w:val="clear" w:color="auto" w:fill="FFFFFF"/>
          <w:lang w:eastAsia="zh-CN" w:bidi="hi-IN"/>
        </w:rPr>
        <w:t>a) multa de 0,5% a 5%, nos casos das infrações qualificadas como advertência;</w:t>
      </w:r>
    </w:p>
    <w:p w14:paraId="1EA2A767" w14:textId="77777777" w:rsidR="00DA6190" w:rsidRPr="00CA75E2" w:rsidRDefault="00DA6190" w:rsidP="00DA6190">
      <w:pPr>
        <w:suppressAutoHyphens/>
        <w:autoSpaceDN w:val="0"/>
        <w:spacing w:before="57" w:after="57"/>
        <w:jc w:val="both"/>
        <w:textAlignment w:val="baseline"/>
        <w:rPr>
          <w:rFonts w:eastAsia="NSimSun"/>
          <w:kern w:val="3"/>
          <w:sz w:val="22"/>
          <w:szCs w:val="22"/>
          <w:lang w:eastAsia="zh-CN" w:bidi="hi-IN"/>
        </w:rPr>
      </w:pPr>
      <w:r w:rsidRPr="00CA75E2">
        <w:rPr>
          <w:rFonts w:eastAsia="NSimSun"/>
          <w:kern w:val="3"/>
          <w:sz w:val="22"/>
          <w:szCs w:val="22"/>
          <w:shd w:val="clear" w:color="auto" w:fill="FFFFFF"/>
          <w:lang w:eastAsia="zh-CN" w:bidi="hi-IN"/>
        </w:rPr>
        <w:t>b) multa de 5% a 30%, nos casos das infrações qualificadas como sanção de impedimento de licitar e contratar;</w:t>
      </w:r>
    </w:p>
    <w:p w14:paraId="60FCD695" w14:textId="77777777" w:rsidR="00DA6190" w:rsidRPr="00CA75E2" w:rsidRDefault="00DA6190" w:rsidP="00DA6190">
      <w:pPr>
        <w:suppressAutoHyphens/>
        <w:autoSpaceDN w:val="0"/>
        <w:spacing w:before="57" w:after="57"/>
        <w:jc w:val="both"/>
        <w:textAlignment w:val="baseline"/>
        <w:rPr>
          <w:rFonts w:eastAsia="NSimSun"/>
          <w:kern w:val="3"/>
          <w:sz w:val="22"/>
          <w:szCs w:val="22"/>
          <w:lang w:eastAsia="zh-CN" w:bidi="hi-IN"/>
        </w:rPr>
      </w:pPr>
      <w:r w:rsidRPr="00CA75E2">
        <w:rPr>
          <w:rFonts w:eastAsia="NSimSun"/>
          <w:kern w:val="3"/>
          <w:sz w:val="22"/>
          <w:szCs w:val="22"/>
          <w:shd w:val="clear" w:color="auto" w:fill="FFFFFF"/>
          <w:lang w:eastAsia="zh-CN" w:bidi="hi-IN"/>
        </w:rPr>
        <w:t>c) multa de 15% a 30%, nos casos das infrações qualificadas como sanção de declaração de inidoneidade para licitar ou contratar;</w:t>
      </w:r>
    </w:p>
    <w:p w14:paraId="5EC10CDC" w14:textId="77777777" w:rsidR="00DA6190" w:rsidRPr="00CA75E2" w:rsidRDefault="00DA6190" w:rsidP="00DA6190">
      <w:pPr>
        <w:suppressAutoHyphens/>
        <w:spacing w:before="57"/>
        <w:ind w:left="9" w:right="-55"/>
        <w:jc w:val="both"/>
        <w:rPr>
          <w:sz w:val="22"/>
          <w:szCs w:val="22"/>
          <w:lang w:eastAsia="zh-CN"/>
        </w:rPr>
      </w:pPr>
      <w:r w:rsidRPr="00CA75E2">
        <w:rPr>
          <w:b/>
          <w:bCs/>
          <w:sz w:val="22"/>
          <w:szCs w:val="22"/>
          <w:highlight w:val="white"/>
          <w:lang w:eastAsia="zh-CN"/>
        </w:rPr>
        <w:t>13.2.</w:t>
      </w:r>
      <w:r w:rsidRPr="00CA75E2">
        <w:rPr>
          <w:b/>
          <w:bCs/>
          <w:sz w:val="22"/>
          <w:szCs w:val="22"/>
          <w:lang w:eastAsia="zh-CN"/>
        </w:rPr>
        <w:t xml:space="preserve"> </w:t>
      </w:r>
      <w:r w:rsidRPr="00CA75E2">
        <w:rPr>
          <w:sz w:val="22"/>
          <w:szCs w:val="22"/>
          <w:shd w:val="clear" w:color="auto" w:fill="FFFFFF"/>
          <w:lang w:eastAsia="zh-CN"/>
        </w:rPr>
        <w:t>O cálculo da multa será justificado e levará em conta</w:t>
      </w:r>
      <w:r w:rsidRPr="00CA75E2">
        <w:rPr>
          <w:sz w:val="22"/>
          <w:szCs w:val="22"/>
          <w:highlight w:val="white"/>
          <w:lang w:eastAsia="zh-CN"/>
        </w:rPr>
        <w:t>.</w:t>
      </w:r>
    </w:p>
    <w:p w14:paraId="2F1741FE"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a) a natureza e a gravidade da infração cometida;</w:t>
      </w:r>
    </w:p>
    <w:p w14:paraId="2A4B8098"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b) as peculiaridades do caso concreto;</w:t>
      </w:r>
    </w:p>
    <w:p w14:paraId="2D912076"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c) as circunstâncias agravantes ou atenuantes;</w:t>
      </w:r>
    </w:p>
    <w:p w14:paraId="33970F28"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 xml:space="preserve">d) os danos que dela provierem para a Administração pública;  </w:t>
      </w:r>
    </w:p>
    <w:p w14:paraId="452D4587"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e) a implantação ou o aperfeiçoamento de programa de integridade, conforme normas e orientações dos órgãos de controle;</w:t>
      </w:r>
    </w:p>
    <w:p w14:paraId="74D11745"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f) situação econômico-financeira do acusado, em especial sua capacidade de geração de receitas e seu patrimônio, no caso de aplicação de multa.</w:t>
      </w:r>
    </w:p>
    <w:p w14:paraId="147699FF"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b/>
          <w:bCs/>
          <w:kern w:val="3"/>
          <w:sz w:val="22"/>
          <w:szCs w:val="22"/>
          <w:shd w:val="clear" w:color="auto" w:fill="FFFFFF"/>
          <w:lang w:eastAsia="zh-CN" w:bidi="hi-IN"/>
        </w:rPr>
        <w:t>13.3</w:t>
      </w:r>
      <w:r w:rsidRPr="00CA75E2">
        <w:rPr>
          <w:rFonts w:eastAsia="NSimSun"/>
          <w:kern w:val="3"/>
          <w:sz w:val="22"/>
          <w:szCs w:val="22"/>
          <w:shd w:val="clear" w:color="auto" w:fill="FFFFFF"/>
          <w:lang w:eastAsia="zh-CN" w:bidi="hi-IN"/>
        </w:rPr>
        <w:t xml:space="preserve"> São circunstâncias agravantes:</w:t>
      </w:r>
    </w:p>
    <w:p w14:paraId="24FE7CB7"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a) a prática da infração com violação de dever inerente a cargo, ofício ou profissão;</w:t>
      </w:r>
    </w:p>
    <w:p w14:paraId="52035158"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b) o conluio entre licitantes ou contratados para a prática da infração;</w:t>
      </w:r>
    </w:p>
    <w:p w14:paraId="64548724"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c) a apresentação de documento falso no curso do processo administrativo de apuração de responsabilidade;</w:t>
      </w:r>
    </w:p>
    <w:p w14:paraId="19D158AE"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d) a reincidência;</w:t>
      </w:r>
    </w:p>
    <w:p w14:paraId="0F43D492"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lastRenderedPageBreak/>
        <w:t>e) a prática de qualquer de infrações absorvidas, na forma do disposto no art. 198 deste Regulamento.</w:t>
      </w:r>
    </w:p>
    <w:p w14:paraId="383E91D9"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b/>
          <w:bCs/>
          <w:kern w:val="3"/>
          <w:sz w:val="22"/>
          <w:szCs w:val="22"/>
          <w:shd w:val="clear" w:color="auto" w:fill="FFFFFF"/>
          <w:lang w:eastAsia="zh-CN" w:bidi="hi-IN"/>
        </w:rPr>
        <w:t>13.4</w:t>
      </w:r>
      <w:r w:rsidRPr="00CA75E2">
        <w:rPr>
          <w:rFonts w:eastAsia="NSimSun"/>
          <w:kern w:val="3"/>
          <w:sz w:val="22"/>
          <w:szCs w:val="22"/>
          <w:shd w:val="clear" w:color="auto" w:fill="FFFFFF"/>
          <w:lang w:eastAsia="zh-CN" w:bidi="hi-IN"/>
        </w:rPr>
        <w:t xml:space="preserve"> São circunstâncias atenuantes:</w:t>
      </w:r>
    </w:p>
    <w:p w14:paraId="536DFD22"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a) a primariedade;</w:t>
      </w:r>
    </w:p>
    <w:p w14:paraId="3D94F03F"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b) procurar evitar ou minorar as consequências da infração antes do julgamento;</w:t>
      </w:r>
    </w:p>
    <w:p w14:paraId="15D17423"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c) reparar o dano antes do julgamento;</w:t>
      </w:r>
    </w:p>
    <w:p w14:paraId="1F610EA0"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d) confessar a autoria da infração.</w:t>
      </w:r>
    </w:p>
    <w:p w14:paraId="697AD488" w14:textId="77777777" w:rsidR="00DA6190" w:rsidRPr="00CA75E2" w:rsidRDefault="00DA6190" w:rsidP="00DA6190">
      <w:pPr>
        <w:suppressAutoHyphens/>
        <w:autoSpaceDN w:val="0"/>
        <w:spacing w:before="57" w:after="57"/>
        <w:jc w:val="both"/>
        <w:textAlignment w:val="baseline"/>
        <w:rPr>
          <w:rFonts w:eastAsia="NSimSun"/>
          <w:kern w:val="3"/>
          <w:sz w:val="22"/>
          <w:szCs w:val="22"/>
          <w:lang w:eastAsia="zh-CN" w:bidi="hi-IN"/>
        </w:rPr>
      </w:pPr>
      <w:r w:rsidRPr="00CA75E2">
        <w:rPr>
          <w:rFonts w:eastAsia="NSimSun"/>
          <w:b/>
          <w:bCs/>
          <w:color w:val="000000"/>
          <w:kern w:val="3"/>
          <w:sz w:val="22"/>
          <w:szCs w:val="22"/>
          <w:shd w:val="clear" w:color="auto" w:fill="FFFFFF"/>
          <w:lang w:eastAsia="zh-CN" w:bidi="hi-IN"/>
        </w:rPr>
        <w:t>13.5.</w:t>
      </w:r>
      <w:r w:rsidRPr="00CA75E2">
        <w:rPr>
          <w:rFonts w:eastAsia="NSimSun"/>
          <w:color w:val="000000"/>
          <w:kern w:val="3"/>
          <w:sz w:val="22"/>
          <w:szCs w:val="22"/>
          <w:shd w:val="clear" w:color="auto" w:fill="FFFFFF"/>
          <w:lang w:eastAsia="zh-CN" w:bidi="hi-IN"/>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28385F64" w14:textId="77777777" w:rsidR="00DA6190" w:rsidRPr="00CA75E2" w:rsidRDefault="00DA6190" w:rsidP="00DA6190">
      <w:pPr>
        <w:suppressAutoHyphens/>
        <w:autoSpaceDN w:val="0"/>
        <w:spacing w:before="57" w:after="57"/>
        <w:jc w:val="both"/>
        <w:textAlignment w:val="baseline"/>
        <w:rPr>
          <w:rFonts w:eastAsia="NSimSun"/>
          <w:kern w:val="3"/>
          <w:sz w:val="22"/>
          <w:szCs w:val="22"/>
          <w:lang w:eastAsia="zh-CN" w:bidi="hi-IN"/>
        </w:rPr>
      </w:pPr>
      <w:r w:rsidRPr="00CA75E2">
        <w:rPr>
          <w:rFonts w:eastAsia="NSimSun"/>
          <w:b/>
          <w:bCs/>
          <w:color w:val="000000"/>
          <w:kern w:val="3"/>
          <w:sz w:val="22"/>
          <w:szCs w:val="22"/>
          <w:shd w:val="clear" w:color="auto" w:fill="FFFFFF"/>
          <w:lang w:eastAsia="zh-CN" w:bidi="hi-IN"/>
        </w:rPr>
        <w:t>13.6.</w:t>
      </w:r>
      <w:r w:rsidRPr="00CA75E2">
        <w:rPr>
          <w:rFonts w:eastAsia="NSimSun"/>
          <w:color w:val="000000"/>
          <w:kern w:val="3"/>
          <w:sz w:val="22"/>
          <w:szCs w:val="22"/>
          <w:shd w:val="clear" w:color="auto" w:fill="FFFFFF"/>
          <w:lang w:eastAsia="zh-CN" w:bidi="hi-IN"/>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15B04E15" w14:textId="77777777" w:rsidR="00DA6190" w:rsidRPr="00CA75E2" w:rsidRDefault="00DA6190" w:rsidP="00DA6190">
      <w:pPr>
        <w:suppressAutoHyphens/>
        <w:autoSpaceDN w:val="0"/>
        <w:spacing w:before="57" w:after="57"/>
        <w:jc w:val="both"/>
        <w:textAlignment w:val="baseline"/>
        <w:rPr>
          <w:rFonts w:eastAsia="NSimSun"/>
          <w:kern w:val="3"/>
          <w:sz w:val="22"/>
          <w:szCs w:val="22"/>
          <w:lang w:eastAsia="zh-CN" w:bidi="hi-IN"/>
        </w:rPr>
      </w:pPr>
      <w:r w:rsidRPr="00CA75E2">
        <w:rPr>
          <w:rFonts w:eastAsia="Arial"/>
          <w:b/>
          <w:bCs/>
          <w:color w:val="000000"/>
          <w:kern w:val="3"/>
          <w:sz w:val="22"/>
          <w:szCs w:val="22"/>
          <w:shd w:val="clear" w:color="auto" w:fill="FFFFFF"/>
          <w:lang w:eastAsia="zh-CN" w:bidi="hi-IN"/>
        </w:rPr>
        <w:t>13.7.</w:t>
      </w:r>
      <w:r w:rsidRPr="00CA75E2">
        <w:rPr>
          <w:rFonts w:eastAsia="Arial"/>
          <w:color w:val="000000"/>
          <w:kern w:val="3"/>
          <w:sz w:val="22"/>
          <w:szCs w:val="22"/>
          <w:shd w:val="clear" w:color="auto" w:fill="FFFFFF"/>
          <w:lang w:eastAsia="zh-CN" w:bidi="hi-IN"/>
        </w:rPr>
        <w:t xml:space="preserve"> Multa de mora diária de até 0,3% (três décimos por cento), calculada sobre o valor global do contrato ou da parcela em at</w:t>
      </w:r>
      <w:r w:rsidRPr="00CA75E2">
        <w:rPr>
          <w:rFonts w:eastAsia="Arial"/>
          <w:color w:val="000000"/>
          <w:kern w:val="3"/>
          <w:sz w:val="22"/>
          <w:szCs w:val="22"/>
          <w:lang w:eastAsia="zh-CN" w:bidi="hi-IN"/>
        </w:rPr>
        <w:t>raso, até o 30º (trigésimo) dia de atraso na entrega; a partir do 31º (trigésimo primeiro) dia, a multa de mora será convertida em compensatória, aplicando-se, no mais, o disposto nos itens acima.</w:t>
      </w:r>
    </w:p>
    <w:p w14:paraId="27B02B6F"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r w:rsidRPr="00CA75E2">
        <w:rPr>
          <w:rFonts w:eastAsia="NSimSun"/>
          <w:b/>
          <w:bCs/>
          <w:color w:val="000000"/>
          <w:kern w:val="2"/>
          <w:sz w:val="22"/>
          <w:szCs w:val="22"/>
          <w:lang w:eastAsia="zh-CN" w:bidi="hi-IN"/>
        </w:rPr>
        <w:t xml:space="preserve">13.8 </w:t>
      </w:r>
      <w:r w:rsidRPr="00CA75E2">
        <w:rPr>
          <w:rFonts w:eastAsia="NSimSun"/>
          <w:color w:val="000000"/>
          <w:kern w:val="2"/>
          <w:sz w:val="22"/>
          <w:szCs w:val="22"/>
          <w:lang w:eastAsia="zh-CN" w:bidi="hi-IN"/>
        </w:rPr>
        <w:t>O procedimento para aplicação das sanções seguirá o disposto na Lei Federal n.º 9784/1999.</w:t>
      </w:r>
    </w:p>
    <w:p w14:paraId="2C7F16D2" w14:textId="77777777" w:rsidR="00DA6190" w:rsidRPr="00CA75E2" w:rsidRDefault="00DA6190" w:rsidP="00DA6190">
      <w:pPr>
        <w:tabs>
          <w:tab w:val="left" w:pos="567"/>
        </w:tabs>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lang w:eastAsia="zh-CN" w:bidi="hi-IN"/>
        </w:rPr>
        <w:t xml:space="preserve">13.9 </w:t>
      </w:r>
      <w:r w:rsidRPr="00CA75E2">
        <w:rPr>
          <w:rFonts w:eastAsia="NSimSun"/>
          <w:color w:val="000000"/>
          <w:kern w:val="2"/>
          <w:sz w:val="22"/>
          <w:szCs w:val="22"/>
          <w:lang w:eastAsia="zh-CN" w:bidi="hi-IN"/>
        </w:rPr>
        <w:t>Nos casos não previstos no instrumento convocatório, inclusive sobre o procedimento de aplicação das sanções administrativas, deverão ser observadas as disposições da Lei Federal n.º 14.133, de 2021 e no Decreto Municipal n.º 26/2023 aplicáveis.</w:t>
      </w:r>
    </w:p>
    <w:p w14:paraId="229B336F" w14:textId="77777777" w:rsidR="00DA6190" w:rsidRPr="00CA75E2" w:rsidRDefault="00DA6190" w:rsidP="00DA6190">
      <w:pPr>
        <w:tabs>
          <w:tab w:val="left" w:pos="567"/>
        </w:tabs>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lang w:eastAsia="zh-CN" w:bidi="hi-IN"/>
        </w:rPr>
        <w:t xml:space="preserve">14 </w:t>
      </w:r>
      <w:r w:rsidRPr="00CA75E2">
        <w:rPr>
          <w:rFonts w:eastAsia="Arial"/>
          <w:color w:val="000000"/>
          <w:kern w:val="2"/>
          <w:sz w:val="22"/>
          <w:szCs w:val="22"/>
          <w:lang w:eastAsia="zh-CN" w:bidi="hi-IN"/>
        </w:rPr>
        <w:t xml:space="preserve">Sem prejuízo das sanções previstas nos itens anteriores, a </w:t>
      </w:r>
      <w:r w:rsidRPr="00CA75E2">
        <w:rPr>
          <w:rFonts w:eastAsia="NSimSun"/>
          <w:color w:val="000000"/>
          <w:kern w:val="2"/>
          <w:sz w:val="22"/>
          <w:szCs w:val="22"/>
          <w:lang w:eastAsia="zh-CN" w:bidi="hi-IN"/>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 º 12.846, de 2013.</w:t>
      </w:r>
    </w:p>
    <w:p w14:paraId="3710E531" w14:textId="77777777" w:rsidR="00DA6190" w:rsidRPr="00CA75E2" w:rsidRDefault="00DA6190" w:rsidP="00DA6190">
      <w:pPr>
        <w:tabs>
          <w:tab w:val="left" w:pos="567"/>
        </w:tabs>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lang w:eastAsia="zh-CN" w:bidi="hi-IN"/>
        </w:rPr>
        <w:t xml:space="preserve">14.1 </w:t>
      </w:r>
      <w:r w:rsidRPr="00CA75E2">
        <w:rPr>
          <w:rFonts w:eastAsia="NSimSun"/>
          <w:color w:val="000000"/>
          <w:kern w:val="2"/>
          <w:sz w:val="22"/>
          <w:szCs w:val="22"/>
          <w:lang w:eastAsia="zh-CN" w:bidi="hi-IN"/>
        </w:rPr>
        <w:t>quaisquer penalidades aplicadas serão transcritas no Portal Nacional de Contratações Públicas (PNCP)</w:t>
      </w:r>
      <w:r w:rsidRPr="00CA75E2">
        <w:rPr>
          <w:rFonts w:eastAsia="MS Mincho"/>
          <w:color w:val="000000"/>
          <w:kern w:val="2"/>
          <w:sz w:val="22"/>
          <w:szCs w:val="22"/>
          <w:lang w:eastAsia="zh-CN" w:bidi="hi-IN"/>
        </w:rPr>
        <w:t>.</w:t>
      </w:r>
    </w:p>
    <w:p w14:paraId="1E3567AA"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14 </w:t>
      </w:r>
      <w:r w:rsidRPr="00CA75E2">
        <w:rPr>
          <w:rFonts w:eastAsia="Myriad Pro"/>
          <w:b/>
          <w:bCs/>
          <w:sz w:val="22"/>
          <w:szCs w:val="22"/>
          <w:lang w:eastAsia="zh-CN"/>
        </w:rPr>
        <w:t>DISPOSIÇÕES GERAIS</w:t>
      </w:r>
    </w:p>
    <w:p w14:paraId="01D69697"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14.1 </w:t>
      </w:r>
      <w:r w:rsidRPr="00CA75E2">
        <w:rPr>
          <w:rFonts w:eastAsia="Arial"/>
          <w:sz w:val="22"/>
          <w:szCs w:val="22"/>
          <w:lang w:eastAsia="zh-CN"/>
        </w:rPr>
        <w:t>Todas as referências de tempo deste edital correspondem ao horário de Brasília-DF.</w:t>
      </w:r>
    </w:p>
    <w:p w14:paraId="205BCA51"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14.2 </w:t>
      </w:r>
      <w:r w:rsidRPr="00CA75E2">
        <w:rPr>
          <w:rFonts w:eastAsia="Arial"/>
          <w:sz w:val="22"/>
          <w:szCs w:val="22"/>
          <w:lang w:eastAsia="zh-CN"/>
        </w:rPr>
        <w:t>Ocorrendo</w:t>
      </w:r>
      <w:r w:rsidRPr="00CA75E2">
        <w:rPr>
          <w:sz w:val="22"/>
          <w:szCs w:val="22"/>
          <w:lang w:eastAsia="zh-C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7C6D4663"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14.3 </w:t>
      </w:r>
      <w:r w:rsidRPr="00CA75E2">
        <w:rPr>
          <w:rFonts w:eastAsia="Verdana"/>
          <w:sz w:val="22"/>
          <w:szCs w:val="22"/>
          <w:lang w:eastAsia="zh-CN"/>
        </w:rPr>
        <w:t>É facultado ao Pregoeiro a promoção de diligência destinada a esclarecer ou a complementar a instrução do processo.</w:t>
      </w:r>
    </w:p>
    <w:p w14:paraId="07324751"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14.4 </w:t>
      </w:r>
      <w:r w:rsidRPr="00CA75E2">
        <w:rPr>
          <w:rFonts w:eastAsia="MS Mincho"/>
          <w:sz w:val="22"/>
          <w:szCs w:val="22"/>
          <w:lang w:eastAsia="zh-CN"/>
        </w:rPr>
        <w:t>O licitante é responsável pelo ônus decorrente da perda de negócios, resultante da inobservância de quaisquer mensagens emitidas pelo Pregoeiro ou pelo sistema, ainda que ocorra a sua desconexão.</w:t>
      </w:r>
    </w:p>
    <w:p w14:paraId="2EE6B1F0"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14.5 </w:t>
      </w:r>
      <w:r w:rsidRPr="00CA75E2">
        <w:rPr>
          <w:rFonts w:eastAsia="Arial"/>
          <w:sz w:val="22"/>
          <w:szCs w:val="22"/>
          <w:lang w:eastAsia="zh-CN"/>
        </w:rPr>
        <w:t>A</w:t>
      </w:r>
      <w:r w:rsidRPr="00CA75E2">
        <w:rPr>
          <w:rFonts w:eastAsia="Myriad Pro"/>
          <w:sz w:val="22"/>
          <w:szCs w:val="22"/>
          <w:lang w:eastAsia="zh-CN"/>
        </w:rPr>
        <w:t xml:space="preserve"> </w:t>
      </w:r>
      <w:r w:rsidRPr="00CA75E2">
        <w:rPr>
          <w:sz w:val="22"/>
          <w:szCs w:val="22"/>
          <w:lang w:eastAsia="zh-CN"/>
        </w:rPr>
        <w:t>não</w:t>
      </w:r>
      <w:r w:rsidRPr="00CA75E2">
        <w:rPr>
          <w:rFonts w:eastAsia="Myriad Pro"/>
          <w:sz w:val="22"/>
          <w:szCs w:val="22"/>
          <w:lang w:eastAsia="zh-CN"/>
        </w:rPr>
        <w:t xml:space="preserve"> </w:t>
      </w:r>
      <w:r w:rsidRPr="00CA75E2">
        <w:rPr>
          <w:sz w:val="22"/>
          <w:szCs w:val="22"/>
          <w:lang w:eastAsia="zh-CN"/>
        </w:rPr>
        <w:t>apresentação</w:t>
      </w:r>
      <w:r w:rsidRPr="00CA75E2">
        <w:rPr>
          <w:rFonts w:eastAsia="Myriad Pro"/>
          <w:sz w:val="22"/>
          <w:szCs w:val="22"/>
          <w:lang w:eastAsia="zh-CN"/>
        </w:rPr>
        <w:t xml:space="preserve"> </w:t>
      </w:r>
      <w:r w:rsidRPr="00CA75E2">
        <w:rPr>
          <w:sz w:val="22"/>
          <w:szCs w:val="22"/>
          <w:lang w:eastAsia="zh-CN"/>
        </w:rPr>
        <w:t>de</w:t>
      </w:r>
      <w:r w:rsidRPr="00CA75E2">
        <w:rPr>
          <w:rFonts w:eastAsia="Myriad Pro"/>
          <w:sz w:val="22"/>
          <w:szCs w:val="22"/>
          <w:lang w:eastAsia="zh-CN"/>
        </w:rPr>
        <w:t xml:space="preserve"> </w:t>
      </w:r>
      <w:r w:rsidRPr="00CA75E2">
        <w:rPr>
          <w:sz w:val="22"/>
          <w:szCs w:val="22"/>
          <w:lang w:eastAsia="zh-CN"/>
        </w:rPr>
        <w:t>qualquer</w:t>
      </w:r>
      <w:r w:rsidRPr="00CA75E2">
        <w:rPr>
          <w:rFonts w:eastAsia="Myriad Pro"/>
          <w:sz w:val="22"/>
          <w:szCs w:val="22"/>
          <w:lang w:eastAsia="zh-CN"/>
        </w:rPr>
        <w:t xml:space="preserve"> </w:t>
      </w:r>
      <w:r w:rsidRPr="00CA75E2">
        <w:rPr>
          <w:sz w:val="22"/>
          <w:szCs w:val="22"/>
          <w:lang w:eastAsia="zh-CN"/>
        </w:rPr>
        <w:t>documento</w:t>
      </w:r>
      <w:r w:rsidRPr="00CA75E2">
        <w:rPr>
          <w:rFonts w:eastAsia="Myriad Pro"/>
          <w:sz w:val="22"/>
          <w:szCs w:val="22"/>
          <w:lang w:eastAsia="zh-CN"/>
        </w:rPr>
        <w:t xml:space="preserve"> </w:t>
      </w:r>
      <w:r w:rsidRPr="00CA75E2">
        <w:rPr>
          <w:sz w:val="22"/>
          <w:szCs w:val="22"/>
          <w:lang w:eastAsia="zh-CN"/>
        </w:rPr>
        <w:t>ou</w:t>
      </w:r>
      <w:r w:rsidRPr="00CA75E2">
        <w:rPr>
          <w:rFonts w:eastAsia="Myriad Pro"/>
          <w:sz w:val="22"/>
          <w:szCs w:val="22"/>
          <w:lang w:eastAsia="zh-CN"/>
        </w:rPr>
        <w:t xml:space="preserve"> </w:t>
      </w:r>
      <w:r w:rsidRPr="00CA75E2">
        <w:rPr>
          <w:sz w:val="22"/>
          <w:szCs w:val="22"/>
          <w:lang w:eastAsia="zh-CN"/>
        </w:rPr>
        <w:t>a</w:t>
      </w:r>
      <w:r w:rsidRPr="00CA75E2">
        <w:rPr>
          <w:rFonts w:eastAsia="Myriad Pro"/>
          <w:sz w:val="22"/>
          <w:szCs w:val="22"/>
          <w:lang w:eastAsia="zh-CN"/>
        </w:rPr>
        <w:t xml:space="preserve"> </w:t>
      </w:r>
      <w:r w:rsidRPr="00CA75E2">
        <w:rPr>
          <w:sz w:val="22"/>
          <w:szCs w:val="22"/>
          <w:lang w:eastAsia="zh-CN"/>
        </w:rPr>
        <w:t>apresentação</w:t>
      </w:r>
      <w:r w:rsidRPr="00CA75E2">
        <w:rPr>
          <w:rFonts w:eastAsia="Myriad Pro"/>
          <w:sz w:val="22"/>
          <w:szCs w:val="22"/>
          <w:lang w:eastAsia="zh-CN"/>
        </w:rPr>
        <w:t xml:space="preserve"> </w:t>
      </w:r>
      <w:r w:rsidRPr="00CA75E2">
        <w:rPr>
          <w:sz w:val="22"/>
          <w:szCs w:val="22"/>
          <w:lang w:eastAsia="zh-CN"/>
        </w:rPr>
        <w:t>com</w:t>
      </w:r>
      <w:r w:rsidRPr="00CA75E2">
        <w:rPr>
          <w:rFonts w:eastAsia="Myriad Pro"/>
          <w:sz w:val="22"/>
          <w:szCs w:val="22"/>
          <w:lang w:eastAsia="zh-CN"/>
        </w:rPr>
        <w:t xml:space="preserve"> </w:t>
      </w:r>
      <w:r w:rsidRPr="00CA75E2">
        <w:rPr>
          <w:sz w:val="22"/>
          <w:szCs w:val="22"/>
          <w:lang w:eastAsia="zh-CN"/>
        </w:rPr>
        <w:t>prazo</w:t>
      </w:r>
      <w:r w:rsidRPr="00CA75E2">
        <w:rPr>
          <w:rFonts w:eastAsia="Myriad Pro"/>
          <w:sz w:val="22"/>
          <w:szCs w:val="22"/>
          <w:lang w:eastAsia="zh-CN"/>
        </w:rPr>
        <w:t xml:space="preserve"> </w:t>
      </w:r>
      <w:r w:rsidRPr="00CA75E2">
        <w:rPr>
          <w:sz w:val="22"/>
          <w:szCs w:val="22"/>
          <w:lang w:eastAsia="zh-CN"/>
        </w:rPr>
        <w:t>de</w:t>
      </w:r>
      <w:r w:rsidRPr="00CA75E2">
        <w:rPr>
          <w:rFonts w:eastAsia="Myriad Pro"/>
          <w:sz w:val="22"/>
          <w:szCs w:val="22"/>
          <w:lang w:eastAsia="zh-CN"/>
        </w:rPr>
        <w:t xml:space="preserve"> </w:t>
      </w:r>
      <w:r w:rsidRPr="00CA75E2">
        <w:rPr>
          <w:sz w:val="22"/>
          <w:szCs w:val="22"/>
          <w:lang w:eastAsia="zh-CN"/>
        </w:rPr>
        <w:t>validade</w:t>
      </w:r>
      <w:r w:rsidRPr="00CA75E2">
        <w:rPr>
          <w:rFonts w:eastAsia="Myriad Pro"/>
          <w:sz w:val="22"/>
          <w:szCs w:val="22"/>
          <w:lang w:eastAsia="zh-CN"/>
        </w:rPr>
        <w:t xml:space="preserve"> </w:t>
      </w:r>
      <w:r w:rsidRPr="00CA75E2">
        <w:rPr>
          <w:sz w:val="22"/>
          <w:szCs w:val="22"/>
          <w:lang w:eastAsia="zh-CN"/>
        </w:rPr>
        <w:t>expirado</w:t>
      </w:r>
      <w:r w:rsidRPr="00CA75E2">
        <w:rPr>
          <w:rFonts w:eastAsia="Myriad Pro"/>
          <w:sz w:val="22"/>
          <w:szCs w:val="22"/>
          <w:lang w:eastAsia="zh-CN"/>
        </w:rPr>
        <w:t xml:space="preserve"> </w:t>
      </w:r>
      <w:r w:rsidRPr="00CA75E2">
        <w:rPr>
          <w:sz w:val="22"/>
          <w:szCs w:val="22"/>
          <w:lang w:eastAsia="zh-CN"/>
        </w:rPr>
        <w:t>implicará</w:t>
      </w:r>
      <w:r w:rsidRPr="00CA75E2">
        <w:rPr>
          <w:rFonts w:eastAsia="Myriad Pro"/>
          <w:sz w:val="22"/>
          <w:szCs w:val="22"/>
          <w:lang w:eastAsia="zh-CN"/>
        </w:rPr>
        <w:t xml:space="preserve"> </w:t>
      </w:r>
      <w:r w:rsidRPr="00CA75E2">
        <w:rPr>
          <w:sz w:val="22"/>
          <w:szCs w:val="22"/>
          <w:lang w:eastAsia="zh-CN"/>
        </w:rPr>
        <w:t>desclassificação ou inabilitação</w:t>
      </w:r>
      <w:r w:rsidRPr="00CA75E2">
        <w:rPr>
          <w:rFonts w:eastAsia="Myriad Pro"/>
          <w:sz w:val="22"/>
          <w:szCs w:val="22"/>
          <w:lang w:eastAsia="zh-CN"/>
        </w:rPr>
        <w:t xml:space="preserve"> </w:t>
      </w:r>
      <w:r w:rsidRPr="00CA75E2">
        <w:rPr>
          <w:sz w:val="22"/>
          <w:szCs w:val="22"/>
          <w:lang w:eastAsia="zh-CN"/>
        </w:rPr>
        <w:t>do</w:t>
      </w:r>
      <w:r w:rsidRPr="00CA75E2">
        <w:rPr>
          <w:rFonts w:eastAsia="Myriad Pro"/>
          <w:sz w:val="22"/>
          <w:szCs w:val="22"/>
          <w:lang w:eastAsia="zh-CN"/>
        </w:rPr>
        <w:t xml:space="preserve"> </w:t>
      </w:r>
      <w:r w:rsidRPr="00CA75E2">
        <w:rPr>
          <w:sz w:val="22"/>
          <w:szCs w:val="22"/>
          <w:lang w:eastAsia="zh-CN"/>
        </w:rPr>
        <w:t>licitante.</w:t>
      </w:r>
    </w:p>
    <w:p w14:paraId="634510EA"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14.6 </w:t>
      </w:r>
      <w:r w:rsidRPr="00CA75E2">
        <w:rPr>
          <w:sz w:val="22"/>
          <w:szCs w:val="22"/>
          <w:lang w:eastAsia="zh-CN"/>
        </w:rPr>
        <w:t>Os</w:t>
      </w:r>
      <w:r w:rsidRPr="00CA75E2">
        <w:rPr>
          <w:rFonts w:eastAsia="Myriad Pro"/>
          <w:sz w:val="22"/>
          <w:szCs w:val="22"/>
          <w:lang w:eastAsia="zh-CN"/>
        </w:rPr>
        <w:t xml:space="preserve"> </w:t>
      </w:r>
      <w:r w:rsidRPr="00CA75E2">
        <w:rPr>
          <w:sz w:val="22"/>
          <w:szCs w:val="22"/>
          <w:lang w:eastAsia="zh-CN"/>
        </w:rPr>
        <w:t>documentos</w:t>
      </w:r>
      <w:r w:rsidRPr="00CA75E2">
        <w:rPr>
          <w:rFonts w:eastAsia="Myriad Pro"/>
          <w:sz w:val="22"/>
          <w:szCs w:val="22"/>
          <w:lang w:eastAsia="zh-CN"/>
        </w:rPr>
        <w:t xml:space="preserve"> </w:t>
      </w:r>
      <w:r w:rsidRPr="00CA75E2">
        <w:rPr>
          <w:sz w:val="22"/>
          <w:szCs w:val="22"/>
          <w:lang w:eastAsia="zh-CN"/>
        </w:rPr>
        <w:t>que</w:t>
      </w:r>
      <w:r w:rsidRPr="00CA75E2">
        <w:rPr>
          <w:rFonts w:eastAsia="Myriad Pro"/>
          <w:sz w:val="22"/>
          <w:szCs w:val="22"/>
          <w:lang w:eastAsia="zh-CN"/>
        </w:rPr>
        <w:t xml:space="preserve"> </w:t>
      </w:r>
      <w:r w:rsidRPr="00CA75E2">
        <w:rPr>
          <w:sz w:val="22"/>
          <w:szCs w:val="22"/>
          <w:lang w:eastAsia="zh-CN"/>
        </w:rPr>
        <w:t>não</w:t>
      </w:r>
      <w:r w:rsidRPr="00CA75E2">
        <w:rPr>
          <w:rFonts w:eastAsia="Myriad Pro"/>
          <w:sz w:val="22"/>
          <w:szCs w:val="22"/>
          <w:lang w:eastAsia="zh-CN"/>
        </w:rPr>
        <w:t xml:space="preserve"> </w:t>
      </w:r>
      <w:r w:rsidRPr="00CA75E2">
        <w:rPr>
          <w:sz w:val="22"/>
          <w:szCs w:val="22"/>
          <w:lang w:eastAsia="zh-CN"/>
        </w:rPr>
        <w:t>mencionarem</w:t>
      </w:r>
      <w:r w:rsidRPr="00CA75E2">
        <w:rPr>
          <w:rFonts w:eastAsia="Myriad Pro"/>
          <w:sz w:val="22"/>
          <w:szCs w:val="22"/>
          <w:lang w:eastAsia="zh-CN"/>
        </w:rPr>
        <w:t xml:space="preserve"> </w:t>
      </w:r>
      <w:r w:rsidRPr="00CA75E2">
        <w:rPr>
          <w:sz w:val="22"/>
          <w:szCs w:val="22"/>
          <w:lang w:eastAsia="zh-CN"/>
        </w:rPr>
        <w:t>o</w:t>
      </w:r>
      <w:r w:rsidRPr="00CA75E2">
        <w:rPr>
          <w:rFonts w:eastAsia="Myriad Pro"/>
          <w:sz w:val="22"/>
          <w:szCs w:val="22"/>
          <w:lang w:eastAsia="zh-CN"/>
        </w:rPr>
        <w:t xml:space="preserve"> </w:t>
      </w:r>
      <w:r w:rsidRPr="00CA75E2">
        <w:rPr>
          <w:sz w:val="22"/>
          <w:szCs w:val="22"/>
          <w:lang w:eastAsia="zh-CN"/>
        </w:rPr>
        <w:t>prazo</w:t>
      </w:r>
      <w:r w:rsidRPr="00CA75E2">
        <w:rPr>
          <w:rFonts w:eastAsia="Myriad Pro"/>
          <w:sz w:val="22"/>
          <w:szCs w:val="22"/>
          <w:lang w:eastAsia="zh-CN"/>
        </w:rPr>
        <w:t xml:space="preserve"> </w:t>
      </w:r>
      <w:r w:rsidRPr="00CA75E2">
        <w:rPr>
          <w:sz w:val="22"/>
          <w:szCs w:val="22"/>
          <w:lang w:eastAsia="zh-CN"/>
        </w:rPr>
        <w:t>de</w:t>
      </w:r>
      <w:r w:rsidRPr="00CA75E2">
        <w:rPr>
          <w:rFonts w:eastAsia="Myriad Pro"/>
          <w:sz w:val="22"/>
          <w:szCs w:val="22"/>
          <w:lang w:eastAsia="zh-CN"/>
        </w:rPr>
        <w:t xml:space="preserve"> </w:t>
      </w:r>
      <w:r w:rsidRPr="00CA75E2">
        <w:rPr>
          <w:sz w:val="22"/>
          <w:szCs w:val="22"/>
          <w:lang w:eastAsia="zh-CN"/>
        </w:rPr>
        <w:t>validade</w:t>
      </w:r>
      <w:r w:rsidRPr="00CA75E2">
        <w:rPr>
          <w:rFonts w:eastAsia="Myriad Pro"/>
          <w:sz w:val="22"/>
          <w:szCs w:val="22"/>
          <w:lang w:eastAsia="zh-CN"/>
        </w:rPr>
        <w:t xml:space="preserve"> </w:t>
      </w:r>
      <w:r w:rsidRPr="00CA75E2">
        <w:rPr>
          <w:sz w:val="22"/>
          <w:szCs w:val="22"/>
          <w:lang w:eastAsia="zh-CN"/>
        </w:rPr>
        <w:t>serão</w:t>
      </w:r>
      <w:r w:rsidRPr="00CA75E2">
        <w:rPr>
          <w:rFonts w:eastAsia="Myriad Pro"/>
          <w:sz w:val="22"/>
          <w:szCs w:val="22"/>
          <w:lang w:eastAsia="zh-CN"/>
        </w:rPr>
        <w:t xml:space="preserve"> </w:t>
      </w:r>
      <w:r w:rsidRPr="00CA75E2">
        <w:rPr>
          <w:sz w:val="22"/>
          <w:szCs w:val="22"/>
          <w:lang w:eastAsia="zh-CN"/>
        </w:rPr>
        <w:t>considerados</w:t>
      </w:r>
      <w:r w:rsidRPr="00CA75E2">
        <w:rPr>
          <w:rFonts w:eastAsia="Myriad Pro"/>
          <w:sz w:val="22"/>
          <w:szCs w:val="22"/>
          <w:lang w:eastAsia="zh-CN"/>
        </w:rPr>
        <w:t xml:space="preserve"> </w:t>
      </w:r>
      <w:r w:rsidRPr="00CA75E2">
        <w:rPr>
          <w:sz w:val="22"/>
          <w:szCs w:val="22"/>
          <w:lang w:eastAsia="zh-CN"/>
        </w:rPr>
        <w:t>válidos</w:t>
      </w:r>
      <w:r w:rsidRPr="00CA75E2">
        <w:rPr>
          <w:rFonts w:eastAsia="Myriad Pro"/>
          <w:sz w:val="22"/>
          <w:szCs w:val="22"/>
          <w:lang w:eastAsia="zh-CN"/>
        </w:rPr>
        <w:t xml:space="preserve"> </w:t>
      </w:r>
      <w:r w:rsidRPr="00CA75E2">
        <w:rPr>
          <w:sz w:val="22"/>
          <w:szCs w:val="22"/>
          <w:lang w:eastAsia="zh-CN"/>
        </w:rPr>
        <w:t>por</w:t>
      </w:r>
      <w:r w:rsidRPr="00CA75E2">
        <w:rPr>
          <w:rFonts w:eastAsia="Myriad Pro"/>
          <w:sz w:val="22"/>
          <w:szCs w:val="22"/>
          <w:lang w:eastAsia="zh-CN"/>
        </w:rPr>
        <w:t xml:space="preserve"> </w:t>
      </w:r>
      <w:r w:rsidRPr="00CA75E2">
        <w:rPr>
          <w:sz w:val="22"/>
          <w:szCs w:val="22"/>
          <w:lang w:eastAsia="zh-CN"/>
        </w:rPr>
        <w:t>90</w:t>
      </w:r>
      <w:r w:rsidRPr="00CA75E2">
        <w:rPr>
          <w:rFonts w:eastAsia="Myriad Pro"/>
          <w:sz w:val="22"/>
          <w:szCs w:val="22"/>
          <w:lang w:eastAsia="zh-CN"/>
        </w:rPr>
        <w:t xml:space="preserve"> </w:t>
      </w:r>
      <w:r w:rsidRPr="00CA75E2">
        <w:rPr>
          <w:sz w:val="22"/>
          <w:szCs w:val="22"/>
          <w:lang w:eastAsia="zh-CN"/>
        </w:rPr>
        <w:t>(noventa)</w:t>
      </w:r>
      <w:r w:rsidRPr="00CA75E2">
        <w:rPr>
          <w:rFonts w:eastAsia="Myriad Pro"/>
          <w:sz w:val="22"/>
          <w:szCs w:val="22"/>
          <w:lang w:eastAsia="zh-CN"/>
        </w:rPr>
        <w:t xml:space="preserve"> </w:t>
      </w:r>
      <w:r w:rsidRPr="00CA75E2">
        <w:rPr>
          <w:sz w:val="22"/>
          <w:szCs w:val="22"/>
          <w:lang w:eastAsia="zh-CN"/>
        </w:rPr>
        <w:t>dias</w:t>
      </w:r>
      <w:r w:rsidRPr="00CA75E2">
        <w:rPr>
          <w:rFonts w:eastAsia="Myriad Pro"/>
          <w:sz w:val="22"/>
          <w:szCs w:val="22"/>
          <w:lang w:eastAsia="zh-CN"/>
        </w:rPr>
        <w:t xml:space="preserve"> </w:t>
      </w:r>
      <w:r w:rsidRPr="00CA75E2">
        <w:rPr>
          <w:sz w:val="22"/>
          <w:szCs w:val="22"/>
          <w:lang w:eastAsia="zh-CN"/>
        </w:rPr>
        <w:t>da</w:t>
      </w:r>
      <w:r w:rsidRPr="00CA75E2">
        <w:rPr>
          <w:rFonts w:eastAsia="Myriad Pro"/>
          <w:sz w:val="22"/>
          <w:szCs w:val="22"/>
          <w:lang w:eastAsia="zh-CN"/>
        </w:rPr>
        <w:t xml:space="preserve"> </w:t>
      </w:r>
      <w:r w:rsidRPr="00CA75E2">
        <w:rPr>
          <w:sz w:val="22"/>
          <w:szCs w:val="22"/>
          <w:lang w:eastAsia="zh-CN"/>
        </w:rPr>
        <w:t>data</w:t>
      </w:r>
      <w:r w:rsidRPr="00CA75E2">
        <w:rPr>
          <w:rFonts w:eastAsia="Myriad Pro"/>
          <w:sz w:val="22"/>
          <w:szCs w:val="22"/>
          <w:lang w:eastAsia="zh-CN"/>
        </w:rPr>
        <w:t xml:space="preserve"> </w:t>
      </w:r>
      <w:r w:rsidRPr="00CA75E2">
        <w:rPr>
          <w:sz w:val="22"/>
          <w:szCs w:val="22"/>
          <w:lang w:eastAsia="zh-CN"/>
        </w:rPr>
        <w:t>da</w:t>
      </w:r>
      <w:r w:rsidRPr="00CA75E2">
        <w:rPr>
          <w:rFonts w:eastAsia="Myriad Pro"/>
          <w:sz w:val="22"/>
          <w:szCs w:val="22"/>
          <w:lang w:eastAsia="zh-CN"/>
        </w:rPr>
        <w:t xml:space="preserve"> </w:t>
      </w:r>
      <w:r w:rsidRPr="00CA75E2">
        <w:rPr>
          <w:sz w:val="22"/>
          <w:szCs w:val="22"/>
          <w:lang w:eastAsia="zh-CN"/>
        </w:rPr>
        <w:t>emissão,</w:t>
      </w:r>
      <w:r w:rsidRPr="00CA75E2">
        <w:rPr>
          <w:rFonts w:eastAsia="Myriad Pro"/>
          <w:sz w:val="22"/>
          <w:szCs w:val="22"/>
          <w:lang w:eastAsia="zh-CN"/>
        </w:rPr>
        <w:t xml:space="preserve"> </w:t>
      </w:r>
      <w:r w:rsidRPr="00CA75E2">
        <w:rPr>
          <w:sz w:val="22"/>
          <w:szCs w:val="22"/>
          <w:lang w:eastAsia="zh-CN"/>
        </w:rPr>
        <w:t>salvo</w:t>
      </w:r>
      <w:r w:rsidRPr="00CA75E2">
        <w:rPr>
          <w:rFonts w:eastAsia="Myriad Pro"/>
          <w:sz w:val="22"/>
          <w:szCs w:val="22"/>
          <w:lang w:eastAsia="zh-CN"/>
        </w:rPr>
        <w:t xml:space="preserve"> </w:t>
      </w:r>
      <w:r w:rsidRPr="00CA75E2">
        <w:rPr>
          <w:sz w:val="22"/>
          <w:szCs w:val="22"/>
          <w:lang w:eastAsia="zh-CN"/>
        </w:rPr>
        <w:t>disposição</w:t>
      </w:r>
      <w:r w:rsidRPr="00CA75E2">
        <w:rPr>
          <w:rFonts w:eastAsia="Myriad Pro"/>
          <w:sz w:val="22"/>
          <w:szCs w:val="22"/>
          <w:lang w:eastAsia="zh-CN"/>
        </w:rPr>
        <w:t xml:space="preserve"> </w:t>
      </w:r>
      <w:r w:rsidRPr="00CA75E2">
        <w:rPr>
          <w:sz w:val="22"/>
          <w:szCs w:val="22"/>
          <w:lang w:eastAsia="zh-CN"/>
        </w:rPr>
        <w:t>contrária</w:t>
      </w:r>
      <w:r w:rsidRPr="00CA75E2">
        <w:rPr>
          <w:rFonts w:eastAsia="Myriad Pro"/>
          <w:sz w:val="22"/>
          <w:szCs w:val="22"/>
          <w:lang w:eastAsia="zh-CN"/>
        </w:rPr>
        <w:t xml:space="preserve"> </w:t>
      </w:r>
      <w:r w:rsidRPr="00CA75E2">
        <w:rPr>
          <w:sz w:val="22"/>
          <w:szCs w:val="22"/>
          <w:lang w:eastAsia="zh-CN"/>
        </w:rPr>
        <w:t>de</w:t>
      </w:r>
      <w:r w:rsidRPr="00CA75E2">
        <w:rPr>
          <w:rFonts w:eastAsia="Myriad Pro"/>
          <w:sz w:val="22"/>
          <w:szCs w:val="22"/>
          <w:lang w:eastAsia="zh-CN"/>
        </w:rPr>
        <w:t xml:space="preserve"> </w:t>
      </w:r>
      <w:r w:rsidRPr="00CA75E2">
        <w:rPr>
          <w:sz w:val="22"/>
          <w:szCs w:val="22"/>
          <w:lang w:eastAsia="zh-CN"/>
        </w:rPr>
        <w:t>Lei</w:t>
      </w:r>
      <w:r w:rsidRPr="00CA75E2">
        <w:rPr>
          <w:rFonts w:eastAsia="Myriad Pro"/>
          <w:sz w:val="22"/>
          <w:szCs w:val="22"/>
          <w:lang w:eastAsia="zh-CN"/>
        </w:rPr>
        <w:t xml:space="preserve"> </w:t>
      </w:r>
      <w:r w:rsidRPr="00CA75E2">
        <w:rPr>
          <w:sz w:val="22"/>
          <w:szCs w:val="22"/>
          <w:lang w:eastAsia="zh-CN"/>
        </w:rPr>
        <w:t>a</w:t>
      </w:r>
      <w:r w:rsidRPr="00CA75E2">
        <w:rPr>
          <w:rFonts w:eastAsia="Myriad Pro"/>
          <w:sz w:val="22"/>
          <w:szCs w:val="22"/>
          <w:lang w:eastAsia="zh-CN"/>
        </w:rPr>
        <w:t xml:space="preserve"> </w:t>
      </w:r>
      <w:r w:rsidRPr="00CA75E2">
        <w:rPr>
          <w:sz w:val="22"/>
          <w:szCs w:val="22"/>
          <w:lang w:eastAsia="zh-CN"/>
        </w:rPr>
        <w:t>respeito.</w:t>
      </w:r>
    </w:p>
    <w:p w14:paraId="6BA6BAD8"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14.7 </w:t>
      </w:r>
      <w:r w:rsidRPr="00CA75E2">
        <w:rPr>
          <w:sz w:val="22"/>
          <w:szCs w:val="22"/>
          <w:lang w:eastAsia="zh-CN"/>
        </w:rPr>
        <w:t xml:space="preserve">Os licitantes encaminharão os documentos exigidos nesta licitação exclusivamente por meio do sistema de que trata o item 1.1 </w:t>
      </w:r>
      <w:bookmarkStart w:id="3" w:name="_Hlk112404706"/>
      <w:r w:rsidRPr="00CA75E2">
        <w:rPr>
          <w:sz w:val="22"/>
          <w:szCs w:val="22"/>
          <w:lang w:eastAsia="zh-CN"/>
        </w:rPr>
        <w:t>das Condições Gerais do Pregão Eletrônico</w:t>
      </w:r>
      <w:bookmarkEnd w:id="3"/>
      <w:r w:rsidRPr="00CA75E2">
        <w:rPr>
          <w:sz w:val="22"/>
          <w:szCs w:val="22"/>
          <w:lang w:eastAsia="zh-CN"/>
        </w:rPr>
        <w:t>. O(a) Pregoeiro se julgar necessário, verificará a autenticidade e a veracidade do documento.</w:t>
      </w:r>
    </w:p>
    <w:p w14:paraId="765AE880"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14.8 </w:t>
      </w:r>
      <w:r w:rsidRPr="00CA75E2">
        <w:rPr>
          <w:rFonts w:eastAsia="Myriad Pro"/>
          <w:sz w:val="22"/>
          <w:szCs w:val="22"/>
          <w:lang w:eastAsia="zh-CN"/>
        </w:rPr>
        <w:t xml:space="preserve">O Pregoeiro </w:t>
      </w:r>
      <w:r w:rsidRPr="00CA75E2">
        <w:rPr>
          <w:sz w:val="22"/>
          <w:szCs w:val="22"/>
          <w:lang w:eastAsia="zh-CN"/>
        </w:rPr>
        <w:t>poderá,</w:t>
      </w:r>
      <w:r w:rsidRPr="00CA75E2">
        <w:rPr>
          <w:rFonts w:eastAsia="Myriad Pro"/>
          <w:sz w:val="22"/>
          <w:szCs w:val="22"/>
          <w:lang w:eastAsia="zh-CN"/>
        </w:rPr>
        <w:t xml:space="preserve"> </w:t>
      </w:r>
      <w:r w:rsidRPr="00CA75E2">
        <w:rPr>
          <w:sz w:val="22"/>
          <w:szCs w:val="22"/>
          <w:lang w:eastAsia="zh-CN"/>
        </w:rPr>
        <w:t>no</w:t>
      </w:r>
      <w:r w:rsidRPr="00CA75E2">
        <w:rPr>
          <w:rFonts w:eastAsia="Myriad Pro"/>
          <w:sz w:val="22"/>
          <w:szCs w:val="22"/>
          <w:lang w:eastAsia="zh-CN"/>
        </w:rPr>
        <w:t xml:space="preserve"> </w:t>
      </w:r>
      <w:r w:rsidRPr="00CA75E2">
        <w:rPr>
          <w:sz w:val="22"/>
          <w:szCs w:val="22"/>
          <w:lang w:eastAsia="zh-CN"/>
        </w:rPr>
        <w:t>interesse</w:t>
      </w:r>
      <w:r w:rsidRPr="00CA75E2">
        <w:rPr>
          <w:rFonts w:eastAsia="Myriad Pro"/>
          <w:sz w:val="22"/>
          <w:szCs w:val="22"/>
          <w:lang w:eastAsia="zh-CN"/>
        </w:rPr>
        <w:t xml:space="preserve"> </w:t>
      </w:r>
      <w:r w:rsidRPr="00CA75E2">
        <w:rPr>
          <w:sz w:val="22"/>
          <w:szCs w:val="22"/>
          <w:lang w:eastAsia="zh-CN"/>
        </w:rPr>
        <w:t>público,</w:t>
      </w:r>
      <w:r w:rsidRPr="00CA75E2">
        <w:rPr>
          <w:rFonts w:eastAsia="Myriad Pro"/>
          <w:sz w:val="22"/>
          <w:szCs w:val="22"/>
          <w:lang w:eastAsia="zh-CN"/>
        </w:rPr>
        <w:t xml:space="preserve"> </w:t>
      </w:r>
      <w:r w:rsidRPr="00CA75E2">
        <w:rPr>
          <w:sz w:val="22"/>
          <w:szCs w:val="22"/>
          <w:lang w:eastAsia="zh-CN"/>
        </w:rPr>
        <w:t>relevar</w:t>
      </w:r>
      <w:r w:rsidRPr="00CA75E2">
        <w:rPr>
          <w:rFonts w:eastAsia="Myriad Pro"/>
          <w:sz w:val="22"/>
          <w:szCs w:val="22"/>
          <w:lang w:eastAsia="zh-CN"/>
        </w:rPr>
        <w:t xml:space="preserve"> </w:t>
      </w:r>
      <w:r w:rsidRPr="00CA75E2">
        <w:rPr>
          <w:sz w:val="22"/>
          <w:szCs w:val="22"/>
          <w:lang w:eastAsia="zh-CN"/>
        </w:rPr>
        <w:t>faltas</w:t>
      </w:r>
      <w:r w:rsidRPr="00CA75E2">
        <w:rPr>
          <w:rFonts w:eastAsia="Myriad Pro"/>
          <w:sz w:val="22"/>
          <w:szCs w:val="22"/>
          <w:lang w:eastAsia="zh-CN"/>
        </w:rPr>
        <w:t xml:space="preserve"> </w:t>
      </w:r>
      <w:r w:rsidRPr="00CA75E2">
        <w:rPr>
          <w:sz w:val="22"/>
          <w:szCs w:val="22"/>
          <w:lang w:eastAsia="zh-CN"/>
        </w:rPr>
        <w:t>meramente</w:t>
      </w:r>
      <w:r w:rsidRPr="00CA75E2">
        <w:rPr>
          <w:rFonts w:eastAsia="Myriad Pro"/>
          <w:sz w:val="22"/>
          <w:szCs w:val="22"/>
          <w:lang w:eastAsia="zh-CN"/>
        </w:rPr>
        <w:t xml:space="preserve"> </w:t>
      </w:r>
      <w:r w:rsidRPr="00CA75E2">
        <w:rPr>
          <w:sz w:val="22"/>
          <w:szCs w:val="22"/>
          <w:lang w:eastAsia="zh-CN"/>
        </w:rPr>
        <w:t>formais</w:t>
      </w:r>
      <w:r w:rsidRPr="00CA75E2">
        <w:rPr>
          <w:rFonts w:eastAsia="Myriad Pro"/>
          <w:sz w:val="22"/>
          <w:szCs w:val="22"/>
          <w:lang w:eastAsia="zh-CN"/>
        </w:rPr>
        <w:t xml:space="preserve"> </w:t>
      </w:r>
      <w:r w:rsidRPr="00CA75E2">
        <w:rPr>
          <w:sz w:val="22"/>
          <w:szCs w:val="22"/>
          <w:lang w:eastAsia="zh-CN"/>
        </w:rPr>
        <w:t>que</w:t>
      </w:r>
      <w:r w:rsidRPr="00CA75E2">
        <w:rPr>
          <w:rFonts w:eastAsia="Myriad Pro"/>
          <w:sz w:val="22"/>
          <w:szCs w:val="22"/>
          <w:lang w:eastAsia="zh-CN"/>
        </w:rPr>
        <w:t xml:space="preserve"> </w:t>
      </w:r>
      <w:r w:rsidRPr="00CA75E2">
        <w:rPr>
          <w:sz w:val="22"/>
          <w:szCs w:val="22"/>
          <w:lang w:eastAsia="zh-CN"/>
        </w:rPr>
        <w:t>não</w:t>
      </w:r>
      <w:r w:rsidRPr="00CA75E2">
        <w:rPr>
          <w:rFonts w:eastAsia="Myriad Pro"/>
          <w:sz w:val="22"/>
          <w:szCs w:val="22"/>
          <w:lang w:eastAsia="zh-CN"/>
        </w:rPr>
        <w:t xml:space="preserve"> </w:t>
      </w:r>
      <w:r w:rsidRPr="00CA75E2">
        <w:rPr>
          <w:sz w:val="22"/>
          <w:szCs w:val="22"/>
          <w:lang w:eastAsia="zh-CN"/>
        </w:rPr>
        <w:t>comprometam</w:t>
      </w:r>
      <w:r w:rsidRPr="00CA75E2">
        <w:rPr>
          <w:rFonts w:eastAsia="Myriad Pro"/>
          <w:sz w:val="22"/>
          <w:szCs w:val="22"/>
          <w:lang w:eastAsia="zh-CN"/>
        </w:rPr>
        <w:t xml:space="preserve"> </w:t>
      </w:r>
      <w:r w:rsidRPr="00CA75E2">
        <w:rPr>
          <w:sz w:val="22"/>
          <w:szCs w:val="22"/>
          <w:lang w:eastAsia="zh-CN"/>
        </w:rPr>
        <w:t>a</w:t>
      </w:r>
      <w:r w:rsidRPr="00CA75E2">
        <w:rPr>
          <w:rFonts w:eastAsia="Myriad Pro"/>
          <w:sz w:val="22"/>
          <w:szCs w:val="22"/>
          <w:lang w:eastAsia="zh-CN"/>
        </w:rPr>
        <w:t xml:space="preserve"> </w:t>
      </w:r>
      <w:r w:rsidRPr="00CA75E2">
        <w:rPr>
          <w:sz w:val="22"/>
          <w:szCs w:val="22"/>
          <w:lang w:eastAsia="zh-CN"/>
        </w:rPr>
        <w:t>lisura</w:t>
      </w:r>
      <w:r w:rsidRPr="00CA75E2">
        <w:rPr>
          <w:rFonts w:eastAsia="Myriad Pro"/>
          <w:sz w:val="22"/>
          <w:szCs w:val="22"/>
          <w:lang w:eastAsia="zh-CN"/>
        </w:rPr>
        <w:t xml:space="preserve"> </w:t>
      </w:r>
      <w:r w:rsidRPr="00CA75E2">
        <w:rPr>
          <w:sz w:val="22"/>
          <w:szCs w:val="22"/>
          <w:lang w:eastAsia="zh-CN"/>
        </w:rPr>
        <w:t>e</w:t>
      </w:r>
      <w:r w:rsidRPr="00CA75E2">
        <w:rPr>
          <w:rFonts w:eastAsia="Myriad Pro"/>
          <w:sz w:val="22"/>
          <w:szCs w:val="22"/>
          <w:lang w:eastAsia="zh-CN"/>
        </w:rPr>
        <w:t xml:space="preserve"> </w:t>
      </w:r>
      <w:r w:rsidRPr="00CA75E2">
        <w:rPr>
          <w:sz w:val="22"/>
          <w:szCs w:val="22"/>
          <w:lang w:eastAsia="zh-CN"/>
        </w:rPr>
        <w:t>o</w:t>
      </w:r>
      <w:r w:rsidRPr="00CA75E2">
        <w:rPr>
          <w:rFonts w:eastAsia="Myriad Pro"/>
          <w:sz w:val="22"/>
          <w:szCs w:val="22"/>
          <w:lang w:eastAsia="zh-CN"/>
        </w:rPr>
        <w:t xml:space="preserve"> </w:t>
      </w:r>
      <w:r w:rsidRPr="00CA75E2">
        <w:rPr>
          <w:sz w:val="22"/>
          <w:szCs w:val="22"/>
          <w:lang w:eastAsia="zh-CN"/>
        </w:rPr>
        <w:t>real</w:t>
      </w:r>
      <w:r w:rsidRPr="00CA75E2">
        <w:rPr>
          <w:rFonts w:eastAsia="Myriad Pro"/>
          <w:sz w:val="22"/>
          <w:szCs w:val="22"/>
          <w:lang w:eastAsia="zh-CN"/>
        </w:rPr>
        <w:t xml:space="preserve"> </w:t>
      </w:r>
      <w:r w:rsidRPr="00CA75E2">
        <w:rPr>
          <w:sz w:val="22"/>
          <w:szCs w:val="22"/>
          <w:lang w:eastAsia="zh-CN"/>
        </w:rPr>
        <w:t>conteúdo</w:t>
      </w:r>
      <w:r w:rsidRPr="00CA75E2">
        <w:rPr>
          <w:rFonts w:eastAsia="Myriad Pro"/>
          <w:sz w:val="22"/>
          <w:szCs w:val="22"/>
          <w:lang w:eastAsia="zh-CN"/>
        </w:rPr>
        <w:t xml:space="preserve"> </w:t>
      </w:r>
      <w:r w:rsidRPr="00CA75E2">
        <w:rPr>
          <w:sz w:val="22"/>
          <w:szCs w:val="22"/>
          <w:lang w:eastAsia="zh-CN"/>
        </w:rPr>
        <w:t>da</w:t>
      </w:r>
      <w:r w:rsidRPr="00CA75E2">
        <w:rPr>
          <w:rFonts w:eastAsia="Myriad Pro"/>
          <w:sz w:val="22"/>
          <w:szCs w:val="22"/>
          <w:lang w:eastAsia="zh-CN"/>
        </w:rPr>
        <w:t xml:space="preserve"> </w:t>
      </w:r>
      <w:r w:rsidRPr="00CA75E2">
        <w:rPr>
          <w:sz w:val="22"/>
          <w:szCs w:val="22"/>
          <w:lang w:eastAsia="zh-CN"/>
        </w:rPr>
        <w:t>proposta,</w:t>
      </w:r>
      <w:r w:rsidRPr="00CA75E2">
        <w:rPr>
          <w:rFonts w:eastAsia="Myriad Pro"/>
          <w:sz w:val="22"/>
          <w:szCs w:val="22"/>
          <w:lang w:eastAsia="zh-CN"/>
        </w:rPr>
        <w:t xml:space="preserve"> </w:t>
      </w:r>
      <w:r w:rsidRPr="00CA75E2">
        <w:rPr>
          <w:sz w:val="22"/>
          <w:szCs w:val="22"/>
          <w:lang w:eastAsia="zh-CN"/>
        </w:rPr>
        <w:t>podendo</w:t>
      </w:r>
      <w:r w:rsidRPr="00CA75E2">
        <w:rPr>
          <w:rFonts w:eastAsia="Myriad Pro"/>
          <w:sz w:val="22"/>
          <w:szCs w:val="22"/>
          <w:lang w:eastAsia="zh-CN"/>
        </w:rPr>
        <w:t xml:space="preserve"> </w:t>
      </w:r>
      <w:r w:rsidRPr="00CA75E2">
        <w:rPr>
          <w:sz w:val="22"/>
          <w:szCs w:val="22"/>
          <w:lang w:eastAsia="zh-CN"/>
        </w:rPr>
        <w:t>promover</w:t>
      </w:r>
      <w:r w:rsidRPr="00CA75E2">
        <w:rPr>
          <w:rFonts w:eastAsia="Myriad Pro"/>
          <w:sz w:val="22"/>
          <w:szCs w:val="22"/>
          <w:lang w:eastAsia="zh-CN"/>
        </w:rPr>
        <w:t xml:space="preserve"> </w:t>
      </w:r>
      <w:r w:rsidRPr="00CA75E2">
        <w:rPr>
          <w:sz w:val="22"/>
          <w:szCs w:val="22"/>
          <w:lang w:eastAsia="zh-CN"/>
        </w:rPr>
        <w:t>diligências</w:t>
      </w:r>
      <w:r w:rsidRPr="00CA75E2">
        <w:rPr>
          <w:rFonts w:eastAsia="Myriad Pro"/>
          <w:sz w:val="22"/>
          <w:szCs w:val="22"/>
          <w:lang w:eastAsia="zh-CN"/>
        </w:rPr>
        <w:t xml:space="preserve"> </w:t>
      </w:r>
      <w:r w:rsidRPr="00CA75E2">
        <w:rPr>
          <w:sz w:val="22"/>
          <w:szCs w:val="22"/>
          <w:lang w:eastAsia="zh-CN"/>
        </w:rPr>
        <w:t>destinadas</w:t>
      </w:r>
      <w:r w:rsidRPr="00CA75E2">
        <w:rPr>
          <w:rFonts w:eastAsia="Myriad Pro"/>
          <w:sz w:val="22"/>
          <w:szCs w:val="22"/>
          <w:lang w:eastAsia="zh-CN"/>
        </w:rPr>
        <w:t xml:space="preserve"> </w:t>
      </w:r>
      <w:r w:rsidRPr="00CA75E2">
        <w:rPr>
          <w:sz w:val="22"/>
          <w:szCs w:val="22"/>
          <w:lang w:eastAsia="zh-CN"/>
        </w:rPr>
        <w:t>a</w:t>
      </w:r>
      <w:r w:rsidRPr="00CA75E2">
        <w:rPr>
          <w:rFonts w:eastAsia="Myriad Pro"/>
          <w:sz w:val="22"/>
          <w:szCs w:val="22"/>
          <w:lang w:eastAsia="zh-CN"/>
        </w:rPr>
        <w:t xml:space="preserve"> </w:t>
      </w:r>
      <w:r w:rsidRPr="00CA75E2">
        <w:rPr>
          <w:sz w:val="22"/>
          <w:szCs w:val="22"/>
          <w:lang w:eastAsia="zh-CN"/>
        </w:rPr>
        <w:t>esclarecer</w:t>
      </w:r>
      <w:r w:rsidRPr="00CA75E2">
        <w:rPr>
          <w:rFonts w:eastAsia="Myriad Pro"/>
          <w:sz w:val="22"/>
          <w:szCs w:val="22"/>
          <w:lang w:eastAsia="zh-CN"/>
        </w:rPr>
        <w:t xml:space="preserve"> </w:t>
      </w:r>
      <w:r w:rsidRPr="00CA75E2">
        <w:rPr>
          <w:sz w:val="22"/>
          <w:szCs w:val="22"/>
          <w:lang w:eastAsia="zh-CN"/>
        </w:rPr>
        <w:t>ou</w:t>
      </w:r>
      <w:r w:rsidRPr="00CA75E2">
        <w:rPr>
          <w:rFonts w:eastAsia="Myriad Pro"/>
          <w:sz w:val="22"/>
          <w:szCs w:val="22"/>
          <w:lang w:eastAsia="zh-CN"/>
        </w:rPr>
        <w:t xml:space="preserve"> </w:t>
      </w:r>
      <w:r w:rsidRPr="00CA75E2">
        <w:rPr>
          <w:sz w:val="22"/>
          <w:szCs w:val="22"/>
          <w:lang w:eastAsia="zh-CN"/>
        </w:rPr>
        <w:t>complementar</w:t>
      </w:r>
      <w:r w:rsidRPr="00CA75E2">
        <w:rPr>
          <w:rFonts w:eastAsia="Myriad Pro"/>
          <w:sz w:val="22"/>
          <w:szCs w:val="22"/>
          <w:lang w:eastAsia="zh-CN"/>
        </w:rPr>
        <w:t xml:space="preserve"> </w:t>
      </w:r>
      <w:r w:rsidRPr="00CA75E2">
        <w:rPr>
          <w:sz w:val="22"/>
          <w:szCs w:val="22"/>
          <w:lang w:eastAsia="zh-CN"/>
        </w:rPr>
        <w:t>a</w:t>
      </w:r>
      <w:r w:rsidRPr="00CA75E2">
        <w:rPr>
          <w:rFonts w:eastAsia="Myriad Pro"/>
          <w:sz w:val="22"/>
          <w:szCs w:val="22"/>
          <w:lang w:eastAsia="zh-CN"/>
        </w:rPr>
        <w:t xml:space="preserve"> </w:t>
      </w:r>
      <w:r w:rsidRPr="00CA75E2">
        <w:rPr>
          <w:sz w:val="22"/>
          <w:szCs w:val="22"/>
          <w:lang w:eastAsia="zh-CN"/>
        </w:rPr>
        <w:t>instrução</w:t>
      </w:r>
      <w:r w:rsidRPr="00CA75E2">
        <w:rPr>
          <w:rFonts w:eastAsia="Myriad Pro"/>
          <w:sz w:val="22"/>
          <w:szCs w:val="22"/>
          <w:lang w:eastAsia="zh-CN"/>
        </w:rPr>
        <w:t xml:space="preserve"> </w:t>
      </w:r>
      <w:r w:rsidRPr="00CA75E2">
        <w:rPr>
          <w:sz w:val="22"/>
          <w:szCs w:val="22"/>
          <w:lang w:eastAsia="zh-CN"/>
        </w:rPr>
        <w:t>do</w:t>
      </w:r>
      <w:r w:rsidRPr="00CA75E2">
        <w:rPr>
          <w:rFonts w:eastAsia="Myriad Pro"/>
          <w:sz w:val="22"/>
          <w:szCs w:val="22"/>
          <w:lang w:eastAsia="zh-CN"/>
        </w:rPr>
        <w:t xml:space="preserve"> </w:t>
      </w:r>
      <w:r w:rsidRPr="00CA75E2">
        <w:rPr>
          <w:sz w:val="22"/>
          <w:szCs w:val="22"/>
          <w:lang w:eastAsia="zh-CN"/>
        </w:rPr>
        <w:t>procedimento</w:t>
      </w:r>
      <w:r w:rsidRPr="00CA75E2">
        <w:rPr>
          <w:rFonts w:eastAsia="Myriad Pro"/>
          <w:sz w:val="22"/>
          <w:szCs w:val="22"/>
          <w:lang w:eastAsia="zh-CN"/>
        </w:rPr>
        <w:t xml:space="preserve"> </w:t>
      </w:r>
      <w:r w:rsidRPr="00CA75E2">
        <w:rPr>
          <w:sz w:val="22"/>
          <w:szCs w:val="22"/>
          <w:lang w:eastAsia="zh-CN"/>
        </w:rPr>
        <w:t>licitatório, inclusive solicitar pareceres.</w:t>
      </w:r>
    </w:p>
    <w:p w14:paraId="18967668" w14:textId="77777777" w:rsidR="00DA6190" w:rsidRPr="00CA75E2" w:rsidRDefault="00DA6190" w:rsidP="00DA6190">
      <w:pPr>
        <w:suppressAutoHyphens/>
        <w:spacing w:before="57"/>
        <w:ind w:left="9" w:right="-55"/>
        <w:jc w:val="both"/>
        <w:rPr>
          <w:sz w:val="22"/>
          <w:szCs w:val="22"/>
          <w:lang w:eastAsia="zh-CN"/>
        </w:rPr>
      </w:pPr>
      <w:r w:rsidRPr="00CA75E2">
        <w:rPr>
          <w:rFonts w:eastAsia="Arial"/>
          <w:b/>
          <w:bCs/>
          <w:sz w:val="22"/>
          <w:szCs w:val="22"/>
          <w:lang w:eastAsia="zh-CN"/>
        </w:rPr>
        <w:t xml:space="preserve">14.9 </w:t>
      </w:r>
      <w:r w:rsidRPr="00CA75E2">
        <w:rPr>
          <w:sz w:val="22"/>
          <w:szCs w:val="22"/>
          <w:lang w:eastAsia="zh-CN"/>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w:t>
      </w:r>
      <w:r w:rsidRPr="00CA75E2">
        <w:rPr>
          <w:sz w:val="22"/>
          <w:szCs w:val="22"/>
          <w:lang w:eastAsia="zh-CN"/>
        </w:rPr>
        <w:lastRenderedPageBreak/>
        <w:t>interessado, mediante manifestação escrita e fundamentada, assegurado o contraditório e a ampla defesa, conforme dispõe o art. 71 da Lei Federal n. º 14.133, de 2021.</w:t>
      </w:r>
    </w:p>
    <w:p w14:paraId="5F4929A7" w14:textId="77777777" w:rsidR="00DA6190" w:rsidRPr="00CA75E2" w:rsidRDefault="00DA6190" w:rsidP="00DA6190">
      <w:pPr>
        <w:tabs>
          <w:tab w:val="left" w:pos="302"/>
        </w:tabs>
        <w:suppressAutoHyphens/>
        <w:spacing w:before="57"/>
        <w:ind w:left="9" w:right="-55"/>
        <w:jc w:val="both"/>
        <w:rPr>
          <w:sz w:val="22"/>
          <w:szCs w:val="22"/>
          <w:lang w:eastAsia="zh-CN"/>
        </w:rPr>
      </w:pPr>
      <w:r w:rsidRPr="00CA75E2">
        <w:rPr>
          <w:rFonts w:eastAsia="Arial"/>
          <w:b/>
          <w:bCs/>
          <w:sz w:val="22"/>
          <w:szCs w:val="22"/>
          <w:lang w:eastAsia="zh-CN"/>
        </w:rPr>
        <w:t xml:space="preserve">14.10 </w:t>
      </w:r>
      <w:r w:rsidRPr="00CA75E2">
        <w:rPr>
          <w:rFonts w:eastAsia="Arial"/>
          <w:sz w:val="22"/>
          <w:szCs w:val="22"/>
          <w:lang w:eastAsia="zh-CN"/>
        </w:rPr>
        <w:t>O foro é o da Comarca de Barbosa Ferraz, no qual serão dirimidas todas as questões não resolvidas na esfera administrativa.</w:t>
      </w:r>
    </w:p>
    <w:p w14:paraId="14CFDC83" w14:textId="77777777" w:rsidR="00DA6190" w:rsidRPr="00CA75E2" w:rsidRDefault="00DA6190" w:rsidP="00DA6190">
      <w:pPr>
        <w:suppressAutoHyphens/>
        <w:spacing w:after="57"/>
        <w:rPr>
          <w:sz w:val="22"/>
          <w:szCs w:val="22"/>
          <w:lang w:eastAsia="zh-CN"/>
        </w:rPr>
      </w:pPr>
    </w:p>
    <w:p w14:paraId="054B5633" w14:textId="7AD80603" w:rsidR="00DA6190" w:rsidRDefault="00D36BC3" w:rsidP="00DA6190">
      <w:pPr>
        <w:suppressAutoHyphens/>
        <w:spacing w:after="57"/>
        <w:jc w:val="both"/>
        <w:textAlignment w:val="baseline"/>
        <w:rPr>
          <w:rFonts w:eastAsia="Arial"/>
          <w:b/>
          <w:bCs/>
          <w:color w:val="000000"/>
          <w:kern w:val="2"/>
          <w:sz w:val="22"/>
          <w:szCs w:val="22"/>
          <w:highlight w:val="yellow"/>
          <w:lang w:eastAsia="zh-CN" w:bidi="hi-IN"/>
        </w:rPr>
      </w:pPr>
      <w:r w:rsidRPr="00CA75E2">
        <w:rPr>
          <w:rFonts w:eastAsia="Arial"/>
          <w:b/>
          <w:bCs/>
          <w:color w:val="000000"/>
          <w:kern w:val="2"/>
          <w:sz w:val="22"/>
          <w:szCs w:val="22"/>
          <w:highlight w:val="yellow"/>
          <w:lang w:eastAsia="zh-CN" w:bidi="hi-IN"/>
        </w:rPr>
        <w:t>O SERVIDOR QUE SUBSCREVE ESTE EDITAL E SEUS ANEXOS ATESTA QUE OBSERVOU INTEGRALMENTE A MINUTA PADRONIZADA APROVADA PELA PROCURADORIA MUNICIPAL.</w:t>
      </w:r>
    </w:p>
    <w:p w14:paraId="373E37C1" w14:textId="468561B4" w:rsidR="00DA6190" w:rsidRDefault="00DA6190" w:rsidP="00DA6190">
      <w:pPr>
        <w:suppressAutoHyphens/>
        <w:spacing w:after="57"/>
        <w:jc w:val="both"/>
        <w:textAlignment w:val="baseline"/>
        <w:rPr>
          <w:rFonts w:eastAsia="Arial"/>
          <w:b/>
          <w:bCs/>
          <w:color w:val="000000"/>
          <w:kern w:val="2"/>
          <w:sz w:val="22"/>
          <w:szCs w:val="22"/>
          <w:highlight w:val="yellow"/>
          <w:lang w:eastAsia="zh-CN" w:bidi="hi-IN"/>
        </w:rPr>
      </w:pPr>
    </w:p>
    <w:p w14:paraId="060208E4" w14:textId="171BC5C8" w:rsidR="007A3AAD" w:rsidRDefault="007A3AAD" w:rsidP="00DA6190">
      <w:pPr>
        <w:suppressAutoHyphens/>
        <w:spacing w:after="57"/>
        <w:jc w:val="both"/>
        <w:textAlignment w:val="baseline"/>
        <w:rPr>
          <w:rFonts w:eastAsia="Arial"/>
          <w:b/>
          <w:bCs/>
          <w:color w:val="000000"/>
          <w:kern w:val="2"/>
          <w:sz w:val="22"/>
          <w:szCs w:val="22"/>
          <w:highlight w:val="yellow"/>
          <w:lang w:eastAsia="zh-CN" w:bidi="hi-IN"/>
        </w:rPr>
      </w:pPr>
    </w:p>
    <w:p w14:paraId="1F7F50EA" w14:textId="724FF0E1" w:rsidR="007A3AAD" w:rsidRDefault="007A3AAD" w:rsidP="00DA6190">
      <w:pPr>
        <w:suppressAutoHyphens/>
        <w:spacing w:after="57"/>
        <w:jc w:val="both"/>
        <w:textAlignment w:val="baseline"/>
        <w:rPr>
          <w:rFonts w:eastAsia="Arial"/>
          <w:b/>
          <w:bCs/>
          <w:color w:val="000000"/>
          <w:kern w:val="2"/>
          <w:sz w:val="22"/>
          <w:szCs w:val="22"/>
          <w:highlight w:val="yellow"/>
          <w:lang w:eastAsia="zh-CN" w:bidi="hi-IN"/>
        </w:rPr>
      </w:pPr>
    </w:p>
    <w:p w14:paraId="7FD8D9B3" w14:textId="77777777" w:rsidR="007A3AAD" w:rsidRDefault="007A3AAD" w:rsidP="00DA6190">
      <w:pPr>
        <w:suppressAutoHyphens/>
        <w:spacing w:after="57"/>
        <w:jc w:val="both"/>
        <w:textAlignment w:val="baseline"/>
        <w:rPr>
          <w:rFonts w:eastAsia="Arial"/>
          <w:b/>
          <w:bCs/>
          <w:color w:val="000000"/>
          <w:kern w:val="2"/>
          <w:sz w:val="22"/>
          <w:szCs w:val="22"/>
          <w:highlight w:val="yellow"/>
          <w:lang w:eastAsia="zh-CN" w:bidi="hi-IN"/>
        </w:rPr>
      </w:pPr>
    </w:p>
    <w:p w14:paraId="00D7276F" w14:textId="77777777" w:rsidR="00DA6190" w:rsidRPr="00CA75E2" w:rsidRDefault="00DA6190" w:rsidP="00DA6190">
      <w:pPr>
        <w:suppressAutoHyphens/>
        <w:spacing w:after="57"/>
        <w:jc w:val="both"/>
        <w:textAlignment w:val="baseline"/>
        <w:rPr>
          <w:rFonts w:eastAsia="NSimSun"/>
          <w:kern w:val="2"/>
          <w:sz w:val="22"/>
          <w:szCs w:val="22"/>
          <w:highlight w:val="yellow"/>
          <w:lang w:eastAsia="zh-CN" w:bidi="hi-IN"/>
        </w:rPr>
      </w:pPr>
    </w:p>
    <w:p w14:paraId="36369661" w14:textId="57039868" w:rsidR="00DA6190" w:rsidRPr="00DA6190" w:rsidRDefault="00D36BC3" w:rsidP="00DA6190">
      <w:pPr>
        <w:suppressAutoHyphens/>
        <w:ind w:right="-1"/>
        <w:jc w:val="center"/>
        <w:textAlignment w:val="baseline"/>
        <w:rPr>
          <w:rFonts w:eastAsia="NSimSun"/>
          <w:b/>
          <w:kern w:val="2"/>
          <w:sz w:val="22"/>
          <w:szCs w:val="22"/>
          <w:lang w:eastAsia="zh-CN" w:bidi="hi-IN"/>
        </w:rPr>
      </w:pPr>
      <w:r w:rsidRPr="00DA6190">
        <w:rPr>
          <w:rFonts w:eastAsia="NSimSun"/>
          <w:b/>
          <w:kern w:val="2"/>
          <w:sz w:val="22"/>
          <w:szCs w:val="22"/>
          <w:lang w:eastAsia="zh-CN" w:bidi="hi-IN"/>
        </w:rPr>
        <w:t>HENRIQUE WARKEN</w:t>
      </w:r>
    </w:p>
    <w:p w14:paraId="378D7F99" w14:textId="33B51BCA" w:rsidR="00DA6190" w:rsidRPr="00DA6190" w:rsidRDefault="00D36BC3" w:rsidP="00DA6190">
      <w:pPr>
        <w:suppressAutoHyphens/>
        <w:ind w:right="-1"/>
        <w:jc w:val="center"/>
        <w:textAlignment w:val="baseline"/>
        <w:rPr>
          <w:rFonts w:eastAsia="NSimSun"/>
          <w:b/>
          <w:kern w:val="2"/>
          <w:sz w:val="22"/>
          <w:szCs w:val="22"/>
          <w:lang w:eastAsia="zh-CN" w:bidi="hi-IN"/>
        </w:rPr>
      </w:pPr>
      <w:r w:rsidRPr="00DA6190">
        <w:rPr>
          <w:rFonts w:eastAsia="NSimSun"/>
          <w:b/>
          <w:kern w:val="2"/>
          <w:sz w:val="22"/>
          <w:szCs w:val="22"/>
          <w:lang w:eastAsia="zh-CN" w:bidi="hi-IN"/>
        </w:rPr>
        <w:t>AGENTE DE CONTRATAÇÃO</w:t>
      </w:r>
    </w:p>
    <w:p w14:paraId="2EC04858" w14:textId="533E7518" w:rsidR="00DA6190" w:rsidRPr="00DA6190" w:rsidRDefault="00D36BC3" w:rsidP="00DA6190">
      <w:pPr>
        <w:suppressAutoHyphens/>
        <w:ind w:right="-1"/>
        <w:jc w:val="center"/>
        <w:textAlignment w:val="baseline"/>
        <w:rPr>
          <w:rFonts w:eastAsia="NSimSun"/>
          <w:b/>
          <w:kern w:val="2"/>
          <w:sz w:val="22"/>
          <w:szCs w:val="22"/>
          <w:lang w:eastAsia="zh-CN" w:bidi="hi-IN"/>
        </w:rPr>
      </w:pPr>
      <w:r w:rsidRPr="00DA6190">
        <w:rPr>
          <w:rFonts w:eastAsia="NSimSun"/>
          <w:b/>
          <w:kern w:val="2"/>
          <w:sz w:val="22"/>
          <w:szCs w:val="22"/>
          <w:lang w:eastAsia="zh-CN" w:bidi="hi-IN"/>
        </w:rPr>
        <w:t>PREGOEIRO</w:t>
      </w:r>
    </w:p>
    <w:p w14:paraId="7B240206" w14:textId="2F6E8C14" w:rsidR="00DA6190" w:rsidRDefault="00DA6190" w:rsidP="00DA6190">
      <w:pPr>
        <w:suppressAutoHyphens/>
        <w:spacing w:before="57"/>
        <w:ind w:right="-1"/>
        <w:textAlignment w:val="baseline"/>
        <w:rPr>
          <w:rFonts w:eastAsia="NSimSun"/>
          <w:b/>
          <w:color w:val="0000FF"/>
          <w:kern w:val="2"/>
          <w:sz w:val="22"/>
          <w:szCs w:val="22"/>
          <w:lang w:eastAsia="zh-CN" w:bidi="hi-IN"/>
        </w:rPr>
      </w:pPr>
    </w:p>
    <w:p w14:paraId="3F00A452" w14:textId="3D24B2DF" w:rsidR="00DA6190" w:rsidRDefault="00DA6190" w:rsidP="00DA6190">
      <w:pPr>
        <w:suppressAutoHyphens/>
        <w:spacing w:before="57"/>
        <w:ind w:right="-1"/>
        <w:textAlignment w:val="baseline"/>
        <w:rPr>
          <w:rFonts w:eastAsia="NSimSun"/>
          <w:b/>
          <w:color w:val="0000FF"/>
          <w:kern w:val="2"/>
          <w:sz w:val="22"/>
          <w:szCs w:val="22"/>
          <w:lang w:eastAsia="zh-CN" w:bidi="hi-IN"/>
        </w:rPr>
      </w:pPr>
    </w:p>
    <w:p w14:paraId="43EEDED1" w14:textId="3DE6CE8B" w:rsidR="007A3AAD" w:rsidRDefault="007A3AAD" w:rsidP="00DA6190">
      <w:pPr>
        <w:suppressAutoHyphens/>
        <w:spacing w:before="57"/>
        <w:ind w:right="-1"/>
        <w:textAlignment w:val="baseline"/>
        <w:rPr>
          <w:rFonts w:eastAsia="NSimSun"/>
          <w:b/>
          <w:color w:val="0000FF"/>
          <w:kern w:val="2"/>
          <w:sz w:val="22"/>
          <w:szCs w:val="22"/>
          <w:lang w:eastAsia="zh-CN" w:bidi="hi-IN"/>
        </w:rPr>
      </w:pPr>
    </w:p>
    <w:p w14:paraId="5A8E836F" w14:textId="28552A78" w:rsidR="007A3AAD" w:rsidRDefault="007A3AAD" w:rsidP="00DA6190">
      <w:pPr>
        <w:suppressAutoHyphens/>
        <w:spacing w:before="57"/>
        <w:ind w:right="-1"/>
        <w:textAlignment w:val="baseline"/>
        <w:rPr>
          <w:rFonts w:eastAsia="NSimSun"/>
          <w:b/>
          <w:color w:val="0000FF"/>
          <w:kern w:val="2"/>
          <w:sz w:val="22"/>
          <w:szCs w:val="22"/>
          <w:lang w:eastAsia="zh-CN" w:bidi="hi-IN"/>
        </w:rPr>
      </w:pPr>
    </w:p>
    <w:p w14:paraId="664AFBB5" w14:textId="77777777" w:rsidR="007A3AAD" w:rsidRPr="00CA75E2" w:rsidRDefault="007A3AAD" w:rsidP="00DA6190">
      <w:pPr>
        <w:suppressAutoHyphens/>
        <w:spacing w:before="57"/>
        <w:ind w:right="-1"/>
        <w:textAlignment w:val="baseline"/>
        <w:rPr>
          <w:rFonts w:eastAsia="NSimSun"/>
          <w:b/>
          <w:color w:val="0000FF"/>
          <w:kern w:val="2"/>
          <w:sz w:val="22"/>
          <w:szCs w:val="22"/>
          <w:lang w:eastAsia="zh-CN" w:bidi="hi-IN"/>
        </w:rPr>
      </w:pPr>
    </w:p>
    <w:p w14:paraId="6733D563" w14:textId="77777777" w:rsidR="00DA6190" w:rsidRPr="009F3E88" w:rsidRDefault="00DA6190" w:rsidP="00DA6190">
      <w:pPr>
        <w:jc w:val="center"/>
        <w:rPr>
          <w:b/>
          <w:bCs/>
          <w:sz w:val="22"/>
          <w:szCs w:val="22"/>
        </w:rPr>
      </w:pPr>
    </w:p>
    <w:p w14:paraId="4A8E221D" w14:textId="25D9D675" w:rsidR="00DA6190" w:rsidRPr="009F3E88" w:rsidRDefault="00D36BC3" w:rsidP="00DA6190">
      <w:pPr>
        <w:jc w:val="center"/>
        <w:rPr>
          <w:b/>
          <w:noProof/>
          <w:sz w:val="22"/>
          <w:szCs w:val="22"/>
        </w:rPr>
      </w:pPr>
      <w:r w:rsidRPr="009F3E88">
        <w:rPr>
          <w:b/>
          <w:noProof/>
          <w:sz w:val="22"/>
          <w:szCs w:val="22"/>
        </w:rPr>
        <w:t>JOSÉ SERGIO APARECIDO MILIOSSI</w:t>
      </w:r>
    </w:p>
    <w:p w14:paraId="49BF82A2" w14:textId="2A2FDEBE" w:rsidR="00DA6190" w:rsidRPr="00CA75E2" w:rsidRDefault="00D36BC3" w:rsidP="00DA6190">
      <w:pPr>
        <w:suppressAutoHyphens/>
        <w:spacing w:before="57"/>
        <w:ind w:right="-1"/>
        <w:jc w:val="center"/>
        <w:rPr>
          <w:rFonts w:eastAsia="Arial"/>
          <w:b/>
          <w:bCs/>
          <w:color w:val="000000"/>
          <w:kern w:val="2"/>
          <w:sz w:val="22"/>
          <w:szCs w:val="22"/>
          <w:lang w:eastAsia="zh-CN" w:bidi="hi-IN"/>
        </w:rPr>
      </w:pPr>
      <w:r w:rsidRPr="009F3E88">
        <w:rPr>
          <w:b/>
          <w:noProof/>
          <w:sz w:val="22"/>
          <w:szCs w:val="22"/>
        </w:rPr>
        <w:t>SECRETARIO DE ADMINISTRAÇÃO DE GESTÃO</w:t>
      </w:r>
    </w:p>
    <w:p w14:paraId="1ED63E81" w14:textId="77777777" w:rsidR="00A46CC2" w:rsidRPr="00A46CC2" w:rsidRDefault="00A46CC2" w:rsidP="00A46CC2">
      <w:pPr>
        <w:suppressAutoHyphens/>
        <w:spacing w:before="57"/>
        <w:ind w:right="-1"/>
        <w:jc w:val="center"/>
        <w:rPr>
          <w:highlight w:val="darkYellow"/>
          <w:lang w:eastAsia="zh-CN"/>
        </w:rPr>
      </w:pPr>
    </w:p>
    <w:p w14:paraId="1C289EC0" w14:textId="626CA8AD" w:rsidR="00A46CC2" w:rsidRPr="00A46CC2" w:rsidRDefault="00153F8F" w:rsidP="00A46CC2">
      <w:pPr>
        <w:pageBreakBefore/>
        <w:suppressAutoHyphens/>
        <w:spacing w:before="57"/>
        <w:ind w:right="-1"/>
        <w:jc w:val="center"/>
        <w:rPr>
          <w:lang w:eastAsia="zh-CN"/>
        </w:rPr>
      </w:pPr>
      <w:r w:rsidRPr="00A46CC2">
        <w:rPr>
          <w:b/>
          <w:bCs/>
          <w:lang w:eastAsia="zh-CN"/>
        </w:rPr>
        <w:lastRenderedPageBreak/>
        <w:t>ANEXO I</w:t>
      </w:r>
    </w:p>
    <w:p w14:paraId="4A2997B4" w14:textId="3B51B74D" w:rsidR="00E62D1E" w:rsidRPr="001B67A2" w:rsidRDefault="00153F8F" w:rsidP="001B67A2">
      <w:pPr>
        <w:suppressAutoHyphens/>
        <w:spacing w:line="360" w:lineRule="auto"/>
        <w:jc w:val="center"/>
        <w:rPr>
          <w:b/>
          <w:bCs/>
          <w:lang w:eastAsia="zh-CN"/>
        </w:rPr>
      </w:pPr>
      <w:r w:rsidRPr="00A46CC2">
        <w:rPr>
          <w:b/>
          <w:bCs/>
          <w:lang w:eastAsia="zh-CN"/>
        </w:rPr>
        <w:t>TERMO DE REFERÊNCIA</w:t>
      </w:r>
    </w:p>
    <w:p w14:paraId="1469B3F9" w14:textId="77777777" w:rsidR="00FD6A64" w:rsidRPr="000D10AB" w:rsidRDefault="00FD6A64" w:rsidP="00FD6A64">
      <w:pPr>
        <w:spacing w:after="57"/>
      </w:pPr>
      <w:r w:rsidRPr="000D10AB">
        <w:rPr>
          <w:b/>
          <w:bCs/>
        </w:rPr>
        <w:t>1. OBJETO</w:t>
      </w:r>
    </w:p>
    <w:p w14:paraId="362A0BFC" w14:textId="77777777" w:rsidR="00FD6A64" w:rsidRDefault="00FD6A64" w:rsidP="007A3AAD">
      <w:pPr>
        <w:autoSpaceDE w:val="0"/>
        <w:autoSpaceDN w:val="0"/>
        <w:adjustRightInd w:val="0"/>
        <w:jc w:val="both"/>
        <w:rPr>
          <w:b/>
          <w:bCs/>
        </w:rPr>
      </w:pPr>
      <w:r w:rsidRPr="000D10AB">
        <w:rPr>
          <w:b/>
          <w:bCs/>
        </w:rPr>
        <w:t xml:space="preserve">AQUISIÇÃO DE ADUBO ORGÂNICO-CAMA DE AVIÁRIO, CONFORME TERMO DE CONVÊNIO Nº 136/2024 – DEAGRO, PROTOCOLO N.º 21.395.283-8, PARTÍCIPES: SEAB E O MUNICÍPIO DE BARBOSA FERRAZ- PR.  </w:t>
      </w:r>
    </w:p>
    <w:p w14:paraId="061A82B0" w14:textId="77777777" w:rsidR="00FD6A64" w:rsidRPr="000D10AB" w:rsidRDefault="00FD6A64" w:rsidP="00FD6A64">
      <w:pPr>
        <w:autoSpaceDE w:val="0"/>
        <w:autoSpaceDN w:val="0"/>
        <w:adjustRightInd w:val="0"/>
        <w:ind w:left="-64"/>
        <w:jc w:val="both"/>
        <w:rPr>
          <w:b/>
          <w:bCs/>
        </w:rPr>
      </w:pPr>
    </w:p>
    <w:p w14:paraId="42145FFF" w14:textId="77777777" w:rsidR="00FD6A64" w:rsidRPr="000D10AB" w:rsidRDefault="00FD6A64" w:rsidP="007A3AAD">
      <w:pPr>
        <w:autoSpaceDE w:val="0"/>
        <w:autoSpaceDN w:val="0"/>
        <w:adjustRightInd w:val="0"/>
        <w:jc w:val="both"/>
        <w:rPr>
          <w:b/>
          <w:bCs/>
        </w:rPr>
      </w:pPr>
      <w:r w:rsidRPr="000D10AB">
        <w:rPr>
          <w:b/>
          <w:bCs/>
        </w:rPr>
        <w:t>1.1. OBJETO DETALHADO.</w:t>
      </w:r>
    </w:p>
    <w:tbl>
      <w:tblPr>
        <w:tblW w:w="9356" w:type="dxa"/>
        <w:tblInd w:w="70" w:type="dxa"/>
        <w:tblCellMar>
          <w:left w:w="70" w:type="dxa"/>
          <w:right w:w="70" w:type="dxa"/>
        </w:tblCellMar>
        <w:tblLook w:val="04A0" w:firstRow="1" w:lastRow="0" w:firstColumn="1" w:lastColumn="0" w:noHBand="0" w:noVBand="1"/>
      </w:tblPr>
      <w:tblGrid>
        <w:gridCol w:w="3323"/>
        <w:gridCol w:w="709"/>
        <w:gridCol w:w="851"/>
        <w:gridCol w:w="1354"/>
        <w:gridCol w:w="1418"/>
        <w:gridCol w:w="1701"/>
      </w:tblGrid>
      <w:tr w:rsidR="00FD6A64" w:rsidRPr="000D10AB" w14:paraId="5DF70BCA" w14:textId="77777777" w:rsidTr="003C50AD">
        <w:trPr>
          <w:trHeight w:val="255"/>
        </w:trPr>
        <w:tc>
          <w:tcPr>
            <w:tcW w:w="3323" w:type="dxa"/>
            <w:tcBorders>
              <w:top w:val="single" w:sz="4" w:space="0" w:color="auto"/>
              <w:left w:val="single" w:sz="4" w:space="0" w:color="auto"/>
              <w:bottom w:val="single" w:sz="4" w:space="0" w:color="auto"/>
              <w:right w:val="single" w:sz="4" w:space="0" w:color="auto"/>
            </w:tcBorders>
            <w:shd w:val="clear" w:color="auto" w:fill="auto"/>
            <w:hideMark/>
          </w:tcPr>
          <w:p w14:paraId="22B38D1C" w14:textId="77777777" w:rsidR="00FD6A64" w:rsidRPr="000D10AB" w:rsidRDefault="00FD6A64" w:rsidP="003C50AD">
            <w:pPr>
              <w:jc w:val="center"/>
              <w:rPr>
                <w:b/>
                <w:color w:val="000000"/>
              </w:rPr>
            </w:pPr>
            <w:r w:rsidRPr="000D10AB">
              <w:rPr>
                <w:b/>
                <w:color w:val="000000"/>
              </w:rPr>
              <w:t>DESCRIÇÃO</w:t>
            </w:r>
          </w:p>
        </w:tc>
        <w:tc>
          <w:tcPr>
            <w:tcW w:w="709" w:type="dxa"/>
            <w:tcBorders>
              <w:top w:val="single" w:sz="4" w:space="0" w:color="auto"/>
              <w:left w:val="nil"/>
              <w:bottom w:val="single" w:sz="4" w:space="0" w:color="auto"/>
              <w:right w:val="single" w:sz="4" w:space="0" w:color="auto"/>
            </w:tcBorders>
            <w:shd w:val="clear" w:color="auto" w:fill="auto"/>
            <w:noWrap/>
            <w:hideMark/>
          </w:tcPr>
          <w:p w14:paraId="5D392BFC" w14:textId="77777777" w:rsidR="00FD6A64" w:rsidRPr="000D10AB" w:rsidRDefault="00FD6A64" w:rsidP="003C50AD">
            <w:pPr>
              <w:jc w:val="center"/>
              <w:rPr>
                <w:b/>
                <w:color w:val="000000"/>
              </w:rPr>
            </w:pPr>
            <w:r w:rsidRPr="000D10AB">
              <w:rPr>
                <w:b/>
                <w:color w:val="000000"/>
              </w:rPr>
              <w:t>QTD</w:t>
            </w:r>
          </w:p>
        </w:tc>
        <w:tc>
          <w:tcPr>
            <w:tcW w:w="851" w:type="dxa"/>
            <w:tcBorders>
              <w:top w:val="single" w:sz="4" w:space="0" w:color="auto"/>
              <w:left w:val="nil"/>
              <w:bottom w:val="single" w:sz="4" w:space="0" w:color="auto"/>
              <w:right w:val="single" w:sz="4" w:space="0" w:color="auto"/>
            </w:tcBorders>
            <w:shd w:val="clear" w:color="auto" w:fill="auto"/>
            <w:noWrap/>
            <w:hideMark/>
          </w:tcPr>
          <w:p w14:paraId="755940F4" w14:textId="77777777" w:rsidR="00FD6A64" w:rsidRPr="000D10AB" w:rsidRDefault="00FD6A64" w:rsidP="003C50AD">
            <w:pPr>
              <w:jc w:val="center"/>
              <w:rPr>
                <w:b/>
                <w:color w:val="000000"/>
              </w:rPr>
            </w:pPr>
            <w:r w:rsidRPr="000D10AB">
              <w:rPr>
                <w:b/>
                <w:color w:val="000000"/>
              </w:rPr>
              <w:t>UNID</w:t>
            </w:r>
          </w:p>
        </w:tc>
        <w:tc>
          <w:tcPr>
            <w:tcW w:w="1354" w:type="dxa"/>
            <w:tcBorders>
              <w:top w:val="single" w:sz="4" w:space="0" w:color="auto"/>
              <w:left w:val="nil"/>
              <w:bottom w:val="single" w:sz="4" w:space="0" w:color="auto"/>
              <w:right w:val="single" w:sz="4" w:space="0" w:color="auto"/>
            </w:tcBorders>
            <w:shd w:val="clear" w:color="auto" w:fill="auto"/>
            <w:hideMark/>
          </w:tcPr>
          <w:p w14:paraId="7C1DCBBF" w14:textId="77777777" w:rsidR="00FD6A64" w:rsidRPr="000D10AB" w:rsidRDefault="00FD6A64" w:rsidP="003C50AD">
            <w:pPr>
              <w:jc w:val="center"/>
              <w:rPr>
                <w:b/>
                <w:color w:val="000000"/>
              </w:rPr>
            </w:pPr>
            <w:r w:rsidRPr="000D10AB">
              <w:rPr>
                <w:b/>
                <w:color w:val="000000"/>
              </w:rPr>
              <w:t>CRITÉRIO DE PREÇOS</w:t>
            </w:r>
          </w:p>
        </w:tc>
        <w:tc>
          <w:tcPr>
            <w:tcW w:w="1418" w:type="dxa"/>
            <w:tcBorders>
              <w:top w:val="single" w:sz="4" w:space="0" w:color="auto"/>
              <w:left w:val="nil"/>
              <w:bottom w:val="single" w:sz="4" w:space="0" w:color="auto"/>
              <w:right w:val="single" w:sz="4" w:space="0" w:color="auto"/>
            </w:tcBorders>
            <w:shd w:val="clear" w:color="auto" w:fill="auto"/>
            <w:noWrap/>
            <w:hideMark/>
          </w:tcPr>
          <w:p w14:paraId="1E1E4903" w14:textId="77777777" w:rsidR="00FD6A64" w:rsidRPr="000D10AB" w:rsidRDefault="00FD6A64" w:rsidP="003C50AD">
            <w:pPr>
              <w:jc w:val="center"/>
              <w:rPr>
                <w:b/>
                <w:color w:val="000000"/>
              </w:rPr>
            </w:pPr>
            <w:r w:rsidRPr="000D10AB">
              <w:rPr>
                <w:b/>
                <w:color w:val="000000"/>
              </w:rPr>
              <w:t>VLR. UNIT.</w:t>
            </w:r>
          </w:p>
        </w:tc>
        <w:tc>
          <w:tcPr>
            <w:tcW w:w="1701" w:type="dxa"/>
            <w:tcBorders>
              <w:top w:val="single" w:sz="4" w:space="0" w:color="auto"/>
              <w:left w:val="nil"/>
              <w:bottom w:val="single" w:sz="4" w:space="0" w:color="auto"/>
              <w:right w:val="single" w:sz="4" w:space="0" w:color="auto"/>
            </w:tcBorders>
            <w:shd w:val="clear" w:color="auto" w:fill="auto"/>
            <w:noWrap/>
            <w:hideMark/>
          </w:tcPr>
          <w:p w14:paraId="0AE3BDDA" w14:textId="77777777" w:rsidR="00FD6A64" w:rsidRPr="000D10AB" w:rsidRDefault="00FD6A64" w:rsidP="003C50AD">
            <w:pPr>
              <w:jc w:val="center"/>
              <w:rPr>
                <w:b/>
                <w:color w:val="000000"/>
              </w:rPr>
            </w:pPr>
            <w:r w:rsidRPr="000D10AB">
              <w:rPr>
                <w:b/>
                <w:color w:val="000000"/>
              </w:rPr>
              <w:t>VLR. TOTAL</w:t>
            </w:r>
          </w:p>
        </w:tc>
      </w:tr>
      <w:tr w:rsidR="00FD6A64" w:rsidRPr="000D10AB" w14:paraId="4CF00949" w14:textId="77777777" w:rsidTr="003C50AD">
        <w:trPr>
          <w:trHeight w:val="765"/>
        </w:trPr>
        <w:tc>
          <w:tcPr>
            <w:tcW w:w="3323" w:type="dxa"/>
            <w:tcBorders>
              <w:top w:val="nil"/>
              <w:left w:val="single" w:sz="4" w:space="0" w:color="auto"/>
              <w:bottom w:val="single" w:sz="4" w:space="0" w:color="auto"/>
              <w:right w:val="single" w:sz="4" w:space="0" w:color="auto"/>
            </w:tcBorders>
            <w:shd w:val="clear" w:color="auto" w:fill="auto"/>
            <w:hideMark/>
          </w:tcPr>
          <w:p w14:paraId="698C3C0B" w14:textId="77777777" w:rsidR="00FD6A64" w:rsidRPr="000D10AB" w:rsidRDefault="00FD6A64" w:rsidP="003C50AD">
            <w:pPr>
              <w:jc w:val="center"/>
              <w:rPr>
                <w:color w:val="000000"/>
              </w:rPr>
            </w:pPr>
            <w:r w:rsidRPr="000D10AB">
              <w:rPr>
                <w:color w:val="000000"/>
              </w:rPr>
              <w:t>ADUBO ORGÂNICO - CAMA DE AVIÁRIO</w:t>
            </w:r>
          </w:p>
        </w:tc>
        <w:tc>
          <w:tcPr>
            <w:tcW w:w="709" w:type="dxa"/>
            <w:tcBorders>
              <w:top w:val="nil"/>
              <w:left w:val="nil"/>
              <w:bottom w:val="single" w:sz="4" w:space="0" w:color="auto"/>
              <w:right w:val="single" w:sz="4" w:space="0" w:color="auto"/>
            </w:tcBorders>
            <w:shd w:val="clear" w:color="auto" w:fill="auto"/>
            <w:noWrap/>
            <w:hideMark/>
          </w:tcPr>
          <w:p w14:paraId="43E84EE8" w14:textId="77777777" w:rsidR="00FD6A64" w:rsidRPr="000D10AB" w:rsidRDefault="00FD6A64" w:rsidP="003C50AD">
            <w:pPr>
              <w:jc w:val="right"/>
              <w:rPr>
                <w:color w:val="000000"/>
              </w:rPr>
            </w:pPr>
            <w:r w:rsidRPr="000D10AB">
              <w:rPr>
                <w:color w:val="000000"/>
              </w:rPr>
              <w:t xml:space="preserve">500 </w:t>
            </w:r>
          </w:p>
        </w:tc>
        <w:tc>
          <w:tcPr>
            <w:tcW w:w="851" w:type="dxa"/>
            <w:tcBorders>
              <w:top w:val="nil"/>
              <w:left w:val="nil"/>
              <w:bottom w:val="single" w:sz="4" w:space="0" w:color="auto"/>
              <w:right w:val="single" w:sz="4" w:space="0" w:color="auto"/>
            </w:tcBorders>
            <w:shd w:val="clear" w:color="auto" w:fill="auto"/>
            <w:noWrap/>
            <w:hideMark/>
          </w:tcPr>
          <w:p w14:paraId="4227FD1D" w14:textId="77777777" w:rsidR="00FD6A64" w:rsidRPr="000D10AB" w:rsidRDefault="00FD6A64" w:rsidP="003C50AD">
            <w:pPr>
              <w:rPr>
                <w:color w:val="000000"/>
              </w:rPr>
            </w:pPr>
            <w:r w:rsidRPr="000D10AB">
              <w:rPr>
                <w:color w:val="000000"/>
              </w:rPr>
              <w:t>UNID</w:t>
            </w:r>
          </w:p>
        </w:tc>
        <w:tc>
          <w:tcPr>
            <w:tcW w:w="1354" w:type="dxa"/>
            <w:tcBorders>
              <w:top w:val="nil"/>
              <w:left w:val="nil"/>
              <w:bottom w:val="single" w:sz="4" w:space="0" w:color="auto"/>
              <w:right w:val="single" w:sz="4" w:space="0" w:color="auto"/>
            </w:tcBorders>
            <w:shd w:val="clear" w:color="auto" w:fill="auto"/>
            <w:hideMark/>
          </w:tcPr>
          <w:p w14:paraId="13260B6B" w14:textId="77777777" w:rsidR="00FD6A64" w:rsidRPr="000D10AB" w:rsidRDefault="00FD6A64" w:rsidP="003C50AD">
            <w:pPr>
              <w:rPr>
                <w:color w:val="000000"/>
              </w:rPr>
            </w:pPr>
            <w:r w:rsidRPr="000D10AB">
              <w:rPr>
                <w:color w:val="000000"/>
              </w:rPr>
              <w:t xml:space="preserve">Media </w:t>
            </w:r>
          </w:p>
        </w:tc>
        <w:tc>
          <w:tcPr>
            <w:tcW w:w="1418" w:type="dxa"/>
            <w:tcBorders>
              <w:top w:val="nil"/>
              <w:left w:val="nil"/>
              <w:bottom w:val="single" w:sz="4" w:space="0" w:color="auto"/>
              <w:right w:val="single" w:sz="4" w:space="0" w:color="auto"/>
            </w:tcBorders>
            <w:shd w:val="clear" w:color="auto" w:fill="auto"/>
            <w:noWrap/>
            <w:hideMark/>
          </w:tcPr>
          <w:p w14:paraId="3590BF18" w14:textId="77777777" w:rsidR="00FD6A64" w:rsidRPr="000D10AB" w:rsidRDefault="00FD6A64" w:rsidP="003C50AD">
            <w:pPr>
              <w:rPr>
                <w:color w:val="000000"/>
              </w:rPr>
            </w:pPr>
            <w:r w:rsidRPr="000D10AB">
              <w:rPr>
                <w:color w:val="000000"/>
              </w:rPr>
              <w:t>R$</w:t>
            </w:r>
            <w:r>
              <w:rPr>
                <w:color w:val="000000"/>
              </w:rPr>
              <w:t xml:space="preserve"> 265,00</w:t>
            </w:r>
            <w:r w:rsidRPr="000D10AB">
              <w:rPr>
                <w:color w:val="000000"/>
              </w:rPr>
              <w:t xml:space="preserve"> </w:t>
            </w:r>
          </w:p>
        </w:tc>
        <w:tc>
          <w:tcPr>
            <w:tcW w:w="1701" w:type="dxa"/>
            <w:tcBorders>
              <w:top w:val="nil"/>
              <w:left w:val="nil"/>
              <w:bottom w:val="single" w:sz="4" w:space="0" w:color="auto"/>
              <w:right w:val="single" w:sz="4" w:space="0" w:color="auto"/>
            </w:tcBorders>
            <w:shd w:val="clear" w:color="auto" w:fill="auto"/>
            <w:noWrap/>
            <w:hideMark/>
          </w:tcPr>
          <w:p w14:paraId="0CFFD08B" w14:textId="77777777" w:rsidR="00FD6A64" w:rsidRPr="000D10AB" w:rsidRDefault="00FD6A64" w:rsidP="003C50AD">
            <w:pPr>
              <w:jc w:val="right"/>
              <w:rPr>
                <w:color w:val="000000"/>
              </w:rPr>
            </w:pPr>
            <w:r w:rsidRPr="000D10AB">
              <w:rPr>
                <w:color w:val="000000"/>
              </w:rPr>
              <w:t>R$ 1</w:t>
            </w:r>
            <w:r>
              <w:rPr>
                <w:color w:val="000000"/>
              </w:rPr>
              <w:t>32</w:t>
            </w:r>
            <w:r w:rsidRPr="000D10AB">
              <w:rPr>
                <w:color w:val="000000"/>
              </w:rPr>
              <w:t>,</w:t>
            </w:r>
            <w:r>
              <w:rPr>
                <w:color w:val="000000"/>
              </w:rPr>
              <w:t>5</w:t>
            </w:r>
            <w:r w:rsidRPr="000D10AB">
              <w:rPr>
                <w:color w:val="000000"/>
              </w:rPr>
              <w:t>00,00</w:t>
            </w:r>
          </w:p>
        </w:tc>
      </w:tr>
      <w:tr w:rsidR="00FD6A64" w:rsidRPr="000D10AB" w14:paraId="268796FB" w14:textId="77777777" w:rsidTr="003C50AD">
        <w:trPr>
          <w:trHeight w:val="255"/>
        </w:trPr>
        <w:tc>
          <w:tcPr>
            <w:tcW w:w="3323" w:type="dxa"/>
            <w:tcBorders>
              <w:top w:val="nil"/>
              <w:left w:val="single" w:sz="4" w:space="0" w:color="auto"/>
              <w:bottom w:val="single" w:sz="4" w:space="0" w:color="auto"/>
              <w:right w:val="nil"/>
            </w:tcBorders>
            <w:shd w:val="clear" w:color="auto" w:fill="auto"/>
            <w:hideMark/>
          </w:tcPr>
          <w:p w14:paraId="2FA1167A" w14:textId="77777777" w:rsidR="00FD6A64" w:rsidRPr="000D10AB" w:rsidRDefault="00FD6A64" w:rsidP="003C50AD">
            <w:pPr>
              <w:jc w:val="center"/>
              <w:rPr>
                <w:b/>
                <w:color w:val="000000"/>
              </w:rPr>
            </w:pPr>
            <w:r w:rsidRPr="000D10AB">
              <w:rPr>
                <w:b/>
                <w:color w:val="000000"/>
              </w:rPr>
              <w:t>TOTAL</w:t>
            </w:r>
          </w:p>
        </w:tc>
        <w:tc>
          <w:tcPr>
            <w:tcW w:w="709" w:type="dxa"/>
            <w:tcBorders>
              <w:top w:val="nil"/>
              <w:left w:val="nil"/>
              <w:bottom w:val="single" w:sz="4" w:space="0" w:color="auto"/>
              <w:right w:val="nil"/>
            </w:tcBorders>
            <w:shd w:val="clear" w:color="auto" w:fill="auto"/>
            <w:noWrap/>
            <w:hideMark/>
          </w:tcPr>
          <w:p w14:paraId="51E821CF" w14:textId="77777777" w:rsidR="00FD6A64" w:rsidRPr="000D10AB" w:rsidRDefault="00FD6A64" w:rsidP="003C50AD">
            <w:pPr>
              <w:jc w:val="center"/>
              <w:rPr>
                <w:b/>
                <w:color w:val="000000"/>
              </w:rPr>
            </w:pPr>
          </w:p>
        </w:tc>
        <w:tc>
          <w:tcPr>
            <w:tcW w:w="851" w:type="dxa"/>
            <w:tcBorders>
              <w:top w:val="nil"/>
              <w:left w:val="nil"/>
              <w:bottom w:val="single" w:sz="4" w:space="0" w:color="auto"/>
              <w:right w:val="nil"/>
            </w:tcBorders>
            <w:shd w:val="clear" w:color="auto" w:fill="auto"/>
            <w:noWrap/>
            <w:hideMark/>
          </w:tcPr>
          <w:p w14:paraId="5165D3B8" w14:textId="77777777" w:rsidR="00FD6A64" w:rsidRPr="000D10AB" w:rsidRDefault="00FD6A64" w:rsidP="003C50AD">
            <w:pPr>
              <w:jc w:val="center"/>
              <w:rPr>
                <w:b/>
                <w:color w:val="000000"/>
              </w:rPr>
            </w:pPr>
          </w:p>
        </w:tc>
        <w:tc>
          <w:tcPr>
            <w:tcW w:w="1354" w:type="dxa"/>
            <w:tcBorders>
              <w:top w:val="nil"/>
              <w:left w:val="nil"/>
              <w:bottom w:val="single" w:sz="4" w:space="0" w:color="auto"/>
              <w:right w:val="nil"/>
            </w:tcBorders>
            <w:shd w:val="clear" w:color="auto" w:fill="auto"/>
            <w:hideMark/>
          </w:tcPr>
          <w:p w14:paraId="4A782BA9" w14:textId="77777777" w:rsidR="00FD6A64" w:rsidRPr="000D10AB" w:rsidRDefault="00FD6A64" w:rsidP="003C50AD">
            <w:pPr>
              <w:jc w:val="center"/>
              <w:rPr>
                <w:b/>
                <w:color w:val="000000"/>
              </w:rPr>
            </w:pPr>
          </w:p>
        </w:tc>
        <w:tc>
          <w:tcPr>
            <w:tcW w:w="1418" w:type="dxa"/>
            <w:tcBorders>
              <w:top w:val="nil"/>
              <w:left w:val="nil"/>
              <w:bottom w:val="single" w:sz="4" w:space="0" w:color="auto"/>
              <w:right w:val="single" w:sz="4" w:space="0" w:color="auto"/>
            </w:tcBorders>
            <w:shd w:val="clear" w:color="auto" w:fill="auto"/>
            <w:noWrap/>
            <w:hideMark/>
          </w:tcPr>
          <w:p w14:paraId="7F2FC8DC" w14:textId="77777777" w:rsidR="00FD6A64" w:rsidRPr="000D10AB" w:rsidRDefault="00FD6A64" w:rsidP="003C50AD">
            <w:pPr>
              <w:jc w:val="center"/>
              <w:rPr>
                <w:b/>
                <w:color w:val="000000"/>
              </w:rPr>
            </w:pPr>
          </w:p>
        </w:tc>
        <w:tc>
          <w:tcPr>
            <w:tcW w:w="1701" w:type="dxa"/>
            <w:tcBorders>
              <w:top w:val="nil"/>
              <w:left w:val="nil"/>
              <w:bottom w:val="single" w:sz="4" w:space="0" w:color="auto"/>
              <w:right w:val="single" w:sz="4" w:space="0" w:color="auto"/>
            </w:tcBorders>
            <w:shd w:val="clear" w:color="auto" w:fill="auto"/>
            <w:noWrap/>
            <w:hideMark/>
          </w:tcPr>
          <w:p w14:paraId="67399149" w14:textId="77777777" w:rsidR="00FD6A64" w:rsidRPr="000D10AB" w:rsidRDefault="00FD6A64" w:rsidP="003C50AD">
            <w:pPr>
              <w:rPr>
                <w:b/>
                <w:color w:val="000000"/>
              </w:rPr>
            </w:pPr>
            <w:r w:rsidRPr="000D10AB">
              <w:rPr>
                <w:b/>
                <w:color w:val="000000"/>
              </w:rPr>
              <w:t> </w:t>
            </w:r>
            <w:r w:rsidRPr="000D10AB">
              <w:rPr>
                <w:color w:val="000000"/>
              </w:rPr>
              <w:t>R$ 1</w:t>
            </w:r>
            <w:r>
              <w:rPr>
                <w:color w:val="000000"/>
              </w:rPr>
              <w:t>32</w:t>
            </w:r>
            <w:r w:rsidRPr="000D10AB">
              <w:rPr>
                <w:color w:val="000000"/>
              </w:rPr>
              <w:t>,</w:t>
            </w:r>
            <w:r>
              <w:rPr>
                <w:color w:val="000000"/>
              </w:rPr>
              <w:t>5</w:t>
            </w:r>
            <w:r w:rsidRPr="000D10AB">
              <w:rPr>
                <w:color w:val="000000"/>
              </w:rPr>
              <w:t>00,00</w:t>
            </w:r>
          </w:p>
        </w:tc>
      </w:tr>
    </w:tbl>
    <w:p w14:paraId="3AB7DF85" w14:textId="77777777" w:rsidR="00FD6A64" w:rsidRPr="000D10AB" w:rsidRDefault="00FD6A64" w:rsidP="00FD6A64">
      <w:pPr>
        <w:shd w:val="clear" w:color="auto" w:fill="FFFFFF"/>
        <w:jc w:val="both"/>
        <w:rPr>
          <w:b/>
          <w:bCs/>
        </w:rPr>
      </w:pPr>
    </w:p>
    <w:p w14:paraId="3B06BDF8" w14:textId="77777777" w:rsidR="00FD6A64" w:rsidRPr="000D10AB" w:rsidRDefault="00FD6A64" w:rsidP="00FD6A64">
      <w:pPr>
        <w:shd w:val="clear" w:color="auto" w:fill="FFFFFF"/>
        <w:jc w:val="both"/>
        <w:rPr>
          <w:b/>
          <w:bCs/>
        </w:rPr>
      </w:pPr>
      <w:r w:rsidRPr="000D10AB">
        <w:rPr>
          <w:b/>
          <w:bCs/>
        </w:rPr>
        <w:t xml:space="preserve">1.2. </w:t>
      </w:r>
      <w:r w:rsidRPr="000D10AB">
        <w:rPr>
          <w:b/>
        </w:rPr>
        <w:t>FORMA</w:t>
      </w:r>
      <w:r w:rsidRPr="000D10AB">
        <w:rPr>
          <w:b/>
          <w:spacing w:val="-4"/>
        </w:rPr>
        <w:t xml:space="preserve"> </w:t>
      </w:r>
      <w:r w:rsidRPr="000D10AB">
        <w:rPr>
          <w:b/>
        </w:rPr>
        <w:t>E</w:t>
      </w:r>
      <w:r w:rsidRPr="000D10AB">
        <w:rPr>
          <w:b/>
          <w:spacing w:val="-7"/>
        </w:rPr>
        <w:t xml:space="preserve"> </w:t>
      </w:r>
      <w:r w:rsidRPr="000D10AB">
        <w:rPr>
          <w:b/>
        </w:rPr>
        <w:t>CRITÉRIOS</w:t>
      </w:r>
      <w:r w:rsidRPr="000D10AB">
        <w:rPr>
          <w:b/>
          <w:spacing w:val="-5"/>
        </w:rPr>
        <w:t xml:space="preserve"> </w:t>
      </w:r>
      <w:r w:rsidRPr="000D10AB">
        <w:rPr>
          <w:b/>
        </w:rPr>
        <w:t>DE</w:t>
      </w:r>
      <w:r w:rsidRPr="000D10AB">
        <w:rPr>
          <w:b/>
          <w:spacing w:val="-4"/>
        </w:rPr>
        <w:t xml:space="preserve"> </w:t>
      </w:r>
      <w:r w:rsidRPr="000D10AB">
        <w:rPr>
          <w:b/>
        </w:rPr>
        <w:t>SELEÇÃO</w:t>
      </w:r>
      <w:r w:rsidRPr="000D10AB">
        <w:rPr>
          <w:b/>
          <w:spacing w:val="-4"/>
        </w:rPr>
        <w:t xml:space="preserve"> </w:t>
      </w:r>
      <w:r w:rsidRPr="000D10AB">
        <w:rPr>
          <w:b/>
        </w:rPr>
        <w:t>DO</w:t>
      </w:r>
      <w:r w:rsidRPr="000D10AB">
        <w:rPr>
          <w:b/>
          <w:spacing w:val="-4"/>
        </w:rPr>
        <w:t xml:space="preserve"> </w:t>
      </w:r>
      <w:r w:rsidRPr="000D10AB">
        <w:rPr>
          <w:b/>
          <w:spacing w:val="-2"/>
        </w:rPr>
        <w:t>FORNECEDOR</w:t>
      </w:r>
    </w:p>
    <w:p w14:paraId="0CB2A5F8" w14:textId="77777777" w:rsidR="00FD6A64" w:rsidRPr="000D10AB" w:rsidRDefault="00FD6A64" w:rsidP="00FD6A64">
      <w:pPr>
        <w:spacing w:after="57"/>
        <w:jc w:val="both"/>
      </w:pPr>
      <w:r w:rsidRPr="000D10AB">
        <w:t xml:space="preserve">O fornecedor será selecionado por meio da realização de procedimento de LICITAÇÃO, na modalidade PREGÃO, sob a forma ELETRÔNICA, com adoção do critério de julgamento da proposta por preço global, representado pelo </w:t>
      </w:r>
      <w:r w:rsidRPr="000D10AB">
        <w:rPr>
          <w:b/>
          <w:bCs/>
        </w:rPr>
        <w:t>MENOR PREÇO</w:t>
      </w:r>
      <w:r w:rsidRPr="000D10AB">
        <w:t xml:space="preserve"> por tonelada.</w:t>
      </w:r>
    </w:p>
    <w:p w14:paraId="3C95CA86" w14:textId="77777777" w:rsidR="00FD6A64" w:rsidRPr="000D10AB" w:rsidRDefault="00FD6A64" w:rsidP="00FD6A64">
      <w:pPr>
        <w:spacing w:after="57"/>
      </w:pPr>
      <w:r w:rsidRPr="000D10AB">
        <w:rPr>
          <w:b/>
          <w:bCs/>
        </w:rPr>
        <w:t>1.3 ESPECIFICAÇÕES TÉCNICAS</w:t>
      </w:r>
    </w:p>
    <w:p w14:paraId="59874FB1" w14:textId="77777777" w:rsidR="00FD6A64" w:rsidRPr="000D10AB" w:rsidRDefault="00FD6A64" w:rsidP="00FD6A64">
      <w:pPr>
        <w:jc w:val="both"/>
        <w:rPr>
          <w:color w:val="202124"/>
        </w:rPr>
      </w:pPr>
      <w:r w:rsidRPr="000D10AB">
        <w:t>A contratação devera realizada conforme a Lei 14.133/2021</w:t>
      </w:r>
      <w:r w:rsidRPr="000D10AB">
        <w:rPr>
          <w:color w:val="202124"/>
        </w:rPr>
        <w:t>.</w:t>
      </w:r>
    </w:p>
    <w:p w14:paraId="37093169" w14:textId="77777777" w:rsidR="00FD6A64" w:rsidRPr="000D10AB" w:rsidRDefault="00FD6A64" w:rsidP="00FD6A64">
      <w:pPr>
        <w:jc w:val="both"/>
        <w:rPr>
          <w:rFonts w:eastAsia="Calibri"/>
        </w:rPr>
      </w:pPr>
      <w:r w:rsidRPr="000D10AB">
        <w:rPr>
          <w:rFonts w:eastAsia="Calibri"/>
        </w:rPr>
        <w:t>Para a contratação almejada, os contratados deverão possuir capacidade de:</w:t>
      </w:r>
    </w:p>
    <w:p w14:paraId="76B96980" w14:textId="77777777" w:rsidR="00FD6A64" w:rsidRPr="000D10AB" w:rsidRDefault="00FD6A64" w:rsidP="00FD6A64">
      <w:pPr>
        <w:jc w:val="both"/>
        <w:rPr>
          <w:rFonts w:eastAsia="Calibri"/>
        </w:rPr>
      </w:pPr>
      <w:r w:rsidRPr="000D10AB">
        <w:rPr>
          <w:rFonts w:eastAsia="Calibri"/>
        </w:rPr>
        <w:t>a)</w:t>
      </w:r>
      <w:r w:rsidRPr="000D10AB">
        <w:rPr>
          <w:rFonts w:eastAsia="Calibri"/>
        </w:rPr>
        <w:tab/>
        <w:t>Ser Pessoa Jurídica ou física e atuar no ramo do objeto</w:t>
      </w:r>
    </w:p>
    <w:p w14:paraId="421143F8" w14:textId="77777777" w:rsidR="00FD6A64" w:rsidRPr="000D10AB" w:rsidRDefault="00FD6A64" w:rsidP="00FD6A64">
      <w:pPr>
        <w:jc w:val="both"/>
        <w:rPr>
          <w:rFonts w:eastAsia="Calibri"/>
        </w:rPr>
      </w:pPr>
      <w:r w:rsidRPr="000D10AB">
        <w:rPr>
          <w:rFonts w:eastAsia="Calibri"/>
        </w:rPr>
        <w:t>b)</w:t>
      </w:r>
      <w:r w:rsidRPr="000D10AB">
        <w:rPr>
          <w:rFonts w:eastAsia="Calibri"/>
        </w:rPr>
        <w:tab/>
        <w:t>Habilitação Jurídica: A empresa interessada deverá comprovar sua regularidade jurídica, apresentando documentos como registro comercial, contrato social, entre outros, conforme exigido pela administração pública.</w:t>
      </w:r>
    </w:p>
    <w:p w14:paraId="2B694D4C" w14:textId="77777777" w:rsidR="00FD6A64" w:rsidRPr="000D10AB" w:rsidRDefault="00FD6A64" w:rsidP="00FD6A64">
      <w:pPr>
        <w:jc w:val="both"/>
        <w:rPr>
          <w:rFonts w:eastAsia="Calibri"/>
        </w:rPr>
      </w:pPr>
      <w:r w:rsidRPr="000D10AB">
        <w:rPr>
          <w:rFonts w:eastAsia="Calibri"/>
        </w:rPr>
        <w:t>c)</w:t>
      </w:r>
      <w:r w:rsidRPr="000D10AB">
        <w:rPr>
          <w:rFonts w:eastAsia="Calibri"/>
        </w:rPr>
        <w:tab/>
        <w:t>Habilitação física: Pessoa física: cédula de identidade (RG) ou documento equivalente que, por força de lei, tenha validade para fins de identificação em todo o território nacional.</w:t>
      </w:r>
    </w:p>
    <w:p w14:paraId="01C72C0A" w14:textId="77777777" w:rsidR="00FD6A64" w:rsidRPr="000D10AB" w:rsidRDefault="00FD6A64" w:rsidP="00FD6A64">
      <w:pPr>
        <w:jc w:val="both"/>
        <w:rPr>
          <w:rFonts w:eastAsia="Calibri"/>
        </w:rPr>
      </w:pPr>
      <w:r w:rsidRPr="000D10AB">
        <w:rPr>
          <w:rFonts w:eastAsia="Calibri"/>
        </w:rPr>
        <w:t>d)</w:t>
      </w:r>
      <w:r w:rsidRPr="000D10AB">
        <w:rPr>
          <w:rFonts w:eastAsia="Calibri"/>
        </w:rPr>
        <w:tab/>
        <w:t>Regularidade Fiscal e Trabalhista: Será exigida a regularidade fiscal (comprovante de regularidade relativo aos tributos federais, estaduais e municipais) e trabalhista (certidão negativa de débitos trabalhistas).</w:t>
      </w:r>
    </w:p>
    <w:p w14:paraId="50F11D6D" w14:textId="77777777" w:rsidR="00FD6A64" w:rsidRPr="000D10AB" w:rsidRDefault="00FD6A64" w:rsidP="00FD6A64">
      <w:pPr>
        <w:jc w:val="both"/>
        <w:rPr>
          <w:rFonts w:eastAsia="Calibri"/>
        </w:rPr>
      </w:pPr>
      <w:r w:rsidRPr="000D10AB">
        <w:rPr>
          <w:rFonts w:eastAsia="Calibri"/>
        </w:rPr>
        <w:t>e)</w:t>
      </w:r>
      <w:r w:rsidRPr="000D10AB">
        <w:rPr>
          <w:rFonts w:eastAsia="Calibri"/>
        </w:rPr>
        <w:tab/>
        <w:t>Qualificação Técnica: No mínimo 01 (um) atestado de capacidade técnica, expedido por órgão da Administração Pública, direta ou indireta ou por pessoa jurídica de direito privado, contendo informações de que o licitante interessado entregou ou entrega os produtos pertinentes e compatíveis com o objeto desta licitação.</w:t>
      </w:r>
    </w:p>
    <w:p w14:paraId="4D02B55E" w14:textId="77777777" w:rsidR="00FD6A64" w:rsidRPr="000D10AB" w:rsidRDefault="00FD6A64" w:rsidP="00FD6A64">
      <w:pPr>
        <w:jc w:val="both"/>
        <w:rPr>
          <w:rFonts w:eastAsia="Calibri"/>
        </w:rPr>
      </w:pPr>
      <w:r w:rsidRPr="000D10AB">
        <w:rPr>
          <w:rFonts w:eastAsia="Calibri"/>
        </w:rPr>
        <w:t>f)</w:t>
      </w:r>
      <w:r w:rsidRPr="000D10AB">
        <w:rPr>
          <w:rFonts w:eastAsia="Calibri"/>
        </w:rPr>
        <w:tab/>
        <w:t>Qualificação Econômico-Financeira: Poderá ser exigida a comprovação da capacidade econômico-financeira da empresa, como balanço patrimonial e demonstrações contábeis, para garantir que a empresa tenha condições de cumprir o contrato.</w:t>
      </w:r>
    </w:p>
    <w:p w14:paraId="7BF4AEA9" w14:textId="77777777" w:rsidR="00FD6A64" w:rsidRPr="000D10AB" w:rsidRDefault="00FD6A64" w:rsidP="00FD6A64">
      <w:pPr>
        <w:jc w:val="both"/>
        <w:rPr>
          <w:rFonts w:eastAsia="Calibri"/>
        </w:rPr>
      </w:pPr>
      <w:r w:rsidRPr="000D10AB">
        <w:rPr>
          <w:rFonts w:eastAsia="Calibri"/>
        </w:rPr>
        <w:t>g)</w:t>
      </w:r>
      <w:r w:rsidRPr="000D10AB">
        <w:rPr>
          <w:rFonts w:eastAsia="Calibri"/>
        </w:rPr>
        <w:tab/>
        <w:t>Proposta Comercial: A proposta deverá conter o preço da cama de aviário, considerando todos os custos necessários para o fornecimento, como transporte.</w:t>
      </w:r>
    </w:p>
    <w:p w14:paraId="74DD8F97" w14:textId="77777777" w:rsidR="00FD6A64" w:rsidRPr="000D10AB" w:rsidRDefault="00FD6A64" w:rsidP="00FD6A64">
      <w:pPr>
        <w:jc w:val="both"/>
        <w:rPr>
          <w:rFonts w:eastAsia="Calibri"/>
        </w:rPr>
      </w:pPr>
      <w:r w:rsidRPr="000D10AB">
        <w:rPr>
          <w:rFonts w:eastAsia="Calibri"/>
        </w:rPr>
        <w:t>h)</w:t>
      </w:r>
      <w:r w:rsidRPr="000D10AB">
        <w:rPr>
          <w:rFonts w:eastAsia="Calibri"/>
        </w:rPr>
        <w:tab/>
        <w:t>A contratação será realizada por meio de licitação, na modalidade Pregão, na sua forma eletrônica, com critério de julgamento menor preço, nos termos da Lei Federal n° 14.133/2021;</w:t>
      </w:r>
    </w:p>
    <w:p w14:paraId="72DA79FB" w14:textId="77777777" w:rsidR="00FD6A64" w:rsidRPr="000D10AB" w:rsidRDefault="00FD6A64" w:rsidP="00FD6A64">
      <w:pPr>
        <w:jc w:val="both"/>
        <w:rPr>
          <w:rFonts w:eastAsia="Calibri"/>
        </w:rPr>
      </w:pPr>
    </w:p>
    <w:p w14:paraId="42868234" w14:textId="77777777" w:rsidR="00FD6A64" w:rsidRPr="000D10AB" w:rsidRDefault="00FD6A64" w:rsidP="00BB68DE">
      <w:pPr>
        <w:numPr>
          <w:ilvl w:val="2"/>
          <w:numId w:val="5"/>
        </w:numPr>
        <w:spacing w:after="57"/>
      </w:pPr>
      <w:r w:rsidRPr="000D10AB">
        <w:rPr>
          <w:b/>
          <w:bCs/>
        </w:rPr>
        <w:t>DA PADRONIZAÇÃO</w:t>
      </w:r>
    </w:p>
    <w:p w14:paraId="3D3DCDA6" w14:textId="77777777" w:rsidR="00FD6A64" w:rsidRPr="000D10AB" w:rsidRDefault="00FD6A64" w:rsidP="00FD6A64">
      <w:pPr>
        <w:spacing w:after="57"/>
        <w:jc w:val="both"/>
        <w:rPr>
          <w:bCs/>
        </w:rPr>
      </w:pPr>
      <w:r w:rsidRPr="000D10AB">
        <w:rPr>
          <w:bCs/>
        </w:rPr>
        <w:lastRenderedPageBreak/>
        <w:t xml:space="preserve">As execuções do objeto deverão atender as normas ambientais. </w:t>
      </w:r>
    </w:p>
    <w:p w14:paraId="07071B18" w14:textId="77777777" w:rsidR="00FD6A64" w:rsidRPr="000D10AB" w:rsidRDefault="00FD6A64" w:rsidP="00BB68DE">
      <w:pPr>
        <w:numPr>
          <w:ilvl w:val="1"/>
          <w:numId w:val="5"/>
        </w:numPr>
        <w:rPr>
          <w:b/>
          <w:bCs/>
        </w:rPr>
      </w:pPr>
      <w:r w:rsidRPr="000D10AB">
        <w:rPr>
          <w:b/>
          <w:bCs/>
        </w:rPr>
        <w:t>DO FORNECIMENTO</w:t>
      </w:r>
    </w:p>
    <w:p w14:paraId="36A72DA1" w14:textId="77777777" w:rsidR="00FD6A64" w:rsidRPr="000D10AB" w:rsidRDefault="00FD6A64" w:rsidP="00FD6A64">
      <w:r w:rsidRPr="000D10AB">
        <w:t>A aquisição sera de forma parcelada;</w:t>
      </w:r>
    </w:p>
    <w:p w14:paraId="468E3F06" w14:textId="77777777" w:rsidR="00FD6A64" w:rsidRPr="000D10AB" w:rsidRDefault="00FD6A64" w:rsidP="00FD6A64">
      <w:r w:rsidRPr="000D10AB">
        <w:t xml:space="preserve">Entrega sera distribuída entre as famílias selecionadas pela secretaria de agricultura. </w:t>
      </w:r>
    </w:p>
    <w:p w14:paraId="5A14923C" w14:textId="77777777" w:rsidR="00FD6A64" w:rsidRPr="000D10AB" w:rsidRDefault="00FD6A64" w:rsidP="00FD6A64">
      <w:r w:rsidRPr="000D10AB">
        <w:t xml:space="preserve">Em torno de 30 famílias, ou seja, propriedade em localidades diferentes. </w:t>
      </w:r>
    </w:p>
    <w:p w14:paraId="623AE575" w14:textId="77777777" w:rsidR="00FD6A64" w:rsidRPr="000D10AB" w:rsidRDefault="00FD6A64" w:rsidP="00FD6A64"/>
    <w:p w14:paraId="0881954B" w14:textId="77777777" w:rsidR="00FD6A64" w:rsidRPr="000D10AB" w:rsidRDefault="00FD6A64" w:rsidP="00FD6A64">
      <w:pPr>
        <w:spacing w:after="57"/>
      </w:pPr>
      <w:r w:rsidRPr="000D10AB">
        <w:rPr>
          <w:b/>
          <w:bCs/>
        </w:rPr>
        <w:t>1.5 AMOSTRAS</w:t>
      </w:r>
    </w:p>
    <w:p w14:paraId="6E492547" w14:textId="77777777" w:rsidR="00FD6A64" w:rsidRPr="000D10AB" w:rsidRDefault="00FD6A64" w:rsidP="00FD6A64">
      <w:pPr>
        <w:shd w:val="clear" w:color="auto" w:fill="FFFFFF"/>
        <w:tabs>
          <w:tab w:val="left" w:pos="321"/>
        </w:tabs>
        <w:spacing w:after="57"/>
        <w:ind w:left="18"/>
        <w:jc w:val="both"/>
      </w:pPr>
      <w:r w:rsidRPr="000D10AB">
        <w:t xml:space="preserve">Por se tratar de bem padronizado pelo mercado </w:t>
      </w:r>
      <w:r w:rsidRPr="000D10AB">
        <w:rPr>
          <w:b/>
          <w:u w:val="single"/>
        </w:rPr>
        <w:t>NÃO</w:t>
      </w:r>
      <w:r w:rsidRPr="000D10AB">
        <w:t xml:space="preserve"> a necessidade de amostras. </w:t>
      </w:r>
    </w:p>
    <w:p w14:paraId="0727F621" w14:textId="77777777" w:rsidR="00FD6A64" w:rsidRPr="000D10AB" w:rsidRDefault="00FD6A64" w:rsidP="00FD6A64">
      <w:pPr>
        <w:spacing w:after="57"/>
      </w:pPr>
      <w:r w:rsidRPr="000D10AB">
        <w:rPr>
          <w:b/>
          <w:bCs/>
        </w:rPr>
        <w:t>2. DA JUSTIFICATIVA E DO OBJETIVO DA CONTRATAÇÃO</w:t>
      </w:r>
    </w:p>
    <w:p w14:paraId="231A01AB" w14:textId="77777777" w:rsidR="00FD6A64" w:rsidRPr="000D10AB" w:rsidRDefault="00FD6A64" w:rsidP="00FD6A64">
      <w:pPr>
        <w:pBdr>
          <w:top w:val="nil"/>
          <w:left w:val="nil"/>
          <w:bottom w:val="nil"/>
          <w:right w:val="nil"/>
          <w:between w:val="nil"/>
        </w:pBdr>
        <w:jc w:val="both"/>
      </w:pPr>
      <w:r w:rsidRPr="000D10AB">
        <w:rPr>
          <w:b/>
          <w:bCs/>
        </w:rPr>
        <w:t xml:space="preserve">2.1 </w:t>
      </w:r>
      <w:r w:rsidRPr="000D10AB">
        <w:t>O município de Barbosa Ferraz, localizado na região noroeste do estado, faz parte do Núcleo Regional da Secretaria da Agricultura e do Abastecimento – SEAB de Campo Mourão. A colonização da região, começou por volta de 1948, quando a Empresa Colonizadora – Concessionária e Imobiliária Paraná Ltda, com sede em Londrina, iniciou a comercialização dos lotes rurais e urbanos. No Censo 2010 foi registrada uma população de 12.653 habitantes. Em seus mais de 53 mil hectares de terras, distribuídas entre a sede e mais cinco distritos, Bourbônia, Ourilândia, Pocinho, Tereza Breda e Paraíso do Sul, possui</w:t>
      </w:r>
    </w:p>
    <w:p w14:paraId="37BEC102" w14:textId="77777777" w:rsidR="00FD6A64" w:rsidRPr="000D10AB" w:rsidRDefault="00FD6A64" w:rsidP="00FD6A64">
      <w:pPr>
        <w:pBdr>
          <w:top w:val="nil"/>
          <w:left w:val="nil"/>
          <w:bottom w:val="nil"/>
          <w:right w:val="nil"/>
          <w:between w:val="nil"/>
        </w:pBdr>
        <w:jc w:val="both"/>
      </w:pPr>
      <w:r w:rsidRPr="000D10AB">
        <w:t>aproximadamente 850 Agricultores Familiares o que representa cerca de 85% dos agricultores do município. A renda é eminentemente agropecuária chegando a aproximadamente 70% do orçamento do município, esta que é proveniente da produção de grãos, principalmente soja e milho na segunda safra, além disso se destaca pelo rebanho composto por mais de 45 mil cabeças de gado bovino criado</w:t>
      </w:r>
    </w:p>
    <w:p w14:paraId="2BFF32EF" w14:textId="77777777" w:rsidR="00FD6A64" w:rsidRPr="000D10AB" w:rsidRDefault="00FD6A64" w:rsidP="00FD6A64">
      <w:pPr>
        <w:pBdr>
          <w:top w:val="nil"/>
          <w:left w:val="nil"/>
          <w:bottom w:val="nil"/>
          <w:right w:val="nil"/>
          <w:between w:val="nil"/>
        </w:pBdr>
        <w:jc w:val="both"/>
      </w:pPr>
      <w:r w:rsidRPr="000D10AB">
        <w:t>para produção de carne e leite. Com base nestes dados, nota-se que Barbosa Ferraz se encontra em uma</w:t>
      </w:r>
    </w:p>
    <w:p w14:paraId="7851C00E" w14:textId="77777777" w:rsidR="00FD6A64" w:rsidRPr="000D10AB" w:rsidRDefault="00FD6A64" w:rsidP="00FD6A64">
      <w:pPr>
        <w:pBdr>
          <w:top w:val="nil"/>
          <w:left w:val="nil"/>
          <w:bottom w:val="nil"/>
          <w:right w:val="nil"/>
          <w:between w:val="nil"/>
        </w:pBdr>
        <w:jc w:val="both"/>
      </w:pPr>
      <w:r w:rsidRPr="000D10AB">
        <w:t>situação de equilíbrio, no entanto requer acompanhamento, quando comparamos com a maioria dos municípios paranaenses. O munícipio possuí uma extensão territorial de 538.621 km², sendo aproximadamente 500 km de estradas rurais. Sua economia é baseada na agricultura e agropecuária e no que diz respeito à produção de grãos, destaca-se as culturas de soja, trigo, milho safrinha e verão.</w:t>
      </w:r>
    </w:p>
    <w:p w14:paraId="7341D2FE" w14:textId="77777777" w:rsidR="00FD6A64" w:rsidRPr="000D10AB" w:rsidRDefault="00FD6A64" w:rsidP="00FD6A64">
      <w:pPr>
        <w:pBdr>
          <w:top w:val="nil"/>
          <w:left w:val="nil"/>
          <w:bottom w:val="nil"/>
          <w:right w:val="nil"/>
          <w:between w:val="nil"/>
        </w:pBdr>
        <w:jc w:val="both"/>
      </w:pPr>
      <w:r w:rsidRPr="000D10AB">
        <w:t>Os solos têm topografia acidentada para cultivo anual das culturas da soja e milho, feijão, arroz, amendoim, fruticultura, hortaliças, mandioca e sericultura entre outras culturas no período da primavera/verão. E milho safrinha e trigo no período do outono/inverno. Os solos têm boas condições físicas como drenagem e profundidade com variabilidade na questão química. Apesar da boa disponibilidade de nutrientes algumas áreas apresentam acidez e deficiência de alguns minerais macronutrientes bem como micronutrientes. Frequentemente ocorre deficiência de potássio, cálcio,</w:t>
      </w:r>
    </w:p>
    <w:p w14:paraId="3F48487E" w14:textId="77777777" w:rsidR="00FD6A64" w:rsidRPr="000D10AB" w:rsidRDefault="00FD6A64" w:rsidP="00FD6A64">
      <w:pPr>
        <w:autoSpaceDE w:val="0"/>
        <w:autoSpaceDN w:val="0"/>
        <w:adjustRightInd w:val="0"/>
        <w:jc w:val="both"/>
      </w:pPr>
      <w:r w:rsidRPr="000D10AB">
        <w:t>fósforo e zinco. Com os cultivos seguidos por décadas desde a colonização acentuasse a necessidade de correção de solos e reposição dos nutrientes extraídos pelas culturas. Desta forma, este projeto, pretende auxiliar aos pequenos produtores familiares na melhoria das condições químicas e física dos solos de suas</w:t>
      </w:r>
    </w:p>
    <w:p w14:paraId="5311EB1B" w14:textId="77777777" w:rsidR="00FD6A64" w:rsidRPr="000D10AB" w:rsidRDefault="00FD6A64" w:rsidP="00FD6A64">
      <w:pPr>
        <w:autoSpaceDE w:val="0"/>
        <w:autoSpaceDN w:val="0"/>
        <w:adjustRightInd w:val="0"/>
        <w:jc w:val="both"/>
      </w:pPr>
      <w:r w:rsidRPr="000D10AB">
        <w:t>propriedades por meio do apoio do poder público e com os critérios técnicos indispensáveis. Serão favorecidos os cultivos amora para produção de casulos de bicho-da-seda, horticultura e fruticultura.</w:t>
      </w:r>
    </w:p>
    <w:p w14:paraId="717542C6" w14:textId="77777777" w:rsidR="00FD6A64" w:rsidRPr="000D10AB" w:rsidRDefault="00FD6A64" w:rsidP="00FD6A64">
      <w:pPr>
        <w:autoSpaceDE w:val="0"/>
        <w:autoSpaceDN w:val="0"/>
        <w:adjustRightInd w:val="0"/>
        <w:jc w:val="both"/>
      </w:pPr>
      <w:r w:rsidRPr="000D10AB">
        <w:t xml:space="preserve">Portanto, a partir da demanda local, pretende-se através deste pleito adquirir a Cama de Aviário e ressaltamos que será distribuído de forma organizada por comunidade, contribuindo assim com fortalecimento e melhoria de produtividade dos agricultores familiares e também solidificando a importância da cooperação das comunidades rurais. Para tanto, oferecer melhores condições na </w:t>
      </w:r>
      <w:r w:rsidRPr="000D10AB">
        <w:lastRenderedPageBreak/>
        <w:t>produção aos agricultores do município é uma das preocupações da gestão moderna, que busca promover crescimento econômico, com desenvolvimento sustentável, incluindo melhorias diretas na qualidade de vida dos beneficiários. Assim, conforme elencado anteriormente, o município possui forte vocação produtiva no setor agropecuário, tendo a agricultura familiar se despontado como uma alternativa viável na geração de emprego e renda, bem como na melhoria na segurança alimentar das famílias.</w:t>
      </w:r>
    </w:p>
    <w:p w14:paraId="3A8F8936" w14:textId="77777777" w:rsidR="00FD6A64" w:rsidRPr="000D10AB" w:rsidRDefault="00FD6A64" w:rsidP="00FD6A64">
      <w:pPr>
        <w:autoSpaceDE w:val="0"/>
        <w:autoSpaceDN w:val="0"/>
        <w:adjustRightInd w:val="0"/>
        <w:jc w:val="both"/>
      </w:pPr>
    </w:p>
    <w:p w14:paraId="2F8FAA05" w14:textId="77777777" w:rsidR="00FD6A64" w:rsidRPr="000D10AB" w:rsidRDefault="00FD6A64" w:rsidP="00FD6A64">
      <w:pPr>
        <w:autoSpaceDE w:val="0"/>
        <w:autoSpaceDN w:val="0"/>
        <w:adjustRightInd w:val="0"/>
        <w:jc w:val="both"/>
      </w:pPr>
      <w:r w:rsidRPr="000D10AB">
        <w:rPr>
          <w:b/>
          <w:bCs/>
        </w:rPr>
        <w:t>3. DESCRIÇÃO DA SOLUÇÃO:</w:t>
      </w:r>
    </w:p>
    <w:p w14:paraId="357A4DA5" w14:textId="77777777" w:rsidR="00FD6A64" w:rsidRPr="000D10AB" w:rsidRDefault="00FD6A64" w:rsidP="00FD6A64">
      <w:pPr>
        <w:jc w:val="both"/>
      </w:pPr>
      <w:r w:rsidRPr="000D10AB">
        <w:rPr>
          <w:b/>
          <w:bCs/>
        </w:rPr>
        <w:t xml:space="preserve">3.1. </w:t>
      </w:r>
      <w:r w:rsidRPr="000D10AB">
        <w:t>Em síntese, a solução para contratação, que apresenta maior vantajosidade, considerando os aspectos administrativos, é contratação de empresa especializada fornecimento de adubo orgânico se dará por meio da modalidade de Pregão Eletrônico pelo sistema de Registro de Preço, em conformidade com o Decreto 11.462/2023.</w:t>
      </w:r>
    </w:p>
    <w:p w14:paraId="300185E3" w14:textId="77777777" w:rsidR="00FD6A64" w:rsidRPr="000D10AB" w:rsidRDefault="00FD6A64" w:rsidP="00FD6A64">
      <w:pPr>
        <w:jc w:val="both"/>
        <w:rPr>
          <w:b/>
          <w:bCs/>
        </w:rPr>
      </w:pPr>
    </w:p>
    <w:p w14:paraId="457A323A" w14:textId="77777777" w:rsidR="00FD6A64" w:rsidRPr="000D10AB" w:rsidRDefault="00FD6A64" w:rsidP="00FD6A64">
      <w:pPr>
        <w:jc w:val="both"/>
        <w:rPr>
          <w:b/>
          <w:bCs/>
        </w:rPr>
      </w:pPr>
      <w:r w:rsidRPr="000D10AB">
        <w:rPr>
          <w:b/>
          <w:bCs/>
        </w:rPr>
        <w:t>4. PESQUISA DE PREÇOS</w:t>
      </w:r>
    </w:p>
    <w:p w14:paraId="7BE5AFF6" w14:textId="77777777" w:rsidR="00FD6A64" w:rsidRPr="000D10AB" w:rsidRDefault="00FD6A64" w:rsidP="00FD6A64">
      <w:pPr>
        <w:jc w:val="both"/>
        <w:rPr>
          <w:rFonts w:eastAsia="Calibri"/>
          <w:b/>
          <w:color w:val="00000A"/>
        </w:rPr>
      </w:pPr>
      <w:r w:rsidRPr="000D10AB">
        <w:rPr>
          <w:rFonts w:eastAsia="Calibri"/>
          <w:b/>
          <w:color w:val="00000A"/>
        </w:rPr>
        <w:t>CONFORME PRERROGATIVA DO ÓRGÃO ESTIMAR AS QUANTIDADES A SEREM DEMANDADAS EM ACORDO COM A 14.133 E A INSTRUÇÃO NORMATIVA SEGES /ME Nº 65, DE 7 DE JULHO DE 2021.</w:t>
      </w:r>
    </w:p>
    <w:p w14:paraId="359C68DA" w14:textId="77777777" w:rsidR="00FD6A64" w:rsidRPr="000D10AB" w:rsidRDefault="00FD6A64" w:rsidP="00FD6A64">
      <w:pPr>
        <w:spacing w:after="57"/>
        <w:jc w:val="both"/>
        <w:rPr>
          <w:rFonts w:eastAsia="Calibri"/>
          <w:color w:val="00000A"/>
        </w:rPr>
      </w:pPr>
      <w:r w:rsidRPr="000D10AB">
        <w:rPr>
          <w:rFonts w:eastAsia="Calibri"/>
        </w:rPr>
        <w:t>Instrução normativa seges/me nº 65, de 7 de julho de 2021</w:t>
      </w:r>
      <w:r w:rsidRPr="000D10AB">
        <w:rPr>
          <w:rFonts w:eastAsia="Calibri"/>
          <w:color w:val="00000A"/>
        </w:rPr>
        <w:t xml:space="preserve">, que dispõem sobre os procedimentos administrativos básicos para realização da pesquisa de preços. face ao exposto, foi utilizado o </w:t>
      </w:r>
      <w:r w:rsidRPr="000D10AB">
        <w:rPr>
          <w:rFonts w:eastAsia="Calibri"/>
          <w:b/>
          <w:color w:val="00000A"/>
        </w:rPr>
        <w:t>parâmetro previsto nos §</w:t>
      </w:r>
      <w:r w:rsidRPr="000D10AB">
        <w:rPr>
          <w:rFonts w:eastAsia="Calibri"/>
          <w:color w:val="00000A"/>
        </w:rPr>
        <w:t xml:space="preserve">, art. 5º, in 65/2021, sendo empregada a metodologia da média de obtenção de preços de referência prevista no art. 6º da referida instrução normativa, </w:t>
      </w:r>
      <w:r w:rsidRPr="000D10AB">
        <w:rPr>
          <w:rFonts w:eastAsia="Calibri"/>
          <w:b/>
          <w:color w:val="00000A"/>
        </w:rPr>
        <w:t>art.</w:t>
      </w:r>
      <w:r w:rsidRPr="000D10AB">
        <w:rPr>
          <w:rFonts w:eastAsia="Calibri"/>
          <w:color w:val="00000A"/>
        </w:rPr>
        <w:t xml:space="preserve"> 54 do decreto municipal 26/2023. </w:t>
      </w:r>
    </w:p>
    <w:p w14:paraId="4C6F5008" w14:textId="77777777" w:rsidR="00FD6A64" w:rsidRPr="000D10AB" w:rsidRDefault="00FD6A64" w:rsidP="00FD6A64">
      <w:pPr>
        <w:jc w:val="both"/>
        <w:rPr>
          <w:rFonts w:eastAsia="Calibri"/>
          <w:b/>
          <w:color w:val="00000A"/>
          <w:highlight w:val="yellow"/>
        </w:rPr>
      </w:pPr>
    </w:p>
    <w:p w14:paraId="655E1EC4" w14:textId="77777777" w:rsidR="00FD6A64" w:rsidRPr="000D10AB" w:rsidRDefault="00FD6A64" w:rsidP="00FD6A64">
      <w:pPr>
        <w:ind w:left="2832"/>
        <w:jc w:val="both"/>
        <w:rPr>
          <w:rFonts w:eastAsia="Calibri"/>
          <w:b/>
          <w:color w:val="00000A"/>
        </w:rPr>
      </w:pPr>
      <w:r w:rsidRPr="000D10AB">
        <w:rPr>
          <w:rFonts w:eastAsia="Calibri"/>
          <w:b/>
          <w:color w:val="00000A"/>
        </w:rPr>
        <w:t>LEI Nº 14.133 DE 01 DE ABRIL DE 2021</w:t>
      </w:r>
    </w:p>
    <w:p w14:paraId="66CF3991" w14:textId="77777777" w:rsidR="00FD6A64" w:rsidRPr="000D10AB" w:rsidRDefault="00FD6A64" w:rsidP="00FD6A64">
      <w:pPr>
        <w:ind w:left="2832"/>
        <w:jc w:val="both"/>
        <w:rPr>
          <w:rFonts w:eastAsia="Calibri"/>
          <w:b/>
          <w:color w:val="00000A"/>
          <w:highlight w:val="yellow"/>
        </w:rPr>
      </w:pPr>
      <w:r w:rsidRPr="000D10AB">
        <w:rPr>
          <w:rFonts w:eastAsia="Calibri"/>
          <w:b/>
          <w:color w:val="00000A"/>
        </w:rPr>
        <w:t>ART. 23;</w:t>
      </w:r>
    </w:p>
    <w:p w14:paraId="36E04CE3" w14:textId="77777777" w:rsidR="00FD6A64" w:rsidRPr="000D10AB" w:rsidRDefault="00FD6A64" w:rsidP="00FD6A64">
      <w:pPr>
        <w:spacing w:after="57"/>
        <w:ind w:left="2832"/>
        <w:jc w:val="both"/>
        <w:rPr>
          <w:color w:val="00000A"/>
          <w:highlight w:val="yellow"/>
        </w:rPr>
      </w:pPr>
      <w:r w:rsidRPr="000D10AB">
        <w:rPr>
          <w:rStyle w:val="Forte"/>
          <w:shd w:val="clear" w:color="auto" w:fill="FFFFFF"/>
        </w:rPr>
        <w:t>IV</w:t>
      </w:r>
      <w:r w:rsidRPr="000D10AB">
        <w:rPr>
          <w:shd w:val="clear" w:color="auto" w:fill="FFFFFF"/>
        </w:rPr>
        <w:t>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r w:rsidRPr="000D10AB">
        <w:rPr>
          <w:color w:val="00000A"/>
          <w:highlight w:val="yellow"/>
        </w:rPr>
        <w:t xml:space="preserve"> </w:t>
      </w:r>
    </w:p>
    <w:p w14:paraId="55F278CE" w14:textId="77777777" w:rsidR="00FD6A64" w:rsidRPr="000D10AB" w:rsidRDefault="00FD6A64" w:rsidP="00FD6A64">
      <w:pPr>
        <w:spacing w:after="57"/>
        <w:jc w:val="both"/>
        <w:rPr>
          <w:rFonts w:eastAsia="Calibri"/>
        </w:rPr>
      </w:pPr>
      <w:r w:rsidRPr="000D10AB">
        <w:rPr>
          <w:rFonts w:eastAsia="Calibri"/>
        </w:rPr>
        <w:t xml:space="preserve">Para referida contratação foi realizado cotação com fornecedores especializado no ramo, conforme art. 23 de a 14.133, devido ao objeto de contratação, sendo empresa do ramo por tratar-se de objeto que não oferece uma grande quantidade de fornecedores, foram efetuadas somente 3 (três) cotações no mercado regional conforme plano de trabalho em anexo, levando em consideração a capacidade das empresas em fornecer o insumo dentro das condições e prazos previstos no termo de referência. </w:t>
      </w:r>
    </w:p>
    <w:p w14:paraId="52115698" w14:textId="77777777" w:rsidR="00FD6A64" w:rsidRPr="000D10AB" w:rsidRDefault="00FD6A64" w:rsidP="00FD6A64">
      <w:pPr>
        <w:spacing w:after="57"/>
        <w:jc w:val="both"/>
        <w:rPr>
          <w:b/>
        </w:rPr>
      </w:pPr>
      <w:r w:rsidRPr="000D10AB">
        <w:rPr>
          <w:b/>
        </w:rPr>
        <w:t>4.1. VERACIDADE DOS ORÇAMENTOS</w:t>
      </w:r>
    </w:p>
    <w:p w14:paraId="7E33E44D" w14:textId="77777777" w:rsidR="00FD6A64" w:rsidRPr="000D10AB" w:rsidRDefault="00FD6A64" w:rsidP="00FD6A64">
      <w:pPr>
        <w:spacing w:after="57"/>
        <w:jc w:val="both"/>
        <w:rPr>
          <w:bCs/>
        </w:rPr>
      </w:pPr>
      <w:r w:rsidRPr="000D10AB">
        <w:rPr>
          <w:bCs/>
        </w:rPr>
        <w:t>Certifico que os orçamentos enviados</w:t>
      </w:r>
      <w:r w:rsidRPr="000D10AB">
        <w:t xml:space="preserve"> </w:t>
      </w:r>
      <w:r w:rsidRPr="000D10AB">
        <w:rPr>
          <w:bCs/>
        </w:rPr>
        <w:t>juntamente a este termo de referência foram por mim realizados e são verdadeiros.</w:t>
      </w:r>
    </w:p>
    <w:p w14:paraId="27CA4B12" w14:textId="77777777" w:rsidR="00FD6A64" w:rsidRPr="000D10AB" w:rsidRDefault="00FD6A64" w:rsidP="00FD6A64">
      <w:pPr>
        <w:autoSpaceDE w:val="0"/>
        <w:autoSpaceDN w:val="0"/>
        <w:adjustRightInd w:val="0"/>
        <w:rPr>
          <w:b/>
          <w:bCs/>
        </w:rPr>
      </w:pPr>
      <w:r w:rsidRPr="000D10AB">
        <w:rPr>
          <w:b/>
          <w:bCs/>
        </w:rPr>
        <w:t>VALDEMAR FRANCISCO BRANDALISE</w:t>
      </w:r>
      <w:r w:rsidRPr="000D10AB">
        <w:rPr>
          <w:b/>
          <w:bCs/>
        </w:rPr>
        <w:tab/>
      </w:r>
      <w:r w:rsidRPr="000D10AB">
        <w:rPr>
          <w:b/>
          <w:bCs/>
        </w:rPr>
        <w:tab/>
      </w:r>
    </w:p>
    <w:p w14:paraId="16AEB700" w14:textId="77777777" w:rsidR="00FD6A64" w:rsidRPr="000D10AB" w:rsidRDefault="00FD6A64" w:rsidP="00FD6A64">
      <w:pPr>
        <w:autoSpaceDE w:val="0"/>
        <w:autoSpaceDN w:val="0"/>
        <w:adjustRightInd w:val="0"/>
        <w:rPr>
          <w:b/>
          <w:bCs/>
        </w:rPr>
      </w:pPr>
      <w:r w:rsidRPr="000D10AB">
        <w:rPr>
          <w:b/>
          <w:bCs/>
        </w:rPr>
        <w:t xml:space="preserve">TEC. AGROPECUÁRIA </w:t>
      </w:r>
    </w:p>
    <w:p w14:paraId="47AF3D16" w14:textId="77777777" w:rsidR="00FD6A64" w:rsidRPr="000D10AB" w:rsidRDefault="00FD6A64" w:rsidP="00FD6A64">
      <w:pPr>
        <w:spacing w:after="57"/>
        <w:jc w:val="both"/>
        <w:rPr>
          <w:b/>
          <w:bCs/>
        </w:rPr>
      </w:pPr>
    </w:p>
    <w:p w14:paraId="28C756C6" w14:textId="77777777" w:rsidR="00FD6A64" w:rsidRPr="000D10AB" w:rsidRDefault="00FD6A64" w:rsidP="00FD6A64">
      <w:pPr>
        <w:jc w:val="both"/>
        <w:rPr>
          <w:b/>
          <w:bCs/>
        </w:rPr>
      </w:pPr>
      <w:r w:rsidRPr="000D10AB">
        <w:rPr>
          <w:b/>
          <w:bCs/>
        </w:rPr>
        <w:t>5. PARCELAMENTO DO OBJETO</w:t>
      </w:r>
    </w:p>
    <w:p w14:paraId="0258C559" w14:textId="77777777" w:rsidR="00FD6A64" w:rsidRPr="000D10AB" w:rsidRDefault="00FD6A64" w:rsidP="00FD6A64">
      <w:pPr>
        <w:autoSpaceDE w:val="0"/>
        <w:autoSpaceDN w:val="0"/>
        <w:adjustRightInd w:val="0"/>
        <w:jc w:val="both"/>
        <w:rPr>
          <w:color w:val="000000"/>
        </w:rPr>
      </w:pPr>
      <w:r w:rsidRPr="000D10AB">
        <w:rPr>
          <w:b/>
        </w:rPr>
        <w:t>5.1</w:t>
      </w:r>
      <w:r w:rsidRPr="000D10AB">
        <w:t xml:space="preserve"> </w:t>
      </w:r>
      <w:r w:rsidRPr="000D10AB">
        <w:rPr>
          <w:color w:val="000000"/>
        </w:rPr>
        <w:t xml:space="preserve">Nos termos do art. 47, inciso II, da Lei Federal n° 14.133/2021, as licitações atenderão ao princípio do parcelamento, quando tecnicamente viável e economicamente vantajoso. Na </w:t>
      </w:r>
      <w:r w:rsidRPr="000D10AB">
        <w:rPr>
          <w:color w:val="000000"/>
        </w:rPr>
        <w:lastRenderedPageBreak/>
        <w:t xml:space="preserve">aplicação deste princípio, o § 1° do mesmo art. 47 estabelece que devam ser considerados a responsabilidade técnica, o custo para a administração de vários contratos frente às vantagens da redução de custos, com divisão do objeto em itens, e o que deve de buscar a ampliação da competição e de evitar a concentração de mercado; </w:t>
      </w:r>
    </w:p>
    <w:p w14:paraId="22978B86" w14:textId="77777777" w:rsidR="00FD6A64" w:rsidRPr="000D10AB" w:rsidRDefault="00FD6A64" w:rsidP="00FD6A64">
      <w:pPr>
        <w:jc w:val="both"/>
        <w:rPr>
          <w:color w:val="000000"/>
        </w:rPr>
      </w:pPr>
      <w:r w:rsidRPr="000D10AB">
        <w:rPr>
          <w:color w:val="000000"/>
        </w:rPr>
        <w:t>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177CA1B6" w14:textId="77777777" w:rsidR="00FD6A64" w:rsidRPr="000D10AB" w:rsidRDefault="00FD6A64" w:rsidP="00FD6A64">
      <w:pPr>
        <w:spacing w:after="57"/>
        <w:rPr>
          <w:b/>
          <w:bCs/>
        </w:rPr>
      </w:pPr>
    </w:p>
    <w:p w14:paraId="23548894" w14:textId="77777777" w:rsidR="00FD6A64" w:rsidRPr="000D10AB" w:rsidRDefault="00FD6A64" w:rsidP="00FD6A64">
      <w:pPr>
        <w:spacing w:after="57"/>
      </w:pPr>
      <w:r w:rsidRPr="000D10AB">
        <w:rPr>
          <w:b/>
          <w:bCs/>
        </w:rPr>
        <w:t>6. SUSTENTABILIDADE</w:t>
      </w:r>
    </w:p>
    <w:p w14:paraId="7D0857D9" w14:textId="77777777" w:rsidR="00FD6A64" w:rsidRPr="000D10AB" w:rsidRDefault="00FD6A64" w:rsidP="00FD6A64">
      <w:pPr>
        <w:jc w:val="both"/>
      </w:pPr>
      <w:r w:rsidRPr="000D10AB">
        <w:rPr>
          <w:b/>
        </w:rPr>
        <w:t>6.1</w:t>
      </w:r>
      <w:r w:rsidRPr="000D10AB">
        <w:t xml:space="preserve"> Além dos critérios de sustentabilidade eventualmente inseridos na descrição do objeto, devem ser atendidos os seguintes requisitos, que se baseiam no Guia Nacional de Contratações Sustentáveis. Na contrata em tela, a consideração dos requisitos de sustentabilidade é fundamental para promover práticas responsáveis e minimizar o impacto ambiental. Alguns requisitos de sustentabilidade importantes incluem:</w:t>
      </w:r>
    </w:p>
    <w:p w14:paraId="441F27FA" w14:textId="77777777" w:rsidR="00FD6A64" w:rsidRPr="000D10AB" w:rsidRDefault="00FD6A64" w:rsidP="00FD6A64">
      <w:pPr>
        <w:spacing w:after="57"/>
        <w:rPr>
          <w:b/>
          <w:bCs/>
        </w:rPr>
      </w:pPr>
    </w:p>
    <w:p w14:paraId="7A4D7D4E" w14:textId="77777777" w:rsidR="00FD6A64" w:rsidRPr="000D10AB" w:rsidRDefault="00FD6A64" w:rsidP="00FD6A64">
      <w:pPr>
        <w:spacing w:after="57"/>
      </w:pPr>
      <w:r w:rsidRPr="000D10AB">
        <w:rPr>
          <w:b/>
          <w:bCs/>
        </w:rPr>
        <w:t>7. CONTRATAÇÃO DE MICROEMPRESAS E EMPRESAS DE PEQUENO PORTE</w:t>
      </w:r>
    </w:p>
    <w:p w14:paraId="09CD113A" w14:textId="77777777" w:rsidR="00FD6A64" w:rsidRPr="000D10AB" w:rsidRDefault="00FD6A64" w:rsidP="00FD6A64">
      <w:pPr>
        <w:shd w:val="clear" w:color="auto" w:fill="FFFFFF"/>
        <w:autoSpaceDE w:val="0"/>
        <w:autoSpaceDN w:val="0"/>
        <w:adjustRightInd w:val="0"/>
        <w:jc w:val="both"/>
      </w:pPr>
      <w:r w:rsidRPr="000D10AB">
        <w:rPr>
          <w:rStyle w:val="Forte"/>
        </w:rPr>
        <w:t xml:space="preserve">7.1 </w:t>
      </w:r>
      <w:r w:rsidRPr="000D10AB">
        <w:rPr>
          <w:b/>
        </w:rPr>
        <w:t>Não se aplica de acordo com o Art.</w:t>
      </w:r>
      <w:r w:rsidRPr="000D10AB">
        <w:rPr>
          <w:rStyle w:val="Forte"/>
        </w:rPr>
        <w:t xml:space="preserve"> 49.</w:t>
      </w:r>
      <w:r w:rsidRPr="000D10AB">
        <w:t> Não se aplica o disposto nos arts. 47 e 48 desta Lei Complementar quando: (Vide Lei nº 14.133, de 2021</w:t>
      </w:r>
      <w:r w:rsidRPr="000D10AB">
        <w:rPr>
          <w:b/>
        </w:rPr>
        <w:t xml:space="preserve"> </w:t>
      </w:r>
      <w:r w:rsidRPr="000D10AB">
        <w:rPr>
          <w:rStyle w:val="Forte"/>
        </w:rPr>
        <w:t>III</w:t>
      </w:r>
      <w:r w:rsidRPr="000D10AB">
        <w:t> - o tratamento diferenciado e simplificado para as microempresas e empresas de pequeno porte não for vantajoso para a administração pública ou representar prejuízo ao conjunto ou complexo do objeto a ser contratado;</w:t>
      </w:r>
    </w:p>
    <w:p w14:paraId="1B1A832A" w14:textId="77777777" w:rsidR="00FD6A64" w:rsidRPr="000D10AB" w:rsidRDefault="00FD6A64" w:rsidP="00FD6A64">
      <w:pPr>
        <w:shd w:val="clear" w:color="auto" w:fill="FFFFFF"/>
        <w:autoSpaceDE w:val="0"/>
        <w:autoSpaceDN w:val="0"/>
        <w:adjustRightInd w:val="0"/>
        <w:jc w:val="both"/>
      </w:pPr>
      <w:r w:rsidRPr="000D10AB">
        <w:t xml:space="preserve">Motivos: </w:t>
      </w:r>
    </w:p>
    <w:p w14:paraId="6326925C" w14:textId="77777777" w:rsidR="00FD6A64" w:rsidRPr="000D10AB" w:rsidRDefault="00FD6A64" w:rsidP="00FD6A64">
      <w:pPr>
        <w:shd w:val="clear" w:color="auto" w:fill="FFFFFF"/>
        <w:autoSpaceDE w:val="0"/>
        <w:autoSpaceDN w:val="0"/>
        <w:adjustRightInd w:val="0"/>
        <w:jc w:val="both"/>
      </w:pPr>
      <w:r w:rsidRPr="000D10AB">
        <w:rPr>
          <w:b/>
        </w:rPr>
        <w:t>Necessidade de Garantia</w:t>
      </w:r>
      <w:r w:rsidRPr="000D10AB">
        <w:t xml:space="preserve">: a qualidade dos produtos e serviços fornecidos pelas microempresas e empresas de pequeno porte podem não atender aos padrões, dificultando assim a garantia dos serviços. </w:t>
      </w:r>
    </w:p>
    <w:p w14:paraId="59C9C4CA" w14:textId="77777777" w:rsidR="00FD6A64" w:rsidRPr="000D10AB" w:rsidRDefault="00FD6A64" w:rsidP="00FD6A64">
      <w:pPr>
        <w:shd w:val="clear" w:color="auto" w:fill="FFFFFF"/>
        <w:autoSpaceDE w:val="0"/>
        <w:autoSpaceDN w:val="0"/>
        <w:adjustRightInd w:val="0"/>
        <w:jc w:val="both"/>
      </w:pPr>
      <w:r w:rsidRPr="000D10AB">
        <w:rPr>
          <w:b/>
        </w:rPr>
        <w:t>Economias de Escala e Eficiência</w:t>
      </w:r>
      <w:r w:rsidRPr="000D10AB">
        <w:t xml:space="preserve">: contratar empresas de maior porte vai resultar em economias de escala e eficiências operacionais que não seriam alcançadas ao trabalhar com microempresas e empresas de pequeno porte. </w:t>
      </w:r>
    </w:p>
    <w:p w14:paraId="2C8F4C68" w14:textId="77777777" w:rsidR="00FD6A64" w:rsidRPr="000D10AB" w:rsidRDefault="00FD6A64" w:rsidP="00FD6A64">
      <w:pPr>
        <w:shd w:val="clear" w:color="auto" w:fill="FFFFFF"/>
        <w:autoSpaceDE w:val="0"/>
        <w:autoSpaceDN w:val="0"/>
        <w:adjustRightInd w:val="0"/>
        <w:jc w:val="both"/>
      </w:pPr>
      <w:r w:rsidRPr="000D10AB">
        <w:t>Esses motivos podem ser considerados para determinar se o tratamento diferenciado e simplificado para microempresas e empresas de pequeno porte não seria vantajoso para a administração pública ou representaria prejuízo ao conjunto ou complexo do objeto a ser contratado, conforme estabelecido no Art. 49 da Lei Complementar.</w:t>
      </w:r>
    </w:p>
    <w:p w14:paraId="1072EF27" w14:textId="77777777" w:rsidR="00FD6A64" w:rsidRPr="000D10AB" w:rsidRDefault="00FD6A64" w:rsidP="00FD6A64">
      <w:pPr>
        <w:jc w:val="both"/>
        <w:rPr>
          <w:color w:val="FF0000"/>
          <w:highlight w:val="yellow"/>
        </w:rPr>
      </w:pPr>
    </w:p>
    <w:p w14:paraId="244D5594" w14:textId="77777777" w:rsidR="00FD6A64" w:rsidRPr="000D10AB" w:rsidRDefault="00FD6A64" w:rsidP="00FD6A64">
      <w:pPr>
        <w:spacing w:after="57"/>
      </w:pPr>
      <w:r w:rsidRPr="000D10AB">
        <w:rPr>
          <w:b/>
          <w:bCs/>
        </w:rPr>
        <w:t>8. CLASSIFICAÇÃO DOS BENS E SERVIÇOS COMUNS</w:t>
      </w:r>
    </w:p>
    <w:p w14:paraId="45D8E143" w14:textId="77777777" w:rsidR="00FD6A64" w:rsidRPr="000D10AB" w:rsidRDefault="00FD6A64" w:rsidP="00FD6A64">
      <w:pPr>
        <w:spacing w:after="57"/>
        <w:jc w:val="both"/>
      </w:pPr>
      <w:r w:rsidRPr="000D10AB">
        <w:t>O objeto dessa licitação é classificado como bem comum, pois possui especificação usual de mercado e padrão) de qualidade definidas em edital, conforme estabelece o inciso XIII do art. 6º da Lei Federal n. º 14.133, de 2021.</w:t>
      </w:r>
    </w:p>
    <w:p w14:paraId="2C46A0A8" w14:textId="77777777" w:rsidR="00FD6A64" w:rsidRPr="000D10AB" w:rsidRDefault="00FD6A64" w:rsidP="00FD6A64">
      <w:pPr>
        <w:spacing w:after="57"/>
      </w:pPr>
      <w:r w:rsidRPr="000D10AB">
        <w:rPr>
          <w:b/>
          <w:bCs/>
        </w:rPr>
        <w:t>9. DO LOCAL E DO PRAZO DA ENTREGA, E DOS CRITÉRIOS DE ACEITAÇÃO DO OBJETO.</w:t>
      </w:r>
    </w:p>
    <w:p w14:paraId="2C8E144A" w14:textId="77777777" w:rsidR="00FD6A64" w:rsidRDefault="00FD6A64" w:rsidP="00FD6A64">
      <w:pPr>
        <w:spacing w:after="57"/>
        <w:jc w:val="both"/>
        <w:rPr>
          <w:b/>
        </w:rPr>
      </w:pPr>
      <w:r w:rsidRPr="000D10AB">
        <w:rPr>
          <w:b/>
          <w:bCs/>
        </w:rPr>
        <w:t xml:space="preserve">9.1. </w:t>
      </w:r>
      <w:r w:rsidRPr="000D10AB">
        <w:t xml:space="preserve">O prazo de entrega dos bens é </w:t>
      </w:r>
      <w:r w:rsidRPr="000D10AB">
        <w:rPr>
          <w:shd w:val="clear" w:color="auto" w:fill="FFFFFF"/>
        </w:rPr>
        <w:t>de 15</w:t>
      </w:r>
      <w:r w:rsidRPr="000D10AB">
        <w:t xml:space="preserve"> dias, contados da ordem de compras no endereço </w:t>
      </w:r>
      <w:r w:rsidRPr="000D10AB">
        <w:rPr>
          <w:b/>
        </w:rPr>
        <w:t>AV. PRESIDENTE KENNEDY 363 CENTRO, BARBOSA FERRAZ-PR CEP 86.960-000, CENTRAL DE RECEBIMENTO E DISTRIBUIÇÃO</w:t>
      </w:r>
      <w:r>
        <w:rPr>
          <w:b/>
        </w:rPr>
        <w:t xml:space="preserve"> e; </w:t>
      </w:r>
    </w:p>
    <w:tbl>
      <w:tblPr>
        <w:tblW w:w="85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00"/>
      </w:tblGrid>
      <w:tr w:rsidR="00FD6A64" w:rsidRPr="004003D2" w14:paraId="4B4E2014" w14:textId="77777777" w:rsidTr="003C50AD">
        <w:trPr>
          <w:trHeight w:val="240"/>
        </w:trPr>
        <w:tc>
          <w:tcPr>
            <w:tcW w:w="8500" w:type="dxa"/>
            <w:shd w:val="clear" w:color="auto" w:fill="auto"/>
            <w:noWrap/>
            <w:vAlign w:val="bottom"/>
            <w:hideMark/>
          </w:tcPr>
          <w:p w14:paraId="61AD2AC1" w14:textId="77777777" w:rsidR="00FD6A64" w:rsidRPr="004003D2" w:rsidRDefault="00FD6A64" w:rsidP="003C50AD">
            <w:pPr>
              <w:jc w:val="center"/>
              <w:rPr>
                <w:color w:val="000000"/>
              </w:rPr>
            </w:pPr>
            <w:r w:rsidRPr="004003D2">
              <w:rPr>
                <w:color w:val="000000"/>
              </w:rPr>
              <w:t>SOUZA LEÃO, SITIO OURO VERDE</w:t>
            </w:r>
          </w:p>
        </w:tc>
      </w:tr>
      <w:tr w:rsidR="00FD6A64" w:rsidRPr="004003D2" w14:paraId="7995203E" w14:textId="77777777" w:rsidTr="003C50AD">
        <w:trPr>
          <w:trHeight w:val="312"/>
        </w:trPr>
        <w:tc>
          <w:tcPr>
            <w:tcW w:w="8500" w:type="dxa"/>
            <w:shd w:val="clear" w:color="auto" w:fill="auto"/>
            <w:noWrap/>
            <w:vAlign w:val="bottom"/>
            <w:hideMark/>
          </w:tcPr>
          <w:p w14:paraId="0F3183AC" w14:textId="77777777" w:rsidR="00FD6A64" w:rsidRPr="004003D2" w:rsidRDefault="00FD6A64" w:rsidP="003C50AD">
            <w:pPr>
              <w:jc w:val="center"/>
              <w:rPr>
                <w:color w:val="000000"/>
              </w:rPr>
            </w:pPr>
            <w:r w:rsidRPr="004003D2">
              <w:rPr>
                <w:color w:val="000000"/>
              </w:rPr>
              <w:t>ESTRADA BARBOSA FERRAZ / SERRINHA</w:t>
            </w:r>
          </w:p>
        </w:tc>
      </w:tr>
      <w:tr w:rsidR="00FD6A64" w:rsidRPr="004003D2" w14:paraId="2F0ADDDE" w14:textId="77777777" w:rsidTr="003C50AD">
        <w:trPr>
          <w:trHeight w:val="300"/>
        </w:trPr>
        <w:tc>
          <w:tcPr>
            <w:tcW w:w="8500" w:type="dxa"/>
            <w:shd w:val="clear" w:color="auto" w:fill="auto"/>
            <w:noWrap/>
            <w:vAlign w:val="bottom"/>
            <w:hideMark/>
          </w:tcPr>
          <w:p w14:paraId="6902E4A8" w14:textId="77777777" w:rsidR="00FD6A64" w:rsidRPr="004003D2" w:rsidRDefault="00FD6A64" w:rsidP="003C50AD">
            <w:pPr>
              <w:jc w:val="center"/>
              <w:rPr>
                <w:color w:val="000000"/>
              </w:rPr>
            </w:pPr>
            <w:r w:rsidRPr="004003D2">
              <w:rPr>
                <w:color w:val="000000"/>
              </w:rPr>
              <w:t>SITIO NOSSA SENHORA APARECIDA/ NOVENTINHA</w:t>
            </w:r>
          </w:p>
        </w:tc>
      </w:tr>
      <w:tr w:rsidR="00FD6A64" w:rsidRPr="004003D2" w14:paraId="2B529497" w14:textId="77777777" w:rsidTr="003C50AD">
        <w:trPr>
          <w:trHeight w:val="285"/>
        </w:trPr>
        <w:tc>
          <w:tcPr>
            <w:tcW w:w="8500" w:type="dxa"/>
            <w:shd w:val="clear" w:color="auto" w:fill="auto"/>
            <w:noWrap/>
            <w:vAlign w:val="bottom"/>
            <w:hideMark/>
          </w:tcPr>
          <w:p w14:paraId="4EEE6983" w14:textId="77777777" w:rsidR="00FD6A64" w:rsidRPr="004003D2" w:rsidRDefault="00FD6A64" w:rsidP="003C50AD">
            <w:pPr>
              <w:jc w:val="center"/>
              <w:rPr>
                <w:color w:val="000000"/>
              </w:rPr>
            </w:pPr>
            <w:r w:rsidRPr="004003D2">
              <w:rPr>
                <w:color w:val="000000"/>
              </w:rPr>
              <w:lastRenderedPageBreak/>
              <w:t>ESTRADA BARBOSA FERRAZ / OURILÂNDIA</w:t>
            </w:r>
          </w:p>
        </w:tc>
      </w:tr>
      <w:tr w:rsidR="00FD6A64" w:rsidRPr="004003D2" w14:paraId="22C25E85" w14:textId="77777777" w:rsidTr="003C50AD">
        <w:trPr>
          <w:trHeight w:val="285"/>
        </w:trPr>
        <w:tc>
          <w:tcPr>
            <w:tcW w:w="8500" w:type="dxa"/>
            <w:shd w:val="clear" w:color="auto" w:fill="auto"/>
            <w:noWrap/>
            <w:vAlign w:val="bottom"/>
            <w:hideMark/>
          </w:tcPr>
          <w:p w14:paraId="1A1B4212" w14:textId="77777777" w:rsidR="00FD6A64" w:rsidRPr="004003D2" w:rsidRDefault="00FD6A64" w:rsidP="003C50AD">
            <w:pPr>
              <w:jc w:val="center"/>
              <w:rPr>
                <w:color w:val="000000"/>
              </w:rPr>
            </w:pPr>
            <w:r w:rsidRPr="004003D2">
              <w:rPr>
                <w:color w:val="000000"/>
              </w:rPr>
              <w:t>ESTRADA OURILÂNDIA ÁGUA DO LINO/SÃO JOAQUIM</w:t>
            </w:r>
          </w:p>
        </w:tc>
      </w:tr>
      <w:tr w:rsidR="00FD6A64" w:rsidRPr="004003D2" w14:paraId="3AD09E34" w14:textId="77777777" w:rsidTr="003C50AD">
        <w:trPr>
          <w:trHeight w:val="285"/>
        </w:trPr>
        <w:tc>
          <w:tcPr>
            <w:tcW w:w="8500" w:type="dxa"/>
            <w:shd w:val="clear" w:color="auto" w:fill="auto"/>
            <w:noWrap/>
            <w:vAlign w:val="bottom"/>
            <w:hideMark/>
          </w:tcPr>
          <w:p w14:paraId="15B0CDB7" w14:textId="77777777" w:rsidR="00FD6A64" w:rsidRPr="004003D2" w:rsidRDefault="00FD6A64" w:rsidP="003C50AD">
            <w:pPr>
              <w:jc w:val="center"/>
              <w:rPr>
                <w:color w:val="000000"/>
              </w:rPr>
            </w:pPr>
            <w:r w:rsidRPr="004003D2">
              <w:rPr>
                <w:color w:val="000000"/>
              </w:rPr>
              <w:t>ESTRADA OURILÂNDIA ÁGUA DO LINO/SÃO JOAQUIM</w:t>
            </w:r>
          </w:p>
        </w:tc>
      </w:tr>
      <w:tr w:rsidR="00FD6A64" w:rsidRPr="004003D2" w14:paraId="13957A96" w14:textId="77777777" w:rsidTr="003C50AD">
        <w:trPr>
          <w:trHeight w:val="285"/>
        </w:trPr>
        <w:tc>
          <w:tcPr>
            <w:tcW w:w="8500" w:type="dxa"/>
            <w:shd w:val="clear" w:color="auto" w:fill="auto"/>
            <w:noWrap/>
            <w:vAlign w:val="bottom"/>
            <w:hideMark/>
          </w:tcPr>
          <w:p w14:paraId="7051F79F" w14:textId="77777777" w:rsidR="00FD6A64" w:rsidRPr="004003D2" w:rsidRDefault="00FD6A64" w:rsidP="003C50AD">
            <w:pPr>
              <w:jc w:val="center"/>
              <w:rPr>
                <w:color w:val="000000"/>
              </w:rPr>
            </w:pPr>
            <w:r w:rsidRPr="004003D2">
              <w:rPr>
                <w:color w:val="000000"/>
              </w:rPr>
              <w:t>ESTRADA OURILÂNDIA ÁGUA DO LINO/SÃO JOAQUIM</w:t>
            </w:r>
          </w:p>
        </w:tc>
      </w:tr>
      <w:tr w:rsidR="00FD6A64" w:rsidRPr="004003D2" w14:paraId="7349856A" w14:textId="77777777" w:rsidTr="003C50AD">
        <w:trPr>
          <w:trHeight w:val="285"/>
        </w:trPr>
        <w:tc>
          <w:tcPr>
            <w:tcW w:w="8500" w:type="dxa"/>
            <w:shd w:val="clear" w:color="auto" w:fill="auto"/>
            <w:noWrap/>
            <w:vAlign w:val="bottom"/>
            <w:hideMark/>
          </w:tcPr>
          <w:p w14:paraId="688C8EA7" w14:textId="77777777" w:rsidR="00FD6A64" w:rsidRPr="004003D2" w:rsidRDefault="00FD6A64" w:rsidP="003C50AD">
            <w:pPr>
              <w:jc w:val="center"/>
              <w:rPr>
                <w:color w:val="000000"/>
              </w:rPr>
            </w:pPr>
            <w:r w:rsidRPr="004003D2">
              <w:rPr>
                <w:color w:val="000000"/>
              </w:rPr>
              <w:t>ESTRADA OURILÂNDIA ÁGUA DO LINO/SÃO JOAQUIM</w:t>
            </w:r>
          </w:p>
        </w:tc>
      </w:tr>
      <w:tr w:rsidR="00FD6A64" w:rsidRPr="004003D2" w14:paraId="44BAE343" w14:textId="77777777" w:rsidTr="003C50AD">
        <w:trPr>
          <w:trHeight w:val="282"/>
        </w:trPr>
        <w:tc>
          <w:tcPr>
            <w:tcW w:w="8500" w:type="dxa"/>
            <w:shd w:val="clear" w:color="auto" w:fill="auto"/>
            <w:noWrap/>
            <w:vAlign w:val="bottom"/>
            <w:hideMark/>
          </w:tcPr>
          <w:p w14:paraId="66903129" w14:textId="77777777" w:rsidR="00FD6A64" w:rsidRPr="004003D2" w:rsidRDefault="00FD6A64" w:rsidP="003C50AD">
            <w:pPr>
              <w:jc w:val="center"/>
              <w:rPr>
                <w:color w:val="000000"/>
              </w:rPr>
            </w:pPr>
            <w:r w:rsidRPr="004003D2">
              <w:rPr>
                <w:color w:val="000000"/>
              </w:rPr>
              <w:t>ESTRADA MUTUCA</w:t>
            </w:r>
          </w:p>
        </w:tc>
      </w:tr>
      <w:tr w:rsidR="00FD6A64" w:rsidRPr="004003D2" w14:paraId="248A3127" w14:textId="77777777" w:rsidTr="003C50AD">
        <w:trPr>
          <w:trHeight w:val="285"/>
        </w:trPr>
        <w:tc>
          <w:tcPr>
            <w:tcW w:w="8500" w:type="dxa"/>
            <w:shd w:val="clear" w:color="auto" w:fill="auto"/>
            <w:noWrap/>
            <w:vAlign w:val="bottom"/>
            <w:hideMark/>
          </w:tcPr>
          <w:p w14:paraId="50AD545C" w14:textId="77777777" w:rsidR="00FD6A64" w:rsidRPr="004003D2" w:rsidRDefault="00FD6A64" w:rsidP="003C50AD">
            <w:pPr>
              <w:jc w:val="center"/>
              <w:rPr>
                <w:color w:val="000000"/>
              </w:rPr>
            </w:pPr>
            <w:r w:rsidRPr="004003D2">
              <w:rPr>
                <w:color w:val="000000"/>
              </w:rPr>
              <w:t>ESTRADA BARBOSA FERRAZ A POCINHO/ASS. IRMÃ DOROTI</w:t>
            </w:r>
          </w:p>
        </w:tc>
      </w:tr>
      <w:tr w:rsidR="00FD6A64" w:rsidRPr="004003D2" w14:paraId="7B95710B" w14:textId="77777777" w:rsidTr="003C50AD">
        <w:trPr>
          <w:trHeight w:val="285"/>
        </w:trPr>
        <w:tc>
          <w:tcPr>
            <w:tcW w:w="8500" w:type="dxa"/>
            <w:shd w:val="clear" w:color="auto" w:fill="auto"/>
            <w:noWrap/>
            <w:vAlign w:val="bottom"/>
            <w:hideMark/>
          </w:tcPr>
          <w:p w14:paraId="648C75F0" w14:textId="77777777" w:rsidR="00FD6A64" w:rsidRPr="004003D2" w:rsidRDefault="00FD6A64" w:rsidP="003C50AD">
            <w:pPr>
              <w:jc w:val="center"/>
              <w:rPr>
                <w:color w:val="000000"/>
              </w:rPr>
            </w:pPr>
            <w:r w:rsidRPr="004003D2">
              <w:rPr>
                <w:color w:val="000000"/>
              </w:rPr>
              <w:t>ESTRADA BARBOSA FERRAZ A POCINHO/ASS. IRMÃ DOROTI</w:t>
            </w:r>
          </w:p>
        </w:tc>
      </w:tr>
      <w:tr w:rsidR="00FD6A64" w:rsidRPr="004003D2" w14:paraId="47B95E1B" w14:textId="77777777" w:rsidTr="003C50AD">
        <w:trPr>
          <w:trHeight w:val="285"/>
        </w:trPr>
        <w:tc>
          <w:tcPr>
            <w:tcW w:w="8500" w:type="dxa"/>
            <w:shd w:val="clear" w:color="auto" w:fill="auto"/>
            <w:noWrap/>
            <w:vAlign w:val="bottom"/>
            <w:hideMark/>
          </w:tcPr>
          <w:p w14:paraId="2F1EB2AD" w14:textId="77777777" w:rsidR="00FD6A64" w:rsidRPr="004003D2" w:rsidRDefault="00FD6A64" w:rsidP="003C50AD">
            <w:pPr>
              <w:jc w:val="center"/>
              <w:rPr>
                <w:color w:val="000000"/>
              </w:rPr>
            </w:pPr>
            <w:r w:rsidRPr="004003D2">
              <w:rPr>
                <w:color w:val="000000"/>
              </w:rPr>
              <w:t>ESTRADA BARBOSA FERRAZ A POCINHO/ASS. IRMÃ DOROTI</w:t>
            </w:r>
          </w:p>
        </w:tc>
      </w:tr>
      <w:tr w:rsidR="00FD6A64" w:rsidRPr="004003D2" w14:paraId="3DB9622D" w14:textId="77777777" w:rsidTr="003C50AD">
        <w:trPr>
          <w:trHeight w:val="285"/>
        </w:trPr>
        <w:tc>
          <w:tcPr>
            <w:tcW w:w="8500" w:type="dxa"/>
            <w:shd w:val="clear" w:color="auto" w:fill="auto"/>
            <w:noWrap/>
            <w:vAlign w:val="bottom"/>
            <w:hideMark/>
          </w:tcPr>
          <w:p w14:paraId="2D5C01AF" w14:textId="77777777" w:rsidR="00FD6A64" w:rsidRPr="004003D2" w:rsidRDefault="00FD6A64" w:rsidP="003C50AD">
            <w:pPr>
              <w:jc w:val="center"/>
              <w:rPr>
                <w:color w:val="000000"/>
              </w:rPr>
            </w:pPr>
            <w:r w:rsidRPr="004003D2">
              <w:rPr>
                <w:color w:val="000000"/>
              </w:rPr>
              <w:t>ESTRADA SÃO JUDAS/ SITIO SÃO JOSE</w:t>
            </w:r>
          </w:p>
        </w:tc>
      </w:tr>
      <w:tr w:rsidR="00FD6A64" w:rsidRPr="004003D2" w14:paraId="4D3F7AE0" w14:textId="77777777" w:rsidTr="003C50AD">
        <w:trPr>
          <w:trHeight w:val="285"/>
        </w:trPr>
        <w:tc>
          <w:tcPr>
            <w:tcW w:w="8500" w:type="dxa"/>
            <w:shd w:val="clear" w:color="auto" w:fill="auto"/>
            <w:noWrap/>
            <w:vAlign w:val="bottom"/>
            <w:hideMark/>
          </w:tcPr>
          <w:p w14:paraId="0BF83CC1" w14:textId="77777777" w:rsidR="00FD6A64" w:rsidRPr="004003D2" w:rsidRDefault="00FD6A64" w:rsidP="003C50AD">
            <w:pPr>
              <w:jc w:val="center"/>
              <w:rPr>
                <w:color w:val="000000"/>
              </w:rPr>
            </w:pPr>
            <w:r w:rsidRPr="004003D2">
              <w:rPr>
                <w:color w:val="000000"/>
              </w:rPr>
              <w:t>RUA OSVALDO CRUZ/ VILA DO ROQUE</w:t>
            </w:r>
          </w:p>
        </w:tc>
      </w:tr>
      <w:tr w:rsidR="00FD6A64" w:rsidRPr="004003D2" w14:paraId="67D3E320" w14:textId="77777777" w:rsidTr="003C50AD">
        <w:trPr>
          <w:trHeight w:val="285"/>
        </w:trPr>
        <w:tc>
          <w:tcPr>
            <w:tcW w:w="8500" w:type="dxa"/>
            <w:shd w:val="clear" w:color="auto" w:fill="auto"/>
            <w:noWrap/>
            <w:vAlign w:val="bottom"/>
            <w:hideMark/>
          </w:tcPr>
          <w:p w14:paraId="1759B726" w14:textId="77777777" w:rsidR="00FD6A64" w:rsidRPr="004003D2" w:rsidRDefault="00FD6A64" w:rsidP="003C50AD">
            <w:pPr>
              <w:jc w:val="center"/>
              <w:rPr>
                <w:color w:val="000000"/>
              </w:rPr>
            </w:pPr>
            <w:r w:rsidRPr="004003D2">
              <w:rPr>
                <w:color w:val="000000"/>
              </w:rPr>
              <w:t>SITIO SÃO LUIZ / BAIRRO SANTA ROSA</w:t>
            </w:r>
          </w:p>
        </w:tc>
      </w:tr>
      <w:tr w:rsidR="00FD6A64" w:rsidRPr="004003D2" w14:paraId="63F08540" w14:textId="77777777" w:rsidTr="003C50AD">
        <w:trPr>
          <w:trHeight w:val="285"/>
        </w:trPr>
        <w:tc>
          <w:tcPr>
            <w:tcW w:w="8500" w:type="dxa"/>
            <w:shd w:val="clear" w:color="auto" w:fill="auto"/>
            <w:noWrap/>
            <w:vAlign w:val="bottom"/>
            <w:hideMark/>
          </w:tcPr>
          <w:p w14:paraId="46BD36EA" w14:textId="77777777" w:rsidR="00FD6A64" w:rsidRPr="004003D2" w:rsidRDefault="00FD6A64" w:rsidP="003C50AD">
            <w:pPr>
              <w:jc w:val="center"/>
              <w:rPr>
                <w:color w:val="000000"/>
              </w:rPr>
            </w:pPr>
            <w:r w:rsidRPr="004003D2">
              <w:rPr>
                <w:color w:val="000000"/>
              </w:rPr>
              <w:t>BAIRRO SANTA ROSA</w:t>
            </w:r>
          </w:p>
        </w:tc>
      </w:tr>
      <w:tr w:rsidR="00FD6A64" w:rsidRPr="004003D2" w14:paraId="0C6B5981" w14:textId="77777777" w:rsidTr="003C50AD">
        <w:trPr>
          <w:trHeight w:val="285"/>
        </w:trPr>
        <w:tc>
          <w:tcPr>
            <w:tcW w:w="8500" w:type="dxa"/>
            <w:shd w:val="clear" w:color="auto" w:fill="auto"/>
            <w:noWrap/>
            <w:vAlign w:val="bottom"/>
            <w:hideMark/>
          </w:tcPr>
          <w:p w14:paraId="1D34C4B7" w14:textId="77777777" w:rsidR="00FD6A64" w:rsidRPr="004003D2" w:rsidRDefault="00FD6A64" w:rsidP="003C50AD">
            <w:pPr>
              <w:jc w:val="center"/>
              <w:rPr>
                <w:color w:val="000000"/>
              </w:rPr>
            </w:pPr>
            <w:r w:rsidRPr="004003D2">
              <w:rPr>
                <w:color w:val="000000"/>
              </w:rPr>
              <w:t>ESTRADA BARBOSA FERRAZ A FÊNIX/ BAIRRO SANTA ROSA</w:t>
            </w:r>
          </w:p>
        </w:tc>
      </w:tr>
      <w:tr w:rsidR="00FD6A64" w:rsidRPr="004003D2" w14:paraId="203AF526" w14:textId="77777777" w:rsidTr="003C50AD">
        <w:trPr>
          <w:trHeight w:val="285"/>
        </w:trPr>
        <w:tc>
          <w:tcPr>
            <w:tcW w:w="8500" w:type="dxa"/>
            <w:shd w:val="clear" w:color="auto" w:fill="auto"/>
            <w:noWrap/>
            <w:vAlign w:val="bottom"/>
            <w:hideMark/>
          </w:tcPr>
          <w:p w14:paraId="0D55661C" w14:textId="77777777" w:rsidR="00FD6A64" w:rsidRPr="004003D2" w:rsidRDefault="00FD6A64" w:rsidP="003C50AD">
            <w:pPr>
              <w:jc w:val="center"/>
              <w:rPr>
                <w:color w:val="000000"/>
              </w:rPr>
            </w:pPr>
            <w:r w:rsidRPr="004003D2">
              <w:rPr>
                <w:color w:val="000000"/>
              </w:rPr>
              <w:t>ESTRADA BARBOSA FERRAZ A FÊNIX/ BAIRRO SANTA ROSA</w:t>
            </w:r>
          </w:p>
        </w:tc>
      </w:tr>
      <w:tr w:rsidR="00FD6A64" w:rsidRPr="004003D2" w14:paraId="4E59AE06" w14:textId="77777777" w:rsidTr="003C50AD">
        <w:trPr>
          <w:trHeight w:val="285"/>
        </w:trPr>
        <w:tc>
          <w:tcPr>
            <w:tcW w:w="8500" w:type="dxa"/>
            <w:shd w:val="clear" w:color="auto" w:fill="auto"/>
            <w:noWrap/>
            <w:vAlign w:val="bottom"/>
            <w:hideMark/>
          </w:tcPr>
          <w:p w14:paraId="10DB7665" w14:textId="77777777" w:rsidR="00FD6A64" w:rsidRPr="004003D2" w:rsidRDefault="00FD6A64" w:rsidP="003C50AD">
            <w:pPr>
              <w:jc w:val="center"/>
              <w:rPr>
                <w:color w:val="000000"/>
              </w:rPr>
            </w:pPr>
            <w:r w:rsidRPr="004003D2">
              <w:rPr>
                <w:color w:val="000000"/>
              </w:rPr>
              <w:t>ESTRADA BARBOSA FERRAZ A FÊNIX/ BAIRRO SANTA ROSA</w:t>
            </w:r>
          </w:p>
        </w:tc>
      </w:tr>
      <w:tr w:rsidR="00FD6A64" w:rsidRPr="004003D2" w14:paraId="04CDD69B" w14:textId="77777777" w:rsidTr="003C50AD">
        <w:trPr>
          <w:trHeight w:val="285"/>
        </w:trPr>
        <w:tc>
          <w:tcPr>
            <w:tcW w:w="8500" w:type="dxa"/>
            <w:shd w:val="clear" w:color="auto" w:fill="auto"/>
            <w:noWrap/>
            <w:vAlign w:val="bottom"/>
            <w:hideMark/>
          </w:tcPr>
          <w:p w14:paraId="6175F1E5" w14:textId="77777777" w:rsidR="00FD6A64" w:rsidRPr="004003D2" w:rsidRDefault="00FD6A64" w:rsidP="003C50AD">
            <w:pPr>
              <w:jc w:val="center"/>
              <w:rPr>
                <w:color w:val="000000"/>
              </w:rPr>
            </w:pPr>
            <w:r w:rsidRPr="004003D2">
              <w:rPr>
                <w:color w:val="000000"/>
              </w:rPr>
              <w:t>VILA RURAL NOVA MORADA - FRUTICULTORES</w:t>
            </w:r>
          </w:p>
        </w:tc>
      </w:tr>
      <w:tr w:rsidR="00FD6A64" w:rsidRPr="004003D2" w14:paraId="3268B68C" w14:textId="77777777" w:rsidTr="003C50AD">
        <w:trPr>
          <w:trHeight w:val="285"/>
        </w:trPr>
        <w:tc>
          <w:tcPr>
            <w:tcW w:w="8500" w:type="dxa"/>
            <w:shd w:val="clear" w:color="auto" w:fill="auto"/>
            <w:noWrap/>
            <w:vAlign w:val="bottom"/>
            <w:hideMark/>
          </w:tcPr>
          <w:p w14:paraId="67AEA7D0" w14:textId="77777777" w:rsidR="00FD6A64" w:rsidRPr="004003D2" w:rsidRDefault="00FD6A64" w:rsidP="003C50AD">
            <w:pPr>
              <w:jc w:val="center"/>
              <w:rPr>
                <w:color w:val="000000"/>
              </w:rPr>
            </w:pPr>
            <w:r w:rsidRPr="004003D2">
              <w:rPr>
                <w:color w:val="000000"/>
              </w:rPr>
              <w:t>ESTRADA BARBOSA FERRAZ/CACHOEIRA DO SALTO KM 07</w:t>
            </w:r>
          </w:p>
        </w:tc>
      </w:tr>
      <w:tr w:rsidR="00FD6A64" w:rsidRPr="004003D2" w14:paraId="26AA03C8" w14:textId="77777777" w:rsidTr="003C50AD">
        <w:trPr>
          <w:trHeight w:val="285"/>
        </w:trPr>
        <w:tc>
          <w:tcPr>
            <w:tcW w:w="8500" w:type="dxa"/>
            <w:shd w:val="clear" w:color="auto" w:fill="auto"/>
            <w:noWrap/>
            <w:vAlign w:val="bottom"/>
            <w:hideMark/>
          </w:tcPr>
          <w:p w14:paraId="762FE67B" w14:textId="77777777" w:rsidR="00FD6A64" w:rsidRPr="004003D2" w:rsidRDefault="00FD6A64" w:rsidP="003C50AD">
            <w:pPr>
              <w:jc w:val="center"/>
              <w:rPr>
                <w:color w:val="000000"/>
              </w:rPr>
            </w:pPr>
            <w:r w:rsidRPr="004003D2">
              <w:rPr>
                <w:color w:val="000000"/>
              </w:rPr>
              <w:t>ESTAÇÃO DE TRANSBORDO - HORTIFRUTI CULTORES</w:t>
            </w:r>
          </w:p>
        </w:tc>
      </w:tr>
      <w:tr w:rsidR="00FD6A64" w:rsidRPr="004003D2" w14:paraId="6EAD9FEA" w14:textId="77777777" w:rsidTr="003C50AD">
        <w:trPr>
          <w:trHeight w:val="285"/>
        </w:trPr>
        <w:tc>
          <w:tcPr>
            <w:tcW w:w="8500" w:type="dxa"/>
            <w:shd w:val="clear" w:color="auto" w:fill="auto"/>
            <w:noWrap/>
            <w:vAlign w:val="bottom"/>
            <w:hideMark/>
          </w:tcPr>
          <w:p w14:paraId="635FD650" w14:textId="77777777" w:rsidR="00FD6A64" w:rsidRPr="004003D2" w:rsidRDefault="00FD6A64" w:rsidP="003C50AD">
            <w:pPr>
              <w:jc w:val="center"/>
              <w:rPr>
                <w:color w:val="000000"/>
              </w:rPr>
            </w:pPr>
            <w:r w:rsidRPr="004003D2">
              <w:rPr>
                <w:color w:val="000000"/>
              </w:rPr>
              <w:t>RODOVIA BARBOSA FERRAZ/CORUMBATAÍ DO SUL KM 02.</w:t>
            </w:r>
          </w:p>
        </w:tc>
      </w:tr>
    </w:tbl>
    <w:p w14:paraId="15DCC095" w14:textId="77777777" w:rsidR="00FD6A64" w:rsidRPr="000D10AB" w:rsidRDefault="00FD6A64" w:rsidP="00FD6A64">
      <w:pPr>
        <w:spacing w:after="57"/>
        <w:jc w:val="both"/>
        <w:rPr>
          <w:b/>
        </w:rPr>
      </w:pPr>
    </w:p>
    <w:p w14:paraId="50D4CF3F" w14:textId="77777777" w:rsidR="00FD6A64" w:rsidRPr="000D10AB" w:rsidRDefault="00FD6A64" w:rsidP="00FD6A64">
      <w:pPr>
        <w:spacing w:after="57"/>
        <w:jc w:val="both"/>
      </w:pPr>
      <w:r w:rsidRPr="000D10AB">
        <w:rPr>
          <w:b/>
          <w:bCs/>
        </w:rPr>
        <w:t>9.2</w:t>
      </w:r>
      <w:r w:rsidRPr="000D10AB">
        <w:t xml:space="preserve"> os bens serão recebidos provisoriamente no prazo de 5 (cinco) dias, pelo (a) responsável pelo acompanhamento e fiscalização do contrato, para efeito de posterior verificação de sua conformidade com as especificações constantes neste Termo de Referência e na proposta.</w:t>
      </w:r>
    </w:p>
    <w:p w14:paraId="0F1F89CB" w14:textId="77777777" w:rsidR="00FD6A64" w:rsidRPr="000D10AB" w:rsidRDefault="00FD6A64" w:rsidP="00FD6A64">
      <w:pPr>
        <w:spacing w:after="57"/>
        <w:jc w:val="both"/>
      </w:pPr>
      <w:r w:rsidRPr="000D10AB">
        <w:rPr>
          <w:b/>
          <w:bCs/>
        </w:rPr>
        <w:t xml:space="preserve">9.3 </w:t>
      </w:r>
      <w:r w:rsidRPr="000D10AB">
        <w:t>os bens poderão ser rejeitados, no todo ou em parte, quando em desacordo com as especificações constantes neste Termo de Referência e na proposta, devendo ser substituídos no prazo de 10 (dez) dias, a contar da notificação do contratado, às suas custas, sem prejuízo da aplicação das penalidades.</w:t>
      </w:r>
    </w:p>
    <w:p w14:paraId="47F5E56C" w14:textId="77777777" w:rsidR="00FD6A64" w:rsidRPr="000D10AB" w:rsidRDefault="00FD6A64" w:rsidP="00FD6A64">
      <w:pPr>
        <w:spacing w:after="57"/>
        <w:jc w:val="both"/>
      </w:pPr>
      <w:r w:rsidRPr="000D10AB">
        <w:rPr>
          <w:b/>
          <w:bCs/>
        </w:rPr>
        <w:t xml:space="preserve">9.4 </w:t>
      </w:r>
      <w:r w:rsidRPr="000D10AB">
        <w:t>os bens serão recebidos definitivamente no prazo de 10 (dez) dias, contados do recebimento provisório, após a verificação da qualidade e quantidade do material e consequente aceitação mediante termo circunstanciado.</w:t>
      </w:r>
    </w:p>
    <w:p w14:paraId="3F6F2E4F" w14:textId="77777777" w:rsidR="00FD6A64" w:rsidRPr="000D10AB" w:rsidRDefault="00FD6A64" w:rsidP="00FD6A64">
      <w:pPr>
        <w:spacing w:after="57"/>
        <w:jc w:val="both"/>
      </w:pPr>
      <w:r w:rsidRPr="000D10AB">
        <w:rPr>
          <w:b/>
          <w:bCs/>
          <w:lang w:eastAsia="en-US"/>
        </w:rPr>
        <w:t>9.4.1</w:t>
      </w:r>
      <w:r w:rsidRPr="000D10AB">
        <w:rPr>
          <w:lang w:eastAsia="en-US"/>
        </w:rPr>
        <w:t xml:space="preserve"> na hipótese de a verificação a que se refere o subitem anterior não ser procedida dentro do prazo fixado, reputar-se-á como realizada, consumando-se o recebimento definitivo no dia do esgotamento do prazo.</w:t>
      </w:r>
    </w:p>
    <w:p w14:paraId="275070E1" w14:textId="77777777" w:rsidR="00FD6A64" w:rsidRPr="000D10AB" w:rsidRDefault="00FD6A64" w:rsidP="00FD6A64">
      <w:pPr>
        <w:spacing w:after="57"/>
        <w:jc w:val="both"/>
      </w:pPr>
      <w:r w:rsidRPr="000D10AB">
        <w:rPr>
          <w:b/>
          <w:bCs/>
          <w:lang w:eastAsia="en-US"/>
        </w:rPr>
        <w:t xml:space="preserve">9.5 </w:t>
      </w:r>
      <w:r w:rsidRPr="000D10AB">
        <w:rPr>
          <w:lang w:eastAsia="en-US"/>
        </w:rPr>
        <w:t>O recebimento provisório ou definitivo do objeto não exclui a responsabilidade do contratado pelos prejuízos resultantes da incorreta execução do contrato.</w:t>
      </w:r>
    </w:p>
    <w:p w14:paraId="54073BF5" w14:textId="77777777" w:rsidR="00FD6A64" w:rsidRPr="000D10AB" w:rsidRDefault="00FD6A64" w:rsidP="00FD6A64">
      <w:pPr>
        <w:spacing w:after="57"/>
        <w:jc w:val="both"/>
      </w:pPr>
      <w:r w:rsidRPr="000D10AB">
        <w:rPr>
          <w:b/>
          <w:bCs/>
        </w:rPr>
        <w:t xml:space="preserve">9.6 </w:t>
      </w:r>
      <w:r w:rsidRPr="000D10AB">
        <w:t xml:space="preserve">o Contratado deverá ter disponibilidade e capacidade de entregar o objeto nos endereços relacionados no </w:t>
      </w:r>
      <w:r w:rsidRPr="000D10AB">
        <w:rPr>
          <w:b/>
        </w:rPr>
        <w:t>9.1</w:t>
      </w:r>
      <w:r w:rsidRPr="000D10AB">
        <w:t>, conforme as condições e as necessidades do licitante.</w:t>
      </w:r>
    </w:p>
    <w:p w14:paraId="34940623" w14:textId="77777777" w:rsidR="00FD6A64" w:rsidRPr="000D10AB" w:rsidRDefault="00FD6A64" w:rsidP="00FD6A64">
      <w:pPr>
        <w:jc w:val="both"/>
      </w:pPr>
      <w:r w:rsidRPr="000D10AB">
        <w:rPr>
          <w:b/>
          <w:bCs/>
        </w:rPr>
        <w:t>10. OBRIGAÇÕES DO CONTRATADO E DO CONTRATANTE</w:t>
      </w:r>
    </w:p>
    <w:p w14:paraId="2DBC4847" w14:textId="77777777" w:rsidR="00FD6A64" w:rsidRPr="000D10AB" w:rsidRDefault="00FD6A64" w:rsidP="00BB68DE">
      <w:pPr>
        <w:numPr>
          <w:ilvl w:val="1"/>
          <w:numId w:val="7"/>
        </w:numPr>
        <w:jc w:val="both"/>
        <w:rPr>
          <w:b/>
        </w:rPr>
      </w:pPr>
      <w:r w:rsidRPr="000D10AB">
        <w:rPr>
          <w:b/>
        </w:rPr>
        <w:t>SÃO OBRIGAÇÕES DO CONTRATADO:</w:t>
      </w:r>
    </w:p>
    <w:p w14:paraId="2B2DA449" w14:textId="77777777" w:rsidR="00FD6A64" w:rsidRPr="000D10AB" w:rsidRDefault="00FD6A64" w:rsidP="00BB68DE">
      <w:pPr>
        <w:numPr>
          <w:ilvl w:val="1"/>
          <w:numId w:val="7"/>
        </w:numPr>
        <w:jc w:val="both"/>
        <w:rPr>
          <w:bCs/>
        </w:rPr>
      </w:pPr>
      <w:r w:rsidRPr="000D10AB">
        <w:rPr>
          <w:bCs/>
        </w:rPr>
        <w:t>Cumprir todas as obrigações constantes do Termo de Referência, seus anexos e sua proposta, assumindo os riscos e as despesas decorrentes da boa e perfeita execução do objeto;</w:t>
      </w:r>
    </w:p>
    <w:p w14:paraId="11044BDB" w14:textId="77777777" w:rsidR="00FD6A64" w:rsidRPr="000D10AB" w:rsidRDefault="00FD6A64" w:rsidP="00BB68DE">
      <w:pPr>
        <w:numPr>
          <w:ilvl w:val="1"/>
          <w:numId w:val="7"/>
        </w:numPr>
        <w:jc w:val="both"/>
        <w:rPr>
          <w:bCs/>
        </w:rPr>
      </w:pPr>
      <w:r w:rsidRPr="000D10AB">
        <w:rPr>
          <w:bCs/>
        </w:rPr>
        <w:t xml:space="preserve">Responsabilizar-se integralmente pelo objeto fornecido, nas quantidades e padrões estabelecidos, sendo vedada a subcontratação, vindo a responder pelos danos causados </w:t>
      </w:r>
      <w:r w:rsidRPr="000D10AB">
        <w:rPr>
          <w:bCs/>
        </w:rPr>
        <w:lastRenderedPageBreak/>
        <w:t>diretamente ao CONTRATANTE ou a terceiros, decorrentes de sua culpa ou dolo, nos termos da legislação vigente, não excluindo ou reduzindo essa responsabilidade a fiscalização ou acompanhamento pelo CONTRATANTE Entregar o material acompanhado do respectivo documento fiscal e da Nota de Empenho;</w:t>
      </w:r>
    </w:p>
    <w:p w14:paraId="6CDEC109" w14:textId="77777777" w:rsidR="00FD6A64" w:rsidRPr="000D10AB" w:rsidRDefault="00FD6A64" w:rsidP="00BB68DE">
      <w:pPr>
        <w:numPr>
          <w:ilvl w:val="1"/>
          <w:numId w:val="7"/>
        </w:numPr>
        <w:jc w:val="both"/>
        <w:rPr>
          <w:bCs/>
        </w:rPr>
      </w:pPr>
      <w:r w:rsidRPr="000D10AB">
        <w:rPr>
          <w:bCs/>
        </w:rPr>
        <w:t>Reparar, corrigir, remover, reconstituir ou substituir às suas expensas, no total ou em parte, no prazo máximo de 05 (cinco) dias úteis, o objeto deste Contrato em que se verificarem vícios, defeitos ou incorreções resultantes do fornecimento;</w:t>
      </w:r>
    </w:p>
    <w:p w14:paraId="38A0641D" w14:textId="77777777" w:rsidR="00FD6A64" w:rsidRPr="000D10AB" w:rsidRDefault="00FD6A64" w:rsidP="00BB68DE">
      <w:pPr>
        <w:numPr>
          <w:ilvl w:val="1"/>
          <w:numId w:val="7"/>
        </w:numPr>
        <w:jc w:val="both"/>
        <w:rPr>
          <w:bCs/>
        </w:rPr>
      </w:pPr>
      <w:r w:rsidRPr="000D10AB">
        <w:rPr>
          <w:bCs/>
        </w:rPr>
        <w:t>Comunicar à Contratante, no prazo máximo de 24 (vinte e quatro) horas que antecede a data da entrega, os motivos que impossibilitem o cumprimento do prazo previsto, com a devida comprovação;</w:t>
      </w:r>
    </w:p>
    <w:p w14:paraId="7C2D9176" w14:textId="77777777" w:rsidR="00FD6A64" w:rsidRPr="000D10AB" w:rsidRDefault="00FD6A64" w:rsidP="00BB68DE">
      <w:pPr>
        <w:numPr>
          <w:ilvl w:val="1"/>
          <w:numId w:val="7"/>
        </w:numPr>
        <w:jc w:val="both"/>
        <w:rPr>
          <w:bCs/>
        </w:rPr>
      </w:pPr>
      <w:r w:rsidRPr="000D10AB">
        <w:rPr>
          <w:bCs/>
        </w:rPr>
        <w:t>Responder, toda e qualquer notificação enviada pelo Órgão Fiscalizador em até 02 (dois) dias úteis, contadas da data do envio da respectiva notificação;</w:t>
      </w:r>
    </w:p>
    <w:p w14:paraId="7B324F67" w14:textId="77777777" w:rsidR="00FD6A64" w:rsidRPr="000D10AB" w:rsidRDefault="00FD6A64" w:rsidP="00BB68DE">
      <w:pPr>
        <w:numPr>
          <w:ilvl w:val="1"/>
          <w:numId w:val="7"/>
        </w:numPr>
        <w:jc w:val="both"/>
        <w:rPr>
          <w:bCs/>
        </w:rPr>
      </w:pPr>
      <w:r w:rsidRPr="000D10AB">
        <w:rPr>
          <w:bCs/>
        </w:rPr>
        <w:t>Em caso de descumprimento, os prazos constantes na notificação se iniciarão automaticamente após os 02 (dois) dias úteis.</w:t>
      </w:r>
    </w:p>
    <w:p w14:paraId="541D2637" w14:textId="77777777" w:rsidR="00FD6A64" w:rsidRPr="000D10AB" w:rsidRDefault="00FD6A64" w:rsidP="00BB68DE">
      <w:pPr>
        <w:numPr>
          <w:ilvl w:val="1"/>
          <w:numId w:val="7"/>
        </w:numPr>
        <w:jc w:val="both"/>
        <w:rPr>
          <w:bCs/>
        </w:rPr>
      </w:pPr>
      <w:r w:rsidRPr="000D10AB">
        <w:rPr>
          <w:bCs/>
        </w:rPr>
        <w:t>Não transferir a outrem, no todo ou em parte, as obrigações assumidas em razão da presente aquisição;</w:t>
      </w:r>
    </w:p>
    <w:p w14:paraId="7D4FF94C" w14:textId="77777777" w:rsidR="00FD6A64" w:rsidRPr="000D10AB" w:rsidRDefault="00FD6A64" w:rsidP="00BB68DE">
      <w:pPr>
        <w:numPr>
          <w:ilvl w:val="1"/>
          <w:numId w:val="7"/>
        </w:numPr>
        <w:jc w:val="both"/>
        <w:rPr>
          <w:bCs/>
        </w:rPr>
      </w:pPr>
      <w:r w:rsidRPr="000D10AB">
        <w:rPr>
          <w:bCs/>
        </w:rPr>
        <w:t>Responder pelos danos causados diretamente à Administração ou a terceiros, decorrentes de sua culpa ou dolo na execução do fornecimento; Recuperar áreas ou bens direta ou indiretamente relacionados ao seu trabalho e deixá-los em seu estado original, caso venha, como resultado de suas operações, a prejudicá-las.</w:t>
      </w:r>
    </w:p>
    <w:p w14:paraId="001BD957" w14:textId="77777777" w:rsidR="00FD6A64" w:rsidRPr="000D10AB" w:rsidRDefault="00FD6A64" w:rsidP="00FD6A64">
      <w:pPr>
        <w:jc w:val="both"/>
        <w:rPr>
          <w:b/>
          <w:bCs/>
        </w:rPr>
      </w:pPr>
    </w:p>
    <w:p w14:paraId="476D947B" w14:textId="77777777" w:rsidR="00FD6A64" w:rsidRPr="000D10AB" w:rsidRDefault="00FD6A64" w:rsidP="00FD6A64">
      <w:pPr>
        <w:jc w:val="both"/>
        <w:rPr>
          <w:b/>
        </w:rPr>
      </w:pPr>
      <w:r w:rsidRPr="000D10AB">
        <w:rPr>
          <w:b/>
          <w:bCs/>
        </w:rPr>
        <w:t xml:space="preserve">10.2. </w:t>
      </w:r>
      <w:r w:rsidRPr="000D10AB">
        <w:rPr>
          <w:b/>
        </w:rPr>
        <w:t>SÃO OBRIGAÇÕES DO CONTRATANTE:</w:t>
      </w:r>
    </w:p>
    <w:p w14:paraId="51E5FD2A" w14:textId="77777777" w:rsidR="00FD6A64" w:rsidRPr="000D10AB" w:rsidRDefault="00FD6A64" w:rsidP="00FD6A64">
      <w:pPr>
        <w:jc w:val="both"/>
      </w:pPr>
      <w:r w:rsidRPr="000D10AB">
        <w:rPr>
          <w:b/>
          <w:bCs/>
        </w:rPr>
        <w:t>10.2.1</w:t>
      </w:r>
      <w:r w:rsidRPr="000D10AB">
        <w:t xml:space="preserve"> receber o serviço no prazo e condições estabelecidas neste termo de referência e seus anexos;</w:t>
      </w:r>
    </w:p>
    <w:p w14:paraId="7F2E0B3F" w14:textId="77777777" w:rsidR="00FD6A64" w:rsidRPr="000D10AB" w:rsidRDefault="00FD6A64" w:rsidP="00FD6A64">
      <w:pPr>
        <w:jc w:val="both"/>
      </w:pPr>
      <w:r w:rsidRPr="000D10AB">
        <w:rPr>
          <w:b/>
          <w:bCs/>
        </w:rPr>
        <w:t xml:space="preserve">10.2.2 </w:t>
      </w:r>
      <w:r w:rsidRPr="000D10AB">
        <w:t>exigir o cumprimento de todas as obrigações assumidas pelo Contratado, de acordo com as cláusulas contratuais e os termos de sua proposta;</w:t>
      </w:r>
    </w:p>
    <w:p w14:paraId="24726BAC" w14:textId="77777777" w:rsidR="00FD6A64" w:rsidRPr="000D10AB" w:rsidRDefault="00FD6A64" w:rsidP="00FD6A64">
      <w:pPr>
        <w:jc w:val="both"/>
      </w:pPr>
      <w:r w:rsidRPr="000D10AB">
        <w:rPr>
          <w:b/>
          <w:bCs/>
        </w:rPr>
        <w:t xml:space="preserve">10.2.3 </w:t>
      </w:r>
      <w:r w:rsidRPr="000D10AB">
        <w:t>acompanhar e fiscalizar o cumprimento das obrigações do Contratado, através de comissão ou de servidores especialmente designados;</w:t>
      </w:r>
    </w:p>
    <w:p w14:paraId="54995BA8" w14:textId="77777777" w:rsidR="00FD6A64" w:rsidRPr="000D10AB" w:rsidRDefault="00FD6A64" w:rsidP="00FD6A64">
      <w:pPr>
        <w:jc w:val="both"/>
      </w:pPr>
      <w:r w:rsidRPr="000D10AB">
        <w:rPr>
          <w:b/>
          <w:bCs/>
        </w:rPr>
        <w:t>10.2.4</w:t>
      </w:r>
      <w:r w:rsidRPr="000D10AB">
        <w:t xml:space="preserve"> efetuar o pagamento ao Contratado no valor correspondente ao fornecimento do serviço, no prazo e forma estabelecidos neste edital e seus anexos;</w:t>
      </w:r>
    </w:p>
    <w:p w14:paraId="1A5E2263" w14:textId="77777777" w:rsidR="00FD6A64" w:rsidRPr="000D10AB" w:rsidRDefault="00FD6A64" w:rsidP="00FD6A64">
      <w:pPr>
        <w:jc w:val="both"/>
      </w:pPr>
      <w:r w:rsidRPr="000D10AB">
        <w:rPr>
          <w:b/>
          <w:bCs/>
        </w:rPr>
        <w:t>10.2.5</w:t>
      </w:r>
      <w:r w:rsidRPr="000D10AB">
        <w:t xml:space="preserve"> efetuar as eventuais retenções tributárias devidas sobre o valor da nota fiscal e fatura fornecida pelo Contratado, no que couber;</w:t>
      </w:r>
    </w:p>
    <w:p w14:paraId="2859E817" w14:textId="77777777" w:rsidR="00FD6A64" w:rsidRPr="000D10AB" w:rsidRDefault="00FD6A64" w:rsidP="00FD6A64">
      <w:pPr>
        <w:jc w:val="both"/>
      </w:pPr>
      <w:r w:rsidRPr="000D10AB">
        <w:rPr>
          <w:b/>
          <w:bCs/>
        </w:rPr>
        <w:t xml:space="preserve">10.2.6 </w:t>
      </w:r>
      <w:r w:rsidRPr="000D10AB">
        <w:t>emitir decisão sobre as solicitações e reclamações relacionadas à execução do contrato, ressalvados requerimentos manifestamente impertinentes, meramente protelatórios ou de nenhum interesse para a boa execução do contrato;</w:t>
      </w:r>
    </w:p>
    <w:p w14:paraId="1C296FB5" w14:textId="77777777" w:rsidR="00FD6A64" w:rsidRPr="000D10AB" w:rsidRDefault="00FD6A64" w:rsidP="00FD6A64">
      <w:pPr>
        <w:jc w:val="both"/>
      </w:pPr>
      <w:r w:rsidRPr="000D10AB">
        <w:rPr>
          <w:b/>
          <w:bCs/>
        </w:rPr>
        <w:t>10.2.7</w:t>
      </w:r>
      <w:r w:rsidRPr="000D10AB">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CAF32D0" w14:textId="77777777" w:rsidR="00FD6A64" w:rsidRPr="000D10AB" w:rsidRDefault="00FD6A64" w:rsidP="00FD6A64">
      <w:pPr>
        <w:jc w:val="both"/>
      </w:pPr>
      <w:r w:rsidRPr="000D10AB">
        <w:rPr>
          <w:b/>
          <w:bCs/>
        </w:rPr>
        <w:t>10.2.8</w:t>
      </w:r>
      <w:r w:rsidRPr="000D10AB">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83D6160" w14:textId="77777777" w:rsidR="00FD6A64" w:rsidRPr="000D10AB" w:rsidRDefault="00FD6A64" w:rsidP="00FD6A64">
      <w:pPr>
        <w:jc w:val="both"/>
      </w:pPr>
      <w:r w:rsidRPr="000D10AB">
        <w:rPr>
          <w:b/>
          <w:bCs/>
        </w:rPr>
        <w:t>10.2.9</w:t>
      </w:r>
      <w:r w:rsidRPr="000D10AB">
        <w:t xml:space="preserve"> prestar as informações e os esclarecimentos que venham a ser solicitados pelo Contratado.</w:t>
      </w:r>
    </w:p>
    <w:p w14:paraId="15CD9DFB" w14:textId="77777777" w:rsidR="00FD6A64" w:rsidRPr="000D10AB" w:rsidRDefault="00FD6A64" w:rsidP="00FD6A64">
      <w:pPr>
        <w:jc w:val="both"/>
        <w:rPr>
          <w:b/>
          <w:bCs/>
          <w:color w:val="FF0000"/>
          <w:u w:val="single"/>
        </w:rPr>
      </w:pPr>
      <w:bookmarkStart w:id="4" w:name="_Hlk116549579"/>
    </w:p>
    <w:p w14:paraId="0C327490" w14:textId="77777777" w:rsidR="00FD6A64" w:rsidRPr="000D10AB" w:rsidRDefault="00FD6A64" w:rsidP="00FD6A64">
      <w:pPr>
        <w:jc w:val="both"/>
      </w:pPr>
      <w:r w:rsidRPr="000D10AB">
        <w:rPr>
          <w:b/>
          <w:bCs/>
        </w:rPr>
        <w:t>11. FORMA DE PAGAMENTO</w:t>
      </w:r>
    </w:p>
    <w:p w14:paraId="06AE6BA4" w14:textId="77777777" w:rsidR="00FD6A64" w:rsidRPr="000D10AB" w:rsidRDefault="00FD6A64" w:rsidP="00FD6A64">
      <w:pPr>
        <w:jc w:val="both"/>
      </w:pPr>
      <w:r w:rsidRPr="000D10AB">
        <w:rPr>
          <w:b/>
          <w:bCs/>
        </w:rPr>
        <w:lastRenderedPageBreak/>
        <w:t>11.1</w:t>
      </w:r>
      <w:r w:rsidRPr="000D10AB">
        <w:t xml:space="preserve"> O </w:t>
      </w:r>
      <w:r w:rsidRPr="000D10AB">
        <w:rPr>
          <w:rFonts w:eastAsia="Calibri"/>
        </w:rPr>
        <w:t xml:space="preserve">pagamento de cada fatura deverá ser realizada em um prazo não </w:t>
      </w:r>
      <w:r w:rsidRPr="000D10AB">
        <w:rPr>
          <w:rFonts w:eastAsia="Calibri"/>
          <w:color w:val="000000"/>
        </w:rPr>
        <w:t>superior a 20º (vigésimo) dias  do mês subsequente contados</w:t>
      </w:r>
      <w:r w:rsidRPr="000D10AB">
        <w:rPr>
          <w:rFonts w:eastAsia="Calibri"/>
        </w:rPr>
        <w:t xml:space="preserve"> a partir do atesto da Nota Fiscal, após comprovado o adimplemento do Contratado em todas as suas obrigações, já deduzidas as glosas e notas de débitos</w:t>
      </w:r>
      <w:r w:rsidRPr="000D10AB">
        <w:t xml:space="preserve"> e mediante verificação da regularidade com os Fiscos Federal, Estadual (inclusive do Estado do Paraná para licitantes sediados em outro Estado da Federação) com o FGTS, INSS e negativa de débitos trabalhistas (CNDT), observadas as disposições do Termo de Referência.</w:t>
      </w:r>
    </w:p>
    <w:p w14:paraId="6C643650" w14:textId="77777777" w:rsidR="00FD6A64" w:rsidRPr="000D10AB" w:rsidRDefault="00FD6A64" w:rsidP="00FD6A64">
      <w:pPr>
        <w:autoSpaceDE w:val="0"/>
        <w:autoSpaceDN w:val="0"/>
        <w:adjustRightInd w:val="0"/>
        <w:jc w:val="both"/>
      </w:pPr>
      <w:r w:rsidRPr="000D10AB">
        <w:rPr>
          <w:b/>
        </w:rPr>
        <w:t>11.1.1</w:t>
      </w:r>
      <w:r w:rsidRPr="000D10AB">
        <w:t xml:space="preserve"> O pagamento será realizado por meio de ordem bancária, para crédito em banco, agência e conta corrente indicados pelo contratado. Será considerada data do pagamento o dia em que constar como emitida a ordem bancária para pagamento. Quando do pagamento, será efetuada a retenção tributária prevista na legislação aplicável.</w:t>
      </w:r>
    </w:p>
    <w:p w14:paraId="5B847CB1" w14:textId="77777777" w:rsidR="00FD6A64" w:rsidRPr="000D10AB" w:rsidRDefault="00FD6A64" w:rsidP="00FD6A64">
      <w:pPr>
        <w:jc w:val="both"/>
      </w:pPr>
      <w:r w:rsidRPr="000D10AB">
        <w:rPr>
          <w:b/>
          <w:bCs/>
        </w:rPr>
        <w:t>11.2</w:t>
      </w:r>
      <w:r w:rsidRPr="000D10AB">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04B08638" w14:textId="77777777" w:rsidR="00FD6A64" w:rsidRPr="000D10AB" w:rsidRDefault="00FD6A64" w:rsidP="00FD6A64">
      <w:pPr>
        <w:jc w:val="both"/>
      </w:pPr>
      <w:r w:rsidRPr="000D10AB">
        <w:rPr>
          <w:b/>
          <w:bCs/>
        </w:rPr>
        <w:t xml:space="preserve">11.2.1 </w:t>
      </w:r>
      <w:r w:rsidRPr="000D10AB">
        <w:t xml:space="preserve">os pagamentos ficarão condicionados à prévia informação pelo credor, dos dados da conta-corrente. </w:t>
      </w:r>
    </w:p>
    <w:p w14:paraId="0319C5C0" w14:textId="77777777" w:rsidR="00FD6A64" w:rsidRPr="000D10AB" w:rsidRDefault="00FD6A64" w:rsidP="00FD6A64">
      <w:pPr>
        <w:jc w:val="both"/>
      </w:pPr>
      <w:r w:rsidRPr="000D10AB">
        <w:rPr>
          <w:b/>
          <w:bCs/>
        </w:rPr>
        <w:t>11.3.</w:t>
      </w:r>
      <w:r w:rsidRPr="000D10AB">
        <w:t xml:space="preserve"> Decorrido o prazo de adimplemento da multa, caso esta não tenha sido paga, os valores serão descontados da fatura apresentada.</w:t>
      </w:r>
    </w:p>
    <w:p w14:paraId="0EC3FB18" w14:textId="77777777" w:rsidR="00FD6A64" w:rsidRPr="000D10AB" w:rsidRDefault="00FD6A64" w:rsidP="00FD6A64">
      <w:pPr>
        <w:jc w:val="both"/>
        <w:rPr>
          <w:b/>
        </w:rPr>
      </w:pPr>
      <w:r w:rsidRPr="000D10AB">
        <w:rPr>
          <w:b/>
          <w:bCs/>
        </w:rPr>
        <w:t>11.4</w:t>
      </w:r>
      <w:r w:rsidRPr="000D10AB">
        <w:t xml:space="preserve"> as notas fiscais devem ser emitidas em nome de </w:t>
      </w:r>
      <w:r w:rsidRPr="000D10AB">
        <w:rPr>
          <w:b/>
        </w:rPr>
        <w:t xml:space="preserve">PREFEITURA DE BARBOSA FERRAZ </w:t>
      </w:r>
      <w:r w:rsidRPr="000D10AB">
        <w:rPr>
          <w:b/>
          <w:shd w:val="clear" w:color="auto" w:fill="FFFFFF"/>
        </w:rPr>
        <w:t xml:space="preserve">CNPJ </w:t>
      </w:r>
      <w:r w:rsidRPr="000D10AB">
        <w:rPr>
          <w:b/>
        </w:rPr>
        <w:t>76.950.062/0001-26,</w:t>
      </w:r>
      <w:r w:rsidRPr="000D10AB">
        <w:t xml:space="preserve"> constando número da licitação, lote/item e validade dos serviços, para fins de rastreabilidade.</w:t>
      </w:r>
    </w:p>
    <w:p w14:paraId="0F847EDF" w14:textId="77777777" w:rsidR="00FD6A64" w:rsidRPr="000D10AB" w:rsidRDefault="00FD6A64" w:rsidP="00FD6A64">
      <w:pPr>
        <w:jc w:val="both"/>
      </w:pPr>
      <w:r w:rsidRPr="000D10AB">
        <w:rPr>
          <w:b/>
          <w:bCs/>
        </w:rPr>
        <w:t>11.5</w:t>
      </w:r>
      <w:r w:rsidRPr="000D10AB">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6903EF80" w14:textId="77777777" w:rsidR="00FD6A64" w:rsidRPr="000D10AB" w:rsidRDefault="00FD6A64" w:rsidP="00FD6A64">
      <w:pPr>
        <w:jc w:val="both"/>
      </w:pPr>
    </w:p>
    <w:p w14:paraId="5707EE12" w14:textId="77777777" w:rsidR="00FD6A64" w:rsidRPr="000D10AB" w:rsidRDefault="00FD6A64" w:rsidP="00FD6A64">
      <w:pPr>
        <w:jc w:val="both"/>
      </w:pPr>
      <w:r w:rsidRPr="000D10AB">
        <w:t>EM = I x N x VP, sendo:</w:t>
      </w:r>
    </w:p>
    <w:p w14:paraId="664509F2" w14:textId="77777777" w:rsidR="00FD6A64" w:rsidRPr="000D10AB" w:rsidRDefault="00FD6A64" w:rsidP="00FD6A64">
      <w:pPr>
        <w:tabs>
          <w:tab w:val="left" w:pos="1809"/>
        </w:tabs>
        <w:jc w:val="both"/>
      </w:pPr>
      <w:r w:rsidRPr="000D10AB">
        <w:t>EM = Encargos moratórios;</w:t>
      </w:r>
    </w:p>
    <w:p w14:paraId="019B67DA" w14:textId="77777777" w:rsidR="00FD6A64" w:rsidRPr="000D10AB" w:rsidRDefault="00FD6A64" w:rsidP="00FD6A64">
      <w:pPr>
        <w:tabs>
          <w:tab w:val="left" w:pos="1809"/>
        </w:tabs>
        <w:jc w:val="both"/>
      </w:pPr>
      <w:r w:rsidRPr="000D10AB">
        <w:t>N = Número de dias entre a data prevista para o pagamento e a do efetivo pagamento;</w:t>
      </w:r>
    </w:p>
    <w:p w14:paraId="41EBCEFE" w14:textId="77777777" w:rsidR="00FD6A64" w:rsidRPr="000D10AB" w:rsidRDefault="00FD6A64" w:rsidP="00FD6A64">
      <w:pPr>
        <w:tabs>
          <w:tab w:val="left" w:pos="1809"/>
        </w:tabs>
        <w:jc w:val="both"/>
      </w:pPr>
      <w:r w:rsidRPr="000D10AB">
        <w:t>VP = Valor da parcela a ser paga.</w:t>
      </w:r>
    </w:p>
    <w:p w14:paraId="0E70B3FB" w14:textId="77777777" w:rsidR="00FD6A64" w:rsidRPr="000D10AB" w:rsidRDefault="00FD6A64" w:rsidP="00FD6A64">
      <w:pPr>
        <w:tabs>
          <w:tab w:val="left" w:pos="1809"/>
        </w:tabs>
        <w:jc w:val="both"/>
      </w:pPr>
      <w:r w:rsidRPr="000D10AB">
        <w:t>I = Índice de compensação financeira = 0,00016438, assim apurado:</w:t>
      </w:r>
    </w:p>
    <w:p w14:paraId="14B54AA0" w14:textId="77777777" w:rsidR="00FD6A64" w:rsidRPr="000D10AB" w:rsidRDefault="00FD6A64" w:rsidP="00FD6A64">
      <w:pPr>
        <w:tabs>
          <w:tab w:val="left" w:pos="1809"/>
        </w:tabs>
        <w:jc w:val="both"/>
      </w:pPr>
    </w:p>
    <w:tbl>
      <w:tblPr>
        <w:tblW w:w="0" w:type="auto"/>
        <w:tblInd w:w="60" w:type="dxa"/>
        <w:tblLayout w:type="fixed"/>
        <w:tblCellMar>
          <w:left w:w="70" w:type="dxa"/>
          <w:right w:w="70" w:type="dxa"/>
        </w:tblCellMar>
        <w:tblLook w:val="0000" w:firstRow="0" w:lastRow="0" w:firstColumn="0" w:lastColumn="0" w:noHBand="0" w:noVBand="0"/>
      </w:tblPr>
      <w:tblGrid>
        <w:gridCol w:w="1603"/>
        <w:gridCol w:w="1797"/>
        <w:gridCol w:w="5921"/>
      </w:tblGrid>
      <w:tr w:rsidR="00FD6A64" w:rsidRPr="000D10AB" w14:paraId="20A27006" w14:textId="77777777" w:rsidTr="003C50AD">
        <w:trPr>
          <w:trHeight w:val="859"/>
        </w:trPr>
        <w:tc>
          <w:tcPr>
            <w:tcW w:w="1603" w:type="dxa"/>
            <w:tcBorders>
              <w:top w:val="single" w:sz="4" w:space="0" w:color="auto"/>
              <w:left w:val="single" w:sz="4" w:space="0" w:color="auto"/>
              <w:bottom w:val="single" w:sz="4" w:space="0" w:color="auto"/>
            </w:tcBorders>
            <w:shd w:val="clear" w:color="auto" w:fill="auto"/>
            <w:vAlign w:val="center"/>
          </w:tcPr>
          <w:p w14:paraId="09FC9693" w14:textId="77777777" w:rsidR="00FD6A64" w:rsidRPr="000D10AB" w:rsidRDefault="00FD6A64" w:rsidP="003C50AD">
            <w:pPr>
              <w:tabs>
                <w:tab w:val="left" w:pos="1809"/>
              </w:tabs>
              <w:snapToGrid w:val="0"/>
              <w:jc w:val="center"/>
            </w:pPr>
          </w:p>
          <w:p w14:paraId="3A292C97" w14:textId="77777777" w:rsidR="00FD6A64" w:rsidRPr="000D10AB" w:rsidRDefault="00FD6A64" w:rsidP="003C50AD">
            <w:pPr>
              <w:tabs>
                <w:tab w:val="left" w:pos="1809"/>
              </w:tabs>
              <w:jc w:val="center"/>
            </w:pPr>
            <w:r w:rsidRPr="000D10AB">
              <w:t>I = (TX)</w:t>
            </w:r>
          </w:p>
          <w:p w14:paraId="58A0769E" w14:textId="77777777" w:rsidR="00FD6A64" w:rsidRPr="000D10AB" w:rsidRDefault="00FD6A64" w:rsidP="003C50AD">
            <w:pPr>
              <w:tabs>
                <w:tab w:val="left" w:pos="1809"/>
              </w:tabs>
              <w:jc w:val="center"/>
            </w:pPr>
          </w:p>
        </w:tc>
        <w:tc>
          <w:tcPr>
            <w:tcW w:w="1797" w:type="dxa"/>
            <w:tcBorders>
              <w:top w:val="single" w:sz="4" w:space="0" w:color="auto"/>
              <w:bottom w:val="single" w:sz="4" w:space="0" w:color="auto"/>
            </w:tcBorders>
            <w:shd w:val="clear" w:color="auto" w:fill="auto"/>
            <w:vAlign w:val="center"/>
          </w:tcPr>
          <w:p w14:paraId="1EF37C78" w14:textId="77777777" w:rsidR="00FD6A64" w:rsidRPr="000D10AB" w:rsidRDefault="00FD6A64" w:rsidP="003C50AD">
            <w:pPr>
              <w:tabs>
                <w:tab w:val="left" w:pos="1809"/>
              </w:tabs>
              <w:snapToGrid w:val="0"/>
              <w:jc w:val="center"/>
            </w:pPr>
          </w:p>
          <w:p w14:paraId="7DFABEBD" w14:textId="77777777" w:rsidR="00FD6A64" w:rsidRPr="000D10AB" w:rsidRDefault="00FD6A64" w:rsidP="003C50AD">
            <w:pPr>
              <w:tabs>
                <w:tab w:val="left" w:pos="1809"/>
              </w:tabs>
              <w:jc w:val="center"/>
            </w:pPr>
            <w:r w:rsidRPr="000D10AB">
              <w:t>I = (</w:t>
            </w:r>
            <w:r w:rsidRPr="000D10AB">
              <w:rPr>
                <w:u w:val="single"/>
              </w:rPr>
              <w:t>6/100</w:t>
            </w:r>
            <w:r w:rsidRPr="000D10AB">
              <w:t>)</w:t>
            </w:r>
          </w:p>
          <w:p w14:paraId="17744CE0" w14:textId="77777777" w:rsidR="00FD6A64" w:rsidRPr="000D10AB" w:rsidRDefault="00FD6A64" w:rsidP="003C50AD">
            <w:pPr>
              <w:tabs>
                <w:tab w:val="left" w:pos="1809"/>
              </w:tabs>
              <w:jc w:val="center"/>
            </w:pPr>
            <w:r w:rsidRPr="000D10AB">
              <w:t>365</w:t>
            </w:r>
          </w:p>
          <w:p w14:paraId="63B5FCB9" w14:textId="77777777" w:rsidR="00FD6A64" w:rsidRPr="000D10AB" w:rsidRDefault="00FD6A64" w:rsidP="003C50AD">
            <w:pPr>
              <w:tabs>
                <w:tab w:val="left" w:pos="1809"/>
              </w:tabs>
              <w:jc w:val="center"/>
            </w:pPr>
          </w:p>
        </w:tc>
        <w:tc>
          <w:tcPr>
            <w:tcW w:w="5921" w:type="dxa"/>
            <w:tcBorders>
              <w:top w:val="single" w:sz="4" w:space="0" w:color="auto"/>
              <w:bottom w:val="single" w:sz="4" w:space="0" w:color="auto"/>
              <w:right w:val="single" w:sz="4" w:space="0" w:color="auto"/>
            </w:tcBorders>
            <w:shd w:val="clear" w:color="auto" w:fill="auto"/>
            <w:vAlign w:val="center"/>
          </w:tcPr>
          <w:p w14:paraId="57AD2CC2" w14:textId="77777777" w:rsidR="00FD6A64" w:rsidRPr="000D10AB" w:rsidRDefault="00FD6A64" w:rsidP="003C50AD">
            <w:pPr>
              <w:tabs>
                <w:tab w:val="left" w:pos="1809"/>
              </w:tabs>
              <w:snapToGrid w:val="0"/>
              <w:jc w:val="center"/>
            </w:pPr>
          </w:p>
          <w:p w14:paraId="299AE95E" w14:textId="77777777" w:rsidR="00FD6A64" w:rsidRPr="000D10AB" w:rsidRDefault="00FD6A64" w:rsidP="003C50AD">
            <w:pPr>
              <w:tabs>
                <w:tab w:val="left" w:pos="1809"/>
              </w:tabs>
              <w:jc w:val="center"/>
            </w:pPr>
            <w:r w:rsidRPr="000D10AB">
              <w:t>I = 0,00016438</w:t>
            </w:r>
          </w:p>
          <w:p w14:paraId="36F77B4A" w14:textId="77777777" w:rsidR="00FD6A64" w:rsidRPr="000D10AB" w:rsidRDefault="00FD6A64" w:rsidP="003C50AD">
            <w:pPr>
              <w:tabs>
                <w:tab w:val="left" w:pos="1809"/>
              </w:tabs>
              <w:jc w:val="center"/>
            </w:pPr>
            <w:r w:rsidRPr="000D10AB">
              <w:t>TX = Percentual da taxa anual = 6%.</w:t>
            </w:r>
          </w:p>
          <w:p w14:paraId="4F418BF1" w14:textId="77777777" w:rsidR="00FD6A64" w:rsidRPr="000D10AB" w:rsidRDefault="00FD6A64" w:rsidP="003C50AD">
            <w:pPr>
              <w:tabs>
                <w:tab w:val="left" w:pos="1809"/>
              </w:tabs>
              <w:jc w:val="center"/>
            </w:pPr>
          </w:p>
        </w:tc>
      </w:tr>
    </w:tbl>
    <w:bookmarkEnd w:id="4"/>
    <w:p w14:paraId="12B056FF" w14:textId="77777777" w:rsidR="00FD6A64" w:rsidRPr="000D10AB" w:rsidRDefault="00FD6A64" w:rsidP="00FD6A64">
      <w:pPr>
        <w:jc w:val="both"/>
        <w:rPr>
          <w:b/>
        </w:rPr>
      </w:pPr>
      <w:r w:rsidRPr="000D10AB">
        <w:rPr>
          <w:b/>
        </w:rPr>
        <w:t>11.1.2 CRITÉRIOS DE MEDIÇÃO E PAGAMENTO</w:t>
      </w:r>
    </w:p>
    <w:p w14:paraId="12062CB0" w14:textId="77777777" w:rsidR="00FD6A64" w:rsidRPr="000D10AB" w:rsidRDefault="00FD6A64" w:rsidP="00FD6A64">
      <w:pPr>
        <w:jc w:val="both"/>
        <w:rPr>
          <w:b/>
        </w:rPr>
      </w:pPr>
      <w:r w:rsidRPr="000D10AB">
        <w:rPr>
          <w:b/>
        </w:rPr>
        <w:t xml:space="preserve">11.1.3 </w:t>
      </w:r>
      <w:r w:rsidRPr="000D10AB">
        <w:t xml:space="preserve">A metodologia de avaliação da execução dos serviços será estabelecida no Instrumento de Medição de Resultados – IMR, conforme </w:t>
      </w:r>
      <w:r w:rsidRPr="000D10AB">
        <w:rPr>
          <w:b/>
        </w:rPr>
        <w:t>Anexo II</w:t>
      </w:r>
      <w:r w:rsidRPr="000D10AB">
        <w:t xml:space="preserve"> a este Termo de Referência. A contratada deve atentar-se ao fato de que poderá sofrer reduções no pagamento caso os serviços não sejam prestados com a qualidade exigida.</w:t>
      </w:r>
    </w:p>
    <w:p w14:paraId="11ED0A52" w14:textId="77777777" w:rsidR="00FD6A64" w:rsidRPr="000D10AB" w:rsidRDefault="00FD6A64" w:rsidP="00FD6A64">
      <w:pPr>
        <w:jc w:val="both"/>
        <w:rPr>
          <w:b/>
        </w:rPr>
      </w:pPr>
      <w:r w:rsidRPr="000D10AB">
        <w:rPr>
          <w:b/>
        </w:rPr>
        <w:t xml:space="preserve">11.1.4 </w:t>
      </w:r>
      <w:r w:rsidRPr="000D10AB">
        <w:t>será efetuado o redimensionamento do pagamento, proporcional à irregularidade verificada, sem prejuízo das sanções cabíveis, caso se constate que a Contratada:</w:t>
      </w:r>
    </w:p>
    <w:p w14:paraId="4DB1AFF9" w14:textId="77777777" w:rsidR="00FD6A64" w:rsidRPr="000D10AB" w:rsidRDefault="00FD6A64" w:rsidP="00BB68DE">
      <w:pPr>
        <w:numPr>
          <w:ilvl w:val="0"/>
          <w:numId w:val="6"/>
        </w:numPr>
        <w:jc w:val="both"/>
      </w:pPr>
      <w:r w:rsidRPr="000D10AB">
        <w:t>Não produzir os resultados, deixar de executar, ou não executar com a qualidade mínima exigida as atividades contratadas; ou</w:t>
      </w:r>
    </w:p>
    <w:p w14:paraId="34B8C889" w14:textId="77777777" w:rsidR="00FD6A64" w:rsidRPr="000D10AB" w:rsidRDefault="00FD6A64" w:rsidP="00BB68DE">
      <w:pPr>
        <w:numPr>
          <w:ilvl w:val="0"/>
          <w:numId w:val="6"/>
        </w:numPr>
        <w:jc w:val="both"/>
      </w:pPr>
      <w:r w:rsidRPr="000D10AB">
        <w:t>Deixar de fornecer os recursos exigidos para a execução do serviço, ou utilizá-los com qualidade ou quantidade inferior à demandada.</w:t>
      </w:r>
    </w:p>
    <w:p w14:paraId="2FF20AE2" w14:textId="77777777" w:rsidR="00FD6A64" w:rsidRPr="000D10AB" w:rsidRDefault="00FD6A64" w:rsidP="00FD6A64">
      <w:pPr>
        <w:jc w:val="both"/>
      </w:pPr>
      <w:r w:rsidRPr="000D10AB">
        <w:rPr>
          <w:b/>
        </w:rPr>
        <w:lastRenderedPageBreak/>
        <w:t>11.1.5</w:t>
      </w:r>
      <w:r w:rsidRPr="000D10AB">
        <w:t xml:space="preserve"> O IMR será consolidado mensalmente pela fiscalização setorial do contrato durante o recebimento provisório, descrito no item “DO RECEBIMENTO E ACEITAÇÃO DO OBJETO” desse Termo de Referência.</w:t>
      </w:r>
    </w:p>
    <w:p w14:paraId="73985524" w14:textId="77777777" w:rsidR="00FD6A64" w:rsidRPr="000D10AB" w:rsidRDefault="00FD6A64" w:rsidP="00FD6A64">
      <w:pPr>
        <w:jc w:val="both"/>
      </w:pPr>
      <w:r w:rsidRPr="000D10AB">
        <w:rPr>
          <w:b/>
        </w:rPr>
        <w:t>11.1.6</w:t>
      </w:r>
      <w:r w:rsidRPr="000D10AB">
        <w:t xml:space="preserve"> constatada a ocorrência sucessiva nos meses de referência, acima da tolerância especificada para cada item do IMR, sujeitará a abertura de apuração de sanções administrativas.</w:t>
      </w:r>
    </w:p>
    <w:p w14:paraId="36074C80" w14:textId="77777777" w:rsidR="00FD6A64" w:rsidRPr="000D10AB" w:rsidRDefault="00FD6A64" w:rsidP="00FD6A64">
      <w:pPr>
        <w:jc w:val="both"/>
      </w:pPr>
    </w:p>
    <w:p w14:paraId="510E9F3E" w14:textId="77777777" w:rsidR="00FD6A64" w:rsidRPr="000D10AB" w:rsidRDefault="00FD6A64" w:rsidP="00FD6A64">
      <w:pPr>
        <w:jc w:val="both"/>
      </w:pPr>
      <w:r w:rsidRPr="000D10AB">
        <w:rPr>
          <w:b/>
          <w:bCs/>
        </w:rPr>
        <w:t>12. CRITÉRIOS DE SELEÇÃO DO FORNECEDOR E REQUISITOS DE CONTRATAÇÃO</w:t>
      </w:r>
    </w:p>
    <w:p w14:paraId="38FFF812" w14:textId="77777777" w:rsidR="00FD6A64" w:rsidRPr="000D10AB" w:rsidRDefault="00FD6A64" w:rsidP="00FD6A64">
      <w:pPr>
        <w:jc w:val="both"/>
      </w:pPr>
      <w:r w:rsidRPr="000D10AB">
        <w:rPr>
          <w:b/>
          <w:bCs/>
        </w:rPr>
        <w:t xml:space="preserve">12.1 </w:t>
      </w:r>
      <w:r w:rsidRPr="000D10AB">
        <w:t>As exigências de habilitação jurídica e de regularidade fiscal e trabalhista são as usuais para a generalidade dos objetos, conforme disciplinado na 14.133 de abril de 2021 e no decreto municipal 26/2023.</w:t>
      </w:r>
    </w:p>
    <w:p w14:paraId="4EDCAF9E" w14:textId="77777777" w:rsidR="00FD6A64" w:rsidRPr="000D10AB" w:rsidRDefault="00FD6A64" w:rsidP="00FD6A64">
      <w:pPr>
        <w:jc w:val="both"/>
      </w:pPr>
      <w:r w:rsidRPr="000D10AB">
        <w:rPr>
          <w:b/>
          <w:bCs/>
        </w:rPr>
        <w:t>12.2</w:t>
      </w:r>
      <w:r w:rsidRPr="000D10AB">
        <w:t xml:space="preserve"> Os critérios de qualificação econômico-financeira a serem atendidos pelo fornecedor estão previstos no edital.</w:t>
      </w:r>
    </w:p>
    <w:p w14:paraId="034A1B84" w14:textId="77777777" w:rsidR="00FD6A64" w:rsidRPr="000D10AB" w:rsidRDefault="00FD6A64" w:rsidP="00FD6A64">
      <w:pPr>
        <w:jc w:val="both"/>
        <w:rPr>
          <w:b/>
          <w:bCs/>
        </w:rPr>
      </w:pPr>
    </w:p>
    <w:p w14:paraId="4D0E45A2" w14:textId="77777777" w:rsidR="00FD6A64" w:rsidRPr="000D10AB" w:rsidRDefault="00FD6A64" w:rsidP="00FD6A64">
      <w:pPr>
        <w:jc w:val="both"/>
      </w:pPr>
      <w:r w:rsidRPr="000D10AB">
        <w:rPr>
          <w:b/>
          <w:bCs/>
        </w:rPr>
        <w:t>13. ALTERAÇÃO SUBJETIVA</w:t>
      </w:r>
    </w:p>
    <w:p w14:paraId="379237EA" w14:textId="77777777" w:rsidR="00FD6A64" w:rsidRPr="000D10AB" w:rsidRDefault="00FD6A64" w:rsidP="00FD6A64">
      <w:pPr>
        <w:jc w:val="both"/>
      </w:pPr>
      <w:r w:rsidRPr="000D10AB">
        <w:rPr>
          <w:b/>
          <w:bCs/>
        </w:rPr>
        <w:t xml:space="preserve">13.1 </w:t>
      </w:r>
      <w:r w:rsidRPr="000D10AB">
        <w:t>É admissível a continuidade do contrato administrativo quando houver fusão, cisão ou incorporação do Contratado com outra pessoa jurídica, desde que:</w:t>
      </w:r>
    </w:p>
    <w:p w14:paraId="7F77D13D" w14:textId="77777777" w:rsidR="00FD6A64" w:rsidRPr="000D10AB" w:rsidRDefault="00FD6A64" w:rsidP="00FD6A64">
      <w:pPr>
        <w:jc w:val="both"/>
      </w:pPr>
      <w:r w:rsidRPr="000D10AB">
        <w:t>a) sejam observados pela nova pessoa jurídica todos os requisitos de habilitação exigidos na licitação original;</w:t>
      </w:r>
    </w:p>
    <w:p w14:paraId="32A30B12" w14:textId="77777777" w:rsidR="00FD6A64" w:rsidRPr="000D10AB" w:rsidRDefault="00FD6A64" w:rsidP="00FD6A64">
      <w:pPr>
        <w:jc w:val="both"/>
      </w:pPr>
      <w:r w:rsidRPr="000D10AB">
        <w:t>b) sejam mantidas as demais cláusulas e condições do contrato; e</w:t>
      </w:r>
    </w:p>
    <w:p w14:paraId="33EC7965" w14:textId="77777777" w:rsidR="00FD6A64" w:rsidRPr="000D10AB" w:rsidRDefault="00FD6A64" w:rsidP="00FD6A64">
      <w:pPr>
        <w:jc w:val="both"/>
      </w:pPr>
      <w:r w:rsidRPr="000D10AB">
        <w:t>c) não haja prejuízo à execução do objeto pactuado e haja anuência expressa da Administração à continuidade do contrato.</w:t>
      </w:r>
    </w:p>
    <w:p w14:paraId="11F9F8F4" w14:textId="77777777" w:rsidR="00FD6A64" w:rsidRPr="000D10AB" w:rsidRDefault="00FD6A64" w:rsidP="00FD6A64">
      <w:pPr>
        <w:jc w:val="both"/>
      </w:pPr>
      <w:r w:rsidRPr="000D10AB">
        <w:rPr>
          <w:b/>
          <w:bCs/>
        </w:rPr>
        <w:t xml:space="preserve">13.2 </w:t>
      </w:r>
      <w:r w:rsidRPr="000D10AB">
        <w:t>A alteração subjetiva a que se refere o item 13.1 deverá ser formalizada por termo aditivo ao contrato.</w:t>
      </w:r>
    </w:p>
    <w:p w14:paraId="3DD05346" w14:textId="77777777" w:rsidR="00FD6A64" w:rsidRPr="000D10AB" w:rsidRDefault="00FD6A64" w:rsidP="00FD6A64">
      <w:pPr>
        <w:jc w:val="both"/>
      </w:pPr>
    </w:p>
    <w:p w14:paraId="7C178BD4" w14:textId="77777777" w:rsidR="00FD6A64" w:rsidRPr="000D10AB" w:rsidRDefault="00FD6A64" w:rsidP="00FD6A64">
      <w:pPr>
        <w:suppressAutoHyphens/>
        <w:jc w:val="both"/>
      </w:pPr>
      <w:r w:rsidRPr="000D10AB">
        <w:rPr>
          <w:b/>
          <w:bCs/>
        </w:rPr>
        <w:t>14 SUBCONTRATAÇÃO</w:t>
      </w:r>
    </w:p>
    <w:p w14:paraId="2E5C3755" w14:textId="77777777" w:rsidR="00FD6A64" w:rsidRPr="000D10AB" w:rsidRDefault="00FD6A64" w:rsidP="00BB68DE">
      <w:pPr>
        <w:numPr>
          <w:ilvl w:val="1"/>
          <w:numId w:val="1"/>
        </w:numPr>
        <w:tabs>
          <w:tab w:val="left" w:pos="0"/>
        </w:tabs>
        <w:suppressAutoHyphens/>
        <w:jc w:val="both"/>
        <w:rPr>
          <w:b/>
          <w:bCs/>
        </w:rPr>
      </w:pPr>
      <w:r w:rsidRPr="000D10AB">
        <w:rPr>
          <w:b/>
          <w:bCs/>
        </w:rPr>
        <w:t xml:space="preserve">14.1. </w:t>
      </w:r>
      <w:r w:rsidRPr="000D10AB">
        <w:rPr>
          <w:bCs/>
        </w:rPr>
        <w:t>É</w:t>
      </w:r>
      <w:r w:rsidRPr="000D10AB">
        <w:rPr>
          <w:rFonts w:eastAsia="Calibri"/>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2C38056" w14:textId="77777777" w:rsidR="00FD6A64" w:rsidRPr="000D10AB" w:rsidRDefault="00FD6A64" w:rsidP="00BB68DE">
      <w:pPr>
        <w:numPr>
          <w:ilvl w:val="1"/>
          <w:numId w:val="1"/>
        </w:numPr>
        <w:tabs>
          <w:tab w:val="left" w:pos="0"/>
        </w:tabs>
        <w:suppressAutoHyphens/>
        <w:jc w:val="both"/>
        <w:rPr>
          <w:b/>
          <w:bCs/>
        </w:rPr>
      </w:pPr>
    </w:p>
    <w:p w14:paraId="411F2F85" w14:textId="77777777" w:rsidR="00FD6A64" w:rsidRPr="000D10AB" w:rsidRDefault="00FD6A64" w:rsidP="00FD6A64">
      <w:pPr>
        <w:jc w:val="both"/>
      </w:pPr>
      <w:r w:rsidRPr="000D10AB">
        <w:rPr>
          <w:b/>
          <w:bCs/>
        </w:rPr>
        <w:t>15. DA GARANTIA DE EXECUÇÃO</w:t>
      </w:r>
    </w:p>
    <w:p w14:paraId="646ED7B5" w14:textId="77777777" w:rsidR="00FD6A64" w:rsidRPr="009F3E88" w:rsidRDefault="00FD6A64" w:rsidP="00FD6A64">
      <w:pPr>
        <w:jc w:val="both"/>
        <w:rPr>
          <w:sz w:val="22"/>
          <w:szCs w:val="22"/>
          <w:lang w:eastAsia="en-US"/>
        </w:rPr>
      </w:pPr>
      <w:r w:rsidRPr="009F3E88">
        <w:rPr>
          <w:sz w:val="22"/>
          <w:szCs w:val="22"/>
          <w:lang w:eastAsia="en-US"/>
        </w:rPr>
        <w:t xml:space="preserve">Não se aplica. </w:t>
      </w:r>
    </w:p>
    <w:p w14:paraId="0B562528" w14:textId="77777777" w:rsidR="00FD6A64" w:rsidRPr="000D10AB" w:rsidRDefault="00FD6A64" w:rsidP="00FD6A64">
      <w:pPr>
        <w:jc w:val="both"/>
        <w:rPr>
          <w:lang w:eastAsia="en-US"/>
        </w:rPr>
      </w:pPr>
    </w:p>
    <w:p w14:paraId="02DC2050" w14:textId="77777777" w:rsidR="00FD6A64" w:rsidRPr="000D10AB" w:rsidRDefault="00FD6A64" w:rsidP="00FD6A64">
      <w:pPr>
        <w:jc w:val="both"/>
        <w:rPr>
          <w:b/>
          <w:bCs/>
        </w:rPr>
      </w:pPr>
      <w:r w:rsidRPr="000D10AB">
        <w:rPr>
          <w:b/>
          <w:bCs/>
        </w:rPr>
        <w:t>16. DA GARANTIA CONTRATUAL DOS BENS.</w:t>
      </w:r>
    </w:p>
    <w:p w14:paraId="51D05A0E" w14:textId="77777777" w:rsidR="00FD6A64" w:rsidRPr="009F3E88" w:rsidRDefault="00FD6A64" w:rsidP="00FD6A64">
      <w:pPr>
        <w:jc w:val="both"/>
        <w:rPr>
          <w:sz w:val="22"/>
          <w:szCs w:val="22"/>
          <w:lang w:eastAsia="en-US"/>
        </w:rPr>
      </w:pPr>
      <w:r w:rsidRPr="009F3E88">
        <w:rPr>
          <w:sz w:val="22"/>
          <w:szCs w:val="22"/>
          <w:lang w:eastAsia="en-US"/>
        </w:rPr>
        <w:t xml:space="preserve">Não se aplica. </w:t>
      </w:r>
    </w:p>
    <w:p w14:paraId="411B9F62" w14:textId="77777777" w:rsidR="00FD6A64" w:rsidRDefault="00FD6A64" w:rsidP="00FD6A64">
      <w:pPr>
        <w:jc w:val="both"/>
        <w:rPr>
          <w:b/>
          <w:bCs/>
        </w:rPr>
      </w:pPr>
    </w:p>
    <w:p w14:paraId="5BBE4A57" w14:textId="77777777" w:rsidR="00FD6A64" w:rsidRPr="000D10AB" w:rsidRDefault="00FD6A64" w:rsidP="00FD6A64">
      <w:pPr>
        <w:jc w:val="both"/>
      </w:pPr>
      <w:r w:rsidRPr="000D10AB">
        <w:rPr>
          <w:b/>
          <w:bCs/>
          <w:highlight w:val="white"/>
        </w:rPr>
        <w:t>17 VIGÊNCIA:</w:t>
      </w:r>
    </w:p>
    <w:p w14:paraId="2E36E058" w14:textId="77777777" w:rsidR="00FD6A64" w:rsidRPr="000D10AB" w:rsidRDefault="00FD6A64" w:rsidP="00FD6A64">
      <w:pPr>
        <w:jc w:val="both"/>
      </w:pPr>
      <w:r w:rsidRPr="000D10AB">
        <w:rPr>
          <w:rFonts w:eastAsia="Calibri"/>
          <w:b/>
          <w:bCs/>
          <w:color w:val="000000"/>
        </w:rPr>
        <w:t>17.1 Da vigência do contrato/ata.</w:t>
      </w:r>
    </w:p>
    <w:p w14:paraId="0A4969A9" w14:textId="77777777" w:rsidR="00FD6A64" w:rsidRPr="000D10AB" w:rsidRDefault="00FD6A64" w:rsidP="00FD6A64">
      <w:pPr>
        <w:jc w:val="both"/>
      </w:pPr>
      <w:r w:rsidRPr="000D10AB">
        <w:rPr>
          <w:b/>
        </w:rPr>
        <w:t>17.1.1</w:t>
      </w:r>
      <w:r w:rsidRPr="000D10AB">
        <w:t xml:space="preserve"> O prazo de vigência da contratação é de 12 (doze) meses, contados da assinatura do contrato, na forma do artigo 105 da Lei n° 14.133/2021.</w:t>
      </w:r>
    </w:p>
    <w:p w14:paraId="3D673C21" w14:textId="77777777" w:rsidR="00FD6A64" w:rsidRPr="000D10AB" w:rsidRDefault="00FD6A64" w:rsidP="00FD6A64">
      <w:pPr>
        <w:shd w:val="clear" w:color="auto" w:fill="FFFFFF"/>
        <w:jc w:val="both"/>
      </w:pPr>
      <w:r w:rsidRPr="000D10AB">
        <w:rPr>
          <w:b/>
        </w:rPr>
        <w:t>17.1.2</w:t>
      </w:r>
      <w:r w:rsidRPr="000D10AB">
        <w:t xml:space="preserve"> O prazo de vigência será automaticamente prorrogado, independentemente de termo aditivo, quando o objeto não for concluído no período firmado acima, ressalvadas as providências cabíveis no caso de culpa do contratado, previstas neste instrumento.</w:t>
      </w:r>
    </w:p>
    <w:p w14:paraId="3C7A9F9F" w14:textId="77777777" w:rsidR="00FD6A64" w:rsidRPr="000D10AB" w:rsidRDefault="00FD6A64" w:rsidP="00FD6A64">
      <w:pPr>
        <w:shd w:val="clear" w:color="auto" w:fill="FFFFFF"/>
        <w:jc w:val="both"/>
      </w:pPr>
      <w:r w:rsidRPr="000D10AB">
        <w:rPr>
          <w:rFonts w:eastAsia="MS Gothic"/>
          <w:b/>
          <w:bCs/>
        </w:rPr>
        <w:t>18. DO REAJUSTAMENTO.</w:t>
      </w:r>
    </w:p>
    <w:p w14:paraId="474A643D" w14:textId="77777777" w:rsidR="00FD6A64" w:rsidRPr="000D10AB" w:rsidRDefault="00FD6A64" w:rsidP="00FD6A64">
      <w:pPr>
        <w:jc w:val="both"/>
      </w:pPr>
      <w:r w:rsidRPr="000D10AB">
        <w:rPr>
          <w:b/>
          <w:bCs/>
        </w:rPr>
        <w:lastRenderedPageBreak/>
        <w:t>18.1</w:t>
      </w:r>
      <w:r w:rsidRPr="000D10AB">
        <w:t xml:space="preserve"> A periodicidade de reajuste do valor deste contrato será anual, conforme disposto na Lei Federal n.º 10.192, de 2001, utilizando-se o índice IGP-M (Índice Geral de Preços do Mercado)</w:t>
      </w:r>
    </w:p>
    <w:p w14:paraId="0BF44AF6" w14:textId="77777777" w:rsidR="00FD6A64" w:rsidRPr="000D10AB" w:rsidRDefault="00FD6A64" w:rsidP="00FD6A64">
      <w:pPr>
        <w:jc w:val="both"/>
      </w:pPr>
      <w:r w:rsidRPr="000D10AB">
        <w:rPr>
          <w:b/>
          <w:bCs/>
        </w:rPr>
        <w:t xml:space="preserve">18.1.1. </w:t>
      </w:r>
      <w:r w:rsidRPr="000D10AB">
        <w:t>A data-base do reajuste será vinculada à data do orçamento estimado.</w:t>
      </w:r>
    </w:p>
    <w:p w14:paraId="35EC67D4" w14:textId="77777777" w:rsidR="00FD6A64" w:rsidRPr="000D10AB" w:rsidRDefault="00FD6A64" w:rsidP="00FD6A64">
      <w:pPr>
        <w:jc w:val="both"/>
      </w:pPr>
      <w:r w:rsidRPr="000D10AB">
        <w:rPr>
          <w:b/>
          <w:bCs/>
        </w:rPr>
        <w:t xml:space="preserve">18.1.2. </w:t>
      </w:r>
      <w:r w:rsidRPr="000D10AB">
        <w:t>O reajuste será concedido mediante simples apostila, conforme dispõe o art. 136 da Lei Federal n.º 14.133, de 2021.</w:t>
      </w:r>
    </w:p>
    <w:p w14:paraId="49580D27" w14:textId="77777777" w:rsidR="00FD6A64" w:rsidRPr="000D10AB" w:rsidRDefault="00FD6A64" w:rsidP="00FD6A64">
      <w:pPr>
        <w:jc w:val="both"/>
      </w:pPr>
      <w:r w:rsidRPr="000D10AB">
        <w:rPr>
          <w:b/>
          <w:bCs/>
        </w:rPr>
        <w:t>18.2. Nos</w:t>
      </w:r>
      <w:r w:rsidRPr="000D10AB">
        <w:t xml:space="preserve"> reajustes subsequentes ao primeiro, o interregno mínimo de um ano será contado a partir do último reajuste.</w:t>
      </w:r>
    </w:p>
    <w:p w14:paraId="51FD628A" w14:textId="77777777" w:rsidR="00FD6A64" w:rsidRPr="000D10AB" w:rsidRDefault="00FD6A64" w:rsidP="00FD6A64">
      <w:pPr>
        <w:jc w:val="both"/>
      </w:pPr>
      <w:r w:rsidRPr="000D10AB">
        <w:rPr>
          <w:b/>
          <w:bCs/>
        </w:rPr>
        <w:t xml:space="preserve">18.3. </w:t>
      </w:r>
      <w:r w:rsidRPr="000D10AB">
        <w:t>Não serão admitidos apostila mentos com efeitos financeiros retroativos à data da sua assinatura.</w:t>
      </w:r>
    </w:p>
    <w:p w14:paraId="00BA2C04" w14:textId="77777777" w:rsidR="00FD6A64" w:rsidRPr="000D10AB" w:rsidRDefault="00FD6A64" w:rsidP="00FD6A64">
      <w:pPr>
        <w:jc w:val="both"/>
        <w:rPr>
          <w:rFonts w:eastAsia="MS Gothic"/>
        </w:rPr>
      </w:pPr>
      <w:r w:rsidRPr="000D10AB">
        <w:rPr>
          <w:rFonts w:eastAsia="MS Gothic"/>
          <w:b/>
          <w:bCs/>
        </w:rPr>
        <w:t>18.4.</w:t>
      </w:r>
      <w:r w:rsidRPr="000D10AB">
        <w:rPr>
          <w:rFonts w:eastAsia="MS Gothic"/>
        </w:rPr>
        <w:t xml:space="preserve"> A concessão de reajustes não pagos na época oportuna será apurada por procedimento próprio.</w:t>
      </w:r>
    </w:p>
    <w:p w14:paraId="01374DCE" w14:textId="77777777" w:rsidR="00FD6A64" w:rsidRPr="000D10AB" w:rsidRDefault="00FD6A64" w:rsidP="00FD6A64">
      <w:pPr>
        <w:jc w:val="both"/>
      </w:pPr>
    </w:p>
    <w:p w14:paraId="41B07BBA" w14:textId="77777777" w:rsidR="00FD6A64" w:rsidRPr="000D10AB" w:rsidRDefault="00FD6A64" w:rsidP="00FD6A64">
      <w:pPr>
        <w:jc w:val="both"/>
      </w:pPr>
      <w:r w:rsidRPr="000D10AB">
        <w:rPr>
          <w:rFonts w:eastAsia="ArialMT"/>
          <w:b/>
          <w:bCs/>
        </w:rPr>
        <w:t xml:space="preserve">19. DA REVISÃO E ATUALIZAÇÃO DOS PREÇOS </w:t>
      </w:r>
    </w:p>
    <w:p w14:paraId="2A877423" w14:textId="77777777" w:rsidR="00FD6A64" w:rsidRPr="000D10AB" w:rsidRDefault="00FD6A64" w:rsidP="00FD6A64">
      <w:pPr>
        <w:tabs>
          <w:tab w:val="left" w:pos="302"/>
        </w:tabs>
        <w:jc w:val="both"/>
        <w:rPr>
          <w:rFonts w:eastAsia="ArialMT"/>
        </w:rPr>
      </w:pPr>
      <w:r w:rsidRPr="000D10AB">
        <w:rPr>
          <w:rFonts w:eastAsia="ArialMT"/>
          <w:b/>
          <w:bCs/>
        </w:rPr>
        <w:t>19.1</w:t>
      </w:r>
      <w:r w:rsidRPr="000D10AB">
        <w:rPr>
          <w:rFonts w:eastAsia="ArialMT"/>
        </w:rPr>
        <w:t xml:space="preserve"> A Administração poderá revisar os preços, mediante comprovações e justificativas, obedecido o regramento expresso em regulamentação e/ ou lei. A revisão e a atualização dos preços dependem de autorização da autoridade competente, devendo o órgão gerenciador promover as respectivas modificações, compondo novo quadro de preços e disponibilizando-os no </w:t>
      </w:r>
      <w:r w:rsidRPr="000D10AB">
        <w:rPr>
          <w:rFonts w:eastAsia="ArialMT"/>
          <w:i/>
          <w:iCs/>
        </w:rPr>
        <w:t>site</w:t>
      </w:r>
      <w:r w:rsidRPr="000D10AB">
        <w:rPr>
          <w:rFonts w:eastAsia="ArialMT"/>
        </w:rPr>
        <w:t xml:space="preserve"> oficial.</w:t>
      </w:r>
    </w:p>
    <w:p w14:paraId="297F1A9D" w14:textId="77777777" w:rsidR="00FD6A64" w:rsidRPr="000D10AB" w:rsidRDefault="00FD6A64" w:rsidP="00FD6A64">
      <w:pPr>
        <w:tabs>
          <w:tab w:val="left" w:pos="302"/>
        </w:tabs>
        <w:jc w:val="both"/>
      </w:pPr>
    </w:p>
    <w:p w14:paraId="0C2CBFD9" w14:textId="77777777" w:rsidR="00FD6A64" w:rsidRPr="000D10AB" w:rsidRDefault="00FD6A64" w:rsidP="00FD6A64">
      <w:pPr>
        <w:jc w:val="both"/>
      </w:pPr>
      <w:r w:rsidRPr="000D10AB">
        <w:rPr>
          <w:rFonts w:eastAsia="ArialMT"/>
          <w:b/>
          <w:bCs/>
        </w:rPr>
        <w:t>20. DOS RECURSOS ORÇAMENTÁRIOS.</w:t>
      </w:r>
    </w:p>
    <w:p w14:paraId="2BC88DE6" w14:textId="77777777" w:rsidR="00FD6A64" w:rsidRPr="000D10AB" w:rsidRDefault="00FD6A64" w:rsidP="00FD6A64">
      <w:pPr>
        <w:autoSpaceDE w:val="0"/>
        <w:autoSpaceDN w:val="0"/>
        <w:adjustRightInd w:val="0"/>
        <w:jc w:val="both"/>
      </w:pPr>
      <w:r w:rsidRPr="000D10AB">
        <w:rPr>
          <w:rFonts w:eastAsia="ArialMT"/>
          <w:b/>
          <w:bCs/>
        </w:rPr>
        <w:t>20.1</w:t>
      </w:r>
      <w:r w:rsidRPr="000D10AB">
        <w:rPr>
          <w:rFonts w:eastAsia="ArialMT"/>
        </w:rPr>
        <w:t xml:space="preserve"> </w:t>
      </w:r>
      <w:r w:rsidRPr="000D10AB">
        <w:t>as dotações orçamentárias que proverão o pagamento das obrigações estão em anexo nos Pareceres Contábeis.</w:t>
      </w:r>
    </w:p>
    <w:p w14:paraId="47F86E85" w14:textId="77777777" w:rsidR="00FD6A64" w:rsidRPr="000D10AB" w:rsidRDefault="00FD6A64" w:rsidP="00FD6A64">
      <w:pPr>
        <w:autoSpaceDE w:val="0"/>
        <w:autoSpaceDN w:val="0"/>
        <w:adjustRightInd w:val="0"/>
        <w:jc w:val="both"/>
      </w:pPr>
    </w:p>
    <w:p w14:paraId="20B4C67A" w14:textId="77777777" w:rsidR="00FD6A64" w:rsidRPr="000D10AB" w:rsidRDefault="00FD6A64" w:rsidP="00FD6A64">
      <w:pPr>
        <w:autoSpaceDE w:val="0"/>
        <w:autoSpaceDN w:val="0"/>
        <w:adjustRightInd w:val="0"/>
        <w:jc w:val="both"/>
        <w:rPr>
          <w:b/>
        </w:rPr>
      </w:pPr>
      <w:r w:rsidRPr="000D10AB">
        <w:rPr>
          <w:b/>
        </w:rPr>
        <w:t>21. DA GESTÃO E FISCALIZAÇÃO.</w:t>
      </w:r>
    </w:p>
    <w:p w14:paraId="522EE7D9" w14:textId="77777777" w:rsidR="00FD6A64" w:rsidRPr="000D10AB" w:rsidRDefault="00FD6A64" w:rsidP="00FD6A64">
      <w:pPr>
        <w:jc w:val="both"/>
      </w:pPr>
      <w:r w:rsidRPr="000D10AB">
        <w:rPr>
          <w:b/>
          <w:bCs/>
        </w:rPr>
        <w:t xml:space="preserve">CONFORME DECRETO N. º 26/2023 </w:t>
      </w:r>
      <w:r w:rsidRPr="000D10AB">
        <w:t>regulamenta, no âmbito da Administração Pública direta e indireta do Município de Barbosa Ferraz, a Lei nº 14.133 de 01º de abril de 2021, Subseção IV Do Gestor de Contrato Art. 14 e Subseção V Do Fiscal de Contrato Art. 15.</w:t>
      </w:r>
    </w:p>
    <w:p w14:paraId="6C814C24" w14:textId="77777777" w:rsidR="00FD6A64" w:rsidRPr="000D10AB" w:rsidRDefault="00FD6A64" w:rsidP="00FD6A64">
      <w:pPr>
        <w:rPr>
          <w:b/>
          <w:bCs/>
        </w:rPr>
      </w:pPr>
    </w:p>
    <w:p w14:paraId="3752F8E4" w14:textId="77777777" w:rsidR="00FD6A64" w:rsidRPr="000D10AB" w:rsidRDefault="00FD6A64" w:rsidP="00FD6A64">
      <w:pPr>
        <w:rPr>
          <w:b/>
          <w:bCs/>
        </w:rPr>
      </w:pPr>
      <w:r w:rsidRPr="000D10AB">
        <w:rPr>
          <w:b/>
          <w:bCs/>
        </w:rPr>
        <w:t>Subseção VI</w:t>
      </w:r>
    </w:p>
    <w:p w14:paraId="05230764" w14:textId="77777777" w:rsidR="00FD6A64" w:rsidRPr="000D10AB" w:rsidRDefault="00FD6A64" w:rsidP="00FD6A64">
      <w:pPr>
        <w:rPr>
          <w:b/>
          <w:bCs/>
        </w:rPr>
      </w:pPr>
      <w:r w:rsidRPr="000D10AB">
        <w:rPr>
          <w:b/>
          <w:bCs/>
        </w:rPr>
        <w:t>Modelo de Gestão do Contrato e do Controle da Execução</w:t>
      </w:r>
    </w:p>
    <w:p w14:paraId="2BDF4286" w14:textId="77777777" w:rsidR="00FD6A64" w:rsidRPr="000D10AB" w:rsidRDefault="00FD6A64" w:rsidP="00FD6A64">
      <w:pPr>
        <w:jc w:val="both"/>
      </w:pPr>
      <w:r w:rsidRPr="000D10AB">
        <w:rPr>
          <w:b/>
          <w:bCs/>
        </w:rPr>
        <w:t xml:space="preserve">Art. 46 </w:t>
      </w:r>
      <w:r w:rsidRPr="000D10AB">
        <w:t>O objeto contratado será recebido:</w:t>
      </w:r>
    </w:p>
    <w:p w14:paraId="2F07D530" w14:textId="77777777" w:rsidR="00FD6A64" w:rsidRPr="000D10AB" w:rsidRDefault="00FD6A64" w:rsidP="00FD6A64">
      <w:pPr>
        <w:jc w:val="both"/>
      </w:pPr>
      <w:r w:rsidRPr="000D10AB">
        <w:t>I - Em se tratando de prestação de serviços:</w:t>
      </w:r>
    </w:p>
    <w:p w14:paraId="5A8A695A" w14:textId="77777777" w:rsidR="00FD6A64" w:rsidRPr="000D10AB" w:rsidRDefault="00FD6A64" w:rsidP="00FD6A64">
      <w:pPr>
        <w:jc w:val="both"/>
      </w:pPr>
      <w:r w:rsidRPr="000D10AB">
        <w:t>a) provisoriamente, pelo responsável por seu acompanhamento e fiscalização, mediante termo detalhado, quando verificado o cumprimento das exigências de caráter técnico;</w:t>
      </w:r>
    </w:p>
    <w:p w14:paraId="0AF89683" w14:textId="77777777" w:rsidR="00FD6A64" w:rsidRPr="000D10AB" w:rsidRDefault="00FD6A64" w:rsidP="00FD6A64">
      <w:pPr>
        <w:jc w:val="both"/>
      </w:pPr>
      <w:r w:rsidRPr="000D10AB">
        <w:t>b) definitivamente, por servidor ou comissão designada pela autoridade competente, mediante termo detalhado que comprove o atendimento das exigências contratuais.</w:t>
      </w:r>
    </w:p>
    <w:p w14:paraId="7DB2D9E1" w14:textId="77777777" w:rsidR="00FD6A64" w:rsidRPr="000D10AB" w:rsidRDefault="00FD6A64" w:rsidP="00FD6A64">
      <w:pPr>
        <w:rPr>
          <w:b/>
          <w:bCs/>
        </w:rPr>
      </w:pPr>
    </w:p>
    <w:p w14:paraId="515D9914" w14:textId="77777777" w:rsidR="00FD6A64" w:rsidRPr="000D10AB" w:rsidRDefault="00FD6A64" w:rsidP="00FD6A64">
      <w:pPr>
        <w:autoSpaceDE w:val="0"/>
        <w:autoSpaceDN w:val="0"/>
        <w:adjustRightInd w:val="0"/>
        <w:jc w:val="both"/>
        <w:rPr>
          <w:b/>
        </w:rPr>
      </w:pPr>
      <w:r w:rsidRPr="000D10AB">
        <w:rPr>
          <w:b/>
        </w:rPr>
        <w:t>22. DA FISCALIZAÇÃO E GESTÃO DO CONTRATO.</w:t>
      </w:r>
    </w:p>
    <w:p w14:paraId="0EC6765A" w14:textId="77777777" w:rsidR="00FD6A64" w:rsidRPr="000D10AB" w:rsidRDefault="00FD6A64" w:rsidP="00FD6A64">
      <w:pPr>
        <w:autoSpaceDE w:val="0"/>
        <w:autoSpaceDN w:val="0"/>
        <w:adjustRightInd w:val="0"/>
        <w:jc w:val="both"/>
        <w:rPr>
          <w:b/>
        </w:rPr>
      </w:pPr>
    </w:p>
    <w:p w14:paraId="6EB70541" w14:textId="77777777" w:rsidR="00FD6A64" w:rsidRPr="000D10AB" w:rsidRDefault="00FD6A64" w:rsidP="00FD6A64">
      <w:pPr>
        <w:autoSpaceDE w:val="0"/>
        <w:autoSpaceDN w:val="0"/>
        <w:adjustRightInd w:val="0"/>
        <w:jc w:val="both"/>
      </w:pPr>
      <w:r w:rsidRPr="000D10AB">
        <w:t xml:space="preserve">Gestão do contrato ficara a cargo de; </w:t>
      </w:r>
    </w:p>
    <w:p w14:paraId="7E516F0B" w14:textId="77777777" w:rsidR="00FD6A64" w:rsidRPr="000D10AB" w:rsidRDefault="00FD6A64" w:rsidP="00FD6A64">
      <w:pPr>
        <w:autoSpaceDE w:val="0"/>
        <w:autoSpaceDN w:val="0"/>
        <w:adjustRightInd w:val="0"/>
        <w:rPr>
          <w:b/>
          <w:bCs/>
        </w:rPr>
      </w:pPr>
      <w:r w:rsidRPr="000D10AB">
        <w:rPr>
          <w:b/>
          <w:bCs/>
        </w:rPr>
        <w:t xml:space="preserve">MARCILIO PINTO BARBOSA  </w:t>
      </w:r>
    </w:p>
    <w:p w14:paraId="151DF082" w14:textId="77777777" w:rsidR="00FD6A64" w:rsidRPr="000D10AB" w:rsidRDefault="00FD6A64" w:rsidP="00FD6A64">
      <w:pPr>
        <w:autoSpaceDE w:val="0"/>
        <w:autoSpaceDN w:val="0"/>
        <w:adjustRightInd w:val="0"/>
        <w:rPr>
          <w:b/>
          <w:bCs/>
        </w:rPr>
      </w:pPr>
      <w:r w:rsidRPr="000D10AB">
        <w:rPr>
          <w:b/>
          <w:bCs/>
        </w:rPr>
        <w:t xml:space="preserve">SECRETARIO DE AGRICULTURA E TURISMO </w:t>
      </w:r>
    </w:p>
    <w:p w14:paraId="38A07A47" w14:textId="77777777" w:rsidR="00FD6A64" w:rsidRPr="000D10AB" w:rsidRDefault="00FD6A64" w:rsidP="00FD6A64">
      <w:pPr>
        <w:autoSpaceDE w:val="0"/>
        <w:autoSpaceDN w:val="0"/>
        <w:adjustRightInd w:val="0"/>
      </w:pPr>
    </w:p>
    <w:p w14:paraId="7F7FC178" w14:textId="77777777" w:rsidR="00FD6A64" w:rsidRPr="000D10AB" w:rsidRDefault="00FD6A64" w:rsidP="00FD6A64">
      <w:r w:rsidRPr="000D10AB">
        <w:t>A fiscalização do contrato fica a cargo de;</w:t>
      </w:r>
    </w:p>
    <w:p w14:paraId="632E03F7" w14:textId="77777777" w:rsidR="00FD6A64" w:rsidRPr="000D10AB" w:rsidRDefault="00FD6A64" w:rsidP="00FD6A64">
      <w:pPr>
        <w:autoSpaceDE w:val="0"/>
        <w:autoSpaceDN w:val="0"/>
        <w:adjustRightInd w:val="0"/>
        <w:rPr>
          <w:b/>
          <w:bCs/>
        </w:rPr>
      </w:pPr>
      <w:r w:rsidRPr="000D10AB">
        <w:rPr>
          <w:b/>
          <w:bCs/>
        </w:rPr>
        <w:t>VALDEMAR FRANCISCO BRANDALISE</w:t>
      </w:r>
      <w:r w:rsidRPr="000D10AB">
        <w:rPr>
          <w:b/>
          <w:bCs/>
        </w:rPr>
        <w:tab/>
      </w:r>
      <w:r w:rsidRPr="000D10AB">
        <w:rPr>
          <w:b/>
          <w:bCs/>
        </w:rPr>
        <w:tab/>
      </w:r>
    </w:p>
    <w:p w14:paraId="775AFFCE" w14:textId="77777777" w:rsidR="00FD6A64" w:rsidRPr="000D10AB" w:rsidRDefault="00FD6A64" w:rsidP="00FD6A64">
      <w:pPr>
        <w:autoSpaceDE w:val="0"/>
        <w:autoSpaceDN w:val="0"/>
        <w:adjustRightInd w:val="0"/>
        <w:rPr>
          <w:b/>
          <w:bCs/>
        </w:rPr>
      </w:pPr>
      <w:r w:rsidRPr="000D10AB">
        <w:rPr>
          <w:b/>
          <w:bCs/>
        </w:rPr>
        <w:t xml:space="preserve">TEC. AGROPECUÁRIA </w:t>
      </w:r>
    </w:p>
    <w:p w14:paraId="7914834F" w14:textId="77777777" w:rsidR="00FD6A64" w:rsidRPr="000D10AB" w:rsidRDefault="00FD6A64" w:rsidP="00FD6A64">
      <w:pPr>
        <w:autoSpaceDE w:val="0"/>
        <w:autoSpaceDN w:val="0"/>
        <w:adjustRightInd w:val="0"/>
        <w:rPr>
          <w:b/>
          <w:bCs/>
        </w:rPr>
      </w:pPr>
    </w:p>
    <w:p w14:paraId="22FE691C" w14:textId="77777777" w:rsidR="00FD6A64" w:rsidRPr="000D10AB" w:rsidRDefault="00FD6A64" w:rsidP="00FD6A64">
      <w:pPr>
        <w:autoSpaceDE w:val="0"/>
        <w:autoSpaceDN w:val="0"/>
        <w:adjustRightInd w:val="0"/>
        <w:rPr>
          <w:b/>
          <w:bCs/>
        </w:rPr>
      </w:pPr>
      <w:r w:rsidRPr="000D10AB">
        <w:rPr>
          <w:b/>
          <w:bCs/>
        </w:rPr>
        <w:t>JILVAN RIBEIRO DA SILVA</w:t>
      </w:r>
      <w:r w:rsidRPr="000D10AB">
        <w:rPr>
          <w:b/>
          <w:bCs/>
        </w:rPr>
        <w:tab/>
      </w:r>
    </w:p>
    <w:p w14:paraId="151310F2" w14:textId="77777777" w:rsidR="00FD6A64" w:rsidRPr="000D10AB" w:rsidRDefault="00FD6A64" w:rsidP="00FD6A64">
      <w:pPr>
        <w:autoSpaceDE w:val="0"/>
        <w:autoSpaceDN w:val="0"/>
        <w:adjustRightInd w:val="0"/>
        <w:rPr>
          <w:b/>
          <w:bCs/>
        </w:rPr>
      </w:pPr>
      <w:r w:rsidRPr="000D10AB">
        <w:rPr>
          <w:b/>
          <w:bCs/>
        </w:rPr>
        <w:lastRenderedPageBreak/>
        <w:t>SUPLENTE</w:t>
      </w:r>
    </w:p>
    <w:p w14:paraId="177DC91E" w14:textId="77777777" w:rsidR="00FD6A64" w:rsidRPr="000D10AB" w:rsidRDefault="00FD6A64" w:rsidP="00FD6A64">
      <w:pPr>
        <w:autoSpaceDE w:val="0"/>
        <w:autoSpaceDN w:val="0"/>
        <w:adjustRightInd w:val="0"/>
        <w:rPr>
          <w:b/>
          <w:bCs/>
        </w:rPr>
      </w:pPr>
      <w:r w:rsidRPr="000D10AB">
        <w:rPr>
          <w:b/>
          <w:bCs/>
        </w:rPr>
        <w:t xml:space="preserve">TEC. MEIO AMBIENTE </w:t>
      </w:r>
    </w:p>
    <w:p w14:paraId="4F993606" w14:textId="77777777" w:rsidR="00FD6A64" w:rsidRPr="000D10AB" w:rsidRDefault="00FD6A64" w:rsidP="00FD6A64">
      <w:pPr>
        <w:autoSpaceDE w:val="0"/>
        <w:autoSpaceDN w:val="0"/>
        <w:adjustRightInd w:val="0"/>
        <w:rPr>
          <w:b/>
          <w:bCs/>
        </w:rPr>
      </w:pPr>
      <w:r w:rsidRPr="000D10AB">
        <w:rPr>
          <w:b/>
          <w:bCs/>
        </w:rPr>
        <w:t xml:space="preserve">CONTRATADO </w:t>
      </w:r>
    </w:p>
    <w:p w14:paraId="43BA71E0" w14:textId="77777777" w:rsidR="00FD6A64" w:rsidRPr="000D10AB" w:rsidRDefault="00FD6A64" w:rsidP="00FD6A64">
      <w:pPr>
        <w:autoSpaceDE w:val="0"/>
        <w:autoSpaceDN w:val="0"/>
        <w:adjustRightInd w:val="0"/>
        <w:rPr>
          <w:b/>
          <w:bCs/>
        </w:rPr>
      </w:pPr>
    </w:p>
    <w:p w14:paraId="62AF7537" w14:textId="77777777" w:rsidR="00FD6A64" w:rsidRPr="000D10AB" w:rsidRDefault="00FD6A64" w:rsidP="00FD6A64">
      <w:pPr>
        <w:autoSpaceDE w:val="0"/>
        <w:autoSpaceDN w:val="0"/>
        <w:adjustRightInd w:val="0"/>
        <w:jc w:val="both"/>
      </w:pPr>
    </w:p>
    <w:p w14:paraId="0030ACD4" w14:textId="77777777" w:rsidR="00FD6A64" w:rsidRPr="000D10AB" w:rsidRDefault="00FD6A64" w:rsidP="00FD6A64">
      <w:pPr>
        <w:jc w:val="both"/>
      </w:pPr>
      <w:r w:rsidRPr="000D10AB">
        <w:rPr>
          <w:b/>
          <w:bCs/>
        </w:rPr>
        <w:t>22. SANÇÕES ADMINISTRATIVAS</w:t>
      </w:r>
    </w:p>
    <w:p w14:paraId="6662FF6E" w14:textId="77777777" w:rsidR="00FD6A64" w:rsidRPr="000D10AB" w:rsidRDefault="00FD6A64" w:rsidP="00FD6A64">
      <w:pPr>
        <w:jc w:val="both"/>
        <w:rPr>
          <w:rFonts w:eastAsia="Arial"/>
        </w:rPr>
      </w:pPr>
      <w:r w:rsidRPr="000D10AB">
        <w:rPr>
          <w:rFonts w:eastAsia="Arial"/>
          <w:highlight w:val="white"/>
        </w:rPr>
        <w:t xml:space="preserve">O licitante e o contratado que incorram em infrações sujeitam-se às sanções administrativas previstas no art. 156 da Lei Federal n. º 14.133, de 2021. </w:t>
      </w:r>
    </w:p>
    <w:p w14:paraId="7EEE0490" w14:textId="77777777" w:rsidR="00FD6A64" w:rsidRPr="000D10AB" w:rsidRDefault="00FD6A64" w:rsidP="00FD6A64">
      <w:pPr>
        <w:jc w:val="both"/>
        <w:rPr>
          <w:rFonts w:eastAsia="Arial"/>
        </w:rPr>
      </w:pPr>
    </w:p>
    <w:p w14:paraId="0C31FC3B" w14:textId="77777777" w:rsidR="00FD6A64" w:rsidRPr="000D10AB" w:rsidRDefault="00FD6A64" w:rsidP="00FD6A64">
      <w:pPr>
        <w:jc w:val="both"/>
        <w:rPr>
          <w:rFonts w:eastAsia="Arial"/>
          <w:b/>
        </w:rPr>
      </w:pPr>
      <w:r w:rsidRPr="000D10AB">
        <w:rPr>
          <w:rFonts w:eastAsia="Arial"/>
          <w:b/>
        </w:rPr>
        <w:t xml:space="preserve">23. </w:t>
      </w:r>
      <w:r w:rsidRPr="000D10AB">
        <w:rPr>
          <w:b/>
        </w:rPr>
        <w:t>JUSTIFICATIVA DA AUSÊNCIA DE ETP</w:t>
      </w:r>
      <w:r w:rsidRPr="000D10AB">
        <w:rPr>
          <w:rFonts w:eastAsia="Arial"/>
          <w:b/>
        </w:rPr>
        <w:t xml:space="preserve"> </w:t>
      </w:r>
    </w:p>
    <w:p w14:paraId="74A616E8" w14:textId="77777777" w:rsidR="00FD6A64" w:rsidRPr="000D10AB" w:rsidRDefault="00FD6A64" w:rsidP="00FD6A64">
      <w:pPr>
        <w:autoSpaceDE w:val="0"/>
        <w:autoSpaceDN w:val="0"/>
        <w:adjustRightInd w:val="0"/>
      </w:pPr>
      <w:r w:rsidRPr="000D10AB">
        <w:t xml:space="preserve">Não se aplica. </w:t>
      </w:r>
    </w:p>
    <w:p w14:paraId="22C9BA52" w14:textId="77777777" w:rsidR="00FD6A64" w:rsidRPr="000D10AB" w:rsidRDefault="00FD6A64" w:rsidP="00FD6A64">
      <w:pPr>
        <w:autoSpaceDE w:val="0"/>
        <w:autoSpaceDN w:val="0"/>
        <w:adjustRightInd w:val="0"/>
      </w:pPr>
    </w:p>
    <w:p w14:paraId="2FFD8EF7" w14:textId="77777777" w:rsidR="00FD6A64" w:rsidRPr="000D10AB" w:rsidRDefault="00FD6A64" w:rsidP="00FD6A64">
      <w:pPr>
        <w:autoSpaceDE w:val="0"/>
        <w:autoSpaceDN w:val="0"/>
        <w:adjustRightInd w:val="0"/>
        <w:rPr>
          <w:b/>
        </w:rPr>
      </w:pPr>
      <w:r w:rsidRPr="000D10AB">
        <w:rPr>
          <w:b/>
        </w:rPr>
        <w:t>24. JUSTIFICATIVA DA AUSÊNCIA DE ANÁLISE DE RISCO</w:t>
      </w:r>
    </w:p>
    <w:p w14:paraId="2D6275E5" w14:textId="77777777" w:rsidR="00FD6A64" w:rsidRPr="000D10AB" w:rsidRDefault="00FD6A64" w:rsidP="00FD6A64">
      <w:pPr>
        <w:autoSpaceDE w:val="0"/>
        <w:autoSpaceDN w:val="0"/>
        <w:adjustRightInd w:val="0"/>
      </w:pPr>
      <w:r w:rsidRPr="000D10AB">
        <w:t>Disposto no ETP.</w:t>
      </w:r>
    </w:p>
    <w:p w14:paraId="355195B4" w14:textId="77777777" w:rsidR="00FD6A64" w:rsidRPr="000D10AB" w:rsidRDefault="00FD6A64" w:rsidP="00FD6A64">
      <w:pPr>
        <w:autoSpaceDE w:val="0"/>
        <w:autoSpaceDN w:val="0"/>
        <w:adjustRightInd w:val="0"/>
      </w:pPr>
    </w:p>
    <w:p w14:paraId="15E8E71F" w14:textId="77777777" w:rsidR="00FD6A64" w:rsidRPr="000D10AB" w:rsidRDefault="00FD6A64" w:rsidP="00FD6A64">
      <w:pPr>
        <w:autoSpaceDE w:val="0"/>
        <w:autoSpaceDN w:val="0"/>
        <w:adjustRightInd w:val="0"/>
        <w:jc w:val="both"/>
        <w:rPr>
          <w:b/>
          <w:bCs/>
        </w:rPr>
      </w:pPr>
      <w:r w:rsidRPr="000D10AB">
        <w:rPr>
          <w:b/>
        </w:rPr>
        <w:t xml:space="preserve">25. </w:t>
      </w:r>
      <w:r w:rsidRPr="000D10AB">
        <w:rPr>
          <w:b/>
          <w:bCs/>
        </w:rPr>
        <w:t>DO COMBATE À FRAUDE E À CORRUPÇÃO</w:t>
      </w:r>
    </w:p>
    <w:p w14:paraId="22F743BD" w14:textId="77777777" w:rsidR="00FD6A64" w:rsidRPr="000D10AB" w:rsidRDefault="00FD6A64" w:rsidP="00FD6A64">
      <w:pPr>
        <w:autoSpaceDE w:val="0"/>
        <w:autoSpaceDN w:val="0"/>
        <w:adjustRightInd w:val="0"/>
        <w:jc w:val="both"/>
        <w:rPr>
          <w:b/>
          <w:bCs/>
        </w:rPr>
      </w:pPr>
    </w:p>
    <w:p w14:paraId="02EE7B56" w14:textId="77777777" w:rsidR="00FD6A64" w:rsidRPr="000D10AB" w:rsidRDefault="00FD6A64" w:rsidP="00FD6A64">
      <w:pPr>
        <w:autoSpaceDE w:val="0"/>
        <w:autoSpaceDN w:val="0"/>
        <w:adjustRightInd w:val="0"/>
        <w:jc w:val="both"/>
      </w:pPr>
      <w:r w:rsidRPr="000D10AB">
        <w:t>Os licitantes e o contratado devem observar e fazer observar, por seus fornecedores e subcontratados, se admitida subcontratação, o mais alto padrão de ética durante todo o processo de licitação, de contratação e de execução do objeto contratual.</w:t>
      </w:r>
    </w:p>
    <w:p w14:paraId="11FE4546" w14:textId="77777777" w:rsidR="00FD6A64" w:rsidRPr="000D10AB" w:rsidRDefault="00FD6A64" w:rsidP="00FD6A64">
      <w:pPr>
        <w:autoSpaceDE w:val="0"/>
        <w:autoSpaceDN w:val="0"/>
        <w:adjustRightInd w:val="0"/>
        <w:jc w:val="both"/>
      </w:pPr>
      <w:r w:rsidRPr="000D10AB">
        <w:t>Para os propósitos desta cláusula, definem-se as seguintes práticas:</w:t>
      </w:r>
    </w:p>
    <w:p w14:paraId="62B4364B" w14:textId="77777777" w:rsidR="00FD6A64" w:rsidRPr="000D10AB" w:rsidRDefault="00FD6A64" w:rsidP="00FD6A64">
      <w:pPr>
        <w:autoSpaceDE w:val="0"/>
        <w:autoSpaceDN w:val="0"/>
        <w:adjustRightInd w:val="0"/>
        <w:jc w:val="both"/>
      </w:pPr>
      <w:r w:rsidRPr="000D10AB">
        <w:rPr>
          <w:b/>
          <w:bCs/>
        </w:rPr>
        <w:t xml:space="preserve">a) </w:t>
      </w:r>
      <w:r w:rsidRPr="000D10AB">
        <w:rPr>
          <w:b/>
        </w:rPr>
        <w:t>“prática corrupta”:</w:t>
      </w:r>
      <w:r w:rsidRPr="000D10AB">
        <w:t xml:space="preserve"> oferecer, dar, receber ou solicitar, direta ou indiretamente, qualquer vantagem com o objetivo de influenciar a ação de servidor público no processo de licitação ou na execução de contrato;</w:t>
      </w:r>
    </w:p>
    <w:p w14:paraId="3693BE01" w14:textId="77777777" w:rsidR="00FD6A64" w:rsidRPr="000D10AB" w:rsidRDefault="00FD6A64" w:rsidP="00FD6A64">
      <w:pPr>
        <w:autoSpaceDE w:val="0"/>
        <w:autoSpaceDN w:val="0"/>
        <w:adjustRightInd w:val="0"/>
        <w:jc w:val="both"/>
      </w:pPr>
      <w:r w:rsidRPr="000D10AB">
        <w:rPr>
          <w:b/>
          <w:bCs/>
        </w:rPr>
        <w:t xml:space="preserve">b) </w:t>
      </w:r>
      <w:r w:rsidRPr="000D10AB">
        <w:rPr>
          <w:b/>
        </w:rPr>
        <w:t>“prática fraudulenta”:</w:t>
      </w:r>
      <w:r w:rsidRPr="000D10AB">
        <w:t xml:space="preserve"> a falsificação ou omissão dos fatos, com o objetivo de influenciar o processo de licitação ou de execução de contrato;</w:t>
      </w:r>
    </w:p>
    <w:p w14:paraId="5CECEF46" w14:textId="77777777" w:rsidR="00FD6A64" w:rsidRPr="000D10AB" w:rsidRDefault="00FD6A64" w:rsidP="00FD6A64">
      <w:pPr>
        <w:autoSpaceDE w:val="0"/>
        <w:autoSpaceDN w:val="0"/>
        <w:adjustRightInd w:val="0"/>
        <w:jc w:val="both"/>
      </w:pPr>
      <w:r w:rsidRPr="000D10AB">
        <w:rPr>
          <w:b/>
          <w:bCs/>
        </w:rPr>
        <w:t xml:space="preserve">c) </w:t>
      </w:r>
      <w:r w:rsidRPr="000D10AB">
        <w:rPr>
          <w:b/>
        </w:rPr>
        <w:t>“prática colusivas”:</w:t>
      </w:r>
      <w:r w:rsidRPr="000D10AB">
        <w:t xml:space="preserve"> esquematizar ou estabelecer um acordo entre dois ou mais licitantes, com ou sem o conhecimento de representantes ou prepostos do órgão licitador, visando estabelecer preços em níveis artificiais e não-competitivos;</w:t>
      </w:r>
    </w:p>
    <w:p w14:paraId="08A43224" w14:textId="77777777" w:rsidR="00FD6A64" w:rsidRPr="000D10AB" w:rsidRDefault="00FD6A64" w:rsidP="00FD6A64">
      <w:pPr>
        <w:autoSpaceDE w:val="0"/>
        <w:autoSpaceDN w:val="0"/>
        <w:adjustRightInd w:val="0"/>
        <w:jc w:val="both"/>
      </w:pPr>
      <w:r w:rsidRPr="000D10AB">
        <w:rPr>
          <w:b/>
          <w:bCs/>
        </w:rPr>
        <w:t xml:space="preserve">d) </w:t>
      </w:r>
      <w:r w:rsidRPr="000D10AB">
        <w:rPr>
          <w:b/>
        </w:rPr>
        <w:t>“prática coercitiva”:</w:t>
      </w:r>
      <w:r w:rsidRPr="000D10AB">
        <w:t xml:space="preserve"> causar danos ou ameaçar causar dano, direta ou indiretamente, às pessoas ou sua propriedade, visando influenciar sua participação em um processo licitatório ou afetar a execução do contrato.</w:t>
      </w:r>
    </w:p>
    <w:p w14:paraId="1E243D29" w14:textId="77777777" w:rsidR="00FD6A64" w:rsidRPr="000D10AB" w:rsidRDefault="00FD6A64" w:rsidP="00FD6A64">
      <w:pPr>
        <w:autoSpaceDE w:val="0"/>
        <w:autoSpaceDN w:val="0"/>
        <w:adjustRightInd w:val="0"/>
        <w:jc w:val="both"/>
      </w:pPr>
      <w:r w:rsidRPr="000D10AB">
        <w:rPr>
          <w:b/>
          <w:bCs/>
        </w:rPr>
        <w:t xml:space="preserve">e) </w:t>
      </w:r>
      <w:r w:rsidRPr="000D10AB">
        <w:rPr>
          <w:b/>
        </w:rPr>
        <w:t>“prática obstrutiva</w:t>
      </w:r>
      <w:r w:rsidRPr="000D10AB">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6F4B1C91" w14:textId="77777777" w:rsidR="00FD6A64" w:rsidRPr="000D10AB" w:rsidRDefault="00FD6A64" w:rsidP="00FD6A64">
      <w:pPr>
        <w:autoSpaceDE w:val="0"/>
        <w:autoSpaceDN w:val="0"/>
        <w:adjustRightInd w:val="0"/>
        <w:jc w:val="both"/>
      </w:pPr>
      <w:r w:rsidRPr="000D10AB">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2F93DC3D" w14:textId="77777777" w:rsidR="00FD6A64" w:rsidRPr="000D10AB" w:rsidRDefault="00FD6A64" w:rsidP="00FD6A64">
      <w:pPr>
        <w:autoSpaceDE w:val="0"/>
        <w:autoSpaceDN w:val="0"/>
        <w:adjustRightInd w:val="0"/>
        <w:jc w:val="both"/>
      </w:pPr>
      <w:r w:rsidRPr="000D10AB">
        <w:t xml:space="preserve">Considerando os propósitos das cláusulas acima, o licitante vencedor, como condição para a contratação, deverá concordar e autorizar que, na hipótese de o contrato vir a ser financiado, em parte ou integralmente, por organismo financeiro multilateral, mediante adiantamento ou </w:t>
      </w:r>
      <w:r w:rsidRPr="000D10AB">
        <w:lastRenderedPageBreak/>
        <w:t>reembolso, permitirá que o organismo financeiro e/ou pessoas por ele formalmente indicadas possam inspecionar o local de execução do contrato e todos os documentos, contas e registros relacionados à licitação e à execução do contrato.</w:t>
      </w:r>
    </w:p>
    <w:p w14:paraId="5674E9D9" w14:textId="77777777" w:rsidR="00FD6A64" w:rsidRPr="000D10AB" w:rsidRDefault="00FD6A64" w:rsidP="00FD6A64"/>
    <w:p w14:paraId="5E3C13EE" w14:textId="77777777" w:rsidR="00FD6A64" w:rsidRPr="000D10AB" w:rsidRDefault="00FD6A64" w:rsidP="00FD6A64">
      <w:r w:rsidRPr="000D10AB">
        <w:t>DOCUMENTOS QUE SUBSIDIAM O TERMO DE REFERÊNCIA E A CONTRATAÇÃO;</w:t>
      </w:r>
    </w:p>
    <w:p w14:paraId="41D57318" w14:textId="77777777" w:rsidR="00FD6A64" w:rsidRPr="000D10AB" w:rsidRDefault="00FD6A64" w:rsidP="00BB68DE">
      <w:pPr>
        <w:numPr>
          <w:ilvl w:val="0"/>
          <w:numId w:val="8"/>
        </w:numPr>
      </w:pPr>
      <w:r w:rsidRPr="000D10AB">
        <w:t>PLANO DE TRABALHO;</w:t>
      </w:r>
    </w:p>
    <w:p w14:paraId="34AD2D32" w14:textId="77777777" w:rsidR="00FD6A64" w:rsidRPr="000D10AB" w:rsidRDefault="00FD6A64" w:rsidP="00BB68DE">
      <w:pPr>
        <w:numPr>
          <w:ilvl w:val="0"/>
          <w:numId w:val="8"/>
        </w:numPr>
      </w:pPr>
      <w:r w:rsidRPr="000D10AB">
        <w:t>PROCESSO NA INTEGRA 21.395.283-8;</w:t>
      </w:r>
    </w:p>
    <w:p w14:paraId="72ABA9F5" w14:textId="77777777" w:rsidR="00FD6A64" w:rsidRPr="000D10AB" w:rsidRDefault="00FD6A64" w:rsidP="00BB68DE">
      <w:pPr>
        <w:numPr>
          <w:ilvl w:val="0"/>
          <w:numId w:val="8"/>
        </w:numPr>
      </w:pPr>
      <w:r w:rsidRPr="000D10AB">
        <w:t>PROPOSTA COMERCIAL;</w:t>
      </w:r>
    </w:p>
    <w:p w14:paraId="3EA41131" w14:textId="77777777" w:rsidR="00FD6A64" w:rsidRPr="000D10AB" w:rsidRDefault="00FD6A64" w:rsidP="00BB68DE">
      <w:pPr>
        <w:numPr>
          <w:ilvl w:val="0"/>
          <w:numId w:val="8"/>
        </w:numPr>
      </w:pPr>
      <w:r w:rsidRPr="000D10AB">
        <w:t xml:space="preserve">TERMO DE CONVENIO.   </w:t>
      </w:r>
    </w:p>
    <w:p w14:paraId="373461F0" w14:textId="77777777" w:rsidR="00FD6A64" w:rsidRPr="000D10AB" w:rsidRDefault="00FD6A64" w:rsidP="00FD6A64">
      <w:pPr>
        <w:rPr>
          <w:color w:val="FF0000"/>
        </w:rPr>
      </w:pPr>
    </w:p>
    <w:p w14:paraId="6F9E058F" w14:textId="77777777" w:rsidR="00FD6A64" w:rsidRPr="000D10AB" w:rsidRDefault="00FD6A64" w:rsidP="00FD6A64">
      <w:pPr>
        <w:rPr>
          <w:color w:val="FF0000"/>
        </w:rPr>
      </w:pPr>
    </w:p>
    <w:p w14:paraId="1C4822D5" w14:textId="77777777" w:rsidR="00FD6A64" w:rsidRDefault="00FD6A64" w:rsidP="00FD6A64">
      <w:r w:rsidRPr="000D10AB">
        <w:t xml:space="preserve">BARBOSA FERRAZ- PR 20 DE JUNHO DE 2024. </w:t>
      </w:r>
    </w:p>
    <w:p w14:paraId="166CFDCE" w14:textId="77777777" w:rsidR="00FD6A64" w:rsidRDefault="00FD6A64" w:rsidP="00FD6A64"/>
    <w:p w14:paraId="6E5172B1" w14:textId="77777777" w:rsidR="00FD6A64" w:rsidRPr="000D10AB" w:rsidRDefault="00FD6A64" w:rsidP="00FD6A64">
      <w:pPr>
        <w:rPr>
          <w:b/>
          <w:bCs/>
        </w:rPr>
      </w:pPr>
    </w:p>
    <w:p w14:paraId="45A9EC9B" w14:textId="77777777" w:rsidR="00FD6A64" w:rsidRPr="000D10AB" w:rsidRDefault="00FD6A64" w:rsidP="00FD6A64">
      <w:pPr>
        <w:autoSpaceDE w:val="0"/>
        <w:autoSpaceDN w:val="0"/>
        <w:adjustRightInd w:val="0"/>
        <w:jc w:val="center"/>
      </w:pPr>
      <w:r w:rsidRPr="000D10AB">
        <w:t>MARCILIO PINTO BARBOSA</w:t>
      </w:r>
    </w:p>
    <w:p w14:paraId="22E6DD56" w14:textId="77777777" w:rsidR="00FD6A64" w:rsidRDefault="00FD6A64" w:rsidP="00FD6A64">
      <w:pPr>
        <w:autoSpaceDE w:val="0"/>
        <w:autoSpaceDN w:val="0"/>
        <w:adjustRightInd w:val="0"/>
        <w:jc w:val="center"/>
      </w:pPr>
      <w:r w:rsidRPr="000D10AB">
        <w:t>SECRETARIO DE AGRICULTURA E TURISMO</w:t>
      </w:r>
    </w:p>
    <w:p w14:paraId="0DC5FCB8" w14:textId="77777777" w:rsidR="00FD6A64" w:rsidRDefault="00FD6A64" w:rsidP="00FD6A64"/>
    <w:p w14:paraId="7F7CD577" w14:textId="77777777" w:rsidR="00FD6A64" w:rsidRDefault="00FD6A64" w:rsidP="00FD6A64"/>
    <w:p w14:paraId="73162007" w14:textId="77777777" w:rsidR="00FD6A64" w:rsidRPr="000D10AB" w:rsidRDefault="00FD6A64" w:rsidP="00FD6A64"/>
    <w:p w14:paraId="32D798AA" w14:textId="77777777" w:rsidR="00FD6A64" w:rsidRPr="000D10AB" w:rsidRDefault="00FD6A64" w:rsidP="00FD6A64">
      <w:pPr>
        <w:jc w:val="center"/>
        <w:rPr>
          <w:b/>
        </w:rPr>
      </w:pPr>
      <w:r w:rsidRPr="000D10AB">
        <w:rPr>
          <w:b/>
        </w:rPr>
        <w:t xml:space="preserve">AUTORIZAÇÃO PARA A CONTRATAÇÃO </w:t>
      </w:r>
    </w:p>
    <w:p w14:paraId="14088FCC" w14:textId="77777777" w:rsidR="00FD6A64" w:rsidRPr="000D10AB" w:rsidRDefault="00FD6A64" w:rsidP="00FD6A64">
      <w:pPr>
        <w:pBdr>
          <w:top w:val="nil"/>
          <w:left w:val="nil"/>
          <w:bottom w:val="nil"/>
          <w:right w:val="nil"/>
          <w:between w:val="nil"/>
        </w:pBdr>
        <w:jc w:val="both"/>
        <w:rPr>
          <w:rFonts w:eastAsia="Calibri"/>
          <w:color w:val="000000"/>
        </w:rPr>
      </w:pPr>
    </w:p>
    <w:p w14:paraId="27813703" w14:textId="77777777" w:rsidR="00FD6A64" w:rsidRPr="000D10AB" w:rsidRDefault="00FD6A64" w:rsidP="00FD6A64">
      <w:pPr>
        <w:autoSpaceDE w:val="0"/>
        <w:autoSpaceDN w:val="0"/>
        <w:adjustRightInd w:val="0"/>
        <w:jc w:val="both"/>
      </w:pPr>
      <w:r w:rsidRPr="000D10AB">
        <w:t>Nestes termos, considerando as justificativas apresentadas, o termo de referência, os documentos comprobatórios juntados aos autos, a previsão Lei Federal nº .14.133/2021, bem como o parecer jurídico que opinou pela legalidade da contratação</w:t>
      </w:r>
      <w:r w:rsidRPr="000D10AB">
        <w:rPr>
          <w:rFonts w:eastAsia="Liberation Serif"/>
          <w:color w:val="000000"/>
        </w:rPr>
        <w:t>, considerando o atendimento aos princípios da essencialidade, do interesse público e da economicidade</w:t>
      </w:r>
      <w:r w:rsidRPr="000D10AB">
        <w:rPr>
          <w:rFonts w:eastAsia="Calibri"/>
          <w:color w:val="000000"/>
        </w:rPr>
        <w:t xml:space="preserve">, por meio da </w:t>
      </w:r>
      <w:r w:rsidRPr="000D10AB">
        <w:rPr>
          <w:rFonts w:eastAsia="Calibri"/>
          <w:b/>
          <w:color w:val="000000"/>
        </w:rPr>
        <w:t xml:space="preserve">pregão eletrônico  </w:t>
      </w:r>
      <w:r w:rsidRPr="000D10AB">
        <w:rPr>
          <w:rFonts w:eastAsia="Calibri"/>
          <w:color w:val="000000"/>
        </w:rPr>
        <w:t xml:space="preserve">, referente à </w:t>
      </w:r>
      <w:r w:rsidRPr="000D10AB">
        <w:t>AQUISIÇÃO DE ADUBO ORGÂNICO-CAMA DE AVIÁRIO, CONFORME TERMO DE CONVÊNIO Nº 136/2024 – DEAGRO, PROTOCOLO N.º 21.395.283-8, PARTÍCIPES: SEAB E O MUNICÍPIO DE BARBOSA FERRAZ- PR</w:t>
      </w:r>
      <w:r w:rsidRPr="000D10AB">
        <w:rPr>
          <w:rFonts w:eastAsia="Calibri"/>
          <w:b/>
          <w:bCs/>
          <w:i/>
          <w:iCs/>
          <w:color w:val="000000"/>
        </w:rPr>
        <w:t>.</w:t>
      </w:r>
      <w:r w:rsidRPr="000D10AB">
        <w:rPr>
          <w:b/>
        </w:rPr>
        <w:t xml:space="preserve">, </w:t>
      </w:r>
      <w:r w:rsidRPr="000D10AB">
        <w:rPr>
          <w:rFonts w:eastAsia="Calibri"/>
          <w:color w:val="000000"/>
        </w:rPr>
        <w:t xml:space="preserve">de forma a atender art. </w:t>
      </w:r>
      <w:r w:rsidRPr="000D10AB">
        <w:rPr>
          <w:rFonts w:eastAsia="Calibri"/>
          <w:color w:val="202124"/>
        </w:rPr>
        <w:t>74 da Lei nº 14.133/2021.</w:t>
      </w:r>
      <w:bookmarkStart w:id="5" w:name="_heading=h.gjdgxs" w:colFirst="0" w:colLast="0"/>
      <w:bookmarkEnd w:id="5"/>
    </w:p>
    <w:p w14:paraId="232846E2" w14:textId="77777777" w:rsidR="00FD6A64" w:rsidRPr="000D10AB" w:rsidRDefault="00FD6A64" w:rsidP="00FD6A64">
      <w:pPr>
        <w:autoSpaceDE w:val="0"/>
        <w:autoSpaceDN w:val="0"/>
        <w:adjustRightInd w:val="0"/>
        <w:jc w:val="center"/>
        <w:rPr>
          <w:b/>
          <w:bCs/>
          <w:i/>
          <w:iCs/>
        </w:rPr>
      </w:pPr>
      <w:r w:rsidRPr="000D10AB">
        <w:rPr>
          <w:i/>
          <w:iCs/>
        </w:rPr>
        <w:t>Passo a decidir:</w:t>
      </w:r>
      <w:r w:rsidRPr="000D10AB">
        <w:rPr>
          <w:b/>
          <w:bCs/>
          <w:i/>
          <w:iCs/>
        </w:rPr>
        <w:t xml:space="preserve"> Autorizo a contratação do referido acima;</w:t>
      </w:r>
    </w:p>
    <w:p w14:paraId="5B3408F1" w14:textId="77777777" w:rsidR="00FD6A64" w:rsidRPr="000D10AB" w:rsidRDefault="00FD6A64" w:rsidP="00FD6A64">
      <w:pPr>
        <w:autoSpaceDE w:val="0"/>
        <w:autoSpaceDN w:val="0"/>
        <w:adjustRightInd w:val="0"/>
        <w:jc w:val="both"/>
      </w:pPr>
      <w:r w:rsidRPr="000D10AB">
        <w:t>Desta forma, formalize-se o respectivo contrato nos termos da Lei Federal n. 14.133/2021 e ou documento equivalente.</w:t>
      </w:r>
    </w:p>
    <w:p w14:paraId="7647F245" w14:textId="77777777" w:rsidR="00FD6A64" w:rsidRPr="000D10AB" w:rsidRDefault="00FD6A64" w:rsidP="00FD6A64">
      <w:pPr>
        <w:autoSpaceDE w:val="0"/>
        <w:autoSpaceDN w:val="0"/>
        <w:adjustRightInd w:val="0"/>
        <w:jc w:val="both"/>
      </w:pPr>
      <w:r w:rsidRPr="000D10AB">
        <w:t>Após a celebração do contrato, realize-se a sua divulgação no Portal Nacional de Contratações Públicas (PNCP), conforme disposto no art. 94 da Lei Federal n. 14.133/2021</w:t>
      </w:r>
    </w:p>
    <w:p w14:paraId="41263069" w14:textId="77777777" w:rsidR="00FD6A64" w:rsidRPr="000D10AB" w:rsidRDefault="00FD6A64" w:rsidP="00FD6A64">
      <w:pPr>
        <w:pBdr>
          <w:top w:val="nil"/>
          <w:left w:val="nil"/>
          <w:bottom w:val="nil"/>
          <w:right w:val="nil"/>
          <w:between w:val="nil"/>
        </w:pBdr>
        <w:ind w:firstLine="708"/>
        <w:jc w:val="both"/>
        <w:rPr>
          <w:rFonts w:eastAsia="Liberation Serif"/>
          <w:color w:val="202124"/>
        </w:rPr>
      </w:pPr>
    </w:p>
    <w:p w14:paraId="711C02FC" w14:textId="77777777" w:rsidR="00FD6A64" w:rsidRPr="000D10AB" w:rsidRDefault="00FD6A64" w:rsidP="00FD6A64">
      <w:pPr>
        <w:jc w:val="both"/>
        <w:rPr>
          <w:b/>
          <w:bCs/>
        </w:rPr>
      </w:pPr>
    </w:p>
    <w:p w14:paraId="5AAB6B64" w14:textId="77777777" w:rsidR="00FD6A64" w:rsidRPr="000D10AB" w:rsidRDefault="00FD6A64" w:rsidP="00FD6A64">
      <w:pPr>
        <w:jc w:val="both"/>
        <w:rPr>
          <w:b/>
          <w:bCs/>
        </w:rPr>
      </w:pPr>
      <w:r w:rsidRPr="000D10AB">
        <w:rPr>
          <w:b/>
          <w:bCs/>
        </w:rPr>
        <w:t>BARBOSA FERRAZ- PR, 13 DE JUNHO DE 2024.</w:t>
      </w:r>
    </w:p>
    <w:p w14:paraId="7D43C041" w14:textId="77777777" w:rsidR="00FD6A64" w:rsidRPr="000D10AB" w:rsidRDefault="00FD6A64" w:rsidP="00FD6A64">
      <w:pPr>
        <w:jc w:val="both"/>
        <w:rPr>
          <w:b/>
          <w:bCs/>
        </w:rPr>
      </w:pPr>
    </w:p>
    <w:p w14:paraId="2B337128" w14:textId="77777777" w:rsidR="00FD6A64" w:rsidRPr="000D10AB" w:rsidRDefault="00FD6A64" w:rsidP="00FD6A64">
      <w:pPr>
        <w:jc w:val="both"/>
        <w:rPr>
          <w:b/>
          <w:bCs/>
        </w:rPr>
      </w:pPr>
    </w:p>
    <w:p w14:paraId="6F88C29A" w14:textId="77777777" w:rsidR="00FD6A64" w:rsidRPr="000D10AB" w:rsidRDefault="00FD6A64" w:rsidP="00FD6A64">
      <w:pPr>
        <w:jc w:val="both"/>
        <w:rPr>
          <w:b/>
          <w:bCs/>
        </w:rPr>
      </w:pPr>
    </w:p>
    <w:p w14:paraId="6C9E7B30" w14:textId="77777777" w:rsidR="00FD6A64" w:rsidRPr="000D10AB" w:rsidRDefault="00FD6A64" w:rsidP="00FD6A64">
      <w:pPr>
        <w:jc w:val="center"/>
      </w:pPr>
    </w:p>
    <w:p w14:paraId="16E8DA59" w14:textId="77777777" w:rsidR="00FD6A64" w:rsidRPr="000D10AB" w:rsidRDefault="00FD6A64" w:rsidP="00FD6A64">
      <w:pPr>
        <w:widowControl w:val="0"/>
        <w:jc w:val="center"/>
        <w:rPr>
          <w:b/>
        </w:rPr>
      </w:pPr>
      <w:r w:rsidRPr="000D10AB">
        <w:rPr>
          <w:b/>
        </w:rPr>
        <w:t>EDENILSON APARECIDO MILIOSSI</w:t>
      </w:r>
    </w:p>
    <w:p w14:paraId="7E0D502F" w14:textId="77777777" w:rsidR="00FD6A64" w:rsidRPr="000D10AB" w:rsidRDefault="00FD6A64" w:rsidP="00FD6A64">
      <w:pPr>
        <w:widowControl w:val="0"/>
        <w:jc w:val="center"/>
        <w:rPr>
          <w:b/>
        </w:rPr>
      </w:pPr>
      <w:r w:rsidRPr="000D10AB">
        <w:rPr>
          <w:b/>
        </w:rPr>
        <w:t>PREFEITO MUNICIPAL</w:t>
      </w:r>
    </w:p>
    <w:p w14:paraId="5FCA22B1" w14:textId="77777777" w:rsidR="00FD6A64" w:rsidRPr="000D10AB" w:rsidRDefault="00FD6A64" w:rsidP="00FD6A64">
      <w:pPr>
        <w:jc w:val="both"/>
      </w:pPr>
    </w:p>
    <w:p w14:paraId="68A1D7CF" w14:textId="77777777" w:rsidR="00FD6A64" w:rsidRPr="000D10AB" w:rsidRDefault="00FD6A64" w:rsidP="00FD6A64">
      <w:pPr>
        <w:jc w:val="both"/>
        <w:rPr>
          <w:rFonts w:eastAsia="Calibri"/>
          <w:color w:val="202124"/>
        </w:rPr>
      </w:pPr>
    </w:p>
    <w:p w14:paraId="1960D486" w14:textId="77777777" w:rsidR="00DA6190" w:rsidRPr="00CA75E2" w:rsidRDefault="00DA6190" w:rsidP="00DA6190">
      <w:pPr>
        <w:pageBreakBefore/>
        <w:tabs>
          <w:tab w:val="left" w:pos="993"/>
          <w:tab w:val="center" w:pos="4252"/>
          <w:tab w:val="right" w:pos="8504"/>
        </w:tabs>
        <w:suppressAutoHyphens/>
        <w:jc w:val="center"/>
        <w:rPr>
          <w:sz w:val="22"/>
          <w:szCs w:val="22"/>
          <w:lang w:eastAsia="zh-CN"/>
        </w:rPr>
      </w:pPr>
      <w:r w:rsidRPr="00CA75E2">
        <w:rPr>
          <w:b/>
          <w:bCs/>
          <w:sz w:val="22"/>
          <w:szCs w:val="22"/>
          <w:lang w:eastAsia="zh-CN"/>
        </w:rPr>
        <w:lastRenderedPageBreak/>
        <w:t>ANEXO II</w:t>
      </w:r>
    </w:p>
    <w:p w14:paraId="32C5D2D3" w14:textId="77777777" w:rsidR="00DA6190" w:rsidRPr="00CA75E2" w:rsidRDefault="00DA6190" w:rsidP="00DA6190">
      <w:pPr>
        <w:tabs>
          <w:tab w:val="left" w:pos="284"/>
        </w:tabs>
        <w:suppressAutoHyphens/>
        <w:spacing w:before="113"/>
        <w:jc w:val="center"/>
        <w:rPr>
          <w:sz w:val="22"/>
          <w:szCs w:val="22"/>
          <w:lang w:eastAsia="zh-CN"/>
        </w:rPr>
      </w:pPr>
      <w:r w:rsidRPr="00CA75E2">
        <w:rPr>
          <w:b/>
          <w:sz w:val="22"/>
          <w:szCs w:val="22"/>
          <w:highlight w:val="white"/>
          <w:lang w:eastAsia="zh-CN"/>
        </w:rPr>
        <w:t>DOCUMENTOS DE HABILITAÇÃO</w:t>
      </w:r>
    </w:p>
    <w:p w14:paraId="6A35C0B1" w14:textId="77777777" w:rsidR="00DA6190" w:rsidRPr="00CA75E2" w:rsidRDefault="00DA6190" w:rsidP="00BB68DE">
      <w:pPr>
        <w:numPr>
          <w:ilvl w:val="1"/>
          <w:numId w:val="2"/>
        </w:numPr>
        <w:shd w:val="clear" w:color="auto" w:fill="FFFFFF"/>
        <w:tabs>
          <w:tab w:val="left" w:pos="321"/>
        </w:tabs>
        <w:suppressAutoHyphens/>
        <w:spacing w:after="57"/>
        <w:jc w:val="both"/>
        <w:rPr>
          <w:sz w:val="22"/>
          <w:szCs w:val="22"/>
          <w:lang w:eastAsia="zh-CN"/>
        </w:rPr>
      </w:pPr>
      <w:r w:rsidRPr="004E39A3">
        <w:rPr>
          <w:rFonts w:eastAsia="Microsoft YaHei"/>
          <w:color w:val="FF0000"/>
          <w:sz w:val="22"/>
          <w:szCs w:val="22"/>
          <w:lang w:eastAsia="zh-CN"/>
        </w:rPr>
        <w:t xml:space="preserve">O LICITANTE CONVOCADO PARA APRESENTAR OS DOCUMENTOS DE HABILITAÇÃO, DEVERÁ ENTREGAR, NO PRAZO MÁXIMO DE 2 HORAS, </w:t>
      </w:r>
      <w:r w:rsidRPr="00CA75E2">
        <w:rPr>
          <w:rFonts w:eastAsia="Microsoft YaHei"/>
          <w:sz w:val="22"/>
          <w:szCs w:val="22"/>
          <w:lang w:eastAsia="zh-CN"/>
        </w:rPr>
        <w:t>a contar da notificação, os documentos de habilitação, os quais devem ser enviados por processo eletrônico de comunicação à distância conforme estabelecido no presente Edital:</w:t>
      </w:r>
    </w:p>
    <w:p w14:paraId="2B2E308D" w14:textId="77777777" w:rsidR="00DA6190" w:rsidRPr="00CA75E2" w:rsidRDefault="00DA6190" w:rsidP="00DA6190">
      <w:pPr>
        <w:suppressAutoHyphens/>
        <w:spacing w:after="57"/>
        <w:jc w:val="both"/>
        <w:rPr>
          <w:sz w:val="22"/>
          <w:szCs w:val="22"/>
          <w:lang w:eastAsia="zh-CN"/>
        </w:rPr>
      </w:pPr>
      <w:r w:rsidRPr="00CA75E2">
        <w:rPr>
          <w:rFonts w:eastAsia="Myriad Pro"/>
          <w:b/>
          <w:bCs/>
          <w:sz w:val="22"/>
          <w:szCs w:val="22"/>
          <w:u w:val="single"/>
          <w:lang w:eastAsia="zh-CN"/>
        </w:rPr>
        <w:t>1.1</w:t>
      </w:r>
      <w:r>
        <w:rPr>
          <w:rFonts w:eastAsia="Myriad Pro"/>
          <w:b/>
          <w:bCs/>
          <w:sz w:val="22"/>
          <w:szCs w:val="22"/>
          <w:u w:val="single"/>
          <w:lang w:eastAsia="zh-CN"/>
        </w:rPr>
        <w:t xml:space="preserve"> </w:t>
      </w:r>
      <w:r w:rsidRPr="005011F0">
        <w:t>Os documentos exigidos para fins de habilitação poderão ser substituídos</w:t>
      </w:r>
      <w:r w:rsidRPr="00CA75E2">
        <w:rPr>
          <w:rFonts w:eastAsia="Myriad Pro"/>
          <w:b/>
          <w:bCs/>
          <w:sz w:val="22"/>
          <w:szCs w:val="22"/>
          <w:u w:val="single"/>
          <w:lang w:eastAsia="zh-CN"/>
        </w:rPr>
        <w:t xml:space="preserve"> CERTIFICADO DE REGULARIDADE DE REGISTRO CADASTRAL</w:t>
      </w:r>
      <w:r w:rsidRPr="00CA75E2">
        <w:rPr>
          <w:rFonts w:eastAsia="Myriad Pro"/>
          <w:sz w:val="22"/>
          <w:szCs w:val="22"/>
          <w:lang w:eastAsia="zh-CN"/>
        </w:rPr>
        <w:t xml:space="preserve"> de fornecedor, que poderá ser feito e emitido pelo Portal Nacional de Contratações Públicas (PNCP), no portal https://pncp.gov.br/</w:t>
      </w:r>
      <w:r w:rsidRPr="00CA75E2">
        <w:rPr>
          <w:sz w:val="22"/>
          <w:szCs w:val="22"/>
          <w:lang w:eastAsia="zh-CN"/>
        </w:rPr>
        <w:t>, e o</w:t>
      </w:r>
      <w:r w:rsidRPr="00CA75E2">
        <w:rPr>
          <w:rFonts w:eastAsia="Myriad Pro"/>
          <w:sz w:val="22"/>
          <w:szCs w:val="22"/>
          <w:lang w:eastAsia="zh-CN"/>
        </w:rPr>
        <w:t xml:space="preserve">s documentos abaixo descritos, salvo os já estejam contemplados e </w:t>
      </w:r>
      <w:r>
        <w:rPr>
          <w:rFonts w:eastAsia="Myriad Pro"/>
          <w:sz w:val="22"/>
          <w:szCs w:val="22"/>
          <w:lang w:eastAsia="zh-CN"/>
        </w:rPr>
        <w:t xml:space="preserve">válidos no referido certificado OU </w:t>
      </w:r>
      <w:r w:rsidRPr="0059515F">
        <w:rPr>
          <w:rFonts w:eastAsia="Myriad Pro"/>
          <w:sz w:val="22"/>
          <w:szCs w:val="22"/>
          <w:lang w:eastAsia="zh-CN"/>
        </w:rPr>
        <w:t xml:space="preserve">poderão ser substituídos por </w:t>
      </w:r>
      <w:r w:rsidRPr="00EF222C">
        <w:rPr>
          <w:rFonts w:eastAsia="Myriad Pro"/>
          <w:b/>
          <w:sz w:val="22"/>
          <w:szCs w:val="22"/>
          <w:lang w:eastAsia="zh-CN"/>
        </w:rPr>
        <w:t>REGISTRO CADASTRAL EMITIDO POR ÓRGÃO OU ENTIDADE PÚBLICA</w:t>
      </w:r>
      <w:r w:rsidRPr="0059515F">
        <w:rPr>
          <w:rFonts w:eastAsia="Myriad Pro"/>
          <w:sz w:val="22"/>
          <w:szCs w:val="22"/>
          <w:lang w:eastAsia="zh-CN"/>
        </w:rPr>
        <w:t>, desde que o registro tenha sido feito em obediência ao disposto na Lei nº 14.133/2021.</w:t>
      </w:r>
    </w:p>
    <w:p w14:paraId="4FDEF332" w14:textId="3461C48C" w:rsidR="00DA6190" w:rsidRPr="001B67A2" w:rsidRDefault="00DA6190" w:rsidP="00DA6190">
      <w:pPr>
        <w:suppressAutoHyphens/>
        <w:spacing w:after="57"/>
        <w:jc w:val="both"/>
        <w:rPr>
          <w:sz w:val="22"/>
          <w:szCs w:val="22"/>
          <w:lang w:eastAsia="zh-CN"/>
        </w:rPr>
      </w:pPr>
      <w:r w:rsidRPr="00CA75E2">
        <w:rPr>
          <w:b/>
          <w:bCs/>
          <w:caps/>
          <w:sz w:val="22"/>
          <w:szCs w:val="22"/>
          <w:highlight w:val="white"/>
          <w:u w:val="single"/>
          <w:lang w:eastAsia="zh-CN"/>
        </w:rPr>
        <w:t>1.2 Documentos de habilitação jurídica:</w:t>
      </w:r>
      <w:r w:rsidRPr="00CA75E2">
        <w:rPr>
          <w:sz w:val="22"/>
          <w:szCs w:val="22"/>
          <w:highlight w:val="white"/>
          <w:lang w:eastAsia="zh-CN"/>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w:t>
      </w:r>
      <w:r w:rsidRPr="00CA75E2">
        <w:rPr>
          <w:sz w:val="22"/>
          <w:szCs w:val="22"/>
          <w:lang w:eastAsia="zh-CN"/>
        </w:rPr>
        <w:t>Decreto de autorização, em se tratando de empresa ou sociedade estrangeira em funcionamento no País</w:t>
      </w:r>
      <w:r w:rsidRPr="00CA75E2">
        <w:rPr>
          <w:sz w:val="22"/>
          <w:szCs w:val="22"/>
          <w:highlight w:val="white"/>
          <w:lang w:eastAsia="zh-CN"/>
        </w:rPr>
        <w:t>. Procuração do representante do licitante no pregão, se for o caso.</w:t>
      </w:r>
    </w:p>
    <w:p w14:paraId="120345E7" w14:textId="25BE01CF" w:rsidR="00DA6190" w:rsidRPr="00CA75E2" w:rsidRDefault="00DA6190" w:rsidP="00DA6190">
      <w:pPr>
        <w:suppressAutoHyphens/>
        <w:spacing w:after="57"/>
        <w:jc w:val="both"/>
        <w:rPr>
          <w:sz w:val="22"/>
          <w:szCs w:val="22"/>
          <w:lang w:eastAsia="zh-CN"/>
        </w:rPr>
      </w:pPr>
      <w:r w:rsidRPr="00CA75E2">
        <w:rPr>
          <w:rFonts w:eastAsia="Myriad Pro"/>
          <w:b/>
          <w:bCs/>
          <w:caps/>
          <w:sz w:val="22"/>
          <w:szCs w:val="22"/>
          <w:highlight w:val="white"/>
          <w:u w:val="single"/>
          <w:lang w:eastAsia="zh-CN"/>
        </w:rPr>
        <w:t xml:space="preserve">1.3 Documentos de </w:t>
      </w:r>
      <w:r w:rsidRPr="00CA75E2">
        <w:rPr>
          <w:rFonts w:eastAsia="Myriad Pro"/>
          <w:b/>
          <w:bCs/>
          <w:caps/>
          <w:sz w:val="22"/>
          <w:szCs w:val="22"/>
          <w:u w:val="single"/>
          <w:lang w:eastAsia="zh-CN"/>
        </w:rPr>
        <w:t>habilitação fiscal, social E TRABALHISTA</w:t>
      </w:r>
      <w:r w:rsidRPr="00CA75E2">
        <w:rPr>
          <w:rFonts w:eastAsia="Myriad Pro"/>
          <w:b/>
          <w:bCs/>
          <w:caps/>
          <w:sz w:val="22"/>
          <w:szCs w:val="22"/>
          <w:lang w:eastAsia="zh-CN"/>
        </w:rPr>
        <w:t>:</w:t>
      </w:r>
      <w:r w:rsidRPr="00CA75E2">
        <w:rPr>
          <w:rFonts w:eastAsia="Myriad Pro"/>
          <w:sz w:val="22"/>
          <w:szCs w:val="22"/>
          <w:lang w:eastAsia="zh-CN"/>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CA75E2">
        <w:rPr>
          <w:rFonts w:eastAsia="Myriad Pro"/>
          <w:sz w:val="22"/>
          <w:szCs w:val="22"/>
          <w:u w:val="single"/>
          <w:lang w:eastAsia="zh-CN"/>
        </w:rPr>
        <w:t>inclusive do Estado do Paraná para licitantes sediados em outro Estado da Federação</w:t>
      </w:r>
      <w:r w:rsidRPr="00CA75E2">
        <w:rPr>
          <w:rFonts w:eastAsia="Myriad Pro"/>
          <w:sz w:val="22"/>
          <w:szCs w:val="22"/>
          <w:lang w:eastAsia="zh-CN"/>
        </w:rPr>
        <w:t xml:space="preserve">); e Fazenda Municipal; e Certidão Negativa de Débitos Trabalhistas (CNDT), instituída pela Lei Federal n.º 12.440/2011; Declaração do cumprimento do disposto no </w:t>
      </w:r>
      <w:hyperlink r:id="rId25" w:anchor="_blank" w:history="1">
        <w:r w:rsidRPr="00CA75E2">
          <w:rPr>
            <w:color w:val="000000"/>
            <w:sz w:val="22"/>
            <w:szCs w:val="22"/>
            <w:u w:val="single"/>
            <w:lang w:eastAsia="zh-CN"/>
          </w:rPr>
          <w:t>inciso XXXIII do art. 7º da Constituição Federal.</w:t>
        </w:r>
      </w:hyperlink>
      <w:bookmarkStart w:id="6" w:name="_Hlk116550045"/>
    </w:p>
    <w:p w14:paraId="229D62D8" w14:textId="77777777" w:rsidR="00DA6190" w:rsidRPr="00CA75E2" w:rsidRDefault="00DA6190" w:rsidP="00DA6190">
      <w:pPr>
        <w:suppressAutoHyphens/>
        <w:spacing w:after="57"/>
        <w:jc w:val="both"/>
        <w:rPr>
          <w:sz w:val="22"/>
          <w:szCs w:val="22"/>
          <w:lang w:eastAsia="zh-CN"/>
        </w:rPr>
      </w:pPr>
      <w:r w:rsidRPr="00CA75E2">
        <w:rPr>
          <w:rFonts w:eastAsia="Myriad Pro"/>
          <w:b/>
          <w:bCs/>
          <w:sz w:val="22"/>
          <w:szCs w:val="22"/>
          <w:u w:val="single"/>
          <w:lang w:eastAsia="zh-CN"/>
        </w:rPr>
        <w:t>1.4 DOCUMENTOS DE HABILITAÇÃO ECONÔMICO-FINANCEIRA:</w:t>
      </w:r>
    </w:p>
    <w:p w14:paraId="0AE5CD97"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t>1.4.1</w:t>
      </w:r>
      <w:r w:rsidRPr="00CA75E2">
        <w:rPr>
          <w:sz w:val="22"/>
          <w:szCs w:val="22"/>
          <w:lang w:eastAsia="zh-CN"/>
        </w:rPr>
        <w:t xml:space="preserve"> O fornecedor deverá encaminhar:</w:t>
      </w:r>
    </w:p>
    <w:p w14:paraId="2D0CDA85"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t>1.4.1.1</w:t>
      </w:r>
      <w:r w:rsidRPr="00CA75E2">
        <w:rPr>
          <w:sz w:val="22"/>
          <w:szCs w:val="22"/>
          <w:lang w:eastAsia="zh-CN"/>
        </w:rPr>
        <w:t xml:space="preserve"> balanço patrimonial, demonstração de resultado de exercício e demais demonstrações contábeis do último exercício socia</w:t>
      </w:r>
      <w:bookmarkStart w:id="7" w:name="47476"/>
      <w:bookmarkEnd w:id="7"/>
      <w:r w:rsidRPr="00CA75E2">
        <w:rPr>
          <w:sz w:val="22"/>
          <w:szCs w:val="22"/>
          <w:lang w:eastAsia="zh-CN"/>
        </w:rPr>
        <w:t>l, que comprovem a boa situação financeira da empresa, vedada a sua substituição por balancetes ou balanços provisórios, podendo ser atualizados por índices oficiais quando encerrado há mais de 3 (três) meses da data de apresentação da proposta;</w:t>
      </w:r>
    </w:p>
    <w:p w14:paraId="6127F0CA" w14:textId="77777777" w:rsidR="00DA6190" w:rsidRPr="00CA75E2" w:rsidRDefault="00DA6190" w:rsidP="00DA6190">
      <w:pPr>
        <w:suppressAutoHyphens/>
        <w:spacing w:after="57"/>
        <w:jc w:val="both"/>
        <w:rPr>
          <w:color w:val="FF0000"/>
          <w:sz w:val="22"/>
          <w:szCs w:val="22"/>
          <w:lang w:eastAsia="zh-CN"/>
        </w:rPr>
      </w:pPr>
      <w:r w:rsidRPr="00CA75E2">
        <w:rPr>
          <w:b/>
          <w:bCs/>
          <w:sz w:val="22"/>
          <w:szCs w:val="22"/>
          <w:lang w:eastAsia="zh-CN"/>
        </w:rPr>
        <w:t>1.4.1.2</w:t>
      </w:r>
      <w:r w:rsidRPr="00CA75E2">
        <w:rPr>
          <w:sz w:val="22"/>
          <w:szCs w:val="22"/>
          <w:lang w:eastAsia="zh-CN"/>
        </w:rPr>
        <w:t xml:space="preserve"> para pessoa jurídica, certidão negativa de feitos </w:t>
      </w:r>
      <w:r w:rsidRPr="00CA75E2">
        <w:rPr>
          <w:color w:val="FF0000"/>
          <w:sz w:val="22"/>
          <w:szCs w:val="22"/>
          <w:lang w:eastAsia="zh-CN"/>
        </w:rPr>
        <w:t>sobre falência expedida pelo distribuidor da sede do licitante;</w:t>
      </w:r>
    </w:p>
    <w:p w14:paraId="544D525E" w14:textId="77777777" w:rsidR="00DA6190" w:rsidRPr="00CA75E2" w:rsidRDefault="00DA6190" w:rsidP="00DA6190">
      <w:pPr>
        <w:suppressAutoHyphens/>
        <w:spacing w:after="57"/>
        <w:jc w:val="both"/>
        <w:rPr>
          <w:sz w:val="22"/>
          <w:szCs w:val="22"/>
          <w:lang w:eastAsia="zh-CN"/>
        </w:rPr>
      </w:pPr>
      <w:r w:rsidRPr="00CA75E2">
        <w:rPr>
          <w:b/>
          <w:bCs/>
          <w:sz w:val="22"/>
          <w:szCs w:val="22"/>
          <w:lang w:eastAsia="en-US"/>
        </w:rPr>
        <w:t>1.4.1.3</w:t>
      </w:r>
      <w:r w:rsidRPr="00CA75E2">
        <w:rPr>
          <w:sz w:val="22"/>
          <w:szCs w:val="22"/>
          <w:lang w:eastAsia="en-US"/>
        </w:rPr>
        <w:t xml:space="preserve"> os documentos exigidos no item 1.4.1.1 serão limitados ao último exercício no caso de a pessoa jurídica ter sido constituída há menos de 2 (dois) anos.</w:t>
      </w:r>
    </w:p>
    <w:p w14:paraId="355DC9F3" w14:textId="77777777" w:rsidR="00DA6190" w:rsidRPr="00CA75E2" w:rsidRDefault="00DA6190" w:rsidP="00DA6190">
      <w:pPr>
        <w:suppressAutoHyphens/>
        <w:spacing w:after="57"/>
        <w:jc w:val="both"/>
        <w:rPr>
          <w:sz w:val="22"/>
          <w:szCs w:val="22"/>
          <w:lang w:eastAsia="zh-CN"/>
        </w:rPr>
      </w:pPr>
      <w:r w:rsidRPr="00CA75E2">
        <w:rPr>
          <w:b/>
          <w:bCs/>
          <w:sz w:val="22"/>
          <w:szCs w:val="22"/>
          <w:lang w:eastAsia="en-US"/>
        </w:rPr>
        <w:t>1.4.1.3.1</w:t>
      </w:r>
      <w:r w:rsidRPr="00CA75E2">
        <w:rPr>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6414783A" w14:textId="0558189A" w:rsidR="00DA6190" w:rsidRPr="00CA75E2" w:rsidRDefault="00DA6190" w:rsidP="00DA6190">
      <w:pPr>
        <w:suppressAutoHyphens/>
        <w:spacing w:after="57"/>
        <w:jc w:val="both"/>
        <w:rPr>
          <w:sz w:val="22"/>
          <w:szCs w:val="22"/>
          <w:lang w:eastAsia="zh-CN"/>
        </w:rPr>
      </w:pPr>
      <w:r w:rsidRPr="00CA75E2">
        <w:rPr>
          <w:b/>
          <w:bCs/>
          <w:sz w:val="22"/>
          <w:szCs w:val="22"/>
          <w:lang w:eastAsia="zh-CN"/>
        </w:rPr>
        <w:t xml:space="preserve">1.4.1.4 </w:t>
      </w:r>
      <w:r w:rsidRPr="00CA75E2">
        <w:rPr>
          <w:sz w:val="22"/>
          <w:szCs w:val="22"/>
          <w:lang w:eastAsia="zh-CN"/>
        </w:rPr>
        <w:t>a comprovação da situação financeira da empresa será constatada mediante obtenção de índ</w:t>
      </w:r>
      <w:r w:rsidRPr="00CA75E2">
        <w:rPr>
          <w:sz w:val="22"/>
          <w:szCs w:val="22"/>
          <w:highlight w:val="white"/>
          <w:lang w:eastAsia="zh-CN"/>
        </w:rPr>
        <w:t>ices de Liquidez Geral (LG), Solvência Geral (SG) e Liquidez Corrente (LC), resultantes da aplicação das fórmulas:</w:t>
      </w:r>
    </w:p>
    <w:p w14:paraId="005540BC" w14:textId="77777777" w:rsidR="00DA6190" w:rsidRPr="00CA75E2" w:rsidRDefault="00DA6190" w:rsidP="00DA6190">
      <w:pPr>
        <w:suppressAutoHyphens/>
        <w:spacing w:after="57"/>
        <w:jc w:val="both"/>
        <w:rPr>
          <w:sz w:val="22"/>
          <w:szCs w:val="22"/>
          <w:lang w:eastAsia="zh-CN"/>
        </w:rPr>
      </w:pPr>
    </w:p>
    <w:p w14:paraId="61A122D8" w14:textId="77777777" w:rsidR="00DA6190" w:rsidRPr="00CA75E2" w:rsidRDefault="00DA6190" w:rsidP="00DA6190">
      <w:pPr>
        <w:suppressAutoHyphens/>
        <w:jc w:val="center"/>
        <w:rPr>
          <w:sz w:val="22"/>
          <w:szCs w:val="22"/>
          <w:lang w:eastAsia="zh-CN"/>
        </w:rPr>
      </w:pPr>
      <w:r w:rsidRPr="00CA75E2">
        <w:rPr>
          <w:rFonts w:eastAsia="Arial"/>
          <w:sz w:val="22"/>
          <w:szCs w:val="22"/>
          <w:highlight w:val="white"/>
          <w:lang w:eastAsia="zh-CN"/>
        </w:rPr>
        <w:t xml:space="preserve">         </w:t>
      </w:r>
      <w:r w:rsidRPr="00CA75E2">
        <w:rPr>
          <w:sz w:val="22"/>
          <w:szCs w:val="22"/>
          <w:highlight w:val="white"/>
          <w:lang w:eastAsia="zh-CN"/>
        </w:rPr>
        <w:t>Ativo Circulante + Realizável a Longo Prazo</w:t>
      </w:r>
    </w:p>
    <w:p w14:paraId="7DC29B4C" w14:textId="77777777" w:rsidR="00DA6190" w:rsidRPr="00CA75E2" w:rsidRDefault="00DA6190" w:rsidP="00DA6190">
      <w:pPr>
        <w:suppressAutoHyphens/>
        <w:jc w:val="center"/>
        <w:rPr>
          <w:sz w:val="22"/>
          <w:szCs w:val="22"/>
          <w:lang w:eastAsia="zh-CN"/>
        </w:rPr>
      </w:pPr>
      <w:r w:rsidRPr="00CA75E2">
        <w:rPr>
          <w:sz w:val="22"/>
          <w:szCs w:val="22"/>
          <w:highlight w:val="white"/>
          <w:lang w:eastAsia="zh-CN"/>
        </w:rPr>
        <w:t>LG = ---------------------------------------------------------;</w:t>
      </w:r>
    </w:p>
    <w:p w14:paraId="2DCCB13D" w14:textId="77777777" w:rsidR="00DA6190" w:rsidRPr="00CA75E2" w:rsidRDefault="00DA6190" w:rsidP="00DA6190">
      <w:pPr>
        <w:suppressAutoHyphens/>
        <w:jc w:val="center"/>
        <w:rPr>
          <w:sz w:val="22"/>
          <w:szCs w:val="22"/>
          <w:lang w:eastAsia="zh-CN"/>
        </w:rPr>
      </w:pPr>
      <w:r w:rsidRPr="00CA75E2">
        <w:rPr>
          <w:rFonts w:eastAsia="Arial"/>
          <w:sz w:val="22"/>
          <w:szCs w:val="22"/>
          <w:highlight w:val="white"/>
          <w:lang w:eastAsia="zh-CN"/>
        </w:rPr>
        <w:t xml:space="preserve">         </w:t>
      </w:r>
      <w:r w:rsidRPr="00CA75E2">
        <w:rPr>
          <w:sz w:val="22"/>
          <w:szCs w:val="22"/>
          <w:highlight w:val="white"/>
          <w:lang w:eastAsia="zh-CN"/>
        </w:rPr>
        <w:t>Passivo Circulante + Passivo Não Circulante</w:t>
      </w:r>
    </w:p>
    <w:p w14:paraId="20B84A1A" w14:textId="77777777" w:rsidR="00DA6190" w:rsidRPr="00CA75E2" w:rsidRDefault="00DA6190" w:rsidP="00DA6190">
      <w:pPr>
        <w:suppressAutoHyphens/>
        <w:jc w:val="center"/>
        <w:rPr>
          <w:sz w:val="22"/>
          <w:szCs w:val="22"/>
          <w:highlight w:val="white"/>
          <w:lang w:eastAsia="zh-CN"/>
        </w:rPr>
      </w:pPr>
    </w:p>
    <w:p w14:paraId="58FF9239" w14:textId="77777777" w:rsidR="00DA6190" w:rsidRPr="00CA75E2" w:rsidRDefault="00DA6190" w:rsidP="00DA6190">
      <w:pPr>
        <w:suppressAutoHyphens/>
        <w:jc w:val="center"/>
        <w:rPr>
          <w:sz w:val="22"/>
          <w:szCs w:val="22"/>
          <w:highlight w:val="white"/>
          <w:lang w:eastAsia="zh-CN"/>
        </w:rPr>
      </w:pPr>
    </w:p>
    <w:p w14:paraId="5F99792F" w14:textId="77777777" w:rsidR="00DA6190" w:rsidRPr="00CA75E2" w:rsidRDefault="00DA6190" w:rsidP="00DA6190">
      <w:pPr>
        <w:suppressAutoHyphens/>
        <w:jc w:val="center"/>
        <w:rPr>
          <w:sz w:val="22"/>
          <w:szCs w:val="22"/>
          <w:lang w:eastAsia="zh-CN"/>
        </w:rPr>
      </w:pPr>
      <w:r w:rsidRPr="00CA75E2">
        <w:rPr>
          <w:sz w:val="22"/>
          <w:szCs w:val="22"/>
          <w:highlight w:val="white"/>
          <w:lang w:eastAsia="zh-CN"/>
        </w:rPr>
        <w:t>Ativo Total</w:t>
      </w:r>
    </w:p>
    <w:p w14:paraId="1DCAF02B" w14:textId="77777777" w:rsidR="00DA6190" w:rsidRPr="00CA75E2" w:rsidRDefault="00DA6190" w:rsidP="00DA6190">
      <w:pPr>
        <w:suppressAutoHyphens/>
        <w:jc w:val="center"/>
        <w:rPr>
          <w:sz w:val="22"/>
          <w:szCs w:val="22"/>
          <w:lang w:eastAsia="zh-CN"/>
        </w:rPr>
      </w:pPr>
      <w:r w:rsidRPr="00CA75E2">
        <w:rPr>
          <w:sz w:val="22"/>
          <w:szCs w:val="22"/>
          <w:highlight w:val="white"/>
          <w:lang w:eastAsia="zh-CN"/>
        </w:rPr>
        <w:t>SG = ----------------------------------------------------------;</w:t>
      </w:r>
    </w:p>
    <w:p w14:paraId="0D6C7146" w14:textId="77777777" w:rsidR="00DA6190" w:rsidRPr="00CA75E2" w:rsidRDefault="00DA6190" w:rsidP="00DA6190">
      <w:pPr>
        <w:suppressAutoHyphens/>
        <w:jc w:val="center"/>
        <w:rPr>
          <w:sz w:val="22"/>
          <w:szCs w:val="22"/>
          <w:lang w:eastAsia="zh-CN"/>
        </w:rPr>
      </w:pPr>
      <w:r w:rsidRPr="00CA75E2">
        <w:rPr>
          <w:rFonts w:eastAsia="Arial"/>
          <w:sz w:val="22"/>
          <w:szCs w:val="22"/>
          <w:highlight w:val="white"/>
          <w:lang w:eastAsia="zh-CN"/>
        </w:rPr>
        <w:t xml:space="preserve">        </w:t>
      </w:r>
      <w:r w:rsidRPr="00CA75E2">
        <w:rPr>
          <w:sz w:val="22"/>
          <w:szCs w:val="22"/>
          <w:highlight w:val="white"/>
          <w:lang w:eastAsia="zh-CN"/>
        </w:rPr>
        <w:t>Passivo Circulante + Passivo Não Circulante</w:t>
      </w:r>
    </w:p>
    <w:p w14:paraId="14424121" w14:textId="77777777" w:rsidR="00DA6190" w:rsidRPr="00CA75E2" w:rsidRDefault="00DA6190" w:rsidP="00DA6190">
      <w:pPr>
        <w:suppressAutoHyphens/>
        <w:jc w:val="center"/>
        <w:rPr>
          <w:sz w:val="22"/>
          <w:szCs w:val="22"/>
          <w:highlight w:val="white"/>
          <w:lang w:eastAsia="zh-CN"/>
        </w:rPr>
      </w:pPr>
    </w:p>
    <w:p w14:paraId="4CC95964" w14:textId="77777777" w:rsidR="00DA6190" w:rsidRPr="00CA75E2" w:rsidRDefault="00DA6190" w:rsidP="00DA6190">
      <w:pPr>
        <w:suppressAutoHyphens/>
        <w:jc w:val="center"/>
        <w:rPr>
          <w:sz w:val="22"/>
          <w:szCs w:val="22"/>
          <w:highlight w:val="white"/>
          <w:lang w:eastAsia="zh-CN"/>
        </w:rPr>
      </w:pPr>
    </w:p>
    <w:p w14:paraId="63773954" w14:textId="77777777" w:rsidR="00DA6190" w:rsidRPr="00CA75E2" w:rsidRDefault="00DA6190" w:rsidP="00DA6190">
      <w:pPr>
        <w:suppressAutoHyphens/>
        <w:jc w:val="center"/>
        <w:rPr>
          <w:sz w:val="22"/>
          <w:szCs w:val="22"/>
          <w:lang w:eastAsia="zh-CN"/>
        </w:rPr>
      </w:pPr>
      <w:r w:rsidRPr="00CA75E2">
        <w:rPr>
          <w:rFonts w:eastAsia="Arial"/>
          <w:sz w:val="22"/>
          <w:szCs w:val="22"/>
          <w:highlight w:val="white"/>
          <w:lang w:eastAsia="zh-CN"/>
        </w:rPr>
        <w:t xml:space="preserve">  </w:t>
      </w:r>
      <w:r w:rsidRPr="00CA75E2">
        <w:rPr>
          <w:sz w:val="22"/>
          <w:szCs w:val="22"/>
          <w:highlight w:val="white"/>
          <w:lang w:eastAsia="zh-CN"/>
        </w:rPr>
        <w:t>Ativo Circulante</w:t>
      </w:r>
    </w:p>
    <w:p w14:paraId="6FDF29D9" w14:textId="77777777" w:rsidR="00DA6190" w:rsidRPr="00CA75E2" w:rsidRDefault="00DA6190" w:rsidP="00DA6190">
      <w:pPr>
        <w:suppressAutoHyphens/>
        <w:jc w:val="center"/>
        <w:rPr>
          <w:sz w:val="22"/>
          <w:szCs w:val="22"/>
          <w:lang w:eastAsia="zh-CN"/>
        </w:rPr>
      </w:pPr>
      <w:r w:rsidRPr="00CA75E2">
        <w:rPr>
          <w:sz w:val="22"/>
          <w:szCs w:val="22"/>
          <w:highlight w:val="white"/>
          <w:lang w:eastAsia="zh-CN"/>
        </w:rPr>
        <w:t>LC = -----------------------; e</w:t>
      </w:r>
    </w:p>
    <w:p w14:paraId="5F555DF8" w14:textId="77777777" w:rsidR="00DA6190" w:rsidRPr="00CA75E2" w:rsidRDefault="00DA6190" w:rsidP="00DA6190">
      <w:pPr>
        <w:suppressAutoHyphens/>
        <w:jc w:val="center"/>
        <w:rPr>
          <w:sz w:val="22"/>
          <w:szCs w:val="22"/>
          <w:lang w:eastAsia="zh-CN"/>
        </w:rPr>
      </w:pPr>
      <w:r w:rsidRPr="00CA75E2">
        <w:rPr>
          <w:rFonts w:eastAsia="Arial"/>
          <w:sz w:val="22"/>
          <w:szCs w:val="22"/>
          <w:highlight w:val="white"/>
          <w:lang w:eastAsia="zh-CN"/>
        </w:rPr>
        <w:t xml:space="preserve">   </w:t>
      </w:r>
      <w:r w:rsidRPr="00CA75E2">
        <w:rPr>
          <w:sz w:val="22"/>
          <w:szCs w:val="22"/>
          <w:highlight w:val="white"/>
          <w:lang w:eastAsia="zh-CN"/>
        </w:rPr>
        <w:t>Passivo Circulante</w:t>
      </w:r>
    </w:p>
    <w:p w14:paraId="6902E1E9" w14:textId="77777777" w:rsidR="00DA6190" w:rsidRPr="00CA75E2" w:rsidRDefault="00DA6190" w:rsidP="00DA6190">
      <w:pPr>
        <w:suppressAutoHyphens/>
        <w:spacing w:after="57"/>
        <w:jc w:val="center"/>
        <w:rPr>
          <w:sz w:val="22"/>
          <w:szCs w:val="22"/>
          <w:lang w:eastAsia="zh-CN"/>
        </w:rPr>
      </w:pPr>
    </w:p>
    <w:p w14:paraId="2EA19A49" w14:textId="77777777" w:rsidR="00DA6190" w:rsidRPr="00CA75E2" w:rsidRDefault="00DA6190" w:rsidP="00DA6190">
      <w:pPr>
        <w:suppressAutoHyphens/>
        <w:spacing w:after="57"/>
        <w:jc w:val="both"/>
        <w:rPr>
          <w:sz w:val="22"/>
          <w:szCs w:val="22"/>
          <w:lang w:eastAsia="zh-CN"/>
        </w:rPr>
      </w:pPr>
    </w:p>
    <w:p w14:paraId="08A8B8EA" w14:textId="77777777" w:rsidR="00DA6190" w:rsidRPr="00CA75E2" w:rsidRDefault="00DA6190" w:rsidP="00DA6190">
      <w:pPr>
        <w:shd w:val="clear" w:color="auto" w:fill="FFFFFF"/>
        <w:suppressAutoHyphens/>
        <w:spacing w:after="57"/>
        <w:jc w:val="both"/>
        <w:rPr>
          <w:sz w:val="22"/>
          <w:szCs w:val="22"/>
          <w:lang w:eastAsia="zh-CN"/>
        </w:rPr>
      </w:pPr>
      <w:r w:rsidRPr="00CA75E2">
        <w:rPr>
          <w:b/>
          <w:bCs/>
          <w:sz w:val="22"/>
          <w:szCs w:val="22"/>
          <w:highlight w:val="white"/>
          <w:lang w:eastAsia="en-US"/>
        </w:rPr>
        <w:t>1.4.1.5</w:t>
      </w:r>
      <w:r w:rsidRPr="00CA75E2">
        <w:rPr>
          <w:bCs/>
          <w:sz w:val="22"/>
          <w:szCs w:val="22"/>
          <w:highlight w:val="white"/>
          <w:lang w:eastAsia="en-US"/>
        </w:rPr>
        <w:t xml:space="preserve"> As empresas, cadastradas ou não no Portal Nacional de Contratações Pública (PNCP), deverão apresentar resultado: superior ou igual a 1 no índice de Liquidez Geral (LG); superior ou igual a 1 no índice de Solvência Geral (SG); superior ou igual a 1 no índice de Liquidez Corrente (LC).</w:t>
      </w:r>
    </w:p>
    <w:p w14:paraId="395D5623" w14:textId="73BDAF98" w:rsidR="00DA6190" w:rsidRPr="00CA75E2" w:rsidRDefault="00DA6190" w:rsidP="00FC2213">
      <w:pPr>
        <w:suppressAutoHyphens/>
        <w:spacing w:after="57"/>
        <w:jc w:val="both"/>
        <w:rPr>
          <w:sz w:val="22"/>
          <w:szCs w:val="22"/>
          <w:lang w:eastAsia="zh-CN"/>
        </w:rPr>
      </w:pPr>
      <w:r w:rsidRPr="00CA75E2">
        <w:rPr>
          <w:b/>
          <w:bCs/>
          <w:sz w:val="22"/>
          <w:szCs w:val="22"/>
          <w:highlight w:val="white"/>
          <w:lang w:eastAsia="en-US"/>
        </w:rPr>
        <w:t>1.4.1.</w:t>
      </w:r>
      <w:r w:rsidRPr="00CA75E2">
        <w:rPr>
          <w:b/>
          <w:bCs/>
          <w:color w:val="FF0000"/>
          <w:sz w:val="22"/>
          <w:szCs w:val="22"/>
          <w:highlight w:val="white"/>
          <w:lang w:eastAsia="en-US"/>
        </w:rPr>
        <w:t>6</w:t>
      </w:r>
      <w:r w:rsidRPr="00CA75E2">
        <w:rPr>
          <w:color w:val="FF0000"/>
          <w:sz w:val="22"/>
          <w:szCs w:val="22"/>
          <w:highlight w:val="white"/>
          <w:lang w:eastAsia="en-US"/>
        </w:rPr>
        <w:t xml:space="preserve"> As empresas DEVERÃO APRESENTAR OS ÍNDICES JÁ CALCULADOS, com assinatura do contador e do representante legal da empresa, que serão analisados com base no balanço apresentado.</w:t>
      </w:r>
      <w:bookmarkEnd w:id="6"/>
    </w:p>
    <w:p w14:paraId="4CBE6012" w14:textId="77777777" w:rsidR="00DA6190" w:rsidRPr="00CA75E2" w:rsidRDefault="00DA6190" w:rsidP="00DA6190">
      <w:pPr>
        <w:suppressAutoHyphens/>
        <w:spacing w:after="57"/>
        <w:ind w:left="-10"/>
        <w:jc w:val="both"/>
        <w:rPr>
          <w:sz w:val="22"/>
          <w:szCs w:val="22"/>
          <w:lang w:eastAsia="zh-CN"/>
        </w:rPr>
      </w:pPr>
      <w:bookmarkStart w:id="8" w:name="_Hlk116550119"/>
      <w:r w:rsidRPr="00CA75E2">
        <w:rPr>
          <w:rFonts w:eastAsia="Myriad Pro"/>
          <w:b/>
          <w:bCs/>
          <w:sz w:val="22"/>
          <w:szCs w:val="22"/>
          <w:highlight w:val="white"/>
          <w:lang w:eastAsia="zh-CN"/>
        </w:rPr>
        <w:t xml:space="preserve">1.5 </w:t>
      </w:r>
      <w:r w:rsidRPr="00CA75E2">
        <w:rPr>
          <w:rFonts w:eastAsia="Myriad Pro"/>
          <w:b/>
          <w:bCs/>
          <w:sz w:val="22"/>
          <w:szCs w:val="22"/>
          <w:highlight w:val="white"/>
          <w:u w:val="single"/>
          <w:lang w:eastAsia="zh-CN"/>
        </w:rPr>
        <w:t>DOCUMENTOS DE QUALIFICAÇÃO TÉCNICA:</w:t>
      </w:r>
    </w:p>
    <w:p w14:paraId="3E7866D5" w14:textId="77777777" w:rsidR="00DA6190" w:rsidRDefault="00DA6190" w:rsidP="00DA6190">
      <w:pPr>
        <w:suppressAutoHyphens/>
        <w:spacing w:after="57"/>
        <w:ind w:left="-10"/>
        <w:jc w:val="both"/>
        <w:rPr>
          <w:rFonts w:eastAsia="Myriad Pro"/>
          <w:b/>
          <w:bCs/>
          <w:sz w:val="22"/>
          <w:szCs w:val="22"/>
          <w:lang w:eastAsia="zh-CN"/>
        </w:rPr>
      </w:pPr>
      <w:r w:rsidRPr="00CA75E2">
        <w:rPr>
          <w:rFonts w:eastAsia="Myriad Pro"/>
          <w:b/>
          <w:bCs/>
          <w:sz w:val="22"/>
          <w:szCs w:val="22"/>
          <w:lang w:eastAsia="zh-CN"/>
        </w:rPr>
        <w:t>1.6 DECLARAÇÃO DE INEXISTÊNCIA DE FATO IMPEDITIVO, NÃO UTILIZAÇÃO DE MÃO DE OBRA DE MENORES, DECLARAÇÃO DE ATENDIMENTO À LOGÍSTICA REVERSA DOS PRODUTOS E DECLARAÇÃO DE RESERVA DE CARGOS (Anexo V).</w:t>
      </w:r>
    </w:p>
    <w:p w14:paraId="2C0DE07B" w14:textId="77777777" w:rsidR="00DA6190" w:rsidRDefault="00DA6190" w:rsidP="00DA6190">
      <w:pPr>
        <w:suppressAutoHyphens/>
        <w:spacing w:after="57"/>
        <w:ind w:left="-10"/>
        <w:jc w:val="both"/>
        <w:rPr>
          <w:rFonts w:eastAsia="Calibri"/>
          <w:sz w:val="22"/>
          <w:szCs w:val="22"/>
        </w:rPr>
      </w:pPr>
      <w:r>
        <w:rPr>
          <w:rFonts w:eastAsia="Myriad Pro"/>
          <w:b/>
          <w:bCs/>
          <w:sz w:val="22"/>
          <w:szCs w:val="22"/>
          <w:lang w:eastAsia="zh-CN"/>
        </w:rPr>
        <w:t xml:space="preserve">1.6.1 </w:t>
      </w:r>
      <w:r w:rsidRPr="009F3E88">
        <w:rPr>
          <w:rFonts w:eastAsia="Calibri"/>
          <w:sz w:val="22"/>
          <w:szCs w:val="22"/>
        </w:rPr>
        <w:t>No mínimo 01 (um) atestado de capacidade técnica, expedido por órgão da Administração Pública, direta ou indireta ou por pessoa jurídica de direito privado, contendo informações de que o licitante interessado entregou ou entrega os produtos pertinentes e compatíveis com o objeto desta licitação.</w:t>
      </w:r>
    </w:p>
    <w:p w14:paraId="0F16F27E" w14:textId="4F066057" w:rsidR="00DA6190" w:rsidRPr="00CA75E2" w:rsidRDefault="00DA6190" w:rsidP="00FC2213">
      <w:pPr>
        <w:suppressAutoHyphens/>
        <w:spacing w:after="57"/>
        <w:ind w:left="-10"/>
        <w:jc w:val="both"/>
        <w:rPr>
          <w:sz w:val="22"/>
          <w:szCs w:val="22"/>
          <w:lang w:eastAsia="zh-CN"/>
        </w:rPr>
      </w:pPr>
      <w:r>
        <w:rPr>
          <w:rFonts w:eastAsia="Myriad Pro"/>
          <w:b/>
          <w:bCs/>
          <w:sz w:val="22"/>
          <w:szCs w:val="22"/>
          <w:lang w:eastAsia="zh-CN"/>
        </w:rPr>
        <w:t xml:space="preserve">1.6.2 </w:t>
      </w:r>
      <w:r w:rsidRPr="009F3E88">
        <w:rPr>
          <w:rFonts w:eastAsia="Calibri"/>
          <w:sz w:val="22"/>
          <w:szCs w:val="22"/>
        </w:rPr>
        <w:t>Prova de possuir no seu quadro permanente, na data da licitação, profissional de nível superior ou outro devidamente (Responsável Técnico) reconhecido pelo conselho pertinente. A prova deverá ser feita através de Ficha de Registro de Empregado, devidamente registrado no órgão competente, Carteira de Trabalho onde constem os dados de sua contratação ou Contrato de Prestação de Serviços firmado entre a empresa e o referido Responsável Técnico.</w:t>
      </w:r>
    </w:p>
    <w:p w14:paraId="7E618F94" w14:textId="77777777" w:rsidR="00DA6190" w:rsidRPr="00CA75E2" w:rsidRDefault="00DA6190" w:rsidP="00DA6190">
      <w:pPr>
        <w:suppressAutoHyphens/>
        <w:spacing w:after="57"/>
        <w:ind w:left="-21"/>
        <w:jc w:val="both"/>
        <w:rPr>
          <w:sz w:val="22"/>
          <w:szCs w:val="22"/>
          <w:lang w:eastAsia="zh-CN"/>
        </w:rPr>
      </w:pPr>
      <w:bookmarkStart w:id="9" w:name="_Hlk116550179"/>
      <w:bookmarkEnd w:id="8"/>
      <w:r w:rsidRPr="00CA75E2">
        <w:rPr>
          <w:rFonts w:eastAsia="Myriad Pro"/>
          <w:b/>
          <w:bCs/>
          <w:sz w:val="22"/>
          <w:szCs w:val="22"/>
          <w:highlight w:val="white"/>
          <w:lang w:eastAsia="zh-CN"/>
        </w:rPr>
        <w:t xml:space="preserve">1.7 </w:t>
      </w:r>
      <w:r w:rsidRPr="00CA75E2">
        <w:rPr>
          <w:rFonts w:eastAsia="Myriad Pro"/>
          <w:b/>
          <w:bCs/>
          <w:sz w:val="22"/>
          <w:szCs w:val="22"/>
          <w:highlight w:val="white"/>
          <w:u w:val="single"/>
          <w:lang w:eastAsia="zh-CN"/>
        </w:rPr>
        <w:t>COMPROVANTE DA CONDIÇÃO DE ME OU EPP</w:t>
      </w:r>
      <w:r w:rsidRPr="00CA75E2">
        <w:rPr>
          <w:rFonts w:eastAsia="Myriad Pro"/>
          <w:sz w:val="22"/>
          <w:szCs w:val="22"/>
          <w:highlight w:val="white"/>
          <w:lang w:eastAsia="zh-CN"/>
        </w:rPr>
        <w:t xml:space="preserve">, se for o caso: Certidão Simplificada original da Junta Comercial da sede do licitante ou documento equivalente, </w:t>
      </w:r>
      <w:r w:rsidRPr="00CA75E2">
        <w:rPr>
          <w:rFonts w:eastAsia="Myriad Pro"/>
          <w:b/>
          <w:bCs/>
          <w:sz w:val="22"/>
          <w:szCs w:val="22"/>
          <w:highlight w:val="white"/>
          <w:u w:val="single"/>
          <w:lang w:eastAsia="zh-CN"/>
        </w:rPr>
        <w:t>além de Declaração escrita</w:t>
      </w:r>
      <w:r w:rsidRPr="00CA75E2">
        <w:rPr>
          <w:rFonts w:eastAsia="Myriad Pro"/>
          <w:sz w:val="22"/>
          <w:szCs w:val="22"/>
          <w:highlight w:val="white"/>
          <w:lang w:eastAsia="zh-CN"/>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CA75E2">
        <w:rPr>
          <w:rFonts w:eastAsia="Myriad Pro"/>
          <w:b/>
          <w:bCs/>
          <w:sz w:val="22"/>
          <w:szCs w:val="22"/>
          <w:lang w:eastAsia="zh-CN"/>
        </w:rPr>
        <w:t>(ANEXO VIII)</w:t>
      </w:r>
      <w:r w:rsidRPr="00CA75E2">
        <w:rPr>
          <w:rFonts w:eastAsia="Myriad Pro"/>
          <w:sz w:val="22"/>
          <w:szCs w:val="22"/>
          <w:lang w:eastAsia="zh-CN"/>
        </w:rPr>
        <w:t>,</w:t>
      </w:r>
      <w:r w:rsidRPr="00CA75E2">
        <w:rPr>
          <w:rFonts w:eastAsia="Myriad Pro"/>
          <w:sz w:val="22"/>
          <w:szCs w:val="22"/>
          <w:highlight w:val="white"/>
          <w:lang w:eastAsia="zh-CN"/>
        </w:rPr>
        <w:t xml:space="preserve"> bem como o Demonstrativo de Resultado do Exercício – DRE, a que se refere a Resolução n.º 1.418, de 2012, de Conselho Federal de Contabilidade – CFC, ou outra norma que vier a substituir (art. 12, parágrafo único, do Decreto Estadual n.º 2.474, de 2015).</w:t>
      </w:r>
    </w:p>
    <w:p w14:paraId="7FCE2FBA" w14:textId="77777777" w:rsidR="00DA6190" w:rsidRPr="00CA75E2" w:rsidRDefault="00DA6190" w:rsidP="00DA6190">
      <w:pPr>
        <w:suppressAutoHyphens/>
        <w:spacing w:after="57"/>
        <w:ind w:left="-13" w:firstLine="13"/>
        <w:jc w:val="both"/>
        <w:rPr>
          <w:sz w:val="22"/>
          <w:szCs w:val="22"/>
          <w:lang w:eastAsia="zh-CN"/>
        </w:rPr>
      </w:pPr>
      <w:r w:rsidRPr="00CA75E2">
        <w:rPr>
          <w:b/>
          <w:bCs/>
          <w:sz w:val="22"/>
          <w:szCs w:val="22"/>
          <w:lang w:eastAsia="zh-CN"/>
        </w:rPr>
        <w:t>1.7.1</w:t>
      </w:r>
      <w:r w:rsidRPr="00CA75E2">
        <w:rPr>
          <w:bCs/>
          <w:sz w:val="22"/>
          <w:szCs w:val="22"/>
          <w:lang w:eastAsia="zh-CN"/>
        </w:rPr>
        <w:t xml:space="preserve"> De acordo com o art. 43, §1°, da Lei Complementar Federal n° 123, de 2006, havendo alguma restrição na comprovação da regularidade fiscal e trabalhista das microempresas, empresas de pequeno porte </w:t>
      </w:r>
      <w:r w:rsidRPr="00CA75E2">
        <w:rPr>
          <w:rFonts w:eastAsia="Myriad Pro"/>
          <w:bCs/>
          <w:sz w:val="22"/>
          <w:szCs w:val="22"/>
          <w:lang w:eastAsia="zh-CN"/>
        </w:rPr>
        <w:t>ou microempreendedor individual</w:t>
      </w:r>
      <w:r w:rsidRPr="00CA75E2">
        <w:rPr>
          <w:bCs/>
          <w:sz w:val="22"/>
          <w:szCs w:val="22"/>
          <w:lang w:eastAsia="zh-C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2409E24A" w14:textId="77777777" w:rsidR="00DA6190" w:rsidRPr="00CA75E2" w:rsidRDefault="00DA6190" w:rsidP="00DA6190">
      <w:pPr>
        <w:suppressAutoHyphens/>
        <w:spacing w:after="57"/>
        <w:ind w:left="-13" w:firstLine="13"/>
        <w:jc w:val="both"/>
        <w:rPr>
          <w:sz w:val="22"/>
          <w:szCs w:val="22"/>
          <w:lang w:eastAsia="zh-CN"/>
        </w:rPr>
      </w:pPr>
      <w:r w:rsidRPr="00CA75E2">
        <w:rPr>
          <w:b/>
          <w:bCs/>
          <w:sz w:val="22"/>
          <w:szCs w:val="22"/>
          <w:lang w:eastAsia="zh-CN"/>
        </w:rPr>
        <w:t>1.7.1.1</w:t>
      </w:r>
      <w:r w:rsidRPr="00CA75E2">
        <w:rPr>
          <w:bCs/>
          <w:sz w:val="22"/>
          <w:szCs w:val="22"/>
          <w:lang w:eastAsia="zh-CN"/>
        </w:rPr>
        <w:t xml:space="preserve"> A prorrogação do prazo previsto no item anterior deverá ser concedida pela Administração sempre que requerida pelo licitante, salvo na hipótese de urgência da contratação, devidamente justificada.</w:t>
      </w:r>
    </w:p>
    <w:p w14:paraId="2A3B0421"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t xml:space="preserve">1.8 </w:t>
      </w:r>
      <w:r w:rsidRPr="00CA75E2">
        <w:rPr>
          <w:sz w:val="22"/>
          <w:szCs w:val="22"/>
          <w:lang w:eastAsia="zh-CN"/>
        </w:rPr>
        <w:t xml:space="preserve">A não-regularização da documentação, no prazo previsto no parágrafo anterior, implicará na decadência do direito à contratação, sem prejuízo das sanções previstas no art. 156 da Lei Federal n.º 14.133, de 2021, </w:t>
      </w:r>
      <w:r w:rsidRPr="00CA75E2">
        <w:rPr>
          <w:sz w:val="22"/>
          <w:szCs w:val="22"/>
          <w:lang w:eastAsia="zh-CN"/>
        </w:rPr>
        <w:lastRenderedPageBreak/>
        <w:t>sendo facultado ao órgão ou entidade responsável pelo processo licitatório convocar os licitantes remanescentes, na ordem de classificação, ou revogar a licitação.</w:t>
      </w:r>
    </w:p>
    <w:p w14:paraId="351A3843" w14:textId="77777777" w:rsidR="00DA6190" w:rsidRPr="00CA75E2" w:rsidRDefault="00DA6190" w:rsidP="00DA6190">
      <w:pPr>
        <w:suppressAutoHyphens/>
        <w:spacing w:after="57"/>
        <w:jc w:val="both"/>
        <w:rPr>
          <w:sz w:val="22"/>
          <w:szCs w:val="22"/>
          <w:lang w:eastAsia="zh-CN"/>
        </w:rPr>
      </w:pPr>
      <w:r w:rsidRPr="00CA75E2">
        <w:rPr>
          <w:b/>
          <w:bCs/>
          <w:spacing w:val="33"/>
          <w:sz w:val="22"/>
          <w:szCs w:val="22"/>
          <w:lang w:eastAsia="zh-CN"/>
        </w:rPr>
        <w:t>1.9</w:t>
      </w:r>
      <w:r w:rsidRPr="00CA75E2">
        <w:rPr>
          <w:spacing w:val="33"/>
          <w:sz w:val="22"/>
          <w:szCs w:val="22"/>
          <w:lang w:eastAsia="zh-CN"/>
        </w:rPr>
        <w:t xml:space="preserve"> </w:t>
      </w:r>
      <w:r w:rsidRPr="00CA75E2">
        <w:rPr>
          <w:bCs/>
          <w:spacing w:val="34"/>
          <w:sz w:val="22"/>
          <w:szCs w:val="22"/>
          <w:lang w:eastAsia="zh-CN"/>
        </w:rPr>
        <w:t>Na hipótese do item 1.7.1,</w:t>
      </w:r>
      <w:r w:rsidRPr="00CA75E2">
        <w:rPr>
          <w:bCs/>
          <w:spacing w:val="33"/>
          <w:sz w:val="22"/>
          <w:szCs w:val="22"/>
          <w:lang w:eastAsia="zh-CN"/>
        </w:rPr>
        <w:t xml:space="preserve"> a</w:t>
      </w:r>
      <w:r w:rsidRPr="00CA75E2">
        <w:rPr>
          <w:bCs/>
          <w:sz w:val="22"/>
          <w:szCs w:val="22"/>
          <w:lang w:eastAsia="zh-CN"/>
        </w:rPr>
        <w:t>s</w:t>
      </w:r>
      <w:r w:rsidRPr="00CA75E2">
        <w:rPr>
          <w:bCs/>
          <w:spacing w:val="35"/>
          <w:sz w:val="22"/>
          <w:szCs w:val="22"/>
          <w:lang w:eastAsia="zh-CN"/>
        </w:rPr>
        <w:t xml:space="preserve"> </w:t>
      </w:r>
      <w:r w:rsidRPr="00CA75E2">
        <w:rPr>
          <w:bCs/>
          <w:sz w:val="22"/>
          <w:szCs w:val="22"/>
          <w:lang w:eastAsia="zh-CN"/>
        </w:rPr>
        <w:t>microempresas,</w:t>
      </w:r>
      <w:r w:rsidRPr="00CA75E2">
        <w:rPr>
          <w:bCs/>
          <w:spacing w:val="20"/>
          <w:sz w:val="22"/>
          <w:szCs w:val="22"/>
          <w:lang w:eastAsia="zh-CN"/>
        </w:rPr>
        <w:t xml:space="preserve"> </w:t>
      </w:r>
      <w:r w:rsidRPr="00CA75E2">
        <w:rPr>
          <w:bCs/>
          <w:sz w:val="22"/>
          <w:szCs w:val="22"/>
          <w:lang w:eastAsia="zh-CN"/>
        </w:rPr>
        <w:t>as</w:t>
      </w:r>
      <w:r w:rsidRPr="00CA75E2">
        <w:rPr>
          <w:bCs/>
          <w:spacing w:val="34"/>
          <w:sz w:val="22"/>
          <w:szCs w:val="22"/>
          <w:lang w:eastAsia="zh-CN"/>
        </w:rPr>
        <w:t xml:space="preserve"> </w:t>
      </w:r>
      <w:r w:rsidRPr="00CA75E2">
        <w:rPr>
          <w:bCs/>
          <w:sz w:val="22"/>
          <w:szCs w:val="22"/>
          <w:lang w:eastAsia="zh-CN"/>
        </w:rPr>
        <w:t>empresas</w:t>
      </w:r>
      <w:r w:rsidRPr="00CA75E2">
        <w:rPr>
          <w:bCs/>
          <w:spacing w:val="28"/>
          <w:sz w:val="22"/>
          <w:szCs w:val="22"/>
          <w:lang w:eastAsia="zh-CN"/>
        </w:rPr>
        <w:t xml:space="preserve"> </w:t>
      </w:r>
      <w:r w:rsidRPr="00CA75E2">
        <w:rPr>
          <w:bCs/>
          <w:sz w:val="22"/>
          <w:szCs w:val="22"/>
          <w:lang w:eastAsia="zh-CN"/>
        </w:rPr>
        <w:t>de</w:t>
      </w:r>
      <w:r w:rsidRPr="00CA75E2">
        <w:rPr>
          <w:bCs/>
          <w:spacing w:val="34"/>
          <w:sz w:val="22"/>
          <w:szCs w:val="22"/>
          <w:lang w:eastAsia="zh-CN"/>
        </w:rPr>
        <w:t xml:space="preserve"> </w:t>
      </w:r>
      <w:r w:rsidRPr="00CA75E2">
        <w:rPr>
          <w:bCs/>
          <w:sz w:val="22"/>
          <w:szCs w:val="22"/>
          <w:lang w:eastAsia="zh-CN"/>
        </w:rPr>
        <w:t>pequeno</w:t>
      </w:r>
      <w:r w:rsidRPr="00CA75E2">
        <w:rPr>
          <w:bCs/>
          <w:spacing w:val="27"/>
          <w:sz w:val="22"/>
          <w:szCs w:val="22"/>
          <w:lang w:eastAsia="zh-CN"/>
        </w:rPr>
        <w:t xml:space="preserve"> </w:t>
      </w:r>
      <w:r w:rsidRPr="00CA75E2">
        <w:rPr>
          <w:bCs/>
          <w:sz w:val="22"/>
          <w:szCs w:val="22"/>
          <w:lang w:eastAsia="zh-CN"/>
        </w:rPr>
        <w:t>porte e os microempreendedores individuais deverão apresentar toda a documentação exigida para efeito de comprovação de regularidade fiscal e trabalhista, mesmo que esta apresente alguma restrição.</w:t>
      </w:r>
    </w:p>
    <w:p w14:paraId="49ED26C0" w14:textId="77777777" w:rsidR="00DA6190" w:rsidRPr="00CA75E2" w:rsidRDefault="00DA6190" w:rsidP="00DA6190">
      <w:pPr>
        <w:suppressAutoHyphens/>
        <w:spacing w:after="57"/>
        <w:jc w:val="both"/>
        <w:rPr>
          <w:sz w:val="22"/>
          <w:szCs w:val="22"/>
          <w:lang w:eastAsia="zh-CN"/>
        </w:rPr>
      </w:pPr>
      <w:r w:rsidRPr="00CA75E2">
        <w:rPr>
          <w:rFonts w:eastAsia="Myriad Pro"/>
          <w:b/>
          <w:bCs/>
          <w:sz w:val="22"/>
          <w:szCs w:val="22"/>
          <w:lang w:eastAsia="zh-CN"/>
        </w:rPr>
        <w:t>1.10</w:t>
      </w:r>
      <w:r w:rsidRPr="00CA75E2">
        <w:rPr>
          <w:rFonts w:eastAsia="Myriad Pro"/>
          <w:sz w:val="22"/>
          <w:szCs w:val="22"/>
          <w:lang w:eastAsia="zh-CN"/>
        </w:rPr>
        <w:t xml:space="preserve"> Eventuais informações/certidões vencidas no registro cadastral deverão ser supridas pela apresentação do respectivo documento atualizado.</w:t>
      </w:r>
    </w:p>
    <w:p w14:paraId="202E7643" w14:textId="500EF382" w:rsidR="00DA6190" w:rsidRPr="00FC2213" w:rsidRDefault="00DA6190" w:rsidP="00FC2213">
      <w:pPr>
        <w:tabs>
          <w:tab w:val="left" w:pos="993"/>
          <w:tab w:val="center" w:pos="4252"/>
          <w:tab w:val="right" w:pos="8504"/>
        </w:tabs>
        <w:suppressAutoHyphens/>
        <w:spacing w:after="57"/>
        <w:jc w:val="both"/>
        <w:rPr>
          <w:sz w:val="22"/>
          <w:szCs w:val="22"/>
          <w:lang w:eastAsia="zh-CN"/>
        </w:rPr>
      </w:pPr>
      <w:r w:rsidRPr="00CA75E2">
        <w:rPr>
          <w:rFonts w:eastAsia="Myriad Pro"/>
          <w:b/>
          <w:bCs/>
          <w:sz w:val="22"/>
          <w:szCs w:val="22"/>
          <w:highlight w:val="white"/>
          <w:lang w:eastAsia="zh-CN"/>
        </w:rPr>
        <w:t xml:space="preserve">1.11 </w:t>
      </w:r>
      <w:r w:rsidRPr="00CA75E2">
        <w:rPr>
          <w:rFonts w:eastAsia="Myriad Pro"/>
          <w:sz w:val="22"/>
          <w:szCs w:val="22"/>
          <w:highlight w:val="white"/>
          <w:lang w:eastAsia="zh-C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CA75E2">
        <w:rPr>
          <w:sz w:val="22"/>
          <w:szCs w:val="22"/>
          <w:highlight w:val="white"/>
          <w:lang w:eastAsia="zh-CN"/>
        </w:rPr>
        <w:t>Quando a proposta for apresentada pela MATRIZ, e o fornecimento for através de sua filial, o CNPJ da filial deverá constar da proposta.</w:t>
      </w:r>
      <w:bookmarkEnd w:id="9"/>
    </w:p>
    <w:p w14:paraId="317BBE82" w14:textId="77777777" w:rsidR="00DA6190" w:rsidRPr="00CA75E2" w:rsidRDefault="00DA6190" w:rsidP="00DA6190">
      <w:pPr>
        <w:suppressAutoHyphens/>
        <w:jc w:val="center"/>
        <w:rPr>
          <w:sz w:val="22"/>
          <w:szCs w:val="22"/>
          <w:lang w:eastAsia="zh-CN"/>
        </w:rPr>
      </w:pPr>
      <w:r w:rsidRPr="00CA75E2">
        <w:rPr>
          <w:b/>
          <w:bCs/>
          <w:sz w:val="22"/>
          <w:szCs w:val="22"/>
          <w:lang w:eastAsia="zh-CN"/>
        </w:rPr>
        <w:t>ANEXO III</w:t>
      </w:r>
    </w:p>
    <w:p w14:paraId="734856B8" w14:textId="77777777" w:rsidR="00DA6190" w:rsidRPr="00CA75E2" w:rsidRDefault="00DA6190" w:rsidP="00DA6190">
      <w:pPr>
        <w:suppressAutoHyphens/>
        <w:jc w:val="center"/>
        <w:rPr>
          <w:sz w:val="22"/>
          <w:szCs w:val="22"/>
          <w:lang w:eastAsia="zh-CN"/>
        </w:rPr>
      </w:pPr>
      <w:r w:rsidRPr="00CA75E2">
        <w:rPr>
          <w:b/>
          <w:bCs/>
          <w:sz w:val="22"/>
          <w:szCs w:val="22"/>
          <w:lang w:eastAsia="zh-CN"/>
        </w:rPr>
        <w:t>MODELO DE DESCRITIVO DA PROPOSTA DE PREÇOS</w:t>
      </w:r>
    </w:p>
    <w:p w14:paraId="3933B459" w14:textId="1F7B5B6C" w:rsidR="00DA6190" w:rsidRPr="00CA75E2" w:rsidRDefault="00DA6190" w:rsidP="00DA6190">
      <w:pPr>
        <w:pBdr>
          <w:top w:val="single" w:sz="4" w:space="0" w:color="000000"/>
          <w:left w:val="single" w:sz="4" w:space="0" w:color="000000"/>
          <w:bottom w:val="single" w:sz="4" w:space="0" w:color="000000"/>
          <w:right w:val="single" w:sz="4" w:space="0" w:color="000000"/>
        </w:pBdr>
        <w:shd w:val="clear" w:color="auto" w:fill="E5E5E5"/>
        <w:suppressAutoHyphens/>
        <w:rPr>
          <w:sz w:val="22"/>
          <w:szCs w:val="22"/>
          <w:lang w:eastAsia="zh-CN"/>
        </w:rPr>
      </w:pPr>
      <w:r w:rsidRPr="00CA75E2">
        <w:rPr>
          <w:b/>
          <w:sz w:val="22"/>
          <w:szCs w:val="22"/>
          <w:lang w:eastAsia="zh-CN"/>
        </w:rPr>
        <w:t xml:space="preserve">PREGÃO ELETRÔNICO N° </w:t>
      </w:r>
      <w:r w:rsidR="00CF6883">
        <w:rPr>
          <w:b/>
          <w:sz w:val="22"/>
          <w:szCs w:val="22"/>
          <w:lang w:eastAsia="zh-CN"/>
        </w:rPr>
        <w:t>09</w:t>
      </w:r>
      <w:r w:rsidR="00565967">
        <w:rPr>
          <w:b/>
          <w:sz w:val="22"/>
          <w:szCs w:val="22"/>
          <w:lang w:eastAsia="zh-CN"/>
        </w:rPr>
        <w:t>/</w:t>
      </w:r>
      <w:r w:rsidRPr="00CA75E2">
        <w:rPr>
          <w:b/>
          <w:sz w:val="22"/>
          <w:szCs w:val="22"/>
          <w:lang w:eastAsia="zh-CN"/>
        </w:rPr>
        <w:t xml:space="preserve">2024          </w:t>
      </w:r>
    </w:p>
    <w:p w14:paraId="0F9A9C91" w14:textId="77777777" w:rsidR="00DA6190" w:rsidRPr="00CA75E2" w:rsidRDefault="00DA6190" w:rsidP="00BB68DE">
      <w:pPr>
        <w:numPr>
          <w:ilvl w:val="1"/>
          <w:numId w:val="1"/>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ind w:right="497"/>
        <w:jc w:val="center"/>
        <w:rPr>
          <w:sz w:val="22"/>
          <w:szCs w:val="22"/>
          <w:lang w:eastAsia="zh-CN"/>
        </w:rPr>
      </w:pPr>
      <w:r w:rsidRPr="00CA75E2">
        <w:rPr>
          <w:sz w:val="22"/>
          <w:szCs w:val="22"/>
          <w:lang w:eastAsia="zh-CN"/>
        </w:rPr>
        <w:t>DADOS DO FORNECEDOR</w:t>
      </w:r>
    </w:p>
    <w:tbl>
      <w:tblPr>
        <w:tblW w:w="0" w:type="auto"/>
        <w:tblInd w:w="70" w:type="dxa"/>
        <w:tblLayout w:type="fixed"/>
        <w:tblCellMar>
          <w:left w:w="70" w:type="dxa"/>
          <w:right w:w="70" w:type="dxa"/>
        </w:tblCellMar>
        <w:tblLook w:val="0000" w:firstRow="0" w:lastRow="0" w:firstColumn="0" w:lastColumn="0" w:noHBand="0" w:noVBand="0"/>
      </w:tblPr>
      <w:tblGrid>
        <w:gridCol w:w="9417"/>
      </w:tblGrid>
      <w:tr w:rsidR="00DA6190" w:rsidRPr="00CA75E2" w14:paraId="2E3F51D8" w14:textId="77777777" w:rsidTr="00CF6883">
        <w:trPr>
          <w:cantSplit/>
        </w:trPr>
        <w:tc>
          <w:tcPr>
            <w:tcW w:w="9417" w:type="dxa"/>
            <w:tcBorders>
              <w:top w:val="single" w:sz="4" w:space="0" w:color="000000"/>
              <w:left w:val="single" w:sz="4" w:space="0" w:color="000000"/>
              <w:bottom w:val="single" w:sz="4" w:space="0" w:color="000000"/>
              <w:right w:val="single" w:sz="4" w:space="0" w:color="000000"/>
            </w:tcBorders>
            <w:shd w:val="clear" w:color="auto" w:fill="auto"/>
          </w:tcPr>
          <w:p w14:paraId="39751F2C" w14:textId="77777777" w:rsidR="00DA6190" w:rsidRPr="00CA75E2" w:rsidRDefault="00DA6190" w:rsidP="00964AFE">
            <w:pPr>
              <w:tabs>
                <w:tab w:val="left" w:pos="1134"/>
              </w:tabs>
              <w:suppressAutoHyphens/>
              <w:snapToGrid w:val="0"/>
              <w:rPr>
                <w:sz w:val="22"/>
                <w:szCs w:val="22"/>
                <w:lang w:eastAsia="zh-CN"/>
              </w:rPr>
            </w:pPr>
            <w:r w:rsidRPr="00CA75E2">
              <w:rPr>
                <w:sz w:val="22"/>
                <w:szCs w:val="22"/>
                <w:lang w:eastAsia="zh-CN"/>
              </w:rPr>
              <w:t xml:space="preserve">Fornecedor:                                                                                                                                                                                             </w:t>
            </w:r>
          </w:p>
          <w:p w14:paraId="5D39B32C" w14:textId="2A59E6A9" w:rsidR="00DA6190" w:rsidRPr="00CA75E2" w:rsidRDefault="00DA6190" w:rsidP="00964AFE">
            <w:pPr>
              <w:suppressAutoHyphens/>
              <w:rPr>
                <w:sz w:val="22"/>
                <w:szCs w:val="22"/>
                <w:lang w:eastAsia="zh-CN"/>
              </w:rPr>
            </w:pPr>
            <w:r w:rsidRPr="00CA75E2">
              <w:rPr>
                <w:sz w:val="22"/>
                <w:szCs w:val="22"/>
                <w:lang w:eastAsia="zh-CN"/>
              </w:rPr>
              <w:t>CNPJ/</w:t>
            </w:r>
            <w:r w:rsidR="00153F8F" w:rsidRPr="00CA75E2">
              <w:rPr>
                <w:sz w:val="22"/>
                <w:szCs w:val="22"/>
                <w:lang w:eastAsia="zh-CN"/>
              </w:rPr>
              <w:t>CPF:</w:t>
            </w:r>
            <w:r w:rsidRPr="00CA75E2">
              <w:rPr>
                <w:sz w:val="22"/>
                <w:szCs w:val="22"/>
                <w:lang w:eastAsia="zh-CN"/>
              </w:rPr>
              <w:t xml:space="preserve">                                                          Inscrição </w:t>
            </w:r>
            <w:r w:rsidR="00153F8F" w:rsidRPr="00CA75E2">
              <w:rPr>
                <w:sz w:val="22"/>
                <w:szCs w:val="22"/>
                <w:lang w:eastAsia="zh-CN"/>
              </w:rPr>
              <w:t>Estadual:</w:t>
            </w:r>
          </w:p>
          <w:p w14:paraId="099B972C" w14:textId="5A71E0A3" w:rsidR="00DA6190" w:rsidRPr="00CA75E2" w:rsidRDefault="00153F8F" w:rsidP="00964AFE">
            <w:pPr>
              <w:suppressAutoHyphens/>
              <w:rPr>
                <w:sz w:val="22"/>
                <w:szCs w:val="22"/>
                <w:lang w:eastAsia="zh-CN"/>
              </w:rPr>
            </w:pPr>
            <w:r w:rsidRPr="00CA75E2">
              <w:rPr>
                <w:sz w:val="22"/>
                <w:szCs w:val="22"/>
                <w:lang w:eastAsia="zh-CN"/>
              </w:rPr>
              <w:t>Endereço:</w:t>
            </w:r>
            <w:r w:rsidR="00DA6190" w:rsidRPr="00CA75E2">
              <w:rPr>
                <w:sz w:val="22"/>
                <w:szCs w:val="22"/>
                <w:lang w:eastAsia="zh-CN"/>
              </w:rPr>
              <w:t xml:space="preserve">                                                                                                                                                                                                       Bairro:</w:t>
            </w:r>
          </w:p>
          <w:p w14:paraId="310333F3" w14:textId="77777777" w:rsidR="00DA6190" w:rsidRPr="00CA75E2" w:rsidRDefault="00DA6190" w:rsidP="00964AFE">
            <w:pPr>
              <w:suppressAutoHyphens/>
              <w:rPr>
                <w:sz w:val="22"/>
                <w:szCs w:val="22"/>
                <w:lang w:eastAsia="zh-CN"/>
              </w:rPr>
            </w:pPr>
            <w:r w:rsidRPr="00CA75E2">
              <w:rPr>
                <w:sz w:val="22"/>
                <w:szCs w:val="22"/>
                <w:lang w:eastAsia="zh-CN"/>
              </w:rPr>
              <w:t>CEP:                                                                                Cidade:              Estado:</w:t>
            </w:r>
          </w:p>
          <w:p w14:paraId="62ECB742" w14:textId="77777777" w:rsidR="00DA6190" w:rsidRPr="00CA75E2" w:rsidRDefault="00DA6190" w:rsidP="00964AFE">
            <w:pPr>
              <w:suppressAutoHyphens/>
              <w:rPr>
                <w:sz w:val="22"/>
                <w:szCs w:val="22"/>
                <w:lang w:eastAsia="zh-CN"/>
              </w:rPr>
            </w:pPr>
            <w:r w:rsidRPr="00CA75E2">
              <w:rPr>
                <w:sz w:val="22"/>
                <w:szCs w:val="22"/>
                <w:lang w:eastAsia="zh-CN"/>
              </w:rPr>
              <w:t>Telefone:                                                              Fax:                                                                e-mail:</w:t>
            </w:r>
          </w:p>
        </w:tc>
      </w:tr>
      <w:tr w:rsidR="00DA6190" w:rsidRPr="00CA75E2" w14:paraId="2B379D74" w14:textId="77777777" w:rsidTr="00CF6883">
        <w:trPr>
          <w:cantSplit/>
        </w:trPr>
        <w:tc>
          <w:tcPr>
            <w:tcW w:w="9417" w:type="dxa"/>
            <w:tcBorders>
              <w:top w:val="single" w:sz="4" w:space="0" w:color="000000"/>
              <w:left w:val="single" w:sz="4" w:space="0" w:color="000000"/>
              <w:bottom w:val="single" w:sz="4" w:space="0" w:color="000000"/>
              <w:right w:val="single" w:sz="4" w:space="0" w:color="000000"/>
            </w:tcBorders>
            <w:shd w:val="clear" w:color="auto" w:fill="auto"/>
          </w:tcPr>
          <w:p w14:paraId="4E339067" w14:textId="77777777" w:rsidR="00DA6190" w:rsidRPr="00CA75E2" w:rsidRDefault="00DA6190" w:rsidP="00964AFE">
            <w:pPr>
              <w:suppressAutoHyphens/>
              <w:snapToGrid w:val="0"/>
              <w:rPr>
                <w:sz w:val="22"/>
                <w:szCs w:val="22"/>
                <w:lang w:eastAsia="zh-CN"/>
              </w:rPr>
            </w:pPr>
            <w:r w:rsidRPr="00CA75E2">
              <w:rPr>
                <w:sz w:val="22"/>
                <w:szCs w:val="22"/>
                <w:lang w:eastAsia="zh-CN"/>
              </w:rPr>
              <w:t>Banco:                                          Agência:                                       Conta-corrente:</w:t>
            </w:r>
          </w:p>
        </w:tc>
      </w:tr>
    </w:tbl>
    <w:p w14:paraId="0FA04369" w14:textId="77777777" w:rsidR="00DA6190" w:rsidRPr="00CA75E2" w:rsidRDefault="00DA6190" w:rsidP="00DA6190">
      <w:pPr>
        <w:suppressAutoHyphens/>
        <w:ind w:right="8"/>
        <w:jc w:val="both"/>
        <w:rPr>
          <w:sz w:val="22"/>
          <w:szCs w:val="22"/>
          <w:lang w:eastAsia="zh-CN"/>
        </w:rPr>
      </w:pPr>
    </w:p>
    <w:p w14:paraId="1246C593" w14:textId="0A5420E9" w:rsidR="00DA6190" w:rsidRPr="00CA75E2" w:rsidRDefault="00DA6190" w:rsidP="00DA6190">
      <w:pPr>
        <w:shd w:val="clear" w:color="auto" w:fill="FFFFFF"/>
        <w:suppressAutoHyphens/>
        <w:ind w:right="8"/>
        <w:jc w:val="both"/>
        <w:rPr>
          <w:color w:val="FF0000"/>
          <w:sz w:val="22"/>
          <w:szCs w:val="22"/>
          <w:lang w:eastAsia="zh-CN"/>
        </w:rPr>
      </w:pPr>
      <w:r w:rsidRPr="00CA75E2">
        <w:rPr>
          <w:sz w:val="22"/>
          <w:szCs w:val="22"/>
          <w:lang w:eastAsia="zh-CN"/>
        </w:rPr>
        <w:t>Constitui objeto desta licitação</w:t>
      </w:r>
      <w:r>
        <w:rPr>
          <w:sz w:val="22"/>
          <w:szCs w:val="22"/>
          <w:lang w:eastAsia="zh-CN"/>
        </w:rPr>
        <w:t xml:space="preserve"> </w:t>
      </w:r>
      <w:r w:rsidR="00CF6883" w:rsidRPr="000D10AB">
        <w:rPr>
          <w:b/>
          <w:bCs/>
        </w:rPr>
        <w:t>AQUISIÇÃO DE ADUBO ORGÂNICO-CAMA DE AVIÁRIO, CONFORME TERMO DE CONVÊNIO Nº 136/2024 – DEAGRO, PROTOCOLO N.º 21.395.283-8, PARTÍCIPES: SEAB E O MUNICÍPIO DE BARBOSA FERRAZ- PR.</w:t>
      </w:r>
      <w:r w:rsidRPr="00CA75E2">
        <w:rPr>
          <w:sz w:val="22"/>
          <w:szCs w:val="22"/>
          <w:lang w:eastAsia="zh-CN"/>
        </w:rPr>
        <w:t xml:space="preserve">, para atender ao(à) </w:t>
      </w:r>
      <w:r w:rsidR="00CF6883" w:rsidRPr="00CA75E2">
        <w:rPr>
          <w:sz w:val="22"/>
          <w:szCs w:val="22"/>
          <w:lang w:eastAsia="zh-CN"/>
        </w:rPr>
        <w:t xml:space="preserve">SECRETARIA DE </w:t>
      </w:r>
      <w:r w:rsidR="00CF6883">
        <w:rPr>
          <w:sz w:val="22"/>
          <w:szCs w:val="22"/>
          <w:lang w:eastAsia="zh-CN"/>
        </w:rPr>
        <w:t>AGRICULTURA.</w:t>
      </w:r>
    </w:p>
    <w:p w14:paraId="4016553F" w14:textId="77777777" w:rsidR="00DA6190" w:rsidRPr="00CA75E2" w:rsidRDefault="00DA6190" w:rsidP="00BB68DE">
      <w:pPr>
        <w:numPr>
          <w:ilvl w:val="1"/>
          <w:numId w:val="2"/>
        </w:numPr>
        <w:suppressAutoHyphens/>
        <w:ind w:right="8"/>
        <w:jc w:val="both"/>
        <w:rPr>
          <w:b/>
          <w:bCs/>
          <w:sz w:val="22"/>
          <w:szCs w:val="22"/>
          <w:lang w:eastAsia="zh-CN"/>
        </w:rPr>
      </w:pPr>
      <w:r w:rsidRPr="00CA75E2">
        <w:rPr>
          <w:b/>
          <w:bCs/>
          <w:sz w:val="22"/>
          <w:szCs w:val="22"/>
          <w:lang w:eastAsia="zh-CN"/>
        </w:rPr>
        <w:t>Especificações técnicas:</w:t>
      </w:r>
    </w:p>
    <w:p w14:paraId="33D1183F" w14:textId="77777777" w:rsidR="00DA6190" w:rsidRPr="00423AC4" w:rsidRDefault="00DA6190" w:rsidP="00DA6190">
      <w:pPr>
        <w:suppressAutoHyphens/>
        <w:ind w:right="8"/>
        <w:jc w:val="both"/>
        <w:rPr>
          <w:b/>
          <w:color w:val="FF0000"/>
          <w:sz w:val="22"/>
          <w:szCs w:val="22"/>
          <w:lang w:eastAsia="zh-CN"/>
        </w:rPr>
      </w:pPr>
    </w:p>
    <w:tbl>
      <w:tblPr>
        <w:tblW w:w="9356" w:type="dxa"/>
        <w:tblInd w:w="70" w:type="dxa"/>
        <w:tblCellMar>
          <w:left w:w="70" w:type="dxa"/>
          <w:right w:w="70" w:type="dxa"/>
        </w:tblCellMar>
        <w:tblLook w:val="04A0" w:firstRow="1" w:lastRow="0" w:firstColumn="1" w:lastColumn="0" w:noHBand="0" w:noVBand="1"/>
      </w:tblPr>
      <w:tblGrid>
        <w:gridCol w:w="3323"/>
        <w:gridCol w:w="709"/>
        <w:gridCol w:w="851"/>
        <w:gridCol w:w="1354"/>
        <w:gridCol w:w="1276"/>
        <w:gridCol w:w="1843"/>
      </w:tblGrid>
      <w:tr w:rsidR="00CF6883" w:rsidRPr="000D10AB" w14:paraId="123C6FE5" w14:textId="77777777" w:rsidTr="00623082">
        <w:trPr>
          <w:trHeight w:val="255"/>
        </w:trPr>
        <w:tc>
          <w:tcPr>
            <w:tcW w:w="3323" w:type="dxa"/>
            <w:tcBorders>
              <w:top w:val="single" w:sz="4" w:space="0" w:color="auto"/>
              <w:left w:val="single" w:sz="4" w:space="0" w:color="auto"/>
              <w:bottom w:val="single" w:sz="4" w:space="0" w:color="auto"/>
              <w:right w:val="single" w:sz="4" w:space="0" w:color="auto"/>
            </w:tcBorders>
            <w:shd w:val="clear" w:color="auto" w:fill="auto"/>
            <w:hideMark/>
          </w:tcPr>
          <w:p w14:paraId="3D123E55" w14:textId="77777777" w:rsidR="00CF6883" w:rsidRPr="000D10AB" w:rsidRDefault="00CF6883" w:rsidP="00964AFE">
            <w:pPr>
              <w:jc w:val="center"/>
              <w:rPr>
                <w:b/>
                <w:color w:val="000000"/>
              </w:rPr>
            </w:pPr>
            <w:r w:rsidRPr="000D10AB">
              <w:rPr>
                <w:b/>
                <w:color w:val="000000"/>
              </w:rPr>
              <w:t>DESCRIÇÃO</w:t>
            </w:r>
          </w:p>
        </w:tc>
        <w:tc>
          <w:tcPr>
            <w:tcW w:w="709" w:type="dxa"/>
            <w:tcBorders>
              <w:top w:val="single" w:sz="4" w:space="0" w:color="auto"/>
              <w:left w:val="nil"/>
              <w:bottom w:val="single" w:sz="4" w:space="0" w:color="auto"/>
              <w:right w:val="single" w:sz="4" w:space="0" w:color="auto"/>
            </w:tcBorders>
            <w:shd w:val="clear" w:color="auto" w:fill="auto"/>
            <w:noWrap/>
            <w:hideMark/>
          </w:tcPr>
          <w:p w14:paraId="7FEE1AEB" w14:textId="77777777" w:rsidR="00CF6883" w:rsidRPr="000D10AB" w:rsidRDefault="00CF6883" w:rsidP="00964AFE">
            <w:pPr>
              <w:jc w:val="center"/>
              <w:rPr>
                <w:b/>
                <w:color w:val="000000"/>
              </w:rPr>
            </w:pPr>
            <w:r w:rsidRPr="000D10AB">
              <w:rPr>
                <w:b/>
                <w:color w:val="000000"/>
              </w:rPr>
              <w:t>QTD</w:t>
            </w:r>
          </w:p>
        </w:tc>
        <w:tc>
          <w:tcPr>
            <w:tcW w:w="851" w:type="dxa"/>
            <w:tcBorders>
              <w:top w:val="single" w:sz="4" w:space="0" w:color="auto"/>
              <w:left w:val="nil"/>
              <w:bottom w:val="single" w:sz="4" w:space="0" w:color="auto"/>
              <w:right w:val="single" w:sz="4" w:space="0" w:color="auto"/>
            </w:tcBorders>
            <w:shd w:val="clear" w:color="auto" w:fill="auto"/>
            <w:noWrap/>
            <w:hideMark/>
          </w:tcPr>
          <w:p w14:paraId="6C8B939E" w14:textId="77777777" w:rsidR="00CF6883" w:rsidRPr="000D10AB" w:rsidRDefault="00CF6883" w:rsidP="00964AFE">
            <w:pPr>
              <w:jc w:val="center"/>
              <w:rPr>
                <w:b/>
                <w:color w:val="000000"/>
              </w:rPr>
            </w:pPr>
            <w:r w:rsidRPr="000D10AB">
              <w:rPr>
                <w:b/>
                <w:color w:val="000000"/>
              </w:rPr>
              <w:t>UNID</w:t>
            </w:r>
          </w:p>
        </w:tc>
        <w:tc>
          <w:tcPr>
            <w:tcW w:w="1354" w:type="dxa"/>
            <w:tcBorders>
              <w:top w:val="single" w:sz="4" w:space="0" w:color="auto"/>
              <w:left w:val="nil"/>
              <w:bottom w:val="single" w:sz="4" w:space="0" w:color="auto"/>
              <w:right w:val="single" w:sz="4" w:space="0" w:color="auto"/>
            </w:tcBorders>
            <w:shd w:val="clear" w:color="auto" w:fill="auto"/>
            <w:hideMark/>
          </w:tcPr>
          <w:p w14:paraId="41AB041E" w14:textId="77777777" w:rsidR="00CF6883" w:rsidRPr="000D10AB" w:rsidRDefault="00CF6883" w:rsidP="00964AFE">
            <w:pPr>
              <w:jc w:val="center"/>
              <w:rPr>
                <w:b/>
                <w:color w:val="000000"/>
              </w:rPr>
            </w:pPr>
            <w:r w:rsidRPr="000D10AB">
              <w:rPr>
                <w:b/>
                <w:color w:val="000000"/>
              </w:rPr>
              <w:t>CRITÉRIO DE PREÇOS</w:t>
            </w:r>
          </w:p>
        </w:tc>
        <w:tc>
          <w:tcPr>
            <w:tcW w:w="1276" w:type="dxa"/>
            <w:tcBorders>
              <w:top w:val="single" w:sz="4" w:space="0" w:color="auto"/>
              <w:left w:val="nil"/>
              <w:bottom w:val="single" w:sz="4" w:space="0" w:color="auto"/>
              <w:right w:val="single" w:sz="4" w:space="0" w:color="auto"/>
            </w:tcBorders>
            <w:shd w:val="clear" w:color="auto" w:fill="auto"/>
            <w:noWrap/>
            <w:hideMark/>
          </w:tcPr>
          <w:p w14:paraId="58C9C625" w14:textId="77777777" w:rsidR="00CF6883" w:rsidRPr="000D10AB" w:rsidRDefault="00CF6883" w:rsidP="00964AFE">
            <w:pPr>
              <w:jc w:val="center"/>
              <w:rPr>
                <w:b/>
                <w:color w:val="000000"/>
              </w:rPr>
            </w:pPr>
            <w:r w:rsidRPr="000D10AB">
              <w:rPr>
                <w:b/>
                <w:color w:val="000000"/>
              </w:rPr>
              <w:t>VLR. UNIT.</w:t>
            </w:r>
          </w:p>
        </w:tc>
        <w:tc>
          <w:tcPr>
            <w:tcW w:w="1843" w:type="dxa"/>
            <w:tcBorders>
              <w:top w:val="single" w:sz="4" w:space="0" w:color="auto"/>
              <w:left w:val="nil"/>
              <w:bottom w:val="single" w:sz="4" w:space="0" w:color="auto"/>
              <w:right w:val="single" w:sz="4" w:space="0" w:color="auto"/>
            </w:tcBorders>
            <w:shd w:val="clear" w:color="auto" w:fill="auto"/>
            <w:noWrap/>
            <w:hideMark/>
          </w:tcPr>
          <w:p w14:paraId="4FC34BB6" w14:textId="77777777" w:rsidR="00CF6883" w:rsidRPr="000D10AB" w:rsidRDefault="00CF6883" w:rsidP="00964AFE">
            <w:pPr>
              <w:jc w:val="center"/>
              <w:rPr>
                <w:b/>
                <w:color w:val="000000"/>
              </w:rPr>
            </w:pPr>
            <w:r w:rsidRPr="000D10AB">
              <w:rPr>
                <w:b/>
                <w:color w:val="000000"/>
              </w:rPr>
              <w:t>VLR. TOTAL</w:t>
            </w:r>
          </w:p>
        </w:tc>
      </w:tr>
      <w:tr w:rsidR="00CF6883" w:rsidRPr="000D10AB" w14:paraId="75883B1F" w14:textId="77777777" w:rsidTr="00623082">
        <w:trPr>
          <w:trHeight w:val="765"/>
        </w:trPr>
        <w:tc>
          <w:tcPr>
            <w:tcW w:w="3323" w:type="dxa"/>
            <w:tcBorders>
              <w:top w:val="nil"/>
              <w:left w:val="single" w:sz="4" w:space="0" w:color="auto"/>
              <w:bottom w:val="single" w:sz="4" w:space="0" w:color="auto"/>
              <w:right w:val="single" w:sz="4" w:space="0" w:color="auto"/>
            </w:tcBorders>
            <w:shd w:val="clear" w:color="auto" w:fill="auto"/>
            <w:hideMark/>
          </w:tcPr>
          <w:p w14:paraId="339D5173" w14:textId="77777777" w:rsidR="00CF6883" w:rsidRPr="000D10AB" w:rsidRDefault="00CF6883" w:rsidP="00964AFE">
            <w:pPr>
              <w:jc w:val="center"/>
              <w:rPr>
                <w:color w:val="000000"/>
              </w:rPr>
            </w:pPr>
            <w:r w:rsidRPr="000D10AB">
              <w:rPr>
                <w:color w:val="000000"/>
              </w:rPr>
              <w:t>ADUBO ORGÂNICO - CAMA DE AVIÁRIO</w:t>
            </w:r>
          </w:p>
        </w:tc>
        <w:tc>
          <w:tcPr>
            <w:tcW w:w="709" w:type="dxa"/>
            <w:tcBorders>
              <w:top w:val="nil"/>
              <w:left w:val="nil"/>
              <w:bottom w:val="single" w:sz="4" w:space="0" w:color="auto"/>
              <w:right w:val="single" w:sz="4" w:space="0" w:color="auto"/>
            </w:tcBorders>
            <w:shd w:val="clear" w:color="auto" w:fill="auto"/>
            <w:noWrap/>
            <w:hideMark/>
          </w:tcPr>
          <w:p w14:paraId="354A7787" w14:textId="77777777" w:rsidR="00CF6883" w:rsidRPr="000D10AB" w:rsidRDefault="00CF6883" w:rsidP="00964AFE">
            <w:pPr>
              <w:jc w:val="right"/>
              <w:rPr>
                <w:color w:val="000000"/>
              </w:rPr>
            </w:pPr>
            <w:r w:rsidRPr="000D10AB">
              <w:rPr>
                <w:color w:val="000000"/>
              </w:rPr>
              <w:t xml:space="preserve">500 </w:t>
            </w:r>
          </w:p>
        </w:tc>
        <w:tc>
          <w:tcPr>
            <w:tcW w:w="851" w:type="dxa"/>
            <w:tcBorders>
              <w:top w:val="nil"/>
              <w:left w:val="nil"/>
              <w:bottom w:val="single" w:sz="4" w:space="0" w:color="auto"/>
              <w:right w:val="single" w:sz="4" w:space="0" w:color="auto"/>
            </w:tcBorders>
            <w:shd w:val="clear" w:color="auto" w:fill="auto"/>
            <w:noWrap/>
            <w:hideMark/>
          </w:tcPr>
          <w:p w14:paraId="04D84C37" w14:textId="77777777" w:rsidR="00CF6883" w:rsidRPr="000D10AB" w:rsidRDefault="00CF6883" w:rsidP="00964AFE">
            <w:pPr>
              <w:rPr>
                <w:color w:val="000000"/>
              </w:rPr>
            </w:pPr>
            <w:r w:rsidRPr="000D10AB">
              <w:rPr>
                <w:color w:val="000000"/>
              </w:rPr>
              <w:t>UNID</w:t>
            </w:r>
          </w:p>
        </w:tc>
        <w:tc>
          <w:tcPr>
            <w:tcW w:w="1354" w:type="dxa"/>
            <w:tcBorders>
              <w:top w:val="nil"/>
              <w:left w:val="nil"/>
              <w:bottom w:val="single" w:sz="4" w:space="0" w:color="auto"/>
              <w:right w:val="single" w:sz="4" w:space="0" w:color="auto"/>
            </w:tcBorders>
            <w:shd w:val="clear" w:color="auto" w:fill="auto"/>
            <w:hideMark/>
          </w:tcPr>
          <w:p w14:paraId="78F0891B" w14:textId="77777777" w:rsidR="00CF6883" w:rsidRPr="000D10AB" w:rsidRDefault="00CF6883" w:rsidP="00964AFE">
            <w:pPr>
              <w:rPr>
                <w:color w:val="000000"/>
              </w:rPr>
            </w:pPr>
            <w:r w:rsidRPr="000D10AB">
              <w:rPr>
                <w:color w:val="000000"/>
              </w:rPr>
              <w:t xml:space="preserve">Media </w:t>
            </w:r>
          </w:p>
        </w:tc>
        <w:tc>
          <w:tcPr>
            <w:tcW w:w="1276" w:type="dxa"/>
            <w:tcBorders>
              <w:top w:val="nil"/>
              <w:left w:val="nil"/>
              <w:bottom w:val="single" w:sz="4" w:space="0" w:color="auto"/>
              <w:right w:val="single" w:sz="4" w:space="0" w:color="auto"/>
            </w:tcBorders>
            <w:shd w:val="clear" w:color="auto" w:fill="auto"/>
            <w:noWrap/>
            <w:hideMark/>
          </w:tcPr>
          <w:p w14:paraId="3EC8DAAD" w14:textId="77777777" w:rsidR="00CF6883" w:rsidRPr="000D10AB" w:rsidRDefault="00CF6883" w:rsidP="00964AFE">
            <w:pPr>
              <w:rPr>
                <w:color w:val="000000"/>
              </w:rPr>
            </w:pPr>
            <w:r w:rsidRPr="000D10AB">
              <w:rPr>
                <w:color w:val="000000"/>
              </w:rPr>
              <w:t>R$</w:t>
            </w:r>
            <w:r>
              <w:rPr>
                <w:color w:val="000000"/>
              </w:rPr>
              <w:t xml:space="preserve"> </w:t>
            </w:r>
            <w:r w:rsidRPr="000D10AB">
              <w:rPr>
                <w:color w:val="000000"/>
              </w:rPr>
              <w:t>2</w:t>
            </w:r>
            <w:r>
              <w:rPr>
                <w:color w:val="000000"/>
              </w:rPr>
              <w:t>65</w:t>
            </w:r>
            <w:r w:rsidRPr="000D10AB">
              <w:rPr>
                <w:color w:val="000000"/>
              </w:rPr>
              <w:t xml:space="preserve">,00 </w:t>
            </w:r>
          </w:p>
        </w:tc>
        <w:tc>
          <w:tcPr>
            <w:tcW w:w="1843" w:type="dxa"/>
            <w:tcBorders>
              <w:top w:val="nil"/>
              <w:left w:val="nil"/>
              <w:bottom w:val="single" w:sz="4" w:space="0" w:color="auto"/>
              <w:right w:val="single" w:sz="4" w:space="0" w:color="auto"/>
            </w:tcBorders>
            <w:shd w:val="clear" w:color="auto" w:fill="auto"/>
            <w:noWrap/>
            <w:hideMark/>
          </w:tcPr>
          <w:p w14:paraId="3A7A0114" w14:textId="77777777" w:rsidR="00CF6883" w:rsidRPr="000D10AB" w:rsidRDefault="00CF6883" w:rsidP="00623082">
            <w:pPr>
              <w:rPr>
                <w:color w:val="000000"/>
              </w:rPr>
            </w:pPr>
            <w:r w:rsidRPr="000D10AB">
              <w:rPr>
                <w:color w:val="000000"/>
              </w:rPr>
              <w:t xml:space="preserve">R$ </w:t>
            </w:r>
            <w:r>
              <w:rPr>
                <w:color w:val="000000"/>
              </w:rPr>
              <w:t>132.500,00</w:t>
            </w:r>
          </w:p>
        </w:tc>
      </w:tr>
      <w:tr w:rsidR="00CF6883" w:rsidRPr="000D10AB" w14:paraId="54CF7760" w14:textId="77777777" w:rsidTr="00623082">
        <w:trPr>
          <w:trHeight w:val="255"/>
        </w:trPr>
        <w:tc>
          <w:tcPr>
            <w:tcW w:w="3323" w:type="dxa"/>
            <w:tcBorders>
              <w:top w:val="nil"/>
              <w:left w:val="single" w:sz="4" w:space="0" w:color="auto"/>
              <w:bottom w:val="single" w:sz="4" w:space="0" w:color="auto"/>
              <w:right w:val="nil"/>
            </w:tcBorders>
            <w:shd w:val="clear" w:color="auto" w:fill="auto"/>
            <w:hideMark/>
          </w:tcPr>
          <w:p w14:paraId="065112D2" w14:textId="77777777" w:rsidR="00CF6883" w:rsidRPr="000D10AB" w:rsidRDefault="00CF6883" w:rsidP="00964AFE">
            <w:pPr>
              <w:jc w:val="center"/>
              <w:rPr>
                <w:b/>
                <w:color w:val="000000"/>
              </w:rPr>
            </w:pPr>
            <w:r w:rsidRPr="000D10AB">
              <w:rPr>
                <w:b/>
                <w:color w:val="000000"/>
              </w:rPr>
              <w:t>TOTAL</w:t>
            </w:r>
          </w:p>
        </w:tc>
        <w:tc>
          <w:tcPr>
            <w:tcW w:w="709" w:type="dxa"/>
            <w:tcBorders>
              <w:top w:val="nil"/>
              <w:left w:val="nil"/>
              <w:bottom w:val="single" w:sz="4" w:space="0" w:color="auto"/>
              <w:right w:val="nil"/>
            </w:tcBorders>
            <w:shd w:val="clear" w:color="auto" w:fill="auto"/>
            <w:noWrap/>
            <w:hideMark/>
          </w:tcPr>
          <w:p w14:paraId="6F4BADD2" w14:textId="77777777" w:rsidR="00CF6883" w:rsidRPr="000D10AB" w:rsidRDefault="00CF6883" w:rsidP="00964AFE">
            <w:pPr>
              <w:jc w:val="center"/>
              <w:rPr>
                <w:b/>
                <w:color w:val="000000"/>
              </w:rPr>
            </w:pPr>
          </w:p>
        </w:tc>
        <w:tc>
          <w:tcPr>
            <w:tcW w:w="851" w:type="dxa"/>
            <w:tcBorders>
              <w:top w:val="nil"/>
              <w:left w:val="nil"/>
              <w:bottom w:val="single" w:sz="4" w:space="0" w:color="auto"/>
              <w:right w:val="nil"/>
            </w:tcBorders>
            <w:shd w:val="clear" w:color="auto" w:fill="auto"/>
            <w:noWrap/>
            <w:hideMark/>
          </w:tcPr>
          <w:p w14:paraId="45583F95" w14:textId="77777777" w:rsidR="00CF6883" w:rsidRPr="000D10AB" w:rsidRDefault="00CF6883" w:rsidP="00964AFE">
            <w:pPr>
              <w:jc w:val="center"/>
              <w:rPr>
                <w:b/>
                <w:color w:val="000000"/>
              </w:rPr>
            </w:pPr>
          </w:p>
        </w:tc>
        <w:tc>
          <w:tcPr>
            <w:tcW w:w="1354" w:type="dxa"/>
            <w:tcBorders>
              <w:top w:val="nil"/>
              <w:left w:val="nil"/>
              <w:bottom w:val="single" w:sz="4" w:space="0" w:color="auto"/>
              <w:right w:val="nil"/>
            </w:tcBorders>
            <w:shd w:val="clear" w:color="auto" w:fill="auto"/>
            <w:hideMark/>
          </w:tcPr>
          <w:p w14:paraId="658C1F5A" w14:textId="77777777" w:rsidR="00CF6883" w:rsidRPr="000D10AB" w:rsidRDefault="00CF6883" w:rsidP="00964AFE">
            <w:pPr>
              <w:jc w:val="center"/>
              <w:rPr>
                <w:b/>
                <w:color w:val="000000"/>
              </w:rPr>
            </w:pPr>
          </w:p>
        </w:tc>
        <w:tc>
          <w:tcPr>
            <w:tcW w:w="1276" w:type="dxa"/>
            <w:tcBorders>
              <w:top w:val="nil"/>
              <w:left w:val="nil"/>
              <w:bottom w:val="single" w:sz="4" w:space="0" w:color="auto"/>
              <w:right w:val="single" w:sz="4" w:space="0" w:color="auto"/>
            </w:tcBorders>
            <w:shd w:val="clear" w:color="auto" w:fill="auto"/>
            <w:noWrap/>
            <w:hideMark/>
          </w:tcPr>
          <w:p w14:paraId="4B9BB2EF" w14:textId="77777777" w:rsidR="00CF6883" w:rsidRPr="000D10AB" w:rsidRDefault="00CF6883" w:rsidP="00964AFE">
            <w:pPr>
              <w:jc w:val="center"/>
              <w:rPr>
                <w:b/>
                <w:color w:val="000000"/>
              </w:rPr>
            </w:pPr>
          </w:p>
        </w:tc>
        <w:tc>
          <w:tcPr>
            <w:tcW w:w="1843" w:type="dxa"/>
            <w:tcBorders>
              <w:top w:val="nil"/>
              <w:left w:val="nil"/>
              <w:bottom w:val="single" w:sz="4" w:space="0" w:color="auto"/>
              <w:right w:val="single" w:sz="4" w:space="0" w:color="auto"/>
            </w:tcBorders>
            <w:shd w:val="clear" w:color="auto" w:fill="auto"/>
            <w:noWrap/>
            <w:hideMark/>
          </w:tcPr>
          <w:p w14:paraId="2F2C629A" w14:textId="77777777" w:rsidR="00CF6883" w:rsidRPr="000D10AB" w:rsidRDefault="00CF6883" w:rsidP="00964AFE">
            <w:pPr>
              <w:rPr>
                <w:b/>
                <w:color w:val="000000"/>
              </w:rPr>
            </w:pPr>
            <w:r w:rsidRPr="000D10AB">
              <w:rPr>
                <w:color w:val="000000"/>
              </w:rPr>
              <w:t xml:space="preserve">R$ </w:t>
            </w:r>
            <w:r>
              <w:rPr>
                <w:color w:val="000000"/>
              </w:rPr>
              <w:t>132.500,00</w:t>
            </w:r>
          </w:p>
        </w:tc>
      </w:tr>
    </w:tbl>
    <w:p w14:paraId="349AA857" w14:textId="77777777" w:rsidR="00DA6190" w:rsidRPr="00CA75E2" w:rsidRDefault="00DA6190" w:rsidP="00DA6190">
      <w:pPr>
        <w:suppressAutoHyphens/>
        <w:spacing w:before="57" w:after="57"/>
        <w:rPr>
          <w:sz w:val="22"/>
          <w:szCs w:val="22"/>
          <w:lang w:eastAsia="zh-CN"/>
        </w:rPr>
      </w:pPr>
    </w:p>
    <w:p w14:paraId="2C38F197" w14:textId="68A0AB6C" w:rsidR="00DA6190" w:rsidRPr="00CA75E2" w:rsidRDefault="00DA6190" w:rsidP="00DA6190">
      <w:pPr>
        <w:shd w:val="clear" w:color="auto" w:fill="FFFFFF"/>
        <w:suppressAutoHyphens/>
        <w:spacing w:before="57" w:after="57"/>
        <w:rPr>
          <w:sz w:val="22"/>
          <w:szCs w:val="22"/>
          <w:lang w:eastAsia="zh-CN"/>
        </w:rPr>
      </w:pPr>
      <w:r w:rsidRPr="00CA75E2">
        <w:rPr>
          <w:b/>
          <w:bCs/>
          <w:sz w:val="22"/>
          <w:szCs w:val="22"/>
          <w:lang w:eastAsia="zh-CN"/>
        </w:rPr>
        <w:t>2.</w:t>
      </w:r>
      <w:r w:rsidR="00FC2213">
        <w:rPr>
          <w:b/>
          <w:bCs/>
          <w:sz w:val="22"/>
          <w:szCs w:val="22"/>
          <w:lang w:eastAsia="zh-CN"/>
        </w:rPr>
        <w:t xml:space="preserve"> </w:t>
      </w:r>
      <w:r w:rsidRPr="00CA75E2">
        <w:rPr>
          <w:sz w:val="22"/>
          <w:szCs w:val="22"/>
          <w:lang w:eastAsia="zh-CN"/>
        </w:rPr>
        <w:t>A validade da proposta é de 60 (sessenta) dias.</w:t>
      </w:r>
    </w:p>
    <w:p w14:paraId="1F98FB7C" w14:textId="77777777" w:rsidR="00DA6190" w:rsidRPr="00CA75E2" w:rsidRDefault="00DA6190" w:rsidP="00DA6190">
      <w:pPr>
        <w:suppressAutoHyphens/>
        <w:spacing w:before="57" w:after="57"/>
        <w:rPr>
          <w:sz w:val="22"/>
          <w:szCs w:val="22"/>
          <w:lang w:eastAsia="zh-CN"/>
        </w:rPr>
      </w:pPr>
      <w:r w:rsidRPr="00CA75E2">
        <w:rPr>
          <w:b/>
          <w:bCs/>
          <w:sz w:val="22"/>
          <w:szCs w:val="22"/>
          <w:lang w:eastAsia="zh-CN"/>
        </w:rPr>
        <w:t>3.</w:t>
      </w:r>
      <w:r w:rsidRPr="00CA75E2">
        <w:rPr>
          <w:sz w:val="22"/>
          <w:szCs w:val="22"/>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4AF47E6A" w14:textId="76DD4F55" w:rsidR="00DA6190" w:rsidRPr="00CA75E2" w:rsidRDefault="00DA6190" w:rsidP="00DA6190">
      <w:pPr>
        <w:suppressAutoHyphens/>
        <w:spacing w:before="57" w:after="57"/>
        <w:jc w:val="both"/>
        <w:rPr>
          <w:sz w:val="22"/>
          <w:szCs w:val="22"/>
          <w:lang w:eastAsia="zh-CN"/>
        </w:rPr>
      </w:pPr>
      <w:r w:rsidRPr="00CA75E2">
        <w:rPr>
          <w:b/>
          <w:bCs/>
          <w:sz w:val="22"/>
          <w:szCs w:val="22"/>
          <w:lang w:eastAsia="zh-CN"/>
        </w:rPr>
        <w:t>4</w:t>
      </w:r>
      <w:r w:rsidRPr="00CA75E2">
        <w:rPr>
          <w:b/>
          <w:bCs/>
          <w:i/>
          <w:iCs/>
          <w:sz w:val="22"/>
          <w:szCs w:val="22"/>
          <w:lang w:eastAsia="zh-CN"/>
        </w:rPr>
        <w:t xml:space="preserve">. </w:t>
      </w:r>
      <w:r w:rsidRPr="00CA75E2">
        <w:rPr>
          <w:sz w:val="22"/>
          <w:szCs w:val="22"/>
          <w:lang w:eastAsia="zh-CN"/>
        </w:rPr>
        <w:t>O preço unitário estimado para o objeto encontra-se com a carga tributária completa. Nas operações previstas com o benefício do ICMS,</w:t>
      </w:r>
      <w:r w:rsidR="00FC2213">
        <w:rPr>
          <w:sz w:val="22"/>
          <w:szCs w:val="22"/>
          <w:lang w:eastAsia="zh-CN"/>
        </w:rPr>
        <w:t xml:space="preserve"> </w:t>
      </w:r>
      <w:r w:rsidRPr="00CA75E2">
        <w:rPr>
          <w:sz w:val="22"/>
          <w:szCs w:val="22"/>
          <w:lang w:eastAsia="zh-CN"/>
        </w:rPr>
        <w:t>na proposta de preço, o valor não pode ser maior do que o máximo UNITÁRIO estimado para o item, independentemente de tratar-se de “operação interna”, conforme estabelece o Convênio ICMS n.º 26, de 2003 - CONFAZ.</w:t>
      </w:r>
    </w:p>
    <w:p w14:paraId="20A29575" w14:textId="77777777" w:rsidR="00DA6190" w:rsidRPr="00CA75E2" w:rsidRDefault="00DA6190" w:rsidP="00DA6190">
      <w:pPr>
        <w:shd w:val="clear" w:color="auto" w:fill="FFFFFF"/>
        <w:suppressAutoHyphens/>
        <w:spacing w:before="57" w:after="57"/>
        <w:ind w:left="9" w:right="-55"/>
        <w:jc w:val="both"/>
        <w:rPr>
          <w:sz w:val="22"/>
          <w:szCs w:val="22"/>
          <w:lang w:eastAsia="zh-CN"/>
        </w:rPr>
      </w:pPr>
      <w:r w:rsidRPr="00CA75E2">
        <w:rPr>
          <w:rFonts w:eastAsia="Arial"/>
          <w:b/>
          <w:bCs/>
          <w:sz w:val="22"/>
          <w:szCs w:val="22"/>
          <w:lang w:eastAsia="zh-CN"/>
        </w:rPr>
        <w:t xml:space="preserve">4.1 </w:t>
      </w:r>
      <w:r w:rsidRPr="00CA75E2">
        <w:rPr>
          <w:rFonts w:eastAsia="Arial"/>
          <w:sz w:val="22"/>
          <w:szCs w:val="22"/>
          <w:lang w:eastAsia="zh-CN"/>
        </w:rPr>
        <w:t>a</w:t>
      </w:r>
      <w:r w:rsidRPr="00CA75E2">
        <w:rPr>
          <w:rFonts w:eastAsia="Verdana"/>
          <w:sz w:val="22"/>
          <w:szCs w:val="22"/>
          <w:lang w:eastAsia="zh-CN"/>
        </w:rPr>
        <w:t xml:space="preserve">s empresas beneficiárias do disposto no Convênio ICMS 26, de 2003 - CONFAZ deverão, de forma expressa e obrigatoriamente, indicar em sua proposta o preço onerado e o preço desonerado (o qual deve </w:t>
      </w:r>
      <w:r w:rsidRPr="00CA75E2">
        <w:rPr>
          <w:rFonts w:eastAsia="Verdana"/>
          <w:sz w:val="22"/>
          <w:szCs w:val="22"/>
          <w:lang w:eastAsia="zh-CN"/>
        </w:rPr>
        <w:lastRenderedPageBreak/>
        <w:t>ser igual ou menor ao preço do arrematante), discriminando o percentual de desconto relacionado à isenção fiscal.</w:t>
      </w:r>
    </w:p>
    <w:p w14:paraId="184C6107" w14:textId="77777777" w:rsidR="00DA6190" w:rsidRPr="00CA75E2" w:rsidRDefault="00DA6190" w:rsidP="00DA6190">
      <w:pPr>
        <w:shd w:val="clear" w:color="auto" w:fill="FFFFFF"/>
        <w:suppressAutoHyphens/>
        <w:spacing w:before="57" w:after="57"/>
        <w:ind w:left="9" w:right="-55"/>
        <w:jc w:val="both"/>
        <w:rPr>
          <w:sz w:val="22"/>
          <w:szCs w:val="22"/>
          <w:lang w:eastAsia="zh-CN"/>
        </w:rPr>
      </w:pPr>
      <w:r w:rsidRPr="00CA75E2">
        <w:rPr>
          <w:rFonts w:eastAsia="Arial"/>
          <w:b/>
          <w:bCs/>
          <w:sz w:val="22"/>
          <w:szCs w:val="22"/>
          <w:highlight w:val="white"/>
          <w:lang w:eastAsia="zh-CN"/>
        </w:rPr>
        <w:t xml:space="preserve">4.2 </w:t>
      </w:r>
      <w:r w:rsidRPr="00CA75E2">
        <w:rPr>
          <w:rFonts w:eastAsia="Arial"/>
          <w:sz w:val="22"/>
          <w:szCs w:val="22"/>
          <w:highlight w:val="white"/>
          <w:lang w:eastAsia="zh-CN"/>
        </w:rPr>
        <w:t>p</w:t>
      </w:r>
      <w:r w:rsidRPr="00CA75E2">
        <w:rPr>
          <w:rFonts w:eastAsia="MS Mincho"/>
          <w:sz w:val="22"/>
          <w:szCs w:val="22"/>
          <w:highlight w:val="white"/>
          <w:lang w:eastAsia="zh-CN"/>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453313DF" w14:textId="77777777" w:rsidR="00DA6190" w:rsidRPr="00CA75E2" w:rsidRDefault="00DA6190" w:rsidP="00DA6190">
      <w:pPr>
        <w:suppressAutoHyphens/>
        <w:spacing w:before="57" w:after="57"/>
        <w:jc w:val="both"/>
        <w:rPr>
          <w:sz w:val="22"/>
          <w:szCs w:val="22"/>
          <w:lang w:eastAsia="zh-CN"/>
        </w:rPr>
      </w:pPr>
      <w:r w:rsidRPr="00CA75E2">
        <w:rPr>
          <w:b/>
          <w:bCs/>
          <w:sz w:val="22"/>
          <w:szCs w:val="22"/>
          <w:lang w:eastAsia="zh-CN"/>
        </w:rPr>
        <w:t xml:space="preserve">5. </w:t>
      </w:r>
      <w:r w:rsidRPr="00CA75E2">
        <w:rPr>
          <w:sz w:val="22"/>
          <w:szCs w:val="22"/>
          <w:lang w:eastAsia="zh-CN"/>
        </w:rPr>
        <w:t>O arrematante atesta o atendimento das exigências técnicas conforme Anexo I do Edital.</w:t>
      </w:r>
    </w:p>
    <w:p w14:paraId="538E330B" w14:textId="77777777" w:rsidR="00DA6190" w:rsidRPr="00CA75E2" w:rsidRDefault="00DA6190" w:rsidP="00DA6190">
      <w:pPr>
        <w:suppressAutoHyphens/>
        <w:spacing w:before="57" w:after="57"/>
        <w:jc w:val="both"/>
        <w:rPr>
          <w:sz w:val="22"/>
          <w:szCs w:val="22"/>
          <w:lang w:eastAsia="zh-CN"/>
        </w:rPr>
      </w:pPr>
      <w:r w:rsidRPr="00CA75E2">
        <w:rPr>
          <w:b/>
          <w:bCs/>
          <w:sz w:val="22"/>
          <w:szCs w:val="22"/>
          <w:lang w:eastAsia="zh-CN"/>
        </w:rPr>
        <w:t>6.</w:t>
      </w:r>
      <w:r w:rsidRPr="00CA75E2">
        <w:rPr>
          <w:sz w:val="22"/>
          <w:szCs w:val="22"/>
          <w:lang w:eastAsia="zh-C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3AE2A28B" w14:textId="77777777" w:rsidR="00DA6190" w:rsidRPr="00CA75E2" w:rsidRDefault="00DA6190" w:rsidP="00DA6190">
      <w:pPr>
        <w:suppressAutoHyphens/>
        <w:spacing w:before="57" w:after="57"/>
        <w:jc w:val="both"/>
        <w:rPr>
          <w:sz w:val="22"/>
          <w:szCs w:val="22"/>
          <w:lang w:eastAsia="zh-CN"/>
        </w:rPr>
      </w:pPr>
    </w:p>
    <w:p w14:paraId="23827A53" w14:textId="77777777" w:rsidR="00DA6190" w:rsidRPr="00CA75E2" w:rsidRDefault="00DA6190" w:rsidP="00DA6190">
      <w:pPr>
        <w:suppressAutoHyphens/>
        <w:jc w:val="both"/>
        <w:rPr>
          <w:sz w:val="22"/>
          <w:szCs w:val="22"/>
          <w:lang w:eastAsia="zh-CN"/>
        </w:rPr>
      </w:pPr>
      <w:r w:rsidRPr="00CA75E2">
        <w:rPr>
          <w:sz w:val="22"/>
          <w:szCs w:val="22"/>
          <w:lang w:eastAsia="zh-CN"/>
        </w:rPr>
        <w:t>Local e data</w:t>
      </w:r>
    </w:p>
    <w:p w14:paraId="5F9B9519" w14:textId="77777777" w:rsidR="00DA6190" w:rsidRPr="00CA75E2" w:rsidRDefault="00DA6190" w:rsidP="00DA6190">
      <w:pPr>
        <w:suppressAutoHyphens/>
        <w:jc w:val="center"/>
        <w:rPr>
          <w:sz w:val="22"/>
          <w:szCs w:val="22"/>
          <w:lang w:eastAsia="zh-CN"/>
        </w:rPr>
      </w:pPr>
      <w:r w:rsidRPr="00CA75E2">
        <w:rPr>
          <w:sz w:val="22"/>
          <w:szCs w:val="22"/>
          <w:lang w:eastAsia="zh-CN"/>
        </w:rPr>
        <w:t>________________________________</w:t>
      </w:r>
    </w:p>
    <w:p w14:paraId="6EB3BCD7" w14:textId="77777777" w:rsidR="00DA6190" w:rsidRPr="00CA75E2" w:rsidRDefault="00DA6190" w:rsidP="00DA6190">
      <w:pPr>
        <w:suppressAutoHyphens/>
        <w:jc w:val="center"/>
        <w:rPr>
          <w:sz w:val="22"/>
          <w:szCs w:val="22"/>
          <w:lang w:eastAsia="zh-CN"/>
        </w:rPr>
      </w:pPr>
      <w:r w:rsidRPr="00CA75E2">
        <w:rPr>
          <w:sz w:val="22"/>
          <w:szCs w:val="22"/>
          <w:lang w:eastAsia="zh-CN"/>
        </w:rPr>
        <w:t>Representante Legal</w:t>
      </w:r>
    </w:p>
    <w:p w14:paraId="00607F5E" w14:textId="77777777" w:rsidR="00DA6190" w:rsidRPr="00CA75E2" w:rsidRDefault="00DA6190" w:rsidP="00DA6190">
      <w:pPr>
        <w:suppressAutoHyphens/>
        <w:jc w:val="center"/>
        <w:rPr>
          <w:sz w:val="22"/>
          <w:szCs w:val="22"/>
          <w:lang w:eastAsia="zh-CN"/>
        </w:rPr>
      </w:pPr>
    </w:p>
    <w:p w14:paraId="1102E4FC" w14:textId="77777777" w:rsidR="00DA6190" w:rsidRPr="00CA75E2" w:rsidRDefault="00DA6190" w:rsidP="00DA6190">
      <w:pPr>
        <w:suppressAutoHyphens/>
        <w:jc w:val="center"/>
        <w:rPr>
          <w:b/>
          <w:bCs/>
          <w:sz w:val="22"/>
          <w:szCs w:val="22"/>
          <w:lang w:eastAsia="zh-CN"/>
        </w:rPr>
      </w:pPr>
    </w:p>
    <w:p w14:paraId="371754FE" w14:textId="77777777" w:rsidR="00DA6190" w:rsidRPr="0067528B" w:rsidRDefault="00DA6190" w:rsidP="00DA6190">
      <w:pPr>
        <w:suppressAutoHyphens/>
        <w:jc w:val="center"/>
        <w:rPr>
          <w:sz w:val="22"/>
          <w:szCs w:val="22"/>
          <w:lang w:eastAsia="zh-CN"/>
        </w:rPr>
      </w:pPr>
      <w:r w:rsidRPr="00CA75E2">
        <w:rPr>
          <w:b/>
          <w:bCs/>
          <w:sz w:val="22"/>
          <w:szCs w:val="22"/>
          <w:lang w:eastAsia="zh-CN"/>
        </w:rPr>
        <w:t>ANEXO IV</w:t>
      </w:r>
    </w:p>
    <w:p w14:paraId="15245406" w14:textId="77777777" w:rsidR="00DA6190" w:rsidRPr="00CA75E2" w:rsidRDefault="00DA6190" w:rsidP="00BB68DE">
      <w:pPr>
        <w:numPr>
          <w:ilvl w:val="7"/>
          <w:numId w:val="1"/>
        </w:numPr>
        <w:tabs>
          <w:tab w:val="left" w:pos="0"/>
        </w:tabs>
        <w:suppressAutoHyphens/>
        <w:rPr>
          <w:sz w:val="22"/>
          <w:szCs w:val="22"/>
          <w:lang w:eastAsia="zh-CN"/>
        </w:rPr>
      </w:pPr>
      <w:r w:rsidRPr="00CA75E2">
        <w:rPr>
          <w:sz w:val="22"/>
          <w:szCs w:val="22"/>
          <w:lang w:eastAsia="zh-CN"/>
        </w:rPr>
        <w:t>MODELO DE PROCURAÇÃO</w:t>
      </w:r>
      <w:r w:rsidRPr="00CA75E2">
        <w:rPr>
          <w:sz w:val="22"/>
          <w:szCs w:val="22"/>
          <w:vertAlign w:val="superscript"/>
          <w:lang w:eastAsia="zh-CN"/>
        </w:rPr>
        <w:footnoteReference w:id="1"/>
      </w:r>
    </w:p>
    <w:p w14:paraId="2DB81544" w14:textId="77777777" w:rsidR="00DA6190" w:rsidRPr="00CA75E2" w:rsidRDefault="00DA6190" w:rsidP="00DA6190">
      <w:pPr>
        <w:suppressAutoHyphens/>
        <w:spacing w:before="57" w:after="57"/>
        <w:ind w:right="-57"/>
        <w:jc w:val="both"/>
        <w:rPr>
          <w:sz w:val="22"/>
          <w:szCs w:val="22"/>
          <w:lang w:eastAsia="zh-CN"/>
        </w:rPr>
      </w:pPr>
    </w:p>
    <w:p w14:paraId="0A149631" w14:textId="77777777" w:rsidR="00DA6190" w:rsidRPr="00CA75E2" w:rsidRDefault="00DA6190" w:rsidP="00DA6190">
      <w:pPr>
        <w:shd w:val="clear" w:color="auto" w:fill="FFFFFF"/>
        <w:suppressAutoHyphens/>
        <w:spacing w:before="57" w:after="57"/>
        <w:jc w:val="both"/>
        <w:rPr>
          <w:sz w:val="22"/>
          <w:szCs w:val="22"/>
          <w:lang w:eastAsia="zh-CN"/>
        </w:rPr>
      </w:pPr>
      <w:r w:rsidRPr="00CA75E2">
        <w:rPr>
          <w:sz w:val="22"/>
          <w:szCs w:val="22"/>
          <w:lang w:eastAsia="zh-CN"/>
        </w:rPr>
        <w:t xml:space="preserve">OUTORGANTE: </w:t>
      </w:r>
      <w:proofErr w:type="spellStart"/>
      <w:r w:rsidRPr="00CA75E2">
        <w:rPr>
          <w:sz w:val="22"/>
          <w:szCs w:val="22"/>
          <w:highlight w:val="yellow"/>
          <w:lang w:eastAsia="zh-CN"/>
        </w:rPr>
        <w:t>XXXXXXXX</w:t>
      </w:r>
      <w:proofErr w:type="spellEnd"/>
      <w:r w:rsidRPr="00CA75E2">
        <w:rPr>
          <w:sz w:val="22"/>
          <w:szCs w:val="22"/>
          <w:lang w:eastAsia="zh-CN"/>
        </w:rPr>
        <w:t xml:space="preserve">, pessoa jurídica de direito privado, neste ato representado por </w:t>
      </w:r>
      <w:proofErr w:type="spellStart"/>
      <w:proofErr w:type="gramStart"/>
      <w:r w:rsidRPr="00CA75E2">
        <w:rPr>
          <w:sz w:val="22"/>
          <w:szCs w:val="22"/>
          <w:highlight w:val="yellow"/>
          <w:lang w:eastAsia="zh-CN"/>
        </w:rPr>
        <w:t>XXXXXXXX</w:t>
      </w:r>
      <w:proofErr w:type="spellEnd"/>
      <w:r w:rsidRPr="00CA75E2">
        <w:rPr>
          <w:sz w:val="22"/>
          <w:szCs w:val="22"/>
          <w:lang w:eastAsia="zh-CN"/>
        </w:rPr>
        <w:t>,,</w:t>
      </w:r>
      <w:proofErr w:type="gramEnd"/>
      <w:r w:rsidRPr="00CA75E2">
        <w:rPr>
          <w:sz w:val="22"/>
          <w:szCs w:val="22"/>
          <w:lang w:eastAsia="zh-CN"/>
        </w:rPr>
        <w:t xml:space="preserve"> portador da Carteira de Identidade n.º </w:t>
      </w:r>
      <w:proofErr w:type="spellStart"/>
      <w:r w:rsidRPr="00CA75E2">
        <w:rPr>
          <w:sz w:val="22"/>
          <w:szCs w:val="22"/>
          <w:highlight w:val="yellow"/>
          <w:lang w:eastAsia="zh-CN"/>
        </w:rPr>
        <w:t>XXXXXXXX</w:t>
      </w:r>
      <w:proofErr w:type="spellEnd"/>
      <w:r w:rsidRPr="00CA75E2">
        <w:rPr>
          <w:sz w:val="22"/>
          <w:szCs w:val="22"/>
          <w:lang w:eastAsia="zh-CN"/>
        </w:rPr>
        <w:t xml:space="preserve">,, CPF n.º </w:t>
      </w:r>
      <w:proofErr w:type="spellStart"/>
      <w:r w:rsidRPr="00CA75E2">
        <w:rPr>
          <w:sz w:val="22"/>
          <w:szCs w:val="22"/>
          <w:highlight w:val="yellow"/>
          <w:lang w:eastAsia="zh-CN"/>
        </w:rPr>
        <w:t>XXXXXXXX</w:t>
      </w:r>
      <w:proofErr w:type="spellEnd"/>
      <w:r w:rsidRPr="00CA75E2">
        <w:rPr>
          <w:sz w:val="22"/>
          <w:szCs w:val="22"/>
          <w:lang w:eastAsia="zh-CN"/>
        </w:rPr>
        <w:t xml:space="preserve">,, residente e domiciliado na Rua </w:t>
      </w:r>
      <w:proofErr w:type="spellStart"/>
      <w:r w:rsidRPr="00CA75E2">
        <w:rPr>
          <w:sz w:val="22"/>
          <w:szCs w:val="22"/>
          <w:highlight w:val="yellow"/>
          <w:lang w:eastAsia="zh-CN"/>
        </w:rPr>
        <w:t>XXXXXXXX</w:t>
      </w:r>
      <w:proofErr w:type="spellEnd"/>
      <w:r w:rsidRPr="00CA75E2">
        <w:rPr>
          <w:sz w:val="22"/>
          <w:szCs w:val="22"/>
          <w:lang w:eastAsia="zh-CN"/>
        </w:rPr>
        <w:t xml:space="preserve">, n.º </w:t>
      </w:r>
      <w:proofErr w:type="spellStart"/>
      <w:r w:rsidRPr="00CA75E2">
        <w:rPr>
          <w:sz w:val="22"/>
          <w:szCs w:val="22"/>
          <w:highlight w:val="yellow"/>
          <w:lang w:eastAsia="zh-CN"/>
        </w:rPr>
        <w:t>XXXXXXXX</w:t>
      </w:r>
      <w:proofErr w:type="spellEnd"/>
      <w:r w:rsidRPr="00CA75E2">
        <w:rPr>
          <w:sz w:val="22"/>
          <w:szCs w:val="22"/>
          <w:lang w:eastAsia="zh-CN"/>
        </w:rPr>
        <w:t xml:space="preserve">, Cidade </w:t>
      </w:r>
      <w:proofErr w:type="spellStart"/>
      <w:r w:rsidRPr="00CA75E2">
        <w:rPr>
          <w:sz w:val="22"/>
          <w:szCs w:val="22"/>
          <w:highlight w:val="yellow"/>
          <w:lang w:eastAsia="zh-CN"/>
        </w:rPr>
        <w:t>XXXXXXXX</w:t>
      </w:r>
      <w:proofErr w:type="spellEnd"/>
      <w:r w:rsidRPr="00CA75E2">
        <w:rPr>
          <w:sz w:val="22"/>
          <w:szCs w:val="22"/>
          <w:lang w:eastAsia="zh-CN"/>
        </w:rPr>
        <w:t xml:space="preserve">, Estado </w:t>
      </w:r>
      <w:proofErr w:type="spellStart"/>
      <w:r w:rsidRPr="00CA75E2">
        <w:rPr>
          <w:sz w:val="22"/>
          <w:szCs w:val="22"/>
          <w:highlight w:val="yellow"/>
          <w:lang w:eastAsia="zh-CN"/>
        </w:rPr>
        <w:t>XXXXXXXX</w:t>
      </w:r>
      <w:proofErr w:type="spellEnd"/>
      <w:r w:rsidRPr="00CA75E2">
        <w:rPr>
          <w:sz w:val="22"/>
          <w:szCs w:val="22"/>
          <w:lang w:eastAsia="zh-CN"/>
        </w:rPr>
        <w:t xml:space="preserve">, CEP </w:t>
      </w:r>
      <w:proofErr w:type="spellStart"/>
      <w:r w:rsidRPr="00CA75E2">
        <w:rPr>
          <w:sz w:val="22"/>
          <w:szCs w:val="22"/>
          <w:highlight w:val="yellow"/>
          <w:lang w:eastAsia="zh-CN"/>
        </w:rPr>
        <w:t>XXXXXXXX</w:t>
      </w:r>
      <w:proofErr w:type="spellEnd"/>
      <w:r w:rsidRPr="00CA75E2">
        <w:rPr>
          <w:sz w:val="22"/>
          <w:szCs w:val="22"/>
          <w:highlight w:val="yellow"/>
          <w:lang w:eastAsia="zh-CN"/>
        </w:rPr>
        <w:t>.</w:t>
      </w:r>
    </w:p>
    <w:p w14:paraId="52D28A06" w14:textId="77777777" w:rsidR="00DA6190" w:rsidRPr="00CA75E2" w:rsidRDefault="00DA6190" w:rsidP="00DA6190">
      <w:pPr>
        <w:suppressAutoHyphens/>
        <w:spacing w:before="57" w:after="57"/>
        <w:ind w:right="-57"/>
        <w:jc w:val="both"/>
        <w:rPr>
          <w:sz w:val="22"/>
          <w:szCs w:val="22"/>
          <w:lang w:eastAsia="zh-CN"/>
        </w:rPr>
      </w:pPr>
    </w:p>
    <w:p w14:paraId="7205F92B" w14:textId="77777777" w:rsidR="00DA6190" w:rsidRPr="00CA75E2" w:rsidRDefault="00DA6190" w:rsidP="00DA6190">
      <w:pPr>
        <w:shd w:val="clear" w:color="auto" w:fill="FFFFFF"/>
        <w:suppressAutoHyphens/>
        <w:spacing w:before="57" w:after="57"/>
        <w:jc w:val="both"/>
        <w:rPr>
          <w:sz w:val="22"/>
          <w:szCs w:val="22"/>
          <w:lang w:eastAsia="zh-CN"/>
        </w:rPr>
      </w:pPr>
      <w:r w:rsidRPr="00CA75E2">
        <w:rPr>
          <w:sz w:val="22"/>
          <w:szCs w:val="22"/>
          <w:lang w:eastAsia="zh-CN"/>
        </w:rPr>
        <w:t xml:space="preserve">OUTORGADO: </w:t>
      </w:r>
      <w:proofErr w:type="spellStart"/>
      <w:r w:rsidRPr="00CA75E2">
        <w:rPr>
          <w:sz w:val="22"/>
          <w:szCs w:val="22"/>
          <w:highlight w:val="yellow"/>
          <w:lang w:eastAsia="zh-CN"/>
        </w:rPr>
        <w:t>XXXXXXXX</w:t>
      </w:r>
      <w:proofErr w:type="spellEnd"/>
      <w:r w:rsidRPr="00CA75E2">
        <w:rPr>
          <w:sz w:val="22"/>
          <w:szCs w:val="22"/>
          <w:lang w:eastAsia="zh-CN"/>
        </w:rPr>
        <w:t xml:space="preserve">, portador da Carteira de Identidade n.º </w:t>
      </w:r>
      <w:proofErr w:type="spellStart"/>
      <w:r w:rsidRPr="00CA75E2">
        <w:rPr>
          <w:sz w:val="22"/>
          <w:szCs w:val="22"/>
          <w:highlight w:val="yellow"/>
          <w:lang w:eastAsia="zh-CN"/>
        </w:rPr>
        <w:t>XXXXXXXX</w:t>
      </w:r>
      <w:proofErr w:type="spellEnd"/>
      <w:r w:rsidRPr="00CA75E2">
        <w:rPr>
          <w:sz w:val="22"/>
          <w:szCs w:val="22"/>
          <w:lang w:eastAsia="zh-CN"/>
        </w:rPr>
        <w:t xml:space="preserve">, e do CPF n.º </w:t>
      </w:r>
      <w:proofErr w:type="spellStart"/>
      <w:r w:rsidRPr="00CA75E2">
        <w:rPr>
          <w:sz w:val="22"/>
          <w:szCs w:val="22"/>
          <w:highlight w:val="yellow"/>
          <w:lang w:eastAsia="zh-CN"/>
        </w:rPr>
        <w:t>XXXXXXXX</w:t>
      </w:r>
      <w:proofErr w:type="spellEnd"/>
      <w:r w:rsidRPr="00CA75E2">
        <w:rPr>
          <w:sz w:val="22"/>
          <w:szCs w:val="22"/>
          <w:lang w:eastAsia="zh-CN"/>
        </w:rPr>
        <w:t xml:space="preserve">, residente e domiciliado no(a) </w:t>
      </w:r>
      <w:proofErr w:type="spellStart"/>
      <w:r w:rsidRPr="00CA75E2">
        <w:rPr>
          <w:sz w:val="22"/>
          <w:szCs w:val="22"/>
          <w:highlight w:val="yellow"/>
          <w:lang w:eastAsia="zh-CN"/>
        </w:rPr>
        <w:t>XXXXXXXX</w:t>
      </w:r>
      <w:proofErr w:type="spellEnd"/>
      <w:r w:rsidRPr="00CA75E2">
        <w:rPr>
          <w:sz w:val="22"/>
          <w:szCs w:val="22"/>
          <w:lang w:eastAsia="zh-CN"/>
        </w:rPr>
        <w:t xml:space="preserve">, n.º </w:t>
      </w:r>
      <w:proofErr w:type="spellStart"/>
      <w:r w:rsidRPr="00CA75E2">
        <w:rPr>
          <w:sz w:val="22"/>
          <w:szCs w:val="22"/>
          <w:highlight w:val="yellow"/>
          <w:lang w:eastAsia="zh-CN"/>
        </w:rPr>
        <w:t>XXXXXXXX</w:t>
      </w:r>
      <w:proofErr w:type="spellEnd"/>
      <w:r w:rsidRPr="00CA75E2">
        <w:rPr>
          <w:sz w:val="22"/>
          <w:szCs w:val="22"/>
          <w:lang w:eastAsia="zh-CN"/>
        </w:rPr>
        <w:t xml:space="preserve">, Cidade </w:t>
      </w:r>
      <w:proofErr w:type="spellStart"/>
      <w:r w:rsidRPr="00CA75E2">
        <w:rPr>
          <w:sz w:val="22"/>
          <w:szCs w:val="22"/>
          <w:highlight w:val="yellow"/>
          <w:lang w:eastAsia="zh-CN"/>
        </w:rPr>
        <w:t>XXXXXXXX</w:t>
      </w:r>
      <w:proofErr w:type="spellEnd"/>
      <w:r w:rsidRPr="00CA75E2">
        <w:rPr>
          <w:sz w:val="22"/>
          <w:szCs w:val="22"/>
          <w:lang w:eastAsia="zh-CN"/>
        </w:rPr>
        <w:t xml:space="preserve">, Estado </w:t>
      </w:r>
      <w:proofErr w:type="spellStart"/>
      <w:r w:rsidRPr="00CA75E2">
        <w:rPr>
          <w:sz w:val="22"/>
          <w:szCs w:val="22"/>
          <w:highlight w:val="yellow"/>
          <w:lang w:eastAsia="zh-CN"/>
        </w:rPr>
        <w:t>XXXXXXXX</w:t>
      </w:r>
      <w:proofErr w:type="spellEnd"/>
      <w:r w:rsidRPr="00CA75E2">
        <w:rPr>
          <w:sz w:val="22"/>
          <w:szCs w:val="22"/>
          <w:lang w:eastAsia="zh-CN"/>
        </w:rPr>
        <w:t xml:space="preserve">, CEP </w:t>
      </w:r>
      <w:proofErr w:type="spellStart"/>
      <w:r w:rsidRPr="00CA75E2">
        <w:rPr>
          <w:sz w:val="22"/>
          <w:szCs w:val="22"/>
          <w:highlight w:val="yellow"/>
          <w:lang w:eastAsia="zh-CN"/>
        </w:rPr>
        <w:t>XXXXXXXX</w:t>
      </w:r>
      <w:proofErr w:type="spellEnd"/>
      <w:r w:rsidRPr="00CA75E2">
        <w:rPr>
          <w:sz w:val="22"/>
          <w:szCs w:val="22"/>
          <w:highlight w:val="yellow"/>
          <w:lang w:eastAsia="zh-CN"/>
        </w:rPr>
        <w:t>.</w:t>
      </w:r>
    </w:p>
    <w:p w14:paraId="6A34E386" w14:textId="77777777" w:rsidR="00DA6190" w:rsidRPr="00CA75E2" w:rsidRDefault="00DA6190" w:rsidP="00DA6190">
      <w:pPr>
        <w:suppressAutoHyphens/>
        <w:spacing w:before="57" w:after="57"/>
        <w:ind w:right="-57"/>
        <w:jc w:val="both"/>
        <w:rPr>
          <w:sz w:val="22"/>
          <w:szCs w:val="22"/>
          <w:lang w:eastAsia="zh-CN"/>
        </w:rPr>
      </w:pPr>
    </w:p>
    <w:p w14:paraId="0A098418" w14:textId="77777777" w:rsidR="00DA6190" w:rsidRPr="00CA75E2" w:rsidRDefault="00DA6190" w:rsidP="00DA6190">
      <w:pPr>
        <w:shd w:val="clear" w:color="auto" w:fill="FFFFFF"/>
        <w:suppressAutoHyphens/>
        <w:spacing w:before="57" w:after="57"/>
        <w:jc w:val="both"/>
        <w:rPr>
          <w:sz w:val="22"/>
          <w:szCs w:val="22"/>
          <w:lang w:eastAsia="zh-CN"/>
        </w:rPr>
      </w:pPr>
      <w:r w:rsidRPr="00CA75E2">
        <w:rPr>
          <w:sz w:val="22"/>
          <w:szCs w:val="22"/>
          <w:lang w:eastAsia="zh-CN"/>
        </w:rPr>
        <w:t>PODERES: Por este instrumento, o OUTORGANTE confere ao OUTORGADO os mais amplos e gerais poderes, para em seu nome representá-lo no(a)</w:t>
      </w:r>
      <w:r w:rsidRPr="00CA75E2">
        <w:rPr>
          <w:sz w:val="22"/>
          <w:szCs w:val="22"/>
          <w:highlight w:val="white"/>
          <w:lang w:eastAsia="zh-CN"/>
        </w:rPr>
        <w:t xml:space="preserve">Pregão Eletrônico n.º </w:t>
      </w:r>
      <w:proofErr w:type="spellStart"/>
      <w:r w:rsidRPr="00CA75E2">
        <w:rPr>
          <w:sz w:val="22"/>
          <w:szCs w:val="22"/>
          <w:highlight w:val="yellow"/>
          <w:lang w:eastAsia="zh-CN"/>
        </w:rPr>
        <w:t>XXXX</w:t>
      </w:r>
      <w:proofErr w:type="spellEnd"/>
      <w:r w:rsidRPr="00CA75E2">
        <w:rPr>
          <w:sz w:val="22"/>
          <w:szCs w:val="22"/>
          <w:highlight w:val="yellow"/>
          <w:lang w:eastAsia="zh-CN"/>
        </w:rPr>
        <w:t>/</w:t>
      </w:r>
      <w:proofErr w:type="spellStart"/>
      <w:r w:rsidRPr="00CA75E2">
        <w:rPr>
          <w:sz w:val="22"/>
          <w:szCs w:val="22"/>
          <w:highlight w:val="yellow"/>
          <w:lang w:eastAsia="zh-CN"/>
        </w:rPr>
        <w:t>XXXX</w:t>
      </w:r>
      <w:proofErr w:type="spellEnd"/>
      <w:r w:rsidRPr="00CA75E2">
        <w:rPr>
          <w:sz w:val="22"/>
          <w:szCs w:val="22"/>
          <w:lang w:eastAsia="zh-CN"/>
        </w:rPr>
        <w:t>, podendo para tanto protocolar e receber documentos, assinar declarações, propostas e contratos de fornecimento, interpor recurso, efetuar e efetivar lances no pregão, enfim, todos os atos necessários ao fiel e cabal cumprimento deste mandato.</w:t>
      </w:r>
    </w:p>
    <w:p w14:paraId="2A1D3C3A" w14:textId="77777777" w:rsidR="00DA6190" w:rsidRPr="00CA75E2" w:rsidRDefault="00DA6190" w:rsidP="00DA6190">
      <w:pPr>
        <w:suppressAutoHyphens/>
        <w:spacing w:before="57" w:after="57"/>
        <w:ind w:right="-57"/>
        <w:jc w:val="both"/>
        <w:rPr>
          <w:sz w:val="22"/>
          <w:szCs w:val="22"/>
          <w:lang w:eastAsia="zh-CN"/>
        </w:rPr>
      </w:pPr>
    </w:p>
    <w:p w14:paraId="3E9C36B1" w14:textId="77777777" w:rsidR="00DA6190" w:rsidRPr="00CA75E2" w:rsidRDefault="00DA6190" w:rsidP="00DA6190">
      <w:pPr>
        <w:suppressAutoHyphens/>
        <w:spacing w:before="57" w:after="57"/>
        <w:ind w:right="-57"/>
        <w:jc w:val="both"/>
        <w:rPr>
          <w:sz w:val="22"/>
          <w:szCs w:val="22"/>
          <w:lang w:eastAsia="zh-CN"/>
        </w:rPr>
      </w:pPr>
      <w:r w:rsidRPr="00CA75E2">
        <w:rPr>
          <w:sz w:val="22"/>
          <w:szCs w:val="22"/>
          <w:lang w:eastAsia="zh-CN"/>
        </w:rPr>
        <w:t>Local e data</w:t>
      </w:r>
    </w:p>
    <w:p w14:paraId="09EAF1EE" w14:textId="77777777" w:rsidR="00DA6190" w:rsidRPr="00CA75E2" w:rsidRDefault="00DA6190" w:rsidP="00DA6190">
      <w:pPr>
        <w:suppressAutoHyphens/>
        <w:spacing w:before="57" w:after="57"/>
        <w:ind w:right="-57"/>
        <w:jc w:val="both"/>
        <w:rPr>
          <w:sz w:val="22"/>
          <w:szCs w:val="22"/>
          <w:lang w:eastAsia="zh-CN"/>
        </w:rPr>
      </w:pPr>
    </w:p>
    <w:p w14:paraId="154FF1D5" w14:textId="77777777" w:rsidR="00DA6190" w:rsidRPr="00CA75E2" w:rsidRDefault="00DA6190" w:rsidP="00DA6190">
      <w:pPr>
        <w:suppressAutoHyphens/>
        <w:spacing w:before="57" w:after="57"/>
        <w:ind w:right="-57"/>
        <w:jc w:val="center"/>
        <w:rPr>
          <w:sz w:val="22"/>
          <w:szCs w:val="22"/>
          <w:lang w:eastAsia="zh-CN"/>
        </w:rPr>
      </w:pPr>
      <w:r w:rsidRPr="00CA75E2">
        <w:rPr>
          <w:sz w:val="22"/>
          <w:szCs w:val="22"/>
          <w:lang w:eastAsia="zh-CN"/>
        </w:rPr>
        <w:t>_________________</w:t>
      </w:r>
    </w:p>
    <w:p w14:paraId="36FD3EF6" w14:textId="77777777" w:rsidR="00DA6190" w:rsidRPr="00CA75E2" w:rsidRDefault="00DA6190" w:rsidP="00DA6190">
      <w:pPr>
        <w:tabs>
          <w:tab w:val="left" w:pos="284"/>
        </w:tabs>
        <w:suppressAutoHyphens/>
        <w:spacing w:after="120"/>
        <w:jc w:val="center"/>
        <w:rPr>
          <w:sz w:val="22"/>
          <w:szCs w:val="22"/>
          <w:lang w:eastAsia="zh-CN"/>
        </w:rPr>
      </w:pPr>
      <w:r w:rsidRPr="00CA75E2">
        <w:rPr>
          <w:sz w:val="22"/>
          <w:szCs w:val="22"/>
          <w:lang w:eastAsia="zh-CN"/>
        </w:rPr>
        <w:t>OUTORGANTE</w:t>
      </w:r>
    </w:p>
    <w:p w14:paraId="2C654141" w14:textId="77777777" w:rsidR="00DA6190" w:rsidRPr="00CA75E2" w:rsidRDefault="00DA6190" w:rsidP="00DA6190">
      <w:pPr>
        <w:pageBreakBefore/>
        <w:tabs>
          <w:tab w:val="left" w:pos="993"/>
          <w:tab w:val="center" w:pos="4252"/>
          <w:tab w:val="right" w:pos="8504"/>
        </w:tabs>
        <w:suppressAutoHyphens/>
        <w:jc w:val="center"/>
        <w:rPr>
          <w:sz w:val="22"/>
          <w:szCs w:val="22"/>
          <w:lang w:eastAsia="zh-CN"/>
        </w:rPr>
      </w:pPr>
      <w:r w:rsidRPr="00CA75E2">
        <w:rPr>
          <w:b/>
          <w:bCs/>
          <w:sz w:val="22"/>
          <w:szCs w:val="22"/>
          <w:lang w:eastAsia="zh-CN"/>
        </w:rPr>
        <w:lastRenderedPageBreak/>
        <w:t>ANEXO V</w:t>
      </w:r>
    </w:p>
    <w:p w14:paraId="438524F1" w14:textId="77777777" w:rsidR="00DA6190" w:rsidRPr="00CA75E2" w:rsidRDefault="00DA6190" w:rsidP="00DA6190">
      <w:pPr>
        <w:tabs>
          <w:tab w:val="left" w:pos="993"/>
          <w:tab w:val="center" w:pos="4252"/>
          <w:tab w:val="right" w:pos="8504"/>
        </w:tabs>
        <w:suppressAutoHyphens/>
        <w:jc w:val="center"/>
        <w:rPr>
          <w:sz w:val="22"/>
          <w:szCs w:val="22"/>
          <w:lang w:eastAsia="zh-CN"/>
        </w:rPr>
      </w:pPr>
      <w:r w:rsidRPr="00CA75E2">
        <w:rPr>
          <w:b/>
          <w:bCs/>
          <w:sz w:val="22"/>
          <w:szCs w:val="22"/>
          <w:lang w:eastAsia="zh-CN"/>
        </w:rPr>
        <w:t>MODELO DE DECLARAÇÃO</w:t>
      </w:r>
    </w:p>
    <w:p w14:paraId="65E71295" w14:textId="77777777" w:rsidR="00DA6190" w:rsidRPr="00CA75E2" w:rsidRDefault="00DA6190" w:rsidP="00DA6190">
      <w:pPr>
        <w:tabs>
          <w:tab w:val="left" w:pos="993"/>
          <w:tab w:val="center" w:pos="4252"/>
          <w:tab w:val="right" w:pos="8504"/>
        </w:tabs>
        <w:suppressAutoHyphens/>
        <w:jc w:val="center"/>
        <w:rPr>
          <w:sz w:val="22"/>
          <w:szCs w:val="22"/>
          <w:lang w:eastAsia="zh-CN"/>
        </w:rPr>
      </w:pPr>
    </w:p>
    <w:p w14:paraId="6CC0C095" w14:textId="77777777" w:rsidR="00DA6190" w:rsidRPr="00CA75E2" w:rsidRDefault="00DA6190" w:rsidP="00DA6190">
      <w:pPr>
        <w:tabs>
          <w:tab w:val="left" w:pos="284"/>
        </w:tabs>
        <w:suppressAutoHyphens/>
        <w:jc w:val="center"/>
        <w:rPr>
          <w:sz w:val="22"/>
          <w:szCs w:val="22"/>
          <w:lang w:eastAsia="zh-CN"/>
        </w:rPr>
      </w:pPr>
      <w:r w:rsidRPr="00CA75E2">
        <w:rPr>
          <w:color w:val="262626"/>
          <w:sz w:val="22"/>
          <w:szCs w:val="22"/>
          <w:lang w:eastAsia="zh-CN"/>
        </w:rPr>
        <w:t>(</w:t>
      </w:r>
      <w:proofErr w:type="spellStart"/>
      <w:r w:rsidRPr="00CA75E2">
        <w:rPr>
          <w:color w:val="262626"/>
          <w:sz w:val="22"/>
          <w:szCs w:val="22"/>
          <w:lang w:eastAsia="zh-CN"/>
        </w:rPr>
        <w:t>timbreouidentificaçãodolicitante</w:t>
      </w:r>
      <w:proofErr w:type="spellEnd"/>
      <w:r w:rsidRPr="00CA75E2">
        <w:rPr>
          <w:color w:val="262626"/>
          <w:sz w:val="22"/>
          <w:szCs w:val="22"/>
          <w:lang w:eastAsia="zh-CN"/>
        </w:rPr>
        <w:t>)</w:t>
      </w:r>
    </w:p>
    <w:p w14:paraId="39A907E5" w14:textId="77777777" w:rsidR="00DA6190" w:rsidRPr="00CA75E2" w:rsidRDefault="00DA6190" w:rsidP="00DA6190">
      <w:pPr>
        <w:tabs>
          <w:tab w:val="left" w:pos="320"/>
        </w:tabs>
        <w:suppressAutoHyphens/>
        <w:ind w:left="18"/>
        <w:jc w:val="both"/>
        <w:rPr>
          <w:rFonts w:eastAsia="Myriad Pro"/>
          <w:sz w:val="22"/>
          <w:szCs w:val="22"/>
          <w:lang w:eastAsia="zh-CN"/>
        </w:rPr>
      </w:pPr>
    </w:p>
    <w:p w14:paraId="425D7AA2" w14:textId="23396ECF" w:rsidR="00DA6190" w:rsidRPr="00CA75E2" w:rsidRDefault="00DA6190" w:rsidP="00FC2213">
      <w:pPr>
        <w:tabs>
          <w:tab w:val="left" w:pos="320"/>
        </w:tabs>
        <w:suppressAutoHyphens/>
        <w:spacing w:after="57"/>
        <w:ind w:left="18"/>
        <w:jc w:val="both"/>
        <w:rPr>
          <w:sz w:val="22"/>
          <w:szCs w:val="22"/>
          <w:lang w:eastAsia="zh-CN"/>
        </w:rPr>
      </w:pP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inscrito no CNPJ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por intermédio de seu representante legal, o(a) Sr.(a)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portador(a) da Carteira de Identidade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e do CPF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w:t>
      </w:r>
      <w:r w:rsidRPr="00CA75E2">
        <w:rPr>
          <w:rFonts w:eastAsia="Myriad Pro"/>
          <w:b/>
          <w:bCs/>
          <w:sz w:val="22"/>
          <w:szCs w:val="22"/>
          <w:lang w:eastAsia="zh-CN"/>
        </w:rPr>
        <w:t>DECLARA,</w:t>
      </w:r>
      <w:r w:rsidRPr="00CA75E2">
        <w:rPr>
          <w:rFonts w:eastAsia="Myriad Pro"/>
          <w:sz w:val="22"/>
          <w:szCs w:val="22"/>
          <w:lang w:eastAsia="zh-CN"/>
        </w:rPr>
        <w:t xml:space="preserve"> para os devidos fins, que tem pleno conhecimento das regras contidas no edital de licitação e que possui as condições de habilitação previstas no edital, bem como:</w:t>
      </w:r>
    </w:p>
    <w:p w14:paraId="1736717F" w14:textId="77777777" w:rsidR="00DA6190" w:rsidRPr="00CA75E2" w:rsidRDefault="00DA6190" w:rsidP="00DA6190">
      <w:pPr>
        <w:tabs>
          <w:tab w:val="left" w:pos="320"/>
        </w:tabs>
        <w:suppressAutoHyphens/>
        <w:spacing w:after="57"/>
        <w:ind w:left="18"/>
        <w:jc w:val="both"/>
        <w:rPr>
          <w:sz w:val="22"/>
          <w:szCs w:val="22"/>
          <w:lang w:eastAsia="zh-CN"/>
        </w:rPr>
      </w:pPr>
      <w:r w:rsidRPr="00CA75E2">
        <w:rPr>
          <w:rFonts w:eastAsia="Myriad Pro"/>
          <w:b/>
          <w:bCs/>
          <w:sz w:val="22"/>
          <w:szCs w:val="22"/>
          <w:lang w:eastAsia="zh-CN"/>
        </w:rPr>
        <w:t>1. INEXISTÊNCIA DE FATO IMPEDITIVO</w:t>
      </w:r>
    </w:p>
    <w:p w14:paraId="1EACC40B" w14:textId="77777777" w:rsidR="00DA6190" w:rsidRPr="00CA75E2" w:rsidRDefault="00DA6190" w:rsidP="00DA6190">
      <w:pPr>
        <w:tabs>
          <w:tab w:val="left" w:pos="320"/>
        </w:tabs>
        <w:suppressAutoHyphens/>
        <w:spacing w:after="57"/>
        <w:ind w:left="18"/>
        <w:jc w:val="both"/>
        <w:rPr>
          <w:sz w:val="22"/>
          <w:szCs w:val="22"/>
          <w:lang w:eastAsia="zh-CN"/>
        </w:rPr>
      </w:pPr>
      <w:r w:rsidRPr="00CA75E2">
        <w:rPr>
          <w:rFonts w:eastAsia="Myriad Pro"/>
          <w:sz w:val="22"/>
          <w:szCs w:val="22"/>
          <w:lang w:eastAsia="zh-CN"/>
        </w:rPr>
        <w:t>Que não se enquadra em nenhuma das vedações contidas no art. 14 da Lei Federal n.º 14.133/2021, em especial:</w:t>
      </w:r>
    </w:p>
    <w:p w14:paraId="64E9A898" w14:textId="77777777" w:rsidR="00DA6190" w:rsidRPr="00CA75E2" w:rsidRDefault="00DA6190" w:rsidP="00DA6190">
      <w:pPr>
        <w:tabs>
          <w:tab w:val="left" w:pos="320"/>
        </w:tabs>
        <w:suppressAutoHyphens/>
        <w:spacing w:after="57"/>
        <w:ind w:left="18"/>
        <w:jc w:val="both"/>
        <w:rPr>
          <w:sz w:val="22"/>
          <w:szCs w:val="22"/>
          <w:lang w:eastAsia="zh-CN"/>
        </w:rPr>
      </w:pPr>
      <w:r w:rsidRPr="00CA75E2">
        <w:rPr>
          <w:rFonts w:eastAsia="Myriad Pro"/>
          <w:b/>
          <w:bCs/>
          <w:sz w:val="22"/>
          <w:szCs w:val="22"/>
          <w:lang w:eastAsia="zh-CN"/>
        </w:rPr>
        <w:t>1.1</w:t>
      </w:r>
      <w:r w:rsidRPr="00CA75E2">
        <w:rPr>
          <w:rFonts w:eastAsia="Myriad Pro"/>
          <w:sz w:val="22"/>
          <w:szCs w:val="22"/>
          <w:lang w:eastAsia="zh-C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87FB24C" w14:textId="6D5CC9A6" w:rsidR="00DA6190" w:rsidRPr="00FC2213" w:rsidRDefault="00DA6190" w:rsidP="00FC2213">
      <w:pPr>
        <w:tabs>
          <w:tab w:val="left" w:pos="320"/>
        </w:tabs>
        <w:suppressAutoHyphens/>
        <w:spacing w:after="57"/>
        <w:ind w:left="18"/>
        <w:jc w:val="both"/>
        <w:rPr>
          <w:sz w:val="22"/>
          <w:szCs w:val="22"/>
          <w:lang w:eastAsia="zh-CN"/>
        </w:rPr>
      </w:pPr>
      <w:r w:rsidRPr="00CA75E2">
        <w:rPr>
          <w:rFonts w:eastAsia="Myriad Pro"/>
          <w:b/>
          <w:bCs/>
          <w:sz w:val="22"/>
          <w:szCs w:val="22"/>
          <w:lang w:eastAsia="zh-CN"/>
        </w:rPr>
        <w:t>1.2.</w:t>
      </w:r>
      <w:r w:rsidRPr="00CA75E2">
        <w:rPr>
          <w:rFonts w:eastAsia="Myriad Pro"/>
          <w:sz w:val="22"/>
          <w:szCs w:val="22"/>
          <w:lang w:eastAsia="zh-C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35E7F071" w14:textId="77777777" w:rsidR="00DA6190" w:rsidRPr="00CA75E2" w:rsidRDefault="00DA6190" w:rsidP="00DA6190">
      <w:pPr>
        <w:tabs>
          <w:tab w:val="left" w:pos="1029"/>
          <w:tab w:val="center" w:pos="4288"/>
          <w:tab w:val="right" w:pos="8540"/>
        </w:tabs>
        <w:suppressAutoHyphens/>
        <w:spacing w:after="57"/>
        <w:ind w:left="18"/>
        <w:rPr>
          <w:sz w:val="22"/>
          <w:szCs w:val="22"/>
          <w:lang w:eastAsia="zh-CN"/>
        </w:rPr>
      </w:pPr>
      <w:r w:rsidRPr="00CA75E2">
        <w:rPr>
          <w:rFonts w:eastAsia="Myriad Pro"/>
          <w:b/>
          <w:bCs/>
          <w:sz w:val="22"/>
          <w:szCs w:val="22"/>
          <w:lang w:eastAsia="zh-CN"/>
        </w:rPr>
        <w:t>2. NÃO UTILIZAÇÃO DE MÃO DE OBRA DE MENORES</w:t>
      </w:r>
    </w:p>
    <w:p w14:paraId="7D97D00B" w14:textId="1BB0C5F7" w:rsidR="00DA6190" w:rsidRPr="00CA75E2" w:rsidRDefault="00DA6190" w:rsidP="00FC2213">
      <w:pPr>
        <w:suppressAutoHyphens/>
        <w:spacing w:after="57"/>
        <w:ind w:left="18"/>
        <w:jc w:val="both"/>
        <w:rPr>
          <w:sz w:val="22"/>
          <w:szCs w:val="22"/>
          <w:lang w:eastAsia="zh-CN"/>
        </w:rPr>
      </w:pPr>
      <w:r w:rsidRPr="00CA75E2">
        <w:rPr>
          <w:sz w:val="22"/>
          <w:szCs w:val="22"/>
          <w:lang w:eastAsia="zh-C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4415312E" w14:textId="77777777" w:rsidR="00DA6190" w:rsidRPr="00CA75E2" w:rsidRDefault="00DA6190" w:rsidP="00DA6190">
      <w:pPr>
        <w:suppressAutoHyphens/>
        <w:spacing w:after="57"/>
        <w:rPr>
          <w:sz w:val="22"/>
          <w:szCs w:val="22"/>
          <w:lang w:eastAsia="zh-CN"/>
        </w:rPr>
      </w:pPr>
      <w:r w:rsidRPr="00CA75E2">
        <w:rPr>
          <w:b/>
          <w:sz w:val="22"/>
          <w:szCs w:val="22"/>
          <w:lang w:eastAsia="zh-CN"/>
        </w:rPr>
        <w:t>3. DECLARAÇÃO DE ATENDIMENTO À POLÍTICA AMBIENTAL DE LICITAÇÃO SUSTENTÁVEL</w:t>
      </w:r>
    </w:p>
    <w:p w14:paraId="061F0B3F" w14:textId="67A7547E" w:rsidR="00DA6190" w:rsidRPr="00CA75E2" w:rsidRDefault="00DA6190" w:rsidP="00FC2213">
      <w:pPr>
        <w:suppressAutoHyphens/>
        <w:spacing w:after="57"/>
        <w:jc w:val="both"/>
        <w:rPr>
          <w:sz w:val="22"/>
          <w:szCs w:val="22"/>
          <w:lang w:eastAsia="zh-CN"/>
        </w:rPr>
      </w:pPr>
      <w:r w:rsidRPr="00CA75E2">
        <w:rPr>
          <w:sz w:val="22"/>
          <w:szCs w:val="22"/>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6FFF2528" w14:textId="77777777" w:rsidR="00DA6190" w:rsidRPr="00CA75E2" w:rsidRDefault="00DA6190" w:rsidP="00DA6190">
      <w:pPr>
        <w:suppressAutoHyphens/>
        <w:spacing w:after="57"/>
        <w:ind w:left="18"/>
        <w:jc w:val="both"/>
        <w:rPr>
          <w:sz w:val="22"/>
          <w:szCs w:val="22"/>
          <w:lang w:eastAsia="zh-CN"/>
        </w:rPr>
      </w:pPr>
      <w:r w:rsidRPr="00CA75E2">
        <w:rPr>
          <w:b/>
          <w:bCs/>
          <w:sz w:val="22"/>
          <w:szCs w:val="22"/>
          <w:lang w:eastAsia="zh-CN"/>
        </w:rPr>
        <w:t>4. DECLARAÇÃO DE RESERVA DE CARGOS</w:t>
      </w:r>
    </w:p>
    <w:p w14:paraId="2A41755B" w14:textId="77777777" w:rsidR="00DA6190" w:rsidRPr="00CA75E2" w:rsidRDefault="00DA6190" w:rsidP="00DA6190">
      <w:pPr>
        <w:suppressAutoHyphens/>
        <w:spacing w:after="57"/>
        <w:ind w:left="18"/>
        <w:jc w:val="both"/>
        <w:rPr>
          <w:sz w:val="22"/>
          <w:szCs w:val="22"/>
          <w:lang w:eastAsia="zh-CN"/>
        </w:rPr>
      </w:pPr>
      <w:r w:rsidRPr="00CA75E2">
        <w:rPr>
          <w:sz w:val="22"/>
          <w:szCs w:val="22"/>
          <w:lang w:eastAsia="zh-CN"/>
        </w:rPr>
        <w:t>Que para fins do disposto no inciso IV do art. 63 da Lei Federal n.º 14.133/2021, cumpre as exigências de reserva de cargos para pessoa com deficiência e para reabilitado da Previdência Social, previstas em lei e em outras normas específicas.</w:t>
      </w:r>
    </w:p>
    <w:p w14:paraId="2C3FE76C" w14:textId="77777777" w:rsidR="00DA6190" w:rsidRPr="00CA75E2" w:rsidRDefault="00DA6190" w:rsidP="00DA6190">
      <w:pPr>
        <w:suppressAutoHyphens/>
        <w:spacing w:after="57"/>
        <w:ind w:left="18"/>
        <w:jc w:val="both"/>
        <w:rPr>
          <w:sz w:val="22"/>
          <w:szCs w:val="22"/>
          <w:lang w:eastAsia="zh-CN"/>
        </w:rPr>
      </w:pPr>
    </w:p>
    <w:p w14:paraId="2A9DD907" w14:textId="77777777" w:rsidR="00DA6190" w:rsidRPr="00CA75E2" w:rsidRDefault="00DA6190" w:rsidP="00DA6190">
      <w:pPr>
        <w:suppressAutoHyphens/>
        <w:spacing w:after="120"/>
        <w:ind w:left="18"/>
        <w:jc w:val="both"/>
        <w:rPr>
          <w:sz w:val="22"/>
          <w:szCs w:val="22"/>
          <w:lang w:eastAsia="zh-CN"/>
        </w:rPr>
      </w:pPr>
      <w:r w:rsidRPr="00CA75E2">
        <w:rPr>
          <w:sz w:val="22"/>
          <w:szCs w:val="22"/>
          <w:lang w:eastAsia="zh-CN"/>
        </w:rPr>
        <w:t>Local e data.</w:t>
      </w:r>
    </w:p>
    <w:p w14:paraId="049B9D44" w14:textId="77777777" w:rsidR="00DA6190" w:rsidRPr="00CA75E2" w:rsidRDefault="00DA6190" w:rsidP="00DA6190">
      <w:pPr>
        <w:suppressAutoHyphens/>
        <w:spacing w:after="120"/>
        <w:ind w:right="57"/>
        <w:jc w:val="center"/>
        <w:rPr>
          <w:sz w:val="22"/>
          <w:szCs w:val="22"/>
          <w:lang w:eastAsia="zh-CN"/>
        </w:rPr>
      </w:pPr>
      <w:r w:rsidRPr="00CA75E2">
        <w:rPr>
          <w:sz w:val="22"/>
          <w:szCs w:val="22"/>
          <w:lang w:eastAsia="zh-CN"/>
        </w:rPr>
        <w:t>_______________________________</w:t>
      </w:r>
    </w:p>
    <w:p w14:paraId="60ECE443" w14:textId="77777777" w:rsidR="00DA6190" w:rsidRPr="00CA75E2" w:rsidRDefault="00DA6190" w:rsidP="00DA6190">
      <w:pPr>
        <w:tabs>
          <w:tab w:val="left" w:pos="993"/>
          <w:tab w:val="center" w:pos="4252"/>
          <w:tab w:val="right" w:pos="8504"/>
        </w:tabs>
        <w:suppressAutoHyphens/>
        <w:spacing w:after="120"/>
        <w:ind w:right="57"/>
        <w:jc w:val="center"/>
        <w:rPr>
          <w:sz w:val="22"/>
          <w:szCs w:val="22"/>
          <w:lang w:eastAsia="zh-CN"/>
        </w:rPr>
      </w:pPr>
      <w:r w:rsidRPr="00CA75E2">
        <w:rPr>
          <w:b/>
          <w:bCs/>
          <w:sz w:val="22"/>
          <w:szCs w:val="22"/>
          <w:lang w:eastAsia="zh-CN"/>
        </w:rPr>
        <w:t>Nome do representante legal</w:t>
      </w:r>
    </w:p>
    <w:p w14:paraId="7AFDBEC5" w14:textId="77777777" w:rsidR="00DA6190" w:rsidRPr="00CA75E2" w:rsidRDefault="00DA6190" w:rsidP="00DA6190">
      <w:pPr>
        <w:pageBreakBefore/>
        <w:suppressAutoHyphens/>
        <w:ind w:right="-1"/>
        <w:jc w:val="center"/>
        <w:rPr>
          <w:color w:val="FF0000"/>
          <w:sz w:val="22"/>
          <w:szCs w:val="22"/>
          <w:lang w:eastAsia="zh-CN"/>
        </w:rPr>
      </w:pPr>
      <w:r w:rsidRPr="00CA75E2">
        <w:rPr>
          <w:rFonts w:eastAsia="Myriad Pro"/>
          <w:b/>
          <w:bCs/>
          <w:color w:val="FF0000"/>
          <w:sz w:val="22"/>
          <w:szCs w:val="22"/>
          <w:lang w:eastAsia="zh-CN"/>
        </w:rPr>
        <w:lastRenderedPageBreak/>
        <w:t>ANEXO VI</w:t>
      </w:r>
    </w:p>
    <w:p w14:paraId="738C8300" w14:textId="77777777" w:rsidR="00DA6190" w:rsidRPr="00CA75E2" w:rsidRDefault="00DA6190" w:rsidP="00DA6190">
      <w:pPr>
        <w:suppressAutoHyphens/>
        <w:ind w:right="-1"/>
        <w:jc w:val="center"/>
        <w:rPr>
          <w:color w:val="FF0000"/>
          <w:sz w:val="22"/>
          <w:szCs w:val="22"/>
          <w:lang w:eastAsia="zh-CN"/>
        </w:rPr>
      </w:pPr>
      <w:r w:rsidRPr="00CA75E2">
        <w:rPr>
          <w:rFonts w:eastAsia="Myriad Pro"/>
          <w:b/>
          <w:bCs/>
          <w:color w:val="FF0000"/>
          <w:sz w:val="22"/>
          <w:szCs w:val="22"/>
          <w:lang w:eastAsia="zh-CN"/>
        </w:rPr>
        <w:t>ÓRGÃOS PARTICIPANTES E LOCAIS DE ENTREGA</w:t>
      </w:r>
    </w:p>
    <w:p w14:paraId="708A8584" w14:textId="77777777" w:rsidR="00DA6190" w:rsidRDefault="00DA6190" w:rsidP="00DA6190">
      <w:pPr>
        <w:suppressAutoHyphens/>
        <w:ind w:right="-1"/>
        <w:jc w:val="center"/>
        <w:rPr>
          <w:color w:val="FF0000"/>
          <w:sz w:val="22"/>
          <w:szCs w:val="22"/>
          <w:lang w:eastAsia="zh-CN"/>
        </w:rPr>
      </w:pPr>
    </w:p>
    <w:p w14:paraId="0D311629" w14:textId="77777777" w:rsidR="00DA6190" w:rsidRDefault="00DA6190" w:rsidP="00DA6190">
      <w:pPr>
        <w:suppressAutoHyphens/>
        <w:ind w:right="-1"/>
        <w:jc w:val="center"/>
        <w:rPr>
          <w:color w:val="FF0000"/>
          <w:sz w:val="22"/>
          <w:szCs w:val="22"/>
          <w:lang w:eastAsia="zh-CN"/>
        </w:rPr>
      </w:pPr>
    </w:p>
    <w:p w14:paraId="2F2BEA74" w14:textId="77777777" w:rsidR="00DA6190" w:rsidRPr="008213A8" w:rsidRDefault="00DA6190" w:rsidP="008213A8">
      <w:pPr>
        <w:shd w:val="clear" w:color="auto" w:fill="FFFF00"/>
        <w:suppressAutoHyphens/>
        <w:ind w:right="-1"/>
        <w:jc w:val="center"/>
        <w:rPr>
          <w:b/>
          <w:color w:val="FF0000"/>
          <w:sz w:val="22"/>
          <w:szCs w:val="22"/>
          <w:lang w:eastAsia="zh-CN"/>
        </w:rPr>
      </w:pPr>
    </w:p>
    <w:p w14:paraId="42CE2986" w14:textId="77777777" w:rsidR="00DA6190" w:rsidRPr="008213A8" w:rsidRDefault="00DA6190" w:rsidP="008213A8">
      <w:pPr>
        <w:shd w:val="clear" w:color="auto" w:fill="FFFF00"/>
        <w:suppressAutoHyphens/>
        <w:ind w:right="-1"/>
        <w:jc w:val="center"/>
        <w:rPr>
          <w:b/>
          <w:color w:val="FF0000"/>
          <w:sz w:val="22"/>
          <w:szCs w:val="22"/>
          <w:lang w:eastAsia="zh-CN"/>
        </w:rPr>
      </w:pPr>
      <w:r w:rsidRPr="008213A8">
        <w:rPr>
          <w:b/>
          <w:color w:val="FF0000"/>
          <w:sz w:val="22"/>
          <w:szCs w:val="22"/>
          <w:lang w:eastAsia="zh-CN"/>
        </w:rPr>
        <w:t xml:space="preserve">TODAS SECRETARIAS DA ADMINISTRAÇÃO </w:t>
      </w:r>
    </w:p>
    <w:p w14:paraId="7A1BDB28" w14:textId="77777777" w:rsidR="00DA6190" w:rsidRPr="008213A8" w:rsidRDefault="00DA6190" w:rsidP="008213A8">
      <w:pPr>
        <w:shd w:val="clear" w:color="auto" w:fill="FFFF00"/>
        <w:suppressAutoHyphens/>
        <w:rPr>
          <w:vanish/>
          <w:color w:val="FF0000"/>
          <w:sz w:val="22"/>
          <w:szCs w:val="22"/>
          <w:lang w:eastAsia="zh-CN"/>
        </w:rPr>
      </w:pPr>
    </w:p>
    <w:tbl>
      <w:tblPr>
        <w:tblW w:w="0" w:type="auto"/>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8213A8" w:rsidRPr="008213A8" w14:paraId="1A200226" w14:textId="77777777" w:rsidTr="00964AFE">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B399CD" w14:textId="77777777" w:rsidR="00DA6190" w:rsidRPr="008213A8" w:rsidRDefault="00DA6190" w:rsidP="008213A8">
            <w:pPr>
              <w:shd w:val="clear" w:color="auto" w:fill="FFFF00"/>
              <w:suppressAutoHyphens/>
              <w:snapToGrid w:val="0"/>
              <w:ind w:left="6" w:right="-60"/>
              <w:jc w:val="center"/>
              <w:textAlignment w:val="center"/>
              <w:rPr>
                <w:color w:val="FF0000"/>
                <w:sz w:val="22"/>
                <w:szCs w:val="22"/>
                <w:lang w:eastAsia="zh-CN"/>
              </w:rPr>
            </w:pPr>
            <w:r w:rsidRPr="008213A8">
              <w:rPr>
                <w:b/>
                <w:bCs/>
                <w:color w:val="FF0000"/>
                <w:sz w:val="22"/>
                <w:szCs w:val="22"/>
                <w:lang w:eastAsia="zh-CN"/>
              </w:rPr>
              <w:t xml:space="preserve">SECRETARIA DE ADMINISTRAÇÃO E </w:t>
            </w:r>
            <w:proofErr w:type="gramStart"/>
            <w:r w:rsidRPr="008213A8">
              <w:rPr>
                <w:b/>
                <w:bCs/>
                <w:color w:val="FF0000"/>
                <w:sz w:val="22"/>
                <w:szCs w:val="22"/>
                <w:lang w:eastAsia="zh-CN"/>
              </w:rPr>
              <w:t>GESTÃO  E</w:t>
            </w:r>
            <w:proofErr w:type="gramEnd"/>
            <w:r w:rsidRPr="008213A8">
              <w:rPr>
                <w:b/>
                <w:bCs/>
                <w:color w:val="FF0000"/>
                <w:sz w:val="22"/>
                <w:szCs w:val="22"/>
                <w:lang w:eastAsia="zh-CN"/>
              </w:rPr>
              <w:t xml:space="preserve"> DEMAIS SECRETARIAS </w:t>
            </w:r>
          </w:p>
        </w:tc>
      </w:tr>
      <w:tr w:rsidR="008213A8" w:rsidRPr="008213A8" w14:paraId="3A991B97" w14:textId="77777777" w:rsidTr="00964AFE">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58FF39E1" w14:textId="77777777" w:rsidR="00DA6190" w:rsidRPr="008213A8" w:rsidRDefault="00DA6190" w:rsidP="008213A8">
            <w:pPr>
              <w:shd w:val="clear" w:color="auto" w:fill="FFFF00"/>
              <w:spacing w:after="57"/>
              <w:jc w:val="both"/>
              <w:rPr>
                <w:b/>
                <w:color w:val="FF0000"/>
                <w:sz w:val="22"/>
                <w:szCs w:val="22"/>
              </w:rPr>
            </w:pPr>
            <w:r w:rsidRPr="008213A8">
              <w:rPr>
                <w:b/>
                <w:bCs/>
                <w:color w:val="FF0000"/>
                <w:sz w:val="22"/>
                <w:szCs w:val="22"/>
                <w:lang w:eastAsia="zh-CN"/>
              </w:rPr>
              <w:t>Local de Entrega:</w:t>
            </w:r>
            <w:r w:rsidRPr="008213A8">
              <w:rPr>
                <w:b/>
                <w:color w:val="FF0000"/>
                <w:sz w:val="22"/>
                <w:szCs w:val="22"/>
              </w:rPr>
              <w:t xml:space="preserve"> AV. PRESIDENTE KENNEDY 363 CENTRO, BARBOSA FERRAZ-PR CEP 86.960-000.</w:t>
            </w:r>
          </w:p>
          <w:p w14:paraId="525C50EB" w14:textId="77777777" w:rsidR="00DA6190" w:rsidRPr="008213A8" w:rsidRDefault="00DA6190" w:rsidP="008213A8">
            <w:pPr>
              <w:shd w:val="clear" w:color="auto" w:fill="FFFF00"/>
              <w:suppressAutoHyphens/>
              <w:snapToGrid w:val="0"/>
              <w:spacing w:before="57" w:after="57"/>
              <w:ind w:left="-74" w:right="8"/>
              <w:jc w:val="both"/>
              <w:rPr>
                <w:color w:val="FF0000"/>
                <w:sz w:val="22"/>
                <w:szCs w:val="22"/>
                <w:lang w:eastAsia="zh-CN"/>
              </w:rPr>
            </w:pPr>
          </w:p>
        </w:tc>
      </w:tr>
      <w:tr w:rsidR="008213A8" w:rsidRPr="008213A8" w14:paraId="74560D2E" w14:textId="77777777" w:rsidTr="00964AFE">
        <w:trPr>
          <w:trHeight w:val="394"/>
        </w:trPr>
        <w:tc>
          <w:tcPr>
            <w:tcW w:w="9453" w:type="dxa"/>
            <w:tcBorders>
              <w:left w:val="single" w:sz="4" w:space="0" w:color="000000"/>
              <w:bottom w:val="single" w:sz="4" w:space="0" w:color="000000"/>
              <w:right w:val="single" w:sz="4" w:space="0" w:color="000000"/>
            </w:tcBorders>
            <w:shd w:val="clear" w:color="auto" w:fill="auto"/>
          </w:tcPr>
          <w:p w14:paraId="1EC44FFE" w14:textId="77777777" w:rsidR="00DA6190" w:rsidRPr="008213A8" w:rsidRDefault="00DA6190" w:rsidP="008213A8">
            <w:pPr>
              <w:shd w:val="clear" w:color="auto" w:fill="FFFF00"/>
              <w:rPr>
                <w:b/>
                <w:bCs/>
                <w:color w:val="FF0000"/>
                <w:sz w:val="22"/>
                <w:szCs w:val="22"/>
              </w:rPr>
            </w:pPr>
            <w:r w:rsidRPr="008213A8">
              <w:rPr>
                <w:b/>
                <w:bCs/>
                <w:color w:val="FF0000"/>
                <w:sz w:val="22"/>
                <w:szCs w:val="22"/>
                <w:lang w:eastAsia="zh-CN"/>
              </w:rPr>
              <w:t xml:space="preserve">Responsável pelo Recebimento: </w:t>
            </w:r>
            <w:r w:rsidRPr="008213A8">
              <w:rPr>
                <w:b/>
                <w:bCs/>
                <w:color w:val="FF0000"/>
                <w:sz w:val="22"/>
                <w:szCs w:val="22"/>
              </w:rPr>
              <w:t>JOSE GERALDO DA SILVA</w:t>
            </w:r>
          </w:p>
          <w:p w14:paraId="6C3D7878" w14:textId="77777777" w:rsidR="00DA6190" w:rsidRPr="008213A8" w:rsidRDefault="00DA6190" w:rsidP="008213A8">
            <w:pPr>
              <w:shd w:val="clear" w:color="auto" w:fill="FFFF00"/>
              <w:rPr>
                <w:b/>
                <w:bCs/>
                <w:color w:val="FF0000"/>
                <w:sz w:val="22"/>
                <w:szCs w:val="22"/>
              </w:rPr>
            </w:pPr>
            <w:r w:rsidRPr="008213A8">
              <w:rPr>
                <w:b/>
                <w:bCs/>
                <w:color w:val="FF0000"/>
                <w:sz w:val="22"/>
                <w:szCs w:val="22"/>
              </w:rPr>
              <w:t>AGENTE DE ALMOXARIFADO</w:t>
            </w:r>
          </w:p>
          <w:p w14:paraId="0D439273" w14:textId="77777777" w:rsidR="00DA6190" w:rsidRPr="008213A8" w:rsidRDefault="00DA6190" w:rsidP="008213A8">
            <w:pPr>
              <w:shd w:val="clear" w:color="auto" w:fill="FFFF00"/>
              <w:suppressAutoHyphens/>
              <w:snapToGrid w:val="0"/>
              <w:spacing w:before="57" w:after="57"/>
              <w:ind w:left="-60" w:right="-74"/>
              <w:jc w:val="both"/>
              <w:rPr>
                <w:color w:val="FF0000"/>
                <w:sz w:val="22"/>
                <w:szCs w:val="22"/>
                <w:lang w:eastAsia="zh-CN"/>
              </w:rPr>
            </w:pPr>
          </w:p>
        </w:tc>
      </w:tr>
      <w:tr w:rsidR="008213A8" w:rsidRPr="008213A8" w14:paraId="780344D3" w14:textId="77777777" w:rsidTr="00964AFE">
        <w:trPr>
          <w:trHeight w:val="394"/>
        </w:trPr>
        <w:tc>
          <w:tcPr>
            <w:tcW w:w="9453" w:type="dxa"/>
            <w:tcBorders>
              <w:left w:val="single" w:sz="4" w:space="0" w:color="000000"/>
              <w:bottom w:val="single" w:sz="4" w:space="0" w:color="000000"/>
              <w:right w:val="single" w:sz="4" w:space="0" w:color="000000"/>
            </w:tcBorders>
            <w:shd w:val="clear" w:color="auto" w:fill="auto"/>
          </w:tcPr>
          <w:p w14:paraId="2444A1E3" w14:textId="77777777" w:rsidR="00DA6190" w:rsidRPr="008213A8" w:rsidRDefault="00DA6190" w:rsidP="008213A8">
            <w:pPr>
              <w:shd w:val="clear" w:color="auto" w:fill="FFFF00"/>
              <w:suppressAutoHyphens/>
              <w:snapToGrid w:val="0"/>
              <w:spacing w:before="57" w:after="57"/>
              <w:ind w:left="-60" w:right="-74"/>
              <w:jc w:val="both"/>
              <w:rPr>
                <w:color w:val="FF0000"/>
                <w:sz w:val="22"/>
                <w:szCs w:val="22"/>
                <w:lang w:eastAsia="zh-CN"/>
              </w:rPr>
            </w:pPr>
            <w:r w:rsidRPr="008213A8">
              <w:rPr>
                <w:b/>
                <w:bCs/>
                <w:color w:val="FF0000"/>
                <w:sz w:val="22"/>
                <w:szCs w:val="22"/>
                <w:lang w:eastAsia="zh-CN"/>
              </w:rPr>
              <w:t xml:space="preserve">Telefone: </w:t>
            </w:r>
            <w:r w:rsidRPr="008213A8">
              <w:rPr>
                <w:color w:val="FF0000"/>
                <w:sz w:val="22"/>
                <w:szCs w:val="22"/>
                <w:lang w:eastAsia="zh-CN"/>
              </w:rPr>
              <w:t xml:space="preserve">044-3275-1191 </w:t>
            </w:r>
          </w:p>
        </w:tc>
      </w:tr>
      <w:tr w:rsidR="008213A8" w:rsidRPr="008213A8" w14:paraId="758DBC10" w14:textId="77777777" w:rsidTr="00964AFE">
        <w:trPr>
          <w:trHeight w:val="394"/>
        </w:trPr>
        <w:tc>
          <w:tcPr>
            <w:tcW w:w="9453" w:type="dxa"/>
            <w:tcBorders>
              <w:left w:val="single" w:sz="4" w:space="0" w:color="000000"/>
              <w:bottom w:val="single" w:sz="4" w:space="0" w:color="000000"/>
              <w:right w:val="single" w:sz="4" w:space="0" w:color="000000"/>
            </w:tcBorders>
            <w:shd w:val="clear" w:color="auto" w:fill="auto"/>
          </w:tcPr>
          <w:p w14:paraId="307437CF" w14:textId="77777777" w:rsidR="00DA6190" w:rsidRPr="008213A8" w:rsidRDefault="00DA6190" w:rsidP="008213A8">
            <w:pPr>
              <w:shd w:val="clear" w:color="auto" w:fill="FFFF00"/>
              <w:suppressAutoHyphens/>
              <w:snapToGrid w:val="0"/>
              <w:spacing w:before="57" w:after="57"/>
              <w:ind w:left="-60" w:right="-74"/>
              <w:jc w:val="both"/>
              <w:rPr>
                <w:color w:val="FF0000"/>
                <w:sz w:val="22"/>
                <w:szCs w:val="22"/>
                <w:lang w:eastAsia="zh-CN"/>
              </w:rPr>
            </w:pPr>
            <w:r w:rsidRPr="008213A8">
              <w:rPr>
                <w:b/>
                <w:bCs/>
                <w:color w:val="FF0000"/>
                <w:sz w:val="22"/>
                <w:szCs w:val="22"/>
                <w:lang w:eastAsia="zh-CN"/>
              </w:rPr>
              <w:t xml:space="preserve">Horário de Funcionamento: </w:t>
            </w:r>
            <w:r w:rsidRPr="008213A8">
              <w:rPr>
                <w:b/>
                <w:color w:val="FF0000"/>
                <w:sz w:val="22"/>
                <w:szCs w:val="22"/>
                <w:lang w:eastAsia="zh-CN"/>
              </w:rPr>
              <w:t xml:space="preserve">08:00 AS 11:30    </w:t>
            </w:r>
            <w:proofErr w:type="gramStart"/>
            <w:r w:rsidRPr="008213A8">
              <w:rPr>
                <w:b/>
                <w:color w:val="FF0000"/>
                <w:sz w:val="22"/>
                <w:szCs w:val="22"/>
                <w:lang w:eastAsia="zh-CN"/>
              </w:rPr>
              <w:t>DAS  13:00</w:t>
            </w:r>
            <w:proofErr w:type="gramEnd"/>
            <w:r w:rsidRPr="008213A8">
              <w:rPr>
                <w:b/>
                <w:color w:val="FF0000"/>
                <w:sz w:val="22"/>
                <w:szCs w:val="22"/>
                <w:lang w:eastAsia="zh-CN"/>
              </w:rPr>
              <w:t xml:space="preserve"> AS 17:30</w:t>
            </w:r>
            <w:r w:rsidRPr="008213A8">
              <w:rPr>
                <w:color w:val="FF0000"/>
                <w:sz w:val="22"/>
                <w:szCs w:val="22"/>
                <w:lang w:eastAsia="zh-CN"/>
              </w:rPr>
              <w:t xml:space="preserve"> </w:t>
            </w:r>
          </w:p>
        </w:tc>
      </w:tr>
    </w:tbl>
    <w:p w14:paraId="5974B709" w14:textId="77777777" w:rsidR="00DA6190" w:rsidRPr="00CA75E2" w:rsidRDefault="00DA6190" w:rsidP="00DA6190">
      <w:pPr>
        <w:suppressAutoHyphens/>
        <w:jc w:val="center"/>
        <w:rPr>
          <w:color w:val="FF0000"/>
          <w:sz w:val="22"/>
          <w:szCs w:val="22"/>
          <w:lang w:eastAsia="zh-CN"/>
        </w:rPr>
      </w:pPr>
    </w:p>
    <w:p w14:paraId="6D9EAC9C" w14:textId="77777777" w:rsidR="00DA6190" w:rsidRPr="00CA75E2" w:rsidRDefault="00DA6190" w:rsidP="00DA6190">
      <w:pPr>
        <w:suppressAutoHyphens/>
        <w:rPr>
          <w:vanish/>
          <w:color w:val="FF0000"/>
          <w:sz w:val="22"/>
          <w:szCs w:val="22"/>
          <w:lang w:eastAsia="zh-CN"/>
        </w:rPr>
      </w:pPr>
    </w:p>
    <w:p w14:paraId="7B50BC6D" w14:textId="77777777" w:rsidR="00DA6190" w:rsidRPr="00CA75E2" w:rsidRDefault="00DA6190" w:rsidP="00DA6190">
      <w:pPr>
        <w:suppressAutoHyphens/>
        <w:jc w:val="center"/>
        <w:rPr>
          <w:b/>
          <w:bCs/>
          <w:sz w:val="22"/>
          <w:szCs w:val="22"/>
          <w:lang w:eastAsia="zh-CN"/>
        </w:rPr>
      </w:pPr>
    </w:p>
    <w:p w14:paraId="6359A731" w14:textId="77777777" w:rsidR="00DA6190" w:rsidRPr="00CA75E2" w:rsidRDefault="00DA6190" w:rsidP="00DA6190">
      <w:pPr>
        <w:suppressAutoHyphens/>
        <w:jc w:val="center"/>
        <w:rPr>
          <w:b/>
          <w:bCs/>
          <w:sz w:val="22"/>
          <w:szCs w:val="22"/>
          <w:lang w:eastAsia="zh-CN"/>
        </w:rPr>
      </w:pPr>
    </w:p>
    <w:p w14:paraId="016FFDE9" w14:textId="77777777" w:rsidR="00DA6190" w:rsidRPr="00CA75E2" w:rsidRDefault="00DA6190" w:rsidP="00DA6190">
      <w:pPr>
        <w:shd w:val="clear" w:color="auto" w:fill="FFFFFF"/>
        <w:suppressAutoHyphens/>
        <w:spacing w:before="57"/>
        <w:ind w:right="-1"/>
        <w:jc w:val="both"/>
        <w:rPr>
          <w:b/>
          <w:bCs/>
          <w:sz w:val="22"/>
          <w:szCs w:val="22"/>
          <w:lang w:eastAsia="zh-CN"/>
        </w:rPr>
      </w:pPr>
    </w:p>
    <w:p w14:paraId="406C97D4" w14:textId="77777777" w:rsidR="00DA6190" w:rsidRPr="00CA75E2" w:rsidRDefault="00DA6190" w:rsidP="00DA6190">
      <w:pPr>
        <w:suppressAutoHyphens/>
        <w:jc w:val="center"/>
        <w:rPr>
          <w:b/>
          <w:bCs/>
          <w:sz w:val="22"/>
          <w:szCs w:val="22"/>
          <w:lang w:eastAsia="zh-CN"/>
        </w:rPr>
      </w:pPr>
    </w:p>
    <w:p w14:paraId="21098519" w14:textId="77777777" w:rsidR="00DA6190" w:rsidRPr="00CA75E2" w:rsidRDefault="00DA6190" w:rsidP="00DA6190">
      <w:pPr>
        <w:suppressAutoHyphens/>
        <w:ind w:right="-1"/>
        <w:jc w:val="center"/>
        <w:rPr>
          <w:b/>
          <w:bCs/>
          <w:sz w:val="22"/>
          <w:szCs w:val="22"/>
          <w:lang w:eastAsia="zh-CN"/>
        </w:rPr>
      </w:pPr>
    </w:p>
    <w:p w14:paraId="0543D04D" w14:textId="77777777" w:rsidR="00DA6190" w:rsidRPr="00CA75E2" w:rsidRDefault="00DA6190" w:rsidP="00DA6190">
      <w:pPr>
        <w:suppressAutoHyphens/>
        <w:ind w:right="-1"/>
        <w:jc w:val="center"/>
        <w:rPr>
          <w:b/>
          <w:bCs/>
          <w:sz w:val="22"/>
          <w:szCs w:val="22"/>
          <w:lang w:eastAsia="zh-CN"/>
        </w:rPr>
      </w:pPr>
    </w:p>
    <w:p w14:paraId="159AC0A3" w14:textId="77777777" w:rsidR="00DA6190" w:rsidRPr="00CA75E2" w:rsidRDefault="00DA6190" w:rsidP="00DA6190">
      <w:pPr>
        <w:suppressAutoHyphens/>
        <w:ind w:right="-1"/>
        <w:jc w:val="center"/>
        <w:rPr>
          <w:b/>
          <w:bCs/>
          <w:sz w:val="22"/>
          <w:szCs w:val="22"/>
          <w:lang w:eastAsia="zh-CN"/>
        </w:rPr>
      </w:pPr>
    </w:p>
    <w:p w14:paraId="6CDCFC90" w14:textId="77777777" w:rsidR="00DA6190" w:rsidRPr="00CA75E2" w:rsidRDefault="00DA6190" w:rsidP="00DA6190">
      <w:pPr>
        <w:suppressAutoHyphens/>
        <w:ind w:right="-1"/>
        <w:jc w:val="center"/>
        <w:rPr>
          <w:b/>
          <w:bCs/>
          <w:sz w:val="22"/>
          <w:szCs w:val="22"/>
          <w:lang w:eastAsia="zh-CN"/>
        </w:rPr>
      </w:pPr>
    </w:p>
    <w:p w14:paraId="74D207DC" w14:textId="77777777" w:rsidR="00DA6190" w:rsidRPr="00CA75E2" w:rsidRDefault="00DA6190" w:rsidP="00DA6190">
      <w:pPr>
        <w:suppressAutoHyphens/>
        <w:ind w:right="-1"/>
        <w:jc w:val="center"/>
        <w:rPr>
          <w:b/>
          <w:bCs/>
          <w:sz w:val="22"/>
          <w:szCs w:val="22"/>
          <w:lang w:eastAsia="zh-CN"/>
        </w:rPr>
      </w:pPr>
    </w:p>
    <w:p w14:paraId="38848453" w14:textId="77777777" w:rsidR="00DA6190" w:rsidRPr="00CA75E2" w:rsidRDefault="00DA6190" w:rsidP="00DA6190">
      <w:pPr>
        <w:suppressAutoHyphens/>
        <w:ind w:right="-1"/>
        <w:jc w:val="center"/>
        <w:rPr>
          <w:b/>
          <w:bCs/>
          <w:sz w:val="22"/>
          <w:szCs w:val="22"/>
          <w:lang w:eastAsia="zh-CN"/>
        </w:rPr>
      </w:pPr>
    </w:p>
    <w:p w14:paraId="4ED5324D" w14:textId="77777777" w:rsidR="00DA6190" w:rsidRPr="00CA75E2" w:rsidRDefault="00DA6190" w:rsidP="00DA6190">
      <w:pPr>
        <w:suppressAutoHyphens/>
        <w:ind w:right="-1"/>
        <w:jc w:val="center"/>
        <w:rPr>
          <w:sz w:val="22"/>
          <w:szCs w:val="22"/>
          <w:lang w:eastAsia="zh-CN"/>
        </w:rPr>
      </w:pPr>
    </w:p>
    <w:p w14:paraId="63F79F1E" w14:textId="77777777" w:rsidR="00DA6190" w:rsidRPr="00CA75E2" w:rsidRDefault="00DA6190" w:rsidP="00DA6190">
      <w:pPr>
        <w:suppressAutoHyphens/>
        <w:ind w:right="-1"/>
        <w:jc w:val="center"/>
        <w:rPr>
          <w:sz w:val="22"/>
          <w:szCs w:val="22"/>
          <w:lang w:eastAsia="zh-CN"/>
        </w:rPr>
      </w:pPr>
    </w:p>
    <w:p w14:paraId="2DA0385D" w14:textId="77777777" w:rsidR="00DA6190" w:rsidRPr="00CA75E2" w:rsidRDefault="00DA6190" w:rsidP="00DA6190">
      <w:pPr>
        <w:suppressAutoHyphens/>
        <w:ind w:right="-1"/>
        <w:jc w:val="center"/>
        <w:rPr>
          <w:sz w:val="22"/>
          <w:szCs w:val="22"/>
          <w:lang w:eastAsia="zh-CN"/>
        </w:rPr>
      </w:pPr>
    </w:p>
    <w:p w14:paraId="769F01ED" w14:textId="77777777" w:rsidR="00DA6190" w:rsidRPr="00CA75E2" w:rsidRDefault="00DA6190" w:rsidP="00DA6190">
      <w:pPr>
        <w:suppressAutoHyphens/>
        <w:ind w:right="-1"/>
        <w:jc w:val="center"/>
        <w:rPr>
          <w:sz w:val="22"/>
          <w:szCs w:val="22"/>
          <w:lang w:eastAsia="zh-CN"/>
        </w:rPr>
      </w:pPr>
    </w:p>
    <w:p w14:paraId="4D19DF80" w14:textId="77777777" w:rsidR="00DA6190" w:rsidRPr="00CA75E2" w:rsidRDefault="00DA6190" w:rsidP="00DA6190">
      <w:pPr>
        <w:pageBreakBefore/>
        <w:suppressAutoHyphens/>
        <w:spacing w:before="57"/>
        <w:jc w:val="center"/>
        <w:rPr>
          <w:sz w:val="22"/>
          <w:szCs w:val="22"/>
          <w:lang w:eastAsia="zh-CN"/>
        </w:rPr>
      </w:pPr>
      <w:r w:rsidRPr="00CA75E2">
        <w:rPr>
          <w:b/>
          <w:bCs/>
          <w:sz w:val="22"/>
          <w:szCs w:val="22"/>
          <w:lang w:eastAsia="zh-CN"/>
        </w:rPr>
        <w:lastRenderedPageBreak/>
        <w:t>ANEXO VII</w:t>
      </w:r>
    </w:p>
    <w:p w14:paraId="74A01BD2" w14:textId="77777777" w:rsidR="00DA6190" w:rsidRPr="00CA75E2" w:rsidRDefault="00DA6190" w:rsidP="00DA6190">
      <w:pPr>
        <w:pBdr>
          <w:top w:val="single" w:sz="4" w:space="0" w:color="000000"/>
          <w:left w:val="single" w:sz="4" w:space="0" w:color="000000"/>
          <w:bottom w:val="single" w:sz="4" w:space="0" w:color="000000"/>
          <w:right w:val="single" w:sz="4" w:space="0" w:color="000000"/>
        </w:pBdr>
        <w:suppressAutoHyphens/>
        <w:spacing w:before="57"/>
        <w:ind w:left="-13"/>
        <w:jc w:val="center"/>
        <w:rPr>
          <w:sz w:val="22"/>
          <w:szCs w:val="22"/>
          <w:lang w:eastAsia="zh-CN"/>
        </w:rPr>
      </w:pPr>
      <w:r w:rsidRPr="00CA75E2">
        <w:rPr>
          <w:b/>
          <w:sz w:val="22"/>
          <w:szCs w:val="22"/>
          <w:lang w:eastAsia="zh-CN"/>
        </w:rPr>
        <w:t>MINUTA DA ATA DE REGISTRO DE PREÇOS</w:t>
      </w:r>
    </w:p>
    <w:p w14:paraId="3D583DD3" w14:textId="77777777" w:rsidR="00DA6190" w:rsidRPr="00CA75E2" w:rsidRDefault="00DA6190" w:rsidP="00DA6190">
      <w:pPr>
        <w:suppressAutoHyphens/>
        <w:spacing w:before="57"/>
        <w:jc w:val="both"/>
        <w:rPr>
          <w:b/>
          <w:bCs/>
          <w:sz w:val="22"/>
          <w:szCs w:val="22"/>
          <w:lang w:eastAsia="zh-CN"/>
        </w:rPr>
      </w:pP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4667"/>
        <w:gridCol w:w="4959"/>
      </w:tblGrid>
      <w:tr w:rsidR="00DA6190" w:rsidRPr="00CA75E2" w14:paraId="08B37AD7" w14:textId="77777777" w:rsidTr="00964AFE">
        <w:trPr>
          <w:trHeight w:val="433"/>
        </w:trPr>
        <w:tc>
          <w:tcPr>
            <w:tcW w:w="4667" w:type="dxa"/>
            <w:tcBorders>
              <w:top w:val="single" w:sz="2" w:space="0" w:color="000000"/>
              <w:left w:val="single" w:sz="2" w:space="0" w:color="000000"/>
              <w:bottom w:val="single" w:sz="2" w:space="0" w:color="000000"/>
            </w:tcBorders>
            <w:shd w:val="clear" w:color="auto" w:fill="auto"/>
          </w:tcPr>
          <w:p w14:paraId="7D48AF46" w14:textId="77777777" w:rsidR="00DA6190" w:rsidRPr="00CA75E2" w:rsidRDefault="00DA6190" w:rsidP="00964AFE">
            <w:pPr>
              <w:suppressAutoHyphens/>
              <w:spacing w:before="57"/>
              <w:jc w:val="both"/>
              <w:rPr>
                <w:sz w:val="22"/>
                <w:szCs w:val="22"/>
                <w:lang w:eastAsia="zh-CN"/>
              </w:rPr>
            </w:pPr>
            <w:r w:rsidRPr="00CA75E2">
              <w:rPr>
                <w:b/>
                <w:bCs/>
                <w:sz w:val="22"/>
                <w:szCs w:val="22"/>
                <w:lang w:eastAsia="zh-CN"/>
              </w:rPr>
              <w:t>PROCESSO LICITATÓRIO N.º</w:t>
            </w:r>
          </w:p>
        </w:tc>
        <w:tc>
          <w:tcPr>
            <w:tcW w:w="4959" w:type="dxa"/>
            <w:tcBorders>
              <w:top w:val="single" w:sz="2" w:space="0" w:color="000000"/>
              <w:left w:val="single" w:sz="2" w:space="0" w:color="000000"/>
              <w:bottom w:val="single" w:sz="2" w:space="0" w:color="000000"/>
              <w:right w:val="single" w:sz="2" w:space="0" w:color="000000"/>
            </w:tcBorders>
            <w:shd w:val="clear" w:color="auto" w:fill="auto"/>
          </w:tcPr>
          <w:p w14:paraId="687918A6" w14:textId="77777777" w:rsidR="00DA6190" w:rsidRPr="00CA75E2" w:rsidRDefault="00DA6190" w:rsidP="00964AFE">
            <w:pPr>
              <w:suppressAutoHyphens/>
              <w:spacing w:before="57"/>
              <w:jc w:val="both"/>
              <w:rPr>
                <w:sz w:val="22"/>
                <w:szCs w:val="22"/>
                <w:lang w:eastAsia="zh-CN"/>
              </w:rPr>
            </w:pPr>
            <w:r w:rsidRPr="00CA75E2">
              <w:rPr>
                <w:b/>
                <w:bCs/>
                <w:sz w:val="22"/>
                <w:szCs w:val="22"/>
                <w:lang w:eastAsia="zh-CN"/>
              </w:rPr>
              <w:t>PROTOCOLO N.º</w:t>
            </w:r>
          </w:p>
        </w:tc>
      </w:tr>
      <w:tr w:rsidR="00DA6190" w:rsidRPr="00CA75E2" w14:paraId="01EEB5D9" w14:textId="77777777" w:rsidTr="00964AFE">
        <w:tc>
          <w:tcPr>
            <w:tcW w:w="4667" w:type="dxa"/>
            <w:tcBorders>
              <w:left w:val="single" w:sz="2" w:space="0" w:color="000000"/>
              <w:bottom w:val="single" w:sz="2" w:space="0" w:color="000000"/>
            </w:tcBorders>
            <w:shd w:val="clear" w:color="auto" w:fill="auto"/>
          </w:tcPr>
          <w:p w14:paraId="687C381C" w14:textId="77777777" w:rsidR="00DA6190" w:rsidRPr="00CA75E2" w:rsidRDefault="00DA6190" w:rsidP="00964AFE">
            <w:pPr>
              <w:suppressAutoHyphens/>
              <w:spacing w:before="57"/>
              <w:jc w:val="both"/>
              <w:rPr>
                <w:sz w:val="22"/>
                <w:szCs w:val="22"/>
                <w:lang w:eastAsia="zh-CN"/>
              </w:rPr>
            </w:pPr>
            <w:r w:rsidRPr="00CA75E2">
              <w:rPr>
                <w:b/>
                <w:bCs/>
                <w:sz w:val="22"/>
                <w:szCs w:val="22"/>
                <w:lang w:eastAsia="zh-CN"/>
              </w:rPr>
              <w:t>DATA DE PUBLICAÇÃO:</w:t>
            </w:r>
          </w:p>
        </w:tc>
        <w:tc>
          <w:tcPr>
            <w:tcW w:w="4959" w:type="dxa"/>
            <w:tcBorders>
              <w:left w:val="single" w:sz="2" w:space="0" w:color="000000"/>
              <w:bottom w:val="single" w:sz="2" w:space="0" w:color="000000"/>
              <w:right w:val="single" w:sz="2" w:space="0" w:color="000000"/>
            </w:tcBorders>
            <w:shd w:val="clear" w:color="auto" w:fill="auto"/>
          </w:tcPr>
          <w:p w14:paraId="0081783F" w14:textId="77777777" w:rsidR="00DA6190" w:rsidRPr="00CA75E2" w:rsidRDefault="00DA6190" w:rsidP="00964AFE">
            <w:pPr>
              <w:suppressAutoHyphens/>
              <w:spacing w:before="57"/>
              <w:jc w:val="both"/>
              <w:rPr>
                <w:sz w:val="22"/>
                <w:szCs w:val="22"/>
                <w:lang w:eastAsia="zh-CN"/>
              </w:rPr>
            </w:pPr>
            <w:r w:rsidRPr="00CA75E2">
              <w:rPr>
                <w:b/>
                <w:bCs/>
                <w:sz w:val="22"/>
                <w:szCs w:val="22"/>
                <w:lang w:eastAsia="zh-CN"/>
              </w:rPr>
              <w:t>VALIDADE DA ATA:</w:t>
            </w:r>
          </w:p>
        </w:tc>
      </w:tr>
    </w:tbl>
    <w:p w14:paraId="3DC2F8B6" w14:textId="77777777" w:rsidR="00DA6190" w:rsidRPr="00CA75E2" w:rsidRDefault="00DA6190" w:rsidP="00DA6190">
      <w:pPr>
        <w:suppressAutoHyphens/>
        <w:spacing w:before="57"/>
        <w:jc w:val="both"/>
        <w:rPr>
          <w:b/>
          <w:bCs/>
          <w:sz w:val="22"/>
          <w:szCs w:val="22"/>
          <w:lang w:eastAsia="zh-CN"/>
        </w:rPr>
      </w:pPr>
    </w:p>
    <w:p w14:paraId="7BCC29E7" w14:textId="77777777" w:rsidR="00DA6190" w:rsidRPr="00CA75E2" w:rsidRDefault="00DA6190" w:rsidP="00DA6190">
      <w:pPr>
        <w:suppressAutoHyphens/>
        <w:spacing w:before="57"/>
        <w:jc w:val="both"/>
        <w:rPr>
          <w:sz w:val="22"/>
          <w:szCs w:val="22"/>
          <w:lang w:eastAsia="zh-CN"/>
        </w:rPr>
      </w:pPr>
      <w:r w:rsidRPr="00CA75E2">
        <w:rPr>
          <w:sz w:val="22"/>
          <w:szCs w:val="22"/>
          <w:lang w:eastAsia="zh-CN"/>
        </w:rPr>
        <w:t xml:space="preserve">[ÓRGÃO GERENCIADOR DO SISTEMA DE REGISTRO DE PREÇOS], localizado </w:t>
      </w:r>
      <w:proofErr w:type="spellStart"/>
      <w:r w:rsidRPr="00CA75E2">
        <w:rPr>
          <w:sz w:val="22"/>
          <w:szCs w:val="22"/>
          <w:lang w:eastAsia="zh-CN"/>
        </w:rPr>
        <w:t>XXXX</w:t>
      </w:r>
      <w:proofErr w:type="spellEnd"/>
      <w:r w:rsidRPr="00CA75E2">
        <w:rPr>
          <w:sz w:val="22"/>
          <w:szCs w:val="22"/>
          <w:lang w:eastAsia="zh-CN"/>
        </w:rPr>
        <w:t xml:space="preserve">, nº </w:t>
      </w:r>
      <w:proofErr w:type="spellStart"/>
      <w:r w:rsidRPr="00CA75E2">
        <w:rPr>
          <w:sz w:val="22"/>
          <w:szCs w:val="22"/>
          <w:lang w:eastAsia="zh-CN"/>
        </w:rPr>
        <w:t>XXXX</w:t>
      </w:r>
      <w:proofErr w:type="spellEnd"/>
      <w:r w:rsidRPr="00CA75E2">
        <w:rPr>
          <w:sz w:val="22"/>
          <w:szCs w:val="22"/>
          <w:lang w:eastAsia="zh-CN"/>
        </w:rPr>
        <w:t xml:space="preserve">, CEP </w:t>
      </w:r>
      <w:proofErr w:type="spellStart"/>
      <w:r w:rsidRPr="00CA75E2">
        <w:rPr>
          <w:sz w:val="22"/>
          <w:szCs w:val="22"/>
          <w:lang w:eastAsia="zh-CN"/>
        </w:rPr>
        <w:t>XX.XXX-XXX</w:t>
      </w:r>
      <w:proofErr w:type="spellEnd"/>
      <w:r w:rsidRPr="00CA75E2">
        <w:rPr>
          <w:sz w:val="22"/>
          <w:szCs w:val="22"/>
          <w:lang w:eastAsia="zh-CN"/>
        </w:rPr>
        <w:t xml:space="preserve">, [MUNICÍPIO], Paraná, aqui representado por </w:t>
      </w:r>
      <w:proofErr w:type="spellStart"/>
      <w:r w:rsidRPr="00CA75E2">
        <w:rPr>
          <w:sz w:val="22"/>
          <w:szCs w:val="22"/>
          <w:lang w:eastAsia="zh-CN"/>
        </w:rPr>
        <w:t>XXXXXXXX</w:t>
      </w:r>
      <w:proofErr w:type="spellEnd"/>
      <w:r w:rsidRPr="00CA75E2">
        <w:rPr>
          <w:sz w:val="22"/>
          <w:szCs w:val="22"/>
          <w:lang w:eastAsia="zh-CN"/>
        </w:rPr>
        <w:t xml:space="preserve">, [CARGO], nos termos da Lei </w:t>
      </w:r>
      <w:r w:rsidRPr="00CA75E2">
        <w:rPr>
          <w:rFonts w:eastAsia="Calibri"/>
          <w:sz w:val="22"/>
          <w:szCs w:val="22"/>
          <w:lang w:eastAsia="zh-CN"/>
        </w:rPr>
        <w:t>Federal n.º 14.133, de 2021</w:t>
      </w:r>
      <w:r w:rsidRPr="00CA75E2">
        <w:rPr>
          <w:sz w:val="22"/>
          <w:szCs w:val="22"/>
          <w:lang w:eastAsia="zh-CN"/>
        </w:rPr>
        <w:t xml:space="preserve"> e do Decreto </w:t>
      </w:r>
      <w:r w:rsidRPr="00CA75E2">
        <w:rPr>
          <w:rFonts w:eastAsia="Calibri"/>
          <w:sz w:val="22"/>
          <w:szCs w:val="22"/>
          <w:lang w:eastAsia="zh-CN"/>
        </w:rPr>
        <w:t>n.º 10.086, de 2022</w:t>
      </w:r>
      <w:r w:rsidRPr="00CA75E2">
        <w:rPr>
          <w:sz w:val="22"/>
          <w:szCs w:val="22"/>
          <w:lang w:eastAsia="zh-CN"/>
        </w:rPr>
        <w:t xml:space="preserve">, das demais normas aplicáveis, registra os preços obtidos no Pregão Eletrônico n.º </w:t>
      </w:r>
      <w:proofErr w:type="spellStart"/>
      <w:r w:rsidRPr="00CA75E2">
        <w:rPr>
          <w:sz w:val="22"/>
          <w:szCs w:val="22"/>
          <w:lang w:eastAsia="zh-CN"/>
        </w:rPr>
        <w:t>XXXX</w:t>
      </w:r>
      <w:proofErr w:type="spellEnd"/>
      <w:r w:rsidRPr="00CA75E2">
        <w:rPr>
          <w:sz w:val="22"/>
          <w:szCs w:val="22"/>
          <w:lang w:eastAsia="zh-CN"/>
        </w:rPr>
        <w:t>/</w:t>
      </w:r>
      <w:proofErr w:type="spellStart"/>
      <w:r w:rsidRPr="00CA75E2">
        <w:rPr>
          <w:sz w:val="22"/>
          <w:szCs w:val="22"/>
          <w:lang w:eastAsia="zh-CN"/>
        </w:rPr>
        <w:t>XXXX</w:t>
      </w:r>
      <w:proofErr w:type="spellEnd"/>
      <w:r w:rsidRPr="00CA75E2">
        <w:rPr>
          <w:sz w:val="22"/>
          <w:szCs w:val="22"/>
          <w:lang w:eastAsia="zh-CN"/>
        </w:rPr>
        <w:t xml:space="preserve">, homologado por </w:t>
      </w:r>
      <w:proofErr w:type="spellStart"/>
      <w:r w:rsidRPr="00CA75E2">
        <w:rPr>
          <w:sz w:val="22"/>
          <w:szCs w:val="22"/>
          <w:lang w:eastAsia="zh-CN"/>
        </w:rPr>
        <w:t>XXXXXXXX</w:t>
      </w:r>
      <w:proofErr w:type="spellEnd"/>
      <w:r w:rsidRPr="00CA75E2">
        <w:rPr>
          <w:sz w:val="22"/>
          <w:szCs w:val="22"/>
          <w:lang w:eastAsia="zh-CN"/>
        </w:rPr>
        <w:t xml:space="preserve">, [CARGO], para a futura e a </w:t>
      </w:r>
      <w:proofErr w:type="spellStart"/>
      <w:r w:rsidRPr="00CA75E2">
        <w:rPr>
          <w:sz w:val="22"/>
          <w:szCs w:val="22"/>
          <w:lang w:eastAsia="zh-CN"/>
        </w:rPr>
        <w:t>eventualaquisição</w:t>
      </w:r>
      <w:proofErr w:type="spellEnd"/>
      <w:r w:rsidRPr="00CA75E2">
        <w:rPr>
          <w:sz w:val="22"/>
          <w:szCs w:val="22"/>
          <w:lang w:eastAsia="zh-CN"/>
        </w:rPr>
        <w:t xml:space="preserve"> de </w:t>
      </w:r>
      <w:proofErr w:type="spellStart"/>
      <w:r w:rsidRPr="00CA75E2">
        <w:rPr>
          <w:sz w:val="22"/>
          <w:szCs w:val="22"/>
          <w:lang w:eastAsia="zh-CN"/>
        </w:rPr>
        <w:t>XXXXXXXX</w:t>
      </w:r>
      <w:proofErr w:type="spellEnd"/>
      <w:r w:rsidRPr="00CA75E2">
        <w:rPr>
          <w:sz w:val="22"/>
          <w:szCs w:val="22"/>
          <w:lang w:eastAsia="zh-CN"/>
        </w:rPr>
        <w:t>, conforme Termo de Referência (Anexo I), visando atender a demanda do(s) órgão(s) e/ou entidade(s) participantes (Anexo VI), nos termos das propostas apresentadas, as quais integram esta Ata de Registro de Preços.</w:t>
      </w:r>
    </w:p>
    <w:p w14:paraId="627074F5" w14:textId="77777777" w:rsidR="00DA6190" w:rsidRPr="00CA75E2" w:rsidRDefault="00DA6190" w:rsidP="00DA6190">
      <w:pPr>
        <w:suppressAutoHyphens/>
        <w:spacing w:before="57"/>
        <w:jc w:val="both"/>
        <w:rPr>
          <w:b/>
          <w:bCs/>
          <w:sz w:val="22"/>
          <w:szCs w:val="22"/>
          <w:lang w:eastAsia="zh-CN"/>
        </w:rPr>
      </w:pPr>
    </w:p>
    <w:p w14:paraId="0F43C688"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CLÁUSULA PRIMEIRA – DO OBJETO:</w:t>
      </w:r>
    </w:p>
    <w:p w14:paraId="3623F59F"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1.</w:t>
      </w:r>
      <w:r w:rsidRPr="00CA75E2">
        <w:rPr>
          <w:sz w:val="22"/>
          <w:szCs w:val="22"/>
          <w:lang w:eastAsia="zh-CN"/>
        </w:rPr>
        <w:t xml:space="preserve"> Esta Ata tem por objetivo o registro de preços para a futura e a eventual aquisição de </w:t>
      </w:r>
      <w:proofErr w:type="spellStart"/>
      <w:r w:rsidRPr="00CA75E2">
        <w:rPr>
          <w:sz w:val="22"/>
          <w:szCs w:val="22"/>
          <w:lang w:eastAsia="zh-CN"/>
        </w:rPr>
        <w:t>XXXXXXXX</w:t>
      </w:r>
      <w:proofErr w:type="spellEnd"/>
      <w:r w:rsidRPr="00CA75E2">
        <w:rPr>
          <w:sz w:val="22"/>
          <w:szCs w:val="22"/>
          <w:lang w:eastAsia="zh-CN"/>
        </w:rPr>
        <w:t>, conforme as especificações, previsões e exigências contidas no Edital deste certame.</w:t>
      </w:r>
    </w:p>
    <w:p w14:paraId="1C92A0AB"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1.1.</w:t>
      </w:r>
      <w:r w:rsidRPr="00CA75E2">
        <w:rPr>
          <w:sz w:val="22"/>
          <w:szCs w:val="22"/>
          <w:lang w:eastAsia="zh-CN"/>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14:paraId="402A73AC"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 xml:space="preserve">1.2. </w:t>
      </w:r>
      <w:r w:rsidRPr="00CA75E2">
        <w:rPr>
          <w:sz w:val="22"/>
          <w:szCs w:val="22"/>
          <w:lang w:eastAsia="zh-CN"/>
        </w:rPr>
        <w:t>Também integram esta Ata de Registro de Preços, vinculando as partes signatárias, as propostas dos fornecedores.</w:t>
      </w:r>
    </w:p>
    <w:p w14:paraId="37A46620"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1.3.</w:t>
      </w:r>
      <w:r w:rsidRPr="00CA75E2">
        <w:rPr>
          <w:sz w:val="22"/>
          <w:szCs w:val="22"/>
          <w:lang w:eastAsia="zh-CN"/>
        </w:rPr>
        <w:t xml:space="preserve"> Participam deste registro de preços, em conformidade com lei federal 14.133 de abril de 2021 e decreto municipal 26/2023, o(s) seguinte(s) órgão(s) e/ou entidade(s):</w:t>
      </w:r>
    </w:p>
    <w:p w14:paraId="38EEAEE5" w14:textId="77777777" w:rsidR="00DA6190" w:rsidRPr="00CA75E2" w:rsidRDefault="00DA6190" w:rsidP="00DA6190">
      <w:pPr>
        <w:suppressAutoHyphens/>
        <w:spacing w:before="57"/>
        <w:jc w:val="both"/>
        <w:rPr>
          <w:sz w:val="22"/>
          <w:szCs w:val="22"/>
          <w:lang w:eastAsia="zh-C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80"/>
      </w:tblGrid>
      <w:tr w:rsidR="00DA6190" w:rsidRPr="00CA75E2" w14:paraId="35C014FA" w14:textId="77777777" w:rsidTr="00964AFE">
        <w:tc>
          <w:tcPr>
            <w:tcW w:w="9680" w:type="dxa"/>
            <w:tcBorders>
              <w:top w:val="single" w:sz="2" w:space="0" w:color="000000"/>
              <w:left w:val="single" w:sz="2" w:space="0" w:color="000000"/>
              <w:bottom w:val="single" w:sz="2" w:space="0" w:color="000000"/>
              <w:right w:val="single" w:sz="2" w:space="0" w:color="000000"/>
            </w:tcBorders>
            <w:shd w:val="clear" w:color="auto" w:fill="auto"/>
          </w:tcPr>
          <w:p w14:paraId="37B855CB" w14:textId="77777777" w:rsidR="00DA6190" w:rsidRPr="00CA75E2" w:rsidRDefault="00DA6190" w:rsidP="00964AFE">
            <w:pPr>
              <w:suppressAutoHyphens/>
              <w:snapToGrid w:val="0"/>
              <w:spacing w:before="57"/>
              <w:ind w:left="6" w:right="-60"/>
              <w:textAlignment w:val="center"/>
              <w:rPr>
                <w:sz w:val="22"/>
                <w:szCs w:val="22"/>
                <w:lang w:eastAsia="zh-CN"/>
              </w:rPr>
            </w:pPr>
            <w:r w:rsidRPr="00CA75E2">
              <w:rPr>
                <w:b/>
                <w:bCs/>
                <w:sz w:val="22"/>
                <w:szCs w:val="22"/>
                <w:lang w:eastAsia="zh-CN"/>
              </w:rPr>
              <w:t>01 - ÓRGÃO/ENTIDADE</w:t>
            </w:r>
          </w:p>
        </w:tc>
      </w:tr>
      <w:tr w:rsidR="00DA6190" w:rsidRPr="00CA75E2" w14:paraId="63766257" w14:textId="77777777" w:rsidTr="00964AFE">
        <w:tc>
          <w:tcPr>
            <w:tcW w:w="9680" w:type="dxa"/>
            <w:tcBorders>
              <w:left w:val="single" w:sz="2" w:space="0" w:color="000000"/>
              <w:bottom w:val="single" w:sz="2" w:space="0" w:color="000000"/>
              <w:right w:val="single" w:sz="2" w:space="0" w:color="000000"/>
            </w:tcBorders>
            <w:shd w:val="clear" w:color="auto" w:fill="auto"/>
          </w:tcPr>
          <w:p w14:paraId="24F1988F" w14:textId="77777777" w:rsidR="00DA6190" w:rsidRPr="00CA75E2" w:rsidRDefault="00DA6190" w:rsidP="00964AFE">
            <w:pPr>
              <w:suppressAutoHyphens/>
              <w:snapToGrid w:val="0"/>
              <w:spacing w:before="57"/>
              <w:ind w:left="6" w:right="-60"/>
              <w:textAlignment w:val="center"/>
              <w:rPr>
                <w:sz w:val="22"/>
                <w:szCs w:val="22"/>
                <w:lang w:eastAsia="zh-CN"/>
              </w:rPr>
            </w:pPr>
            <w:r w:rsidRPr="00CA75E2">
              <w:rPr>
                <w:b/>
                <w:bCs/>
                <w:sz w:val="22"/>
                <w:szCs w:val="22"/>
                <w:lang w:eastAsia="zh-CN"/>
              </w:rPr>
              <w:t>02 - ÓRGÃO/ENTIDADE</w:t>
            </w:r>
          </w:p>
        </w:tc>
      </w:tr>
      <w:tr w:rsidR="00DA6190" w:rsidRPr="00CA75E2" w14:paraId="69D47571" w14:textId="77777777" w:rsidTr="00964AFE">
        <w:tc>
          <w:tcPr>
            <w:tcW w:w="9680" w:type="dxa"/>
            <w:tcBorders>
              <w:left w:val="single" w:sz="2" w:space="0" w:color="000000"/>
              <w:bottom w:val="single" w:sz="2" w:space="0" w:color="000000"/>
              <w:right w:val="single" w:sz="2" w:space="0" w:color="000000"/>
            </w:tcBorders>
            <w:shd w:val="clear" w:color="auto" w:fill="auto"/>
          </w:tcPr>
          <w:p w14:paraId="4FA78CE1" w14:textId="77777777" w:rsidR="00DA6190" w:rsidRPr="00CA75E2" w:rsidRDefault="00DA6190" w:rsidP="00964AFE">
            <w:pPr>
              <w:suppressAutoHyphens/>
              <w:snapToGrid w:val="0"/>
              <w:spacing w:before="57"/>
              <w:ind w:left="6" w:right="-60"/>
              <w:textAlignment w:val="center"/>
              <w:rPr>
                <w:sz w:val="22"/>
                <w:szCs w:val="22"/>
                <w:lang w:eastAsia="zh-CN"/>
              </w:rPr>
            </w:pPr>
            <w:r w:rsidRPr="00CA75E2">
              <w:rPr>
                <w:b/>
                <w:bCs/>
                <w:sz w:val="22"/>
                <w:szCs w:val="22"/>
                <w:lang w:eastAsia="zh-CN"/>
              </w:rPr>
              <w:t>03 - ÓRGÃO/ENTIDADE</w:t>
            </w:r>
          </w:p>
        </w:tc>
      </w:tr>
      <w:tr w:rsidR="00DA6190" w:rsidRPr="00CA75E2" w14:paraId="22D24899" w14:textId="77777777" w:rsidTr="00964AFE">
        <w:tc>
          <w:tcPr>
            <w:tcW w:w="9680" w:type="dxa"/>
            <w:tcBorders>
              <w:left w:val="single" w:sz="2" w:space="0" w:color="000000"/>
              <w:bottom w:val="single" w:sz="2" w:space="0" w:color="000000"/>
              <w:right w:val="single" w:sz="2" w:space="0" w:color="000000"/>
            </w:tcBorders>
            <w:shd w:val="clear" w:color="auto" w:fill="auto"/>
          </w:tcPr>
          <w:p w14:paraId="16AA6ADC" w14:textId="77777777" w:rsidR="00DA6190" w:rsidRPr="00CA75E2" w:rsidRDefault="00DA6190" w:rsidP="00964AFE">
            <w:pPr>
              <w:suppressAutoHyphens/>
              <w:snapToGrid w:val="0"/>
              <w:spacing w:before="57"/>
              <w:ind w:left="6" w:right="-60"/>
              <w:textAlignment w:val="center"/>
              <w:rPr>
                <w:sz w:val="22"/>
                <w:szCs w:val="22"/>
                <w:lang w:eastAsia="zh-CN"/>
              </w:rPr>
            </w:pPr>
            <w:r w:rsidRPr="00CA75E2">
              <w:rPr>
                <w:b/>
                <w:bCs/>
                <w:sz w:val="22"/>
                <w:szCs w:val="22"/>
                <w:lang w:eastAsia="zh-CN"/>
              </w:rPr>
              <w:t>04 - ÓRGÃO/ENTIDADE</w:t>
            </w:r>
          </w:p>
        </w:tc>
      </w:tr>
      <w:tr w:rsidR="00DA6190" w:rsidRPr="00CA75E2" w14:paraId="1350A646" w14:textId="77777777" w:rsidTr="00964AFE">
        <w:tc>
          <w:tcPr>
            <w:tcW w:w="9680" w:type="dxa"/>
            <w:tcBorders>
              <w:left w:val="single" w:sz="2" w:space="0" w:color="000000"/>
              <w:bottom w:val="single" w:sz="2" w:space="0" w:color="000000"/>
              <w:right w:val="single" w:sz="2" w:space="0" w:color="000000"/>
            </w:tcBorders>
            <w:shd w:val="clear" w:color="auto" w:fill="auto"/>
          </w:tcPr>
          <w:p w14:paraId="7837E4C7" w14:textId="77777777" w:rsidR="00DA6190" w:rsidRPr="00CA75E2" w:rsidRDefault="00DA6190" w:rsidP="00964AFE">
            <w:pPr>
              <w:suppressAutoHyphens/>
              <w:snapToGrid w:val="0"/>
              <w:spacing w:before="57"/>
              <w:ind w:left="6" w:right="-60"/>
              <w:textAlignment w:val="center"/>
              <w:rPr>
                <w:sz w:val="22"/>
                <w:szCs w:val="22"/>
                <w:lang w:eastAsia="zh-CN"/>
              </w:rPr>
            </w:pPr>
            <w:r w:rsidRPr="00CA75E2">
              <w:rPr>
                <w:b/>
                <w:bCs/>
                <w:sz w:val="22"/>
                <w:szCs w:val="22"/>
                <w:lang w:eastAsia="zh-CN"/>
              </w:rPr>
              <w:t>05 - ÓRGÃO/ENTIDADE</w:t>
            </w:r>
          </w:p>
        </w:tc>
      </w:tr>
      <w:tr w:rsidR="00DA6190" w:rsidRPr="00CA75E2" w14:paraId="7400CBEA" w14:textId="77777777" w:rsidTr="00964AFE">
        <w:tc>
          <w:tcPr>
            <w:tcW w:w="9680" w:type="dxa"/>
            <w:tcBorders>
              <w:left w:val="single" w:sz="2" w:space="0" w:color="000000"/>
              <w:bottom w:val="single" w:sz="2" w:space="0" w:color="000000"/>
              <w:right w:val="single" w:sz="2" w:space="0" w:color="000000"/>
            </w:tcBorders>
            <w:shd w:val="clear" w:color="auto" w:fill="auto"/>
          </w:tcPr>
          <w:p w14:paraId="18078833" w14:textId="77777777" w:rsidR="00DA6190" w:rsidRPr="00CA75E2" w:rsidRDefault="00DA6190" w:rsidP="00964AFE">
            <w:pPr>
              <w:suppressAutoHyphens/>
              <w:snapToGrid w:val="0"/>
              <w:spacing w:before="57"/>
              <w:ind w:left="6" w:right="-60"/>
              <w:textAlignment w:val="center"/>
              <w:rPr>
                <w:sz w:val="22"/>
                <w:szCs w:val="22"/>
                <w:lang w:eastAsia="zh-CN"/>
              </w:rPr>
            </w:pPr>
            <w:r w:rsidRPr="00CA75E2">
              <w:rPr>
                <w:b/>
                <w:bCs/>
                <w:sz w:val="22"/>
                <w:szCs w:val="22"/>
                <w:lang w:eastAsia="zh-CN"/>
              </w:rPr>
              <w:t>06 - ÓRGÃO/ENTIDADE</w:t>
            </w:r>
          </w:p>
        </w:tc>
      </w:tr>
    </w:tbl>
    <w:p w14:paraId="5D9BC379" w14:textId="77777777" w:rsidR="00DA6190" w:rsidRPr="00CA75E2" w:rsidRDefault="00DA6190" w:rsidP="00DA6190">
      <w:pPr>
        <w:suppressAutoHyphens/>
        <w:spacing w:before="57"/>
        <w:jc w:val="center"/>
        <w:rPr>
          <w:b/>
          <w:bCs/>
          <w:sz w:val="22"/>
          <w:szCs w:val="22"/>
          <w:lang w:eastAsia="zh-CN"/>
        </w:rPr>
      </w:pPr>
    </w:p>
    <w:p w14:paraId="3BA6CF5A"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 xml:space="preserve">CLÁUSULA SEGUNDA </w:t>
      </w:r>
      <w:r w:rsidRPr="00CA75E2">
        <w:rPr>
          <w:sz w:val="22"/>
          <w:szCs w:val="22"/>
          <w:lang w:eastAsia="zh-CN"/>
        </w:rPr>
        <w:t xml:space="preserve">– </w:t>
      </w:r>
      <w:r w:rsidRPr="00CA75E2">
        <w:rPr>
          <w:b/>
          <w:bCs/>
          <w:sz w:val="22"/>
          <w:szCs w:val="22"/>
          <w:lang w:eastAsia="zh-CN"/>
        </w:rPr>
        <w:t>DOS PREÇOS:</w:t>
      </w:r>
    </w:p>
    <w:p w14:paraId="096D73BC" w14:textId="77777777" w:rsidR="00DA6190" w:rsidRPr="00CA75E2" w:rsidRDefault="00DA6190" w:rsidP="00DA6190">
      <w:pPr>
        <w:suppressAutoHyphens/>
        <w:spacing w:before="57"/>
        <w:jc w:val="both"/>
        <w:rPr>
          <w:sz w:val="22"/>
          <w:szCs w:val="22"/>
          <w:lang w:eastAsia="zh-CN"/>
        </w:rPr>
      </w:pPr>
      <w:r w:rsidRPr="00CA75E2">
        <w:rPr>
          <w:sz w:val="22"/>
          <w:szCs w:val="22"/>
          <w:lang w:eastAsia="zh-CN"/>
        </w:rPr>
        <w:t>Registram-se o(s) preços(s) do(s) bem(</w:t>
      </w:r>
      <w:proofErr w:type="spellStart"/>
      <w:r w:rsidRPr="00CA75E2">
        <w:rPr>
          <w:sz w:val="22"/>
          <w:szCs w:val="22"/>
          <w:lang w:eastAsia="zh-CN"/>
        </w:rPr>
        <w:t>ns</w:t>
      </w:r>
      <w:proofErr w:type="spellEnd"/>
      <w:r w:rsidRPr="00CA75E2">
        <w:rPr>
          <w:sz w:val="22"/>
          <w:szCs w:val="22"/>
          <w:lang w:eastAsia="zh-CN"/>
        </w:rPr>
        <w:t>) ofertado(s) pelo(s) fornecedor(es), nos seguintes termos:</w:t>
      </w:r>
    </w:p>
    <w:p w14:paraId="46FDA413" w14:textId="77777777" w:rsidR="00DA6190" w:rsidRPr="00CA75E2" w:rsidRDefault="00DA6190" w:rsidP="00DA6190">
      <w:pPr>
        <w:suppressAutoHyphens/>
        <w:spacing w:before="57"/>
        <w:ind w:left="-15"/>
        <w:jc w:val="both"/>
        <w:rPr>
          <w:sz w:val="22"/>
          <w:szCs w:val="22"/>
          <w:lang w:eastAsia="zh-CN"/>
        </w:rPr>
      </w:pPr>
      <w:r w:rsidRPr="00CA75E2">
        <w:rPr>
          <w:b/>
          <w:bCs/>
          <w:sz w:val="22"/>
          <w:szCs w:val="22"/>
          <w:lang w:eastAsia="zh-CN"/>
        </w:rPr>
        <w:t xml:space="preserve">LOTE 01 </w:t>
      </w:r>
      <w:r w:rsidRPr="00CA75E2">
        <w:rPr>
          <w:sz w:val="22"/>
          <w:szCs w:val="22"/>
          <w:lang w:eastAsia="zh-CN"/>
        </w:rPr>
        <w:t>– adjudicado para [NOME DO ARREMATANTE, CNPJ E ENDEREÇO], representado por [NOME DO REPRESENTANTE, RG, CPF, QUALIFICAÇÃO, ENDEREÇO, EMAIL E TELEFONE], conforme quadro a seguir:</w:t>
      </w:r>
    </w:p>
    <w:p w14:paraId="0B8C5043" w14:textId="77777777" w:rsidR="00DA6190" w:rsidRPr="00CA75E2" w:rsidRDefault="00DA6190" w:rsidP="00DA6190">
      <w:pPr>
        <w:suppressAutoHyphens/>
        <w:spacing w:before="57"/>
        <w:ind w:left="-15"/>
        <w:jc w:val="both"/>
        <w:rPr>
          <w:sz w:val="22"/>
          <w:szCs w:val="22"/>
          <w:lang w:eastAsia="zh-CN"/>
        </w:rPr>
      </w:pP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738"/>
        <w:gridCol w:w="1757"/>
        <w:gridCol w:w="1415"/>
        <w:gridCol w:w="1305"/>
        <w:gridCol w:w="2060"/>
        <w:gridCol w:w="2126"/>
      </w:tblGrid>
      <w:tr w:rsidR="00DA6190" w:rsidRPr="00CA75E2" w14:paraId="21C53271" w14:textId="77777777" w:rsidTr="00964AFE">
        <w:tc>
          <w:tcPr>
            <w:tcW w:w="738" w:type="dxa"/>
            <w:tcBorders>
              <w:top w:val="single" w:sz="2" w:space="0" w:color="000000"/>
              <w:left w:val="single" w:sz="2" w:space="0" w:color="000000"/>
              <w:bottom w:val="single" w:sz="2" w:space="0" w:color="000000"/>
            </w:tcBorders>
            <w:shd w:val="clear" w:color="auto" w:fill="E6E6FF"/>
            <w:vAlign w:val="center"/>
          </w:tcPr>
          <w:p w14:paraId="20EFC846" w14:textId="77777777" w:rsidR="00DA6190" w:rsidRPr="00CA75E2" w:rsidRDefault="00DA6190" w:rsidP="00964AFE">
            <w:pPr>
              <w:suppressAutoHyphens/>
              <w:spacing w:before="57"/>
              <w:jc w:val="center"/>
              <w:rPr>
                <w:sz w:val="22"/>
                <w:szCs w:val="22"/>
                <w:lang w:eastAsia="zh-CN"/>
              </w:rPr>
            </w:pPr>
            <w:r w:rsidRPr="00CA75E2">
              <w:rPr>
                <w:b/>
                <w:bCs/>
                <w:sz w:val="22"/>
                <w:szCs w:val="22"/>
                <w:lang w:eastAsia="zh-CN"/>
              </w:rPr>
              <w:t>Lote 1</w:t>
            </w:r>
          </w:p>
        </w:tc>
        <w:tc>
          <w:tcPr>
            <w:tcW w:w="1757" w:type="dxa"/>
            <w:tcBorders>
              <w:top w:val="single" w:sz="2" w:space="0" w:color="000000"/>
              <w:left w:val="single" w:sz="2" w:space="0" w:color="000000"/>
              <w:bottom w:val="single" w:sz="2" w:space="0" w:color="000000"/>
            </w:tcBorders>
            <w:shd w:val="clear" w:color="auto" w:fill="E6E6FF"/>
            <w:vAlign w:val="center"/>
          </w:tcPr>
          <w:p w14:paraId="29E2E62B" w14:textId="77777777" w:rsidR="00DA6190" w:rsidRPr="00CA75E2" w:rsidRDefault="00DA6190" w:rsidP="00964AFE">
            <w:pPr>
              <w:suppressAutoHyphens/>
              <w:spacing w:before="57"/>
              <w:jc w:val="center"/>
              <w:rPr>
                <w:sz w:val="22"/>
                <w:szCs w:val="22"/>
                <w:lang w:eastAsia="zh-CN"/>
              </w:rPr>
            </w:pPr>
            <w:r w:rsidRPr="00CA75E2">
              <w:rPr>
                <w:b/>
                <w:bCs/>
                <w:sz w:val="22"/>
                <w:szCs w:val="22"/>
                <w:lang w:eastAsia="zh-CN"/>
              </w:rPr>
              <w:t xml:space="preserve">Descrição </w:t>
            </w:r>
          </w:p>
        </w:tc>
        <w:tc>
          <w:tcPr>
            <w:tcW w:w="1415" w:type="dxa"/>
            <w:tcBorders>
              <w:top w:val="single" w:sz="2" w:space="0" w:color="000000"/>
              <w:left w:val="single" w:sz="2" w:space="0" w:color="000000"/>
              <w:bottom w:val="single" w:sz="2" w:space="0" w:color="000000"/>
            </w:tcBorders>
            <w:shd w:val="clear" w:color="auto" w:fill="E6E6FF"/>
            <w:vAlign w:val="center"/>
          </w:tcPr>
          <w:p w14:paraId="00A4D711" w14:textId="77777777" w:rsidR="00DA6190" w:rsidRPr="00CA75E2" w:rsidRDefault="00DA6190" w:rsidP="00964AFE">
            <w:pPr>
              <w:suppressAutoHyphens/>
              <w:spacing w:before="57"/>
              <w:jc w:val="center"/>
              <w:rPr>
                <w:sz w:val="22"/>
                <w:szCs w:val="22"/>
                <w:lang w:eastAsia="zh-CN"/>
              </w:rPr>
            </w:pPr>
            <w:r w:rsidRPr="00CA75E2">
              <w:rPr>
                <w:b/>
                <w:bCs/>
                <w:sz w:val="22"/>
                <w:szCs w:val="22"/>
                <w:lang w:eastAsia="zh-CN"/>
              </w:rPr>
              <w:t>Quantidade</w:t>
            </w:r>
          </w:p>
        </w:tc>
        <w:tc>
          <w:tcPr>
            <w:tcW w:w="1305" w:type="dxa"/>
            <w:tcBorders>
              <w:top w:val="single" w:sz="2" w:space="0" w:color="000000"/>
              <w:left w:val="single" w:sz="2" w:space="0" w:color="000000"/>
              <w:bottom w:val="single" w:sz="2" w:space="0" w:color="000000"/>
            </w:tcBorders>
            <w:shd w:val="clear" w:color="auto" w:fill="E6E6FF"/>
            <w:vAlign w:val="center"/>
          </w:tcPr>
          <w:p w14:paraId="4EDB59AD" w14:textId="77777777" w:rsidR="00DA6190" w:rsidRPr="00CA75E2" w:rsidRDefault="00DA6190" w:rsidP="00964AFE">
            <w:pPr>
              <w:suppressAutoHyphens/>
              <w:spacing w:before="57"/>
              <w:jc w:val="center"/>
              <w:rPr>
                <w:sz w:val="22"/>
                <w:szCs w:val="22"/>
                <w:lang w:eastAsia="zh-CN"/>
              </w:rPr>
            </w:pPr>
            <w:r w:rsidRPr="00CA75E2">
              <w:rPr>
                <w:b/>
                <w:bCs/>
                <w:sz w:val="22"/>
                <w:szCs w:val="22"/>
                <w:lang w:eastAsia="zh-CN"/>
              </w:rPr>
              <w:t>Unidade de medida</w:t>
            </w:r>
          </w:p>
        </w:tc>
        <w:tc>
          <w:tcPr>
            <w:tcW w:w="2060" w:type="dxa"/>
            <w:tcBorders>
              <w:top w:val="single" w:sz="2" w:space="0" w:color="000000"/>
              <w:left w:val="single" w:sz="2" w:space="0" w:color="000000"/>
              <w:bottom w:val="single" w:sz="2" w:space="0" w:color="000000"/>
            </w:tcBorders>
            <w:shd w:val="clear" w:color="auto" w:fill="E6E6FF"/>
            <w:vAlign w:val="center"/>
          </w:tcPr>
          <w:p w14:paraId="500C2C06" w14:textId="77777777" w:rsidR="00DA6190" w:rsidRPr="00CA75E2" w:rsidRDefault="00DA6190" w:rsidP="00964AFE">
            <w:pPr>
              <w:suppressAutoHyphens/>
              <w:spacing w:before="57"/>
              <w:jc w:val="center"/>
              <w:rPr>
                <w:sz w:val="22"/>
                <w:szCs w:val="22"/>
                <w:lang w:eastAsia="zh-CN"/>
              </w:rPr>
            </w:pPr>
            <w:r w:rsidRPr="00CA75E2">
              <w:rPr>
                <w:b/>
                <w:bCs/>
                <w:sz w:val="22"/>
                <w:szCs w:val="22"/>
                <w:lang w:eastAsia="zh-CN"/>
              </w:rPr>
              <w:t>Preço Unitário Registrado</w:t>
            </w:r>
          </w:p>
        </w:tc>
        <w:tc>
          <w:tcPr>
            <w:tcW w:w="2126" w:type="dxa"/>
            <w:tcBorders>
              <w:top w:val="single" w:sz="2" w:space="0" w:color="000000"/>
              <w:left w:val="single" w:sz="2" w:space="0" w:color="000000"/>
              <w:bottom w:val="single" w:sz="2" w:space="0" w:color="000000"/>
              <w:right w:val="single" w:sz="2" w:space="0" w:color="000000"/>
            </w:tcBorders>
            <w:shd w:val="clear" w:color="auto" w:fill="E6E6FF"/>
            <w:vAlign w:val="center"/>
          </w:tcPr>
          <w:p w14:paraId="7E01AFE0" w14:textId="77777777" w:rsidR="00DA6190" w:rsidRPr="00CA75E2" w:rsidRDefault="00DA6190" w:rsidP="00964AFE">
            <w:pPr>
              <w:suppressAutoHyphens/>
              <w:spacing w:before="57"/>
              <w:jc w:val="center"/>
              <w:rPr>
                <w:sz w:val="22"/>
                <w:szCs w:val="22"/>
                <w:lang w:eastAsia="zh-CN"/>
              </w:rPr>
            </w:pPr>
            <w:r w:rsidRPr="00CA75E2">
              <w:rPr>
                <w:b/>
                <w:bCs/>
                <w:sz w:val="22"/>
                <w:szCs w:val="22"/>
                <w:lang w:eastAsia="zh-CN"/>
              </w:rPr>
              <w:t>Validade da Ata</w:t>
            </w:r>
          </w:p>
        </w:tc>
      </w:tr>
      <w:tr w:rsidR="00DA6190" w:rsidRPr="00CA75E2" w14:paraId="31B9D052" w14:textId="77777777" w:rsidTr="00964AFE">
        <w:tc>
          <w:tcPr>
            <w:tcW w:w="738" w:type="dxa"/>
            <w:tcBorders>
              <w:left w:val="single" w:sz="2" w:space="0" w:color="000000"/>
              <w:bottom w:val="single" w:sz="2" w:space="0" w:color="000000"/>
            </w:tcBorders>
            <w:shd w:val="clear" w:color="auto" w:fill="auto"/>
            <w:vAlign w:val="center"/>
          </w:tcPr>
          <w:p w14:paraId="252CDB84" w14:textId="77777777" w:rsidR="00DA6190" w:rsidRPr="00CA75E2" w:rsidRDefault="00DA6190" w:rsidP="00964AFE">
            <w:pPr>
              <w:suppressAutoHyphens/>
              <w:spacing w:before="57"/>
              <w:jc w:val="center"/>
              <w:rPr>
                <w:sz w:val="22"/>
                <w:szCs w:val="22"/>
                <w:lang w:eastAsia="zh-CN"/>
              </w:rPr>
            </w:pPr>
            <w:r w:rsidRPr="00CA75E2">
              <w:rPr>
                <w:sz w:val="22"/>
                <w:szCs w:val="22"/>
                <w:lang w:eastAsia="zh-CN"/>
              </w:rPr>
              <w:lastRenderedPageBreak/>
              <w:t>Item 1</w:t>
            </w:r>
          </w:p>
        </w:tc>
        <w:tc>
          <w:tcPr>
            <w:tcW w:w="1757" w:type="dxa"/>
            <w:tcBorders>
              <w:left w:val="single" w:sz="2" w:space="0" w:color="000000"/>
              <w:bottom w:val="single" w:sz="2" w:space="0" w:color="000000"/>
            </w:tcBorders>
            <w:shd w:val="clear" w:color="auto" w:fill="FFFF00"/>
            <w:vAlign w:val="center"/>
          </w:tcPr>
          <w:p w14:paraId="44EE0EDA" w14:textId="77777777" w:rsidR="00DA6190" w:rsidRPr="00CA75E2" w:rsidRDefault="00DA6190" w:rsidP="00964AFE">
            <w:pPr>
              <w:suppressAutoHyphens/>
              <w:snapToGrid w:val="0"/>
              <w:spacing w:before="57"/>
              <w:jc w:val="center"/>
              <w:rPr>
                <w:sz w:val="22"/>
                <w:szCs w:val="22"/>
                <w:lang w:eastAsia="zh-CN"/>
              </w:rPr>
            </w:pPr>
          </w:p>
        </w:tc>
        <w:tc>
          <w:tcPr>
            <w:tcW w:w="1415" w:type="dxa"/>
            <w:tcBorders>
              <w:left w:val="single" w:sz="2" w:space="0" w:color="000000"/>
              <w:bottom w:val="single" w:sz="2" w:space="0" w:color="000000"/>
            </w:tcBorders>
            <w:shd w:val="clear" w:color="auto" w:fill="FFFF00"/>
            <w:vAlign w:val="center"/>
          </w:tcPr>
          <w:p w14:paraId="7BBC8800" w14:textId="77777777" w:rsidR="00DA6190" w:rsidRPr="00CA75E2" w:rsidRDefault="00DA6190" w:rsidP="00964AFE">
            <w:pPr>
              <w:suppressAutoHyphens/>
              <w:snapToGrid w:val="0"/>
              <w:spacing w:before="57"/>
              <w:jc w:val="center"/>
              <w:rPr>
                <w:sz w:val="22"/>
                <w:szCs w:val="22"/>
                <w:lang w:eastAsia="zh-CN"/>
              </w:rPr>
            </w:pPr>
          </w:p>
        </w:tc>
        <w:tc>
          <w:tcPr>
            <w:tcW w:w="1305" w:type="dxa"/>
            <w:tcBorders>
              <w:left w:val="single" w:sz="2" w:space="0" w:color="000000"/>
              <w:bottom w:val="single" w:sz="2" w:space="0" w:color="000000"/>
            </w:tcBorders>
            <w:shd w:val="clear" w:color="auto" w:fill="FFFF00"/>
            <w:vAlign w:val="center"/>
          </w:tcPr>
          <w:p w14:paraId="0ABA5ACB" w14:textId="77777777" w:rsidR="00DA6190" w:rsidRPr="00CA75E2" w:rsidRDefault="00DA6190" w:rsidP="00964AFE">
            <w:pPr>
              <w:suppressAutoHyphens/>
              <w:snapToGrid w:val="0"/>
              <w:spacing w:before="57"/>
              <w:jc w:val="center"/>
              <w:rPr>
                <w:sz w:val="22"/>
                <w:szCs w:val="22"/>
                <w:lang w:eastAsia="zh-CN"/>
              </w:rPr>
            </w:pPr>
          </w:p>
        </w:tc>
        <w:tc>
          <w:tcPr>
            <w:tcW w:w="2060" w:type="dxa"/>
            <w:tcBorders>
              <w:left w:val="single" w:sz="2" w:space="0" w:color="000000"/>
              <w:bottom w:val="single" w:sz="2" w:space="0" w:color="000000"/>
            </w:tcBorders>
            <w:shd w:val="clear" w:color="auto" w:fill="FFFF00"/>
            <w:vAlign w:val="center"/>
          </w:tcPr>
          <w:p w14:paraId="2A39DBB7" w14:textId="77777777" w:rsidR="00DA6190" w:rsidRPr="00CA75E2" w:rsidRDefault="00DA6190" w:rsidP="00964AFE">
            <w:pPr>
              <w:suppressAutoHyphens/>
              <w:snapToGrid w:val="0"/>
              <w:spacing w:before="57"/>
              <w:jc w:val="center"/>
              <w:rPr>
                <w:sz w:val="22"/>
                <w:szCs w:val="22"/>
                <w:lang w:eastAsia="zh-CN"/>
              </w:rPr>
            </w:pPr>
          </w:p>
        </w:tc>
        <w:tc>
          <w:tcPr>
            <w:tcW w:w="2126" w:type="dxa"/>
            <w:tcBorders>
              <w:left w:val="single" w:sz="2" w:space="0" w:color="000000"/>
              <w:bottom w:val="single" w:sz="2" w:space="0" w:color="000000"/>
              <w:right w:val="single" w:sz="2" w:space="0" w:color="000000"/>
            </w:tcBorders>
            <w:shd w:val="clear" w:color="auto" w:fill="FFFF00"/>
            <w:vAlign w:val="center"/>
          </w:tcPr>
          <w:p w14:paraId="08AEB747" w14:textId="77777777" w:rsidR="00DA6190" w:rsidRPr="00CA75E2" w:rsidRDefault="00DA6190" w:rsidP="00964AFE">
            <w:pPr>
              <w:suppressAutoHyphens/>
              <w:snapToGrid w:val="0"/>
              <w:spacing w:before="57"/>
              <w:jc w:val="center"/>
              <w:rPr>
                <w:sz w:val="22"/>
                <w:szCs w:val="22"/>
                <w:lang w:eastAsia="zh-CN"/>
              </w:rPr>
            </w:pPr>
          </w:p>
        </w:tc>
      </w:tr>
    </w:tbl>
    <w:p w14:paraId="184BD4E5" w14:textId="77777777" w:rsidR="00DA6190" w:rsidRPr="00CA75E2" w:rsidRDefault="00DA6190" w:rsidP="00DA6190">
      <w:pPr>
        <w:suppressAutoHyphens/>
        <w:spacing w:before="57"/>
        <w:jc w:val="both"/>
        <w:rPr>
          <w:sz w:val="22"/>
          <w:szCs w:val="22"/>
          <w:lang w:eastAsia="zh-CN"/>
        </w:rPr>
      </w:pPr>
    </w:p>
    <w:p w14:paraId="303319AD"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CLÁUSULA TERCEIRA – VIGÊNCIA</w:t>
      </w:r>
    </w:p>
    <w:p w14:paraId="336CDC70" w14:textId="77777777" w:rsidR="00DA6190" w:rsidRPr="00CA75E2" w:rsidRDefault="00DA6190" w:rsidP="00DA6190">
      <w:pPr>
        <w:suppressAutoHyphens/>
        <w:spacing w:before="57"/>
        <w:jc w:val="both"/>
        <w:rPr>
          <w:sz w:val="22"/>
          <w:szCs w:val="22"/>
          <w:lang w:eastAsia="zh-CN"/>
        </w:rPr>
      </w:pPr>
      <w:r w:rsidRPr="00CA75E2">
        <w:rPr>
          <w:rFonts w:eastAsia="Calibri"/>
          <w:b/>
          <w:bCs/>
          <w:sz w:val="22"/>
          <w:szCs w:val="22"/>
          <w:lang w:eastAsia="zh-CN"/>
        </w:rPr>
        <w:t>3.1.</w:t>
      </w:r>
      <w:r w:rsidRPr="00CA75E2">
        <w:rPr>
          <w:rFonts w:eastAsia="Calibri"/>
          <w:sz w:val="22"/>
          <w:szCs w:val="22"/>
          <w:lang w:eastAsia="zh-CN"/>
        </w:rPr>
        <w:t xml:space="preserve"> Esta Ata de Registro de Preços, documento vinculante para o Contratado, terá a vigência de 1 (um) ano, podendo este prazo ser prorrogado uma vez, por igual período, desde que demonstrada a vantajosidade, com efeitos a contar da publicação do extrato da ata no Diário Oficial do Estado.</w:t>
      </w:r>
    </w:p>
    <w:p w14:paraId="72517F50" w14:textId="77777777" w:rsidR="00DA6190" w:rsidRPr="00CA75E2" w:rsidRDefault="00DA6190" w:rsidP="00DA6190">
      <w:pPr>
        <w:suppressAutoHyphens/>
        <w:spacing w:before="57"/>
        <w:jc w:val="both"/>
        <w:rPr>
          <w:sz w:val="22"/>
          <w:szCs w:val="22"/>
          <w:lang w:eastAsia="zh-CN"/>
        </w:rPr>
      </w:pPr>
      <w:r w:rsidRPr="00CA75E2">
        <w:rPr>
          <w:rFonts w:eastAsia="Calibri"/>
          <w:b/>
          <w:bCs/>
          <w:sz w:val="22"/>
          <w:szCs w:val="22"/>
          <w:lang w:eastAsia="zh-CN"/>
        </w:rPr>
        <w:t>3.2.</w:t>
      </w:r>
      <w:r w:rsidRPr="00CA75E2">
        <w:rPr>
          <w:rFonts w:eastAsia="Calibri"/>
          <w:sz w:val="22"/>
          <w:szCs w:val="22"/>
          <w:lang w:eastAsia="zh-CN"/>
        </w:rPr>
        <w:t xml:space="preserve"> No ato de prorrogação da vigência da ata de registro de preços poderá haver a renovação dos quantitativos registrados, até o limite do quantitativo original.</w:t>
      </w:r>
    </w:p>
    <w:p w14:paraId="55FA2824" w14:textId="277C3C25" w:rsidR="00DA6190" w:rsidRPr="00CA75E2" w:rsidRDefault="00DA6190" w:rsidP="00DA6190">
      <w:pPr>
        <w:suppressAutoHyphens/>
        <w:spacing w:before="57"/>
        <w:jc w:val="both"/>
        <w:rPr>
          <w:sz w:val="22"/>
          <w:szCs w:val="22"/>
          <w:lang w:eastAsia="zh-CN"/>
        </w:rPr>
      </w:pPr>
      <w:r w:rsidRPr="00CA75E2">
        <w:rPr>
          <w:rFonts w:eastAsia="Calibri"/>
          <w:b/>
          <w:bCs/>
          <w:sz w:val="22"/>
          <w:szCs w:val="22"/>
          <w:lang w:eastAsia="zh-CN"/>
        </w:rPr>
        <w:t>3.3.</w:t>
      </w:r>
      <w:r w:rsidRPr="00CA75E2">
        <w:rPr>
          <w:rFonts w:eastAsia="Calibri"/>
          <w:sz w:val="22"/>
          <w:szCs w:val="22"/>
          <w:lang w:eastAsia="zh-CN"/>
        </w:rPr>
        <w:t xml:space="preserve"> O ato de prorrogação da vigência da ata deverá indicar expressamente o prazo de prorrogação e o quantitativo renovado.</w:t>
      </w:r>
    </w:p>
    <w:p w14:paraId="78E2C2F1" w14:textId="77777777" w:rsidR="00DA6190" w:rsidRPr="00CA75E2" w:rsidRDefault="00DA6190" w:rsidP="00DA6190">
      <w:pPr>
        <w:suppressAutoHyphens/>
        <w:spacing w:before="57"/>
        <w:jc w:val="both"/>
        <w:rPr>
          <w:sz w:val="22"/>
          <w:szCs w:val="22"/>
          <w:lang w:eastAsia="zh-CN"/>
        </w:rPr>
      </w:pPr>
      <w:r w:rsidRPr="00CA75E2">
        <w:rPr>
          <w:rFonts w:eastAsia="Calibri"/>
          <w:b/>
          <w:bCs/>
          <w:sz w:val="22"/>
          <w:szCs w:val="22"/>
          <w:lang w:eastAsia="zh-CN"/>
        </w:rPr>
        <w:t>CLÁUSULA QUARTA – COMPROMISSO DO FORNECEDOR</w:t>
      </w:r>
    </w:p>
    <w:p w14:paraId="587F4E41" w14:textId="641C1C99" w:rsidR="00DA6190" w:rsidRPr="00CA75E2" w:rsidRDefault="00DA6190" w:rsidP="00DA6190">
      <w:pPr>
        <w:suppressAutoHyphens/>
        <w:spacing w:before="57"/>
        <w:jc w:val="both"/>
        <w:rPr>
          <w:sz w:val="22"/>
          <w:szCs w:val="22"/>
          <w:lang w:eastAsia="zh-CN"/>
        </w:rPr>
      </w:pPr>
      <w:r w:rsidRPr="00CA75E2">
        <w:rPr>
          <w:rFonts w:eastAsia="Calibri"/>
          <w:sz w:val="22"/>
          <w:szCs w:val="22"/>
          <w:lang w:eastAsia="zh-CN"/>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26E9FB51" w14:textId="77777777" w:rsidR="00DA6190" w:rsidRPr="00CA75E2" w:rsidRDefault="00DA6190" w:rsidP="00DA6190">
      <w:pPr>
        <w:suppressAutoHyphens/>
        <w:spacing w:before="57"/>
        <w:ind w:left="-15"/>
        <w:jc w:val="both"/>
        <w:rPr>
          <w:sz w:val="22"/>
          <w:szCs w:val="22"/>
          <w:lang w:eastAsia="zh-CN"/>
        </w:rPr>
      </w:pPr>
      <w:r w:rsidRPr="00CA75E2">
        <w:rPr>
          <w:b/>
          <w:bCs/>
          <w:color w:val="000000"/>
          <w:sz w:val="22"/>
          <w:szCs w:val="22"/>
          <w:lang w:eastAsia="zh-CN"/>
        </w:rPr>
        <w:t xml:space="preserve">CLÁUSULA QUINTA – DA REVISÃO E </w:t>
      </w:r>
      <w:r w:rsidRPr="00CA75E2">
        <w:rPr>
          <w:rFonts w:eastAsia="Calibri"/>
          <w:b/>
          <w:bCs/>
          <w:color w:val="000000"/>
          <w:sz w:val="22"/>
          <w:szCs w:val="22"/>
          <w:lang w:eastAsia="zh-CN"/>
        </w:rPr>
        <w:t>ATUALIZAÇÃO</w:t>
      </w:r>
      <w:r w:rsidRPr="00CA75E2">
        <w:rPr>
          <w:b/>
          <w:bCs/>
          <w:color w:val="000000"/>
          <w:sz w:val="22"/>
          <w:szCs w:val="22"/>
          <w:lang w:eastAsia="zh-CN"/>
        </w:rPr>
        <w:t xml:space="preserve"> DOS PREÇOS REGISTRADOS:</w:t>
      </w:r>
    </w:p>
    <w:p w14:paraId="795B14E2" w14:textId="77777777" w:rsidR="00DA6190" w:rsidRPr="00CA75E2" w:rsidRDefault="00DA6190" w:rsidP="00DA6190">
      <w:pPr>
        <w:tabs>
          <w:tab w:val="left" w:pos="302"/>
        </w:tabs>
        <w:suppressAutoHyphens/>
        <w:spacing w:before="57"/>
        <w:ind w:left="9" w:right="-55"/>
        <w:jc w:val="both"/>
        <w:rPr>
          <w:rFonts w:eastAsia="Myriad Pro"/>
          <w:color w:val="000000"/>
          <w:sz w:val="22"/>
          <w:szCs w:val="22"/>
          <w:lang w:eastAsia="zh-CN"/>
        </w:rPr>
      </w:pPr>
      <w:r w:rsidRPr="00CA75E2">
        <w:rPr>
          <w:rFonts w:eastAsia="Myriad Pro"/>
          <w:b/>
          <w:bCs/>
          <w:color w:val="000000"/>
          <w:sz w:val="22"/>
          <w:szCs w:val="22"/>
          <w:lang w:eastAsia="zh-CN"/>
        </w:rPr>
        <w:t>5.1</w:t>
      </w:r>
      <w:r w:rsidRPr="00CA75E2">
        <w:rPr>
          <w:rFonts w:eastAsia="Myriad Pro"/>
          <w:color w:val="000000"/>
          <w:sz w:val="22"/>
          <w:szCs w:val="22"/>
          <w:lang w:eastAsia="zh-CN"/>
        </w:rPr>
        <w:t xml:space="preserve"> A Administração poderá revisar os preços registrados, mediante comprovações e justificativas, bem como deverá proceder à atualização desses preços nos termos da 14.133.</w:t>
      </w:r>
    </w:p>
    <w:p w14:paraId="363D26BA" w14:textId="77777777" w:rsidR="00DA6190" w:rsidRPr="00CA75E2" w:rsidRDefault="00DA6190" w:rsidP="00DA6190">
      <w:pPr>
        <w:tabs>
          <w:tab w:val="left" w:pos="302"/>
        </w:tabs>
        <w:suppressAutoHyphens/>
        <w:spacing w:before="57"/>
        <w:ind w:left="9" w:right="-55"/>
        <w:jc w:val="both"/>
        <w:rPr>
          <w:rFonts w:eastAsia="Myriad Pro"/>
          <w:color w:val="000000"/>
          <w:sz w:val="22"/>
          <w:szCs w:val="22"/>
          <w:lang w:eastAsia="zh-CN"/>
        </w:rPr>
      </w:pPr>
      <w:r w:rsidRPr="00CA75E2">
        <w:rPr>
          <w:rFonts w:eastAsia="Myriad Pro"/>
          <w:b/>
          <w:bCs/>
          <w:color w:val="000000"/>
          <w:sz w:val="22"/>
          <w:szCs w:val="22"/>
          <w:lang w:eastAsia="zh-CN"/>
        </w:rPr>
        <w:t>5.1.1</w:t>
      </w:r>
      <w:r w:rsidRPr="00CA75E2">
        <w:rPr>
          <w:rFonts w:eastAsia="Myriad Pro"/>
          <w:color w:val="000000"/>
          <w:sz w:val="22"/>
          <w:szCs w:val="22"/>
          <w:lang w:eastAsia="zh-CN"/>
        </w:rPr>
        <w:t xml:space="preserve"> A revisão e a atualização dos preços registrados na Ata dependem de autorização da autoridade competente, devendo o órgão gerenciador promover as respectivas modificações, compondo novo quadro de preços registrados e disponibilizando-os no </w:t>
      </w:r>
      <w:r w:rsidRPr="00CA75E2">
        <w:rPr>
          <w:rFonts w:eastAsia="Myriad Pro"/>
          <w:i/>
          <w:iCs/>
          <w:color w:val="000000"/>
          <w:sz w:val="22"/>
          <w:szCs w:val="22"/>
          <w:lang w:eastAsia="zh-CN"/>
        </w:rPr>
        <w:t>site</w:t>
      </w:r>
      <w:r w:rsidRPr="00CA75E2">
        <w:rPr>
          <w:rFonts w:eastAsia="Myriad Pro"/>
          <w:color w:val="000000"/>
          <w:sz w:val="22"/>
          <w:szCs w:val="22"/>
          <w:lang w:eastAsia="zh-CN"/>
        </w:rPr>
        <w:t xml:space="preserve"> oficial.</w:t>
      </w:r>
    </w:p>
    <w:p w14:paraId="63037487" w14:textId="77777777" w:rsidR="00DA6190" w:rsidRPr="00CA75E2" w:rsidRDefault="00DA6190" w:rsidP="00DA6190">
      <w:pPr>
        <w:tabs>
          <w:tab w:val="left" w:pos="302"/>
        </w:tabs>
        <w:suppressAutoHyphens/>
        <w:spacing w:before="57"/>
        <w:ind w:left="9" w:right="-55"/>
        <w:jc w:val="both"/>
        <w:rPr>
          <w:rFonts w:eastAsia="Myriad Pro"/>
          <w:color w:val="000000"/>
          <w:sz w:val="22"/>
          <w:szCs w:val="22"/>
          <w:lang w:eastAsia="zh-CN"/>
        </w:rPr>
      </w:pPr>
      <w:r w:rsidRPr="00CA75E2">
        <w:rPr>
          <w:rFonts w:eastAsia="Myriad Pro"/>
          <w:b/>
          <w:bCs/>
          <w:color w:val="000000"/>
          <w:sz w:val="22"/>
          <w:szCs w:val="22"/>
          <w:lang w:eastAsia="zh-CN"/>
        </w:rPr>
        <w:t>5.1.2</w:t>
      </w:r>
      <w:r w:rsidRPr="00CA75E2">
        <w:rPr>
          <w:rFonts w:eastAsia="Myriad Pro"/>
          <w:color w:val="000000"/>
          <w:sz w:val="22"/>
          <w:szCs w:val="22"/>
          <w:lang w:eastAsia="zh-CN"/>
        </w:rPr>
        <w:t xml:space="preserve"> A atualização dos preços registrados será feita a partir da aplicação </w:t>
      </w:r>
      <w:r w:rsidRPr="00CA75E2">
        <w:rPr>
          <w:rFonts w:eastAsia="Myriad Pro"/>
          <w:color w:val="FF0000"/>
          <w:sz w:val="22"/>
          <w:szCs w:val="22"/>
          <w:highlight w:val="yellow"/>
          <w:lang w:eastAsia="zh-CN"/>
        </w:rPr>
        <w:t>do índice inflação,</w:t>
      </w:r>
      <w:r w:rsidRPr="00CA75E2">
        <w:rPr>
          <w:rFonts w:eastAsia="Myriad Pro"/>
          <w:color w:val="000000"/>
          <w:sz w:val="22"/>
          <w:szCs w:val="22"/>
          <w:lang w:eastAsia="zh-CN"/>
        </w:rPr>
        <w:t xml:space="preserve"> tendo por termo inicial a data da apresentação da proposta e desde que decorrido 1 (um) ano desse marco temporal. Para as atualizações subsequentes à primeira, o termo inicial é contado do término do prazo inicial que motivou a primeira atualização.</w:t>
      </w:r>
    </w:p>
    <w:p w14:paraId="169A3969" w14:textId="77777777" w:rsidR="00DA6190" w:rsidRPr="00CA75E2" w:rsidRDefault="00DA6190" w:rsidP="00DA6190">
      <w:pPr>
        <w:tabs>
          <w:tab w:val="left" w:pos="302"/>
        </w:tabs>
        <w:suppressAutoHyphens/>
        <w:spacing w:before="57"/>
        <w:ind w:left="9" w:right="-55"/>
        <w:jc w:val="both"/>
        <w:rPr>
          <w:rFonts w:eastAsia="Myriad Pro"/>
          <w:color w:val="000000"/>
          <w:sz w:val="22"/>
          <w:szCs w:val="22"/>
          <w:lang w:eastAsia="zh-CN"/>
        </w:rPr>
      </w:pPr>
      <w:r w:rsidRPr="00CA75E2">
        <w:rPr>
          <w:rFonts w:eastAsia="Myriad Pro"/>
          <w:b/>
          <w:bCs/>
          <w:color w:val="000000"/>
          <w:sz w:val="22"/>
          <w:szCs w:val="22"/>
          <w:lang w:eastAsia="zh-CN"/>
        </w:rPr>
        <w:t>5.1.2.1</w:t>
      </w:r>
      <w:r w:rsidRPr="00CA75E2">
        <w:rPr>
          <w:rFonts w:eastAsia="Myriad Pro"/>
          <w:color w:val="000000"/>
          <w:sz w:val="22"/>
          <w:szCs w:val="22"/>
          <w:lang w:eastAsia="zh-CN"/>
        </w:rPr>
        <w:t xml:space="preserve"> O reajuste dos preços depende de pedido do fornecedor do item registrado, que deve ser protocolado até trinta dias antes do fim do período acima enunciado.</w:t>
      </w:r>
    </w:p>
    <w:p w14:paraId="4F74F58E" w14:textId="25820C86" w:rsidR="00DA6190" w:rsidRPr="00CA75E2" w:rsidRDefault="00DA6190" w:rsidP="00C94EA7">
      <w:pPr>
        <w:tabs>
          <w:tab w:val="left" w:pos="302"/>
        </w:tabs>
        <w:suppressAutoHyphens/>
        <w:spacing w:before="57"/>
        <w:ind w:left="9" w:right="-55"/>
        <w:jc w:val="both"/>
        <w:rPr>
          <w:sz w:val="22"/>
          <w:szCs w:val="22"/>
          <w:lang w:eastAsia="zh-CN"/>
        </w:rPr>
      </w:pPr>
      <w:r w:rsidRPr="00CA75E2">
        <w:rPr>
          <w:rFonts w:eastAsia="Myriad Pro"/>
          <w:b/>
          <w:bCs/>
          <w:color w:val="000000"/>
          <w:sz w:val="22"/>
          <w:szCs w:val="22"/>
          <w:lang w:eastAsia="zh-CN"/>
        </w:rPr>
        <w:t>5.1.2.2</w:t>
      </w:r>
      <w:r w:rsidRPr="00CA75E2">
        <w:rPr>
          <w:rFonts w:eastAsia="Myriad Pro"/>
          <w:color w:val="000000"/>
          <w:sz w:val="22"/>
          <w:szCs w:val="22"/>
          <w:lang w:eastAsia="zh-CN"/>
        </w:rPr>
        <w:t xml:space="preserve"> O transcurso do período citado no item </w:t>
      </w:r>
      <w:r w:rsidRPr="00CA75E2">
        <w:rPr>
          <w:rFonts w:eastAsia="Myriad Pro"/>
          <w:color w:val="000000"/>
          <w:kern w:val="2"/>
          <w:sz w:val="22"/>
          <w:szCs w:val="22"/>
          <w:lang w:eastAsia="zh-CN"/>
        </w:rPr>
        <w:t>5</w:t>
      </w:r>
      <w:r w:rsidRPr="00CA75E2">
        <w:rPr>
          <w:rFonts w:eastAsia="Myriad Pro"/>
          <w:color w:val="000000"/>
          <w:sz w:val="22"/>
          <w:szCs w:val="22"/>
          <w:lang w:eastAsia="zh-CN"/>
        </w:rPr>
        <w:t>.1.2 sem o requerimento do fornecedor implica preclusão.</w:t>
      </w:r>
    </w:p>
    <w:p w14:paraId="54FD196F"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CLÁUSULA SEXTA –DO CANCELAMENTO DO PREÇO REGISTRADO PELO FORNECEDOR</w:t>
      </w:r>
    </w:p>
    <w:p w14:paraId="0CC590CB"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 xml:space="preserve">6.1. </w:t>
      </w:r>
      <w:bookmarkStart w:id="10" w:name="1635084"/>
      <w:bookmarkEnd w:id="10"/>
      <w:r w:rsidRPr="00CA75E2">
        <w:rPr>
          <w:sz w:val="22"/>
          <w:szCs w:val="22"/>
          <w:lang w:eastAsia="zh-CN"/>
        </w:rPr>
        <w:t>O registro do preço do fornecedor será cancelado pelo órgão gerenciador quando o fornecedor:</w:t>
      </w:r>
    </w:p>
    <w:p w14:paraId="12506A94" w14:textId="77777777" w:rsidR="00DA6190" w:rsidRPr="00CA75E2" w:rsidRDefault="00DA6190" w:rsidP="00DA6190">
      <w:pPr>
        <w:suppressAutoHyphens/>
        <w:spacing w:before="57"/>
        <w:jc w:val="both"/>
        <w:rPr>
          <w:sz w:val="22"/>
          <w:szCs w:val="22"/>
          <w:lang w:eastAsia="zh-CN"/>
        </w:rPr>
      </w:pPr>
      <w:r w:rsidRPr="00CA75E2">
        <w:rPr>
          <w:rFonts w:eastAsia="Calibri"/>
          <w:b/>
          <w:bCs/>
          <w:sz w:val="22"/>
          <w:szCs w:val="22"/>
          <w:lang w:eastAsia="zh-CN"/>
        </w:rPr>
        <w:t>6.1.1.</w:t>
      </w:r>
      <w:r w:rsidRPr="00CA75E2">
        <w:rPr>
          <w:rFonts w:eastAsia="Calibri"/>
          <w:sz w:val="22"/>
          <w:szCs w:val="22"/>
          <w:lang w:eastAsia="zh-CN"/>
        </w:rPr>
        <w:t xml:space="preserve"> for liberado;</w:t>
      </w:r>
    </w:p>
    <w:p w14:paraId="32157766" w14:textId="77777777" w:rsidR="00DA6190" w:rsidRPr="00CA75E2" w:rsidRDefault="00DA6190" w:rsidP="00DA6190">
      <w:pPr>
        <w:suppressAutoHyphens/>
        <w:spacing w:before="57"/>
        <w:jc w:val="both"/>
        <w:rPr>
          <w:sz w:val="22"/>
          <w:szCs w:val="22"/>
          <w:lang w:eastAsia="zh-CN"/>
        </w:rPr>
      </w:pPr>
      <w:r w:rsidRPr="00CA75E2">
        <w:rPr>
          <w:rFonts w:eastAsia="Calibri"/>
          <w:b/>
          <w:bCs/>
          <w:sz w:val="22"/>
          <w:szCs w:val="22"/>
          <w:lang w:eastAsia="zh-CN"/>
        </w:rPr>
        <w:t>6.1.2.</w:t>
      </w:r>
      <w:r w:rsidRPr="00CA75E2">
        <w:rPr>
          <w:rFonts w:eastAsia="Calibri"/>
          <w:sz w:val="22"/>
          <w:szCs w:val="22"/>
          <w:lang w:eastAsia="zh-CN"/>
        </w:rPr>
        <w:t xml:space="preserve"> descumprir as condições da ata de registro de preços, sem justificativa aceitável;</w:t>
      </w:r>
    </w:p>
    <w:p w14:paraId="7C925067" w14:textId="77777777" w:rsidR="00DA6190" w:rsidRPr="00CA75E2" w:rsidRDefault="00DA6190" w:rsidP="00DA6190">
      <w:pPr>
        <w:suppressAutoHyphens/>
        <w:spacing w:before="57"/>
        <w:jc w:val="both"/>
        <w:rPr>
          <w:sz w:val="22"/>
          <w:szCs w:val="22"/>
          <w:lang w:eastAsia="zh-CN"/>
        </w:rPr>
      </w:pPr>
      <w:r w:rsidRPr="00CA75E2">
        <w:rPr>
          <w:rFonts w:eastAsia="Calibri"/>
          <w:b/>
          <w:bCs/>
          <w:sz w:val="22"/>
          <w:szCs w:val="22"/>
          <w:lang w:eastAsia="zh-CN"/>
        </w:rPr>
        <w:t>6.1.3</w:t>
      </w:r>
      <w:r w:rsidRPr="00CA75E2">
        <w:rPr>
          <w:rFonts w:eastAsia="Calibri"/>
          <w:sz w:val="22"/>
          <w:szCs w:val="22"/>
          <w:lang w:eastAsia="zh-CN"/>
        </w:rPr>
        <w:t>. não aceitar reduzir o seu preço registrado, na hipótese deste se tornar superior àqueles praticados no mercado;</w:t>
      </w:r>
    </w:p>
    <w:p w14:paraId="14238325" w14:textId="77777777" w:rsidR="00DA6190" w:rsidRPr="00CA75E2" w:rsidRDefault="00DA6190" w:rsidP="00DA6190">
      <w:pPr>
        <w:suppressAutoHyphens/>
        <w:spacing w:before="57"/>
        <w:jc w:val="both"/>
        <w:rPr>
          <w:sz w:val="22"/>
          <w:szCs w:val="22"/>
          <w:lang w:eastAsia="zh-CN"/>
        </w:rPr>
      </w:pPr>
      <w:r w:rsidRPr="00CA75E2">
        <w:rPr>
          <w:rFonts w:eastAsia="Calibri"/>
          <w:b/>
          <w:bCs/>
          <w:sz w:val="22"/>
          <w:szCs w:val="22"/>
          <w:lang w:eastAsia="zh-CN"/>
        </w:rPr>
        <w:t>6.1.4.</w:t>
      </w:r>
      <w:r w:rsidRPr="00CA75E2">
        <w:rPr>
          <w:rFonts w:eastAsia="Calibri"/>
          <w:sz w:val="22"/>
          <w:szCs w:val="22"/>
          <w:lang w:eastAsia="zh-CN"/>
        </w:rPr>
        <w:t xml:space="preserve"> sofrer sanção prevista no inciso IV do art. 156 da Lei Federal n.º 14.133, de 2021;</w:t>
      </w:r>
    </w:p>
    <w:p w14:paraId="316AE282" w14:textId="77777777" w:rsidR="00DA6190" w:rsidRPr="00CA75E2" w:rsidRDefault="00DA6190" w:rsidP="00DA6190">
      <w:pPr>
        <w:suppressAutoHyphens/>
        <w:spacing w:before="57"/>
        <w:jc w:val="both"/>
        <w:rPr>
          <w:sz w:val="22"/>
          <w:szCs w:val="22"/>
          <w:lang w:eastAsia="zh-CN"/>
        </w:rPr>
      </w:pPr>
      <w:r w:rsidRPr="00CA75E2">
        <w:rPr>
          <w:rFonts w:eastAsia="Calibri"/>
          <w:b/>
          <w:bCs/>
          <w:sz w:val="22"/>
          <w:szCs w:val="22"/>
          <w:lang w:eastAsia="zh-CN"/>
        </w:rPr>
        <w:t>6.1.5.</w:t>
      </w:r>
      <w:r w:rsidRPr="00CA75E2">
        <w:rPr>
          <w:rFonts w:eastAsia="Calibri"/>
          <w:sz w:val="22"/>
          <w:szCs w:val="22"/>
          <w:lang w:eastAsia="zh-CN"/>
        </w:rPr>
        <w:t xml:space="preserve"> não aceitar o preço revisado pela Administração.</w:t>
      </w:r>
    </w:p>
    <w:p w14:paraId="6C805450"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6.2</w:t>
      </w:r>
      <w:r w:rsidRPr="00CA75E2">
        <w:rPr>
          <w:sz w:val="22"/>
          <w:szCs w:val="22"/>
          <w:lang w:eastAsia="zh-CN"/>
        </w:rPr>
        <w:t xml:space="preserve"> No cancelamento do preço registrado é assegurado o contraditório e a ampla defesa do interessado, no respectivo processo, no prazo de 5 (cinco) dias úteis, </w:t>
      </w:r>
      <w:r w:rsidRPr="00CA75E2">
        <w:rPr>
          <w:rFonts w:eastAsia="Calibri"/>
          <w:sz w:val="22"/>
          <w:szCs w:val="22"/>
          <w:lang w:eastAsia="zh-CN"/>
        </w:rPr>
        <w:t>a contar do recebimento da comunicação.</w:t>
      </w:r>
    </w:p>
    <w:p w14:paraId="122F7F05" w14:textId="0949B979" w:rsidR="00DA6190" w:rsidRPr="00CA75E2" w:rsidRDefault="00DA6190" w:rsidP="00DA6190">
      <w:pPr>
        <w:suppressAutoHyphens/>
        <w:spacing w:before="57"/>
        <w:jc w:val="both"/>
        <w:rPr>
          <w:sz w:val="22"/>
          <w:szCs w:val="22"/>
          <w:lang w:eastAsia="zh-CN"/>
        </w:rPr>
      </w:pPr>
      <w:r w:rsidRPr="00CA75E2">
        <w:rPr>
          <w:b/>
          <w:bCs/>
          <w:sz w:val="22"/>
          <w:szCs w:val="22"/>
          <w:lang w:eastAsia="zh-CN"/>
        </w:rPr>
        <w:t>6.3</w:t>
      </w:r>
      <w:bookmarkStart w:id="11" w:name="403081"/>
      <w:bookmarkEnd w:id="11"/>
      <w:r w:rsidR="00265949">
        <w:rPr>
          <w:b/>
          <w:bCs/>
          <w:sz w:val="22"/>
          <w:szCs w:val="22"/>
          <w:lang w:eastAsia="zh-CN"/>
        </w:rPr>
        <w:t xml:space="preserve"> </w:t>
      </w:r>
      <w:r w:rsidRPr="00CA75E2">
        <w:rPr>
          <w:sz w:val="22"/>
          <w:szCs w:val="22"/>
          <w:lang w:eastAsia="zh-CN"/>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4328A354"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6.4</w:t>
      </w:r>
      <w:r w:rsidRPr="00CA75E2">
        <w:rPr>
          <w:sz w:val="22"/>
          <w:szCs w:val="22"/>
          <w:lang w:eastAsia="zh-CN"/>
        </w:rPr>
        <w:t xml:space="preserve"> Na ocorrência de cancelamento de registro de preço para o item ou lote, poderá o órgão gerenciador realizar nova licitação para o registro de preço, sem que caiba direito de recurso.</w:t>
      </w:r>
    </w:p>
    <w:p w14:paraId="090EB66B" w14:textId="77777777" w:rsidR="00DA6190" w:rsidRPr="00CA75E2" w:rsidRDefault="00DA6190" w:rsidP="00DA6190">
      <w:pPr>
        <w:suppressAutoHyphens/>
        <w:spacing w:before="57"/>
        <w:jc w:val="both"/>
        <w:rPr>
          <w:sz w:val="22"/>
          <w:szCs w:val="22"/>
          <w:lang w:eastAsia="zh-CN"/>
        </w:rPr>
      </w:pPr>
    </w:p>
    <w:p w14:paraId="1478E5BD"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lastRenderedPageBreak/>
        <w:t>CLÁUSULA SÉTIMA –DO CANCELAMENTO DA ATA DE REGISTRO DE PREÇOS</w:t>
      </w:r>
    </w:p>
    <w:p w14:paraId="7D124658" w14:textId="77777777" w:rsidR="00DA6190" w:rsidRPr="00CA75E2" w:rsidRDefault="00DA6190" w:rsidP="00DA6190">
      <w:pPr>
        <w:suppressAutoHyphens/>
        <w:spacing w:before="57"/>
        <w:jc w:val="both"/>
        <w:rPr>
          <w:sz w:val="22"/>
          <w:szCs w:val="22"/>
          <w:lang w:eastAsia="zh-CN"/>
        </w:rPr>
      </w:pPr>
      <w:r w:rsidRPr="00CA75E2">
        <w:rPr>
          <w:rFonts w:eastAsia="Calibri"/>
          <w:b/>
          <w:bCs/>
          <w:sz w:val="22"/>
          <w:szCs w:val="22"/>
          <w:lang w:eastAsia="zh-CN"/>
        </w:rPr>
        <w:t>7.1</w:t>
      </w:r>
      <w:r w:rsidRPr="00CA75E2">
        <w:rPr>
          <w:rFonts w:eastAsia="Calibri"/>
          <w:sz w:val="22"/>
          <w:szCs w:val="22"/>
          <w:lang w:eastAsia="zh-CN"/>
        </w:rPr>
        <w:t xml:space="preserve"> A Ata de Registro de Preços será cancelada total ou parcialmente, pelo órgão gerenciador:</w:t>
      </w:r>
    </w:p>
    <w:p w14:paraId="41219122" w14:textId="77777777" w:rsidR="00DA6190" w:rsidRPr="00CA75E2" w:rsidRDefault="00DA6190" w:rsidP="00DA6190">
      <w:pPr>
        <w:suppressAutoHyphens/>
        <w:spacing w:before="57"/>
        <w:jc w:val="both"/>
        <w:rPr>
          <w:sz w:val="22"/>
          <w:szCs w:val="22"/>
          <w:lang w:eastAsia="zh-CN"/>
        </w:rPr>
      </w:pPr>
      <w:r w:rsidRPr="00CA75E2">
        <w:rPr>
          <w:rFonts w:eastAsia="Calibri"/>
          <w:b/>
          <w:bCs/>
          <w:sz w:val="22"/>
          <w:szCs w:val="22"/>
          <w:lang w:eastAsia="zh-CN"/>
        </w:rPr>
        <w:t>7.1.1</w:t>
      </w:r>
      <w:r w:rsidRPr="00CA75E2">
        <w:rPr>
          <w:rFonts w:eastAsia="Calibri"/>
          <w:sz w:val="22"/>
          <w:szCs w:val="22"/>
          <w:lang w:eastAsia="zh-CN"/>
        </w:rPr>
        <w:t xml:space="preserve"> pelo decurso do prazo de vigência;</w:t>
      </w:r>
    </w:p>
    <w:p w14:paraId="3FC9A63C" w14:textId="77777777" w:rsidR="00DA6190" w:rsidRPr="00CA75E2" w:rsidRDefault="00DA6190" w:rsidP="00DA6190">
      <w:pPr>
        <w:suppressAutoHyphens/>
        <w:spacing w:before="57"/>
        <w:jc w:val="both"/>
        <w:rPr>
          <w:sz w:val="22"/>
          <w:szCs w:val="22"/>
          <w:lang w:eastAsia="zh-CN"/>
        </w:rPr>
      </w:pPr>
      <w:r w:rsidRPr="00CA75E2">
        <w:rPr>
          <w:rFonts w:eastAsia="Calibri"/>
          <w:b/>
          <w:bCs/>
          <w:sz w:val="22"/>
          <w:szCs w:val="22"/>
          <w:lang w:eastAsia="zh-CN"/>
        </w:rPr>
        <w:t>7.1.2</w:t>
      </w:r>
      <w:r w:rsidRPr="00CA75E2">
        <w:rPr>
          <w:rFonts w:eastAsia="Calibri"/>
          <w:sz w:val="22"/>
          <w:szCs w:val="22"/>
          <w:lang w:eastAsia="zh-CN"/>
        </w:rPr>
        <w:t xml:space="preserve"> pelo cancelamento de todos os preços registrados;</w:t>
      </w:r>
    </w:p>
    <w:p w14:paraId="35FB2051" w14:textId="77777777" w:rsidR="00DA6190" w:rsidRPr="00CA75E2" w:rsidRDefault="00DA6190" w:rsidP="00DA6190">
      <w:pPr>
        <w:suppressAutoHyphens/>
        <w:spacing w:before="57"/>
        <w:jc w:val="both"/>
        <w:rPr>
          <w:sz w:val="22"/>
          <w:szCs w:val="22"/>
          <w:lang w:eastAsia="zh-CN"/>
        </w:rPr>
      </w:pPr>
      <w:r w:rsidRPr="00CA75E2">
        <w:rPr>
          <w:rFonts w:eastAsia="Calibri"/>
          <w:b/>
          <w:bCs/>
          <w:sz w:val="22"/>
          <w:szCs w:val="22"/>
          <w:lang w:eastAsia="zh-CN"/>
        </w:rPr>
        <w:t>7.1.3</w:t>
      </w:r>
      <w:r w:rsidRPr="00CA75E2">
        <w:rPr>
          <w:rFonts w:eastAsia="Calibri"/>
          <w:sz w:val="22"/>
          <w:szCs w:val="22"/>
          <w:lang w:eastAsia="zh-CN"/>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7E139911" w14:textId="77777777" w:rsidR="00DA6190" w:rsidRPr="00CA75E2" w:rsidRDefault="00DA6190" w:rsidP="00DA6190">
      <w:pPr>
        <w:suppressAutoHyphens/>
        <w:spacing w:before="57"/>
        <w:jc w:val="both"/>
        <w:rPr>
          <w:sz w:val="22"/>
          <w:szCs w:val="22"/>
          <w:lang w:eastAsia="zh-CN"/>
        </w:rPr>
      </w:pPr>
      <w:r w:rsidRPr="00CA75E2">
        <w:rPr>
          <w:rFonts w:eastAsia="Calibri"/>
          <w:b/>
          <w:bCs/>
          <w:sz w:val="22"/>
          <w:szCs w:val="22"/>
          <w:lang w:eastAsia="zh-CN"/>
        </w:rPr>
        <w:t>7.1.4</w:t>
      </w:r>
      <w:r w:rsidRPr="00CA75E2">
        <w:rPr>
          <w:rFonts w:eastAsia="Calibri"/>
          <w:sz w:val="22"/>
          <w:szCs w:val="22"/>
          <w:lang w:eastAsia="zh-CN"/>
        </w:rPr>
        <w:t xml:space="preserve"> por razões de interesse público, devidamente justificadas</w:t>
      </w:r>
      <w:r w:rsidRPr="00CA75E2">
        <w:rPr>
          <w:sz w:val="22"/>
          <w:szCs w:val="22"/>
          <w:lang w:eastAsia="zh-CN"/>
        </w:rPr>
        <w:t>.</w:t>
      </w:r>
    </w:p>
    <w:p w14:paraId="58AB1189" w14:textId="414BFA0B" w:rsidR="00DA6190" w:rsidRPr="00CA75E2" w:rsidRDefault="00DA6190" w:rsidP="00DA6190">
      <w:pPr>
        <w:suppressAutoHyphens/>
        <w:spacing w:before="57"/>
        <w:jc w:val="both"/>
        <w:rPr>
          <w:sz w:val="22"/>
          <w:szCs w:val="22"/>
          <w:lang w:eastAsia="zh-CN"/>
        </w:rPr>
      </w:pPr>
      <w:r w:rsidRPr="00CA75E2">
        <w:rPr>
          <w:b/>
          <w:bCs/>
          <w:sz w:val="22"/>
          <w:szCs w:val="22"/>
          <w:lang w:eastAsia="zh-CN"/>
        </w:rPr>
        <w:t>7.2</w:t>
      </w:r>
      <w:r w:rsidR="00C94EA7">
        <w:rPr>
          <w:b/>
          <w:bCs/>
          <w:sz w:val="22"/>
          <w:szCs w:val="22"/>
          <w:lang w:eastAsia="zh-CN"/>
        </w:rPr>
        <w:t xml:space="preserve"> </w:t>
      </w:r>
      <w:r w:rsidRPr="00CA75E2">
        <w:rPr>
          <w:rFonts w:eastAsia="Calibri"/>
          <w:color w:val="000000"/>
          <w:sz w:val="22"/>
          <w:szCs w:val="22"/>
          <w:lang w:eastAsia="zh-CN"/>
        </w:rPr>
        <w:t xml:space="preserve">No caso de cancelamento da ata ou do registro do preço por </w:t>
      </w:r>
      <w:r w:rsidRPr="00CA75E2">
        <w:rPr>
          <w:color w:val="000000"/>
          <w:sz w:val="22"/>
          <w:szCs w:val="22"/>
          <w:lang w:eastAsia="zh-CN"/>
        </w:rPr>
        <w:t>iniciativa da Administração, será assegurado o contraditório e a ampla defesa</w:t>
      </w:r>
      <w:r w:rsidRPr="00CA75E2">
        <w:rPr>
          <w:rFonts w:eastAsia="Calibri"/>
          <w:color w:val="000000"/>
          <w:sz w:val="22"/>
          <w:szCs w:val="22"/>
          <w:lang w:eastAsia="zh-CN"/>
        </w:rPr>
        <w:t>, nos termos do disposto no art. 307 do Decreto n.º 10.086, de 2022</w:t>
      </w:r>
      <w:r w:rsidRPr="00CA75E2">
        <w:rPr>
          <w:color w:val="000000"/>
          <w:sz w:val="22"/>
          <w:szCs w:val="22"/>
          <w:lang w:eastAsia="zh-CN"/>
        </w:rPr>
        <w:t>.</w:t>
      </w:r>
    </w:p>
    <w:p w14:paraId="35CCA251" w14:textId="77777777" w:rsidR="00DA6190" w:rsidRPr="00CA75E2" w:rsidRDefault="00DA6190" w:rsidP="00DA6190">
      <w:pPr>
        <w:shd w:val="clear" w:color="auto" w:fill="FFFFFF"/>
        <w:suppressAutoHyphens/>
        <w:spacing w:before="57"/>
        <w:jc w:val="both"/>
        <w:rPr>
          <w:sz w:val="22"/>
          <w:szCs w:val="22"/>
          <w:lang w:eastAsia="zh-CN"/>
        </w:rPr>
      </w:pPr>
      <w:r w:rsidRPr="00CA75E2">
        <w:rPr>
          <w:b/>
          <w:bCs/>
          <w:sz w:val="22"/>
          <w:szCs w:val="22"/>
          <w:lang w:eastAsia="zh-CN"/>
        </w:rPr>
        <w:t>CLÁUSULA OITAVA - DA SUSPENSÃO TEMPORÁRIA DO REGISTRO</w:t>
      </w:r>
    </w:p>
    <w:p w14:paraId="55747A9A" w14:textId="1AC450A4" w:rsidR="00DA6190" w:rsidRPr="00CA75E2" w:rsidRDefault="00DA6190" w:rsidP="00C94EA7">
      <w:pPr>
        <w:shd w:val="clear" w:color="auto" w:fill="FFFFFF"/>
        <w:suppressAutoHyphens/>
        <w:spacing w:before="57"/>
        <w:jc w:val="both"/>
        <w:rPr>
          <w:sz w:val="22"/>
          <w:szCs w:val="22"/>
          <w:lang w:eastAsia="zh-CN"/>
        </w:rPr>
      </w:pPr>
      <w:r w:rsidRPr="00CA75E2">
        <w:rPr>
          <w:sz w:val="22"/>
          <w:szCs w:val="22"/>
          <w:lang w:eastAsia="zh-CN"/>
        </w:rPr>
        <w:t>Os preços registrados poderão ser suspensos temporariamente pela Administração, nos casos previstos na Cláusula Quinta, Sexta e Sétima desta Ata, com o devido registro e publicação do resumo no Diário Oficial do município.</w:t>
      </w:r>
    </w:p>
    <w:p w14:paraId="709049F9" w14:textId="77777777" w:rsidR="00DA6190" w:rsidRPr="00CA75E2" w:rsidRDefault="00DA6190" w:rsidP="00DA6190">
      <w:pPr>
        <w:suppressAutoHyphens/>
        <w:spacing w:before="57"/>
        <w:ind w:left="-15"/>
        <w:jc w:val="both"/>
        <w:rPr>
          <w:sz w:val="22"/>
          <w:szCs w:val="22"/>
          <w:lang w:eastAsia="zh-CN"/>
        </w:rPr>
      </w:pPr>
      <w:r w:rsidRPr="00CA75E2">
        <w:rPr>
          <w:b/>
          <w:bCs/>
          <w:sz w:val="22"/>
          <w:szCs w:val="22"/>
          <w:lang w:eastAsia="zh-CN"/>
        </w:rPr>
        <w:t>CLÁUSULA NONA – DAS OBRIGAÇÕES DO FORNECEDOR</w:t>
      </w:r>
    </w:p>
    <w:p w14:paraId="6A72C21A" w14:textId="77777777" w:rsidR="00DA6190" w:rsidRPr="00CA75E2" w:rsidRDefault="00DA6190" w:rsidP="00DA6190">
      <w:pPr>
        <w:suppressAutoHyphens/>
        <w:spacing w:before="57"/>
        <w:ind w:left="-15"/>
        <w:jc w:val="both"/>
        <w:rPr>
          <w:sz w:val="22"/>
          <w:szCs w:val="22"/>
          <w:lang w:eastAsia="zh-CN"/>
        </w:rPr>
      </w:pPr>
      <w:r w:rsidRPr="00CA75E2">
        <w:rPr>
          <w:rFonts w:eastAsia="Arial"/>
          <w:b/>
          <w:bCs/>
          <w:sz w:val="22"/>
          <w:szCs w:val="22"/>
          <w:lang w:eastAsia="zh-CN"/>
        </w:rPr>
        <w:t xml:space="preserve">9.1 </w:t>
      </w:r>
      <w:r w:rsidRPr="00CA75E2">
        <w:rPr>
          <w:sz w:val="22"/>
          <w:szCs w:val="22"/>
          <w:lang w:eastAsia="zh-CN"/>
        </w:rPr>
        <w:t>constituem obrigações do Fornecedor:</w:t>
      </w:r>
    </w:p>
    <w:p w14:paraId="4F8D47F8" w14:textId="77777777" w:rsidR="00DA6190" w:rsidRPr="00CA75E2" w:rsidRDefault="00DA6190" w:rsidP="00DA6190">
      <w:pPr>
        <w:tabs>
          <w:tab w:val="left" w:pos="552"/>
        </w:tabs>
        <w:suppressAutoHyphens/>
        <w:spacing w:before="57"/>
        <w:jc w:val="both"/>
        <w:rPr>
          <w:sz w:val="22"/>
          <w:szCs w:val="22"/>
          <w:lang w:eastAsia="zh-CN"/>
        </w:rPr>
      </w:pPr>
      <w:r w:rsidRPr="00CA75E2">
        <w:rPr>
          <w:b/>
          <w:bCs/>
          <w:sz w:val="22"/>
          <w:szCs w:val="22"/>
          <w:lang w:eastAsia="zh-CN"/>
        </w:rPr>
        <w:t>9.1.1</w:t>
      </w:r>
      <w:r w:rsidRPr="00CA75E2">
        <w:rPr>
          <w:sz w:val="22"/>
          <w:szCs w:val="22"/>
          <w:lang w:eastAsia="zh-CN"/>
        </w:rPr>
        <w:t xml:space="preserve"> assinar esta Ata e retirar a respectiva nota de empenho ou documento equivalente, no prazo máximo de </w:t>
      </w:r>
      <w:r w:rsidRPr="00CA75E2">
        <w:rPr>
          <w:rFonts w:eastAsia="Calibri"/>
          <w:sz w:val="22"/>
          <w:szCs w:val="22"/>
          <w:highlight w:val="green"/>
          <w:lang w:eastAsia="zh-CN"/>
        </w:rPr>
        <w:t>05</w:t>
      </w:r>
      <w:r w:rsidRPr="00CA75E2">
        <w:rPr>
          <w:sz w:val="22"/>
          <w:szCs w:val="22"/>
          <w:highlight w:val="green"/>
          <w:lang w:eastAsia="zh-CN"/>
        </w:rPr>
        <w:t xml:space="preserve"> (</w:t>
      </w:r>
      <w:r w:rsidRPr="00CA75E2">
        <w:rPr>
          <w:rFonts w:eastAsia="Calibri"/>
          <w:sz w:val="22"/>
          <w:szCs w:val="22"/>
          <w:highlight w:val="green"/>
          <w:lang w:eastAsia="zh-CN"/>
        </w:rPr>
        <w:t>cinco</w:t>
      </w:r>
      <w:r w:rsidRPr="00CA75E2">
        <w:rPr>
          <w:sz w:val="22"/>
          <w:szCs w:val="22"/>
          <w:highlight w:val="green"/>
          <w:lang w:eastAsia="zh-CN"/>
        </w:rPr>
        <w:t>)</w:t>
      </w:r>
      <w:r w:rsidRPr="00CA75E2">
        <w:rPr>
          <w:sz w:val="22"/>
          <w:szCs w:val="22"/>
          <w:lang w:eastAsia="zh-CN"/>
        </w:rPr>
        <w:t xml:space="preserve"> dias úteis, contados </w:t>
      </w:r>
      <w:r w:rsidRPr="00CA75E2">
        <w:rPr>
          <w:rFonts w:eastAsia="Calibri"/>
          <w:sz w:val="22"/>
          <w:szCs w:val="22"/>
          <w:lang w:eastAsia="zh-CN"/>
        </w:rPr>
        <w:t>do recebimento da comunicação</w:t>
      </w:r>
      <w:r w:rsidRPr="00CA75E2">
        <w:rPr>
          <w:sz w:val="22"/>
          <w:szCs w:val="22"/>
          <w:lang w:eastAsia="zh-CN"/>
        </w:rPr>
        <w:t>;</w:t>
      </w:r>
    </w:p>
    <w:p w14:paraId="7A0EDDD7" w14:textId="77777777" w:rsidR="00DA6190" w:rsidRPr="00CA75E2" w:rsidRDefault="00DA6190" w:rsidP="00DA6190">
      <w:pPr>
        <w:tabs>
          <w:tab w:val="left" w:pos="552"/>
        </w:tabs>
        <w:suppressAutoHyphens/>
        <w:spacing w:before="57"/>
        <w:jc w:val="both"/>
        <w:rPr>
          <w:sz w:val="22"/>
          <w:szCs w:val="22"/>
          <w:lang w:eastAsia="zh-CN"/>
        </w:rPr>
      </w:pPr>
      <w:r w:rsidRPr="00CA75E2">
        <w:rPr>
          <w:b/>
          <w:bCs/>
          <w:sz w:val="22"/>
          <w:szCs w:val="22"/>
          <w:lang w:eastAsia="zh-CN"/>
        </w:rPr>
        <w:t>9.1.2</w:t>
      </w:r>
      <w:r w:rsidRPr="00CA75E2">
        <w:rPr>
          <w:sz w:val="22"/>
          <w:szCs w:val="22"/>
          <w:lang w:eastAsia="zh-CN"/>
        </w:rPr>
        <w:t>. responsabilizar-se pelas despesas e encargos decorrentes da execução da presente Ata;</w:t>
      </w:r>
    </w:p>
    <w:p w14:paraId="27617EC3" w14:textId="77777777" w:rsidR="00DA6190" w:rsidRPr="00CA75E2" w:rsidRDefault="00DA6190" w:rsidP="00DA6190">
      <w:pPr>
        <w:tabs>
          <w:tab w:val="left" w:pos="552"/>
        </w:tabs>
        <w:suppressAutoHyphens/>
        <w:spacing w:before="57"/>
        <w:jc w:val="both"/>
        <w:rPr>
          <w:sz w:val="22"/>
          <w:szCs w:val="22"/>
          <w:lang w:eastAsia="zh-CN"/>
        </w:rPr>
      </w:pPr>
      <w:r w:rsidRPr="00CA75E2">
        <w:rPr>
          <w:b/>
          <w:bCs/>
          <w:sz w:val="22"/>
          <w:szCs w:val="22"/>
          <w:lang w:eastAsia="zh-CN"/>
        </w:rPr>
        <w:t xml:space="preserve">9.1.3. </w:t>
      </w:r>
      <w:r w:rsidRPr="00CA75E2">
        <w:rPr>
          <w:sz w:val="22"/>
          <w:szCs w:val="22"/>
          <w:lang w:eastAsia="zh-CN"/>
        </w:rPr>
        <w:t>manter as condições de habilitação;</w:t>
      </w:r>
    </w:p>
    <w:p w14:paraId="1D74367E" w14:textId="7856527B" w:rsidR="00DA6190" w:rsidRPr="00CA75E2" w:rsidRDefault="00DA6190" w:rsidP="00DA6190">
      <w:pPr>
        <w:tabs>
          <w:tab w:val="left" w:pos="552"/>
        </w:tabs>
        <w:suppressAutoHyphens/>
        <w:spacing w:before="57"/>
        <w:jc w:val="both"/>
        <w:rPr>
          <w:sz w:val="22"/>
          <w:szCs w:val="22"/>
          <w:lang w:eastAsia="zh-CN"/>
        </w:rPr>
      </w:pPr>
      <w:r w:rsidRPr="00CA75E2">
        <w:rPr>
          <w:b/>
          <w:bCs/>
          <w:sz w:val="22"/>
          <w:szCs w:val="22"/>
          <w:lang w:eastAsia="zh-CN"/>
        </w:rPr>
        <w:t>9.1.4</w:t>
      </w:r>
      <w:r w:rsidRPr="00CA75E2">
        <w:rPr>
          <w:sz w:val="22"/>
          <w:szCs w:val="22"/>
          <w:lang w:eastAsia="zh-CN"/>
        </w:rPr>
        <w:t>. manter atualizado seu cadastro no Cadastro Unificado de Fornecedores do Estado do Paraná, durante a vigência da presente ata.</w:t>
      </w:r>
    </w:p>
    <w:p w14:paraId="0E5B3D25"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CLÁUSULA DÉCIMA — DAS OBRIGAÇÕES DO ÓRGÃO PARTICIPANTE</w:t>
      </w:r>
    </w:p>
    <w:p w14:paraId="5D455ED9"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10.</w:t>
      </w:r>
      <w:r w:rsidRPr="00CA75E2">
        <w:rPr>
          <w:sz w:val="22"/>
          <w:szCs w:val="22"/>
          <w:lang w:eastAsia="zh-CN"/>
        </w:rPr>
        <w:t xml:space="preserve"> Constituem obrigações do órgão participante, por meio de gestor próprio:</w:t>
      </w:r>
    </w:p>
    <w:p w14:paraId="4954A3B1"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10.1</w:t>
      </w:r>
      <w:r w:rsidRPr="00CA75E2">
        <w:rPr>
          <w:sz w:val="22"/>
          <w:szCs w:val="22"/>
          <w:lang w:eastAsia="zh-CN"/>
        </w:rPr>
        <w:t>. tomar conhecimento da ata de registro de preços e de suas eventuais alterações, com o objetivo de assegurar, quando de seu uso, o correto cumprimento de suas disposições;</w:t>
      </w:r>
    </w:p>
    <w:p w14:paraId="4F18969D"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10.2.</w:t>
      </w:r>
      <w:r w:rsidRPr="00CA75E2">
        <w:rPr>
          <w:sz w:val="22"/>
          <w:szCs w:val="22"/>
          <w:lang w:eastAsia="zh-CN"/>
        </w:rPr>
        <w:t xml:space="preserve"> emitir a ordem de compra no Sistema gestão pública utilizado pelo </w:t>
      </w:r>
      <w:proofErr w:type="gramStart"/>
      <w:r w:rsidRPr="00CA75E2">
        <w:rPr>
          <w:sz w:val="22"/>
          <w:szCs w:val="22"/>
          <w:lang w:eastAsia="zh-CN"/>
        </w:rPr>
        <w:t>órgão ,</w:t>
      </w:r>
      <w:proofErr w:type="gramEnd"/>
      <w:r w:rsidRPr="00CA75E2">
        <w:rPr>
          <w:sz w:val="22"/>
          <w:szCs w:val="22"/>
          <w:lang w:eastAsia="zh-CN"/>
        </w:rPr>
        <w:t xml:space="preserve"> quando da necessidade da contratação, a fim de gerenciar os respectivos quantitativos na ata de registro de preços;</w:t>
      </w:r>
    </w:p>
    <w:p w14:paraId="7D56F2A7"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10.3</w:t>
      </w:r>
      <w:r w:rsidRPr="00CA75E2">
        <w:rPr>
          <w:sz w:val="22"/>
          <w:szCs w:val="22"/>
          <w:lang w:eastAsia="zh-CN"/>
        </w:rPr>
        <w:t>. 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0BA7E6E9"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 xml:space="preserve">10.4 </w:t>
      </w:r>
      <w:r w:rsidRPr="00CA75E2">
        <w:rPr>
          <w:sz w:val="22"/>
          <w:szCs w:val="22"/>
          <w:lang w:eastAsia="zh-CN"/>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43521E09"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10.5</w:t>
      </w:r>
      <w:r w:rsidRPr="00CA75E2">
        <w:rPr>
          <w:sz w:val="22"/>
          <w:szCs w:val="22"/>
          <w:lang w:eastAsia="zh-CN"/>
        </w:rPr>
        <w:t xml:space="preserve"> registrar no Portal Nacional de Contratações Públicas (PNCP) e no Sistema gestão pública eventuais irregularidades detectadas e penalidades aplicadas, após o devido processo legal;</w:t>
      </w:r>
    </w:p>
    <w:p w14:paraId="665750C4" w14:textId="2E8B1B83" w:rsidR="00DA6190" w:rsidRPr="00CA75E2" w:rsidRDefault="00DA6190" w:rsidP="00DA6190">
      <w:pPr>
        <w:suppressAutoHyphens/>
        <w:spacing w:before="57"/>
        <w:jc w:val="both"/>
        <w:rPr>
          <w:sz w:val="22"/>
          <w:szCs w:val="22"/>
          <w:lang w:eastAsia="zh-CN"/>
        </w:rPr>
      </w:pPr>
      <w:r w:rsidRPr="00CA75E2">
        <w:rPr>
          <w:b/>
          <w:bCs/>
          <w:sz w:val="22"/>
          <w:szCs w:val="22"/>
          <w:lang w:eastAsia="zh-CN"/>
        </w:rPr>
        <w:t>10.6</w:t>
      </w:r>
      <w:r w:rsidRPr="00CA75E2">
        <w:rPr>
          <w:sz w:val="22"/>
          <w:szCs w:val="22"/>
          <w:lang w:eastAsia="zh-CN"/>
        </w:rPr>
        <w:t xml:space="preserve"> providenciar as publicações no Portal Nacional de contratações Públicas e no sítio eletrônico oficial do município e </w:t>
      </w:r>
      <w:r w:rsidR="00C94EA7" w:rsidRPr="00CA75E2">
        <w:rPr>
          <w:sz w:val="22"/>
          <w:szCs w:val="22"/>
          <w:lang w:eastAsia="zh-CN"/>
        </w:rPr>
        <w:t>dos órgãos</w:t>
      </w:r>
      <w:r w:rsidRPr="00CA75E2">
        <w:rPr>
          <w:sz w:val="22"/>
          <w:szCs w:val="22"/>
          <w:lang w:eastAsia="zh-CN"/>
        </w:rPr>
        <w:t xml:space="preserve"> ou entidade demandante, quando couber.</w:t>
      </w:r>
    </w:p>
    <w:p w14:paraId="3EC26A16" w14:textId="77777777" w:rsidR="00DA6190" w:rsidRPr="00CA75E2" w:rsidRDefault="00DA6190" w:rsidP="00DA6190">
      <w:pPr>
        <w:suppressAutoHyphens/>
        <w:spacing w:before="57"/>
        <w:jc w:val="both"/>
        <w:rPr>
          <w:sz w:val="22"/>
          <w:szCs w:val="22"/>
          <w:lang w:eastAsia="zh-CN"/>
        </w:rPr>
      </w:pPr>
      <w:r w:rsidRPr="00CA75E2">
        <w:rPr>
          <w:b/>
          <w:bCs/>
          <w:sz w:val="22"/>
          <w:szCs w:val="22"/>
          <w:lang w:eastAsia="zh-CN"/>
        </w:rPr>
        <w:t xml:space="preserve">CLÁUSULA DÉCIMA PRIMEIRA – </w:t>
      </w:r>
      <w:r w:rsidRPr="00CA75E2">
        <w:rPr>
          <w:b/>
          <w:bCs/>
          <w:caps/>
          <w:sz w:val="22"/>
          <w:szCs w:val="22"/>
          <w:lang w:eastAsia="zh-CN"/>
        </w:rPr>
        <w:t>Dos Órgãos e Entidades Não Participantes ou Ingressantes</w:t>
      </w:r>
    </w:p>
    <w:p w14:paraId="436CA3A3" w14:textId="77777777" w:rsidR="00DA6190" w:rsidRPr="00CA75E2" w:rsidRDefault="00DA6190" w:rsidP="00DA6190">
      <w:pPr>
        <w:suppressAutoHyphens/>
        <w:spacing w:before="57"/>
        <w:jc w:val="both"/>
        <w:rPr>
          <w:sz w:val="22"/>
          <w:szCs w:val="22"/>
          <w:lang w:eastAsia="zh-CN"/>
        </w:rPr>
      </w:pPr>
      <w:r w:rsidRPr="00CA75E2">
        <w:rPr>
          <w:rFonts w:eastAsia="Calibri"/>
          <w:sz w:val="22"/>
          <w:szCs w:val="22"/>
          <w:lang w:eastAsia="zh-CN"/>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 observado o disposto na 14.133 e demais regulamentações.</w:t>
      </w:r>
    </w:p>
    <w:p w14:paraId="39CE6F4B" w14:textId="77777777" w:rsidR="00DA6190" w:rsidRPr="00CA75E2" w:rsidRDefault="00DA6190" w:rsidP="00DA6190">
      <w:pPr>
        <w:suppressAutoHyphens/>
        <w:spacing w:before="57"/>
        <w:jc w:val="both"/>
        <w:rPr>
          <w:sz w:val="22"/>
          <w:szCs w:val="22"/>
          <w:lang w:eastAsia="zh-CN"/>
        </w:rPr>
      </w:pPr>
      <w:r w:rsidRPr="00CA75E2">
        <w:rPr>
          <w:rFonts w:eastAsia="Bitstream Vera Sans"/>
          <w:b/>
          <w:bCs/>
          <w:sz w:val="22"/>
          <w:szCs w:val="22"/>
          <w:lang w:eastAsia="zh-CN"/>
        </w:rPr>
        <w:lastRenderedPageBreak/>
        <w:t>CLÁUSULA DÉCIMA SEGUNDA</w:t>
      </w:r>
      <w:r w:rsidRPr="00CA75E2">
        <w:rPr>
          <w:rFonts w:eastAsia="Bitstream Vera Sans"/>
          <w:sz w:val="22"/>
          <w:szCs w:val="22"/>
          <w:lang w:eastAsia="zh-CN"/>
        </w:rPr>
        <w:t xml:space="preserve"> – </w:t>
      </w:r>
      <w:r w:rsidRPr="00CA75E2">
        <w:rPr>
          <w:rFonts w:eastAsia="Bitstream Vera Sans"/>
          <w:b/>
          <w:bCs/>
          <w:sz w:val="22"/>
          <w:szCs w:val="22"/>
          <w:lang w:eastAsia="zh-CN"/>
        </w:rPr>
        <w:t>CADASTRO DE RESERVA</w:t>
      </w:r>
    </w:p>
    <w:p w14:paraId="22485F68" w14:textId="29AB4AE1" w:rsidR="00DA6190" w:rsidRPr="00CA75E2" w:rsidRDefault="00DA6190" w:rsidP="00DA6190">
      <w:pPr>
        <w:suppressAutoHyphens/>
        <w:spacing w:before="57"/>
        <w:jc w:val="both"/>
        <w:rPr>
          <w:sz w:val="22"/>
          <w:szCs w:val="22"/>
          <w:lang w:eastAsia="zh-CN"/>
        </w:rPr>
      </w:pPr>
      <w:r w:rsidRPr="00CA75E2">
        <w:rPr>
          <w:rFonts w:eastAsia="Calibri"/>
          <w:sz w:val="22"/>
          <w:szCs w:val="22"/>
          <w:lang w:eastAsia="zh-CN"/>
        </w:rPr>
        <w:t>Consta na presente Ata de Registro de Preços, na forma de anexo, o registro dos licitantes que aceitaram cotar os bens, obras ou serviços com preços iguais aos do licitante vencedor, na sequência da classificação do certame.</w:t>
      </w:r>
    </w:p>
    <w:p w14:paraId="4D80E9EE" w14:textId="77777777" w:rsidR="00DA6190" w:rsidRPr="00CA75E2" w:rsidRDefault="00DA6190" w:rsidP="00DA6190">
      <w:pPr>
        <w:suppressAutoHyphens/>
        <w:spacing w:before="57"/>
        <w:jc w:val="both"/>
        <w:rPr>
          <w:sz w:val="22"/>
          <w:szCs w:val="22"/>
          <w:lang w:eastAsia="zh-CN"/>
        </w:rPr>
      </w:pPr>
      <w:r w:rsidRPr="00CA75E2">
        <w:rPr>
          <w:rFonts w:eastAsia="Bitstream Vera Sans"/>
          <w:b/>
          <w:bCs/>
          <w:sz w:val="22"/>
          <w:szCs w:val="22"/>
          <w:lang w:eastAsia="zh-CN"/>
        </w:rPr>
        <w:t>CLÁUSULA DÉCIMA TERCEIRA</w:t>
      </w:r>
      <w:r w:rsidRPr="00CA75E2">
        <w:rPr>
          <w:rFonts w:eastAsia="Bitstream Vera Sans"/>
          <w:sz w:val="22"/>
          <w:szCs w:val="22"/>
          <w:lang w:eastAsia="zh-CN"/>
        </w:rPr>
        <w:t xml:space="preserve"> – </w:t>
      </w:r>
      <w:r w:rsidRPr="00CA75E2">
        <w:rPr>
          <w:rFonts w:eastAsia="Bitstream Vera Sans"/>
          <w:b/>
          <w:bCs/>
          <w:sz w:val="22"/>
          <w:szCs w:val="22"/>
          <w:lang w:eastAsia="zh-CN"/>
        </w:rPr>
        <w:t>DO FORO</w:t>
      </w:r>
    </w:p>
    <w:p w14:paraId="0AEB7366" w14:textId="2B646EDC" w:rsidR="00DA6190" w:rsidRPr="00CA75E2" w:rsidRDefault="00DA6190" w:rsidP="00DA6190">
      <w:pPr>
        <w:suppressAutoHyphens/>
        <w:spacing w:before="57"/>
        <w:jc w:val="both"/>
        <w:rPr>
          <w:sz w:val="22"/>
          <w:szCs w:val="22"/>
          <w:lang w:eastAsia="zh-CN"/>
        </w:rPr>
      </w:pPr>
      <w:r w:rsidRPr="00CA75E2">
        <w:rPr>
          <w:rFonts w:eastAsia="Bitstream Vera Sans"/>
          <w:sz w:val="22"/>
          <w:szCs w:val="22"/>
          <w:lang w:eastAsia="zh-CN"/>
        </w:rPr>
        <w:t xml:space="preserve">Para dirimir eventuais conflitos oriundos desta Ata é competente o foro da </w:t>
      </w:r>
      <w:r w:rsidRPr="00CA75E2">
        <w:rPr>
          <w:rFonts w:eastAsia="Arial"/>
          <w:sz w:val="22"/>
          <w:szCs w:val="22"/>
          <w:lang w:eastAsia="zh-CN"/>
        </w:rPr>
        <w:t xml:space="preserve">Comarca de Barbosa Ferraz </w:t>
      </w:r>
      <w:r w:rsidRPr="00CA75E2">
        <w:rPr>
          <w:rFonts w:eastAsia="Bitstream Vera Sans"/>
          <w:sz w:val="22"/>
          <w:szCs w:val="22"/>
          <w:lang w:eastAsia="zh-CN"/>
        </w:rPr>
        <w:t>– Estado do Paraná.</w:t>
      </w:r>
    </w:p>
    <w:p w14:paraId="05B6D930" w14:textId="77777777" w:rsidR="00DA6190" w:rsidRPr="00CA75E2" w:rsidRDefault="00DA6190" w:rsidP="00DA6190">
      <w:pPr>
        <w:suppressAutoHyphens/>
        <w:spacing w:before="57"/>
        <w:jc w:val="both"/>
        <w:rPr>
          <w:rFonts w:eastAsia="Bitstream Vera Sans"/>
          <w:b/>
          <w:bCs/>
          <w:color w:val="000000"/>
          <w:sz w:val="22"/>
          <w:szCs w:val="22"/>
          <w:lang w:eastAsia="zh-CN"/>
        </w:rPr>
      </w:pPr>
      <w:r w:rsidRPr="00CA75E2">
        <w:rPr>
          <w:rFonts w:eastAsia="Bitstream Vera Sans"/>
          <w:b/>
          <w:bCs/>
          <w:color w:val="000000"/>
          <w:sz w:val="22"/>
          <w:szCs w:val="22"/>
          <w:lang w:eastAsia="zh-CN"/>
        </w:rPr>
        <w:t>CLÁUSULA DÉCIMA QUARTA</w:t>
      </w:r>
      <w:r w:rsidRPr="00CA75E2">
        <w:rPr>
          <w:rFonts w:eastAsia="Bitstream Vera Sans"/>
          <w:color w:val="000000"/>
          <w:sz w:val="22"/>
          <w:szCs w:val="22"/>
          <w:lang w:eastAsia="zh-CN"/>
        </w:rPr>
        <w:t xml:space="preserve"> – </w:t>
      </w:r>
      <w:r w:rsidRPr="00CA75E2">
        <w:rPr>
          <w:rFonts w:eastAsia="Bitstream Vera Sans"/>
          <w:b/>
          <w:bCs/>
          <w:color w:val="000000"/>
          <w:sz w:val="22"/>
          <w:szCs w:val="22"/>
          <w:lang w:eastAsia="zh-CN"/>
        </w:rPr>
        <w:t>DA PUBLICIDADE</w:t>
      </w:r>
    </w:p>
    <w:p w14:paraId="52B6C4B4" w14:textId="77777777" w:rsidR="00DA6190" w:rsidRPr="00CA75E2" w:rsidRDefault="00DA6190" w:rsidP="00DA6190">
      <w:pPr>
        <w:suppressAutoHyphens/>
        <w:spacing w:before="57"/>
        <w:jc w:val="both"/>
        <w:rPr>
          <w:rFonts w:eastAsia="Bitstream Vera Sans"/>
          <w:color w:val="000000"/>
          <w:sz w:val="22"/>
          <w:szCs w:val="22"/>
          <w:lang w:eastAsia="zh-CN"/>
        </w:rPr>
      </w:pPr>
      <w:r w:rsidRPr="00CA75E2">
        <w:rPr>
          <w:rFonts w:eastAsia="Bitstream Vera Sans"/>
          <w:b/>
          <w:bCs/>
          <w:color w:val="000000"/>
          <w:sz w:val="22"/>
          <w:szCs w:val="22"/>
          <w:lang w:eastAsia="zh-CN"/>
        </w:rPr>
        <w:t>14.1</w:t>
      </w:r>
      <w:r w:rsidRPr="00CA75E2">
        <w:rPr>
          <w:rFonts w:eastAsia="Bitstream Vera Sans"/>
          <w:color w:val="000000"/>
          <w:sz w:val="22"/>
          <w:szCs w:val="22"/>
          <w:lang w:eastAsia="zh-CN"/>
        </w:rPr>
        <w:t xml:space="preserve"> O extrato da presente Ata de Registro de Preço será publicado no Diário Oficial do município conforme regulamentação.</w:t>
      </w:r>
    </w:p>
    <w:p w14:paraId="7DBFD7DA" w14:textId="46FDAE96" w:rsidR="00DA6190" w:rsidRPr="00CA75E2" w:rsidRDefault="00DA6190" w:rsidP="00DA6190">
      <w:pPr>
        <w:suppressAutoHyphens/>
        <w:spacing w:before="57"/>
        <w:jc w:val="both"/>
        <w:rPr>
          <w:sz w:val="22"/>
          <w:szCs w:val="22"/>
          <w:lang w:eastAsia="zh-CN"/>
        </w:rPr>
      </w:pPr>
      <w:r w:rsidRPr="00CA75E2">
        <w:rPr>
          <w:rFonts w:eastAsia="Bitstream Vera Sans"/>
          <w:b/>
          <w:bCs/>
          <w:color w:val="000000"/>
          <w:sz w:val="22"/>
          <w:szCs w:val="22"/>
          <w:lang w:eastAsia="zh-CN"/>
        </w:rPr>
        <w:t>14.2</w:t>
      </w:r>
      <w:r w:rsidRPr="00CA75E2">
        <w:rPr>
          <w:rFonts w:eastAsia="Bitstream Vera Sans"/>
          <w:color w:val="000000"/>
          <w:sz w:val="22"/>
          <w:szCs w:val="22"/>
          <w:lang w:eastAsia="zh-CN"/>
        </w:rPr>
        <w:t xml:space="preserve"> A ata de registro de preços será divulgada no Portal Nacional de Contratações Públicas (PNCP) e no portal de transparência no </w:t>
      </w:r>
      <w:hyperlink r:id="rId26" w:history="1">
        <w:r w:rsidRPr="00CA75E2">
          <w:rPr>
            <w:rFonts w:eastAsia="Bitstream Vera Sans"/>
            <w:color w:val="000080"/>
            <w:sz w:val="22"/>
            <w:szCs w:val="22"/>
            <w:u w:val="single"/>
            <w:lang w:eastAsia="zh-CN"/>
          </w:rPr>
          <w:t>www.barbosaferraz.pr.gov.br</w:t>
        </w:r>
      </w:hyperlink>
      <w:r w:rsidRPr="00CA75E2">
        <w:rPr>
          <w:rFonts w:eastAsia="Bitstream Vera Sans"/>
          <w:color w:val="000000"/>
          <w:sz w:val="22"/>
          <w:szCs w:val="22"/>
          <w:lang w:eastAsia="zh-CN"/>
        </w:rPr>
        <w:t xml:space="preserve"> . </w:t>
      </w:r>
      <w:hyperlink r:id="rId27" w:anchor="_blank" w:history="1"/>
    </w:p>
    <w:p w14:paraId="43C8CA5E" w14:textId="77777777" w:rsidR="00DA6190" w:rsidRPr="00CA75E2" w:rsidRDefault="00DA6190" w:rsidP="00DA6190">
      <w:pPr>
        <w:suppressAutoHyphens/>
        <w:spacing w:before="57"/>
        <w:jc w:val="both"/>
        <w:rPr>
          <w:sz w:val="22"/>
          <w:szCs w:val="22"/>
          <w:lang w:eastAsia="zh-CN"/>
        </w:rPr>
      </w:pPr>
      <w:r w:rsidRPr="00CA75E2">
        <w:rPr>
          <w:rFonts w:eastAsia="Bitstream Vera Sans"/>
          <w:b/>
          <w:bCs/>
          <w:sz w:val="22"/>
          <w:szCs w:val="22"/>
          <w:lang w:eastAsia="zh-CN"/>
        </w:rPr>
        <w:t>CLÁUSULA D</w:t>
      </w:r>
      <w:r w:rsidRPr="00CA75E2">
        <w:rPr>
          <w:rFonts w:eastAsia="Bitstream Vera Sans"/>
          <w:b/>
          <w:bCs/>
          <w:color w:val="000000"/>
          <w:sz w:val="22"/>
          <w:szCs w:val="22"/>
          <w:lang w:eastAsia="zh-CN"/>
        </w:rPr>
        <w:t>ÉCIMA QUINTA</w:t>
      </w:r>
    </w:p>
    <w:p w14:paraId="090861E0" w14:textId="77777777" w:rsidR="00DA6190" w:rsidRPr="00CA75E2" w:rsidRDefault="00DA6190" w:rsidP="00DA6190">
      <w:pPr>
        <w:suppressAutoHyphens/>
        <w:spacing w:before="57"/>
        <w:jc w:val="both"/>
        <w:rPr>
          <w:sz w:val="22"/>
          <w:szCs w:val="22"/>
          <w:lang w:eastAsia="zh-CN"/>
        </w:rPr>
      </w:pPr>
      <w:r w:rsidRPr="00CA75E2">
        <w:rPr>
          <w:rFonts w:eastAsia="Bitstream Vera Sans"/>
          <w:sz w:val="22"/>
          <w:szCs w:val="22"/>
          <w:lang w:eastAsia="zh-CN"/>
        </w:rPr>
        <w:t xml:space="preserve">O Pregão Eletrônico nº </w:t>
      </w:r>
      <w:proofErr w:type="spellStart"/>
      <w:r w:rsidRPr="00CA75E2">
        <w:rPr>
          <w:rFonts w:eastAsia="Bitstream Vera Sans"/>
          <w:sz w:val="22"/>
          <w:szCs w:val="22"/>
          <w:lang w:eastAsia="zh-CN"/>
        </w:rPr>
        <w:t>XXXX</w:t>
      </w:r>
      <w:proofErr w:type="spellEnd"/>
      <w:r w:rsidRPr="00CA75E2">
        <w:rPr>
          <w:rFonts w:eastAsia="Bitstream Vera Sans"/>
          <w:sz w:val="22"/>
          <w:szCs w:val="22"/>
          <w:lang w:eastAsia="zh-CN"/>
        </w:rPr>
        <w:t>/</w:t>
      </w:r>
      <w:proofErr w:type="spellStart"/>
      <w:r w:rsidRPr="00CA75E2">
        <w:rPr>
          <w:rFonts w:eastAsia="Bitstream Vera Sans"/>
          <w:sz w:val="22"/>
          <w:szCs w:val="22"/>
          <w:lang w:eastAsia="zh-CN"/>
        </w:rPr>
        <w:t>XXXX</w:t>
      </w:r>
      <w:proofErr w:type="spellEnd"/>
      <w:r w:rsidRPr="00CA75E2">
        <w:rPr>
          <w:rFonts w:eastAsia="Bitstream Vera Sans"/>
          <w:sz w:val="22"/>
          <w:szCs w:val="22"/>
          <w:lang w:eastAsia="zh-CN"/>
        </w:rPr>
        <w:t xml:space="preserve"> é realizado pelo Pregoeiro(a) </w:t>
      </w:r>
      <w:proofErr w:type="spellStart"/>
      <w:r w:rsidRPr="00CA75E2">
        <w:rPr>
          <w:rFonts w:eastAsia="Bitstream Vera Sans"/>
          <w:sz w:val="22"/>
          <w:szCs w:val="22"/>
          <w:highlight w:val="green"/>
          <w:lang w:eastAsia="zh-CN"/>
        </w:rPr>
        <w:t>XXXXXXXX</w:t>
      </w:r>
      <w:proofErr w:type="spellEnd"/>
      <w:r w:rsidRPr="00CA75E2">
        <w:rPr>
          <w:rFonts w:eastAsia="Bitstream Vera Sans"/>
          <w:sz w:val="22"/>
          <w:szCs w:val="22"/>
          <w:highlight w:val="green"/>
          <w:lang w:eastAsia="zh-CN"/>
        </w:rPr>
        <w:t>,</w:t>
      </w:r>
      <w:r w:rsidRPr="00CA75E2">
        <w:rPr>
          <w:rFonts w:eastAsia="Bitstream Vera Sans"/>
          <w:sz w:val="22"/>
          <w:szCs w:val="22"/>
          <w:lang w:eastAsia="zh-CN"/>
        </w:rPr>
        <w:t xml:space="preserve"> designado na portaria o n.º </w:t>
      </w:r>
      <w:proofErr w:type="spellStart"/>
      <w:r w:rsidRPr="00CA75E2">
        <w:rPr>
          <w:rFonts w:eastAsia="Bitstream Vera Sans"/>
          <w:sz w:val="22"/>
          <w:szCs w:val="22"/>
          <w:lang w:eastAsia="zh-CN"/>
        </w:rPr>
        <w:t>XXXX</w:t>
      </w:r>
      <w:proofErr w:type="spellEnd"/>
      <w:r w:rsidRPr="00CA75E2">
        <w:rPr>
          <w:rFonts w:eastAsia="Bitstream Vera Sans"/>
          <w:sz w:val="22"/>
          <w:szCs w:val="22"/>
          <w:lang w:eastAsia="zh-CN"/>
        </w:rPr>
        <w:t>/</w:t>
      </w:r>
      <w:proofErr w:type="spellStart"/>
      <w:proofErr w:type="gramStart"/>
      <w:r w:rsidRPr="00CA75E2">
        <w:rPr>
          <w:rFonts w:eastAsia="Bitstream Vera Sans"/>
          <w:sz w:val="22"/>
          <w:szCs w:val="22"/>
          <w:lang w:eastAsia="zh-CN"/>
        </w:rPr>
        <w:t>XXXX</w:t>
      </w:r>
      <w:proofErr w:type="spellEnd"/>
      <w:r w:rsidRPr="00CA75E2">
        <w:rPr>
          <w:rFonts w:eastAsia="Bitstream Vera Sans"/>
          <w:sz w:val="22"/>
          <w:szCs w:val="22"/>
          <w:lang w:eastAsia="zh-CN"/>
        </w:rPr>
        <w:t>,.</w:t>
      </w:r>
      <w:proofErr w:type="gramEnd"/>
    </w:p>
    <w:p w14:paraId="00F76658" w14:textId="0D1F80F8" w:rsidR="00DA6190" w:rsidRPr="00CA75E2" w:rsidRDefault="00DA6190" w:rsidP="00DA6190">
      <w:pPr>
        <w:suppressAutoHyphens/>
        <w:spacing w:before="57"/>
        <w:jc w:val="both"/>
        <w:rPr>
          <w:sz w:val="22"/>
          <w:szCs w:val="22"/>
          <w:lang w:eastAsia="zh-CN"/>
        </w:rPr>
      </w:pPr>
      <w:r w:rsidRPr="00CA75E2">
        <w:rPr>
          <w:rFonts w:eastAsia="Bitstream Vera Sans"/>
          <w:sz w:val="22"/>
          <w:szCs w:val="22"/>
          <w:lang w:eastAsia="zh-CN"/>
        </w:rPr>
        <w:t>Assim, justo e de acordo, as partes assinam a presente ATA, que servirá de instrumento aos fins de contratação.</w:t>
      </w:r>
    </w:p>
    <w:p w14:paraId="2E1DE888" w14:textId="77777777" w:rsidR="00DA6190" w:rsidRPr="00CA75E2" w:rsidRDefault="00DA6190" w:rsidP="00DA6190">
      <w:pPr>
        <w:shd w:val="clear" w:color="auto" w:fill="FFFF00"/>
        <w:suppressAutoHyphens/>
        <w:spacing w:before="57"/>
        <w:jc w:val="both"/>
        <w:rPr>
          <w:b/>
          <w:color w:val="FF0000"/>
          <w:sz w:val="22"/>
          <w:szCs w:val="22"/>
          <w:lang w:eastAsia="zh-CN"/>
        </w:rPr>
      </w:pPr>
      <w:r w:rsidRPr="00CA75E2">
        <w:rPr>
          <w:b/>
          <w:color w:val="FF0000"/>
          <w:sz w:val="22"/>
          <w:szCs w:val="22"/>
          <w:lang w:eastAsia="zh-CN"/>
        </w:rPr>
        <w:t>É possível efetuar o registro de mais de um fornecedor ou prestador de serviço, desde que aceitem cotar o objeto em preço igual ao do licitante vencedor, assegurada a preferência de contratação de acordo com a ordem de classificação;</w:t>
      </w:r>
    </w:p>
    <w:p w14:paraId="4C6E637A" w14:textId="77777777" w:rsidR="00DA6190" w:rsidRPr="00CA75E2" w:rsidRDefault="00DA6190" w:rsidP="00DA6190">
      <w:pPr>
        <w:shd w:val="clear" w:color="auto" w:fill="FFFF00"/>
        <w:suppressAutoHyphens/>
        <w:spacing w:before="57"/>
        <w:jc w:val="both"/>
        <w:rPr>
          <w:b/>
          <w:bCs/>
          <w:color w:val="C9211E"/>
          <w:sz w:val="22"/>
          <w:szCs w:val="22"/>
          <w:highlight w:val="white"/>
          <w:lang w:eastAsia="zh-CN"/>
        </w:rPr>
      </w:pPr>
    </w:p>
    <w:p w14:paraId="7399F6CE" w14:textId="4D5BA245" w:rsidR="00DA6190" w:rsidRPr="00FE039A" w:rsidRDefault="00DA6190" w:rsidP="00DA6190">
      <w:pPr>
        <w:suppressAutoHyphens/>
        <w:spacing w:before="57"/>
        <w:jc w:val="both"/>
        <w:rPr>
          <w:sz w:val="22"/>
          <w:szCs w:val="22"/>
          <w:lang w:eastAsia="zh-CN"/>
        </w:rPr>
      </w:pPr>
      <w:r w:rsidRPr="00CA75E2">
        <w:rPr>
          <w:b/>
          <w:bCs/>
          <w:color w:val="C9211E"/>
          <w:sz w:val="22"/>
          <w:szCs w:val="22"/>
          <w:highlight w:val="white"/>
          <w:lang w:eastAsia="zh-CN"/>
        </w:rPr>
        <w:t>FORNECEDORES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21"/>
        <w:gridCol w:w="2030"/>
        <w:gridCol w:w="3523"/>
        <w:gridCol w:w="2983"/>
      </w:tblGrid>
      <w:tr w:rsidR="00DA6190" w:rsidRPr="00CA75E2" w14:paraId="385EAB66" w14:textId="77777777" w:rsidTr="00FE039A">
        <w:trPr>
          <w:trHeight w:val="461"/>
        </w:trPr>
        <w:tc>
          <w:tcPr>
            <w:tcW w:w="821" w:type="dxa"/>
            <w:tcBorders>
              <w:top w:val="single" w:sz="2" w:space="0" w:color="000000"/>
              <w:left w:val="single" w:sz="2" w:space="0" w:color="000000"/>
              <w:bottom w:val="single" w:sz="2" w:space="0" w:color="000000"/>
            </w:tcBorders>
            <w:shd w:val="clear" w:color="auto" w:fill="E6E6FF"/>
          </w:tcPr>
          <w:p w14:paraId="749E3C23" w14:textId="77777777" w:rsidR="00DA6190" w:rsidRPr="00CA75E2" w:rsidRDefault="00DA6190" w:rsidP="00964AFE">
            <w:pPr>
              <w:suppressAutoHyphens/>
              <w:spacing w:before="57"/>
              <w:jc w:val="center"/>
              <w:rPr>
                <w:sz w:val="22"/>
                <w:szCs w:val="22"/>
                <w:lang w:eastAsia="zh-CN"/>
              </w:rPr>
            </w:pPr>
            <w:r w:rsidRPr="00CA75E2">
              <w:rPr>
                <w:b/>
                <w:bCs/>
                <w:color w:val="C9211E"/>
                <w:sz w:val="22"/>
                <w:szCs w:val="22"/>
                <w:lang w:eastAsia="zh-CN"/>
              </w:rPr>
              <w:t>LOTE/Item</w:t>
            </w:r>
          </w:p>
        </w:tc>
        <w:tc>
          <w:tcPr>
            <w:tcW w:w="2030" w:type="dxa"/>
            <w:tcBorders>
              <w:top w:val="single" w:sz="2" w:space="0" w:color="000000"/>
              <w:left w:val="single" w:sz="2" w:space="0" w:color="000000"/>
              <w:bottom w:val="single" w:sz="2" w:space="0" w:color="000000"/>
            </w:tcBorders>
            <w:shd w:val="clear" w:color="auto" w:fill="E6E6FF"/>
          </w:tcPr>
          <w:p w14:paraId="7575FBEE" w14:textId="77777777" w:rsidR="00DA6190" w:rsidRPr="00CA75E2" w:rsidRDefault="00DA6190" w:rsidP="00964AFE">
            <w:pPr>
              <w:suppressAutoHyphens/>
              <w:spacing w:before="57"/>
              <w:jc w:val="center"/>
              <w:rPr>
                <w:sz w:val="22"/>
                <w:szCs w:val="22"/>
                <w:lang w:eastAsia="zh-CN"/>
              </w:rPr>
            </w:pPr>
            <w:r w:rsidRPr="00CA75E2">
              <w:rPr>
                <w:b/>
                <w:bCs/>
                <w:color w:val="C9211E"/>
                <w:sz w:val="22"/>
                <w:szCs w:val="22"/>
                <w:lang w:eastAsia="zh-CN"/>
              </w:rPr>
              <w:t>CLASSIFICAÇÃO</w:t>
            </w:r>
          </w:p>
        </w:tc>
        <w:tc>
          <w:tcPr>
            <w:tcW w:w="3523" w:type="dxa"/>
            <w:tcBorders>
              <w:top w:val="single" w:sz="2" w:space="0" w:color="000000"/>
              <w:left w:val="single" w:sz="2" w:space="0" w:color="000000"/>
              <w:bottom w:val="single" w:sz="2" w:space="0" w:color="000000"/>
            </w:tcBorders>
            <w:shd w:val="clear" w:color="auto" w:fill="E6E6FF"/>
          </w:tcPr>
          <w:p w14:paraId="4A4EC4FC" w14:textId="77777777" w:rsidR="00DA6190" w:rsidRPr="00CA75E2" w:rsidRDefault="00DA6190" w:rsidP="00964AFE">
            <w:pPr>
              <w:suppressAutoHyphens/>
              <w:spacing w:before="57"/>
              <w:jc w:val="center"/>
              <w:rPr>
                <w:sz w:val="22"/>
                <w:szCs w:val="22"/>
                <w:lang w:eastAsia="zh-CN"/>
              </w:rPr>
            </w:pPr>
            <w:r w:rsidRPr="00CA75E2">
              <w:rPr>
                <w:b/>
                <w:bCs/>
                <w:color w:val="C9211E"/>
                <w:sz w:val="22"/>
                <w:szCs w:val="22"/>
                <w:lang w:eastAsia="zh-CN"/>
              </w:rPr>
              <w:t>RAZÃO SOCIAL</w:t>
            </w:r>
          </w:p>
        </w:tc>
        <w:tc>
          <w:tcPr>
            <w:tcW w:w="2983" w:type="dxa"/>
            <w:tcBorders>
              <w:top w:val="single" w:sz="2" w:space="0" w:color="000000"/>
              <w:left w:val="single" w:sz="2" w:space="0" w:color="000000"/>
              <w:bottom w:val="single" w:sz="2" w:space="0" w:color="000000"/>
              <w:right w:val="single" w:sz="2" w:space="0" w:color="000000"/>
            </w:tcBorders>
            <w:shd w:val="clear" w:color="auto" w:fill="E6E6FF"/>
          </w:tcPr>
          <w:p w14:paraId="4AE7C433" w14:textId="77777777" w:rsidR="00DA6190" w:rsidRPr="00CA75E2" w:rsidRDefault="00DA6190" w:rsidP="00964AFE">
            <w:pPr>
              <w:suppressAutoHyphens/>
              <w:spacing w:before="57"/>
              <w:jc w:val="center"/>
              <w:rPr>
                <w:sz w:val="22"/>
                <w:szCs w:val="22"/>
                <w:lang w:eastAsia="zh-CN"/>
              </w:rPr>
            </w:pPr>
            <w:r w:rsidRPr="00CA75E2">
              <w:rPr>
                <w:b/>
                <w:bCs/>
                <w:color w:val="C9211E"/>
                <w:sz w:val="22"/>
                <w:szCs w:val="22"/>
                <w:lang w:eastAsia="zh-CN"/>
              </w:rPr>
              <w:t>REPRESENTANTE LEGAL</w:t>
            </w:r>
          </w:p>
        </w:tc>
      </w:tr>
      <w:tr w:rsidR="00DA6190" w:rsidRPr="00CA75E2" w14:paraId="301238B0" w14:textId="77777777" w:rsidTr="00FE039A">
        <w:trPr>
          <w:trHeight w:val="16"/>
        </w:trPr>
        <w:tc>
          <w:tcPr>
            <w:tcW w:w="821" w:type="dxa"/>
            <w:tcBorders>
              <w:left w:val="single" w:sz="2" w:space="0" w:color="000000"/>
              <w:bottom w:val="single" w:sz="2" w:space="0" w:color="000000"/>
            </w:tcBorders>
            <w:shd w:val="clear" w:color="auto" w:fill="auto"/>
          </w:tcPr>
          <w:p w14:paraId="22E23DDA" w14:textId="77777777" w:rsidR="00DA6190" w:rsidRPr="00CA75E2" w:rsidRDefault="00DA6190" w:rsidP="00964AFE">
            <w:pPr>
              <w:suppressAutoHyphens/>
              <w:snapToGrid w:val="0"/>
              <w:spacing w:before="57"/>
              <w:jc w:val="center"/>
              <w:rPr>
                <w:color w:val="C9211E"/>
                <w:sz w:val="22"/>
                <w:szCs w:val="22"/>
                <w:highlight w:val="white"/>
                <w:lang w:eastAsia="zh-CN"/>
              </w:rPr>
            </w:pPr>
          </w:p>
          <w:p w14:paraId="5C6B86D8" w14:textId="77777777" w:rsidR="00DA6190" w:rsidRPr="00CA75E2" w:rsidRDefault="00DA6190" w:rsidP="00964AFE">
            <w:pPr>
              <w:suppressAutoHyphens/>
              <w:spacing w:before="57"/>
              <w:jc w:val="center"/>
              <w:rPr>
                <w:sz w:val="22"/>
                <w:szCs w:val="22"/>
                <w:lang w:eastAsia="zh-CN"/>
              </w:rPr>
            </w:pPr>
            <w:r w:rsidRPr="00CA75E2">
              <w:rPr>
                <w:color w:val="C9211E"/>
                <w:sz w:val="22"/>
                <w:szCs w:val="22"/>
                <w:highlight w:val="white"/>
                <w:lang w:eastAsia="zh-CN"/>
              </w:rPr>
              <w:t>01</w:t>
            </w:r>
          </w:p>
        </w:tc>
        <w:tc>
          <w:tcPr>
            <w:tcW w:w="2030" w:type="dxa"/>
            <w:tcBorders>
              <w:left w:val="single" w:sz="2" w:space="0" w:color="000000"/>
              <w:bottom w:val="single" w:sz="2" w:space="0" w:color="000000"/>
            </w:tcBorders>
            <w:shd w:val="clear" w:color="auto" w:fill="auto"/>
          </w:tcPr>
          <w:p w14:paraId="24210495" w14:textId="77777777" w:rsidR="00DA6190" w:rsidRPr="00CA75E2" w:rsidRDefault="00DA6190" w:rsidP="00964AFE">
            <w:pPr>
              <w:suppressAutoHyphens/>
              <w:snapToGrid w:val="0"/>
              <w:spacing w:before="57"/>
              <w:jc w:val="center"/>
              <w:rPr>
                <w:color w:val="C9211E"/>
                <w:sz w:val="22"/>
                <w:szCs w:val="22"/>
                <w:highlight w:val="white"/>
                <w:lang w:eastAsia="zh-CN"/>
              </w:rPr>
            </w:pPr>
          </w:p>
          <w:p w14:paraId="21B98220" w14:textId="77777777" w:rsidR="00DA6190" w:rsidRPr="00CA75E2" w:rsidRDefault="00DA6190" w:rsidP="00964AFE">
            <w:pPr>
              <w:suppressAutoHyphens/>
              <w:spacing w:before="57"/>
              <w:jc w:val="center"/>
              <w:rPr>
                <w:sz w:val="22"/>
                <w:szCs w:val="22"/>
                <w:lang w:eastAsia="zh-CN"/>
              </w:rPr>
            </w:pPr>
            <w:r w:rsidRPr="00CA75E2">
              <w:rPr>
                <w:color w:val="C9211E"/>
                <w:sz w:val="22"/>
                <w:szCs w:val="22"/>
                <w:highlight w:val="white"/>
                <w:lang w:eastAsia="zh-CN"/>
              </w:rPr>
              <w:t>1.º</w:t>
            </w:r>
          </w:p>
          <w:p w14:paraId="64C1CFBA" w14:textId="77777777" w:rsidR="00DA6190" w:rsidRPr="00CA75E2" w:rsidRDefault="00DA6190" w:rsidP="00964AFE">
            <w:pPr>
              <w:suppressAutoHyphens/>
              <w:spacing w:before="57"/>
              <w:jc w:val="center"/>
              <w:rPr>
                <w:color w:val="C9211E"/>
                <w:sz w:val="22"/>
                <w:szCs w:val="22"/>
                <w:highlight w:val="white"/>
                <w:lang w:eastAsia="zh-CN"/>
              </w:rPr>
            </w:pPr>
          </w:p>
        </w:tc>
        <w:tc>
          <w:tcPr>
            <w:tcW w:w="3523" w:type="dxa"/>
            <w:tcBorders>
              <w:left w:val="single" w:sz="2" w:space="0" w:color="000000"/>
              <w:bottom w:val="single" w:sz="2" w:space="0" w:color="000000"/>
            </w:tcBorders>
            <w:shd w:val="clear" w:color="auto" w:fill="auto"/>
          </w:tcPr>
          <w:p w14:paraId="7A4B050F" w14:textId="77777777" w:rsidR="00DA6190" w:rsidRPr="00CA75E2" w:rsidRDefault="00DA6190" w:rsidP="00964AFE">
            <w:pPr>
              <w:suppressAutoHyphens/>
              <w:snapToGrid w:val="0"/>
              <w:spacing w:before="57"/>
              <w:jc w:val="both"/>
              <w:rPr>
                <w:color w:val="C9211E"/>
                <w:sz w:val="22"/>
                <w:szCs w:val="22"/>
                <w:highlight w:val="white"/>
                <w:lang w:eastAsia="zh-CN"/>
              </w:rPr>
            </w:pPr>
          </w:p>
          <w:p w14:paraId="2B0DFF45" w14:textId="77777777" w:rsidR="00DA6190" w:rsidRPr="00CA75E2" w:rsidRDefault="00DA6190" w:rsidP="00964AFE">
            <w:pPr>
              <w:suppressAutoHyphens/>
              <w:spacing w:before="57"/>
              <w:jc w:val="both"/>
              <w:rPr>
                <w:color w:val="C9211E"/>
                <w:sz w:val="22"/>
                <w:szCs w:val="22"/>
                <w:highlight w:val="white"/>
                <w:lang w:eastAsia="zh-CN"/>
              </w:rPr>
            </w:pPr>
          </w:p>
          <w:p w14:paraId="5306C66B" w14:textId="77777777" w:rsidR="00DA6190" w:rsidRPr="00CA75E2" w:rsidRDefault="00DA6190" w:rsidP="00964AFE">
            <w:pPr>
              <w:suppressAutoHyphens/>
              <w:spacing w:before="57"/>
              <w:jc w:val="both"/>
              <w:rPr>
                <w:color w:val="C9211E"/>
                <w:sz w:val="22"/>
                <w:szCs w:val="22"/>
                <w:highlight w:val="white"/>
                <w:lang w:eastAsia="zh-CN"/>
              </w:rPr>
            </w:pPr>
          </w:p>
        </w:tc>
        <w:tc>
          <w:tcPr>
            <w:tcW w:w="2983" w:type="dxa"/>
            <w:tcBorders>
              <w:left w:val="single" w:sz="2" w:space="0" w:color="000000"/>
              <w:bottom w:val="single" w:sz="2" w:space="0" w:color="000000"/>
              <w:right w:val="single" w:sz="2" w:space="0" w:color="000000"/>
            </w:tcBorders>
            <w:shd w:val="clear" w:color="auto" w:fill="auto"/>
          </w:tcPr>
          <w:p w14:paraId="45F6D43B" w14:textId="77777777" w:rsidR="00DA6190" w:rsidRPr="00CA75E2" w:rsidRDefault="00DA6190" w:rsidP="00964AFE">
            <w:pPr>
              <w:suppressAutoHyphens/>
              <w:snapToGrid w:val="0"/>
              <w:spacing w:before="57"/>
              <w:jc w:val="both"/>
              <w:rPr>
                <w:color w:val="C9211E"/>
                <w:sz w:val="22"/>
                <w:szCs w:val="22"/>
                <w:highlight w:val="white"/>
                <w:lang w:eastAsia="zh-CN"/>
              </w:rPr>
            </w:pPr>
          </w:p>
          <w:p w14:paraId="2938C1B6" w14:textId="77777777" w:rsidR="00DA6190" w:rsidRPr="00CA75E2" w:rsidRDefault="00DA6190" w:rsidP="00964AFE">
            <w:pPr>
              <w:suppressAutoHyphens/>
              <w:spacing w:before="57"/>
              <w:jc w:val="both"/>
              <w:rPr>
                <w:color w:val="C9211E"/>
                <w:sz w:val="22"/>
                <w:szCs w:val="22"/>
                <w:highlight w:val="white"/>
                <w:lang w:eastAsia="zh-CN"/>
              </w:rPr>
            </w:pPr>
          </w:p>
          <w:p w14:paraId="016C3AA3" w14:textId="77777777" w:rsidR="00DA6190" w:rsidRPr="00CA75E2" w:rsidRDefault="00DA6190" w:rsidP="00964AFE">
            <w:pPr>
              <w:suppressAutoHyphens/>
              <w:spacing w:before="57"/>
              <w:jc w:val="both"/>
              <w:rPr>
                <w:color w:val="C9211E"/>
                <w:sz w:val="22"/>
                <w:szCs w:val="22"/>
                <w:highlight w:val="white"/>
                <w:lang w:eastAsia="zh-CN"/>
              </w:rPr>
            </w:pPr>
          </w:p>
        </w:tc>
      </w:tr>
      <w:tr w:rsidR="00DA6190" w:rsidRPr="00CA75E2" w14:paraId="44213345" w14:textId="77777777" w:rsidTr="00FE039A">
        <w:trPr>
          <w:trHeight w:val="16"/>
        </w:trPr>
        <w:tc>
          <w:tcPr>
            <w:tcW w:w="821" w:type="dxa"/>
            <w:tcBorders>
              <w:left w:val="single" w:sz="2" w:space="0" w:color="000000"/>
              <w:bottom w:val="single" w:sz="2" w:space="0" w:color="000000"/>
            </w:tcBorders>
            <w:shd w:val="clear" w:color="auto" w:fill="auto"/>
          </w:tcPr>
          <w:p w14:paraId="461577A1" w14:textId="77777777" w:rsidR="00DA6190" w:rsidRPr="00CA75E2" w:rsidRDefault="00DA6190" w:rsidP="00964AFE">
            <w:pPr>
              <w:suppressAutoHyphens/>
              <w:snapToGrid w:val="0"/>
              <w:spacing w:before="57"/>
              <w:jc w:val="center"/>
              <w:rPr>
                <w:color w:val="C9211E"/>
                <w:sz w:val="22"/>
                <w:szCs w:val="22"/>
                <w:highlight w:val="white"/>
                <w:lang w:eastAsia="zh-CN"/>
              </w:rPr>
            </w:pPr>
          </w:p>
          <w:p w14:paraId="409B299A" w14:textId="77777777" w:rsidR="00DA6190" w:rsidRPr="00CA75E2" w:rsidRDefault="00DA6190" w:rsidP="00964AFE">
            <w:pPr>
              <w:suppressAutoHyphens/>
              <w:spacing w:before="57"/>
              <w:jc w:val="center"/>
              <w:rPr>
                <w:sz w:val="22"/>
                <w:szCs w:val="22"/>
                <w:lang w:eastAsia="zh-CN"/>
              </w:rPr>
            </w:pPr>
            <w:r w:rsidRPr="00CA75E2">
              <w:rPr>
                <w:color w:val="C9211E"/>
                <w:sz w:val="22"/>
                <w:szCs w:val="22"/>
                <w:highlight w:val="white"/>
                <w:lang w:eastAsia="zh-CN"/>
              </w:rPr>
              <w:t>02</w:t>
            </w:r>
          </w:p>
        </w:tc>
        <w:tc>
          <w:tcPr>
            <w:tcW w:w="2030" w:type="dxa"/>
            <w:tcBorders>
              <w:left w:val="single" w:sz="2" w:space="0" w:color="000000"/>
              <w:bottom w:val="single" w:sz="2" w:space="0" w:color="000000"/>
            </w:tcBorders>
            <w:shd w:val="clear" w:color="auto" w:fill="auto"/>
          </w:tcPr>
          <w:p w14:paraId="1B97CD78" w14:textId="77777777" w:rsidR="00DA6190" w:rsidRPr="00CA75E2" w:rsidRDefault="00DA6190" w:rsidP="00964AFE">
            <w:pPr>
              <w:suppressAutoHyphens/>
              <w:snapToGrid w:val="0"/>
              <w:spacing w:before="57"/>
              <w:jc w:val="center"/>
              <w:rPr>
                <w:color w:val="C9211E"/>
                <w:sz w:val="22"/>
                <w:szCs w:val="22"/>
                <w:highlight w:val="white"/>
                <w:lang w:eastAsia="zh-CN"/>
              </w:rPr>
            </w:pPr>
          </w:p>
          <w:p w14:paraId="29B223E0" w14:textId="77777777" w:rsidR="00DA6190" w:rsidRPr="00CA75E2" w:rsidRDefault="00DA6190" w:rsidP="00964AFE">
            <w:pPr>
              <w:suppressAutoHyphens/>
              <w:spacing w:before="57"/>
              <w:jc w:val="center"/>
              <w:rPr>
                <w:sz w:val="22"/>
                <w:szCs w:val="22"/>
                <w:lang w:eastAsia="zh-CN"/>
              </w:rPr>
            </w:pPr>
            <w:r w:rsidRPr="00CA75E2">
              <w:rPr>
                <w:color w:val="C9211E"/>
                <w:sz w:val="22"/>
                <w:szCs w:val="22"/>
                <w:highlight w:val="white"/>
                <w:lang w:eastAsia="zh-CN"/>
              </w:rPr>
              <w:t>1.º</w:t>
            </w:r>
          </w:p>
          <w:p w14:paraId="32171374" w14:textId="77777777" w:rsidR="00DA6190" w:rsidRPr="00CA75E2" w:rsidRDefault="00DA6190" w:rsidP="00964AFE">
            <w:pPr>
              <w:suppressAutoHyphens/>
              <w:spacing w:before="57"/>
              <w:jc w:val="center"/>
              <w:rPr>
                <w:color w:val="C9211E"/>
                <w:sz w:val="22"/>
                <w:szCs w:val="22"/>
                <w:highlight w:val="white"/>
                <w:lang w:eastAsia="zh-CN"/>
              </w:rPr>
            </w:pPr>
          </w:p>
        </w:tc>
        <w:tc>
          <w:tcPr>
            <w:tcW w:w="3523" w:type="dxa"/>
            <w:tcBorders>
              <w:left w:val="single" w:sz="2" w:space="0" w:color="000000"/>
              <w:bottom w:val="single" w:sz="2" w:space="0" w:color="000000"/>
            </w:tcBorders>
            <w:shd w:val="clear" w:color="auto" w:fill="auto"/>
          </w:tcPr>
          <w:p w14:paraId="3A522321" w14:textId="77777777" w:rsidR="00DA6190" w:rsidRPr="00CA75E2" w:rsidRDefault="00DA6190" w:rsidP="00964AFE">
            <w:pPr>
              <w:suppressAutoHyphens/>
              <w:snapToGrid w:val="0"/>
              <w:spacing w:before="57"/>
              <w:jc w:val="both"/>
              <w:rPr>
                <w:color w:val="C9211E"/>
                <w:sz w:val="22"/>
                <w:szCs w:val="22"/>
                <w:highlight w:val="white"/>
                <w:lang w:eastAsia="zh-CN"/>
              </w:rPr>
            </w:pPr>
          </w:p>
          <w:p w14:paraId="7C1A8898" w14:textId="77777777" w:rsidR="00DA6190" w:rsidRPr="00CA75E2" w:rsidRDefault="00DA6190" w:rsidP="00964AFE">
            <w:pPr>
              <w:suppressAutoHyphens/>
              <w:spacing w:before="57"/>
              <w:jc w:val="both"/>
              <w:rPr>
                <w:color w:val="C9211E"/>
                <w:sz w:val="22"/>
                <w:szCs w:val="22"/>
                <w:highlight w:val="white"/>
                <w:lang w:eastAsia="zh-CN"/>
              </w:rPr>
            </w:pPr>
          </w:p>
          <w:p w14:paraId="20F726BB" w14:textId="77777777" w:rsidR="00DA6190" w:rsidRPr="00CA75E2" w:rsidRDefault="00DA6190" w:rsidP="00964AFE">
            <w:pPr>
              <w:suppressAutoHyphens/>
              <w:spacing w:before="57"/>
              <w:jc w:val="both"/>
              <w:rPr>
                <w:color w:val="C9211E"/>
                <w:sz w:val="22"/>
                <w:szCs w:val="22"/>
                <w:highlight w:val="white"/>
                <w:lang w:eastAsia="zh-CN"/>
              </w:rPr>
            </w:pPr>
          </w:p>
        </w:tc>
        <w:tc>
          <w:tcPr>
            <w:tcW w:w="2983" w:type="dxa"/>
            <w:tcBorders>
              <w:left w:val="single" w:sz="2" w:space="0" w:color="000000"/>
              <w:bottom w:val="single" w:sz="2" w:space="0" w:color="000000"/>
              <w:right w:val="single" w:sz="2" w:space="0" w:color="000000"/>
            </w:tcBorders>
            <w:shd w:val="clear" w:color="auto" w:fill="auto"/>
          </w:tcPr>
          <w:p w14:paraId="4495A2FC" w14:textId="77777777" w:rsidR="00DA6190" w:rsidRPr="00CA75E2" w:rsidRDefault="00DA6190" w:rsidP="00964AFE">
            <w:pPr>
              <w:suppressAutoHyphens/>
              <w:snapToGrid w:val="0"/>
              <w:spacing w:before="57"/>
              <w:jc w:val="both"/>
              <w:rPr>
                <w:color w:val="C9211E"/>
                <w:sz w:val="22"/>
                <w:szCs w:val="22"/>
                <w:highlight w:val="white"/>
                <w:lang w:eastAsia="zh-CN"/>
              </w:rPr>
            </w:pPr>
          </w:p>
          <w:p w14:paraId="3B9A693A" w14:textId="77777777" w:rsidR="00DA6190" w:rsidRPr="00CA75E2" w:rsidRDefault="00DA6190" w:rsidP="00964AFE">
            <w:pPr>
              <w:suppressAutoHyphens/>
              <w:spacing w:before="57"/>
              <w:jc w:val="both"/>
              <w:rPr>
                <w:color w:val="C9211E"/>
                <w:sz w:val="22"/>
                <w:szCs w:val="22"/>
                <w:highlight w:val="white"/>
                <w:lang w:eastAsia="zh-CN"/>
              </w:rPr>
            </w:pPr>
          </w:p>
          <w:p w14:paraId="2DC39B15" w14:textId="77777777" w:rsidR="00DA6190" w:rsidRPr="00CA75E2" w:rsidRDefault="00DA6190" w:rsidP="00964AFE">
            <w:pPr>
              <w:suppressAutoHyphens/>
              <w:spacing w:before="57"/>
              <w:jc w:val="both"/>
              <w:rPr>
                <w:color w:val="C9211E"/>
                <w:sz w:val="22"/>
                <w:szCs w:val="22"/>
                <w:highlight w:val="white"/>
                <w:lang w:eastAsia="zh-CN"/>
              </w:rPr>
            </w:pPr>
          </w:p>
        </w:tc>
      </w:tr>
      <w:tr w:rsidR="00DA6190" w:rsidRPr="00CA75E2" w14:paraId="023AE192" w14:textId="77777777" w:rsidTr="00FE039A">
        <w:trPr>
          <w:trHeight w:val="16"/>
        </w:trPr>
        <w:tc>
          <w:tcPr>
            <w:tcW w:w="821" w:type="dxa"/>
            <w:tcBorders>
              <w:left w:val="single" w:sz="2" w:space="0" w:color="000000"/>
              <w:bottom w:val="single" w:sz="2" w:space="0" w:color="000000"/>
            </w:tcBorders>
            <w:shd w:val="clear" w:color="auto" w:fill="auto"/>
          </w:tcPr>
          <w:p w14:paraId="48B8B236" w14:textId="77777777" w:rsidR="00DA6190" w:rsidRPr="00CA75E2" w:rsidRDefault="00DA6190" w:rsidP="00964AFE">
            <w:pPr>
              <w:suppressAutoHyphens/>
              <w:snapToGrid w:val="0"/>
              <w:spacing w:before="57"/>
              <w:jc w:val="center"/>
              <w:rPr>
                <w:color w:val="C9211E"/>
                <w:sz w:val="22"/>
                <w:szCs w:val="22"/>
                <w:highlight w:val="white"/>
                <w:lang w:eastAsia="zh-CN"/>
              </w:rPr>
            </w:pPr>
          </w:p>
          <w:p w14:paraId="70999AC7" w14:textId="77777777" w:rsidR="00DA6190" w:rsidRPr="00CA75E2" w:rsidRDefault="00DA6190" w:rsidP="00964AFE">
            <w:pPr>
              <w:suppressAutoHyphens/>
              <w:spacing w:before="57"/>
              <w:jc w:val="center"/>
              <w:rPr>
                <w:sz w:val="22"/>
                <w:szCs w:val="22"/>
                <w:lang w:eastAsia="zh-CN"/>
              </w:rPr>
            </w:pPr>
            <w:r w:rsidRPr="00CA75E2">
              <w:rPr>
                <w:color w:val="C9211E"/>
                <w:sz w:val="22"/>
                <w:szCs w:val="22"/>
                <w:highlight w:val="white"/>
                <w:lang w:eastAsia="zh-CN"/>
              </w:rPr>
              <w:t>03</w:t>
            </w:r>
          </w:p>
        </w:tc>
        <w:tc>
          <w:tcPr>
            <w:tcW w:w="2030" w:type="dxa"/>
            <w:tcBorders>
              <w:left w:val="single" w:sz="2" w:space="0" w:color="000000"/>
              <w:bottom w:val="single" w:sz="2" w:space="0" w:color="000000"/>
            </w:tcBorders>
            <w:shd w:val="clear" w:color="auto" w:fill="auto"/>
          </w:tcPr>
          <w:p w14:paraId="4FD3CA57" w14:textId="77777777" w:rsidR="00DA6190" w:rsidRPr="00CA75E2" w:rsidRDefault="00DA6190" w:rsidP="00964AFE">
            <w:pPr>
              <w:suppressAutoHyphens/>
              <w:snapToGrid w:val="0"/>
              <w:spacing w:before="57"/>
              <w:jc w:val="center"/>
              <w:rPr>
                <w:color w:val="C9211E"/>
                <w:sz w:val="22"/>
                <w:szCs w:val="22"/>
                <w:highlight w:val="white"/>
                <w:lang w:eastAsia="zh-CN"/>
              </w:rPr>
            </w:pPr>
          </w:p>
          <w:p w14:paraId="0B0643CD" w14:textId="77777777" w:rsidR="00DA6190" w:rsidRPr="00CA75E2" w:rsidRDefault="00DA6190" w:rsidP="00964AFE">
            <w:pPr>
              <w:suppressAutoHyphens/>
              <w:spacing w:before="57"/>
              <w:jc w:val="center"/>
              <w:rPr>
                <w:sz w:val="22"/>
                <w:szCs w:val="22"/>
                <w:lang w:eastAsia="zh-CN"/>
              </w:rPr>
            </w:pPr>
            <w:r w:rsidRPr="00CA75E2">
              <w:rPr>
                <w:color w:val="C9211E"/>
                <w:sz w:val="22"/>
                <w:szCs w:val="22"/>
                <w:highlight w:val="white"/>
                <w:lang w:eastAsia="zh-CN"/>
              </w:rPr>
              <w:t>1.º</w:t>
            </w:r>
          </w:p>
          <w:p w14:paraId="0A63BAEF" w14:textId="77777777" w:rsidR="00DA6190" w:rsidRPr="00CA75E2" w:rsidRDefault="00DA6190" w:rsidP="00964AFE">
            <w:pPr>
              <w:suppressAutoHyphens/>
              <w:spacing w:before="57"/>
              <w:jc w:val="center"/>
              <w:rPr>
                <w:color w:val="C9211E"/>
                <w:sz w:val="22"/>
                <w:szCs w:val="22"/>
                <w:highlight w:val="white"/>
                <w:lang w:eastAsia="zh-CN"/>
              </w:rPr>
            </w:pPr>
          </w:p>
        </w:tc>
        <w:tc>
          <w:tcPr>
            <w:tcW w:w="3523" w:type="dxa"/>
            <w:tcBorders>
              <w:left w:val="single" w:sz="2" w:space="0" w:color="000000"/>
              <w:bottom w:val="single" w:sz="2" w:space="0" w:color="000000"/>
            </w:tcBorders>
            <w:shd w:val="clear" w:color="auto" w:fill="auto"/>
          </w:tcPr>
          <w:p w14:paraId="2F0723CA" w14:textId="77777777" w:rsidR="00DA6190" w:rsidRPr="00CA75E2" w:rsidRDefault="00DA6190" w:rsidP="00964AFE">
            <w:pPr>
              <w:suppressAutoHyphens/>
              <w:snapToGrid w:val="0"/>
              <w:spacing w:before="57"/>
              <w:jc w:val="both"/>
              <w:rPr>
                <w:color w:val="C9211E"/>
                <w:sz w:val="22"/>
                <w:szCs w:val="22"/>
                <w:highlight w:val="white"/>
                <w:lang w:eastAsia="zh-CN"/>
              </w:rPr>
            </w:pPr>
          </w:p>
          <w:p w14:paraId="3FF4C25E" w14:textId="77777777" w:rsidR="00DA6190" w:rsidRPr="00CA75E2" w:rsidRDefault="00DA6190" w:rsidP="00964AFE">
            <w:pPr>
              <w:suppressAutoHyphens/>
              <w:spacing w:before="57"/>
              <w:jc w:val="both"/>
              <w:rPr>
                <w:color w:val="C9211E"/>
                <w:sz w:val="22"/>
                <w:szCs w:val="22"/>
                <w:highlight w:val="white"/>
                <w:lang w:eastAsia="zh-CN"/>
              </w:rPr>
            </w:pPr>
          </w:p>
          <w:p w14:paraId="2BD15CA7" w14:textId="77777777" w:rsidR="00DA6190" w:rsidRPr="00CA75E2" w:rsidRDefault="00DA6190" w:rsidP="00964AFE">
            <w:pPr>
              <w:suppressAutoHyphens/>
              <w:spacing w:before="57"/>
              <w:jc w:val="both"/>
              <w:rPr>
                <w:color w:val="C9211E"/>
                <w:sz w:val="22"/>
                <w:szCs w:val="22"/>
                <w:highlight w:val="white"/>
                <w:lang w:eastAsia="zh-CN"/>
              </w:rPr>
            </w:pPr>
          </w:p>
        </w:tc>
        <w:tc>
          <w:tcPr>
            <w:tcW w:w="2983" w:type="dxa"/>
            <w:tcBorders>
              <w:left w:val="single" w:sz="2" w:space="0" w:color="000000"/>
              <w:bottom w:val="single" w:sz="2" w:space="0" w:color="000000"/>
              <w:right w:val="single" w:sz="2" w:space="0" w:color="000000"/>
            </w:tcBorders>
            <w:shd w:val="clear" w:color="auto" w:fill="auto"/>
          </w:tcPr>
          <w:p w14:paraId="19DC379B" w14:textId="77777777" w:rsidR="00DA6190" w:rsidRPr="00CA75E2" w:rsidRDefault="00DA6190" w:rsidP="00964AFE">
            <w:pPr>
              <w:suppressAutoHyphens/>
              <w:snapToGrid w:val="0"/>
              <w:spacing w:before="57"/>
              <w:jc w:val="both"/>
              <w:rPr>
                <w:color w:val="C9211E"/>
                <w:sz w:val="22"/>
                <w:szCs w:val="22"/>
                <w:highlight w:val="white"/>
                <w:lang w:eastAsia="zh-CN"/>
              </w:rPr>
            </w:pPr>
          </w:p>
          <w:p w14:paraId="304DECFB" w14:textId="77777777" w:rsidR="00DA6190" w:rsidRPr="00CA75E2" w:rsidRDefault="00DA6190" w:rsidP="00964AFE">
            <w:pPr>
              <w:suppressAutoHyphens/>
              <w:spacing w:before="57"/>
              <w:jc w:val="both"/>
              <w:rPr>
                <w:color w:val="C9211E"/>
                <w:sz w:val="22"/>
                <w:szCs w:val="22"/>
                <w:highlight w:val="white"/>
                <w:lang w:eastAsia="zh-CN"/>
              </w:rPr>
            </w:pPr>
          </w:p>
          <w:p w14:paraId="38893173" w14:textId="77777777" w:rsidR="00DA6190" w:rsidRPr="00CA75E2" w:rsidRDefault="00DA6190" w:rsidP="00964AFE">
            <w:pPr>
              <w:suppressAutoHyphens/>
              <w:spacing w:before="57"/>
              <w:jc w:val="both"/>
              <w:rPr>
                <w:color w:val="C9211E"/>
                <w:sz w:val="22"/>
                <w:szCs w:val="22"/>
                <w:highlight w:val="white"/>
                <w:lang w:eastAsia="zh-CN"/>
              </w:rPr>
            </w:pPr>
          </w:p>
        </w:tc>
      </w:tr>
    </w:tbl>
    <w:p w14:paraId="27EC5AE2" w14:textId="77777777" w:rsidR="00DA6190" w:rsidRPr="00CA75E2" w:rsidRDefault="00DA6190" w:rsidP="00DA6190">
      <w:pPr>
        <w:pageBreakBefore/>
        <w:tabs>
          <w:tab w:val="left" w:pos="1047"/>
          <w:tab w:val="center" w:pos="4306"/>
          <w:tab w:val="right" w:pos="8558"/>
        </w:tabs>
        <w:suppressAutoHyphens/>
        <w:spacing w:before="57"/>
        <w:ind w:left="18"/>
        <w:jc w:val="center"/>
        <w:rPr>
          <w:sz w:val="22"/>
          <w:szCs w:val="22"/>
          <w:lang w:eastAsia="zh-CN"/>
        </w:rPr>
      </w:pPr>
      <w:r w:rsidRPr="00CA75E2">
        <w:rPr>
          <w:b/>
          <w:bCs/>
          <w:color w:val="C9211E"/>
          <w:sz w:val="22"/>
          <w:szCs w:val="22"/>
          <w:highlight w:val="white"/>
          <w:lang w:eastAsia="zh-CN"/>
        </w:rPr>
        <w:lastRenderedPageBreak/>
        <w:t>ANEXO DA ATA DE REGISTRO DE PREÇOS</w:t>
      </w:r>
    </w:p>
    <w:p w14:paraId="31675676" w14:textId="77777777" w:rsidR="00DA6190" w:rsidRPr="00CA75E2" w:rsidRDefault="00DA6190" w:rsidP="00DA6190">
      <w:pPr>
        <w:tabs>
          <w:tab w:val="left" w:pos="1047"/>
          <w:tab w:val="center" w:pos="4306"/>
          <w:tab w:val="right" w:pos="8558"/>
        </w:tabs>
        <w:suppressAutoHyphens/>
        <w:spacing w:before="57"/>
        <w:ind w:left="18"/>
        <w:jc w:val="center"/>
        <w:rPr>
          <w:sz w:val="22"/>
          <w:szCs w:val="22"/>
          <w:lang w:eastAsia="zh-CN"/>
        </w:rPr>
      </w:pPr>
      <w:r w:rsidRPr="00CA75E2">
        <w:rPr>
          <w:b/>
          <w:bCs/>
          <w:color w:val="C9211E"/>
          <w:sz w:val="22"/>
          <w:szCs w:val="22"/>
          <w:highlight w:val="white"/>
          <w:lang w:eastAsia="zh-CN"/>
        </w:rPr>
        <w:t>CADASTRO DE RESERVA</w:t>
      </w:r>
    </w:p>
    <w:p w14:paraId="646CCCD9" w14:textId="77777777" w:rsidR="00DA6190" w:rsidRPr="00CA75E2" w:rsidRDefault="00DA6190" w:rsidP="00DA6190">
      <w:pPr>
        <w:tabs>
          <w:tab w:val="left" w:pos="1047"/>
          <w:tab w:val="center" w:pos="4306"/>
          <w:tab w:val="right" w:pos="8558"/>
        </w:tabs>
        <w:suppressAutoHyphens/>
        <w:spacing w:before="57"/>
        <w:ind w:left="18"/>
        <w:jc w:val="center"/>
        <w:rPr>
          <w:b/>
          <w:bCs/>
          <w:color w:val="C9211E"/>
          <w:sz w:val="22"/>
          <w:szCs w:val="22"/>
          <w:highlight w:val="white"/>
          <w:lang w:eastAsia="zh-CN"/>
        </w:rPr>
      </w:pPr>
    </w:p>
    <w:p w14:paraId="3CFB94D2" w14:textId="77777777" w:rsidR="00DA6190" w:rsidRPr="00CA75E2" w:rsidRDefault="00DA6190" w:rsidP="00DA6190">
      <w:pPr>
        <w:suppressAutoHyphens/>
        <w:spacing w:before="57"/>
        <w:rPr>
          <w:b/>
          <w:bCs/>
          <w:color w:val="C9211E"/>
          <w:sz w:val="22"/>
          <w:szCs w:val="22"/>
          <w:highlight w:val="white"/>
          <w:lang w:eastAsia="zh-CN"/>
        </w:rPr>
      </w:pPr>
    </w:p>
    <w:p w14:paraId="1A891D06" w14:textId="16743E76" w:rsidR="00DA6190" w:rsidRPr="00CA75E2" w:rsidRDefault="00DA6190" w:rsidP="00DA6190">
      <w:pPr>
        <w:suppressAutoHyphens/>
        <w:spacing w:before="57"/>
        <w:rPr>
          <w:sz w:val="22"/>
          <w:szCs w:val="22"/>
          <w:lang w:eastAsia="zh-CN"/>
        </w:rPr>
      </w:pPr>
      <w:r w:rsidRPr="00CA75E2">
        <w:rPr>
          <w:b/>
          <w:bCs/>
          <w:color w:val="C9211E"/>
          <w:sz w:val="22"/>
          <w:szCs w:val="22"/>
          <w:highlight w:val="white"/>
          <w:lang w:eastAsia="zh-CN"/>
        </w:rPr>
        <w:t>PROCESSO LICITATÓRIO P</w:t>
      </w:r>
      <w:r w:rsidR="00AB720A">
        <w:rPr>
          <w:b/>
          <w:bCs/>
          <w:color w:val="C9211E"/>
          <w:sz w:val="22"/>
          <w:szCs w:val="22"/>
          <w:highlight w:val="white"/>
          <w:lang w:eastAsia="zh-CN"/>
        </w:rPr>
        <w:t>.</w:t>
      </w:r>
      <w:r w:rsidRPr="00CA75E2">
        <w:rPr>
          <w:b/>
          <w:bCs/>
          <w:color w:val="C9211E"/>
          <w:sz w:val="22"/>
          <w:szCs w:val="22"/>
          <w:highlight w:val="white"/>
          <w:lang w:eastAsia="zh-CN"/>
        </w:rPr>
        <w:t>E</w:t>
      </w:r>
      <w:r w:rsidR="00AB720A">
        <w:rPr>
          <w:b/>
          <w:bCs/>
          <w:color w:val="C9211E"/>
          <w:sz w:val="22"/>
          <w:szCs w:val="22"/>
          <w:highlight w:val="white"/>
          <w:lang w:eastAsia="zh-CN"/>
        </w:rPr>
        <w:t>.</w:t>
      </w:r>
      <w:r w:rsidRPr="00CA75E2">
        <w:rPr>
          <w:b/>
          <w:bCs/>
          <w:color w:val="C9211E"/>
          <w:sz w:val="22"/>
          <w:szCs w:val="22"/>
          <w:highlight w:val="white"/>
          <w:lang w:eastAsia="zh-CN"/>
        </w:rPr>
        <w:t xml:space="preserve"> XX/</w:t>
      </w:r>
      <w:proofErr w:type="spellStart"/>
      <w:r w:rsidRPr="00CA75E2">
        <w:rPr>
          <w:b/>
          <w:bCs/>
          <w:color w:val="C9211E"/>
          <w:sz w:val="22"/>
          <w:szCs w:val="22"/>
          <w:highlight w:val="white"/>
          <w:lang w:eastAsia="zh-CN"/>
        </w:rPr>
        <w:t>20XX</w:t>
      </w:r>
      <w:proofErr w:type="spellEnd"/>
      <w:r w:rsidRPr="00CA75E2">
        <w:rPr>
          <w:b/>
          <w:bCs/>
          <w:color w:val="C9211E"/>
          <w:sz w:val="22"/>
          <w:szCs w:val="22"/>
          <w:highlight w:val="white"/>
          <w:lang w:eastAsia="zh-CN"/>
        </w:rPr>
        <w:tab/>
      </w:r>
      <w:r w:rsidRPr="00CA75E2">
        <w:rPr>
          <w:b/>
          <w:bCs/>
          <w:color w:val="C9211E"/>
          <w:sz w:val="22"/>
          <w:szCs w:val="22"/>
          <w:highlight w:val="white"/>
          <w:lang w:eastAsia="zh-CN"/>
        </w:rPr>
        <w:tab/>
      </w:r>
      <w:r w:rsidRPr="00CA75E2">
        <w:rPr>
          <w:b/>
          <w:bCs/>
          <w:color w:val="C9211E"/>
          <w:sz w:val="22"/>
          <w:szCs w:val="22"/>
          <w:highlight w:val="white"/>
          <w:lang w:eastAsia="zh-CN"/>
        </w:rPr>
        <w:tab/>
      </w:r>
    </w:p>
    <w:p w14:paraId="192B35C4" w14:textId="77777777" w:rsidR="00DA6190" w:rsidRPr="00CA75E2" w:rsidRDefault="00DA6190" w:rsidP="00DA6190">
      <w:pPr>
        <w:suppressAutoHyphens/>
        <w:spacing w:before="57"/>
        <w:rPr>
          <w:color w:val="C9211E"/>
          <w:sz w:val="22"/>
          <w:szCs w:val="22"/>
          <w:highlight w:val="white"/>
          <w:lang w:eastAsia="zh-CN"/>
        </w:rPr>
      </w:pPr>
    </w:p>
    <w:tbl>
      <w:tblPr>
        <w:tblW w:w="0" w:type="auto"/>
        <w:tblInd w:w="44" w:type="dxa"/>
        <w:tblLayout w:type="fixed"/>
        <w:tblCellMar>
          <w:top w:w="55" w:type="dxa"/>
          <w:left w:w="55" w:type="dxa"/>
          <w:bottom w:w="55" w:type="dxa"/>
          <w:right w:w="55" w:type="dxa"/>
        </w:tblCellMar>
        <w:tblLook w:val="0000" w:firstRow="0" w:lastRow="0" w:firstColumn="0" w:lastColumn="0" w:noHBand="0" w:noVBand="0"/>
      </w:tblPr>
      <w:tblGrid>
        <w:gridCol w:w="764"/>
        <w:gridCol w:w="3354"/>
        <w:gridCol w:w="3264"/>
        <w:gridCol w:w="1962"/>
      </w:tblGrid>
      <w:tr w:rsidR="00DA6190" w:rsidRPr="00CA75E2" w14:paraId="6CC444E6" w14:textId="77777777" w:rsidTr="00964AFE">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tcPr>
          <w:p w14:paraId="29BA57BA" w14:textId="77777777" w:rsidR="00DA6190" w:rsidRPr="00CA75E2" w:rsidRDefault="00DA6190" w:rsidP="00964AFE">
            <w:pPr>
              <w:suppressAutoHyphens/>
              <w:spacing w:before="57"/>
              <w:jc w:val="center"/>
              <w:rPr>
                <w:sz w:val="22"/>
                <w:szCs w:val="22"/>
                <w:lang w:eastAsia="zh-CN"/>
              </w:rPr>
            </w:pPr>
            <w:r w:rsidRPr="00CA75E2">
              <w:rPr>
                <w:b/>
                <w:bCs/>
                <w:color w:val="C9211E"/>
                <w:sz w:val="22"/>
                <w:szCs w:val="22"/>
                <w:lang w:eastAsia="zh-CN"/>
              </w:rPr>
              <w:t>FORNECEDOR</w:t>
            </w:r>
          </w:p>
        </w:tc>
      </w:tr>
      <w:tr w:rsidR="00DA6190" w:rsidRPr="00CA75E2" w14:paraId="0AB3B907" w14:textId="77777777" w:rsidTr="00964AFE">
        <w:tc>
          <w:tcPr>
            <w:tcW w:w="9344" w:type="dxa"/>
            <w:gridSpan w:val="4"/>
            <w:tcBorders>
              <w:left w:val="single" w:sz="2" w:space="0" w:color="000000"/>
              <w:bottom w:val="single" w:sz="2" w:space="0" w:color="000000"/>
              <w:right w:val="single" w:sz="2" w:space="0" w:color="000000"/>
            </w:tcBorders>
            <w:shd w:val="clear" w:color="auto" w:fill="auto"/>
          </w:tcPr>
          <w:p w14:paraId="40940C96" w14:textId="77777777" w:rsidR="00DA6190" w:rsidRPr="00CA75E2" w:rsidRDefault="00DA6190" w:rsidP="00964AFE">
            <w:pPr>
              <w:suppressAutoHyphens/>
              <w:spacing w:before="57"/>
              <w:rPr>
                <w:sz w:val="22"/>
                <w:szCs w:val="22"/>
                <w:lang w:eastAsia="zh-CN"/>
              </w:rPr>
            </w:pPr>
            <w:r w:rsidRPr="00CA75E2">
              <w:rPr>
                <w:color w:val="C9211E"/>
                <w:sz w:val="22"/>
                <w:szCs w:val="22"/>
                <w:highlight w:val="white"/>
                <w:lang w:eastAsia="zh-CN"/>
              </w:rPr>
              <w:t>CNPJ - NOME EMPRESA</w:t>
            </w:r>
          </w:p>
        </w:tc>
      </w:tr>
      <w:tr w:rsidR="00DA6190" w:rsidRPr="00CA75E2" w14:paraId="7850F0D7" w14:textId="77777777" w:rsidTr="00964AFE">
        <w:tc>
          <w:tcPr>
            <w:tcW w:w="764" w:type="dxa"/>
            <w:tcBorders>
              <w:left w:val="single" w:sz="2" w:space="0" w:color="000000"/>
              <w:bottom w:val="single" w:sz="2" w:space="0" w:color="000000"/>
            </w:tcBorders>
            <w:shd w:val="clear" w:color="auto" w:fill="CCCCCC"/>
          </w:tcPr>
          <w:p w14:paraId="2BCDEF8D" w14:textId="77777777" w:rsidR="00DA6190" w:rsidRPr="00CA75E2" w:rsidRDefault="00DA6190" w:rsidP="00964AFE">
            <w:pPr>
              <w:suppressAutoHyphens/>
              <w:spacing w:before="57"/>
              <w:jc w:val="center"/>
              <w:textAlignment w:val="center"/>
              <w:rPr>
                <w:sz w:val="22"/>
                <w:szCs w:val="22"/>
                <w:lang w:eastAsia="zh-CN"/>
              </w:rPr>
            </w:pPr>
            <w:r w:rsidRPr="00CA75E2">
              <w:rPr>
                <w:b/>
                <w:bCs/>
                <w:color w:val="C9211E"/>
                <w:sz w:val="22"/>
                <w:szCs w:val="22"/>
                <w:lang w:eastAsia="zh-CN"/>
              </w:rPr>
              <w:t>LOTE</w:t>
            </w:r>
          </w:p>
        </w:tc>
        <w:tc>
          <w:tcPr>
            <w:tcW w:w="3354" w:type="dxa"/>
            <w:tcBorders>
              <w:left w:val="single" w:sz="2" w:space="0" w:color="000000"/>
              <w:bottom w:val="single" w:sz="2" w:space="0" w:color="000000"/>
            </w:tcBorders>
            <w:shd w:val="clear" w:color="auto" w:fill="CCCCCC"/>
          </w:tcPr>
          <w:p w14:paraId="166BBBEF" w14:textId="77777777" w:rsidR="00DA6190" w:rsidRPr="00CA75E2" w:rsidRDefault="00DA6190" w:rsidP="00964AFE">
            <w:pPr>
              <w:suppressAutoHyphens/>
              <w:spacing w:before="57"/>
              <w:jc w:val="center"/>
              <w:textAlignment w:val="center"/>
              <w:rPr>
                <w:sz w:val="22"/>
                <w:szCs w:val="22"/>
                <w:lang w:eastAsia="zh-CN"/>
              </w:rPr>
            </w:pPr>
            <w:r w:rsidRPr="00CA75E2">
              <w:rPr>
                <w:b/>
                <w:bCs/>
                <w:color w:val="C9211E"/>
                <w:sz w:val="22"/>
                <w:szCs w:val="22"/>
                <w:lang w:eastAsia="zh-CN"/>
              </w:rPr>
              <w:t>VALOR UNITÁRIO REGISTRADO</w:t>
            </w:r>
          </w:p>
        </w:tc>
        <w:tc>
          <w:tcPr>
            <w:tcW w:w="3264" w:type="dxa"/>
            <w:tcBorders>
              <w:left w:val="single" w:sz="2" w:space="0" w:color="000000"/>
              <w:bottom w:val="single" w:sz="2" w:space="0" w:color="000000"/>
            </w:tcBorders>
            <w:shd w:val="clear" w:color="auto" w:fill="CCCCCC"/>
          </w:tcPr>
          <w:p w14:paraId="3E156CC8" w14:textId="77777777" w:rsidR="00DA6190" w:rsidRPr="00CA75E2" w:rsidRDefault="00DA6190" w:rsidP="00964AFE">
            <w:pPr>
              <w:suppressAutoHyphens/>
              <w:spacing w:before="57"/>
              <w:jc w:val="center"/>
              <w:textAlignment w:val="center"/>
              <w:rPr>
                <w:sz w:val="22"/>
                <w:szCs w:val="22"/>
                <w:lang w:eastAsia="zh-CN"/>
              </w:rPr>
            </w:pPr>
            <w:r w:rsidRPr="00CA75E2">
              <w:rPr>
                <w:b/>
                <w:bCs/>
                <w:color w:val="C9211E"/>
                <w:sz w:val="22"/>
                <w:szCs w:val="22"/>
                <w:lang w:eastAsia="zh-CN"/>
              </w:rPr>
              <w:t>CARACTERÍSTICAS</w:t>
            </w:r>
          </w:p>
        </w:tc>
        <w:tc>
          <w:tcPr>
            <w:tcW w:w="1962" w:type="dxa"/>
            <w:tcBorders>
              <w:left w:val="single" w:sz="2" w:space="0" w:color="000000"/>
              <w:bottom w:val="single" w:sz="2" w:space="0" w:color="000000"/>
              <w:right w:val="single" w:sz="2" w:space="0" w:color="000000"/>
            </w:tcBorders>
            <w:shd w:val="clear" w:color="auto" w:fill="CCCCCC"/>
          </w:tcPr>
          <w:p w14:paraId="56FB0DE5" w14:textId="77777777" w:rsidR="00DA6190" w:rsidRPr="00CA75E2" w:rsidRDefault="00DA6190" w:rsidP="00964AFE">
            <w:pPr>
              <w:suppressAutoHyphens/>
              <w:spacing w:before="57"/>
              <w:jc w:val="center"/>
              <w:textAlignment w:val="center"/>
              <w:rPr>
                <w:sz w:val="22"/>
                <w:szCs w:val="22"/>
                <w:lang w:eastAsia="zh-CN"/>
              </w:rPr>
            </w:pPr>
            <w:r w:rsidRPr="00CA75E2">
              <w:rPr>
                <w:b/>
                <w:bCs/>
                <w:color w:val="C9211E"/>
                <w:sz w:val="22"/>
                <w:szCs w:val="22"/>
                <w:lang w:eastAsia="zh-CN"/>
              </w:rPr>
              <w:t>COLOCAÇÃO</w:t>
            </w:r>
          </w:p>
        </w:tc>
      </w:tr>
      <w:tr w:rsidR="00DA6190" w:rsidRPr="00CA75E2" w14:paraId="0CBFF19E" w14:textId="77777777" w:rsidTr="00964AFE">
        <w:tc>
          <w:tcPr>
            <w:tcW w:w="764" w:type="dxa"/>
            <w:tcBorders>
              <w:left w:val="single" w:sz="2" w:space="0" w:color="000000"/>
              <w:bottom w:val="single" w:sz="2" w:space="0" w:color="000000"/>
            </w:tcBorders>
            <w:shd w:val="clear" w:color="auto" w:fill="auto"/>
          </w:tcPr>
          <w:p w14:paraId="54346276" w14:textId="77777777" w:rsidR="00DA6190" w:rsidRPr="00CA75E2" w:rsidRDefault="00DA6190" w:rsidP="00964AFE">
            <w:pPr>
              <w:suppressAutoHyphens/>
              <w:spacing w:before="57"/>
              <w:jc w:val="center"/>
              <w:rPr>
                <w:sz w:val="22"/>
                <w:szCs w:val="22"/>
                <w:lang w:eastAsia="zh-CN"/>
              </w:rPr>
            </w:pPr>
            <w:r w:rsidRPr="00CA75E2">
              <w:rPr>
                <w:color w:val="C9211E"/>
                <w:sz w:val="22"/>
                <w:szCs w:val="22"/>
                <w:highlight w:val="white"/>
                <w:lang w:eastAsia="zh-CN"/>
              </w:rPr>
              <w:t>X</w:t>
            </w:r>
          </w:p>
        </w:tc>
        <w:tc>
          <w:tcPr>
            <w:tcW w:w="3354" w:type="dxa"/>
            <w:tcBorders>
              <w:left w:val="single" w:sz="2" w:space="0" w:color="000000"/>
              <w:bottom w:val="single" w:sz="2" w:space="0" w:color="000000"/>
            </w:tcBorders>
            <w:shd w:val="clear" w:color="auto" w:fill="auto"/>
          </w:tcPr>
          <w:p w14:paraId="78B23A88" w14:textId="77777777" w:rsidR="00DA6190" w:rsidRPr="00CA75E2" w:rsidRDefault="00DA6190" w:rsidP="00964AFE">
            <w:pPr>
              <w:suppressAutoHyphens/>
              <w:spacing w:before="57"/>
              <w:jc w:val="center"/>
              <w:rPr>
                <w:sz w:val="22"/>
                <w:szCs w:val="22"/>
                <w:lang w:eastAsia="zh-CN"/>
              </w:rPr>
            </w:pPr>
            <w:r w:rsidRPr="00CA75E2">
              <w:rPr>
                <w:color w:val="C9211E"/>
                <w:sz w:val="22"/>
                <w:szCs w:val="22"/>
                <w:highlight w:val="white"/>
                <w:lang w:eastAsia="zh-CN"/>
              </w:rPr>
              <w:t xml:space="preserve">R$ </w:t>
            </w:r>
            <w:proofErr w:type="spellStart"/>
            <w:proofErr w:type="gramStart"/>
            <w:r w:rsidRPr="00CA75E2">
              <w:rPr>
                <w:color w:val="C9211E"/>
                <w:sz w:val="22"/>
                <w:szCs w:val="22"/>
                <w:highlight w:val="white"/>
                <w:lang w:eastAsia="zh-CN"/>
              </w:rPr>
              <w:t>xx,xx</w:t>
            </w:r>
            <w:proofErr w:type="spellEnd"/>
            <w:proofErr w:type="gramEnd"/>
          </w:p>
        </w:tc>
        <w:tc>
          <w:tcPr>
            <w:tcW w:w="3264" w:type="dxa"/>
            <w:tcBorders>
              <w:left w:val="single" w:sz="2" w:space="0" w:color="000000"/>
              <w:bottom w:val="single" w:sz="2" w:space="0" w:color="000000"/>
            </w:tcBorders>
            <w:shd w:val="clear" w:color="auto" w:fill="auto"/>
          </w:tcPr>
          <w:p w14:paraId="687C624C" w14:textId="77777777" w:rsidR="00DA6190" w:rsidRPr="00CA75E2" w:rsidRDefault="00DA6190" w:rsidP="00964AFE">
            <w:pPr>
              <w:suppressAutoHyphens/>
              <w:spacing w:before="57"/>
              <w:jc w:val="center"/>
              <w:rPr>
                <w:sz w:val="22"/>
                <w:szCs w:val="22"/>
                <w:lang w:eastAsia="zh-CN"/>
              </w:rPr>
            </w:pPr>
            <w:proofErr w:type="spellStart"/>
            <w:r w:rsidRPr="00CA75E2">
              <w:rPr>
                <w:color w:val="C9211E"/>
                <w:sz w:val="22"/>
                <w:szCs w:val="22"/>
                <w:highlight w:val="white"/>
                <w:lang w:eastAsia="zh-CN"/>
              </w:rPr>
              <w:t>xxxx</w:t>
            </w:r>
            <w:proofErr w:type="spellEnd"/>
          </w:p>
        </w:tc>
        <w:tc>
          <w:tcPr>
            <w:tcW w:w="1962" w:type="dxa"/>
            <w:tcBorders>
              <w:left w:val="single" w:sz="2" w:space="0" w:color="000000"/>
              <w:bottom w:val="single" w:sz="2" w:space="0" w:color="000000"/>
              <w:right w:val="single" w:sz="2" w:space="0" w:color="000000"/>
            </w:tcBorders>
            <w:shd w:val="clear" w:color="auto" w:fill="auto"/>
          </w:tcPr>
          <w:p w14:paraId="06D3F739" w14:textId="77777777" w:rsidR="00DA6190" w:rsidRPr="00CA75E2" w:rsidRDefault="00DA6190" w:rsidP="00964AFE">
            <w:pPr>
              <w:suppressAutoHyphens/>
              <w:snapToGrid w:val="0"/>
              <w:spacing w:before="57"/>
              <w:rPr>
                <w:color w:val="C9211E"/>
                <w:sz w:val="22"/>
                <w:szCs w:val="22"/>
                <w:highlight w:val="white"/>
                <w:lang w:eastAsia="zh-CN"/>
              </w:rPr>
            </w:pPr>
          </w:p>
        </w:tc>
      </w:tr>
      <w:tr w:rsidR="00DA6190" w:rsidRPr="00CA75E2" w14:paraId="62ADC3F7" w14:textId="77777777" w:rsidTr="00964AFE">
        <w:tc>
          <w:tcPr>
            <w:tcW w:w="764" w:type="dxa"/>
            <w:tcBorders>
              <w:left w:val="single" w:sz="2" w:space="0" w:color="000000"/>
              <w:bottom w:val="single" w:sz="2" w:space="0" w:color="000000"/>
            </w:tcBorders>
            <w:shd w:val="clear" w:color="auto" w:fill="auto"/>
          </w:tcPr>
          <w:p w14:paraId="3AA4FECF" w14:textId="77777777" w:rsidR="00DA6190" w:rsidRPr="00CA75E2" w:rsidRDefault="00DA6190" w:rsidP="00964AFE">
            <w:pPr>
              <w:suppressAutoHyphens/>
              <w:spacing w:before="57"/>
              <w:jc w:val="center"/>
              <w:rPr>
                <w:sz w:val="22"/>
                <w:szCs w:val="22"/>
                <w:lang w:eastAsia="zh-CN"/>
              </w:rPr>
            </w:pPr>
            <w:r w:rsidRPr="00CA75E2">
              <w:rPr>
                <w:color w:val="C9211E"/>
                <w:sz w:val="22"/>
                <w:szCs w:val="22"/>
                <w:highlight w:val="white"/>
                <w:lang w:eastAsia="zh-CN"/>
              </w:rPr>
              <w:t>X</w:t>
            </w:r>
          </w:p>
        </w:tc>
        <w:tc>
          <w:tcPr>
            <w:tcW w:w="3354" w:type="dxa"/>
            <w:tcBorders>
              <w:left w:val="single" w:sz="2" w:space="0" w:color="000000"/>
              <w:bottom w:val="single" w:sz="2" w:space="0" w:color="000000"/>
            </w:tcBorders>
            <w:shd w:val="clear" w:color="auto" w:fill="auto"/>
          </w:tcPr>
          <w:p w14:paraId="66D01ED1" w14:textId="77777777" w:rsidR="00DA6190" w:rsidRPr="00CA75E2" w:rsidRDefault="00DA6190" w:rsidP="00964AFE">
            <w:pPr>
              <w:suppressAutoHyphens/>
              <w:spacing w:before="57"/>
              <w:jc w:val="center"/>
              <w:rPr>
                <w:sz w:val="22"/>
                <w:szCs w:val="22"/>
                <w:lang w:eastAsia="zh-CN"/>
              </w:rPr>
            </w:pPr>
            <w:r w:rsidRPr="00CA75E2">
              <w:rPr>
                <w:color w:val="C9211E"/>
                <w:sz w:val="22"/>
                <w:szCs w:val="22"/>
                <w:highlight w:val="white"/>
                <w:lang w:eastAsia="zh-CN"/>
              </w:rPr>
              <w:t xml:space="preserve">R$ </w:t>
            </w:r>
            <w:proofErr w:type="spellStart"/>
            <w:proofErr w:type="gramStart"/>
            <w:r w:rsidRPr="00CA75E2">
              <w:rPr>
                <w:color w:val="C9211E"/>
                <w:sz w:val="22"/>
                <w:szCs w:val="22"/>
                <w:highlight w:val="white"/>
                <w:lang w:eastAsia="zh-CN"/>
              </w:rPr>
              <w:t>xx,xx</w:t>
            </w:r>
            <w:proofErr w:type="spellEnd"/>
            <w:proofErr w:type="gramEnd"/>
          </w:p>
        </w:tc>
        <w:tc>
          <w:tcPr>
            <w:tcW w:w="3264" w:type="dxa"/>
            <w:tcBorders>
              <w:left w:val="single" w:sz="2" w:space="0" w:color="000000"/>
              <w:bottom w:val="single" w:sz="2" w:space="0" w:color="000000"/>
            </w:tcBorders>
            <w:shd w:val="clear" w:color="auto" w:fill="auto"/>
          </w:tcPr>
          <w:p w14:paraId="593B2D0A" w14:textId="77777777" w:rsidR="00DA6190" w:rsidRPr="00CA75E2" w:rsidRDefault="00DA6190" w:rsidP="00964AFE">
            <w:pPr>
              <w:suppressAutoHyphens/>
              <w:spacing w:before="57"/>
              <w:jc w:val="center"/>
              <w:rPr>
                <w:sz w:val="22"/>
                <w:szCs w:val="22"/>
                <w:lang w:eastAsia="zh-CN"/>
              </w:rPr>
            </w:pPr>
            <w:proofErr w:type="spellStart"/>
            <w:r w:rsidRPr="00CA75E2">
              <w:rPr>
                <w:color w:val="C9211E"/>
                <w:sz w:val="22"/>
                <w:szCs w:val="22"/>
                <w:highlight w:val="white"/>
                <w:lang w:eastAsia="zh-CN"/>
              </w:rPr>
              <w:t>xxxx</w:t>
            </w:r>
            <w:proofErr w:type="spellEnd"/>
          </w:p>
        </w:tc>
        <w:tc>
          <w:tcPr>
            <w:tcW w:w="1962" w:type="dxa"/>
            <w:tcBorders>
              <w:left w:val="single" w:sz="2" w:space="0" w:color="000000"/>
              <w:bottom w:val="single" w:sz="2" w:space="0" w:color="000000"/>
              <w:right w:val="single" w:sz="2" w:space="0" w:color="000000"/>
            </w:tcBorders>
            <w:shd w:val="clear" w:color="auto" w:fill="auto"/>
          </w:tcPr>
          <w:p w14:paraId="4E3BAECD" w14:textId="77777777" w:rsidR="00DA6190" w:rsidRPr="00CA75E2" w:rsidRDefault="00DA6190" w:rsidP="00964AFE">
            <w:pPr>
              <w:suppressAutoHyphens/>
              <w:snapToGrid w:val="0"/>
              <w:spacing w:before="57"/>
              <w:rPr>
                <w:color w:val="C9211E"/>
                <w:sz w:val="22"/>
                <w:szCs w:val="22"/>
                <w:highlight w:val="white"/>
                <w:lang w:eastAsia="zh-CN"/>
              </w:rPr>
            </w:pPr>
          </w:p>
        </w:tc>
      </w:tr>
    </w:tbl>
    <w:p w14:paraId="3F43BE3C" w14:textId="77777777" w:rsidR="00DA6190" w:rsidRPr="00CA75E2" w:rsidRDefault="00DA6190" w:rsidP="00DA6190">
      <w:pPr>
        <w:suppressAutoHyphens/>
        <w:spacing w:before="57"/>
        <w:rPr>
          <w:color w:val="C9211E"/>
          <w:sz w:val="22"/>
          <w:szCs w:val="22"/>
          <w:highlight w:val="white"/>
          <w:lang w:eastAsia="zh-CN"/>
        </w:rPr>
      </w:pPr>
    </w:p>
    <w:p w14:paraId="24E5E608" w14:textId="77777777" w:rsidR="00DA6190" w:rsidRPr="00CA75E2" w:rsidRDefault="00DA6190" w:rsidP="00DA6190">
      <w:pPr>
        <w:suppressAutoHyphens/>
        <w:spacing w:before="57"/>
        <w:rPr>
          <w:color w:val="C9211E"/>
          <w:sz w:val="22"/>
          <w:szCs w:val="22"/>
          <w:highlight w:val="white"/>
          <w:lang w:eastAsia="zh-CN"/>
        </w:rPr>
      </w:pPr>
    </w:p>
    <w:tbl>
      <w:tblPr>
        <w:tblW w:w="0" w:type="auto"/>
        <w:tblInd w:w="44" w:type="dxa"/>
        <w:tblLayout w:type="fixed"/>
        <w:tblCellMar>
          <w:top w:w="55" w:type="dxa"/>
          <w:left w:w="55" w:type="dxa"/>
          <w:bottom w:w="55" w:type="dxa"/>
          <w:right w:w="55" w:type="dxa"/>
        </w:tblCellMar>
        <w:tblLook w:val="0000" w:firstRow="0" w:lastRow="0" w:firstColumn="0" w:lastColumn="0" w:noHBand="0" w:noVBand="0"/>
      </w:tblPr>
      <w:tblGrid>
        <w:gridCol w:w="764"/>
        <w:gridCol w:w="3354"/>
        <w:gridCol w:w="3682"/>
        <w:gridCol w:w="1544"/>
      </w:tblGrid>
      <w:tr w:rsidR="00DA6190" w:rsidRPr="00CA75E2" w14:paraId="4D5C3C9C" w14:textId="77777777" w:rsidTr="00964AFE">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tcPr>
          <w:p w14:paraId="22B67968" w14:textId="77777777" w:rsidR="00DA6190" w:rsidRPr="00CA75E2" w:rsidRDefault="00DA6190" w:rsidP="00964AFE">
            <w:pPr>
              <w:suppressAutoHyphens/>
              <w:spacing w:before="57"/>
              <w:jc w:val="center"/>
              <w:rPr>
                <w:sz w:val="22"/>
                <w:szCs w:val="22"/>
                <w:lang w:eastAsia="zh-CN"/>
              </w:rPr>
            </w:pPr>
            <w:r w:rsidRPr="00CA75E2">
              <w:rPr>
                <w:b/>
                <w:bCs/>
                <w:color w:val="C9211E"/>
                <w:sz w:val="22"/>
                <w:szCs w:val="22"/>
                <w:lang w:eastAsia="zh-CN"/>
              </w:rPr>
              <w:t>FORNECEDOR</w:t>
            </w:r>
          </w:p>
        </w:tc>
      </w:tr>
      <w:tr w:rsidR="00DA6190" w:rsidRPr="00CA75E2" w14:paraId="70690F19" w14:textId="77777777" w:rsidTr="00964AFE">
        <w:tc>
          <w:tcPr>
            <w:tcW w:w="9344" w:type="dxa"/>
            <w:gridSpan w:val="4"/>
            <w:tcBorders>
              <w:left w:val="single" w:sz="2" w:space="0" w:color="000000"/>
              <w:bottom w:val="single" w:sz="2" w:space="0" w:color="000000"/>
              <w:right w:val="single" w:sz="2" w:space="0" w:color="000000"/>
            </w:tcBorders>
            <w:shd w:val="clear" w:color="auto" w:fill="auto"/>
          </w:tcPr>
          <w:p w14:paraId="668DFE7E" w14:textId="77777777" w:rsidR="00DA6190" w:rsidRPr="00CA75E2" w:rsidRDefault="00DA6190" w:rsidP="00964AFE">
            <w:pPr>
              <w:suppressAutoHyphens/>
              <w:spacing w:before="57"/>
              <w:rPr>
                <w:sz w:val="22"/>
                <w:szCs w:val="22"/>
                <w:lang w:eastAsia="zh-CN"/>
              </w:rPr>
            </w:pPr>
            <w:r w:rsidRPr="00CA75E2">
              <w:rPr>
                <w:color w:val="C9211E"/>
                <w:sz w:val="22"/>
                <w:szCs w:val="22"/>
                <w:highlight w:val="white"/>
                <w:lang w:eastAsia="zh-CN"/>
              </w:rPr>
              <w:t>CNPJ – NOME EMPRESA</w:t>
            </w:r>
          </w:p>
        </w:tc>
      </w:tr>
      <w:tr w:rsidR="00DA6190" w:rsidRPr="00CA75E2" w14:paraId="6FFD2AA8" w14:textId="77777777" w:rsidTr="00964AFE">
        <w:tc>
          <w:tcPr>
            <w:tcW w:w="764" w:type="dxa"/>
            <w:tcBorders>
              <w:left w:val="single" w:sz="2" w:space="0" w:color="000000"/>
              <w:bottom w:val="single" w:sz="2" w:space="0" w:color="000000"/>
            </w:tcBorders>
            <w:shd w:val="clear" w:color="auto" w:fill="CCCCCC"/>
          </w:tcPr>
          <w:p w14:paraId="09751E6F" w14:textId="77777777" w:rsidR="00DA6190" w:rsidRPr="00CA75E2" w:rsidRDefault="00DA6190" w:rsidP="00964AFE">
            <w:pPr>
              <w:suppressAutoHyphens/>
              <w:spacing w:before="57"/>
              <w:jc w:val="center"/>
              <w:textAlignment w:val="center"/>
              <w:rPr>
                <w:sz w:val="22"/>
                <w:szCs w:val="22"/>
                <w:lang w:eastAsia="zh-CN"/>
              </w:rPr>
            </w:pPr>
            <w:r w:rsidRPr="00CA75E2">
              <w:rPr>
                <w:b/>
                <w:bCs/>
                <w:color w:val="C9211E"/>
                <w:sz w:val="22"/>
                <w:szCs w:val="22"/>
                <w:lang w:eastAsia="zh-CN"/>
              </w:rPr>
              <w:t>LOTE</w:t>
            </w:r>
          </w:p>
        </w:tc>
        <w:tc>
          <w:tcPr>
            <w:tcW w:w="3354" w:type="dxa"/>
            <w:tcBorders>
              <w:left w:val="single" w:sz="2" w:space="0" w:color="000000"/>
              <w:bottom w:val="single" w:sz="2" w:space="0" w:color="000000"/>
            </w:tcBorders>
            <w:shd w:val="clear" w:color="auto" w:fill="CCCCCC"/>
          </w:tcPr>
          <w:p w14:paraId="6D1D2E9C" w14:textId="77777777" w:rsidR="00DA6190" w:rsidRPr="00CA75E2" w:rsidRDefault="00DA6190" w:rsidP="00964AFE">
            <w:pPr>
              <w:suppressAutoHyphens/>
              <w:spacing w:before="57"/>
              <w:jc w:val="center"/>
              <w:textAlignment w:val="center"/>
              <w:rPr>
                <w:sz w:val="22"/>
                <w:szCs w:val="22"/>
                <w:lang w:eastAsia="zh-CN"/>
              </w:rPr>
            </w:pPr>
            <w:r w:rsidRPr="00CA75E2">
              <w:rPr>
                <w:b/>
                <w:bCs/>
                <w:color w:val="C9211E"/>
                <w:sz w:val="22"/>
                <w:szCs w:val="22"/>
                <w:lang w:eastAsia="zh-CN"/>
              </w:rPr>
              <w:t>VALOR UNITÁRIO REGISTRADO</w:t>
            </w:r>
          </w:p>
        </w:tc>
        <w:tc>
          <w:tcPr>
            <w:tcW w:w="3682" w:type="dxa"/>
            <w:tcBorders>
              <w:left w:val="single" w:sz="2" w:space="0" w:color="000000"/>
              <w:bottom w:val="single" w:sz="2" w:space="0" w:color="000000"/>
            </w:tcBorders>
            <w:shd w:val="clear" w:color="auto" w:fill="CCCCCC"/>
          </w:tcPr>
          <w:p w14:paraId="13920FE9" w14:textId="77777777" w:rsidR="00DA6190" w:rsidRPr="00CA75E2" w:rsidRDefault="00DA6190" w:rsidP="00964AFE">
            <w:pPr>
              <w:suppressAutoHyphens/>
              <w:spacing w:before="57"/>
              <w:jc w:val="center"/>
              <w:textAlignment w:val="center"/>
              <w:rPr>
                <w:sz w:val="22"/>
                <w:szCs w:val="22"/>
                <w:lang w:eastAsia="zh-CN"/>
              </w:rPr>
            </w:pPr>
            <w:r w:rsidRPr="00CA75E2">
              <w:rPr>
                <w:b/>
                <w:bCs/>
                <w:color w:val="C9211E"/>
                <w:sz w:val="22"/>
                <w:szCs w:val="22"/>
                <w:lang w:eastAsia="zh-CN"/>
              </w:rPr>
              <w:t>CARACTERÍSTICAS</w:t>
            </w:r>
          </w:p>
        </w:tc>
        <w:tc>
          <w:tcPr>
            <w:tcW w:w="1544" w:type="dxa"/>
            <w:tcBorders>
              <w:left w:val="single" w:sz="2" w:space="0" w:color="000000"/>
              <w:bottom w:val="single" w:sz="2" w:space="0" w:color="000000"/>
              <w:right w:val="single" w:sz="2" w:space="0" w:color="000000"/>
            </w:tcBorders>
            <w:shd w:val="clear" w:color="auto" w:fill="CCCCCC"/>
          </w:tcPr>
          <w:p w14:paraId="65790D39" w14:textId="77777777" w:rsidR="00DA6190" w:rsidRPr="00CA75E2" w:rsidRDefault="00DA6190" w:rsidP="00964AFE">
            <w:pPr>
              <w:suppressAutoHyphens/>
              <w:spacing w:before="57"/>
              <w:jc w:val="center"/>
              <w:textAlignment w:val="center"/>
              <w:rPr>
                <w:sz w:val="22"/>
                <w:szCs w:val="22"/>
                <w:lang w:eastAsia="zh-CN"/>
              </w:rPr>
            </w:pPr>
            <w:r w:rsidRPr="00CA75E2">
              <w:rPr>
                <w:b/>
                <w:bCs/>
                <w:color w:val="C9211E"/>
                <w:sz w:val="22"/>
                <w:szCs w:val="22"/>
                <w:lang w:eastAsia="zh-CN"/>
              </w:rPr>
              <w:t>COLOCAÇÃO</w:t>
            </w:r>
          </w:p>
        </w:tc>
      </w:tr>
      <w:tr w:rsidR="00DA6190" w:rsidRPr="00CA75E2" w14:paraId="0EBF2C86" w14:textId="77777777" w:rsidTr="00964AFE">
        <w:tc>
          <w:tcPr>
            <w:tcW w:w="764" w:type="dxa"/>
            <w:tcBorders>
              <w:left w:val="single" w:sz="2" w:space="0" w:color="000000"/>
              <w:bottom w:val="single" w:sz="2" w:space="0" w:color="000000"/>
            </w:tcBorders>
            <w:shd w:val="clear" w:color="auto" w:fill="auto"/>
          </w:tcPr>
          <w:p w14:paraId="5E5A5EE6" w14:textId="77777777" w:rsidR="00DA6190" w:rsidRPr="00CA75E2" w:rsidRDefault="00DA6190" w:rsidP="00964AFE">
            <w:pPr>
              <w:suppressAutoHyphens/>
              <w:spacing w:before="57"/>
              <w:jc w:val="center"/>
              <w:rPr>
                <w:sz w:val="22"/>
                <w:szCs w:val="22"/>
                <w:lang w:eastAsia="zh-CN"/>
              </w:rPr>
            </w:pPr>
            <w:r w:rsidRPr="00CA75E2">
              <w:rPr>
                <w:color w:val="C9211E"/>
                <w:sz w:val="22"/>
                <w:szCs w:val="22"/>
                <w:highlight w:val="white"/>
                <w:lang w:eastAsia="zh-CN"/>
              </w:rPr>
              <w:t>X</w:t>
            </w:r>
          </w:p>
        </w:tc>
        <w:tc>
          <w:tcPr>
            <w:tcW w:w="3354" w:type="dxa"/>
            <w:tcBorders>
              <w:left w:val="single" w:sz="2" w:space="0" w:color="000000"/>
              <w:bottom w:val="single" w:sz="2" w:space="0" w:color="000000"/>
            </w:tcBorders>
            <w:shd w:val="clear" w:color="auto" w:fill="auto"/>
          </w:tcPr>
          <w:p w14:paraId="4BF77EBC" w14:textId="77777777" w:rsidR="00DA6190" w:rsidRPr="00CA75E2" w:rsidRDefault="00DA6190" w:rsidP="00964AFE">
            <w:pPr>
              <w:suppressAutoHyphens/>
              <w:spacing w:before="57"/>
              <w:jc w:val="center"/>
              <w:rPr>
                <w:sz w:val="22"/>
                <w:szCs w:val="22"/>
                <w:lang w:eastAsia="zh-CN"/>
              </w:rPr>
            </w:pPr>
            <w:r w:rsidRPr="00CA75E2">
              <w:rPr>
                <w:color w:val="C9211E"/>
                <w:sz w:val="22"/>
                <w:szCs w:val="22"/>
                <w:highlight w:val="white"/>
                <w:lang w:eastAsia="zh-CN"/>
              </w:rPr>
              <w:t xml:space="preserve">R$ </w:t>
            </w:r>
            <w:proofErr w:type="spellStart"/>
            <w:proofErr w:type="gramStart"/>
            <w:r w:rsidRPr="00CA75E2">
              <w:rPr>
                <w:color w:val="C9211E"/>
                <w:sz w:val="22"/>
                <w:szCs w:val="22"/>
                <w:highlight w:val="white"/>
                <w:lang w:eastAsia="zh-CN"/>
              </w:rPr>
              <w:t>xx,xx</w:t>
            </w:r>
            <w:proofErr w:type="spellEnd"/>
            <w:proofErr w:type="gramEnd"/>
          </w:p>
        </w:tc>
        <w:tc>
          <w:tcPr>
            <w:tcW w:w="3682" w:type="dxa"/>
            <w:tcBorders>
              <w:left w:val="single" w:sz="2" w:space="0" w:color="000000"/>
              <w:bottom w:val="single" w:sz="2" w:space="0" w:color="000000"/>
            </w:tcBorders>
            <w:shd w:val="clear" w:color="auto" w:fill="auto"/>
          </w:tcPr>
          <w:p w14:paraId="70C5E2B0" w14:textId="77777777" w:rsidR="00DA6190" w:rsidRPr="00CA75E2" w:rsidRDefault="00DA6190" w:rsidP="00964AFE">
            <w:pPr>
              <w:suppressAutoHyphens/>
              <w:spacing w:before="57"/>
              <w:jc w:val="center"/>
              <w:rPr>
                <w:sz w:val="22"/>
                <w:szCs w:val="22"/>
                <w:lang w:eastAsia="zh-CN"/>
              </w:rPr>
            </w:pPr>
            <w:proofErr w:type="spellStart"/>
            <w:r w:rsidRPr="00CA75E2">
              <w:rPr>
                <w:color w:val="C9211E"/>
                <w:sz w:val="22"/>
                <w:szCs w:val="22"/>
                <w:highlight w:val="white"/>
                <w:lang w:eastAsia="zh-CN"/>
              </w:rPr>
              <w:t>xxxx</w:t>
            </w:r>
            <w:proofErr w:type="spellEnd"/>
          </w:p>
        </w:tc>
        <w:tc>
          <w:tcPr>
            <w:tcW w:w="1544" w:type="dxa"/>
            <w:tcBorders>
              <w:left w:val="single" w:sz="2" w:space="0" w:color="000000"/>
              <w:bottom w:val="single" w:sz="2" w:space="0" w:color="000000"/>
              <w:right w:val="single" w:sz="2" w:space="0" w:color="000000"/>
            </w:tcBorders>
            <w:shd w:val="clear" w:color="auto" w:fill="auto"/>
          </w:tcPr>
          <w:p w14:paraId="72966575" w14:textId="77777777" w:rsidR="00DA6190" w:rsidRPr="00CA75E2" w:rsidRDefault="00DA6190" w:rsidP="00964AFE">
            <w:pPr>
              <w:suppressAutoHyphens/>
              <w:snapToGrid w:val="0"/>
              <w:spacing w:before="57"/>
              <w:rPr>
                <w:color w:val="C9211E"/>
                <w:sz w:val="22"/>
                <w:szCs w:val="22"/>
                <w:highlight w:val="white"/>
                <w:lang w:eastAsia="zh-CN"/>
              </w:rPr>
            </w:pPr>
          </w:p>
        </w:tc>
      </w:tr>
      <w:tr w:rsidR="00DA6190" w:rsidRPr="00CA75E2" w14:paraId="611E2568" w14:textId="77777777" w:rsidTr="00964AFE">
        <w:tc>
          <w:tcPr>
            <w:tcW w:w="764" w:type="dxa"/>
            <w:tcBorders>
              <w:left w:val="single" w:sz="2" w:space="0" w:color="000000"/>
              <w:bottom w:val="single" w:sz="2" w:space="0" w:color="000000"/>
            </w:tcBorders>
            <w:shd w:val="clear" w:color="auto" w:fill="auto"/>
          </w:tcPr>
          <w:p w14:paraId="571BBD43" w14:textId="77777777" w:rsidR="00DA6190" w:rsidRPr="00CA75E2" w:rsidRDefault="00DA6190" w:rsidP="00964AFE">
            <w:pPr>
              <w:suppressAutoHyphens/>
              <w:spacing w:before="57"/>
              <w:jc w:val="center"/>
              <w:rPr>
                <w:sz w:val="22"/>
                <w:szCs w:val="22"/>
                <w:lang w:eastAsia="zh-CN"/>
              </w:rPr>
            </w:pPr>
            <w:r w:rsidRPr="00CA75E2">
              <w:rPr>
                <w:color w:val="C9211E"/>
                <w:sz w:val="22"/>
                <w:szCs w:val="22"/>
                <w:highlight w:val="white"/>
                <w:lang w:eastAsia="zh-CN"/>
              </w:rPr>
              <w:t>X</w:t>
            </w:r>
          </w:p>
        </w:tc>
        <w:tc>
          <w:tcPr>
            <w:tcW w:w="3354" w:type="dxa"/>
            <w:tcBorders>
              <w:left w:val="single" w:sz="2" w:space="0" w:color="000000"/>
              <w:bottom w:val="single" w:sz="2" w:space="0" w:color="000000"/>
            </w:tcBorders>
            <w:shd w:val="clear" w:color="auto" w:fill="auto"/>
          </w:tcPr>
          <w:p w14:paraId="5E389019" w14:textId="77777777" w:rsidR="00DA6190" w:rsidRPr="00CA75E2" w:rsidRDefault="00DA6190" w:rsidP="00964AFE">
            <w:pPr>
              <w:suppressAutoHyphens/>
              <w:spacing w:before="57"/>
              <w:jc w:val="center"/>
              <w:rPr>
                <w:sz w:val="22"/>
                <w:szCs w:val="22"/>
                <w:lang w:eastAsia="zh-CN"/>
              </w:rPr>
            </w:pPr>
            <w:r w:rsidRPr="00CA75E2">
              <w:rPr>
                <w:color w:val="C9211E"/>
                <w:sz w:val="22"/>
                <w:szCs w:val="22"/>
                <w:highlight w:val="white"/>
                <w:lang w:eastAsia="zh-CN"/>
              </w:rPr>
              <w:t xml:space="preserve">R$ </w:t>
            </w:r>
            <w:proofErr w:type="spellStart"/>
            <w:proofErr w:type="gramStart"/>
            <w:r w:rsidRPr="00CA75E2">
              <w:rPr>
                <w:color w:val="C9211E"/>
                <w:sz w:val="22"/>
                <w:szCs w:val="22"/>
                <w:highlight w:val="white"/>
                <w:lang w:eastAsia="zh-CN"/>
              </w:rPr>
              <w:t>xx,xx</w:t>
            </w:r>
            <w:proofErr w:type="spellEnd"/>
            <w:proofErr w:type="gramEnd"/>
          </w:p>
        </w:tc>
        <w:tc>
          <w:tcPr>
            <w:tcW w:w="3682" w:type="dxa"/>
            <w:tcBorders>
              <w:left w:val="single" w:sz="2" w:space="0" w:color="000000"/>
              <w:bottom w:val="single" w:sz="2" w:space="0" w:color="000000"/>
            </w:tcBorders>
            <w:shd w:val="clear" w:color="auto" w:fill="auto"/>
          </w:tcPr>
          <w:p w14:paraId="3AFD0A57" w14:textId="77777777" w:rsidR="00DA6190" w:rsidRPr="00CA75E2" w:rsidRDefault="00DA6190" w:rsidP="00964AFE">
            <w:pPr>
              <w:suppressAutoHyphens/>
              <w:spacing w:before="57"/>
              <w:jc w:val="center"/>
              <w:rPr>
                <w:sz w:val="22"/>
                <w:szCs w:val="22"/>
                <w:lang w:eastAsia="zh-CN"/>
              </w:rPr>
            </w:pPr>
            <w:proofErr w:type="spellStart"/>
            <w:r w:rsidRPr="00CA75E2">
              <w:rPr>
                <w:color w:val="C9211E"/>
                <w:sz w:val="22"/>
                <w:szCs w:val="22"/>
                <w:highlight w:val="white"/>
                <w:lang w:eastAsia="zh-CN"/>
              </w:rPr>
              <w:t>xxxx</w:t>
            </w:r>
            <w:proofErr w:type="spellEnd"/>
          </w:p>
        </w:tc>
        <w:tc>
          <w:tcPr>
            <w:tcW w:w="1544" w:type="dxa"/>
            <w:tcBorders>
              <w:left w:val="single" w:sz="2" w:space="0" w:color="000000"/>
              <w:bottom w:val="single" w:sz="2" w:space="0" w:color="000000"/>
              <w:right w:val="single" w:sz="2" w:space="0" w:color="000000"/>
            </w:tcBorders>
            <w:shd w:val="clear" w:color="auto" w:fill="auto"/>
          </w:tcPr>
          <w:p w14:paraId="18827DBB" w14:textId="77777777" w:rsidR="00DA6190" w:rsidRPr="00CA75E2" w:rsidRDefault="00DA6190" w:rsidP="00964AFE">
            <w:pPr>
              <w:suppressAutoHyphens/>
              <w:snapToGrid w:val="0"/>
              <w:spacing w:before="57"/>
              <w:rPr>
                <w:color w:val="C9211E"/>
                <w:sz w:val="22"/>
                <w:szCs w:val="22"/>
                <w:highlight w:val="white"/>
                <w:lang w:eastAsia="zh-CN"/>
              </w:rPr>
            </w:pPr>
          </w:p>
        </w:tc>
      </w:tr>
    </w:tbl>
    <w:p w14:paraId="5C8DE2A4" w14:textId="77777777" w:rsidR="00DA6190" w:rsidRPr="00CA75E2" w:rsidRDefault="00DA6190" w:rsidP="00DA6190">
      <w:pPr>
        <w:tabs>
          <w:tab w:val="left" w:pos="993"/>
          <w:tab w:val="center" w:pos="4252"/>
          <w:tab w:val="right" w:pos="8504"/>
        </w:tabs>
        <w:suppressAutoHyphens/>
        <w:spacing w:before="57"/>
        <w:jc w:val="center"/>
        <w:rPr>
          <w:b/>
          <w:bCs/>
          <w:color w:val="C9211E"/>
          <w:sz w:val="22"/>
          <w:szCs w:val="22"/>
          <w:highlight w:val="white"/>
          <w:lang w:eastAsia="zh-CN"/>
        </w:rPr>
      </w:pPr>
    </w:p>
    <w:p w14:paraId="4A3CA1F1" w14:textId="77777777" w:rsidR="00DA6190" w:rsidRPr="00CA75E2" w:rsidRDefault="00DA6190" w:rsidP="00DA6190">
      <w:pPr>
        <w:tabs>
          <w:tab w:val="left" w:pos="1047"/>
          <w:tab w:val="center" w:pos="4306"/>
          <w:tab w:val="right" w:pos="8558"/>
        </w:tabs>
        <w:suppressAutoHyphens/>
        <w:ind w:left="18"/>
        <w:jc w:val="center"/>
        <w:rPr>
          <w:b/>
          <w:bCs/>
          <w:color w:val="C9211E"/>
          <w:sz w:val="22"/>
          <w:szCs w:val="22"/>
          <w:highlight w:val="white"/>
          <w:lang w:eastAsia="zh-CN"/>
        </w:rPr>
      </w:pPr>
    </w:p>
    <w:p w14:paraId="131D77C4" w14:textId="77777777" w:rsidR="00DA6190" w:rsidRPr="00CA75E2" w:rsidRDefault="00DA6190" w:rsidP="00DA6190">
      <w:pPr>
        <w:suppressAutoHyphens/>
        <w:jc w:val="both"/>
        <w:rPr>
          <w:b/>
          <w:bCs/>
          <w:color w:val="C9211E"/>
          <w:sz w:val="22"/>
          <w:szCs w:val="22"/>
          <w:highlight w:val="white"/>
          <w:lang w:eastAsia="zh-CN"/>
        </w:rPr>
      </w:pPr>
    </w:p>
    <w:p w14:paraId="6C884C2E" w14:textId="77777777" w:rsidR="00DA6190" w:rsidRPr="00CA75E2" w:rsidRDefault="00DA6190" w:rsidP="00DA6190">
      <w:pPr>
        <w:suppressAutoHyphens/>
        <w:jc w:val="both"/>
        <w:rPr>
          <w:b/>
          <w:bCs/>
          <w:color w:val="C9211E"/>
          <w:sz w:val="22"/>
          <w:szCs w:val="22"/>
          <w:highlight w:val="white"/>
          <w:lang w:eastAsia="zh-CN"/>
        </w:rPr>
      </w:pPr>
    </w:p>
    <w:p w14:paraId="43DF6078" w14:textId="77777777" w:rsidR="00DA6190" w:rsidRPr="00CA75E2" w:rsidRDefault="00DA6190" w:rsidP="00DA6190">
      <w:pPr>
        <w:tabs>
          <w:tab w:val="left" w:pos="1029"/>
          <w:tab w:val="center" w:pos="4288"/>
          <w:tab w:val="right" w:pos="8540"/>
        </w:tabs>
        <w:suppressAutoHyphens/>
        <w:ind w:left="18"/>
        <w:jc w:val="center"/>
        <w:rPr>
          <w:b/>
          <w:bCs/>
          <w:color w:val="C9211E"/>
          <w:sz w:val="22"/>
          <w:szCs w:val="22"/>
          <w:highlight w:val="white"/>
          <w:lang w:eastAsia="zh-CN"/>
        </w:rPr>
      </w:pPr>
    </w:p>
    <w:p w14:paraId="6B84BAD3" w14:textId="77777777" w:rsidR="00DA6190" w:rsidRPr="00CA75E2" w:rsidRDefault="00DA6190" w:rsidP="00DA6190">
      <w:pPr>
        <w:tabs>
          <w:tab w:val="left" w:pos="1029"/>
          <w:tab w:val="center" w:pos="4288"/>
          <w:tab w:val="right" w:pos="8540"/>
        </w:tabs>
        <w:suppressAutoHyphens/>
        <w:ind w:left="18"/>
        <w:jc w:val="center"/>
        <w:rPr>
          <w:b/>
          <w:bCs/>
          <w:color w:val="C9211E"/>
          <w:sz w:val="22"/>
          <w:szCs w:val="22"/>
          <w:highlight w:val="white"/>
          <w:lang w:eastAsia="zh-CN"/>
        </w:rPr>
      </w:pPr>
    </w:p>
    <w:p w14:paraId="5E002BAF" w14:textId="77777777" w:rsidR="00DA6190" w:rsidRPr="00CA75E2" w:rsidRDefault="00DA6190" w:rsidP="00DA6190">
      <w:pPr>
        <w:tabs>
          <w:tab w:val="left" w:pos="1029"/>
          <w:tab w:val="center" w:pos="4288"/>
          <w:tab w:val="right" w:pos="8540"/>
        </w:tabs>
        <w:suppressAutoHyphens/>
        <w:ind w:left="18"/>
        <w:jc w:val="center"/>
        <w:rPr>
          <w:b/>
          <w:bCs/>
          <w:color w:val="C9211E"/>
          <w:sz w:val="22"/>
          <w:szCs w:val="22"/>
          <w:highlight w:val="white"/>
          <w:lang w:eastAsia="zh-CN"/>
        </w:rPr>
      </w:pPr>
    </w:p>
    <w:p w14:paraId="4798BC4E" w14:textId="77777777" w:rsidR="00DA6190" w:rsidRPr="00CA75E2" w:rsidRDefault="00DA6190" w:rsidP="00DA6190">
      <w:pPr>
        <w:tabs>
          <w:tab w:val="left" w:pos="1029"/>
          <w:tab w:val="center" w:pos="4288"/>
          <w:tab w:val="right" w:pos="8540"/>
        </w:tabs>
        <w:suppressAutoHyphens/>
        <w:ind w:left="18"/>
        <w:jc w:val="center"/>
        <w:rPr>
          <w:b/>
          <w:bCs/>
          <w:color w:val="C9211E"/>
          <w:sz w:val="22"/>
          <w:szCs w:val="22"/>
          <w:highlight w:val="white"/>
          <w:lang w:eastAsia="zh-CN"/>
        </w:rPr>
      </w:pPr>
    </w:p>
    <w:p w14:paraId="497CCD1C" w14:textId="77777777" w:rsidR="00DA6190" w:rsidRPr="00CA75E2" w:rsidRDefault="00DA6190" w:rsidP="00DA6190">
      <w:pPr>
        <w:tabs>
          <w:tab w:val="left" w:pos="1029"/>
          <w:tab w:val="center" w:pos="4288"/>
          <w:tab w:val="right" w:pos="8540"/>
        </w:tabs>
        <w:suppressAutoHyphens/>
        <w:ind w:left="18"/>
        <w:jc w:val="center"/>
        <w:rPr>
          <w:b/>
          <w:bCs/>
          <w:color w:val="C9211E"/>
          <w:sz w:val="22"/>
          <w:szCs w:val="22"/>
          <w:highlight w:val="white"/>
          <w:lang w:eastAsia="zh-CN"/>
        </w:rPr>
      </w:pPr>
    </w:p>
    <w:p w14:paraId="53D57DAB" w14:textId="77777777" w:rsidR="00DA6190" w:rsidRPr="00CA75E2" w:rsidRDefault="00DA6190" w:rsidP="00DA6190">
      <w:pPr>
        <w:suppressAutoHyphens/>
        <w:rPr>
          <w:b/>
          <w:bCs/>
          <w:color w:val="C9211E"/>
          <w:sz w:val="22"/>
          <w:szCs w:val="22"/>
          <w:highlight w:val="white"/>
          <w:lang w:eastAsia="zh-CN"/>
        </w:rPr>
      </w:pPr>
    </w:p>
    <w:p w14:paraId="4042E270" w14:textId="77777777" w:rsidR="00DA6190" w:rsidRPr="00CA75E2" w:rsidRDefault="00DA6190" w:rsidP="00DA6190">
      <w:pPr>
        <w:suppressAutoHyphens/>
        <w:ind w:right="-1"/>
        <w:jc w:val="center"/>
        <w:rPr>
          <w:b/>
          <w:bCs/>
          <w:sz w:val="22"/>
          <w:szCs w:val="22"/>
          <w:highlight w:val="white"/>
          <w:lang w:eastAsia="zh-CN"/>
        </w:rPr>
      </w:pPr>
    </w:p>
    <w:p w14:paraId="60F5A9F1" w14:textId="77777777" w:rsidR="00DA6190" w:rsidRPr="00CA75E2" w:rsidRDefault="00DA6190" w:rsidP="00DA6190">
      <w:pPr>
        <w:suppressAutoHyphens/>
        <w:ind w:right="-1"/>
        <w:jc w:val="center"/>
        <w:rPr>
          <w:b/>
          <w:bCs/>
          <w:sz w:val="22"/>
          <w:szCs w:val="22"/>
          <w:highlight w:val="white"/>
          <w:lang w:eastAsia="zh-CN"/>
        </w:rPr>
      </w:pPr>
    </w:p>
    <w:p w14:paraId="4B8578CA" w14:textId="77777777" w:rsidR="00DA6190" w:rsidRPr="00CA75E2" w:rsidRDefault="00DA6190" w:rsidP="00DA6190">
      <w:pPr>
        <w:suppressAutoHyphens/>
        <w:ind w:right="-1"/>
        <w:jc w:val="center"/>
        <w:rPr>
          <w:b/>
          <w:bCs/>
          <w:sz w:val="22"/>
          <w:szCs w:val="22"/>
          <w:highlight w:val="white"/>
          <w:lang w:eastAsia="zh-CN"/>
        </w:rPr>
      </w:pPr>
    </w:p>
    <w:p w14:paraId="5A77A8FC" w14:textId="77777777" w:rsidR="00DA6190" w:rsidRPr="00CA75E2" w:rsidRDefault="00DA6190" w:rsidP="00DA6190">
      <w:pPr>
        <w:suppressAutoHyphens/>
        <w:ind w:right="-1"/>
        <w:jc w:val="center"/>
        <w:rPr>
          <w:b/>
          <w:bCs/>
          <w:sz w:val="22"/>
          <w:szCs w:val="22"/>
          <w:highlight w:val="white"/>
          <w:lang w:eastAsia="zh-CN"/>
        </w:rPr>
      </w:pPr>
    </w:p>
    <w:p w14:paraId="3B9AAFF4" w14:textId="77777777" w:rsidR="00DA6190" w:rsidRPr="00CA75E2" w:rsidRDefault="00DA6190" w:rsidP="00DA6190">
      <w:pPr>
        <w:suppressAutoHyphens/>
        <w:ind w:right="-1"/>
        <w:jc w:val="center"/>
        <w:rPr>
          <w:b/>
          <w:bCs/>
          <w:sz w:val="22"/>
          <w:szCs w:val="22"/>
          <w:highlight w:val="white"/>
          <w:lang w:eastAsia="zh-CN"/>
        </w:rPr>
      </w:pPr>
    </w:p>
    <w:p w14:paraId="385CE667" w14:textId="77777777" w:rsidR="00DA6190" w:rsidRPr="00CA75E2" w:rsidRDefault="00DA6190" w:rsidP="00DA6190">
      <w:pPr>
        <w:pageBreakBefore/>
        <w:suppressAutoHyphens/>
        <w:rPr>
          <w:b/>
          <w:bCs/>
          <w:sz w:val="22"/>
          <w:szCs w:val="22"/>
          <w:highlight w:val="white"/>
          <w:lang w:eastAsia="zh-CN"/>
        </w:rPr>
      </w:pPr>
    </w:p>
    <w:p w14:paraId="5EFFD130" w14:textId="77777777" w:rsidR="00DA6190" w:rsidRPr="00CA75E2" w:rsidRDefault="00DA6190" w:rsidP="00DA6190">
      <w:pPr>
        <w:suppressAutoHyphens/>
        <w:ind w:right="-1"/>
        <w:jc w:val="center"/>
        <w:rPr>
          <w:b/>
          <w:bCs/>
          <w:sz w:val="22"/>
          <w:szCs w:val="22"/>
          <w:highlight w:val="white"/>
          <w:lang w:eastAsia="zh-CN"/>
        </w:rPr>
      </w:pPr>
    </w:p>
    <w:p w14:paraId="1708FB20" w14:textId="77777777" w:rsidR="00DA6190" w:rsidRPr="00CA75E2" w:rsidRDefault="00DA6190" w:rsidP="00DA6190">
      <w:pPr>
        <w:tabs>
          <w:tab w:val="left" w:pos="1029"/>
          <w:tab w:val="center" w:pos="4288"/>
          <w:tab w:val="right" w:pos="8540"/>
        </w:tabs>
        <w:suppressAutoHyphens/>
        <w:ind w:left="18"/>
        <w:jc w:val="center"/>
        <w:rPr>
          <w:sz w:val="22"/>
          <w:szCs w:val="22"/>
          <w:lang w:eastAsia="zh-CN"/>
        </w:rPr>
      </w:pPr>
      <w:r w:rsidRPr="00CA75E2">
        <w:rPr>
          <w:b/>
          <w:bCs/>
          <w:sz w:val="22"/>
          <w:szCs w:val="22"/>
          <w:highlight w:val="white"/>
          <w:lang w:eastAsia="zh-CN"/>
        </w:rPr>
        <w:t>ANEXO VIII</w:t>
      </w:r>
    </w:p>
    <w:p w14:paraId="4E96C88D" w14:textId="77777777" w:rsidR="00DA6190" w:rsidRPr="00CA75E2" w:rsidRDefault="00DA6190" w:rsidP="00DA6190">
      <w:pPr>
        <w:tabs>
          <w:tab w:val="left" w:pos="1029"/>
          <w:tab w:val="center" w:pos="4288"/>
          <w:tab w:val="right" w:pos="8540"/>
        </w:tabs>
        <w:suppressAutoHyphens/>
        <w:ind w:left="18"/>
        <w:jc w:val="center"/>
        <w:rPr>
          <w:b/>
          <w:bCs/>
          <w:sz w:val="22"/>
          <w:szCs w:val="22"/>
          <w:highlight w:val="white"/>
          <w:lang w:eastAsia="zh-CN"/>
        </w:rPr>
      </w:pPr>
    </w:p>
    <w:p w14:paraId="09989F78" w14:textId="77777777" w:rsidR="00DA6190" w:rsidRPr="00CA75E2" w:rsidRDefault="00DA6190" w:rsidP="00DA6190">
      <w:pPr>
        <w:tabs>
          <w:tab w:val="left" w:pos="1029"/>
          <w:tab w:val="center" w:pos="4288"/>
          <w:tab w:val="right" w:pos="8540"/>
        </w:tabs>
        <w:suppressAutoHyphens/>
        <w:ind w:left="18"/>
        <w:jc w:val="center"/>
        <w:rPr>
          <w:sz w:val="22"/>
          <w:szCs w:val="22"/>
          <w:lang w:eastAsia="zh-CN"/>
        </w:rPr>
      </w:pPr>
      <w:r w:rsidRPr="00CA75E2">
        <w:rPr>
          <w:b/>
          <w:bCs/>
          <w:sz w:val="22"/>
          <w:szCs w:val="22"/>
          <w:highlight w:val="white"/>
          <w:lang w:eastAsia="zh-CN"/>
        </w:rPr>
        <w:t>MINUTA PADRÃO – CONTRATO DE FORNECIMENTO</w:t>
      </w:r>
    </w:p>
    <w:p w14:paraId="5ACB89AF" w14:textId="77777777" w:rsidR="00DA6190" w:rsidRPr="00CA75E2" w:rsidRDefault="00DA6190" w:rsidP="001214FD">
      <w:pPr>
        <w:tabs>
          <w:tab w:val="left" w:pos="1029"/>
          <w:tab w:val="center" w:pos="4288"/>
          <w:tab w:val="right" w:pos="8540"/>
        </w:tabs>
        <w:suppressAutoHyphens/>
        <w:jc w:val="both"/>
        <w:rPr>
          <w:sz w:val="22"/>
          <w:szCs w:val="22"/>
          <w:highlight w:val="white"/>
          <w:lang w:eastAsia="zh-CN"/>
        </w:rPr>
      </w:pPr>
    </w:p>
    <w:p w14:paraId="0B647D0D" w14:textId="61C1895D" w:rsidR="00DA6190" w:rsidRPr="001214FD" w:rsidRDefault="00DA6190" w:rsidP="001214FD">
      <w:pPr>
        <w:pStyle w:val="Textbody"/>
        <w:spacing w:before="57" w:after="57" w:line="240" w:lineRule="auto"/>
        <w:ind w:left="27"/>
        <w:jc w:val="center"/>
        <w:rPr>
          <w:rFonts w:ascii="Times New Roman" w:hAnsi="Times New Roman" w:cs="Times New Roman"/>
          <w:sz w:val="22"/>
          <w:szCs w:val="22"/>
        </w:rPr>
      </w:pPr>
      <w:r w:rsidRPr="00CA75E2">
        <w:rPr>
          <w:rFonts w:ascii="Times New Roman" w:hAnsi="Times New Roman" w:cs="Times New Roman"/>
          <w:b/>
          <w:bCs/>
          <w:color w:val="000000"/>
          <w:sz w:val="22"/>
          <w:szCs w:val="22"/>
        </w:rPr>
        <w:t>CONTRATO ADMINISTRATIVO N° [[</w:t>
      </w:r>
      <w:proofErr w:type="spellStart"/>
      <w:r w:rsidRPr="00CA75E2">
        <w:rPr>
          <w:rFonts w:ascii="Times New Roman" w:hAnsi="Times New Roman" w:cs="Times New Roman"/>
          <w:b/>
          <w:bCs/>
          <w:color w:val="000000"/>
          <w:sz w:val="22"/>
          <w:szCs w:val="22"/>
        </w:rPr>
        <w:t>contratos2.numerocontrato</w:t>
      </w:r>
      <w:proofErr w:type="spellEnd"/>
      <w:proofErr w:type="gramStart"/>
      <w:r w:rsidRPr="00CA75E2">
        <w:rPr>
          <w:rFonts w:ascii="Times New Roman" w:hAnsi="Times New Roman" w:cs="Times New Roman"/>
          <w:b/>
          <w:bCs/>
          <w:color w:val="000000"/>
          <w:sz w:val="22"/>
          <w:szCs w:val="22"/>
        </w:rPr>
        <w:t>]]/</w:t>
      </w:r>
      <w:proofErr w:type="gramEnd"/>
      <w:r w:rsidRPr="00CA75E2">
        <w:rPr>
          <w:rFonts w:ascii="Times New Roman" w:hAnsi="Times New Roman" w:cs="Times New Roman"/>
          <w:b/>
          <w:bCs/>
          <w:color w:val="000000"/>
          <w:sz w:val="22"/>
          <w:szCs w:val="22"/>
        </w:rPr>
        <w:t>[[</w:t>
      </w:r>
      <w:proofErr w:type="spellStart"/>
      <w:r w:rsidRPr="00CA75E2">
        <w:rPr>
          <w:rFonts w:ascii="Times New Roman" w:hAnsi="Times New Roman" w:cs="Times New Roman"/>
          <w:b/>
          <w:bCs/>
          <w:color w:val="000000"/>
          <w:sz w:val="22"/>
          <w:szCs w:val="22"/>
        </w:rPr>
        <w:t>contratos2.anocontrato</w:t>
      </w:r>
      <w:proofErr w:type="spellEnd"/>
      <w:r w:rsidRPr="00CA75E2">
        <w:rPr>
          <w:rFonts w:ascii="Times New Roman" w:hAnsi="Times New Roman" w:cs="Times New Roman"/>
          <w:b/>
          <w:bCs/>
          <w:color w:val="000000"/>
          <w:sz w:val="22"/>
          <w:szCs w:val="22"/>
        </w:rPr>
        <w:t>]]</w:t>
      </w:r>
    </w:p>
    <w:p w14:paraId="03A3ED66" w14:textId="58BFAB65" w:rsidR="00DA6190" w:rsidRPr="00CA75E2" w:rsidRDefault="00DA6190" w:rsidP="001214FD">
      <w:pPr>
        <w:pStyle w:val="Textbody"/>
        <w:shd w:val="clear" w:color="auto" w:fill="FFFFFF"/>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sz w:val="22"/>
          <w:szCs w:val="22"/>
        </w:rPr>
        <w:t>CONTRATANTE: MUNICÍPIO DE BARBOSA FERRAZ</w:t>
      </w:r>
      <w:r w:rsidRPr="00CA75E2">
        <w:rPr>
          <w:rFonts w:ascii="Times New Roman" w:hAnsi="Times New Roman" w:cs="Times New Roman"/>
          <w:sz w:val="22"/>
          <w:szCs w:val="22"/>
        </w:rPr>
        <w:t xml:space="preserve">, pessoa jurídica de direito público, inscrita no CNPJ sob n.º 76.950.062/0001-26, por intermédio da SECRETARIA MUNICIPAL DE </w:t>
      </w:r>
      <w:proofErr w:type="spellStart"/>
      <w:r w:rsidRPr="00CA75E2">
        <w:rPr>
          <w:rFonts w:ascii="Times New Roman" w:hAnsi="Times New Roman" w:cs="Times New Roman"/>
          <w:sz w:val="22"/>
          <w:szCs w:val="22"/>
          <w:highlight w:val="yellow"/>
        </w:rPr>
        <w:t>XXXXXXXXXXXXX</w:t>
      </w:r>
      <w:proofErr w:type="spellEnd"/>
      <w:r w:rsidRPr="00CA75E2">
        <w:rPr>
          <w:rFonts w:ascii="Times New Roman" w:hAnsi="Times New Roman" w:cs="Times New Roman"/>
          <w:color w:val="000000"/>
          <w:sz w:val="22"/>
          <w:szCs w:val="22"/>
        </w:rPr>
        <w:t>, neste ato representado(a) pelo(a) Prefeito Municipal senhor Edenilson Aparecido Miliossi, inscrito(a) no CPF sob o n.º ***627079**, portador da carteira de identidade n.º *737.444*.</w:t>
      </w:r>
    </w:p>
    <w:p w14:paraId="4FC3BB31" w14:textId="5D94DB34" w:rsidR="00DA6190" w:rsidRPr="001214FD" w:rsidRDefault="00DA6190" w:rsidP="001214FD">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rPr>
        <w:t>CONTRATADO(A)</w:t>
      </w:r>
      <w:r w:rsidRPr="00CA75E2">
        <w:rPr>
          <w:rFonts w:ascii="Times New Roman" w:hAnsi="Times New Roman" w:cs="Times New Roman"/>
          <w:color w:val="000000"/>
          <w:sz w:val="22"/>
          <w:szCs w:val="22"/>
        </w:rPr>
        <w:t>:</w:t>
      </w:r>
      <w:r w:rsidRPr="00CA75E2">
        <w:rPr>
          <w:rFonts w:ascii="Times New Roman" w:hAnsi="Times New Roman" w:cs="Times New Roman"/>
          <w:b/>
          <w:bCs/>
          <w:color w:val="000000"/>
          <w:sz w:val="22"/>
          <w:szCs w:val="22"/>
        </w:rPr>
        <w:t xml:space="preserve"> [[</w:t>
      </w:r>
      <w:proofErr w:type="spellStart"/>
      <w:r w:rsidRPr="00CA75E2">
        <w:rPr>
          <w:rFonts w:ascii="Times New Roman" w:hAnsi="Times New Roman" w:cs="Times New Roman"/>
          <w:b/>
          <w:bCs/>
          <w:color w:val="000000"/>
          <w:sz w:val="22"/>
          <w:szCs w:val="22"/>
        </w:rPr>
        <w:t>contratos2.nomefornecedor</w:t>
      </w:r>
      <w:proofErr w:type="spellEnd"/>
      <w:r w:rsidRPr="00CA75E2">
        <w:rPr>
          <w:rFonts w:ascii="Times New Roman" w:hAnsi="Times New Roman" w:cs="Times New Roman"/>
          <w:b/>
          <w:bCs/>
          <w:color w:val="000000"/>
          <w:sz w:val="22"/>
          <w:szCs w:val="22"/>
        </w:rPr>
        <w:t>]]</w:t>
      </w:r>
      <w:r w:rsidRPr="00CA75E2">
        <w:rPr>
          <w:rFonts w:ascii="Times New Roman" w:hAnsi="Times New Roman" w:cs="Times New Roman"/>
          <w:b/>
          <w:bCs/>
          <w:color w:val="000000"/>
          <w:sz w:val="22"/>
          <w:szCs w:val="22"/>
          <w:lang w:eastAsia="pt-BR"/>
        </w:rPr>
        <w:t>,</w:t>
      </w:r>
      <w:r w:rsidRPr="00CA75E2">
        <w:rPr>
          <w:rFonts w:ascii="Times New Roman" w:hAnsi="Times New Roman" w:cs="Times New Roman"/>
          <w:color w:val="000000"/>
          <w:sz w:val="22"/>
          <w:szCs w:val="22"/>
          <w:lang w:eastAsia="pt-BR"/>
        </w:rPr>
        <w:t xml:space="preserve"> inscrito no CNPJ/CPF sob o n.º </w:t>
      </w:r>
      <w:r w:rsidRPr="00CA75E2">
        <w:rPr>
          <w:rFonts w:ascii="Times New Roman" w:hAnsi="Times New Roman" w:cs="Times New Roman"/>
          <w:b/>
          <w:bCs/>
          <w:color w:val="000000"/>
          <w:sz w:val="22"/>
          <w:szCs w:val="22"/>
          <w:lang w:eastAsia="pt-BR"/>
        </w:rPr>
        <w:t>[[</w:t>
      </w:r>
      <w:proofErr w:type="spellStart"/>
      <w:r w:rsidRPr="00CA75E2">
        <w:rPr>
          <w:rFonts w:ascii="Times New Roman" w:hAnsi="Times New Roman" w:cs="Times New Roman"/>
          <w:b/>
          <w:bCs/>
          <w:color w:val="000000"/>
          <w:sz w:val="22"/>
          <w:szCs w:val="22"/>
          <w:lang w:eastAsia="pt-BR"/>
        </w:rPr>
        <w:t>contratos2.cnpjfornecedor</w:t>
      </w:r>
      <w:proofErr w:type="spellEnd"/>
      <w:r w:rsidRPr="00CA75E2">
        <w:rPr>
          <w:rFonts w:ascii="Times New Roman" w:hAnsi="Times New Roman" w:cs="Times New Roman"/>
          <w:b/>
          <w:bCs/>
          <w:color w:val="000000"/>
          <w:sz w:val="22"/>
          <w:szCs w:val="22"/>
          <w:lang w:eastAsia="pt-BR"/>
        </w:rPr>
        <w:t>]],</w:t>
      </w:r>
      <w:r w:rsidRPr="00CA75E2">
        <w:rPr>
          <w:rFonts w:ascii="Times New Roman" w:hAnsi="Times New Roman" w:cs="Times New Roman"/>
          <w:color w:val="000000"/>
          <w:sz w:val="22"/>
          <w:szCs w:val="22"/>
          <w:lang w:eastAsia="pt-BR"/>
        </w:rPr>
        <w:t xml:space="preserve"> com sede no(a) </w:t>
      </w:r>
      <w:r w:rsidRPr="00CA75E2">
        <w:rPr>
          <w:rFonts w:ascii="Times New Roman" w:hAnsi="Times New Roman" w:cs="Times New Roman"/>
          <w:b/>
          <w:bCs/>
          <w:color w:val="000000"/>
          <w:sz w:val="22"/>
          <w:szCs w:val="22"/>
          <w:lang w:eastAsia="pt-BR"/>
        </w:rPr>
        <w:t>[[</w:t>
      </w:r>
      <w:proofErr w:type="spellStart"/>
      <w:r w:rsidRPr="00CA75E2">
        <w:rPr>
          <w:rFonts w:ascii="Times New Roman" w:hAnsi="Times New Roman" w:cs="Times New Roman"/>
          <w:b/>
          <w:bCs/>
          <w:color w:val="000000"/>
          <w:sz w:val="22"/>
          <w:szCs w:val="22"/>
          <w:lang w:eastAsia="pt-BR"/>
        </w:rPr>
        <w:t>contratos2.enderecofornecedor</w:t>
      </w:r>
      <w:proofErr w:type="spellEnd"/>
      <w:r w:rsidRPr="00CA75E2">
        <w:rPr>
          <w:rFonts w:ascii="Times New Roman" w:hAnsi="Times New Roman" w:cs="Times New Roman"/>
          <w:b/>
          <w:bCs/>
          <w:color w:val="000000"/>
          <w:sz w:val="22"/>
          <w:szCs w:val="22"/>
          <w:lang w:eastAsia="pt-BR"/>
        </w:rPr>
        <w:t>]],</w:t>
      </w:r>
      <w:r w:rsidRPr="00CA75E2">
        <w:rPr>
          <w:rFonts w:ascii="Times New Roman" w:hAnsi="Times New Roman" w:cs="Times New Roman"/>
          <w:color w:val="000000"/>
          <w:sz w:val="22"/>
          <w:szCs w:val="22"/>
          <w:lang w:eastAsia="pt-BR"/>
        </w:rPr>
        <w:t xml:space="preserve"> neste ato representado por </w:t>
      </w:r>
      <w:r w:rsidRPr="00CA75E2">
        <w:rPr>
          <w:rFonts w:ascii="Times New Roman" w:hAnsi="Times New Roman" w:cs="Times New Roman"/>
          <w:b/>
          <w:bCs/>
          <w:color w:val="000000"/>
          <w:sz w:val="22"/>
          <w:szCs w:val="22"/>
          <w:lang w:eastAsia="pt-BR"/>
        </w:rPr>
        <w:t>[[</w:t>
      </w:r>
      <w:proofErr w:type="spellStart"/>
      <w:r w:rsidRPr="00CA75E2">
        <w:rPr>
          <w:rFonts w:ascii="Times New Roman" w:hAnsi="Times New Roman" w:cs="Times New Roman"/>
          <w:b/>
          <w:bCs/>
          <w:color w:val="000000"/>
          <w:sz w:val="22"/>
          <w:szCs w:val="22"/>
          <w:lang w:eastAsia="pt-BR"/>
        </w:rPr>
        <w:t>contratos2.nomerepresentante</w:t>
      </w:r>
      <w:proofErr w:type="spellEnd"/>
      <w:r w:rsidRPr="00CA75E2">
        <w:rPr>
          <w:rFonts w:ascii="Times New Roman" w:hAnsi="Times New Roman" w:cs="Times New Roman"/>
          <w:b/>
          <w:bCs/>
          <w:color w:val="000000"/>
          <w:sz w:val="22"/>
          <w:szCs w:val="22"/>
          <w:lang w:eastAsia="pt-BR"/>
        </w:rPr>
        <w:t xml:space="preserve">]], </w:t>
      </w:r>
      <w:r w:rsidRPr="00CA75E2">
        <w:rPr>
          <w:rFonts w:ascii="Times New Roman" w:hAnsi="Times New Roman" w:cs="Times New Roman"/>
          <w:color w:val="000000"/>
          <w:sz w:val="22"/>
          <w:szCs w:val="22"/>
          <w:lang w:eastAsia="pt-BR"/>
        </w:rPr>
        <w:t xml:space="preserve">inscrito(a) no CPF sob o n.º </w:t>
      </w:r>
      <w:r w:rsidRPr="00CA75E2">
        <w:rPr>
          <w:rFonts w:ascii="Times New Roman" w:hAnsi="Times New Roman" w:cs="Times New Roman"/>
          <w:b/>
          <w:bCs/>
          <w:color w:val="000000"/>
          <w:sz w:val="22"/>
          <w:szCs w:val="22"/>
          <w:lang w:eastAsia="pt-BR"/>
        </w:rPr>
        <w:t>[[</w:t>
      </w:r>
      <w:proofErr w:type="spellStart"/>
      <w:r w:rsidRPr="00CA75E2">
        <w:rPr>
          <w:rFonts w:ascii="Times New Roman" w:hAnsi="Times New Roman" w:cs="Times New Roman"/>
          <w:b/>
          <w:bCs/>
          <w:color w:val="000000"/>
          <w:sz w:val="22"/>
          <w:szCs w:val="22"/>
          <w:lang w:eastAsia="pt-BR"/>
        </w:rPr>
        <w:t>contratos2.cpfrepresentante</w:t>
      </w:r>
      <w:proofErr w:type="spellEnd"/>
      <w:r w:rsidRPr="00CA75E2">
        <w:rPr>
          <w:rFonts w:ascii="Times New Roman" w:hAnsi="Times New Roman" w:cs="Times New Roman"/>
          <w:b/>
          <w:bCs/>
          <w:color w:val="000000"/>
          <w:sz w:val="22"/>
          <w:szCs w:val="22"/>
          <w:lang w:eastAsia="pt-BR"/>
        </w:rPr>
        <w:t>]]</w:t>
      </w:r>
      <w:r w:rsidRPr="00CA75E2">
        <w:rPr>
          <w:rFonts w:ascii="Times New Roman" w:hAnsi="Times New Roman" w:cs="Times New Roman"/>
          <w:color w:val="000000"/>
          <w:sz w:val="22"/>
          <w:szCs w:val="22"/>
          <w:lang w:eastAsia="pt-BR"/>
        </w:rPr>
        <w:t xml:space="preserve">, portador da carteira de identidade n.º </w:t>
      </w:r>
      <w:r w:rsidRPr="00CA75E2">
        <w:rPr>
          <w:rFonts w:ascii="Times New Roman" w:hAnsi="Times New Roman" w:cs="Times New Roman"/>
          <w:b/>
          <w:bCs/>
          <w:color w:val="000000"/>
          <w:sz w:val="22"/>
          <w:szCs w:val="22"/>
          <w:lang w:eastAsia="pt-BR"/>
        </w:rPr>
        <w:t>[[</w:t>
      </w:r>
      <w:proofErr w:type="spellStart"/>
      <w:r w:rsidRPr="00CA75E2">
        <w:rPr>
          <w:rFonts w:ascii="Times New Roman" w:hAnsi="Times New Roman" w:cs="Times New Roman"/>
          <w:b/>
          <w:bCs/>
          <w:color w:val="000000"/>
          <w:sz w:val="22"/>
          <w:szCs w:val="22"/>
          <w:lang w:eastAsia="pt-BR"/>
        </w:rPr>
        <w:t>contratos2.rgrepresentante</w:t>
      </w:r>
      <w:proofErr w:type="spellEnd"/>
      <w:r w:rsidRPr="00CA75E2">
        <w:rPr>
          <w:rFonts w:ascii="Times New Roman" w:hAnsi="Times New Roman" w:cs="Times New Roman"/>
          <w:b/>
          <w:bCs/>
          <w:color w:val="000000"/>
          <w:sz w:val="22"/>
          <w:szCs w:val="22"/>
          <w:lang w:eastAsia="pt-BR"/>
        </w:rPr>
        <w:t>]]</w:t>
      </w:r>
      <w:r w:rsidRPr="00CA75E2">
        <w:rPr>
          <w:rFonts w:ascii="Times New Roman" w:hAnsi="Times New Roman" w:cs="Times New Roman"/>
          <w:color w:val="000000"/>
          <w:sz w:val="22"/>
          <w:szCs w:val="22"/>
          <w:lang w:eastAsia="pt-BR"/>
        </w:rPr>
        <w:t>.</w:t>
      </w:r>
    </w:p>
    <w:p w14:paraId="22F11CAC" w14:textId="77777777" w:rsidR="00DA6190" w:rsidRPr="00CA75E2" w:rsidRDefault="00DA6190" w:rsidP="00DA6190">
      <w:pPr>
        <w:pStyle w:val="BodyText21"/>
        <w:widowControl w:val="0"/>
        <w:tabs>
          <w:tab w:val="left" w:pos="27"/>
        </w:tabs>
        <w:spacing w:before="57"/>
        <w:ind w:left="27"/>
        <w:rPr>
          <w:rFonts w:ascii="Times New Roman" w:hAnsi="Times New Roman" w:cs="Times New Roman"/>
          <w:sz w:val="22"/>
          <w:szCs w:val="22"/>
        </w:rPr>
      </w:pPr>
      <w:r w:rsidRPr="00CA75E2">
        <w:rPr>
          <w:rFonts w:ascii="Times New Roman" w:hAnsi="Times New Roman" w:cs="Times New Roman"/>
          <w:color w:val="000000"/>
          <w:sz w:val="22"/>
          <w:szCs w:val="22"/>
          <w:shd w:val="clear" w:color="auto" w:fill="FFFFFF"/>
        </w:rPr>
        <w:t xml:space="preserve">O presente Contrato será regido pela Lei Federal n.º 14.133, de 1º de abril de 2021, pelo Decreto Municipal n.º 26/2023; pelo edital de </w:t>
      </w:r>
      <w:r w:rsidRPr="00CA75E2">
        <w:rPr>
          <w:rFonts w:ascii="Times New Roman" w:hAnsi="Times New Roman" w:cs="Times New Roman"/>
          <w:b/>
          <w:bCs/>
          <w:color w:val="000000"/>
          <w:sz w:val="22"/>
          <w:szCs w:val="22"/>
          <w:shd w:val="clear" w:color="auto" w:fill="FFFFFF"/>
        </w:rPr>
        <w:t>[[</w:t>
      </w:r>
      <w:proofErr w:type="spellStart"/>
      <w:r w:rsidRPr="00CA75E2">
        <w:rPr>
          <w:rFonts w:ascii="Times New Roman" w:hAnsi="Times New Roman" w:cs="Times New Roman"/>
          <w:b/>
          <w:bCs/>
          <w:color w:val="000000"/>
          <w:sz w:val="22"/>
          <w:szCs w:val="22"/>
          <w:shd w:val="clear" w:color="auto" w:fill="FFFFFF"/>
        </w:rPr>
        <w:t>contratos2.modalidade</w:t>
      </w:r>
      <w:proofErr w:type="spellEnd"/>
      <w:r w:rsidRPr="00CA75E2">
        <w:rPr>
          <w:rFonts w:ascii="Times New Roman" w:hAnsi="Times New Roman" w:cs="Times New Roman"/>
          <w:b/>
          <w:bCs/>
          <w:color w:val="000000"/>
          <w:sz w:val="22"/>
          <w:szCs w:val="22"/>
          <w:shd w:val="clear" w:color="auto" w:fill="FFFFFF"/>
        </w:rPr>
        <w:t>]] n.º [[</w:t>
      </w:r>
      <w:proofErr w:type="spellStart"/>
      <w:r w:rsidRPr="00CA75E2">
        <w:rPr>
          <w:rFonts w:ascii="Times New Roman" w:hAnsi="Times New Roman" w:cs="Times New Roman"/>
          <w:b/>
          <w:bCs/>
          <w:color w:val="000000"/>
          <w:sz w:val="22"/>
          <w:szCs w:val="22"/>
          <w:shd w:val="clear" w:color="auto" w:fill="FFFFFF"/>
        </w:rPr>
        <w:t>contratos2.numerolicitacao</w:t>
      </w:r>
      <w:proofErr w:type="spellEnd"/>
      <w:proofErr w:type="gramStart"/>
      <w:r w:rsidRPr="00CA75E2">
        <w:rPr>
          <w:rFonts w:ascii="Times New Roman" w:hAnsi="Times New Roman" w:cs="Times New Roman"/>
          <w:b/>
          <w:bCs/>
          <w:color w:val="000000"/>
          <w:sz w:val="22"/>
          <w:szCs w:val="22"/>
          <w:shd w:val="clear" w:color="auto" w:fill="FFFFFF"/>
        </w:rPr>
        <w:t>]]/</w:t>
      </w:r>
      <w:proofErr w:type="gramEnd"/>
      <w:r w:rsidRPr="00CA75E2">
        <w:rPr>
          <w:rFonts w:ascii="Times New Roman" w:hAnsi="Times New Roman" w:cs="Times New Roman"/>
          <w:b/>
          <w:bCs/>
          <w:color w:val="000000"/>
          <w:sz w:val="22"/>
          <w:szCs w:val="22"/>
          <w:shd w:val="clear" w:color="auto" w:fill="FFFFFF"/>
        </w:rPr>
        <w:t>[[</w:t>
      </w:r>
      <w:proofErr w:type="spellStart"/>
      <w:r w:rsidRPr="00CA75E2">
        <w:rPr>
          <w:rFonts w:ascii="Times New Roman" w:hAnsi="Times New Roman" w:cs="Times New Roman"/>
          <w:b/>
          <w:bCs/>
          <w:color w:val="000000"/>
          <w:sz w:val="22"/>
          <w:szCs w:val="22"/>
          <w:shd w:val="clear" w:color="auto" w:fill="FFFFFF"/>
        </w:rPr>
        <w:t>contratos2.anolicitacao</w:t>
      </w:r>
      <w:proofErr w:type="spellEnd"/>
      <w:r w:rsidRPr="00CA75E2">
        <w:rPr>
          <w:rFonts w:ascii="Times New Roman" w:hAnsi="Times New Roman" w:cs="Times New Roman"/>
          <w:b/>
          <w:bCs/>
          <w:color w:val="000000"/>
          <w:sz w:val="22"/>
          <w:szCs w:val="22"/>
          <w:shd w:val="clear" w:color="auto" w:fill="FFFFFF"/>
        </w:rPr>
        <w:t xml:space="preserve">]], </w:t>
      </w:r>
      <w:r w:rsidRPr="00CA75E2">
        <w:rPr>
          <w:rFonts w:ascii="Times New Roman" w:hAnsi="Times New Roman" w:cs="Times New Roman"/>
          <w:bCs/>
          <w:color w:val="000000"/>
          <w:sz w:val="22"/>
          <w:szCs w:val="22"/>
          <w:shd w:val="clear" w:color="auto" w:fill="FFFFFF"/>
        </w:rPr>
        <w:t>decorrente do processo administrativo nº</w:t>
      </w:r>
      <w:r w:rsidRPr="00CA75E2">
        <w:rPr>
          <w:rFonts w:ascii="Times New Roman" w:hAnsi="Times New Roman" w:cs="Times New Roman"/>
          <w:color w:val="000000"/>
          <w:sz w:val="22"/>
          <w:szCs w:val="22"/>
          <w:shd w:val="clear" w:color="auto" w:fill="FFFFFF"/>
        </w:rPr>
        <w:t>[[contratos2.numeroprocessoadm]]/[[contratos2.anoprocessoadm]], que originou o presente instrumento, com todos os seus anexos, pela proposta do licitante vencedor e pelas cláusulas e condições seguintes:</w:t>
      </w:r>
    </w:p>
    <w:p w14:paraId="16E5AC1B" w14:textId="77777777" w:rsidR="00DA6190" w:rsidRPr="00CA75E2" w:rsidRDefault="00DA6190" w:rsidP="001214FD">
      <w:pPr>
        <w:pStyle w:val="Textbody"/>
        <w:spacing w:after="0" w:line="240" w:lineRule="auto"/>
        <w:jc w:val="both"/>
        <w:rPr>
          <w:rFonts w:ascii="Times New Roman" w:hAnsi="Times New Roman" w:cs="Times New Roman"/>
          <w:sz w:val="22"/>
          <w:szCs w:val="22"/>
        </w:rPr>
      </w:pPr>
    </w:p>
    <w:p w14:paraId="04085570" w14:textId="77777777" w:rsidR="00DA6190" w:rsidRPr="00CA75E2" w:rsidRDefault="00DA6190" w:rsidP="00DA6190">
      <w:pPr>
        <w:pStyle w:val="Textbody"/>
        <w:spacing w:before="57" w:after="57" w:line="240" w:lineRule="auto"/>
        <w:ind w:left="27"/>
        <w:jc w:val="both"/>
        <w:rPr>
          <w:rFonts w:ascii="Times New Roman" w:hAnsi="Times New Roman" w:cs="Times New Roman"/>
          <w:sz w:val="22"/>
          <w:szCs w:val="22"/>
        </w:rPr>
      </w:pPr>
      <w:r w:rsidRPr="00CA75E2">
        <w:rPr>
          <w:rFonts w:ascii="Times New Roman" w:eastAsia="Arial" w:hAnsi="Times New Roman" w:cs="Times New Roman"/>
          <w:b/>
          <w:bCs/>
          <w:color w:val="000000"/>
          <w:sz w:val="22"/>
          <w:szCs w:val="22"/>
          <w:shd w:val="clear" w:color="auto" w:fill="FFFFFF"/>
        </w:rPr>
        <w:t>1. OBJETO:</w:t>
      </w:r>
    </w:p>
    <w:p w14:paraId="12855A09" w14:textId="32AA312F" w:rsidR="00DA6190" w:rsidRPr="001214FD" w:rsidRDefault="00DA6190" w:rsidP="001214FD">
      <w:pPr>
        <w:pStyle w:val="Textbody"/>
        <w:spacing w:before="57" w:after="57" w:line="240" w:lineRule="auto"/>
        <w:ind w:left="27"/>
        <w:jc w:val="both"/>
        <w:rPr>
          <w:rFonts w:ascii="Times New Roman" w:hAnsi="Times New Roman" w:cs="Times New Roman"/>
          <w:color w:val="000000"/>
          <w:sz w:val="22"/>
          <w:szCs w:val="22"/>
        </w:rPr>
      </w:pPr>
      <w:r w:rsidRPr="00CA75E2">
        <w:rPr>
          <w:rFonts w:ascii="Times New Roman" w:hAnsi="Times New Roman" w:cs="Times New Roman"/>
          <w:b/>
          <w:sz w:val="22"/>
          <w:szCs w:val="22"/>
        </w:rPr>
        <w:t>[[</w:t>
      </w:r>
      <w:proofErr w:type="spellStart"/>
      <w:r w:rsidRPr="00CA75E2">
        <w:rPr>
          <w:rFonts w:ascii="Times New Roman" w:hAnsi="Times New Roman" w:cs="Times New Roman"/>
          <w:b/>
          <w:sz w:val="22"/>
          <w:szCs w:val="22"/>
        </w:rPr>
        <w:t>contratos2.objeto</w:t>
      </w:r>
      <w:proofErr w:type="spellEnd"/>
      <w:r w:rsidRPr="00CA75E2">
        <w:rPr>
          <w:rFonts w:ascii="Times New Roman" w:hAnsi="Times New Roman" w:cs="Times New Roman"/>
          <w:b/>
          <w:sz w:val="22"/>
          <w:szCs w:val="22"/>
        </w:rPr>
        <w:t>]]</w:t>
      </w:r>
      <w:r w:rsidRPr="00CA75E2">
        <w:rPr>
          <w:rFonts w:ascii="Times New Roman" w:hAnsi="Times New Roman" w:cs="Times New Roman"/>
          <w:color w:val="000000"/>
          <w:sz w:val="22"/>
          <w:szCs w:val="22"/>
        </w:rPr>
        <w:t>, conforme descrito no Termo de Referência.</w:t>
      </w:r>
    </w:p>
    <w:p w14:paraId="29CCB014" w14:textId="462DA301" w:rsidR="00DA6190" w:rsidRPr="00CA75E2" w:rsidRDefault="00DA6190" w:rsidP="001214FD">
      <w:pPr>
        <w:pStyle w:val="Textbody"/>
        <w:spacing w:before="57" w:after="57" w:line="240" w:lineRule="auto"/>
        <w:ind w:left="27"/>
        <w:jc w:val="both"/>
        <w:rPr>
          <w:rFonts w:ascii="Times New Roman" w:hAnsi="Times New Roman" w:cs="Times New Roman"/>
          <w:b/>
          <w:bCs/>
          <w:color w:val="000000"/>
          <w:sz w:val="22"/>
          <w:szCs w:val="22"/>
        </w:rPr>
      </w:pPr>
      <w:r w:rsidRPr="00CA75E2">
        <w:rPr>
          <w:rFonts w:ascii="Times New Roman" w:hAnsi="Times New Roman" w:cs="Times New Roman"/>
          <w:b/>
          <w:bCs/>
          <w:color w:val="000000"/>
          <w:sz w:val="22"/>
          <w:szCs w:val="22"/>
        </w:rPr>
        <w:t>[[</w:t>
      </w:r>
      <w:proofErr w:type="spellStart"/>
      <w:r w:rsidRPr="00CA75E2">
        <w:rPr>
          <w:rFonts w:ascii="Times New Roman" w:hAnsi="Times New Roman" w:cs="Times New Roman"/>
          <w:b/>
          <w:bCs/>
          <w:color w:val="000000"/>
          <w:sz w:val="22"/>
          <w:szCs w:val="22"/>
        </w:rPr>
        <w:t>tabela_itemcontrato</w:t>
      </w:r>
      <w:proofErr w:type="spellEnd"/>
      <w:r w:rsidRPr="00CA75E2">
        <w:rPr>
          <w:rFonts w:ascii="Times New Roman" w:hAnsi="Times New Roman" w:cs="Times New Roman"/>
          <w:b/>
          <w:bCs/>
          <w:color w:val="000000"/>
          <w:sz w:val="22"/>
          <w:szCs w:val="22"/>
        </w:rPr>
        <w:t>]]</w:t>
      </w:r>
    </w:p>
    <w:p w14:paraId="2C8BA9F0" w14:textId="77777777" w:rsidR="00DA6190" w:rsidRPr="00CA75E2" w:rsidRDefault="00DA6190" w:rsidP="00DA6190">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rPr>
        <w:t>2. FUNDAMENTO:</w:t>
      </w:r>
    </w:p>
    <w:p w14:paraId="62C74F8E" w14:textId="5FD3296A" w:rsidR="00DA6190" w:rsidRPr="001214FD" w:rsidRDefault="00DA6190" w:rsidP="001214FD">
      <w:pPr>
        <w:pStyle w:val="Textbody"/>
        <w:shd w:val="clear" w:color="auto" w:fill="FFFFFF"/>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color w:val="000000"/>
          <w:sz w:val="22"/>
          <w:szCs w:val="22"/>
          <w:shd w:val="clear" w:color="auto" w:fill="FFFFFF"/>
        </w:rPr>
        <w:t>2.1.</w:t>
      </w:r>
      <w:r w:rsidRPr="00CA75E2">
        <w:rPr>
          <w:rFonts w:ascii="Times New Roman" w:hAnsi="Times New Roman" w:cs="Times New Roman"/>
          <w:color w:val="000000"/>
          <w:sz w:val="22"/>
          <w:szCs w:val="22"/>
          <w:shd w:val="clear" w:color="auto" w:fill="FFFFFF"/>
        </w:rPr>
        <w:t xml:space="preserve"> Este contrato decorre </w:t>
      </w:r>
      <w:r w:rsidRPr="00CA75E2">
        <w:rPr>
          <w:rFonts w:ascii="Times New Roman" w:hAnsi="Times New Roman" w:cs="Times New Roman"/>
          <w:color w:val="000000"/>
          <w:sz w:val="22"/>
          <w:szCs w:val="22"/>
        </w:rPr>
        <w:t xml:space="preserve">da </w:t>
      </w:r>
      <w:r w:rsidRPr="00CA75E2">
        <w:rPr>
          <w:rFonts w:ascii="Times New Roman" w:hAnsi="Times New Roman" w:cs="Times New Roman"/>
          <w:b/>
          <w:bCs/>
          <w:color w:val="000000"/>
          <w:sz w:val="22"/>
          <w:szCs w:val="22"/>
          <w:shd w:val="clear" w:color="auto" w:fill="FFFFFF"/>
        </w:rPr>
        <w:t>[[</w:t>
      </w:r>
      <w:proofErr w:type="spellStart"/>
      <w:r w:rsidRPr="00CA75E2">
        <w:rPr>
          <w:rFonts w:ascii="Times New Roman" w:hAnsi="Times New Roman" w:cs="Times New Roman"/>
          <w:b/>
          <w:bCs/>
          <w:color w:val="000000"/>
          <w:sz w:val="22"/>
          <w:szCs w:val="22"/>
          <w:shd w:val="clear" w:color="auto" w:fill="FFFFFF"/>
        </w:rPr>
        <w:t>contratos2.modalidade</w:t>
      </w:r>
      <w:proofErr w:type="spellEnd"/>
      <w:r w:rsidRPr="00CA75E2">
        <w:rPr>
          <w:rFonts w:ascii="Times New Roman" w:hAnsi="Times New Roman" w:cs="Times New Roman"/>
          <w:b/>
          <w:bCs/>
          <w:color w:val="000000"/>
          <w:sz w:val="22"/>
          <w:szCs w:val="22"/>
          <w:shd w:val="clear" w:color="auto" w:fill="FFFFFF"/>
        </w:rPr>
        <w:t>]] n.º [[</w:t>
      </w:r>
      <w:proofErr w:type="spellStart"/>
      <w:r w:rsidRPr="00CA75E2">
        <w:rPr>
          <w:rFonts w:ascii="Times New Roman" w:hAnsi="Times New Roman" w:cs="Times New Roman"/>
          <w:b/>
          <w:bCs/>
          <w:color w:val="000000"/>
          <w:sz w:val="22"/>
          <w:szCs w:val="22"/>
          <w:shd w:val="clear" w:color="auto" w:fill="FFFFFF"/>
        </w:rPr>
        <w:t>contratos2.numerolicitacao</w:t>
      </w:r>
      <w:proofErr w:type="spellEnd"/>
      <w:r w:rsidRPr="00CA75E2">
        <w:rPr>
          <w:rFonts w:ascii="Times New Roman" w:hAnsi="Times New Roman" w:cs="Times New Roman"/>
          <w:b/>
          <w:bCs/>
          <w:color w:val="000000"/>
          <w:sz w:val="22"/>
          <w:szCs w:val="22"/>
          <w:shd w:val="clear" w:color="auto" w:fill="FFFFFF"/>
        </w:rPr>
        <w:t>]]/[[</w:t>
      </w:r>
      <w:proofErr w:type="spellStart"/>
      <w:r w:rsidRPr="00CA75E2">
        <w:rPr>
          <w:rFonts w:ascii="Times New Roman" w:hAnsi="Times New Roman" w:cs="Times New Roman"/>
          <w:b/>
          <w:bCs/>
          <w:color w:val="000000"/>
          <w:sz w:val="22"/>
          <w:szCs w:val="22"/>
          <w:shd w:val="clear" w:color="auto" w:fill="FFFFFF"/>
        </w:rPr>
        <w:t>contratos2.anolicitacao</w:t>
      </w:r>
      <w:proofErr w:type="spellEnd"/>
      <w:r w:rsidRPr="00CA75E2">
        <w:rPr>
          <w:rFonts w:ascii="Times New Roman" w:hAnsi="Times New Roman" w:cs="Times New Roman"/>
          <w:b/>
          <w:bCs/>
          <w:color w:val="000000"/>
          <w:sz w:val="22"/>
          <w:szCs w:val="22"/>
          <w:shd w:val="clear" w:color="auto" w:fill="FFFFFF"/>
        </w:rPr>
        <w:t xml:space="preserve">]], </w:t>
      </w:r>
      <w:r w:rsidRPr="00CA75E2">
        <w:rPr>
          <w:rFonts w:ascii="Times New Roman" w:hAnsi="Times New Roman" w:cs="Times New Roman"/>
          <w:color w:val="000000"/>
          <w:sz w:val="22"/>
          <w:szCs w:val="22"/>
          <w:shd w:val="clear" w:color="auto" w:fill="FFFFFF"/>
        </w:rPr>
        <w:t xml:space="preserve">objeto do processo administrativo n.º[[contratos2.numeroprocessoadm]]/[[contratos2.anoprocessoadm]], com homologação publicada no sítio eletrônico oficial </w:t>
      </w:r>
      <w:hyperlink r:id="rId28" w:history="1">
        <w:r w:rsidRPr="00CA75E2">
          <w:rPr>
            <w:rStyle w:val="Hyperlink"/>
            <w:rFonts w:ascii="Times New Roman" w:hAnsi="Times New Roman" w:cs="Times New Roman"/>
            <w:sz w:val="22"/>
            <w:szCs w:val="22"/>
            <w:shd w:val="clear" w:color="auto" w:fill="FFFFFF"/>
          </w:rPr>
          <w:t>http://www.barbosaferraz.pr.gov.br/</w:t>
        </w:r>
      </w:hyperlink>
      <w:r w:rsidRPr="00CA75E2">
        <w:rPr>
          <w:rFonts w:ascii="Times New Roman" w:hAnsi="Times New Roman" w:cs="Times New Roman"/>
          <w:color w:val="000000"/>
          <w:sz w:val="22"/>
          <w:szCs w:val="22"/>
          <w:shd w:val="clear" w:color="auto" w:fill="FFFFFF"/>
        </w:rPr>
        <w:t xml:space="preserve"> e no Diário Oficial dos Municípios do Paraná </w:t>
      </w:r>
      <w:hyperlink r:id="rId29" w:history="1">
        <w:r w:rsidRPr="00CA75E2">
          <w:rPr>
            <w:rStyle w:val="Hyperlink"/>
            <w:rFonts w:ascii="Times New Roman" w:hAnsi="Times New Roman" w:cs="Times New Roman"/>
            <w:sz w:val="22"/>
            <w:szCs w:val="22"/>
            <w:shd w:val="clear" w:color="auto" w:fill="FFFFFF"/>
          </w:rPr>
          <w:t>https://www.diariomunicipal.com.br/amp/pesquisar</w:t>
        </w:r>
      </w:hyperlink>
      <w:r w:rsidRPr="00CA75E2">
        <w:rPr>
          <w:rFonts w:ascii="Times New Roman" w:hAnsi="Times New Roman" w:cs="Times New Roman"/>
          <w:color w:val="000000"/>
          <w:sz w:val="22"/>
          <w:szCs w:val="22"/>
          <w:shd w:val="clear" w:color="auto" w:fill="FFFFFF"/>
        </w:rPr>
        <w:t>.</w:t>
      </w:r>
    </w:p>
    <w:p w14:paraId="1343ECC8" w14:textId="77777777" w:rsidR="00DA6190" w:rsidRPr="00CA75E2" w:rsidRDefault="00DA6190" w:rsidP="00DA6190">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aps/>
          <w:color w:val="000000"/>
          <w:sz w:val="22"/>
          <w:szCs w:val="22"/>
          <w:shd w:val="clear" w:color="auto" w:fill="FFFFFF"/>
          <w:lang w:val="pt-PT"/>
        </w:rPr>
        <w:t>3. Forma de fornecimento:</w:t>
      </w:r>
    </w:p>
    <w:p w14:paraId="27A23DEC" w14:textId="42E8AF5C" w:rsidR="00DA6190" w:rsidRPr="001214FD" w:rsidRDefault="00DA6190" w:rsidP="001214FD">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color w:val="000000"/>
          <w:sz w:val="22"/>
          <w:szCs w:val="22"/>
          <w:shd w:val="clear" w:color="auto" w:fill="FFFFFF"/>
          <w:lang w:val="pt-PT"/>
        </w:rPr>
        <w:t>3.1.</w:t>
      </w:r>
      <w:r w:rsidRPr="00CA75E2">
        <w:rPr>
          <w:rFonts w:ascii="Times New Roman" w:hAnsi="Times New Roman" w:cs="Times New Roman"/>
          <w:color w:val="000000"/>
          <w:sz w:val="22"/>
          <w:szCs w:val="22"/>
          <w:shd w:val="clear" w:color="auto" w:fill="FFFFFF"/>
          <w:lang w:val="pt-PT"/>
        </w:rPr>
        <w:t xml:space="preserve"> Os bens </w:t>
      </w:r>
      <w:r w:rsidRPr="00CA75E2">
        <w:rPr>
          <w:rFonts w:ascii="Times New Roman" w:hAnsi="Times New Roman" w:cs="Times New Roman"/>
          <w:bCs/>
          <w:color w:val="000000"/>
          <w:sz w:val="22"/>
          <w:szCs w:val="22"/>
          <w:shd w:val="clear" w:color="auto" w:fill="FFFFFF"/>
          <w:lang w:val="pt-PT"/>
        </w:rPr>
        <w:t>poderão ser parceladas, a critério da administração</w:t>
      </w:r>
      <w:r w:rsidRPr="00CA75E2">
        <w:rPr>
          <w:rFonts w:ascii="Times New Roman" w:hAnsi="Times New Roman" w:cs="Times New Roman"/>
          <w:color w:val="000000"/>
          <w:sz w:val="22"/>
          <w:szCs w:val="22"/>
          <w:shd w:val="clear" w:color="auto" w:fill="FFFFFF"/>
          <w:lang w:val="pt-PT"/>
        </w:rPr>
        <w:t xml:space="preserve"> e deverão ser fornecidos no periodo maximo de dias informado no termo de referencia, contados da data de emissão da ordem de serviço, a qual expressará os quantitativos a serem entregues, no endereço indicado no </w:t>
      </w:r>
      <w:r w:rsidRPr="00CA75E2">
        <w:rPr>
          <w:rFonts w:ascii="Times New Roman" w:hAnsi="Times New Roman" w:cs="Times New Roman"/>
          <w:b/>
          <w:bCs/>
          <w:color w:val="000000"/>
          <w:sz w:val="22"/>
          <w:szCs w:val="22"/>
          <w:shd w:val="clear" w:color="auto" w:fill="FFFFFF"/>
          <w:lang w:val="pt-PT"/>
        </w:rPr>
        <w:t xml:space="preserve">item 1.4 </w:t>
      </w:r>
      <w:r w:rsidRPr="00CA75E2">
        <w:rPr>
          <w:rFonts w:ascii="Times New Roman" w:hAnsi="Times New Roman" w:cs="Times New Roman"/>
          <w:color w:val="000000"/>
          <w:sz w:val="22"/>
          <w:szCs w:val="22"/>
          <w:shd w:val="clear" w:color="auto" w:fill="FFFFFF"/>
          <w:lang w:val="pt-PT"/>
        </w:rPr>
        <w:t>do termo de referência e no Anexo VI do edital.</w:t>
      </w:r>
    </w:p>
    <w:p w14:paraId="162E5BA2" w14:textId="77777777" w:rsidR="00DA6190" w:rsidRPr="00CA75E2" w:rsidRDefault="00DA6190" w:rsidP="00DA6190">
      <w:pPr>
        <w:pStyle w:val="Textbody"/>
        <w:spacing w:before="57" w:after="57" w:line="240" w:lineRule="auto"/>
        <w:ind w:left="27"/>
        <w:jc w:val="both"/>
        <w:rPr>
          <w:rFonts w:ascii="Times New Roman" w:hAnsi="Times New Roman" w:cs="Times New Roman"/>
          <w:b/>
          <w:bCs/>
          <w:color w:val="000000"/>
          <w:sz w:val="22"/>
          <w:szCs w:val="22"/>
          <w:shd w:val="clear" w:color="auto" w:fill="FFFFFF"/>
        </w:rPr>
      </w:pPr>
      <w:r w:rsidRPr="00CA75E2">
        <w:rPr>
          <w:rFonts w:ascii="Times New Roman" w:hAnsi="Times New Roman" w:cs="Times New Roman"/>
          <w:b/>
          <w:bCs/>
          <w:color w:val="000000"/>
          <w:sz w:val="22"/>
          <w:szCs w:val="22"/>
          <w:shd w:val="clear" w:color="auto" w:fill="FFFFFF"/>
        </w:rPr>
        <w:t>4. PREÇO E VALOR DO CONTRATO:</w:t>
      </w:r>
    </w:p>
    <w:p w14:paraId="0B7E019D" w14:textId="77777777" w:rsidR="00DA6190" w:rsidRPr="00CA75E2" w:rsidRDefault="00DA6190" w:rsidP="00DA6190">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4.1.</w:t>
      </w:r>
      <w:r w:rsidRPr="00CA75E2">
        <w:rPr>
          <w:rFonts w:ascii="Times New Roman" w:hAnsi="Times New Roman" w:cs="Times New Roman"/>
          <w:color w:val="000000"/>
          <w:sz w:val="22"/>
          <w:szCs w:val="22"/>
          <w:shd w:val="clear" w:color="auto" w:fill="FFFFFF"/>
        </w:rPr>
        <w:t xml:space="preserve"> O Contratante pagará ao Contratado os preços unitários previstos em sua proposta, que é parte integrante deste contrato:</w:t>
      </w:r>
    </w:p>
    <w:p w14:paraId="7C109A81" w14:textId="77777777" w:rsidR="00DA6190" w:rsidRPr="00CA75E2" w:rsidRDefault="00DA6190" w:rsidP="00DA6190">
      <w:pPr>
        <w:pStyle w:val="Textbody"/>
        <w:spacing w:before="57" w:after="57" w:line="240" w:lineRule="auto"/>
        <w:ind w:left="27"/>
        <w:jc w:val="both"/>
        <w:rPr>
          <w:rFonts w:ascii="Times New Roman" w:hAnsi="Times New Roman" w:cs="Times New Roman"/>
          <w:sz w:val="22"/>
          <w:szCs w:val="22"/>
        </w:rPr>
      </w:pPr>
      <w:r w:rsidRPr="00CA75E2">
        <w:rPr>
          <w:rFonts w:ascii="Times New Roman" w:eastAsia="Microsoft YaHei" w:hAnsi="Times New Roman" w:cs="Times New Roman"/>
          <w:b/>
          <w:bCs/>
          <w:sz w:val="22"/>
          <w:szCs w:val="22"/>
          <w:shd w:val="clear" w:color="auto" w:fill="FFFFFF"/>
        </w:rPr>
        <w:t xml:space="preserve">4.2. </w:t>
      </w:r>
      <w:r w:rsidRPr="00CA75E2">
        <w:rPr>
          <w:rFonts w:ascii="Times New Roman" w:hAnsi="Times New Roman" w:cs="Times New Roman"/>
          <w:color w:val="000000"/>
          <w:sz w:val="22"/>
          <w:szCs w:val="22"/>
          <w:shd w:val="clear" w:color="auto" w:fill="FFFFFF"/>
        </w:rPr>
        <w:t>O valor</w:t>
      </w:r>
      <w:r w:rsidRPr="00CA75E2">
        <w:rPr>
          <w:rFonts w:ascii="Times New Roman" w:hAnsi="Times New Roman" w:cs="Times New Roman"/>
          <w:color w:val="000000"/>
          <w:sz w:val="22"/>
          <w:szCs w:val="22"/>
        </w:rPr>
        <w:t xml:space="preserve"> total do contrato é de </w:t>
      </w:r>
      <w:r w:rsidRPr="00CA75E2">
        <w:rPr>
          <w:rFonts w:ascii="Times New Roman" w:hAnsi="Times New Roman" w:cs="Times New Roman"/>
          <w:b/>
          <w:bCs/>
          <w:sz w:val="22"/>
          <w:szCs w:val="22"/>
        </w:rPr>
        <w:t>R$</w:t>
      </w:r>
      <w:proofErr w:type="gramStart"/>
      <w:r w:rsidRPr="00CA75E2">
        <w:rPr>
          <w:rFonts w:ascii="Times New Roman" w:hAnsi="Times New Roman" w:cs="Times New Roman"/>
          <w:b/>
          <w:bCs/>
          <w:sz w:val="22"/>
          <w:szCs w:val="22"/>
        </w:rPr>
        <w:t>:[</w:t>
      </w:r>
      <w:proofErr w:type="gramEnd"/>
      <w:r w:rsidRPr="00CA75E2">
        <w:rPr>
          <w:rFonts w:ascii="Times New Roman" w:hAnsi="Times New Roman" w:cs="Times New Roman"/>
          <w:b/>
          <w:bCs/>
          <w:sz w:val="22"/>
          <w:szCs w:val="22"/>
        </w:rPr>
        <w:t>[</w:t>
      </w:r>
      <w:proofErr w:type="spellStart"/>
      <w:r w:rsidRPr="00CA75E2">
        <w:rPr>
          <w:rFonts w:ascii="Times New Roman" w:hAnsi="Times New Roman" w:cs="Times New Roman"/>
          <w:b/>
          <w:bCs/>
          <w:sz w:val="22"/>
          <w:szCs w:val="22"/>
        </w:rPr>
        <w:t>contratos2.valorcontrato</w:t>
      </w:r>
      <w:proofErr w:type="spellEnd"/>
      <w:r w:rsidRPr="00CA75E2">
        <w:rPr>
          <w:rFonts w:ascii="Times New Roman" w:hAnsi="Times New Roman" w:cs="Times New Roman"/>
          <w:b/>
          <w:bCs/>
          <w:sz w:val="22"/>
          <w:szCs w:val="22"/>
        </w:rPr>
        <w:t>]] ([[</w:t>
      </w:r>
      <w:proofErr w:type="spellStart"/>
      <w:r w:rsidRPr="00CA75E2">
        <w:rPr>
          <w:rFonts w:ascii="Times New Roman" w:hAnsi="Times New Roman" w:cs="Times New Roman"/>
          <w:b/>
          <w:bCs/>
          <w:sz w:val="22"/>
          <w:szCs w:val="22"/>
        </w:rPr>
        <w:t>contratos2.vlrextenso</w:t>
      </w:r>
      <w:proofErr w:type="spellEnd"/>
      <w:r w:rsidRPr="00CA75E2">
        <w:rPr>
          <w:rFonts w:ascii="Times New Roman" w:hAnsi="Times New Roman" w:cs="Times New Roman"/>
          <w:b/>
          <w:bCs/>
          <w:sz w:val="22"/>
          <w:szCs w:val="22"/>
        </w:rPr>
        <w:t>]]).</w:t>
      </w:r>
    </w:p>
    <w:p w14:paraId="5374C581" w14:textId="739C2CD1" w:rsidR="00DA6190" w:rsidRPr="001214FD" w:rsidRDefault="00DA6190" w:rsidP="001214FD">
      <w:pPr>
        <w:pStyle w:val="Textbody"/>
        <w:spacing w:before="57" w:after="57" w:line="240" w:lineRule="auto"/>
        <w:ind w:left="27"/>
        <w:jc w:val="both"/>
        <w:rPr>
          <w:rFonts w:ascii="Times New Roman" w:hAnsi="Times New Roman" w:cs="Times New Roman"/>
          <w:sz w:val="22"/>
          <w:szCs w:val="22"/>
        </w:rPr>
      </w:pPr>
      <w:r w:rsidRPr="00CA75E2">
        <w:rPr>
          <w:rFonts w:ascii="Times New Roman" w:eastAsia="Microsoft YaHei" w:hAnsi="Times New Roman" w:cs="Times New Roman"/>
          <w:b/>
          <w:bCs/>
          <w:sz w:val="22"/>
          <w:szCs w:val="22"/>
          <w:shd w:val="clear" w:color="auto" w:fill="FFFFFF"/>
        </w:rPr>
        <w:t xml:space="preserve">4.3. </w:t>
      </w:r>
      <w:r w:rsidRPr="00CA75E2">
        <w:rPr>
          <w:rFonts w:ascii="Times New Roman" w:hAnsi="Times New Roman" w:cs="Times New Roman"/>
          <w:color w:val="000000"/>
          <w:sz w:val="22"/>
          <w:szCs w:val="22"/>
          <w:shd w:val="clear" w:color="auto" w:fill="FFFFFF"/>
        </w:rPr>
        <w:t>No preço pactuado estão inclusas todas as despesas necessárias à execução do objeto do contrato, inclusive tributos, encargos trabalhistas e despesas com transporte e locomoção.</w:t>
      </w:r>
    </w:p>
    <w:p w14:paraId="41C9D103"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5. </w:t>
      </w:r>
      <w:r w:rsidRPr="00CA75E2">
        <w:rPr>
          <w:rFonts w:ascii="Times New Roman" w:eastAsia="MS Gothic" w:hAnsi="Times New Roman" w:cs="Times New Roman"/>
          <w:b/>
          <w:bCs/>
          <w:color w:val="000000"/>
          <w:sz w:val="22"/>
          <w:szCs w:val="22"/>
        </w:rPr>
        <w:t>DO REAJUSTE:</w:t>
      </w:r>
    </w:p>
    <w:p w14:paraId="7664302F"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5.1</w:t>
      </w:r>
      <w:r w:rsidRPr="00CA75E2">
        <w:rPr>
          <w:rFonts w:ascii="Times New Roman" w:hAnsi="Times New Roman" w:cs="Times New Roman"/>
          <w:color w:val="000000"/>
          <w:sz w:val="22"/>
          <w:szCs w:val="22"/>
        </w:rPr>
        <w:t xml:space="preserve"> A periodicidade de reajuste do valor deste contrato será anual, conforme disposto na Lei Federal n.º 10.192, de 2001, utilizando-se o índice informado no Termo de Referência, visto que é o índice atrelado à variação de preços na produção de bens e serviços.</w:t>
      </w:r>
    </w:p>
    <w:p w14:paraId="7C9981F1"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5.1.1.</w:t>
      </w:r>
      <w:r w:rsidRPr="00CA75E2">
        <w:rPr>
          <w:rFonts w:ascii="Times New Roman" w:hAnsi="Times New Roman" w:cs="Times New Roman"/>
          <w:color w:val="000000"/>
          <w:sz w:val="22"/>
          <w:szCs w:val="22"/>
        </w:rPr>
        <w:t xml:space="preserve"> A data-base do reajuste será vinculada à data do orçamento estimado.</w:t>
      </w:r>
    </w:p>
    <w:p w14:paraId="281AF8F5"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lastRenderedPageBreak/>
        <w:t xml:space="preserve">5.1.2. </w:t>
      </w:r>
      <w:r w:rsidRPr="00CA75E2">
        <w:rPr>
          <w:rFonts w:ascii="Times New Roman" w:hAnsi="Times New Roman" w:cs="Times New Roman"/>
          <w:color w:val="000000"/>
          <w:sz w:val="22"/>
          <w:szCs w:val="22"/>
        </w:rPr>
        <w:t>O reajuste será concedido mediante simples apostila, conforme dispõe o art. 136 da Lei Federal n.º 14.133, de 2021.</w:t>
      </w:r>
    </w:p>
    <w:p w14:paraId="2DCD92F7"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5.2. </w:t>
      </w:r>
      <w:r w:rsidRPr="00CA75E2">
        <w:rPr>
          <w:rFonts w:ascii="Times New Roman" w:hAnsi="Times New Roman" w:cs="Times New Roman"/>
          <w:color w:val="000000"/>
          <w:sz w:val="22"/>
          <w:szCs w:val="22"/>
        </w:rPr>
        <w:t>Nos reajustes subsequentes ao primeiro, o interregno mínimo de um ano será contado a partir do último reajuste.</w:t>
      </w:r>
    </w:p>
    <w:p w14:paraId="428BDDE7"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5.3. </w:t>
      </w:r>
      <w:r w:rsidRPr="00CA75E2">
        <w:rPr>
          <w:rFonts w:ascii="Times New Roman" w:hAnsi="Times New Roman" w:cs="Times New Roman"/>
          <w:color w:val="000000"/>
          <w:sz w:val="22"/>
          <w:szCs w:val="22"/>
        </w:rPr>
        <w:t>Não serão admitidos apostilamentos com efeitos financeiros retroativos à data da sua assinatura.</w:t>
      </w:r>
    </w:p>
    <w:p w14:paraId="6E16CC9C" w14:textId="49704A4E" w:rsidR="00DA6190" w:rsidRPr="001214FD" w:rsidRDefault="00DA6190" w:rsidP="00DA6190">
      <w:pPr>
        <w:pStyle w:val="Standard"/>
        <w:spacing w:after="57"/>
        <w:jc w:val="both"/>
        <w:rPr>
          <w:rFonts w:ascii="Times New Roman" w:hAnsi="Times New Roman" w:cs="Times New Roman"/>
          <w:sz w:val="22"/>
          <w:szCs w:val="22"/>
        </w:rPr>
      </w:pPr>
      <w:r w:rsidRPr="00CA75E2">
        <w:rPr>
          <w:rFonts w:ascii="Times New Roman" w:eastAsia="MS Gothic" w:hAnsi="Times New Roman" w:cs="Times New Roman"/>
          <w:b/>
          <w:bCs/>
          <w:color w:val="000000"/>
          <w:sz w:val="22"/>
          <w:szCs w:val="22"/>
        </w:rPr>
        <w:t>5.4.</w:t>
      </w:r>
      <w:r w:rsidRPr="00CA75E2">
        <w:rPr>
          <w:rFonts w:ascii="Times New Roman" w:eastAsia="MS Gothic" w:hAnsi="Times New Roman" w:cs="Times New Roman"/>
          <w:color w:val="000000"/>
          <w:sz w:val="22"/>
          <w:szCs w:val="22"/>
        </w:rPr>
        <w:t xml:space="preserve"> A concessão de reajustes não pagos na época oportuna será apurada por procedimento próprio.</w:t>
      </w:r>
    </w:p>
    <w:p w14:paraId="7BB4674B" w14:textId="77777777" w:rsidR="00DA6190" w:rsidRPr="00CA75E2" w:rsidRDefault="00DA6190" w:rsidP="00DA6190">
      <w:pPr>
        <w:pStyle w:val="Standard"/>
        <w:spacing w:before="57" w:after="57"/>
        <w:ind w:left="27"/>
        <w:jc w:val="both"/>
        <w:rPr>
          <w:rFonts w:ascii="Times New Roman" w:hAnsi="Times New Roman" w:cs="Times New Roman"/>
          <w:b/>
          <w:bCs/>
          <w:color w:val="000000"/>
          <w:sz w:val="22"/>
          <w:szCs w:val="22"/>
          <w:shd w:val="clear" w:color="auto" w:fill="FFFFFF"/>
        </w:rPr>
      </w:pPr>
      <w:r w:rsidRPr="00CA75E2">
        <w:rPr>
          <w:rFonts w:ascii="Times New Roman" w:hAnsi="Times New Roman" w:cs="Times New Roman"/>
          <w:b/>
          <w:bCs/>
          <w:color w:val="000000"/>
          <w:sz w:val="22"/>
          <w:szCs w:val="22"/>
          <w:shd w:val="clear" w:color="auto" w:fill="FFFFFF"/>
        </w:rPr>
        <w:t>6. A RESPONSABILIDADE DA GESTÃO E FISCALIZAÇÃO DO CONTRATO:</w:t>
      </w:r>
    </w:p>
    <w:p w14:paraId="52EB945E" w14:textId="77777777" w:rsidR="00DA6190" w:rsidRPr="00CA75E2" w:rsidRDefault="00DA6190" w:rsidP="00DA6190">
      <w:pPr>
        <w:pStyle w:val="Standard"/>
        <w:shd w:val="clear" w:color="auto" w:fill="FFFFFF"/>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6.1.</w:t>
      </w:r>
      <w:r w:rsidRPr="00CA75E2">
        <w:rPr>
          <w:rFonts w:ascii="Times New Roman" w:hAnsi="Times New Roman" w:cs="Times New Roman"/>
          <w:color w:val="000000"/>
          <w:sz w:val="22"/>
          <w:szCs w:val="22"/>
          <w:shd w:val="clear" w:color="auto" w:fill="FFFFFF"/>
        </w:rPr>
        <w:t xml:space="preserve"> A responsabilidade pela gestão deste contrato caberá ao(à) servidor(a) ou comissão designados, conforme item</w:t>
      </w:r>
      <w:r w:rsidRPr="00CA75E2">
        <w:rPr>
          <w:rFonts w:ascii="Times New Roman" w:hAnsi="Times New Roman" w:cs="Times New Roman"/>
          <w:color w:val="000000"/>
          <w:sz w:val="22"/>
          <w:szCs w:val="22"/>
        </w:rPr>
        <w:t xml:space="preserve"> 6.3 deste Contrato, o(a) qual será responsável pelas atribuições definidas no art. 14 do Decreto Municipal n.º 26/2023.</w:t>
      </w:r>
    </w:p>
    <w:p w14:paraId="32A7B82F"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6.2. </w:t>
      </w:r>
      <w:r w:rsidRPr="00CA75E2">
        <w:rPr>
          <w:rFonts w:ascii="Times New Roman" w:hAnsi="Times New Roman" w:cs="Times New Roman"/>
          <w:color w:val="000000"/>
          <w:sz w:val="22"/>
          <w:szCs w:val="22"/>
        </w:rPr>
        <w:t>A responsabilidade pela fiscalização deste contrato caberá ao(à) servidor(a) ou comissão designados, conforme o item 6.3 deste, o(a) qual será responsável pelas atribuições definidas nos arts. 15 e 16 do Decreto Municipal n.º 26/2023</w:t>
      </w:r>
      <w:r w:rsidRPr="00CA75E2">
        <w:rPr>
          <w:rFonts w:ascii="Times New Roman" w:hAnsi="Times New Roman" w:cs="Times New Roman"/>
          <w:color w:val="000000"/>
          <w:sz w:val="22"/>
          <w:szCs w:val="22"/>
          <w:shd w:val="clear" w:color="auto" w:fill="FFFFFF"/>
        </w:rPr>
        <w:t>.</w:t>
      </w:r>
    </w:p>
    <w:p w14:paraId="6751BB56"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6.3.</w:t>
      </w:r>
      <w:r w:rsidRPr="00CA75E2">
        <w:rPr>
          <w:rFonts w:ascii="Times New Roman" w:hAnsi="Times New Roman" w:cs="Times New Roman"/>
          <w:color w:val="000000"/>
          <w:sz w:val="22"/>
          <w:szCs w:val="22"/>
          <w:shd w:val="clear" w:color="auto" w:fill="FFFFFF"/>
        </w:rPr>
        <w:t xml:space="preserve"> Os responsáveis pela gestão e fiscalização do contrato serão designados por ato administrativo próprio do Contratante.</w:t>
      </w:r>
    </w:p>
    <w:p w14:paraId="4649F2E5" w14:textId="73DF8041" w:rsidR="00DA6190" w:rsidRPr="00CA75E2" w:rsidRDefault="00DA6190" w:rsidP="001214FD">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6.4.</w:t>
      </w:r>
      <w:r w:rsidRPr="00CA75E2">
        <w:rPr>
          <w:rFonts w:ascii="Times New Roman" w:hAnsi="Times New Roman" w:cs="Times New Roman"/>
          <w:color w:val="000000"/>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DF827EA" w14:textId="77777777" w:rsidR="00DA6190" w:rsidRPr="00CA75E2" w:rsidRDefault="00DA6190" w:rsidP="00DA6190">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7. PRAZO E CONDIÇÕES DE ENTREGA E DE RECEBIMENTO:</w:t>
      </w:r>
    </w:p>
    <w:p w14:paraId="542004FD" w14:textId="77777777" w:rsidR="00DA6190" w:rsidRPr="00CA75E2" w:rsidRDefault="00DA6190" w:rsidP="00DA6190">
      <w:pPr>
        <w:pStyle w:val="Textbody"/>
        <w:spacing w:before="57" w:after="57" w:line="240" w:lineRule="auto"/>
        <w:ind w:left="27"/>
        <w:jc w:val="both"/>
        <w:rPr>
          <w:rFonts w:ascii="Times New Roman" w:hAnsi="Times New Roman" w:cs="Times New Roman"/>
          <w:sz w:val="22"/>
          <w:szCs w:val="22"/>
        </w:rPr>
      </w:pPr>
      <w:r w:rsidRPr="00CA75E2">
        <w:rPr>
          <w:rFonts w:ascii="Times New Roman" w:eastAsia="Microsoft YaHei" w:hAnsi="Times New Roman" w:cs="Times New Roman"/>
          <w:b/>
          <w:bCs/>
          <w:sz w:val="22"/>
          <w:szCs w:val="22"/>
          <w:shd w:val="clear" w:color="auto" w:fill="FFFFFF"/>
        </w:rPr>
        <w:t xml:space="preserve">7.1. </w:t>
      </w:r>
      <w:r w:rsidRPr="00CA75E2">
        <w:rPr>
          <w:rFonts w:ascii="Times New Roman" w:eastAsia="Myriad Pro" w:hAnsi="Times New Roman" w:cs="Times New Roman"/>
          <w:color w:val="000000"/>
          <w:sz w:val="22"/>
          <w:szCs w:val="22"/>
          <w:shd w:val="clear" w:color="auto" w:fill="FFFFFF"/>
          <w:lang w:val="pt-PT"/>
        </w:rPr>
        <w:t>Os bens deverão ser entregues no local informado, na forma, nos prazos e de acordo com as especificações técnicas contidas no Termo de Referência, que integra o presente contrato para todos os fins.</w:t>
      </w:r>
    </w:p>
    <w:p w14:paraId="6B6C349A" w14:textId="77777777" w:rsidR="00DA6190" w:rsidRPr="00CA75E2" w:rsidRDefault="00DA6190" w:rsidP="00DA6190">
      <w:pPr>
        <w:pStyle w:val="Textbody"/>
        <w:spacing w:before="57" w:after="57" w:line="240" w:lineRule="auto"/>
        <w:ind w:left="27"/>
        <w:jc w:val="both"/>
        <w:rPr>
          <w:rFonts w:ascii="Times New Roman" w:hAnsi="Times New Roman" w:cs="Times New Roman"/>
          <w:sz w:val="22"/>
          <w:szCs w:val="22"/>
        </w:rPr>
      </w:pPr>
      <w:r w:rsidRPr="00CA75E2">
        <w:rPr>
          <w:rFonts w:ascii="Times New Roman" w:eastAsia="Microsoft YaHei" w:hAnsi="Times New Roman" w:cs="Times New Roman"/>
          <w:b/>
          <w:bCs/>
          <w:sz w:val="22"/>
          <w:szCs w:val="22"/>
          <w:shd w:val="clear" w:color="auto" w:fill="FFFFFF"/>
        </w:rPr>
        <w:t xml:space="preserve">7.2. </w:t>
      </w:r>
      <w:r w:rsidRPr="00CA75E2">
        <w:rPr>
          <w:rFonts w:ascii="Times New Roman" w:eastAsia="Myriad Pro" w:hAnsi="Times New Roman" w:cs="Times New Roman"/>
          <w:color w:val="000000"/>
          <w:sz w:val="22"/>
          <w:szCs w:val="22"/>
          <w:shd w:val="clear" w:color="auto" w:fill="FFFFFF"/>
          <w:lang w:val="pt-PT"/>
        </w:rPr>
        <w:t xml:space="preserve">O recebimento provisório será feito no local da entrega, de acordo com o contido no Termo de Referência anexo ao Edital de </w:t>
      </w:r>
      <w:r w:rsidRPr="00CA75E2">
        <w:rPr>
          <w:rFonts w:ascii="Times New Roman" w:hAnsi="Times New Roman" w:cs="Times New Roman"/>
          <w:b/>
          <w:bCs/>
          <w:color w:val="000000"/>
          <w:sz w:val="22"/>
          <w:szCs w:val="22"/>
          <w:shd w:val="clear" w:color="auto" w:fill="FFFFFF"/>
        </w:rPr>
        <w:t>[[</w:t>
      </w:r>
      <w:proofErr w:type="spellStart"/>
      <w:r w:rsidRPr="00CA75E2">
        <w:rPr>
          <w:rFonts w:ascii="Times New Roman" w:hAnsi="Times New Roman" w:cs="Times New Roman"/>
          <w:b/>
          <w:bCs/>
          <w:color w:val="000000"/>
          <w:sz w:val="22"/>
          <w:szCs w:val="22"/>
          <w:shd w:val="clear" w:color="auto" w:fill="FFFFFF"/>
        </w:rPr>
        <w:t>contratos2.modalidade</w:t>
      </w:r>
      <w:proofErr w:type="spellEnd"/>
      <w:r w:rsidRPr="00CA75E2">
        <w:rPr>
          <w:rFonts w:ascii="Times New Roman" w:hAnsi="Times New Roman" w:cs="Times New Roman"/>
          <w:b/>
          <w:bCs/>
          <w:color w:val="000000"/>
          <w:sz w:val="22"/>
          <w:szCs w:val="22"/>
          <w:shd w:val="clear" w:color="auto" w:fill="FFFFFF"/>
        </w:rPr>
        <w:t>]] n.º [[</w:t>
      </w:r>
      <w:proofErr w:type="spellStart"/>
      <w:r w:rsidRPr="00CA75E2">
        <w:rPr>
          <w:rFonts w:ascii="Times New Roman" w:hAnsi="Times New Roman" w:cs="Times New Roman"/>
          <w:b/>
          <w:bCs/>
          <w:color w:val="000000"/>
          <w:sz w:val="22"/>
          <w:szCs w:val="22"/>
          <w:shd w:val="clear" w:color="auto" w:fill="FFFFFF"/>
        </w:rPr>
        <w:t>contratos2.numerolicitacao</w:t>
      </w:r>
      <w:proofErr w:type="spellEnd"/>
      <w:proofErr w:type="gramStart"/>
      <w:r w:rsidRPr="00CA75E2">
        <w:rPr>
          <w:rFonts w:ascii="Times New Roman" w:hAnsi="Times New Roman" w:cs="Times New Roman"/>
          <w:b/>
          <w:bCs/>
          <w:color w:val="000000"/>
          <w:sz w:val="22"/>
          <w:szCs w:val="22"/>
          <w:shd w:val="clear" w:color="auto" w:fill="FFFFFF"/>
        </w:rPr>
        <w:t>]]/</w:t>
      </w:r>
      <w:proofErr w:type="gramEnd"/>
      <w:r w:rsidRPr="00CA75E2">
        <w:rPr>
          <w:rFonts w:ascii="Times New Roman" w:hAnsi="Times New Roman" w:cs="Times New Roman"/>
          <w:b/>
          <w:bCs/>
          <w:color w:val="000000"/>
          <w:sz w:val="22"/>
          <w:szCs w:val="22"/>
          <w:shd w:val="clear" w:color="auto" w:fill="FFFFFF"/>
        </w:rPr>
        <w:t>[[</w:t>
      </w:r>
      <w:proofErr w:type="spellStart"/>
      <w:r w:rsidRPr="00CA75E2">
        <w:rPr>
          <w:rFonts w:ascii="Times New Roman" w:hAnsi="Times New Roman" w:cs="Times New Roman"/>
          <w:b/>
          <w:bCs/>
          <w:color w:val="000000"/>
          <w:sz w:val="22"/>
          <w:szCs w:val="22"/>
          <w:shd w:val="clear" w:color="auto" w:fill="FFFFFF"/>
        </w:rPr>
        <w:t>contratos2.anolicitacao</w:t>
      </w:r>
      <w:proofErr w:type="spellEnd"/>
      <w:r w:rsidRPr="00CA75E2">
        <w:rPr>
          <w:rFonts w:ascii="Times New Roman" w:hAnsi="Times New Roman" w:cs="Times New Roman"/>
          <w:b/>
          <w:bCs/>
          <w:color w:val="000000"/>
          <w:sz w:val="22"/>
          <w:szCs w:val="22"/>
          <w:shd w:val="clear" w:color="auto" w:fill="FFFFFF"/>
        </w:rPr>
        <w:t xml:space="preserve">]], </w:t>
      </w:r>
      <w:r w:rsidRPr="00CA75E2">
        <w:rPr>
          <w:rFonts w:ascii="Times New Roman" w:eastAsia="Myriad Pro" w:hAnsi="Times New Roman" w:cs="Times New Roman"/>
          <w:color w:val="000000"/>
          <w:sz w:val="22"/>
          <w:szCs w:val="22"/>
          <w:shd w:val="clear" w:color="auto" w:fill="FFFFFF"/>
          <w:lang w:val="pt-PT"/>
        </w:rPr>
        <w:t>processo administrativo nº[[contratos2.numeroprocessoadm]]/[[contratos2.anoprocessoadm]].</w:t>
      </w:r>
    </w:p>
    <w:p w14:paraId="312AD7DB" w14:textId="77777777" w:rsidR="00DA6190" w:rsidRPr="00CA75E2" w:rsidRDefault="00DA6190" w:rsidP="00DA6190">
      <w:pPr>
        <w:pStyle w:val="Textbody"/>
        <w:spacing w:before="57" w:after="57" w:line="240" w:lineRule="auto"/>
        <w:ind w:left="27"/>
        <w:jc w:val="both"/>
        <w:rPr>
          <w:rFonts w:ascii="Times New Roman" w:hAnsi="Times New Roman" w:cs="Times New Roman"/>
          <w:sz w:val="22"/>
          <w:szCs w:val="22"/>
        </w:rPr>
      </w:pPr>
      <w:r w:rsidRPr="00CA75E2">
        <w:rPr>
          <w:rFonts w:ascii="Times New Roman" w:eastAsia="Microsoft YaHei" w:hAnsi="Times New Roman" w:cs="Times New Roman"/>
          <w:b/>
          <w:bCs/>
          <w:sz w:val="22"/>
          <w:szCs w:val="22"/>
          <w:shd w:val="clear" w:color="auto" w:fill="FFFFFF"/>
        </w:rPr>
        <w:t xml:space="preserve">7.3. </w:t>
      </w:r>
      <w:r w:rsidRPr="00CA75E2">
        <w:rPr>
          <w:rFonts w:ascii="Times New Roman" w:hAnsi="Times New Roman" w:cs="Times New Roman"/>
          <w:color w:val="000000"/>
          <w:sz w:val="22"/>
          <w:szCs w:val="22"/>
          <w:shd w:val="clear" w:color="auto" w:fill="FFFFFF"/>
        </w:rPr>
        <w:t xml:space="preserve">O recebimento definitivo será feito </w:t>
      </w:r>
      <w:r w:rsidRPr="00CA75E2">
        <w:rPr>
          <w:rFonts w:ascii="Times New Roman" w:eastAsia="Myriad Pro" w:hAnsi="Times New Roman" w:cs="Times New Roman"/>
          <w:color w:val="000000"/>
          <w:sz w:val="22"/>
          <w:szCs w:val="22"/>
          <w:shd w:val="clear" w:color="auto" w:fill="FFFFFF"/>
          <w:lang w:val="pt-PT"/>
        </w:rPr>
        <w:t xml:space="preserve">de acordo com o contido no Termo de Referência </w:t>
      </w:r>
      <w:r w:rsidRPr="00CA75E2">
        <w:rPr>
          <w:rFonts w:ascii="Times New Roman" w:hAnsi="Times New Roman" w:cs="Times New Roman"/>
          <w:color w:val="000000"/>
          <w:sz w:val="22"/>
          <w:szCs w:val="22"/>
          <w:shd w:val="clear" w:color="auto" w:fill="FFFFFF"/>
        </w:rPr>
        <w:t>após expedição do termo de recebimento provisório, depois de conferidos os itens recebidos, consignando eventuais intercorrências.</w:t>
      </w:r>
    </w:p>
    <w:p w14:paraId="639329D5" w14:textId="6048295C" w:rsidR="00DA6190" w:rsidRPr="001214FD" w:rsidRDefault="00DA6190" w:rsidP="001214FD">
      <w:pPr>
        <w:pStyle w:val="Textbody"/>
        <w:shd w:val="clear" w:color="auto" w:fill="FFFFFF"/>
        <w:spacing w:before="57" w:after="57" w:line="240" w:lineRule="auto"/>
        <w:ind w:left="27"/>
        <w:jc w:val="both"/>
        <w:rPr>
          <w:rFonts w:ascii="Times New Roman" w:hAnsi="Times New Roman" w:cs="Times New Roman"/>
          <w:sz w:val="22"/>
          <w:szCs w:val="22"/>
        </w:rPr>
      </w:pPr>
      <w:r w:rsidRPr="00CA75E2">
        <w:rPr>
          <w:rFonts w:ascii="Times New Roman" w:eastAsia="Microsoft YaHei" w:hAnsi="Times New Roman" w:cs="Times New Roman"/>
          <w:b/>
          <w:bCs/>
          <w:sz w:val="22"/>
          <w:szCs w:val="22"/>
          <w:shd w:val="clear" w:color="auto" w:fill="FFFFFF"/>
        </w:rPr>
        <w:t xml:space="preserve">7.4. </w:t>
      </w:r>
      <w:r w:rsidRPr="00CA75E2">
        <w:rPr>
          <w:rFonts w:ascii="Times New Roman" w:eastAsia="Microsoft YaHei" w:hAnsi="Times New Roman" w:cs="Times New Roman"/>
          <w:color w:val="000000"/>
          <w:sz w:val="22"/>
          <w:szCs w:val="22"/>
        </w:rPr>
        <w:t>Os bens poderão ser rejeitados, no todo ou em parte, quando em desacordo com as especificações constantes neste Termo de Referência e na proposta, devendo ser substituídos no prazo, a contar da notificação do contratado, às suas custas, sem prejuízo da aplicação das penalidades.</w:t>
      </w:r>
    </w:p>
    <w:p w14:paraId="1FB8BCF4" w14:textId="77777777" w:rsidR="00DA6190" w:rsidRPr="00CA75E2" w:rsidRDefault="00DA6190" w:rsidP="00DA6190">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rPr>
        <w:t>8. FONTE DE RECURSOS:</w:t>
      </w:r>
    </w:p>
    <w:p w14:paraId="0D3597B0" w14:textId="77777777" w:rsidR="00DA6190" w:rsidRPr="00CA75E2" w:rsidRDefault="00DA6190" w:rsidP="00DA6190">
      <w:pPr>
        <w:pStyle w:val="Textbody"/>
        <w:spacing w:before="57" w:after="57" w:line="240" w:lineRule="auto"/>
        <w:ind w:left="27"/>
        <w:jc w:val="both"/>
        <w:rPr>
          <w:rFonts w:ascii="Times New Roman" w:hAnsi="Times New Roman" w:cs="Times New Roman"/>
          <w:sz w:val="22"/>
          <w:szCs w:val="22"/>
        </w:rPr>
      </w:pPr>
      <w:r w:rsidRPr="00CA75E2">
        <w:rPr>
          <w:rFonts w:ascii="Times New Roman" w:eastAsia="Myriad Pro" w:hAnsi="Times New Roman" w:cs="Times New Roman"/>
          <w:b/>
          <w:bCs/>
          <w:color w:val="000000"/>
          <w:sz w:val="22"/>
          <w:szCs w:val="22"/>
          <w:shd w:val="clear" w:color="auto" w:fill="FFFFFF"/>
        </w:rPr>
        <w:t xml:space="preserve">8.1. </w:t>
      </w:r>
      <w:r w:rsidRPr="00CA75E2">
        <w:rPr>
          <w:rFonts w:ascii="Times New Roman" w:eastAsia="Myriad Pro" w:hAnsi="Times New Roman" w:cs="Times New Roman"/>
          <w:color w:val="000000"/>
          <w:sz w:val="22"/>
          <w:szCs w:val="22"/>
          <w:shd w:val="clear" w:color="auto" w:fill="FFFFFF"/>
        </w:rPr>
        <w:t>A despesa correrá por conta da seguinte dotação orçamentária:</w:t>
      </w:r>
    </w:p>
    <w:p w14:paraId="5E72A162" w14:textId="4B67900E" w:rsidR="00DA6190" w:rsidRPr="001214FD" w:rsidRDefault="00DA6190" w:rsidP="001214FD">
      <w:pPr>
        <w:pStyle w:val="Standard"/>
        <w:shd w:val="clear" w:color="auto" w:fill="FFFFFF"/>
        <w:ind w:right="-1"/>
        <w:jc w:val="both"/>
        <w:rPr>
          <w:rFonts w:ascii="Times New Roman" w:hAnsi="Times New Roman" w:cs="Times New Roman"/>
          <w:sz w:val="22"/>
          <w:szCs w:val="22"/>
        </w:rPr>
      </w:pPr>
      <w:r w:rsidRPr="00CA75E2">
        <w:rPr>
          <w:rFonts w:ascii="Times New Roman" w:hAnsi="Times New Roman" w:cs="Times New Roman"/>
          <w:sz w:val="22"/>
          <w:szCs w:val="22"/>
        </w:rPr>
        <w:t>[[</w:t>
      </w:r>
      <w:proofErr w:type="spellStart"/>
      <w:r w:rsidRPr="00CA75E2">
        <w:rPr>
          <w:rFonts w:ascii="Times New Roman" w:hAnsi="Times New Roman" w:cs="Times New Roman"/>
          <w:sz w:val="22"/>
          <w:szCs w:val="22"/>
        </w:rPr>
        <w:t>tabela_despesacontrato2</w:t>
      </w:r>
      <w:proofErr w:type="spellEnd"/>
      <w:r w:rsidRPr="00CA75E2">
        <w:rPr>
          <w:rFonts w:ascii="Times New Roman" w:hAnsi="Times New Roman" w:cs="Times New Roman"/>
          <w:sz w:val="22"/>
          <w:szCs w:val="22"/>
        </w:rPr>
        <w:t>]]</w:t>
      </w:r>
    </w:p>
    <w:p w14:paraId="6EA620AA" w14:textId="77777777" w:rsidR="00DA6190" w:rsidRPr="00CA75E2" w:rsidRDefault="00DA6190" w:rsidP="00DA6190">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9. VIGÊNCIA:</w:t>
      </w:r>
    </w:p>
    <w:p w14:paraId="76400175" w14:textId="77777777" w:rsidR="00DA6190" w:rsidRPr="00CA75E2" w:rsidRDefault="00DA6190" w:rsidP="00DA6190">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9.1. </w:t>
      </w:r>
      <w:r w:rsidRPr="00CA75E2">
        <w:rPr>
          <w:rFonts w:ascii="Times New Roman" w:hAnsi="Times New Roman" w:cs="Times New Roman"/>
          <w:color w:val="000000"/>
          <w:sz w:val="22"/>
          <w:szCs w:val="22"/>
        </w:rPr>
        <w:t xml:space="preserve">O contrato terá vigência </w:t>
      </w:r>
      <w:r w:rsidRPr="00CA75E2">
        <w:rPr>
          <w:rFonts w:ascii="Times New Roman" w:hAnsi="Times New Roman" w:cs="Times New Roman"/>
          <w:sz w:val="22"/>
          <w:szCs w:val="22"/>
        </w:rPr>
        <w:t xml:space="preserve">de </w:t>
      </w:r>
      <w:r w:rsidRPr="00CA75E2">
        <w:rPr>
          <w:rFonts w:ascii="Times New Roman" w:hAnsi="Times New Roman" w:cs="Times New Roman"/>
          <w:color w:val="000000"/>
          <w:sz w:val="22"/>
          <w:szCs w:val="22"/>
        </w:rPr>
        <w:t>[[</w:t>
      </w:r>
      <w:proofErr w:type="spellStart"/>
      <w:r w:rsidRPr="00CA75E2">
        <w:rPr>
          <w:rFonts w:ascii="Times New Roman" w:hAnsi="Times New Roman" w:cs="Times New Roman"/>
          <w:color w:val="000000"/>
          <w:sz w:val="22"/>
          <w:szCs w:val="22"/>
        </w:rPr>
        <w:t>contratos2.iniciovigencia</w:t>
      </w:r>
      <w:proofErr w:type="spellEnd"/>
      <w:r w:rsidRPr="00CA75E2">
        <w:rPr>
          <w:rFonts w:ascii="Times New Roman" w:hAnsi="Times New Roman" w:cs="Times New Roman"/>
          <w:color w:val="000000"/>
          <w:sz w:val="22"/>
          <w:szCs w:val="22"/>
        </w:rPr>
        <w:t>]] até [[</w:t>
      </w:r>
      <w:proofErr w:type="spellStart"/>
      <w:r w:rsidRPr="00CA75E2">
        <w:rPr>
          <w:rFonts w:ascii="Times New Roman" w:hAnsi="Times New Roman" w:cs="Times New Roman"/>
          <w:color w:val="000000"/>
          <w:sz w:val="22"/>
          <w:szCs w:val="22"/>
        </w:rPr>
        <w:t>contratos2.terminovigencia</w:t>
      </w:r>
      <w:proofErr w:type="spellEnd"/>
      <w:r w:rsidRPr="00CA75E2">
        <w:rPr>
          <w:rFonts w:ascii="Times New Roman" w:hAnsi="Times New Roman" w:cs="Times New Roman"/>
          <w:color w:val="000000"/>
          <w:sz w:val="22"/>
          <w:szCs w:val="22"/>
        </w:rPr>
        <w:t xml:space="preserve">]], podendo ser prorrogado por meio de Termo Aditivo, por um ou mais períodos, desde que satisfeitos os requisitos dos artigos 106 e 107 da Lei Federal </w:t>
      </w:r>
      <w:proofErr w:type="spellStart"/>
      <w:proofErr w:type="gramStart"/>
      <w:r w:rsidRPr="00CA75E2">
        <w:rPr>
          <w:rFonts w:ascii="Times New Roman" w:hAnsi="Times New Roman" w:cs="Times New Roman"/>
          <w:color w:val="000000"/>
          <w:sz w:val="22"/>
          <w:szCs w:val="22"/>
        </w:rPr>
        <w:t>n.º</w:t>
      </w:r>
      <w:proofErr w:type="gramEnd"/>
      <w:r w:rsidRPr="00CA75E2">
        <w:rPr>
          <w:rFonts w:ascii="Times New Roman" w:hAnsi="Times New Roman" w:cs="Times New Roman"/>
          <w:color w:val="000000"/>
          <w:sz w:val="22"/>
          <w:szCs w:val="22"/>
        </w:rPr>
        <w:t>14.133</w:t>
      </w:r>
      <w:proofErr w:type="spellEnd"/>
      <w:r w:rsidRPr="00CA75E2">
        <w:rPr>
          <w:rFonts w:ascii="Times New Roman" w:hAnsi="Times New Roman" w:cs="Times New Roman"/>
          <w:color w:val="000000"/>
          <w:sz w:val="22"/>
          <w:szCs w:val="22"/>
        </w:rPr>
        <w:t>/2021.</w:t>
      </w:r>
    </w:p>
    <w:p w14:paraId="1084CE55"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sz w:val="22"/>
          <w:szCs w:val="22"/>
        </w:rPr>
        <w:t xml:space="preserve">9.1.1. </w:t>
      </w:r>
      <w:r w:rsidRPr="00CA75E2">
        <w:rPr>
          <w:rFonts w:ascii="Times New Roman" w:hAnsi="Times New Roman" w:cs="Times New Roman"/>
          <w:sz w:val="22"/>
          <w:szCs w:val="22"/>
        </w:rPr>
        <w:t>O prazo de vigência será automaticamente prorrogado quando seu objeto não for concluído no período firmado no contrato.</w:t>
      </w:r>
    </w:p>
    <w:p w14:paraId="51EC4AD9"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sz w:val="22"/>
          <w:szCs w:val="22"/>
        </w:rPr>
        <w:t>9.1.1.1.</w:t>
      </w:r>
      <w:r w:rsidRPr="00CA75E2">
        <w:rPr>
          <w:rFonts w:ascii="Times New Roman" w:hAnsi="Times New Roman" w:cs="Times New Roman"/>
          <w:sz w:val="22"/>
          <w:szCs w:val="22"/>
        </w:rPr>
        <w:t xml:space="preserve"> Quando a não conclusão decorrer de culpa do contratado:</w:t>
      </w:r>
    </w:p>
    <w:p w14:paraId="71005AF8"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sz w:val="22"/>
          <w:szCs w:val="22"/>
        </w:rPr>
        <w:t>a) o contratado será constituído em mora, aplicáveis a ele as respectivas sanções administrativas;</w:t>
      </w:r>
    </w:p>
    <w:p w14:paraId="35AECAC4"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sz w:val="22"/>
          <w:szCs w:val="22"/>
        </w:rPr>
        <w:t>b) a Administração poderá optar pela extinção do contrato e, nesse caso, adotará as medidas admitidas em lei para a continuidade da execução contratual.</w:t>
      </w:r>
    </w:p>
    <w:p w14:paraId="0DA57F9F" w14:textId="77777777" w:rsidR="00DA6190" w:rsidRPr="00CA75E2" w:rsidRDefault="00DA6190" w:rsidP="00DA6190">
      <w:pPr>
        <w:pStyle w:val="Textbody"/>
        <w:spacing w:before="57" w:after="57" w:line="240" w:lineRule="auto"/>
        <w:ind w:left="27"/>
        <w:jc w:val="both"/>
        <w:rPr>
          <w:rFonts w:ascii="Times New Roman" w:hAnsi="Times New Roman" w:cs="Times New Roman"/>
          <w:b/>
          <w:bCs/>
          <w:color w:val="000000"/>
          <w:sz w:val="22"/>
          <w:szCs w:val="22"/>
          <w:shd w:val="clear" w:color="auto" w:fill="FFFFFF"/>
        </w:rPr>
      </w:pPr>
    </w:p>
    <w:p w14:paraId="211DB601" w14:textId="77777777" w:rsidR="00DA6190" w:rsidRPr="00CA75E2" w:rsidRDefault="00DA6190" w:rsidP="00DA6190">
      <w:pPr>
        <w:pStyle w:val="Textbody"/>
        <w:spacing w:before="57" w:after="57" w:line="240" w:lineRule="auto"/>
        <w:ind w:left="27"/>
        <w:jc w:val="both"/>
        <w:rPr>
          <w:rFonts w:ascii="Times New Roman" w:hAnsi="Times New Roman" w:cs="Times New Roman"/>
          <w:b/>
          <w:bCs/>
          <w:color w:val="000000"/>
          <w:sz w:val="22"/>
          <w:szCs w:val="22"/>
          <w:shd w:val="clear" w:color="auto" w:fill="FFFFFF"/>
        </w:rPr>
      </w:pPr>
      <w:r w:rsidRPr="00CA75E2">
        <w:rPr>
          <w:rFonts w:ascii="Times New Roman" w:hAnsi="Times New Roman" w:cs="Times New Roman"/>
          <w:b/>
          <w:bCs/>
          <w:color w:val="000000"/>
          <w:sz w:val="22"/>
          <w:szCs w:val="22"/>
          <w:shd w:val="clear" w:color="auto" w:fill="FFFFFF"/>
        </w:rPr>
        <w:lastRenderedPageBreak/>
        <w:t>10. OBRIGAÇÕES E RESPONSABILIDADES DAS PARTES:</w:t>
      </w:r>
    </w:p>
    <w:p w14:paraId="0BDC0388" w14:textId="77777777" w:rsidR="00DA6190" w:rsidRPr="00CA75E2" w:rsidRDefault="00DA6190" w:rsidP="00DA6190">
      <w:pPr>
        <w:pStyle w:val="Textbody"/>
        <w:spacing w:before="57" w:after="57" w:line="240" w:lineRule="auto"/>
        <w:ind w:left="27"/>
        <w:jc w:val="both"/>
        <w:rPr>
          <w:rFonts w:ascii="Times New Roman" w:hAnsi="Times New Roman" w:cs="Times New Roman"/>
          <w:color w:val="000000"/>
          <w:sz w:val="22"/>
          <w:szCs w:val="22"/>
        </w:rPr>
      </w:pPr>
      <w:r w:rsidRPr="00CA75E2">
        <w:rPr>
          <w:rFonts w:ascii="Times New Roman" w:hAnsi="Times New Roman" w:cs="Times New Roman"/>
          <w:color w:val="000000"/>
          <w:sz w:val="22"/>
          <w:szCs w:val="22"/>
        </w:rPr>
        <w:t>O contrato deverá ser executado fielmente pelas partes, de acordo com as cláusulas avençadas e as normas desta Lei, e cada parte responderá pelas consequências de sua inexecução total ou parcial</w:t>
      </w:r>
    </w:p>
    <w:p w14:paraId="1280309B" w14:textId="77777777" w:rsidR="00DA6190" w:rsidRPr="00CA75E2" w:rsidRDefault="00DA6190" w:rsidP="00DA6190">
      <w:pPr>
        <w:pStyle w:val="Standard"/>
        <w:spacing w:after="57"/>
        <w:rPr>
          <w:rFonts w:ascii="Times New Roman" w:hAnsi="Times New Roman" w:cs="Times New Roman"/>
          <w:sz w:val="22"/>
          <w:szCs w:val="22"/>
        </w:rPr>
      </w:pPr>
      <w:r w:rsidRPr="00CA75E2">
        <w:rPr>
          <w:rFonts w:ascii="Times New Roman" w:hAnsi="Times New Roman" w:cs="Times New Roman"/>
          <w:b/>
          <w:bCs/>
          <w:color w:val="000000"/>
          <w:sz w:val="22"/>
          <w:szCs w:val="22"/>
        </w:rPr>
        <w:t>10.1.</w:t>
      </w:r>
      <w:r w:rsidRPr="00CA75E2">
        <w:rPr>
          <w:rFonts w:ascii="Times New Roman" w:hAnsi="Times New Roman" w:cs="Times New Roman"/>
          <w:color w:val="000000"/>
          <w:sz w:val="22"/>
          <w:szCs w:val="22"/>
        </w:rPr>
        <w:t xml:space="preserve"> São obrigações do Contratado:</w:t>
      </w:r>
    </w:p>
    <w:p w14:paraId="5AD566A0"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10.1.1.</w:t>
      </w:r>
      <w:r w:rsidRPr="00CA75E2">
        <w:rPr>
          <w:rFonts w:ascii="Times New Roman" w:hAnsi="Times New Roman" w:cs="Times New Roman"/>
          <w:color w:val="000000"/>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47CEEA6E"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10.1.2. </w:t>
      </w:r>
      <w:r w:rsidRPr="00CA75E2">
        <w:rPr>
          <w:rFonts w:ascii="Times New Roman" w:hAnsi="Times New Roman" w:cs="Times New Roman"/>
          <w:color w:val="000000"/>
          <w:sz w:val="22"/>
          <w:szCs w:val="22"/>
        </w:rPr>
        <w:t>responsabilizar-se pelos vícios e danos decorrentes do objeto, de acordo com os artigos 12, 13 e 17 a 27, do Código de Defesa do Consumidor (Lei n.º 8.078, de 1990);</w:t>
      </w:r>
    </w:p>
    <w:p w14:paraId="680463C9"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10.1.3.</w:t>
      </w:r>
      <w:r w:rsidRPr="00CA75E2">
        <w:rPr>
          <w:rFonts w:ascii="Times New Roman" w:hAnsi="Times New Roman" w:cs="Times New Roman"/>
          <w:color w:val="000000"/>
          <w:sz w:val="22"/>
          <w:szCs w:val="22"/>
        </w:rPr>
        <w:t xml:space="preserve"> substituir, reparar ou corrigir, às suas expensas, no prazo fixado no termo de referência, o objeto com avarias ou defeitos;</w:t>
      </w:r>
    </w:p>
    <w:p w14:paraId="0B751075"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10.1.4.</w:t>
      </w:r>
      <w:r w:rsidRPr="00CA75E2">
        <w:rPr>
          <w:rFonts w:ascii="Times New Roman" w:hAnsi="Times New Roman" w:cs="Times New Roman"/>
          <w:color w:val="000000"/>
          <w:sz w:val="22"/>
          <w:szCs w:val="22"/>
        </w:rPr>
        <w:t xml:space="preserve"> comunicar ao Contratante, no prazo máximo de 24 (vinte e quatro) horas que antecede a data da entrega, os motivos que impossibilitem o cumprimento do prazo previsto, com a devida comprovação;</w:t>
      </w:r>
    </w:p>
    <w:p w14:paraId="25050457"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10.1.5. </w:t>
      </w:r>
      <w:r w:rsidRPr="00CA75E2">
        <w:rPr>
          <w:rFonts w:ascii="Times New Roman" w:hAnsi="Times New Roman" w:cs="Times New Roman"/>
          <w:color w:val="000000"/>
          <w:sz w:val="22"/>
          <w:szCs w:val="22"/>
        </w:rPr>
        <w:t>indicar preposto para representá-lo durante a execução do contrato, e manter comunicação com representante da Administração para a gestão do contrato;</w:t>
      </w:r>
    </w:p>
    <w:p w14:paraId="4C843B0C"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10.1.6.</w:t>
      </w:r>
      <w:r w:rsidRPr="00CA75E2">
        <w:rPr>
          <w:rFonts w:ascii="Times New Roman" w:hAnsi="Times New Roman" w:cs="Times New Roman"/>
          <w:color w:val="000000"/>
          <w:sz w:val="22"/>
          <w:szCs w:val="22"/>
        </w:rPr>
        <w:t xml:space="preserve"> manter durante toda a vigência do contrato, em compatibilidade com as obrigações assumidas, todas as condições de habilitação e qualificação exigidas na licitação;</w:t>
      </w:r>
    </w:p>
    <w:p w14:paraId="07DA131B"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10.1.7.</w:t>
      </w:r>
      <w:r w:rsidRPr="00CA75E2">
        <w:rPr>
          <w:rFonts w:ascii="Times New Roman" w:hAnsi="Times New Roman" w:cs="Times New Roman"/>
          <w:color w:val="000000"/>
          <w:sz w:val="22"/>
          <w:szCs w:val="22"/>
        </w:rPr>
        <w:t xml:space="preserve"> manter atualizado os seus dados no Portal Nacional de Contratações Públicas (PNCP), conforme legislação vigente;</w:t>
      </w:r>
    </w:p>
    <w:p w14:paraId="541B9AD2"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10.1.8.</w:t>
      </w:r>
      <w:r w:rsidRPr="00CA75E2">
        <w:rPr>
          <w:rFonts w:ascii="Times New Roman" w:hAnsi="Times New Roman" w:cs="Times New Roman"/>
          <w:color w:val="000000"/>
          <w:sz w:val="22"/>
          <w:szCs w:val="22"/>
        </w:rPr>
        <w:t xml:space="preserve"> guardar sigilo sobre todas as informações obtidas em decorrência do cumprimento do contrato;</w:t>
      </w:r>
    </w:p>
    <w:p w14:paraId="420F43FA"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10.1.9.</w:t>
      </w:r>
      <w:r w:rsidRPr="00CA75E2">
        <w:rPr>
          <w:rFonts w:ascii="Times New Roman" w:hAnsi="Times New Roman" w:cs="Times New Roman"/>
          <w:color w:val="000000"/>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EAFB7EB"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10.1.9.1. </w:t>
      </w:r>
      <w:r w:rsidRPr="00CA75E2">
        <w:rPr>
          <w:rFonts w:ascii="Times New Roman" w:hAnsi="Times New Roman" w:cs="Times New Roman"/>
          <w:color w:val="000000"/>
          <w:sz w:val="22"/>
          <w:szCs w:val="22"/>
        </w:rPr>
        <w:t>alteração qualitativa do projeto ou de suas especificações pela Administração;</w:t>
      </w:r>
    </w:p>
    <w:p w14:paraId="162F9401"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10.1.9.2. </w:t>
      </w:r>
      <w:r w:rsidRPr="00CA75E2">
        <w:rPr>
          <w:rFonts w:ascii="Times New Roman" w:hAnsi="Times New Roman" w:cs="Times New Roman"/>
          <w:color w:val="000000"/>
          <w:sz w:val="22"/>
          <w:szCs w:val="22"/>
        </w:rPr>
        <w:t>retardamento na expedição da ordem de execução do serviço ou autorização de fornecimento, interrupção da execução do contrato ou diminuição do ritmo do trabalho, por ordem e no interesse da Administração;</w:t>
      </w:r>
    </w:p>
    <w:p w14:paraId="3A4DB7D7"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10.1.9.3. </w:t>
      </w:r>
      <w:r w:rsidRPr="00CA75E2">
        <w:rPr>
          <w:rFonts w:ascii="Times New Roman" w:hAnsi="Times New Roman" w:cs="Times New Roman"/>
          <w:color w:val="000000"/>
          <w:sz w:val="22"/>
          <w:szCs w:val="22"/>
        </w:rPr>
        <w:t>aumento das quantidades inicialmente previstas no contrato, nos limites permitidos pela Lei Federal n.º 14.133, de 2021;</w:t>
      </w:r>
    </w:p>
    <w:p w14:paraId="529285E7"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10.1.10. </w:t>
      </w:r>
      <w:r w:rsidRPr="00CA75E2">
        <w:rPr>
          <w:rFonts w:ascii="Times New Roman" w:hAnsi="Times New Roman" w:cs="Times New Roman"/>
          <w:color w:val="000000"/>
          <w:sz w:val="22"/>
          <w:szCs w:val="22"/>
        </w:rPr>
        <w:t xml:space="preserve">cumprir as exigências de reserva de cargos prevista em lei, bem como em outras </w:t>
      </w:r>
      <w:proofErr w:type="gramStart"/>
      <w:r w:rsidRPr="00CA75E2">
        <w:rPr>
          <w:rFonts w:ascii="Times New Roman" w:hAnsi="Times New Roman" w:cs="Times New Roman"/>
          <w:color w:val="000000"/>
          <w:sz w:val="22"/>
          <w:szCs w:val="22"/>
        </w:rPr>
        <w:t>normas  específicas</w:t>
      </w:r>
      <w:proofErr w:type="gramEnd"/>
      <w:r w:rsidRPr="00CA75E2">
        <w:rPr>
          <w:rFonts w:ascii="Times New Roman" w:hAnsi="Times New Roman" w:cs="Times New Roman"/>
          <w:color w:val="000000"/>
          <w:sz w:val="22"/>
          <w:szCs w:val="22"/>
        </w:rPr>
        <w:t>, para pessoa com deficiência, para reabilitado da Previdência Social e para aprendiz.</w:t>
      </w:r>
    </w:p>
    <w:p w14:paraId="5A27BDBE" w14:textId="77777777" w:rsidR="00DA6190" w:rsidRPr="00CA75E2" w:rsidRDefault="00DA6190" w:rsidP="00DA6190">
      <w:pPr>
        <w:pStyle w:val="Standard"/>
        <w:spacing w:after="57"/>
        <w:jc w:val="both"/>
        <w:rPr>
          <w:rFonts w:ascii="Times New Roman" w:hAnsi="Times New Roman" w:cs="Times New Roman"/>
          <w:b/>
          <w:bCs/>
          <w:color w:val="000000"/>
          <w:sz w:val="22"/>
          <w:szCs w:val="22"/>
        </w:rPr>
      </w:pPr>
      <w:r w:rsidRPr="00CA75E2">
        <w:rPr>
          <w:rFonts w:ascii="Times New Roman" w:hAnsi="Times New Roman" w:cs="Times New Roman"/>
          <w:b/>
          <w:bCs/>
          <w:color w:val="000000"/>
          <w:sz w:val="22"/>
          <w:szCs w:val="22"/>
        </w:rPr>
        <w:t xml:space="preserve">10.1.11. </w:t>
      </w:r>
      <w:r w:rsidRPr="00CA75E2">
        <w:rPr>
          <w:rFonts w:ascii="Times New Roman" w:hAnsi="Times New Roman" w:cs="Times New Roman"/>
          <w:color w:val="000000"/>
          <w:sz w:val="22"/>
          <w:szCs w:val="22"/>
        </w:rPr>
        <w:t>adotar práticas de logística reversa dos produtos, embalagens e serviços pós-consumo no limite da proporção que fornecerem ao Poder Público, assumindo a responsabilidade pela destinação final ambientalmente adequada.</w:t>
      </w:r>
    </w:p>
    <w:p w14:paraId="41A6FF29" w14:textId="77777777" w:rsidR="00DA6190" w:rsidRPr="00CA75E2" w:rsidRDefault="00DA6190" w:rsidP="00DA6190">
      <w:pPr>
        <w:pStyle w:val="Standard"/>
        <w:spacing w:after="57"/>
        <w:jc w:val="both"/>
        <w:rPr>
          <w:rFonts w:ascii="Times New Roman" w:hAnsi="Times New Roman" w:cs="Times New Roman"/>
          <w:b/>
          <w:bCs/>
          <w:color w:val="000000"/>
          <w:sz w:val="22"/>
          <w:szCs w:val="22"/>
        </w:rPr>
      </w:pPr>
      <w:r w:rsidRPr="00CA75E2">
        <w:rPr>
          <w:rFonts w:ascii="Times New Roman" w:hAnsi="Times New Roman" w:cs="Times New Roman"/>
          <w:b/>
          <w:bCs/>
          <w:color w:val="000000"/>
          <w:sz w:val="22"/>
          <w:szCs w:val="22"/>
        </w:rPr>
        <w:t xml:space="preserve">10.1.12. </w:t>
      </w:r>
      <w:r w:rsidRPr="00CA75E2">
        <w:rPr>
          <w:rFonts w:ascii="Times New Roman" w:hAnsi="Times New Roman" w:cs="Times New Roman"/>
          <w:color w:val="000000"/>
          <w:sz w:val="22"/>
          <w:szCs w:val="22"/>
        </w:rPr>
        <w:t>apresentar declaração de atendimento e responsabilização com a logística reversa dos produtos, embalagens e serviços pós-consumo no limite da proporção que fornecerem ao Poder Público, assumindo a responsabilidade pela destinação final ambientalmente adequada.</w:t>
      </w:r>
    </w:p>
    <w:p w14:paraId="3E979944" w14:textId="77777777" w:rsidR="00DA6190" w:rsidRPr="00CA75E2" w:rsidRDefault="00DA6190" w:rsidP="00DA6190">
      <w:pPr>
        <w:pStyle w:val="Standard"/>
        <w:spacing w:after="57"/>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10.2. </w:t>
      </w:r>
      <w:r w:rsidRPr="00CA75E2">
        <w:rPr>
          <w:rFonts w:ascii="Times New Roman" w:hAnsi="Times New Roman" w:cs="Times New Roman"/>
          <w:color w:val="000000"/>
          <w:sz w:val="22"/>
          <w:szCs w:val="22"/>
        </w:rPr>
        <w:t>São obrigações do Contratante:</w:t>
      </w:r>
    </w:p>
    <w:p w14:paraId="58DFA995"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10.2.1.</w:t>
      </w:r>
      <w:r w:rsidRPr="00CA75E2">
        <w:rPr>
          <w:rFonts w:ascii="Times New Roman" w:hAnsi="Times New Roman" w:cs="Times New Roman"/>
          <w:color w:val="000000"/>
          <w:sz w:val="22"/>
          <w:szCs w:val="22"/>
        </w:rPr>
        <w:t xml:space="preserve"> receber o objeto no prazo e condições estabelecidas neste edital e seus anexos;</w:t>
      </w:r>
    </w:p>
    <w:p w14:paraId="177997D7"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10.2.2. </w:t>
      </w:r>
      <w:r w:rsidRPr="00CA75E2">
        <w:rPr>
          <w:rFonts w:ascii="Times New Roman" w:hAnsi="Times New Roman" w:cs="Times New Roman"/>
          <w:color w:val="000000"/>
          <w:sz w:val="22"/>
          <w:szCs w:val="22"/>
        </w:rPr>
        <w:t>exigir o cumprimento de todas as obrigações assumidas pelo Contratado, de acordo com as cláusulas contratuais e os termos de sua proposta;</w:t>
      </w:r>
    </w:p>
    <w:p w14:paraId="2EC2DD5C"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10.2.3.</w:t>
      </w:r>
      <w:r w:rsidRPr="00CA75E2">
        <w:rPr>
          <w:rFonts w:ascii="Times New Roman" w:hAnsi="Times New Roman" w:cs="Times New Roman"/>
          <w:color w:val="000000"/>
          <w:sz w:val="22"/>
          <w:szCs w:val="22"/>
        </w:rPr>
        <w:t xml:space="preserve"> verificar minuciosamente, no prazo fixado, a conformidade do objeto recebido provisoriamente, com as especificações constantes do edital e da proposta, para fins de aceitação e recebimento definitivo;</w:t>
      </w:r>
    </w:p>
    <w:p w14:paraId="04B2EC7D"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lastRenderedPageBreak/>
        <w:t>10.2.4.</w:t>
      </w:r>
      <w:r w:rsidRPr="00CA75E2">
        <w:rPr>
          <w:rFonts w:ascii="Times New Roman" w:hAnsi="Times New Roman" w:cs="Times New Roman"/>
          <w:color w:val="000000"/>
          <w:sz w:val="22"/>
          <w:szCs w:val="22"/>
        </w:rPr>
        <w:t xml:space="preserve"> comunicar ao Contratado, por escrito, as imperfeições, falhas ou irregularidades verificadas, fixando prazo para a sua correção;</w:t>
      </w:r>
    </w:p>
    <w:p w14:paraId="5F27379F"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10.2.5. </w:t>
      </w:r>
      <w:r w:rsidRPr="00CA75E2">
        <w:rPr>
          <w:rFonts w:ascii="Times New Roman" w:hAnsi="Times New Roman" w:cs="Times New Roman"/>
          <w:color w:val="000000"/>
          <w:sz w:val="22"/>
          <w:szCs w:val="22"/>
        </w:rPr>
        <w:t>acompanhar e fiscalizar o cumprimento das obrigações do Contratado, através de comissão ou de servidores especialmente designados;</w:t>
      </w:r>
    </w:p>
    <w:p w14:paraId="7E8DC226"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10.2.6.</w:t>
      </w:r>
      <w:r w:rsidRPr="00CA75E2">
        <w:rPr>
          <w:rFonts w:ascii="Times New Roman" w:hAnsi="Times New Roman" w:cs="Times New Roman"/>
          <w:color w:val="000000"/>
          <w:sz w:val="22"/>
          <w:szCs w:val="22"/>
        </w:rPr>
        <w:t xml:space="preserve"> efetuar o pagamento ao Contratado no valor correspondente ao fornecimento do objeto, no prazo e forma estabelecidos neste edital e seus anexos;</w:t>
      </w:r>
    </w:p>
    <w:p w14:paraId="1F5E2185"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10.2.7.</w:t>
      </w:r>
      <w:r w:rsidRPr="00CA75E2">
        <w:rPr>
          <w:rFonts w:ascii="Times New Roman" w:hAnsi="Times New Roman" w:cs="Times New Roman"/>
          <w:color w:val="000000"/>
          <w:sz w:val="22"/>
          <w:szCs w:val="22"/>
        </w:rPr>
        <w:t xml:space="preserve"> efetuar as eventuais retenções tributárias devidas sobre o valor da nota fiscal e fatura fornecida pelo Contratado, no que couber;</w:t>
      </w:r>
    </w:p>
    <w:p w14:paraId="7938AC93"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10.2.8. </w:t>
      </w:r>
      <w:r w:rsidRPr="00CA75E2">
        <w:rPr>
          <w:rFonts w:ascii="Times New Roman" w:hAnsi="Times New Roman" w:cs="Times New Roman"/>
          <w:color w:val="000000"/>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0E418BA0"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10.2.9.</w:t>
      </w:r>
      <w:r w:rsidRPr="00CA75E2">
        <w:rPr>
          <w:rFonts w:ascii="Times New Roman" w:hAnsi="Times New Roman" w:cs="Times New Roman"/>
          <w:color w:val="000000"/>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396354C" w14:textId="77777777" w:rsidR="00DA6190" w:rsidRPr="00CA75E2"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10.2.10. </w:t>
      </w:r>
      <w:r w:rsidRPr="00CA75E2">
        <w:rPr>
          <w:rFonts w:ascii="Times New Roman" w:hAnsi="Times New Roman" w:cs="Times New Roman"/>
          <w:color w:val="000000"/>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46793F1B" w14:textId="45A291AA" w:rsidR="00DA6190" w:rsidRPr="005B56E5" w:rsidRDefault="00DA6190" w:rsidP="00DA6190">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10.2.11.</w:t>
      </w:r>
      <w:r w:rsidRPr="00CA75E2">
        <w:rPr>
          <w:rFonts w:ascii="Times New Roman" w:hAnsi="Times New Roman" w:cs="Times New Roman"/>
          <w:color w:val="000000"/>
          <w:sz w:val="22"/>
          <w:szCs w:val="22"/>
        </w:rPr>
        <w:t xml:space="preserve"> prestar as informações e os esclarecimentos que venham a ser solicitados pelo Contratado.</w:t>
      </w:r>
    </w:p>
    <w:p w14:paraId="3476C221" w14:textId="77777777" w:rsidR="00DA6190" w:rsidRPr="00CA75E2" w:rsidRDefault="00DA6190" w:rsidP="00DA6190">
      <w:pPr>
        <w:pStyle w:val="Standard"/>
        <w:spacing w:after="57"/>
        <w:rPr>
          <w:rFonts w:ascii="Times New Roman" w:hAnsi="Times New Roman" w:cs="Times New Roman"/>
          <w:b/>
          <w:bCs/>
          <w:color w:val="000000"/>
          <w:sz w:val="22"/>
          <w:szCs w:val="22"/>
        </w:rPr>
      </w:pPr>
      <w:r w:rsidRPr="00CA75E2">
        <w:rPr>
          <w:rFonts w:ascii="Times New Roman" w:hAnsi="Times New Roman" w:cs="Times New Roman"/>
          <w:b/>
          <w:bCs/>
          <w:color w:val="000000"/>
          <w:sz w:val="22"/>
          <w:szCs w:val="22"/>
        </w:rPr>
        <w:t>11. FORMA DE PAGAMENTO:</w:t>
      </w:r>
    </w:p>
    <w:p w14:paraId="3126A8B9" w14:textId="5D6040E2" w:rsidR="00DA6190" w:rsidRPr="005B56E5" w:rsidRDefault="00DA6190" w:rsidP="005B56E5">
      <w:pPr>
        <w:jc w:val="both"/>
        <w:rPr>
          <w:bCs/>
          <w:sz w:val="22"/>
          <w:szCs w:val="22"/>
        </w:rPr>
      </w:pPr>
      <w:r w:rsidRPr="00CA75E2">
        <w:rPr>
          <w:b/>
          <w:sz w:val="22"/>
          <w:szCs w:val="22"/>
        </w:rPr>
        <w:t>11.1.</w:t>
      </w:r>
      <w:r w:rsidRPr="00CA75E2">
        <w:rPr>
          <w:bCs/>
          <w:sz w:val="22"/>
          <w:szCs w:val="22"/>
        </w:rPr>
        <w:t xml:space="preserve"> O pagamento de cada fatura deverá ser realizado até o 20º dia útil do mês subsequente ao recebimento da nota fiscal dos bens ou serviços, após comprovado o adimplemento do Contratado em todas as suas obrigações, já deduzidas as glosas e notas de débitos e mediante verificação da regularidade com os Fiscos Federal, Estadual (inclusive do Estado do Paraná paro licitantes sediados em outro Estado da Federação) e Municipal, com o FGTS, INSS e negativa de débitos trabalhistas (CNDT), observadas as disposições do Termo de Referência.</w:t>
      </w:r>
    </w:p>
    <w:p w14:paraId="33239534" w14:textId="77777777" w:rsidR="00DA6190" w:rsidRPr="00CA75E2" w:rsidRDefault="00DA6190" w:rsidP="00DA6190">
      <w:pPr>
        <w:jc w:val="both"/>
        <w:rPr>
          <w:bCs/>
          <w:sz w:val="22"/>
          <w:szCs w:val="22"/>
        </w:rPr>
      </w:pPr>
      <w:r w:rsidRPr="00CA75E2">
        <w:rPr>
          <w:b/>
          <w:sz w:val="22"/>
          <w:szCs w:val="22"/>
        </w:rPr>
        <w:t xml:space="preserve">11.2. </w:t>
      </w:r>
      <w:r w:rsidRPr="00CA75E2">
        <w:rPr>
          <w:bCs/>
          <w:sz w:val="22"/>
          <w:szCs w:val="22"/>
        </w:rPr>
        <w:t>Nenhum pagamento será efetuado sem a apresentação dos documentos exigidos, bem como enquanto não forem sanadas irregularidades eventualmente constatadas na nota fiscal, no fornecimento dos bens ou no cumprimento de obrigações contratuais.</w:t>
      </w:r>
    </w:p>
    <w:p w14:paraId="771FB71E" w14:textId="77777777" w:rsidR="00DA6190" w:rsidRPr="00CA75E2" w:rsidRDefault="00DA6190" w:rsidP="00DA6190">
      <w:pPr>
        <w:jc w:val="both"/>
        <w:rPr>
          <w:bCs/>
          <w:sz w:val="22"/>
          <w:szCs w:val="22"/>
        </w:rPr>
      </w:pPr>
      <w:r w:rsidRPr="00CA75E2">
        <w:rPr>
          <w:b/>
          <w:sz w:val="22"/>
          <w:szCs w:val="22"/>
        </w:rPr>
        <w:t>11.3.</w:t>
      </w:r>
      <w:r w:rsidRPr="00CA75E2">
        <w:rPr>
          <w:bCs/>
          <w:sz w:val="22"/>
          <w:szCs w:val="22"/>
        </w:rPr>
        <w:t xml:space="preserve"> O prazo estabelecido no item 11.1 ficará suspenso na hipótese prevista no termo de referência, documento integrante do processo de </w:t>
      </w:r>
      <w:r w:rsidRPr="00CA75E2">
        <w:rPr>
          <w:b/>
          <w:bCs/>
          <w:color w:val="000000"/>
          <w:sz w:val="22"/>
          <w:szCs w:val="22"/>
          <w:shd w:val="clear" w:color="auto" w:fill="FFFFFF"/>
        </w:rPr>
        <w:t>[[</w:t>
      </w:r>
      <w:proofErr w:type="spellStart"/>
      <w:r w:rsidRPr="00CA75E2">
        <w:rPr>
          <w:b/>
          <w:bCs/>
          <w:color w:val="000000"/>
          <w:sz w:val="22"/>
          <w:szCs w:val="22"/>
          <w:shd w:val="clear" w:color="auto" w:fill="FFFFFF"/>
        </w:rPr>
        <w:t>contratos2.modalidade</w:t>
      </w:r>
      <w:proofErr w:type="spellEnd"/>
      <w:proofErr w:type="gramStart"/>
      <w:r w:rsidRPr="00CA75E2">
        <w:rPr>
          <w:b/>
          <w:bCs/>
          <w:color w:val="000000"/>
          <w:sz w:val="22"/>
          <w:szCs w:val="22"/>
          <w:shd w:val="clear" w:color="auto" w:fill="FFFFFF"/>
        </w:rPr>
        <w:t>]]  nº</w:t>
      </w:r>
      <w:proofErr w:type="gramEnd"/>
      <w:r w:rsidRPr="00CA75E2">
        <w:rPr>
          <w:b/>
          <w:bCs/>
          <w:sz w:val="22"/>
          <w:szCs w:val="22"/>
        </w:rPr>
        <w:t>[[</w:t>
      </w:r>
      <w:proofErr w:type="spellStart"/>
      <w:r w:rsidRPr="00CA75E2">
        <w:rPr>
          <w:b/>
          <w:bCs/>
          <w:sz w:val="22"/>
          <w:szCs w:val="22"/>
        </w:rPr>
        <w:t>contratos2.numerolicitacao</w:t>
      </w:r>
      <w:proofErr w:type="spellEnd"/>
      <w:r w:rsidRPr="00CA75E2">
        <w:rPr>
          <w:b/>
          <w:bCs/>
          <w:sz w:val="22"/>
          <w:szCs w:val="22"/>
        </w:rPr>
        <w:t>]]/</w:t>
      </w:r>
      <w:r w:rsidRPr="00CA75E2">
        <w:rPr>
          <w:b/>
          <w:sz w:val="22"/>
          <w:szCs w:val="22"/>
        </w:rPr>
        <w:t xml:space="preserve"> </w:t>
      </w:r>
      <w:r w:rsidRPr="00CA75E2">
        <w:rPr>
          <w:b/>
          <w:bCs/>
          <w:sz w:val="22"/>
          <w:szCs w:val="22"/>
        </w:rPr>
        <w:t>[[</w:t>
      </w:r>
      <w:proofErr w:type="spellStart"/>
      <w:r w:rsidRPr="00CA75E2">
        <w:rPr>
          <w:b/>
          <w:bCs/>
          <w:sz w:val="22"/>
          <w:szCs w:val="22"/>
        </w:rPr>
        <w:t>contratos2.anolicitacao</w:t>
      </w:r>
      <w:proofErr w:type="spellEnd"/>
      <w:r w:rsidRPr="00CA75E2">
        <w:rPr>
          <w:b/>
          <w:bCs/>
          <w:sz w:val="22"/>
          <w:szCs w:val="22"/>
        </w:rPr>
        <w:t>]].</w:t>
      </w:r>
      <w:r w:rsidRPr="00CA75E2">
        <w:rPr>
          <w:bCs/>
          <w:sz w:val="22"/>
          <w:szCs w:val="22"/>
        </w:rPr>
        <w:t xml:space="preserve"> </w:t>
      </w:r>
    </w:p>
    <w:p w14:paraId="16C0E1D4" w14:textId="77777777" w:rsidR="00DA6190" w:rsidRPr="00CA75E2" w:rsidRDefault="00DA6190" w:rsidP="00DA6190">
      <w:pPr>
        <w:jc w:val="both"/>
        <w:rPr>
          <w:bCs/>
          <w:sz w:val="22"/>
          <w:szCs w:val="22"/>
        </w:rPr>
      </w:pPr>
      <w:r w:rsidRPr="00CA75E2">
        <w:rPr>
          <w:b/>
          <w:sz w:val="22"/>
          <w:szCs w:val="22"/>
        </w:rPr>
        <w:t>11.4.</w:t>
      </w:r>
      <w:r w:rsidRPr="00CA75E2">
        <w:rPr>
          <w:bCs/>
          <w:sz w:val="22"/>
          <w:szCs w:val="22"/>
        </w:rPr>
        <w:t xml:space="preserve"> Decorrido o prazo de adimplemento da multa, caso esta não tenha sido paga, os valores serão descontados da fatura apresentada.</w:t>
      </w:r>
    </w:p>
    <w:p w14:paraId="00A43319" w14:textId="77777777" w:rsidR="00DA6190" w:rsidRPr="00CA75E2" w:rsidRDefault="00DA6190" w:rsidP="00DA6190">
      <w:pPr>
        <w:jc w:val="both"/>
        <w:rPr>
          <w:bCs/>
          <w:sz w:val="22"/>
          <w:szCs w:val="22"/>
        </w:rPr>
      </w:pPr>
      <w:r w:rsidRPr="00CA75E2">
        <w:rPr>
          <w:b/>
          <w:sz w:val="22"/>
          <w:szCs w:val="22"/>
        </w:rPr>
        <w:t>11.5.</w:t>
      </w:r>
      <w:r w:rsidRPr="00CA75E2">
        <w:rPr>
          <w:bCs/>
          <w:sz w:val="22"/>
          <w:szCs w:val="22"/>
        </w:rPr>
        <w:t xml:space="preserve"> As notas fiscais devem ser emitidas em nome do </w:t>
      </w:r>
      <w:r w:rsidRPr="00CA75E2">
        <w:rPr>
          <w:b/>
          <w:bCs/>
          <w:sz w:val="22"/>
          <w:szCs w:val="22"/>
        </w:rPr>
        <w:t>MUNICÍPIO DE BARBOSA FERRAZ, CNPJ n.º 76.950.062/0001-26</w:t>
      </w:r>
      <w:r w:rsidRPr="00CA75E2">
        <w:rPr>
          <w:bCs/>
          <w:sz w:val="22"/>
          <w:szCs w:val="22"/>
        </w:rPr>
        <w:t>, constando número da licitação, lote/item e validade dos produtos, para fins de rastreabilidade em estoque.</w:t>
      </w:r>
    </w:p>
    <w:p w14:paraId="3648F896" w14:textId="77777777" w:rsidR="00DA6190" w:rsidRPr="00CA75E2" w:rsidRDefault="00DA6190" w:rsidP="00DA6190">
      <w:pPr>
        <w:jc w:val="both"/>
        <w:rPr>
          <w:bCs/>
          <w:sz w:val="22"/>
          <w:szCs w:val="22"/>
        </w:rPr>
      </w:pPr>
      <w:r w:rsidRPr="00CA75E2">
        <w:rPr>
          <w:b/>
          <w:bCs/>
          <w:sz w:val="22"/>
          <w:szCs w:val="22"/>
        </w:rPr>
        <w:t>11.6.</w:t>
      </w:r>
      <w:r w:rsidRPr="00CA75E2">
        <w:rPr>
          <w:bCs/>
          <w:sz w:val="22"/>
          <w:szCs w:val="22"/>
        </w:rPr>
        <w:t xml:space="preserve"> A NOTA FISCAL DEVERÁ SER ENVIADA EXCLUSIVAMENTE NO EMAIL: </w:t>
      </w:r>
      <w:hyperlink r:id="rId30" w:history="1">
        <w:r w:rsidRPr="00CA75E2">
          <w:rPr>
            <w:rStyle w:val="Hyperlink"/>
            <w:bCs/>
            <w:sz w:val="22"/>
            <w:szCs w:val="22"/>
          </w:rPr>
          <w:t>notas@barbosaferraz.pr.gov.br</w:t>
        </w:r>
      </w:hyperlink>
      <w:r w:rsidRPr="00CA75E2">
        <w:rPr>
          <w:bCs/>
          <w:sz w:val="22"/>
          <w:szCs w:val="22"/>
        </w:rPr>
        <w:t>.</w:t>
      </w:r>
    </w:p>
    <w:p w14:paraId="387CBC0A" w14:textId="50A60E6B" w:rsidR="00DA6190" w:rsidRPr="005B56E5" w:rsidRDefault="00DA6190" w:rsidP="005B56E5">
      <w:pPr>
        <w:jc w:val="both"/>
        <w:rPr>
          <w:bCs/>
          <w:sz w:val="22"/>
          <w:szCs w:val="22"/>
        </w:rPr>
      </w:pPr>
      <w:r w:rsidRPr="00CA75E2">
        <w:rPr>
          <w:b/>
          <w:sz w:val="22"/>
          <w:szCs w:val="22"/>
        </w:rPr>
        <w:t>11.7.</w:t>
      </w:r>
      <w:r w:rsidRPr="00CA75E2">
        <w:rPr>
          <w:bCs/>
          <w:sz w:val="22"/>
          <w:szCs w:val="22"/>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4468CF9" w14:textId="77777777" w:rsidR="00DA6190" w:rsidRPr="00CA75E2" w:rsidRDefault="00DA6190" w:rsidP="00DA6190">
      <w:pPr>
        <w:pStyle w:val="Standard"/>
        <w:rPr>
          <w:rFonts w:ascii="Times New Roman" w:hAnsi="Times New Roman" w:cs="Times New Roman"/>
          <w:sz w:val="22"/>
          <w:szCs w:val="22"/>
        </w:rPr>
      </w:pPr>
      <w:r w:rsidRPr="00CA75E2">
        <w:rPr>
          <w:rFonts w:ascii="Times New Roman" w:hAnsi="Times New Roman" w:cs="Times New Roman"/>
          <w:sz w:val="22"/>
          <w:szCs w:val="22"/>
        </w:rPr>
        <w:t>EM = I x N x VP, sendo:</w:t>
      </w:r>
    </w:p>
    <w:p w14:paraId="419AEEEB" w14:textId="77777777" w:rsidR="00DA6190" w:rsidRPr="00CA75E2" w:rsidRDefault="00DA6190" w:rsidP="00DA6190">
      <w:pPr>
        <w:pStyle w:val="Standard"/>
        <w:rPr>
          <w:rFonts w:ascii="Times New Roman" w:hAnsi="Times New Roman" w:cs="Times New Roman"/>
          <w:sz w:val="22"/>
          <w:szCs w:val="22"/>
        </w:rPr>
      </w:pPr>
      <w:r w:rsidRPr="00CA75E2">
        <w:rPr>
          <w:rFonts w:ascii="Times New Roman" w:hAnsi="Times New Roman" w:cs="Times New Roman"/>
          <w:sz w:val="22"/>
          <w:szCs w:val="22"/>
        </w:rPr>
        <w:t>EM = Encargos moratórios;</w:t>
      </w:r>
    </w:p>
    <w:p w14:paraId="6FCC8BA1" w14:textId="77777777" w:rsidR="00DA6190" w:rsidRPr="00CA75E2" w:rsidRDefault="00DA6190" w:rsidP="00DA6190">
      <w:pPr>
        <w:pStyle w:val="Standard"/>
        <w:rPr>
          <w:rFonts w:ascii="Times New Roman" w:hAnsi="Times New Roman" w:cs="Times New Roman"/>
          <w:sz w:val="22"/>
          <w:szCs w:val="22"/>
        </w:rPr>
      </w:pPr>
      <w:r w:rsidRPr="00CA75E2">
        <w:rPr>
          <w:rFonts w:ascii="Times New Roman" w:hAnsi="Times New Roman" w:cs="Times New Roman"/>
          <w:sz w:val="22"/>
          <w:szCs w:val="22"/>
        </w:rPr>
        <w:t>N = Número de dias entre a data prevista para o pagamento e a do efetivo pagamento;</w:t>
      </w:r>
    </w:p>
    <w:p w14:paraId="15158CA9" w14:textId="77777777" w:rsidR="00DA6190" w:rsidRPr="00CA75E2" w:rsidRDefault="00DA6190" w:rsidP="00DA6190">
      <w:pPr>
        <w:pStyle w:val="Standard"/>
        <w:rPr>
          <w:rFonts w:ascii="Times New Roman" w:hAnsi="Times New Roman" w:cs="Times New Roman"/>
          <w:sz w:val="22"/>
          <w:szCs w:val="22"/>
        </w:rPr>
      </w:pPr>
      <w:r w:rsidRPr="00CA75E2">
        <w:rPr>
          <w:rFonts w:ascii="Times New Roman" w:hAnsi="Times New Roman" w:cs="Times New Roman"/>
          <w:sz w:val="22"/>
          <w:szCs w:val="22"/>
        </w:rPr>
        <w:t>VP = Valor da parcela a ser paga.</w:t>
      </w:r>
    </w:p>
    <w:p w14:paraId="76C1FBE5" w14:textId="77777777" w:rsidR="00DA6190" w:rsidRPr="00CA75E2" w:rsidRDefault="00DA6190" w:rsidP="00DA6190">
      <w:pPr>
        <w:pStyle w:val="Standard"/>
        <w:rPr>
          <w:rFonts w:ascii="Times New Roman" w:hAnsi="Times New Roman" w:cs="Times New Roman"/>
          <w:sz w:val="22"/>
          <w:szCs w:val="22"/>
        </w:rPr>
      </w:pPr>
      <w:r w:rsidRPr="00CA75E2">
        <w:rPr>
          <w:rFonts w:ascii="Times New Roman" w:hAnsi="Times New Roman" w:cs="Times New Roman"/>
          <w:sz w:val="22"/>
          <w:szCs w:val="22"/>
        </w:rPr>
        <w:t>I = Índice de compensação financeira = 0,00016438, assim apurado:</w:t>
      </w:r>
    </w:p>
    <w:tbl>
      <w:tblPr>
        <w:tblW w:w="9315" w:type="dxa"/>
        <w:jc w:val="center"/>
        <w:tblLayout w:type="fixed"/>
        <w:tblCellMar>
          <w:left w:w="10" w:type="dxa"/>
          <w:right w:w="10" w:type="dxa"/>
        </w:tblCellMar>
        <w:tblLook w:val="04A0" w:firstRow="1" w:lastRow="0" w:firstColumn="1" w:lastColumn="0" w:noHBand="0" w:noVBand="1"/>
      </w:tblPr>
      <w:tblGrid>
        <w:gridCol w:w="1602"/>
        <w:gridCol w:w="1796"/>
        <w:gridCol w:w="5917"/>
      </w:tblGrid>
      <w:tr w:rsidR="00DA6190" w:rsidRPr="00CA75E2" w14:paraId="2BF44824" w14:textId="77777777" w:rsidTr="00964AFE">
        <w:trPr>
          <w:trHeight w:val="859"/>
          <w:jc w:val="center"/>
        </w:trPr>
        <w:tc>
          <w:tcPr>
            <w:tcW w:w="1603" w:type="dxa"/>
            <w:tcMar>
              <w:top w:w="0" w:type="dxa"/>
              <w:left w:w="70" w:type="dxa"/>
              <w:bottom w:w="0" w:type="dxa"/>
              <w:right w:w="70" w:type="dxa"/>
            </w:tcMar>
            <w:vAlign w:val="center"/>
          </w:tcPr>
          <w:p w14:paraId="0AE96B7E" w14:textId="77777777" w:rsidR="00DA6190" w:rsidRPr="00CA75E2" w:rsidRDefault="00DA6190" w:rsidP="00964AFE">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lang w:bidi="ar-SA"/>
              </w:rPr>
            </w:pPr>
          </w:p>
          <w:p w14:paraId="37CD7872" w14:textId="77777777" w:rsidR="00DA6190" w:rsidRPr="00CA75E2" w:rsidRDefault="00DA6190" w:rsidP="00964AFE">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r w:rsidRPr="00CA75E2">
              <w:rPr>
                <w:rFonts w:ascii="Times New Roman" w:eastAsia="Times New Roman" w:hAnsi="Times New Roman" w:cs="Times New Roman"/>
                <w:color w:val="000000"/>
                <w:lang w:bidi="ar-SA"/>
              </w:rPr>
              <w:t>I = (TX)</w:t>
            </w:r>
          </w:p>
          <w:p w14:paraId="609285AE" w14:textId="77777777" w:rsidR="00DA6190" w:rsidRPr="00CA75E2" w:rsidRDefault="00DA6190" w:rsidP="00964AFE">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p>
        </w:tc>
        <w:tc>
          <w:tcPr>
            <w:tcW w:w="1797" w:type="dxa"/>
            <w:tcMar>
              <w:top w:w="0" w:type="dxa"/>
              <w:left w:w="70" w:type="dxa"/>
              <w:bottom w:w="0" w:type="dxa"/>
              <w:right w:w="70" w:type="dxa"/>
            </w:tcMar>
            <w:vAlign w:val="center"/>
          </w:tcPr>
          <w:p w14:paraId="701F3D00" w14:textId="77777777" w:rsidR="00DA6190" w:rsidRPr="00CA75E2" w:rsidRDefault="00DA6190" w:rsidP="00964AFE">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lang w:bidi="ar-SA"/>
              </w:rPr>
            </w:pPr>
          </w:p>
          <w:p w14:paraId="79740C34" w14:textId="77777777" w:rsidR="00DA6190" w:rsidRPr="00CA75E2" w:rsidRDefault="00DA6190" w:rsidP="00964AFE">
            <w:pPr>
              <w:pStyle w:val="Standarduser"/>
              <w:widowControl w:val="0"/>
              <w:tabs>
                <w:tab w:val="left" w:pos="1836"/>
              </w:tabs>
              <w:spacing w:after="57" w:line="240" w:lineRule="auto"/>
              <w:ind w:left="27"/>
              <w:jc w:val="center"/>
              <w:rPr>
                <w:rFonts w:ascii="Times New Roman" w:hAnsi="Times New Roman" w:cs="Times New Roman"/>
              </w:rPr>
            </w:pPr>
            <w:r w:rsidRPr="00CA75E2">
              <w:rPr>
                <w:rFonts w:ascii="Times New Roman" w:eastAsia="Times New Roman" w:hAnsi="Times New Roman" w:cs="Times New Roman"/>
                <w:color w:val="000000"/>
                <w:lang w:bidi="ar-SA"/>
              </w:rPr>
              <w:t>I = (</w:t>
            </w:r>
            <w:r w:rsidRPr="00CA75E2">
              <w:rPr>
                <w:rFonts w:ascii="Times New Roman" w:eastAsia="Times New Roman" w:hAnsi="Times New Roman" w:cs="Times New Roman"/>
                <w:color w:val="000000"/>
                <w:u w:val="single"/>
                <w:lang w:bidi="ar-SA"/>
              </w:rPr>
              <w:t>6/100</w:t>
            </w:r>
            <w:r w:rsidRPr="00CA75E2">
              <w:rPr>
                <w:rFonts w:ascii="Times New Roman" w:eastAsia="Times New Roman" w:hAnsi="Times New Roman" w:cs="Times New Roman"/>
                <w:color w:val="000000"/>
                <w:lang w:bidi="ar-SA"/>
              </w:rPr>
              <w:t>)</w:t>
            </w:r>
          </w:p>
          <w:p w14:paraId="7405139C" w14:textId="77777777" w:rsidR="00DA6190" w:rsidRPr="00CA75E2" w:rsidRDefault="00DA6190" w:rsidP="00964AFE">
            <w:pPr>
              <w:pStyle w:val="Standarduser"/>
              <w:widowControl w:val="0"/>
              <w:tabs>
                <w:tab w:val="left" w:pos="1836"/>
              </w:tabs>
              <w:spacing w:after="57" w:line="240" w:lineRule="auto"/>
              <w:ind w:left="27"/>
              <w:jc w:val="center"/>
              <w:rPr>
                <w:rFonts w:ascii="Times New Roman" w:hAnsi="Times New Roman" w:cs="Times New Roman"/>
              </w:rPr>
            </w:pPr>
            <w:r w:rsidRPr="00CA75E2">
              <w:rPr>
                <w:rFonts w:ascii="Times New Roman" w:eastAsia="Times New Roman" w:hAnsi="Times New Roman" w:cs="Times New Roman"/>
                <w:color w:val="000000"/>
                <w:lang w:bidi="ar-SA"/>
              </w:rPr>
              <w:t>365</w:t>
            </w:r>
          </w:p>
          <w:p w14:paraId="01CE3718" w14:textId="77777777" w:rsidR="00DA6190" w:rsidRPr="00CA75E2" w:rsidRDefault="00DA6190" w:rsidP="00964AFE">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p>
        </w:tc>
        <w:tc>
          <w:tcPr>
            <w:tcW w:w="5921" w:type="dxa"/>
            <w:tcMar>
              <w:top w:w="0" w:type="dxa"/>
              <w:left w:w="70" w:type="dxa"/>
              <w:bottom w:w="0" w:type="dxa"/>
              <w:right w:w="70" w:type="dxa"/>
            </w:tcMar>
            <w:vAlign w:val="center"/>
          </w:tcPr>
          <w:p w14:paraId="5F244B17" w14:textId="77777777" w:rsidR="00DA6190" w:rsidRPr="00CA75E2" w:rsidRDefault="00DA6190" w:rsidP="00964AFE">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lang w:bidi="ar-SA"/>
              </w:rPr>
            </w:pPr>
          </w:p>
          <w:p w14:paraId="0E61941E" w14:textId="77777777" w:rsidR="00DA6190" w:rsidRPr="00CA75E2" w:rsidRDefault="00DA6190" w:rsidP="00964AFE">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r w:rsidRPr="00CA75E2">
              <w:rPr>
                <w:rFonts w:ascii="Times New Roman" w:eastAsia="Times New Roman" w:hAnsi="Times New Roman" w:cs="Times New Roman"/>
                <w:color w:val="000000"/>
                <w:lang w:bidi="ar-SA"/>
              </w:rPr>
              <w:t>I = 0,00016438</w:t>
            </w:r>
          </w:p>
          <w:p w14:paraId="507BF673" w14:textId="77777777" w:rsidR="00DA6190" w:rsidRPr="00CA75E2" w:rsidRDefault="00DA6190" w:rsidP="00964AFE">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r w:rsidRPr="00CA75E2">
              <w:rPr>
                <w:rFonts w:ascii="Times New Roman" w:eastAsia="Times New Roman" w:hAnsi="Times New Roman" w:cs="Times New Roman"/>
                <w:color w:val="000000"/>
                <w:lang w:bidi="ar-SA"/>
              </w:rPr>
              <w:t>TX = Percentual da taxa anual = 6%.</w:t>
            </w:r>
          </w:p>
          <w:p w14:paraId="3EAA726B" w14:textId="77777777" w:rsidR="00DA6190" w:rsidRPr="00CA75E2" w:rsidRDefault="00DA6190" w:rsidP="00964AFE">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p>
        </w:tc>
      </w:tr>
    </w:tbl>
    <w:p w14:paraId="3849EA71" w14:textId="77777777" w:rsidR="00DA6190" w:rsidRPr="00CA75E2" w:rsidRDefault="00DA6190" w:rsidP="00DA6190">
      <w:pPr>
        <w:pStyle w:val="Nivel1"/>
        <w:spacing w:after="57" w:line="240" w:lineRule="auto"/>
        <w:outlineLvl w:val="9"/>
        <w:rPr>
          <w:rFonts w:ascii="Times New Roman" w:hAnsi="Times New Roman" w:cs="Times New Roman"/>
          <w:sz w:val="22"/>
          <w:szCs w:val="22"/>
        </w:rPr>
      </w:pPr>
      <w:r w:rsidRPr="00CA75E2">
        <w:rPr>
          <w:rFonts w:ascii="Times New Roman" w:eastAsia="MS Gothic" w:hAnsi="Times New Roman" w:cs="Times New Roman"/>
          <w:sz w:val="22"/>
          <w:szCs w:val="22"/>
        </w:rPr>
        <w:t>12</w:t>
      </w:r>
      <w:r w:rsidRPr="00CA75E2">
        <w:rPr>
          <w:rFonts w:ascii="Times New Roman" w:hAnsi="Times New Roman" w:cs="Times New Roman"/>
          <w:sz w:val="22"/>
          <w:szCs w:val="22"/>
        </w:rPr>
        <w:t>. DA GARANTIA DE EXECUÇÃO:</w:t>
      </w:r>
    </w:p>
    <w:p w14:paraId="06B3CECA" w14:textId="77777777" w:rsidR="00DA6190" w:rsidRPr="00CA75E2" w:rsidRDefault="00DA6190" w:rsidP="00DA6190">
      <w:pPr>
        <w:pStyle w:val="Nivel1"/>
        <w:spacing w:after="57" w:line="240" w:lineRule="auto"/>
        <w:outlineLvl w:val="9"/>
        <w:rPr>
          <w:rFonts w:ascii="Times New Roman" w:hAnsi="Times New Roman" w:cs="Times New Roman"/>
          <w:b w:val="0"/>
          <w:bCs w:val="0"/>
          <w:sz w:val="22"/>
          <w:szCs w:val="22"/>
        </w:rPr>
      </w:pPr>
      <w:r w:rsidRPr="00CA75E2">
        <w:rPr>
          <w:rFonts w:ascii="Times New Roman" w:hAnsi="Times New Roman" w:cs="Times New Roman"/>
          <w:sz w:val="22"/>
          <w:szCs w:val="22"/>
        </w:rPr>
        <w:t xml:space="preserve">12.1. </w:t>
      </w:r>
      <w:r w:rsidRPr="00CA75E2">
        <w:rPr>
          <w:rFonts w:ascii="Times New Roman" w:hAnsi="Times New Roman" w:cs="Times New Roman"/>
          <w:b w:val="0"/>
          <w:bCs w:val="0"/>
          <w:sz w:val="22"/>
          <w:szCs w:val="22"/>
        </w:rPr>
        <w:t>Conforme especificado no termo de referência.</w:t>
      </w:r>
    </w:p>
    <w:p w14:paraId="1032B035" w14:textId="77777777" w:rsidR="00DA6190" w:rsidRPr="00CA75E2" w:rsidRDefault="00DA6190" w:rsidP="005B56E5">
      <w:pPr>
        <w:pStyle w:val="Standard"/>
        <w:spacing w:before="57"/>
        <w:ind w:right="-55"/>
        <w:jc w:val="both"/>
        <w:rPr>
          <w:rFonts w:ascii="Times New Roman" w:eastAsia="Myriad Pro" w:hAnsi="Times New Roman" w:cs="Times New Roman"/>
          <w:b/>
          <w:bCs/>
          <w:color w:val="000000"/>
          <w:sz w:val="22"/>
          <w:szCs w:val="22"/>
        </w:rPr>
      </w:pPr>
      <w:r w:rsidRPr="00CA75E2">
        <w:rPr>
          <w:rFonts w:ascii="Times New Roman" w:eastAsia="Arial" w:hAnsi="Times New Roman" w:cs="Times New Roman"/>
          <w:b/>
          <w:bCs/>
          <w:color w:val="000000"/>
          <w:sz w:val="22"/>
          <w:szCs w:val="22"/>
        </w:rPr>
        <w:t xml:space="preserve">13. </w:t>
      </w:r>
      <w:r w:rsidRPr="00CA75E2">
        <w:rPr>
          <w:rFonts w:ascii="Times New Roman" w:eastAsia="Myriad Pro" w:hAnsi="Times New Roman" w:cs="Times New Roman"/>
          <w:b/>
          <w:bCs/>
          <w:color w:val="000000"/>
          <w:sz w:val="22"/>
          <w:szCs w:val="22"/>
        </w:rPr>
        <w:t>SANÇÕES ADMINISTRATIVAS:</w:t>
      </w:r>
    </w:p>
    <w:p w14:paraId="039E9C9A" w14:textId="77777777" w:rsidR="00DA6190" w:rsidRPr="00CA75E2" w:rsidRDefault="00DA6190" w:rsidP="005B56E5">
      <w:pPr>
        <w:pStyle w:val="Standard"/>
        <w:spacing w:before="57"/>
        <w:ind w:right="-55"/>
        <w:jc w:val="both"/>
        <w:rPr>
          <w:rFonts w:ascii="Times New Roman" w:hAnsi="Times New Roman" w:cs="Times New Roman"/>
          <w:sz w:val="22"/>
          <w:szCs w:val="22"/>
        </w:rPr>
      </w:pPr>
      <w:r w:rsidRPr="00CA75E2">
        <w:rPr>
          <w:rFonts w:ascii="Times New Roman" w:eastAsia="Arial" w:hAnsi="Times New Roman" w:cs="Times New Roman"/>
          <w:b/>
          <w:bCs/>
          <w:color w:val="000000"/>
          <w:sz w:val="22"/>
          <w:szCs w:val="22"/>
          <w:shd w:val="clear" w:color="auto" w:fill="FFFFFF"/>
        </w:rPr>
        <w:t xml:space="preserve">13.1. </w:t>
      </w:r>
      <w:r w:rsidRPr="00CA75E2">
        <w:rPr>
          <w:rFonts w:ascii="Times New Roman" w:eastAsia="Arial" w:hAnsi="Times New Roman" w:cs="Times New Roman"/>
          <w:color w:val="000000"/>
          <w:sz w:val="22"/>
          <w:szCs w:val="22"/>
          <w:shd w:val="clear" w:color="auto" w:fill="FFFFFF"/>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CA75E2">
        <w:rPr>
          <w:rFonts w:ascii="Times New Roman" w:eastAsia="Arial" w:hAnsi="Times New Roman" w:cs="Times New Roman"/>
          <w:b/>
          <w:bCs/>
          <w:color w:val="000000"/>
          <w:sz w:val="22"/>
          <w:szCs w:val="22"/>
          <w:shd w:val="clear" w:color="auto" w:fill="FFFFFF"/>
        </w:rPr>
        <w:t>.</w:t>
      </w:r>
    </w:p>
    <w:p w14:paraId="76EA6E06"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b/>
          <w:bCs/>
          <w:sz w:val="22"/>
          <w:szCs w:val="22"/>
          <w:shd w:val="clear" w:color="auto" w:fill="FFFFFF"/>
        </w:rPr>
        <w:t xml:space="preserve">13.2. </w:t>
      </w:r>
      <w:r w:rsidRPr="00CA75E2">
        <w:rPr>
          <w:rFonts w:ascii="Times New Roman" w:hAnsi="Times New Roman" w:cs="Times New Roman"/>
          <w:sz w:val="22"/>
          <w:szCs w:val="22"/>
          <w:shd w:val="clear" w:color="auto" w:fill="FFFFFF"/>
        </w:rPr>
        <w:t>A multa não poderá ser inferior a 0,5% (cinco décimos por cento), nem superior a 30% (trinta por cento) sobre o valor total do lote no qual participou ou do contrato, observando ainda as seguintes variações:</w:t>
      </w:r>
    </w:p>
    <w:p w14:paraId="1A8BD138" w14:textId="77777777" w:rsidR="00DA6190" w:rsidRPr="00CA75E2" w:rsidRDefault="00DA6190" w:rsidP="00DA6190">
      <w:pPr>
        <w:pStyle w:val="Textbody"/>
        <w:spacing w:before="57" w:after="57" w:line="240" w:lineRule="auto"/>
        <w:jc w:val="both"/>
        <w:rPr>
          <w:rFonts w:ascii="Times New Roman" w:hAnsi="Times New Roman" w:cs="Times New Roman"/>
          <w:sz w:val="22"/>
          <w:szCs w:val="22"/>
        </w:rPr>
      </w:pPr>
      <w:r w:rsidRPr="00CA75E2">
        <w:rPr>
          <w:rFonts w:ascii="Times New Roman" w:hAnsi="Times New Roman" w:cs="Times New Roman"/>
          <w:sz w:val="22"/>
          <w:szCs w:val="22"/>
          <w:shd w:val="clear" w:color="auto" w:fill="FFFFFF"/>
        </w:rPr>
        <w:t>a) multa de 0,5% a 5%, nos casos das infrações qualificadas como advertência;</w:t>
      </w:r>
    </w:p>
    <w:p w14:paraId="00E620B2" w14:textId="77777777" w:rsidR="00DA6190" w:rsidRPr="00CA75E2" w:rsidRDefault="00DA6190" w:rsidP="00DA6190">
      <w:pPr>
        <w:pStyle w:val="Textbody"/>
        <w:spacing w:before="57" w:after="57" w:line="240" w:lineRule="auto"/>
        <w:jc w:val="both"/>
        <w:rPr>
          <w:rFonts w:ascii="Times New Roman" w:hAnsi="Times New Roman" w:cs="Times New Roman"/>
          <w:sz w:val="22"/>
          <w:szCs w:val="22"/>
        </w:rPr>
      </w:pPr>
      <w:r w:rsidRPr="00CA75E2">
        <w:rPr>
          <w:rFonts w:ascii="Times New Roman" w:hAnsi="Times New Roman" w:cs="Times New Roman"/>
          <w:sz w:val="22"/>
          <w:szCs w:val="22"/>
          <w:shd w:val="clear" w:color="auto" w:fill="FFFFFF"/>
        </w:rPr>
        <w:t>b) multa de 5% a 30%, nos casos das infrações qualificadas como sanção de impedimento de licitar e contratar;</w:t>
      </w:r>
    </w:p>
    <w:p w14:paraId="17810DDB" w14:textId="77777777" w:rsidR="00DA6190" w:rsidRPr="00CA75E2" w:rsidRDefault="00DA6190" w:rsidP="00DA6190">
      <w:pPr>
        <w:pStyle w:val="Textbody"/>
        <w:spacing w:before="57" w:after="57" w:line="240" w:lineRule="auto"/>
        <w:jc w:val="both"/>
        <w:rPr>
          <w:rFonts w:ascii="Times New Roman" w:hAnsi="Times New Roman" w:cs="Times New Roman"/>
          <w:sz w:val="22"/>
          <w:szCs w:val="22"/>
        </w:rPr>
      </w:pPr>
      <w:r w:rsidRPr="00CA75E2">
        <w:rPr>
          <w:rFonts w:ascii="Times New Roman" w:hAnsi="Times New Roman" w:cs="Times New Roman"/>
          <w:sz w:val="22"/>
          <w:szCs w:val="22"/>
          <w:shd w:val="clear" w:color="auto" w:fill="FFFFFF"/>
        </w:rPr>
        <w:t>c) multa de 15% a 30%, nos casos das infrações qualificadas como sanção de declaração de inidoneidade para licitar ou contratar;</w:t>
      </w:r>
    </w:p>
    <w:p w14:paraId="4CFD3F16"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b/>
          <w:bCs/>
          <w:sz w:val="22"/>
          <w:szCs w:val="22"/>
          <w:shd w:val="clear" w:color="auto" w:fill="FFFFFF"/>
        </w:rPr>
        <w:t>13.3.</w:t>
      </w:r>
      <w:r w:rsidRPr="00CA75E2">
        <w:rPr>
          <w:rFonts w:ascii="Times New Roman" w:hAnsi="Times New Roman" w:cs="Times New Roman"/>
          <w:sz w:val="22"/>
          <w:szCs w:val="22"/>
          <w:shd w:val="clear" w:color="auto" w:fill="FFFFFF"/>
        </w:rPr>
        <w:t xml:space="preserve"> O cálculo da multa será justificado e levará em conta:</w:t>
      </w:r>
    </w:p>
    <w:p w14:paraId="2A69FAA2"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a) a natureza e a gravidade da infração cometida;</w:t>
      </w:r>
    </w:p>
    <w:p w14:paraId="3EC0ED85"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b) as peculiaridades do caso concreto;</w:t>
      </w:r>
    </w:p>
    <w:p w14:paraId="0A64EAE6"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c) as circunstâncias agravantes ou atenuantes;</w:t>
      </w:r>
    </w:p>
    <w:p w14:paraId="5C943C64"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d) os danos que dela provierem para a Administração Pública;</w:t>
      </w:r>
    </w:p>
    <w:p w14:paraId="3DDDA311"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e) a implantação ou o aperfeiçoamento de programa de integridade, conforme normas e orientações dos órgãos de controle;</w:t>
      </w:r>
    </w:p>
    <w:p w14:paraId="7AC59BBD"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f) situação econômico-financeira do acusado, em especial sua capacidade de geração de receitas e seu patrimônio, no caso de aplicação de multa.</w:t>
      </w:r>
    </w:p>
    <w:p w14:paraId="09F49654"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b/>
          <w:bCs/>
          <w:sz w:val="22"/>
          <w:szCs w:val="22"/>
          <w:shd w:val="clear" w:color="auto" w:fill="FFFFFF"/>
        </w:rPr>
        <w:t>13.3.1.</w:t>
      </w:r>
      <w:r w:rsidRPr="00CA75E2">
        <w:rPr>
          <w:rFonts w:ascii="Times New Roman" w:hAnsi="Times New Roman" w:cs="Times New Roman"/>
          <w:sz w:val="22"/>
          <w:szCs w:val="22"/>
          <w:shd w:val="clear" w:color="auto" w:fill="FFFFFF"/>
        </w:rPr>
        <w:t xml:space="preserve"> São circunstâncias agravantes:</w:t>
      </w:r>
    </w:p>
    <w:p w14:paraId="0737C0F4"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a) a prática da infração com violação de dever inerente a cargo, ofício ou profissão;</w:t>
      </w:r>
    </w:p>
    <w:p w14:paraId="00F1F91B"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b) o conluio entre licitantes ou contratados para a prática da infração;</w:t>
      </w:r>
    </w:p>
    <w:p w14:paraId="5DEE3794"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c) a apresentação de documento falso no curso do processo administrativo de apuração de responsabilidade;</w:t>
      </w:r>
    </w:p>
    <w:p w14:paraId="16D72081"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d) a reincidência;</w:t>
      </w:r>
    </w:p>
    <w:p w14:paraId="5606BDD8"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e) a prática de qualquer de infrações absorvidas, na forma do disposto no art. 198 deste Regulamento.</w:t>
      </w:r>
    </w:p>
    <w:p w14:paraId="5BADDE29"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b/>
          <w:bCs/>
          <w:sz w:val="22"/>
          <w:szCs w:val="22"/>
          <w:shd w:val="clear" w:color="auto" w:fill="FFFFFF"/>
        </w:rPr>
        <w:t>13.3.2.</w:t>
      </w:r>
      <w:r w:rsidRPr="00CA75E2">
        <w:rPr>
          <w:rFonts w:ascii="Times New Roman" w:hAnsi="Times New Roman" w:cs="Times New Roman"/>
          <w:sz w:val="22"/>
          <w:szCs w:val="22"/>
          <w:shd w:val="clear" w:color="auto" w:fill="FFFFFF"/>
        </w:rPr>
        <w:t xml:space="preserve"> São circunstâncias atenuantes:</w:t>
      </w:r>
    </w:p>
    <w:p w14:paraId="3830AACE"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a) a primariedade;</w:t>
      </w:r>
    </w:p>
    <w:p w14:paraId="3E15677E"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b) procurar evitar ou minorar as consequências da infração antes do julgamento;</w:t>
      </w:r>
    </w:p>
    <w:p w14:paraId="563031A0"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c) reparar o dano antes do julgamento;</w:t>
      </w:r>
    </w:p>
    <w:p w14:paraId="11ECB3B3" w14:textId="77777777" w:rsidR="00DA6190" w:rsidRPr="00CA75E2" w:rsidRDefault="00DA6190" w:rsidP="00DA6190">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d) confessar a autoria da infração.</w:t>
      </w:r>
    </w:p>
    <w:p w14:paraId="40B69512" w14:textId="77777777" w:rsidR="00DA6190" w:rsidRPr="00CA75E2" w:rsidRDefault="00DA6190" w:rsidP="00DA6190">
      <w:pPr>
        <w:pStyle w:val="Textbody"/>
        <w:spacing w:before="57" w:after="57" w:line="240" w:lineRule="auto"/>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13.4.</w:t>
      </w:r>
      <w:r w:rsidRPr="00CA75E2">
        <w:rPr>
          <w:rFonts w:ascii="Times New Roman" w:hAnsi="Times New Roman" w:cs="Times New Roman"/>
          <w:color w:val="000000"/>
          <w:sz w:val="22"/>
          <w:szCs w:val="22"/>
          <w:shd w:val="clear" w:color="auto" w:fill="FFFFFF"/>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3781B279" w14:textId="77777777" w:rsidR="00DA6190" w:rsidRPr="00CA75E2" w:rsidRDefault="00DA6190" w:rsidP="00DA6190">
      <w:pPr>
        <w:pStyle w:val="Textbody"/>
        <w:spacing w:before="57" w:after="57" w:line="240" w:lineRule="auto"/>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13.4.1.</w:t>
      </w:r>
      <w:r w:rsidRPr="00CA75E2">
        <w:rPr>
          <w:rFonts w:ascii="Times New Roman" w:hAnsi="Times New Roman" w:cs="Times New Roman"/>
          <w:color w:val="000000"/>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05A8AB1F" w14:textId="77777777" w:rsidR="00DA6190" w:rsidRPr="00CA75E2" w:rsidRDefault="00DA6190" w:rsidP="00DA6190">
      <w:pPr>
        <w:pStyle w:val="Textbody"/>
        <w:spacing w:before="57" w:after="57" w:line="240" w:lineRule="auto"/>
        <w:jc w:val="both"/>
        <w:rPr>
          <w:rFonts w:ascii="Times New Roman" w:hAnsi="Times New Roman" w:cs="Times New Roman"/>
          <w:sz w:val="22"/>
          <w:szCs w:val="22"/>
        </w:rPr>
      </w:pPr>
      <w:r w:rsidRPr="00CA75E2">
        <w:rPr>
          <w:rFonts w:ascii="Times New Roman" w:eastAsia="Arial" w:hAnsi="Times New Roman" w:cs="Times New Roman"/>
          <w:b/>
          <w:bCs/>
          <w:color w:val="000000"/>
          <w:sz w:val="22"/>
          <w:szCs w:val="22"/>
          <w:shd w:val="clear" w:color="auto" w:fill="FFFFFF"/>
        </w:rPr>
        <w:lastRenderedPageBreak/>
        <w:t>13.5.</w:t>
      </w:r>
      <w:r w:rsidRPr="00CA75E2">
        <w:rPr>
          <w:rFonts w:ascii="Times New Roman" w:eastAsia="Arial" w:hAnsi="Times New Roman" w:cs="Times New Roman"/>
          <w:color w:val="000000"/>
          <w:sz w:val="22"/>
          <w:szCs w:val="22"/>
          <w:shd w:val="clear" w:color="auto" w:fill="FFFFFF"/>
        </w:rPr>
        <w:t xml:space="preserve"> Multa de mora diária de até 0,3% (três décimos por cento), calculada sobre o valor global do contrato ou da parcela em at</w:t>
      </w:r>
      <w:r w:rsidRPr="00CA75E2">
        <w:rPr>
          <w:rFonts w:ascii="Times New Roman" w:eastAsia="Arial" w:hAnsi="Times New Roman" w:cs="Times New Roman"/>
          <w:color w:val="000000"/>
          <w:sz w:val="22"/>
          <w:szCs w:val="22"/>
        </w:rPr>
        <w:t>raso, até o 30º (trigésimo) dia de atraso na entrega; a partir do 31º (trigésimo primeiro) dia, a multa de mora será convertida em compensatória, aplicando-se, no mais, o disposto nos itens acima.</w:t>
      </w:r>
    </w:p>
    <w:p w14:paraId="32B96B9A" w14:textId="77777777" w:rsidR="00DA6190" w:rsidRPr="00CA75E2" w:rsidRDefault="00DA6190" w:rsidP="00DA6190">
      <w:pPr>
        <w:pStyle w:val="Standard"/>
        <w:spacing w:before="57"/>
        <w:ind w:left="9" w:right="-55"/>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13.6. </w:t>
      </w:r>
      <w:r w:rsidRPr="00CA75E2">
        <w:rPr>
          <w:rFonts w:ascii="Times New Roman" w:hAnsi="Times New Roman" w:cs="Times New Roman"/>
          <w:color w:val="000000"/>
          <w:sz w:val="22"/>
          <w:szCs w:val="22"/>
        </w:rPr>
        <w:t>O procedimento para aplicação das sanções seguirá o disposto na Lei Federal n.º 9784/1999.</w:t>
      </w:r>
    </w:p>
    <w:p w14:paraId="0E61B449" w14:textId="77777777" w:rsidR="00DA6190" w:rsidRPr="00CA75E2" w:rsidRDefault="00DA6190" w:rsidP="00DA6190">
      <w:pPr>
        <w:pStyle w:val="Standard"/>
        <w:tabs>
          <w:tab w:val="left" w:pos="567"/>
        </w:tabs>
        <w:spacing w:before="57"/>
        <w:ind w:left="9" w:right="-55"/>
        <w:jc w:val="both"/>
        <w:rPr>
          <w:rFonts w:ascii="Times New Roman" w:hAnsi="Times New Roman" w:cs="Times New Roman"/>
          <w:sz w:val="22"/>
          <w:szCs w:val="22"/>
        </w:rPr>
      </w:pPr>
      <w:r w:rsidRPr="00CA75E2">
        <w:rPr>
          <w:rFonts w:ascii="Times New Roman" w:eastAsia="Arial" w:hAnsi="Times New Roman" w:cs="Times New Roman"/>
          <w:b/>
          <w:bCs/>
          <w:color w:val="000000"/>
          <w:sz w:val="22"/>
          <w:szCs w:val="22"/>
        </w:rPr>
        <w:t xml:space="preserve">13.7. </w:t>
      </w:r>
      <w:r w:rsidRPr="00CA75E2">
        <w:rPr>
          <w:rFonts w:ascii="Times New Roman" w:hAnsi="Times New Roman" w:cs="Times New Roman"/>
          <w:color w:val="000000"/>
          <w:sz w:val="22"/>
          <w:szCs w:val="22"/>
        </w:rPr>
        <w:t>Nos casos não previstos no instrumento convocatório, inclusive sobre o procedimento de aplicação das sanções administrativas, deverão ser observadas as disposições da Lei Federal n.º 14.133, de 2021 e no Decreto Municipal n.º 26/2023 aplicáveis.</w:t>
      </w:r>
    </w:p>
    <w:p w14:paraId="554E16FB" w14:textId="77777777" w:rsidR="00DA6190" w:rsidRPr="00CA75E2" w:rsidRDefault="00DA6190" w:rsidP="00DA6190">
      <w:pPr>
        <w:pStyle w:val="Standard"/>
        <w:tabs>
          <w:tab w:val="left" w:pos="567"/>
        </w:tabs>
        <w:spacing w:before="57"/>
        <w:ind w:left="9" w:right="-55"/>
        <w:jc w:val="both"/>
        <w:rPr>
          <w:rFonts w:ascii="Times New Roman" w:hAnsi="Times New Roman" w:cs="Times New Roman"/>
          <w:sz w:val="22"/>
          <w:szCs w:val="22"/>
        </w:rPr>
      </w:pPr>
      <w:r w:rsidRPr="00CA75E2">
        <w:rPr>
          <w:rFonts w:ascii="Times New Roman" w:eastAsia="Arial" w:hAnsi="Times New Roman" w:cs="Times New Roman"/>
          <w:b/>
          <w:bCs/>
          <w:color w:val="000000"/>
          <w:sz w:val="22"/>
          <w:szCs w:val="22"/>
        </w:rPr>
        <w:t xml:space="preserve">13.8. </w:t>
      </w:r>
      <w:r w:rsidRPr="00CA75E2">
        <w:rPr>
          <w:rFonts w:ascii="Times New Roman" w:eastAsia="Arial" w:hAnsi="Times New Roman" w:cs="Times New Roman"/>
          <w:color w:val="000000"/>
          <w:sz w:val="22"/>
          <w:szCs w:val="22"/>
        </w:rPr>
        <w:t xml:space="preserve">Sem prejuízo das sanções previstas nos itens anteriores, a </w:t>
      </w:r>
      <w:r w:rsidRPr="00CA75E2">
        <w:rPr>
          <w:rFonts w:ascii="Times New Roman" w:hAnsi="Times New Roman" w:cs="Times New Roman"/>
          <w:color w:val="000000"/>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2FD47972" w14:textId="77777777" w:rsidR="00DA6190" w:rsidRPr="00CA75E2" w:rsidRDefault="00DA6190" w:rsidP="00DA6190">
      <w:pPr>
        <w:pStyle w:val="Standard"/>
        <w:tabs>
          <w:tab w:val="left" w:pos="567"/>
        </w:tabs>
        <w:spacing w:before="57"/>
        <w:ind w:left="9" w:right="-55"/>
        <w:jc w:val="both"/>
        <w:rPr>
          <w:rFonts w:ascii="Times New Roman" w:eastAsia="MS Mincho" w:hAnsi="Times New Roman" w:cs="Times New Roman"/>
          <w:color w:val="000000"/>
          <w:sz w:val="22"/>
          <w:szCs w:val="22"/>
        </w:rPr>
      </w:pPr>
      <w:r w:rsidRPr="00CA75E2">
        <w:rPr>
          <w:rFonts w:ascii="Times New Roman" w:eastAsia="Arial" w:hAnsi="Times New Roman" w:cs="Times New Roman"/>
          <w:b/>
          <w:bCs/>
          <w:color w:val="000000"/>
          <w:sz w:val="22"/>
          <w:szCs w:val="22"/>
        </w:rPr>
        <w:t xml:space="preserve">13.9. </w:t>
      </w:r>
      <w:r w:rsidRPr="00CA75E2">
        <w:rPr>
          <w:rFonts w:ascii="Times New Roman" w:hAnsi="Times New Roman" w:cs="Times New Roman"/>
          <w:color w:val="000000"/>
          <w:sz w:val="22"/>
          <w:szCs w:val="22"/>
        </w:rPr>
        <w:t>Quaisquer penalidades aplicadas serão transcritas no Portal Nacional de Contratações Públicas (PNCP)</w:t>
      </w:r>
      <w:r w:rsidRPr="00CA75E2">
        <w:rPr>
          <w:rFonts w:ascii="Times New Roman" w:eastAsia="MS Mincho" w:hAnsi="Times New Roman" w:cs="Times New Roman"/>
          <w:color w:val="000000"/>
          <w:sz w:val="22"/>
          <w:szCs w:val="22"/>
        </w:rPr>
        <w:t>.</w:t>
      </w:r>
    </w:p>
    <w:p w14:paraId="15BE4423" w14:textId="0D84036E" w:rsidR="00DA6190" w:rsidRPr="005B56E5" w:rsidRDefault="00DA6190" w:rsidP="005B56E5">
      <w:pPr>
        <w:pStyle w:val="Standard"/>
        <w:tabs>
          <w:tab w:val="left" w:pos="567"/>
        </w:tabs>
        <w:spacing w:before="57"/>
        <w:ind w:left="9" w:right="-55"/>
        <w:jc w:val="both"/>
        <w:rPr>
          <w:rFonts w:ascii="Times New Roman" w:hAnsi="Times New Roman" w:cs="Times New Roman"/>
          <w:sz w:val="22"/>
          <w:szCs w:val="22"/>
        </w:rPr>
      </w:pPr>
      <w:r w:rsidRPr="00CA75E2">
        <w:rPr>
          <w:rFonts w:ascii="Times New Roman" w:eastAsia="MS Mincho" w:hAnsi="Times New Roman" w:cs="Times New Roman"/>
          <w:b/>
          <w:bCs/>
          <w:color w:val="000000"/>
          <w:sz w:val="22"/>
          <w:szCs w:val="22"/>
          <w:shd w:val="clear" w:color="auto" w:fill="FFFFFF"/>
          <w:lang w:bidi="ar-SA"/>
        </w:rPr>
        <w:t>13.10.</w:t>
      </w:r>
      <w:r w:rsidRPr="00CA75E2">
        <w:rPr>
          <w:rFonts w:ascii="Times New Roman" w:eastAsia="MS Mincho" w:hAnsi="Times New Roman" w:cs="Times New Roman"/>
          <w:color w:val="000000"/>
          <w:sz w:val="22"/>
          <w:szCs w:val="22"/>
          <w:shd w:val="clear" w:color="auto" w:fill="FFFFFF"/>
          <w:lang w:bidi="ar-SA"/>
        </w:rPr>
        <w:t xml:space="preserve"> As multas previstas neste edital poderão ser descontadas do pagamento eventualmente devido pelo contratante decorrente de outros contratos firmados com a Administração Pública estadual.</w:t>
      </w:r>
    </w:p>
    <w:p w14:paraId="3F48B0AE"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sz w:val="22"/>
          <w:szCs w:val="22"/>
        </w:rPr>
        <w:t>14. CASOS DE EXTINÇÃO:</w:t>
      </w:r>
    </w:p>
    <w:p w14:paraId="62AEE55D"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14.1. </w:t>
      </w:r>
      <w:r w:rsidRPr="00CA75E2">
        <w:rPr>
          <w:rFonts w:ascii="Times New Roman" w:hAnsi="Times New Roman" w:cs="Times New Roman"/>
          <w:color w:val="000000"/>
          <w:sz w:val="22"/>
          <w:szCs w:val="22"/>
          <w:shd w:val="clear" w:color="auto" w:fill="FFFFFF"/>
        </w:rPr>
        <w:t>O presente instrumento poderá ser extinto:</w:t>
      </w:r>
    </w:p>
    <w:p w14:paraId="6AA21F09" w14:textId="1C843D4C"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14.1.1.</w:t>
      </w:r>
      <w:r w:rsidR="005B56E5">
        <w:rPr>
          <w:rFonts w:ascii="Times New Roman" w:hAnsi="Times New Roman" w:cs="Times New Roman"/>
          <w:b/>
          <w:bCs/>
          <w:color w:val="000000"/>
          <w:sz w:val="22"/>
          <w:szCs w:val="22"/>
          <w:shd w:val="clear" w:color="auto" w:fill="FFFFFF"/>
        </w:rPr>
        <w:t xml:space="preserve"> </w:t>
      </w:r>
      <w:r w:rsidRPr="00CA75E2">
        <w:rPr>
          <w:rFonts w:ascii="Times New Roman" w:hAnsi="Times New Roman" w:cs="Times New Roman"/>
          <w:color w:val="000000"/>
          <w:sz w:val="22"/>
          <w:szCs w:val="22"/>
        </w:rPr>
        <w:t>p</w:t>
      </w:r>
      <w:r w:rsidRPr="00CA75E2">
        <w:rPr>
          <w:rFonts w:ascii="Times New Roman" w:eastAsia="Verdana" w:hAnsi="Times New Roman" w:cs="Times New Roman"/>
          <w:color w:val="000000"/>
          <w:sz w:val="22"/>
          <w:szCs w:val="22"/>
          <w:shd w:val="clear" w:color="auto" w:fill="FFFFFF"/>
        </w:rPr>
        <w:t>or ato unilateral e escrito da Administração, exceto no caso de descumprimento decorrente de sua própria conduta</w:t>
      </w:r>
      <w:r w:rsidRPr="00CA75E2">
        <w:rPr>
          <w:rFonts w:ascii="Times New Roman" w:eastAsia="Verdana" w:hAnsi="Times New Roman" w:cs="Times New Roman"/>
          <w:b/>
          <w:bCs/>
          <w:color w:val="000000"/>
          <w:sz w:val="22"/>
          <w:szCs w:val="22"/>
          <w:shd w:val="clear" w:color="auto" w:fill="FFFFFF"/>
        </w:rPr>
        <w:t>;</w:t>
      </w:r>
    </w:p>
    <w:p w14:paraId="688D9EF1"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14.1.2.</w:t>
      </w:r>
      <w:r w:rsidRPr="00CA75E2">
        <w:rPr>
          <w:rFonts w:ascii="Times New Roman" w:hAnsi="Times New Roman" w:cs="Times New Roman"/>
          <w:color w:val="000000"/>
          <w:sz w:val="22"/>
          <w:szCs w:val="22"/>
        </w:rPr>
        <w:t xml:space="preserve">de forma </w:t>
      </w:r>
      <w:r w:rsidRPr="00CA75E2">
        <w:rPr>
          <w:rFonts w:ascii="Times New Roman" w:hAnsi="Times New Roman" w:cs="Times New Roman"/>
          <w:color w:val="000000"/>
          <w:sz w:val="22"/>
          <w:szCs w:val="22"/>
          <w:shd w:val="clear" w:color="auto" w:fill="FFFFFF"/>
        </w:rPr>
        <w:t>consensual, por acordo entre as partes, por conciliação, por mediação ou por comitê de resolução de disputas, desde que haja interesse da Administração;</w:t>
      </w:r>
      <w:r w:rsidRPr="00CA75E2">
        <w:rPr>
          <w:rFonts w:ascii="Times New Roman" w:hAnsi="Times New Roman" w:cs="Times New Roman"/>
          <w:color w:val="000000"/>
          <w:sz w:val="22"/>
          <w:szCs w:val="22"/>
        </w:rPr>
        <w:t xml:space="preserve"> ou</w:t>
      </w:r>
    </w:p>
    <w:p w14:paraId="1C177B5D" w14:textId="18305824"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14.1.3.</w:t>
      </w:r>
      <w:r w:rsidR="005B56E5">
        <w:rPr>
          <w:rFonts w:ascii="Times New Roman" w:hAnsi="Times New Roman" w:cs="Times New Roman"/>
          <w:b/>
          <w:bCs/>
          <w:color w:val="000000"/>
          <w:sz w:val="22"/>
          <w:szCs w:val="22"/>
          <w:shd w:val="clear" w:color="auto" w:fill="FFFFFF"/>
        </w:rPr>
        <w:t xml:space="preserve"> </w:t>
      </w:r>
      <w:r w:rsidRPr="00CA75E2">
        <w:rPr>
          <w:rFonts w:ascii="Times New Roman" w:hAnsi="Times New Roman" w:cs="Times New Roman"/>
          <w:color w:val="000000"/>
          <w:sz w:val="22"/>
          <w:szCs w:val="22"/>
          <w:shd w:val="clear" w:color="auto" w:fill="FFFFFF"/>
        </w:rPr>
        <w:t>por decisão arbitral, em decorrência de cláusula compromissória ou compromisso arbitral, ou por decisão judicial.</w:t>
      </w:r>
    </w:p>
    <w:p w14:paraId="4BE46345"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14.2. </w:t>
      </w:r>
      <w:r w:rsidRPr="00CA75E2">
        <w:rPr>
          <w:rFonts w:ascii="Times New Roman" w:hAnsi="Times New Roman" w:cs="Times New Roman"/>
          <w:color w:val="000000"/>
          <w:sz w:val="22"/>
          <w:szCs w:val="22"/>
          <w:shd w:val="clear" w:color="auto" w:fill="FFFFFF"/>
        </w:rPr>
        <w:t>No caso de rescisão consensual, a parte que pretender rescindir o Contrato comunicará sua intenção à outra, por escrito.</w:t>
      </w:r>
    </w:p>
    <w:p w14:paraId="13C128A8"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14.3. </w:t>
      </w:r>
      <w:r w:rsidRPr="00CA75E2">
        <w:rPr>
          <w:rFonts w:ascii="Times New Roman" w:hAnsi="Times New Roman" w:cs="Times New Roman"/>
          <w:color w:val="000000"/>
          <w:sz w:val="22"/>
          <w:szCs w:val="22"/>
          <w:shd w:val="clear" w:color="auto" w:fill="FFFFFF"/>
        </w:rPr>
        <w:t>Os casos de extinção contratual devem ser formalmente motivados nos autos do processo, assegurado o contraditório e o direito de prévia e ampla defesa ao Contratado.</w:t>
      </w:r>
    </w:p>
    <w:p w14:paraId="0FCB4CF1" w14:textId="11B21427" w:rsidR="00DA6190" w:rsidRPr="005B56E5" w:rsidRDefault="00DA6190" w:rsidP="005B56E5">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14.4. </w:t>
      </w:r>
      <w:r w:rsidRPr="00CA75E2">
        <w:rPr>
          <w:rFonts w:ascii="Times New Roman" w:hAnsi="Times New Roman" w:cs="Times New Roman"/>
          <w:color w:val="000000"/>
          <w:sz w:val="22"/>
          <w:szCs w:val="22"/>
          <w:shd w:val="clear" w:color="auto" w:fill="FFFFFF"/>
        </w:rPr>
        <w:t>O Contratado, desde já, reconhece</w:t>
      </w:r>
      <w:r w:rsidRPr="00CA75E2">
        <w:rPr>
          <w:rFonts w:ascii="Times New Roman" w:hAnsi="Times New Roman" w:cs="Times New Roman"/>
          <w:color w:val="000000"/>
          <w:sz w:val="22"/>
          <w:szCs w:val="22"/>
        </w:rPr>
        <w:t xml:space="preserve"> todos direitos da</w:t>
      </w:r>
      <w:r w:rsidRPr="00CA75E2">
        <w:rPr>
          <w:rFonts w:ascii="Times New Roman" w:hAnsi="Times New Roman" w:cs="Times New Roman"/>
          <w:color w:val="000000"/>
          <w:sz w:val="22"/>
          <w:szCs w:val="22"/>
          <w:shd w:val="clear" w:color="auto" w:fill="FFFFFF"/>
        </w:rPr>
        <w:t xml:space="preserve"> Administração Pública, em caso de extinção administrativa por inexecução total ou parcial deste contrato.</w:t>
      </w:r>
    </w:p>
    <w:p w14:paraId="0553653D"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15. ALTERAÇÕES CONTRATUAIS, ACRÉSCIMOS E SUPRESSÕES:</w:t>
      </w:r>
    </w:p>
    <w:p w14:paraId="6B5F84AA" w14:textId="77777777" w:rsidR="00DA6190" w:rsidRPr="00CA75E2" w:rsidRDefault="00DA6190" w:rsidP="00DA6190">
      <w:pPr>
        <w:pStyle w:val="Standard"/>
        <w:tabs>
          <w:tab w:val="left" w:pos="9"/>
        </w:tabs>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15.1. </w:t>
      </w:r>
      <w:r w:rsidRPr="00CA75E2">
        <w:rPr>
          <w:rFonts w:ascii="Times New Roman" w:hAnsi="Times New Roman" w:cs="Times New Roman"/>
          <w:color w:val="000000"/>
          <w:sz w:val="22"/>
          <w:szCs w:val="22"/>
          <w:shd w:val="clear" w:color="auto" w:fill="FFFFFF"/>
        </w:rPr>
        <w:t>Este contrato poderá ser alterado em qualquer das hipóteses previstas nos artigos 124 e 125 da Lei Federal n.º 14.133. de 2021.</w:t>
      </w:r>
    </w:p>
    <w:p w14:paraId="4A714DBE"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15.1.1. </w:t>
      </w:r>
      <w:r w:rsidRPr="00CA75E2">
        <w:rPr>
          <w:rFonts w:ascii="Times New Roman" w:hAnsi="Times New Roman" w:cs="Times New Roman"/>
          <w:color w:val="000000"/>
          <w:sz w:val="22"/>
          <w:szCs w:val="22"/>
          <w:shd w:val="clear" w:color="auto" w:fill="FFFFFF"/>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77C03FB9"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15.2.</w:t>
      </w:r>
      <w:r w:rsidRPr="00CA75E2">
        <w:rPr>
          <w:rFonts w:ascii="Times New Roman" w:hAnsi="Times New Roman" w:cs="Times New Roman"/>
          <w:color w:val="000000"/>
          <w:sz w:val="22"/>
          <w:szCs w:val="22"/>
          <w:shd w:val="clear" w:color="auto" w:fill="FFFFFF"/>
        </w:rPr>
        <w:t xml:space="preserve"> É admissível a continuidade do contrato administrativo quando houver fusão, cisão ou incorporação do Contratado com outra pessoa jurídica, desde que:</w:t>
      </w:r>
    </w:p>
    <w:p w14:paraId="255983E9"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color w:val="000000"/>
          <w:sz w:val="22"/>
          <w:szCs w:val="22"/>
          <w:shd w:val="clear" w:color="auto" w:fill="FFFFFF"/>
        </w:rPr>
        <w:t>a) sejam observados pela nova pessoa jurídica todos os requisitos de habilitação exigidos na licitação original;</w:t>
      </w:r>
    </w:p>
    <w:p w14:paraId="7626441A"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color w:val="000000"/>
          <w:sz w:val="22"/>
          <w:szCs w:val="22"/>
          <w:shd w:val="clear" w:color="auto" w:fill="FFFFFF"/>
        </w:rPr>
        <w:t>b) sejam mantidas as demais cláusulas e condições do contrato; e</w:t>
      </w:r>
    </w:p>
    <w:p w14:paraId="350F9E12"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color w:val="000000"/>
          <w:sz w:val="22"/>
          <w:szCs w:val="22"/>
          <w:shd w:val="clear" w:color="auto" w:fill="FFFFFF"/>
        </w:rPr>
        <w:t>c) não haja prejuízo à execução do objeto pactuado e haja anuência expressa da Administração à continuidade do contrato.</w:t>
      </w:r>
    </w:p>
    <w:p w14:paraId="332FDF7F"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15.3.</w:t>
      </w:r>
      <w:r w:rsidRPr="00CA75E2">
        <w:rPr>
          <w:rFonts w:ascii="Times New Roman" w:hAnsi="Times New Roman" w:cs="Times New Roman"/>
          <w:color w:val="000000"/>
          <w:sz w:val="22"/>
          <w:szCs w:val="22"/>
          <w:shd w:val="clear" w:color="auto" w:fill="FFFFFF"/>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w:t>
      </w:r>
      <w:r w:rsidRPr="00CA75E2">
        <w:rPr>
          <w:rFonts w:ascii="Times New Roman" w:hAnsi="Times New Roman" w:cs="Times New Roman"/>
          <w:color w:val="000000"/>
          <w:sz w:val="22"/>
          <w:szCs w:val="22"/>
          <w:shd w:val="clear" w:color="auto" w:fill="FFFFFF"/>
        </w:rPr>
        <w:lastRenderedPageBreak/>
        <w:t>financeira apresentados pela empresa substituída para fins de habilitação do consórcio no processo licitatório que originou o contrato.</w:t>
      </w:r>
    </w:p>
    <w:p w14:paraId="4E9DE580"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15.4.</w:t>
      </w:r>
      <w:r w:rsidRPr="00CA75E2">
        <w:rPr>
          <w:rFonts w:ascii="Times New Roman" w:hAnsi="Times New Roman" w:cs="Times New Roman"/>
          <w:color w:val="000000"/>
          <w:sz w:val="22"/>
          <w:szCs w:val="22"/>
          <w:shd w:val="clear" w:color="auto" w:fill="FFFFFF"/>
        </w:rPr>
        <w:t xml:space="preserve"> Não será admitida a subcontratação do fornecimento.</w:t>
      </w:r>
    </w:p>
    <w:p w14:paraId="5E4CCC65" w14:textId="77BBE30C" w:rsidR="00DA6190" w:rsidRPr="00CA75E2" w:rsidRDefault="00DA6190" w:rsidP="00DA6190">
      <w:pPr>
        <w:pStyle w:val="Standard"/>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15.5. </w:t>
      </w:r>
      <w:r w:rsidRPr="00CA75E2">
        <w:rPr>
          <w:rFonts w:ascii="Times New Roman" w:hAnsi="Times New Roman" w:cs="Times New Roman"/>
          <w:color w:val="000000"/>
          <w:sz w:val="22"/>
          <w:szCs w:val="22"/>
          <w:shd w:val="clear" w:color="auto" w:fill="FFFFFF"/>
        </w:rPr>
        <w:t>C</w:t>
      </w:r>
      <w:r w:rsidRPr="00CA75E2">
        <w:rPr>
          <w:rFonts w:ascii="Times New Roman" w:hAnsi="Times New Roman" w:cs="Times New Roman"/>
          <w:sz w:val="22"/>
          <w:szCs w:val="22"/>
        </w:rPr>
        <w:t>oncluída a instrução do requerimento de reequilíbrio econômico-financeiro, a Administração terá o prazo de 30 (trinta) dias para decidir, admitida a prorrogação motivada por igual período</w:t>
      </w:r>
    </w:p>
    <w:p w14:paraId="434A35E7"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 DA PROTEÇÃO DE DADOS PESSOAIS:</w:t>
      </w:r>
    </w:p>
    <w:p w14:paraId="1102B863"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16.1. </w:t>
      </w:r>
      <w:r w:rsidRPr="00CA75E2">
        <w:rPr>
          <w:rFonts w:ascii="Times New Roman" w:hAnsi="Times New Roman" w:cs="Times New Roman"/>
          <w:color w:val="000000"/>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30685CCC"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16.2.</w:t>
      </w:r>
      <w:r w:rsidRPr="00CA75E2">
        <w:rPr>
          <w:rFonts w:ascii="Times New Roman" w:hAnsi="Times New Roman" w:cs="Times New Roman"/>
          <w:color w:val="000000"/>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2EBCC5BE"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16.3.</w:t>
      </w:r>
      <w:r w:rsidRPr="00CA75E2">
        <w:rPr>
          <w:rFonts w:ascii="Times New Roman" w:hAnsi="Times New Roman" w:cs="Times New Roman"/>
          <w:color w:val="000000"/>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1AFAD661"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16.4.</w:t>
      </w:r>
      <w:r w:rsidRPr="00CA75E2">
        <w:rPr>
          <w:rFonts w:ascii="Times New Roman" w:hAnsi="Times New Roman" w:cs="Times New Roman"/>
          <w:color w:val="000000"/>
          <w:sz w:val="22"/>
          <w:szCs w:val="22"/>
          <w:shd w:val="clear" w:color="auto" w:fill="FFFFFF"/>
        </w:rPr>
        <w:t xml:space="preserve"> Os registros de tratamento de dados pessoais que o CONTRATADO realizar serão mantidos em condições de rastreabilidade e de prova eletrônica a qualquer tempo;</w:t>
      </w:r>
    </w:p>
    <w:p w14:paraId="23FEFE3D"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16.5.</w:t>
      </w:r>
      <w:r w:rsidRPr="00CA75E2">
        <w:rPr>
          <w:rFonts w:ascii="Times New Roman" w:hAnsi="Times New Roman" w:cs="Times New Roman"/>
          <w:color w:val="000000"/>
          <w:sz w:val="22"/>
          <w:szCs w:val="22"/>
          <w:shd w:val="clear" w:color="auto" w:fill="FFFFFF"/>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086C2A14"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16.6.</w:t>
      </w:r>
      <w:r w:rsidRPr="00CA75E2">
        <w:rPr>
          <w:rFonts w:ascii="Times New Roman" w:hAnsi="Times New Roman" w:cs="Times New Roman"/>
          <w:color w:val="000000"/>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3896F26B"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16.7.</w:t>
      </w:r>
      <w:r w:rsidRPr="00CA75E2">
        <w:rPr>
          <w:rFonts w:ascii="Times New Roman" w:hAnsi="Times New Roman" w:cs="Times New Roman"/>
          <w:color w:val="000000"/>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1DED2B5"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16.8.</w:t>
      </w:r>
      <w:r w:rsidRPr="00CA75E2">
        <w:rPr>
          <w:rFonts w:ascii="Times New Roman" w:hAnsi="Times New Roman" w:cs="Times New Roman"/>
          <w:color w:val="000000"/>
          <w:sz w:val="22"/>
          <w:szCs w:val="22"/>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2C462972"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16.9.</w:t>
      </w:r>
      <w:r w:rsidRPr="00CA75E2">
        <w:rPr>
          <w:rFonts w:ascii="Times New Roman" w:hAnsi="Times New Roman" w:cs="Times New Roman"/>
          <w:color w:val="000000"/>
          <w:sz w:val="22"/>
          <w:szCs w:val="22"/>
          <w:shd w:val="clear" w:color="auto" w:fill="FFFFFF"/>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1AB0BD07"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16.10.</w:t>
      </w:r>
      <w:r w:rsidRPr="00CA75E2">
        <w:rPr>
          <w:rFonts w:ascii="Times New Roman" w:hAnsi="Times New Roman" w:cs="Times New Roman"/>
          <w:color w:val="000000"/>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9507B61"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16.11.</w:t>
      </w:r>
      <w:r w:rsidRPr="00CA75E2">
        <w:rPr>
          <w:rFonts w:ascii="Times New Roman" w:hAnsi="Times New Roman" w:cs="Times New Roman"/>
          <w:color w:val="000000"/>
          <w:sz w:val="22"/>
          <w:szCs w:val="22"/>
          <w:shd w:val="clear" w:color="auto" w:fill="FFFFFF"/>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6F99F6CD"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16.12.</w:t>
      </w:r>
      <w:r w:rsidRPr="00CA75E2">
        <w:rPr>
          <w:rFonts w:ascii="Times New Roman" w:hAnsi="Times New Roman" w:cs="Times New Roman"/>
          <w:color w:val="000000"/>
          <w:sz w:val="22"/>
          <w:szCs w:val="22"/>
          <w:shd w:val="clear" w:color="auto" w:fill="FFFFFF"/>
        </w:rPr>
        <w:t xml:space="preserve"> As informações sobre o tratamento de dados pessoais por parte do CONTRATADO, envolvendo a sua finalidade, previsão legal, formas de execução e prazo de armazenamento, deverão ser publicadas na forma do § 1º do art. 10 do Decreto Estadual n.º 6.474, de 2020.</w:t>
      </w:r>
    </w:p>
    <w:p w14:paraId="009E0A04"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lastRenderedPageBreak/>
        <w:t>16.13.</w:t>
      </w:r>
      <w:r w:rsidRPr="00CA75E2">
        <w:rPr>
          <w:rFonts w:ascii="Times New Roman" w:hAnsi="Times New Roman" w:cs="Times New Roman"/>
          <w:color w:val="000000"/>
          <w:sz w:val="22"/>
          <w:szCs w:val="22"/>
          <w:shd w:val="clear" w:color="auto" w:fill="FFFFFF"/>
        </w:rPr>
        <w:t xml:space="preserve"> As manifestações do titular de dados ou de seu representante legal quanto ao tratamento de dados pessoais com base neste contrato serão atendidas na forma dos artigos 11, 12 e 13 do Decreto Estadual n.º 6.474, de 2020.</w:t>
      </w:r>
    </w:p>
    <w:p w14:paraId="49F2F286"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16.14.</w:t>
      </w:r>
      <w:r w:rsidRPr="00CA75E2">
        <w:rPr>
          <w:rFonts w:ascii="Times New Roman" w:hAnsi="Times New Roman" w:cs="Times New Roman"/>
          <w:color w:val="000000"/>
          <w:sz w:val="22"/>
          <w:szCs w:val="22"/>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084EEBEE"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16.15.</w:t>
      </w:r>
      <w:r w:rsidRPr="00CA75E2">
        <w:rPr>
          <w:rFonts w:ascii="Times New Roman" w:hAnsi="Times New Roman" w:cs="Times New Roman"/>
          <w:color w:val="000000"/>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56BDC1F5" w14:textId="77777777" w:rsidR="00DA6190" w:rsidRPr="00CA75E2" w:rsidRDefault="00DA6190" w:rsidP="00DA6190">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16.16.</w:t>
      </w:r>
      <w:r w:rsidRPr="00CA75E2">
        <w:rPr>
          <w:rFonts w:ascii="Times New Roman" w:hAnsi="Times New Roman" w:cs="Times New Roman"/>
          <w:color w:val="000000"/>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08C8CBFD" w14:textId="7E023D1D" w:rsidR="00DA6190" w:rsidRPr="005B56E5" w:rsidRDefault="00DA6190" w:rsidP="00DA6190">
      <w:pPr>
        <w:pStyle w:val="Standard"/>
        <w:spacing w:before="57" w:after="57"/>
        <w:jc w:val="both"/>
        <w:rPr>
          <w:rFonts w:ascii="Times New Roman" w:hAnsi="Times New Roman" w:cs="Times New Roman"/>
          <w:color w:val="000000"/>
          <w:sz w:val="22"/>
          <w:szCs w:val="22"/>
          <w:shd w:val="clear" w:color="auto" w:fill="FFFFFF"/>
        </w:rPr>
      </w:pPr>
      <w:r w:rsidRPr="00CA75E2">
        <w:rPr>
          <w:rFonts w:ascii="Times New Roman" w:hAnsi="Times New Roman" w:cs="Times New Roman"/>
          <w:b/>
          <w:bCs/>
          <w:color w:val="000000"/>
          <w:sz w:val="22"/>
          <w:szCs w:val="22"/>
          <w:shd w:val="clear" w:color="auto" w:fill="FFFFFF"/>
        </w:rPr>
        <w:t>16.17.</w:t>
      </w:r>
      <w:r w:rsidRPr="00CA75E2">
        <w:rPr>
          <w:rFonts w:ascii="Times New Roman" w:hAnsi="Times New Roman" w:cs="Times New Roman"/>
          <w:color w:val="000000"/>
          <w:sz w:val="22"/>
          <w:szCs w:val="22"/>
          <w:shd w:val="clear" w:color="auto" w:fill="FFFFFF"/>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1A4669E0"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17. DISPOSIÇÕES GERAIS:</w:t>
      </w:r>
    </w:p>
    <w:p w14:paraId="1A587C5C"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17.1. </w:t>
      </w:r>
      <w:r w:rsidRPr="00CA75E2">
        <w:rPr>
          <w:rFonts w:ascii="Times New Roman" w:hAnsi="Times New Roman" w:cs="Times New Roman"/>
          <w:color w:val="000000"/>
          <w:sz w:val="22"/>
          <w:szCs w:val="22"/>
          <w:shd w:val="clear" w:color="auto" w:fill="FFFFFF"/>
        </w:rPr>
        <w:t>Integram o presente contrato, para todos os fins: o Edital da licitação e seus anexos e a proposta apresentada pelo Contratado durante a licitação.</w:t>
      </w:r>
    </w:p>
    <w:p w14:paraId="4FA7A1EC"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17.2. </w:t>
      </w:r>
      <w:r w:rsidRPr="00CA75E2">
        <w:rPr>
          <w:rFonts w:ascii="Times New Roman" w:hAnsi="Times New Roman" w:cs="Times New Roman"/>
          <w:color w:val="000000"/>
          <w:sz w:val="22"/>
          <w:szCs w:val="22"/>
        </w:rPr>
        <w:t xml:space="preserve">Este contrato é regido </w:t>
      </w:r>
      <w:r w:rsidRPr="00CA75E2">
        <w:rPr>
          <w:rFonts w:ascii="Times New Roman" w:eastAsia="Arial" w:hAnsi="Times New Roman" w:cs="Times New Roman"/>
          <w:color w:val="000000"/>
          <w:sz w:val="22"/>
          <w:szCs w:val="22"/>
        </w:rPr>
        <w:t>pela Lei Federal n.º 14.133, de 2021, pelo Decreto Municipal n.º 26/2023 e demais leis estaduais e federais pertinentes ao objeto do contrato,</w:t>
      </w:r>
      <w:r w:rsidRPr="00CA75E2">
        <w:rPr>
          <w:rFonts w:ascii="Times New Roman" w:hAnsi="Times New Roman" w:cs="Times New Roman"/>
          <w:color w:val="000000"/>
          <w:sz w:val="22"/>
          <w:szCs w:val="22"/>
        </w:rPr>
        <w:t xml:space="preserve"> aplicando-se referida legislação aos casos omissos no presente contrato.</w:t>
      </w:r>
    </w:p>
    <w:p w14:paraId="6CFBC607"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17.3. </w:t>
      </w:r>
      <w:r w:rsidRPr="00CA75E2">
        <w:rPr>
          <w:rFonts w:ascii="Times New Roman" w:hAnsi="Times New Roman" w:cs="Times New Roman"/>
          <w:color w:val="000000"/>
          <w:sz w:val="22"/>
          <w:szCs w:val="22"/>
          <w:shd w:val="clear" w:color="auto" w:fill="FFFFFF"/>
        </w:rPr>
        <w:t>O Contratante enviará o resumo deste contrato à publicação no Diário Oficial e no sítio eletrônico oficial, sem prejuízo de disponibilização da íntegra do contrato no Portal Nacional de Contratações Públicas (PNCP).</w:t>
      </w:r>
    </w:p>
    <w:p w14:paraId="11E8FEF2" w14:textId="77777777" w:rsidR="00DA6190" w:rsidRPr="00CA75E2" w:rsidRDefault="00DA6190" w:rsidP="00DA6190">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17.4. </w:t>
      </w:r>
      <w:r w:rsidRPr="00CA75E2">
        <w:rPr>
          <w:rFonts w:ascii="Times New Roman" w:hAnsi="Times New Roman" w:cs="Times New Roman"/>
          <w:color w:val="000000"/>
          <w:sz w:val="22"/>
          <w:szCs w:val="22"/>
          <w:shd w:val="clear" w:color="auto" w:fill="FFFFFF"/>
        </w:rPr>
        <w:t>As questões decorrentes da execução deste instrumento, que não possam ser dirimidas administrativamente, serão processadas e julgadas na Justiça Estadual, no Foro de Barbosa Ferraz – PR, com exclusão de qualquer outro, por mais privilegiado que seja.</w:t>
      </w:r>
    </w:p>
    <w:p w14:paraId="32893BE4" w14:textId="77777777" w:rsidR="00DA6190" w:rsidRPr="00CA75E2" w:rsidRDefault="00DA6190" w:rsidP="00DA6190">
      <w:pPr>
        <w:pStyle w:val="Standard"/>
        <w:spacing w:before="57"/>
        <w:ind w:left="27"/>
        <w:jc w:val="both"/>
        <w:rPr>
          <w:rFonts w:ascii="Times New Roman" w:hAnsi="Times New Roman" w:cs="Times New Roman"/>
          <w:sz w:val="22"/>
          <w:szCs w:val="22"/>
        </w:rPr>
      </w:pPr>
    </w:p>
    <w:p w14:paraId="55CB7996" w14:textId="77777777" w:rsidR="00DA6190" w:rsidRPr="00CA75E2" w:rsidRDefault="00DA6190" w:rsidP="005B56E5">
      <w:pPr>
        <w:pStyle w:val="Textbody"/>
        <w:spacing w:after="0" w:line="240" w:lineRule="auto"/>
        <w:ind w:left="27"/>
        <w:rPr>
          <w:rFonts w:ascii="Times New Roman" w:hAnsi="Times New Roman" w:cs="Times New Roman"/>
          <w:color w:val="000000"/>
          <w:sz w:val="22"/>
          <w:szCs w:val="22"/>
          <w:shd w:val="clear" w:color="auto" w:fill="FFFFFF"/>
        </w:rPr>
      </w:pPr>
      <w:r w:rsidRPr="00CA75E2">
        <w:rPr>
          <w:rFonts w:ascii="Times New Roman" w:hAnsi="Times New Roman" w:cs="Times New Roman"/>
          <w:color w:val="000000"/>
          <w:sz w:val="22"/>
          <w:szCs w:val="22"/>
          <w:shd w:val="clear" w:color="auto" w:fill="FFFFFF"/>
        </w:rPr>
        <w:t>Barbosa Ferraz, [[</w:t>
      </w:r>
      <w:proofErr w:type="spellStart"/>
      <w:r w:rsidRPr="00CA75E2">
        <w:rPr>
          <w:rFonts w:ascii="Times New Roman" w:hAnsi="Times New Roman" w:cs="Times New Roman"/>
          <w:color w:val="000000"/>
          <w:sz w:val="22"/>
          <w:szCs w:val="22"/>
          <w:shd w:val="clear" w:color="auto" w:fill="FFFFFF"/>
        </w:rPr>
        <w:t>contratos2.diaassinatura</w:t>
      </w:r>
      <w:proofErr w:type="spellEnd"/>
      <w:r w:rsidRPr="00CA75E2">
        <w:rPr>
          <w:rFonts w:ascii="Times New Roman" w:hAnsi="Times New Roman" w:cs="Times New Roman"/>
          <w:color w:val="000000"/>
          <w:sz w:val="22"/>
          <w:szCs w:val="22"/>
          <w:shd w:val="clear" w:color="auto" w:fill="FFFFFF"/>
        </w:rPr>
        <w:t>]] de [[</w:t>
      </w:r>
      <w:proofErr w:type="spellStart"/>
      <w:r w:rsidRPr="00CA75E2">
        <w:rPr>
          <w:rFonts w:ascii="Times New Roman" w:hAnsi="Times New Roman" w:cs="Times New Roman"/>
          <w:color w:val="000000"/>
          <w:sz w:val="22"/>
          <w:szCs w:val="22"/>
          <w:shd w:val="clear" w:color="auto" w:fill="FFFFFF"/>
        </w:rPr>
        <w:t>contratos2.mesassinatura</w:t>
      </w:r>
      <w:proofErr w:type="spellEnd"/>
      <w:r w:rsidRPr="00CA75E2">
        <w:rPr>
          <w:rFonts w:ascii="Times New Roman" w:hAnsi="Times New Roman" w:cs="Times New Roman"/>
          <w:color w:val="000000"/>
          <w:sz w:val="22"/>
          <w:szCs w:val="22"/>
          <w:shd w:val="clear" w:color="auto" w:fill="FFFFFF"/>
        </w:rPr>
        <w:t>]] de [[</w:t>
      </w:r>
      <w:proofErr w:type="spellStart"/>
      <w:r w:rsidRPr="00CA75E2">
        <w:rPr>
          <w:rFonts w:ascii="Times New Roman" w:hAnsi="Times New Roman" w:cs="Times New Roman"/>
          <w:color w:val="000000"/>
          <w:sz w:val="22"/>
          <w:szCs w:val="22"/>
          <w:shd w:val="clear" w:color="auto" w:fill="FFFFFF"/>
        </w:rPr>
        <w:t>contratos2.anoassinatura</w:t>
      </w:r>
      <w:proofErr w:type="spellEnd"/>
      <w:r w:rsidRPr="00CA75E2">
        <w:rPr>
          <w:rFonts w:ascii="Times New Roman" w:hAnsi="Times New Roman" w:cs="Times New Roman"/>
          <w:color w:val="000000"/>
          <w:sz w:val="22"/>
          <w:szCs w:val="22"/>
          <w:shd w:val="clear" w:color="auto" w:fill="FFFFFF"/>
        </w:rPr>
        <w:t>]].</w:t>
      </w:r>
    </w:p>
    <w:p w14:paraId="7A044E93" w14:textId="77777777" w:rsidR="00DA6190" w:rsidRPr="00CA75E2" w:rsidRDefault="00DA6190" w:rsidP="00DA6190">
      <w:pPr>
        <w:pStyle w:val="Textbody"/>
        <w:spacing w:after="0" w:line="240" w:lineRule="auto"/>
        <w:ind w:left="27"/>
        <w:jc w:val="right"/>
        <w:rPr>
          <w:rFonts w:ascii="Times New Roman" w:hAnsi="Times New Roman" w:cs="Times New Roman"/>
          <w:color w:val="000000"/>
          <w:sz w:val="22"/>
          <w:szCs w:val="22"/>
          <w:shd w:val="clear" w:color="auto" w:fill="FFFFFF"/>
        </w:rPr>
      </w:pPr>
    </w:p>
    <w:p w14:paraId="12474A80" w14:textId="77777777" w:rsidR="00DA6190" w:rsidRPr="00CA75E2" w:rsidRDefault="00DA6190" w:rsidP="00DA6190">
      <w:pPr>
        <w:pStyle w:val="Textbody"/>
        <w:spacing w:after="0" w:line="240" w:lineRule="auto"/>
        <w:ind w:left="27"/>
        <w:jc w:val="both"/>
        <w:rPr>
          <w:rFonts w:ascii="Times New Roman" w:hAnsi="Times New Roman" w:cs="Times New Roman"/>
          <w:color w:val="000000"/>
          <w:sz w:val="22"/>
          <w:szCs w:val="22"/>
          <w:shd w:val="clear" w:color="auto" w:fill="FFFFFF"/>
        </w:rPr>
      </w:pPr>
    </w:p>
    <w:p w14:paraId="5401D5F5" w14:textId="77777777" w:rsidR="00DA6190" w:rsidRPr="00CA75E2" w:rsidRDefault="00DA6190" w:rsidP="00DA6190">
      <w:pPr>
        <w:pStyle w:val="Textbody"/>
        <w:spacing w:after="0" w:line="240" w:lineRule="auto"/>
        <w:ind w:left="27"/>
        <w:jc w:val="center"/>
        <w:rPr>
          <w:rFonts w:ascii="Times New Roman" w:hAnsi="Times New Roman" w:cs="Times New Roman"/>
          <w:color w:val="000000"/>
          <w:sz w:val="22"/>
          <w:szCs w:val="22"/>
          <w:shd w:val="clear" w:color="auto" w:fill="FFFFFF"/>
        </w:rPr>
      </w:pPr>
      <w:r w:rsidRPr="00CA75E2">
        <w:rPr>
          <w:rFonts w:ascii="Times New Roman" w:hAnsi="Times New Roman" w:cs="Times New Roman"/>
          <w:color w:val="000000"/>
          <w:sz w:val="22"/>
          <w:szCs w:val="22"/>
          <w:shd w:val="clear" w:color="auto" w:fill="FFFFFF"/>
        </w:rPr>
        <w:t>CONTRATANTE</w:t>
      </w:r>
    </w:p>
    <w:p w14:paraId="657A0074" w14:textId="77777777" w:rsidR="00DA6190" w:rsidRPr="00CA75E2" w:rsidRDefault="00DA6190" w:rsidP="00DA6190">
      <w:pPr>
        <w:pStyle w:val="Textbody"/>
        <w:spacing w:after="0" w:line="240" w:lineRule="auto"/>
        <w:ind w:left="27"/>
        <w:jc w:val="center"/>
        <w:rPr>
          <w:rFonts w:ascii="Times New Roman" w:hAnsi="Times New Roman" w:cs="Times New Roman"/>
          <w:color w:val="000000"/>
          <w:sz w:val="22"/>
          <w:szCs w:val="22"/>
          <w:shd w:val="clear" w:color="auto" w:fill="FFFFFF"/>
        </w:rPr>
      </w:pPr>
      <w:r w:rsidRPr="00CA75E2">
        <w:rPr>
          <w:rFonts w:ascii="Times New Roman" w:hAnsi="Times New Roman" w:cs="Times New Roman"/>
          <w:color w:val="000000"/>
          <w:sz w:val="22"/>
          <w:szCs w:val="22"/>
          <w:shd w:val="clear" w:color="auto" w:fill="FFFFFF"/>
        </w:rPr>
        <w:t>MUNICÍPIO DE BARBOSA FERRAZ</w:t>
      </w:r>
    </w:p>
    <w:p w14:paraId="147043ED" w14:textId="77777777" w:rsidR="00DA6190" w:rsidRPr="00CA75E2" w:rsidRDefault="00DA6190" w:rsidP="00DA6190">
      <w:pPr>
        <w:pStyle w:val="Textbody"/>
        <w:spacing w:after="0" w:line="240" w:lineRule="auto"/>
        <w:ind w:left="27"/>
        <w:jc w:val="center"/>
        <w:rPr>
          <w:rFonts w:ascii="Times New Roman" w:hAnsi="Times New Roman" w:cs="Times New Roman"/>
          <w:color w:val="000000"/>
          <w:sz w:val="22"/>
          <w:szCs w:val="22"/>
          <w:shd w:val="clear" w:color="auto" w:fill="FFFFFF"/>
        </w:rPr>
      </w:pPr>
      <w:r w:rsidRPr="00CA75E2">
        <w:rPr>
          <w:rFonts w:ascii="Times New Roman" w:hAnsi="Times New Roman" w:cs="Times New Roman"/>
          <w:color w:val="000000"/>
          <w:sz w:val="22"/>
          <w:szCs w:val="22"/>
          <w:shd w:val="clear" w:color="auto" w:fill="FFFFFF"/>
        </w:rPr>
        <w:t xml:space="preserve">CNPJ: </w:t>
      </w:r>
      <w:r w:rsidRPr="00CA75E2">
        <w:rPr>
          <w:rFonts w:ascii="Times New Roman" w:hAnsi="Times New Roman" w:cs="Times New Roman"/>
          <w:color w:val="000000"/>
          <w:sz w:val="22"/>
          <w:szCs w:val="22"/>
        </w:rPr>
        <w:t>76.950.062/0001-26</w:t>
      </w:r>
    </w:p>
    <w:p w14:paraId="31EA9026" w14:textId="77777777" w:rsidR="00DA6190" w:rsidRPr="00CA75E2" w:rsidRDefault="00DA6190" w:rsidP="00DA6190">
      <w:pPr>
        <w:pStyle w:val="Textbody"/>
        <w:spacing w:after="0" w:line="240" w:lineRule="auto"/>
        <w:ind w:left="27"/>
        <w:jc w:val="center"/>
        <w:rPr>
          <w:rFonts w:ascii="Times New Roman" w:hAnsi="Times New Roman" w:cs="Times New Roman"/>
          <w:color w:val="000000"/>
          <w:sz w:val="22"/>
          <w:szCs w:val="22"/>
          <w:shd w:val="clear" w:color="auto" w:fill="FFFFFF"/>
        </w:rPr>
      </w:pPr>
    </w:p>
    <w:p w14:paraId="0EA8CC5D" w14:textId="77777777" w:rsidR="00DA6190" w:rsidRPr="00CA75E2" w:rsidRDefault="00DA6190" w:rsidP="00DA6190">
      <w:pPr>
        <w:pStyle w:val="Textbody"/>
        <w:spacing w:after="0" w:line="240" w:lineRule="auto"/>
        <w:ind w:left="27"/>
        <w:jc w:val="center"/>
        <w:rPr>
          <w:rFonts w:ascii="Times New Roman" w:hAnsi="Times New Roman" w:cs="Times New Roman"/>
          <w:color w:val="000000"/>
          <w:sz w:val="22"/>
          <w:szCs w:val="22"/>
          <w:shd w:val="clear" w:color="auto" w:fill="FFFFFF"/>
        </w:rPr>
      </w:pPr>
      <w:r w:rsidRPr="00CA75E2">
        <w:rPr>
          <w:rFonts w:ascii="Times New Roman" w:hAnsi="Times New Roman" w:cs="Times New Roman"/>
          <w:color w:val="000000"/>
          <w:sz w:val="22"/>
          <w:szCs w:val="22"/>
          <w:shd w:val="clear" w:color="auto" w:fill="FFFFFF"/>
        </w:rPr>
        <w:t>CONTRATADA</w:t>
      </w:r>
    </w:p>
    <w:p w14:paraId="7CB4B4FE" w14:textId="77777777" w:rsidR="00DA6190" w:rsidRPr="00CA75E2" w:rsidRDefault="00DA6190" w:rsidP="00DA6190">
      <w:pPr>
        <w:pStyle w:val="Textbody"/>
        <w:spacing w:after="0" w:line="240" w:lineRule="auto"/>
        <w:ind w:left="27"/>
        <w:jc w:val="center"/>
        <w:rPr>
          <w:rFonts w:ascii="Times New Roman" w:hAnsi="Times New Roman" w:cs="Times New Roman"/>
          <w:color w:val="000000"/>
          <w:sz w:val="22"/>
          <w:szCs w:val="22"/>
          <w:shd w:val="clear" w:color="auto" w:fill="FFFFFF"/>
        </w:rPr>
      </w:pPr>
      <w:r w:rsidRPr="00CA75E2">
        <w:rPr>
          <w:rFonts w:ascii="Times New Roman" w:hAnsi="Times New Roman" w:cs="Times New Roman"/>
          <w:color w:val="000000"/>
          <w:sz w:val="22"/>
          <w:szCs w:val="22"/>
          <w:shd w:val="clear" w:color="auto" w:fill="FFFFFF"/>
        </w:rPr>
        <w:t>[[</w:t>
      </w:r>
      <w:proofErr w:type="spellStart"/>
      <w:r w:rsidRPr="00CA75E2">
        <w:rPr>
          <w:rFonts w:ascii="Times New Roman" w:hAnsi="Times New Roman" w:cs="Times New Roman"/>
          <w:color w:val="000000"/>
          <w:sz w:val="22"/>
          <w:szCs w:val="22"/>
          <w:shd w:val="clear" w:color="auto" w:fill="FFFFFF"/>
        </w:rPr>
        <w:t>contratos2.nomefornecedor</w:t>
      </w:r>
      <w:proofErr w:type="spellEnd"/>
      <w:r w:rsidRPr="00CA75E2">
        <w:rPr>
          <w:rFonts w:ascii="Times New Roman" w:hAnsi="Times New Roman" w:cs="Times New Roman"/>
          <w:color w:val="000000"/>
          <w:sz w:val="22"/>
          <w:szCs w:val="22"/>
          <w:shd w:val="clear" w:color="auto" w:fill="FFFFFF"/>
        </w:rPr>
        <w:t>]]</w:t>
      </w:r>
    </w:p>
    <w:p w14:paraId="3B9070BB" w14:textId="77777777" w:rsidR="00DA6190" w:rsidRPr="00CA75E2" w:rsidRDefault="00DA6190" w:rsidP="00DA6190">
      <w:pPr>
        <w:pStyle w:val="Textbody"/>
        <w:spacing w:after="0" w:line="240" w:lineRule="auto"/>
        <w:ind w:left="27"/>
        <w:jc w:val="center"/>
        <w:rPr>
          <w:rFonts w:ascii="Times New Roman" w:hAnsi="Times New Roman" w:cs="Times New Roman"/>
          <w:color w:val="000000"/>
          <w:sz w:val="22"/>
          <w:szCs w:val="22"/>
          <w:shd w:val="clear" w:color="auto" w:fill="FFFFFF"/>
        </w:rPr>
      </w:pPr>
      <w:r w:rsidRPr="00CA75E2">
        <w:rPr>
          <w:rFonts w:ascii="Times New Roman" w:hAnsi="Times New Roman" w:cs="Times New Roman"/>
          <w:color w:val="000000"/>
          <w:sz w:val="22"/>
          <w:szCs w:val="22"/>
          <w:shd w:val="clear" w:color="auto" w:fill="FFFFFF"/>
        </w:rPr>
        <w:t>CNPJ: [[</w:t>
      </w:r>
      <w:proofErr w:type="spellStart"/>
      <w:r w:rsidRPr="00CA75E2">
        <w:rPr>
          <w:rFonts w:ascii="Times New Roman" w:hAnsi="Times New Roman" w:cs="Times New Roman"/>
          <w:color w:val="000000"/>
          <w:sz w:val="22"/>
          <w:szCs w:val="22"/>
          <w:shd w:val="clear" w:color="auto" w:fill="FFFFFF"/>
        </w:rPr>
        <w:t>contratos2.cnpjfornecedor</w:t>
      </w:r>
      <w:proofErr w:type="spellEnd"/>
      <w:r w:rsidRPr="00CA75E2">
        <w:rPr>
          <w:rFonts w:ascii="Times New Roman" w:hAnsi="Times New Roman" w:cs="Times New Roman"/>
          <w:color w:val="000000"/>
          <w:sz w:val="22"/>
          <w:szCs w:val="22"/>
          <w:shd w:val="clear" w:color="auto" w:fill="FFFFFF"/>
        </w:rPr>
        <w:t>]]</w:t>
      </w:r>
    </w:p>
    <w:p w14:paraId="2F418489" w14:textId="77777777" w:rsidR="00DA6190" w:rsidRPr="00CA75E2" w:rsidRDefault="00DA6190" w:rsidP="00DA6190">
      <w:pPr>
        <w:pStyle w:val="Textbody"/>
        <w:spacing w:after="0" w:line="240" w:lineRule="auto"/>
        <w:ind w:left="27"/>
        <w:jc w:val="both"/>
        <w:rPr>
          <w:rFonts w:ascii="Times New Roman" w:hAnsi="Times New Roman" w:cs="Times New Roman"/>
          <w:color w:val="000000"/>
          <w:sz w:val="22"/>
          <w:szCs w:val="22"/>
          <w:shd w:val="clear" w:color="auto" w:fill="FFFFFF"/>
        </w:rPr>
      </w:pPr>
    </w:p>
    <w:p w14:paraId="7F8643FF" w14:textId="77777777" w:rsidR="00DA6190" w:rsidRPr="00CA75E2" w:rsidRDefault="00DA6190" w:rsidP="00DA6190">
      <w:pPr>
        <w:rPr>
          <w:sz w:val="22"/>
          <w:szCs w:val="22"/>
        </w:rPr>
      </w:pPr>
    </w:p>
    <w:p w14:paraId="5442BC20" w14:textId="473013E4" w:rsidR="00DA6190" w:rsidRDefault="00DA6190" w:rsidP="005B56E5">
      <w:pPr>
        <w:tabs>
          <w:tab w:val="left" w:pos="993"/>
          <w:tab w:val="center" w:pos="4252"/>
          <w:tab w:val="right" w:pos="8504"/>
        </w:tabs>
        <w:suppressAutoHyphens/>
        <w:rPr>
          <w:b/>
          <w:bCs/>
          <w:sz w:val="22"/>
          <w:szCs w:val="22"/>
          <w:highlight w:val="white"/>
          <w:lang w:eastAsia="zh-CN"/>
        </w:rPr>
      </w:pPr>
    </w:p>
    <w:p w14:paraId="1A77FC74" w14:textId="081CB3D4" w:rsidR="008420CE" w:rsidRDefault="008420CE" w:rsidP="005B56E5">
      <w:pPr>
        <w:tabs>
          <w:tab w:val="left" w:pos="993"/>
          <w:tab w:val="center" w:pos="4252"/>
          <w:tab w:val="right" w:pos="8504"/>
        </w:tabs>
        <w:suppressAutoHyphens/>
        <w:rPr>
          <w:b/>
          <w:bCs/>
          <w:sz w:val="22"/>
          <w:szCs w:val="22"/>
          <w:highlight w:val="white"/>
          <w:lang w:eastAsia="zh-CN"/>
        </w:rPr>
      </w:pPr>
    </w:p>
    <w:p w14:paraId="502B7CA5" w14:textId="2F599B5C" w:rsidR="008420CE" w:rsidRDefault="008420CE" w:rsidP="005B56E5">
      <w:pPr>
        <w:tabs>
          <w:tab w:val="left" w:pos="993"/>
          <w:tab w:val="center" w:pos="4252"/>
          <w:tab w:val="right" w:pos="8504"/>
        </w:tabs>
        <w:suppressAutoHyphens/>
        <w:rPr>
          <w:b/>
          <w:bCs/>
          <w:sz w:val="22"/>
          <w:szCs w:val="22"/>
          <w:highlight w:val="white"/>
          <w:lang w:eastAsia="zh-CN"/>
        </w:rPr>
      </w:pPr>
    </w:p>
    <w:p w14:paraId="1BA9F4F6" w14:textId="6227415B" w:rsidR="008420CE" w:rsidRDefault="008420CE" w:rsidP="005B56E5">
      <w:pPr>
        <w:tabs>
          <w:tab w:val="left" w:pos="993"/>
          <w:tab w:val="center" w:pos="4252"/>
          <w:tab w:val="right" w:pos="8504"/>
        </w:tabs>
        <w:suppressAutoHyphens/>
        <w:rPr>
          <w:b/>
          <w:bCs/>
          <w:sz w:val="22"/>
          <w:szCs w:val="22"/>
          <w:highlight w:val="white"/>
          <w:lang w:eastAsia="zh-CN"/>
        </w:rPr>
      </w:pPr>
    </w:p>
    <w:p w14:paraId="17031E8C" w14:textId="77777777" w:rsidR="008420CE" w:rsidRPr="00CA75E2" w:rsidRDefault="008420CE" w:rsidP="005B56E5">
      <w:pPr>
        <w:tabs>
          <w:tab w:val="left" w:pos="993"/>
          <w:tab w:val="center" w:pos="4252"/>
          <w:tab w:val="right" w:pos="8504"/>
        </w:tabs>
        <w:suppressAutoHyphens/>
        <w:rPr>
          <w:b/>
          <w:bCs/>
          <w:sz w:val="22"/>
          <w:szCs w:val="22"/>
          <w:highlight w:val="white"/>
          <w:lang w:eastAsia="zh-CN"/>
        </w:rPr>
      </w:pPr>
    </w:p>
    <w:p w14:paraId="1F3807DF" w14:textId="77777777" w:rsidR="00DA6190" w:rsidRPr="00CA75E2" w:rsidRDefault="00DA6190" w:rsidP="00DA6190">
      <w:pPr>
        <w:tabs>
          <w:tab w:val="left" w:pos="993"/>
          <w:tab w:val="center" w:pos="4252"/>
          <w:tab w:val="right" w:pos="8504"/>
        </w:tabs>
        <w:suppressAutoHyphens/>
        <w:jc w:val="center"/>
        <w:rPr>
          <w:sz w:val="22"/>
          <w:szCs w:val="22"/>
          <w:lang w:eastAsia="zh-CN"/>
        </w:rPr>
      </w:pPr>
      <w:r w:rsidRPr="00CA75E2">
        <w:rPr>
          <w:b/>
          <w:bCs/>
          <w:sz w:val="22"/>
          <w:szCs w:val="22"/>
          <w:highlight w:val="white"/>
          <w:lang w:eastAsia="zh-CN"/>
        </w:rPr>
        <w:t>ANEXO VIII</w:t>
      </w:r>
    </w:p>
    <w:p w14:paraId="4392AD3C" w14:textId="77777777" w:rsidR="00DA6190" w:rsidRPr="00CA75E2" w:rsidRDefault="00DA6190" w:rsidP="00DA6190">
      <w:pPr>
        <w:tabs>
          <w:tab w:val="left" w:pos="1029"/>
          <w:tab w:val="center" w:pos="4288"/>
          <w:tab w:val="right" w:pos="8540"/>
        </w:tabs>
        <w:suppressAutoHyphens/>
        <w:ind w:left="18"/>
        <w:jc w:val="both"/>
        <w:rPr>
          <w:b/>
          <w:bCs/>
          <w:sz w:val="22"/>
          <w:szCs w:val="22"/>
          <w:highlight w:val="white"/>
          <w:lang w:eastAsia="zh-CN"/>
        </w:rPr>
      </w:pPr>
    </w:p>
    <w:p w14:paraId="6D0CAB9D" w14:textId="77777777" w:rsidR="00DA6190" w:rsidRPr="00CA75E2" w:rsidRDefault="00DA6190" w:rsidP="00DA6190">
      <w:pPr>
        <w:tabs>
          <w:tab w:val="left" w:pos="1029"/>
          <w:tab w:val="center" w:pos="4288"/>
          <w:tab w:val="right" w:pos="8540"/>
        </w:tabs>
        <w:suppressAutoHyphens/>
        <w:ind w:left="18"/>
        <w:jc w:val="center"/>
        <w:rPr>
          <w:sz w:val="22"/>
          <w:szCs w:val="22"/>
          <w:lang w:eastAsia="zh-CN"/>
        </w:rPr>
      </w:pPr>
      <w:r w:rsidRPr="00CA75E2">
        <w:rPr>
          <w:b/>
          <w:bCs/>
          <w:sz w:val="22"/>
          <w:szCs w:val="22"/>
          <w:highlight w:val="white"/>
          <w:lang w:eastAsia="zh-CN"/>
        </w:rPr>
        <w:t>ANEXO À NOTA DE EMPENHO</w:t>
      </w:r>
    </w:p>
    <w:p w14:paraId="1A20978E" w14:textId="77777777" w:rsidR="00DA6190" w:rsidRPr="00CA75E2" w:rsidRDefault="00DA6190" w:rsidP="00DA6190">
      <w:pPr>
        <w:tabs>
          <w:tab w:val="left" w:pos="1029"/>
          <w:tab w:val="center" w:pos="4288"/>
          <w:tab w:val="right" w:pos="8540"/>
        </w:tabs>
        <w:suppressAutoHyphens/>
        <w:rPr>
          <w:b/>
          <w:bCs/>
          <w:sz w:val="22"/>
          <w:szCs w:val="22"/>
          <w:highlight w:val="white"/>
          <w:lang w:eastAsia="zh-CN"/>
        </w:rPr>
      </w:pPr>
    </w:p>
    <w:p w14:paraId="6F62DD41" w14:textId="77777777" w:rsidR="00DA6190" w:rsidRPr="00CA75E2" w:rsidRDefault="00DA6190" w:rsidP="00DA6190">
      <w:pPr>
        <w:tabs>
          <w:tab w:val="left" w:pos="1029"/>
          <w:tab w:val="center" w:pos="4288"/>
          <w:tab w:val="right" w:pos="8540"/>
        </w:tabs>
        <w:suppressAutoHyphens/>
        <w:rPr>
          <w:b/>
          <w:bCs/>
          <w:sz w:val="22"/>
          <w:szCs w:val="22"/>
          <w:highlight w:val="white"/>
          <w:lang w:eastAsia="zh-CN"/>
        </w:rPr>
      </w:pPr>
    </w:p>
    <w:p w14:paraId="3ECEE912" w14:textId="77777777" w:rsidR="00DA6190" w:rsidRPr="00CA75E2" w:rsidRDefault="00DA6190" w:rsidP="00DA6190">
      <w:pPr>
        <w:tabs>
          <w:tab w:val="left" w:pos="1029"/>
          <w:tab w:val="center" w:pos="4288"/>
          <w:tab w:val="right" w:pos="8540"/>
        </w:tabs>
        <w:suppressAutoHyphens/>
        <w:ind w:left="18"/>
        <w:jc w:val="both"/>
        <w:rPr>
          <w:b/>
          <w:bCs/>
          <w:sz w:val="22"/>
          <w:szCs w:val="22"/>
          <w:highlight w:val="white"/>
          <w:lang w:eastAsia="zh-CN"/>
        </w:rPr>
      </w:pPr>
      <w:r w:rsidRPr="00CA75E2">
        <w:rPr>
          <w:b/>
          <w:bCs/>
          <w:sz w:val="22"/>
          <w:szCs w:val="22"/>
          <w:highlight w:val="white"/>
          <w:lang w:eastAsia="zh-CN"/>
        </w:rPr>
        <w:t>ORDEM DE COMPRA Nº</w:t>
      </w:r>
      <w:r w:rsidRPr="00CA75E2">
        <w:rPr>
          <w:b/>
          <w:bCs/>
          <w:sz w:val="22"/>
          <w:szCs w:val="22"/>
          <w:highlight w:val="yellow"/>
          <w:lang w:eastAsia="zh-CN"/>
        </w:rPr>
        <w:t xml:space="preserve"> </w:t>
      </w:r>
      <w:proofErr w:type="spellStart"/>
      <w:r w:rsidRPr="00CA75E2">
        <w:rPr>
          <w:b/>
          <w:bCs/>
          <w:sz w:val="22"/>
          <w:szCs w:val="22"/>
          <w:highlight w:val="yellow"/>
          <w:lang w:eastAsia="zh-CN"/>
        </w:rPr>
        <w:t>XXXXXXXX</w:t>
      </w:r>
      <w:proofErr w:type="spellEnd"/>
    </w:p>
    <w:p w14:paraId="22D02518" w14:textId="77777777" w:rsidR="00DA6190" w:rsidRPr="00CA75E2" w:rsidRDefault="00DA6190" w:rsidP="00DA6190">
      <w:pPr>
        <w:tabs>
          <w:tab w:val="left" w:pos="1029"/>
          <w:tab w:val="center" w:pos="4288"/>
          <w:tab w:val="right" w:pos="8540"/>
        </w:tabs>
        <w:suppressAutoHyphens/>
        <w:ind w:left="18"/>
        <w:jc w:val="both"/>
        <w:rPr>
          <w:b/>
          <w:bCs/>
          <w:sz w:val="22"/>
          <w:szCs w:val="22"/>
          <w:highlight w:val="white"/>
          <w:lang w:eastAsia="zh-CN"/>
        </w:rPr>
      </w:pPr>
    </w:p>
    <w:p w14:paraId="262BBD1F" w14:textId="77777777" w:rsidR="00DA6190" w:rsidRPr="00CA75E2" w:rsidRDefault="00DA6190" w:rsidP="00DA6190">
      <w:pPr>
        <w:tabs>
          <w:tab w:val="left" w:pos="1029"/>
          <w:tab w:val="center" w:pos="4288"/>
          <w:tab w:val="right" w:pos="8540"/>
        </w:tabs>
        <w:suppressAutoHyphens/>
        <w:ind w:left="18"/>
        <w:jc w:val="both"/>
        <w:rPr>
          <w:b/>
          <w:bCs/>
          <w:sz w:val="22"/>
          <w:szCs w:val="22"/>
          <w:highlight w:val="white"/>
          <w:lang w:eastAsia="zh-CN"/>
        </w:rPr>
      </w:pPr>
      <w:r w:rsidRPr="00CA75E2">
        <w:rPr>
          <w:b/>
          <w:bCs/>
          <w:sz w:val="22"/>
          <w:szCs w:val="22"/>
          <w:highlight w:val="white"/>
          <w:lang w:eastAsia="zh-CN"/>
        </w:rPr>
        <w:t xml:space="preserve">PROCESSO LICITATÓRIO: </w:t>
      </w:r>
      <w:proofErr w:type="spellStart"/>
      <w:r w:rsidRPr="00CA75E2">
        <w:rPr>
          <w:b/>
          <w:bCs/>
          <w:sz w:val="22"/>
          <w:szCs w:val="22"/>
          <w:highlight w:val="yellow"/>
          <w:lang w:eastAsia="zh-CN"/>
        </w:rPr>
        <w:t>XXXXXXXXXXXXXXXX</w:t>
      </w:r>
      <w:proofErr w:type="spellEnd"/>
    </w:p>
    <w:p w14:paraId="770318F6" w14:textId="77777777" w:rsidR="00DA6190" w:rsidRPr="00CA75E2" w:rsidRDefault="00DA6190" w:rsidP="00DA6190">
      <w:pPr>
        <w:tabs>
          <w:tab w:val="left" w:pos="1029"/>
          <w:tab w:val="center" w:pos="4288"/>
          <w:tab w:val="right" w:pos="8540"/>
        </w:tabs>
        <w:suppressAutoHyphens/>
        <w:ind w:left="18"/>
        <w:jc w:val="both"/>
        <w:rPr>
          <w:b/>
          <w:bCs/>
          <w:sz w:val="22"/>
          <w:szCs w:val="22"/>
          <w:highlight w:val="white"/>
          <w:lang w:eastAsia="zh-CN"/>
        </w:rPr>
      </w:pPr>
    </w:p>
    <w:p w14:paraId="4CE1993E" w14:textId="77777777" w:rsidR="00DA6190" w:rsidRPr="00CA75E2" w:rsidRDefault="00DA6190" w:rsidP="00DA6190">
      <w:pPr>
        <w:tabs>
          <w:tab w:val="left" w:pos="1029"/>
          <w:tab w:val="center" w:pos="4288"/>
          <w:tab w:val="right" w:pos="8540"/>
        </w:tabs>
        <w:suppressAutoHyphens/>
        <w:ind w:left="18"/>
        <w:jc w:val="both"/>
        <w:rPr>
          <w:bCs/>
          <w:sz w:val="22"/>
          <w:szCs w:val="22"/>
          <w:lang w:eastAsia="zh-CN"/>
        </w:rPr>
      </w:pPr>
      <w:r w:rsidRPr="00CA75E2">
        <w:rPr>
          <w:b/>
          <w:bCs/>
          <w:sz w:val="22"/>
          <w:szCs w:val="22"/>
          <w:highlight w:val="white"/>
          <w:lang w:eastAsia="zh-CN"/>
        </w:rPr>
        <w:t>OBJETO:</w:t>
      </w:r>
      <w:r w:rsidRPr="00CA75E2">
        <w:rPr>
          <w:sz w:val="22"/>
          <w:szCs w:val="22"/>
        </w:rPr>
        <w:t xml:space="preserve"> </w:t>
      </w:r>
      <w:proofErr w:type="spellStart"/>
      <w:r w:rsidRPr="00CA75E2">
        <w:rPr>
          <w:b/>
          <w:bCs/>
          <w:sz w:val="22"/>
          <w:szCs w:val="22"/>
          <w:highlight w:val="yellow"/>
          <w:lang w:eastAsia="zh-CN"/>
        </w:rPr>
        <w:t>XXXXXXXXXXXXXXXXXXXXXXXX</w:t>
      </w:r>
      <w:proofErr w:type="spellEnd"/>
    </w:p>
    <w:p w14:paraId="05C0AD61" w14:textId="77777777" w:rsidR="00DA6190" w:rsidRPr="00CA75E2" w:rsidRDefault="00DA6190" w:rsidP="00DA6190">
      <w:pPr>
        <w:tabs>
          <w:tab w:val="left" w:pos="1029"/>
          <w:tab w:val="center" w:pos="4288"/>
          <w:tab w:val="right" w:pos="8540"/>
        </w:tabs>
        <w:suppressAutoHyphens/>
        <w:ind w:left="18"/>
        <w:jc w:val="both"/>
        <w:rPr>
          <w:b/>
          <w:bCs/>
          <w:sz w:val="22"/>
          <w:szCs w:val="22"/>
          <w:highlight w:val="white"/>
          <w:lang w:eastAsia="zh-CN"/>
        </w:rPr>
      </w:pPr>
    </w:p>
    <w:p w14:paraId="4BC80B26" w14:textId="77777777" w:rsidR="00DA6190" w:rsidRPr="00CA75E2" w:rsidRDefault="00DA6190" w:rsidP="00DA6190">
      <w:pPr>
        <w:suppressAutoHyphens/>
        <w:spacing w:before="57" w:after="57"/>
        <w:ind w:left="27"/>
        <w:jc w:val="both"/>
        <w:rPr>
          <w:sz w:val="22"/>
          <w:szCs w:val="22"/>
          <w:lang w:eastAsia="zh-CN"/>
        </w:rPr>
      </w:pPr>
      <w:r w:rsidRPr="00CA75E2">
        <w:rPr>
          <w:b/>
          <w:bCs/>
          <w:sz w:val="22"/>
          <w:szCs w:val="22"/>
          <w:highlight w:val="white"/>
          <w:lang w:eastAsia="zh-CN"/>
        </w:rPr>
        <w:t>VALOR</w:t>
      </w:r>
      <w:r w:rsidRPr="00CA75E2">
        <w:rPr>
          <w:b/>
          <w:bCs/>
          <w:sz w:val="22"/>
          <w:szCs w:val="22"/>
          <w:lang w:eastAsia="zh-CN"/>
        </w:rPr>
        <w:t xml:space="preserve">: </w:t>
      </w:r>
      <w:r w:rsidRPr="00CA75E2">
        <w:rPr>
          <w:sz w:val="22"/>
          <w:szCs w:val="22"/>
        </w:rPr>
        <w:t xml:space="preserve">R$ </w:t>
      </w:r>
      <w:proofErr w:type="spellStart"/>
      <w:r w:rsidRPr="00CA75E2">
        <w:rPr>
          <w:b/>
          <w:bCs/>
          <w:sz w:val="22"/>
          <w:szCs w:val="22"/>
          <w:highlight w:val="yellow"/>
          <w:lang w:eastAsia="zh-CN"/>
        </w:rPr>
        <w:t>XXXXXXXX</w:t>
      </w:r>
      <w:proofErr w:type="spellEnd"/>
    </w:p>
    <w:p w14:paraId="54609163" w14:textId="77777777" w:rsidR="00DA6190" w:rsidRPr="00CA75E2" w:rsidRDefault="00DA6190" w:rsidP="00DA6190">
      <w:pPr>
        <w:suppressAutoHyphens/>
        <w:spacing w:before="57" w:after="57"/>
        <w:ind w:left="27"/>
        <w:jc w:val="both"/>
        <w:rPr>
          <w:sz w:val="22"/>
          <w:szCs w:val="22"/>
          <w:highlight w:val="yellow"/>
          <w:lang w:eastAsia="zh-CN"/>
        </w:rPr>
      </w:pPr>
    </w:p>
    <w:p w14:paraId="17B661FA" w14:textId="77777777" w:rsidR="00DA6190" w:rsidRPr="00CA75E2" w:rsidRDefault="00DA6190" w:rsidP="00BB68DE">
      <w:pPr>
        <w:numPr>
          <w:ilvl w:val="0"/>
          <w:numId w:val="4"/>
        </w:numPr>
        <w:suppressAutoHyphens/>
        <w:spacing w:before="57" w:after="57"/>
        <w:jc w:val="both"/>
        <w:rPr>
          <w:sz w:val="22"/>
          <w:szCs w:val="22"/>
          <w:lang w:eastAsia="zh-CN"/>
        </w:rPr>
      </w:pPr>
      <w:r w:rsidRPr="00CA75E2">
        <w:rPr>
          <w:b/>
          <w:bCs/>
          <w:sz w:val="22"/>
          <w:szCs w:val="22"/>
          <w:lang w:eastAsia="zh-CN"/>
        </w:rPr>
        <w:t>DA VINCULAÇÃO AO INSTRUMENTO CONVOCATÓRIO:</w:t>
      </w:r>
      <w:r w:rsidRPr="00CA75E2">
        <w:rPr>
          <w:sz w:val="22"/>
          <w:szCs w:val="22"/>
          <w:lang w:eastAsia="zh-CN"/>
        </w:rPr>
        <w:t xml:space="preserve"> </w:t>
      </w:r>
    </w:p>
    <w:p w14:paraId="4AD97395" w14:textId="77777777" w:rsidR="00DA6190" w:rsidRPr="00CA75E2" w:rsidRDefault="00DA6190" w:rsidP="00DA6190">
      <w:pPr>
        <w:suppressAutoHyphens/>
        <w:spacing w:before="57" w:after="57"/>
        <w:ind w:left="27"/>
        <w:jc w:val="both"/>
        <w:rPr>
          <w:sz w:val="22"/>
          <w:szCs w:val="22"/>
          <w:lang w:eastAsia="zh-CN"/>
        </w:rPr>
      </w:pPr>
      <w:r w:rsidRPr="00CA75E2">
        <w:rPr>
          <w:b/>
          <w:sz w:val="22"/>
          <w:szCs w:val="22"/>
          <w:lang w:eastAsia="zh-CN"/>
        </w:rPr>
        <w:t>1.1.</w:t>
      </w:r>
      <w:r w:rsidRPr="00CA75E2">
        <w:rPr>
          <w:sz w:val="22"/>
          <w:szCs w:val="22"/>
          <w:lang w:eastAsia="zh-CN"/>
        </w:rPr>
        <w:t xml:space="preserve"> Integra este instrumento a </w:t>
      </w:r>
      <w:r w:rsidRPr="00CA75E2">
        <w:rPr>
          <w:sz w:val="22"/>
          <w:szCs w:val="22"/>
          <w:highlight w:val="yellow"/>
          <w:lang w:eastAsia="zh-CN"/>
        </w:rPr>
        <w:t>MODALIDADE</w:t>
      </w:r>
      <w:r w:rsidRPr="00CA75E2">
        <w:rPr>
          <w:b/>
          <w:bCs/>
          <w:sz w:val="22"/>
          <w:szCs w:val="22"/>
          <w:highlight w:val="yellow"/>
          <w:lang w:eastAsia="zh-CN"/>
        </w:rPr>
        <w:t xml:space="preserve"> </w:t>
      </w:r>
      <w:r w:rsidRPr="00CA75E2">
        <w:rPr>
          <w:sz w:val="22"/>
          <w:szCs w:val="22"/>
          <w:highlight w:val="yellow"/>
          <w:lang w:eastAsia="zh-CN"/>
        </w:rPr>
        <w:t xml:space="preserve">N. º </w:t>
      </w:r>
      <w:proofErr w:type="spellStart"/>
      <w:r w:rsidRPr="00CA75E2">
        <w:rPr>
          <w:sz w:val="22"/>
          <w:szCs w:val="22"/>
          <w:highlight w:val="yellow"/>
          <w:lang w:eastAsia="zh-CN"/>
        </w:rPr>
        <w:t>XXXXXXXX</w:t>
      </w:r>
      <w:proofErr w:type="spellEnd"/>
      <w:r w:rsidRPr="00CA75E2">
        <w:rPr>
          <w:sz w:val="22"/>
          <w:szCs w:val="22"/>
          <w:highlight w:val="white"/>
          <w:lang w:eastAsia="zh-CN"/>
        </w:rPr>
        <w:t xml:space="preserve"> bem como os seus Anexos e o Descritivo da Proposta de </w:t>
      </w:r>
      <w:r w:rsidRPr="00CA75E2">
        <w:rPr>
          <w:sz w:val="22"/>
          <w:szCs w:val="22"/>
          <w:lang w:eastAsia="zh-CN"/>
        </w:rPr>
        <w:t>Preços constantes independentemente de transcrição.</w:t>
      </w:r>
    </w:p>
    <w:p w14:paraId="13340B13" w14:textId="77777777" w:rsidR="00DA6190" w:rsidRPr="00CA75E2" w:rsidRDefault="00DA6190" w:rsidP="00DA6190">
      <w:pPr>
        <w:suppressAutoHyphens/>
        <w:spacing w:before="57" w:after="57"/>
        <w:ind w:left="27"/>
        <w:jc w:val="both"/>
        <w:rPr>
          <w:sz w:val="22"/>
          <w:szCs w:val="22"/>
          <w:lang w:eastAsia="zh-CN"/>
        </w:rPr>
      </w:pPr>
    </w:p>
    <w:p w14:paraId="4E99999D" w14:textId="77777777" w:rsidR="00DA6190" w:rsidRPr="00CA75E2" w:rsidRDefault="00DA6190" w:rsidP="00DA6190">
      <w:pPr>
        <w:suppressAutoHyphens/>
        <w:spacing w:before="57" w:after="57"/>
        <w:jc w:val="both"/>
        <w:rPr>
          <w:sz w:val="22"/>
          <w:szCs w:val="22"/>
          <w:lang w:eastAsia="zh-CN"/>
        </w:rPr>
      </w:pPr>
      <w:r w:rsidRPr="00CA75E2">
        <w:rPr>
          <w:b/>
          <w:bCs/>
          <w:sz w:val="22"/>
          <w:szCs w:val="22"/>
          <w:highlight w:val="white"/>
          <w:lang w:eastAsia="zh-CN"/>
        </w:rPr>
        <w:t>2.</w:t>
      </w:r>
      <w:r w:rsidRPr="00CA75E2">
        <w:rPr>
          <w:sz w:val="22"/>
          <w:szCs w:val="22"/>
          <w:highlight w:val="white"/>
          <w:lang w:eastAsia="zh-CN"/>
        </w:rPr>
        <w:t xml:space="preserve"> </w:t>
      </w:r>
      <w:r w:rsidRPr="00CA75E2">
        <w:rPr>
          <w:b/>
          <w:bCs/>
          <w:sz w:val="22"/>
          <w:szCs w:val="22"/>
          <w:lang w:eastAsia="zh-CN"/>
        </w:rPr>
        <w:t>DO</w:t>
      </w:r>
      <w:r w:rsidRPr="00CA75E2">
        <w:rPr>
          <w:sz w:val="22"/>
          <w:szCs w:val="22"/>
          <w:lang w:eastAsia="zh-CN"/>
        </w:rPr>
        <w:t xml:space="preserve"> </w:t>
      </w:r>
      <w:r w:rsidRPr="00CA75E2">
        <w:rPr>
          <w:b/>
          <w:bCs/>
          <w:sz w:val="22"/>
          <w:szCs w:val="22"/>
          <w:lang w:eastAsia="zh-CN"/>
        </w:rPr>
        <w:t>PAGAMENTO:</w:t>
      </w:r>
    </w:p>
    <w:p w14:paraId="75A70156" w14:textId="77777777" w:rsidR="00DA6190" w:rsidRPr="00CA75E2" w:rsidRDefault="00DA6190" w:rsidP="00DA6190">
      <w:pPr>
        <w:spacing w:after="57"/>
        <w:jc w:val="both"/>
        <w:rPr>
          <w:sz w:val="22"/>
          <w:szCs w:val="22"/>
        </w:rPr>
      </w:pPr>
      <w:r w:rsidRPr="00CA75E2">
        <w:rPr>
          <w:b/>
          <w:bCs/>
          <w:sz w:val="22"/>
          <w:szCs w:val="22"/>
          <w:lang w:eastAsia="zh-CN"/>
        </w:rPr>
        <w:t>2.1.</w:t>
      </w:r>
      <w:r w:rsidRPr="00CA75E2">
        <w:rPr>
          <w:sz w:val="22"/>
          <w:szCs w:val="22"/>
          <w:lang w:eastAsia="zh-CN"/>
        </w:rPr>
        <w:t xml:space="preserve"> </w:t>
      </w:r>
      <w:r w:rsidRPr="00CA75E2">
        <w:rPr>
          <w:sz w:val="22"/>
          <w:szCs w:val="22"/>
        </w:rPr>
        <w:t xml:space="preserve">O </w:t>
      </w:r>
      <w:r w:rsidRPr="00CA75E2">
        <w:rPr>
          <w:rFonts w:eastAsia="Calibri"/>
          <w:sz w:val="22"/>
          <w:szCs w:val="22"/>
        </w:rPr>
        <w:t xml:space="preserve">pagamento de cada fatura deverá ser realizada em um prazo não </w:t>
      </w:r>
      <w:r w:rsidRPr="00CA75E2">
        <w:rPr>
          <w:rFonts w:eastAsia="Calibri"/>
          <w:color w:val="000000"/>
          <w:sz w:val="22"/>
          <w:szCs w:val="22"/>
        </w:rPr>
        <w:t>superior a 20º (vigésimo) dias  do mês subsequente contados</w:t>
      </w:r>
      <w:r w:rsidRPr="00CA75E2">
        <w:rPr>
          <w:rFonts w:eastAsia="Calibri"/>
          <w:sz w:val="22"/>
          <w:szCs w:val="22"/>
        </w:rPr>
        <w:t xml:space="preserve"> a partir do atesto da Nota Fiscal, após comprovado o adimplemento do Contratado em todas as suas obrigações, já deduzidas as glosas e notas de débitos</w:t>
      </w:r>
      <w:r w:rsidRPr="00CA75E2">
        <w:rPr>
          <w:sz w:val="22"/>
          <w:szCs w:val="22"/>
        </w:rPr>
        <w:t xml:space="preserve"> e mediante verificação da regularidade com os Fiscos Federal, Estadual (inclusive do Estado do Paraná para licitantes sediados em outro Estado da Federação) com o FGTS, INSS e negativa de débitos trabalhistas (CNDT), observadas as disposições do Termo de Referência.</w:t>
      </w:r>
    </w:p>
    <w:p w14:paraId="22EB3043"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t>2.2</w:t>
      </w:r>
      <w:r w:rsidRPr="00CA75E2">
        <w:rPr>
          <w:sz w:val="22"/>
          <w:szCs w:val="22"/>
          <w:lang w:eastAsia="zh-CN"/>
        </w:rPr>
        <w:t>. Nenhum pagamento será efetuado sem a apresentação dos documentos exigidos, bem como enquanto não forem sanadas irregularidades eventualmente constatadas na nota fiscal, no fornecimento dos bens ou no cumprimento de obrigações contratuais.</w:t>
      </w:r>
    </w:p>
    <w:p w14:paraId="33A74319"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t xml:space="preserve">2.2.1. </w:t>
      </w:r>
      <w:r w:rsidRPr="00CA75E2">
        <w:rPr>
          <w:sz w:val="22"/>
          <w:szCs w:val="22"/>
          <w:lang w:eastAsia="zh-CN"/>
        </w:rPr>
        <w:t>Os pagamentos ficarão condicionados à prévia informação pelo credor, dos dados da conta- ressalvadas as exceções previstas no mesmo diploma legal.</w:t>
      </w:r>
    </w:p>
    <w:p w14:paraId="32C5D7DF"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t xml:space="preserve">2.3. </w:t>
      </w:r>
      <w:r w:rsidRPr="00CA75E2">
        <w:rPr>
          <w:sz w:val="22"/>
          <w:szCs w:val="22"/>
          <w:lang w:eastAsia="zh-CN"/>
        </w:rPr>
        <w:t>O prazo estabelecido no item 2.1 ficará suspenso na hipótese prevista nas Condições Gerais do Pregão.</w:t>
      </w:r>
    </w:p>
    <w:p w14:paraId="6AF74BEB" w14:textId="77777777" w:rsidR="00DA6190" w:rsidRPr="00CA75E2" w:rsidRDefault="00DA6190" w:rsidP="00DA6190">
      <w:pPr>
        <w:suppressAutoHyphens/>
        <w:spacing w:before="57" w:after="57"/>
        <w:ind w:left="27"/>
        <w:jc w:val="both"/>
        <w:rPr>
          <w:sz w:val="22"/>
          <w:szCs w:val="22"/>
          <w:lang w:eastAsia="zh-CN"/>
        </w:rPr>
      </w:pPr>
      <w:r w:rsidRPr="00CA75E2">
        <w:rPr>
          <w:b/>
          <w:bCs/>
          <w:sz w:val="22"/>
          <w:szCs w:val="22"/>
          <w:lang w:eastAsia="zh-CN"/>
        </w:rPr>
        <w:t>2.3.1</w:t>
      </w:r>
      <w:r w:rsidRPr="00CA75E2">
        <w:rPr>
          <w:sz w:val="22"/>
          <w:szCs w:val="22"/>
          <w:lang w:eastAsia="zh-CN"/>
        </w:rPr>
        <w:t>. Decorrido o prazo de adimplemento da multa, caso esta não tenha sido paga, os valores serão descontados da fatura apresentada.</w:t>
      </w:r>
    </w:p>
    <w:p w14:paraId="2C286245" w14:textId="77777777" w:rsidR="00DA6190" w:rsidRPr="00CA75E2" w:rsidRDefault="00DA6190" w:rsidP="00DA6190">
      <w:pPr>
        <w:suppressAutoHyphens/>
        <w:spacing w:before="57" w:after="57"/>
        <w:ind w:left="27"/>
        <w:jc w:val="both"/>
        <w:rPr>
          <w:sz w:val="22"/>
          <w:szCs w:val="22"/>
          <w:lang w:eastAsia="zh-CN"/>
        </w:rPr>
      </w:pPr>
      <w:r w:rsidRPr="00CA75E2">
        <w:rPr>
          <w:rFonts w:eastAsia="Microsoft YaHei"/>
          <w:b/>
          <w:bCs/>
          <w:sz w:val="22"/>
          <w:szCs w:val="22"/>
          <w:highlight w:val="white"/>
          <w:lang w:eastAsia="zh-CN"/>
        </w:rPr>
        <w:t xml:space="preserve">2.4. </w:t>
      </w:r>
      <w:r w:rsidRPr="00CA75E2">
        <w:rPr>
          <w:sz w:val="22"/>
          <w:szCs w:val="22"/>
          <w:highlight w:val="white"/>
          <w:lang w:eastAsia="zh-CN"/>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244EBA20" w14:textId="77777777" w:rsidR="00DA6190" w:rsidRPr="00CA75E2" w:rsidRDefault="00DA6190" w:rsidP="00DA6190">
      <w:pPr>
        <w:suppressAutoHyphens/>
        <w:spacing w:before="57" w:after="57"/>
        <w:ind w:left="27"/>
        <w:jc w:val="both"/>
        <w:rPr>
          <w:sz w:val="22"/>
          <w:szCs w:val="22"/>
          <w:lang w:eastAsia="zh-CN"/>
        </w:rPr>
      </w:pPr>
    </w:p>
    <w:p w14:paraId="7B4714EB" w14:textId="77777777" w:rsidR="00DA6190" w:rsidRPr="00CA75E2" w:rsidRDefault="00DA6190" w:rsidP="00DA6190">
      <w:pPr>
        <w:suppressAutoHyphens/>
        <w:spacing w:before="57" w:after="57"/>
        <w:ind w:left="27"/>
        <w:jc w:val="both"/>
        <w:rPr>
          <w:sz w:val="22"/>
          <w:szCs w:val="22"/>
          <w:lang w:eastAsia="zh-CN"/>
        </w:rPr>
      </w:pPr>
      <w:r w:rsidRPr="00CA75E2">
        <w:rPr>
          <w:sz w:val="22"/>
          <w:szCs w:val="22"/>
          <w:highlight w:val="white"/>
          <w:lang w:eastAsia="zh-CN"/>
        </w:rPr>
        <w:t>EM = I x N x VP, sendo:</w:t>
      </w:r>
    </w:p>
    <w:p w14:paraId="70FA7D85" w14:textId="77777777" w:rsidR="00DA6190" w:rsidRPr="00CA75E2" w:rsidRDefault="00DA6190" w:rsidP="00DA6190">
      <w:pPr>
        <w:tabs>
          <w:tab w:val="left" w:pos="1755"/>
        </w:tabs>
        <w:suppressAutoHyphens/>
        <w:spacing w:before="57" w:after="57"/>
        <w:ind w:left="27"/>
        <w:jc w:val="both"/>
        <w:rPr>
          <w:sz w:val="22"/>
          <w:szCs w:val="22"/>
          <w:lang w:eastAsia="zh-CN"/>
        </w:rPr>
      </w:pPr>
      <w:r w:rsidRPr="00CA75E2">
        <w:rPr>
          <w:sz w:val="22"/>
          <w:szCs w:val="22"/>
          <w:highlight w:val="white"/>
          <w:lang w:eastAsia="zh-CN"/>
        </w:rPr>
        <w:t>EM = Encargos moratórios;</w:t>
      </w:r>
    </w:p>
    <w:p w14:paraId="54AE44C9" w14:textId="77777777" w:rsidR="00DA6190" w:rsidRPr="00CA75E2" w:rsidRDefault="00DA6190" w:rsidP="00DA6190">
      <w:pPr>
        <w:tabs>
          <w:tab w:val="left" w:pos="1755"/>
        </w:tabs>
        <w:suppressAutoHyphens/>
        <w:spacing w:before="57" w:after="57"/>
        <w:ind w:left="27"/>
        <w:jc w:val="both"/>
        <w:rPr>
          <w:sz w:val="22"/>
          <w:szCs w:val="22"/>
          <w:lang w:eastAsia="zh-CN"/>
        </w:rPr>
      </w:pPr>
      <w:r w:rsidRPr="00CA75E2">
        <w:rPr>
          <w:sz w:val="22"/>
          <w:szCs w:val="22"/>
          <w:highlight w:val="white"/>
          <w:lang w:eastAsia="zh-CN"/>
        </w:rPr>
        <w:t>N = Número de dias entre a data prevista para o pagamento e a do efetivo pagamento;</w:t>
      </w:r>
    </w:p>
    <w:p w14:paraId="3C91BB65" w14:textId="77777777" w:rsidR="00DA6190" w:rsidRPr="00CA75E2" w:rsidRDefault="00DA6190" w:rsidP="00DA6190">
      <w:pPr>
        <w:tabs>
          <w:tab w:val="left" w:pos="1755"/>
        </w:tabs>
        <w:suppressAutoHyphens/>
        <w:spacing w:before="57" w:after="57"/>
        <w:ind w:left="27"/>
        <w:jc w:val="both"/>
        <w:rPr>
          <w:sz w:val="22"/>
          <w:szCs w:val="22"/>
          <w:lang w:eastAsia="zh-CN"/>
        </w:rPr>
      </w:pPr>
      <w:r w:rsidRPr="00CA75E2">
        <w:rPr>
          <w:sz w:val="22"/>
          <w:szCs w:val="22"/>
          <w:highlight w:val="white"/>
          <w:lang w:eastAsia="zh-CN"/>
        </w:rPr>
        <w:t>VP = Valor da parcela a ser paga.</w:t>
      </w:r>
    </w:p>
    <w:p w14:paraId="3DCEEC81" w14:textId="77777777" w:rsidR="00DA6190" w:rsidRPr="00CA75E2" w:rsidRDefault="00DA6190" w:rsidP="00DA6190">
      <w:pPr>
        <w:tabs>
          <w:tab w:val="left" w:pos="1755"/>
        </w:tabs>
        <w:suppressAutoHyphens/>
        <w:spacing w:before="57" w:after="57"/>
        <w:ind w:left="27"/>
        <w:jc w:val="both"/>
        <w:rPr>
          <w:sz w:val="22"/>
          <w:szCs w:val="22"/>
          <w:lang w:eastAsia="zh-CN"/>
        </w:rPr>
      </w:pPr>
      <w:r w:rsidRPr="00CA75E2">
        <w:rPr>
          <w:sz w:val="22"/>
          <w:szCs w:val="22"/>
          <w:highlight w:val="white"/>
          <w:lang w:eastAsia="zh-CN"/>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1603"/>
        <w:gridCol w:w="1797"/>
        <w:gridCol w:w="5900"/>
      </w:tblGrid>
      <w:tr w:rsidR="00DA6190" w:rsidRPr="00CA75E2" w14:paraId="17017844" w14:textId="77777777" w:rsidTr="00964AFE">
        <w:trPr>
          <w:trHeight w:val="859"/>
        </w:trPr>
        <w:tc>
          <w:tcPr>
            <w:tcW w:w="1603" w:type="dxa"/>
            <w:vAlign w:val="center"/>
          </w:tcPr>
          <w:p w14:paraId="4653F066" w14:textId="77777777" w:rsidR="00DA6190" w:rsidRPr="00CA75E2" w:rsidRDefault="00DA6190" w:rsidP="00964AFE">
            <w:pPr>
              <w:tabs>
                <w:tab w:val="left" w:pos="1755"/>
              </w:tabs>
              <w:suppressAutoHyphens/>
              <w:spacing w:before="57" w:after="57"/>
              <w:ind w:left="27"/>
              <w:jc w:val="both"/>
              <w:rPr>
                <w:sz w:val="22"/>
                <w:szCs w:val="22"/>
                <w:lang w:eastAsia="zh-CN"/>
              </w:rPr>
            </w:pPr>
            <w:r w:rsidRPr="00CA75E2">
              <w:rPr>
                <w:sz w:val="22"/>
                <w:szCs w:val="22"/>
                <w:highlight w:val="white"/>
                <w:lang w:val="en-US" w:eastAsia="zh-CN"/>
              </w:rPr>
              <w:t>I = (TX)</w:t>
            </w:r>
          </w:p>
          <w:p w14:paraId="1D3A433C" w14:textId="77777777" w:rsidR="00DA6190" w:rsidRPr="00CA75E2" w:rsidRDefault="00DA6190" w:rsidP="00964AFE">
            <w:pPr>
              <w:tabs>
                <w:tab w:val="left" w:pos="1755"/>
              </w:tabs>
              <w:suppressAutoHyphens/>
              <w:spacing w:before="57" w:after="57"/>
              <w:ind w:left="27"/>
              <w:jc w:val="both"/>
              <w:rPr>
                <w:sz w:val="22"/>
                <w:szCs w:val="22"/>
                <w:highlight w:val="white"/>
                <w:lang w:val="en-US" w:eastAsia="zh-CN"/>
              </w:rPr>
            </w:pPr>
          </w:p>
        </w:tc>
        <w:tc>
          <w:tcPr>
            <w:tcW w:w="1797" w:type="dxa"/>
            <w:vAlign w:val="center"/>
          </w:tcPr>
          <w:p w14:paraId="5F3227E4" w14:textId="77777777" w:rsidR="00DA6190" w:rsidRPr="00CA75E2" w:rsidRDefault="00DA6190" w:rsidP="00964AFE">
            <w:pPr>
              <w:tabs>
                <w:tab w:val="left" w:pos="1755"/>
              </w:tabs>
              <w:suppressAutoHyphens/>
              <w:snapToGrid w:val="0"/>
              <w:spacing w:before="57" w:after="57"/>
              <w:ind w:left="27"/>
              <w:jc w:val="both"/>
              <w:rPr>
                <w:sz w:val="22"/>
                <w:szCs w:val="22"/>
                <w:highlight w:val="white"/>
                <w:lang w:val="en-US" w:eastAsia="zh-CN"/>
              </w:rPr>
            </w:pPr>
          </w:p>
          <w:p w14:paraId="22314087" w14:textId="77777777" w:rsidR="00DA6190" w:rsidRPr="00CA75E2" w:rsidRDefault="00DA6190" w:rsidP="00964AFE">
            <w:pPr>
              <w:tabs>
                <w:tab w:val="left" w:pos="1755"/>
              </w:tabs>
              <w:suppressAutoHyphens/>
              <w:spacing w:before="57" w:after="57"/>
              <w:ind w:left="27"/>
              <w:jc w:val="both"/>
              <w:rPr>
                <w:sz w:val="22"/>
                <w:szCs w:val="22"/>
                <w:lang w:eastAsia="zh-CN"/>
              </w:rPr>
            </w:pPr>
            <w:r w:rsidRPr="00CA75E2">
              <w:rPr>
                <w:sz w:val="22"/>
                <w:szCs w:val="22"/>
                <w:highlight w:val="white"/>
                <w:lang w:val="en-US" w:eastAsia="zh-CN"/>
              </w:rPr>
              <w:t xml:space="preserve">I = </w:t>
            </w:r>
            <w:r w:rsidRPr="00CA75E2">
              <w:rPr>
                <w:sz w:val="22"/>
                <w:szCs w:val="22"/>
                <w:highlight w:val="white"/>
                <w:u w:val="single"/>
                <w:lang w:val="en-US" w:eastAsia="zh-CN"/>
              </w:rPr>
              <w:t>(6/100)</w:t>
            </w:r>
          </w:p>
          <w:p w14:paraId="568547B2" w14:textId="77777777" w:rsidR="00DA6190" w:rsidRPr="00CA75E2" w:rsidRDefault="00DA6190" w:rsidP="00964AFE">
            <w:pPr>
              <w:tabs>
                <w:tab w:val="left" w:pos="1755"/>
              </w:tabs>
              <w:suppressAutoHyphens/>
              <w:spacing w:before="57" w:after="57"/>
              <w:ind w:left="27"/>
              <w:jc w:val="both"/>
              <w:rPr>
                <w:sz w:val="22"/>
                <w:szCs w:val="22"/>
                <w:lang w:eastAsia="zh-CN"/>
              </w:rPr>
            </w:pPr>
            <w:r w:rsidRPr="00CA75E2">
              <w:rPr>
                <w:rFonts w:eastAsia="Arial"/>
                <w:sz w:val="22"/>
                <w:szCs w:val="22"/>
                <w:highlight w:val="white"/>
                <w:lang w:val="en-US" w:eastAsia="zh-CN"/>
              </w:rPr>
              <w:t xml:space="preserve">       </w:t>
            </w:r>
            <w:r w:rsidRPr="00CA75E2">
              <w:rPr>
                <w:sz w:val="22"/>
                <w:szCs w:val="22"/>
                <w:highlight w:val="white"/>
                <w:lang w:eastAsia="zh-CN"/>
              </w:rPr>
              <w:t>365</w:t>
            </w:r>
          </w:p>
          <w:p w14:paraId="521C4A89" w14:textId="77777777" w:rsidR="00DA6190" w:rsidRPr="00CA75E2" w:rsidRDefault="00DA6190" w:rsidP="00964AFE">
            <w:pPr>
              <w:tabs>
                <w:tab w:val="left" w:pos="1755"/>
              </w:tabs>
              <w:suppressAutoHyphens/>
              <w:spacing w:before="57" w:after="57"/>
              <w:ind w:left="27"/>
              <w:jc w:val="both"/>
              <w:rPr>
                <w:sz w:val="22"/>
                <w:szCs w:val="22"/>
                <w:highlight w:val="white"/>
                <w:lang w:eastAsia="zh-CN"/>
              </w:rPr>
            </w:pPr>
          </w:p>
        </w:tc>
        <w:tc>
          <w:tcPr>
            <w:tcW w:w="5900" w:type="dxa"/>
            <w:vAlign w:val="center"/>
            <w:hideMark/>
          </w:tcPr>
          <w:p w14:paraId="22643F91" w14:textId="77777777" w:rsidR="00DA6190" w:rsidRPr="00CA75E2" w:rsidRDefault="00DA6190" w:rsidP="00964AFE">
            <w:pPr>
              <w:tabs>
                <w:tab w:val="left" w:pos="1755"/>
              </w:tabs>
              <w:suppressAutoHyphens/>
              <w:spacing w:before="57" w:after="57"/>
              <w:ind w:left="27"/>
              <w:jc w:val="both"/>
              <w:rPr>
                <w:sz w:val="22"/>
                <w:szCs w:val="22"/>
                <w:lang w:eastAsia="zh-CN"/>
              </w:rPr>
            </w:pPr>
            <w:r w:rsidRPr="00CA75E2">
              <w:rPr>
                <w:sz w:val="22"/>
                <w:szCs w:val="22"/>
                <w:highlight w:val="white"/>
                <w:lang w:eastAsia="zh-CN"/>
              </w:rPr>
              <w:t>I = 0,00016438</w:t>
            </w:r>
          </w:p>
          <w:p w14:paraId="7AE75053" w14:textId="77777777" w:rsidR="00DA6190" w:rsidRPr="00CA75E2" w:rsidRDefault="00DA6190" w:rsidP="00964AFE">
            <w:pPr>
              <w:tabs>
                <w:tab w:val="left" w:pos="1755"/>
              </w:tabs>
              <w:suppressAutoHyphens/>
              <w:spacing w:before="57" w:after="57"/>
              <w:ind w:left="27"/>
              <w:jc w:val="both"/>
              <w:rPr>
                <w:sz w:val="22"/>
                <w:szCs w:val="22"/>
                <w:lang w:eastAsia="zh-CN"/>
              </w:rPr>
            </w:pPr>
            <w:r w:rsidRPr="00CA75E2">
              <w:rPr>
                <w:sz w:val="22"/>
                <w:szCs w:val="22"/>
                <w:highlight w:val="white"/>
                <w:lang w:eastAsia="zh-CN"/>
              </w:rPr>
              <w:t>TX = Percentual da taxa anual = 6%.</w:t>
            </w:r>
          </w:p>
        </w:tc>
      </w:tr>
    </w:tbl>
    <w:p w14:paraId="2E6F82C6" w14:textId="77777777" w:rsidR="00DA6190" w:rsidRPr="00CA75E2" w:rsidRDefault="00DA6190" w:rsidP="00DA6190">
      <w:pPr>
        <w:suppressAutoHyphens/>
        <w:spacing w:before="57" w:after="57"/>
        <w:ind w:left="27"/>
        <w:jc w:val="both"/>
        <w:rPr>
          <w:sz w:val="22"/>
          <w:szCs w:val="22"/>
          <w:lang w:eastAsia="zh-CN"/>
        </w:rPr>
      </w:pPr>
    </w:p>
    <w:p w14:paraId="06F8B702" w14:textId="77777777" w:rsidR="00DA6190" w:rsidRPr="00CA75E2" w:rsidRDefault="00DA6190" w:rsidP="00DA6190">
      <w:pPr>
        <w:suppressAutoHyphens/>
        <w:spacing w:before="57" w:after="57"/>
        <w:ind w:left="27"/>
        <w:jc w:val="both"/>
        <w:rPr>
          <w:b/>
          <w:bCs/>
          <w:sz w:val="22"/>
          <w:szCs w:val="22"/>
          <w:lang w:eastAsia="zh-CN"/>
        </w:rPr>
      </w:pPr>
      <w:r w:rsidRPr="00CA75E2">
        <w:rPr>
          <w:b/>
          <w:bCs/>
          <w:sz w:val="22"/>
          <w:szCs w:val="22"/>
          <w:highlight w:val="white"/>
          <w:lang w:eastAsia="zh-CN"/>
        </w:rPr>
        <w:t xml:space="preserve">3. DAS OBRIGAÇÕES E RESPONSABILIDADES DO FORNECEDOR: </w:t>
      </w:r>
    </w:p>
    <w:p w14:paraId="0E91695F" w14:textId="77777777" w:rsidR="00DA6190" w:rsidRPr="00CA75E2" w:rsidRDefault="00DA6190" w:rsidP="00DA6190">
      <w:pPr>
        <w:suppressAutoHyphens/>
        <w:spacing w:before="57" w:after="57"/>
        <w:ind w:left="27"/>
        <w:jc w:val="both"/>
        <w:rPr>
          <w:sz w:val="22"/>
          <w:szCs w:val="22"/>
          <w:lang w:eastAsia="zh-CN"/>
        </w:rPr>
      </w:pPr>
      <w:r w:rsidRPr="00CA75E2">
        <w:rPr>
          <w:sz w:val="22"/>
          <w:szCs w:val="22"/>
          <w:lang w:eastAsia="zh-CN"/>
        </w:rPr>
        <w:t>O contratado deverá:</w:t>
      </w:r>
    </w:p>
    <w:p w14:paraId="7B842A57"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lastRenderedPageBreak/>
        <w:t>3.1.</w:t>
      </w:r>
      <w:r w:rsidRPr="00CA75E2">
        <w:rPr>
          <w:sz w:val="22"/>
          <w:szCs w:val="22"/>
          <w:lang w:eastAsia="zh-CN"/>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18593ABA"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t xml:space="preserve">3.2. </w:t>
      </w:r>
      <w:r w:rsidRPr="00CA75E2">
        <w:rPr>
          <w:sz w:val="22"/>
          <w:szCs w:val="22"/>
          <w:lang w:eastAsia="zh-CN"/>
        </w:rPr>
        <w:t>responsabilizar-se pelos vícios e danos decorrentes do objeto, de acordo com os artigos 12, 13 e 17 a 27, do Código de Defesa do Consumidor (Lei n.º 8.078, de 1990);</w:t>
      </w:r>
    </w:p>
    <w:p w14:paraId="322EB36F"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t>3.3.</w:t>
      </w:r>
      <w:r w:rsidRPr="00CA75E2">
        <w:rPr>
          <w:sz w:val="22"/>
          <w:szCs w:val="22"/>
          <w:lang w:eastAsia="zh-CN"/>
        </w:rPr>
        <w:t xml:space="preserve"> substituir, reparar ou corrigir, às suas expensas, no prazo fixado no termo de referência, o objeto com avarias ou defeitos;</w:t>
      </w:r>
    </w:p>
    <w:p w14:paraId="44A67633"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t>3.4.</w:t>
      </w:r>
      <w:r w:rsidRPr="00CA75E2">
        <w:rPr>
          <w:sz w:val="22"/>
          <w:szCs w:val="22"/>
          <w:lang w:eastAsia="zh-CN"/>
        </w:rPr>
        <w:t xml:space="preserve"> comunicar ao Contratante, no prazo máximo de 24 (vinte e quatro) horas que antecede a data da entrega,</w:t>
      </w:r>
    </w:p>
    <w:p w14:paraId="41116A4E"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t xml:space="preserve">3.5. </w:t>
      </w:r>
      <w:r w:rsidRPr="00CA75E2">
        <w:rPr>
          <w:sz w:val="22"/>
          <w:szCs w:val="22"/>
          <w:lang w:eastAsia="zh-CN"/>
        </w:rPr>
        <w:t>indicar preposto para representá-la durante a execução do contrato, e manter comunicação com representante da Administração para a gestão do contrato;</w:t>
      </w:r>
    </w:p>
    <w:p w14:paraId="5427FBC4"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t>3.6.</w:t>
      </w:r>
      <w:r w:rsidRPr="00CA75E2">
        <w:rPr>
          <w:sz w:val="22"/>
          <w:szCs w:val="22"/>
          <w:lang w:eastAsia="zh-CN"/>
        </w:rPr>
        <w:t xml:space="preserve"> manter atualizado os seus dados no Portal Nacional de Contratações Públicas (PNCP) conforme legislação vigente;</w:t>
      </w:r>
    </w:p>
    <w:p w14:paraId="1CF26858"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t>3.7.</w:t>
      </w:r>
      <w:r w:rsidRPr="00CA75E2">
        <w:rPr>
          <w:sz w:val="22"/>
          <w:szCs w:val="22"/>
          <w:lang w:eastAsia="zh-CN"/>
        </w:rPr>
        <w:t xml:space="preserve"> guardar sigilo sobre todas as informações obtidas em decorrência do cumprimento do contrato;</w:t>
      </w:r>
    </w:p>
    <w:p w14:paraId="1A99BF27"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t>3.8.</w:t>
      </w:r>
      <w:r w:rsidRPr="00CA75E2">
        <w:rPr>
          <w:sz w:val="22"/>
          <w:szCs w:val="22"/>
          <w:lang w:eastAsia="zh-C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7470413" w14:textId="2285D9BE" w:rsidR="00DA6190" w:rsidRPr="00CA75E2" w:rsidRDefault="00DA6190" w:rsidP="00DA6190">
      <w:pPr>
        <w:suppressAutoHyphens/>
        <w:spacing w:after="57"/>
        <w:jc w:val="both"/>
        <w:rPr>
          <w:sz w:val="22"/>
          <w:szCs w:val="22"/>
          <w:lang w:eastAsia="zh-CN"/>
        </w:rPr>
      </w:pPr>
      <w:r w:rsidRPr="00CA75E2">
        <w:rPr>
          <w:b/>
          <w:bCs/>
          <w:sz w:val="22"/>
          <w:szCs w:val="22"/>
          <w:lang w:eastAsia="zh-CN"/>
        </w:rPr>
        <w:t xml:space="preserve">3.8.1. </w:t>
      </w:r>
      <w:r w:rsidR="008420CE" w:rsidRPr="00CA75E2">
        <w:rPr>
          <w:sz w:val="22"/>
          <w:szCs w:val="22"/>
          <w:lang w:eastAsia="zh-CN"/>
        </w:rPr>
        <w:t>alterações qualitativas</w:t>
      </w:r>
      <w:r w:rsidRPr="00CA75E2">
        <w:rPr>
          <w:sz w:val="22"/>
          <w:szCs w:val="22"/>
          <w:lang w:eastAsia="zh-CN"/>
        </w:rPr>
        <w:t xml:space="preserve"> do projeto ou de suas especificações pela Administração;</w:t>
      </w:r>
    </w:p>
    <w:p w14:paraId="1A741CA1"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t xml:space="preserve">3.8.2. </w:t>
      </w:r>
      <w:r w:rsidRPr="00CA75E2">
        <w:rPr>
          <w:sz w:val="22"/>
          <w:szCs w:val="22"/>
          <w:lang w:eastAsia="zh-CN"/>
        </w:rPr>
        <w:t>retardamentos na expedição da ordem de execução do serviço ou autorização de fornecimento, interrupção da execução do contrato ou diminuição do ritmo do trabalho, por ordem e no interesse da Administração;</w:t>
      </w:r>
    </w:p>
    <w:p w14:paraId="524166D0" w14:textId="03FF0639" w:rsidR="00DA6190" w:rsidRPr="00CA75E2" w:rsidRDefault="00DA6190" w:rsidP="008420CE">
      <w:pPr>
        <w:suppressAutoHyphens/>
        <w:spacing w:after="57"/>
        <w:jc w:val="both"/>
        <w:rPr>
          <w:sz w:val="22"/>
          <w:szCs w:val="22"/>
          <w:lang w:eastAsia="zh-CN"/>
        </w:rPr>
      </w:pPr>
      <w:r w:rsidRPr="00CA75E2">
        <w:rPr>
          <w:b/>
          <w:bCs/>
          <w:sz w:val="22"/>
          <w:szCs w:val="22"/>
          <w:lang w:eastAsia="zh-CN"/>
        </w:rPr>
        <w:t xml:space="preserve">3.8.3. </w:t>
      </w:r>
      <w:r w:rsidRPr="00CA75E2">
        <w:rPr>
          <w:sz w:val="22"/>
          <w:szCs w:val="22"/>
          <w:lang w:eastAsia="zh-CN"/>
        </w:rPr>
        <w:t>aumentos das quantidades inicialmente previstas no contrato, nos limites permitidos pela Lei Federal n. º 14.133, de 2021;</w:t>
      </w:r>
    </w:p>
    <w:p w14:paraId="32122217" w14:textId="77777777" w:rsidR="00DA6190" w:rsidRPr="00CA75E2" w:rsidRDefault="00DA6190" w:rsidP="00DA6190">
      <w:pPr>
        <w:suppressAutoHyphens/>
        <w:spacing w:after="57"/>
        <w:jc w:val="both"/>
        <w:rPr>
          <w:sz w:val="22"/>
          <w:szCs w:val="22"/>
          <w:lang w:eastAsia="zh-CN"/>
        </w:rPr>
      </w:pPr>
      <w:r w:rsidRPr="00CA75E2">
        <w:rPr>
          <w:b/>
          <w:bCs/>
          <w:sz w:val="22"/>
          <w:szCs w:val="22"/>
          <w:lang w:eastAsia="zh-CN"/>
        </w:rPr>
        <w:t xml:space="preserve">4. </w:t>
      </w:r>
      <w:r w:rsidRPr="00CA75E2">
        <w:rPr>
          <w:rFonts w:eastAsia="MS Mincho"/>
          <w:b/>
          <w:bCs/>
          <w:sz w:val="22"/>
          <w:szCs w:val="22"/>
          <w:highlight w:val="white"/>
          <w:lang w:eastAsia="zh-CN"/>
        </w:rPr>
        <w:t>SANÇÕES ADMINISTRATIVAS</w:t>
      </w:r>
    </w:p>
    <w:p w14:paraId="7CB28EBD"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r w:rsidRPr="00CA75E2">
        <w:rPr>
          <w:rFonts w:eastAsia="Arial"/>
          <w:b/>
          <w:bCs/>
          <w:kern w:val="2"/>
          <w:sz w:val="22"/>
          <w:szCs w:val="22"/>
          <w:highlight w:val="white"/>
          <w:lang w:eastAsia="zh-CN" w:bidi="hi-IN"/>
        </w:rPr>
        <w:t xml:space="preserve">4.1. </w:t>
      </w:r>
      <w:r w:rsidRPr="00CA75E2">
        <w:rPr>
          <w:rFonts w:eastAsia="Arial"/>
          <w:color w:val="000000"/>
          <w:kern w:val="2"/>
          <w:sz w:val="22"/>
          <w:szCs w:val="22"/>
          <w:shd w:val="clear" w:color="auto" w:fill="FFFFFF"/>
          <w:lang w:eastAsia="zh-CN" w:bidi="hi-IN"/>
        </w:rPr>
        <w:t>O licitante e o contratado que incorram em infrações sujeitam-se às sanções administrativas previstas no art. 156 da Lei Federal n. º 14.133, de 2021, sem prejuízo de eventuais implicações penais nos termos do que prevê o Capítulo II-B do Título XI do Código Penal</w:t>
      </w:r>
      <w:r w:rsidRPr="00CA75E2">
        <w:rPr>
          <w:rFonts w:eastAsia="Arial"/>
          <w:b/>
          <w:bCs/>
          <w:color w:val="000000"/>
          <w:kern w:val="2"/>
          <w:sz w:val="22"/>
          <w:szCs w:val="22"/>
          <w:shd w:val="clear" w:color="auto" w:fill="FFFFFF"/>
          <w:lang w:eastAsia="zh-CN" w:bidi="hi-IN"/>
        </w:rPr>
        <w:t>.</w:t>
      </w:r>
    </w:p>
    <w:p w14:paraId="691AE650" w14:textId="77777777" w:rsidR="00DA6190" w:rsidRPr="00CA75E2" w:rsidRDefault="00DA6190" w:rsidP="00DA6190">
      <w:pPr>
        <w:suppressAutoHyphens/>
        <w:autoSpaceDN w:val="0"/>
        <w:spacing w:before="57" w:after="57"/>
        <w:jc w:val="both"/>
        <w:textAlignment w:val="baseline"/>
        <w:rPr>
          <w:rFonts w:eastAsia="NSimSun"/>
          <w:kern w:val="3"/>
          <w:sz w:val="22"/>
          <w:szCs w:val="22"/>
          <w:lang w:eastAsia="zh-CN" w:bidi="hi-IN"/>
        </w:rPr>
      </w:pPr>
      <w:r w:rsidRPr="00CA75E2">
        <w:rPr>
          <w:rFonts w:eastAsia="NSimSun"/>
          <w:b/>
          <w:bCs/>
          <w:kern w:val="3"/>
          <w:sz w:val="22"/>
          <w:szCs w:val="22"/>
          <w:shd w:val="clear" w:color="auto" w:fill="FFFFFF"/>
          <w:lang w:eastAsia="zh-CN" w:bidi="hi-IN"/>
        </w:rPr>
        <w:t>a)</w:t>
      </w:r>
      <w:r w:rsidRPr="00CA75E2">
        <w:rPr>
          <w:rFonts w:eastAsia="NSimSun"/>
          <w:kern w:val="3"/>
          <w:sz w:val="22"/>
          <w:szCs w:val="22"/>
          <w:shd w:val="clear" w:color="auto" w:fill="FFFFFF"/>
          <w:lang w:eastAsia="zh-CN" w:bidi="hi-IN"/>
        </w:rPr>
        <w:t xml:space="preserve"> a 30% (trinta por cento) sobre o valor total do lote no qual participou ou do contrato, observando ainda as seguintes variações:</w:t>
      </w:r>
    </w:p>
    <w:p w14:paraId="48027C6E" w14:textId="77777777" w:rsidR="00DA6190" w:rsidRPr="00CA75E2" w:rsidRDefault="00DA6190" w:rsidP="00DA6190">
      <w:pPr>
        <w:suppressAutoHyphens/>
        <w:autoSpaceDN w:val="0"/>
        <w:spacing w:before="57" w:after="57"/>
        <w:jc w:val="both"/>
        <w:textAlignment w:val="baseline"/>
        <w:rPr>
          <w:rFonts w:eastAsia="NSimSun"/>
          <w:kern w:val="3"/>
          <w:sz w:val="22"/>
          <w:szCs w:val="22"/>
          <w:lang w:eastAsia="zh-CN" w:bidi="hi-IN"/>
        </w:rPr>
      </w:pPr>
      <w:r w:rsidRPr="00CA75E2">
        <w:rPr>
          <w:rFonts w:eastAsia="NSimSun"/>
          <w:kern w:val="3"/>
          <w:sz w:val="22"/>
          <w:szCs w:val="22"/>
          <w:shd w:val="clear" w:color="auto" w:fill="FFFFFF"/>
          <w:lang w:eastAsia="zh-CN" w:bidi="hi-IN"/>
        </w:rPr>
        <w:t>a) multa de 0,5% a 5%, nos casos das infrações qualificadas como advertência;</w:t>
      </w:r>
    </w:p>
    <w:p w14:paraId="226C5AFC" w14:textId="77777777" w:rsidR="00DA6190" w:rsidRPr="00CA75E2" w:rsidRDefault="00DA6190" w:rsidP="00DA6190">
      <w:pPr>
        <w:suppressAutoHyphens/>
        <w:autoSpaceDN w:val="0"/>
        <w:spacing w:before="57" w:after="57"/>
        <w:jc w:val="both"/>
        <w:textAlignment w:val="baseline"/>
        <w:rPr>
          <w:rFonts w:eastAsia="NSimSun"/>
          <w:kern w:val="3"/>
          <w:sz w:val="22"/>
          <w:szCs w:val="22"/>
          <w:lang w:eastAsia="zh-CN" w:bidi="hi-IN"/>
        </w:rPr>
      </w:pPr>
      <w:r w:rsidRPr="00CA75E2">
        <w:rPr>
          <w:rFonts w:eastAsia="NSimSun"/>
          <w:kern w:val="3"/>
          <w:sz w:val="22"/>
          <w:szCs w:val="22"/>
          <w:shd w:val="clear" w:color="auto" w:fill="FFFFFF"/>
          <w:lang w:eastAsia="zh-CN" w:bidi="hi-IN"/>
        </w:rPr>
        <w:t>b) multa de 5% a 30%, nos casos das infrações qualificadas como sanção de impedimento de licitar e contratar;</w:t>
      </w:r>
    </w:p>
    <w:p w14:paraId="31EB32EA" w14:textId="77777777" w:rsidR="00DA6190" w:rsidRPr="00CA75E2" w:rsidRDefault="00DA6190" w:rsidP="00DA6190">
      <w:pPr>
        <w:suppressAutoHyphens/>
        <w:autoSpaceDN w:val="0"/>
        <w:spacing w:before="57" w:after="57"/>
        <w:jc w:val="both"/>
        <w:textAlignment w:val="baseline"/>
        <w:rPr>
          <w:rFonts w:eastAsia="NSimSun"/>
          <w:kern w:val="3"/>
          <w:sz w:val="22"/>
          <w:szCs w:val="22"/>
          <w:lang w:eastAsia="zh-CN" w:bidi="hi-IN"/>
        </w:rPr>
      </w:pPr>
      <w:r w:rsidRPr="00CA75E2">
        <w:rPr>
          <w:rFonts w:eastAsia="NSimSun"/>
          <w:kern w:val="3"/>
          <w:sz w:val="22"/>
          <w:szCs w:val="22"/>
          <w:shd w:val="clear" w:color="auto" w:fill="FFFFFF"/>
          <w:lang w:eastAsia="zh-CN" w:bidi="hi-IN"/>
        </w:rPr>
        <w:t>c) multa de 15% a 30%, nos casos das infrações qualificadas como sanção de declaração de inidoneidade para licitar ou contratar;</w:t>
      </w:r>
    </w:p>
    <w:p w14:paraId="270D0BC8" w14:textId="77777777" w:rsidR="00DA6190" w:rsidRPr="00CA75E2" w:rsidRDefault="00DA6190" w:rsidP="00DA6190">
      <w:pPr>
        <w:suppressAutoHyphens/>
        <w:spacing w:before="57"/>
        <w:ind w:left="9" w:right="-55"/>
        <w:jc w:val="both"/>
        <w:rPr>
          <w:sz w:val="22"/>
          <w:szCs w:val="22"/>
          <w:lang w:eastAsia="zh-CN"/>
        </w:rPr>
      </w:pPr>
      <w:r w:rsidRPr="00CA75E2">
        <w:rPr>
          <w:b/>
          <w:bCs/>
          <w:sz w:val="22"/>
          <w:szCs w:val="22"/>
          <w:highlight w:val="white"/>
          <w:lang w:eastAsia="zh-CN"/>
        </w:rPr>
        <w:t>4.2.</w:t>
      </w:r>
      <w:r w:rsidRPr="00CA75E2">
        <w:rPr>
          <w:sz w:val="22"/>
          <w:szCs w:val="22"/>
          <w:highlight w:val="white"/>
          <w:lang w:eastAsia="zh-CN"/>
        </w:rPr>
        <w:t xml:space="preserve"> </w:t>
      </w:r>
      <w:r w:rsidRPr="00CA75E2">
        <w:rPr>
          <w:sz w:val="22"/>
          <w:szCs w:val="22"/>
          <w:shd w:val="clear" w:color="auto" w:fill="FFFFFF"/>
          <w:lang w:eastAsia="zh-CN"/>
        </w:rPr>
        <w:t>O cálculo da multa será justificado e levará em conta</w:t>
      </w:r>
      <w:r w:rsidRPr="00CA75E2">
        <w:rPr>
          <w:sz w:val="22"/>
          <w:szCs w:val="22"/>
          <w:highlight w:val="white"/>
          <w:lang w:eastAsia="zh-CN"/>
        </w:rPr>
        <w:t>.</w:t>
      </w:r>
    </w:p>
    <w:p w14:paraId="3A89CA27"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a) a natureza e a gravidade da infração cometida;</w:t>
      </w:r>
    </w:p>
    <w:p w14:paraId="531D137B"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b) as peculiaridades do caso concreto;</w:t>
      </w:r>
    </w:p>
    <w:p w14:paraId="1D81434E"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c) as circunstâncias agravantes ou atenuantes;</w:t>
      </w:r>
    </w:p>
    <w:p w14:paraId="02FFD737"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 xml:space="preserve">d) os danos que dela provierem para a Administração pública;  </w:t>
      </w:r>
    </w:p>
    <w:p w14:paraId="2BEFFE39"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e) a implantação ou o aperfeiçoamento de programa de integridade, conforme normas e orientações dos órgãos de controle;</w:t>
      </w:r>
    </w:p>
    <w:p w14:paraId="30F88EC0"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f) situação econômico-financeira do acusado, em especial sua capacidade de geração de receitas e seu patrimônio, no caso de aplicação de multa.</w:t>
      </w:r>
    </w:p>
    <w:p w14:paraId="4A893584"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b/>
          <w:bCs/>
          <w:kern w:val="3"/>
          <w:sz w:val="22"/>
          <w:szCs w:val="22"/>
          <w:shd w:val="clear" w:color="auto" w:fill="FFFFFF"/>
          <w:lang w:eastAsia="zh-CN" w:bidi="hi-IN"/>
        </w:rPr>
        <w:t>4.3.</w:t>
      </w:r>
      <w:r w:rsidRPr="00CA75E2">
        <w:rPr>
          <w:rFonts w:eastAsia="NSimSun"/>
          <w:kern w:val="3"/>
          <w:sz w:val="22"/>
          <w:szCs w:val="22"/>
          <w:shd w:val="clear" w:color="auto" w:fill="FFFFFF"/>
          <w:lang w:eastAsia="zh-CN" w:bidi="hi-IN"/>
        </w:rPr>
        <w:t xml:space="preserve"> São circunstâncias agravantes:</w:t>
      </w:r>
    </w:p>
    <w:p w14:paraId="0CD6D3A9"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lastRenderedPageBreak/>
        <w:t>a) a prática da infração com violação de dever inerente a cargo, ofício ou profissão;</w:t>
      </w:r>
    </w:p>
    <w:p w14:paraId="2882B18B"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b) o conluio entre licitantes ou contratados para a prática da infração;</w:t>
      </w:r>
    </w:p>
    <w:p w14:paraId="38E1EF59"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c) a apresentação de documento falso no curso do processo administrativo de apuração de responsabilidade;</w:t>
      </w:r>
    </w:p>
    <w:p w14:paraId="4EA7F89B"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d) a reincidência;</w:t>
      </w:r>
    </w:p>
    <w:p w14:paraId="1CF932E5"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e) a prática de qualquer de infrações absorvidas, na forma do disposto no art. 198 deste Regulamento.</w:t>
      </w:r>
    </w:p>
    <w:p w14:paraId="1F2233D7"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b/>
          <w:bCs/>
          <w:kern w:val="3"/>
          <w:sz w:val="22"/>
          <w:szCs w:val="22"/>
          <w:shd w:val="clear" w:color="auto" w:fill="FFFFFF"/>
          <w:lang w:eastAsia="zh-CN" w:bidi="hi-IN"/>
        </w:rPr>
        <w:t>4.4.</w:t>
      </w:r>
      <w:r w:rsidRPr="00CA75E2">
        <w:rPr>
          <w:rFonts w:eastAsia="NSimSun"/>
          <w:kern w:val="3"/>
          <w:sz w:val="22"/>
          <w:szCs w:val="22"/>
          <w:shd w:val="clear" w:color="auto" w:fill="FFFFFF"/>
          <w:lang w:eastAsia="zh-CN" w:bidi="hi-IN"/>
        </w:rPr>
        <w:t xml:space="preserve"> São circunstâncias atenuantes:</w:t>
      </w:r>
    </w:p>
    <w:p w14:paraId="7E2B7EDE"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a) a primariedade;</w:t>
      </w:r>
    </w:p>
    <w:p w14:paraId="65AEFA97"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b) procurar evitar ou minorar as consequências da infração antes do julgamento;</w:t>
      </w:r>
    </w:p>
    <w:p w14:paraId="04D05B16"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c) reparar o dano antes do julgamento;</w:t>
      </w:r>
    </w:p>
    <w:p w14:paraId="48430181" w14:textId="77777777" w:rsidR="00DA6190" w:rsidRPr="00CA75E2" w:rsidRDefault="00DA6190" w:rsidP="00DA6190">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d) confessar a autoria da infração.</w:t>
      </w:r>
    </w:p>
    <w:p w14:paraId="4D9D99A3" w14:textId="77777777" w:rsidR="00DA6190" w:rsidRPr="00CA75E2" w:rsidRDefault="00DA6190" w:rsidP="00DA6190">
      <w:pPr>
        <w:suppressAutoHyphens/>
        <w:autoSpaceDN w:val="0"/>
        <w:spacing w:before="57" w:after="57"/>
        <w:jc w:val="both"/>
        <w:textAlignment w:val="baseline"/>
        <w:rPr>
          <w:rFonts w:eastAsia="NSimSun"/>
          <w:kern w:val="3"/>
          <w:sz w:val="22"/>
          <w:szCs w:val="22"/>
          <w:lang w:eastAsia="zh-CN" w:bidi="hi-IN"/>
        </w:rPr>
      </w:pPr>
      <w:r w:rsidRPr="00CA75E2">
        <w:rPr>
          <w:rFonts w:eastAsia="NSimSun"/>
          <w:b/>
          <w:bCs/>
          <w:color w:val="000000"/>
          <w:kern w:val="3"/>
          <w:sz w:val="22"/>
          <w:szCs w:val="22"/>
          <w:shd w:val="clear" w:color="auto" w:fill="FFFFFF"/>
          <w:lang w:eastAsia="zh-CN" w:bidi="hi-IN"/>
        </w:rPr>
        <w:t>4.5.</w:t>
      </w:r>
      <w:r w:rsidRPr="00CA75E2">
        <w:rPr>
          <w:rFonts w:eastAsia="NSimSun"/>
          <w:color w:val="000000"/>
          <w:kern w:val="3"/>
          <w:sz w:val="22"/>
          <w:szCs w:val="22"/>
          <w:shd w:val="clear" w:color="auto" w:fill="FFFFFF"/>
          <w:lang w:eastAsia="zh-CN" w:bidi="hi-IN"/>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14:paraId="321BF202" w14:textId="77777777" w:rsidR="00DA6190" w:rsidRPr="00CA75E2" w:rsidRDefault="00DA6190" w:rsidP="00DA6190">
      <w:pPr>
        <w:suppressAutoHyphens/>
        <w:autoSpaceDN w:val="0"/>
        <w:spacing w:before="57" w:after="57"/>
        <w:jc w:val="both"/>
        <w:textAlignment w:val="baseline"/>
        <w:rPr>
          <w:rFonts w:eastAsia="NSimSun"/>
          <w:kern w:val="3"/>
          <w:sz w:val="22"/>
          <w:szCs w:val="22"/>
          <w:lang w:eastAsia="zh-CN" w:bidi="hi-IN"/>
        </w:rPr>
      </w:pPr>
      <w:r w:rsidRPr="00CA75E2">
        <w:rPr>
          <w:rFonts w:eastAsia="NSimSun"/>
          <w:b/>
          <w:bCs/>
          <w:color w:val="000000"/>
          <w:kern w:val="3"/>
          <w:sz w:val="22"/>
          <w:szCs w:val="22"/>
          <w:shd w:val="clear" w:color="auto" w:fill="FFFFFF"/>
          <w:lang w:eastAsia="zh-CN" w:bidi="hi-IN"/>
        </w:rPr>
        <w:t>4.6.</w:t>
      </w:r>
      <w:r w:rsidRPr="00CA75E2">
        <w:rPr>
          <w:rFonts w:eastAsia="NSimSun"/>
          <w:color w:val="000000"/>
          <w:kern w:val="3"/>
          <w:sz w:val="22"/>
          <w:szCs w:val="22"/>
          <w:shd w:val="clear" w:color="auto" w:fill="FFFFFF"/>
          <w:lang w:eastAsia="zh-CN" w:bidi="hi-IN"/>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52010DD" w14:textId="77777777" w:rsidR="00DA6190" w:rsidRPr="00CA75E2" w:rsidRDefault="00DA6190" w:rsidP="00DA6190">
      <w:pPr>
        <w:suppressAutoHyphens/>
        <w:autoSpaceDN w:val="0"/>
        <w:spacing w:before="57" w:after="57"/>
        <w:jc w:val="both"/>
        <w:textAlignment w:val="baseline"/>
        <w:rPr>
          <w:rFonts w:eastAsia="NSimSun"/>
          <w:kern w:val="3"/>
          <w:sz w:val="22"/>
          <w:szCs w:val="22"/>
          <w:lang w:eastAsia="zh-CN" w:bidi="hi-IN"/>
        </w:rPr>
      </w:pPr>
      <w:r w:rsidRPr="00CA75E2">
        <w:rPr>
          <w:rFonts w:eastAsia="Arial"/>
          <w:b/>
          <w:bCs/>
          <w:color w:val="000000"/>
          <w:kern w:val="3"/>
          <w:sz w:val="22"/>
          <w:szCs w:val="22"/>
          <w:shd w:val="clear" w:color="auto" w:fill="FFFFFF"/>
          <w:lang w:eastAsia="zh-CN" w:bidi="hi-IN"/>
        </w:rPr>
        <w:t>4.7.</w:t>
      </w:r>
      <w:r w:rsidRPr="00CA75E2">
        <w:rPr>
          <w:rFonts w:eastAsia="Arial"/>
          <w:color w:val="000000"/>
          <w:kern w:val="3"/>
          <w:sz w:val="22"/>
          <w:szCs w:val="22"/>
          <w:shd w:val="clear" w:color="auto" w:fill="FFFFFF"/>
          <w:lang w:eastAsia="zh-CN" w:bidi="hi-IN"/>
        </w:rPr>
        <w:t xml:space="preserve"> Multa de mora diária de até 0,3% (três décimos por cento), calculada sobre o valor global do contrato ou da parcela em at</w:t>
      </w:r>
      <w:r w:rsidRPr="00CA75E2">
        <w:rPr>
          <w:rFonts w:eastAsia="Arial"/>
          <w:color w:val="000000"/>
          <w:kern w:val="3"/>
          <w:sz w:val="22"/>
          <w:szCs w:val="22"/>
          <w:lang w:eastAsia="zh-CN" w:bidi="hi-IN"/>
        </w:rPr>
        <w:t>raso, até o 30º (trigésimo) dia de atraso na entrega; a partir do 31º (trigésimo primeiro) dia, a multa de mora será convertida em compensatória, aplicando-se, no mais, o disposto nos itens acima.</w:t>
      </w:r>
    </w:p>
    <w:p w14:paraId="6A33DBD4" w14:textId="77777777" w:rsidR="00DA6190" w:rsidRPr="00CA75E2" w:rsidRDefault="00DA6190" w:rsidP="00DA6190">
      <w:pPr>
        <w:suppressAutoHyphens/>
        <w:spacing w:before="57"/>
        <w:ind w:left="9" w:right="-55"/>
        <w:jc w:val="both"/>
        <w:textAlignment w:val="baseline"/>
        <w:rPr>
          <w:rFonts w:eastAsia="NSimSun"/>
          <w:kern w:val="2"/>
          <w:sz w:val="22"/>
          <w:szCs w:val="22"/>
          <w:lang w:eastAsia="zh-CN" w:bidi="hi-IN"/>
        </w:rPr>
      </w:pPr>
      <w:r w:rsidRPr="00CA75E2">
        <w:rPr>
          <w:rFonts w:eastAsia="NSimSun"/>
          <w:b/>
          <w:bCs/>
          <w:color w:val="000000"/>
          <w:kern w:val="2"/>
          <w:sz w:val="22"/>
          <w:szCs w:val="22"/>
          <w:lang w:eastAsia="zh-CN" w:bidi="hi-IN"/>
        </w:rPr>
        <w:t xml:space="preserve">4.8. </w:t>
      </w:r>
      <w:r w:rsidRPr="00CA75E2">
        <w:rPr>
          <w:rFonts w:eastAsia="NSimSun"/>
          <w:color w:val="000000"/>
          <w:kern w:val="2"/>
          <w:sz w:val="22"/>
          <w:szCs w:val="22"/>
          <w:lang w:eastAsia="zh-CN" w:bidi="hi-IN"/>
        </w:rPr>
        <w:t>O procedimento para aplicação das sanções seguirá o disposto na Lei Federal n. º 9784/1999.</w:t>
      </w:r>
    </w:p>
    <w:p w14:paraId="6285436F" w14:textId="77777777" w:rsidR="00DA6190" w:rsidRPr="00CA75E2" w:rsidRDefault="00DA6190" w:rsidP="00DA6190">
      <w:pPr>
        <w:tabs>
          <w:tab w:val="left" w:pos="567"/>
        </w:tabs>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lang w:eastAsia="zh-CN" w:bidi="hi-IN"/>
        </w:rPr>
        <w:t xml:space="preserve">4.9. </w:t>
      </w:r>
      <w:r w:rsidRPr="00CA75E2">
        <w:rPr>
          <w:rFonts w:eastAsia="NSimSun"/>
          <w:color w:val="000000"/>
          <w:kern w:val="2"/>
          <w:sz w:val="22"/>
          <w:szCs w:val="22"/>
          <w:lang w:eastAsia="zh-CN" w:bidi="hi-IN"/>
        </w:rPr>
        <w:t>Nos casos não previstos no instrumento convocatório, inclusive sobre o procedimento de aplicação das sanções administrativas, deverão ser observadas as disposições da Lei Federal n. º 14.133, de 2021 e no Decreto Municipal n. º 26/2023 aplicáveis.</w:t>
      </w:r>
    </w:p>
    <w:p w14:paraId="2D78D6FC" w14:textId="77777777" w:rsidR="00DA6190" w:rsidRPr="00CA75E2" w:rsidRDefault="00DA6190" w:rsidP="00DA6190">
      <w:pPr>
        <w:tabs>
          <w:tab w:val="left" w:pos="567"/>
        </w:tabs>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lang w:eastAsia="zh-CN" w:bidi="hi-IN"/>
        </w:rPr>
        <w:t xml:space="preserve">4.9.1. </w:t>
      </w:r>
      <w:r w:rsidRPr="00CA75E2">
        <w:rPr>
          <w:rFonts w:eastAsia="Arial"/>
          <w:bCs/>
          <w:color w:val="000000"/>
          <w:kern w:val="2"/>
          <w:sz w:val="22"/>
          <w:szCs w:val="22"/>
          <w:lang w:eastAsia="zh-CN" w:bidi="hi-IN"/>
        </w:rPr>
        <w:t>Sem</w:t>
      </w:r>
      <w:r w:rsidRPr="00CA75E2">
        <w:rPr>
          <w:rFonts w:eastAsia="Arial"/>
          <w:color w:val="000000"/>
          <w:kern w:val="2"/>
          <w:sz w:val="22"/>
          <w:szCs w:val="22"/>
          <w:lang w:eastAsia="zh-CN" w:bidi="hi-IN"/>
        </w:rPr>
        <w:t xml:space="preserve"> prejuízo das sanções previstas nos itens anteriores, a</w:t>
      </w:r>
      <w:r w:rsidRPr="00CA75E2">
        <w:rPr>
          <w:rFonts w:eastAsia="Arial"/>
          <w:b/>
          <w:bCs/>
          <w:color w:val="000000"/>
          <w:kern w:val="2"/>
          <w:sz w:val="22"/>
          <w:szCs w:val="22"/>
          <w:lang w:eastAsia="zh-CN" w:bidi="hi-IN"/>
        </w:rPr>
        <w:t xml:space="preserve"> </w:t>
      </w:r>
      <w:r w:rsidRPr="00CA75E2">
        <w:rPr>
          <w:rFonts w:eastAsia="NSimSun"/>
          <w:color w:val="000000"/>
          <w:kern w:val="2"/>
          <w:sz w:val="22"/>
          <w:szCs w:val="22"/>
          <w:lang w:eastAsia="zh-CN" w:bidi="hi-IN"/>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 º 12.846, de 2013.</w:t>
      </w:r>
    </w:p>
    <w:p w14:paraId="13F57347" w14:textId="699E7506" w:rsidR="00DA6190" w:rsidRPr="00CA75E2" w:rsidRDefault="00DA6190" w:rsidP="008420CE">
      <w:pPr>
        <w:tabs>
          <w:tab w:val="left" w:pos="567"/>
        </w:tabs>
        <w:suppressAutoHyphens/>
        <w:spacing w:before="57"/>
        <w:ind w:left="9" w:right="-55"/>
        <w:jc w:val="both"/>
        <w:rPr>
          <w:sz w:val="22"/>
          <w:szCs w:val="22"/>
          <w:lang w:eastAsia="zh-CN"/>
        </w:rPr>
      </w:pPr>
      <w:r w:rsidRPr="00CA75E2">
        <w:rPr>
          <w:rFonts w:eastAsia="Arial"/>
          <w:b/>
          <w:bCs/>
          <w:color w:val="000000"/>
          <w:sz w:val="22"/>
          <w:szCs w:val="22"/>
          <w:lang w:eastAsia="zh-CN"/>
        </w:rPr>
        <w:t xml:space="preserve">4.9.2. </w:t>
      </w:r>
      <w:r w:rsidRPr="00CA75E2">
        <w:rPr>
          <w:rFonts w:eastAsia="Arial"/>
          <w:bCs/>
          <w:color w:val="000000"/>
          <w:sz w:val="22"/>
          <w:szCs w:val="22"/>
          <w:lang w:eastAsia="zh-CN"/>
        </w:rPr>
        <w:t>Quaisquer</w:t>
      </w:r>
      <w:r w:rsidRPr="00CA75E2">
        <w:rPr>
          <w:color w:val="000000"/>
          <w:sz w:val="22"/>
          <w:szCs w:val="22"/>
          <w:lang w:eastAsia="zh-CN"/>
        </w:rPr>
        <w:t xml:space="preserve"> penalidades aplicadas serão transcritas no Portal Nacional de Contratações Públicas (PNCP)</w:t>
      </w:r>
      <w:r w:rsidRPr="00CA75E2">
        <w:rPr>
          <w:rFonts w:eastAsia="MS Mincho"/>
          <w:color w:val="000000"/>
          <w:sz w:val="22"/>
          <w:szCs w:val="22"/>
          <w:lang w:eastAsia="zh-CN"/>
        </w:rPr>
        <w:t>.</w:t>
      </w:r>
    </w:p>
    <w:p w14:paraId="4A5425C3" w14:textId="77777777" w:rsidR="00DA6190" w:rsidRPr="00CA75E2" w:rsidRDefault="00DA6190" w:rsidP="00DA6190">
      <w:pPr>
        <w:suppressAutoHyphens/>
        <w:spacing w:after="57"/>
        <w:jc w:val="both"/>
        <w:rPr>
          <w:sz w:val="22"/>
          <w:szCs w:val="22"/>
          <w:lang w:eastAsia="zh-CN"/>
        </w:rPr>
      </w:pPr>
      <w:r w:rsidRPr="00CA75E2">
        <w:rPr>
          <w:b/>
          <w:bCs/>
          <w:sz w:val="22"/>
          <w:szCs w:val="22"/>
          <w:highlight w:val="white"/>
          <w:lang w:eastAsia="zh-CN"/>
        </w:rPr>
        <w:t>5. DOS CASOS DE EXTINÇÃO</w:t>
      </w:r>
    </w:p>
    <w:p w14:paraId="193981CF" w14:textId="77777777" w:rsidR="00DA6190" w:rsidRPr="00CA75E2" w:rsidRDefault="00DA6190" w:rsidP="00DA6190">
      <w:pPr>
        <w:suppressAutoHyphens/>
        <w:spacing w:before="57" w:after="57"/>
        <w:ind w:left="27"/>
        <w:jc w:val="both"/>
        <w:rPr>
          <w:sz w:val="22"/>
          <w:szCs w:val="22"/>
          <w:lang w:eastAsia="zh-CN"/>
        </w:rPr>
      </w:pPr>
      <w:r w:rsidRPr="00CA75E2">
        <w:rPr>
          <w:b/>
          <w:bCs/>
          <w:sz w:val="22"/>
          <w:szCs w:val="22"/>
          <w:highlight w:val="white"/>
          <w:lang w:eastAsia="zh-CN"/>
        </w:rPr>
        <w:t xml:space="preserve">5.1. </w:t>
      </w:r>
      <w:r w:rsidRPr="00CA75E2">
        <w:rPr>
          <w:sz w:val="22"/>
          <w:szCs w:val="22"/>
          <w:highlight w:val="white"/>
          <w:lang w:eastAsia="zh-CN"/>
        </w:rPr>
        <w:t>O presente instrumento poderá ser extinto:</w:t>
      </w:r>
    </w:p>
    <w:p w14:paraId="4E359F1E" w14:textId="77777777" w:rsidR="00DA6190" w:rsidRPr="00CA75E2" w:rsidRDefault="00DA6190" w:rsidP="00DA6190">
      <w:pPr>
        <w:suppressAutoHyphens/>
        <w:spacing w:before="57" w:after="57"/>
        <w:ind w:left="27"/>
        <w:jc w:val="both"/>
        <w:rPr>
          <w:sz w:val="22"/>
          <w:szCs w:val="22"/>
          <w:lang w:eastAsia="zh-CN"/>
        </w:rPr>
      </w:pPr>
      <w:r w:rsidRPr="00CA75E2">
        <w:rPr>
          <w:b/>
          <w:bCs/>
          <w:sz w:val="22"/>
          <w:szCs w:val="22"/>
          <w:highlight w:val="white"/>
          <w:lang w:eastAsia="zh-CN"/>
        </w:rPr>
        <w:t>5.1.1</w:t>
      </w:r>
      <w:r w:rsidRPr="00CA75E2">
        <w:rPr>
          <w:b/>
          <w:bCs/>
          <w:sz w:val="22"/>
          <w:szCs w:val="22"/>
          <w:lang w:eastAsia="zh-CN"/>
        </w:rPr>
        <w:t xml:space="preserve">. </w:t>
      </w:r>
      <w:r w:rsidRPr="00CA75E2">
        <w:rPr>
          <w:sz w:val="22"/>
          <w:szCs w:val="22"/>
          <w:lang w:eastAsia="zh-CN"/>
        </w:rPr>
        <w:t>p</w:t>
      </w:r>
      <w:r w:rsidRPr="00CA75E2">
        <w:rPr>
          <w:rFonts w:eastAsia="Verdana"/>
          <w:sz w:val="22"/>
          <w:szCs w:val="22"/>
          <w:highlight w:val="white"/>
          <w:lang w:eastAsia="zh-CN"/>
        </w:rPr>
        <w:t>or ato unilateral e escrito da Administração, exceto no caso de descumprimento decorrente de sua própria conduta</w:t>
      </w:r>
      <w:r w:rsidRPr="00CA75E2">
        <w:rPr>
          <w:rFonts w:eastAsia="Verdana"/>
          <w:b/>
          <w:bCs/>
          <w:sz w:val="22"/>
          <w:szCs w:val="22"/>
          <w:highlight w:val="white"/>
          <w:lang w:eastAsia="zh-CN"/>
        </w:rPr>
        <w:t>;</w:t>
      </w:r>
    </w:p>
    <w:p w14:paraId="7A260F39" w14:textId="77777777" w:rsidR="00DA6190" w:rsidRPr="00CA75E2" w:rsidRDefault="00DA6190" w:rsidP="00DA6190">
      <w:pPr>
        <w:suppressAutoHyphens/>
        <w:spacing w:before="57" w:after="57"/>
        <w:ind w:left="27"/>
        <w:jc w:val="both"/>
        <w:rPr>
          <w:sz w:val="22"/>
          <w:szCs w:val="22"/>
          <w:lang w:eastAsia="zh-CN"/>
        </w:rPr>
      </w:pPr>
      <w:r w:rsidRPr="00CA75E2">
        <w:rPr>
          <w:b/>
          <w:bCs/>
          <w:sz w:val="22"/>
          <w:szCs w:val="22"/>
          <w:highlight w:val="white"/>
          <w:lang w:eastAsia="zh-CN"/>
        </w:rPr>
        <w:t>5.1.2</w:t>
      </w:r>
      <w:r w:rsidRPr="00CA75E2">
        <w:rPr>
          <w:b/>
          <w:bCs/>
          <w:sz w:val="22"/>
          <w:szCs w:val="22"/>
          <w:lang w:eastAsia="zh-CN"/>
        </w:rPr>
        <w:t xml:space="preserve">. </w:t>
      </w:r>
      <w:r w:rsidRPr="00CA75E2">
        <w:rPr>
          <w:sz w:val="22"/>
          <w:szCs w:val="22"/>
          <w:lang w:eastAsia="zh-CN"/>
        </w:rPr>
        <w:t xml:space="preserve">de forma </w:t>
      </w:r>
      <w:r w:rsidRPr="00CA75E2">
        <w:rPr>
          <w:sz w:val="22"/>
          <w:szCs w:val="22"/>
          <w:highlight w:val="white"/>
          <w:lang w:eastAsia="zh-CN"/>
        </w:rPr>
        <w:t>consensual, por acordo entre as partes, por conciliação, por mediação ou por comitê de resolução de disputas, desde que haja interesse da Administração;</w:t>
      </w:r>
      <w:r w:rsidRPr="00CA75E2">
        <w:rPr>
          <w:sz w:val="22"/>
          <w:szCs w:val="22"/>
          <w:lang w:eastAsia="zh-CN"/>
        </w:rPr>
        <w:t xml:space="preserve"> ou</w:t>
      </w:r>
    </w:p>
    <w:p w14:paraId="2122E8EE" w14:textId="77777777" w:rsidR="00DA6190" w:rsidRPr="00CA75E2" w:rsidRDefault="00DA6190" w:rsidP="00DA6190">
      <w:pPr>
        <w:suppressAutoHyphens/>
        <w:spacing w:before="57" w:after="57"/>
        <w:ind w:left="27"/>
        <w:jc w:val="both"/>
        <w:rPr>
          <w:sz w:val="22"/>
          <w:szCs w:val="22"/>
          <w:lang w:eastAsia="zh-CN"/>
        </w:rPr>
      </w:pPr>
      <w:r w:rsidRPr="00CA75E2">
        <w:rPr>
          <w:b/>
          <w:bCs/>
          <w:sz w:val="22"/>
          <w:szCs w:val="22"/>
          <w:highlight w:val="white"/>
          <w:lang w:eastAsia="zh-CN"/>
        </w:rPr>
        <w:t>5.1.3</w:t>
      </w:r>
      <w:r w:rsidRPr="00CA75E2">
        <w:rPr>
          <w:b/>
          <w:bCs/>
          <w:sz w:val="22"/>
          <w:szCs w:val="22"/>
          <w:lang w:eastAsia="zh-CN"/>
        </w:rPr>
        <w:t xml:space="preserve">. </w:t>
      </w:r>
      <w:r w:rsidRPr="00CA75E2">
        <w:rPr>
          <w:sz w:val="22"/>
          <w:szCs w:val="22"/>
          <w:highlight w:val="white"/>
          <w:lang w:eastAsia="zh-CN"/>
        </w:rPr>
        <w:t>por decisão arbitral, em decorrência de cláusula compromissória ou compromisso arbitral, ou por decisão judicial.</w:t>
      </w:r>
    </w:p>
    <w:p w14:paraId="534EC99A" w14:textId="77777777" w:rsidR="00DA6190" w:rsidRPr="00CA75E2" w:rsidRDefault="00DA6190" w:rsidP="00DA6190">
      <w:pPr>
        <w:suppressAutoHyphens/>
        <w:spacing w:before="57" w:after="57"/>
        <w:ind w:left="27"/>
        <w:jc w:val="both"/>
        <w:rPr>
          <w:sz w:val="22"/>
          <w:szCs w:val="22"/>
          <w:lang w:eastAsia="zh-CN"/>
        </w:rPr>
      </w:pPr>
      <w:r w:rsidRPr="00CA75E2">
        <w:rPr>
          <w:b/>
          <w:bCs/>
          <w:sz w:val="22"/>
          <w:szCs w:val="22"/>
          <w:highlight w:val="white"/>
          <w:lang w:eastAsia="zh-CN"/>
        </w:rPr>
        <w:t xml:space="preserve">5.2. </w:t>
      </w:r>
      <w:r w:rsidRPr="00CA75E2">
        <w:rPr>
          <w:bCs/>
          <w:sz w:val="22"/>
          <w:szCs w:val="22"/>
          <w:highlight w:val="white"/>
          <w:lang w:eastAsia="zh-CN"/>
        </w:rPr>
        <w:t>No</w:t>
      </w:r>
      <w:r w:rsidRPr="00CA75E2">
        <w:rPr>
          <w:sz w:val="22"/>
          <w:szCs w:val="22"/>
          <w:highlight w:val="white"/>
          <w:lang w:eastAsia="zh-CN"/>
        </w:rPr>
        <w:t xml:space="preserve"> caso de rescisão consensual, a parte que pretender rescindir o Contrato comunicará sua intenção à outra, por escrito.</w:t>
      </w:r>
    </w:p>
    <w:p w14:paraId="1098FC4E" w14:textId="77777777" w:rsidR="00DA6190" w:rsidRPr="00CA75E2" w:rsidRDefault="00DA6190" w:rsidP="00DA6190">
      <w:pPr>
        <w:suppressAutoHyphens/>
        <w:spacing w:before="57" w:after="57"/>
        <w:ind w:left="27"/>
        <w:jc w:val="both"/>
        <w:rPr>
          <w:sz w:val="22"/>
          <w:szCs w:val="22"/>
          <w:lang w:eastAsia="zh-CN"/>
        </w:rPr>
      </w:pPr>
      <w:r w:rsidRPr="00CA75E2">
        <w:rPr>
          <w:b/>
          <w:bCs/>
          <w:sz w:val="22"/>
          <w:szCs w:val="22"/>
          <w:highlight w:val="white"/>
          <w:lang w:eastAsia="zh-CN"/>
        </w:rPr>
        <w:t xml:space="preserve">5.3. </w:t>
      </w:r>
      <w:r w:rsidRPr="00CA75E2">
        <w:rPr>
          <w:sz w:val="22"/>
          <w:szCs w:val="22"/>
          <w:highlight w:val="white"/>
          <w:lang w:eastAsia="zh-CN"/>
        </w:rPr>
        <w:t>Os casos de extinção contratual devem ser formalmente motivados nos autos do processo, assegurado o contraditório e o direito de prévia e ampla defesa ao Contratado.</w:t>
      </w:r>
    </w:p>
    <w:p w14:paraId="0F0F19CF" w14:textId="7EFC497B" w:rsidR="00DA6190" w:rsidRPr="00CA75E2" w:rsidRDefault="00DA6190" w:rsidP="008420CE">
      <w:pPr>
        <w:suppressAutoHyphens/>
        <w:spacing w:before="57" w:after="57"/>
        <w:ind w:left="27"/>
        <w:jc w:val="both"/>
        <w:rPr>
          <w:sz w:val="22"/>
          <w:szCs w:val="22"/>
          <w:lang w:eastAsia="zh-CN"/>
        </w:rPr>
      </w:pPr>
      <w:r w:rsidRPr="00CA75E2">
        <w:rPr>
          <w:b/>
          <w:bCs/>
          <w:sz w:val="22"/>
          <w:szCs w:val="22"/>
          <w:highlight w:val="white"/>
          <w:lang w:eastAsia="zh-CN"/>
        </w:rPr>
        <w:t xml:space="preserve">5.4. </w:t>
      </w:r>
      <w:r w:rsidRPr="00CA75E2">
        <w:rPr>
          <w:sz w:val="22"/>
          <w:szCs w:val="22"/>
          <w:highlight w:val="white"/>
          <w:lang w:eastAsia="zh-CN"/>
        </w:rPr>
        <w:t>O Contratado, desde já, r</w:t>
      </w:r>
      <w:r w:rsidRPr="00CA75E2">
        <w:rPr>
          <w:sz w:val="22"/>
          <w:szCs w:val="22"/>
          <w:lang w:eastAsia="zh-CN"/>
        </w:rPr>
        <w:t>econhece todos direitos da Administração Pública, em caso de extinção administrativa por inexecução total ou parcial deste contrato.</w:t>
      </w:r>
    </w:p>
    <w:p w14:paraId="164C3BA9" w14:textId="2F9BFFE0" w:rsidR="00DA6190" w:rsidRPr="00CA75E2" w:rsidRDefault="00DA6190" w:rsidP="00DA6190">
      <w:pPr>
        <w:suppressAutoHyphens/>
        <w:spacing w:after="57"/>
        <w:jc w:val="both"/>
        <w:rPr>
          <w:sz w:val="22"/>
          <w:szCs w:val="22"/>
          <w:lang w:eastAsia="zh-CN"/>
        </w:rPr>
      </w:pPr>
      <w:r w:rsidRPr="00CA75E2">
        <w:rPr>
          <w:b/>
          <w:bCs/>
          <w:sz w:val="22"/>
          <w:szCs w:val="22"/>
          <w:highlight w:val="white"/>
          <w:lang w:eastAsia="zh-CN"/>
        </w:rPr>
        <w:lastRenderedPageBreak/>
        <w:t xml:space="preserve">6. DA LEGISLAÇÃO APLICÁVEL: </w:t>
      </w:r>
      <w:r w:rsidRPr="00CA75E2">
        <w:rPr>
          <w:sz w:val="22"/>
          <w:szCs w:val="22"/>
          <w:highlight w:val="white"/>
          <w:lang w:eastAsia="zh-CN"/>
        </w:rPr>
        <w:t xml:space="preserve">Este instrumento é regido pela Lei Federal n. º 14.133, de 2021, pelo Decreto municipal n. º 26/2023, </w:t>
      </w:r>
      <w:r w:rsidRPr="00CA75E2">
        <w:rPr>
          <w:sz w:val="22"/>
          <w:szCs w:val="22"/>
          <w:lang w:eastAsia="zh-CN"/>
        </w:rPr>
        <w:t>demais leis estaduais e</w:t>
      </w:r>
      <w:r w:rsidRPr="00CA75E2">
        <w:rPr>
          <w:sz w:val="22"/>
          <w:szCs w:val="22"/>
          <w:highlight w:val="white"/>
          <w:lang w:eastAsia="zh-CN"/>
        </w:rPr>
        <w:t xml:space="preserve"> federais pertinentes ao objeto do contrato, aplicando-se referida legislação aos casos omissos.</w:t>
      </w:r>
    </w:p>
    <w:p w14:paraId="05998635" w14:textId="77777777" w:rsidR="00DA6190" w:rsidRPr="00CA75E2" w:rsidRDefault="00DA6190" w:rsidP="00DA6190">
      <w:pPr>
        <w:tabs>
          <w:tab w:val="left" w:pos="302"/>
        </w:tabs>
        <w:suppressAutoHyphens/>
        <w:spacing w:after="57"/>
        <w:ind w:left="9" w:right="-55"/>
        <w:jc w:val="both"/>
        <w:rPr>
          <w:sz w:val="22"/>
          <w:szCs w:val="22"/>
          <w:lang w:eastAsia="zh-CN"/>
        </w:rPr>
      </w:pPr>
      <w:r w:rsidRPr="00CA75E2">
        <w:rPr>
          <w:b/>
          <w:bCs/>
          <w:sz w:val="22"/>
          <w:szCs w:val="22"/>
          <w:highlight w:val="white"/>
          <w:lang w:eastAsia="zh-CN"/>
        </w:rPr>
        <w:t xml:space="preserve">7. DO FORO: </w:t>
      </w:r>
      <w:r w:rsidRPr="00CA75E2">
        <w:rPr>
          <w:sz w:val="22"/>
          <w:szCs w:val="22"/>
          <w:highlight w:val="white"/>
          <w:lang w:eastAsia="zh-CN"/>
        </w:rPr>
        <w:t>As questões decorrentes da execução deste instrumento, que não possam ser dirimidas administrativamente, serão processadas e julgadas na Justiça Estadual, no Foro Central da Comarca de Barbosa Ferraz – PR, com exclusão de qualquer outro, por mais privilegiado que seja.</w:t>
      </w:r>
    </w:p>
    <w:p w14:paraId="6DBE617D" w14:textId="77777777" w:rsidR="00DA6190" w:rsidRPr="00CA75E2" w:rsidRDefault="00DA6190" w:rsidP="00DA6190">
      <w:pPr>
        <w:tabs>
          <w:tab w:val="left" w:pos="993"/>
          <w:tab w:val="center" w:pos="4252"/>
          <w:tab w:val="right" w:pos="8504"/>
        </w:tabs>
        <w:suppressAutoHyphens/>
        <w:jc w:val="center"/>
        <w:rPr>
          <w:b/>
          <w:bCs/>
          <w:sz w:val="22"/>
          <w:szCs w:val="22"/>
          <w:highlight w:val="white"/>
          <w:lang w:eastAsia="zh-CN"/>
        </w:rPr>
      </w:pPr>
    </w:p>
    <w:p w14:paraId="3BAEE821" w14:textId="77777777" w:rsidR="00DA6190" w:rsidRPr="00CA75E2" w:rsidRDefault="00DA6190" w:rsidP="00DA6190">
      <w:pPr>
        <w:rPr>
          <w:sz w:val="22"/>
          <w:szCs w:val="22"/>
        </w:rPr>
      </w:pPr>
    </w:p>
    <w:p w14:paraId="400C0D3C" w14:textId="77777777" w:rsidR="00DA6190" w:rsidRPr="00CA75E2" w:rsidRDefault="00DA6190" w:rsidP="00DA6190">
      <w:pPr>
        <w:pageBreakBefore/>
        <w:tabs>
          <w:tab w:val="left" w:pos="993"/>
          <w:tab w:val="center" w:pos="4252"/>
          <w:tab w:val="right" w:pos="8504"/>
        </w:tabs>
        <w:suppressAutoHyphens/>
        <w:jc w:val="center"/>
        <w:rPr>
          <w:sz w:val="22"/>
          <w:szCs w:val="22"/>
          <w:lang w:eastAsia="zh-CN"/>
        </w:rPr>
      </w:pPr>
      <w:r w:rsidRPr="00CA75E2">
        <w:rPr>
          <w:b/>
          <w:bCs/>
          <w:sz w:val="22"/>
          <w:szCs w:val="22"/>
          <w:highlight w:val="white"/>
          <w:lang w:eastAsia="zh-CN"/>
        </w:rPr>
        <w:lastRenderedPageBreak/>
        <w:t>ANEXO IX</w:t>
      </w:r>
    </w:p>
    <w:p w14:paraId="29648912" w14:textId="77777777" w:rsidR="00DA6190" w:rsidRPr="00CA75E2" w:rsidRDefault="00DA6190" w:rsidP="00DA6190">
      <w:pPr>
        <w:tabs>
          <w:tab w:val="left" w:pos="1029"/>
          <w:tab w:val="center" w:pos="4288"/>
          <w:tab w:val="right" w:pos="8540"/>
        </w:tabs>
        <w:suppressAutoHyphens/>
        <w:ind w:left="18"/>
        <w:jc w:val="center"/>
        <w:rPr>
          <w:b/>
          <w:bCs/>
          <w:sz w:val="22"/>
          <w:szCs w:val="22"/>
          <w:highlight w:val="white"/>
          <w:lang w:eastAsia="zh-CN"/>
        </w:rPr>
      </w:pPr>
    </w:p>
    <w:p w14:paraId="10EB3BF4" w14:textId="77777777" w:rsidR="00DA6190" w:rsidRPr="00CA75E2" w:rsidRDefault="00DA6190" w:rsidP="00DA6190">
      <w:pPr>
        <w:tabs>
          <w:tab w:val="left" w:pos="1029"/>
          <w:tab w:val="center" w:pos="4288"/>
          <w:tab w:val="right" w:pos="8540"/>
        </w:tabs>
        <w:suppressAutoHyphens/>
        <w:ind w:left="18"/>
        <w:jc w:val="center"/>
        <w:rPr>
          <w:sz w:val="22"/>
          <w:szCs w:val="22"/>
          <w:lang w:eastAsia="zh-CN"/>
        </w:rPr>
      </w:pPr>
      <w:r w:rsidRPr="00CA75E2">
        <w:rPr>
          <w:b/>
          <w:bCs/>
          <w:sz w:val="22"/>
          <w:szCs w:val="22"/>
          <w:highlight w:val="white"/>
          <w:lang w:eastAsia="zh-CN"/>
        </w:rPr>
        <w:t>MODELO DE DECLARAÇÃO DE MICROEMPRESA E EMPRESA DE PEQUENO PORTE</w:t>
      </w:r>
    </w:p>
    <w:p w14:paraId="4360C24E" w14:textId="77777777" w:rsidR="00DA6190" w:rsidRPr="00CA75E2" w:rsidRDefault="00DA6190" w:rsidP="008420CE">
      <w:pPr>
        <w:tabs>
          <w:tab w:val="left" w:pos="1029"/>
          <w:tab w:val="center" w:pos="4288"/>
          <w:tab w:val="right" w:pos="8540"/>
        </w:tabs>
        <w:suppressAutoHyphens/>
        <w:spacing w:after="57"/>
        <w:rPr>
          <w:b/>
          <w:bCs/>
          <w:sz w:val="22"/>
          <w:szCs w:val="22"/>
          <w:highlight w:val="white"/>
          <w:lang w:eastAsia="zh-CN"/>
        </w:rPr>
      </w:pPr>
    </w:p>
    <w:p w14:paraId="65A8C8A3" w14:textId="0EB40886" w:rsidR="00DA6190" w:rsidRPr="008420CE" w:rsidRDefault="00DA6190" w:rsidP="008420CE">
      <w:pPr>
        <w:tabs>
          <w:tab w:val="left" w:pos="320"/>
        </w:tabs>
        <w:suppressAutoHyphens/>
        <w:spacing w:after="57"/>
        <w:ind w:left="18"/>
        <w:jc w:val="both"/>
        <w:rPr>
          <w:sz w:val="22"/>
          <w:szCs w:val="22"/>
          <w:lang w:eastAsia="zh-CN"/>
        </w:rPr>
      </w:pP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inscrito no CNPJ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por intermédio de seu representante legal, o(a) Sr.(a)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portador(a) da Carteira de Identidade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e do CPF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DECLARA, para os fins dispostos no Pregão Eletrônico n.º ____/________, sob as penas da Lei, que esta empresa, na presente data, é considerada:</w:t>
      </w:r>
    </w:p>
    <w:p w14:paraId="279E033F" w14:textId="40D3E15E" w:rsidR="00DA6190" w:rsidRPr="00CA75E2" w:rsidRDefault="00DA6190" w:rsidP="008420CE">
      <w:pPr>
        <w:tabs>
          <w:tab w:val="left" w:pos="320"/>
        </w:tabs>
        <w:suppressAutoHyphens/>
        <w:spacing w:after="57"/>
        <w:ind w:left="18"/>
        <w:jc w:val="both"/>
        <w:rPr>
          <w:sz w:val="22"/>
          <w:szCs w:val="22"/>
          <w:lang w:eastAsia="zh-CN"/>
        </w:rPr>
      </w:pPr>
      <w:proofErr w:type="gramStart"/>
      <w:r w:rsidRPr="00CA75E2">
        <w:rPr>
          <w:rFonts w:eastAsia="Myriad Pro"/>
          <w:sz w:val="22"/>
          <w:szCs w:val="22"/>
          <w:lang w:eastAsia="zh-CN"/>
        </w:rPr>
        <w:t xml:space="preserve">(  </w:t>
      </w:r>
      <w:proofErr w:type="gramEnd"/>
      <w:r w:rsidRPr="00CA75E2">
        <w:rPr>
          <w:rFonts w:eastAsia="Myriad Pro"/>
          <w:sz w:val="22"/>
          <w:szCs w:val="22"/>
          <w:lang w:eastAsia="zh-CN"/>
        </w:rPr>
        <w:t xml:space="preserve">  ) MICROEMPRESA, conforme Inciso I do artigo 3º da Lei Complementar nº 123, de 14/12/2006;</w:t>
      </w:r>
    </w:p>
    <w:p w14:paraId="41541071" w14:textId="1B79AB44" w:rsidR="00DA6190" w:rsidRPr="008420CE" w:rsidRDefault="00DA6190" w:rsidP="008420CE">
      <w:pPr>
        <w:tabs>
          <w:tab w:val="left" w:pos="320"/>
        </w:tabs>
        <w:suppressAutoHyphens/>
        <w:spacing w:after="57"/>
        <w:ind w:left="18"/>
        <w:jc w:val="both"/>
        <w:rPr>
          <w:sz w:val="22"/>
          <w:szCs w:val="22"/>
          <w:lang w:eastAsia="zh-CN"/>
        </w:rPr>
      </w:pPr>
      <w:proofErr w:type="gramStart"/>
      <w:r w:rsidRPr="00CA75E2">
        <w:rPr>
          <w:rFonts w:eastAsia="Myriad Pro"/>
          <w:sz w:val="22"/>
          <w:szCs w:val="22"/>
          <w:lang w:eastAsia="zh-CN"/>
        </w:rPr>
        <w:t xml:space="preserve">(  </w:t>
      </w:r>
      <w:proofErr w:type="gramEnd"/>
      <w:r w:rsidRPr="00CA75E2">
        <w:rPr>
          <w:rFonts w:eastAsia="Myriad Pro"/>
          <w:sz w:val="22"/>
          <w:szCs w:val="22"/>
          <w:lang w:eastAsia="zh-CN"/>
        </w:rPr>
        <w:t xml:space="preserve"> ) EMPRESA DE PEQUENO PORTE, conforme Inciso II do artigo 3º da Lei Complementar nº 123, de 14/12/2006;</w:t>
      </w:r>
    </w:p>
    <w:p w14:paraId="2A7300A9" w14:textId="25AC1A8F" w:rsidR="00DA6190" w:rsidRPr="008420CE" w:rsidRDefault="00DA6190" w:rsidP="008420CE">
      <w:pPr>
        <w:tabs>
          <w:tab w:val="left" w:pos="320"/>
        </w:tabs>
        <w:suppressAutoHyphens/>
        <w:spacing w:after="57"/>
        <w:ind w:left="18"/>
        <w:jc w:val="both"/>
        <w:rPr>
          <w:sz w:val="22"/>
          <w:szCs w:val="22"/>
          <w:lang w:eastAsia="zh-CN"/>
        </w:rPr>
      </w:pPr>
      <w:proofErr w:type="gramStart"/>
      <w:r w:rsidRPr="00CA75E2">
        <w:rPr>
          <w:rFonts w:eastAsia="Myriad Pro"/>
          <w:sz w:val="22"/>
          <w:szCs w:val="22"/>
          <w:lang w:eastAsia="zh-CN"/>
        </w:rPr>
        <w:t xml:space="preserve">(  </w:t>
      </w:r>
      <w:proofErr w:type="gramEnd"/>
      <w:r w:rsidRPr="00CA75E2">
        <w:rPr>
          <w:rFonts w:eastAsia="Myriad Pro"/>
          <w:sz w:val="22"/>
          <w:szCs w:val="22"/>
          <w:lang w:eastAsia="zh-CN"/>
        </w:rPr>
        <w:t xml:space="preserve">  ) MICROEMPREENDEDOR INDIVIDUAL, conforme parágrafo 1º do artigo </w:t>
      </w:r>
      <w:proofErr w:type="spellStart"/>
      <w:r w:rsidRPr="00CA75E2">
        <w:rPr>
          <w:rFonts w:eastAsia="Myriad Pro"/>
          <w:sz w:val="22"/>
          <w:szCs w:val="22"/>
          <w:lang w:eastAsia="zh-CN"/>
        </w:rPr>
        <w:t>18-A</w:t>
      </w:r>
      <w:proofErr w:type="spellEnd"/>
      <w:r w:rsidRPr="00CA75E2">
        <w:rPr>
          <w:rFonts w:eastAsia="Myriad Pro"/>
          <w:sz w:val="22"/>
          <w:szCs w:val="22"/>
          <w:lang w:eastAsia="zh-CN"/>
        </w:rPr>
        <w:t xml:space="preserve"> da Lei Complementar nº 123, de 14/12/2006, com redação dada pela Lei Complementar nº 188, de 2021.</w:t>
      </w:r>
    </w:p>
    <w:p w14:paraId="58ABE4FE" w14:textId="5683A508" w:rsidR="00DA6190" w:rsidRPr="008420CE" w:rsidRDefault="00DA6190" w:rsidP="008420CE">
      <w:pPr>
        <w:tabs>
          <w:tab w:val="left" w:pos="320"/>
        </w:tabs>
        <w:suppressAutoHyphens/>
        <w:spacing w:after="57"/>
        <w:ind w:left="18"/>
        <w:jc w:val="both"/>
        <w:rPr>
          <w:sz w:val="22"/>
          <w:szCs w:val="22"/>
          <w:lang w:eastAsia="zh-CN"/>
        </w:rPr>
      </w:pPr>
      <w:proofErr w:type="gramStart"/>
      <w:r w:rsidRPr="00CA75E2">
        <w:rPr>
          <w:rFonts w:eastAsia="Myriad Pro"/>
          <w:sz w:val="22"/>
          <w:szCs w:val="22"/>
          <w:lang w:eastAsia="zh-CN"/>
        </w:rPr>
        <w:t xml:space="preserve">(  </w:t>
      </w:r>
      <w:proofErr w:type="gramEnd"/>
      <w:r w:rsidRPr="00CA75E2">
        <w:rPr>
          <w:rFonts w:eastAsia="Myriad Pro"/>
          <w:sz w:val="22"/>
          <w:szCs w:val="22"/>
          <w:lang w:eastAsia="zh-CN"/>
        </w:rPr>
        <w:t xml:space="preserve">  ) COOPERATIVA, nos termos do Art. 34, da Lei Federal nº 11488/2007.</w:t>
      </w:r>
    </w:p>
    <w:p w14:paraId="2F175EE1" w14:textId="135F0FE2" w:rsidR="00DA6190" w:rsidRPr="008420CE" w:rsidRDefault="00DA6190" w:rsidP="008420CE">
      <w:pPr>
        <w:tabs>
          <w:tab w:val="left" w:pos="320"/>
        </w:tabs>
        <w:suppressAutoHyphens/>
        <w:spacing w:after="57"/>
        <w:ind w:left="18"/>
        <w:rPr>
          <w:sz w:val="22"/>
          <w:szCs w:val="22"/>
          <w:lang w:eastAsia="zh-CN"/>
        </w:rPr>
      </w:pPr>
      <w:r w:rsidRPr="00CA75E2">
        <w:rPr>
          <w:rFonts w:eastAsia="Myriad Pro"/>
          <w:sz w:val="22"/>
          <w:szCs w:val="22"/>
          <w:lang w:eastAsia="zh-CN"/>
        </w:rPr>
        <w:t>DECLARA ainda:</w:t>
      </w:r>
    </w:p>
    <w:p w14:paraId="3DFC9556" w14:textId="40F0FAC3" w:rsidR="00DA6190" w:rsidRPr="008420CE" w:rsidRDefault="00DA6190" w:rsidP="008420CE">
      <w:pPr>
        <w:tabs>
          <w:tab w:val="left" w:pos="320"/>
        </w:tabs>
        <w:suppressAutoHyphens/>
        <w:spacing w:after="57"/>
        <w:ind w:left="18"/>
        <w:rPr>
          <w:sz w:val="22"/>
          <w:szCs w:val="22"/>
          <w:lang w:eastAsia="zh-CN"/>
        </w:rPr>
      </w:pPr>
      <w:r w:rsidRPr="00CA75E2">
        <w:rPr>
          <w:rFonts w:eastAsia="Myriad Pro"/>
          <w:sz w:val="22"/>
          <w:szCs w:val="22"/>
          <w:lang w:eastAsia="zh-CN"/>
        </w:rPr>
        <w:t xml:space="preserve">1. Que a empresa está excluída das vedações constantes </w:t>
      </w:r>
      <w:r w:rsidRPr="00CA75E2">
        <w:rPr>
          <w:sz w:val="22"/>
          <w:szCs w:val="22"/>
          <w:highlight w:val="white"/>
          <w:lang w:eastAsia="zh-CN"/>
        </w:rPr>
        <w:t>do parágrafo 4º do artigo 3º da Lei Complementar n.º 123, de 14 de dezembro de 2006;</w:t>
      </w:r>
    </w:p>
    <w:p w14:paraId="1DF9EAD2" w14:textId="77777777" w:rsidR="00DA6190" w:rsidRPr="00CA75E2" w:rsidRDefault="00DA6190" w:rsidP="00DA6190">
      <w:pPr>
        <w:tabs>
          <w:tab w:val="left" w:pos="320"/>
        </w:tabs>
        <w:suppressAutoHyphens/>
        <w:spacing w:after="57"/>
        <w:ind w:left="18"/>
        <w:rPr>
          <w:sz w:val="22"/>
          <w:szCs w:val="22"/>
          <w:lang w:eastAsia="zh-CN"/>
        </w:rPr>
      </w:pPr>
      <w:r w:rsidRPr="00CA75E2">
        <w:rPr>
          <w:b/>
          <w:bCs/>
          <w:sz w:val="22"/>
          <w:szCs w:val="22"/>
          <w:highlight w:val="white"/>
          <w:lang w:eastAsia="zh-CN"/>
        </w:rPr>
        <w:t>2.</w:t>
      </w:r>
      <w:r w:rsidRPr="00CA75E2">
        <w:rPr>
          <w:sz w:val="22"/>
          <w:szCs w:val="22"/>
          <w:highlight w:val="white"/>
          <w:lang w:eastAsia="zh-CN"/>
        </w:rPr>
        <w:t xml:space="preserve"> Que não extrapolou a receita bruta máxima admitida para fins de enquadramento como microempresa ou empresa de pequeno porte </w:t>
      </w:r>
      <w:r w:rsidRPr="00CA75E2">
        <w:rPr>
          <w:sz w:val="22"/>
          <w:szCs w:val="22"/>
          <w:lang w:eastAsia="zh-CN"/>
        </w:rPr>
        <w:t>no ano-calendário de realização da licitação</w:t>
      </w:r>
      <w:r w:rsidRPr="00CA75E2">
        <w:rPr>
          <w:sz w:val="22"/>
          <w:szCs w:val="22"/>
          <w:highlight w:val="white"/>
          <w:lang w:eastAsia="zh-CN"/>
        </w:rPr>
        <w:t>, nos termos do § 2º do Art. 4º da Lei Federal n.º 14.133/2021.</w:t>
      </w:r>
    </w:p>
    <w:p w14:paraId="17B24751" w14:textId="77777777" w:rsidR="00DA6190" w:rsidRPr="00CA75E2" w:rsidRDefault="00DA6190" w:rsidP="00DA6190">
      <w:pPr>
        <w:tabs>
          <w:tab w:val="left" w:pos="320"/>
        </w:tabs>
        <w:suppressAutoHyphens/>
        <w:spacing w:after="57"/>
        <w:ind w:left="18"/>
        <w:rPr>
          <w:sz w:val="22"/>
          <w:szCs w:val="22"/>
          <w:highlight w:val="white"/>
          <w:lang w:eastAsia="zh-CN"/>
        </w:rPr>
      </w:pPr>
    </w:p>
    <w:p w14:paraId="2D66BDC7" w14:textId="77777777" w:rsidR="00DA6190" w:rsidRPr="00CA75E2" w:rsidRDefault="00DA6190" w:rsidP="00DA6190">
      <w:pPr>
        <w:tabs>
          <w:tab w:val="left" w:pos="320"/>
        </w:tabs>
        <w:suppressAutoHyphens/>
        <w:spacing w:after="57"/>
        <w:ind w:left="18"/>
        <w:rPr>
          <w:sz w:val="22"/>
          <w:szCs w:val="22"/>
          <w:highlight w:val="white"/>
          <w:lang w:eastAsia="zh-CN"/>
        </w:rPr>
      </w:pPr>
    </w:p>
    <w:p w14:paraId="598B3C7B" w14:textId="77777777" w:rsidR="00DA6190" w:rsidRPr="00CA75E2" w:rsidRDefault="00DA6190" w:rsidP="00DA6190">
      <w:pPr>
        <w:suppressAutoHyphens/>
        <w:jc w:val="both"/>
        <w:rPr>
          <w:sz w:val="22"/>
          <w:szCs w:val="22"/>
          <w:lang w:eastAsia="zh-CN"/>
        </w:rPr>
      </w:pPr>
      <w:r w:rsidRPr="00CA75E2">
        <w:rPr>
          <w:sz w:val="22"/>
          <w:szCs w:val="22"/>
          <w:lang w:eastAsia="zh-CN"/>
        </w:rPr>
        <w:t>Local e data</w:t>
      </w:r>
    </w:p>
    <w:p w14:paraId="4D9C1592" w14:textId="77777777" w:rsidR="00DA6190" w:rsidRPr="00CA75E2" w:rsidRDefault="00DA6190" w:rsidP="00DA6190">
      <w:pPr>
        <w:suppressAutoHyphens/>
        <w:jc w:val="both"/>
        <w:rPr>
          <w:sz w:val="22"/>
          <w:szCs w:val="22"/>
          <w:lang w:eastAsia="zh-CN"/>
        </w:rPr>
      </w:pPr>
    </w:p>
    <w:p w14:paraId="77F4688A" w14:textId="77777777" w:rsidR="00DA6190" w:rsidRPr="00CA75E2" w:rsidRDefault="00DA6190" w:rsidP="00DA6190">
      <w:pPr>
        <w:suppressAutoHyphens/>
        <w:jc w:val="both"/>
        <w:rPr>
          <w:sz w:val="22"/>
          <w:szCs w:val="22"/>
          <w:lang w:eastAsia="zh-CN"/>
        </w:rPr>
      </w:pPr>
    </w:p>
    <w:p w14:paraId="765B628D" w14:textId="77777777" w:rsidR="00DA6190" w:rsidRPr="00CA75E2" w:rsidRDefault="00DA6190" w:rsidP="00DA6190">
      <w:pPr>
        <w:suppressAutoHyphens/>
        <w:jc w:val="both"/>
        <w:rPr>
          <w:sz w:val="22"/>
          <w:szCs w:val="22"/>
          <w:lang w:eastAsia="zh-CN"/>
        </w:rPr>
      </w:pPr>
    </w:p>
    <w:p w14:paraId="2AE0B522" w14:textId="77777777" w:rsidR="00DA6190" w:rsidRPr="00CA75E2" w:rsidRDefault="00DA6190" w:rsidP="00DA6190">
      <w:pPr>
        <w:suppressAutoHyphens/>
        <w:jc w:val="center"/>
        <w:rPr>
          <w:sz w:val="22"/>
          <w:szCs w:val="22"/>
          <w:lang w:eastAsia="zh-CN"/>
        </w:rPr>
      </w:pPr>
      <w:r w:rsidRPr="00CA75E2">
        <w:rPr>
          <w:sz w:val="22"/>
          <w:szCs w:val="22"/>
          <w:lang w:eastAsia="zh-CN"/>
        </w:rPr>
        <w:t>________________________________</w:t>
      </w:r>
    </w:p>
    <w:p w14:paraId="0991A136" w14:textId="77777777" w:rsidR="00DA6190" w:rsidRPr="00CA75E2" w:rsidRDefault="00DA6190" w:rsidP="00DA6190">
      <w:pPr>
        <w:suppressAutoHyphens/>
        <w:jc w:val="center"/>
        <w:rPr>
          <w:sz w:val="22"/>
          <w:szCs w:val="22"/>
          <w:lang w:eastAsia="zh-CN"/>
        </w:rPr>
      </w:pPr>
      <w:r w:rsidRPr="00CA75E2">
        <w:rPr>
          <w:sz w:val="22"/>
          <w:szCs w:val="22"/>
          <w:lang w:eastAsia="zh-CN"/>
        </w:rPr>
        <w:t>Representante Legal</w:t>
      </w:r>
    </w:p>
    <w:p w14:paraId="32E24F83" w14:textId="77777777" w:rsidR="00DA6190" w:rsidRPr="00CA75E2" w:rsidRDefault="00DA6190" w:rsidP="00DA6190">
      <w:pPr>
        <w:pageBreakBefore/>
        <w:tabs>
          <w:tab w:val="left" w:pos="320"/>
        </w:tabs>
        <w:suppressAutoHyphens/>
        <w:ind w:left="18"/>
        <w:jc w:val="center"/>
        <w:rPr>
          <w:sz w:val="22"/>
          <w:szCs w:val="22"/>
          <w:highlight w:val="white"/>
          <w:lang w:eastAsia="zh-CN"/>
        </w:rPr>
      </w:pPr>
    </w:p>
    <w:p w14:paraId="3FDBD2E5" w14:textId="53434D5F" w:rsidR="00DA6190" w:rsidRPr="00DA6190" w:rsidRDefault="00DA6190" w:rsidP="00DA6190">
      <w:pPr>
        <w:tabs>
          <w:tab w:val="left" w:pos="320"/>
        </w:tabs>
        <w:suppressAutoHyphens/>
        <w:ind w:left="18"/>
        <w:jc w:val="center"/>
        <w:rPr>
          <w:sz w:val="22"/>
          <w:szCs w:val="22"/>
          <w:lang w:eastAsia="zh-CN"/>
        </w:rPr>
      </w:pPr>
      <w:r w:rsidRPr="00CA75E2">
        <w:rPr>
          <w:b/>
          <w:bCs/>
          <w:sz w:val="22"/>
          <w:szCs w:val="22"/>
          <w:highlight w:val="white"/>
          <w:lang w:eastAsia="zh-CN"/>
        </w:rPr>
        <w:t>ANEXO X</w:t>
      </w:r>
    </w:p>
    <w:p w14:paraId="6F366824" w14:textId="77777777" w:rsidR="00DA6190" w:rsidRPr="00CA75E2" w:rsidRDefault="00DA6190" w:rsidP="00DA6190">
      <w:pPr>
        <w:tabs>
          <w:tab w:val="left" w:pos="320"/>
        </w:tabs>
        <w:suppressAutoHyphens/>
        <w:ind w:left="18"/>
        <w:jc w:val="center"/>
        <w:rPr>
          <w:b/>
          <w:bCs/>
          <w:sz w:val="22"/>
          <w:szCs w:val="22"/>
          <w:highlight w:val="white"/>
          <w:lang w:eastAsia="zh-CN"/>
        </w:rPr>
      </w:pPr>
    </w:p>
    <w:p w14:paraId="15461BD3" w14:textId="77777777" w:rsidR="00DA6190" w:rsidRPr="00CA75E2" w:rsidRDefault="00DA6190" w:rsidP="00DA6190">
      <w:pPr>
        <w:tabs>
          <w:tab w:val="left" w:pos="532"/>
        </w:tabs>
        <w:suppressAutoHyphens/>
        <w:ind w:left="266" w:right="-12"/>
        <w:jc w:val="center"/>
        <w:rPr>
          <w:sz w:val="22"/>
          <w:szCs w:val="22"/>
          <w:lang w:eastAsia="zh-CN"/>
        </w:rPr>
      </w:pPr>
      <w:r w:rsidRPr="00CA75E2">
        <w:rPr>
          <w:b/>
          <w:bCs/>
          <w:sz w:val="22"/>
          <w:szCs w:val="22"/>
          <w:lang w:eastAsia="zh-CN"/>
        </w:rPr>
        <w:t>DECLARAÇÃO LGPD.</w:t>
      </w:r>
    </w:p>
    <w:p w14:paraId="3DA6331D" w14:textId="77777777" w:rsidR="00DA6190" w:rsidRPr="00CA75E2" w:rsidRDefault="00DA6190" w:rsidP="00DA6190">
      <w:pPr>
        <w:tabs>
          <w:tab w:val="left" w:pos="532"/>
        </w:tabs>
        <w:suppressAutoHyphens/>
        <w:ind w:left="266" w:right="-12"/>
        <w:jc w:val="center"/>
        <w:rPr>
          <w:b/>
          <w:bCs/>
          <w:sz w:val="22"/>
          <w:szCs w:val="22"/>
          <w:lang w:eastAsia="zh-CN"/>
        </w:rPr>
      </w:pPr>
    </w:p>
    <w:p w14:paraId="2C03A1A0" w14:textId="77777777" w:rsidR="00DA6190" w:rsidRPr="00CA75E2" w:rsidRDefault="00DA6190" w:rsidP="00DA6190">
      <w:pPr>
        <w:tabs>
          <w:tab w:val="left" w:pos="320"/>
        </w:tabs>
        <w:suppressAutoHyphens/>
        <w:spacing w:after="57"/>
        <w:ind w:left="18"/>
        <w:jc w:val="both"/>
        <w:rPr>
          <w:sz w:val="22"/>
          <w:szCs w:val="22"/>
          <w:lang w:eastAsia="zh-CN"/>
        </w:rPr>
      </w:pP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inscrito no CNPJ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por intermédio de seu representante legal, o(a) Sr.(a)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portador(a) da Carteira de Identidade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e do CPF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DECLARA, para os devidos fins, que tem pleno conhecimento das regras contidas no edital de licitação e que possui as condições de habilitação previstas no edital, bem como tem ciência de que:</w:t>
      </w:r>
    </w:p>
    <w:p w14:paraId="225C328C" w14:textId="77777777" w:rsidR="00DA6190" w:rsidRPr="00CA75E2" w:rsidRDefault="00DA6190" w:rsidP="00DA6190">
      <w:pPr>
        <w:tabs>
          <w:tab w:val="left" w:pos="320"/>
        </w:tabs>
        <w:suppressAutoHyphens/>
        <w:spacing w:after="57"/>
        <w:ind w:left="18"/>
        <w:jc w:val="both"/>
        <w:rPr>
          <w:b/>
          <w:bCs/>
          <w:sz w:val="22"/>
          <w:szCs w:val="22"/>
          <w:lang w:eastAsia="zh-CN"/>
        </w:rPr>
      </w:pPr>
    </w:p>
    <w:p w14:paraId="460BD9E9" w14:textId="77777777" w:rsidR="00DA6190" w:rsidRPr="00CA75E2" w:rsidRDefault="00DA6190" w:rsidP="00DA6190">
      <w:pPr>
        <w:tabs>
          <w:tab w:val="left" w:pos="320"/>
        </w:tabs>
        <w:suppressAutoHyphens/>
        <w:spacing w:after="57"/>
        <w:ind w:left="18"/>
        <w:jc w:val="both"/>
        <w:rPr>
          <w:sz w:val="22"/>
          <w:szCs w:val="22"/>
          <w:lang w:eastAsia="zh-CN"/>
        </w:rPr>
      </w:pPr>
      <w:r w:rsidRPr="00CA75E2">
        <w:rPr>
          <w:b/>
          <w:bCs/>
          <w:sz w:val="22"/>
          <w:szCs w:val="22"/>
          <w:lang w:eastAsia="zh-CN"/>
        </w:rPr>
        <w:t xml:space="preserve">1. </w:t>
      </w:r>
      <w:r w:rsidRPr="00CA75E2">
        <w:rPr>
          <w:sz w:val="22"/>
          <w:szCs w:val="22"/>
          <w:lang w:eastAsia="zh-CN"/>
        </w:rPr>
        <w:t>Como condição para participar desta licitação e ser contratado(a), o(a) interessado(a) deve fornecer para a Administração Pública diversos dados pessoais, entre eles:</w:t>
      </w:r>
    </w:p>
    <w:p w14:paraId="4FB38A33" w14:textId="77777777" w:rsidR="00DA6190" w:rsidRPr="00CA75E2" w:rsidRDefault="00DA6190" w:rsidP="00DA6190">
      <w:pPr>
        <w:tabs>
          <w:tab w:val="left" w:pos="320"/>
        </w:tabs>
        <w:suppressAutoHyphens/>
        <w:spacing w:after="57"/>
        <w:ind w:left="18"/>
        <w:jc w:val="both"/>
        <w:rPr>
          <w:sz w:val="22"/>
          <w:szCs w:val="22"/>
          <w:lang w:eastAsia="zh-CN"/>
        </w:rPr>
      </w:pPr>
      <w:r w:rsidRPr="00CA75E2">
        <w:rPr>
          <w:b/>
          <w:bCs/>
          <w:sz w:val="22"/>
          <w:szCs w:val="22"/>
          <w:lang w:eastAsia="zh-CN"/>
        </w:rPr>
        <w:t xml:space="preserve">1.1. </w:t>
      </w:r>
      <w:r w:rsidRPr="00CA75E2">
        <w:rPr>
          <w:sz w:val="22"/>
          <w:szCs w:val="22"/>
          <w:lang w:eastAsia="zh-CN"/>
        </w:rPr>
        <w:t>aqueles inerentes a documentos de identificação;</w:t>
      </w:r>
    </w:p>
    <w:p w14:paraId="35C9961A" w14:textId="77777777" w:rsidR="00DA6190" w:rsidRPr="00CA75E2" w:rsidRDefault="00DA6190" w:rsidP="00DA6190">
      <w:pPr>
        <w:tabs>
          <w:tab w:val="left" w:pos="320"/>
        </w:tabs>
        <w:suppressAutoHyphens/>
        <w:spacing w:after="57"/>
        <w:ind w:left="18"/>
        <w:jc w:val="both"/>
        <w:rPr>
          <w:sz w:val="22"/>
          <w:szCs w:val="22"/>
          <w:lang w:eastAsia="zh-CN"/>
        </w:rPr>
      </w:pPr>
      <w:r w:rsidRPr="00CA75E2">
        <w:rPr>
          <w:b/>
          <w:bCs/>
          <w:sz w:val="22"/>
          <w:szCs w:val="22"/>
          <w:lang w:eastAsia="zh-CN"/>
        </w:rPr>
        <w:t>1.2.</w:t>
      </w:r>
      <w:r w:rsidRPr="00CA75E2">
        <w:rPr>
          <w:sz w:val="22"/>
          <w:szCs w:val="22"/>
          <w:lang w:eastAsia="zh-CN"/>
        </w:rPr>
        <w:t xml:space="preserve"> referentes a participações societárias;</w:t>
      </w:r>
    </w:p>
    <w:p w14:paraId="1190398B" w14:textId="77777777" w:rsidR="00DA6190" w:rsidRPr="00CA75E2" w:rsidRDefault="00DA6190" w:rsidP="00DA6190">
      <w:pPr>
        <w:tabs>
          <w:tab w:val="left" w:pos="320"/>
        </w:tabs>
        <w:suppressAutoHyphens/>
        <w:spacing w:after="57"/>
        <w:ind w:left="18"/>
        <w:jc w:val="both"/>
        <w:rPr>
          <w:sz w:val="22"/>
          <w:szCs w:val="22"/>
          <w:lang w:eastAsia="zh-CN"/>
        </w:rPr>
      </w:pPr>
      <w:r w:rsidRPr="00CA75E2">
        <w:rPr>
          <w:b/>
          <w:bCs/>
          <w:sz w:val="22"/>
          <w:szCs w:val="22"/>
          <w:lang w:eastAsia="zh-CN"/>
        </w:rPr>
        <w:t xml:space="preserve">1.3. </w:t>
      </w:r>
      <w:r w:rsidRPr="00CA75E2">
        <w:rPr>
          <w:sz w:val="22"/>
          <w:szCs w:val="22"/>
          <w:lang w:eastAsia="zh-CN"/>
        </w:rPr>
        <w:t>informações inseridas em contratos sociais;</w:t>
      </w:r>
    </w:p>
    <w:p w14:paraId="64FC31A8" w14:textId="77777777" w:rsidR="00DA6190" w:rsidRPr="00CA75E2" w:rsidRDefault="00DA6190" w:rsidP="00DA6190">
      <w:pPr>
        <w:tabs>
          <w:tab w:val="left" w:pos="320"/>
        </w:tabs>
        <w:suppressAutoHyphens/>
        <w:spacing w:after="57"/>
        <w:ind w:left="18"/>
        <w:jc w:val="both"/>
        <w:rPr>
          <w:sz w:val="22"/>
          <w:szCs w:val="22"/>
          <w:lang w:eastAsia="zh-CN"/>
        </w:rPr>
      </w:pPr>
      <w:r w:rsidRPr="00CA75E2">
        <w:rPr>
          <w:b/>
          <w:bCs/>
          <w:sz w:val="22"/>
          <w:szCs w:val="22"/>
          <w:lang w:eastAsia="zh-CN"/>
        </w:rPr>
        <w:t xml:space="preserve">1.4. </w:t>
      </w:r>
      <w:r w:rsidRPr="00CA75E2">
        <w:rPr>
          <w:sz w:val="22"/>
          <w:szCs w:val="22"/>
          <w:lang w:eastAsia="zh-CN"/>
        </w:rPr>
        <w:t>endereços físicos e eletrônicos;</w:t>
      </w:r>
    </w:p>
    <w:p w14:paraId="3A09E1A8" w14:textId="77777777" w:rsidR="00DA6190" w:rsidRPr="00CA75E2" w:rsidRDefault="00DA6190" w:rsidP="00DA6190">
      <w:pPr>
        <w:tabs>
          <w:tab w:val="left" w:pos="320"/>
        </w:tabs>
        <w:suppressAutoHyphens/>
        <w:spacing w:after="57"/>
        <w:ind w:left="18"/>
        <w:jc w:val="both"/>
        <w:rPr>
          <w:sz w:val="22"/>
          <w:szCs w:val="22"/>
          <w:lang w:eastAsia="zh-CN"/>
        </w:rPr>
      </w:pPr>
      <w:r w:rsidRPr="00CA75E2">
        <w:rPr>
          <w:b/>
          <w:bCs/>
          <w:sz w:val="22"/>
          <w:szCs w:val="22"/>
          <w:lang w:eastAsia="zh-CN"/>
        </w:rPr>
        <w:t>1.5.</w:t>
      </w:r>
      <w:r w:rsidRPr="00CA75E2">
        <w:rPr>
          <w:sz w:val="22"/>
          <w:szCs w:val="22"/>
          <w:lang w:eastAsia="zh-CN"/>
        </w:rPr>
        <w:t xml:space="preserve"> estado civil;</w:t>
      </w:r>
    </w:p>
    <w:p w14:paraId="2822CBE4" w14:textId="77777777" w:rsidR="00DA6190" w:rsidRPr="00CA75E2" w:rsidRDefault="00DA6190" w:rsidP="00DA6190">
      <w:pPr>
        <w:tabs>
          <w:tab w:val="left" w:pos="320"/>
        </w:tabs>
        <w:suppressAutoHyphens/>
        <w:spacing w:after="57"/>
        <w:ind w:left="18"/>
        <w:jc w:val="both"/>
        <w:rPr>
          <w:sz w:val="22"/>
          <w:szCs w:val="22"/>
          <w:lang w:eastAsia="zh-CN"/>
        </w:rPr>
      </w:pPr>
      <w:r w:rsidRPr="00CA75E2">
        <w:rPr>
          <w:b/>
          <w:bCs/>
          <w:sz w:val="22"/>
          <w:szCs w:val="22"/>
          <w:lang w:eastAsia="zh-CN"/>
        </w:rPr>
        <w:t xml:space="preserve">1.6. </w:t>
      </w:r>
      <w:r w:rsidRPr="00CA75E2">
        <w:rPr>
          <w:sz w:val="22"/>
          <w:szCs w:val="22"/>
          <w:lang w:eastAsia="zh-CN"/>
        </w:rPr>
        <w:t>eventuais informações sobre cônjuges;</w:t>
      </w:r>
    </w:p>
    <w:p w14:paraId="59F4A5D8" w14:textId="77777777" w:rsidR="00DA6190" w:rsidRPr="00CA75E2" w:rsidRDefault="00DA6190" w:rsidP="00DA6190">
      <w:pPr>
        <w:tabs>
          <w:tab w:val="left" w:pos="320"/>
        </w:tabs>
        <w:suppressAutoHyphens/>
        <w:spacing w:after="57"/>
        <w:ind w:left="18"/>
        <w:jc w:val="both"/>
        <w:rPr>
          <w:sz w:val="22"/>
          <w:szCs w:val="22"/>
          <w:lang w:eastAsia="zh-CN"/>
        </w:rPr>
      </w:pPr>
      <w:r w:rsidRPr="00CA75E2">
        <w:rPr>
          <w:b/>
          <w:bCs/>
          <w:sz w:val="22"/>
          <w:szCs w:val="22"/>
          <w:lang w:eastAsia="zh-CN"/>
        </w:rPr>
        <w:t xml:space="preserve">1.7. </w:t>
      </w:r>
      <w:r w:rsidRPr="00CA75E2">
        <w:rPr>
          <w:sz w:val="22"/>
          <w:szCs w:val="22"/>
          <w:lang w:eastAsia="zh-CN"/>
        </w:rPr>
        <w:t>relações de parentesco;</w:t>
      </w:r>
    </w:p>
    <w:p w14:paraId="198B3C44" w14:textId="77777777" w:rsidR="00DA6190" w:rsidRPr="00CA75E2" w:rsidRDefault="00DA6190" w:rsidP="00DA6190">
      <w:pPr>
        <w:tabs>
          <w:tab w:val="left" w:pos="320"/>
        </w:tabs>
        <w:suppressAutoHyphens/>
        <w:spacing w:after="57"/>
        <w:ind w:left="18"/>
        <w:jc w:val="both"/>
        <w:rPr>
          <w:sz w:val="22"/>
          <w:szCs w:val="22"/>
          <w:lang w:eastAsia="zh-CN"/>
        </w:rPr>
      </w:pPr>
      <w:r w:rsidRPr="00CA75E2">
        <w:rPr>
          <w:b/>
          <w:bCs/>
          <w:sz w:val="22"/>
          <w:szCs w:val="22"/>
          <w:lang w:eastAsia="zh-CN"/>
        </w:rPr>
        <w:t xml:space="preserve">1.8. </w:t>
      </w:r>
      <w:r w:rsidRPr="00CA75E2">
        <w:rPr>
          <w:sz w:val="22"/>
          <w:szCs w:val="22"/>
          <w:lang w:eastAsia="zh-CN"/>
        </w:rPr>
        <w:t>número de telefone;</w:t>
      </w:r>
    </w:p>
    <w:p w14:paraId="0D93CCA8" w14:textId="77777777" w:rsidR="00DA6190" w:rsidRPr="00CA75E2" w:rsidRDefault="00DA6190" w:rsidP="00DA6190">
      <w:pPr>
        <w:tabs>
          <w:tab w:val="left" w:pos="320"/>
        </w:tabs>
        <w:suppressAutoHyphens/>
        <w:spacing w:after="57"/>
        <w:ind w:left="18"/>
        <w:jc w:val="both"/>
        <w:rPr>
          <w:sz w:val="22"/>
          <w:szCs w:val="22"/>
          <w:lang w:eastAsia="zh-CN"/>
        </w:rPr>
      </w:pPr>
      <w:r w:rsidRPr="00CA75E2">
        <w:rPr>
          <w:b/>
          <w:bCs/>
          <w:sz w:val="22"/>
          <w:szCs w:val="22"/>
          <w:lang w:eastAsia="zh-CN"/>
        </w:rPr>
        <w:t xml:space="preserve">1.9. </w:t>
      </w:r>
      <w:r w:rsidRPr="00CA75E2">
        <w:rPr>
          <w:sz w:val="22"/>
          <w:szCs w:val="22"/>
          <w:lang w:eastAsia="zh-CN"/>
        </w:rPr>
        <w:t>sanções administrativas que esteja cumprindo perante a Administração Pública;</w:t>
      </w:r>
    </w:p>
    <w:p w14:paraId="7A1EF53C" w14:textId="77777777" w:rsidR="00DA6190" w:rsidRPr="00CA75E2" w:rsidRDefault="00DA6190" w:rsidP="00DA6190">
      <w:pPr>
        <w:tabs>
          <w:tab w:val="left" w:pos="320"/>
        </w:tabs>
        <w:suppressAutoHyphens/>
        <w:spacing w:after="57"/>
        <w:ind w:left="18"/>
        <w:jc w:val="both"/>
        <w:rPr>
          <w:sz w:val="22"/>
          <w:szCs w:val="22"/>
          <w:lang w:eastAsia="zh-CN"/>
        </w:rPr>
      </w:pPr>
      <w:r w:rsidRPr="00CA75E2">
        <w:rPr>
          <w:b/>
          <w:bCs/>
          <w:sz w:val="22"/>
          <w:szCs w:val="22"/>
          <w:lang w:eastAsia="zh-CN"/>
        </w:rPr>
        <w:t xml:space="preserve">1.10. </w:t>
      </w:r>
      <w:r w:rsidRPr="00CA75E2">
        <w:rPr>
          <w:sz w:val="22"/>
          <w:szCs w:val="22"/>
          <w:lang w:eastAsia="zh-CN"/>
        </w:rPr>
        <w:t>informações sobre eventuais condenações no plano criminal ou por improbidade administrativa; dentre outros necessários à contratação.</w:t>
      </w:r>
    </w:p>
    <w:p w14:paraId="10B30572" w14:textId="77777777" w:rsidR="00DA6190" w:rsidRPr="00CA75E2" w:rsidRDefault="00DA6190" w:rsidP="00DA6190">
      <w:pPr>
        <w:tabs>
          <w:tab w:val="left" w:pos="320"/>
        </w:tabs>
        <w:suppressAutoHyphens/>
        <w:spacing w:after="57"/>
        <w:ind w:left="18"/>
        <w:jc w:val="both"/>
        <w:rPr>
          <w:sz w:val="22"/>
          <w:szCs w:val="22"/>
          <w:lang w:eastAsia="zh-CN"/>
        </w:rPr>
      </w:pPr>
    </w:p>
    <w:p w14:paraId="3EE4A9A0" w14:textId="77777777" w:rsidR="00DA6190" w:rsidRPr="00CA75E2" w:rsidRDefault="00DA6190" w:rsidP="00DA6190">
      <w:pPr>
        <w:suppressAutoHyphens/>
        <w:jc w:val="both"/>
        <w:rPr>
          <w:sz w:val="22"/>
          <w:szCs w:val="22"/>
          <w:lang w:eastAsia="zh-CN"/>
        </w:rPr>
      </w:pPr>
      <w:r w:rsidRPr="00CA75E2">
        <w:rPr>
          <w:b/>
          <w:bCs/>
          <w:sz w:val="22"/>
          <w:szCs w:val="22"/>
          <w:lang w:eastAsia="zh-CN"/>
        </w:rPr>
        <w:t>2.</w:t>
      </w:r>
      <w:r w:rsidRPr="00CA75E2">
        <w:rPr>
          <w:sz w:val="22"/>
          <w:szCs w:val="22"/>
          <w:lang w:eastAsia="zh-CN"/>
        </w:rPr>
        <w:t xml:space="preserve"> Essas informações constarão do processo administrativo e serão objeto de tratamento por parte da Administração Pública.</w:t>
      </w:r>
    </w:p>
    <w:p w14:paraId="654C3657" w14:textId="77777777" w:rsidR="00DA6190" w:rsidRPr="00CA75E2" w:rsidRDefault="00DA6190" w:rsidP="00DA6190">
      <w:pPr>
        <w:suppressAutoHyphens/>
        <w:jc w:val="both"/>
        <w:rPr>
          <w:sz w:val="22"/>
          <w:szCs w:val="22"/>
          <w:lang w:eastAsia="zh-CN"/>
        </w:rPr>
      </w:pPr>
      <w:r w:rsidRPr="00CA75E2">
        <w:rPr>
          <w:b/>
          <w:bCs/>
          <w:sz w:val="22"/>
          <w:szCs w:val="22"/>
          <w:lang w:eastAsia="zh-CN"/>
        </w:rPr>
        <w:t>3.</w:t>
      </w:r>
      <w:r w:rsidRPr="00CA75E2">
        <w:rPr>
          <w:sz w:val="22"/>
          <w:szCs w:val="22"/>
          <w:lang w:eastAsia="zh-CN"/>
        </w:rPr>
        <w:t xml:space="preserve"> O tratamento dos dados pessoais relacionados aos processos de contratação se presume válido, legítimo e, portanto, juridicamente adequado.</w:t>
      </w:r>
    </w:p>
    <w:p w14:paraId="71515953" w14:textId="77777777" w:rsidR="00DA6190" w:rsidRPr="00CA75E2" w:rsidRDefault="00DA6190" w:rsidP="00B221C5">
      <w:pPr>
        <w:tabs>
          <w:tab w:val="left" w:pos="320"/>
        </w:tabs>
        <w:suppressAutoHyphens/>
        <w:spacing w:after="57"/>
        <w:rPr>
          <w:b/>
          <w:bCs/>
          <w:sz w:val="22"/>
          <w:szCs w:val="22"/>
          <w:highlight w:val="white"/>
          <w:lang w:eastAsia="zh-CN"/>
        </w:rPr>
      </w:pPr>
    </w:p>
    <w:p w14:paraId="58DCBF6F" w14:textId="77777777" w:rsidR="00DA6190" w:rsidRPr="00CA75E2" w:rsidRDefault="00DA6190" w:rsidP="00DA6190">
      <w:pPr>
        <w:suppressAutoHyphens/>
        <w:jc w:val="both"/>
        <w:rPr>
          <w:sz w:val="22"/>
          <w:szCs w:val="22"/>
          <w:lang w:eastAsia="zh-CN"/>
        </w:rPr>
      </w:pPr>
      <w:r w:rsidRPr="00CA75E2">
        <w:rPr>
          <w:sz w:val="22"/>
          <w:szCs w:val="22"/>
          <w:lang w:eastAsia="zh-CN"/>
        </w:rPr>
        <w:t>Local e data</w:t>
      </w:r>
    </w:p>
    <w:p w14:paraId="170A02F7" w14:textId="77777777" w:rsidR="00DA6190" w:rsidRPr="00CA75E2" w:rsidRDefault="00DA6190" w:rsidP="00DA6190">
      <w:pPr>
        <w:suppressAutoHyphens/>
        <w:jc w:val="both"/>
        <w:rPr>
          <w:sz w:val="22"/>
          <w:szCs w:val="22"/>
          <w:lang w:eastAsia="zh-CN"/>
        </w:rPr>
      </w:pPr>
    </w:p>
    <w:p w14:paraId="76206E5B" w14:textId="77777777" w:rsidR="00DA6190" w:rsidRPr="00CA75E2" w:rsidRDefault="00DA6190" w:rsidP="00DA6190">
      <w:pPr>
        <w:suppressAutoHyphens/>
        <w:jc w:val="both"/>
        <w:rPr>
          <w:sz w:val="22"/>
          <w:szCs w:val="22"/>
          <w:lang w:eastAsia="zh-CN"/>
        </w:rPr>
      </w:pPr>
    </w:p>
    <w:p w14:paraId="553694D7" w14:textId="77777777" w:rsidR="00DA6190" w:rsidRPr="00CA75E2" w:rsidRDefault="00DA6190" w:rsidP="00DA6190">
      <w:pPr>
        <w:suppressAutoHyphens/>
        <w:jc w:val="both"/>
        <w:rPr>
          <w:sz w:val="22"/>
          <w:szCs w:val="22"/>
          <w:lang w:eastAsia="zh-CN"/>
        </w:rPr>
      </w:pPr>
    </w:p>
    <w:p w14:paraId="29F8D8A5" w14:textId="77777777" w:rsidR="00DA6190" w:rsidRPr="00CA75E2" w:rsidRDefault="00DA6190" w:rsidP="00DA6190">
      <w:pPr>
        <w:suppressAutoHyphens/>
        <w:jc w:val="center"/>
        <w:rPr>
          <w:sz w:val="22"/>
          <w:szCs w:val="22"/>
          <w:lang w:eastAsia="zh-CN"/>
        </w:rPr>
      </w:pPr>
      <w:r w:rsidRPr="00CA75E2">
        <w:rPr>
          <w:sz w:val="22"/>
          <w:szCs w:val="22"/>
          <w:lang w:eastAsia="zh-CN"/>
        </w:rPr>
        <w:t>________________________________</w:t>
      </w:r>
    </w:p>
    <w:p w14:paraId="586DA08D" w14:textId="57FC1ABD" w:rsidR="00DA6190" w:rsidRPr="00CA75E2" w:rsidRDefault="00DA6190" w:rsidP="00DA6190">
      <w:pPr>
        <w:tabs>
          <w:tab w:val="left" w:pos="532"/>
        </w:tabs>
        <w:suppressAutoHyphens/>
        <w:ind w:left="266" w:right="-12"/>
        <w:jc w:val="center"/>
        <w:rPr>
          <w:sz w:val="22"/>
          <w:szCs w:val="22"/>
          <w:lang w:eastAsia="zh-CN"/>
        </w:rPr>
      </w:pPr>
      <w:r w:rsidRPr="00CA75E2">
        <w:rPr>
          <w:b/>
          <w:bCs/>
          <w:sz w:val="22"/>
          <w:szCs w:val="22"/>
          <w:lang w:eastAsia="zh-CN"/>
        </w:rPr>
        <w:t>Representante Lega</w:t>
      </w:r>
      <w:r>
        <w:rPr>
          <w:b/>
          <w:bCs/>
          <w:sz w:val="22"/>
          <w:szCs w:val="22"/>
          <w:lang w:eastAsia="zh-CN"/>
        </w:rPr>
        <w:t>l</w:t>
      </w:r>
    </w:p>
    <w:sectPr w:rsidR="00DA6190" w:rsidRPr="00CA75E2" w:rsidSect="00C24401">
      <w:headerReference w:type="even" r:id="rId31"/>
      <w:headerReference w:type="default" r:id="rId32"/>
      <w:footerReference w:type="default" r:id="rId33"/>
      <w:pgSz w:w="11907" w:h="16840" w:code="9"/>
      <w:pgMar w:top="1701"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83DBC" w14:textId="77777777" w:rsidR="00F40524" w:rsidRDefault="00F40524">
      <w:r>
        <w:separator/>
      </w:r>
    </w:p>
  </w:endnote>
  <w:endnote w:type="continuationSeparator" w:id="0">
    <w:p w14:paraId="581863A5" w14:textId="77777777" w:rsidR="00F40524" w:rsidRDefault="00F40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Segoe UI"/>
    <w:charset w:val="00"/>
    <w:family w:val="auto"/>
    <w:pitch w:val="default"/>
  </w:font>
  <w:font w:name="ArialMT">
    <w:altName w:val="Arial"/>
    <w:charset w:val="00"/>
    <w:family w:val="swiss"/>
    <w:pitch w:val="default"/>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itstream Vera Sans">
    <w:charset w:val="00"/>
    <w:family w:val="auto"/>
    <w:pitch w:val="variable"/>
  </w:font>
  <w:font w:name="Xerox Serif Wide">
    <w:altName w:val="Times New Roman"/>
    <w:charset w:val="00"/>
    <w:family w:val="roman"/>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C3536" w14:textId="77777777" w:rsidR="00A46CC2" w:rsidRPr="00B8209F" w:rsidRDefault="00A46CC2" w:rsidP="00B8209F">
    <w:pPr>
      <w:tabs>
        <w:tab w:val="center" w:pos="4419"/>
        <w:tab w:val="right" w:pos="8838"/>
      </w:tabs>
      <w:jc w:val="center"/>
      <w:rPr>
        <w:u w:val="single"/>
      </w:rPr>
    </w:pPr>
    <w:r w:rsidRPr="00B8209F">
      <w:t>______________________________________________________________________</w:t>
    </w:r>
  </w:p>
  <w:p w14:paraId="2341FBD6" w14:textId="77777777" w:rsidR="00A46CC2" w:rsidRPr="00B8209F" w:rsidRDefault="00A46CC2" w:rsidP="00B8209F">
    <w:pPr>
      <w:tabs>
        <w:tab w:val="center" w:pos="4419"/>
        <w:tab w:val="right" w:pos="8838"/>
      </w:tabs>
      <w:jc w:val="center"/>
    </w:pPr>
    <w:r w:rsidRPr="00B8209F">
      <w:t xml:space="preserve">Prefeitura Municipal de Barbosa Ferraz – Pr – Avenida Presidente Kennedy, 363 – Centro </w:t>
    </w:r>
  </w:p>
  <w:p w14:paraId="35670275" w14:textId="77777777" w:rsidR="00A46CC2" w:rsidRDefault="00A46CC2" w:rsidP="00B8209F">
    <w:pPr>
      <w:tabs>
        <w:tab w:val="center" w:pos="4419"/>
        <w:tab w:val="right" w:pos="8838"/>
      </w:tabs>
      <w:jc w:val="center"/>
    </w:pPr>
    <w:r w:rsidRPr="00B8209F">
      <w:t xml:space="preserve">CEP: 86960-000 - Barbosa Ferraz/PR – Fone: 44 3275-1177 </w:t>
    </w:r>
  </w:p>
  <w:p w14:paraId="4BD60171" w14:textId="77777777" w:rsidR="00A46CC2" w:rsidRPr="00B8209F" w:rsidRDefault="00A46CC2" w:rsidP="00B8209F">
    <w:pPr>
      <w:tabs>
        <w:tab w:val="center" w:pos="4419"/>
        <w:tab w:val="right" w:pos="8838"/>
      </w:tabs>
      <w:jc w:val="center"/>
    </w:pPr>
    <w:r>
      <w:t xml:space="preserve">E-mail – </w:t>
    </w:r>
    <w:hyperlink r:id="rId1" w:history="1">
      <w:r w:rsidRPr="00B91D87">
        <w:rPr>
          <w:rStyle w:val="Hyperlink"/>
        </w:rPr>
        <w:t>licitacao@barbosaferraz.pr.gov.br</w:t>
      </w:r>
    </w:hyperlink>
  </w:p>
  <w:p w14:paraId="6C023C11" w14:textId="77777777" w:rsidR="00A46CC2" w:rsidRDefault="00A46CC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A493E" w14:textId="77777777" w:rsidR="00F40524" w:rsidRDefault="00F40524">
      <w:r>
        <w:separator/>
      </w:r>
    </w:p>
  </w:footnote>
  <w:footnote w:type="continuationSeparator" w:id="0">
    <w:p w14:paraId="6510F3A5" w14:textId="77777777" w:rsidR="00F40524" w:rsidRDefault="00F40524">
      <w:r>
        <w:continuationSeparator/>
      </w:r>
    </w:p>
  </w:footnote>
  <w:footnote w:id="1">
    <w:p w14:paraId="00B526AE" w14:textId="77777777" w:rsidR="00DA6190" w:rsidRDefault="00DA6190" w:rsidP="00DA6190">
      <w:pPr>
        <w:jc w:val="both"/>
      </w:pPr>
      <w:r>
        <w:rPr>
          <w:rStyle w:val="Caracteresdenotaderodap"/>
          <w:rFonts w:ascii="Arial" w:hAnsi="Arial"/>
        </w:rPr>
        <w:footnoteRef/>
      </w:r>
      <w:r>
        <w:rPr>
          <w:rFonts w:ascii="Arial" w:hAnsi="Arial" w:cs="Arial"/>
          <w:sz w:val="18"/>
          <w:szCs w:val="18"/>
        </w:rPr>
        <w:tab/>
        <w:t>A procuração deverá ser acompanhada de cópia do documento oficial de identidade do outorgado.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D1164" w14:textId="77777777" w:rsidR="00A46CC2" w:rsidRDefault="0051168E">
    <w:pPr>
      <w:pStyle w:val="Cabealho"/>
      <w:framePr w:wrap="around" w:vAnchor="text" w:hAnchor="margin" w:xAlign="right" w:y="1"/>
      <w:rPr>
        <w:rStyle w:val="Nmerodepgina"/>
      </w:rPr>
    </w:pPr>
    <w:r>
      <w:rPr>
        <w:rStyle w:val="Nmerodepgina"/>
      </w:rPr>
      <w:fldChar w:fldCharType="begin"/>
    </w:r>
    <w:r w:rsidR="00A46CC2">
      <w:rPr>
        <w:rStyle w:val="Nmerodepgina"/>
      </w:rPr>
      <w:instrText xml:space="preserve">PAGE  </w:instrText>
    </w:r>
    <w:r>
      <w:rPr>
        <w:rStyle w:val="Nmerodepgina"/>
      </w:rPr>
      <w:fldChar w:fldCharType="end"/>
    </w:r>
  </w:p>
  <w:p w14:paraId="0880E4E6" w14:textId="77777777" w:rsidR="00A46CC2" w:rsidRDefault="00A46CC2">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CACCE" w14:textId="77777777" w:rsidR="00A46CC2" w:rsidRDefault="00A46CC2" w:rsidP="00A05ECC">
    <w:pPr>
      <w:pStyle w:val="Cabealho"/>
      <w:framePr w:wrap="around" w:vAnchor="text" w:hAnchor="page" w:x="1195" w:y="-708"/>
      <w:jc w:val="right"/>
      <w:rPr>
        <w:rStyle w:val="Nmerodepgina"/>
      </w:rPr>
    </w:pPr>
  </w:p>
  <w:tbl>
    <w:tblPr>
      <w:tblW w:w="0" w:type="auto"/>
      <w:tblBorders>
        <w:insideH w:val="single" w:sz="4" w:space="0" w:color="auto"/>
      </w:tblBorders>
      <w:tblCellMar>
        <w:left w:w="70" w:type="dxa"/>
        <w:right w:w="70" w:type="dxa"/>
      </w:tblCellMar>
      <w:tblLook w:val="0000" w:firstRow="0" w:lastRow="0" w:firstColumn="0" w:lastColumn="0" w:noHBand="0" w:noVBand="0"/>
    </w:tblPr>
    <w:tblGrid>
      <w:gridCol w:w="2061"/>
      <w:gridCol w:w="6965"/>
    </w:tblGrid>
    <w:tr w:rsidR="00A46CC2" w:rsidRPr="00B8209F" w14:paraId="7E326424" w14:textId="77777777" w:rsidTr="00A05ECC">
      <w:trPr>
        <w:trHeight w:val="1125"/>
      </w:trPr>
      <w:tc>
        <w:tcPr>
          <w:tcW w:w="2061" w:type="dxa"/>
        </w:tcPr>
        <w:p w14:paraId="372E5186" w14:textId="77777777" w:rsidR="00A46CC2" w:rsidRPr="00B8209F" w:rsidRDefault="00AA57A7" w:rsidP="00A05ECC">
          <w:pPr>
            <w:framePr w:wrap="around" w:vAnchor="text" w:hAnchor="page" w:x="1195" w:y="-708"/>
            <w:tabs>
              <w:tab w:val="center" w:pos="4252"/>
              <w:tab w:val="right" w:pos="8504"/>
            </w:tabs>
          </w:pPr>
          <w:r>
            <w:rPr>
              <w:noProof/>
              <w:sz w:val="20"/>
            </w:rPr>
            <w:drawing>
              <wp:inline distT="0" distB="0" distL="0" distR="0" wp14:anchorId="5B0094D0" wp14:editId="4059D2FE">
                <wp:extent cx="1160145" cy="76454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60145" cy="764540"/>
                        </a:xfrm>
                        <a:prstGeom prst="rect">
                          <a:avLst/>
                        </a:prstGeom>
                        <a:noFill/>
                        <a:ln w="9525">
                          <a:noFill/>
                          <a:miter lim="800000"/>
                          <a:headEnd/>
                          <a:tailEnd/>
                        </a:ln>
                      </pic:spPr>
                    </pic:pic>
                  </a:graphicData>
                </a:graphic>
              </wp:inline>
            </w:drawing>
          </w:r>
        </w:p>
      </w:tc>
      <w:tc>
        <w:tcPr>
          <w:tcW w:w="6965" w:type="dxa"/>
        </w:tcPr>
        <w:p w14:paraId="06FA50BC" w14:textId="77777777" w:rsidR="00A46CC2" w:rsidRPr="00B8209F" w:rsidRDefault="00A46CC2" w:rsidP="00D91C81">
          <w:pPr>
            <w:keepNext/>
            <w:framePr w:wrap="around" w:vAnchor="text" w:hAnchor="page" w:x="1195" w:y="-708"/>
            <w:jc w:val="center"/>
            <w:outlineLvl w:val="0"/>
            <w:rPr>
              <w:rFonts w:ascii="Xerox Serif Wide" w:hAnsi="Xerox Serif Wide"/>
              <w:b/>
              <w:bCs/>
            </w:rPr>
          </w:pPr>
          <w:r w:rsidRPr="00B8209F">
            <w:rPr>
              <w:rFonts w:ascii="Xerox Serif Wide" w:hAnsi="Xerox Serif Wide"/>
              <w:b/>
              <w:bCs/>
            </w:rPr>
            <w:t>PREFEITURA MUNICIPAL DE BARBOSA FERRAZ</w:t>
          </w:r>
        </w:p>
        <w:p w14:paraId="4BF7E19C" w14:textId="77777777" w:rsidR="00A46CC2" w:rsidRDefault="00A46CC2" w:rsidP="00D91C81">
          <w:pPr>
            <w:framePr w:wrap="around" w:vAnchor="text" w:hAnchor="page" w:x="1195" w:y="-708"/>
            <w:jc w:val="center"/>
            <w:rPr>
              <w:b/>
            </w:rPr>
          </w:pPr>
          <w:r w:rsidRPr="00B8209F">
            <w:rPr>
              <w:b/>
            </w:rPr>
            <w:t>Estado do Paraná – CNPJ: 76.950.062/0001-26</w:t>
          </w:r>
        </w:p>
        <w:p w14:paraId="7F97090A" w14:textId="77777777" w:rsidR="00A46CC2" w:rsidRPr="00B8209F" w:rsidRDefault="00A46CC2" w:rsidP="00D91C81">
          <w:pPr>
            <w:framePr w:wrap="around" w:vAnchor="text" w:hAnchor="page" w:x="1195" w:y="-708"/>
            <w:jc w:val="center"/>
            <w:rPr>
              <w:b/>
            </w:rPr>
          </w:pPr>
        </w:p>
        <w:p w14:paraId="6042CFFF" w14:textId="77777777" w:rsidR="00A46CC2" w:rsidRPr="00B8209F" w:rsidRDefault="00A46CC2" w:rsidP="00D91C81">
          <w:pPr>
            <w:framePr w:wrap="around" w:vAnchor="text" w:hAnchor="page" w:x="1195" w:y="-708"/>
            <w:jc w:val="center"/>
          </w:pPr>
        </w:p>
      </w:tc>
    </w:tr>
  </w:tbl>
  <w:p w14:paraId="6E38B89B" w14:textId="77777777" w:rsidR="00A46CC2" w:rsidRDefault="00A46CC2" w:rsidP="00A05ECC">
    <w:pPr>
      <w:pStyle w:val="Cabealho"/>
      <w:tabs>
        <w:tab w:val="clear" w:pos="4419"/>
        <w:tab w:val="clear" w:pos="8838"/>
      </w:tabs>
      <w:ind w:right="-72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F5739EF"/>
    <w:multiLevelType w:val="multilevel"/>
    <w:tmpl w:val="C0227AA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FDD5454"/>
    <w:multiLevelType w:val="multilevel"/>
    <w:tmpl w:val="A1A83810"/>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105F3FFE"/>
    <w:multiLevelType w:val="hybridMultilevel"/>
    <w:tmpl w:val="C53408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B5F5F27"/>
    <w:multiLevelType w:val="multilevel"/>
    <w:tmpl w:val="670A53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ADF4094"/>
    <w:multiLevelType w:val="multilevel"/>
    <w:tmpl w:val="40FC8ED8"/>
    <w:lvl w:ilvl="0">
      <w:start w:val="1"/>
      <w:numFmt w:val="decimal"/>
      <w:lvlText w:val="%1."/>
      <w:lvlJc w:val="left"/>
      <w:pPr>
        <w:ind w:left="387" w:hanging="360"/>
      </w:pPr>
      <w:rPr>
        <w:rFonts w:hint="default"/>
        <w:b/>
      </w:rPr>
    </w:lvl>
    <w:lvl w:ilvl="1">
      <w:start w:val="1"/>
      <w:numFmt w:val="decimal"/>
      <w:isLgl/>
      <w:lvlText w:val="%1.%2."/>
      <w:lvlJc w:val="left"/>
      <w:pPr>
        <w:ind w:left="387" w:hanging="360"/>
      </w:pPr>
      <w:rPr>
        <w:rFonts w:hint="default"/>
      </w:rPr>
    </w:lvl>
    <w:lvl w:ilvl="2">
      <w:start w:val="1"/>
      <w:numFmt w:val="decimal"/>
      <w:isLgl/>
      <w:lvlText w:val="%1.%2.%3."/>
      <w:lvlJc w:val="left"/>
      <w:pPr>
        <w:ind w:left="747" w:hanging="720"/>
      </w:pPr>
      <w:rPr>
        <w:rFonts w:hint="default"/>
      </w:rPr>
    </w:lvl>
    <w:lvl w:ilvl="3">
      <w:start w:val="1"/>
      <w:numFmt w:val="decimal"/>
      <w:isLgl/>
      <w:lvlText w:val="%1.%2.%3.%4."/>
      <w:lvlJc w:val="left"/>
      <w:pPr>
        <w:ind w:left="747" w:hanging="720"/>
      </w:pPr>
      <w:rPr>
        <w:rFonts w:hint="default"/>
      </w:rPr>
    </w:lvl>
    <w:lvl w:ilvl="4">
      <w:start w:val="1"/>
      <w:numFmt w:val="decimal"/>
      <w:isLgl/>
      <w:lvlText w:val="%1.%2.%3.%4.%5."/>
      <w:lvlJc w:val="left"/>
      <w:pPr>
        <w:ind w:left="1107" w:hanging="1080"/>
      </w:pPr>
      <w:rPr>
        <w:rFonts w:hint="default"/>
      </w:rPr>
    </w:lvl>
    <w:lvl w:ilvl="5">
      <w:start w:val="1"/>
      <w:numFmt w:val="decimal"/>
      <w:isLgl/>
      <w:lvlText w:val="%1.%2.%3.%4.%5.%6."/>
      <w:lvlJc w:val="left"/>
      <w:pPr>
        <w:ind w:left="1107" w:hanging="1080"/>
      </w:pPr>
      <w:rPr>
        <w:rFonts w:hint="default"/>
      </w:rPr>
    </w:lvl>
    <w:lvl w:ilvl="6">
      <w:start w:val="1"/>
      <w:numFmt w:val="decimal"/>
      <w:isLgl/>
      <w:lvlText w:val="%1.%2.%3.%4.%5.%6.%7."/>
      <w:lvlJc w:val="left"/>
      <w:pPr>
        <w:ind w:left="1467" w:hanging="1440"/>
      </w:pPr>
      <w:rPr>
        <w:rFonts w:hint="default"/>
      </w:rPr>
    </w:lvl>
    <w:lvl w:ilvl="7">
      <w:start w:val="1"/>
      <w:numFmt w:val="decimal"/>
      <w:isLgl/>
      <w:lvlText w:val="%1.%2.%3.%4.%5.%6.%7.%8."/>
      <w:lvlJc w:val="left"/>
      <w:pPr>
        <w:ind w:left="1467" w:hanging="1440"/>
      </w:pPr>
      <w:rPr>
        <w:rFonts w:hint="default"/>
      </w:rPr>
    </w:lvl>
    <w:lvl w:ilvl="8">
      <w:start w:val="1"/>
      <w:numFmt w:val="decimal"/>
      <w:isLgl/>
      <w:lvlText w:val="%1.%2.%3.%4.%5.%6.%7.%8.%9."/>
      <w:lvlJc w:val="left"/>
      <w:pPr>
        <w:ind w:left="1827" w:hanging="1800"/>
      </w:pPr>
      <w:rPr>
        <w:rFonts w:hint="default"/>
      </w:rPr>
    </w:lvl>
  </w:abstractNum>
  <w:abstractNum w:abstractNumId="8" w15:restartNumberingAfterBreak="0">
    <w:nsid w:val="736B2B54"/>
    <w:multiLevelType w:val="hybridMultilevel"/>
    <w:tmpl w:val="05E0B61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7"/>
  </w:num>
  <w:num w:numId="5">
    <w:abstractNumId w:val="4"/>
  </w:num>
  <w:num w:numId="6">
    <w:abstractNumId w:val="5"/>
  </w:num>
  <w:num w:numId="7">
    <w:abstractNumId w:val="3"/>
  </w:num>
  <w:num w:numId="8">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F4F"/>
    <w:rsid w:val="00000919"/>
    <w:rsid w:val="0000111D"/>
    <w:rsid w:val="000021F5"/>
    <w:rsid w:val="0000303A"/>
    <w:rsid w:val="0000484E"/>
    <w:rsid w:val="0000672D"/>
    <w:rsid w:val="00006739"/>
    <w:rsid w:val="00007086"/>
    <w:rsid w:val="000071D6"/>
    <w:rsid w:val="00013531"/>
    <w:rsid w:val="00013E2D"/>
    <w:rsid w:val="00014A13"/>
    <w:rsid w:val="000168CD"/>
    <w:rsid w:val="000174AC"/>
    <w:rsid w:val="000174BA"/>
    <w:rsid w:val="00017A2E"/>
    <w:rsid w:val="00017B9A"/>
    <w:rsid w:val="00017C43"/>
    <w:rsid w:val="00017FE1"/>
    <w:rsid w:val="0002093E"/>
    <w:rsid w:val="00021BCB"/>
    <w:rsid w:val="0002459D"/>
    <w:rsid w:val="00025EAD"/>
    <w:rsid w:val="00026C4D"/>
    <w:rsid w:val="00026E3E"/>
    <w:rsid w:val="000327CD"/>
    <w:rsid w:val="0003321D"/>
    <w:rsid w:val="00034CBA"/>
    <w:rsid w:val="00034EA8"/>
    <w:rsid w:val="00034F93"/>
    <w:rsid w:val="00035812"/>
    <w:rsid w:val="00035B8C"/>
    <w:rsid w:val="00035C48"/>
    <w:rsid w:val="00036703"/>
    <w:rsid w:val="00037254"/>
    <w:rsid w:val="00037ACB"/>
    <w:rsid w:val="00041279"/>
    <w:rsid w:val="00041D30"/>
    <w:rsid w:val="000471E3"/>
    <w:rsid w:val="00047ECE"/>
    <w:rsid w:val="0005052E"/>
    <w:rsid w:val="000515DD"/>
    <w:rsid w:val="0005237E"/>
    <w:rsid w:val="0005406F"/>
    <w:rsid w:val="00054AC5"/>
    <w:rsid w:val="00055C38"/>
    <w:rsid w:val="00056BA2"/>
    <w:rsid w:val="00057A1D"/>
    <w:rsid w:val="00060660"/>
    <w:rsid w:val="000627C1"/>
    <w:rsid w:val="00064D55"/>
    <w:rsid w:val="000652E2"/>
    <w:rsid w:val="00066CE2"/>
    <w:rsid w:val="00070873"/>
    <w:rsid w:val="00070C24"/>
    <w:rsid w:val="00074811"/>
    <w:rsid w:val="00077775"/>
    <w:rsid w:val="000801BC"/>
    <w:rsid w:val="0008076D"/>
    <w:rsid w:val="00080E51"/>
    <w:rsid w:val="00082932"/>
    <w:rsid w:val="00083166"/>
    <w:rsid w:val="00085B24"/>
    <w:rsid w:val="00085B34"/>
    <w:rsid w:val="00086F92"/>
    <w:rsid w:val="00087000"/>
    <w:rsid w:val="00087A15"/>
    <w:rsid w:val="00090B71"/>
    <w:rsid w:val="000928A6"/>
    <w:rsid w:val="00093731"/>
    <w:rsid w:val="00094355"/>
    <w:rsid w:val="0009486B"/>
    <w:rsid w:val="0009670E"/>
    <w:rsid w:val="00096983"/>
    <w:rsid w:val="000A182E"/>
    <w:rsid w:val="000A1FBE"/>
    <w:rsid w:val="000A3111"/>
    <w:rsid w:val="000A37B1"/>
    <w:rsid w:val="000A48F4"/>
    <w:rsid w:val="000A5055"/>
    <w:rsid w:val="000A6781"/>
    <w:rsid w:val="000A7977"/>
    <w:rsid w:val="000A7CBD"/>
    <w:rsid w:val="000B00E0"/>
    <w:rsid w:val="000B0B08"/>
    <w:rsid w:val="000B2E3B"/>
    <w:rsid w:val="000B369D"/>
    <w:rsid w:val="000B36BD"/>
    <w:rsid w:val="000B3865"/>
    <w:rsid w:val="000B46FD"/>
    <w:rsid w:val="000B6F70"/>
    <w:rsid w:val="000B7D55"/>
    <w:rsid w:val="000C1D49"/>
    <w:rsid w:val="000C3973"/>
    <w:rsid w:val="000C5BEA"/>
    <w:rsid w:val="000C5DE1"/>
    <w:rsid w:val="000C5E75"/>
    <w:rsid w:val="000C6FF9"/>
    <w:rsid w:val="000D0329"/>
    <w:rsid w:val="000D3C34"/>
    <w:rsid w:val="000D5B8B"/>
    <w:rsid w:val="000D5FDB"/>
    <w:rsid w:val="000E06CA"/>
    <w:rsid w:val="000E093D"/>
    <w:rsid w:val="000E29DC"/>
    <w:rsid w:val="000E55F4"/>
    <w:rsid w:val="000E5B07"/>
    <w:rsid w:val="000E69A1"/>
    <w:rsid w:val="000E79BB"/>
    <w:rsid w:val="000E7AD8"/>
    <w:rsid w:val="000F060E"/>
    <w:rsid w:val="000F0E84"/>
    <w:rsid w:val="000F1EC0"/>
    <w:rsid w:val="000F20C3"/>
    <w:rsid w:val="000F39EF"/>
    <w:rsid w:val="000F3DC7"/>
    <w:rsid w:val="000F440E"/>
    <w:rsid w:val="000F6118"/>
    <w:rsid w:val="000F6586"/>
    <w:rsid w:val="000F6BA7"/>
    <w:rsid w:val="000F7A30"/>
    <w:rsid w:val="000F7C29"/>
    <w:rsid w:val="00102BB7"/>
    <w:rsid w:val="00103F7C"/>
    <w:rsid w:val="00105436"/>
    <w:rsid w:val="00105D44"/>
    <w:rsid w:val="001060D1"/>
    <w:rsid w:val="001106F7"/>
    <w:rsid w:val="0011125C"/>
    <w:rsid w:val="00111685"/>
    <w:rsid w:val="00116775"/>
    <w:rsid w:val="00120C8D"/>
    <w:rsid w:val="001214FD"/>
    <w:rsid w:val="00121D54"/>
    <w:rsid w:val="0012235B"/>
    <w:rsid w:val="00123990"/>
    <w:rsid w:val="00123EA0"/>
    <w:rsid w:val="00127524"/>
    <w:rsid w:val="00127DC9"/>
    <w:rsid w:val="0013176B"/>
    <w:rsid w:val="00132509"/>
    <w:rsid w:val="0013259F"/>
    <w:rsid w:val="00133167"/>
    <w:rsid w:val="001335FF"/>
    <w:rsid w:val="001352D5"/>
    <w:rsid w:val="001426E6"/>
    <w:rsid w:val="00142EDD"/>
    <w:rsid w:val="00143E4E"/>
    <w:rsid w:val="001448D3"/>
    <w:rsid w:val="0015096E"/>
    <w:rsid w:val="00152A2E"/>
    <w:rsid w:val="00152B4B"/>
    <w:rsid w:val="0015323D"/>
    <w:rsid w:val="0015357A"/>
    <w:rsid w:val="00153F8F"/>
    <w:rsid w:val="001565F2"/>
    <w:rsid w:val="00157489"/>
    <w:rsid w:val="00157830"/>
    <w:rsid w:val="00162BF7"/>
    <w:rsid w:val="00162CA9"/>
    <w:rsid w:val="001638C7"/>
    <w:rsid w:val="00163D85"/>
    <w:rsid w:val="00164C8F"/>
    <w:rsid w:val="00174411"/>
    <w:rsid w:val="00174AE8"/>
    <w:rsid w:val="00174FB6"/>
    <w:rsid w:val="001801FC"/>
    <w:rsid w:val="00182C8A"/>
    <w:rsid w:val="00185B22"/>
    <w:rsid w:val="00186342"/>
    <w:rsid w:val="001918EF"/>
    <w:rsid w:val="001919AE"/>
    <w:rsid w:val="00191CC0"/>
    <w:rsid w:val="00191FEE"/>
    <w:rsid w:val="00192AB8"/>
    <w:rsid w:val="0019310F"/>
    <w:rsid w:val="00193ECB"/>
    <w:rsid w:val="001A071F"/>
    <w:rsid w:val="001A1412"/>
    <w:rsid w:val="001A2717"/>
    <w:rsid w:val="001A286B"/>
    <w:rsid w:val="001A349E"/>
    <w:rsid w:val="001A535C"/>
    <w:rsid w:val="001A62C9"/>
    <w:rsid w:val="001A6D43"/>
    <w:rsid w:val="001A6DAF"/>
    <w:rsid w:val="001B0912"/>
    <w:rsid w:val="001B094F"/>
    <w:rsid w:val="001B0A51"/>
    <w:rsid w:val="001B3852"/>
    <w:rsid w:val="001B41A4"/>
    <w:rsid w:val="001B4ABE"/>
    <w:rsid w:val="001B4F04"/>
    <w:rsid w:val="001B67A2"/>
    <w:rsid w:val="001B69A2"/>
    <w:rsid w:val="001B6FAB"/>
    <w:rsid w:val="001C0346"/>
    <w:rsid w:val="001C425B"/>
    <w:rsid w:val="001C5611"/>
    <w:rsid w:val="001C6357"/>
    <w:rsid w:val="001C7DEA"/>
    <w:rsid w:val="001C7DF4"/>
    <w:rsid w:val="001D077D"/>
    <w:rsid w:val="001D4776"/>
    <w:rsid w:val="001D5BAD"/>
    <w:rsid w:val="001D77CB"/>
    <w:rsid w:val="001E38AD"/>
    <w:rsid w:val="001E4228"/>
    <w:rsid w:val="001E47D7"/>
    <w:rsid w:val="001E692C"/>
    <w:rsid w:val="001E7563"/>
    <w:rsid w:val="001E7829"/>
    <w:rsid w:val="001F0C64"/>
    <w:rsid w:val="001F29CF"/>
    <w:rsid w:val="001F4E70"/>
    <w:rsid w:val="001F60CF"/>
    <w:rsid w:val="001F630B"/>
    <w:rsid w:val="001F7020"/>
    <w:rsid w:val="001F7D6A"/>
    <w:rsid w:val="001F7D7F"/>
    <w:rsid w:val="00200D96"/>
    <w:rsid w:val="002031E9"/>
    <w:rsid w:val="00203B4B"/>
    <w:rsid w:val="002059D6"/>
    <w:rsid w:val="00206120"/>
    <w:rsid w:val="002072FC"/>
    <w:rsid w:val="002073FF"/>
    <w:rsid w:val="00210C29"/>
    <w:rsid w:val="00211D7E"/>
    <w:rsid w:val="002125F2"/>
    <w:rsid w:val="00213F58"/>
    <w:rsid w:val="00214F82"/>
    <w:rsid w:val="0021644D"/>
    <w:rsid w:val="00217326"/>
    <w:rsid w:val="00220590"/>
    <w:rsid w:val="002214F1"/>
    <w:rsid w:val="0022155D"/>
    <w:rsid w:val="0022201B"/>
    <w:rsid w:val="002228C3"/>
    <w:rsid w:val="00223E3F"/>
    <w:rsid w:val="002259AE"/>
    <w:rsid w:val="00226597"/>
    <w:rsid w:val="00227480"/>
    <w:rsid w:val="002315A3"/>
    <w:rsid w:val="00232050"/>
    <w:rsid w:val="002335D1"/>
    <w:rsid w:val="00233C96"/>
    <w:rsid w:val="00234449"/>
    <w:rsid w:val="00234732"/>
    <w:rsid w:val="00236632"/>
    <w:rsid w:val="00237169"/>
    <w:rsid w:val="00237895"/>
    <w:rsid w:val="0024060A"/>
    <w:rsid w:val="0024206B"/>
    <w:rsid w:val="00244630"/>
    <w:rsid w:val="00244F32"/>
    <w:rsid w:val="002454CF"/>
    <w:rsid w:val="00245746"/>
    <w:rsid w:val="0024597B"/>
    <w:rsid w:val="002459C6"/>
    <w:rsid w:val="00247984"/>
    <w:rsid w:val="00247CBC"/>
    <w:rsid w:val="00247CE7"/>
    <w:rsid w:val="00250B26"/>
    <w:rsid w:val="002513A8"/>
    <w:rsid w:val="002517EF"/>
    <w:rsid w:val="002544C4"/>
    <w:rsid w:val="00255401"/>
    <w:rsid w:val="00255F75"/>
    <w:rsid w:val="0025608E"/>
    <w:rsid w:val="00256260"/>
    <w:rsid w:val="00257074"/>
    <w:rsid w:val="00257DE6"/>
    <w:rsid w:val="0026081E"/>
    <w:rsid w:val="002611F9"/>
    <w:rsid w:val="0026180D"/>
    <w:rsid w:val="00262D18"/>
    <w:rsid w:val="0026410F"/>
    <w:rsid w:val="00264169"/>
    <w:rsid w:val="00264727"/>
    <w:rsid w:val="00264F7A"/>
    <w:rsid w:val="00265163"/>
    <w:rsid w:val="00265949"/>
    <w:rsid w:val="00267335"/>
    <w:rsid w:val="002702C8"/>
    <w:rsid w:val="00270CA1"/>
    <w:rsid w:val="002716EE"/>
    <w:rsid w:val="00272544"/>
    <w:rsid w:val="00273B39"/>
    <w:rsid w:val="00274B1B"/>
    <w:rsid w:val="00275D3D"/>
    <w:rsid w:val="002762DF"/>
    <w:rsid w:val="00277A89"/>
    <w:rsid w:val="002818A0"/>
    <w:rsid w:val="0028193B"/>
    <w:rsid w:val="0028231E"/>
    <w:rsid w:val="002825D9"/>
    <w:rsid w:val="00282BC6"/>
    <w:rsid w:val="002837FF"/>
    <w:rsid w:val="00283A59"/>
    <w:rsid w:val="00285080"/>
    <w:rsid w:val="00285635"/>
    <w:rsid w:val="0028589F"/>
    <w:rsid w:val="00286BFE"/>
    <w:rsid w:val="00287B66"/>
    <w:rsid w:val="00296702"/>
    <w:rsid w:val="002A127A"/>
    <w:rsid w:val="002A1466"/>
    <w:rsid w:val="002A192C"/>
    <w:rsid w:val="002A4394"/>
    <w:rsid w:val="002A7492"/>
    <w:rsid w:val="002A7AAC"/>
    <w:rsid w:val="002B1C8A"/>
    <w:rsid w:val="002B2AFD"/>
    <w:rsid w:val="002B528C"/>
    <w:rsid w:val="002B6BA3"/>
    <w:rsid w:val="002B7453"/>
    <w:rsid w:val="002C013A"/>
    <w:rsid w:val="002C03F6"/>
    <w:rsid w:val="002C2D34"/>
    <w:rsid w:val="002C30E6"/>
    <w:rsid w:val="002C4B46"/>
    <w:rsid w:val="002C4F53"/>
    <w:rsid w:val="002C635C"/>
    <w:rsid w:val="002C6F97"/>
    <w:rsid w:val="002C752D"/>
    <w:rsid w:val="002D2370"/>
    <w:rsid w:val="002D4990"/>
    <w:rsid w:val="002D4C2A"/>
    <w:rsid w:val="002D4CB6"/>
    <w:rsid w:val="002D508A"/>
    <w:rsid w:val="002D5113"/>
    <w:rsid w:val="002E046C"/>
    <w:rsid w:val="002E0962"/>
    <w:rsid w:val="002E3E4C"/>
    <w:rsid w:val="002E7CEF"/>
    <w:rsid w:val="002F34EE"/>
    <w:rsid w:val="002F3913"/>
    <w:rsid w:val="002F6223"/>
    <w:rsid w:val="002F6549"/>
    <w:rsid w:val="002F728A"/>
    <w:rsid w:val="00303CF8"/>
    <w:rsid w:val="00304428"/>
    <w:rsid w:val="003053A9"/>
    <w:rsid w:val="00305A10"/>
    <w:rsid w:val="00306AED"/>
    <w:rsid w:val="00307C3D"/>
    <w:rsid w:val="00310678"/>
    <w:rsid w:val="00310D07"/>
    <w:rsid w:val="00310FC8"/>
    <w:rsid w:val="003113F2"/>
    <w:rsid w:val="003176BB"/>
    <w:rsid w:val="00317939"/>
    <w:rsid w:val="00320905"/>
    <w:rsid w:val="00320E61"/>
    <w:rsid w:val="00322A10"/>
    <w:rsid w:val="00322F3C"/>
    <w:rsid w:val="00322FEF"/>
    <w:rsid w:val="00325E2A"/>
    <w:rsid w:val="00326193"/>
    <w:rsid w:val="003317E5"/>
    <w:rsid w:val="00331B96"/>
    <w:rsid w:val="00332B14"/>
    <w:rsid w:val="00332C39"/>
    <w:rsid w:val="00333BEA"/>
    <w:rsid w:val="00333C2D"/>
    <w:rsid w:val="003341EB"/>
    <w:rsid w:val="00335184"/>
    <w:rsid w:val="00335B56"/>
    <w:rsid w:val="0034317E"/>
    <w:rsid w:val="00344E7E"/>
    <w:rsid w:val="00345014"/>
    <w:rsid w:val="00345A59"/>
    <w:rsid w:val="00346989"/>
    <w:rsid w:val="0034738F"/>
    <w:rsid w:val="00347C35"/>
    <w:rsid w:val="00347E39"/>
    <w:rsid w:val="00353996"/>
    <w:rsid w:val="00353F2C"/>
    <w:rsid w:val="003549E3"/>
    <w:rsid w:val="00354C75"/>
    <w:rsid w:val="003570E5"/>
    <w:rsid w:val="00360D29"/>
    <w:rsid w:val="00360E9B"/>
    <w:rsid w:val="00361D1E"/>
    <w:rsid w:val="00364C2C"/>
    <w:rsid w:val="003673B9"/>
    <w:rsid w:val="00371711"/>
    <w:rsid w:val="00371C32"/>
    <w:rsid w:val="00373822"/>
    <w:rsid w:val="0037474A"/>
    <w:rsid w:val="00374FD6"/>
    <w:rsid w:val="00377731"/>
    <w:rsid w:val="00382151"/>
    <w:rsid w:val="00382CBC"/>
    <w:rsid w:val="00383ABB"/>
    <w:rsid w:val="003906C8"/>
    <w:rsid w:val="00393672"/>
    <w:rsid w:val="00395298"/>
    <w:rsid w:val="00395766"/>
    <w:rsid w:val="00397535"/>
    <w:rsid w:val="003A00D1"/>
    <w:rsid w:val="003A0549"/>
    <w:rsid w:val="003A15C1"/>
    <w:rsid w:val="003A1679"/>
    <w:rsid w:val="003A176B"/>
    <w:rsid w:val="003A361A"/>
    <w:rsid w:val="003A398F"/>
    <w:rsid w:val="003A42B2"/>
    <w:rsid w:val="003A5C1B"/>
    <w:rsid w:val="003A5CC9"/>
    <w:rsid w:val="003A6F40"/>
    <w:rsid w:val="003A7370"/>
    <w:rsid w:val="003B2610"/>
    <w:rsid w:val="003B3977"/>
    <w:rsid w:val="003B3F33"/>
    <w:rsid w:val="003B6074"/>
    <w:rsid w:val="003C155D"/>
    <w:rsid w:val="003C1E36"/>
    <w:rsid w:val="003C320B"/>
    <w:rsid w:val="003C59DA"/>
    <w:rsid w:val="003C6115"/>
    <w:rsid w:val="003C74F4"/>
    <w:rsid w:val="003C7D88"/>
    <w:rsid w:val="003D19BE"/>
    <w:rsid w:val="003D4CF1"/>
    <w:rsid w:val="003D4FD0"/>
    <w:rsid w:val="003D581E"/>
    <w:rsid w:val="003D588F"/>
    <w:rsid w:val="003D6FF6"/>
    <w:rsid w:val="003D76E7"/>
    <w:rsid w:val="003E1081"/>
    <w:rsid w:val="003E161E"/>
    <w:rsid w:val="003E2BDD"/>
    <w:rsid w:val="003E4B77"/>
    <w:rsid w:val="003E7F06"/>
    <w:rsid w:val="003F06F2"/>
    <w:rsid w:val="003F0D49"/>
    <w:rsid w:val="003F221F"/>
    <w:rsid w:val="003F22FA"/>
    <w:rsid w:val="003F3B75"/>
    <w:rsid w:val="003F60C6"/>
    <w:rsid w:val="00401F4F"/>
    <w:rsid w:val="00412F9D"/>
    <w:rsid w:val="00414C72"/>
    <w:rsid w:val="00414EEE"/>
    <w:rsid w:val="00416AB3"/>
    <w:rsid w:val="0041782A"/>
    <w:rsid w:val="00417DDF"/>
    <w:rsid w:val="00420DAC"/>
    <w:rsid w:val="00424852"/>
    <w:rsid w:val="00426D02"/>
    <w:rsid w:val="00427A85"/>
    <w:rsid w:val="00430B01"/>
    <w:rsid w:val="004315C1"/>
    <w:rsid w:val="00432D62"/>
    <w:rsid w:val="00432FC7"/>
    <w:rsid w:val="0043347D"/>
    <w:rsid w:val="00435F79"/>
    <w:rsid w:val="00436B27"/>
    <w:rsid w:val="00436E88"/>
    <w:rsid w:val="004404EF"/>
    <w:rsid w:val="0044070C"/>
    <w:rsid w:val="00440BB3"/>
    <w:rsid w:val="00441885"/>
    <w:rsid w:val="00441E39"/>
    <w:rsid w:val="00442177"/>
    <w:rsid w:val="004424E8"/>
    <w:rsid w:val="00444CC3"/>
    <w:rsid w:val="00444FC5"/>
    <w:rsid w:val="00444FE1"/>
    <w:rsid w:val="0044523D"/>
    <w:rsid w:val="00445E51"/>
    <w:rsid w:val="00446E92"/>
    <w:rsid w:val="004475AE"/>
    <w:rsid w:val="00450F57"/>
    <w:rsid w:val="00450F5A"/>
    <w:rsid w:val="0045113A"/>
    <w:rsid w:val="0045229B"/>
    <w:rsid w:val="0045231A"/>
    <w:rsid w:val="0045375B"/>
    <w:rsid w:val="00455B22"/>
    <w:rsid w:val="00460C8D"/>
    <w:rsid w:val="00461232"/>
    <w:rsid w:val="00463533"/>
    <w:rsid w:val="004646E3"/>
    <w:rsid w:val="0046573E"/>
    <w:rsid w:val="00466E7B"/>
    <w:rsid w:val="00467920"/>
    <w:rsid w:val="004701CE"/>
    <w:rsid w:val="0047166B"/>
    <w:rsid w:val="0047367C"/>
    <w:rsid w:val="0047418E"/>
    <w:rsid w:val="004752AC"/>
    <w:rsid w:val="004804D2"/>
    <w:rsid w:val="00482C65"/>
    <w:rsid w:val="0048500E"/>
    <w:rsid w:val="00491098"/>
    <w:rsid w:val="00492BC6"/>
    <w:rsid w:val="004939FD"/>
    <w:rsid w:val="004947C6"/>
    <w:rsid w:val="004948BD"/>
    <w:rsid w:val="004A0484"/>
    <w:rsid w:val="004A1E1C"/>
    <w:rsid w:val="004A2E72"/>
    <w:rsid w:val="004A5127"/>
    <w:rsid w:val="004A5653"/>
    <w:rsid w:val="004A5737"/>
    <w:rsid w:val="004A5B75"/>
    <w:rsid w:val="004A6236"/>
    <w:rsid w:val="004A7328"/>
    <w:rsid w:val="004B271D"/>
    <w:rsid w:val="004B2983"/>
    <w:rsid w:val="004B3155"/>
    <w:rsid w:val="004B5D00"/>
    <w:rsid w:val="004B77A3"/>
    <w:rsid w:val="004B7842"/>
    <w:rsid w:val="004B7BFB"/>
    <w:rsid w:val="004C049A"/>
    <w:rsid w:val="004C0A80"/>
    <w:rsid w:val="004C1F48"/>
    <w:rsid w:val="004C3634"/>
    <w:rsid w:val="004C3D3B"/>
    <w:rsid w:val="004C3F4C"/>
    <w:rsid w:val="004C42B7"/>
    <w:rsid w:val="004C4A77"/>
    <w:rsid w:val="004C5B60"/>
    <w:rsid w:val="004C62BD"/>
    <w:rsid w:val="004C6B03"/>
    <w:rsid w:val="004C72D5"/>
    <w:rsid w:val="004D0BCC"/>
    <w:rsid w:val="004D0E0B"/>
    <w:rsid w:val="004D2C4C"/>
    <w:rsid w:val="004D4D2F"/>
    <w:rsid w:val="004D5B29"/>
    <w:rsid w:val="004D7E29"/>
    <w:rsid w:val="004E0644"/>
    <w:rsid w:val="004E0C91"/>
    <w:rsid w:val="004E1056"/>
    <w:rsid w:val="004E1296"/>
    <w:rsid w:val="004E13A3"/>
    <w:rsid w:val="004E2E84"/>
    <w:rsid w:val="004E30B8"/>
    <w:rsid w:val="004E54CE"/>
    <w:rsid w:val="004E5D11"/>
    <w:rsid w:val="004E69FD"/>
    <w:rsid w:val="004F116F"/>
    <w:rsid w:val="004F2158"/>
    <w:rsid w:val="004F26F0"/>
    <w:rsid w:val="004F2924"/>
    <w:rsid w:val="004F3743"/>
    <w:rsid w:val="004F3D72"/>
    <w:rsid w:val="004F468B"/>
    <w:rsid w:val="004F4BB2"/>
    <w:rsid w:val="004F79A9"/>
    <w:rsid w:val="004F7A46"/>
    <w:rsid w:val="0050052F"/>
    <w:rsid w:val="005034C7"/>
    <w:rsid w:val="005036A9"/>
    <w:rsid w:val="00504088"/>
    <w:rsid w:val="005114F2"/>
    <w:rsid w:val="00511563"/>
    <w:rsid w:val="0051168E"/>
    <w:rsid w:val="00515B9D"/>
    <w:rsid w:val="005170CF"/>
    <w:rsid w:val="0052267A"/>
    <w:rsid w:val="0052318C"/>
    <w:rsid w:val="00524025"/>
    <w:rsid w:val="005240B9"/>
    <w:rsid w:val="005241CC"/>
    <w:rsid w:val="00525B4D"/>
    <w:rsid w:val="00525BC9"/>
    <w:rsid w:val="00525CA1"/>
    <w:rsid w:val="00533CA2"/>
    <w:rsid w:val="005365C2"/>
    <w:rsid w:val="00537F41"/>
    <w:rsid w:val="00541756"/>
    <w:rsid w:val="00541BE5"/>
    <w:rsid w:val="00542259"/>
    <w:rsid w:val="0054317C"/>
    <w:rsid w:val="00543F7E"/>
    <w:rsid w:val="00544D88"/>
    <w:rsid w:val="005455C4"/>
    <w:rsid w:val="0054573E"/>
    <w:rsid w:val="0054674B"/>
    <w:rsid w:val="00546C68"/>
    <w:rsid w:val="005471D8"/>
    <w:rsid w:val="005507AA"/>
    <w:rsid w:val="0055089A"/>
    <w:rsid w:val="0055411B"/>
    <w:rsid w:val="00555208"/>
    <w:rsid w:val="00556C06"/>
    <w:rsid w:val="0055748C"/>
    <w:rsid w:val="005574C8"/>
    <w:rsid w:val="0056168E"/>
    <w:rsid w:val="005620F9"/>
    <w:rsid w:val="00563BA0"/>
    <w:rsid w:val="00564C82"/>
    <w:rsid w:val="00565967"/>
    <w:rsid w:val="0056794F"/>
    <w:rsid w:val="00571E00"/>
    <w:rsid w:val="00571EA4"/>
    <w:rsid w:val="0057384D"/>
    <w:rsid w:val="00574A85"/>
    <w:rsid w:val="00574B8E"/>
    <w:rsid w:val="005756A3"/>
    <w:rsid w:val="00575ABA"/>
    <w:rsid w:val="00577810"/>
    <w:rsid w:val="0058180B"/>
    <w:rsid w:val="0058333A"/>
    <w:rsid w:val="0059585F"/>
    <w:rsid w:val="00596202"/>
    <w:rsid w:val="00596E15"/>
    <w:rsid w:val="005A0296"/>
    <w:rsid w:val="005A03F0"/>
    <w:rsid w:val="005A0526"/>
    <w:rsid w:val="005A2A2F"/>
    <w:rsid w:val="005A3F6D"/>
    <w:rsid w:val="005A41FB"/>
    <w:rsid w:val="005A497D"/>
    <w:rsid w:val="005A4E52"/>
    <w:rsid w:val="005A57FC"/>
    <w:rsid w:val="005A604A"/>
    <w:rsid w:val="005A673C"/>
    <w:rsid w:val="005B2055"/>
    <w:rsid w:val="005B3AAB"/>
    <w:rsid w:val="005B49B4"/>
    <w:rsid w:val="005B4D88"/>
    <w:rsid w:val="005B502C"/>
    <w:rsid w:val="005B5331"/>
    <w:rsid w:val="005B56E5"/>
    <w:rsid w:val="005B7C1B"/>
    <w:rsid w:val="005C1509"/>
    <w:rsid w:val="005C290E"/>
    <w:rsid w:val="005C3078"/>
    <w:rsid w:val="005C3C52"/>
    <w:rsid w:val="005C495C"/>
    <w:rsid w:val="005C4BAB"/>
    <w:rsid w:val="005C5AED"/>
    <w:rsid w:val="005C5D91"/>
    <w:rsid w:val="005C770D"/>
    <w:rsid w:val="005D124F"/>
    <w:rsid w:val="005D1624"/>
    <w:rsid w:val="005D18B2"/>
    <w:rsid w:val="005D3B6F"/>
    <w:rsid w:val="005D3FA9"/>
    <w:rsid w:val="005D434E"/>
    <w:rsid w:val="005D542E"/>
    <w:rsid w:val="005D611E"/>
    <w:rsid w:val="005E15EA"/>
    <w:rsid w:val="005E1EC5"/>
    <w:rsid w:val="005E2DB8"/>
    <w:rsid w:val="005E4B61"/>
    <w:rsid w:val="005F0297"/>
    <w:rsid w:val="005F2DEF"/>
    <w:rsid w:val="005F4C7B"/>
    <w:rsid w:val="005F5A8E"/>
    <w:rsid w:val="005F6511"/>
    <w:rsid w:val="005F70BF"/>
    <w:rsid w:val="00602C52"/>
    <w:rsid w:val="00603F0B"/>
    <w:rsid w:val="006044C6"/>
    <w:rsid w:val="006047D5"/>
    <w:rsid w:val="00604987"/>
    <w:rsid w:val="00606874"/>
    <w:rsid w:val="00607656"/>
    <w:rsid w:val="00610CF0"/>
    <w:rsid w:val="00611A89"/>
    <w:rsid w:val="006135A1"/>
    <w:rsid w:val="00613EFB"/>
    <w:rsid w:val="00615CC0"/>
    <w:rsid w:val="00615ED7"/>
    <w:rsid w:val="00620076"/>
    <w:rsid w:val="00620E9C"/>
    <w:rsid w:val="006228B0"/>
    <w:rsid w:val="00623082"/>
    <w:rsid w:val="006230C0"/>
    <w:rsid w:val="00623139"/>
    <w:rsid w:val="00624DB8"/>
    <w:rsid w:val="0062548D"/>
    <w:rsid w:val="00627C39"/>
    <w:rsid w:val="00634089"/>
    <w:rsid w:val="00634114"/>
    <w:rsid w:val="00634353"/>
    <w:rsid w:val="00635CE5"/>
    <w:rsid w:val="00635F2D"/>
    <w:rsid w:val="0063619B"/>
    <w:rsid w:val="00636408"/>
    <w:rsid w:val="006415C9"/>
    <w:rsid w:val="0064169C"/>
    <w:rsid w:val="00642801"/>
    <w:rsid w:val="00642D6D"/>
    <w:rsid w:val="00643715"/>
    <w:rsid w:val="00643A08"/>
    <w:rsid w:val="006440F0"/>
    <w:rsid w:val="00644E05"/>
    <w:rsid w:val="00645918"/>
    <w:rsid w:val="00646BE3"/>
    <w:rsid w:val="0064701F"/>
    <w:rsid w:val="00653AB6"/>
    <w:rsid w:val="0065491C"/>
    <w:rsid w:val="00654A8D"/>
    <w:rsid w:val="00657279"/>
    <w:rsid w:val="006607A4"/>
    <w:rsid w:val="006618E8"/>
    <w:rsid w:val="00662430"/>
    <w:rsid w:val="006628E2"/>
    <w:rsid w:val="00662A2A"/>
    <w:rsid w:val="0066505F"/>
    <w:rsid w:val="006667A5"/>
    <w:rsid w:val="00670D58"/>
    <w:rsid w:val="006730EB"/>
    <w:rsid w:val="006742E9"/>
    <w:rsid w:val="00675B6D"/>
    <w:rsid w:val="006761EA"/>
    <w:rsid w:val="00676734"/>
    <w:rsid w:val="00676D76"/>
    <w:rsid w:val="006778CE"/>
    <w:rsid w:val="00677AE7"/>
    <w:rsid w:val="00677FF8"/>
    <w:rsid w:val="0068037E"/>
    <w:rsid w:val="00680878"/>
    <w:rsid w:val="00680E64"/>
    <w:rsid w:val="00680E81"/>
    <w:rsid w:val="00681718"/>
    <w:rsid w:val="00682333"/>
    <w:rsid w:val="006834A7"/>
    <w:rsid w:val="00691C07"/>
    <w:rsid w:val="0069328F"/>
    <w:rsid w:val="0069666D"/>
    <w:rsid w:val="006974C8"/>
    <w:rsid w:val="006A18C9"/>
    <w:rsid w:val="006A2BE8"/>
    <w:rsid w:val="006A3F9B"/>
    <w:rsid w:val="006A4103"/>
    <w:rsid w:val="006A4BAD"/>
    <w:rsid w:val="006A5494"/>
    <w:rsid w:val="006A5EB6"/>
    <w:rsid w:val="006B0053"/>
    <w:rsid w:val="006B07D6"/>
    <w:rsid w:val="006B394E"/>
    <w:rsid w:val="006B46A2"/>
    <w:rsid w:val="006B4F52"/>
    <w:rsid w:val="006B6146"/>
    <w:rsid w:val="006B62F8"/>
    <w:rsid w:val="006B6FED"/>
    <w:rsid w:val="006C1758"/>
    <w:rsid w:val="006C4621"/>
    <w:rsid w:val="006C4A3B"/>
    <w:rsid w:val="006C5DEC"/>
    <w:rsid w:val="006C63B6"/>
    <w:rsid w:val="006C73F3"/>
    <w:rsid w:val="006C7C52"/>
    <w:rsid w:val="006D14B8"/>
    <w:rsid w:val="006D30BF"/>
    <w:rsid w:val="006D405E"/>
    <w:rsid w:val="006D4B6F"/>
    <w:rsid w:val="006D5071"/>
    <w:rsid w:val="006D6256"/>
    <w:rsid w:val="006D63BB"/>
    <w:rsid w:val="006E00B9"/>
    <w:rsid w:val="006E086F"/>
    <w:rsid w:val="006E0A45"/>
    <w:rsid w:val="006E0D9B"/>
    <w:rsid w:val="006E2E66"/>
    <w:rsid w:val="006E392D"/>
    <w:rsid w:val="006E4CEC"/>
    <w:rsid w:val="006E50FF"/>
    <w:rsid w:val="006E5483"/>
    <w:rsid w:val="006E6BA4"/>
    <w:rsid w:val="006E6BD5"/>
    <w:rsid w:val="006E6C2F"/>
    <w:rsid w:val="006F07FE"/>
    <w:rsid w:val="006F10F5"/>
    <w:rsid w:val="006F169B"/>
    <w:rsid w:val="006F1842"/>
    <w:rsid w:val="006F32C1"/>
    <w:rsid w:val="006F492D"/>
    <w:rsid w:val="006F6FEA"/>
    <w:rsid w:val="006F7040"/>
    <w:rsid w:val="007006A2"/>
    <w:rsid w:val="00700F09"/>
    <w:rsid w:val="007018FD"/>
    <w:rsid w:val="00702039"/>
    <w:rsid w:val="007020CF"/>
    <w:rsid w:val="00704AF7"/>
    <w:rsid w:val="0070520A"/>
    <w:rsid w:val="00706EC5"/>
    <w:rsid w:val="00707D55"/>
    <w:rsid w:val="0071001E"/>
    <w:rsid w:val="007101E6"/>
    <w:rsid w:val="00710850"/>
    <w:rsid w:val="00711F58"/>
    <w:rsid w:val="00712BAF"/>
    <w:rsid w:val="00713E62"/>
    <w:rsid w:val="00715506"/>
    <w:rsid w:val="00716DDF"/>
    <w:rsid w:val="00716F43"/>
    <w:rsid w:val="0071781B"/>
    <w:rsid w:val="00717C4F"/>
    <w:rsid w:val="00720EC9"/>
    <w:rsid w:val="00721424"/>
    <w:rsid w:val="00721C3D"/>
    <w:rsid w:val="00725C72"/>
    <w:rsid w:val="00727B63"/>
    <w:rsid w:val="00730AB9"/>
    <w:rsid w:val="00730D68"/>
    <w:rsid w:val="0073146E"/>
    <w:rsid w:val="0073232E"/>
    <w:rsid w:val="00732F26"/>
    <w:rsid w:val="0073305F"/>
    <w:rsid w:val="00733EC3"/>
    <w:rsid w:val="00735FD5"/>
    <w:rsid w:val="0073623A"/>
    <w:rsid w:val="007367D8"/>
    <w:rsid w:val="00736C75"/>
    <w:rsid w:val="007374E6"/>
    <w:rsid w:val="00737CE7"/>
    <w:rsid w:val="007417C5"/>
    <w:rsid w:val="007417EF"/>
    <w:rsid w:val="00741AA9"/>
    <w:rsid w:val="007422AF"/>
    <w:rsid w:val="00744F69"/>
    <w:rsid w:val="00746166"/>
    <w:rsid w:val="00746699"/>
    <w:rsid w:val="00746E77"/>
    <w:rsid w:val="007472D9"/>
    <w:rsid w:val="00747FDB"/>
    <w:rsid w:val="007500A5"/>
    <w:rsid w:val="00751357"/>
    <w:rsid w:val="00751B8D"/>
    <w:rsid w:val="007530BA"/>
    <w:rsid w:val="00753DCB"/>
    <w:rsid w:val="00753E32"/>
    <w:rsid w:val="00754CF1"/>
    <w:rsid w:val="00754F33"/>
    <w:rsid w:val="00756D78"/>
    <w:rsid w:val="00757332"/>
    <w:rsid w:val="00757786"/>
    <w:rsid w:val="007624F0"/>
    <w:rsid w:val="007633B9"/>
    <w:rsid w:val="00764E0B"/>
    <w:rsid w:val="00765504"/>
    <w:rsid w:val="00767C46"/>
    <w:rsid w:val="00772A98"/>
    <w:rsid w:val="00773A34"/>
    <w:rsid w:val="0077483C"/>
    <w:rsid w:val="00775A1C"/>
    <w:rsid w:val="007765CC"/>
    <w:rsid w:val="00780973"/>
    <w:rsid w:val="00780FC1"/>
    <w:rsid w:val="00782BAB"/>
    <w:rsid w:val="007834B3"/>
    <w:rsid w:val="00784312"/>
    <w:rsid w:val="007853E0"/>
    <w:rsid w:val="0078582F"/>
    <w:rsid w:val="007865A6"/>
    <w:rsid w:val="00787B8B"/>
    <w:rsid w:val="007943E0"/>
    <w:rsid w:val="007945FE"/>
    <w:rsid w:val="00795C75"/>
    <w:rsid w:val="007A2FE0"/>
    <w:rsid w:val="007A3A2F"/>
    <w:rsid w:val="007A3AAD"/>
    <w:rsid w:val="007A3BE3"/>
    <w:rsid w:val="007A7498"/>
    <w:rsid w:val="007A750C"/>
    <w:rsid w:val="007A7F0A"/>
    <w:rsid w:val="007B05AE"/>
    <w:rsid w:val="007B0F14"/>
    <w:rsid w:val="007B112C"/>
    <w:rsid w:val="007B19C1"/>
    <w:rsid w:val="007B1A48"/>
    <w:rsid w:val="007B2557"/>
    <w:rsid w:val="007B3686"/>
    <w:rsid w:val="007B3FB5"/>
    <w:rsid w:val="007B4521"/>
    <w:rsid w:val="007B69C1"/>
    <w:rsid w:val="007C0222"/>
    <w:rsid w:val="007C0DB7"/>
    <w:rsid w:val="007C1C36"/>
    <w:rsid w:val="007C20D1"/>
    <w:rsid w:val="007C6791"/>
    <w:rsid w:val="007D1831"/>
    <w:rsid w:val="007D3FC4"/>
    <w:rsid w:val="007D490D"/>
    <w:rsid w:val="007D5B31"/>
    <w:rsid w:val="007E0277"/>
    <w:rsid w:val="007E11CC"/>
    <w:rsid w:val="007E270C"/>
    <w:rsid w:val="007E3576"/>
    <w:rsid w:val="007E51B3"/>
    <w:rsid w:val="007E7712"/>
    <w:rsid w:val="007E7858"/>
    <w:rsid w:val="007E7ABA"/>
    <w:rsid w:val="007E7F8C"/>
    <w:rsid w:val="007F1582"/>
    <w:rsid w:val="007F1BB6"/>
    <w:rsid w:val="007F36BC"/>
    <w:rsid w:val="007F4C14"/>
    <w:rsid w:val="007F5E8B"/>
    <w:rsid w:val="00801B65"/>
    <w:rsid w:val="0080280B"/>
    <w:rsid w:val="0080348C"/>
    <w:rsid w:val="00803C87"/>
    <w:rsid w:val="0080415C"/>
    <w:rsid w:val="008041C0"/>
    <w:rsid w:val="00804839"/>
    <w:rsid w:val="00805580"/>
    <w:rsid w:val="008059F6"/>
    <w:rsid w:val="00805A45"/>
    <w:rsid w:val="00810199"/>
    <w:rsid w:val="00810F11"/>
    <w:rsid w:val="00811360"/>
    <w:rsid w:val="008115E8"/>
    <w:rsid w:val="00811B7A"/>
    <w:rsid w:val="0081211E"/>
    <w:rsid w:val="0081239C"/>
    <w:rsid w:val="0081333C"/>
    <w:rsid w:val="00814380"/>
    <w:rsid w:val="00815140"/>
    <w:rsid w:val="008159CB"/>
    <w:rsid w:val="00815FA2"/>
    <w:rsid w:val="008167AD"/>
    <w:rsid w:val="008171C5"/>
    <w:rsid w:val="008204E1"/>
    <w:rsid w:val="008212B9"/>
    <w:rsid w:val="00821381"/>
    <w:rsid w:val="008213A8"/>
    <w:rsid w:val="008216F7"/>
    <w:rsid w:val="008230A0"/>
    <w:rsid w:val="008232E5"/>
    <w:rsid w:val="00826765"/>
    <w:rsid w:val="00827322"/>
    <w:rsid w:val="00830232"/>
    <w:rsid w:val="00830DA1"/>
    <w:rsid w:val="00830EF4"/>
    <w:rsid w:val="0083154D"/>
    <w:rsid w:val="00831AB3"/>
    <w:rsid w:val="00836723"/>
    <w:rsid w:val="00840034"/>
    <w:rsid w:val="00840BB5"/>
    <w:rsid w:val="00841104"/>
    <w:rsid w:val="008420CE"/>
    <w:rsid w:val="00843748"/>
    <w:rsid w:val="00843F56"/>
    <w:rsid w:val="008442D6"/>
    <w:rsid w:val="0084461E"/>
    <w:rsid w:val="008454CB"/>
    <w:rsid w:val="00846C8E"/>
    <w:rsid w:val="00846E1A"/>
    <w:rsid w:val="00851361"/>
    <w:rsid w:val="0085195B"/>
    <w:rsid w:val="008522C3"/>
    <w:rsid w:val="00852437"/>
    <w:rsid w:val="00853B99"/>
    <w:rsid w:val="00853D36"/>
    <w:rsid w:val="00855FAF"/>
    <w:rsid w:val="0085719F"/>
    <w:rsid w:val="008571D8"/>
    <w:rsid w:val="0085737D"/>
    <w:rsid w:val="008602A9"/>
    <w:rsid w:val="008607DF"/>
    <w:rsid w:val="00867496"/>
    <w:rsid w:val="00871885"/>
    <w:rsid w:val="00871993"/>
    <w:rsid w:val="00871F16"/>
    <w:rsid w:val="00872939"/>
    <w:rsid w:val="00872D9D"/>
    <w:rsid w:val="0087403C"/>
    <w:rsid w:val="0087502B"/>
    <w:rsid w:val="00877B1C"/>
    <w:rsid w:val="00880E6B"/>
    <w:rsid w:val="00880FD5"/>
    <w:rsid w:val="00880FD8"/>
    <w:rsid w:val="00882217"/>
    <w:rsid w:val="00882F23"/>
    <w:rsid w:val="00882F94"/>
    <w:rsid w:val="00883196"/>
    <w:rsid w:val="00883FC4"/>
    <w:rsid w:val="00884631"/>
    <w:rsid w:val="0088541E"/>
    <w:rsid w:val="00885524"/>
    <w:rsid w:val="008858AF"/>
    <w:rsid w:val="00886278"/>
    <w:rsid w:val="00887122"/>
    <w:rsid w:val="00890FA3"/>
    <w:rsid w:val="00891F7E"/>
    <w:rsid w:val="00893D6E"/>
    <w:rsid w:val="00896811"/>
    <w:rsid w:val="008A06D8"/>
    <w:rsid w:val="008A0E15"/>
    <w:rsid w:val="008A35D8"/>
    <w:rsid w:val="008A3BF0"/>
    <w:rsid w:val="008A4694"/>
    <w:rsid w:val="008A4F78"/>
    <w:rsid w:val="008A5113"/>
    <w:rsid w:val="008A613A"/>
    <w:rsid w:val="008A7459"/>
    <w:rsid w:val="008B19B5"/>
    <w:rsid w:val="008B1DB0"/>
    <w:rsid w:val="008B2D67"/>
    <w:rsid w:val="008B3639"/>
    <w:rsid w:val="008B4236"/>
    <w:rsid w:val="008B43BB"/>
    <w:rsid w:val="008B4C50"/>
    <w:rsid w:val="008B57A3"/>
    <w:rsid w:val="008B709E"/>
    <w:rsid w:val="008C17FF"/>
    <w:rsid w:val="008C1B81"/>
    <w:rsid w:val="008C2F6F"/>
    <w:rsid w:val="008C5398"/>
    <w:rsid w:val="008C5F9A"/>
    <w:rsid w:val="008C7209"/>
    <w:rsid w:val="008C7EEB"/>
    <w:rsid w:val="008D18C9"/>
    <w:rsid w:val="008D4993"/>
    <w:rsid w:val="008D788F"/>
    <w:rsid w:val="008D7F2A"/>
    <w:rsid w:val="008E0DF2"/>
    <w:rsid w:val="008E106A"/>
    <w:rsid w:val="008E33E6"/>
    <w:rsid w:val="008E4016"/>
    <w:rsid w:val="008E7420"/>
    <w:rsid w:val="008F019F"/>
    <w:rsid w:val="008F08C7"/>
    <w:rsid w:val="008F0F2E"/>
    <w:rsid w:val="008F1A56"/>
    <w:rsid w:val="008F25BF"/>
    <w:rsid w:val="008F376A"/>
    <w:rsid w:val="008F40BF"/>
    <w:rsid w:val="008F4658"/>
    <w:rsid w:val="00900130"/>
    <w:rsid w:val="00901059"/>
    <w:rsid w:val="00901768"/>
    <w:rsid w:val="00903B51"/>
    <w:rsid w:val="009067CB"/>
    <w:rsid w:val="00912113"/>
    <w:rsid w:val="00912DB6"/>
    <w:rsid w:val="009139EE"/>
    <w:rsid w:val="00916016"/>
    <w:rsid w:val="0091617E"/>
    <w:rsid w:val="00920838"/>
    <w:rsid w:val="00920E2C"/>
    <w:rsid w:val="00921383"/>
    <w:rsid w:val="00927148"/>
    <w:rsid w:val="009275C4"/>
    <w:rsid w:val="009305EA"/>
    <w:rsid w:val="0093300C"/>
    <w:rsid w:val="009337D2"/>
    <w:rsid w:val="00933F64"/>
    <w:rsid w:val="00934B1F"/>
    <w:rsid w:val="00935BD5"/>
    <w:rsid w:val="00936406"/>
    <w:rsid w:val="00936415"/>
    <w:rsid w:val="00940242"/>
    <w:rsid w:val="009405F4"/>
    <w:rsid w:val="009412FA"/>
    <w:rsid w:val="00941E18"/>
    <w:rsid w:val="00944955"/>
    <w:rsid w:val="00946232"/>
    <w:rsid w:val="00950203"/>
    <w:rsid w:val="00950771"/>
    <w:rsid w:val="00950A7E"/>
    <w:rsid w:val="00952878"/>
    <w:rsid w:val="009528C8"/>
    <w:rsid w:val="00954259"/>
    <w:rsid w:val="00955171"/>
    <w:rsid w:val="00957C96"/>
    <w:rsid w:val="009606F2"/>
    <w:rsid w:val="00961502"/>
    <w:rsid w:val="00963BA2"/>
    <w:rsid w:val="00967A20"/>
    <w:rsid w:val="009717B4"/>
    <w:rsid w:val="00971B4E"/>
    <w:rsid w:val="00971FFF"/>
    <w:rsid w:val="0097381F"/>
    <w:rsid w:val="009750AD"/>
    <w:rsid w:val="009757A8"/>
    <w:rsid w:val="00977897"/>
    <w:rsid w:val="00981391"/>
    <w:rsid w:val="00981E72"/>
    <w:rsid w:val="00982CAD"/>
    <w:rsid w:val="00983108"/>
    <w:rsid w:val="009834F8"/>
    <w:rsid w:val="009841F3"/>
    <w:rsid w:val="00985E0B"/>
    <w:rsid w:val="00986866"/>
    <w:rsid w:val="00992DB5"/>
    <w:rsid w:val="00993A3A"/>
    <w:rsid w:val="009940C1"/>
    <w:rsid w:val="00996556"/>
    <w:rsid w:val="00997B45"/>
    <w:rsid w:val="009A03E2"/>
    <w:rsid w:val="009A1136"/>
    <w:rsid w:val="009A23C9"/>
    <w:rsid w:val="009A32A1"/>
    <w:rsid w:val="009A3F16"/>
    <w:rsid w:val="009A46A0"/>
    <w:rsid w:val="009A4AA1"/>
    <w:rsid w:val="009A4D04"/>
    <w:rsid w:val="009B3854"/>
    <w:rsid w:val="009B3E57"/>
    <w:rsid w:val="009B4513"/>
    <w:rsid w:val="009B6729"/>
    <w:rsid w:val="009B6E61"/>
    <w:rsid w:val="009B734E"/>
    <w:rsid w:val="009C0C13"/>
    <w:rsid w:val="009C197E"/>
    <w:rsid w:val="009C2170"/>
    <w:rsid w:val="009C36BB"/>
    <w:rsid w:val="009C3903"/>
    <w:rsid w:val="009D07D1"/>
    <w:rsid w:val="009D0E81"/>
    <w:rsid w:val="009D30AA"/>
    <w:rsid w:val="009D4D4A"/>
    <w:rsid w:val="009D5A39"/>
    <w:rsid w:val="009E2FB2"/>
    <w:rsid w:val="009E3A4B"/>
    <w:rsid w:val="009E5E58"/>
    <w:rsid w:val="009E65F9"/>
    <w:rsid w:val="009E6FEB"/>
    <w:rsid w:val="009F0038"/>
    <w:rsid w:val="009F0A2F"/>
    <w:rsid w:val="009F4339"/>
    <w:rsid w:val="009F4A83"/>
    <w:rsid w:val="009F62BE"/>
    <w:rsid w:val="009F749A"/>
    <w:rsid w:val="00A034A6"/>
    <w:rsid w:val="00A058C9"/>
    <w:rsid w:val="00A05ECC"/>
    <w:rsid w:val="00A0725A"/>
    <w:rsid w:val="00A10F78"/>
    <w:rsid w:val="00A1351E"/>
    <w:rsid w:val="00A13D63"/>
    <w:rsid w:val="00A14FBE"/>
    <w:rsid w:val="00A16022"/>
    <w:rsid w:val="00A17811"/>
    <w:rsid w:val="00A20985"/>
    <w:rsid w:val="00A216FA"/>
    <w:rsid w:val="00A25D0D"/>
    <w:rsid w:val="00A30616"/>
    <w:rsid w:val="00A31A80"/>
    <w:rsid w:val="00A364E5"/>
    <w:rsid w:val="00A36E05"/>
    <w:rsid w:val="00A40523"/>
    <w:rsid w:val="00A420E2"/>
    <w:rsid w:val="00A45868"/>
    <w:rsid w:val="00A46CC2"/>
    <w:rsid w:val="00A47020"/>
    <w:rsid w:val="00A52218"/>
    <w:rsid w:val="00A5256B"/>
    <w:rsid w:val="00A52800"/>
    <w:rsid w:val="00A53903"/>
    <w:rsid w:val="00A53F18"/>
    <w:rsid w:val="00A55D2E"/>
    <w:rsid w:val="00A575F6"/>
    <w:rsid w:val="00A5764F"/>
    <w:rsid w:val="00A64793"/>
    <w:rsid w:val="00A6489C"/>
    <w:rsid w:val="00A65F50"/>
    <w:rsid w:val="00A71AD1"/>
    <w:rsid w:val="00A72CD5"/>
    <w:rsid w:val="00A733C8"/>
    <w:rsid w:val="00A73ACC"/>
    <w:rsid w:val="00A73F2E"/>
    <w:rsid w:val="00A740FF"/>
    <w:rsid w:val="00A749C5"/>
    <w:rsid w:val="00A753F6"/>
    <w:rsid w:val="00A77273"/>
    <w:rsid w:val="00A77DA1"/>
    <w:rsid w:val="00A805D9"/>
    <w:rsid w:val="00A822E0"/>
    <w:rsid w:val="00A8409C"/>
    <w:rsid w:val="00A85CD8"/>
    <w:rsid w:val="00A8701F"/>
    <w:rsid w:val="00A87A65"/>
    <w:rsid w:val="00A90B90"/>
    <w:rsid w:val="00A9309F"/>
    <w:rsid w:val="00A932F8"/>
    <w:rsid w:val="00A934E4"/>
    <w:rsid w:val="00A936F4"/>
    <w:rsid w:val="00A93B6E"/>
    <w:rsid w:val="00A93F5A"/>
    <w:rsid w:val="00A970DC"/>
    <w:rsid w:val="00A97A00"/>
    <w:rsid w:val="00A97A80"/>
    <w:rsid w:val="00AA4251"/>
    <w:rsid w:val="00AA57A7"/>
    <w:rsid w:val="00AA5A5B"/>
    <w:rsid w:val="00AA5D75"/>
    <w:rsid w:val="00AA6CC0"/>
    <w:rsid w:val="00AA7A45"/>
    <w:rsid w:val="00AB0707"/>
    <w:rsid w:val="00AB1204"/>
    <w:rsid w:val="00AB1B19"/>
    <w:rsid w:val="00AB1EFC"/>
    <w:rsid w:val="00AB413A"/>
    <w:rsid w:val="00AB6500"/>
    <w:rsid w:val="00AB67B2"/>
    <w:rsid w:val="00AB720A"/>
    <w:rsid w:val="00AB7D7D"/>
    <w:rsid w:val="00AC20BC"/>
    <w:rsid w:val="00AC273E"/>
    <w:rsid w:val="00AC392B"/>
    <w:rsid w:val="00AC43B4"/>
    <w:rsid w:val="00AC54CF"/>
    <w:rsid w:val="00AC58FB"/>
    <w:rsid w:val="00AC73B5"/>
    <w:rsid w:val="00AD000F"/>
    <w:rsid w:val="00AD0069"/>
    <w:rsid w:val="00AD0412"/>
    <w:rsid w:val="00AD5267"/>
    <w:rsid w:val="00AD77F7"/>
    <w:rsid w:val="00AE1B16"/>
    <w:rsid w:val="00AE2FB4"/>
    <w:rsid w:val="00AE33F0"/>
    <w:rsid w:val="00AE3A7B"/>
    <w:rsid w:val="00AE3B73"/>
    <w:rsid w:val="00AE442D"/>
    <w:rsid w:val="00AE5E45"/>
    <w:rsid w:val="00AF25D5"/>
    <w:rsid w:val="00AF52AE"/>
    <w:rsid w:val="00AF6B89"/>
    <w:rsid w:val="00B04772"/>
    <w:rsid w:val="00B063B1"/>
    <w:rsid w:val="00B073AF"/>
    <w:rsid w:val="00B07B62"/>
    <w:rsid w:val="00B106C1"/>
    <w:rsid w:val="00B1300C"/>
    <w:rsid w:val="00B13125"/>
    <w:rsid w:val="00B141E6"/>
    <w:rsid w:val="00B148EC"/>
    <w:rsid w:val="00B15D49"/>
    <w:rsid w:val="00B1657E"/>
    <w:rsid w:val="00B16B19"/>
    <w:rsid w:val="00B16EAE"/>
    <w:rsid w:val="00B17F3B"/>
    <w:rsid w:val="00B21259"/>
    <w:rsid w:val="00B221C5"/>
    <w:rsid w:val="00B24A0E"/>
    <w:rsid w:val="00B250C6"/>
    <w:rsid w:val="00B259BB"/>
    <w:rsid w:val="00B267DA"/>
    <w:rsid w:val="00B27561"/>
    <w:rsid w:val="00B3259B"/>
    <w:rsid w:val="00B333F2"/>
    <w:rsid w:val="00B34EC5"/>
    <w:rsid w:val="00B351D9"/>
    <w:rsid w:val="00B3572F"/>
    <w:rsid w:val="00B36708"/>
    <w:rsid w:val="00B3670C"/>
    <w:rsid w:val="00B37BEC"/>
    <w:rsid w:val="00B37F16"/>
    <w:rsid w:val="00B401FA"/>
    <w:rsid w:val="00B4047A"/>
    <w:rsid w:val="00B405C4"/>
    <w:rsid w:val="00B410AE"/>
    <w:rsid w:val="00B4204B"/>
    <w:rsid w:val="00B42222"/>
    <w:rsid w:val="00B43660"/>
    <w:rsid w:val="00B47697"/>
    <w:rsid w:val="00B477DC"/>
    <w:rsid w:val="00B50E0A"/>
    <w:rsid w:val="00B50FBC"/>
    <w:rsid w:val="00B51F03"/>
    <w:rsid w:val="00B530F3"/>
    <w:rsid w:val="00B53B3D"/>
    <w:rsid w:val="00B55C7D"/>
    <w:rsid w:val="00B5604D"/>
    <w:rsid w:val="00B56056"/>
    <w:rsid w:val="00B56AD1"/>
    <w:rsid w:val="00B57376"/>
    <w:rsid w:val="00B57B34"/>
    <w:rsid w:val="00B601A5"/>
    <w:rsid w:val="00B6189B"/>
    <w:rsid w:val="00B624A2"/>
    <w:rsid w:val="00B62E9B"/>
    <w:rsid w:val="00B642AE"/>
    <w:rsid w:val="00B658B3"/>
    <w:rsid w:val="00B666B1"/>
    <w:rsid w:val="00B713B3"/>
    <w:rsid w:val="00B71C35"/>
    <w:rsid w:val="00B72A7C"/>
    <w:rsid w:val="00B72DDF"/>
    <w:rsid w:val="00B73355"/>
    <w:rsid w:val="00B74AAE"/>
    <w:rsid w:val="00B74C28"/>
    <w:rsid w:val="00B762C0"/>
    <w:rsid w:val="00B77933"/>
    <w:rsid w:val="00B814FF"/>
    <w:rsid w:val="00B8209F"/>
    <w:rsid w:val="00B84323"/>
    <w:rsid w:val="00B8537F"/>
    <w:rsid w:val="00B8544E"/>
    <w:rsid w:val="00B860BB"/>
    <w:rsid w:val="00B873EB"/>
    <w:rsid w:val="00B879E1"/>
    <w:rsid w:val="00B87CB8"/>
    <w:rsid w:val="00B90138"/>
    <w:rsid w:val="00B93B34"/>
    <w:rsid w:val="00B94D72"/>
    <w:rsid w:val="00B969A0"/>
    <w:rsid w:val="00B97297"/>
    <w:rsid w:val="00B97960"/>
    <w:rsid w:val="00B97F4E"/>
    <w:rsid w:val="00BA029F"/>
    <w:rsid w:val="00BA23CD"/>
    <w:rsid w:val="00BA6736"/>
    <w:rsid w:val="00BA6FD9"/>
    <w:rsid w:val="00BA72D3"/>
    <w:rsid w:val="00BB028E"/>
    <w:rsid w:val="00BB1970"/>
    <w:rsid w:val="00BB2024"/>
    <w:rsid w:val="00BB2B8F"/>
    <w:rsid w:val="00BB40B3"/>
    <w:rsid w:val="00BB4B2F"/>
    <w:rsid w:val="00BB68DE"/>
    <w:rsid w:val="00BB70B5"/>
    <w:rsid w:val="00BC021B"/>
    <w:rsid w:val="00BC0D9F"/>
    <w:rsid w:val="00BC1622"/>
    <w:rsid w:val="00BC37DA"/>
    <w:rsid w:val="00BD0D62"/>
    <w:rsid w:val="00BD0E39"/>
    <w:rsid w:val="00BD15D2"/>
    <w:rsid w:val="00BD2691"/>
    <w:rsid w:val="00BD26FB"/>
    <w:rsid w:val="00BD37C4"/>
    <w:rsid w:val="00BD3DB3"/>
    <w:rsid w:val="00BD3E79"/>
    <w:rsid w:val="00BE1A87"/>
    <w:rsid w:val="00BE2510"/>
    <w:rsid w:val="00BE2676"/>
    <w:rsid w:val="00BE28A4"/>
    <w:rsid w:val="00BE302B"/>
    <w:rsid w:val="00BE33B7"/>
    <w:rsid w:val="00BE3893"/>
    <w:rsid w:val="00BE3D64"/>
    <w:rsid w:val="00BE5109"/>
    <w:rsid w:val="00BE6AEC"/>
    <w:rsid w:val="00BE6EC4"/>
    <w:rsid w:val="00BF0206"/>
    <w:rsid w:val="00BF0480"/>
    <w:rsid w:val="00BF0547"/>
    <w:rsid w:val="00BF098B"/>
    <w:rsid w:val="00BF2EAE"/>
    <w:rsid w:val="00BF35DC"/>
    <w:rsid w:val="00BF3FB1"/>
    <w:rsid w:val="00BF410F"/>
    <w:rsid w:val="00BF49C7"/>
    <w:rsid w:val="00BF4D36"/>
    <w:rsid w:val="00BF65A2"/>
    <w:rsid w:val="00BF70EF"/>
    <w:rsid w:val="00BF7A0B"/>
    <w:rsid w:val="00C0041A"/>
    <w:rsid w:val="00C014CB"/>
    <w:rsid w:val="00C017CA"/>
    <w:rsid w:val="00C02C42"/>
    <w:rsid w:val="00C038B4"/>
    <w:rsid w:val="00C03A62"/>
    <w:rsid w:val="00C04A52"/>
    <w:rsid w:val="00C04D6B"/>
    <w:rsid w:val="00C06362"/>
    <w:rsid w:val="00C06405"/>
    <w:rsid w:val="00C0718A"/>
    <w:rsid w:val="00C078FA"/>
    <w:rsid w:val="00C079A2"/>
    <w:rsid w:val="00C10300"/>
    <w:rsid w:val="00C10A47"/>
    <w:rsid w:val="00C11FC0"/>
    <w:rsid w:val="00C127C1"/>
    <w:rsid w:val="00C13EB8"/>
    <w:rsid w:val="00C1477A"/>
    <w:rsid w:val="00C14B54"/>
    <w:rsid w:val="00C15751"/>
    <w:rsid w:val="00C1592A"/>
    <w:rsid w:val="00C15FD4"/>
    <w:rsid w:val="00C17F3B"/>
    <w:rsid w:val="00C20DD4"/>
    <w:rsid w:val="00C210BC"/>
    <w:rsid w:val="00C2372D"/>
    <w:rsid w:val="00C23949"/>
    <w:rsid w:val="00C24401"/>
    <w:rsid w:val="00C2479E"/>
    <w:rsid w:val="00C24E77"/>
    <w:rsid w:val="00C252A8"/>
    <w:rsid w:val="00C26439"/>
    <w:rsid w:val="00C2673E"/>
    <w:rsid w:val="00C26D66"/>
    <w:rsid w:val="00C274C3"/>
    <w:rsid w:val="00C27CF3"/>
    <w:rsid w:val="00C30625"/>
    <w:rsid w:val="00C30A14"/>
    <w:rsid w:val="00C30B5A"/>
    <w:rsid w:val="00C30D66"/>
    <w:rsid w:val="00C3307D"/>
    <w:rsid w:val="00C3492D"/>
    <w:rsid w:val="00C34A28"/>
    <w:rsid w:val="00C34E8A"/>
    <w:rsid w:val="00C35DFB"/>
    <w:rsid w:val="00C364AA"/>
    <w:rsid w:val="00C40DD0"/>
    <w:rsid w:val="00C411EC"/>
    <w:rsid w:val="00C4155F"/>
    <w:rsid w:val="00C417DF"/>
    <w:rsid w:val="00C41949"/>
    <w:rsid w:val="00C41ECF"/>
    <w:rsid w:val="00C424DC"/>
    <w:rsid w:val="00C4256F"/>
    <w:rsid w:val="00C427BE"/>
    <w:rsid w:val="00C429E3"/>
    <w:rsid w:val="00C45388"/>
    <w:rsid w:val="00C45423"/>
    <w:rsid w:val="00C454EA"/>
    <w:rsid w:val="00C469B1"/>
    <w:rsid w:val="00C46BFB"/>
    <w:rsid w:val="00C46CED"/>
    <w:rsid w:val="00C46F4B"/>
    <w:rsid w:val="00C50C9A"/>
    <w:rsid w:val="00C5665D"/>
    <w:rsid w:val="00C56B1F"/>
    <w:rsid w:val="00C5725C"/>
    <w:rsid w:val="00C61E6A"/>
    <w:rsid w:val="00C62853"/>
    <w:rsid w:val="00C65D74"/>
    <w:rsid w:val="00C6699B"/>
    <w:rsid w:val="00C70704"/>
    <w:rsid w:val="00C70DF4"/>
    <w:rsid w:val="00C710F6"/>
    <w:rsid w:val="00C729A0"/>
    <w:rsid w:val="00C7423C"/>
    <w:rsid w:val="00C75A4D"/>
    <w:rsid w:val="00C76283"/>
    <w:rsid w:val="00C76874"/>
    <w:rsid w:val="00C768E6"/>
    <w:rsid w:val="00C770F6"/>
    <w:rsid w:val="00C80B2E"/>
    <w:rsid w:val="00C82CA6"/>
    <w:rsid w:val="00C84934"/>
    <w:rsid w:val="00C851DC"/>
    <w:rsid w:val="00C857E1"/>
    <w:rsid w:val="00C87C4A"/>
    <w:rsid w:val="00C932DD"/>
    <w:rsid w:val="00C933C5"/>
    <w:rsid w:val="00C93B00"/>
    <w:rsid w:val="00C942F8"/>
    <w:rsid w:val="00C94EA7"/>
    <w:rsid w:val="00C957B4"/>
    <w:rsid w:val="00C97A19"/>
    <w:rsid w:val="00C97EFE"/>
    <w:rsid w:val="00CA3C29"/>
    <w:rsid w:val="00CB0504"/>
    <w:rsid w:val="00CB0570"/>
    <w:rsid w:val="00CB10E4"/>
    <w:rsid w:val="00CB19AC"/>
    <w:rsid w:val="00CB28BB"/>
    <w:rsid w:val="00CB36B1"/>
    <w:rsid w:val="00CB54F6"/>
    <w:rsid w:val="00CB5C62"/>
    <w:rsid w:val="00CB7B37"/>
    <w:rsid w:val="00CC0FA4"/>
    <w:rsid w:val="00CC16F6"/>
    <w:rsid w:val="00CC34F5"/>
    <w:rsid w:val="00CC59EA"/>
    <w:rsid w:val="00CC5DEA"/>
    <w:rsid w:val="00CC5EE6"/>
    <w:rsid w:val="00CC709A"/>
    <w:rsid w:val="00CD0342"/>
    <w:rsid w:val="00CD0BA7"/>
    <w:rsid w:val="00CD159C"/>
    <w:rsid w:val="00CD183D"/>
    <w:rsid w:val="00CD4B1D"/>
    <w:rsid w:val="00CD4E1C"/>
    <w:rsid w:val="00CD5532"/>
    <w:rsid w:val="00CD5CA3"/>
    <w:rsid w:val="00CD5F36"/>
    <w:rsid w:val="00CD6BB0"/>
    <w:rsid w:val="00CD6BC8"/>
    <w:rsid w:val="00CD7183"/>
    <w:rsid w:val="00CD7849"/>
    <w:rsid w:val="00CE07B7"/>
    <w:rsid w:val="00CE214F"/>
    <w:rsid w:val="00CE313F"/>
    <w:rsid w:val="00CE5E78"/>
    <w:rsid w:val="00CE6321"/>
    <w:rsid w:val="00CE70A4"/>
    <w:rsid w:val="00CE74E8"/>
    <w:rsid w:val="00CE7A8E"/>
    <w:rsid w:val="00CF190D"/>
    <w:rsid w:val="00CF231B"/>
    <w:rsid w:val="00CF2978"/>
    <w:rsid w:val="00CF2B69"/>
    <w:rsid w:val="00CF33EA"/>
    <w:rsid w:val="00CF4194"/>
    <w:rsid w:val="00CF6883"/>
    <w:rsid w:val="00CF6C38"/>
    <w:rsid w:val="00CF7A99"/>
    <w:rsid w:val="00D0195F"/>
    <w:rsid w:val="00D024BF"/>
    <w:rsid w:val="00D040A7"/>
    <w:rsid w:val="00D0429B"/>
    <w:rsid w:val="00D05CAD"/>
    <w:rsid w:val="00D05F41"/>
    <w:rsid w:val="00D0668A"/>
    <w:rsid w:val="00D068FD"/>
    <w:rsid w:val="00D07001"/>
    <w:rsid w:val="00D07946"/>
    <w:rsid w:val="00D07A87"/>
    <w:rsid w:val="00D101BD"/>
    <w:rsid w:val="00D12D24"/>
    <w:rsid w:val="00D133F5"/>
    <w:rsid w:val="00D14F0A"/>
    <w:rsid w:val="00D1525C"/>
    <w:rsid w:val="00D213EA"/>
    <w:rsid w:val="00D22B2E"/>
    <w:rsid w:val="00D23C0A"/>
    <w:rsid w:val="00D23E8E"/>
    <w:rsid w:val="00D261FA"/>
    <w:rsid w:val="00D2642C"/>
    <w:rsid w:val="00D26A10"/>
    <w:rsid w:val="00D274E0"/>
    <w:rsid w:val="00D31C9C"/>
    <w:rsid w:val="00D334E6"/>
    <w:rsid w:val="00D346EF"/>
    <w:rsid w:val="00D35937"/>
    <w:rsid w:val="00D36056"/>
    <w:rsid w:val="00D36A11"/>
    <w:rsid w:val="00D36BC3"/>
    <w:rsid w:val="00D405B1"/>
    <w:rsid w:val="00D41556"/>
    <w:rsid w:val="00D41953"/>
    <w:rsid w:val="00D41DB4"/>
    <w:rsid w:val="00D41E03"/>
    <w:rsid w:val="00D4245E"/>
    <w:rsid w:val="00D42D76"/>
    <w:rsid w:val="00D42FE8"/>
    <w:rsid w:val="00D4446F"/>
    <w:rsid w:val="00D45F9D"/>
    <w:rsid w:val="00D46B00"/>
    <w:rsid w:val="00D47346"/>
    <w:rsid w:val="00D502C0"/>
    <w:rsid w:val="00D51015"/>
    <w:rsid w:val="00D53F8E"/>
    <w:rsid w:val="00D5571A"/>
    <w:rsid w:val="00D55797"/>
    <w:rsid w:val="00D6105B"/>
    <w:rsid w:val="00D63B20"/>
    <w:rsid w:val="00D65589"/>
    <w:rsid w:val="00D666AC"/>
    <w:rsid w:val="00D66C59"/>
    <w:rsid w:val="00D679E6"/>
    <w:rsid w:val="00D702E0"/>
    <w:rsid w:val="00D73ECE"/>
    <w:rsid w:val="00D80A3A"/>
    <w:rsid w:val="00D81538"/>
    <w:rsid w:val="00D84FFC"/>
    <w:rsid w:val="00D86289"/>
    <w:rsid w:val="00D86437"/>
    <w:rsid w:val="00D86466"/>
    <w:rsid w:val="00D866A2"/>
    <w:rsid w:val="00D90677"/>
    <w:rsid w:val="00D9080A"/>
    <w:rsid w:val="00D90E38"/>
    <w:rsid w:val="00D91C81"/>
    <w:rsid w:val="00D92AC1"/>
    <w:rsid w:val="00D92BBC"/>
    <w:rsid w:val="00D93E99"/>
    <w:rsid w:val="00D94955"/>
    <w:rsid w:val="00D9594C"/>
    <w:rsid w:val="00DA0EC9"/>
    <w:rsid w:val="00DA2B34"/>
    <w:rsid w:val="00DA3E73"/>
    <w:rsid w:val="00DA5072"/>
    <w:rsid w:val="00DA6190"/>
    <w:rsid w:val="00DA7268"/>
    <w:rsid w:val="00DB34E3"/>
    <w:rsid w:val="00DB35EB"/>
    <w:rsid w:val="00DB408D"/>
    <w:rsid w:val="00DB43E7"/>
    <w:rsid w:val="00DB54AB"/>
    <w:rsid w:val="00DB6555"/>
    <w:rsid w:val="00DB755D"/>
    <w:rsid w:val="00DC1A2F"/>
    <w:rsid w:val="00DC3AA8"/>
    <w:rsid w:val="00DC46C6"/>
    <w:rsid w:val="00DC7943"/>
    <w:rsid w:val="00DC7E32"/>
    <w:rsid w:val="00DD18D2"/>
    <w:rsid w:val="00DD2341"/>
    <w:rsid w:val="00DD3211"/>
    <w:rsid w:val="00DD3C67"/>
    <w:rsid w:val="00DD4078"/>
    <w:rsid w:val="00DD499C"/>
    <w:rsid w:val="00DD5B63"/>
    <w:rsid w:val="00DD7762"/>
    <w:rsid w:val="00DE0641"/>
    <w:rsid w:val="00DE0E0C"/>
    <w:rsid w:val="00DE1C4B"/>
    <w:rsid w:val="00DE233C"/>
    <w:rsid w:val="00DE26D1"/>
    <w:rsid w:val="00DE2970"/>
    <w:rsid w:val="00DE2DE5"/>
    <w:rsid w:val="00DE323A"/>
    <w:rsid w:val="00DE339E"/>
    <w:rsid w:val="00DE5156"/>
    <w:rsid w:val="00DE5B9F"/>
    <w:rsid w:val="00DE607C"/>
    <w:rsid w:val="00DF0B7E"/>
    <w:rsid w:val="00DF0B84"/>
    <w:rsid w:val="00DF0D88"/>
    <w:rsid w:val="00DF2FAD"/>
    <w:rsid w:val="00DF4182"/>
    <w:rsid w:val="00DF44A7"/>
    <w:rsid w:val="00DF4678"/>
    <w:rsid w:val="00DF5BEC"/>
    <w:rsid w:val="00DF6610"/>
    <w:rsid w:val="00E02660"/>
    <w:rsid w:val="00E04371"/>
    <w:rsid w:val="00E0691F"/>
    <w:rsid w:val="00E0757E"/>
    <w:rsid w:val="00E12FE6"/>
    <w:rsid w:val="00E13622"/>
    <w:rsid w:val="00E13EBE"/>
    <w:rsid w:val="00E16328"/>
    <w:rsid w:val="00E1676D"/>
    <w:rsid w:val="00E167CE"/>
    <w:rsid w:val="00E173E0"/>
    <w:rsid w:val="00E177E1"/>
    <w:rsid w:val="00E20AA6"/>
    <w:rsid w:val="00E229D3"/>
    <w:rsid w:val="00E2449B"/>
    <w:rsid w:val="00E254D3"/>
    <w:rsid w:val="00E262A6"/>
    <w:rsid w:val="00E30161"/>
    <w:rsid w:val="00E30A3F"/>
    <w:rsid w:val="00E327F2"/>
    <w:rsid w:val="00E32881"/>
    <w:rsid w:val="00E3393C"/>
    <w:rsid w:val="00E34673"/>
    <w:rsid w:val="00E346E3"/>
    <w:rsid w:val="00E41332"/>
    <w:rsid w:val="00E427FB"/>
    <w:rsid w:val="00E431EF"/>
    <w:rsid w:val="00E43663"/>
    <w:rsid w:val="00E44302"/>
    <w:rsid w:val="00E44779"/>
    <w:rsid w:val="00E4514D"/>
    <w:rsid w:val="00E45D49"/>
    <w:rsid w:val="00E45DD7"/>
    <w:rsid w:val="00E47958"/>
    <w:rsid w:val="00E500A3"/>
    <w:rsid w:val="00E50435"/>
    <w:rsid w:val="00E52009"/>
    <w:rsid w:val="00E52C32"/>
    <w:rsid w:val="00E53217"/>
    <w:rsid w:val="00E5406B"/>
    <w:rsid w:val="00E55A8B"/>
    <w:rsid w:val="00E57ED0"/>
    <w:rsid w:val="00E60F9F"/>
    <w:rsid w:val="00E61288"/>
    <w:rsid w:val="00E6197F"/>
    <w:rsid w:val="00E62D1E"/>
    <w:rsid w:val="00E630EF"/>
    <w:rsid w:val="00E64135"/>
    <w:rsid w:val="00E644D6"/>
    <w:rsid w:val="00E6642A"/>
    <w:rsid w:val="00E667BB"/>
    <w:rsid w:val="00E667E5"/>
    <w:rsid w:val="00E67944"/>
    <w:rsid w:val="00E70F4E"/>
    <w:rsid w:val="00E72C32"/>
    <w:rsid w:val="00E76046"/>
    <w:rsid w:val="00E8089E"/>
    <w:rsid w:val="00E80C53"/>
    <w:rsid w:val="00E80E08"/>
    <w:rsid w:val="00E821A8"/>
    <w:rsid w:val="00E827AF"/>
    <w:rsid w:val="00E82A7C"/>
    <w:rsid w:val="00E8408F"/>
    <w:rsid w:val="00E85D38"/>
    <w:rsid w:val="00E8674F"/>
    <w:rsid w:val="00E904A5"/>
    <w:rsid w:val="00E91FB4"/>
    <w:rsid w:val="00E92340"/>
    <w:rsid w:val="00E924DB"/>
    <w:rsid w:val="00E93405"/>
    <w:rsid w:val="00E938EB"/>
    <w:rsid w:val="00E93B99"/>
    <w:rsid w:val="00E94026"/>
    <w:rsid w:val="00E942B2"/>
    <w:rsid w:val="00E9495B"/>
    <w:rsid w:val="00E94B4D"/>
    <w:rsid w:val="00E96EE5"/>
    <w:rsid w:val="00E971C8"/>
    <w:rsid w:val="00EA1F5D"/>
    <w:rsid w:val="00EA1F92"/>
    <w:rsid w:val="00EA67E0"/>
    <w:rsid w:val="00EA67ED"/>
    <w:rsid w:val="00EA70FF"/>
    <w:rsid w:val="00EA75A0"/>
    <w:rsid w:val="00EB1917"/>
    <w:rsid w:val="00EB3F12"/>
    <w:rsid w:val="00EB433C"/>
    <w:rsid w:val="00EB459D"/>
    <w:rsid w:val="00EB61C7"/>
    <w:rsid w:val="00EB73F2"/>
    <w:rsid w:val="00EC218C"/>
    <w:rsid w:val="00EC299D"/>
    <w:rsid w:val="00EC2B33"/>
    <w:rsid w:val="00EC48F7"/>
    <w:rsid w:val="00EC5D61"/>
    <w:rsid w:val="00EC65FD"/>
    <w:rsid w:val="00ED01C8"/>
    <w:rsid w:val="00ED072F"/>
    <w:rsid w:val="00ED0982"/>
    <w:rsid w:val="00ED26D1"/>
    <w:rsid w:val="00ED36E7"/>
    <w:rsid w:val="00ED45CC"/>
    <w:rsid w:val="00ED46A0"/>
    <w:rsid w:val="00ED476F"/>
    <w:rsid w:val="00ED4AAD"/>
    <w:rsid w:val="00ED6F3E"/>
    <w:rsid w:val="00EE2353"/>
    <w:rsid w:val="00EE29B7"/>
    <w:rsid w:val="00EE7335"/>
    <w:rsid w:val="00EE7AE4"/>
    <w:rsid w:val="00EF102E"/>
    <w:rsid w:val="00EF1500"/>
    <w:rsid w:val="00EF1A5E"/>
    <w:rsid w:val="00EF23F4"/>
    <w:rsid w:val="00EF50F1"/>
    <w:rsid w:val="00F0003B"/>
    <w:rsid w:val="00F00998"/>
    <w:rsid w:val="00F00C9C"/>
    <w:rsid w:val="00F00EE0"/>
    <w:rsid w:val="00F01EFF"/>
    <w:rsid w:val="00F05220"/>
    <w:rsid w:val="00F06820"/>
    <w:rsid w:val="00F07362"/>
    <w:rsid w:val="00F11090"/>
    <w:rsid w:val="00F12639"/>
    <w:rsid w:val="00F14774"/>
    <w:rsid w:val="00F14AF4"/>
    <w:rsid w:val="00F16821"/>
    <w:rsid w:val="00F2058E"/>
    <w:rsid w:val="00F20A10"/>
    <w:rsid w:val="00F21043"/>
    <w:rsid w:val="00F2139E"/>
    <w:rsid w:val="00F22C8E"/>
    <w:rsid w:val="00F24C0E"/>
    <w:rsid w:val="00F25A04"/>
    <w:rsid w:val="00F25B5C"/>
    <w:rsid w:val="00F264C2"/>
    <w:rsid w:val="00F267AE"/>
    <w:rsid w:val="00F27068"/>
    <w:rsid w:val="00F27213"/>
    <w:rsid w:val="00F27CE4"/>
    <w:rsid w:val="00F31B70"/>
    <w:rsid w:val="00F31D71"/>
    <w:rsid w:val="00F31FC3"/>
    <w:rsid w:val="00F3213B"/>
    <w:rsid w:val="00F327F9"/>
    <w:rsid w:val="00F346C0"/>
    <w:rsid w:val="00F34F37"/>
    <w:rsid w:val="00F355DD"/>
    <w:rsid w:val="00F356FF"/>
    <w:rsid w:val="00F35726"/>
    <w:rsid w:val="00F35F57"/>
    <w:rsid w:val="00F360F7"/>
    <w:rsid w:val="00F3738D"/>
    <w:rsid w:val="00F40149"/>
    <w:rsid w:val="00F403CE"/>
    <w:rsid w:val="00F40524"/>
    <w:rsid w:val="00F409FA"/>
    <w:rsid w:val="00F40EBF"/>
    <w:rsid w:val="00F42BF7"/>
    <w:rsid w:val="00F4356A"/>
    <w:rsid w:val="00F435FE"/>
    <w:rsid w:val="00F43CE8"/>
    <w:rsid w:val="00F43DA8"/>
    <w:rsid w:val="00F448ED"/>
    <w:rsid w:val="00F510E4"/>
    <w:rsid w:val="00F5188F"/>
    <w:rsid w:val="00F52289"/>
    <w:rsid w:val="00F5272B"/>
    <w:rsid w:val="00F54C7C"/>
    <w:rsid w:val="00F55064"/>
    <w:rsid w:val="00F55660"/>
    <w:rsid w:val="00F55C41"/>
    <w:rsid w:val="00F566BA"/>
    <w:rsid w:val="00F60489"/>
    <w:rsid w:val="00F6228B"/>
    <w:rsid w:val="00F62C25"/>
    <w:rsid w:val="00F62D40"/>
    <w:rsid w:val="00F6529B"/>
    <w:rsid w:val="00F65F52"/>
    <w:rsid w:val="00F66224"/>
    <w:rsid w:val="00F67EF4"/>
    <w:rsid w:val="00F701C9"/>
    <w:rsid w:val="00F702AB"/>
    <w:rsid w:val="00F707CB"/>
    <w:rsid w:val="00F73634"/>
    <w:rsid w:val="00F73664"/>
    <w:rsid w:val="00F74CA2"/>
    <w:rsid w:val="00F75358"/>
    <w:rsid w:val="00F75B0E"/>
    <w:rsid w:val="00F763D8"/>
    <w:rsid w:val="00F814D8"/>
    <w:rsid w:val="00F83B6C"/>
    <w:rsid w:val="00F84008"/>
    <w:rsid w:val="00F857F1"/>
    <w:rsid w:val="00F85AE7"/>
    <w:rsid w:val="00F85F5E"/>
    <w:rsid w:val="00F876A5"/>
    <w:rsid w:val="00F906CE"/>
    <w:rsid w:val="00F90B54"/>
    <w:rsid w:val="00F90C86"/>
    <w:rsid w:val="00F94503"/>
    <w:rsid w:val="00F95354"/>
    <w:rsid w:val="00F9680A"/>
    <w:rsid w:val="00F97C80"/>
    <w:rsid w:val="00FA0704"/>
    <w:rsid w:val="00FA0A3D"/>
    <w:rsid w:val="00FA0BCF"/>
    <w:rsid w:val="00FA1324"/>
    <w:rsid w:val="00FA199B"/>
    <w:rsid w:val="00FA2128"/>
    <w:rsid w:val="00FA4D75"/>
    <w:rsid w:val="00FA6CDD"/>
    <w:rsid w:val="00FA6E23"/>
    <w:rsid w:val="00FA6E37"/>
    <w:rsid w:val="00FA71D4"/>
    <w:rsid w:val="00FA73F9"/>
    <w:rsid w:val="00FB1126"/>
    <w:rsid w:val="00FB3726"/>
    <w:rsid w:val="00FB3F65"/>
    <w:rsid w:val="00FB4AB6"/>
    <w:rsid w:val="00FB4D54"/>
    <w:rsid w:val="00FB55FD"/>
    <w:rsid w:val="00FB687A"/>
    <w:rsid w:val="00FB7340"/>
    <w:rsid w:val="00FB7D54"/>
    <w:rsid w:val="00FC2213"/>
    <w:rsid w:val="00FC24A3"/>
    <w:rsid w:val="00FC5113"/>
    <w:rsid w:val="00FC5271"/>
    <w:rsid w:val="00FC559C"/>
    <w:rsid w:val="00FC79A2"/>
    <w:rsid w:val="00FD04CA"/>
    <w:rsid w:val="00FD0E0F"/>
    <w:rsid w:val="00FD4E9F"/>
    <w:rsid w:val="00FD5970"/>
    <w:rsid w:val="00FD605C"/>
    <w:rsid w:val="00FD63F8"/>
    <w:rsid w:val="00FD6A64"/>
    <w:rsid w:val="00FD7422"/>
    <w:rsid w:val="00FD74E7"/>
    <w:rsid w:val="00FD7D7B"/>
    <w:rsid w:val="00FD7E1D"/>
    <w:rsid w:val="00FE039A"/>
    <w:rsid w:val="00FE0874"/>
    <w:rsid w:val="00FE09E8"/>
    <w:rsid w:val="00FE129F"/>
    <w:rsid w:val="00FE13BA"/>
    <w:rsid w:val="00FE3027"/>
    <w:rsid w:val="00FE49D7"/>
    <w:rsid w:val="00FE4CA2"/>
    <w:rsid w:val="00FE51E1"/>
    <w:rsid w:val="00FE7413"/>
    <w:rsid w:val="00FE7442"/>
    <w:rsid w:val="00FE74DF"/>
    <w:rsid w:val="00FE7FC0"/>
    <w:rsid w:val="00FF1F14"/>
    <w:rsid w:val="00FF2EF6"/>
    <w:rsid w:val="00FF404E"/>
    <w:rsid w:val="00FF4177"/>
    <w:rsid w:val="00FF68AB"/>
    <w:rsid w:val="00FF6900"/>
    <w:rsid w:val="00FF719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275DC05"/>
  <w15:docId w15:val="{61DB81E5-866C-4FA1-A6C6-813B3C6C7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2D9"/>
    <w:rPr>
      <w:sz w:val="24"/>
      <w:szCs w:val="24"/>
    </w:rPr>
  </w:style>
  <w:style w:type="paragraph" w:styleId="Ttulo1">
    <w:name w:val="heading 1"/>
    <w:basedOn w:val="Normal"/>
    <w:next w:val="Normal"/>
    <w:qFormat/>
    <w:rsid w:val="007472D9"/>
    <w:pPr>
      <w:keepNext/>
      <w:outlineLvl w:val="0"/>
    </w:pPr>
    <w:rPr>
      <w:sz w:val="28"/>
    </w:rPr>
  </w:style>
  <w:style w:type="paragraph" w:styleId="Ttulo2">
    <w:name w:val="heading 2"/>
    <w:basedOn w:val="Normal"/>
    <w:next w:val="Normal"/>
    <w:uiPriority w:val="9"/>
    <w:qFormat/>
    <w:rsid w:val="007472D9"/>
    <w:pPr>
      <w:keepNext/>
      <w:widowControl w:val="0"/>
      <w:jc w:val="center"/>
      <w:outlineLvl w:val="1"/>
    </w:pPr>
    <w:rPr>
      <w:b/>
      <w:sz w:val="26"/>
      <w:szCs w:val="28"/>
    </w:rPr>
  </w:style>
  <w:style w:type="paragraph" w:styleId="Ttulo3">
    <w:name w:val="heading 3"/>
    <w:basedOn w:val="Normal"/>
    <w:next w:val="Normal"/>
    <w:uiPriority w:val="9"/>
    <w:qFormat/>
    <w:rsid w:val="007472D9"/>
    <w:pPr>
      <w:keepNext/>
      <w:widowControl w:val="0"/>
      <w:ind w:left="1416" w:firstLine="708"/>
      <w:outlineLvl w:val="2"/>
    </w:pPr>
    <w:rPr>
      <w:b/>
      <w:bCs/>
      <w:sz w:val="26"/>
      <w:szCs w:val="26"/>
    </w:rPr>
  </w:style>
  <w:style w:type="paragraph" w:styleId="Ttulo4">
    <w:name w:val="heading 4"/>
    <w:basedOn w:val="Normal"/>
    <w:next w:val="Normal"/>
    <w:link w:val="Ttulo4Char"/>
    <w:qFormat/>
    <w:rsid w:val="007472D9"/>
    <w:pPr>
      <w:keepNext/>
      <w:widowControl w:val="0"/>
      <w:jc w:val="center"/>
      <w:outlineLvl w:val="3"/>
    </w:pPr>
    <w:rPr>
      <w:b/>
      <w:bCs/>
      <w:sz w:val="28"/>
      <w:szCs w:val="28"/>
    </w:rPr>
  </w:style>
  <w:style w:type="paragraph" w:styleId="Ttulo6">
    <w:name w:val="heading 6"/>
    <w:basedOn w:val="Normal"/>
    <w:next w:val="Normal"/>
    <w:link w:val="Ttulo6Char"/>
    <w:qFormat/>
    <w:rsid w:val="007472D9"/>
    <w:pPr>
      <w:keepNext/>
      <w:widowControl w:val="0"/>
      <w:jc w:val="both"/>
      <w:outlineLvl w:val="5"/>
    </w:pPr>
    <w:rPr>
      <w:b/>
      <w:szCs w:val="28"/>
    </w:rPr>
  </w:style>
  <w:style w:type="paragraph" w:styleId="Ttulo8">
    <w:name w:val="heading 8"/>
    <w:basedOn w:val="Normal"/>
    <w:next w:val="Normal"/>
    <w:link w:val="Ttulo8Char"/>
    <w:qFormat/>
    <w:rsid w:val="007472D9"/>
    <w:pPr>
      <w:spacing w:before="240" w:after="60"/>
      <w:outlineLvl w:val="7"/>
    </w:pPr>
    <w:rPr>
      <w:i/>
      <w:iCs/>
    </w:rPr>
  </w:style>
  <w:style w:type="paragraph" w:styleId="Ttulo9">
    <w:name w:val="heading 9"/>
    <w:basedOn w:val="Normal"/>
    <w:next w:val="Normal"/>
    <w:link w:val="Ttulo9Char"/>
    <w:qFormat/>
    <w:rsid w:val="007472D9"/>
    <w:pPr>
      <w:keepNext/>
      <w:ind w:left="851"/>
      <w:jc w:val="center"/>
      <w:outlineLvl w:val="8"/>
    </w:pPr>
    <w:rPr>
      <w:rFonts w:ascii="Tahoma" w:hAnsi="Tahoma"/>
      <w:b/>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rsid w:val="007472D9"/>
    <w:pPr>
      <w:jc w:val="center"/>
    </w:pPr>
    <w:rPr>
      <w:sz w:val="28"/>
    </w:rPr>
  </w:style>
  <w:style w:type="paragraph" w:styleId="Corpodetexto">
    <w:name w:val="Body Text"/>
    <w:basedOn w:val="Normal"/>
    <w:link w:val="CorpodetextoChar"/>
    <w:rsid w:val="007472D9"/>
    <w:pPr>
      <w:jc w:val="both"/>
    </w:pPr>
    <w:rPr>
      <w:sz w:val="28"/>
    </w:rPr>
  </w:style>
  <w:style w:type="paragraph" w:styleId="Cabealho">
    <w:name w:val="header"/>
    <w:basedOn w:val="Normal"/>
    <w:rsid w:val="007472D9"/>
    <w:pPr>
      <w:tabs>
        <w:tab w:val="center" w:pos="4419"/>
        <w:tab w:val="right" w:pos="8838"/>
      </w:tabs>
    </w:pPr>
  </w:style>
  <w:style w:type="character" w:styleId="Nmerodepgina">
    <w:name w:val="page number"/>
    <w:basedOn w:val="Fontepargpadro"/>
    <w:semiHidden/>
    <w:rsid w:val="007472D9"/>
  </w:style>
  <w:style w:type="paragraph" w:styleId="Rodap">
    <w:name w:val="footer"/>
    <w:basedOn w:val="Normal"/>
    <w:link w:val="RodapChar"/>
    <w:rsid w:val="007472D9"/>
    <w:pPr>
      <w:tabs>
        <w:tab w:val="center" w:pos="4419"/>
        <w:tab w:val="right" w:pos="8838"/>
      </w:tabs>
    </w:pPr>
  </w:style>
  <w:style w:type="paragraph" w:styleId="NormalWeb">
    <w:name w:val="Normal (Web)"/>
    <w:basedOn w:val="Normal"/>
    <w:uiPriority w:val="99"/>
    <w:rsid w:val="007472D9"/>
    <w:pPr>
      <w:spacing w:before="100" w:beforeAutospacing="1" w:after="100" w:afterAutospacing="1"/>
    </w:pPr>
  </w:style>
  <w:style w:type="character" w:styleId="Forte">
    <w:name w:val="Strong"/>
    <w:uiPriority w:val="22"/>
    <w:qFormat/>
    <w:rsid w:val="007472D9"/>
    <w:rPr>
      <w:b/>
      <w:bCs/>
    </w:rPr>
  </w:style>
  <w:style w:type="character" w:styleId="Hyperlink">
    <w:name w:val="Hyperlink"/>
    <w:uiPriority w:val="99"/>
    <w:rsid w:val="007472D9"/>
    <w:rPr>
      <w:color w:val="0000FF"/>
      <w:u w:val="single"/>
    </w:rPr>
  </w:style>
  <w:style w:type="paragraph" w:styleId="Recuodecorpodetexto">
    <w:name w:val="Body Text Indent"/>
    <w:basedOn w:val="Normal"/>
    <w:semiHidden/>
    <w:rsid w:val="007472D9"/>
    <w:pPr>
      <w:ind w:firstLine="708"/>
      <w:jc w:val="both"/>
    </w:pPr>
  </w:style>
  <w:style w:type="paragraph" w:styleId="Corpodetexto2">
    <w:name w:val="Body Text 2"/>
    <w:basedOn w:val="Normal"/>
    <w:link w:val="Corpodetexto2Char"/>
    <w:semiHidden/>
    <w:rsid w:val="007472D9"/>
    <w:pPr>
      <w:widowControl w:val="0"/>
      <w:jc w:val="both"/>
    </w:pPr>
    <w:rPr>
      <w:sz w:val="26"/>
      <w:szCs w:val="28"/>
    </w:rPr>
  </w:style>
  <w:style w:type="paragraph" w:styleId="Textodenotaderodap">
    <w:name w:val="footnote text"/>
    <w:basedOn w:val="Normal"/>
    <w:rsid w:val="007472D9"/>
    <w:rPr>
      <w:sz w:val="20"/>
      <w:szCs w:val="20"/>
    </w:rPr>
  </w:style>
  <w:style w:type="character" w:customStyle="1" w:styleId="TextodenotaderodapChar">
    <w:name w:val="Texto de nota de rodapé Char"/>
    <w:basedOn w:val="Fontepargpadro"/>
    <w:rsid w:val="007472D9"/>
  </w:style>
  <w:style w:type="character" w:styleId="Refdenotaderodap">
    <w:name w:val="footnote reference"/>
    <w:rsid w:val="007472D9"/>
    <w:rPr>
      <w:vertAlign w:val="superscript"/>
    </w:rPr>
  </w:style>
  <w:style w:type="character" w:customStyle="1" w:styleId="TtuloChar">
    <w:name w:val="Título Char"/>
    <w:rsid w:val="007472D9"/>
    <w:rPr>
      <w:sz w:val="28"/>
      <w:szCs w:val="24"/>
    </w:rPr>
  </w:style>
  <w:style w:type="character" w:customStyle="1" w:styleId="RecuodecorpodetextoChar">
    <w:name w:val="Recuo de corpo de texto Char"/>
    <w:rsid w:val="007472D9"/>
    <w:rPr>
      <w:sz w:val="24"/>
      <w:szCs w:val="24"/>
    </w:rPr>
  </w:style>
  <w:style w:type="character" w:customStyle="1" w:styleId="Ttulo2Char">
    <w:name w:val="Título 2 Char"/>
    <w:uiPriority w:val="9"/>
    <w:rsid w:val="007472D9"/>
    <w:rPr>
      <w:b/>
      <w:sz w:val="26"/>
      <w:szCs w:val="28"/>
    </w:rPr>
  </w:style>
  <w:style w:type="character" w:customStyle="1" w:styleId="Ttulo3Char">
    <w:name w:val="Título 3 Char"/>
    <w:uiPriority w:val="9"/>
    <w:rsid w:val="007472D9"/>
    <w:rPr>
      <w:b/>
      <w:bCs/>
      <w:sz w:val="26"/>
      <w:szCs w:val="26"/>
    </w:rPr>
  </w:style>
  <w:style w:type="character" w:customStyle="1" w:styleId="CabealhoChar">
    <w:name w:val="Cabeçalho Char"/>
    <w:rsid w:val="007472D9"/>
    <w:rPr>
      <w:sz w:val="24"/>
      <w:szCs w:val="24"/>
    </w:rPr>
  </w:style>
  <w:style w:type="character" w:customStyle="1" w:styleId="Ttulo1Char">
    <w:name w:val="Título 1 Char"/>
    <w:rsid w:val="007472D9"/>
    <w:rPr>
      <w:sz w:val="28"/>
      <w:szCs w:val="24"/>
    </w:rPr>
  </w:style>
  <w:style w:type="table" w:styleId="Tabelacomgrade">
    <w:name w:val="Table Grid"/>
    <w:basedOn w:val="Tabelanormal"/>
    <w:uiPriority w:val="59"/>
    <w:rsid w:val="00620E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rsid w:val="00BE5109"/>
    <w:rPr>
      <w:b/>
      <w:bCs/>
      <w:sz w:val="28"/>
      <w:szCs w:val="28"/>
    </w:rPr>
  </w:style>
  <w:style w:type="character" w:customStyle="1" w:styleId="Ttulo6Char">
    <w:name w:val="Título 6 Char"/>
    <w:link w:val="Ttulo6"/>
    <w:rsid w:val="00BE5109"/>
    <w:rPr>
      <w:b/>
      <w:sz w:val="24"/>
      <w:szCs w:val="28"/>
    </w:rPr>
  </w:style>
  <w:style w:type="character" w:customStyle="1" w:styleId="Ttulo8Char">
    <w:name w:val="Título 8 Char"/>
    <w:link w:val="Ttulo8"/>
    <w:rsid w:val="00BE5109"/>
    <w:rPr>
      <w:i/>
      <w:iCs/>
      <w:sz w:val="24"/>
      <w:szCs w:val="24"/>
    </w:rPr>
  </w:style>
  <w:style w:type="character" w:customStyle="1" w:styleId="Ttulo9Char">
    <w:name w:val="Título 9 Char"/>
    <w:link w:val="Ttulo9"/>
    <w:rsid w:val="00BE5109"/>
    <w:rPr>
      <w:rFonts w:ascii="Tahoma" w:hAnsi="Tahoma"/>
      <w:b/>
      <w:sz w:val="24"/>
      <w:u w:val="single"/>
    </w:rPr>
  </w:style>
  <w:style w:type="character" w:customStyle="1" w:styleId="CorpodetextoChar">
    <w:name w:val="Corpo de texto Char"/>
    <w:link w:val="Corpodetexto"/>
    <w:rsid w:val="00BE5109"/>
    <w:rPr>
      <w:sz w:val="28"/>
      <w:szCs w:val="24"/>
    </w:rPr>
  </w:style>
  <w:style w:type="character" w:customStyle="1" w:styleId="null">
    <w:name w:val="null"/>
    <w:basedOn w:val="Fontepargpadro"/>
    <w:rsid w:val="00AE3A7B"/>
  </w:style>
  <w:style w:type="paragraph" w:styleId="Recuodecorpodetexto3">
    <w:name w:val="Body Text Indent 3"/>
    <w:basedOn w:val="Normal"/>
    <w:link w:val="Recuodecorpodetexto3Char"/>
    <w:uiPriority w:val="99"/>
    <w:semiHidden/>
    <w:unhideWhenUsed/>
    <w:rsid w:val="00E821A8"/>
    <w:pPr>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link w:val="Recuodecorpodetexto3"/>
    <w:uiPriority w:val="99"/>
    <w:semiHidden/>
    <w:rsid w:val="00E821A8"/>
    <w:rPr>
      <w:rFonts w:ascii="Calibri" w:eastAsia="Calibri" w:hAnsi="Calibri"/>
      <w:sz w:val="16"/>
      <w:szCs w:val="16"/>
      <w:lang w:eastAsia="en-US"/>
    </w:rPr>
  </w:style>
  <w:style w:type="paragraph" w:styleId="Corpodetexto3">
    <w:name w:val="Body Text 3"/>
    <w:basedOn w:val="Normal"/>
    <w:link w:val="Corpodetexto3Char"/>
    <w:unhideWhenUsed/>
    <w:rsid w:val="00E821A8"/>
    <w:pPr>
      <w:spacing w:after="120" w:line="276" w:lineRule="auto"/>
    </w:pPr>
    <w:rPr>
      <w:rFonts w:ascii="Calibri" w:eastAsia="Calibri" w:hAnsi="Calibri"/>
      <w:sz w:val="16"/>
      <w:szCs w:val="16"/>
      <w:lang w:eastAsia="en-US"/>
    </w:rPr>
  </w:style>
  <w:style w:type="character" w:customStyle="1" w:styleId="Corpodetexto3Char">
    <w:name w:val="Corpo de texto 3 Char"/>
    <w:link w:val="Corpodetexto3"/>
    <w:rsid w:val="00E821A8"/>
    <w:rPr>
      <w:rFonts w:ascii="Calibri" w:eastAsia="Calibri" w:hAnsi="Calibri"/>
      <w:sz w:val="16"/>
      <w:szCs w:val="16"/>
      <w:lang w:eastAsia="en-US"/>
    </w:rPr>
  </w:style>
  <w:style w:type="paragraph" w:styleId="Textodebalo">
    <w:name w:val="Balloon Text"/>
    <w:basedOn w:val="Normal"/>
    <w:link w:val="TextodebaloChar"/>
    <w:unhideWhenUsed/>
    <w:rsid w:val="00E45D49"/>
    <w:rPr>
      <w:rFonts w:ascii="Tahoma" w:hAnsi="Tahoma" w:cs="Tahoma"/>
      <w:sz w:val="16"/>
      <w:szCs w:val="16"/>
    </w:rPr>
  </w:style>
  <w:style w:type="character" w:customStyle="1" w:styleId="TextodebaloChar">
    <w:name w:val="Texto de balão Char"/>
    <w:link w:val="Textodebalo"/>
    <w:rsid w:val="00E45D49"/>
    <w:rPr>
      <w:rFonts w:ascii="Tahoma" w:hAnsi="Tahoma" w:cs="Tahoma"/>
      <w:sz w:val="16"/>
      <w:szCs w:val="16"/>
    </w:rPr>
  </w:style>
  <w:style w:type="character" w:customStyle="1" w:styleId="apple-converted-space">
    <w:name w:val="apple-converted-space"/>
    <w:rsid w:val="00270CA1"/>
  </w:style>
  <w:style w:type="paragraph" w:styleId="SemEspaamento">
    <w:name w:val="No Spacing"/>
    <w:uiPriority w:val="1"/>
    <w:qFormat/>
    <w:rsid w:val="00635CE5"/>
    <w:rPr>
      <w:sz w:val="24"/>
      <w:szCs w:val="24"/>
    </w:rPr>
  </w:style>
  <w:style w:type="numbering" w:customStyle="1" w:styleId="Semlista1">
    <w:name w:val="Sem lista1"/>
    <w:next w:val="Semlista"/>
    <w:uiPriority w:val="99"/>
    <w:semiHidden/>
    <w:unhideWhenUsed/>
    <w:rsid w:val="00E0757E"/>
  </w:style>
  <w:style w:type="paragraph" w:customStyle="1" w:styleId="Default">
    <w:name w:val="Default"/>
    <w:rsid w:val="00E0757E"/>
    <w:pPr>
      <w:autoSpaceDE w:val="0"/>
      <w:autoSpaceDN w:val="0"/>
      <w:adjustRightInd w:val="0"/>
    </w:pPr>
    <w:rPr>
      <w:rFonts w:ascii="Arial" w:hAnsi="Arial" w:cs="Arial"/>
      <w:color w:val="000000"/>
      <w:sz w:val="24"/>
      <w:szCs w:val="24"/>
    </w:rPr>
  </w:style>
  <w:style w:type="paragraph" w:customStyle="1" w:styleId="EstiloEstiloNormalWebArial10ptJustificadoAntesAutomt">
    <w:name w:val="Estilo Estilo Normal (Web) + Arial 10 pt Justificado Antes:  Automát..."/>
    <w:basedOn w:val="Normal"/>
    <w:rsid w:val="00E0757E"/>
    <w:pPr>
      <w:spacing w:before="100" w:beforeAutospacing="1" w:after="240" w:line="360" w:lineRule="auto"/>
      <w:jc w:val="both"/>
    </w:pPr>
    <w:rPr>
      <w:rFonts w:ascii="Arial" w:hAnsi="Arial"/>
      <w:szCs w:val="20"/>
      <w:lang w:val="pt-PT"/>
    </w:rPr>
  </w:style>
  <w:style w:type="paragraph" w:customStyle="1" w:styleId="Cargo">
    <w:name w:val="Cargo"/>
    <w:basedOn w:val="Default"/>
    <w:next w:val="Default"/>
    <w:rsid w:val="00E0757E"/>
    <w:rPr>
      <w:rFonts w:ascii="DKNKHN+ArialNarrow" w:hAnsi="DKNKHN+ArialNarrow" w:cs="Times New Roman"/>
      <w:color w:val="auto"/>
    </w:rPr>
  </w:style>
  <w:style w:type="character" w:customStyle="1" w:styleId="RodapChar">
    <w:name w:val="Rodapé Char"/>
    <w:link w:val="Rodap"/>
    <w:rsid w:val="00E0757E"/>
    <w:rPr>
      <w:sz w:val="24"/>
      <w:szCs w:val="24"/>
    </w:rPr>
  </w:style>
  <w:style w:type="character" w:styleId="HiperlinkVisitado">
    <w:name w:val="FollowedHyperlink"/>
    <w:uiPriority w:val="99"/>
    <w:semiHidden/>
    <w:unhideWhenUsed/>
    <w:rsid w:val="00E0757E"/>
    <w:rPr>
      <w:color w:val="800080"/>
      <w:u w:val="single"/>
    </w:rPr>
  </w:style>
  <w:style w:type="paragraph" w:customStyle="1" w:styleId="xl65">
    <w:name w:val="xl6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1F497D"/>
    </w:rPr>
  </w:style>
  <w:style w:type="paragraph" w:customStyle="1" w:styleId="xl70">
    <w:name w:val="xl7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E26B0A"/>
    </w:rPr>
  </w:style>
  <w:style w:type="paragraph" w:customStyle="1" w:styleId="xl78">
    <w:name w:val="xl7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E26B0A"/>
    </w:rPr>
  </w:style>
  <w:style w:type="paragraph" w:customStyle="1" w:styleId="xl79">
    <w:name w:val="xl7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1F497D"/>
    </w:rPr>
  </w:style>
  <w:style w:type="paragraph" w:customStyle="1" w:styleId="xl80">
    <w:name w:val="xl8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1">
    <w:name w:val="xl81"/>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2">
    <w:name w:val="xl82"/>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3">
    <w:name w:val="xl83"/>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4">
    <w:name w:val="xl84"/>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1F497D"/>
    </w:rPr>
  </w:style>
  <w:style w:type="paragraph" w:customStyle="1" w:styleId="xl85">
    <w:name w:val="xl85"/>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E26B0A"/>
    </w:rPr>
  </w:style>
  <w:style w:type="paragraph" w:customStyle="1" w:styleId="xl86">
    <w:name w:val="xl86"/>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7">
    <w:name w:val="xl8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88">
    <w:name w:val="xl88"/>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89">
    <w:name w:val="xl89"/>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90">
    <w:name w:val="xl9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1">
    <w:name w:val="xl9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rPr>
  </w:style>
  <w:style w:type="table" w:customStyle="1" w:styleId="Tabelacomgrade1">
    <w:name w:val="Tabela com grade1"/>
    <w:basedOn w:val="Tabelanormal"/>
    <w:next w:val="Tabelacomgrade"/>
    <w:uiPriority w:val="59"/>
    <w:rsid w:val="00E0757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A3BF0"/>
    <w:pPr>
      <w:ind w:left="708"/>
    </w:pPr>
  </w:style>
  <w:style w:type="character" w:styleId="nfase">
    <w:name w:val="Emphasis"/>
    <w:qFormat/>
    <w:rsid w:val="00DD5B63"/>
    <w:rPr>
      <w:i/>
      <w:iCs/>
    </w:rPr>
  </w:style>
  <w:style w:type="paragraph" w:customStyle="1" w:styleId="Corpodetexto31">
    <w:name w:val="Corpo de texto 31"/>
    <w:basedOn w:val="Normal"/>
    <w:rsid w:val="00DD5B63"/>
    <w:pPr>
      <w:suppressAutoHyphens/>
      <w:spacing w:line="240" w:lineRule="atLeast"/>
      <w:jc w:val="both"/>
    </w:pPr>
    <w:rPr>
      <w:kern w:val="2"/>
      <w:szCs w:val="20"/>
      <w:lang w:eastAsia="zh-CN"/>
    </w:rPr>
  </w:style>
  <w:style w:type="paragraph" w:customStyle="1" w:styleId="Corpodetexto33">
    <w:name w:val="Corpo de texto 33"/>
    <w:basedOn w:val="Normal"/>
    <w:rsid w:val="00DD5B63"/>
    <w:pPr>
      <w:suppressAutoHyphens/>
      <w:spacing w:line="240" w:lineRule="atLeast"/>
      <w:jc w:val="both"/>
    </w:pPr>
    <w:rPr>
      <w:kern w:val="2"/>
      <w:szCs w:val="20"/>
      <w:lang w:eastAsia="zh-CN"/>
    </w:rPr>
  </w:style>
  <w:style w:type="table" w:customStyle="1" w:styleId="TableGrid">
    <w:name w:val="TableGrid"/>
    <w:rsid w:val="00F85AE7"/>
    <w:rPr>
      <w:rFonts w:ascii="Calibri" w:hAnsi="Calibri"/>
      <w:sz w:val="22"/>
      <w:szCs w:val="22"/>
    </w:rPr>
    <w:tblPr>
      <w:tblCellMar>
        <w:top w:w="0" w:type="dxa"/>
        <w:left w:w="0" w:type="dxa"/>
        <w:bottom w:w="0" w:type="dxa"/>
        <w:right w:w="0" w:type="dxa"/>
      </w:tblCellMar>
    </w:tblPr>
  </w:style>
  <w:style w:type="character" w:customStyle="1" w:styleId="vkif2">
    <w:name w:val="vkif2"/>
    <w:rsid w:val="00B57B34"/>
  </w:style>
  <w:style w:type="paragraph" w:customStyle="1" w:styleId="xzvds">
    <w:name w:val="xzvds"/>
    <w:basedOn w:val="Normal"/>
    <w:rsid w:val="00B57B34"/>
    <w:pPr>
      <w:spacing w:before="100" w:beforeAutospacing="1" w:after="100" w:afterAutospacing="1"/>
    </w:pPr>
  </w:style>
  <w:style w:type="paragraph" w:customStyle="1" w:styleId="208ie">
    <w:name w:val="_208ie"/>
    <w:basedOn w:val="Normal"/>
    <w:rsid w:val="00B57B34"/>
    <w:pPr>
      <w:spacing w:before="100" w:beforeAutospacing="1" w:after="100" w:afterAutospacing="1"/>
    </w:pPr>
  </w:style>
  <w:style w:type="paragraph" w:customStyle="1" w:styleId="tcu-relvoto-1">
    <w:name w:val="tcu-relvoto-1"/>
    <w:basedOn w:val="Normal"/>
    <w:rsid w:val="00544D88"/>
    <w:pPr>
      <w:spacing w:before="100" w:beforeAutospacing="1" w:after="100" w:afterAutospacing="1"/>
    </w:pPr>
  </w:style>
  <w:style w:type="numbering" w:customStyle="1" w:styleId="Semlista2">
    <w:name w:val="Sem lista2"/>
    <w:next w:val="Semlista"/>
    <w:uiPriority w:val="99"/>
    <w:semiHidden/>
    <w:unhideWhenUsed/>
    <w:rsid w:val="00A46CC2"/>
  </w:style>
  <w:style w:type="character" w:customStyle="1" w:styleId="WW8Num1z0">
    <w:name w:val="WW8Num1z0"/>
    <w:rsid w:val="00A46CC2"/>
  </w:style>
  <w:style w:type="character" w:customStyle="1" w:styleId="WW8Num1z1">
    <w:name w:val="WW8Num1z1"/>
    <w:rsid w:val="00A46CC2"/>
    <w:rPr>
      <w:rFonts w:ascii="Arial" w:hAnsi="Arial" w:cs="Arial"/>
      <w:sz w:val="20"/>
      <w:szCs w:val="20"/>
    </w:rPr>
  </w:style>
  <w:style w:type="character" w:customStyle="1" w:styleId="WW8Num1z2">
    <w:name w:val="WW8Num1z2"/>
    <w:rsid w:val="00A46CC2"/>
  </w:style>
  <w:style w:type="character" w:customStyle="1" w:styleId="WW8Num1z3">
    <w:name w:val="WW8Num1z3"/>
    <w:rsid w:val="00A46CC2"/>
  </w:style>
  <w:style w:type="character" w:customStyle="1" w:styleId="WW8Num1z4">
    <w:name w:val="WW8Num1z4"/>
    <w:rsid w:val="00A46CC2"/>
  </w:style>
  <w:style w:type="character" w:customStyle="1" w:styleId="WW8Num1z5">
    <w:name w:val="WW8Num1z5"/>
    <w:rsid w:val="00A46CC2"/>
  </w:style>
  <w:style w:type="character" w:customStyle="1" w:styleId="WW8Num1z6">
    <w:name w:val="WW8Num1z6"/>
    <w:rsid w:val="00A46CC2"/>
  </w:style>
  <w:style w:type="character" w:customStyle="1" w:styleId="WW8Num1z7">
    <w:name w:val="WW8Num1z7"/>
    <w:rsid w:val="00A46CC2"/>
    <w:rPr>
      <w:rFonts w:ascii="Arial" w:hAnsi="Arial" w:cs="Arial"/>
      <w:sz w:val="20"/>
      <w:szCs w:val="20"/>
    </w:rPr>
  </w:style>
  <w:style w:type="character" w:customStyle="1" w:styleId="WW8Num1z8">
    <w:name w:val="WW8Num1z8"/>
    <w:rsid w:val="00A46CC2"/>
  </w:style>
  <w:style w:type="character" w:customStyle="1" w:styleId="WW8Num2z0">
    <w:name w:val="WW8Num2z0"/>
    <w:rsid w:val="00A46CC2"/>
    <w:rPr>
      <w:rFonts w:ascii="Symbol" w:hAnsi="Symbol" w:cs="OpenSymbol"/>
      <w:color w:val="000000"/>
      <w:sz w:val="20"/>
      <w:szCs w:val="20"/>
      <w:highlight w:val="yellow"/>
    </w:rPr>
  </w:style>
  <w:style w:type="character" w:customStyle="1" w:styleId="WW8Num3z0">
    <w:name w:val="WW8Num3z0"/>
    <w:rsid w:val="00A46CC2"/>
    <w:rPr>
      <w:rFonts w:ascii="Symbol" w:hAnsi="Symbol" w:cs="OpenSymbol"/>
      <w:color w:val="000000"/>
      <w:sz w:val="20"/>
      <w:szCs w:val="20"/>
      <w:highlight w:val="white"/>
    </w:rPr>
  </w:style>
  <w:style w:type="character" w:customStyle="1" w:styleId="WW8Num3z1">
    <w:name w:val="WW8Num3z1"/>
    <w:rsid w:val="00A46CC2"/>
  </w:style>
  <w:style w:type="character" w:customStyle="1" w:styleId="WW8Num3z2">
    <w:name w:val="WW8Num3z2"/>
    <w:rsid w:val="00A46CC2"/>
  </w:style>
  <w:style w:type="character" w:customStyle="1" w:styleId="WW8Num3z3">
    <w:name w:val="WW8Num3z3"/>
    <w:rsid w:val="00A46CC2"/>
  </w:style>
  <w:style w:type="character" w:customStyle="1" w:styleId="WW8Num3z4">
    <w:name w:val="WW8Num3z4"/>
    <w:rsid w:val="00A46CC2"/>
  </w:style>
  <w:style w:type="character" w:customStyle="1" w:styleId="WW8Num3z5">
    <w:name w:val="WW8Num3z5"/>
    <w:rsid w:val="00A46CC2"/>
  </w:style>
  <w:style w:type="character" w:customStyle="1" w:styleId="WW8Num3z6">
    <w:name w:val="WW8Num3z6"/>
    <w:rsid w:val="00A46CC2"/>
  </w:style>
  <w:style w:type="character" w:customStyle="1" w:styleId="WW8Num3z7">
    <w:name w:val="WW8Num3z7"/>
    <w:rsid w:val="00A46CC2"/>
  </w:style>
  <w:style w:type="character" w:customStyle="1" w:styleId="WW8Num3z8">
    <w:name w:val="WW8Num3z8"/>
    <w:rsid w:val="00A46CC2"/>
  </w:style>
  <w:style w:type="character" w:customStyle="1" w:styleId="Fontepargpadro1">
    <w:name w:val="Fonte parág. padrão1"/>
    <w:rsid w:val="00A46CC2"/>
  </w:style>
  <w:style w:type="character" w:customStyle="1" w:styleId="Caracteresdenotaderodap">
    <w:name w:val="Caracteres de nota de rodapé"/>
    <w:rsid w:val="00A46CC2"/>
  </w:style>
  <w:style w:type="character" w:styleId="Refdenotadefim">
    <w:name w:val="endnote reference"/>
    <w:rsid w:val="00A46CC2"/>
    <w:rPr>
      <w:vertAlign w:val="superscript"/>
    </w:rPr>
  </w:style>
  <w:style w:type="character" w:customStyle="1" w:styleId="Caracteresdenotadefim">
    <w:name w:val="Caracteres de nota de fim"/>
    <w:rsid w:val="00A46CC2"/>
  </w:style>
  <w:style w:type="paragraph" w:customStyle="1" w:styleId="Ttulo10">
    <w:name w:val="Título1"/>
    <w:basedOn w:val="Normal"/>
    <w:next w:val="Corpodetexto"/>
    <w:rsid w:val="00A46CC2"/>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A46CC2"/>
    <w:pPr>
      <w:suppressAutoHyphens/>
      <w:spacing w:after="140" w:line="276" w:lineRule="auto"/>
      <w:jc w:val="left"/>
    </w:pPr>
    <w:rPr>
      <w:rFonts w:cs="Arial"/>
      <w:sz w:val="20"/>
      <w:szCs w:val="20"/>
      <w:lang w:eastAsia="zh-CN"/>
    </w:rPr>
  </w:style>
  <w:style w:type="paragraph" w:styleId="Legenda">
    <w:name w:val="caption"/>
    <w:basedOn w:val="Normal"/>
    <w:qFormat/>
    <w:rsid w:val="00A46CC2"/>
    <w:pPr>
      <w:suppressLineNumbers/>
      <w:suppressAutoHyphens/>
      <w:spacing w:before="120" w:after="120"/>
    </w:pPr>
    <w:rPr>
      <w:rFonts w:cs="Arial"/>
      <w:i/>
      <w:iCs/>
      <w:lang w:eastAsia="zh-CN"/>
    </w:rPr>
  </w:style>
  <w:style w:type="paragraph" w:customStyle="1" w:styleId="ndice">
    <w:name w:val="Índice"/>
    <w:basedOn w:val="Normal"/>
    <w:rsid w:val="00A46CC2"/>
    <w:pPr>
      <w:suppressLineNumbers/>
      <w:suppressAutoHyphens/>
    </w:pPr>
    <w:rPr>
      <w:rFonts w:cs="Arial"/>
      <w:sz w:val="20"/>
      <w:szCs w:val="20"/>
      <w:lang w:eastAsia="zh-CN"/>
    </w:rPr>
  </w:style>
  <w:style w:type="character" w:customStyle="1" w:styleId="TextodebaloChar1">
    <w:name w:val="Texto de balão Char1"/>
    <w:rsid w:val="00A46CC2"/>
    <w:rPr>
      <w:rFonts w:ascii="Segoe UI" w:eastAsia="Times New Roman" w:hAnsi="Segoe UI" w:cs="Segoe UI"/>
      <w:sz w:val="18"/>
      <w:szCs w:val="18"/>
      <w:lang w:eastAsia="zh-CN"/>
    </w:rPr>
  </w:style>
  <w:style w:type="paragraph" w:customStyle="1" w:styleId="Standard">
    <w:name w:val="Standard"/>
    <w:rsid w:val="00A46CC2"/>
    <w:pPr>
      <w:suppressAutoHyphens/>
      <w:textAlignment w:val="baseline"/>
    </w:pPr>
    <w:rPr>
      <w:rFonts w:ascii="Liberation Serif" w:eastAsia="NSimSun" w:hAnsi="Liberation Serif" w:cs="Arial"/>
      <w:kern w:val="2"/>
      <w:sz w:val="24"/>
      <w:szCs w:val="24"/>
      <w:lang w:eastAsia="zh-CN" w:bidi="hi-IN"/>
    </w:rPr>
  </w:style>
  <w:style w:type="paragraph" w:customStyle="1" w:styleId="WW-Standard">
    <w:name w:val="WW-Standard"/>
    <w:next w:val="Normal"/>
    <w:rsid w:val="00A46CC2"/>
    <w:pPr>
      <w:shd w:val="clear" w:color="auto" w:fill="FFFFFF"/>
      <w:suppressAutoHyphens/>
      <w:spacing w:after="200" w:line="276" w:lineRule="auto"/>
      <w:textAlignment w:val="baseline"/>
    </w:pPr>
    <w:rPr>
      <w:rFonts w:ascii="Calibri" w:eastAsia="Calibri" w:hAnsi="Calibri" w:cs="Calibri"/>
      <w:kern w:val="2"/>
      <w:sz w:val="22"/>
      <w:szCs w:val="22"/>
      <w:lang w:eastAsia="zh-CN"/>
    </w:rPr>
  </w:style>
  <w:style w:type="paragraph" w:customStyle="1" w:styleId="WW-Corpodetexto2">
    <w:name w:val="WW-Corpo de texto 2"/>
    <w:basedOn w:val="Standard"/>
    <w:rsid w:val="00A46CC2"/>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A46CC2"/>
    <w:pPr>
      <w:suppressLineNumbers/>
      <w:suppressAutoHyphens/>
    </w:pPr>
    <w:rPr>
      <w:sz w:val="20"/>
      <w:szCs w:val="20"/>
      <w:lang w:eastAsia="zh-CN"/>
    </w:rPr>
  </w:style>
  <w:style w:type="paragraph" w:customStyle="1" w:styleId="Ttulodetabela">
    <w:name w:val="Título de tabela"/>
    <w:basedOn w:val="Contedodatabela"/>
    <w:rsid w:val="00A46CC2"/>
    <w:pPr>
      <w:jc w:val="center"/>
    </w:pPr>
    <w:rPr>
      <w:b/>
      <w:bCs/>
    </w:rPr>
  </w:style>
  <w:style w:type="paragraph" w:customStyle="1" w:styleId="CabealhoeRodap">
    <w:name w:val="Cabeçalho e Rodapé"/>
    <w:basedOn w:val="Normal"/>
    <w:rsid w:val="00A46CC2"/>
    <w:pPr>
      <w:suppressLineNumbers/>
      <w:tabs>
        <w:tab w:val="center" w:pos="4819"/>
        <w:tab w:val="right" w:pos="9638"/>
      </w:tabs>
      <w:suppressAutoHyphens/>
    </w:pPr>
    <w:rPr>
      <w:sz w:val="20"/>
      <w:szCs w:val="20"/>
      <w:lang w:eastAsia="zh-CN"/>
    </w:rPr>
  </w:style>
  <w:style w:type="paragraph" w:customStyle="1" w:styleId="Corpodetexto1">
    <w:name w:val="Corpo de texto1"/>
    <w:basedOn w:val="Normal"/>
    <w:rsid w:val="00A46CC2"/>
    <w:pPr>
      <w:suppressAutoHyphens/>
      <w:spacing w:after="140" w:line="288" w:lineRule="auto"/>
    </w:pPr>
    <w:rPr>
      <w:sz w:val="20"/>
      <w:szCs w:val="20"/>
      <w:lang w:eastAsia="zh-CN"/>
    </w:rPr>
  </w:style>
  <w:style w:type="character" w:customStyle="1" w:styleId="Internetlink">
    <w:name w:val="Internet link"/>
    <w:rsid w:val="00A46CC2"/>
    <w:rPr>
      <w:color w:val="000080"/>
      <w:u w:val="single"/>
    </w:rPr>
  </w:style>
  <w:style w:type="paragraph" w:customStyle="1" w:styleId="Textbody">
    <w:name w:val="Text body"/>
    <w:basedOn w:val="Standard"/>
    <w:rsid w:val="00A46CC2"/>
    <w:pPr>
      <w:autoSpaceDN w:val="0"/>
      <w:spacing w:after="140" w:line="276" w:lineRule="auto"/>
    </w:pPr>
    <w:rPr>
      <w:kern w:val="3"/>
    </w:rPr>
  </w:style>
  <w:style w:type="character" w:styleId="Refdecomentrio">
    <w:name w:val="annotation reference"/>
    <w:basedOn w:val="Fontepargpadro"/>
    <w:uiPriority w:val="99"/>
    <w:semiHidden/>
    <w:unhideWhenUsed/>
    <w:rsid w:val="00935BD5"/>
    <w:rPr>
      <w:sz w:val="16"/>
      <w:szCs w:val="16"/>
    </w:rPr>
  </w:style>
  <w:style w:type="paragraph" w:styleId="Textodecomentrio">
    <w:name w:val="annotation text"/>
    <w:basedOn w:val="Normal"/>
    <w:link w:val="TextodecomentrioChar"/>
    <w:uiPriority w:val="99"/>
    <w:semiHidden/>
    <w:unhideWhenUsed/>
    <w:rsid w:val="00935BD5"/>
    <w:rPr>
      <w:sz w:val="20"/>
      <w:szCs w:val="20"/>
    </w:rPr>
  </w:style>
  <w:style w:type="character" w:customStyle="1" w:styleId="TextodecomentrioChar">
    <w:name w:val="Texto de comentário Char"/>
    <w:basedOn w:val="Fontepargpadro"/>
    <w:link w:val="Textodecomentrio"/>
    <w:uiPriority w:val="99"/>
    <w:semiHidden/>
    <w:rsid w:val="00935BD5"/>
  </w:style>
  <w:style w:type="paragraph" w:styleId="Assuntodocomentrio">
    <w:name w:val="annotation subject"/>
    <w:basedOn w:val="Textodecomentrio"/>
    <w:next w:val="Textodecomentrio"/>
    <w:link w:val="AssuntodocomentrioChar"/>
    <w:uiPriority w:val="99"/>
    <w:semiHidden/>
    <w:unhideWhenUsed/>
    <w:rsid w:val="00935BD5"/>
    <w:rPr>
      <w:b/>
      <w:bCs/>
    </w:rPr>
  </w:style>
  <w:style w:type="character" w:customStyle="1" w:styleId="AssuntodocomentrioChar">
    <w:name w:val="Assunto do comentário Char"/>
    <w:basedOn w:val="TextodecomentrioChar"/>
    <w:link w:val="Assuntodocomentrio"/>
    <w:uiPriority w:val="99"/>
    <w:semiHidden/>
    <w:rsid w:val="00935BD5"/>
    <w:rPr>
      <w:b/>
      <w:bCs/>
    </w:rPr>
  </w:style>
  <w:style w:type="character" w:customStyle="1" w:styleId="Corpodetexto2Char">
    <w:name w:val="Corpo de texto 2 Char"/>
    <w:basedOn w:val="Fontepargpadro"/>
    <w:link w:val="Corpodetexto2"/>
    <w:semiHidden/>
    <w:rsid w:val="00DA6190"/>
    <w:rPr>
      <w:sz w:val="26"/>
      <w:szCs w:val="28"/>
    </w:rPr>
  </w:style>
  <w:style w:type="paragraph" w:customStyle="1" w:styleId="TableContents">
    <w:name w:val="Table Contents"/>
    <w:basedOn w:val="Standard"/>
    <w:rsid w:val="00DA6190"/>
    <w:pPr>
      <w:suppressLineNumbers/>
      <w:autoSpaceDN w:val="0"/>
      <w:textAlignment w:val="auto"/>
    </w:pPr>
    <w:rPr>
      <w:kern w:val="3"/>
    </w:rPr>
  </w:style>
  <w:style w:type="paragraph" w:customStyle="1" w:styleId="Nivel1">
    <w:name w:val="Nivel1"/>
    <w:basedOn w:val="Ttulo1"/>
    <w:next w:val="Standard"/>
    <w:rsid w:val="00DA6190"/>
    <w:pPr>
      <w:keepLines/>
      <w:suppressAutoHyphens/>
      <w:autoSpaceDN w:val="0"/>
      <w:spacing w:after="120" w:line="276" w:lineRule="auto"/>
      <w:jc w:val="both"/>
    </w:pPr>
    <w:rPr>
      <w:rFonts w:ascii="Arial" w:eastAsia="Arial" w:hAnsi="Arial" w:cs="Arial"/>
      <w:b/>
      <w:bCs/>
      <w:color w:val="000000"/>
      <w:kern w:val="3"/>
      <w:sz w:val="20"/>
      <w:szCs w:val="20"/>
      <w:lang w:eastAsia="zh-CN" w:bidi="hi-IN"/>
    </w:rPr>
  </w:style>
  <w:style w:type="paragraph" w:customStyle="1" w:styleId="BodyText21">
    <w:name w:val="Body Text 21"/>
    <w:basedOn w:val="Standard"/>
    <w:rsid w:val="00DA6190"/>
    <w:pPr>
      <w:autoSpaceDN w:val="0"/>
      <w:jc w:val="both"/>
      <w:textAlignment w:val="auto"/>
    </w:pPr>
    <w:rPr>
      <w:rFonts w:eastAsia="Arial"/>
      <w:kern w:val="3"/>
    </w:rPr>
  </w:style>
  <w:style w:type="paragraph" w:customStyle="1" w:styleId="Standarduser">
    <w:name w:val="Standard (user)"/>
    <w:rsid w:val="00DA6190"/>
    <w:pPr>
      <w:suppressAutoHyphens/>
      <w:autoSpaceDN w:val="0"/>
      <w:spacing w:after="200" w:line="276" w:lineRule="auto"/>
    </w:pPr>
    <w:rPr>
      <w:rFonts w:ascii="Calibri" w:eastAsia="Calibri" w:hAnsi="Calibri" w:cs="Calibri"/>
      <w:kern w:val="3"/>
      <w:sz w:val="22"/>
      <w:szCs w:val="22"/>
      <w:lang w:eastAsia="zh-CN" w:bidi="hi-IN"/>
    </w:rPr>
  </w:style>
  <w:style w:type="paragraph" w:customStyle="1" w:styleId="Normal2">
    <w:name w:val="Normal2"/>
    <w:rsid w:val="00DA6190"/>
    <w:pPr>
      <w:spacing w:after="200" w:line="276" w:lineRule="auto"/>
    </w:pPr>
    <w:rPr>
      <w:rFonts w:ascii="MS Gothic" w:eastAsia="MS Gothic" w:hAnsi="MS Gothic" w:cs="MS Gothic"/>
      <w:sz w:val="22"/>
      <w:szCs w:val="22"/>
    </w:rPr>
  </w:style>
  <w:style w:type="character" w:customStyle="1" w:styleId="morecontent">
    <w:name w:val="morecontent"/>
    <w:rsid w:val="00DA6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4150">
      <w:bodyDiv w:val="1"/>
      <w:marLeft w:val="0"/>
      <w:marRight w:val="0"/>
      <w:marTop w:val="0"/>
      <w:marBottom w:val="0"/>
      <w:divBdr>
        <w:top w:val="none" w:sz="0" w:space="0" w:color="auto"/>
        <w:left w:val="none" w:sz="0" w:space="0" w:color="auto"/>
        <w:bottom w:val="none" w:sz="0" w:space="0" w:color="auto"/>
        <w:right w:val="none" w:sz="0" w:space="0" w:color="auto"/>
      </w:divBdr>
      <w:divsChild>
        <w:div w:id="987706184">
          <w:marLeft w:val="0"/>
          <w:marRight w:val="0"/>
          <w:marTop w:val="0"/>
          <w:marBottom w:val="0"/>
          <w:divBdr>
            <w:top w:val="none" w:sz="0" w:space="0" w:color="auto"/>
            <w:left w:val="none" w:sz="0" w:space="0" w:color="auto"/>
            <w:bottom w:val="none" w:sz="0" w:space="0" w:color="auto"/>
            <w:right w:val="none" w:sz="0" w:space="0" w:color="auto"/>
          </w:divBdr>
        </w:div>
        <w:div w:id="1455519110">
          <w:marLeft w:val="0"/>
          <w:marRight w:val="0"/>
          <w:marTop w:val="0"/>
          <w:marBottom w:val="0"/>
          <w:divBdr>
            <w:top w:val="none" w:sz="0" w:space="0" w:color="auto"/>
            <w:left w:val="none" w:sz="0" w:space="0" w:color="auto"/>
            <w:bottom w:val="none" w:sz="0" w:space="0" w:color="auto"/>
            <w:right w:val="none" w:sz="0" w:space="0" w:color="auto"/>
          </w:divBdr>
        </w:div>
        <w:div w:id="1947079324">
          <w:marLeft w:val="0"/>
          <w:marRight w:val="0"/>
          <w:marTop w:val="0"/>
          <w:marBottom w:val="0"/>
          <w:divBdr>
            <w:top w:val="none" w:sz="0" w:space="0" w:color="auto"/>
            <w:left w:val="none" w:sz="0" w:space="0" w:color="auto"/>
            <w:bottom w:val="none" w:sz="0" w:space="0" w:color="auto"/>
            <w:right w:val="none" w:sz="0" w:space="0" w:color="auto"/>
          </w:divBdr>
        </w:div>
      </w:divsChild>
    </w:div>
    <w:div w:id="215121117">
      <w:bodyDiv w:val="1"/>
      <w:marLeft w:val="0"/>
      <w:marRight w:val="0"/>
      <w:marTop w:val="0"/>
      <w:marBottom w:val="0"/>
      <w:divBdr>
        <w:top w:val="none" w:sz="0" w:space="0" w:color="auto"/>
        <w:left w:val="none" w:sz="0" w:space="0" w:color="auto"/>
        <w:bottom w:val="none" w:sz="0" w:space="0" w:color="auto"/>
        <w:right w:val="none" w:sz="0" w:space="0" w:color="auto"/>
      </w:divBdr>
    </w:div>
    <w:div w:id="257444665">
      <w:bodyDiv w:val="1"/>
      <w:marLeft w:val="0"/>
      <w:marRight w:val="0"/>
      <w:marTop w:val="0"/>
      <w:marBottom w:val="0"/>
      <w:divBdr>
        <w:top w:val="none" w:sz="0" w:space="0" w:color="auto"/>
        <w:left w:val="none" w:sz="0" w:space="0" w:color="auto"/>
        <w:bottom w:val="none" w:sz="0" w:space="0" w:color="auto"/>
        <w:right w:val="none" w:sz="0" w:space="0" w:color="auto"/>
      </w:divBdr>
      <w:divsChild>
        <w:div w:id="1514875470">
          <w:marLeft w:val="60"/>
          <w:marRight w:val="75"/>
          <w:marTop w:val="0"/>
          <w:marBottom w:val="0"/>
          <w:divBdr>
            <w:top w:val="none" w:sz="0" w:space="0" w:color="auto"/>
            <w:left w:val="none" w:sz="0" w:space="0" w:color="auto"/>
            <w:bottom w:val="none" w:sz="0" w:space="0" w:color="auto"/>
            <w:right w:val="none" w:sz="0" w:space="0" w:color="auto"/>
          </w:divBdr>
          <w:divsChild>
            <w:div w:id="2100783150">
              <w:marLeft w:val="600"/>
              <w:marRight w:val="0"/>
              <w:marTop w:val="0"/>
              <w:marBottom w:val="0"/>
              <w:divBdr>
                <w:top w:val="none" w:sz="0" w:space="0" w:color="auto"/>
                <w:left w:val="none" w:sz="0" w:space="0" w:color="auto"/>
                <w:bottom w:val="none" w:sz="0" w:space="0" w:color="auto"/>
                <w:right w:val="none" w:sz="0" w:space="0" w:color="auto"/>
              </w:divBdr>
              <w:divsChild>
                <w:div w:id="51230866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303313916">
      <w:bodyDiv w:val="1"/>
      <w:marLeft w:val="0"/>
      <w:marRight w:val="0"/>
      <w:marTop w:val="0"/>
      <w:marBottom w:val="0"/>
      <w:divBdr>
        <w:top w:val="none" w:sz="0" w:space="0" w:color="auto"/>
        <w:left w:val="none" w:sz="0" w:space="0" w:color="auto"/>
        <w:bottom w:val="none" w:sz="0" w:space="0" w:color="auto"/>
        <w:right w:val="none" w:sz="0" w:space="0" w:color="auto"/>
      </w:divBdr>
    </w:div>
    <w:div w:id="306588112">
      <w:bodyDiv w:val="1"/>
      <w:marLeft w:val="0"/>
      <w:marRight w:val="0"/>
      <w:marTop w:val="0"/>
      <w:marBottom w:val="0"/>
      <w:divBdr>
        <w:top w:val="none" w:sz="0" w:space="0" w:color="auto"/>
        <w:left w:val="none" w:sz="0" w:space="0" w:color="auto"/>
        <w:bottom w:val="none" w:sz="0" w:space="0" w:color="auto"/>
        <w:right w:val="none" w:sz="0" w:space="0" w:color="auto"/>
      </w:divBdr>
    </w:div>
    <w:div w:id="484474286">
      <w:bodyDiv w:val="1"/>
      <w:marLeft w:val="0"/>
      <w:marRight w:val="0"/>
      <w:marTop w:val="0"/>
      <w:marBottom w:val="0"/>
      <w:divBdr>
        <w:top w:val="none" w:sz="0" w:space="0" w:color="auto"/>
        <w:left w:val="none" w:sz="0" w:space="0" w:color="auto"/>
        <w:bottom w:val="none" w:sz="0" w:space="0" w:color="auto"/>
        <w:right w:val="none" w:sz="0" w:space="0" w:color="auto"/>
      </w:divBdr>
      <w:divsChild>
        <w:div w:id="1224871982">
          <w:marLeft w:val="720"/>
          <w:marRight w:val="0"/>
          <w:marTop w:val="120"/>
          <w:marBottom w:val="0"/>
          <w:divBdr>
            <w:top w:val="none" w:sz="0" w:space="0" w:color="auto"/>
            <w:left w:val="none" w:sz="0" w:space="0" w:color="auto"/>
            <w:bottom w:val="none" w:sz="0" w:space="0" w:color="auto"/>
            <w:right w:val="none" w:sz="0" w:space="0" w:color="auto"/>
          </w:divBdr>
        </w:div>
        <w:div w:id="1380471511">
          <w:marLeft w:val="960"/>
          <w:marRight w:val="0"/>
          <w:marTop w:val="120"/>
          <w:marBottom w:val="0"/>
          <w:divBdr>
            <w:top w:val="none" w:sz="0" w:space="0" w:color="auto"/>
            <w:left w:val="none" w:sz="0" w:space="0" w:color="auto"/>
            <w:bottom w:val="none" w:sz="0" w:space="0" w:color="auto"/>
            <w:right w:val="none" w:sz="0" w:space="0" w:color="auto"/>
          </w:divBdr>
        </w:div>
      </w:divsChild>
    </w:div>
    <w:div w:id="549223712">
      <w:bodyDiv w:val="1"/>
      <w:marLeft w:val="0"/>
      <w:marRight w:val="0"/>
      <w:marTop w:val="0"/>
      <w:marBottom w:val="0"/>
      <w:divBdr>
        <w:top w:val="none" w:sz="0" w:space="0" w:color="auto"/>
        <w:left w:val="none" w:sz="0" w:space="0" w:color="auto"/>
        <w:bottom w:val="none" w:sz="0" w:space="0" w:color="auto"/>
        <w:right w:val="none" w:sz="0" w:space="0" w:color="auto"/>
      </w:divBdr>
      <w:divsChild>
        <w:div w:id="634408533">
          <w:marLeft w:val="480"/>
          <w:marRight w:val="0"/>
          <w:marTop w:val="120"/>
          <w:marBottom w:val="0"/>
          <w:divBdr>
            <w:top w:val="none" w:sz="0" w:space="0" w:color="auto"/>
            <w:left w:val="none" w:sz="0" w:space="0" w:color="auto"/>
            <w:bottom w:val="none" w:sz="0" w:space="0" w:color="auto"/>
            <w:right w:val="none" w:sz="0" w:space="0" w:color="auto"/>
          </w:divBdr>
        </w:div>
        <w:div w:id="1591351459">
          <w:marLeft w:val="240"/>
          <w:marRight w:val="0"/>
          <w:marTop w:val="120"/>
          <w:marBottom w:val="0"/>
          <w:divBdr>
            <w:top w:val="none" w:sz="0" w:space="0" w:color="auto"/>
            <w:left w:val="none" w:sz="0" w:space="0" w:color="auto"/>
            <w:bottom w:val="none" w:sz="0" w:space="0" w:color="auto"/>
            <w:right w:val="none" w:sz="0" w:space="0" w:color="auto"/>
          </w:divBdr>
        </w:div>
      </w:divsChild>
    </w:div>
    <w:div w:id="594174336">
      <w:bodyDiv w:val="1"/>
      <w:marLeft w:val="0"/>
      <w:marRight w:val="0"/>
      <w:marTop w:val="0"/>
      <w:marBottom w:val="0"/>
      <w:divBdr>
        <w:top w:val="none" w:sz="0" w:space="0" w:color="auto"/>
        <w:left w:val="none" w:sz="0" w:space="0" w:color="auto"/>
        <w:bottom w:val="none" w:sz="0" w:space="0" w:color="auto"/>
        <w:right w:val="none" w:sz="0" w:space="0" w:color="auto"/>
      </w:divBdr>
    </w:div>
    <w:div w:id="766384621">
      <w:bodyDiv w:val="1"/>
      <w:marLeft w:val="0"/>
      <w:marRight w:val="0"/>
      <w:marTop w:val="0"/>
      <w:marBottom w:val="0"/>
      <w:divBdr>
        <w:top w:val="none" w:sz="0" w:space="0" w:color="auto"/>
        <w:left w:val="none" w:sz="0" w:space="0" w:color="auto"/>
        <w:bottom w:val="none" w:sz="0" w:space="0" w:color="auto"/>
        <w:right w:val="none" w:sz="0" w:space="0" w:color="auto"/>
      </w:divBdr>
    </w:div>
    <w:div w:id="847207652">
      <w:bodyDiv w:val="1"/>
      <w:marLeft w:val="0"/>
      <w:marRight w:val="0"/>
      <w:marTop w:val="0"/>
      <w:marBottom w:val="0"/>
      <w:divBdr>
        <w:top w:val="none" w:sz="0" w:space="0" w:color="auto"/>
        <w:left w:val="none" w:sz="0" w:space="0" w:color="auto"/>
        <w:bottom w:val="none" w:sz="0" w:space="0" w:color="auto"/>
        <w:right w:val="none" w:sz="0" w:space="0" w:color="auto"/>
      </w:divBdr>
    </w:div>
    <w:div w:id="903415173">
      <w:bodyDiv w:val="1"/>
      <w:marLeft w:val="0"/>
      <w:marRight w:val="0"/>
      <w:marTop w:val="0"/>
      <w:marBottom w:val="0"/>
      <w:divBdr>
        <w:top w:val="none" w:sz="0" w:space="0" w:color="auto"/>
        <w:left w:val="none" w:sz="0" w:space="0" w:color="auto"/>
        <w:bottom w:val="none" w:sz="0" w:space="0" w:color="auto"/>
        <w:right w:val="none" w:sz="0" w:space="0" w:color="auto"/>
      </w:divBdr>
      <w:divsChild>
        <w:div w:id="1158879794">
          <w:marLeft w:val="0"/>
          <w:marRight w:val="0"/>
          <w:marTop w:val="0"/>
          <w:marBottom w:val="0"/>
          <w:divBdr>
            <w:top w:val="none" w:sz="0" w:space="0" w:color="auto"/>
            <w:left w:val="none" w:sz="0" w:space="0" w:color="auto"/>
            <w:bottom w:val="none" w:sz="0" w:space="0" w:color="auto"/>
            <w:right w:val="none" w:sz="0" w:space="0" w:color="auto"/>
          </w:divBdr>
        </w:div>
        <w:div w:id="1980646914">
          <w:marLeft w:val="0"/>
          <w:marRight w:val="0"/>
          <w:marTop w:val="0"/>
          <w:marBottom w:val="0"/>
          <w:divBdr>
            <w:top w:val="none" w:sz="0" w:space="0" w:color="auto"/>
            <w:left w:val="none" w:sz="0" w:space="0" w:color="auto"/>
            <w:bottom w:val="none" w:sz="0" w:space="0" w:color="auto"/>
            <w:right w:val="none" w:sz="0" w:space="0" w:color="auto"/>
          </w:divBdr>
        </w:div>
      </w:divsChild>
    </w:div>
    <w:div w:id="919564442">
      <w:bodyDiv w:val="1"/>
      <w:marLeft w:val="0"/>
      <w:marRight w:val="0"/>
      <w:marTop w:val="0"/>
      <w:marBottom w:val="0"/>
      <w:divBdr>
        <w:top w:val="none" w:sz="0" w:space="0" w:color="auto"/>
        <w:left w:val="none" w:sz="0" w:space="0" w:color="auto"/>
        <w:bottom w:val="none" w:sz="0" w:space="0" w:color="auto"/>
        <w:right w:val="none" w:sz="0" w:space="0" w:color="auto"/>
      </w:divBdr>
      <w:divsChild>
        <w:div w:id="1326131077">
          <w:marLeft w:val="60"/>
          <w:marRight w:val="75"/>
          <w:marTop w:val="0"/>
          <w:marBottom w:val="0"/>
          <w:divBdr>
            <w:top w:val="none" w:sz="0" w:space="0" w:color="auto"/>
            <w:left w:val="none" w:sz="0" w:space="0" w:color="auto"/>
            <w:bottom w:val="none" w:sz="0" w:space="0" w:color="auto"/>
            <w:right w:val="none" w:sz="0" w:space="0" w:color="auto"/>
          </w:divBdr>
          <w:divsChild>
            <w:div w:id="129370355">
              <w:marLeft w:val="600"/>
              <w:marRight w:val="0"/>
              <w:marTop w:val="0"/>
              <w:marBottom w:val="0"/>
              <w:divBdr>
                <w:top w:val="none" w:sz="0" w:space="0" w:color="auto"/>
                <w:left w:val="none" w:sz="0" w:space="0" w:color="auto"/>
                <w:bottom w:val="none" w:sz="0" w:space="0" w:color="auto"/>
                <w:right w:val="none" w:sz="0" w:space="0" w:color="auto"/>
              </w:divBdr>
              <w:divsChild>
                <w:div w:id="983395055">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930548395">
      <w:bodyDiv w:val="1"/>
      <w:marLeft w:val="0"/>
      <w:marRight w:val="0"/>
      <w:marTop w:val="0"/>
      <w:marBottom w:val="0"/>
      <w:divBdr>
        <w:top w:val="none" w:sz="0" w:space="0" w:color="auto"/>
        <w:left w:val="none" w:sz="0" w:space="0" w:color="auto"/>
        <w:bottom w:val="none" w:sz="0" w:space="0" w:color="auto"/>
        <w:right w:val="none" w:sz="0" w:space="0" w:color="auto"/>
      </w:divBdr>
    </w:div>
    <w:div w:id="974603693">
      <w:bodyDiv w:val="1"/>
      <w:marLeft w:val="0"/>
      <w:marRight w:val="0"/>
      <w:marTop w:val="0"/>
      <w:marBottom w:val="0"/>
      <w:divBdr>
        <w:top w:val="none" w:sz="0" w:space="0" w:color="auto"/>
        <w:left w:val="none" w:sz="0" w:space="0" w:color="auto"/>
        <w:bottom w:val="none" w:sz="0" w:space="0" w:color="auto"/>
        <w:right w:val="none" w:sz="0" w:space="0" w:color="auto"/>
      </w:divBdr>
    </w:div>
    <w:div w:id="1021011781">
      <w:bodyDiv w:val="1"/>
      <w:marLeft w:val="0"/>
      <w:marRight w:val="0"/>
      <w:marTop w:val="0"/>
      <w:marBottom w:val="0"/>
      <w:divBdr>
        <w:top w:val="none" w:sz="0" w:space="0" w:color="auto"/>
        <w:left w:val="none" w:sz="0" w:space="0" w:color="auto"/>
        <w:bottom w:val="none" w:sz="0" w:space="0" w:color="auto"/>
        <w:right w:val="none" w:sz="0" w:space="0" w:color="auto"/>
      </w:divBdr>
    </w:div>
    <w:div w:id="1051223830">
      <w:bodyDiv w:val="1"/>
      <w:marLeft w:val="0"/>
      <w:marRight w:val="0"/>
      <w:marTop w:val="0"/>
      <w:marBottom w:val="0"/>
      <w:divBdr>
        <w:top w:val="none" w:sz="0" w:space="0" w:color="auto"/>
        <w:left w:val="none" w:sz="0" w:space="0" w:color="auto"/>
        <w:bottom w:val="none" w:sz="0" w:space="0" w:color="auto"/>
        <w:right w:val="none" w:sz="0" w:space="0" w:color="auto"/>
      </w:divBdr>
    </w:div>
    <w:div w:id="1452437145">
      <w:bodyDiv w:val="1"/>
      <w:marLeft w:val="0"/>
      <w:marRight w:val="0"/>
      <w:marTop w:val="0"/>
      <w:marBottom w:val="0"/>
      <w:divBdr>
        <w:top w:val="none" w:sz="0" w:space="0" w:color="auto"/>
        <w:left w:val="none" w:sz="0" w:space="0" w:color="auto"/>
        <w:bottom w:val="none" w:sz="0" w:space="0" w:color="auto"/>
        <w:right w:val="none" w:sz="0" w:space="0" w:color="auto"/>
      </w:divBdr>
    </w:div>
    <w:div w:id="1517966301">
      <w:bodyDiv w:val="1"/>
      <w:marLeft w:val="0"/>
      <w:marRight w:val="0"/>
      <w:marTop w:val="0"/>
      <w:marBottom w:val="0"/>
      <w:divBdr>
        <w:top w:val="none" w:sz="0" w:space="0" w:color="auto"/>
        <w:left w:val="none" w:sz="0" w:space="0" w:color="auto"/>
        <w:bottom w:val="none" w:sz="0" w:space="0" w:color="auto"/>
        <w:right w:val="none" w:sz="0" w:space="0" w:color="auto"/>
      </w:divBdr>
    </w:div>
    <w:div w:id="1533566180">
      <w:bodyDiv w:val="1"/>
      <w:marLeft w:val="0"/>
      <w:marRight w:val="0"/>
      <w:marTop w:val="0"/>
      <w:marBottom w:val="0"/>
      <w:divBdr>
        <w:top w:val="none" w:sz="0" w:space="0" w:color="auto"/>
        <w:left w:val="none" w:sz="0" w:space="0" w:color="auto"/>
        <w:bottom w:val="none" w:sz="0" w:space="0" w:color="auto"/>
        <w:right w:val="none" w:sz="0" w:space="0" w:color="auto"/>
      </w:divBdr>
    </w:div>
    <w:div w:id="1553347502">
      <w:bodyDiv w:val="1"/>
      <w:marLeft w:val="0"/>
      <w:marRight w:val="0"/>
      <w:marTop w:val="0"/>
      <w:marBottom w:val="0"/>
      <w:divBdr>
        <w:top w:val="none" w:sz="0" w:space="0" w:color="auto"/>
        <w:left w:val="none" w:sz="0" w:space="0" w:color="auto"/>
        <w:bottom w:val="none" w:sz="0" w:space="0" w:color="auto"/>
        <w:right w:val="none" w:sz="0" w:space="0" w:color="auto"/>
      </w:divBdr>
    </w:div>
    <w:div w:id="1568567409">
      <w:bodyDiv w:val="1"/>
      <w:marLeft w:val="0"/>
      <w:marRight w:val="0"/>
      <w:marTop w:val="0"/>
      <w:marBottom w:val="0"/>
      <w:divBdr>
        <w:top w:val="none" w:sz="0" w:space="0" w:color="auto"/>
        <w:left w:val="none" w:sz="0" w:space="0" w:color="auto"/>
        <w:bottom w:val="none" w:sz="0" w:space="0" w:color="auto"/>
        <w:right w:val="none" w:sz="0" w:space="0" w:color="auto"/>
      </w:divBdr>
      <w:divsChild>
        <w:div w:id="168377976">
          <w:marLeft w:val="0"/>
          <w:marRight w:val="0"/>
          <w:marTop w:val="0"/>
          <w:marBottom w:val="0"/>
          <w:divBdr>
            <w:top w:val="none" w:sz="0" w:space="0" w:color="auto"/>
            <w:left w:val="none" w:sz="0" w:space="0" w:color="auto"/>
            <w:bottom w:val="none" w:sz="0" w:space="0" w:color="auto"/>
            <w:right w:val="none" w:sz="0" w:space="0" w:color="auto"/>
          </w:divBdr>
        </w:div>
        <w:div w:id="639962532">
          <w:marLeft w:val="300"/>
          <w:marRight w:val="0"/>
          <w:marTop w:val="0"/>
          <w:marBottom w:val="0"/>
          <w:divBdr>
            <w:top w:val="none" w:sz="0" w:space="0" w:color="auto"/>
            <w:left w:val="none" w:sz="0" w:space="0" w:color="auto"/>
            <w:bottom w:val="none" w:sz="0" w:space="0" w:color="auto"/>
            <w:right w:val="none" w:sz="0" w:space="0" w:color="auto"/>
          </w:divBdr>
        </w:div>
      </w:divsChild>
    </w:div>
    <w:div w:id="1681156130">
      <w:bodyDiv w:val="1"/>
      <w:marLeft w:val="0"/>
      <w:marRight w:val="0"/>
      <w:marTop w:val="0"/>
      <w:marBottom w:val="0"/>
      <w:divBdr>
        <w:top w:val="none" w:sz="0" w:space="0" w:color="auto"/>
        <w:left w:val="none" w:sz="0" w:space="0" w:color="auto"/>
        <w:bottom w:val="none" w:sz="0" w:space="0" w:color="auto"/>
        <w:right w:val="none" w:sz="0" w:space="0" w:color="auto"/>
      </w:divBdr>
    </w:div>
    <w:div w:id="187769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pregaoeletronico@barbosaferraz.pr.gov.br" TargetMode="External"/><Relationship Id="rId18" Type="http://schemas.openxmlformats.org/officeDocument/2006/relationships/hyperlink" Target="https://bllcompras.com/Home/Login" TargetMode="External"/><Relationship Id="rId26" Type="http://schemas.openxmlformats.org/officeDocument/2006/relationships/hyperlink" Target="http://www.barbosaferraz.pr.gov.br" TargetMode="External"/><Relationship Id="rId3" Type="http://schemas.openxmlformats.org/officeDocument/2006/relationships/styles" Target="styles.xml"/><Relationship Id="rId21" Type="http://schemas.openxmlformats.org/officeDocument/2006/relationships/hyperlink" Target="https://bll.org.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arbosaferraz.oxy.elotech.com.br/portaltransparencia/1/licitacoes" TargetMode="External"/><Relationship Id="rId17" Type="http://schemas.openxmlformats.org/officeDocument/2006/relationships/hyperlink" Target="https://bll.org.br/" TargetMode="External"/><Relationship Id="rId25" Type="http://schemas.openxmlformats.org/officeDocument/2006/relationships/hyperlink" Target="http://www.planalto.gov.br/ccivil_03/Constituicao/Constituicao.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eletronico@barbosaferraz.pr.gov.br" TargetMode="External"/><Relationship Id="rId20" Type="http://schemas.openxmlformats.org/officeDocument/2006/relationships/hyperlink" Target="https://bll.org.br/" TargetMode="External"/><Relationship Id="rId29" Type="http://schemas.openxmlformats.org/officeDocument/2006/relationships/hyperlink" Target="https://www.diariomunicipal.com.br/amp/pesquisa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rbosaferraz.pr.gov.br" TargetMode="External"/><Relationship Id="rId24" Type="http://schemas.openxmlformats.org/officeDocument/2006/relationships/hyperlink" Target="mailto:pregaoeletronico@barbosaferraz.pr.gov.br"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pregaoeletronico@barbosaferraz.pr.gov.br" TargetMode="External"/><Relationship Id="rId23" Type="http://schemas.openxmlformats.org/officeDocument/2006/relationships/hyperlink" Target="https://bll.org.br/cadastro-para-fornecedores/" TargetMode="External"/><Relationship Id="rId28" Type="http://schemas.openxmlformats.org/officeDocument/2006/relationships/hyperlink" Target="http://www.barbosaferraz.pr.gov.br/" TargetMode="External"/><Relationship Id="rId10" Type="http://schemas.openxmlformats.org/officeDocument/2006/relationships/hyperlink" Target="https://pncp.gov.br" TargetMode="External"/><Relationship Id="rId19" Type="http://schemas.openxmlformats.org/officeDocument/2006/relationships/hyperlink" Target="https://bll.org.br/"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llcompras.com/Home/Login" TargetMode="External"/><Relationship Id="rId14" Type="http://schemas.openxmlformats.org/officeDocument/2006/relationships/hyperlink" Target="http://www.barbosaferraz.pr.gov.br" TargetMode="External"/><Relationship Id="rId22" Type="http://schemas.openxmlformats.org/officeDocument/2006/relationships/hyperlink" Target="mailto:contato@bll.org.br" TargetMode="External"/><Relationship Id="rId27" Type="http://schemas.openxmlformats.org/officeDocument/2006/relationships/hyperlink" Target="http://www.compraparana.pr.gov.br/" TargetMode="External"/><Relationship Id="rId30" Type="http://schemas.openxmlformats.org/officeDocument/2006/relationships/hyperlink" Target="mailto:notas@barbosaferraz.pr.gov.br" TargetMode="External"/><Relationship Id="rId35" Type="http://schemas.openxmlformats.org/officeDocument/2006/relationships/theme" Target="theme/theme1.xml"/><Relationship Id="rId8" Type="http://schemas.openxmlformats.org/officeDocument/2006/relationships/hyperlink" Target="https://bll.org.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barbosaferraz.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XSL" StyleName="APA"/>
</file>

<file path=customXml/itemProps1.xml><?xml version="1.0" encoding="utf-8"?>
<ds:datastoreItem xmlns:ds="http://schemas.openxmlformats.org/officeDocument/2006/customXml" ds:itemID="{CE865CCC-4217-4A3B-B3DE-CAF88A186428}">
  <ds:schemaRefs>
    <ds:schemaRef ds:uri="http://schemas.openxmlformats.org/wordprocessingml/2006/main"/>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51</Pages>
  <Words>20928</Words>
  <Characters>121850</Characters>
  <Application>Microsoft Office Word</Application>
  <DocSecurity>0</DocSecurity>
  <Lines>1015</Lines>
  <Paragraphs>284</Paragraphs>
  <ScaleCrop>false</ScaleCrop>
  <HeadingPairs>
    <vt:vector size="2" baseType="variant">
      <vt:variant>
        <vt:lpstr>Título</vt:lpstr>
      </vt:variant>
      <vt:variant>
        <vt:i4>1</vt:i4>
      </vt:variant>
    </vt:vector>
  </HeadingPairs>
  <TitlesOfParts>
    <vt:vector size="1" baseType="lpstr">
      <vt:lpstr>barbosa ferraz -pr</vt:lpstr>
    </vt:vector>
  </TitlesOfParts>
  <Company>Home</Company>
  <LinksUpToDate>false</LinksUpToDate>
  <CharactersWithSpaces>142494</CharactersWithSpaces>
  <SharedDoc>false</SharedDoc>
  <HLinks>
    <vt:vector size="126" baseType="variant">
      <vt:variant>
        <vt:i4>5439615</vt:i4>
      </vt:variant>
      <vt:variant>
        <vt:i4>57</vt:i4>
      </vt:variant>
      <vt:variant>
        <vt:i4>0</vt:i4>
      </vt:variant>
      <vt:variant>
        <vt:i4>5</vt:i4>
      </vt:variant>
      <vt:variant>
        <vt:lpwstr>http://www.compraparana.pr.gov.br/</vt:lpwstr>
      </vt:variant>
      <vt:variant>
        <vt:lpwstr>_blank</vt:lpwstr>
      </vt:variant>
      <vt:variant>
        <vt:i4>3473530</vt:i4>
      </vt:variant>
      <vt:variant>
        <vt:i4>54</vt:i4>
      </vt:variant>
      <vt:variant>
        <vt:i4>0</vt:i4>
      </vt:variant>
      <vt:variant>
        <vt:i4>5</vt:i4>
      </vt:variant>
      <vt:variant>
        <vt:lpwstr>http://www.barbosaferraz.pr.gov.br/</vt:lpwstr>
      </vt:variant>
      <vt:variant>
        <vt:lpwstr/>
      </vt:variant>
      <vt:variant>
        <vt:i4>7733349</vt:i4>
      </vt:variant>
      <vt:variant>
        <vt:i4>51</vt:i4>
      </vt:variant>
      <vt:variant>
        <vt:i4>0</vt:i4>
      </vt:variant>
      <vt:variant>
        <vt:i4>5</vt:i4>
      </vt:variant>
      <vt:variant>
        <vt:lpwstr>http://www.planalto.gov.br/ccivil_03/Constituicao/Constituicao.htm</vt:lpwstr>
      </vt:variant>
      <vt:variant>
        <vt:lpwstr>_blank</vt:lpwstr>
      </vt:variant>
      <vt:variant>
        <vt:i4>196653</vt:i4>
      </vt:variant>
      <vt:variant>
        <vt:i4>48</vt:i4>
      </vt:variant>
      <vt:variant>
        <vt:i4>0</vt:i4>
      </vt:variant>
      <vt:variant>
        <vt:i4>5</vt:i4>
      </vt:variant>
      <vt:variant>
        <vt:lpwstr>mailto:pregaoeletronico@barbosaferraz.pr.gov.br</vt:lpwstr>
      </vt:variant>
      <vt:variant>
        <vt:lpwstr/>
      </vt:variant>
      <vt:variant>
        <vt:i4>6750264</vt:i4>
      </vt:variant>
      <vt:variant>
        <vt:i4>45</vt:i4>
      </vt:variant>
      <vt:variant>
        <vt:i4>0</vt:i4>
      </vt:variant>
      <vt:variant>
        <vt:i4>5</vt:i4>
      </vt:variant>
      <vt:variant>
        <vt:lpwstr>https://bll.org.br/cadastro-para-fornecedores/</vt:lpwstr>
      </vt:variant>
      <vt:variant>
        <vt:lpwstr/>
      </vt:variant>
      <vt:variant>
        <vt:i4>327803</vt:i4>
      </vt:variant>
      <vt:variant>
        <vt:i4>42</vt:i4>
      </vt:variant>
      <vt:variant>
        <vt:i4>0</vt:i4>
      </vt:variant>
      <vt:variant>
        <vt:i4>5</vt:i4>
      </vt:variant>
      <vt:variant>
        <vt:lpwstr>mailto:contato@bll.org.br</vt:lpwstr>
      </vt:variant>
      <vt:variant>
        <vt:lpwstr/>
      </vt:variant>
      <vt:variant>
        <vt:i4>8192036</vt:i4>
      </vt:variant>
      <vt:variant>
        <vt:i4>39</vt:i4>
      </vt:variant>
      <vt:variant>
        <vt:i4>0</vt:i4>
      </vt:variant>
      <vt:variant>
        <vt:i4>5</vt:i4>
      </vt:variant>
      <vt:variant>
        <vt:lpwstr>https://bll.org.br/</vt:lpwstr>
      </vt:variant>
      <vt:variant>
        <vt:lpwstr/>
      </vt:variant>
      <vt:variant>
        <vt:i4>8192036</vt:i4>
      </vt:variant>
      <vt:variant>
        <vt:i4>36</vt:i4>
      </vt:variant>
      <vt:variant>
        <vt:i4>0</vt:i4>
      </vt:variant>
      <vt:variant>
        <vt:i4>5</vt:i4>
      </vt:variant>
      <vt:variant>
        <vt:lpwstr>https://bll.org.br/</vt:lpwstr>
      </vt:variant>
      <vt:variant>
        <vt:lpwstr/>
      </vt:variant>
      <vt:variant>
        <vt:i4>8192036</vt:i4>
      </vt:variant>
      <vt:variant>
        <vt:i4>33</vt:i4>
      </vt:variant>
      <vt:variant>
        <vt:i4>0</vt:i4>
      </vt:variant>
      <vt:variant>
        <vt:i4>5</vt:i4>
      </vt:variant>
      <vt:variant>
        <vt:lpwstr>https://bll.org.br/</vt:lpwstr>
      </vt:variant>
      <vt:variant>
        <vt:lpwstr/>
      </vt:variant>
      <vt:variant>
        <vt:i4>5242975</vt:i4>
      </vt:variant>
      <vt:variant>
        <vt:i4>30</vt:i4>
      </vt:variant>
      <vt:variant>
        <vt:i4>0</vt:i4>
      </vt:variant>
      <vt:variant>
        <vt:i4>5</vt:i4>
      </vt:variant>
      <vt:variant>
        <vt:lpwstr>https://bllcompras.com/Home/Login</vt:lpwstr>
      </vt:variant>
      <vt:variant>
        <vt:lpwstr/>
      </vt:variant>
      <vt:variant>
        <vt:i4>8192036</vt:i4>
      </vt:variant>
      <vt:variant>
        <vt:i4>27</vt:i4>
      </vt:variant>
      <vt:variant>
        <vt:i4>0</vt:i4>
      </vt:variant>
      <vt:variant>
        <vt:i4>5</vt:i4>
      </vt:variant>
      <vt:variant>
        <vt:lpwstr>https://bll.org.br/</vt:lpwstr>
      </vt:variant>
      <vt:variant>
        <vt:lpwstr/>
      </vt:variant>
      <vt:variant>
        <vt:i4>196653</vt:i4>
      </vt:variant>
      <vt:variant>
        <vt:i4>24</vt:i4>
      </vt:variant>
      <vt:variant>
        <vt:i4>0</vt:i4>
      </vt:variant>
      <vt:variant>
        <vt:i4>5</vt:i4>
      </vt:variant>
      <vt:variant>
        <vt:lpwstr>mailto:pregaoeletronico@barbosaferraz.pr.gov.br</vt:lpwstr>
      </vt:variant>
      <vt:variant>
        <vt:lpwstr/>
      </vt:variant>
      <vt:variant>
        <vt:i4>196653</vt:i4>
      </vt:variant>
      <vt:variant>
        <vt:i4>21</vt:i4>
      </vt:variant>
      <vt:variant>
        <vt:i4>0</vt:i4>
      </vt:variant>
      <vt:variant>
        <vt:i4>5</vt:i4>
      </vt:variant>
      <vt:variant>
        <vt:lpwstr>mailto:pregaoeletronico@barbosaferraz.pr.gov.br</vt:lpwstr>
      </vt:variant>
      <vt:variant>
        <vt:lpwstr/>
      </vt:variant>
      <vt:variant>
        <vt:i4>3473530</vt:i4>
      </vt:variant>
      <vt:variant>
        <vt:i4>18</vt:i4>
      </vt:variant>
      <vt:variant>
        <vt:i4>0</vt:i4>
      </vt:variant>
      <vt:variant>
        <vt:i4>5</vt:i4>
      </vt:variant>
      <vt:variant>
        <vt:lpwstr>http://www.barbosaferraz.pr.gov.br/</vt:lpwstr>
      </vt:variant>
      <vt:variant>
        <vt:lpwstr/>
      </vt:variant>
      <vt:variant>
        <vt:i4>196653</vt:i4>
      </vt:variant>
      <vt:variant>
        <vt:i4>15</vt:i4>
      </vt:variant>
      <vt:variant>
        <vt:i4>0</vt:i4>
      </vt:variant>
      <vt:variant>
        <vt:i4>5</vt:i4>
      </vt:variant>
      <vt:variant>
        <vt:lpwstr>mailto:pregaoeletronico@barbosaferraz.pr.gov.br</vt:lpwstr>
      </vt:variant>
      <vt:variant>
        <vt:lpwstr/>
      </vt:variant>
      <vt:variant>
        <vt:i4>4521985</vt:i4>
      </vt:variant>
      <vt:variant>
        <vt:i4>12</vt:i4>
      </vt:variant>
      <vt:variant>
        <vt:i4>0</vt:i4>
      </vt:variant>
      <vt:variant>
        <vt:i4>5</vt:i4>
      </vt:variant>
      <vt:variant>
        <vt:lpwstr>https://barbosaferraz.oxy.elotech.com.br/portaltransparencia/1/licitacoes</vt:lpwstr>
      </vt:variant>
      <vt:variant>
        <vt:lpwstr/>
      </vt:variant>
      <vt:variant>
        <vt:i4>5046366</vt:i4>
      </vt:variant>
      <vt:variant>
        <vt:i4>9</vt:i4>
      </vt:variant>
      <vt:variant>
        <vt:i4>0</vt:i4>
      </vt:variant>
      <vt:variant>
        <vt:i4>5</vt:i4>
      </vt:variant>
      <vt:variant>
        <vt:lpwstr>https://www.barbosaferraz.pr.gov.br/</vt:lpwstr>
      </vt:variant>
      <vt:variant>
        <vt:lpwstr/>
      </vt:variant>
      <vt:variant>
        <vt:i4>5439566</vt:i4>
      </vt:variant>
      <vt:variant>
        <vt:i4>6</vt:i4>
      </vt:variant>
      <vt:variant>
        <vt:i4>0</vt:i4>
      </vt:variant>
      <vt:variant>
        <vt:i4>5</vt:i4>
      </vt:variant>
      <vt:variant>
        <vt:lpwstr>https://pncp.gov.br/</vt:lpwstr>
      </vt:variant>
      <vt:variant>
        <vt:lpwstr/>
      </vt:variant>
      <vt:variant>
        <vt:i4>5242975</vt:i4>
      </vt:variant>
      <vt:variant>
        <vt:i4>3</vt:i4>
      </vt:variant>
      <vt:variant>
        <vt:i4>0</vt:i4>
      </vt:variant>
      <vt:variant>
        <vt:i4>5</vt:i4>
      </vt:variant>
      <vt:variant>
        <vt:lpwstr>https://bllcompras.com/Home/Login</vt:lpwstr>
      </vt:variant>
      <vt:variant>
        <vt:lpwstr/>
      </vt:variant>
      <vt:variant>
        <vt:i4>8192036</vt:i4>
      </vt:variant>
      <vt:variant>
        <vt:i4>0</vt:i4>
      </vt:variant>
      <vt:variant>
        <vt:i4>0</vt:i4>
      </vt:variant>
      <vt:variant>
        <vt:i4>5</vt:i4>
      </vt:variant>
      <vt:variant>
        <vt:lpwstr>https://bll.org.br/</vt:lpwstr>
      </vt:variant>
      <vt:variant>
        <vt:lpwstr/>
      </vt:variant>
      <vt:variant>
        <vt:i4>720928</vt:i4>
      </vt:variant>
      <vt:variant>
        <vt:i4>2</vt:i4>
      </vt:variant>
      <vt:variant>
        <vt:i4>0</vt:i4>
      </vt:variant>
      <vt:variant>
        <vt:i4>5</vt:i4>
      </vt:variant>
      <vt:variant>
        <vt:lpwstr>mailto:licitacao@barbosaferraz.pr.gov.br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barbosa ferraz -pr</dc:title>
  <dc:creator>Cliente</dc:creator>
  <cp:lastModifiedBy>DIR. DEPT. COMPRAS , LICITAÇÕES E PATRIMONIO DIR. DEPT. COMPRAS , LICITAÇÕES E PATRIMONIO</cp:lastModifiedBy>
  <cp:revision>3</cp:revision>
  <cp:lastPrinted>2024-01-03T20:14:00Z</cp:lastPrinted>
  <dcterms:created xsi:type="dcterms:W3CDTF">2024-06-27T00:38:00Z</dcterms:created>
  <dcterms:modified xsi:type="dcterms:W3CDTF">2024-06-27T17:03:00Z</dcterms:modified>
</cp:coreProperties>
</file>