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95C5FE" w14:textId="77777777" w:rsidR="00236AE4" w:rsidRPr="000A164D" w:rsidRDefault="00236AE4" w:rsidP="000A164D">
      <w:pPr>
        <w:pStyle w:val="Ttulo1"/>
        <w:spacing w:line="276" w:lineRule="auto"/>
        <w:ind w:left="0" w:rightChars="-17" w:right="-37"/>
        <w:jc w:val="center"/>
        <w:rPr>
          <w:rFonts w:ascii="Arial" w:hAnsi="Arial" w:cs="Arial"/>
          <w:u w:val="none"/>
        </w:rPr>
      </w:pPr>
      <w:bookmarkStart w:id="0" w:name="_GoBack"/>
      <w:bookmarkEnd w:id="0"/>
      <w:r w:rsidRPr="000A164D">
        <w:rPr>
          <w:rFonts w:ascii="Arial" w:hAnsi="Arial" w:cs="Arial"/>
        </w:rPr>
        <w:t>ESTUDO</w:t>
      </w:r>
      <w:r w:rsidRPr="000A164D">
        <w:rPr>
          <w:rFonts w:ascii="Arial" w:hAnsi="Arial" w:cs="Arial"/>
          <w:spacing w:val="-5"/>
        </w:rPr>
        <w:t xml:space="preserve"> </w:t>
      </w:r>
      <w:r w:rsidRPr="000A164D">
        <w:rPr>
          <w:rFonts w:ascii="Arial" w:hAnsi="Arial" w:cs="Arial"/>
        </w:rPr>
        <w:t>TÉCNICO</w:t>
      </w:r>
      <w:r w:rsidRPr="000A164D">
        <w:rPr>
          <w:rFonts w:ascii="Arial" w:hAnsi="Arial" w:cs="Arial"/>
          <w:spacing w:val="-5"/>
        </w:rPr>
        <w:t xml:space="preserve"> </w:t>
      </w:r>
      <w:r w:rsidRPr="000A164D">
        <w:rPr>
          <w:rFonts w:ascii="Arial" w:hAnsi="Arial" w:cs="Arial"/>
        </w:rPr>
        <w:t>PRELIMINAR</w:t>
      </w:r>
      <w:r w:rsidRPr="000A164D">
        <w:rPr>
          <w:rFonts w:ascii="Arial" w:hAnsi="Arial" w:cs="Arial"/>
          <w:spacing w:val="-4"/>
        </w:rPr>
        <w:t xml:space="preserve"> </w:t>
      </w:r>
      <w:r w:rsidRPr="000A164D">
        <w:rPr>
          <w:rFonts w:ascii="Arial" w:hAnsi="Arial" w:cs="Arial"/>
        </w:rPr>
        <w:t>–</w:t>
      </w:r>
      <w:r w:rsidRPr="000A164D">
        <w:rPr>
          <w:rFonts w:ascii="Arial" w:hAnsi="Arial" w:cs="Arial"/>
          <w:spacing w:val="-4"/>
        </w:rPr>
        <w:t xml:space="preserve"> </w:t>
      </w:r>
      <w:r w:rsidRPr="000A164D">
        <w:rPr>
          <w:rFonts w:ascii="Arial" w:hAnsi="Arial" w:cs="Arial"/>
        </w:rPr>
        <w:t>ETP</w:t>
      </w:r>
    </w:p>
    <w:p w14:paraId="68D9507A" w14:textId="77777777" w:rsidR="00236AE4" w:rsidRPr="000A164D" w:rsidRDefault="00236AE4" w:rsidP="000A164D">
      <w:pPr>
        <w:pStyle w:val="Corpodetexto"/>
        <w:spacing w:line="276" w:lineRule="auto"/>
        <w:ind w:rightChars="-17" w:right="-37"/>
        <w:rPr>
          <w:rFonts w:ascii="Arial" w:hAnsi="Arial" w:cs="Arial"/>
          <w:b/>
          <w:sz w:val="24"/>
          <w:szCs w:val="24"/>
          <w:lang w:val="pt-BR"/>
        </w:rPr>
      </w:pPr>
      <w:r w:rsidRPr="000A164D">
        <w:rPr>
          <w:rFonts w:ascii="Arial" w:hAnsi="Arial" w:cs="Arial"/>
          <w:b/>
          <w:sz w:val="24"/>
          <w:szCs w:val="24"/>
          <w:lang w:val="pt-BR"/>
        </w:rPr>
        <w:t xml:space="preserve">    </w:t>
      </w:r>
    </w:p>
    <w:p w14:paraId="73F142CA" w14:textId="31412D90" w:rsidR="00236AE4" w:rsidRPr="000A164D" w:rsidRDefault="00236AE4" w:rsidP="000A164D">
      <w:pPr>
        <w:pStyle w:val="Corpodetexto"/>
        <w:spacing w:line="276" w:lineRule="auto"/>
        <w:ind w:rightChars="-17" w:right="-37"/>
        <w:jc w:val="both"/>
        <w:rPr>
          <w:rFonts w:ascii="Arial" w:hAnsi="Arial" w:cs="Arial"/>
          <w:sz w:val="24"/>
          <w:szCs w:val="24"/>
        </w:rPr>
      </w:pPr>
      <w:r w:rsidRPr="000A164D">
        <w:rPr>
          <w:rFonts w:ascii="Arial" w:hAnsi="Arial" w:cs="Arial"/>
          <w:b/>
          <w:sz w:val="24"/>
          <w:szCs w:val="24"/>
        </w:rPr>
        <w:t>OBJETO:</w:t>
      </w:r>
      <w:r w:rsidR="00533357" w:rsidRPr="000A164D">
        <w:rPr>
          <w:rFonts w:ascii="Arial" w:hAnsi="Arial" w:cs="Arial"/>
          <w:b/>
          <w:spacing w:val="8"/>
          <w:sz w:val="24"/>
          <w:szCs w:val="24"/>
        </w:rPr>
        <w:t xml:space="preserve"> </w:t>
      </w:r>
      <w:r w:rsidR="000178BE" w:rsidRPr="000A164D">
        <w:rPr>
          <w:rFonts w:ascii="Arial" w:hAnsi="Arial" w:cs="Arial"/>
          <w:sz w:val="24"/>
          <w:szCs w:val="24"/>
        </w:rPr>
        <w:t xml:space="preserve">Estudo técnico preliminar para </w:t>
      </w:r>
      <w:r w:rsidR="000178BE" w:rsidRPr="000A164D">
        <w:rPr>
          <w:rFonts w:ascii="Arial" w:hAnsi="Arial" w:cs="Arial"/>
          <w:spacing w:val="8"/>
          <w:sz w:val="24"/>
          <w:szCs w:val="24"/>
        </w:rPr>
        <w:t>c</w:t>
      </w:r>
      <w:r w:rsidR="00C77C04" w:rsidRPr="000A164D">
        <w:rPr>
          <w:rFonts w:ascii="Arial" w:hAnsi="Arial" w:cs="Arial"/>
          <w:spacing w:val="8"/>
          <w:sz w:val="24"/>
          <w:szCs w:val="24"/>
        </w:rPr>
        <w:t>ontratação de</w:t>
      </w:r>
      <w:r w:rsidR="00476A01" w:rsidRPr="000A164D">
        <w:rPr>
          <w:rFonts w:ascii="Arial" w:hAnsi="Arial" w:cs="Arial"/>
          <w:spacing w:val="8"/>
          <w:sz w:val="24"/>
          <w:szCs w:val="24"/>
        </w:rPr>
        <w:t xml:space="preserve"> empresa </w:t>
      </w:r>
      <w:r w:rsidR="00875BA3" w:rsidRPr="000A164D">
        <w:rPr>
          <w:rFonts w:ascii="Arial" w:hAnsi="Arial" w:cs="Arial"/>
          <w:spacing w:val="8"/>
          <w:sz w:val="24"/>
          <w:szCs w:val="24"/>
        </w:rPr>
        <w:t>para locação de objetos e serviços de decoração</w:t>
      </w:r>
      <w:r w:rsidR="00B662F1" w:rsidRPr="000A164D">
        <w:rPr>
          <w:rFonts w:ascii="Arial" w:hAnsi="Arial" w:cs="Arial"/>
          <w:sz w:val="24"/>
          <w:szCs w:val="24"/>
        </w:rPr>
        <w:t xml:space="preserve"> </w:t>
      </w:r>
      <w:r w:rsidR="00831385" w:rsidRPr="000A164D">
        <w:rPr>
          <w:rFonts w:ascii="Arial" w:hAnsi="Arial" w:cs="Arial"/>
          <w:sz w:val="24"/>
          <w:szCs w:val="24"/>
        </w:rPr>
        <w:t>para atender às necessidades da</w:t>
      </w:r>
      <w:r w:rsidR="00875BA3" w:rsidRPr="000A164D">
        <w:rPr>
          <w:rFonts w:ascii="Arial" w:hAnsi="Arial" w:cs="Arial"/>
          <w:sz w:val="24"/>
          <w:szCs w:val="24"/>
        </w:rPr>
        <w:t>s diversas</w:t>
      </w:r>
      <w:r w:rsidR="00831385" w:rsidRPr="000A164D">
        <w:rPr>
          <w:rFonts w:ascii="Arial" w:hAnsi="Arial" w:cs="Arial"/>
          <w:sz w:val="24"/>
          <w:szCs w:val="24"/>
        </w:rPr>
        <w:t xml:space="preserve"> Secretaria</w:t>
      </w:r>
      <w:r w:rsidR="00875BA3" w:rsidRPr="000A164D">
        <w:rPr>
          <w:rFonts w:ascii="Arial" w:hAnsi="Arial" w:cs="Arial"/>
          <w:sz w:val="24"/>
          <w:szCs w:val="24"/>
        </w:rPr>
        <w:t xml:space="preserve">s Municipais de </w:t>
      </w:r>
      <w:r w:rsidR="00831385" w:rsidRPr="000A164D">
        <w:rPr>
          <w:rFonts w:ascii="Arial" w:hAnsi="Arial" w:cs="Arial"/>
          <w:sz w:val="24"/>
          <w:szCs w:val="24"/>
        </w:rPr>
        <w:t>Itaguajé/PR</w:t>
      </w:r>
      <w:r w:rsidR="003B15B6" w:rsidRPr="000A164D">
        <w:rPr>
          <w:rFonts w:ascii="Arial" w:hAnsi="Arial" w:cs="Arial"/>
          <w:sz w:val="24"/>
          <w:szCs w:val="24"/>
        </w:rPr>
        <w:t>.</w:t>
      </w:r>
    </w:p>
    <w:p w14:paraId="099C43DC" w14:textId="77777777" w:rsidR="00831385" w:rsidRPr="000A164D" w:rsidRDefault="00831385" w:rsidP="000A164D">
      <w:pPr>
        <w:pStyle w:val="Ttulo2"/>
        <w:spacing w:line="276" w:lineRule="auto"/>
        <w:ind w:left="0" w:rightChars="-17" w:right="-37"/>
        <w:rPr>
          <w:rFonts w:ascii="Arial" w:hAnsi="Arial" w:cs="Arial"/>
          <w:sz w:val="24"/>
          <w:szCs w:val="24"/>
        </w:rPr>
      </w:pPr>
    </w:p>
    <w:p w14:paraId="4AE407CB" w14:textId="77777777" w:rsidR="00236AE4" w:rsidRPr="000A164D" w:rsidRDefault="00041E7A" w:rsidP="000A164D">
      <w:pPr>
        <w:pStyle w:val="Ttulo2"/>
        <w:spacing w:line="276" w:lineRule="auto"/>
        <w:ind w:left="0" w:rightChars="-17" w:right="-37"/>
        <w:rPr>
          <w:rFonts w:ascii="Arial" w:hAnsi="Arial" w:cs="Arial"/>
          <w:sz w:val="24"/>
          <w:szCs w:val="24"/>
        </w:rPr>
      </w:pPr>
      <w:r w:rsidRPr="000A164D">
        <w:rPr>
          <w:rFonts w:ascii="Arial" w:hAnsi="Arial" w:cs="Arial"/>
          <w:sz w:val="24"/>
          <w:szCs w:val="24"/>
        </w:rPr>
        <w:t>EQUIPE</w:t>
      </w:r>
      <w:r w:rsidRPr="000A164D">
        <w:rPr>
          <w:rFonts w:ascii="Arial" w:hAnsi="Arial" w:cs="Arial"/>
          <w:spacing w:val="-3"/>
          <w:sz w:val="24"/>
          <w:szCs w:val="24"/>
        </w:rPr>
        <w:t xml:space="preserve"> </w:t>
      </w:r>
      <w:r w:rsidRPr="000A164D">
        <w:rPr>
          <w:rFonts w:ascii="Arial" w:hAnsi="Arial" w:cs="Arial"/>
          <w:sz w:val="24"/>
          <w:szCs w:val="24"/>
        </w:rPr>
        <w:t>DE</w:t>
      </w:r>
      <w:r w:rsidRPr="000A164D">
        <w:rPr>
          <w:rFonts w:ascii="Arial" w:hAnsi="Arial" w:cs="Arial"/>
          <w:spacing w:val="-5"/>
          <w:sz w:val="24"/>
          <w:szCs w:val="24"/>
        </w:rPr>
        <w:t xml:space="preserve"> </w:t>
      </w:r>
      <w:r w:rsidRPr="000A164D">
        <w:rPr>
          <w:rFonts w:ascii="Arial" w:hAnsi="Arial" w:cs="Arial"/>
          <w:spacing w:val="-5"/>
          <w:sz w:val="24"/>
          <w:szCs w:val="24"/>
          <w:lang w:val="pt-BR"/>
        </w:rPr>
        <w:t>P</w:t>
      </w:r>
      <w:r w:rsidRPr="000A164D">
        <w:rPr>
          <w:rFonts w:ascii="Arial" w:hAnsi="Arial" w:cs="Arial"/>
          <w:sz w:val="24"/>
          <w:szCs w:val="24"/>
        </w:rPr>
        <w:t>LANEJAMENTO</w:t>
      </w:r>
      <w:r w:rsidRPr="000A164D">
        <w:rPr>
          <w:rFonts w:ascii="Arial" w:hAnsi="Arial" w:cs="Arial"/>
          <w:spacing w:val="-4"/>
          <w:sz w:val="24"/>
          <w:szCs w:val="24"/>
        </w:rPr>
        <w:t xml:space="preserve"> </w:t>
      </w:r>
      <w:r w:rsidRPr="000A164D">
        <w:rPr>
          <w:rFonts w:ascii="Arial" w:hAnsi="Arial" w:cs="Arial"/>
          <w:sz w:val="24"/>
          <w:szCs w:val="24"/>
        </w:rPr>
        <w:t>DA</w:t>
      </w:r>
      <w:r w:rsidRPr="000A164D">
        <w:rPr>
          <w:rFonts w:ascii="Arial" w:hAnsi="Arial" w:cs="Arial"/>
          <w:spacing w:val="-3"/>
          <w:sz w:val="24"/>
          <w:szCs w:val="24"/>
        </w:rPr>
        <w:t xml:space="preserve"> </w:t>
      </w:r>
      <w:r w:rsidRPr="000A164D">
        <w:rPr>
          <w:rFonts w:ascii="Arial" w:hAnsi="Arial" w:cs="Arial"/>
          <w:sz w:val="24"/>
          <w:szCs w:val="24"/>
        </w:rPr>
        <w:t>CONTRATAÇÃO:</w:t>
      </w:r>
    </w:p>
    <w:tbl>
      <w:tblPr>
        <w:tblW w:w="986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678"/>
        <w:gridCol w:w="5183"/>
      </w:tblGrid>
      <w:tr w:rsidR="00236AE4" w:rsidRPr="000A164D" w14:paraId="1E098632" w14:textId="77777777" w:rsidTr="00991E7A">
        <w:trPr>
          <w:trHeight w:val="358"/>
        </w:trPr>
        <w:tc>
          <w:tcPr>
            <w:tcW w:w="4678" w:type="dxa"/>
            <w:shd w:val="clear" w:color="auto" w:fill="979797"/>
          </w:tcPr>
          <w:p w14:paraId="290BCB6B" w14:textId="77777777" w:rsidR="00236AE4" w:rsidRPr="000A164D" w:rsidRDefault="00236AE4" w:rsidP="000A164D">
            <w:pPr>
              <w:pStyle w:val="TableParagraph"/>
              <w:spacing w:line="276" w:lineRule="auto"/>
              <w:ind w:rightChars="-17" w:right="-37"/>
              <w:jc w:val="center"/>
              <w:rPr>
                <w:rFonts w:ascii="Arial" w:hAnsi="Arial" w:cs="Arial"/>
                <w:b/>
                <w:sz w:val="24"/>
                <w:szCs w:val="24"/>
              </w:rPr>
            </w:pPr>
            <w:r w:rsidRPr="000A164D">
              <w:rPr>
                <w:rFonts w:ascii="Arial" w:hAnsi="Arial" w:cs="Arial"/>
                <w:b/>
                <w:sz w:val="24"/>
                <w:szCs w:val="24"/>
              </w:rPr>
              <w:t>Servidor(a)</w:t>
            </w:r>
          </w:p>
        </w:tc>
        <w:tc>
          <w:tcPr>
            <w:tcW w:w="5183" w:type="dxa"/>
            <w:shd w:val="clear" w:color="auto" w:fill="979797"/>
          </w:tcPr>
          <w:p w14:paraId="44878516" w14:textId="77777777" w:rsidR="00236AE4" w:rsidRPr="000A164D" w:rsidRDefault="00236AE4" w:rsidP="000A164D">
            <w:pPr>
              <w:pStyle w:val="TableParagraph"/>
              <w:spacing w:line="276" w:lineRule="auto"/>
              <w:ind w:rightChars="-17" w:right="-37"/>
              <w:jc w:val="center"/>
              <w:rPr>
                <w:rFonts w:ascii="Arial" w:hAnsi="Arial" w:cs="Arial"/>
                <w:b/>
                <w:sz w:val="24"/>
                <w:szCs w:val="24"/>
              </w:rPr>
            </w:pPr>
            <w:r w:rsidRPr="000A164D">
              <w:rPr>
                <w:rFonts w:ascii="Arial" w:hAnsi="Arial" w:cs="Arial"/>
                <w:b/>
                <w:sz w:val="24"/>
                <w:szCs w:val="24"/>
              </w:rPr>
              <w:t>Função</w:t>
            </w:r>
          </w:p>
        </w:tc>
      </w:tr>
      <w:tr w:rsidR="00875BA3" w:rsidRPr="000A164D" w14:paraId="62DE2F7A" w14:textId="77777777" w:rsidTr="00991E7A">
        <w:trPr>
          <w:trHeight w:val="375"/>
        </w:trPr>
        <w:tc>
          <w:tcPr>
            <w:tcW w:w="4678" w:type="dxa"/>
          </w:tcPr>
          <w:p w14:paraId="6E6DE089" w14:textId="363F7868" w:rsidR="00875BA3" w:rsidRPr="000A164D" w:rsidRDefault="00875BA3" w:rsidP="000A164D">
            <w:pPr>
              <w:pStyle w:val="TableParagraph"/>
              <w:spacing w:line="276" w:lineRule="auto"/>
              <w:ind w:rightChars="-17" w:right="-37"/>
              <w:jc w:val="center"/>
              <w:rPr>
                <w:rFonts w:ascii="Arial" w:hAnsi="Arial" w:cs="Arial"/>
                <w:b/>
                <w:color w:val="000000"/>
                <w:sz w:val="24"/>
                <w:szCs w:val="24"/>
                <w:lang w:val="pt-BR"/>
              </w:rPr>
            </w:pPr>
            <w:r w:rsidRPr="000A164D">
              <w:rPr>
                <w:rFonts w:ascii="Arial" w:hAnsi="Arial" w:cs="Arial"/>
                <w:b/>
                <w:color w:val="000000"/>
                <w:sz w:val="24"/>
                <w:szCs w:val="24"/>
                <w:lang w:val="pt-BR"/>
              </w:rPr>
              <w:t>Tamila Antunes da Costa</w:t>
            </w:r>
          </w:p>
        </w:tc>
        <w:tc>
          <w:tcPr>
            <w:tcW w:w="5183" w:type="dxa"/>
          </w:tcPr>
          <w:p w14:paraId="084BE6B4" w14:textId="3BFAF5CA" w:rsidR="00875BA3" w:rsidRPr="000A164D" w:rsidRDefault="00875BA3" w:rsidP="000A164D">
            <w:pPr>
              <w:pStyle w:val="TableParagraph"/>
              <w:tabs>
                <w:tab w:val="left" w:pos="1010"/>
                <w:tab w:val="left" w:pos="2100"/>
                <w:tab w:val="left" w:pos="2386"/>
                <w:tab w:val="left" w:pos="3159"/>
                <w:tab w:val="left" w:pos="4602"/>
                <w:tab w:val="left" w:pos="4886"/>
                <w:tab w:val="left" w:pos="6125"/>
              </w:tabs>
              <w:spacing w:line="276" w:lineRule="auto"/>
              <w:ind w:rightChars="-17" w:right="-37"/>
              <w:jc w:val="center"/>
              <w:rPr>
                <w:rFonts w:ascii="Arial" w:hAnsi="Arial" w:cs="Arial"/>
                <w:b/>
                <w:color w:val="000000"/>
                <w:sz w:val="24"/>
                <w:szCs w:val="24"/>
                <w:lang w:val="pt-BR"/>
              </w:rPr>
            </w:pPr>
            <w:r w:rsidRPr="000A164D">
              <w:rPr>
                <w:rFonts w:ascii="Arial" w:hAnsi="Arial" w:cs="Arial"/>
                <w:b/>
                <w:color w:val="000000"/>
                <w:sz w:val="24"/>
                <w:szCs w:val="24"/>
                <w:lang w:val="pt-BR"/>
              </w:rPr>
              <w:t>Secretaria de Administração e Fazenda</w:t>
            </w:r>
          </w:p>
        </w:tc>
      </w:tr>
      <w:tr w:rsidR="00875BA3" w:rsidRPr="000A164D" w14:paraId="5A2C331E" w14:textId="77777777" w:rsidTr="00991E7A">
        <w:trPr>
          <w:trHeight w:val="384"/>
        </w:trPr>
        <w:tc>
          <w:tcPr>
            <w:tcW w:w="4678" w:type="dxa"/>
          </w:tcPr>
          <w:p w14:paraId="00D03BFB" w14:textId="0E3AC60F" w:rsidR="00875BA3" w:rsidRPr="000A164D" w:rsidRDefault="00875BA3" w:rsidP="000A164D">
            <w:pPr>
              <w:pStyle w:val="TableParagraph"/>
              <w:spacing w:line="276" w:lineRule="auto"/>
              <w:ind w:rightChars="-17" w:right="-37"/>
              <w:jc w:val="center"/>
              <w:rPr>
                <w:rFonts w:ascii="Arial" w:hAnsi="Arial" w:cs="Arial"/>
                <w:b/>
                <w:color w:val="000000"/>
                <w:sz w:val="24"/>
                <w:szCs w:val="24"/>
                <w:lang w:val="pt-BR"/>
              </w:rPr>
            </w:pPr>
            <w:r w:rsidRPr="000A164D">
              <w:rPr>
                <w:rFonts w:ascii="Arial" w:hAnsi="Arial" w:cs="Arial"/>
                <w:b/>
                <w:color w:val="000000"/>
                <w:sz w:val="24"/>
                <w:szCs w:val="24"/>
              </w:rPr>
              <w:t>Flávio Antônio Rodrigues Mendes</w:t>
            </w:r>
          </w:p>
        </w:tc>
        <w:tc>
          <w:tcPr>
            <w:tcW w:w="5183" w:type="dxa"/>
          </w:tcPr>
          <w:p w14:paraId="4F99CBCC" w14:textId="7FCCE8CA" w:rsidR="00875BA3" w:rsidRPr="000A164D" w:rsidRDefault="00875BA3" w:rsidP="000A164D">
            <w:pPr>
              <w:pStyle w:val="TableParagraph"/>
              <w:tabs>
                <w:tab w:val="left" w:pos="1010"/>
                <w:tab w:val="left" w:pos="2100"/>
                <w:tab w:val="left" w:pos="2386"/>
                <w:tab w:val="left" w:pos="3159"/>
                <w:tab w:val="left" w:pos="4602"/>
                <w:tab w:val="left" w:pos="4886"/>
                <w:tab w:val="left" w:pos="6125"/>
              </w:tabs>
              <w:spacing w:line="276" w:lineRule="auto"/>
              <w:ind w:rightChars="-17" w:right="-37"/>
              <w:jc w:val="center"/>
              <w:rPr>
                <w:rFonts w:ascii="Arial" w:hAnsi="Arial" w:cs="Arial"/>
                <w:b/>
                <w:color w:val="000000"/>
                <w:sz w:val="24"/>
                <w:szCs w:val="24"/>
                <w:lang w:val="pt-BR"/>
              </w:rPr>
            </w:pPr>
            <w:r w:rsidRPr="000A164D">
              <w:rPr>
                <w:rFonts w:ascii="Arial" w:hAnsi="Arial" w:cs="Arial"/>
                <w:b/>
                <w:color w:val="000000"/>
                <w:sz w:val="24"/>
                <w:szCs w:val="24"/>
                <w:lang w:val="pt-BR"/>
              </w:rPr>
              <w:t>Diretor de Desenvolvimento Econômico</w:t>
            </w:r>
          </w:p>
        </w:tc>
      </w:tr>
    </w:tbl>
    <w:p w14:paraId="6CB1DB50" w14:textId="77777777" w:rsidR="00236AE4" w:rsidRPr="000A164D" w:rsidRDefault="00236AE4" w:rsidP="000A164D">
      <w:pPr>
        <w:pStyle w:val="Corpodetexto"/>
        <w:spacing w:line="276" w:lineRule="auto"/>
        <w:ind w:rightChars="-17" w:right="-37"/>
        <w:rPr>
          <w:rFonts w:ascii="Arial" w:hAnsi="Arial" w:cs="Arial"/>
          <w:b/>
          <w:sz w:val="24"/>
          <w:szCs w:val="24"/>
        </w:rPr>
      </w:pPr>
    </w:p>
    <w:p w14:paraId="7E378EF5" w14:textId="77777777" w:rsidR="00236AE4" w:rsidRPr="000A164D" w:rsidRDefault="00041E7A" w:rsidP="000A164D">
      <w:pPr>
        <w:pStyle w:val="PargrafodaLista"/>
        <w:tabs>
          <w:tab w:val="left" w:pos="220"/>
          <w:tab w:val="left" w:pos="436"/>
        </w:tabs>
        <w:spacing w:line="276" w:lineRule="auto"/>
        <w:ind w:left="0" w:rightChars="-17" w:right="-37"/>
        <w:rPr>
          <w:rFonts w:ascii="Arial" w:hAnsi="Arial" w:cs="Arial"/>
          <w:b/>
          <w:sz w:val="24"/>
          <w:szCs w:val="24"/>
        </w:rPr>
      </w:pPr>
      <w:r w:rsidRPr="000A164D">
        <w:rPr>
          <w:rFonts w:ascii="Arial" w:hAnsi="Arial" w:cs="Arial"/>
          <w:b/>
          <w:bCs/>
          <w:sz w:val="24"/>
          <w:szCs w:val="24"/>
        </w:rPr>
        <w:t>1</w:t>
      </w:r>
      <w:r w:rsidRPr="000A164D">
        <w:rPr>
          <w:rFonts w:ascii="Arial" w:hAnsi="Arial" w:cs="Arial"/>
          <w:b/>
          <w:sz w:val="24"/>
          <w:szCs w:val="24"/>
        </w:rPr>
        <w:t xml:space="preserve"> </w:t>
      </w:r>
      <w:r w:rsidRPr="000A164D">
        <w:rPr>
          <w:rFonts w:ascii="Arial" w:hAnsi="Arial" w:cs="Arial"/>
          <w:sz w:val="24"/>
          <w:szCs w:val="24"/>
          <w:lang w:val="pt-BR"/>
        </w:rPr>
        <w:t xml:space="preserve">– </w:t>
      </w:r>
      <w:r w:rsidRPr="000A164D">
        <w:rPr>
          <w:rFonts w:ascii="Arial" w:hAnsi="Arial" w:cs="Arial"/>
          <w:b/>
          <w:sz w:val="24"/>
          <w:szCs w:val="24"/>
          <w:lang w:val="pt-BR"/>
        </w:rPr>
        <w:t xml:space="preserve"> </w:t>
      </w:r>
      <w:r w:rsidR="00236AE4" w:rsidRPr="000A164D">
        <w:rPr>
          <w:rFonts w:ascii="Arial" w:hAnsi="Arial" w:cs="Arial"/>
          <w:b/>
          <w:sz w:val="24"/>
          <w:szCs w:val="24"/>
        </w:rPr>
        <w:t>INTRODUÇÃO</w:t>
      </w:r>
    </w:p>
    <w:p w14:paraId="347459CC" w14:textId="77777777" w:rsidR="00236AE4" w:rsidRPr="000A164D" w:rsidRDefault="00236AE4" w:rsidP="000A164D">
      <w:pPr>
        <w:pStyle w:val="Corpodetexto"/>
        <w:spacing w:line="276" w:lineRule="auto"/>
        <w:ind w:rightChars="-17" w:right="-37" w:firstLine="720"/>
        <w:jc w:val="both"/>
        <w:rPr>
          <w:rFonts w:ascii="Arial" w:hAnsi="Arial" w:cs="Arial"/>
          <w:sz w:val="24"/>
          <w:szCs w:val="24"/>
        </w:rPr>
      </w:pPr>
      <w:r w:rsidRPr="000A164D">
        <w:rPr>
          <w:rFonts w:ascii="Arial" w:hAnsi="Arial" w:cs="Arial"/>
          <w:sz w:val="24"/>
          <w:szCs w:val="24"/>
        </w:rPr>
        <w:t>As</w:t>
      </w:r>
      <w:r w:rsidRPr="000A164D">
        <w:rPr>
          <w:rFonts w:ascii="Arial" w:hAnsi="Arial" w:cs="Arial"/>
          <w:spacing w:val="-7"/>
          <w:sz w:val="24"/>
          <w:szCs w:val="24"/>
        </w:rPr>
        <w:t xml:space="preserve"> </w:t>
      </w:r>
      <w:r w:rsidRPr="000A164D">
        <w:rPr>
          <w:rFonts w:ascii="Arial" w:hAnsi="Arial" w:cs="Arial"/>
          <w:sz w:val="24"/>
          <w:szCs w:val="24"/>
        </w:rPr>
        <w:t>contratações</w:t>
      </w:r>
      <w:r w:rsidRPr="000A164D">
        <w:rPr>
          <w:rFonts w:ascii="Arial" w:hAnsi="Arial" w:cs="Arial"/>
          <w:spacing w:val="-9"/>
          <w:sz w:val="24"/>
          <w:szCs w:val="24"/>
        </w:rPr>
        <w:t xml:space="preserve"> </w:t>
      </w:r>
      <w:r w:rsidRPr="000A164D">
        <w:rPr>
          <w:rFonts w:ascii="Arial" w:hAnsi="Arial" w:cs="Arial"/>
          <w:sz w:val="24"/>
          <w:szCs w:val="24"/>
        </w:rPr>
        <w:t>governamentais</w:t>
      </w:r>
      <w:r w:rsidRPr="000A164D">
        <w:rPr>
          <w:rFonts w:ascii="Arial" w:hAnsi="Arial" w:cs="Arial"/>
          <w:spacing w:val="-11"/>
          <w:sz w:val="24"/>
          <w:szCs w:val="24"/>
        </w:rPr>
        <w:t xml:space="preserve"> </w:t>
      </w:r>
      <w:r w:rsidRPr="000A164D">
        <w:rPr>
          <w:rFonts w:ascii="Arial" w:hAnsi="Arial" w:cs="Arial"/>
          <w:sz w:val="24"/>
          <w:szCs w:val="24"/>
        </w:rPr>
        <w:t>produzem</w:t>
      </w:r>
      <w:r w:rsidRPr="000A164D">
        <w:rPr>
          <w:rFonts w:ascii="Arial" w:hAnsi="Arial" w:cs="Arial"/>
          <w:spacing w:val="-8"/>
          <w:sz w:val="24"/>
          <w:szCs w:val="24"/>
        </w:rPr>
        <w:t xml:space="preserve"> </w:t>
      </w:r>
      <w:r w:rsidRPr="000A164D">
        <w:rPr>
          <w:rFonts w:ascii="Arial" w:hAnsi="Arial" w:cs="Arial"/>
          <w:sz w:val="24"/>
          <w:szCs w:val="24"/>
        </w:rPr>
        <w:t>significativo</w:t>
      </w:r>
      <w:r w:rsidRPr="000A164D">
        <w:rPr>
          <w:rFonts w:ascii="Arial" w:hAnsi="Arial" w:cs="Arial"/>
          <w:spacing w:val="-7"/>
          <w:sz w:val="24"/>
          <w:szCs w:val="24"/>
        </w:rPr>
        <w:t xml:space="preserve"> </w:t>
      </w:r>
      <w:r w:rsidRPr="000A164D">
        <w:rPr>
          <w:rFonts w:ascii="Arial" w:hAnsi="Arial" w:cs="Arial"/>
          <w:sz w:val="24"/>
          <w:szCs w:val="24"/>
        </w:rPr>
        <w:t>impacto</w:t>
      </w:r>
      <w:r w:rsidRPr="000A164D">
        <w:rPr>
          <w:rFonts w:ascii="Arial" w:hAnsi="Arial" w:cs="Arial"/>
          <w:spacing w:val="-11"/>
          <w:sz w:val="24"/>
          <w:szCs w:val="24"/>
        </w:rPr>
        <w:t xml:space="preserve"> </w:t>
      </w:r>
      <w:r w:rsidRPr="000A164D">
        <w:rPr>
          <w:rFonts w:ascii="Arial" w:hAnsi="Arial" w:cs="Arial"/>
          <w:sz w:val="24"/>
          <w:szCs w:val="24"/>
        </w:rPr>
        <w:t>na</w:t>
      </w:r>
      <w:r w:rsidRPr="000A164D">
        <w:rPr>
          <w:rFonts w:ascii="Arial" w:hAnsi="Arial" w:cs="Arial"/>
          <w:spacing w:val="-10"/>
          <w:sz w:val="24"/>
          <w:szCs w:val="24"/>
        </w:rPr>
        <w:t xml:space="preserve"> </w:t>
      </w:r>
      <w:r w:rsidRPr="000A164D">
        <w:rPr>
          <w:rFonts w:ascii="Arial" w:hAnsi="Arial" w:cs="Arial"/>
          <w:sz w:val="24"/>
          <w:szCs w:val="24"/>
        </w:rPr>
        <w:t>atividade</w:t>
      </w:r>
      <w:r w:rsidRPr="000A164D">
        <w:rPr>
          <w:rFonts w:ascii="Arial" w:hAnsi="Arial" w:cs="Arial"/>
          <w:spacing w:val="-8"/>
          <w:sz w:val="24"/>
          <w:szCs w:val="24"/>
        </w:rPr>
        <w:t xml:space="preserve"> </w:t>
      </w:r>
      <w:r w:rsidRPr="000A164D">
        <w:rPr>
          <w:rFonts w:ascii="Arial" w:hAnsi="Arial" w:cs="Arial"/>
          <w:sz w:val="24"/>
          <w:szCs w:val="24"/>
        </w:rPr>
        <w:t>econômica,</w:t>
      </w:r>
      <w:r w:rsidRPr="000A164D">
        <w:rPr>
          <w:rFonts w:ascii="Arial" w:hAnsi="Arial" w:cs="Arial"/>
          <w:spacing w:val="-10"/>
          <w:sz w:val="24"/>
          <w:szCs w:val="24"/>
        </w:rPr>
        <w:t xml:space="preserve"> </w:t>
      </w:r>
      <w:r w:rsidRPr="000A164D">
        <w:rPr>
          <w:rFonts w:ascii="Arial" w:hAnsi="Arial" w:cs="Arial"/>
          <w:sz w:val="24"/>
          <w:szCs w:val="24"/>
        </w:rPr>
        <w:t>tendo</w:t>
      </w:r>
      <w:r w:rsidRPr="000A164D">
        <w:rPr>
          <w:rFonts w:ascii="Arial" w:hAnsi="Arial" w:cs="Arial"/>
          <w:spacing w:val="-8"/>
          <w:sz w:val="24"/>
          <w:szCs w:val="24"/>
        </w:rPr>
        <w:t xml:space="preserve"> </w:t>
      </w:r>
      <w:r w:rsidRPr="000A164D">
        <w:rPr>
          <w:rFonts w:ascii="Arial" w:hAnsi="Arial" w:cs="Arial"/>
          <w:sz w:val="24"/>
          <w:szCs w:val="24"/>
        </w:rPr>
        <w:t>em</w:t>
      </w:r>
      <w:r w:rsidRPr="000A164D">
        <w:rPr>
          <w:rFonts w:ascii="Arial" w:hAnsi="Arial" w:cs="Arial"/>
          <w:spacing w:val="-52"/>
          <w:sz w:val="24"/>
          <w:szCs w:val="24"/>
        </w:rPr>
        <w:t xml:space="preserve"> </w:t>
      </w:r>
      <w:r w:rsidRPr="000A164D">
        <w:rPr>
          <w:rFonts w:ascii="Arial" w:hAnsi="Arial" w:cs="Arial"/>
          <w:sz w:val="24"/>
          <w:szCs w:val="24"/>
        </w:rPr>
        <w:t>vista o volume de recursos envolvidos, os quais, em grande parte, são instrumentos de realização</w:t>
      </w:r>
      <w:r w:rsidRPr="000A164D">
        <w:rPr>
          <w:rFonts w:ascii="Arial" w:hAnsi="Arial" w:cs="Arial"/>
          <w:spacing w:val="1"/>
          <w:sz w:val="24"/>
          <w:szCs w:val="24"/>
        </w:rPr>
        <w:t xml:space="preserve"> </w:t>
      </w:r>
      <w:r w:rsidRPr="000A164D">
        <w:rPr>
          <w:rFonts w:ascii="Arial" w:hAnsi="Arial" w:cs="Arial"/>
          <w:sz w:val="24"/>
          <w:szCs w:val="24"/>
        </w:rPr>
        <w:t>de</w:t>
      </w:r>
      <w:r w:rsidRPr="000A164D">
        <w:rPr>
          <w:rFonts w:ascii="Arial" w:hAnsi="Arial" w:cs="Arial"/>
          <w:spacing w:val="1"/>
          <w:sz w:val="24"/>
          <w:szCs w:val="24"/>
        </w:rPr>
        <w:t xml:space="preserve"> </w:t>
      </w:r>
      <w:r w:rsidRPr="000A164D">
        <w:rPr>
          <w:rFonts w:ascii="Arial" w:hAnsi="Arial" w:cs="Arial"/>
          <w:sz w:val="24"/>
          <w:szCs w:val="24"/>
        </w:rPr>
        <w:t>políticas</w:t>
      </w:r>
      <w:r w:rsidRPr="000A164D">
        <w:rPr>
          <w:rFonts w:ascii="Arial" w:hAnsi="Arial" w:cs="Arial"/>
          <w:spacing w:val="1"/>
          <w:sz w:val="24"/>
          <w:szCs w:val="24"/>
        </w:rPr>
        <w:t xml:space="preserve"> </w:t>
      </w:r>
      <w:r w:rsidRPr="000A164D">
        <w:rPr>
          <w:rFonts w:ascii="Arial" w:hAnsi="Arial" w:cs="Arial"/>
          <w:sz w:val="24"/>
          <w:szCs w:val="24"/>
        </w:rPr>
        <w:t>públicas.</w:t>
      </w:r>
      <w:r w:rsidRPr="000A164D">
        <w:rPr>
          <w:rFonts w:ascii="Arial" w:hAnsi="Arial" w:cs="Arial"/>
          <w:spacing w:val="1"/>
          <w:sz w:val="24"/>
          <w:szCs w:val="24"/>
        </w:rPr>
        <w:t xml:space="preserve"> </w:t>
      </w:r>
      <w:r w:rsidRPr="000A164D">
        <w:rPr>
          <w:rFonts w:ascii="Arial" w:hAnsi="Arial" w:cs="Arial"/>
          <w:sz w:val="24"/>
          <w:szCs w:val="24"/>
        </w:rPr>
        <w:t>Neste</w:t>
      </w:r>
      <w:r w:rsidRPr="000A164D">
        <w:rPr>
          <w:rFonts w:ascii="Arial" w:hAnsi="Arial" w:cs="Arial"/>
          <w:spacing w:val="1"/>
          <w:sz w:val="24"/>
          <w:szCs w:val="24"/>
        </w:rPr>
        <w:t xml:space="preserve"> </w:t>
      </w:r>
      <w:r w:rsidRPr="000A164D">
        <w:rPr>
          <w:rFonts w:ascii="Arial" w:hAnsi="Arial" w:cs="Arial"/>
          <w:sz w:val="24"/>
          <w:szCs w:val="24"/>
        </w:rPr>
        <w:t>sentido,</w:t>
      </w:r>
      <w:r w:rsidRPr="000A164D">
        <w:rPr>
          <w:rFonts w:ascii="Arial" w:hAnsi="Arial" w:cs="Arial"/>
          <w:spacing w:val="1"/>
          <w:sz w:val="24"/>
          <w:szCs w:val="24"/>
        </w:rPr>
        <w:t xml:space="preserve"> </w:t>
      </w:r>
      <w:r w:rsidRPr="000A164D">
        <w:rPr>
          <w:rFonts w:ascii="Arial" w:hAnsi="Arial" w:cs="Arial"/>
          <w:sz w:val="24"/>
          <w:szCs w:val="24"/>
        </w:rPr>
        <w:t>um</w:t>
      </w:r>
      <w:r w:rsidRPr="000A164D">
        <w:rPr>
          <w:rFonts w:ascii="Arial" w:hAnsi="Arial" w:cs="Arial"/>
          <w:spacing w:val="1"/>
          <w:sz w:val="24"/>
          <w:szCs w:val="24"/>
        </w:rPr>
        <w:t xml:space="preserve"> </w:t>
      </w:r>
      <w:r w:rsidRPr="000A164D">
        <w:rPr>
          <w:rFonts w:ascii="Arial" w:hAnsi="Arial" w:cs="Arial"/>
          <w:sz w:val="24"/>
          <w:szCs w:val="24"/>
        </w:rPr>
        <w:t>planejamento</w:t>
      </w:r>
      <w:r w:rsidRPr="000A164D">
        <w:rPr>
          <w:rFonts w:ascii="Arial" w:hAnsi="Arial" w:cs="Arial"/>
          <w:spacing w:val="1"/>
          <w:sz w:val="24"/>
          <w:szCs w:val="24"/>
        </w:rPr>
        <w:t xml:space="preserve"> </w:t>
      </w:r>
      <w:r w:rsidRPr="000A164D">
        <w:rPr>
          <w:rFonts w:ascii="Arial" w:hAnsi="Arial" w:cs="Arial"/>
          <w:sz w:val="24"/>
          <w:szCs w:val="24"/>
        </w:rPr>
        <w:t>bem</w:t>
      </w:r>
      <w:r w:rsidRPr="000A164D">
        <w:rPr>
          <w:rFonts w:ascii="Arial" w:hAnsi="Arial" w:cs="Arial"/>
          <w:spacing w:val="1"/>
          <w:sz w:val="24"/>
          <w:szCs w:val="24"/>
        </w:rPr>
        <w:t xml:space="preserve"> </w:t>
      </w:r>
      <w:r w:rsidRPr="000A164D">
        <w:rPr>
          <w:rFonts w:ascii="Arial" w:hAnsi="Arial" w:cs="Arial"/>
          <w:sz w:val="24"/>
          <w:szCs w:val="24"/>
        </w:rPr>
        <w:t>elaborado</w:t>
      </w:r>
      <w:r w:rsidRPr="000A164D">
        <w:rPr>
          <w:rFonts w:ascii="Arial" w:hAnsi="Arial" w:cs="Arial"/>
          <w:spacing w:val="1"/>
          <w:sz w:val="24"/>
          <w:szCs w:val="24"/>
        </w:rPr>
        <w:t xml:space="preserve"> </w:t>
      </w:r>
      <w:r w:rsidRPr="000A164D">
        <w:rPr>
          <w:rFonts w:ascii="Arial" w:hAnsi="Arial" w:cs="Arial"/>
          <w:sz w:val="24"/>
          <w:szCs w:val="24"/>
        </w:rPr>
        <w:t>propicia</w:t>
      </w:r>
      <w:r w:rsidRPr="000A164D">
        <w:rPr>
          <w:rFonts w:ascii="Arial" w:hAnsi="Arial" w:cs="Arial"/>
          <w:spacing w:val="1"/>
          <w:sz w:val="24"/>
          <w:szCs w:val="24"/>
        </w:rPr>
        <w:t xml:space="preserve"> </w:t>
      </w:r>
      <w:r w:rsidRPr="000A164D">
        <w:rPr>
          <w:rFonts w:ascii="Arial" w:hAnsi="Arial" w:cs="Arial"/>
          <w:sz w:val="24"/>
          <w:szCs w:val="24"/>
        </w:rPr>
        <w:t>contratações</w:t>
      </w:r>
      <w:r w:rsidRPr="000A164D">
        <w:rPr>
          <w:rFonts w:ascii="Arial" w:hAnsi="Arial" w:cs="Arial"/>
          <w:spacing w:val="1"/>
          <w:sz w:val="24"/>
          <w:szCs w:val="24"/>
        </w:rPr>
        <w:t xml:space="preserve"> </w:t>
      </w:r>
      <w:r w:rsidRPr="000A164D">
        <w:rPr>
          <w:rFonts w:ascii="Arial" w:hAnsi="Arial" w:cs="Arial"/>
          <w:sz w:val="24"/>
          <w:szCs w:val="24"/>
        </w:rPr>
        <w:t>potencialmente mais eficientes, posto que a realização de estudos previamente delineados conduz</w:t>
      </w:r>
      <w:r w:rsidRPr="000A164D">
        <w:rPr>
          <w:rFonts w:ascii="Arial" w:hAnsi="Arial" w:cs="Arial"/>
          <w:spacing w:val="-52"/>
          <w:sz w:val="24"/>
          <w:szCs w:val="24"/>
        </w:rPr>
        <w:t xml:space="preserve"> </w:t>
      </w:r>
      <w:r w:rsidRPr="000A164D">
        <w:rPr>
          <w:rFonts w:ascii="Arial" w:hAnsi="Arial" w:cs="Arial"/>
          <w:spacing w:val="-1"/>
          <w:sz w:val="24"/>
          <w:szCs w:val="24"/>
        </w:rPr>
        <w:t>ao</w:t>
      </w:r>
      <w:r w:rsidRPr="000A164D">
        <w:rPr>
          <w:rFonts w:ascii="Arial" w:hAnsi="Arial" w:cs="Arial"/>
          <w:spacing w:val="-10"/>
          <w:sz w:val="24"/>
          <w:szCs w:val="24"/>
        </w:rPr>
        <w:t xml:space="preserve"> </w:t>
      </w:r>
      <w:r w:rsidRPr="000A164D">
        <w:rPr>
          <w:rFonts w:ascii="Arial" w:hAnsi="Arial" w:cs="Arial"/>
          <w:spacing w:val="-1"/>
          <w:sz w:val="24"/>
          <w:szCs w:val="24"/>
        </w:rPr>
        <w:t>conhecimento</w:t>
      </w:r>
      <w:r w:rsidRPr="000A164D">
        <w:rPr>
          <w:rFonts w:ascii="Arial" w:hAnsi="Arial" w:cs="Arial"/>
          <w:spacing w:val="-12"/>
          <w:sz w:val="24"/>
          <w:szCs w:val="24"/>
        </w:rPr>
        <w:t xml:space="preserve"> </w:t>
      </w:r>
      <w:r w:rsidRPr="000A164D">
        <w:rPr>
          <w:rFonts w:ascii="Arial" w:hAnsi="Arial" w:cs="Arial"/>
          <w:spacing w:val="-1"/>
          <w:sz w:val="24"/>
          <w:szCs w:val="24"/>
        </w:rPr>
        <w:t>de</w:t>
      </w:r>
      <w:r w:rsidRPr="000A164D">
        <w:rPr>
          <w:rFonts w:ascii="Arial" w:hAnsi="Arial" w:cs="Arial"/>
          <w:spacing w:val="-13"/>
          <w:sz w:val="24"/>
          <w:szCs w:val="24"/>
        </w:rPr>
        <w:t xml:space="preserve"> </w:t>
      </w:r>
      <w:r w:rsidRPr="000A164D">
        <w:rPr>
          <w:rFonts w:ascii="Arial" w:hAnsi="Arial" w:cs="Arial"/>
          <w:sz w:val="24"/>
          <w:szCs w:val="24"/>
        </w:rPr>
        <w:t>novas</w:t>
      </w:r>
      <w:r w:rsidRPr="000A164D">
        <w:rPr>
          <w:rFonts w:ascii="Arial" w:hAnsi="Arial" w:cs="Arial"/>
          <w:spacing w:val="-10"/>
          <w:sz w:val="24"/>
          <w:szCs w:val="24"/>
        </w:rPr>
        <w:t xml:space="preserve"> </w:t>
      </w:r>
      <w:r w:rsidRPr="000A164D">
        <w:rPr>
          <w:rFonts w:ascii="Arial" w:hAnsi="Arial" w:cs="Arial"/>
          <w:sz w:val="24"/>
          <w:szCs w:val="24"/>
        </w:rPr>
        <w:t>modelagens/metodologias</w:t>
      </w:r>
      <w:r w:rsidRPr="000A164D">
        <w:rPr>
          <w:rFonts w:ascii="Arial" w:hAnsi="Arial" w:cs="Arial"/>
          <w:spacing w:val="-11"/>
          <w:sz w:val="24"/>
          <w:szCs w:val="24"/>
        </w:rPr>
        <w:t xml:space="preserve"> </w:t>
      </w:r>
      <w:r w:rsidRPr="000A164D">
        <w:rPr>
          <w:rFonts w:ascii="Arial" w:hAnsi="Arial" w:cs="Arial"/>
          <w:sz w:val="24"/>
          <w:szCs w:val="24"/>
        </w:rPr>
        <w:t>ofertadas</w:t>
      </w:r>
      <w:r w:rsidRPr="000A164D">
        <w:rPr>
          <w:rFonts w:ascii="Arial" w:hAnsi="Arial" w:cs="Arial"/>
          <w:spacing w:val="-13"/>
          <w:sz w:val="24"/>
          <w:szCs w:val="24"/>
        </w:rPr>
        <w:t xml:space="preserve"> </w:t>
      </w:r>
      <w:r w:rsidRPr="000A164D">
        <w:rPr>
          <w:rFonts w:ascii="Arial" w:hAnsi="Arial" w:cs="Arial"/>
          <w:sz w:val="24"/>
          <w:szCs w:val="24"/>
        </w:rPr>
        <w:t>pelo</w:t>
      </w:r>
      <w:r w:rsidRPr="000A164D">
        <w:rPr>
          <w:rFonts w:ascii="Arial" w:hAnsi="Arial" w:cs="Arial"/>
          <w:spacing w:val="-12"/>
          <w:sz w:val="24"/>
          <w:szCs w:val="24"/>
        </w:rPr>
        <w:t xml:space="preserve"> </w:t>
      </w:r>
      <w:r w:rsidRPr="000A164D">
        <w:rPr>
          <w:rFonts w:ascii="Arial" w:hAnsi="Arial" w:cs="Arial"/>
          <w:sz w:val="24"/>
          <w:szCs w:val="24"/>
        </w:rPr>
        <w:t>mercado,</w:t>
      </w:r>
      <w:r w:rsidRPr="000A164D">
        <w:rPr>
          <w:rFonts w:ascii="Arial" w:hAnsi="Arial" w:cs="Arial"/>
          <w:spacing w:val="-10"/>
          <w:sz w:val="24"/>
          <w:szCs w:val="24"/>
        </w:rPr>
        <w:t xml:space="preserve"> </w:t>
      </w:r>
      <w:r w:rsidRPr="000A164D">
        <w:rPr>
          <w:rFonts w:ascii="Arial" w:hAnsi="Arial" w:cs="Arial"/>
          <w:sz w:val="24"/>
          <w:szCs w:val="24"/>
        </w:rPr>
        <w:t>resultado</w:t>
      </w:r>
      <w:r w:rsidRPr="000A164D">
        <w:rPr>
          <w:rFonts w:ascii="Arial" w:hAnsi="Arial" w:cs="Arial"/>
          <w:spacing w:val="-13"/>
          <w:sz w:val="24"/>
          <w:szCs w:val="24"/>
        </w:rPr>
        <w:t xml:space="preserve"> </w:t>
      </w:r>
      <w:r w:rsidRPr="000A164D">
        <w:rPr>
          <w:rFonts w:ascii="Arial" w:hAnsi="Arial" w:cs="Arial"/>
          <w:sz w:val="24"/>
          <w:szCs w:val="24"/>
        </w:rPr>
        <w:t>na</w:t>
      </w:r>
      <w:r w:rsidRPr="000A164D">
        <w:rPr>
          <w:rFonts w:ascii="Arial" w:hAnsi="Arial" w:cs="Arial"/>
          <w:spacing w:val="-12"/>
          <w:sz w:val="24"/>
          <w:szCs w:val="24"/>
        </w:rPr>
        <w:t xml:space="preserve"> </w:t>
      </w:r>
      <w:r w:rsidRPr="000A164D">
        <w:rPr>
          <w:rFonts w:ascii="Arial" w:hAnsi="Arial" w:cs="Arial"/>
          <w:sz w:val="24"/>
          <w:szCs w:val="24"/>
        </w:rPr>
        <w:t>melhor</w:t>
      </w:r>
      <w:r w:rsidRPr="000A164D">
        <w:rPr>
          <w:rFonts w:ascii="Arial" w:hAnsi="Arial" w:cs="Arial"/>
          <w:spacing w:val="-52"/>
          <w:sz w:val="24"/>
          <w:szCs w:val="24"/>
        </w:rPr>
        <w:t xml:space="preserve"> </w:t>
      </w:r>
      <w:r w:rsidRPr="000A164D">
        <w:rPr>
          <w:rFonts w:ascii="Arial" w:hAnsi="Arial" w:cs="Arial"/>
          <w:sz w:val="24"/>
          <w:szCs w:val="24"/>
        </w:rPr>
        <w:t>qualidade</w:t>
      </w:r>
      <w:r w:rsidRPr="000A164D">
        <w:rPr>
          <w:rFonts w:ascii="Arial" w:hAnsi="Arial" w:cs="Arial"/>
          <w:spacing w:val="-3"/>
          <w:sz w:val="24"/>
          <w:szCs w:val="24"/>
        </w:rPr>
        <w:t xml:space="preserve"> </w:t>
      </w:r>
      <w:r w:rsidRPr="000A164D">
        <w:rPr>
          <w:rFonts w:ascii="Arial" w:hAnsi="Arial" w:cs="Arial"/>
          <w:sz w:val="24"/>
          <w:szCs w:val="24"/>
        </w:rPr>
        <w:t>do</w:t>
      </w:r>
      <w:r w:rsidRPr="000A164D">
        <w:rPr>
          <w:rFonts w:ascii="Arial" w:hAnsi="Arial" w:cs="Arial"/>
          <w:spacing w:val="-2"/>
          <w:sz w:val="24"/>
          <w:szCs w:val="24"/>
        </w:rPr>
        <w:t xml:space="preserve"> </w:t>
      </w:r>
      <w:r w:rsidRPr="000A164D">
        <w:rPr>
          <w:rFonts w:ascii="Arial" w:hAnsi="Arial" w:cs="Arial"/>
          <w:sz w:val="24"/>
          <w:szCs w:val="24"/>
        </w:rPr>
        <w:t>gasto</w:t>
      </w:r>
      <w:r w:rsidRPr="000A164D">
        <w:rPr>
          <w:rFonts w:ascii="Arial" w:hAnsi="Arial" w:cs="Arial"/>
          <w:spacing w:val="1"/>
          <w:sz w:val="24"/>
          <w:szCs w:val="24"/>
        </w:rPr>
        <w:t xml:space="preserve"> </w:t>
      </w:r>
      <w:r w:rsidRPr="000A164D">
        <w:rPr>
          <w:rFonts w:ascii="Arial" w:hAnsi="Arial" w:cs="Arial"/>
          <w:sz w:val="24"/>
          <w:szCs w:val="24"/>
        </w:rPr>
        <w:t>e</w:t>
      </w:r>
      <w:r w:rsidRPr="000A164D">
        <w:rPr>
          <w:rFonts w:ascii="Arial" w:hAnsi="Arial" w:cs="Arial"/>
          <w:spacing w:val="-3"/>
          <w:sz w:val="24"/>
          <w:szCs w:val="24"/>
        </w:rPr>
        <w:t xml:space="preserve"> </w:t>
      </w:r>
      <w:r w:rsidRPr="000A164D">
        <w:rPr>
          <w:rFonts w:ascii="Arial" w:hAnsi="Arial" w:cs="Arial"/>
          <w:sz w:val="24"/>
          <w:szCs w:val="24"/>
        </w:rPr>
        <w:t>em</w:t>
      </w:r>
      <w:r w:rsidRPr="000A164D">
        <w:rPr>
          <w:rFonts w:ascii="Arial" w:hAnsi="Arial" w:cs="Arial"/>
          <w:spacing w:val="-1"/>
          <w:sz w:val="24"/>
          <w:szCs w:val="24"/>
        </w:rPr>
        <w:t xml:space="preserve"> </w:t>
      </w:r>
      <w:r w:rsidRPr="000A164D">
        <w:rPr>
          <w:rFonts w:ascii="Arial" w:hAnsi="Arial" w:cs="Arial"/>
          <w:sz w:val="24"/>
          <w:szCs w:val="24"/>
        </w:rPr>
        <w:t>uma</w:t>
      </w:r>
      <w:r w:rsidRPr="000A164D">
        <w:rPr>
          <w:rFonts w:ascii="Arial" w:hAnsi="Arial" w:cs="Arial"/>
          <w:spacing w:val="1"/>
          <w:sz w:val="24"/>
          <w:szCs w:val="24"/>
        </w:rPr>
        <w:t xml:space="preserve"> </w:t>
      </w:r>
      <w:r w:rsidRPr="000A164D">
        <w:rPr>
          <w:rFonts w:ascii="Arial" w:hAnsi="Arial" w:cs="Arial"/>
          <w:sz w:val="24"/>
          <w:szCs w:val="24"/>
        </w:rPr>
        <w:t>gestão</w:t>
      </w:r>
      <w:r w:rsidRPr="000A164D">
        <w:rPr>
          <w:rFonts w:ascii="Arial" w:hAnsi="Arial" w:cs="Arial"/>
          <w:spacing w:val="-1"/>
          <w:sz w:val="24"/>
          <w:szCs w:val="24"/>
        </w:rPr>
        <w:t xml:space="preserve"> </w:t>
      </w:r>
      <w:r w:rsidRPr="000A164D">
        <w:rPr>
          <w:rFonts w:ascii="Arial" w:hAnsi="Arial" w:cs="Arial"/>
          <w:sz w:val="24"/>
          <w:szCs w:val="24"/>
        </w:rPr>
        <w:t>eficiente</w:t>
      </w:r>
      <w:r w:rsidRPr="000A164D">
        <w:rPr>
          <w:rFonts w:ascii="Arial" w:hAnsi="Arial" w:cs="Arial"/>
          <w:spacing w:val="-3"/>
          <w:sz w:val="24"/>
          <w:szCs w:val="24"/>
        </w:rPr>
        <w:t xml:space="preserve"> </w:t>
      </w:r>
      <w:r w:rsidRPr="000A164D">
        <w:rPr>
          <w:rFonts w:ascii="Arial" w:hAnsi="Arial" w:cs="Arial"/>
          <w:sz w:val="24"/>
          <w:szCs w:val="24"/>
        </w:rPr>
        <w:t>dos</w:t>
      </w:r>
      <w:r w:rsidRPr="000A164D">
        <w:rPr>
          <w:rFonts w:ascii="Arial" w:hAnsi="Arial" w:cs="Arial"/>
          <w:spacing w:val="-2"/>
          <w:sz w:val="24"/>
          <w:szCs w:val="24"/>
        </w:rPr>
        <w:t xml:space="preserve"> </w:t>
      </w:r>
      <w:r w:rsidRPr="000A164D">
        <w:rPr>
          <w:rFonts w:ascii="Arial" w:hAnsi="Arial" w:cs="Arial"/>
          <w:sz w:val="24"/>
          <w:szCs w:val="24"/>
        </w:rPr>
        <w:t>recursos</w:t>
      </w:r>
      <w:r w:rsidRPr="000A164D">
        <w:rPr>
          <w:rFonts w:ascii="Arial" w:hAnsi="Arial" w:cs="Arial"/>
          <w:spacing w:val="-2"/>
          <w:sz w:val="24"/>
          <w:szCs w:val="24"/>
        </w:rPr>
        <w:t xml:space="preserve"> </w:t>
      </w:r>
      <w:r w:rsidRPr="000A164D">
        <w:rPr>
          <w:rFonts w:ascii="Arial" w:hAnsi="Arial" w:cs="Arial"/>
          <w:sz w:val="24"/>
          <w:szCs w:val="24"/>
        </w:rPr>
        <w:t>públicos.</w:t>
      </w:r>
    </w:p>
    <w:p w14:paraId="6EA5A645" w14:textId="77777777" w:rsidR="00236AE4" w:rsidRPr="000A164D" w:rsidRDefault="00236AE4" w:rsidP="000A164D">
      <w:pPr>
        <w:pStyle w:val="Corpodetexto"/>
        <w:spacing w:line="276" w:lineRule="auto"/>
        <w:ind w:rightChars="-17" w:right="-37" w:firstLine="720"/>
        <w:jc w:val="both"/>
        <w:rPr>
          <w:rFonts w:ascii="Arial" w:hAnsi="Arial" w:cs="Arial"/>
          <w:sz w:val="24"/>
          <w:szCs w:val="24"/>
        </w:rPr>
      </w:pPr>
      <w:r w:rsidRPr="000A164D">
        <w:rPr>
          <w:rFonts w:ascii="Arial" w:hAnsi="Arial" w:cs="Arial"/>
          <w:sz w:val="24"/>
          <w:szCs w:val="24"/>
        </w:rPr>
        <w:t>Neste contexto, o presente documento apresenta os estudos técnicos preliminares que visam</w:t>
      </w:r>
      <w:r w:rsidRPr="000A164D">
        <w:rPr>
          <w:rFonts w:ascii="Arial" w:hAnsi="Arial" w:cs="Arial"/>
          <w:spacing w:val="1"/>
          <w:sz w:val="24"/>
          <w:szCs w:val="24"/>
        </w:rPr>
        <w:t xml:space="preserve"> </w:t>
      </w:r>
      <w:r w:rsidRPr="000A164D">
        <w:rPr>
          <w:rFonts w:ascii="Arial" w:hAnsi="Arial" w:cs="Arial"/>
          <w:sz w:val="24"/>
          <w:szCs w:val="24"/>
        </w:rPr>
        <w:t>assegurar a viabilidade (técnica e econômica) da contratação pretendida e o levantamento dos</w:t>
      </w:r>
      <w:r w:rsidRPr="000A164D">
        <w:rPr>
          <w:rFonts w:ascii="Arial" w:hAnsi="Arial" w:cs="Arial"/>
          <w:spacing w:val="1"/>
          <w:sz w:val="24"/>
          <w:szCs w:val="24"/>
        </w:rPr>
        <w:t xml:space="preserve"> </w:t>
      </w:r>
      <w:r w:rsidRPr="000A164D">
        <w:rPr>
          <w:rFonts w:ascii="Arial" w:hAnsi="Arial" w:cs="Arial"/>
          <w:sz w:val="24"/>
          <w:szCs w:val="24"/>
        </w:rPr>
        <w:t>elementos</w:t>
      </w:r>
      <w:r w:rsidRPr="000A164D">
        <w:rPr>
          <w:rFonts w:ascii="Arial" w:hAnsi="Arial" w:cs="Arial"/>
          <w:spacing w:val="-3"/>
          <w:sz w:val="24"/>
          <w:szCs w:val="24"/>
        </w:rPr>
        <w:t xml:space="preserve"> </w:t>
      </w:r>
      <w:r w:rsidRPr="000A164D">
        <w:rPr>
          <w:rFonts w:ascii="Arial" w:hAnsi="Arial" w:cs="Arial"/>
          <w:sz w:val="24"/>
          <w:szCs w:val="24"/>
        </w:rPr>
        <w:t>essenciais</w:t>
      </w:r>
      <w:r w:rsidRPr="000A164D">
        <w:rPr>
          <w:rFonts w:ascii="Arial" w:hAnsi="Arial" w:cs="Arial"/>
          <w:spacing w:val="-3"/>
          <w:sz w:val="24"/>
          <w:szCs w:val="24"/>
        </w:rPr>
        <w:t xml:space="preserve"> </w:t>
      </w:r>
      <w:r w:rsidRPr="000A164D">
        <w:rPr>
          <w:rFonts w:ascii="Arial" w:hAnsi="Arial" w:cs="Arial"/>
          <w:sz w:val="24"/>
          <w:szCs w:val="24"/>
        </w:rPr>
        <w:t>que servirão</w:t>
      </w:r>
      <w:r w:rsidRPr="000A164D">
        <w:rPr>
          <w:rFonts w:ascii="Arial" w:hAnsi="Arial" w:cs="Arial"/>
          <w:spacing w:val="-2"/>
          <w:sz w:val="24"/>
          <w:szCs w:val="24"/>
        </w:rPr>
        <w:t xml:space="preserve"> </w:t>
      </w:r>
      <w:r w:rsidRPr="000A164D">
        <w:rPr>
          <w:rFonts w:ascii="Arial" w:hAnsi="Arial" w:cs="Arial"/>
          <w:sz w:val="24"/>
          <w:szCs w:val="24"/>
        </w:rPr>
        <w:t>para</w:t>
      </w:r>
      <w:r w:rsidRPr="000A164D">
        <w:rPr>
          <w:rFonts w:ascii="Arial" w:hAnsi="Arial" w:cs="Arial"/>
          <w:spacing w:val="-2"/>
          <w:sz w:val="24"/>
          <w:szCs w:val="24"/>
        </w:rPr>
        <w:t xml:space="preserve"> </w:t>
      </w:r>
      <w:r w:rsidRPr="000A164D">
        <w:rPr>
          <w:rFonts w:ascii="Arial" w:hAnsi="Arial" w:cs="Arial"/>
          <w:sz w:val="24"/>
          <w:szCs w:val="24"/>
        </w:rPr>
        <w:t xml:space="preserve">compor </w:t>
      </w:r>
      <w:r w:rsidR="00854E49" w:rsidRPr="000A164D">
        <w:rPr>
          <w:rFonts w:ascii="Arial" w:hAnsi="Arial" w:cs="Arial"/>
          <w:sz w:val="24"/>
          <w:szCs w:val="24"/>
        </w:rPr>
        <w:t xml:space="preserve">o </w:t>
      </w:r>
      <w:r w:rsidRPr="000A164D">
        <w:rPr>
          <w:rFonts w:ascii="Arial" w:hAnsi="Arial" w:cs="Arial"/>
          <w:sz w:val="24"/>
          <w:szCs w:val="24"/>
        </w:rPr>
        <w:t>Termo</w:t>
      </w:r>
      <w:r w:rsidRPr="000A164D">
        <w:rPr>
          <w:rFonts w:ascii="Arial" w:hAnsi="Arial" w:cs="Arial"/>
          <w:spacing w:val="-2"/>
          <w:sz w:val="24"/>
          <w:szCs w:val="24"/>
        </w:rPr>
        <w:t xml:space="preserve"> </w:t>
      </w:r>
      <w:r w:rsidRPr="000A164D">
        <w:rPr>
          <w:rFonts w:ascii="Arial" w:hAnsi="Arial" w:cs="Arial"/>
          <w:sz w:val="24"/>
          <w:szCs w:val="24"/>
        </w:rPr>
        <w:t>de Referência.</w:t>
      </w:r>
    </w:p>
    <w:p w14:paraId="63E8A9FD" w14:textId="086F373A" w:rsidR="00854E49" w:rsidRPr="000A164D" w:rsidRDefault="00236AE4" w:rsidP="000A164D">
      <w:pPr>
        <w:pStyle w:val="Corpodetexto"/>
        <w:spacing w:line="276" w:lineRule="auto"/>
        <w:ind w:rightChars="-17" w:right="-37" w:firstLine="720"/>
        <w:jc w:val="both"/>
        <w:rPr>
          <w:rFonts w:ascii="Arial" w:hAnsi="Arial" w:cs="Arial"/>
          <w:sz w:val="24"/>
          <w:szCs w:val="24"/>
        </w:rPr>
      </w:pPr>
      <w:r w:rsidRPr="000A164D">
        <w:rPr>
          <w:rFonts w:ascii="Arial" w:hAnsi="Arial" w:cs="Arial"/>
          <w:sz w:val="24"/>
          <w:szCs w:val="24"/>
        </w:rPr>
        <w:t xml:space="preserve">Trata-se o presente documento de estudo técnico preliminar para </w:t>
      </w:r>
      <w:r w:rsidR="00476A01" w:rsidRPr="000A164D">
        <w:rPr>
          <w:rFonts w:ascii="Arial" w:hAnsi="Arial" w:cs="Arial"/>
          <w:sz w:val="24"/>
          <w:szCs w:val="24"/>
        </w:rPr>
        <w:t xml:space="preserve">contratação de </w:t>
      </w:r>
      <w:r w:rsidR="00875BA3" w:rsidRPr="000A164D">
        <w:rPr>
          <w:rFonts w:ascii="Arial" w:hAnsi="Arial" w:cs="Arial"/>
          <w:spacing w:val="8"/>
          <w:sz w:val="24"/>
          <w:szCs w:val="24"/>
        </w:rPr>
        <w:t>empresa para locação de objetos e serviços de decoração</w:t>
      </w:r>
      <w:r w:rsidR="00875BA3" w:rsidRPr="000A164D">
        <w:rPr>
          <w:rFonts w:ascii="Arial" w:hAnsi="Arial" w:cs="Arial"/>
          <w:sz w:val="24"/>
          <w:szCs w:val="24"/>
        </w:rPr>
        <w:t xml:space="preserve"> para atender às necessidades das diversas Secretarias Municipais de Itaguajé/PR</w:t>
      </w:r>
      <w:r w:rsidR="00875BA3" w:rsidRPr="000A164D">
        <w:rPr>
          <w:rFonts w:ascii="Arial" w:hAnsi="Arial" w:cs="Arial"/>
          <w:spacing w:val="8"/>
          <w:sz w:val="24"/>
          <w:szCs w:val="24"/>
        </w:rPr>
        <w:t xml:space="preserve"> </w:t>
      </w:r>
      <w:r w:rsidR="00854E49" w:rsidRPr="000A164D">
        <w:rPr>
          <w:rFonts w:ascii="Arial" w:hAnsi="Arial" w:cs="Arial"/>
          <w:sz w:val="24"/>
          <w:szCs w:val="24"/>
        </w:rPr>
        <w:t>.</w:t>
      </w:r>
    </w:p>
    <w:p w14:paraId="6FCE31BD" w14:textId="77777777" w:rsidR="00236AE4" w:rsidRPr="000A164D" w:rsidRDefault="00236AE4" w:rsidP="000A164D">
      <w:pPr>
        <w:pStyle w:val="Corpodetexto"/>
        <w:spacing w:line="276" w:lineRule="auto"/>
        <w:ind w:rightChars="-17" w:right="-37" w:firstLine="720"/>
        <w:jc w:val="both"/>
        <w:rPr>
          <w:rFonts w:ascii="Arial" w:hAnsi="Arial" w:cs="Arial"/>
          <w:sz w:val="24"/>
          <w:szCs w:val="24"/>
        </w:rPr>
      </w:pPr>
      <w:r w:rsidRPr="000A164D">
        <w:rPr>
          <w:rFonts w:ascii="Arial" w:hAnsi="Arial" w:cs="Arial"/>
          <w:sz w:val="24"/>
          <w:szCs w:val="24"/>
          <w:lang w:val="pt-BR"/>
        </w:rPr>
        <w:t>E</w:t>
      </w:r>
      <w:r w:rsidRPr="000A164D">
        <w:rPr>
          <w:rFonts w:ascii="Arial" w:hAnsi="Arial" w:cs="Arial"/>
          <w:sz w:val="24"/>
          <w:szCs w:val="24"/>
        </w:rPr>
        <w:t>ste estudo consiste na primeira etapa do planejamento de uma contratação,</w:t>
      </w:r>
      <w:r w:rsidRPr="000A164D">
        <w:rPr>
          <w:rFonts w:ascii="Arial" w:hAnsi="Arial" w:cs="Arial"/>
          <w:spacing w:val="1"/>
          <w:sz w:val="24"/>
          <w:szCs w:val="24"/>
        </w:rPr>
        <w:t xml:space="preserve"> </w:t>
      </w:r>
      <w:r w:rsidRPr="000A164D">
        <w:rPr>
          <w:rFonts w:ascii="Arial" w:hAnsi="Arial" w:cs="Arial"/>
          <w:sz w:val="24"/>
          <w:szCs w:val="24"/>
        </w:rPr>
        <w:t>de</w:t>
      </w:r>
      <w:r w:rsidRPr="000A164D">
        <w:rPr>
          <w:rFonts w:ascii="Arial" w:hAnsi="Arial" w:cs="Arial"/>
          <w:spacing w:val="1"/>
          <w:sz w:val="24"/>
          <w:szCs w:val="24"/>
        </w:rPr>
        <w:t xml:space="preserve"> </w:t>
      </w:r>
      <w:r w:rsidRPr="000A164D">
        <w:rPr>
          <w:rFonts w:ascii="Arial" w:hAnsi="Arial" w:cs="Arial"/>
          <w:sz w:val="24"/>
          <w:szCs w:val="24"/>
        </w:rPr>
        <w:t xml:space="preserve">modo a assegurar a viabilidade e embasar o termo de referência, conforme previsto na Lei </w:t>
      </w:r>
      <w:r w:rsidRPr="000A164D">
        <w:rPr>
          <w:rFonts w:ascii="Arial" w:hAnsi="Arial" w:cs="Arial"/>
          <w:sz w:val="24"/>
          <w:szCs w:val="24"/>
          <w:lang w:val="pt-BR"/>
        </w:rPr>
        <w:t>14.133/2021</w:t>
      </w:r>
      <w:r w:rsidRPr="000A164D">
        <w:rPr>
          <w:rFonts w:ascii="Arial" w:hAnsi="Arial" w:cs="Arial"/>
          <w:sz w:val="24"/>
          <w:szCs w:val="24"/>
        </w:rPr>
        <w:t>, art. 6°,</w:t>
      </w:r>
      <w:r w:rsidRPr="000A164D">
        <w:rPr>
          <w:rFonts w:ascii="Arial" w:hAnsi="Arial" w:cs="Arial"/>
          <w:spacing w:val="1"/>
          <w:sz w:val="24"/>
          <w:szCs w:val="24"/>
        </w:rPr>
        <w:t xml:space="preserve"> </w:t>
      </w:r>
      <w:r w:rsidRPr="000A164D">
        <w:rPr>
          <w:rFonts w:ascii="Arial" w:hAnsi="Arial" w:cs="Arial"/>
          <w:sz w:val="24"/>
          <w:szCs w:val="24"/>
        </w:rPr>
        <w:t xml:space="preserve">inciso </w:t>
      </w:r>
      <w:r w:rsidRPr="000A164D">
        <w:rPr>
          <w:rFonts w:ascii="Arial" w:hAnsi="Arial" w:cs="Arial"/>
          <w:sz w:val="24"/>
          <w:szCs w:val="24"/>
          <w:lang w:val="pt-BR"/>
        </w:rPr>
        <w:t>X</w:t>
      </w:r>
      <w:r w:rsidRPr="000A164D">
        <w:rPr>
          <w:rFonts w:ascii="Arial" w:hAnsi="Arial" w:cs="Arial"/>
          <w:sz w:val="24"/>
          <w:szCs w:val="24"/>
        </w:rPr>
        <w:t>X.</w:t>
      </w:r>
    </w:p>
    <w:p w14:paraId="54570FE7" w14:textId="77777777" w:rsidR="00236AE4" w:rsidRPr="000A164D" w:rsidRDefault="00236AE4" w:rsidP="000A164D">
      <w:pPr>
        <w:pStyle w:val="Corpodetexto"/>
        <w:spacing w:line="276" w:lineRule="auto"/>
        <w:ind w:rightChars="-17" w:right="-37"/>
        <w:rPr>
          <w:rFonts w:ascii="Arial" w:hAnsi="Arial" w:cs="Arial"/>
          <w:sz w:val="24"/>
          <w:szCs w:val="24"/>
        </w:rPr>
      </w:pPr>
    </w:p>
    <w:p w14:paraId="2B09EEA8" w14:textId="77777777" w:rsidR="00236AE4" w:rsidRPr="000A164D" w:rsidRDefault="008F7420" w:rsidP="000A164D">
      <w:pPr>
        <w:pStyle w:val="Ttulo2"/>
        <w:tabs>
          <w:tab w:val="left" w:pos="220"/>
          <w:tab w:val="left" w:pos="436"/>
        </w:tabs>
        <w:spacing w:line="276" w:lineRule="auto"/>
        <w:ind w:left="0" w:rightChars="-17" w:right="-37"/>
        <w:rPr>
          <w:rFonts w:ascii="Arial" w:hAnsi="Arial" w:cs="Arial"/>
          <w:sz w:val="24"/>
          <w:szCs w:val="24"/>
        </w:rPr>
      </w:pPr>
      <w:r w:rsidRPr="000A164D">
        <w:rPr>
          <w:rFonts w:ascii="Arial" w:hAnsi="Arial" w:cs="Arial"/>
          <w:sz w:val="24"/>
          <w:szCs w:val="24"/>
        </w:rPr>
        <w:t xml:space="preserve">2 </w:t>
      </w:r>
      <w:r w:rsidRPr="000A164D">
        <w:rPr>
          <w:rFonts w:ascii="Arial" w:hAnsi="Arial" w:cs="Arial"/>
          <w:sz w:val="24"/>
          <w:szCs w:val="24"/>
          <w:lang w:val="pt-BR"/>
        </w:rPr>
        <w:t xml:space="preserve">– </w:t>
      </w:r>
      <w:r w:rsidRPr="000A164D">
        <w:rPr>
          <w:rFonts w:ascii="Arial" w:hAnsi="Arial" w:cs="Arial"/>
          <w:b w:val="0"/>
          <w:sz w:val="24"/>
          <w:szCs w:val="24"/>
          <w:lang w:val="pt-BR"/>
        </w:rPr>
        <w:t xml:space="preserve"> </w:t>
      </w:r>
      <w:r w:rsidR="00236AE4" w:rsidRPr="000A164D">
        <w:rPr>
          <w:rFonts w:ascii="Arial" w:hAnsi="Arial" w:cs="Arial"/>
          <w:sz w:val="24"/>
          <w:szCs w:val="24"/>
        </w:rPr>
        <w:t>NECESSIDADE</w:t>
      </w:r>
      <w:r w:rsidR="00236AE4" w:rsidRPr="000A164D">
        <w:rPr>
          <w:rFonts w:ascii="Arial" w:hAnsi="Arial" w:cs="Arial"/>
          <w:spacing w:val="-2"/>
          <w:sz w:val="24"/>
          <w:szCs w:val="24"/>
        </w:rPr>
        <w:t xml:space="preserve"> </w:t>
      </w:r>
      <w:r w:rsidR="00236AE4" w:rsidRPr="000A164D">
        <w:rPr>
          <w:rFonts w:ascii="Arial" w:hAnsi="Arial" w:cs="Arial"/>
          <w:sz w:val="24"/>
          <w:szCs w:val="24"/>
        </w:rPr>
        <w:t>DE CONTRATAÇÃO</w:t>
      </w:r>
    </w:p>
    <w:p w14:paraId="0262BDDF" w14:textId="43356C52" w:rsidR="008D4B2C" w:rsidRPr="000A164D" w:rsidRDefault="00D64642" w:rsidP="000A164D">
      <w:pPr>
        <w:pStyle w:val="Corpodetexto"/>
        <w:spacing w:line="276" w:lineRule="auto"/>
        <w:ind w:rightChars="-17" w:right="-37" w:firstLine="720"/>
        <w:jc w:val="both"/>
        <w:rPr>
          <w:rFonts w:ascii="Arial" w:hAnsi="Arial" w:cs="Arial"/>
          <w:sz w:val="24"/>
          <w:szCs w:val="24"/>
        </w:rPr>
      </w:pPr>
      <w:r w:rsidRPr="000A164D">
        <w:rPr>
          <w:rFonts w:ascii="Arial" w:hAnsi="Arial" w:cs="Arial"/>
          <w:sz w:val="24"/>
          <w:szCs w:val="24"/>
        </w:rPr>
        <w:t xml:space="preserve">A contratação se faz necessária para atender a demanda de locação de objetos e decoração de eventos realizados pelas Secretarias Municipais, </w:t>
      </w:r>
      <w:r w:rsidR="008D4B2C" w:rsidRPr="000A164D">
        <w:rPr>
          <w:rFonts w:ascii="Arial" w:hAnsi="Arial" w:cs="Arial"/>
          <w:sz w:val="24"/>
          <w:szCs w:val="24"/>
        </w:rPr>
        <w:t>que ocorrerá de forma eventua</w:t>
      </w:r>
      <w:r w:rsidR="005472E3" w:rsidRPr="000A164D">
        <w:rPr>
          <w:rFonts w:ascii="Arial" w:hAnsi="Arial" w:cs="Arial"/>
          <w:sz w:val="24"/>
          <w:szCs w:val="24"/>
        </w:rPr>
        <w:t>l</w:t>
      </w:r>
      <w:r w:rsidR="008D4B2C" w:rsidRPr="000A164D">
        <w:rPr>
          <w:rFonts w:ascii="Arial" w:hAnsi="Arial" w:cs="Arial"/>
          <w:sz w:val="24"/>
          <w:szCs w:val="24"/>
        </w:rPr>
        <w:t xml:space="preserve"> e parcelada, </w:t>
      </w:r>
      <w:r w:rsidRPr="000A164D">
        <w:rPr>
          <w:rFonts w:ascii="Arial" w:hAnsi="Arial" w:cs="Arial"/>
          <w:sz w:val="24"/>
          <w:szCs w:val="24"/>
        </w:rPr>
        <w:t xml:space="preserve">em que a excelência na prestação de serviços é indispensável para atender os eventos internos e externos. </w:t>
      </w:r>
    </w:p>
    <w:p w14:paraId="1228E87C" w14:textId="65415256" w:rsidR="00493327" w:rsidRPr="000A164D" w:rsidRDefault="00D64642" w:rsidP="000A164D">
      <w:pPr>
        <w:pStyle w:val="Corpodetexto"/>
        <w:spacing w:line="276" w:lineRule="auto"/>
        <w:ind w:rightChars="-17" w:right="-37" w:firstLine="720"/>
        <w:jc w:val="both"/>
        <w:rPr>
          <w:rFonts w:ascii="Arial" w:hAnsi="Arial" w:cs="Arial"/>
          <w:sz w:val="24"/>
          <w:szCs w:val="24"/>
        </w:rPr>
      </w:pPr>
      <w:r w:rsidRPr="000A164D">
        <w:rPr>
          <w:rFonts w:ascii="Arial" w:hAnsi="Arial" w:cs="Arial"/>
          <w:sz w:val="24"/>
          <w:szCs w:val="24"/>
        </w:rPr>
        <w:t xml:space="preserve">O quantitativo apurado foi fruto de um levantamento das diversas ações a serem realizadas </w:t>
      </w:r>
      <w:r w:rsidR="00555D44" w:rsidRPr="000A164D">
        <w:rPr>
          <w:rFonts w:ascii="Arial" w:hAnsi="Arial" w:cs="Arial"/>
          <w:sz w:val="24"/>
          <w:szCs w:val="24"/>
        </w:rPr>
        <w:t>pelas</w:t>
      </w:r>
      <w:r w:rsidRPr="000A164D">
        <w:rPr>
          <w:rFonts w:ascii="Arial" w:hAnsi="Arial" w:cs="Arial"/>
          <w:sz w:val="24"/>
          <w:szCs w:val="24"/>
        </w:rPr>
        <w:t xml:space="preserve"> Secretarias</w:t>
      </w:r>
      <w:r w:rsidR="00555D44" w:rsidRPr="000A164D">
        <w:rPr>
          <w:rFonts w:ascii="Arial" w:hAnsi="Arial" w:cs="Arial"/>
          <w:sz w:val="24"/>
          <w:szCs w:val="24"/>
        </w:rPr>
        <w:t xml:space="preserve"> municipais</w:t>
      </w:r>
      <w:r w:rsidRPr="000A164D">
        <w:rPr>
          <w:rFonts w:ascii="Arial" w:hAnsi="Arial" w:cs="Arial"/>
          <w:sz w:val="24"/>
          <w:szCs w:val="24"/>
        </w:rPr>
        <w:t>, dentre elas os eventos institucionais realizados, em que se exigem procedimentos e providências compatíveis com o caráter de cada acontecimento, com correspondência em qualidade, apresentação e ambientação adequados. A razão maior dessas exigências reside na necessidade de se imprimir uma imagem positiva aos eventos realizados.</w:t>
      </w:r>
    </w:p>
    <w:p w14:paraId="23618451" w14:textId="77777777" w:rsidR="00236AE4" w:rsidRPr="000A164D" w:rsidRDefault="00236AE4" w:rsidP="000A164D">
      <w:pPr>
        <w:pStyle w:val="Corpodetexto"/>
        <w:spacing w:line="276" w:lineRule="auto"/>
        <w:ind w:rightChars="-17" w:right="-37"/>
        <w:rPr>
          <w:rFonts w:ascii="Arial" w:hAnsi="Arial" w:cs="Arial"/>
          <w:sz w:val="24"/>
          <w:szCs w:val="24"/>
        </w:rPr>
      </w:pPr>
    </w:p>
    <w:p w14:paraId="6F1DE247" w14:textId="77777777" w:rsidR="00236AE4" w:rsidRPr="000A164D" w:rsidRDefault="008F7420" w:rsidP="000A164D">
      <w:pPr>
        <w:pStyle w:val="Ttulo2"/>
        <w:tabs>
          <w:tab w:val="left" w:pos="220"/>
          <w:tab w:val="left" w:pos="450"/>
        </w:tabs>
        <w:spacing w:line="276" w:lineRule="auto"/>
        <w:ind w:left="0" w:rightChars="-17" w:right="-37"/>
        <w:rPr>
          <w:rFonts w:ascii="Arial" w:hAnsi="Arial" w:cs="Arial"/>
          <w:sz w:val="24"/>
          <w:szCs w:val="24"/>
        </w:rPr>
      </w:pPr>
      <w:r w:rsidRPr="000A164D">
        <w:rPr>
          <w:rFonts w:ascii="Arial" w:hAnsi="Arial" w:cs="Arial"/>
          <w:sz w:val="24"/>
          <w:szCs w:val="24"/>
        </w:rPr>
        <w:t xml:space="preserve">3 </w:t>
      </w:r>
      <w:r w:rsidRPr="000A164D">
        <w:rPr>
          <w:rFonts w:ascii="Arial" w:hAnsi="Arial" w:cs="Arial"/>
          <w:sz w:val="24"/>
          <w:szCs w:val="24"/>
          <w:lang w:val="pt-BR"/>
        </w:rPr>
        <w:t xml:space="preserve">– </w:t>
      </w:r>
      <w:r w:rsidRPr="000A164D">
        <w:rPr>
          <w:rFonts w:ascii="Arial" w:hAnsi="Arial" w:cs="Arial"/>
          <w:b w:val="0"/>
          <w:sz w:val="24"/>
          <w:szCs w:val="24"/>
          <w:lang w:val="pt-BR"/>
        </w:rPr>
        <w:t xml:space="preserve"> </w:t>
      </w:r>
      <w:r w:rsidR="00236AE4" w:rsidRPr="000A164D">
        <w:rPr>
          <w:rFonts w:ascii="Arial" w:hAnsi="Arial" w:cs="Arial"/>
          <w:sz w:val="24"/>
          <w:szCs w:val="24"/>
        </w:rPr>
        <w:t>ALINHAMENTO</w:t>
      </w:r>
      <w:r w:rsidR="00236AE4" w:rsidRPr="000A164D">
        <w:rPr>
          <w:rFonts w:ascii="Arial" w:hAnsi="Arial" w:cs="Arial"/>
          <w:spacing w:val="23"/>
          <w:sz w:val="24"/>
          <w:szCs w:val="24"/>
        </w:rPr>
        <w:t xml:space="preserve"> </w:t>
      </w:r>
      <w:r w:rsidR="00236AE4" w:rsidRPr="000A164D">
        <w:rPr>
          <w:rFonts w:ascii="Arial" w:hAnsi="Arial" w:cs="Arial"/>
          <w:sz w:val="24"/>
          <w:szCs w:val="24"/>
        </w:rPr>
        <w:t>ENTRE</w:t>
      </w:r>
      <w:r w:rsidR="00236AE4" w:rsidRPr="000A164D">
        <w:rPr>
          <w:rFonts w:ascii="Arial" w:hAnsi="Arial" w:cs="Arial"/>
          <w:spacing w:val="22"/>
          <w:sz w:val="24"/>
          <w:szCs w:val="24"/>
        </w:rPr>
        <w:t xml:space="preserve"> </w:t>
      </w:r>
      <w:r w:rsidR="00236AE4" w:rsidRPr="000A164D">
        <w:rPr>
          <w:rFonts w:ascii="Arial" w:hAnsi="Arial" w:cs="Arial"/>
          <w:sz w:val="24"/>
          <w:szCs w:val="24"/>
        </w:rPr>
        <w:t>A</w:t>
      </w:r>
      <w:r w:rsidR="00236AE4" w:rsidRPr="000A164D">
        <w:rPr>
          <w:rFonts w:ascii="Arial" w:hAnsi="Arial" w:cs="Arial"/>
          <w:spacing w:val="19"/>
          <w:sz w:val="24"/>
          <w:szCs w:val="24"/>
        </w:rPr>
        <w:t xml:space="preserve"> </w:t>
      </w:r>
      <w:r w:rsidR="00236AE4" w:rsidRPr="000A164D">
        <w:rPr>
          <w:rFonts w:ascii="Arial" w:hAnsi="Arial" w:cs="Arial"/>
          <w:sz w:val="24"/>
          <w:szCs w:val="24"/>
        </w:rPr>
        <w:t>CONTRATAÇÃO</w:t>
      </w:r>
      <w:r w:rsidR="00236AE4" w:rsidRPr="000A164D">
        <w:rPr>
          <w:rFonts w:ascii="Arial" w:hAnsi="Arial" w:cs="Arial"/>
          <w:spacing w:val="22"/>
          <w:sz w:val="24"/>
          <w:szCs w:val="24"/>
        </w:rPr>
        <w:t xml:space="preserve"> </w:t>
      </w:r>
      <w:r w:rsidR="00236AE4" w:rsidRPr="000A164D">
        <w:rPr>
          <w:rFonts w:ascii="Arial" w:hAnsi="Arial" w:cs="Arial"/>
          <w:sz w:val="24"/>
          <w:szCs w:val="24"/>
        </w:rPr>
        <w:t>E</w:t>
      </w:r>
      <w:r w:rsidR="00236AE4" w:rsidRPr="000A164D">
        <w:rPr>
          <w:rFonts w:ascii="Arial" w:hAnsi="Arial" w:cs="Arial"/>
          <w:spacing w:val="19"/>
          <w:sz w:val="24"/>
          <w:szCs w:val="24"/>
        </w:rPr>
        <w:t xml:space="preserve"> </w:t>
      </w:r>
      <w:r w:rsidR="00236AE4" w:rsidRPr="000A164D">
        <w:rPr>
          <w:rFonts w:ascii="Arial" w:hAnsi="Arial" w:cs="Arial"/>
          <w:sz w:val="24"/>
          <w:szCs w:val="24"/>
        </w:rPr>
        <w:t>O</w:t>
      </w:r>
      <w:r w:rsidR="00236AE4" w:rsidRPr="000A164D">
        <w:rPr>
          <w:rFonts w:ascii="Arial" w:hAnsi="Arial" w:cs="Arial"/>
          <w:spacing w:val="20"/>
          <w:sz w:val="24"/>
          <w:szCs w:val="24"/>
        </w:rPr>
        <w:t xml:space="preserve"> </w:t>
      </w:r>
      <w:r w:rsidR="00236AE4" w:rsidRPr="000A164D">
        <w:rPr>
          <w:rFonts w:ascii="Arial" w:hAnsi="Arial" w:cs="Arial"/>
          <w:sz w:val="24"/>
          <w:szCs w:val="24"/>
        </w:rPr>
        <w:t>PLANO</w:t>
      </w:r>
      <w:r w:rsidR="00236AE4" w:rsidRPr="000A164D">
        <w:rPr>
          <w:rFonts w:ascii="Arial" w:hAnsi="Arial" w:cs="Arial"/>
          <w:spacing w:val="23"/>
          <w:sz w:val="24"/>
          <w:szCs w:val="24"/>
        </w:rPr>
        <w:t xml:space="preserve"> </w:t>
      </w:r>
      <w:r w:rsidR="00236AE4" w:rsidRPr="000A164D">
        <w:rPr>
          <w:rFonts w:ascii="Arial" w:hAnsi="Arial" w:cs="Arial"/>
          <w:sz w:val="24"/>
          <w:szCs w:val="24"/>
        </w:rPr>
        <w:t>DE</w:t>
      </w:r>
      <w:r w:rsidR="00236AE4" w:rsidRPr="000A164D">
        <w:rPr>
          <w:rFonts w:ascii="Arial" w:hAnsi="Arial" w:cs="Arial"/>
          <w:spacing w:val="19"/>
          <w:sz w:val="24"/>
          <w:szCs w:val="24"/>
        </w:rPr>
        <w:t xml:space="preserve"> </w:t>
      </w:r>
      <w:r w:rsidR="002A60C0" w:rsidRPr="000A164D">
        <w:rPr>
          <w:rFonts w:ascii="Arial" w:hAnsi="Arial" w:cs="Arial"/>
          <w:spacing w:val="19"/>
          <w:sz w:val="24"/>
          <w:szCs w:val="24"/>
          <w:lang w:val="pt-BR"/>
        </w:rPr>
        <w:t>CONTRATAÇÕES ANUAL</w:t>
      </w:r>
      <w:r w:rsidRPr="000A164D">
        <w:rPr>
          <w:rFonts w:ascii="Arial" w:hAnsi="Arial" w:cs="Arial"/>
          <w:spacing w:val="19"/>
          <w:sz w:val="24"/>
          <w:szCs w:val="24"/>
          <w:lang w:val="pt-BR"/>
        </w:rPr>
        <w:t xml:space="preserve"> </w:t>
      </w:r>
      <w:r w:rsidR="002A60C0" w:rsidRPr="000A164D">
        <w:rPr>
          <w:rFonts w:ascii="Arial" w:hAnsi="Arial" w:cs="Arial"/>
          <w:spacing w:val="19"/>
          <w:sz w:val="24"/>
          <w:szCs w:val="24"/>
          <w:lang w:val="pt-BR"/>
        </w:rPr>
        <w:t>- 2024</w:t>
      </w:r>
    </w:p>
    <w:p w14:paraId="687EA93D" w14:textId="77777777" w:rsidR="00E6188A" w:rsidRPr="000A164D" w:rsidRDefault="00E6188A" w:rsidP="000A164D">
      <w:pPr>
        <w:pStyle w:val="PargrafodaLista"/>
        <w:tabs>
          <w:tab w:val="left" w:pos="2736"/>
        </w:tabs>
        <w:spacing w:line="276" w:lineRule="auto"/>
        <w:ind w:left="0" w:rightChars="-17" w:right="-37" w:firstLine="720"/>
        <w:jc w:val="both"/>
        <w:rPr>
          <w:rFonts w:ascii="Arial" w:hAnsi="Arial" w:cs="Arial"/>
          <w:sz w:val="24"/>
          <w:szCs w:val="24"/>
          <w:lang w:val="pt-BR"/>
        </w:rPr>
      </w:pPr>
      <w:r w:rsidRPr="000A164D">
        <w:rPr>
          <w:rFonts w:ascii="Arial" w:hAnsi="Arial" w:cs="Arial"/>
          <w:sz w:val="24"/>
          <w:szCs w:val="24"/>
        </w:rPr>
        <w:lastRenderedPageBreak/>
        <w:t xml:space="preserve">A necessidade da presente contratação não se encontra respaldada no Plano </w:t>
      </w:r>
      <w:r w:rsidRPr="000A164D">
        <w:rPr>
          <w:rFonts w:ascii="Arial" w:hAnsi="Arial" w:cs="Arial"/>
          <w:sz w:val="24"/>
          <w:szCs w:val="24"/>
          <w:lang w:val="pt-BR"/>
        </w:rPr>
        <w:t xml:space="preserve">de Contratações Anual visto que o município, não possui plano de contratação anual, estando porém, em consonância com as legislação orçamentaria do município. </w:t>
      </w:r>
    </w:p>
    <w:p w14:paraId="5E2F7548" w14:textId="77777777" w:rsidR="00236AE4" w:rsidRPr="000A164D" w:rsidRDefault="00236AE4" w:rsidP="000A164D">
      <w:pPr>
        <w:pStyle w:val="PargrafodaLista"/>
        <w:tabs>
          <w:tab w:val="left" w:pos="2736"/>
        </w:tabs>
        <w:spacing w:line="276" w:lineRule="auto"/>
        <w:ind w:left="0" w:rightChars="-17" w:right="-37"/>
        <w:rPr>
          <w:rFonts w:ascii="Arial" w:hAnsi="Arial" w:cs="Arial"/>
          <w:sz w:val="24"/>
          <w:szCs w:val="24"/>
          <w:lang w:val="pt-BR"/>
        </w:rPr>
      </w:pPr>
    </w:p>
    <w:p w14:paraId="5DB3291D" w14:textId="77777777" w:rsidR="00A03FED" w:rsidRPr="000A164D" w:rsidRDefault="008F7420" w:rsidP="000A164D">
      <w:pPr>
        <w:pStyle w:val="Ttulo2"/>
        <w:tabs>
          <w:tab w:val="left" w:pos="220"/>
          <w:tab w:val="left" w:pos="266"/>
        </w:tabs>
        <w:spacing w:line="276" w:lineRule="auto"/>
        <w:ind w:left="0" w:rightChars="-17" w:right="-37"/>
        <w:rPr>
          <w:rFonts w:ascii="Arial" w:hAnsi="Arial" w:cs="Arial"/>
          <w:sz w:val="24"/>
          <w:szCs w:val="24"/>
        </w:rPr>
      </w:pPr>
      <w:r w:rsidRPr="000A164D">
        <w:rPr>
          <w:rFonts w:ascii="Arial" w:hAnsi="Arial" w:cs="Arial"/>
          <w:sz w:val="24"/>
          <w:szCs w:val="24"/>
        </w:rPr>
        <w:t xml:space="preserve">4 </w:t>
      </w:r>
      <w:r w:rsidRPr="000A164D">
        <w:rPr>
          <w:rFonts w:ascii="Arial" w:hAnsi="Arial" w:cs="Arial"/>
          <w:sz w:val="24"/>
          <w:szCs w:val="24"/>
          <w:lang w:val="pt-BR"/>
        </w:rPr>
        <w:t xml:space="preserve">– </w:t>
      </w:r>
      <w:r w:rsidRPr="000A164D">
        <w:rPr>
          <w:rFonts w:ascii="Arial" w:hAnsi="Arial" w:cs="Arial"/>
          <w:b w:val="0"/>
          <w:sz w:val="24"/>
          <w:szCs w:val="24"/>
          <w:lang w:val="pt-BR"/>
        </w:rPr>
        <w:t xml:space="preserve"> </w:t>
      </w:r>
      <w:r w:rsidR="00236AE4" w:rsidRPr="000A164D">
        <w:rPr>
          <w:rFonts w:ascii="Arial" w:hAnsi="Arial" w:cs="Arial"/>
          <w:sz w:val="24"/>
          <w:szCs w:val="24"/>
        </w:rPr>
        <w:t>REQUISITOS</w:t>
      </w:r>
      <w:r w:rsidR="00236AE4" w:rsidRPr="000A164D">
        <w:rPr>
          <w:rFonts w:ascii="Arial" w:hAnsi="Arial" w:cs="Arial"/>
          <w:spacing w:val="-3"/>
          <w:sz w:val="24"/>
          <w:szCs w:val="24"/>
        </w:rPr>
        <w:t xml:space="preserve"> </w:t>
      </w:r>
      <w:r w:rsidR="00236AE4" w:rsidRPr="000A164D">
        <w:rPr>
          <w:rFonts w:ascii="Arial" w:hAnsi="Arial" w:cs="Arial"/>
          <w:sz w:val="24"/>
          <w:szCs w:val="24"/>
        </w:rPr>
        <w:t>DA</w:t>
      </w:r>
      <w:r w:rsidR="00236AE4" w:rsidRPr="000A164D">
        <w:rPr>
          <w:rFonts w:ascii="Arial" w:hAnsi="Arial" w:cs="Arial"/>
          <w:spacing w:val="-3"/>
          <w:sz w:val="24"/>
          <w:szCs w:val="24"/>
        </w:rPr>
        <w:t xml:space="preserve"> </w:t>
      </w:r>
      <w:r w:rsidR="00236AE4" w:rsidRPr="000A164D">
        <w:rPr>
          <w:rFonts w:ascii="Arial" w:hAnsi="Arial" w:cs="Arial"/>
          <w:sz w:val="24"/>
          <w:szCs w:val="24"/>
        </w:rPr>
        <w:t>CONTRATAÇÃO</w:t>
      </w:r>
    </w:p>
    <w:p w14:paraId="7471182F" w14:textId="68644365" w:rsidR="001A1F73" w:rsidRPr="000A164D" w:rsidRDefault="001A1F73" w:rsidP="000A164D">
      <w:pPr>
        <w:spacing w:line="276" w:lineRule="auto"/>
        <w:ind w:firstLine="720"/>
        <w:jc w:val="both"/>
        <w:rPr>
          <w:rFonts w:ascii="Arial" w:hAnsi="Arial" w:cs="Arial"/>
          <w:b/>
          <w:sz w:val="24"/>
          <w:szCs w:val="24"/>
        </w:rPr>
      </w:pPr>
      <w:r w:rsidRPr="000A164D">
        <w:rPr>
          <w:rFonts w:ascii="Arial" w:hAnsi="Arial" w:cs="Arial"/>
          <w:sz w:val="24"/>
          <w:szCs w:val="24"/>
        </w:rPr>
        <w:t xml:space="preserve">Os </w:t>
      </w:r>
      <w:r w:rsidR="00F976E6" w:rsidRPr="000A164D">
        <w:rPr>
          <w:rFonts w:ascii="Arial" w:hAnsi="Arial" w:cs="Arial"/>
          <w:sz w:val="24"/>
          <w:szCs w:val="24"/>
        </w:rPr>
        <w:t xml:space="preserve">bens e </w:t>
      </w:r>
      <w:r w:rsidRPr="000A164D">
        <w:rPr>
          <w:rFonts w:ascii="Arial" w:hAnsi="Arial" w:cs="Arial"/>
          <w:sz w:val="24"/>
          <w:szCs w:val="24"/>
        </w:rPr>
        <w:t>serviços têm natureza comuns, tendo em vista que seus padrões de desempenho e qualidade podem ser objetivamente definidos pelo edital, por meio de especificações usuais de mercado, nos termos do art. 6º, inciso XIII, da Lei Federal nº 14.133/2021</w:t>
      </w:r>
    </w:p>
    <w:p w14:paraId="31B9B065" w14:textId="77777777" w:rsidR="001A1F73" w:rsidRPr="000A164D" w:rsidRDefault="001A1F73" w:rsidP="000A164D">
      <w:pPr>
        <w:spacing w:line="276" w:lineRule="auto"/>
        <w:ind w:firstLine="720"/>
        <w:jc w:val="both"/>
        <w:rPr>
          <w:rFonts w:ascii="Arial" w:hAnsi="Arial" w:cs="Arial"/>
          <w:sz w:val="24"/>
          <w:szCs w:val="24"/>
        </w:rPr>
      </w:pPr>
      <w:r w:rsidRPr="000A164D">
        <w:rPr>
          <w:rFonts w:ascii="Arial" w:hAnsi="Arial" w:cs="Arial"/>
          <w:sz w:val="24"/>
          <w:szCs w:val="24"/>
        </w:rPr>
        <w:t>A</w:t>
      </w:r>
      <w:r w:rsidRPr="000A164D">
        <w:rPr>
          <w:rFonts w:ascii="Arial" w:hAnsi="Arial" w:cs="Arial"/>
          <w:spacing w:val="-4"/>
          <w:sz w:val="24"/>
          <w:szCs w:val="24"/>
        </w:rPr>
        <w:t xml:space="preserve"> </w:t>
      </w:r>
      <w:r w:rsidRPr="000A164D">
        <w:rPr>
          <w:rFonts w:ascii="Arial" w:hAnsi="Arial" w:cs="Arial"/>
          <w:sz w:val="24"/>
          <w:szCs w:val="24"/>
        </w:rPr>
        <w:t>contratação</w:t>
      </w:r>
      <w:r w:rsidRPr="000A164D">
        <w:rPr>
          <w:rFonts w:ascii="Arial" w:hAnsi="Arial" w:cs="Arial"/>
          <w:spacing w:val="-3"/>
          <w:sz w:val="24"/>
          <w:szCs w:val="24"/>
        </w:rPr>
        <w:t xml:space="preserve"> </w:t>
      </w:r>
      <w:r w:rsidRPr="000A164D">
        <w:rPr>
          <w:rFonts w:ascii="Arial" w:hAnsi="Arial" w:cs="Arial"/>
          <w:sz w:val="24"/>
          <w:szCs w:val="24"/>
        </w:rPr>
        <w:t>objeto</w:t>
      </w:r>
      <w:r w:rsidRPr="000A164D">
        <w:rPr>
          <w:rFonts w:ascii="Arial" w:hAnsi="Arial" w:cs="Arial"/>
          <w:spacing w:val="-5"/>
          <w:sz w:val="24"/>
          <w:szCs w:val="24"/>
        </w:rPr>
        <w:t xml:space="preserve"> </w:t>
      </w:r>
      <w:r w:rsidRPr="000A164D">
        <w:rPr>
          <w:rFonts w:ascii="Arial" w:hAnsi="Arial" w:cs="Arial"/>
          <w:sz w:val="24"/>
          <w:szCs w:val="24"/>
        </w:rPr>
        <w:t>deste</w:t>
      </w:r>
      <w:r w:rsidRPr="000A164D">
        <w:rPr>
          <w:rFonts w:ascii="Arial" w:hAnsi="Arial" w:cs="Arial"/>
          <w:spacing w:val="-2"/>
          <w:sz w:val="24"/>
          <w:szCs w:val="24"/>
        </w:rPr>
        <w:t xml:space="preserve"> </w:t>
      </w:r>
      <w:r w:rsidRPr="000A164D">
        <w:rPr>
          <w:rFonts w:ascii="Arial" w:hAnsi="Arial" w:cs="Arial"/>
          <w:sz w:val="24"/>
          <w:szCs w:val="24"/>
        </w:rPr>
        <w:t>estudo</w:t>
      </w:r>
      <w:r w:rsidRPr="000A164D">
        <w:rPr>
          <w:rFonts w:ascii="Arial" w:hAnsi="Arial" w:cs="Arial"/>
          <w:spacing w:val="-3"/>
          <w:sz w:val="24"/>
          <w:szCs w:val="24"/>
        </w:rPr>
        <w:t xml:space="preserve"> </w:t>
      </w:r>
      <w:r w:rsidRPr="000A164D">
        <w:rPr>
          <w:rFonts w:ascii="Arial" w:hAnsi="Arial" w:cs="Arial"/>
          <w:sz w:val="24"/>
          <w:szCs w:val="24"/>
        </w:rPr>
        <w:t>preliminar</w:t>
      </w:r>
      <w:r w:rsidRPr="000A164D">
        <w:rPr>
          <w:rFonts w:ascii="Arial" w:hAnsi="Arial" w:cs="Arial"/>
          <w:spacing w:val="-4"/>
          <w:sz w:val="24"/>
          <w:szCs w:val="24"/>
        </w:rPr>
        <w:t xml:space="preserve"> </w:t>
      </w:r>
      <w:r w:rsidRPr="000A164D">
        <w:rPr>
          <w:rFonts w:ascii="Arial" w:hAnsi="Arial" w:cs="Arial"/>
          <w:sz w:val="24"/>
          <w:szCs w:val="24"/>
        </w:rPr>
        <w:t>apresenta</w:t>
      </w:r>
      <w:r w:rsidRPr="000A164D">
        <w:rPr>
          <w:rFonts w:ascii="Arial" w:hAnsi="Arial" w:cs="Arial"/>
          <w:spacing w:val="-4"/>
          <w:sz w:val="24"/>
          <w:szCs w:val="24"/>
        </w:rPr>
        <w:t xml:space="preserve"> </w:t>
      </w:r>
      <w:r w:rsidRPr="000A164D">
        <w:rPr>
          <w:rFonts w:ascii="Arial" w:hAnsi="Arial" w:cs="Arial"/>
          <w:sz w:val="24"/>
          <w:szCs w:val="24"/>
        </w:rPr>
        <w:t>os</w:t>
      </w:r>
      <w:r w:rsidRPr="000A164D">
        <w:rPr>
          <w:rFonts w:ascii="Arial" w:hAnsi="Arial" w:cs="Arial"/>
          <w:spacing w:val="-2"/>
          <w:sz w:val="24"/>
          <w:szCs w:val="24"/>
        </w:rPr>
        <w:t xml:space="preserve"> </w:t>
      </w:r>
      <w:r w:rsidRPr="000A164D">
        <w:rPr>
          <w:rFonts w:ascii="Arial" w:hAnsi="Arial" w:cs="Arial"/>
          <w:sz w:val="24"/>
          <w:szCs w:val="24"/>
        </w:rPr>
        <w:t>seguintes</w:t>
      </w:r>
      <w:r w:rsidRPr="000A164D">
        <w:rPr>
          <w:rFonts w:ascii="Arial" w:hAnsi="Arial" w:cs="Arial"/>
          <w:spacing w:val="-2"/>
          <w:sz w:val="24"/>
          <w:szCs w:val="24"/>
        </w:rPr>
        <w:t xml:space="preserve"> </w:t>
      </w:r>
      <w:r w:rsidRPr="000A164D">
        <w:rPr>
          <w:rFonts w:ascii="Arial" w:hAnsi="Arial" w:cs="Arial"/>
          <w:sz w:val="24"/>
          <w:szCs w:val="24"/>
        </w:rPr>
        <w:t>requisitos:</w:t>
      </w:r>
    </w:p>
    <w:p w14:paraId="702E9C13" w14:textId="77777777" w:rsidR="00D1298E" w:rsidRPr="000A164D" w:rsidRDefault="00A23AE9" w:rsidP="000A164D">
      <w:pPr>
        <w:pStyle w:val="Ttulo2"/>
        <w:tabs>
          <w:tab w:val="left" w:pos="7700"/>
        </w:tabs>
        <w:spacing w:line="276" w:lineRule="auto"/>
        <w:ind w:left="0" w:rightChars="-17" w:right="-37"/>
        <w:jc w:val="both"/>
        <w:rPr>
          <w:rFonts w:ascii="Arial" w:hAnsi="Arial" w:cs="Arial"/>
          <w:sz w:val="24"/>
          <w:szCs w:val="24"/>
        </w:rPr>
      </w:pPr>
      <w:r w:rsidRPr="000A164D">
        <w:rPr>
          <w:rFonts w:ascii="Arial" w:hAnsi="Arial" w:cs="Arial"/>
          <w:sz w:val="24"/>
          <w:szCs w:val="24"/>
          <w:lang w:val="pt-BR"/>
        </w:rPr>
        <w:t>4</w:t>
      </w:r>
      <w:r w:rsidR="00D1298E" w:rsidRPr="000A164D">
        <w:rPr>
          <w:rFonts w:ascii="Arial" w:hAnsi="Arial" w:cs="Arial"/>
          <w:sz w:val="24"/>
          <w:szCs w:val="24"/>
          <w:lang w:val="pt-BR"/>
        </w:rPr>
        <w:t xml:space="preserve">.1 – </w:t>
      </w:r>
      <w:r w:rsidR="00D1298E" w:rsidRPr="000A164D">
        <w:rPr>
          <w:rFonts w:ascii="Arial" w:hAnsi="Arial" w:cs="Arial"/>
          <w:sz w:val="24"/>
          <w:szCs w:val="24"/>
        </w:rPr>
        <w:t>REQUISITOS</w:t>
      </w:r>
      <w:r w:rsidR="00D1298E" w:rsidRPr="000A164D">
        <w:rPr>
          <w:rFonts w:ascii="Arial" w:hAnsi="Arial" w:cs="Arial"/>
          <w:spacing w:val="-5"/>
          <w:sz w:val="24"/>
          <w:szCs w:val="24"/>
        </w:rPr>
        <w:t xml:space="preserve"> </w:t>
      </w:r>
      <w:r w:rsidR="00D1298E" w:rsidRPr="000A164D">
        <w:rPr>
          <w:rFonts w:ascii="Arial" w:hAnsi="Arial" w:cs="Arial"/>
          <w:sz w:val="24"/>
          <w:szCs w:val="24"/>
        </w:rPr>
        <w:t>INTERNOS</w:t>
      </w:r>
    </w:p>
    <w:p w14:paraId="1B0703F1" w14:textId="4715E762" w:rsidR="007E0A9A" w:rsidRPr="00596F35" w:rsidRDefault="00A23AE9" w:rsidP="000A164D">
      <w:pPr>
        <w:spacing w:line="276" w:lineRule="auto"/>
        <w:jc w:val="both"/>
        <w:rPr>
          <w:rFonts w:ascii="Arial" w:hAnsi="Arial" w:cs="Arial"/>
          <w:b/>
          <w:sz w:val="24"/>
          <w:szCs w:val="24"/>
          <w:u w:val="single"/>
        </w:rPr>
      </w:pPr>
      <w:r w:rsidRPr="00596F35">
        <w:rPr>
          <w:rFonts w:ascii="Arial" w:hAnsi="Arial" w:cs="Arial"/>
          <w:b/>
          <w:sz w:val="24"/>
          <w:szCs w:val="24"/>
          <w:u w:val="single"/>
        </w:rPr>
        <w:t>4</w:t>
      </w:r>
      <w:r w:rsidR="00D1298E" w:rsidRPr="00596F35">
        <w:rPr>
          <w:rFonts w:ascii="Arial" w:hAnsi="Arial" w:cs="Arial"/>
          <w:b/>
          <w:sz w:val="24"/>
          <w:szCs w:val="24"/>
          <w:u w:val="single"/>
        </w:rPr>
        <w:t>.1.1</w:t>
      </w:r>
      <w:r w:rsidR="00D1298E" w:rsidRPr="00596F35">
        <w:rPr>
          <w:rFonts w:ascii="Arial" w:hAnsi="Arial" w:cs="Arial"/>
          <w:b/>
          <w:sz w:val="24"/>
          <w:szCs w:val="24"/>
          <w:u w:val="single"/>
          <w:lang w:val="pt-BR"/>
        </w:rPr>
        <w:t xml:space="preserve"> </w:t>
      </w:r>
      <w:r w:rsidR="00D1298E" w:rsidRPr="00596F35">
        <w:rPr>
          <w:rFonts w:ascii="Arial" w:hAnsi="Arial" w:cs="Arial"/>
          <w:b/>
          <w:bCs/>
          <w:sz w:val="24"/>
          <w:szCs w:val="24"/>
          <w:u w:val="single"/>
          <w:lang w:val="pt-BR"/>
        </w:rPr>
        <w:t>–</w:t>
      </w:r>
      <w:r w:rsidR="00D1298E" w:rsidRPr="00596F35">
        <w:rPr>
          <w:rFonts w:ascii="Arial" w:hAnsi="Arial" w:cs="Arial"/>
          <w:sz w:val="24"/>
          <w:szCs w:val="24"/>
          <w:u w:val="single"/>
          <w:lang w:val="pt-BR"/>
        </w:rPr>
        <w:t xml:space="preserve"> </w:t>
      </w:r>
      <w:r w:rsidR="00D1298E" w:rsidRPr="00596F35">
        <w:rPr>
          <w:rFonts w:ascii="Arial" w:hAnsi="Arial" w:cs="Arial"/>
          <w:b/>
          <w:sz w:val="24"/>
          <w:szCs w:val="24"/>
          <w:u w:val="single"/>
        </w:rPr>
        <w:t xml:space="preserve">Da </w:t>
      </w:r>
      <w:r w:rsidR="00555D44" w:rsidRPr="00596F35">
        <w:rPr>
          <w:rFonts w:ascii="Arial" w:hAnsi="Arial" w:cs="Arial"/>
          <w:b/>
          <w:sz w:val="24"/>
          <w:szCs w:val="24"/>
          <w:u w:val="single"/>
        </w:rPr>
        <w:t>execução do objeto</w:t>
      </w:r>
    </w:p>
    <w:p w14:paraId="70CFB148" w14:textId="77777777" w:rsidR="004A5401" w:rsidRPr="00596F35" w:rsidRDefault="007E0A9A" w:rsidP="000A164D">
      <w:pPr>
        <w:pStyle w:val="Default"/>
        <w:spacing w:line="276" w:lineRule="auto"/>
        <w:jc w:val="both"/>
        <w:rPr>
          <w:rFonts w:ascii="Arial" w:hAnsi="Arial" w:cs="Arial"/>
          <w:lang w:val="pt-BR"/>
        </w:rPr>
      </w:pPr>
      <w:r w:rsidRPr="00596F35">
        <w:rPr>
          <w:rFonts w:ascii="Arial" w:hAnsi="Arial" w:cs="Arial"/>
          <w:b/>
          <w:bCs/>
          <w:lang w:val="pt-BR"/>
        </w:rPr>
        <w:t>4.1.1.1 –</w:t>
      </w:r>
      <w:r w:rsidRPr="00596F35">
        <w:rPr>
          <w:rFonts w:ascii="Arial" w:hAnsi="Arial" w:cs="Arial"/>
          <w:lang w:val="pt-BR"/>
        </w:rPr>
        <w:t xml:space="preserve"> Os produtos serão fornecidos e os serviços prestados, </w:t>
      </w:r>
      <w:r w:rsidR="004A5401" w:rsidRPr="00596F35">
        <w:rPr>
          <w:rFonts w:ascii="Arial" w:hAnsi="Arial" w:cs="Arial"/>
          <w:lang w:val="pt-BR"/>
        </w:rPr>
        <w:t>mediante a expedição de solicitação de fornecimento emitido pela Secretaria de Administração e Fazenda, juntamente com a Nota de Autorização de Despesa, expedida pelo Setor de Compras da Prefeitura.</w:t>
      </w:r>
    </w:p>
    <w:p w14:paraId="4F3BE21D" w14:textId="07D77C7E" w:rsidR="007E0A9A" w:rsidRPr="00596F35" w:rsidRDefault="007E0A9A" w:rsidP="000A164D">
      <w:pPr>
        <w:pStyle w:val="Default"/>
        <w:spacing w:line="276" w:lineRule="auto"/>
        <w:jc w:val="both"/>
        <w:rPr>
          <w:rFonts w:ascii="Arial" w:hAnsi="Arial" w:cs="Arial"/>
          <w:lang w:val="pt-BR"/>
        </w:rPr>
      </w:pPr>
      <w:r w:rsidRPr="00596F35">
        <w:rPr>
          <w:rFonts w:ascii="Arial" w:hAnsi="Arial" w:cs="Arial"/>
          <w:b/>
          <w:bCs/>
          <w:lang w:val="pt-BR"/>
        </w:rPr>
        <w:t>4.1.1.2 –</w:t>
      </w:r>
      <w:r w:rsidRPr="00596F35">
        <w:rPr>
          <w:rFonts w:ascii="Arial" w:hAnsi="Arial" w:cs="Arial"/>
          <w:lang w:val="pt-BR"/>
        </w:rPr>
        <w:t xml:space="preserve"> São de responsabilidade da contratada o transporte dos produtos, montagens, desmontagens, retirada dos produtos, assim como qualquer outro item necessário para realização do serviço, no atendimento das necessidades do município; </w:t>
      </w:r>
    </w:p>
    <w:p w14:paraId="475E5943" w14:textId="6A936787" w:rsidR="007E0A9A" w:rsidRPr="00596F35" w:rsidRDefault="007E0A9A" w:rsidP="000A164D">
      <w:pPr>
        <w:pStyle w:val="Default"/>
        <w:spacing w:line="276" w:lineRule="auto"/>
        <w:jc w:val="both"/>
        <w:rPr>
          <w:rFonts w:ascii="Arial" w:hAnsi="Arial" w:cs="Arial"/>
          <w:lang w:val="pt-BR"/>
        </w:rPr>
      </w:pPr>
      <w:r w:rsidRPr="00596F35">
        <w:rPr>
          <w:rFonts w:ascii="Arial" w:hAnsi="Arial" w:cs="Arial"/>
          <w:b/>
          <w:bCs/>
          <w:lang w:val="pt-BR"/>
        </w:rPr>
        <w:t>4.1.1.3 –</w:t>
      </w:r>
      <w:r w:rsidRPr="00596F35">
        <w:rPr>
          <w:rFonts w:ascii="Arial" w:hAnsi="Arial" w:cs="Arial"/>
          <w:lang w:val="pt-BR"/>
        </w:rPr>
        <w:t xml:space="preserve"> As decorações, </w:t>
      </w:r>
      <w:r w:rsidRPr="00596F35">
        <w:rPr>
          <w:rFonts w:ascii="Arial" w:hAnsi="Arial" w:cs="Arial"/>
          <w:bCs/>
          <w:lang w:val="pt-BR"/>
        </w:rPr>
        <w:t>deverão ser montadas de acordo com as datas dos eventos, em locais a serem definidos pel</w:t>
      </w:r>
      <w:r w:rsidR="00BC244E" w:rsidRPr="00596F35">
        <w:rPr>
          <w:rFonts w:ascii="Arial" w:hAnsi="Arial" w:cs="Arial"/>
          <w:bCs/>
          <w:lang w:val="pt-BR"/>
        </w:rPr>
        <w:t>as</w:t>
      </w:r>
      <w:r w:rsidRPr="00596F35">
        <w:rPr>
          <w:rFonts w:ascii="Arial" w:hAnsi="Arial" w:cs="Arial"/>
          <w:b/>
          <w:bCs/>
          <w:lang w:val="pt-BR"/>
        </w:rPr>
        <w:t xml:space="preserve"> </w:t>
      </w:r>
      <w:r w:rsidR="00BC244E" w:rsidRPr="00596F35">
        <w:rPr>
          <w:rFonts w:ascii="Arial" w:hAnsi="Arial" w:cs="Arial"/>
          <w:lang w:val="pt-BR"/>
        </w:rPr>
        <w:t>Secretaria requisitantes</w:t>
      </w:r>
      <w:r w:rsidRPr="00596F35">
        <w:rPr>
          <w:rFonts w:ascii="Arial" w:hAnsi="Arial" w:cs="Arial"/>
          <w:lang w:val="pt-BR"/>
        </w:rPr>
        <w:t>, sendo que neste caso será comunicada previamente à empresa, com até 05 (cinco) dias úteis da realização do evento, todas as informações necessárias estarão contidas no empenho.</w:t>
      </w:r>
    </w:p>
    <w:p w14:paraId="09933A4E" w14:textId="77777777" w:rsidR="007E0A9A" w:rsidRPr="00596F35" w:rsidRDefault="007E0A9A" w:rsidP="000A164D">
      <w:pPr>
        <w:pStyle w:val="Default"/>
        <w:spacing w:line="276" w:lineRule="auto"/>
        <w:jc w:val="both"/>
        <w:rPr>
          <w:rFonts w:ascii="Arial" w:hAnsi="Arial" w:cs="Arial"/>
          <w:b/>
          <w:lang w:val="pt-BR"/>
        </w:rPr>
      </w:pPr>
      <w:r w:rsidRPr="00596F35">
        <w:rPr>
          <w:rFonts w:ascii="Arial" w:hAnsi="Arial" w:cs="Arial"/>
          <w:b/>
          <w:bCs/>
          <w:lang w:val="pt-BR"/>
        </w:rPr>
        <w:t>4.1.1.4 –</w:t>
      </w:r>
      <w:r w:rsidRPr="00596F35">
        <w:rPr>
          <w:rFonts w:ascii="Arial" w:hAnsi="Arial" w:cs="Arial"/>
          <w:lang w:val="pt-BR"/>
        </w:rPr>
        <w:t xml:space="preserve"> As decorações </w:t>
      </w:r>
      <w:r w:rsidRPr="00596F35">
        <w:rPr>
          <w:rFonts w:ascii="Arial" w:hAnsi="Arial" w:cs="Arial"/>
          <w:bCs/>
          <w:lang w:val="pt-BR"/>
        </w:rPr>
        <w:t xml:space="preserve">deverão ser montadas até 01 (um) dia útil anterior a </w:t>
      </w:r>
      <w:r w:rsidRPr="00596F35">
        <w:rPr>
          <w:rFonts w:ascii="Arial" w:hAnsi="Arial" w:cs="Arial"/>
          <w:lang w:val="pt-BR"/>
        </w:rPr>
        <w:t>realização do evento.</w:t>
      </w:r>
    </w:p>
    <w:p w14:paraId="70308971" w14:textId="77777777" w:rsidR="007E0A9A" w:rsidRPr="00596F35" w:rsidRDefault="007E0A9A" w:rsidP="000A164D">
      <w:pPr>
        <w:pStyle w:val="Default"/>
        <w:spacing w:line="276" w:lineRule="auto"/>
        <w:jc w:val="both"/>
        <w:rPr>
          <w:rFonts w:ascii="Arial" w:hAnsi="Arial" w:cs="Arial"/>
          <w:lang w:val="pt-BR"/>
        </w:rPr>
      </w:pPr>
      <w:r w:rsidRPr="00596F35">
        <w:rPr>
          <w:rFonts w:ascii="Arial" w:hAnsi="Arial" w:cs="Arial"/>
          <w:b/>
          <w:bCs/>
          <w:lang w:val="pt-BR"/>
        </w:rPr>
        <w:t>4.1.1.5 –</w:t>
      </w:r>
      <w:r w:rsidRPr="00596F35">
        <w:rPr>
          <w:rFonts w:ascii="Arial" w:hAnsi="Arial" w:cs="Arial"/>
          <w:lang w:val="pt-BR"/>
        </w:rPr>
        <w:t xml:space="preserve"> Após a realização do evento a empresa deverá realizar a desmontagens da decoração e retirada dos produtos no prazo máximo de 01 (um) dia útil.</w:t>
      </w:r>
    </w:p>
    <w:p w14:paraId="11159C5B" w14:textId="77777777" w:rsidR="007E0A9A" w:rsidRPr="00596F35" w:rsidRDefault="007E0A9A" w:rsidP="000A164D">
      <w:pPr>
        <w:pStyle w:val="Default"/>
        <w:spacing w:line="276" w:lineRule="auto"/>
        <w:jc w:val="both"/>
        <w:rPr>
          <w:rFonts w:ascii="Arial" w:hAnsi="Arial" w:cs="Arial"/>
          <w:b/>
          <w:u w:val="single"/>
          <w:lang w:val="pt-BR"/>
        </w:rPr>
      </w:pPr>
      <w:r w:rsidRPr="00596F35">
        <w:rPr>
          <w:rFonts w:ascii="Arial" w:hAnsi="Arial" w:cs="Arial"/>
          <w:b/>
          <w:bCs/>
          <w:lang w:val="pt-BR"/>
        </w:rPr>
        <w:t>4.1.1.6 –</w:t>
      </w:r>
      <w:r w:rsidRPr="00596F35">
        <w:rPr>
          <w:rFonts w:ascii="Arial" w:hAnsi="Arial" w:cs="Arial"/>
          <w:lang w:val="pt-BR"/>
        </w:rPr>
        <w:t xml:space="preserve"> </w:t>
      </w:r>
      <w:r w:rsidRPr="00596F35">
        <w:rPr>
          <w:rFonts w:ascii="Arial" w:hAnsi="Arial" w:cs="Arial"/>
          <w:u w:val="single"/>
          <w:lang w:val="pt-BR"/>
        </w:rPr>
        <w:t>Os serviços de transporte, montagem e desmontagem (retirada) das decorações, deverão ser realizados pela empresa contratada.</w:t>
      </w:r>
    </w:p>
    <w:p w14:paraId="051BFC8B" w14:textId="77777777" w:rsidR="007E0A9A" w:rsidRPr="00596F35" w:rsidRDefault="007E0A9A" w:rsidP="000A164D">
      <w:pPr>
        <w:pStyle w:val="Default"/>
        <w:spacing w:line="276" w:lineRule="auto"/>
        <w:jc w:val="both"/>
        <w:rPr>
          <w:rFonts w:ascii="Arial" w:hAnsi="Arial" w:cs="Arial"/>
          <w:lang w:val="pt-BR"/>
        </w:rPr>
      </w:pPr>
      <w:r w:rsidRPr="00596F35">
        <w:rPr>
          <w:rFonts w:ascii="Arial" w:hAnsi="Arial" w:cs="Arial"/>
          <w:b/>
          <w:bCs/>
          <w:lang w:val="pt-BR"/>
        </w:rPr>
        <w:t>4.1.1.7 –</w:t>
      </w:r>
      <w:r w:rsidRPr="00596F35">
        <w:rPr>
          <w:rFonts w:ascii="Arial" w:hAnsi="Arial" w:cs="Arial"/>
          <w:lang w:val="pt-BR"/>
        </w:rPr>
        <w:t xml:space="preserve"> Todos os produtos necessários para montagem da decoração devem ser providenciados pela empresa contratada.</w:t>
      </w:r>
    </w:p>
    <w:p w14:paraId="1DB41DCA" w14:textId="77777777" w:rsidR="007E0A9A" w:rsidRPr="00596F35" w:rsidRDefault="007E0A9A" w:rsidP="000A164D">
      <w:pPr>
        <w:pStyle w:val="Default"/>
        <w:spacing w:line="276" w:lineRule="auto"/>
        <w:jc w:val="both"/>
        <w:rPr>
          <w:rFonts w:ascii="Arial" w:hAnsi="Arial" w:cs="Arial"/>
          <w:lang w:val="pt-BR"/>
        </w:rPr>
      </w:pPr>
      <w:r w:rsidRPr="00596F35">
        <w:rPr>
          <w:rFonts w:ascii="Arial" w:hAnsi="Arial" w:cs="Arial"/>
          <w:b/>
          <w:bCs/>
          <w:lang w:val="pt-BR"/>
        </w:rPr>
        <w:t>4.1.1.8 –</w:t>
      </w:r>
      <w:r w:rsidRPr="00596F35">
        <w:rPr>
          <w:rFonts w:ascii="Arial" w:hAnsi="Arial" w:cs="Arial"/>
          <w:lang w:val="pt-BR"/>
        </w:rPr>
        <w:t xml:space="preserve"> A empresa contratada deverá montar a decoração, dentro das especificações contidas na tabela do item 05.</w:t>
      </w:r>
    </w:p>
    <w:p w14:paraId="5EC737DC" w14:textId="306CE513" w:rsidR="007E0A9A" w:rsidRPr="00596F35" w:rsidRDefault="007E0A9A" w:rsidP="000A164D">
      <w:pPr>
        <w:pStyle w:val="Default"/>
        <w:spacing w:line="276" w:lineRule="auto"/>
        <w:jc w:val="both"/>
        <w:rPr>
          <w:rFonts w:ascii="Arial" w:hAnsi="Arial" w:cs="Arial"/>
          <w:lang w:val="pt-BR"/>
        </w:rPr>
      </w:pPr>
      <w:r w:rsidRPr="00596F35">
        <w:rPr>
          <w:rFonts w:ascii="Arial" w:hAnsi="Arial" w:cs="Arial"/>
          <w:b/>
          <w:bCs/>
          <w:lang w:val="pt-BR"/>
        </w:rPr>
        <w:t>4.1.1.9 –</w:t>
      </w:r>
      <w:r w:rsidRPr="00596F35">
        <w:rPr>
          <w:rFonts w:ascii="Arial" w:hAnsi="Arial" w:cs="Arial"/>
          <w:lang w:val="pt-BR"/>
        </w:rPr>
        <w:t xml:space="preserve"> A licitante </w:t>
      </w:r>
      <w:r w:rsidR="00126CA0" w:rsidRPr="00596F35">
        <w:rPr>
          <w:rFonts w:ascii="Arial" w:hAnsi="Arial" w:cs="Arial"/>
          <w:lang w:val="pt-BR"/>
        </w:rPr>
        <w:t>contratad</w:t>
      </w:r>
      <w:r w:rsidRPr="00596F35">
        <w:rPr>
          <w:rFonts w:ascii="Arial" w:hAnsi="Arial" w:cs="Arial"/>
          <w:lang w:val="pt-BR"/>
        </w:rPr>
        <w:t>a será a única responsável pela qualidade dos produtos fornecidos e dos serviços prestados.</w:t>
      </w:r>
    </w:p>
    <w:p w14:paraId="21FCC47C" w14:textId="77777777" w:rsidR="00606821" w:rsidRPr="000A164D" w:rsidRDefault="00606821" w:rsidP="000A164D">
      <w:pPr>
        <w:spacing w:line="276" w:lineRule="auto"/>
        <w:ind w:right="-170"/>
        <w:jc w:val="both"/>
        <w:rPr>
          <w:rFonts w:ascii="Arial" w:hAnsi="Arial" w:cs="Arial"/>
          <w:b/>
          <w:sz w:val="24"/>
          <w:szCs w:val="24"/>
          <w:u w:val="single"/>
          <w:lang w:val="pt-BR"/>
        </w:rPr>
      </w:pPr>
      <w:r w:rsidRPr="00596F35">
        <w:rPr>
          <w:rFonts w:ascii="Arial" w:hAnsi="Arial" w:cs="Arial"/>
          <w:b/>
          <w:sz w:val="24"/>
          <w:szCs w:val="24"/>
          <w:u w:val="single"/>
          <w:lang w:val="pt-BR"/>
        </w:rPr>
        <w:t xml:space="preserve">4.1.2 </w:t>
      </w:r>
      <w:r w:rsidRPr="00596F35">
        <w:rPr>
          <w:rFonts w:ascii="Arial" w:hAnsi="Arial" w:cs="Arial"/>
          <w:b/>
          <w:bCs/>
          <w:sz w:val="24"/>
          <w:szCs w:val="24"/>
          <w:u w:val="single"/>
          <w:lang w:val="pt-BR"/>
        </w:rPr>
        <w:t>–</w:t>
      </w:r>
      <w:r w:rsidRPr="00596F35">
        <w:rPr>
          <w:rFonts w:ascii="Arial" w:hAnsi="Arial" w:cs="Arial"/>
          <w:sz w:val="24"/>
          <w:szCs w:val="24"/>
          <w:u w:val="single"/>
          <w:lang w:val="pt-BR"/>
        </w:rPr>
        <w:t xml:space="preserve"> </w:t>
      </w:r>
      <w:r w:rsidRPr="00596F35">
        <w:rPr>
          <w:rFonts w:ascii="Arial" w:hAnsi="Arial" w:cs="Arial"/>
          <w:b/>
          <w:sz w:val="24"/>
          <w:szCs w:val="24"/>
          <w:u w:val="single"/>
          <w:lang w:val="pt-BR"/>
        </w:rPr>
        <w:t>Especificação (detalhamento):</w:t>
      </w:r>
    </w:p>
    <w:p w14:paraId="790A9399" w14:textId="77777777" w:rsidR="00606821" w:rsidRPr="000A164D" w:rsidRDefault="00606821" w:rsidP="000A164D">
      <w:pPr>
        <w:spacing w:line="276" w:lineRule="auto"/>
        <w:ind w:right="-170" w:firstLine="720"/>
        <w:jc w:val="both"/>
        <w:rPr>
          <w:rFonts w:ascii="Arial" w:hAnsi="Arial" w:cs="Arial"/>
          <w:sz w:val="24"/>
          <w:szCs w:val="24"/>
          <w:lang w:val="pt-BR"/>
        </w:rPr>
      </w:pPr>
      <w:r w:rsidRPr="000A164D">
        <w:rPr>
          <w:rFonts w:ascii="Arial" w:hAnsi="Arial" w:cs="Arial"/>
          <w:sz w:val="24"/>
          <w:szCs w:val="24"/>
          <w:lang w:val="pt-BR"/>
        </w:rPr>
        <w:t xml:space="preserve">As especificações dos itens encontram-se na tabela do item 05 deste ETP. </w:t>
      </w:r>
    </w:p>
    <w:p w14:paraId="44991ED9" w14:textId="44387632" w:rsidR="00FA31E6" w:rsidRPr="000A164D" w:rsidRDefault="00FA31E6" w:rsidP="000A164D">
      <w:pPr>
        <w:spacing w:line="276" w:lineRule="auto"/>
        <w:ind w:firstLine="709"/>
        <w:jc w:val="both"/>
        <w:rPr>
          <w:rFonts w:ascii="Arial" w:hAnsi="Arial" w:cs="Arial"/>
          <w:color w:val="000000" w:themeColor="text1"/>
          <w:sz w:val="24"/>
          <w:szCs w:val="24"/>
        </w:rPr>
      </w:pPr>
      <w:r w:rsidRPr="000A164D">
        <w:rPr>
          <w:rFonts w:ascii="Arial" w:hAnsi="Arial" w:cs="Arial"/>
          <w:sz w:val="24"/>
          <w:szCs w:val="24"/>
        </w:rPr>
        <w:t>Os produtos e serviços solicitados deverão atender às exigências de qualidade, atentando-se o proponente, principalmente para as prescrições contidas no art. 39, VIII, da Lei nº 8.078/90 (Código de Defesa do Consumidor)</w:t>
      </w:r>
      <w:r w:rsidRPr="000A164D">
        <w:rPr>
          <w:rFonts w:ascii="Arial" w:hAnsi="Arial" w:cs="Arial"/>
          <w:color w:val="000000" w:themeColor="text1"/>
          <w:sz w:val="24"/>
          <w:szCs w:val="24"/>
        </w:rPr>
        <w:t>.</w:t>
      </w:r>
    </w:p>
    <w:p w14:paraId="4FB0A68F" w14:textId="77777777" w:rsidR="00606821" w:rsidRPr="000A164D" w:rsidRDefault="00606821" w:rsidP="000A164D">
      <w:pPr>
        <w:spacing w:line="276" w:lineRule="auto"/>
        <w:ind w:right="-170"/>
        <w:jc w:val="both"/>
        <w:rPr>
          <w:rFonts w:ascii="Arial" w:hAnsi="Arial" w:cs="Arial"/>
          <w:sz w:val="24"/>
          <w:szCs w:val="24"/>
          <w:lang w:val="pt-BR"/>
        </w:rPr>
      </w:pPr>
      <w:r w:rsidRPr="000A164D">
        <w:rPr>
          <w:rFonts w:ascii="Arial" w:hAnsi="Arial" w:cs="Arial"/>
          <w:b/>
          <w:sz w:val="24"/>
          <w:szCs w:val="24"/>
          <w:u w:val="single"/>
          <w:lang w:val="pt-BR"/>
        </w:rPr>
        <w:t xml:space="preserve">4.1.3 </w:t>
      </w:r>
      <w:r w:rsidRPr="000A164D">
        <w:rPr>
          <w:rFonts w:ascii="Arial" w:hAnsi="Arial" w:cs="Arial"/>
          <w:b/>
          <w:bCs/>
          <w:sz w:val="24"/>
          <w:szCs w:val="24"/>
          <w:u w:val="single"/>
          <w:lang w:val="pt-BR"/>
        </w:rPr>
        <w:t>–</w:t>
      </w:r>
      <w:r w:rsidRPr="000A164D">
        <w:rPr>
          <w:rFonts w:ascii="Arial" w:hAnsi="Arial" w:cs="Arial"/>
          <w:b/>
          <w:sz w:val="24"/>
          <w:szCs w:val="24"/>
          <w:u w:val="single"/>
          <w:lang w:val="pt-BR"/>
        </w:rPr>
        <w:t xml:space="preserve"> Encargos</w:t>
      </w:r>
    </w:p>
    <w:p w14:paraId="46F29869" w14:textId="77777777" w:rsidR="00606821" w:rsidRPr="000A164D" w:rsidRDefault="00606821" w:rsidP="000A164D">
      <w:pPr>
        <w:spacing w:line="276" w:lineRule="auto"/>
        <w:ind w:right="-170" w:firstLine="720"/>
        <w:jc w:val="both"/>
        <w:rPr>
          <w:rFonts w:ascii="Arial" w:hAnsi="Arial" w:cs="Arial"/>
          <w:sz w:val="24"/>
          <w:szCs w:val="24"/>
          <w:lang w:val="pt-BR"/>
        </w:rPr>
      </w:pPr>
      <w:r w:rsidRPr="000A164D">
        <w:rPr>
          <w:rFonts w:ascii="Arial" w:hAnsi="Arial" w:cs="Arial"/>
          <w:sz w:val="24"/>
          <w:szCs w:val="24"/>
          <w:lang w:val="pt-BR"/>
        </w:rPr>
        <w:t>As despesas de transporte, tributos, frete, carregamento, descarregamento, encargos trabalhistas e previdenciários e outros custos decorrentes direta e indiretamente do fornecimento do objeto, correrão por conta exclusiva da contratada.</w:t>
      </w:r>
    </w:p>
    <w:p w14:paraId="63CDD387" w14:textId="77777777" w:rsidR="00606821" w:rsidRPr="000A164D" w:rsidRDefault="00606821" w:rsidP="000A164D">
      <w:pPr>
        <w:spacing w:line="276" w:lineRule="auto"/>
        <w:ind w:right="-170"/>
        <w:jc w:val="both"/>
        <w:rPr>
          <w:rFonts w:ascii="Arial" w:hAnsi="Arial" w:cs="Arial"/>
          <w:b/>
          <w:sz w:val="24"/>
          <w:szCs w:val="24"/>
          <w:u w:val="single"/>
          <w:lang w:val="pt-BR"/>
        </w:rPr>
      </w:pPr>
      <w:r w:rsidRPr="000A164D">
        <w:rPr>
          <w:rFonts w:ascii="Arial" w:hAnsi="Arial" w:cs="Arial"/>
          <w:b/>
          <w:sz w:val="24"/>
          <w:szCs w:val="24"/>
          <w:u w:val="single"/>
          <w:lang w:val="pt-BR"/>
        </w:rPr>
        <w:t xml:space="preserve">4.1.4 </w:t>
      </w:r>
      <w:r w:rsidRPr="000A164D">
        <w:rPr>
          <w:rFonts w:ascii="Arial" w:hAnsi="Arial" w:cs="Arial"/>
          <w:b/>
          <w:bCs/>
          <w:sz w:val="24"/>
          <w:szCs w:val="24"/>
          <w:u w:val="single"/>
          <w:lang w:val="pt-BR"/>
        </w:rPr>
        <w:t>–</w:t>
      </w:r>
      <w:r w:rsidRPr="000A164D">
        <w:rPr>
          <w:rFonts w:ascii="Arial" w:hAnsi="Arial" w:cs="Arial"/>
          <w:sz w:val="24"/>
          <w:szCs w:val="24"/>
          <w:u w:val="single"/>
          <w:lang w:val="pt-BR"/>
        </w:rPr>
        <w:t xml:space="preserve"> </w:t>
      </w:r>
      <w:r w:rsidRPr="000A164D">
        <w:rPr>
          <w:rFonts w:ascii="Arial" w:hAnsi="Arial" w:cs="Arial"/>
          <w:b/>
          <w:sz w:val="24"/>
          <w:szCs w:val="24"/>
          <w:u w:val="single"/>
          <w:lang w:val="pt-BR"/>
        </w:rPr>
        <w:t>Da contratação:</w:t>
      </w:r>
    </w:p>
    <w:p w14:paraId="6A38C4A5" w14:textId="1A06172E" w:rsidR="00606821" w:rsidRPr="000A164D" w:rsidRDefault="00606821" w:rsidP="000A164D">
      <w:pPr>
        <w:spacing w:line="276" w:lineRule="auto"/>
        <w:ind w:right="-170" w:firstLine="720"/>
        <w:jc w:val="both"/>
        <w:rPr>
          <w:rFonts w:ascii="Arial" w:hAnsi="Arial" w:cs="Arial"/>
          <w:sz w:val="24"/>
          <w:szCs w:val="24"/>
          <w:lang w:val="pt-BR"/>
        </w:rPr>
      </w:pPr>
      <w:r w:rsidRPr="000A164D">
        <w:rPr>
          <w:rFonts w:ascii="Arial" w:hAnsi="Arial" w:cs="Arial"/>
          <w:sz w:val="24"/>
          <w:szCs w:val="24"/>
          <w:lang w:val="pt-BR"/>
        </w:rPr>
        <w:lastRenderedPageBreak/>
        <w:t xml:space="preserve">Para a efetivação da contratação, a empresa vencedora deverá apresentar os documentos exigidos conforme os </w:t>
      </w:r>
      <w:proofErr w:type="spellStart"/>
      <w:r w:rsidRPr="000A164D">
        <w:rPr>
          <w:rFonts w:ascii="Arial" w:hAnsi="Arial" w:cs="Arial"/>
          <w:sz w:val="24"/>
          <w:szCs w:val="24"/>
          <w:lang w:val="pt-BR"/>
        </w:rPr>
        <w:t>arts</w:t>
      </w:r>
      <w:proofErr w:type="spellEnd"/>
      <w:r w:rsidRPr="000A164D">
        <w:rPr>
          <w:rFonts w:ascii="Arial" w:hAnsi="Arial" w:cs="Arial"/>
          <w:sz w:val="24"/>
          <w:szCs w:val="24"/>
          <w:lang w:val="pt-BR"/>
        </w:rPr>
        <w:t xml:space="preserve"> 62 a 69 da Lei 14.133/2021, em especial o documento de qualificação técnica, conforme segue:</w:t>
      </w:r>
    </w:p>
    <w:p w14:paraId="54BAD9A0" w14:textId="2C927D02" w:rsidR="00D60693" w:rsidRPr="000A164D" w:rsidRDefault="00606821" w:rsidP="000A164D">
      <w:pPr>
        <w:numPr>
          <w:ilvl w:val="0"/>
          <w:numId w:val="37"/>
        </w:numPr>
        <w:spacing w:line="276" w:lineRule="auto"/>
        <w:ind w:right="-170"/>
        <w:jc w:val="both"/>
        <w:rPr>
          <w:rFonts w:ascii="Arial" w:hAnsi="Arial" w:cs="Arial"/>
          <w:sz w:val="24"/>
          <w:szCs w:val="24"/>
          <w:lang w:val="pt-BR"/>
        </w:rPr>
      </w:pPr>
      <w:r w:rsidRPr="000A164D">
        <w:rPr>
          <w:rFonts w:ascii="Arial" w:hAnsi="Arial" w:cs="Arial"/>
          <w:sz w:val="24"/>
          <w:szCs w:val="24"/>
          <w:lang w:val="pt-BR"/>
        </w:rPr>
        <w:t>Atestado (s) de Capacidade Técnica emitido (s) por pessoa jurídica de direito público ou privado, atestando que a licitante fornece ou já forneceu produtos</w:t>
      </w:r>
      <w:r w:rsidR="00753E62" w:rsidRPr="000A164D">
        <w:rPr>
          <w:rFonts w:ascii="Arial" w:hAnsi="Arial" w:cs="Arial"/>
          <w:sz w:val="24"/>
          <w:szCs w:val="24"/>
          <w:lang w:val="pt-BR"/>
        </w:rPr>
        <w:t>/serviços</w:t>
      </w:r>
      <w:r w:rsidRPr="000A164D">
        <w:rPr>
          <w:rFonts w:ascii="Arial" w:hAnsi="Arial" w:cs="Arial"/>
          <w:sz w:val="24"/>
          <w:szCs w:val="24"/>
          <w:lang w:val="pt-BR"/>
        </w:rPr>
        <w:t xml:space="preserve"> compatíveis com o objeto da presente licitação e que a mesma não possui nada que desabone sua capacidade de fornecimento.</w:t>
      </w:r>
    </w:p>
    <w:p w14:paraId="0A34714A" w14:textId="77777777" w:rsidR="00606821" w:rsidRPr="000A164D" w:rsidRDefault="00606821" w:rsidP="000A164D">
      <w:pPr>
        <w:spacing w:line="276" w:lineRule="auto"/>
        <w:ind w:right="-170"/>
        <w:jc w:val="both"/>
        <w:rPr>
          <w:rFonts w:ascii="Arial" w:hAnsi="Arial" w:cs="Arial"/>
          <w:b/>
          <w:sz w:val="24"/>
          <w:szCs w:val="24"/>
          <w:u w:val="single"/>
          <w:lang w:val="pt-BR"/>
        </w:rPr>
      </w:pPr>
      <w:r w:rsidRPr="000A164D">
        <w:rPr>
          <w:rFonts w:ascii="Arial" w:hAnsi="Arial" w:cs="Arial"/>
          <w:b/>
          <w:sz w:val="24"/>
          <w:szCs w:val="24"/>
          <w:u w:val="single"/>
          <w:lang w:val="pt-BR"/>
        </w:rPr>
        <w:t xml:space="preserve">4.1.5 </w:t>
      </w:r>
      <w:r w:rsidRPr="000A164D">
        <w:rPr>
          <w:rFonts w:ascii="Arial" w:hAnsi="Arial" w:cs="Arial"/>
          <w:b/>
          <w:bCs/>
          <w:sz w:val="24"/>
          <w:szCs w:val="24"/>
          <w:u w:val="single"/>
          <w:lang w:val="pt-BR"/>
        </w:rPr>
        <w:t>–</w:t>
      </w:r>
      <w:r w:rsidRPr="000A164D">
        <w:rPr>
          <w:rFonts w:ascii="Arial" w:hAnsi="Arial" w:cs="Arial"/>
          <w:sz w:val="24"/>
          <w:szCs w:val="24"/>
          <w:u w:val="single"/>
          <w:lang w:val="pt-BR"/>
        </w:rPr>
        <w:t xml:space="preserve"> </w:t>
      </w:r>
      <w:r w:rsidRPr="000A164D">
        <w:rPr>
          <w:rFonts w:ascii="Arial" w:hAnsi="Arial" w:cs="Arial"/>
          <w:b/>
          <w:sz w:val="24"/>
          <w:szCs w:val="24"/>
          <w:u w:val="single"/>
          <w:lang w:val="pt-BR"/>
        </w:rPr>
        <w:t>Descrição dos Requisitos para Contratação</w:t>
      </w:r>
    </w:p>
    <w:p w14:paraId="18EAD364" w14:textId="77777777" w:rsidR="00606821" w:rsidRPr="000A164D" w:rsidRDefault="00606821" w:rsidP="000A164D">
      <w:pPr>
        <w:spacing w:line="276" w:lineRule="auto"/>
        <w:ind w:right="-170" w:firstLine="720"/>
        <w:jc w:val="both"/>
        <w:rPr>
          <w:rFonts w:ascii="Arial" w:hAnsi="Arial" w:cs="Arial"/>
          <w:sz w:val="24"/>
          <w:szCs w:val="24"/>
          <w:lang w:val="pt-BR"/>
        </w:rPr>
      </w:pPr>
      <w:r w:rsidRPr="000A164D">
        <w:rPr>
          <w:rFonts w:ascii="Arial" w:hAnsi="Arial" w:cs="Arial"/>
          <w:sz w:val="24"/>
          <w:szCs w:val="24"/>
          <w:lang w:val="pt-BR"/>
        </w:rPr>
        <w:t>A contratação se dará por SRP, ficando a Ata de Registro de Preços válida por 12 meses.</w:t>
      </w:r>
    </w:p>
    <w:p w14:paraId="03BC5CF4" w14:textId="77777777" w:rsidR="00606821" w:rsidRPr="000A164D" w:rsidRDefault="00606821" w:rsidP="000A164D">
      <w:pPr>
        <w:spacing w:line="276" w:lineRule="auto"/>
        <w:ind w:right="-170" w:firstLine="720"/>
        <w:jc w:val="both"/>
        <w:rPr>
          <w:rFonts w:ascii="Arial" w:hAnsi="Arial" w:cs="Arial"/>
          <w:sz w:val="24"/>
          <w:szCs w:val="24"/>
          <w:lang w:val="pt-BR"/>
        </w:rPr>
      </w:pPr>
      <w:r w:rsidRPr="000A164D">
        <w:rPr>
          <w:rFonts w:ascii="Arial" w:hAnsi="Arial" w:cs="Arial"/>
          <w:sz w:val="24"/>
          <w:szCs w:val="24"/>
          <w:lang w:val="pt-BR"/>
        </w:rPr>
        <w:t xml:space="preserve">Para que o objetivo desta licitação possa ser plenamente atingido, é necessário que as empresas participantes atendam aos requisitos mínimos exigidos para o cadastramento e participação no processo. </w:t>
      </w:r>
    </w:p>
    <w:p w14:paraId="6C46A3E7" w14:textId="77777777" w:rsidR="00606821" w:rsidRPr="000A164D" w:rsidRDefault="00606821" w:rsidP="000A164D">
      <w:pPr>
        <w:spacing w:line="276" w:lineRule="auto"/>
        <w:ind w:right="-170" w:firstLine="720"/>
        <w:jc w:val="both"/>
        <w:rPr>
          <w:rFonts w:ascii="Arial" w:hAnsi="Arial" w:cs="Arial"/>
          <w:sz w:val="24"/>
          <w:szCs w:val="24"/>
          <w:lang w:val="pt-BR"/>
        </w:rPr>
      </w:pPr>
      <w:r w:rsidRPr="000A164D">
        <w:rPr>
          <w:rFonts w:ascii="Arial" w:hAnsi="Arial" w:cs="Arial"/>
          <w:sz w:val="24"/>
          <w:szCs w:val="24"/>
          <w:lang w:val="pt-BR"/>
        </w:rPr>
        <w:t xml:space="preserve">Além disso, deve assegurar o cumprimento dos compromissos firmados na Ata de Registro de Preços durante toda a sua vigência e atender os seguintes requisitos: </w:t>
      </w:r>
    </w:p>
    <w:p w14:paraId="6D0AB5A6" w14:textId="1CB93532" w:rsidR="00606821" w:rsidRPr="000A164D" w:rsidRDefault="00BB0672" w:rsidP="000A164D">
      <w:pPr>
        <w:pStyle w:val="PargrafodaLista"/>
        <w:numPr>
          <w:ilvl w:val="0"/>
          <w:numId w:val="48"/>
        </w:numPr>
        <w:spacing w:line="276" w:lineRule="auto"/>
        <w:ind w:right="-170"/>
        <w:jc w:val="both"/>
        <w:rPr>
          <w:rFonts w:ascii="Arial" w:hAnsi="Arial" w:cs="Arial"/>
          <w:sz w:val="24"/>
          <w:szCs w:val="24"/>
          <w:lang w:val="pt-BR"/>
        </w:rPr>
      </w:pPr>
      <w:r w:rsidRPr="000A164D">
        <w:rPr>
          <w:rFonts w:ascii="Arial" w:hAnsi="Arial" w:cs="Arial"/>
          <w:spacing w:val="8"/>
          <w:sz w:val="24"/>
          <w:szCs w:val="24"/>
        </w:rPr>
        <w:t>Locação de objetos e serviços de decoração</w:t>
      </w:r>
      <w:r w:rsidR="00606821" w:rsidRPr="000A164D">
        <w:rPr>
          <w:rFonts w:ascii="Arial" w:hAnsi="Arial" w:cs="Arial"/>
          <w:sz w:val="24"/>
          <w:szCs w:val="24"/>
          <w:lang w:val="pt-BR"/>
        </w:rPr>
        <w:t>, de acordo com o tipo especificado</w:t>
      </w:r>
      <w:r w:rsidRPr="000A164D">
        <w:rPr>
          <w:rFonts w:ascii="Arial" w:hAnsi="Arial" w:cs="Arial"/>
          <w:sz w:val="24"/>
          <w:szCs w:val="24"/>
          <w:lang w:val="pt-BR"/>
        </w:rPr>
        <w:t xml:space="preserve"> na tabela do item 05</w:t>
      </w:r>
      <w:r w:rsidR="00606821" w:rsidRPr="000A164D">
        <w:rPr>
          <w:rFonts w:ascii="Arial" w:hAnsi="Arial" w:cs="Arial"/>
          <w:sz w:val="24"/>
          <w:szCs w:val="24"/>
          <w:lang w:val="pt-BR"/>
        </w:rPr>
        <w:t>;</w:t>
      </w:r>
    </w:p>
    <w:p w14:paraId="4EE78E53" w14:textId="77777777" w:rsidR="00606821" w:rsidRPr="000A164D" w:rsidRDefault="00606821" w:rsidP="000A164D">
      <w:pPr>
        <w:pStyle w:val="PargrafodaLista"/>
        <w:numPr>
          <w:ilvl w:val="0"/>
          <w:numId w:val="48"/>
        </w:numPr>
        <w:spacing w:line="276" w:lineRule="auto"/>
        <w:ind w:right="-170"/>
        <w:jc w:val="both"/>
        <w:rPr>
          <w:rFonts w:ascii="Arial" w:hAnsi="Arial" w:cs="Arial"/>
          <w:sz w:val="24"/>
          <w:szCs w:val="24"/>
          <w:lang w:val="pt-BR"/>
        </w:rPr>
      </w:pPr>
      <w:r w:rsidRPr="000A164D">
        <w:rPr>
          <w:rFonts w:ascii="Arial" w:hAnsi="Arial" w:cs="Arial"/>
          <w:sz w:val="24"/>
          <w:szCs w:val="24"/>
          <w:lang w:val="pt-BR"/>
        </w:rPr>
        <w:t xml:space="preserve">Comprovar a aptidão para o fornecimento de bens em características, quantidades e prazos compatíveis com o objeto desta licitação, ou com o item pertinente, por meio da apresentação de atestados fornecidos por pessoas jurídicas de direito público ou privado; </w:t>
      </w:r>
    </w:p>
    <w:p w14:paraId="0F8651CF" w14:textId="77777777" w:rsidR="00606821" w:rsidRPr="000A164D" w:rsidRDefault="00606821" w:rsidP="000A164D">
      <w:pPr>
        <w:pStyle w:val="PargrafodaLista"/>
        <w:numPr>
          <w:ilvl w:val="0"/>
          <w:numId w:val="48"/>
        </w:numPr>
        <w:spacing w:line="276" w:lineRule="auto"/>
        <w:ind w:right="-170"/>
        <w:jc w:val="both"/>
        <w:rPr>
          <w:rFonts w:ascii="Arial" w:hAnsi="Arial" w:cs="Arial"/>
          <w:sz w:val="24"/>
          <w:szCs w:val="24"/>
          <w:lang w:val="pt-BR"/>
        </w:rPr>
      </w:pPr>
      <w:r w:rsidRPr="000A164D">
        <w:rPr>
          <w:rFonts w:ascii="Arial" w:hAnsi="Arial" w:cs="Arial"/>
          <w:sz w:val="24"/>
          <w:szCs w:val="24"/>
          <w:lang w:val="pt-BR"/>
        </w:rPr>
        <w:t>Os licitantes deverão possuir logística suficiente para atender as necessidades da administração municipal.</w:t>
      </w:r>
    </w:p>
    <w:p w14:paraId="2EFD291F" w14:textId="77777777" w:rsidR="00606821" w:rsidRPr="000A164D" w:rsidRDefault="00606821" w:rsidP="000A164D">
      <w:pPr>
        <w:pStyle w:val="PargrafodaLista"/>
        <w:numPr>
          <w:ilvl w:val="0"/>
          <w:numId w:val="48"/>
        </w:numPr>
        <w:spacing w:line="276" w:lineRule="auto"/>
        <w:ind w:right="-170"/>
        <w:jc w:val="both"/>
        <w:rPr>
          <w:rFonts w:ascii="Arial" w:hAnsi="Arial" w:cs="Arial"/>
          <w:sz w:val="24"/>
          <w:szCs w:val="24"/>
          <w:lang w:val="pt-BR"/>
        </w:rPr>
      </w:pPr>
      <w:r w:rsidRPr="000A164D">
        <w:rPr>
          <w:rFonts w:ascii="Arial" w:hAnsi="Arial" w:cs="Arial"/>
          <w:sz w:val="24"/>
          <w:szCs w:val="24"/>
          <w:lang w:val="pt-BR"/>
        </w:rPr>
        <w:t>O desembarque deve ocorrer por conta dos fornecedores.</w:t>
      </w:r>
    </w:p>
    <w:p w14:paraId="411F6992" w14:textId="77777777" w:rsidR="00606821" w:rsidRPr="000A164D" w:rsidRDefault="00606821" w:rsidP="000A164D">
      <w:pPr>
        <w:spacing w:line="276" w:lineRule="auto"/>
        <w:ind w:right="-170"/>
        <w:jc w:val="both"/>
        <w:rPr>
          <w:rFonts w:ascii="Arial" w:hAnsi="Arial" w:cs="Arial"/>
          <w:b/>
          <w:sz w:val="24"/>
          <w:szCs w:val="24"/>
          <w:u w:val="single"/>
          <w:lang w:val="pt-BR"/>
        </w:rPr>
      </w:pPr>
      <w:r w:rsidRPr="000A164D">
        <w:rPr>
          <w:rFonts w:ascii="Arial" w:hAnsi="Arial" w:cs="Arial"/>
          <w:b/>
          <w:sz w:val="24"/>
          <w:szCs w:val="24"/>
          <w:u w:val="single"/>
          <w:lang w:val="pt-BR"/>
        </w:rPr>
        <w:t xml:space="preserve">4.1.6 </w:t>
      </w:r>
      <w:r w:rsidRPr="000A164D">
        <w:rPr>
          <w:rFonts w:ascii="Arial" w:hAnsi="Arial" w:cs="Arial"/>
          <w:b/>
          <w:bCs/>
          <w:sz w:val="24"/>
          <w:szCs w:val="24"/>
          <w:u w:val="single"/>
          <w:lang w:val="pt-BR"/>
        </w:rPr>
        <w:t xml:space="preserve">– </w:t>
      </w:r>
      <w:r w:rsidRPr="000A164D">
        <w:rPr>
          <w:rFonts w:ascii="Arial" w:hAnsi="Arial" w:cs="Arial"/>
          <w:b/>
          <w:sz w:val="24"/>
          <w:szCs w:val="24"/>
          <w:u w:val="single"/>
          <w:lang w:val="pt-BR"/>
        </w:rPr>
        <w:t>Validade da Ata de Registro de Preços</w:t>
      </w:r>
    </w:p>
    <w:p w14:paraId="6D21E1AD" w14:textId="77777777" w:rsidR="00606821" w:rsidRPr="000A164D" w:rsidRDefault="00606821" w:rsidP="000A164D">
      <w:pPr>
        <w:spacing w:line="276" w:lineRule="auto"/>
        <w:ind w:right="-170" w:firstLine="720"/>
        <w:jc w:val="both"/>
        <w:rPr>
          <w:rFonts w:ascii="Arial" w:hAnsi="Arial" w:cs="Arial"/>
          <w:sz w:val="24"/>
          <w:szCs w:val="24"/>
          <w:lang w:val="pt-BR"/>
        </w:rPr>
      </w:pPr>
      <w:r w:rsidRPr="000A164D">
        <w:rPr>
          <w:rFonts w:ascii="Arial" w:hAnsi="Arial" w:cs="Arial"/>
          <w:sz w:val="24"/>
          <w:szCs w:val="24"/>
          <w:lang w:val="pt-BR"/>
        </w:rPr>
        <w:t>A ata de registro de preços terá validade de 12 meses a partir da data de assinatura, podendo ser prorrogada para mais 12 meses, nos termos do Art. 84 da Lei Federal 14.133/2021.</w:t>
      </w:r>
    </w:p>
    <w:p w14:paraId="47DB894E" w14:textId="77777777" w:rsidR="00606821" w:rsidRPr="000A164D" w:rsidRDefault="00606821" w:rsidP="000A164D">
      <w:pPr>
        <w:spacing w:line="276" w:lineRule="auto"/>
        <w:ind w:right="-170" w:firstLine="720"/>
        <w:jc w:val="both"/>
        <w:rPr>
          <w:rFonts w:ascii="Arial" w:hAnsi="Arial" w:cs="Arial"/>
          <w:sz w:val="24"/>
          <w:szCs w:val="24"/>
          <w:lang w:val="pt-BR"/>
        </w:rPr>
      </w:pPr>
      <w:r w:rsidRPr="000A164D">
        <w:rPr>
          <w:rFonts w:ascii="Arial" w:hAnsi="Arial" w:cs="Arial"/>
          <w:sz w:val="24"/>
          <w:szCs w:val="24"/>
          <w:lang w:val="pt-BR"/>
        </w:rPr>
        <w:t>A ARP e o Contrato advindo da ARP, deverá ser acompanhado e fiscalizado durante toda a vigência da sua execução, que consistirá na verificação da conformidade do fornecimento, de forma a assegurar seu perfeito cumprimento, devendo ser exercido por um ou mais representantes do órgão gerenciador, especialmente designados, como fiscais de contrato.</w:t>
      </w:r>
    </w:p>
    <w:p w14:paraId="4C2F5F0F" w14:textId="77777777" w:rsidR="00606821" w:rsidRPr="000A164D" w:rsidRDefault="00606821" w:rsidP="000A164D">
      <w:pPr>
        <w:spacing w:line="276" w:lineRule="auto"/>
        <w:ind w:right="-170" w:firstLine="720"/>
        <w:jc w:val="both"/>
        <w:rPr>
          <w:rFonts w:ascii="Arial" w:hAnsi="Arial" w:cs="Arial"/>
          <w:sz w:val="24"/>
          <w:szCs w:val="24"/>
          <w:lang w:val="pt-BR"/>
        </w:rPr>
      </w:pPr>
      <w:r w:rsidRPr="000A164D">
        <w:rPr>
          <w:rFonts w:ascii="Arial" w:hAnsi="Arial" w:cs="Arial"/>
          <w:sz w:val="24"/>
          <w:szCs w:val="24"/>
          <w:lang w:val="pt-BR"/>
        </w:rPr>
        <w:t>A verificação da adequação do fornecimento deverá ser realizada com base nos critérios previstos no Termo de Referência;</w:t>
      </w:r>
    </w:p>
    <w:p w14:paraId="505EA79A" w14:textId="77777777" w:rsidR="00606821" w:rsidRPr="000A164D" w:rsidRDefault="00606821" w:rsidP="000A164D">
      <w:pPr>
        <w:spacing w:line="276" w:lineRule="auto"/>
        <w:ind w:right="-170" w:firstLine="720"/>
        <w:jc w:val="both"/>
        <w:rPr>
          <w:rFonts w:ascii="Arial" w:hAnsi="Arial" w:cs="Arial"/>
          <w:sz w:val="24"/>
          <w:szCs w:val="24"/>
          <w:lang w:val="pt-BR"/>
        </w:rPr>
      </w:pPr>
      <w:r w:rsidRPr="000A164D">
        <w:rPr>
          <w:rFonts w:ascii="Arial" w:hAnsi="Arial" w:cs="Arial"/>
          <w:sz w:val="24"/>
          <w:szCs w:val="24"/>
          <w:lang w:val="pt-BR"/>
        </w:rPr>
        <w:t>O representante do órgão gerenciador deverá promover o registro das ocorrências verificadas, adotando as providências necessárias ao fiel cumprimento das cláusulas contratuais;</w:t>
      </w:r>
    </w:p>
    <w:p w14:paraId="5A50A106" w14:textId="77777777" w:rsidR="00606821" w:rsidRPr="000A164D" w:rsidRDefault="00606821" w:rsidP="000A164D">
      <w:pPr>
        <w:spacing w:line="276" w:lineRule="auto"/>
        <w:ind w:right="-170" w:firstLine="720"/>
        <w:jc w:val="both"/>
        <w:rPr>
          <w:rFonts w:ascii="Arial" w:hAnsi="Arial" w:cs="Arial"/>
          <w:sz w:val="24"/>
          <w:szCs w:val="24"/>
          <w:lang w:val="pt-BR"/>
        </w:rPr>
      </w:pPr>
      <w:r w:rsidRPr="000A164D">
        <w:rPr>
          <w:rFonts w:ascii="Arial" w:hAnsi="Arial" w:cs="Arial"/>
          <w:sz w:val="24"/>
          <w:szCs w:val="24"/>
          <w:lang w:val="pt-BR"/>
        </w:rPr>
        <w:t>O descumprimento total ou parcial das demais obrigações e responsabilidades assumidas pela contratada ensejará a aplicação de sanções administrativas;</w:t>
      </w:r>
    </w:p>
    <w:p w14:paraId="623E5A77" w14:textId="77777777" w:rsidR="00606821" w:rsidRPr="000A164D" w:rsidRDefault="00606821" w:rsidP="000A164D">
      <w:pPr>
        <w:spacing w:line="276" w:lineRule="auto"/>
        <w:ind w:right="-170" w:firstLine="720"/>
        <w:jc w:val="both"/>
        <w:rPr>
          <w:rFonts w:ascii="Arial" w:hAnsi="Arial" w:cs="Arial"/>
          <w:sz w:val="24"/>
          <w:szCs w:val="24"/>
          <w:lang w:val="pt-BR"/>
        </w:rPr>
      </w:pPr>
      <w:r w:rsidRPr="000A164D">
        <w:rPr>
          <w:rFonts w:ascii="Arial" w:hAnsi="Arial" w:cs="Arial"/>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motivada. (Art. 83. da Lei 14.133/2021).</w:t>
      </w:r>
    </w:p>
    <w:p w14:paraId="0D2167AB" w14:textId="77777777" w:rsidR="00606821" w:rsidRPr="000A164D" w:rsidRDefault="00606821" w:rsidP="000A164D">
      <w:pPr>
        <w:spacing w:line="276" w:lineRule="auto"/>
        <w:ind w:right="-170"/>
        <w:jc w:val="both"/>
        <w:rPr>
          <w:rFonts w:ascii="Arial" w:hAnsi="Arial" w:cs="Arial"/>
          <w:b/>
          <w:sz w:val="24"/>
          <w:szCs w:val="24"/>
          <w:u w:val="single"/>
          <w:lang w:val="pt-BR"/>
        </w:rPr>
      </w:pPr>
      <w:r w:rsidRPr="000A164D">
        <w:rPr>
          <w:rFonts w:ascii="Arial" w:hAnsi="Arial" w:cs="Arial"/>
          <w:b/>
          <w:sz w:val="24"/>
          <w:szCs w:val="24"/>
          <w:u w:val="single"/>
          <w:lang w:val="pt-BR"/>
        </w:rPr>
        <w:t xml:space="preserve">4.1.7 </w:t>
      </w:r>
      <w:r w:rsidRPr="000A164D">
        <w:rPr>
          <w:rFonts w:ascii="Arial" w:hAnsi="Arial" w:cs="Arial"/>
          <w:b/>
          <w:bCs/>
          <w:sz w:val="24"/>
          <w:szCs w:val="24"/>
          <w:u w:val="single"/>
          <w:lang w:val="pt-BR"/>
        </w:rPr>
        <w:t xml:space="preserve">– </w:t>
      </w:r>
      <w:r w:rsidRPr="000A164D">
        <w:rPr>
          <w:rFonts w:ascii="Arial" w:hAnsi="Arial" w:cs="Arial"/>
          <w:b/>
          <w:sz w:val="24"/>
          <w:szCs w:val="24"/>
          <w:u w:val="single"/>
          <w:lang w:val="pt-BR"/>
        </w:rPr>
        <w:t>Da Fiscalização:</w:t>
      </w:r>
    </w:p>
    <w:p w14:paraId="5592B5D4" w14:textId="5544D862" w:rsidR="00606821" w:rsidRPr="000A164D" w:rsidRDefault="00606821" w:rsidP="000A164D">
      <w:pPr>
        <w:spacing w:line="276" w:lineRule="auto"/>
        <w:ind w:right="-170" w:firstLine="720"/>
        <w:jc w:val="both"/>
        <w:rPr>
          <w:rFonts w:ascii="Arial" w:hAnsi="Arial" w:cs="Arial"/>
          <w:sz w:val="24"/>
          <w:szCs w:val="24"/>
          <w:lang w:val="pt-BR"/>
        </w:rPr>
      </w:pPr>
      <w:r w:rsidRPr="000A164D">
        <w:rPr>
          <w:rFonts w:ascii="Arial" w:hAnsi="Arial" w:cs="Arial"/>
          <w:sz w:val="24"/>
          <w:szCs w:val="24"/>
          <w:lang w:val="pt-BR"/>
        </w:rPr>
        <w:lastRenderedPageBreak/>
        <w:t>A fiscalização é de responsabilidade do servidor designado pel</w:t>
      </w:r>
      <w:r w:rsidR="000E70E2" w:rsidRPr="000A164D">
        <w:rPr>
          <w:rFonts w:ascii="Arial" w:hAnsi="Arial" w:cs="Arial"/>
          <w:sz w:val="24"/>
          <w:szCs w:val="24"/>
          <w:lang w:val="pt-BR"/>
        </w:rPr>
        <w:t>a</w:t>
      </w:r>
      <w:r w:rsidRPr="000A164D">
        <w:rPr>
          <w:rFonts w:ascii="Arial" w:hAnsi="Arial" w:cs="Arial"/>
          <w:sz w:val="24"/>
          <w:szCs w:val="24"/>
          <w:lang w:val="pt-BR"/>
        </w:rPr>
        <w:t xml:space="preserve"> </w:t>
      </w:r>
      <w:r w:rsidR="000E70E2" w:rsidRPr="000A164D">
        <w:rPr>
          <w:rFonts w:ascii="Arial" w:hAnsi="Arial" w:cs="Arial"/>
          <w:sz w:val="24"/>
          <w:szCs w:val="24"/>
        </w:rPr>
        <w:t>Secretaria de Administração e Fazenda</w:t>
      </w:r>
      <w:r w:rsidRPr="000A164D">
        <w:rPr>
          <w:rFonts w:ascii="Arial" w:hAnsi="Arial" w:cs="Arial"/>
          <w:sz w:val="24"/>
          <w:szCs w:val="24"/>
          <w:lang w:val="pt-BR"/>
        </w:rPr>
        <w:t xml:space="preserve"> para tal função.</w:t>
      </w:r>
    </w:p>
    <w:p w14:paraId="78567462" w14:textId="77777777" w:rsidR="00606821" w:rsidRPr="000A164D" w:rsidRDefault="00606821" w:rsidP="000A164D">
      <w:pPr>
        <w:spacing w:line="276" w:lineRule="auto"/>
        <w:ind w:right="-170" w:firstLine="720"/>
        <w:jc w:val="both"/>
        <w:rPr>
          <w:rFonts w:ascii="Arial" w:hAnsi="Arial" w:cs="Arial"/>
          <w:sz w:val="24"/>
          <w:szCs w:val="24"/>
          <w:lang w:val="pt-BR"/>
        </w:rPr>
      </w:pPr>
      <w:r w:rsidRPr="000A164D">
        <w:rPr>
          <w:rFonts w:ascii="Arial" w:hAnsi="Arial" w:cs="Arial"/>
          <w:sz w:val="24"/>
          <w:szCs w:val="24"/>
          <w:lang w:val="pt-BR"/>
        </w:rPr>
        <w:t>O fiscal, será responsável pela fiscalização da futura Ata de Registro de Preço e registrará todas as ocorrências e as deficiências verificadas em relatório, cujas cópias serão encaminhadas a empresa contratada, objetivando a imediata correção das irregularidades apontadas.</w:t>
      </w:r>
    </w:p>
    <w:p w14:paraId="27BBC2CC" w14:textId="77777777" w:rsidR="00606821" w:rsidRPr="000A164D" w:rsidRDefault="00606821" w:rsidP="000A164D">
      <w:pPr>
        <w:spacing w:line="276" w:lineRule="auto"/>
        <w:ind w:right="-170"/>
        <w:jc w:val="both"/>
        <w:rPr>
          <w:rFonts w:ascii="Arial" w:hAnsi="Arial" w:cs="Arial"/>
          <w:b/>
          <w:sz w:val="24"/>
          <w:szCs w:val="24"/>
          <w:u w:val="single"/>
          <w:lang w:val="pt-BR"/>
        </w:rPr>
      </w:pPr>
      <w:r w:rsidRPr="000A164D">
        <w:rPr>
          <w:rFonts w:ascii="Arial" w:hAnsi="Arial" w:cs="Arial"/>
          <w:b/>
          <w:sz w:val="24"/>
          <w:szCs w:val="24"/>
          <w:u w:val="single"/>
          <w:lang w:val="pt-BR"/>
        </w:rPr>
        <w:t>4.1.8 – Recebimento do Objeto e Critérios de Pagamento:</w:t>
      </w:r>
    </w:p>
    <w:p w14:paraId="692CD4DD" w14:textId="77777777" w:rsidR="00606821" w:rsidRPr="000A164D" w:rsidRDefault="00606821" w:rsidP="000A164D">
      <w:pPr>
        <w:spacing w:line="276" w:lineRule="auto"/>
        <w:ind w:right="-170"/>
        <w:jc w:val="both"/>
        <w:rPr>
          <w:rFonts w:ascii="Arial" w:hAnsi="Arial" w:cs="Arial"/>
          <w:b/>
          <w:bCs/>
          <w:sz w:val="24"/>
          <w:szCs w:val="24"/>
          <w:lang w:val="pt-BR"/>
        </w:rPr>
      </w:pPr>
      <w:r w:rsidRPr="000A164D">
        <w:rPr>
          <w:rFonts w:ascii="Arial" w:hAnsi="Arial" w:cs="Arial"/>
          <w:b/>
          <w:bCs/>
          <w:sz w:val="24"/>
          <w:szCs w:val="24"/>
          <w:lang w:val="pt-BR"/>
        </w:rPr>
        <w:t>4.1.8.1 – Recebimento do Objeto:</w:t>
      </w:r>
    </w:p>
    <w:p w14:paraId="77EF0A6F" w14:textId="77777777" w:rsidR="00606821" w:rsidRPr="000A164D" w:rsidRDefault="00606821" w:rsidP="000A164D">
      <w:pPr>
        <w:numPr>
          <w:ilvl w:val="0"/>
          <w:numId w:val="40"/>
        </w:numPr>
        <w:spacing w:line="276" w:lineRule="auto"/>
        <w:ind w:right="-170"/>
        <w:jc w:val="both"/>
        <w:rPr>
          <w:rFonts w:ascii="Arial" w:hAnsi="Arial" w:cs="Arial"/>
          <w:sz w:val="24"/>
          <w:szCs w:val="24"/>
          <w:lang w:val="pt-BR"/>
        </w:rPr>
      </w:pPr>
      <w:r w:rsidRPr="000A164D">
        <w:rPr>
          <w:rFonts w:ascii="Arial" w:hAnsi="Arial" w:cs="Arial"/>
          <w:sz w:val="24"/>
          <w:szCs w:val="24"/>
          <w:lang w:val="pt-BR"/>
        </w:rPr>
        <w:t>Os bens serão recebidos provisoriamente, de forma sumária, no ato da entrega, pelo(a) responsável pelo recebimento do departamento requisitante ou fiscal da Ata de Registro de Preço, para efeito de posterior verificação de sua conformidade com as especificações constantes no Termo de Referência e na proposta.</w:t>
      </w:r>
    </w:p>
    <w:p w14:paraId="28703099" w14:textId="26EF9DDE" w:rsidR="00606821" w:rsidRPr="000A164D" w:rsidRDefault="00606821" w:rsidP="000A164D">
      <w:pPr>
        <w:numPr>
          <w:ilvl w:val="0"/>
          <w:numId w:val="40"/>
        </w:numPr>
        <w:spacing w:line="276" w:lineRule="auto"/>
        <w:ind w:right="-170"/>
        <w:jc w:val="both"/>
        <w:rPr>
          <w:rFonts w:ascii="Arial" w:hAnsi="Arial" w:cs="Arial"/>
          <w:sz w:val="24"/>
          <w:szCs w:val="24"/>
          <w:lang w:val="pt-BR"/>
        </w:rPr>
      </w:pPr>
      <w:r w:rsidRPr="000A164D">
        <w:rPr>
          <w:rFonts w:ascii="Arial" w:hAnsi="Arial" w:cs="Arial"/>
          <w:sz w:val="24"/>
          <w:szCs w:val="24"/>
          <w:lang w:val="pt-BR"/>
        </w:rPr>
        <w:t xml:space="preserve">Os bens poderão ser rejeitados, no todo ou em parte, inclusive antes do recebimento provisório, quando em desacordo com as especificações constantes no Termo de Referência e na proposta, </w:t>
      </w:r>
      <w:r w:rsidR="00DD48DD" w:rsidRPr="000A164D">
        <w:rPr>
          <w:rFonts w:ascii="Arial" w:hAnsi="Arial" w:cs="Arial"/>
          <w:sz w:val="24"/>
          <w:szCs w:val="24"/>
        </w:rPr>
        <w:t xml:space="preserve">devendo ser substituídos no prazo de até </w:t>
      </w:r>
      <w:r w:rsidR="00DD48DD" w:rsidRPr="000A164D">
        <w:rPr>
          <w:rFonts w:ascii="Arial" w:hAnsi="Arial" w:cs="Arial"/>
          <w:bCs/>
          <w:sz w:val="24"/>
          <w:szCs w:val="24"/>
        </w:rPr>
        <w:t>05 (cinco)</w:t>
      </w:r>
      <w:r w:rsidR="00DD48DD" w:rsidRPr="000A164D">
        <w:rPr>
          <w:rFonts w:ascii="Arial" w:hAnsi="Arial" w:cs="Arial"/>
          <w:sz w:val="24"/>
          <w:szCs w:val="24"/>
        </w:rPr>
        <w:t xml:space="preserve"> horas anterior ao horário do evento</w:t>
      </w:r>
      <w:r w:rsidRPr="000A164D">
        <w:rPr>
          <w:rFonts w:ascii="Arial" w:hAnsi="Arial" w:cs="Arial"/>
          <w:sz w:val="24"/>
          <w:szCs w:val="24"/>
          <w:lang w:val="pt-BR"/>
        </w:rPr>
        <w:t>, a contar da notificação da contratada, às suas custas, sem prejuízo da aplicação das penalidades.</w:t>
      </w:r>
    </w:p>
    <w:p w14:paraId="73052330" w14:textId="055B99C9" w:rsidR="00606821" w:rsidRPr="000A164D" w:rsidRDefault="00606821" w:rsidP="000A164D">
      <w:pPr>
        <w:numPr>
          <w:ilvl w:val="0"/>
          <w:numId w:val="40"/>
        </w:numPr>
        <w:spacing w:line="276" w:lineRule="auto"/>
        <w:ind w:right="-170"/>
        <w:jc w:val="both"/>
        <w:rPr>
          <w:rFonts w:ascii="Arial" w:hAnsi="Arial" w:cs="Arial"/>
          <w:sz w:val="24"/>
          <w:szCs w:val="24"/>
          <w:lang w:val="pt-BR"/>
        </w:rPr>
      </w:pPr>
      <w:r w:rsidRPr="000A164D">
        <w:rPr>
          <w:rFonts w:ascii="Arial" w:hAnsi="Arial" w:cs="Arial"/>
          <w:sz w:val="24"/>
          <w:szCs w:val="24"/>
          <w:lang w:val="pt-BR"/>
        </w:rPr>
        <w:t xml:space="preserve">O recebimento definitivo ocorrerá no prazo de </w:t>
      </w:r>
      <w:r w:rsidR="009D5190" w:rsidRPr="000A164D">
        <w:rPr>
          <w:rFonts w:ascii="Arial" w:hAnsi="Arial" w:cs="Arial"/>
          <w:sz w:val="24"/>
          <w:szCs w:val="24"/>
          <w:lang w:val="pt-BR"/>
        </w:rPr>
        <w:t>05</w:t>
      </w:r>
      <w:r w:rsidRPr="000A164D">
        <w:rPr>
          <w:rFonts w:ascii="Arial" w:hAnsi="Arial" w:cs="Arial"/>
          <w:sz w:val="24"/>
          <w:szCs w:val="24"/>
          <w:lang w:val="pt-BR"/>
        </w:rPr>
        <w:t xml:space="preserve"> (</w:t>
      </w:r>
      <w:r w:rsidR="009D5190" w:rsidRPr="000A164D">
        <w:rPr>
          <w:rFonts w:ascii="Arial" w:hAnsi="Arial" w:cs="Arial"/>
          <w:sz w:val="24"/>
          <w:szCs w:val="24"/>
          <w:lang w:val="pt-BR"/>
        </w:rPr>
        <w:t>cinco</w:t>
      </w:r>
      <w:r w:rsidRPr="000A164D">
        <w:rPr>
          <w:rFonts w:ascii="Arial" w:hAnsi="Arial" w:cs="Arial"/>
          <w:sz w:val="24"/>
          <w:szCs w:val="24"/>
          <w:lang w:val="pt-BR"/>
        </w:rPr>
        <w:t xml:space="preserve">) dias úteis, a contar do recebimento da nota fiscal ou instrumento de cobrança equivalente pela Administração que será autorizada a emissão pelo fiscal da Ata de Registro de Preço, após a verificação da qualidade e quantidade do </w:t>
      </w:r>
      <w:r w:rsidR="009B542A" w:rsidRPr="000A164D">
        <w:rPr>
          <w:rFonts w:ascii="Arial" w:hAnsi="Arial" w:cs="Arial"/>
          <w:sz w:val="24"/>
          <w:szCs w:val="24"/>
        </w:rPr>
        <w:t>produto/serviço</w:t>
      </w:r>
      <w:r w:rsidRPr="000A164D">
        <w:rPr>
          <w:rFonts w:ascii="Arial" w:hAnsi="Arial" w:cs="Arial"/>
          <w:sz w:val="24"/>
          <w:szCs w:val="24"/>
          <w:lang w:val="pt-BR"/>
        </w:rPr>
        <w:t xml:space="preserve"> e consequente aceitação mediante termo detalhado.</w:t>
      </w:r>
    </w:p>
    <w:p w14:paraId="2723DED3" w14:textId="77777777" w:rsidR="00606821" w:rsidRPr="000A164D" w:rsidRDefault="00606821" w:rsidP="000A164D">
      <w:pPr>
        <w:numPr>
          <w:ilvl w:val="0"/>
          <w:numId w:val="40"/>
        </w:numPr>
        <w:spacing w:line="276" w:lineRule="auto"/>
        <w:ind w:right="-170"/>
        <w:jc w:val="both"/>
        <w:rPr>
          <w:rFonts w:ascii="Arial" w:hAnsi="Arial" w:cs="Arial"/>
          <w:sz w:val="24"/>
          <w:szCs w:val="24"/>
          <w:lang w:val="pt-BR"/>
        </w:rPr>
      </w:pPr>
      <w:r w:rsidRPr="000A164D">
        <w:rPr>
          <w:rFonts w:ascii="Arial" w:hAnsi="Arial" w:cs="Arial"/>
          <w:sz w:val="24"/>
          <w:szCs w:val="24"/>
          <w:lang w:val="pt-BR"/>
        </w:rPr>
        <w:t xml:space="preserve">Para as contratações decorrentes de despesas cujos valores não ultrapassem o limite de que trata o </w:t>
      </w:r>
      <w:hyperlink r:id="rId7" w:anchor="art75" w:history="1">
        <w:r w:rsidRPr="000A164D">
          <w:rPr>
            <w:rStyle w:val="Hyperlink"/>
            <w:rFonts w:ascii="Arial" w:hAnsi="Arial" w:cs="Arial"/>
            <w:sz w:val="24"/>
            <w:szCs w:val="24"/>
            <w:lang w:val="pt-BR"/>
          </w:rPr>
          <w:t>inciso II do art. 75 da Lei nº 14.133, de 2021</w:t>
        </w:r>
      </w:hyperlink>
      <w:r w:rsidRPr="000A164D">
        <w:rPr>
          <w:rFonts w:ascii="Arial" w:hAnsi="Arial" w:cs="Arial"/>
          <w:sz w:val="24"/>
          <w:szCs w:val="24"/>
          <w:lang w:val="pt-BR"/>
        </w:rPr>
        <w:t>, o prazo máximo para o recebimento definitivo será de até 30 (trinta) dias úteis.</w:t>
      </w:r>
    </w:p>
    <w:p w14:paraId="26281E32" w14:textId="77777777" w:rsidR="00606821" w:rsidRPr="000A164D" w:rsidRDefault="00606821" w:rsidP="000A164D">
      <w:pPr>
        <w:numPr>
          <w:ilvl w:val="0"/>
          <w:numId w:val="40"/>
        </w:numPr>
        <w:spacing w:line="276" w:lineRule="auto"/>
        <w:ind w:right="-170"/>
        <w:jc w:val="both"/>
        <w:rPr>
          <w:rFonts w:ascii="Arial" w:hAnsi="Arial" w:cs="Arial"/>
          <w:sz w:val="24"/>
          <w:szCs w:val="24"/>
          <w:lang w:val="pt-BR"/>
        </w:rPr>
      </w:pPr>
      <w:r w:rsidRPr="000A164D">
        <w:rPr>
          <w:rFonts w:ascii="Arial" w:hAnsi="Arial" w:cs="Arial"/>
          <w:sz w:val="24"/>
          <w:szCs w:val="24"/>
          <w:lang w:val="pt-BR"/>
        </w:rPr>
        <w:t>O prazo para recebimento definitivo poderá ser excepcionalmente prorrogado, de forma justificada, por igual período, quando houver necessidade de diligências para a aferição do atendimento das exigências contratuais.</w:t>
      </w:r>
    </w:p>
    <w:p w14:paraId="6C1B19F6" w14:textId="77777777" w:rsidR="00606821" w:rsidRPr="000A164D" w:rsidRDefault="00606821" w:rsidP="000A164D">
      <w:pPr>
        <w:numPr>
          <w:ilvl w:val="0"/>
          <w:numId w:val="40"/>
        </w:numPr>
        <w:spacing w:line="276" w:lineRule="auto"/>
        <w:ind w:right="-170"/>
        <w:jc w:val="both"/>
        <w:rPr>
          <w:rFonts w:ascii="Arial" w:hAnsi="Arial" w:cs="Arial"/>
          <w:sz w:val="24"/>
          <w:szCs w:val="24"/>
          <w:lang w:val="pt-BR"/>
        </w:rPr>
      </w:pPr>
      <w:r w:rsidRPr="000A164D">
        <w:rPr>
          <w:rFonts w:ascii="Arial" w:hAnsi="Arial" w:cs="Arial"/>
          <w:bCs/>
          <w:sz w:val="24"/>
          <w:szCs w:val="24"/>
          <w:lang w:val="pt-BR"/>
        </w:rPr>
        <w:t xml:space="preserve">No caso de controvérsia sobre a execução do objeto, quanto à dimensão, qualidade e quantidade, deverá ser observado o teor do </w:t>
      </w:r>
      <w:hyperlink r:id="rId8" w:anchor="art143" w:history="1">
        <w:r w:rsidRPr="000A164D">
          <w:rPr>
            <w:rStyle w:val="Hyperlink"/>
            <w:rFonts w:ascii="Arial" w:hAnsi="Arial" w:cs="Arial"/>
            <w:sz w:val="24"/>
            <w:szCs w:val="24"/>
            <w:lang w:val="pt-BR"/>
          </w:rPr>
          <w:t>art. 143 da Lei nº 14.133, de 2021</w:t>
        </w:r>
      </w:hyperlink>
      <w:r w:rsidRPr="000A164D">
        <w:rPr>
          <w:rFonts w:ascii="Arial" w:hAnsi="Arial" w:cs="Arial"/>
          <w:bCs/>
          <w:sz w:val="24"/>
          <w:szCs w:val="24"/>
          <w:lang w:val="pt-BR"/>
        </w:rPr>
        <w:t>, comunicando-se à empresa para emissão de Nota Fiscal no que pertine à parcela incontroversa da execução do objeto, para efeito de liquidação e pagamento.</w:t>
      </w:r>
    </w:p>
    <w:p w14:paraId="66BFDC3D" w14:textId="77777777" w:rsidR="00606821" w:rsidRPr="000A164D" w:rsidRDefault="00606821" w:rsidP="000A164D">
      <w:pPr>
        <w:numPr>
          <w:ilvl w:val="0"/>
          <w:numId w:val="40"/>
        </w:numPr>
        <w:spacing w:line="276" w:lineRule="auto"/>
        <w:ind w:right="-170"/>
        <w:jc w:val="both"/>
        <w:rPr>
          <w:rFonts w:ascii="Arial" w:hAnsi="Arial" w:cs="Arial"/>
          <w:sz w:val="24"/>
          <w:szCs w:val="24"/>
          <w:lang w:val="pt-BR"/>
        </w:rPr>
      </w:pPr>
      <w:r w:rsidRPr="000A164D">
        <w:rPr>
          <w:rFonts w:ascii="Arial" w:hAnsi="Arial" w:cs="Arial"/>
          <w:sz w:val="24"/>
          <w:szCs w:val="24"/>
          <w:lang w:val="pt-BR"/>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69710353" w14:textId="6C7918D5" w:rsidR="00606821" w:rsidRPr="000A164D" w:rsidRDefault="00606821" w:rsidP="000A164D">
      <w:pPr>
        <w:numPr>
          <w:ilvl w:val="0"/>
          <w:numId w:val="40"/>
        </w:numPr>
        <w:spacing w:line="276" w:lineRule="auto"/>
        <w:ind w:right="-170"/>
        <w:jc w:val="both"/>
        <w:rPr>
          <w:rFonts w:ascii="Arial" w:hAnsi="Arial" w:cs="Arial"/>
          <w:sz w:val="24"/>
          <w:szCs w:val="24"/>
          <w:lang w:val="pt-BR"/>
        </w:rPr>
      </w:pPr>
      <w:r w:rsidRPr="000A164D">
        <w:rPr>
          <w:rFonts w:ascii="Arial" w:hAnsi="Arial" w:cs="Arial"/>
          <w:sz w:val="24"/>
          <w:szCs w:val="24"/>
          <w:lang w:val="pt-BR"/>
        </w:rPr>
        <w:t xml:space="preserve">O recebimento provisório ou definitivo não excluirá a responsabilidade civil pela solidez e pela segurança dos </w:t>
      </w:r>
      <w:r w:rsidR="00F35F2F" w:rsidRPr="000A164D">
        <w:rPr>
          <w:rFonts w:ascii="Arial" w:hAnsi="Arial" w:cs="Arial"/>
          <w:sz w:val="24"/>
          <w:szCs w:val="24"/>
        </w:rPr>
        <w:t>produtos fornecidos e dos serviços prestados,</w:t>
      </w:r>
      <w:r w:rsidRPr="000A164D">
        <w:rPr>
          <w:rFonts w:ascii="Arial" w:hAnsi="Arial" w:cs="Arial"/>
          <w:sz w:val="24"/>
          <w:szCs w:val="24"/>
          <w:lang w:val="pt-BR"/>
        </w:rPr>
        <w:t xml:space="preserve"> nem a responsabilidade ético-profissional pela perfeita execução da Ata de Registro de Preço.</w:t>
      </w:r>
    </w:p>
    <w:p w14:paraId="2F9967F6" w14:textId="77777777" w:rsidR="00606821" w:rsidRPr="000A164D" w:rsidRDefault="00606821" w:rsidP="000A164D">
      <w:pPr>
        <w:spacing w:line="276" w:lineRule="auto"/>
        <w:ind w:right="-170"/>
        <w:jc w:val="both"/>
        <w:rPr>
          <w:rFonts w:ascii="Arial" w:hAnsi="Arial" w:cs="Arial"/>
          <w:b/>
          <w:bCs/>
          <w:sz w:val="24"/>
          <w:szCs w:val="24"/>
          <w:u w:val="single"/>
          <w:lang w:val="pt-BR"/>
        </w:rPr>
      </w:pPr>
      <w:r w:rsidRPr="000A164D">
        <w:rPr>
          <w:rFonts w:ascii="Arial" w:hAnsi="Arial" w:cs="Arial"/>
          <w:b/>
          <w:bCs/>
          <w:sz w:val="24"/>
          <w:szCs w:val="24"/>
          <w:u w:val="single"/>
          <w:lang w:val="pt-BR"/>
        </w:rPr>
        <w:t>4.1.8.2 – Liquidação:</w:t>
      </w:r>
    </w:p>
    <w:p w14:paraId="2B3615EB" w14:textId="77777777" w:rsidR="00606821" w:rsidRPr="000A164D" w:rsidRDefault="00606821" w:rsidP="000A164D">
      <w:pPr>
        <w:numPr>
          <w:ilvl w:val="0"/>
          <w:numId w:val="31"/>
        </w:numPr>
        <w:spacing w:line="276" w:lineRule="auto"/>
        <w:ind w:right="-170"/>
        <w:jc w:val="both"/>
        <w:rPr>
          <w:rFonts w:ascii="Arial" w:hAnsi="Arial" w:cs="Arial"/>
          <w:sz w:val="24"/>
          <w:szCs w:val="24"/>
          <w:u w:val="single"/>
          <w:lang w:val="pt-BR"/>
        </w:rPr>
      </w:pPr>
      <w:r w:rsidRPr="000A164D">
        <w:rPr>
          <w:rFonts w:ascii="Arial" w:hAnsi="Arial" w:cs="Arial"/>
          <w:sz w:val="24"/>
          <w:szCs w:val="24"/>
          <w:lang w:val="pt-BR"/>
        </w:rPr>
        <w:t>Recebida a Nota Fiscal ou documento de cobrança equivalente, correrá o prazo de dez dias úteis para fins de liquidação, na forma desta seção, prorrogáveis por igual período.</w:t>
      </w:r>
    </w:p>
    <w:p w14:paraId="54F3B222" w14:textId="77777777" w:rsidR="00606821" w:rsidRPr="000A164D" w:rsidRDefault="00606821" w:rsidP="000A164D">
      <w:pPr>
        <w:numPr>
          <w:ilvl w:val="0"/>
          <w:numId w:val="31"/>
        </w:numPr>
        <w:spacing w:line="276" w:lineRule="auto"/>
        <w:ind w:right="-170"/>
        <w:jc w:val="both"/>
        <w:rPr>
          <w:rFonts w:ascii="Arial" w:hAnsi="Arial" w:cs="Arial"/>
          <w:sz w:val="24"/>
          <w:szCs w:val="24"/>
          <w:lang w:val="pt-BR"/>
        </w:rPr>
      </w:pPr>
      <w:r w:rsidRPr="000A164D">
        <w:rPr>
          <w:rFonts w:ascii="Arial" w:hAnsi="Arial" w:cs="Arial"/>
          <w:sz w:val="24"/>
          <w:szCs w:val="24"/>
          <w:lang w:val="pt-BR"/>
        </w:rPr>
        <w:t xml:space="preserve">O prazo de que trata o item anterior será reduzido à metade, mantendo-se a possibilidade de prorrogação, no caso de contratações decorrentes de despesas cujos valores não ultrapassem o limite de que trata o </w:t>
      </w:r>
      <w:r w:rsidRPr="000A164D">
        <w:rPr>
          <w:rFonts w:ascii="Arial" w:hAnsi="Arial" w:cs="Arial"/>
          <w:sz w:val="24"/>
          <w:szCs w:val="24"/>
          <w:u w:val="single"/>
          <w:lang w:val="pt-BR"/>
        </w:rPr>
        <w:t xml:space="preserve">inciso II do art. 75 da Lei nº 14.133, de </w:t>
      </w:r>
      <w:r w:rsidRPr="000A164D">
        <w:rPr>
          <w:rFonts w:ascii="Arial" w:hAnsi="Arial" w:cs="Arial"/>
          <w:sz w:val="24"/>
          <w:szCs w:val="24"/>
          <w:u w:val="single"/>
          <w:lang w:val="pt-BR"/>
        </w:rPr>
        <w:lastRenderedPageBreak/>
        <w:t>2021.</w:t>
      </w:r>
    </w:p>
    <w:p w14:paraId="2405B36C" w14:textId="77777777" w:rsidR="00606821" w:rsidRPr="000A164D" w:rsidRDefault="00606821" w:rsidP="000A164D">
      <w:pPr>
        <w:numPr>
          <w:ilvl w:val="0"/>
          <w:numId w:val="31"/>
        </w:numPr>
        <w:spacing w:line="276" w:lineRule="auto"/>
        <w:ind w:right="-170"/>
        <w:jc w:val="both"/>
        <w:rPr>
          <w:rFonts w:ascii="Arial" w:hAnsi="Arial" w:cs="Arial"/>
          <w:sz w:val="24"/>
          <w:szCs w:val="24"/>
          <w:lang w:val="pt-BR"/>
        </w:rPr>
      </w:pPr>
      <w:r w:rsidRPr="000A164D">
        <w:rPr>
          <w:rFonts w:ascii="Arial" w:hAnsi="Arial" w:cs="Arial"/>
          <w:sz w:val="24"/>
          <w:szCs w:val="24"/>
          <w:lang w:val="pt-BR"/>
        </w:rPr>
        <w:t>Para fins de liquidação, o setor competente deverá verificar se a nota fiscal ou instrumento de cobrança equivalente apresentado expressa os elementos necessários e essenciais do documento, tais como:</w:t>
      </w:r>
    </w:p>
    <w:p w14:paraId="09C0ED63" w14:textId="77777777" w:rsidR="00606821" w:rsidRPr="000A164D" w:rsidRDefault="00606821" w:rsidP="000A164D">
      <w:pPr>
        <w:spacing w:line="276" w:lineRule="auto"/>
        <w:ind w:left="709" w:right="-170"/>
        <w:jc w:val="both"/>
        <w:rPr>
          <w:rFonts w:ascii="Arial" w:hAnsi="Arial" w:cs="Arial"/>
          <w:sz w:val="24"/>
          <w:szCs w:val="24"/>
          <w:lang w:val="pt-BR"/>
        </w:rPr>
      </w:pPr>
      <w:r w:rsidRPr="000A164D">
        <w:rPr>
          <w:rFonts w:ascii="Arial" w:hAnsi="Arial" w:cs="Arial"/>
          <w:sz w:val="24"/>
          <w:szCs w:val="24"/>
          <w:lang w:val="pt-BR"/>
        </w:rPr>
        <w:t>c.1) O prazo de validade;</w:t>
      </w:r>
    </w:p>
    <w:p w14:paraId="495F9674" w14:textId="77777777" w:rsidR="00606821" w:rsidRPr="000A164D" w:rsidRDefault="00606821" w:rsidP="000A164D">
      <w:pPr>
        <w:spacing w:line="276" w:lineRule="auto"/>
        <w:ind w:left="709" w:right="-170"/>
        <w:jc w:val="both"/>
        <w:rPr>
          <w:rFonts w:ascii="Arial" w:hAnsi="Arial" w:cs="Arial"/>
          <w:sz w:val="24"/>
          <w:szCs w:val="24"/>
          <w:lang w:val="pt-BR"/>
        </w:rPr>
      </w:pPr>
      <w:r w:rsidRPr="000A164D">
        <w:rPr>
          <w:rFonts w:ascii="Arial" w:hAnsi="Arial" w:cs="Arial"/>
          <w:sz w:val="24"/>
          <w:szCs w:val="24"/>
          <w:lang w:val="pt-BR"/>
        </w:rPr>
        <w:t xml:space="preserve">c.2) A data da emissão; </w:t>
      </w:r>
    </w:p>
    <w:p w14:paraId="731BAF69" w14:textId="77777777" w:rsidR="00606821" w:rsidRPr="000A164D" w:rsidRDefault="00606821" w:rsidP="000A164D">
      <w:pPr>
        <w:spacing w:line="276" w:lineRule="auto"/>
        <w:ind w:left="709" w:right="-170"/>
        <w:jc w:val="both"/>
        <w:rPr>
          <w:rFonts w:ascii="Arial" w:hAnsi="Arial" w:cs="Arial"/>
          <w:sz w:val="24"/>
          <w:szCs w:val="24"/>
          <w:lang w:val="pt-BR"/>
        </w:rPr>
      </w:pPr>
      <w:r w:rsidRPr="000A164D">
        <w:rPr>
          <w:rFonts w:ascii="Arial" w:hAnsi="Arial" w:cs="Arial"/>
          <w:sz w:val="24"/>
          <w:szCs w:val="24"/>
          <w:lang w:val="pt-BR"/>
        </w:rPr>
        <w:t xml:space="preserve">c.3) Os dados da Ata de Registro de Preço e do órgão gerenciador; </w:t>
      </w:r>
    </w:p>
    <w:p w14:paraId="08255618" w14:textId="77777777" w:rsidR="00606821" w:rsidRPr="000A164D" w:rsidRDefault="00606821" w:rsidP="000A164D">
      <w:pPr>
        <w:spacing w:line="276" w:lineRule="auto"/>
        <w:ind w:left="709" w:right="-170"/>
        <w:jc w:val="both"/>
        <w:rPr>
          <w:rFonts w:ascii="Arial" w:hAnsi="Arial" w:cs="Arial"/>
          <w:sz w:val="24"/>
          <w:szCs w:val="24"/>
          <w:lang w:val="pt-BR"/>
        </w:rPr>
      </w:pPr>
      <w:r w:rsidRPr="000A164D">
        <w:rPr>
          <w:rFonts w:ascii="Arial" w:hAnsi="Arial" w:cs="Arial"/>
          <w:sz w:val="24"/>
          <w:szCs w:val="24"/>
          <w:lang w:val="pt-BR"/>
        </w:rPr>
        <w:t xml:space="preserve">c.4) O período respectivo de execução da Ata de Registro de Preço; </w:t>
      </w:r>
    </w:p>
    <w:p w14:paraId="1B648F71" w14:textId="77777777" w:rsidR="00606821" w:rsidRPr="000A164D" w:rsidRDefault="00606821" w:rsidP="000A164D">
      <w:pPr>
        <w:spacing w:line="276" w:lineRule="auto"/>
        <w:ind w:left="709" w:right="-170"/>
        <w:jc w:val="both"/>
        <w:rPr>
          <w:rFonts w:ascii="Arial" w:hAnsi="Arial" w:cs="Arial"/>
          <w:sz w:val="24"/>
          <w:szCs w:val="24"/>
          <w:lang w:val="pt-BR"/>
        </w:rPr>
      </w:pPr>
      <w:r w:rsidRPr="000A164D">
        <w:rPr>
          <w:rFonts w:ascii="Arial" w:hAnsi="Arial" w:cs="Arial"/>
          <w:sz w:val="24"/>
          <w:szCs w:val="24"/>
          <w:lang w:val="pt-BR"/>
        </w:rPr>
        <w:t xml:space="preserve">c.5) O valor a pagar; e </w:t>
      </w:r>
    </w:p>
    <w:p w14:paraId="7BDFA8C8" w14:textId="77777777" w:rsidR="00606821" w:rsidRPr="000A164D" w:rsidRDefault="00606821" w:rsidP="000A164D">
      <w:pPr>
        <w:spacing w:line="276" w:lineRule="auto"/>
        <w:ind w:left="709" w:right="-170"/>
        <w:jc w:val="both"/>
        <w:rPr>
          <w:rFonts w:ascii="Arial" w:hAnsi="Arial" w:cs="Arial"/>
          <w:sz w:val="24"/>
          <w:szCs w:val="24"/>
          <w:lang w:val="pt-BR"/>
        </w:rPr>
      </w:pPr>
      <w:r w:rsidRPr="000A164D">
        <w:rPr>
          <w:rFonts w:ascii="Arial" w:hAnsi="Arial" w:cs="Arial"/>
          <w:sz w:val="24"/>
          <w:szCs w:val="24"/>
          <w:lang w:val="pt-BR"/>
        </w:rPr>
        <w:t>c.6) Eventual destaque do valor de retenções tributárias cabíveis.</w:t>
      </w:r>
    </w:p>
    <w:p w14:paraId="4E5AEC7A" w14:textId="77777777" w:rsidR="00606821" w:rsidRPr="000A164D" w:rsidRDefault="00606821" w:rsidP="000A164D">
      <w:pPr>
        <w:numPr>
          <w:ilvl w:val="0"/>
          <w:numId w:val="31"/>
        </w:numPr>
        <w:spacing w:line="276" w:lineRule="auto"/>
        <w:ind w:right="-170"/>
        <w:jc w:val="both"/>
        <w:rPr>
          <w:rFonts w:ascii="Arial" w:hAnsi="Arial" w:cs="Arial"/>
          <w:sz w:val="24"/>
          <w:szCs w:val="24"/>
          <w:lang w:val="pt-BR"/>
        </w:rPr>
      </w:pPr>
      <w:r w:rsidRPr="000A164D">
        <w:rPr>
          <w:rFonts w:ascii="Arial" w:hAnsi="Arial" w:cs="Arial"/>
          <w:sz w:val="24"/>
          <w:szCs w:val="24"/>
          <w:lang w:val="pt-BR"/>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órgão gerenciador;</w:t>
      </w:r>
    </w:p>
    <w:p w14:paraId="112EECD9" w14:textId="77777777" w:rsidR="00606821" w:rsidRPr="000A164D" w:rsidRDefault="00606821" w:rsidP="000A164D">
      <w:pPr>
        <w:numPr>
          <w:ilvl w:val="0"/>
          <w:numId w:val="31"/>
        </w:numPr>
        <w:spacing w:line="276" w:lineRule="auto"/>
        <w:ind w:right="-170"/>
        <w:jc w:val="both"/>
        <w:rPr>
          <w:rFonts w:ascii="Arial" w:hAnsi="Arial" w:cs="Arial"/>
          <w:sz w:val="24"/>
          <w:szCs w:val="24"/>
          <w:lang w:val="pt-BR"/>
        </w:rPr>
      </w:pPr>
      <w:r w:rsidRPr="000A164D">
        <w:rPr>
          <w:rFonts w:ascii="Arial" w:hAnsi="Arial" w:cs="Arial"/>
          <w:sz w:val="24"/>
          <w:szCs w:val="24"/>
          <w:lang w:val="pt-BR"/>
        </w:rPr>
        <w:t xml:space="preserve">A nota fiscal ou instrumento de cobrança equivalente deverá ser obrigatoriamente acompanhado da comprovação da regularidade fiscal, mediante consulta aos sítios eletrônicos oficiais ou à documentação mencionada no </w:t>
      </w:r>
      <w:hyperlink r:id="rId9" w:anchor="art68" w:history="1">
        <w:r w:rsidRPr="000A164D">
          <w:rPr>
            <w:rStyle w:val="Hyperlink"/>
            <w:rFonts w:ascii="Arial" w:hAnsi="Arial" w:cs="Arial"/>
            <w:sz w:val="24"/>
            <w:szCs w:val="24"/>
            <w:lang w:val="pt-BR"/>
          </w:rPr>
          <w:t xml:space="preserve">art. 68 da Lei nº 14.133, de 2021.  </w:t>
        </w:r>
      </w:hyperlink>
    </w:p>
    <w:p w14:paraId="50410338" w14:textId="77777777" w:rsidR="00606821" w:rsidRPr="000A164D" w:rsidRDefault="00606821" w:rsidP="000A164D">
      <w:pPr>
        <w:numPr>
          <w:ilvl w:val="0"/>
          <w:numId w:val="31"/>
        </w:numPr>
        <w:spacing w:line="276" w:lineRule="auto"/>
        <w:ind w:right="-170"/>
        <w:jc w:val="both"/>
        <w:rPr>
          <w:rFonts w:ascii="Arial" w:hAnsi="Arial" w:cs="Arial"/>
          <w:sz w:val="24"/>
          <w:szCs w:val="24"/>
          <w:lang w:val="pt-BR"/>
        </w:rPr>
      </w:pPr>
      <w:r w:rsidRPr="000A164D">
        <w:rPr>
          <w:rFonts w:ascii="Arial" w:hAnsi="Arial" w:cs="Arial"/>
          <w:sz w:val="24"/>
          <w:szCs w:val="24"/>
          <w:lang w:val="pt-BR"/>
        </w:rPr>
        <w:t xml:space="preserve">A Administração deverá realizar consulta para: </w:t>
      </w:r>
    </w:p>
    <w:p w14:paraId="692552A2" w14:textId="77777777" w:rsidR="00606821" w:rsidRPr="000A164D" w:rsidRDefault="00606821" w:rsidP="000A164D">
      <w:pPr>
        <w:spacing w:line="276" w:lineRule="auto"/>
        <w:ind w:left="709" w:right="-170"/>
        <w:jc w:val="both"/>
        <w:rPr>
          <w:rFonts w:ascii="Arial" w:hAnsi="Arial" w:cs="Arial"/>
          <w:sz w:val="24"/>
          <w:szCs w:val="24"/>
          <w:lang w:val="pt-BR"/>
        </w:rPr>
      </w:pPr>
      <w:r w:rsidRPr="000A164D">
        <w:rPr>
          <w:rFonts w:ascii="Arial" w:hAnsi="Arial" w:cs="Arial"/>
          <w:sz w:val="24"/>
          <w:szCs w:val="24"/>
          <w:lang w:val="pt-BR"/>
        </w:rPr>
        <w:t xml:space="preserve">f.1) verificar a manutenção das condições de habilitação exigidas no edital; </w:t>
      </w:r>
    </w:p>
    <w:p w14:paraId="57E00224" w14:textId="77777777" w:rsidR="00606821" w:rsidRPr="000A164D" w:rsidRDefault="00606821" w:rsidP="000A164D">
      <w:pPr>
        <w:spacing w:line="276" w:lineRule="auto"/>
        <w:ind w:left="709" w:right="-170"/>
        <w:jc w:val="both"/>
        <w:rPr>
          <w:rFonts w:ascii="Arial" w:hAnsi="Arial" w:cs="Arial"/>
          <w:sz w:val="24"/>
          <w:szCs w:val="24"/>
          <w:lang w:val="pt-BR"/>
        </w:rPr>
      </w:pPr>
      <w:r w:rsidRPr="000A164D">
        <w:rPr>
          <w:rFonts w:ascii="Arial" w:hAnsi="Arial" w:cs="Arial"/>
          <w:sz w:val="24"/>
          <w:szCs w:val="24"/>
          <w:lang w:val="pt-BR"/>
        </w:rPr>
        <w:t>f.2) identificar possível razão que impeça a participação em licitação, no âmbito do órgão ou entidade, que implique proibição de contratar com o Poder Público, bem como ocorrências impeditivas indiretas;</w:t>
      </w:r>
    </w:p>
    <w:p w14:paraId="47BF117E" w14:textId="77777777" w:rsidR="00606821" w:rsidRPr="000A164D" w:rsidRDefault="00606821" w:rsidP="000A164D">
      <w:pPr>
        <w:numPr>
          <w:ilvl w:val="0"/>
          <w:numId w:val="31"/>
        </w:numPr>
        <w:spacing w:line="276" w:lineRule="auto"/>
        <w:ind w:right="-170"/>
        <w:jc w:val="both"/>
        <w:rPr>
          <w:rFonts w:ascii="Arial" w:hAnsi="Arial" w:cs="Arial"/>
          <w:sz w:val="24"/>
          <w:szCs w:val="24"/>
          <w:lang w:val="pt-BR"/>
        </w:rPr>
      </w:pPr>
      <w:r w:rsidRPr="000A164D">
        <w:rPr>
          <w:rFonts w:ascii="Arial" w:hAnsi="Arial" w:cs="Arial"/>
          <w:sz w:val="24"/>
          <w:szCs w:val="24"/>
          <w:lang w:val="pt-BR"/>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órgão gerenciador;</w:t>
      </w:r>
    </w:p>
    <w:p w14:paraId="080EF6A1" w14:textId="77777777" w:rsidR="00606821" w:rsidRPr="000A164D" w:rsidRDefault="00606821" w:rsidP="000A164D">
      <w:pPr>
        <w:numPr>
          <w:ilvl w:val="0"/>
          <w:numId w:val="31"/>
        </w:numPr>
        <w:spacing w:line="276" w:lineRule="auto"/>
        <w:ind w:right="-170"/>
        <w:jc w:val="both"/>
        <w:rPr>
          <w:rFonts w:ascii="Arial" w:hAnsi="Arial" w:cs="Arial"/>
          <w:sz w:val="24"/>
          <w:szCs w:val="24"/>
          <w:lang w:val="pt-BR"/>
        </w:rPr>
      </w:pPr>
      <w:r w:rsidRPr="000A164D">
        <w:rPr>
          <w:rFonts w:ascii="Arial" w:hAnsi="Arial" w:cs="Arial"/>
          <w:sz w:val="24"/>
          <w:szCs w:val="24"/>
          <w:lang w:val="pt-BR"/>
        </w:rPr>
        <w:t>Não havendo regularização ou sendo a defesa considerada improcedente, o órgão gerenciador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1182886" w14:textId="77777777" w:rsidR="00606821" w:rsidRPr="000A164D" w:rsidRDefault="00606821" w:rsidP="000A164D">
      <w:pPr>
        <w:numPr>
          <w:ilvl w:val="0"/>
          <w:numId w:val="31"/>
        </w:numPr>
        <w:spacing w:line="276" w:lineRule="auto"/>
        <w:ind w:right="-170"/>
        <w:jc w:val="both"/>
        <w:rPr>
          <w:rFonts w:ascii="Arial" w:hAnsi="Arial" w:cs="Arial"/>
          <w:sz w:val="24"/>
          <w:szCs w:val="24"/>
          <w:lang w:val="pt-BR"/>
        </w:rPr>
      </w:pPr>
      <w:r w:rsidRPr="000A164D">
        <w:rPr>
          <w:rFonts w:ascii="Arial" w:hAnsi="Arial" w:cs="Arial"/>
          <w:sz w:val="24"/>
          <w:szCs w:val="24"/>
          <w:lang w:val="pt-BR"/>
        </w:rPr>
        <w:t>Persistindo a irregularidade, o órgão gerenciador deverá adotar as medidas necessárias à rescisão contratual nos autos do processo administrativo correspondente, assegurada ao contratado a ampla defesa;</w:t>
      </w:r>
    </w:p>
    <w:p w14:paraId="56D772B2" w14:textId="77777777" w:rsidR="00606821" w:rsidRPr="000A164D" w:rsidRDefault="00606821" w:rsidP="000A164D">
      <w:pPr>
        <w:numPr>
          <w:ilvl w:val="0"/>
          <w:numId w:val="31"/>
        </w:numPr>
        <w:spacing w:line="276" w:lineRule="auto"/>
        <w:ind w:right="-170"/>
        <w:jc w:val="both"/>
        <w:rPr>
          <w:rFonts w:ascii="Arial" w:hAnsi="Arial" w:cs="Arial"/>
          <w:sz w:val="24"/>
          <w:szCs w:val="24"/>
          <w:lang w:val="pt-BR"/>
        </w:rPr>
      </w:pPr>
      <w:r w:rsidRPr="000A164D">
        <w:rPr>
          <w:rFonts w:ascii="Arial" w:hAnsi="Arial" w:cs="Arial"/>
          <w:sz w:val="24"/>
          <w:szCs w:val="24"/>
          <w:lang w:val="pt-BR"/>
        </w:rPr>
        <w:t xml:space="preserve">Havendo a efetiva execução do objeto, os pagamentos serão realizados normalmente, até que se decida pela rescisão da Ata de Registro de Preço, caso o contratado não regularize sua situação no que se refere a regularidade fiscal.  </w:t>
      </w:r>
    </w:p>
    <w:p w14:paraId="22580496" w14:textId="77777777" w:rsidR="00606821" w:rsidRPr="000A164D" w:rsidRDefault="00606821" w:rsidP="000A164D">
      <w:pPr>
        <w:spacing w:line="276" w:lineRule="auto"/>
        <w:ind w:right="-170"/>
        <w:jc w:val="both"/>
        <w:rPr>
          <w:rFonts w:ascii="Arial" w:hAnsi="Arial" w:cs="Arial"/>
          <w:b/>
          <w:bCs/>
          <w:sz w:val="24"/>
          <w:szCs w:val="24"/>
          <w:u w:val="single"/>
          <w:lang w:val="pt-BR"/>
        </w:rPr>
      </w:pPr>
      <w:r w:rsidRPr="000A164D">
        <w:rPr>
          <w:rFonts w:ascii="Arial" w:hAnsi="Arial" w:cs="Arial"/>
          <w:b/>
          <w:bCs/>
          <w:sz w:val="24"/>
          <w:szCs w:val="24"/>
          <w:u w:val="single"/>
          <w:lang w:val="pt-BR"/>
        </w:rPr>
        <w:t>4.1.8.3 – Prazo de pagamento:</w:t>
      </w:r>
    </w:p>
    <w:p w14:paraId="25B4B3E1" w14:textId="77777777" w:rsidR="00606821" w:rsidRPr="000A164D" w:rsidRDefault="00606821" w:rsidP="000A164D">
      <w:pPr>
        <w:numPr>
          <w:ilvl w:val="1"/>
          <w:numId w:val="41"/>
        </w:numPr>
        <w:spacing w:line="276" w:lineRule="auto"/>
        <w:ind w:right="-170"/>
        <w:jc w:val="both"/>
        <w:rPr>
          <w:rFonts w:ascii="Arial" w:hAnsi="Arial" w:cs="Arial"/>
          <w:sz w:val="24"/>
          <w:szCs w:val="24"/>
          <w:lang w:val="pt-BR"/>
        </w:rPr>
      </w:pPr>
      <w:r w:rsidRPr="000A164D">
        <w:rPr>
          <w:rFonts w:ascii="Arial" w:hAnsi="Arial" w:cs="Arial"/>
          <w:sz w:val="24"/>
          <w:szCs w:val="24"/>
          <w:lang w:val="pt-BR"/>
        </w:rPr>
        <w:t xml:space="preserve">O pagamento será efetuado no prazo de até 30 (trinta) dias </w:t>
      </w:r>
      <w:r w:rsidRPr="000A164D">
        <w:rPr>
          <w:rFonts w:ascii="Arial" w:hAnsi="Arial" w:cs="Arial"/>
          <w:bCs/>
          <w:sz w:val="24"/>
          <w:szCs w:val="24"/>
          <w:lang w:val="pt-BR"/>
        </w:rPr>
        <w:t>contados a partir do atesto da Nota Fiscal, por meio de liquidação, após comprovadas o adimplemento da contratada em todas as suas obrigações, já deduzidas as glosas e notas de débitos</w:t>
      </w:r>
      <w:r w:rsidRPr="000A164D">
        <w:rPr>
          <w:rFonts w:ascii="Arial" w:hAnsi="Arial" w:cs="Arial"/>
          <w:sz w:val="24"/>
          <w:szCs w:val="24"/>
          <w:lang w:val="pt-BR"/>
        </w:rPr>
        <w:t>.</w:t>
      </w:r>
    </w:p>
    <w:p w14:paraId="206579DC" w14:textId="77777777" w:rsidR="00606821" w:rsidRPr="000A164D" w:rsidRDefault="00606821" w:rsidP="000A164D">
      <w:pPr>
        <w:spacing w:line="276" w:lineRule="auto"/>
        <w:ind w:right="-170"/>
        <w:jc w:val="both"/>
        <w:rPr>
          <w:rFonts w:ascii="Arial" w:hAnsi="Arial" w:cs="Arial"/>
          <w:b/>
          <w:bCs/>
          <w:sz w:val="24"/>
          <w:szCs w:val="24"/>
          <w:u w:val="single"/>
          <w:lang w:val="pt-BR"/>
        </w:rPr>
      </w:pPr>
      <w:r w:rsidRPr="000A164D">
        <w:rPr>
          <w:rFonts w:ascii="Arial" w:hAnsi="Arial" w:cs="Arial"/>
          <w:b/>
          <w:bCs/>
          <w:sz w:val="24"/>
          <w:szCs w:val="24"/>
          <w:u w:val="single"/>
          <w:lang w:val="pt-BR"/>
        </w:rPr>
        <w:t>4.1.8.4 – Forma de pagamento:</w:t>
      </w:r>
    </w:p>
    <w:p w14:paraId="7000AC75" w14:textId="77777777" w:rsidR="00606821" w:rsidRPr="000A164D" w:rsidRDefault="00606821" w:rsidP="000A164D">
      <w:pPr>
        <w:numPr>
          <w:ilvl w:val="1"/>
          <w:numId w:val="42"/>
        </w:numPr>
        <w:spacing w:line="276" w:lineRule="auto"/>
        <w:ind w:right="-170"/>
        <w:jc w:val="both"/>
        <w:rPr>
          <w:rFonts w:ascii="Arial" w:hAnsi="Arial" w:cs="Arial"/>
          <w:sz w:val="24"/>
          <w:szCs w:val="24"/>
          <w:lang w:val="pt-BR"/>
        </w:rPr>
      </w:pPr>
      <w:r w:rsidRPr="000A164D">
        <w:rPr>
          <w:rFonts w:ascii="Arial" w:hAnsi="Arial" w:cs="Arial"/>
          <w:sz w:val="24"/>
          <w:szCs w:val="24"/>
          <w:lang w:val="pt-BR"/>
        </w:rPr>
        <w:t xml:space="preserve">O pagamento será realizado por meio de ordem bancária, para crédito em banco, agência e conta corrente indicado pelo contratado na nota fiscal ou instrumento </w:t>
      </w:r>
      <w:r w:rsidRPr="000A164D">
        <w:rPr>
          <w:rFonts w:ascii="Arial" w:hAnsi="Arial" w:cs="Arial"/>
          <w:sz w:val="24"/>
          <w:szCs w:val="24"/>
          <w:lang w:val="pt-BR"/>
        </w:rPr>
        <w:lastRenderedPageBreak/>
        <w:t>equivalente.</w:t>
      </w:r>
    </w:p>
    <w:p w14:paraId="64E505E7" w14:textId="77777777" w:rsidR="00606821" w:rsidRPr="000A164D" w:rsidRDefault="00606821" w:rsidP="000A164D">
      <w:pPr>
        <w:numPr>
          <w:ilvl w:val="0"/>
          <w:numId w:val="42"/>
        </w:numPr>
        <w:spacing w:line="276" w:lineRule="auto"/>
        <w:ind w:right="-170"/>
        <w:jc w:val="both"/>
        <w:rPr>
          <w:rFonts w:ascii="Arial" w:hAnsi="Arial" w:cs="Arial"/>
          <w:sz w:val="24"/>
          <w:szCs w:val="24"/>
          <w:lang w:val="pt-BR"/>
        </w:rPr>
      </w:pPr>
      <w:r w:rsidRPr="000A164D">
        <w:rPr>
          <w:rFonts w:ascii="Arial" w:hAnsi="Arial" w:cs="Arial"/>
          <w:sz w:val="24"/>
          <w:szCs w:val="24"/>
          <w:lang w:val="pt-BR"/>
        </w:rPr>
        <w:t>Será considerada data do pagamento o dia em que constar como emitida a ordem bancária para pagamento.</w:t>
      </w:r>
    </w:p>
    <w:p w14:paraId="4120636F" w14:textId="77777777" w:rsidR="00606821" w:rsidRPr="000A164D" w:rsidRDefault="00606821" w:rsidP="000A164D">
      <w:pPr>
        <w:numPr>
          <w:ilvl w:val="0"/>
          <w:numId w:val="42"/>
        </w:numPr>
        <w:spacing w:line="276" w:lineRule="auto"/>
        <w:ind w:right="-170"/>
        <w:jc w:val="both"/>
        <w:rPr>
          <w:rFonts w:ascii="Arial" w:hAnsi="Arial" w:cs="Arial"/>
          <w:sz w:val="24"/>
          <w:szCs w:val="24"/>
          <w:lang w:val="pt-BR"/>
        </w:rPr>
      </w:pPr>
      <w:r w:rsidRPr="000A164D">
        <w:rPr>
          <w:rFonts w:ascii="Arial" w:hAnsi="Arial" w:cs="Arial"/>
          <w:sz w:val="24"/>
          <w:szCs w:val="24"/>
          <w:lang w:val="pt-BR"/>
        </w:rPr>
        <w:t>Quanto ao pagamento, será efetuada a retenção tributária prevista na legislação aplicável.</w:t>
      </w:r>
    </w:p>
    <w:p w14:paraId="12935E1D" w14:textId="77777777" w:rsidR="00606821" w:rsidRPr="000A164D" w:rsidRDefault="00606821" w:rsidP="000A164D">
      <w:pPr>
        <w:numPr>
          <w:ilvl w:val="0"/>
          <w:numId w:val="42"/>
        </w:numPr>
        <w:spacing w:line="276" w:lineRule="auto"/>
        <w:ind w:right="-170"/>
        <w:jc w:val="both"/>
        <w:rPr>
          <w:rFonts w:ascii="Arial" w:hAnsi="Arial" w:cs="Arial"/>
          <w:sz w:val="24"/>
          <w:szCs w:val="24"/>
          <w:lang w:val="pt-BR"/>
        </w:rPr>
      </w:pPr>
      <w:r w:rsidRPr="000A164D">
        <w:rPr>
          <w:rFonts w:ascii="Arial" w:hAnsi="Arial" w:cs="Arial"/>
          <w:sz w:val="24"/>
          <w:szCs w:val="24"/>
          <w:lang w:val="pt-BR"/>
        </w:rPr>
        <w:t>Independentemente do percentual de tributo inserido na planilha, quando houver, serão retidos na fonte, quando da realização do pagamento, os percentuais estabelecidos na legislação vigente.</w:t>
      </w:r>
    </w:p>
    <w:p w14:paraId="3A8E2845" w14:textId="77777777" w:rsidR="00606821" w:rsidRPr="000A164D" w:rsidRDefault="00606821" w:rsidP="000A164D">
      <w:pPr>
        <w:numPr>
          <w:ilvl w:val="0"/>
          <w:numId w:val="42"/>
        </w:numPr>
        <w:spacing w:line="276" w:lineRule="auto"/>
        <w:ind w:right="-170"/>
        <w:jc w:val="both"/>
        <w:rPr>
          <w:rFonts w:ascii="Arial" w:hAnsi="Arial" w:cs="Arial"/>
          <w:sz w:val="24"/>
          <w:szCs w:val="24"/>
          <w:lang w:val="pt-BR"/>
        </w:rPr>
      </w:pPr>
      <w:r w:rsidRPr="000A164D">
        <w:rPr>
          <w:rFonts w:ascii="Arial" w:hAnsi="Arial" w:cs="Arial"/>
          <w:sz w:val="24"/>
          <w:szCs w:val="24"/>
          <w:lang w:val="pt-BR"/>
        </w:rPr>
        <w:t xml:space="preserve">Contratado regularmente optante pelo Simples Nacional, nos termos da </w:t>
      </w:r>
      <w:hyperlink r:id="rId10" w:history="1">
        <w:r w:rsidRPr="000A164D">
          <w:rPr>
            <w:rStyle w:val="Hyperlink"/>
            <w:rFonts w:ascii="Arial" w:hAnsi="Arial" w:cs="Arial"/>
            <w:sz w:val="24"/>
            <w:szCs w:val="24"/>
            <w:lang w:val="pt-BR"/>
          </w:rPr>
          <w:t>Lei Complementar nº 123, de 2006</w:t>
        </w:r>
      </w:hyperlink>
      <w:r w:rsidRPr="000A164D">
        <w:rPr>
          <w:rFonts w:ascii="Arial" w:hAnsi="Arial" w:cs="Arial"/>
          <w:sz w:val="24"/>
          <w:szCs w:val="24"/>
          <w:lang w:val="pt-BR"/>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ABBF92" w14:textId="77777777" w:rsidR="00606821" w:rsidRPr="000A164D" w:rsidRDefault="00606821" w:rsidP="000A164D">
      <w:pPr>
        <w:spacing w:line="276" w:lineRule="auto"/>
        <w:ind w:right="-170"/>
        <w:jc w:val="both"/>
        <w:rPr>
          <w:rFonts w:ascii="Arial" w:hAnsi="Arial" w:cs="Arial"/>
          <w:b/>
          <w:sz w:val="24"/>
          <w:szCs w:val="24"/>
          <w:lang w:val="pt-BR"/>
        </w:rPr>
      </w:pPr>
      <w:r w:rsidRPr="000A164D">
        <w:rPr>
          <w:rFonts w:ascii="Arial" w:hAnsi="Arial" w:cs="Arial"/>
          <w:b/>
          <w:sz w:val="24"/>
          <w:szCs w:val="24"/>
          <w:u w:val="single"/>
          <w:lang w:val="pt-BR"/>
        </w:rPr>
        <w:t xml:space="preserve">4.1.9 </w:t>
      </w:r>
      <w:r w:rsidRPr="000A164D">
        <w:rPr>
          <w:rFonts w:ascii="Arial" w:hAnsi="Arial" w:cs="Arial"/>
          <w:b/>
          <w:bCs/>
          <w:sz w:val="24"/>
          <w:szCs w:val="24"/>
          <w:u w:val="single"/>
          <w:lang w:val="pt-BR"/>
        </w:rPr>
        <w:t>–</w:t>
      </w:r>
      <w:r w:rsidRPr="000A164D">
        <w:rPr>
          <w:rFonts w:ascii="Arial" w:hAnsi="Arial" w:cs="Arial"/>
          <w:sz w:val="24"/>
          <w:szCs w:val="24"/>
          <w:u w:val="single"/>
          <w:lang w:val="pt-BR"/>
        </w:rPr>
        <w:t xml:space="preserve"> </w:t>
      </w:r>
      <w:r w:rsidRPr="000A164D">
        <w:rPr>
          <w:rFonts w:ascii="Arial" w:hAnsi="Arial" w:cs="Arial"/>
          <w:b/>
          <w:sz w:val="24"/>
          <w:szCs w:val="24"/>
          <w:u w:val="single"/>
          <w:lang w:val="pt-BR"/>
        </w:rPr>
        <w:t>Das Obrigações das Partes</w:t>
      </w:r>
      <w:r w:rsidRPr="000A164D">
        <w:rPr>
          <w:rFonts w:ascii="Arial" w:hAnsi="Arial" w:cs="Arial"/>
          <w:b/>
          <w:sz w:val="24"/>
          <w:szCs w:val="24"/>
          <w:lang w:val="pt-BR"/>
        </w:rPr>
        <w:t>:</w:t>
      </w:r>
    </w:p>
    <w:p w14:paraId="29E14272" w14:textId="77777777" w:rsidR="00606821" w:rsidRPr="000A164D" w:rsidRDefault="00606821" w:rsidP="000A164D">
      <w:pPr>
        <w:spacing w:line="276" w:lineRule="auto"/>
        <w:ind w:right="-170"/>
        <w:jc w:val="both"/>
        <w:rPr>
          <w:rFonts w:ascii="Arial" w:hAnsi="Arial" w:cs="Arial"/>
          <w:b/>
          <w:bCs/>
          <w:sz w:val="24"/>
          <w:szCs w:val="24"/>
          <w:lang w:val="pt-BR"/>
        </w:rPr>
      </w:pPr>
      <w:r w:rsidRPr="000A164D">
        <w:rPr>
          <w:rFonts w:ascii="Arial" w:hAnsi="Arial" w:cs="Arial"/>
          <w:b/>
          <w:bCs/>
          <w:sz w:val="24"/>
          <w:szCs w:val="24"/>
          <w:u w:val="single"/>
          <w:lang w:val="pt-BR"/>
        </w:rPr>
        <w:t>4.1.9.1 – DO ÓRGÃO GERENCIADOR</w:t>
      </w:r>
    </w:p>
    <w:p w14:paraId="41BED360" w14:textId="77777777" w:rsidR="00606821" w:rsidRPr="000A164D" w:rsidRDefault="00606821" w:rsidP="000A164D">
      <w:pPr>
        <w:numPr>
          <w:ilvl w:val="0"/>
          <w:numId w:val="43"/>
        </w:numPr>
        <w:spacing w:line="276" w:lineRule="auto"/>
        <w:ind w:right="-170"/>
        <w:jc w:val="both"/>
        <w:rPr>
          <w:rFonts w:ascii="Arial" w:hAnsi="Arial" w:cs="Arial"/>
          <w:sz w:val="24"/>
          <w:szCs w:val="24"/>
          <w:lang w:val="pt-BR"/>
        </w:rPr>
      </w:pPr>
      <w:r w:rsidRPr="000A164D">
        <w:rPr>
          <w:rFonts w:ascii="Arial" w:hAnsi="Arial" w:cs="Arial"/>
          <w:sz w:val="24"/>
          <w:szCs w:val="24"/>
          <w:lang w:val="pt-BR"/>
        </w:rPr>
        <w:t>Exigir o cumprimento de todas as obrigações assumidas pelo fornecedor, de acordo com a Ata de Registro de Preço e seus anexos;</w:t>
      </w:r>
    </w:p>
    <w:p w14:paraId="50BFDA0C" w14:textId="77777777" w:rsidR="00606821" w:rsidRPr="000A164D" w:rsidRDefault="00606821" w:rsidP="000A164D">
      <w:pPr>
        <w:numPr>
          <w:ilvl w:val="0"/>
          <w:numId w:val="43"/>
        </w:numPr>
        <w:spacing w:line="276" w:lineRule="auto"/>
        <w:ind w:right="-170"/>
        <w:jc w:val="both"/>
        <w:rPr>
          <w:rFonts w:ascii="Arial" w:hAnsi="Arial" w:cs="Arial"/>
          <w:sz w:val="24"/>
          <w:szCs w:val="24"/>
          <w:lang w:val="pt-BR"/>
        </w:rPr>
      </w:pPr>
      <w:r w:rsidRPr="000A164D">
        <w:rPr>
          <w:rFonts w:ascii="Arial" w:hAnsi="Arial" w:cs="Arial"/>
          <w:sz w:val="24"/>
          <w:szCs w:val="24"/>
          <w:lang w:val="pt-BR"/>
        </w:rPr>
        <w:t>Receber o objeto no prazo e condições estabelecidas no Termo de Referência;</w:t>
      </w:r>
    </w:p>
    <w:p w14:paraId="6B1CE5D5" w14:textId="77777777" w:rsidR="00606821" w:rsidRPr="000A164D" w:rsidRDefault="00606821" w:rsidP="000A164D">
      <w:pPr>
        <w:numPr>
          <w:ilvl w:val="0"/>
          <w:numId w:val="43"/>
        </w:numPr>
        <w:spacing w:line="276" w:lineRule="auto"/>
        <w:ind w:right="-170"/>
        <w:jc w:val="both"/>
        <w:rPr>
          <w:rFonts w:ascii="Arial" w:hAnsi="Arial" w:cs="Arial"/>
          <w:sz w:val="24"/>
          <w:szCs w:val="24"/>
          <w:lang w:val="pt-BR"/>
        </w:rPr>
      </w:pPr>
      <w:r w:rsidRPr="000A164D">
        <w:rPr>
          <w:rFonts w:ascii="Arial" w:hAnsi="Arial" w:cs="Arial"/>
          <w:sz w:val="24"/>
          <w:szCs w:val="24"/>
          <w:lang w:val="pt-BR"/>
        </w:rPr>
        <w:t>Notificar o fornecedor, por escrito, sobre vícios, defeitos ou incorreções verificadas no objeto fornecido, para que seja por ele substituído, reparado ou corrigido, no total ou em parte, às suas expensas;</w:t>
      </w:r>
    </w:p>
    <w:p w14:paraId="4EAA16A9" w14:textId="77777777" w:rsidR="00606821" w:rsidRPr="000A164D" w:rsidRDefault="00606821" w:rsidP="000A164D">
      <w:pPr>
        <w:numPr>
          <w:ilvl w:val="0"/>
          <w:numId w:val="43"/>
        </w:numPr>
        <w:spacing w:line="276" w:lineRule="auto"/>
        <w:ind w:right="-170"/>
        <w:jc w:val="both"/>
        <w:rPr>
          <w:rFonts w:ascii="Arial" w:hAnsi="Arial" w:cs="Arial"/>
          <w:sz w:val="24"/>
          <w:szCs w:val="24"/>
          <w:lang w:val="pt-BR"/>
        </w:rPr>
      </w:pPr>
      <w:r w:rsidRPr="000A164D">
        <w:rPr>
          <w:rFonts w:ascii="Arial" w:hAnsi="Arial" w:cs="Arial"/>
          <w:sz w:val="24"/>
          <w:szCs w:val="24"/>
          <w:lang w:val="pt-BR"/>
        </w:rPr>
        <w:t>Acompanhar e fiscalizar a execução da Ata de Registro de Preço e o cumprimento das obrigações pelo fornecedor;</w:t>
      </w:r>
    </w:p>
    <w:p w14:paraId="6E343C04" w14:textId="77777777" w:rsidR="00606821" w:rsidRPr="000A164D" w:rsidRDefault="00606821" w:rsidP="000A164D">
      <w:pPr>
        <w:numPr>
          <w:ilvl w:val="0"/>
          <w:numId w:val="43"/>
        </w:numPr>
        <w:spacing w:line="276" w:lineRule="auto"/>
        <w:ind w:right="-170"/>
        <w:jc w:val="both"/>
        <w:rPr>
          <w:rFonts w:ascii="Arial" w:hAnsi="Arial" w:cs="Arial"/>
          <w:sz w:val="24"/>
          <w:szCs w:val="24"/>
          <w:lang w:val="pt-BR"/>
        </w:rPr>
      </w:pPr>
      <w:r w:rsidRPr="000A164D">
        <w:rPr>
          <w:rFonts w:ascii="Arial" w:hAnsi="Arial" w:cs="Arial"/>
          <w:sz w:val="24"/>
          <w:szCs w:val="24"/>
          <w:lang w:val="pt-BR"/>
        </w:rPr>
        <w:t xml:space="preserve">Comunicar a empresa para </w:t>
      </w:r>
      <w:r w:rsidRPr="000A164D">
        <w:rPr>
          <w:rFonts w:ascii="Arial" w:hAnsi="Arial" w:cs="Arial"/>
          <w:bCs/>
          <w:sz w:val="24"/>
          <w:szCs w:val="24"/>
          <w:lang w:val="pt-BR"/>
        </w:rPr>
        <w:t xml:space="preserve">emissão de Nota Fiscal no que pertinente à parcela incontroversa da execução do objeto, para efeito de liquidação e pagamento, quando houver controvérsia sobre a execução do objeto, quanto à dimensão, qualidade e quantidade, conforme o </w:t>
      </w:r>
      <w:hyperlink r:id="rId11" w:anchor="art143" w:history="1">
        <w:r w:rsidRPr="000A164D">
          <w:rPr>
            <w:rStyle w:val="Hyperlink"/>
            <w:rFonts w:ascii="Arial" w:hAnsi="Arial" w:cs="Arial"/>
            <w:sz w:val="24"/>
            <w:szCs w:val="24"/>
            <w:lang w:val="pt-BR"/>
          </w:rPr>
          <w:t>art. 143 da Lei nº 14.133, de 2021</w:t>
        </w:r>
      </w:hyperlink>
      <w:r w:rsidRPr="000A164D">
        <w:rPr>
          <w:rFonts w:ascii="Arial" w:hAnsi="Arial" w:cs="Arial"/>
          <w:bCs/>
          <w:sz w:val="24"/>
          <w:szCs w:val="24"/>
          <w:lang w:val="pt-BR"/>
        </w:rPr>
        <w:t>;</w:t>
      </w:r>
    </w:p>
    <w:p w14:paraId="64EF517F" w14:textId="77777777" w:rsidR="00606821" w:rsidRPr="000A164D" w:rsidRDefault="00606821" w:rsidP="000A164D">
      <w:pPr>
        <w:numPr>
          <w:ilvl w:val="0"/>
          <w:numId w:val="43"/>
        </w:numPr>
        <w:spacing w:line="276" w:lineRule="auto"/>
        <w:ind w:right="-170"/>
        <w:jc w:val="both"/>
        <w:rPr>
          <w:rFonts w:ascii="Arial" w:hAnsi="Arial" w:cs="Arial"/>
          <w:sz w:val="24"/>
          <w:szCs w:val="24"/>
          <w:lang w:val="pt-BR"/>
        </w:rPr>
      </w:pPr>
      <w:r w:rsidRPr="000A164D">
        <w:rPr>
          <w:rFonts w:ascii="Arial" w:hAnsi="Arial" w:cs="Arial"/>
          <w:sz w:val="24"/>
          <w:szCs w:val="24"/>
          <w:lang w:val="pt-BR"/>
        </w:rPr>
        <w:t>Efetuar o pagamento ao fornecedor do valor correspondente ao fornecimento do objeto, no prazo, forma e condições estabelecidos na Ata de Registro de Preço;</w:t>
      </w:r>
    </w:p>
    <w:p w14:paraId="4C1672A4" w14:textId="77777777" w:rsidR="00606821" w:rsidRPr="000A164D" w:rsidRDefault="00606821" w:rsidP="000A164D">
      <w:pPr>
        <w:numPr>
          <w:ilvl w:val="0"/>
          <w:numId w:val="43"/>
        </w:numPr>
        <w:spacing w:line="276" w:lineRule="auto"/>
        <w:ind w:right="-170"/>
        <w:jc w:val="both"/>
        <w:rPr>
          <w:rFonts w:ascii="Arial" w:hAnsi="Arial" w:cs="Arial"/>
          <w:sz w:val="24"/>
          <w:szCs w:val="24"/>
          <w:lang w:val="pt-BR"/>
        </w:rPr>
      </w:pPr>
      <w:r w:rsidRPr="000A164D">
        <w:rPr>
          <w:rFonts w:ascii="Arial" w:hAnsi="Arial" w:cs="Arial"/>
          <w:sz w:val="24"/>
          <w:szCs w:val="24"/>
          <w:lang w:val="pt-BR"/>
        </w:rPr>
        <w:t xml:space="preserve">Aplicar ao fornecedor as sanções previstas na lei e na Ata de Registro de Preço; </w:t>
      </w:r>
    </w:p>
    <w:p w14:paraId="1438E0F0" w14:textId="77777777" w:rsidR="00606821" w:rsidRPr="000A164D" w:rsidRDefault="00606821" w:rsidP="000A164D">
      <w:pPr>
        <w:numPr>
          <w:ilvl w:val="0"/>
          <w:numId w:val="43"/>
        </w:numPr>
        <w:spacing w:line="276" w:lineRule="auto"/>
        <w:ind w:right="-170"/>
        <w:jc w:val="both"/>
        <w:rPr>
          <w:rFonts w:ascii="Arial" w:hAnsi="Arial" w:cs="Arial"/>
          <w:sz w:val="24"/>
          <w:szCs w:val="24"/>
          <w:lang w:val="pt-BR"/>
        </w:rPr>
      </w:pPr>
      <w:r w:rsidRPr="000A164D">
        <w:rPr>
          <w:rFonts w:ascii="Arial" w:hAnsi="Arial" w:cs="Arial"/>
          <w:sz w:val="24"/>
          <w:szCs w:val="24"/>
          <w:lang w:val="pt-BR"/>
        </w:rPr>
        <w:t>Cientificar o órgão de representação judicial a procuradoria do município para adoção das medidas cabíveis quando do descumprimento de obrigações pelo fornecedor;</w:t>
      </w:r>
    </w:p>
    <w:p w14:paraId="651A051E" w14:textId="77777777" w:rsidR="00606821" w:rsidRPr="000A164D" w:rsidRDefault="00606821" w:rsidP="000A164D">
      <w:pPr>
        <w:numPr>
          <w:ilvl w:val="0"/>
          <w:numId w:val="43"/>
        </w:numPr>
        <w:spacing w:line="276" w:lineRule="auto"/>
        <w:ind w:right="-170"/>
        <w:jc w:val="both"/>
        <w:rPr>
          <w:rFonts w:ascii="Arial" w:hAnsi="Arial" w:cs="Arial"/>
          <w:sz w:val="24"/>
          <w:szCs w:val="24"/>
          <w:lang w:val="pt-BR"/>
        </w:rPr>
      </w:pPr>
      <w:r w:rsidRPr="000A164D">
        <w:rPr>
          <w:rFonts w:ascii="Arial" w:hAnsi="Arial" w:cs="Arial"/>
          <w:sz w:val="24"/>
          <w:szCs w:val="24"/>
          <w:lang w:val="pt-BR"/>
        </w:rPr>
        <w:t>Explicitamente emitir decisão sobre todas as solicitações e reclamações relacionadas à execução da Ata de Registro de Preço, ressalvados os requerimentos manifestamente impertinentes, meramente protelatórios ou de nenhum interesse para a boa execução do ajuste.</w:t>
      </w:r>
    </w:p>
    <w:p w14:paraId="32433700" w14:textId="77777777" w:rsidR="00606821" w:rsidRPr="000A164D" w:rsidRDefault="00606821" w:rsidP="000A164D">
      <w:pPr>
        <w:numPr>
          <w:ilvl w:val="0"/>
          <w:numId w:val="43"/>
        </w:numPr>
        <w:spacing w:line="276" w:lineRule="auto"/>
        <w:ind w:right="-170"/>
        <w:jc w:val="both"/>
        <w:rPr>
          <w:rFonts w:ascii="Arial" w:hAnsi="Arial" w:cs="Arial"/>
          <w:sz w:val="24"/>
          <w:szCs w:val="24"/>
          <w:lang w:val="pt-BR"/>
        </w:rPr>
      </w:pPr>
      <w:r w:rsidRPr="000A164D">
        <w:rPr>
          <w:rFonts w:ascii="Arial" w:hAnsi="Arial" w:cs="Arial"/>
          <w:sz w:val="24"/>
          <w:szCs w:val="24"/>
          <w:lang w:val="pt-BR"/>
        </w:rPr>
        <w:t>A Administração não responderá por quaisquer compromissos assumidos pelo fornecedor com terceiros, ainda que vinculados à execução da Ata de Registro de Preço, bem como por qualquer dano causado a terceiros em decorrência de ato do fornecedor, de seus empregados, prepostos ou subordinados.</w:t>
      </w:r>
    </w:p>
    <w:p w14:paraId="57A1D271" w14:textId="77777777" w:rsidR="00606821" w:rsidRPr="000A164D" w:rsidRDefault="00606821" w:rsidP="000A164D">
      <w:pPr>
        <w:spacing w:line="276" w:lineRule="auto"/>
        <w:ind w:right="-170"/>
        <w:jc w:val="both"/>
        <w:rPr>
          <w:rFonts w:ascii="Arial" w:hAnsi="Arial" w:cs="Arial"/>
          <w:b/>
          <w:bCs/>
          <w:sz w:val="24"/>
          <w:szCs w:val="24"/>
          <w:u w:val="single"/>
          <w:lang w:val="pt-BR"/>
        </w:rPr>
      </w:pPr>
      <w:r w:rsidRPr="000A164D">
        <w:rPr>
          <w:rFonts w:ascii="Arial" w:hAnsi="Arial" w:cs="Arial"/>
          <w:b/>
          <w:bCs/>
          <w:sz w:val="24"/>
          <w:szCs w:val="24"/>
          <w:u w:val="single"/>
          <w:lang w:val="pt-BR"/>
        </w:rPr>
        <w:t>4.1.9.2 – DO FORNECEDOR</w:t>
      </w:r>
    </w:p>
    <w:p w14:paraId="761311EA" w14:textId="77777777" w:rsidR="00606821" w:rsidRPr="000A164D" w:rsidRDefault="00606821" w:rsidP="000A164D">
      <w:pPr>
        <w:numPr>
          <w:ilvl w:val="0"/>
          <w:numId w:val="44"/>
        </w:numPr>
        <w:spacing w:line="276" w:lineRule="auto"/>
        <w:ind w:right="-170"/>
        <w:jc w:val="both"/>
        <w:rPr>
          <w:rFonts w:ascii="Arial" w:hAnsi="Arial" w:cs="Arial"/>
          <w:sz w:val="24"/>
          <w:szCs w:val="24"/>
          <w:lang w:val="pt-BR"/>
        </w:rPr>
      </w:pPr>
      <w:r w:rsidRPr="000A164D">
        <w:rPr>
          <w:rFonts w:ascii="Arial" w:hAnsi="Arial" w:cs="Arial"/>
          <w:sz w:val="24"/>
          <w:szCs w:val="24"/>
          <w:lang w:val="pt-BR"/>
        </w:rPr>
        <w:t>O fornecedor deve cumprir todas as obrigações constantes da Ata de Registro de Preço, assumindo como exclusivamente seus os riscos e as despesas decorrentes da boa e perfeita execução do objeto, observando, ainda, as obrigações a seguir dispostas:</w:t>
      </w:r>
    </w:p>
    <w:p w14:paraId="54A3282E" w14:textId="2B0F274F" w:rsidR="00606821" w:rsidRPr="000A164D" w:rsidRDefault="00606821" w:rsidP="000A164D">
      <w:pPr>
        <w:numPr>
          <w:ilvl w:val="0"/>
          <w:numId w:val="44"/>
        </w:numPr>
        <w:spacing w:line="276" w:lineRule="auto"/>
        <w:ind w:right="-170"/>
        <w:jc w:val="both"/>
        <w:rPr>
          <w:rFonts w:ascii="Arial" w:hAnsi="Arial" w:cs="Arial"/>
          <w:sz w:val="24"/>
          <w:szCs w:val="24"/>
          <w:lang w:val="pt-BR"/>
        </w:rPr>
      </w:pPr>
      <w:r w:rsidRPr="000A164D">
        <w:rPr>
          <w:rFonts w:ascii="Arial" w:hAnsi="Arial" w:cs="Arial"/>
          <w:sz w:val="24"/>
          <w:szCs w:val="24"/>
          <w:lang w:val="pt-BR"/>
        </w:rPr>
        <w:lastRenderedPageBreak/>
        <w:t xml:space="preserve">Entregar os </w:t>
      </w:r>
      <w:r w:rsidR="00EB64F8" w:rsidRPr="000A164D">
        <w:rPr>
          <w:rFonts w:ascii="Arial" w:hAnsi="Arial" w:cs="Arial"/>
          <w:sz w:val="24"/>
          <w:szCs w:val="24"/>
        </w:rPr>
        <w:t xml:space="preserve">produtos </w:t>
      </w:r>
      <w:r w:rsidR="0075042E" w:rsidRPr="000A164D">
        <w:rPr>
          <w:rFonts w:ascii="Arial" w:hAnsi="Arial" w:cs="Arial"/>
          <w:sz w:val="24"/>
          <w:szCs w:val="24"/>
        </w:rPr>
        <w:t>e prestar os serviços</w:t>
      </w:r>
      <w:r w:rsidRPr="000A164D">
        <w:rPr>
          <w:rFonts w:ascii="Arial" w:hAnsi="Arial" w:cs="Arial"/>
          <w:sz w:val="24"/>
          <w:szCs w:val="24"/>
          <w:lang w:val="pt-BR"/>
        </w:rPr>
        <w:t xml:space="preserve"> nas quantidades definidas nas Autorizações de Fornecimento e/ou Serviços a serem emitidas, durante o prazo de validade da ARP. </w:t>
      </w:r>
    </w:p>
    <w:p w14:paraId="12495564" w14:textId="77777777" w:rsidR="00606821" w:rsidRPr="000A164D" w:rsidRDefault="00606821" w:rsidP="000A164D">
      <w:pPr>
        <w:numPr>
          <w:ilvl w:val="0"/>
          <w:numId w:val="44"/>
        </w:numPr>
        <w:spacing w:line="276" w:lineRule="auto"/>
        <w:ind w:right="-170"/>
        <w:jc w:val="both"/>
        <w:rPr>
          <w:rFonts w:ascii="Arial" w:hAnsi="Arial" w:cs="Arial"/>
          <w:sz w:val="24"/>
          <w:szCs w:val="24"/>
          <w:lang w:val="pt-BR"/>
        </w:rPr>
      </w:pPr>
      <w:r w:rsidRPr="000A164D">
        <w:rPr>
          <w:rFonts w:ascii="Arial" w:hAnsi="Arial" w:cs="Arial"/>
          <w:sz w:val="24"/>
          <w:szCs w:val="24"/>
          <w:lang w:val="pt-BR"/>
        </w:rPr>
        <w:t>Fornecer o produto e executar o serviço, com pontualidade, nos prazos e locais estabelecidos em estrita conformidade com as especificações contidas no Termo de Referência à qual se vincula, no sendo admitidas retificações, cancelamentos, quer seja de preços, quer seja nas condições estabelecidas.</w:t>
      </w:r>
    </w:p>
    <w:p w14:paraId="225D874A" w14:textId="7FD65ABE" w:rsidR="00606821" w:rsidRPr="000A164D" w:rsidRDefault="00606821" w:rsidP="000A164D">
      <w:pPr>
        <w:numPr>
          <w:ilvl w:val="0"/>
          <w:numId w:val="44"/>
        </w:numPr>
        <w:spacing w:line="276" w:lineRule="auto"/>
        <w:ind w:right="-170"/>
        <w:jc w:val="both"/>
        <w:rPr>
          <w:rFonts w:ascii="Arial" w:hAnsi="Arial" w:cs="Arial"/>
          <w:sz w:val="24"/>
          <w:szCs w:val="24"/>
          <w:lang w:val="pt-BR"/>
        </w:rPr>
      </w:pPr>
      <w:r w:rsidRPr="000A164D">
        <w:rPr>
          <w:rFonts w:ascii="Arial" w:hAnsi="Arial" w:cs="Arial"/>
          <w:sz w:val="24"/>
          <w:szCs w:val="24"/>
          <w:lang w:val="pt-BR"/>
        </w:rPr>
        <w:t>Responsabilizar-se pelo fornecimento dos produtos</w:t>
      </w:r>
      <w:r w:rsidR="0075042E" w:rsidRPr="000A164D">
        <w:rPr>
          <w:rFonts w:ascii="Arial" w:hAnsi="Arial" w:cs="Arial"/>
          <w:sz w:val="24"/>
          <w:szCs w:val="24"/>
          <w:lang w:val="pt-BR"/>
        </w:rPr>
        <w:t xml:space="preserve"> e pelos serviços prestados</w:t>
      </w:r>
      <w:r w:rsidRPr="000A164D">
        <w:rPr>
          <w:rFonts w:ascii="Arial" w:hAnsi="Arial" w:cs="Arial"/>
          <w:sz w:val="24"/>
          <w:szCs w:val="24"/>
          <w:lang w:val="pt-BR"/>
        </w:rPr>
        <w:t xml:space="preserve">, que devem estar em conformidade com as normas vigentes, respondendo civil e criminalmente por todos danos, perdas e prejuízos que, dolo ou culpa sua, de seus empregados, prepostos ou terceiros no exercício de suas atividades, vier a direta ou indiretamente, causar ou provocar ao Município e a terceiros. </w:t>
      </w:r>
    </w:p>
    <w:p w14:paraId="791BF0EE" w14:textId="77777777" w:rsidR="00606821" w:rsidRPr="000A164D" w:rsidRDefault="00606821" w:rsidP="000A164D">
      <w:pPr>
        <w:numPr>
          <w:ilvl w:val="0"/>
          <w:numId w:val="44"/>
        </w:numPr>
        <w:spacing w:line="276" w:lineRule="auto"/>
        <w:ind w:right="-170"/>
        <w:jc w:val="both"/>
        <w:rPr>
          <w:rFonts w:ascii="Arial" w:hAnsi="Arial" w:cs="Arial"/>
          <w:sz w:val="24"/>
          <w:szCs w:val="24"/>
          <w:lang w:val="pt-BR"/>
        </w:rPr>
      </w:pPr>
      <w:r w:rsidRPr="000A164D">
        <w:rPr>
          <w:rFonts w:ascii="Arial" w:hAnsi="Arial" w:cs="Arial"/>
          <w:sz w:val="24"/>
          <w:szCs w:val="24"/>
          <w:lang w:val="pt-BR"/>
        </w:rPr>
        <w:t>Comunicar ao órgão gerenciador, no prazo máximo de 24 (vinte e quatro) horas que antecede a data da entrega, os motivos que impossibilitem o cumprimento do prazo previsto, com a devida comprovação;</w:t>
      </w:r>
    </w:p>
    <w:p w14:paraId="3FF6CC81" w14:textId="77777777" w:rsidR="00606821" w:rsidRPr="000A164D" w:rsidRDefault="00606821" w:rsidP="000A164D">
      <w:pPr>
        <w:numPr>
          <w:ilvl w:val="0"/>
          <w:numId w:val="44"/>
        </w:numPr>
        <w:spacing w:line="276" w:lineRule="auto"/>
        <w:ind w:right="-170"/>
        <w:jc w:val="both"/>
        <w:rPr>
          <w:rFonts w:ascii="Arial" w:hAnsi="Arial" w:cs="Arial"/>
          <w:sz w:val="24"/>
          <w:szCs w:val="24"/>
          <w:lang w:val="pt-BR"/>
        </w:rPr>
      </w:pPr>
      <w:r w:rsidRPr="000A164D">
        <w:rPr>
          <w:rFonts w:ascii="Arial" w:hAnsi="Arial" w:cs="Arial"/>
          <w:sz w:val="24"/>
          <w:szCs w:val="24"/>
          <w:lang w:val="pt-BR"/>
        </w:rPr>
        <w:t>Atender às determinações regulares emitidas pelo fiscal ou gestor da Ata de Registro de Preço ou autoridade superior (</w:t>
      </w:r>
      <w:hyperlink r:id="rId12" w:anchor="art137" w:history="1">
        <w:r w:rsidRPr="000A164D">
          <w:rPr>
            <w:rStyle w:val="Hyperlink"/>
            <w:rFonts w:ascii="Arial" w:hAnsi="Arial" w:cs="Arial"/>
            <w:sz w:val="24"/>
            <w:szCs w:val="24"/>
            <w:lang w:val="pt-BR"/>
          </w:rPr>
          <w:t>art. 137, II, da Lei n.º 14.133, de 2021</w:t>
        </w:r>
      </w:hyperlink>
      <w:r w:rsidRPr="000A164D">
        <w:rPr>
          <w:rFonts w:ascii="Arial" w:hAnsi="Arial" w:cs="Arial"/>
          <w:sz w:val="24"/>
          <w:szCs w:val="24"/>
          <w:lang w:val="pt-BR"/>
        </w:rPr>
        <w:t>) e prestar todo esclarecimento ou informação por eles solicitados;</w:t>
      </w:r>
    </w:p>
    <w:p w14:paraId="7A103605" w14:textId="25139A06" w:rsidR="00606821" w:rsidRPr="000A164D" w:rsidRDefault="00606821" w:rsidP="000A164D">
      <w:pPr>
        <w:numPr>
          <w:ilvl w:val="0"/>
          <w:numId w:val="44"/>
        </w:numPr>
        <w:spacing w:line="276" w:lineRule="auto"/>
        <w:ind w:right="-170"/>
        <w:jc w:val="both"/>
        <w:rPr>
          <w:rFonts w:ascii="Arial" w:hAnsi="Arial" w:cs="Arial"/>
          <w:sz w:val="24"/>
          <w:szCs w:val="24"/>
          <w:lang w:val="pt-BR"/>
        </w:rPr>
      </w:pPr>
      <w:r w:rsidRPr="000A164D">
        <w:rPr>
          <w:rFonts w:ascii="Arial" w:hAnsi="Arial" w:cs="Arial"/>
          <w:sz w:val="24"/>
          <w:szCs w:val="24"/>
          <w:lang w:val="pt-BR"/>
        </w:rPr>
        <w:t xml:space="preserve">Reparar, corrigir, remover, reconstruir ou substituir, às suas expensas, no total ou em parte, no prazo fixado pelo fiscal da Ata de Registro de Preço, os bens nos quais se verificarem vícios, defeitos ou incorreções resultantes da execução ou dos </w:t>
      </w:r>
      <w:r w:rsidR="001867B3" w:rsidRPr="000A164D">
        <w:rPr>
          <w:rFonts w:ascii="Arial" w:hAnsi="Arial" w:cs="Arial"/>
          <w:sz w:val="24"/>
          <w:szCs w:val="24"/>
          <w:lang w:val="pt-BR"/>
        </w:rPr>
        <w:t>produtos</w:t>
      </w:r>
      <w:r w:rsidRPr="000A164D">
        <w:rPr>
          <w:rFonts w:ascii="Arial" w:hAnsi="Arial" w:cs="Arial"/>
          <w:sz w:val="24"/>
          <w:szCs w:val="24"/>
          <w:lang w:val="pt-BR"/>
        </w:rPr>
        <w:t xml:space="preserve"> empregados;</w:t>
      </w:r>
    </w:p>
    <w:p w14:paraId="5AF550C1" w14:textId="77777777" w:rsidR="00606821" w:rsidRPr="000A164D" w:rsidRDefault="00606821" w:rsidP="000A164D">
      <w:pPr>
        <w:numPr>
          <w:ilvl w:val="0"/>
          <w:numId w:val="44"/>
        </w:numPr>
        <w:spacing w:line="276" w:lineRule="auto"/>
        <w:ind w:right="-170"/>
        <w:jc w:val="both"/>
        <w:rPr>
          <w:rFonts w:ascii="Arial" w:hAnsi="Arial" w:cs="Arial"/>
          <w:sz w:val="24"/>
          <w:szCs w:val="24"/>
          <w:lang w:val="pt-BR"/>
        </w:rPr>
      </w:pPr>
      <w:r w:rsidRPr="000A164D">
        <w:rPr>
          <w:rFonts w:ascii="Arial" w:hAnsi="Arial" w:cs="Arial"/>
          <w:sz w:val="24"/>
          <w:szCs w:val="24"/>
          <w:lang w:val="pt-BR"/>
        </w:rPr>
        <w:t>Responsabilizar-se pelos vícios e danos decorrentes da execução do objeto, bem como por todo e qualquer dano causado à Administração ou terceiros, não reduzindo essa responsabilidade a fiscalização ou o acompanhamento da execução da Ata de Registro de Preço pelo fornecedor, que ficará autorizado a descontar dos pagamentos devidos ou da garantia, caso exigida, o valor correspondente aos danos sofridos;</w:t>
      </w:r>
    </w:p>
    <w:p w14:paraId="1027EE88" w14:textId="77777777" w:rsidR="00606821" w:rsidRPr="000A164D" w:rsidRDefault="00606821" w:rsidP="000A164D">
      <w:pPr>
        <w:numPr>
          <w:ilvl w:val="0"/>
          <w:numId w:val="44"/>
        </w:numPr>
        <w:spacing w:line="276" w:lineRule="auto"/>
        <w:ind w:right="-170"/>
        <w:jc w:val="both"/>
        <w:rPr>
          <w:rFonts w:ascii="Arial" w:hAnsi="Arial" w:cs="Arial"/>
          <w:sz w:val="24"/>
          <w:szCs w:val="24"/>
          <w:lang w:val="pt-BR"/>
        </w:rPr>
      </w:pPr>
      <w:r w:rsidRPr="000A164D">
        <w:rPr>
          <w:rFonts w:ascii="Arial" w:hAnsi="Arial" w:cs="Arial"/>
          <w:sz w:val="24"/>
          <w:szCs w:val="24"/>
          <w:lang w:val="pt-BR"/>
        </w:rPr>
        <w:t xml:space="preserve">O fornecedor deverá entregar ao setor responsável pela fiscalização da Ata de Registro de Preço, junto com a Nota Fiscal para fins de pagamento, os seguintes documentos: </w:t>
      </w:r>
    </w:p>
    <w:p w14:paraId="66F698E4" w14:textId="77777777" w:rsidR="00606821" w:rsidRPr="000A164D" w:rsidRDefault="00606821" w:rsidP="000A164D">
      <w:pPr>
        <w:spacing w:line="276" w:lineRule="auto"/>
        <w:ind w:left="709" w:right="-170"/>
        <w:jc w:val="both"/>
        <w:rPr>
          <w:rFonts w:ascii="Arial" w:hAnsi="Arial" w:cs="Arial"/>
          <w:sz w:val="24"/>
          <w:szCs w:val="24"/>
          <w:lang w:val="pt-BR"/>
        </w:rPr>
      </w:pPr>
      <w:r w:rsidRPr="000A164D">
        <w:rPr>
          <w:rFonts w:ascii="Arial" w:hAnsi="Arial" w:cs="Arial"/>
          <w:sz w:val="24"/>
          <w:szCs w:val="24"/>
          <w:lang w:val="pt-BR"/>
        </w:rPr>
        <w:t xml:space="preserve">i.1) prova de regularidade relativa à Seguridade Social; </w:t>
      </w:r>
    </w:p>
    <w:p w14:paraId="1D545998" w14:textId="77777777" w:rsidR="00606821" w:rsidRPr="000A164D" w:rsidRDefault="00606821" w:rsidP="000A164D">
      <w:pPr>
        <w:spacing w:line="276" w:lineRule="auto"/>
        <w:ind w:left="709" w:right="-170"/>
        <w:jc w:val="both"/>
        <w:rPr>
          <w:rFonts w:ascii="Arial" w:hAnsi="Arial" w:cs="Arial"/>
          <w:sz w:val="24"/>
          <w:szCs w:val="24"/>
          <w:lang w:val="pt-BR"/>
        </w:rPr>
      </w:pPr>
      <w:r w:rsidRPr="000A164D">
        <w:rPr>
          <w:rFonts w:ascii="Arial" w:hAnsi="Arial" w:cs="Arial"/>
          <w:sz w:val="24"/>
          <w:szCs w:val="24"/>
          <w:lang w:val="pt-BR"/>
        </w:rPr>
        <w:t xml:space="preserve">i.2) certidão conjunta relativa aos tributos federais e à Dívida Ativa da União; </w:t>
      </w:r>
    </w:p>
    <w:p w14:paraId="47FDCBDF" w14:textId="77777777" w:rsidR="00606821" w:rsidRPr="000A164D" w:rsidRDefault="00606821" w:rsidP="000A164D">
      <w:pPr>
        <w:spacing w:line="276" w:lineRule="auto"/>
        <w:ind w:left="709" w:right="-170"/>
        <w:jc w:val="both"/>
        <w:rPr>
          <w:rFonts w:ascii="Arial" w:hAnsi="Arial" w:cs="Arial"/>
          <w:sz w:val="24"/>
          <w:szCs w:val="24"/>
          <w:lang w:val="pt-BR"/>
        </w:rPr>
      </w:pPr>
      <w:r w:rsidRPr="000A164D">
        <w:rPr>
          <w:rFonts w:ascii="Arial" w:hAnsi="Arial" w:cs="Arial"/>
          <w:sz w:val="24"/>
          <w:szCs w:val="24"/>
          <w:lang w:val="pt-BR"/>
        </w:rPr>
        <w:t>i.3) certidões que comprovem a regularidade perante a Fazenda Estadual ou Distrital do domicílio ou sede do contratado;</w:t>
      </w:r>
    </w:p>
    <w:p w14:paraId="6E8317EE" w14:textId="77777777" w:rsidR="00606821" w:rsidRPr="000A164D" w:rsidRDefault="00606821" w:rsidP="000A164D">
      <w:pPr>
        <w:spacing w:line="276" w:lineRule="auto"/>
        <w:ind w:left="709" w:right="-170"/>
        <w:jc w:val="both"/>
        <w:rPr>
          <w:rFonts w:ascii="Arial" w:hAnsi="Arial" w:cs="Arial"/>
          <w:sz w:val="24"/>
          <w:szCs w:val="24"/>
          <w:lang w:val="pt-BR"/>
        </w:rPr>
      </w:pPr>
      <w:r w:rsidRPr="000A164D">
        <w:rPr>
          <w:rFonts w:ascii="Arial" w:hAnsi="Arial" w:cs="Arial"/>
          <w:sz w:val="24"/>
          <w:szCs w:val="24"/>
          <w:lang w:val="pt-BR"/>
        </w:rPr>
        <w:t xml:space="preserve">i.4) Certidão de Regularidade do FGTS – CRF; e </w:t>
      </w:r>
    </w:p>
    <w:p w14:paraId="3639F135" w14:textId="77777777" w:rsidR="00606821" w:rsidRPr="000A164D" w:rsidRDefault="00606821" w:rsidP="000A164D">
      <w:pPr>
        <w:spacing w:line="276" w:lineRule="auto"/>
        <w:ind w:left="709" w:right="-170"/>
        <w:jc w:val="both"/>
        <w:rPr>
          <w:rFonts w:ascii="Arial" w:hAnsi="Arial" w:cs="Arial"/>
          <w:sz w:val="24"/>
          <w:szCs w:val="24"/>
          <w:lang w:val="pt-BR"/>
        </w:rPr>
      </w:pPr>
      <w:r w:rsidRPr="000A164D">
        <w:rPr>
          <w:rFonts w:ascii="Arial" w:hAnsi="Arial" w:cs="Arial"/>
          <w:sz w:val="24"/>
          <w:szCs w:val="24"/>
          <w:lang w:val="pt-BR"/>
        </w:rPr>
        <w:t xml:space="preserve">i.5) Certidão Negativa de Débitos Trabalhistas – CNDT; </w:t>
      </w:r>
    </w:p>
    <w:p w14:paraId="67E75FE2" w14:textId="77777777" w:rsidR="00606821" w:rsidRPr="000A164D" w:rsidRDefault="00606821" w:rsidP="000A164D">
      <w:pPr>
        <w:numPr>
          <w:ilvl w:val="0"/>
          <w:numId w:val="44"/>
        </w:numPr>
        <w:spacing w:line="276" w:lineRule="auto"/>
        <w:ind w:right="-170"/>
        <w:jc w:val="both"/>
        <w:rPr>
          <w:rFonts w:ascii="Arial" w:hAnsi="Arial" w:cs="Arial"/>
          <w:sz w:val="24"/>
          <w:szCs w:val="24"/>
          <w:lang w:val="pt-BR"/>
        </w:rPr>
      </w:pPr>
      <w:r w:rsidRPr="000A164D">
        <w:rPr>
          <w:rFonts w:ascii="Arial" w:hAnsi="Arial" w:cs="Arial"/>
          <w:sz w:val="24"/>
          <w:szCs w:val="24"/>
          <w:lang w:val="pt-BR"/>
        </w:rPr>
        <w:t>Responsabilizar-se pelo cumprimento de todas as obrigações trabalhistas, previdenciárias, fiscais, comerciais e as demais previstas em legislação específica, cuja inadimplência não transfere a responsabilidade ao órgão gerenciador e não poderá onerar o objeto da Ata de Registro de Preço;</w:t>
      </w:r>
    </w:p>
    <w:p w14:paraId="325654F1" w14:textId="77777777" w:rsidR="00606821" w:rsidRPr="000A164D" w:rsidRDefault="00606821" w:rsidP="000A164D">
      <w:pPr>
        <w:numPr>
          <w:ilvl w:val="0"/>
          <w:numId w:val="44"/>
        </w:numPr>
        <w:spacing w:line="276" w:lineRule="auto"/>
        <w:ind w:right="-170"/>
        <w:jc w:val="both"/>
        <w:rPr>
          <w:rFonts w:ascii="Arial" w:hAnsi="Arial" w:cs="Arial"/>
          <w:sz w:val="24"/>
          <w:szCs w:val="24"/>
          <w:lang w:val="pt-BR"/>
        </w:rPr>
      </w:pPr>
      <w:r w:rsidRPr="000A164D">
        <w:rPr>
          <w:rFonts w:ascii="Arial" w:hAnsi="Arial" w:cs="Arial"/>
          <w:sz w:val="24"/>
          <w:szCs w:val="24"/>
          <w:lang w:val="pt-BR"/>
        </w:rPr>
        <w:t>Comunicar ao Fiscal da Ata de Registro de Preço, no prazo de 24 (vinte e quatro) horas, qualquer ocorrência anormal ou acidente que se verifique no local da execução do objeto da Ata de Registro de Preço.</w:t>
      </w:r>
    </w:p>
    <w:p w14:paraId="35057459" w14:textId="77777777" w:rsidR="00606821" w:rsidRPr="000A164D" w:rsidRDefault="00606821" w:rsidP="000A164D">
      <w:pPr>
        <w:numPr>
          <w:ilvl w:val="0"/>
          <w:numId w:val="44"/>
        </w:numPr>
        <w:spacing w:line="276" w:lineRule="auto"/>
        <w:ind w:right="-170"/>
        <w:jc w:val="both"/>
        <w:rPr>
          <w:rFonts w:ascii="Arial" w:hAnsi="Arial" w:cs="Arial"/>
          <w:sz w:val="24"/>
          <w:szCs w:val="24"/>
          <w:lang w:val="pt-BR"/>
        </w:rPr>
      </w:pPr>
      <w:r w:rsidRPr="000A164D">
        <w:rPr>
          <w:rFonts w:ascii="Arial" w:hAnsi="Arial" w:cs="Arial"/>
          <w:sz w:val="24"/>
          <w:szCs w:val="24"/>
          <w:lang w:val="pt-BR"/>
        </w:rPr>
        <w:t>Paralisar, por determinação do órgão gerenciador, qualquer atividade que não esteja sendo executada de acordo com a boa técnica ou que ponha em risco a segurança de pessoas ou bens de terceiros.</w:t>
      </w:r>
    </w:p>
    <w:p w14:paraId="2D4D4928" w14:textId="77777777" w:rsidR="00606821" w:rsidRPr="000A164D" w:rsidRDefault="00606821" w:rsidP="000A164D">
      <w:pPr>
        <w:numPr>
          <w:ilvl w:val="0"/>
          <w:numId w:val="44"/>
        </w:numPr>
        <w:spacing w:line="276" w:lineRule="auto"/>
        <w:ind w:right="-170"/>
        <w:jc w:val="both"/>
        <w:rPr>
          <w:rFonts w:ascii="Arial" w:hAnsi="Arial" w:cs="Arial"/>
          <w:sz w:val="24"/>
          <w:szCs w:val="24"/>
          <w:lang w:val="pt-BR"/>
        </w:rPr>
      </w:pPr>
      <w:r w:rsidRPr="000A164D">
        <w:rPr>
          <w:rFonts w:ascii="Arial" w:hAnsi="Arial" w:cs="Arial"/>
          <w:sz w:val="24"/>
          <w:szCs w:val="24"/>
          <w:lang w:val="pt-BR"/>
        </w:rPr>
        <w:lastRenderedPageBreak/>
        <w:t xml:space="preserve">Manter durante toda a vigência da Ata de Registro de Preço, em compatibilidade com as obrigações assumidas, todas as condições exigidas para habilitação na licitação; </w:t>
      </w:r>
    </w:p>
    <w:p w14:paraId="08FC60AC" w14:textId="77777777" w:rsidR="00606821" w:rsidRPr="000A164D" w:rsidRDefault="00606821" w:rsidP="000A164D">
      <w:pPr>
        <w:numPr>
          <w:ilvl w:val="0"/>
          <w:numId w:val="44"/>
        </w:numPr>
        <w:spacing w:line="276" w:lineRule="auto"/>
        <w:ind w:right="-170"/>
        <w:jc w:val="both"/>
        <w:rPr>
          <w:rFonts w:ascii="Arial" w:hAnsi="Arial" w:cs="Arial"/>
          <w:sz w:val="24"/>
          <w:szCs w:val="24"/>
          <w:lang w:val="pt-BR"/>
        </w:rPr>
      </w:pPr>
      <w:r w:rsidRPr="000A164D">
        <w:rPr>
          <w:rFonts w:ascii="Arial" w:hAnsi="Arial" w:cs="Arial"/>
          <w:sz w:val="24"/>
          <w:szCs w:val="24"/>
          <w:lang w:val="pt-BR"/>
        </w:rPr>
        <w:t>Cumprir, durante todo o período de execução da Ata de Registro de Preço, a reserva de cargos prevista em lei para pessoa com deficiência, para reabilitado da Previdência Social ou para aprendiz, bem como as reservas de cargos previstas na legislação (</w:t>
      </w:r>
      <w:hyperlink r:id="rId13" w:anchor="art116" w:history="1">
        <w:r w:rsidRPr="000A164D">
          <w:rPr>
            <w:rStyle w:val="Hyperlink"/>
            <w:rFonts w:ascii="Arial" w:hAnsi="Arial" w:cs="Arial"/>
            <w:sz w:val="24"/>
            <w:szCs w:val="24"/>
            <w:lang w:val="pt-BR"/>
          </w:rPr>
          <w:t>art. 116, da Lei n.º 14.133, de 2021</w:t>
        </w:r>
      </w:hyperlink>
      <w:r w:rsidRPr="000A164D">
        <w:rPr>
          <w:rFonts w:ascii="Arial" w:hAnsi="Arial" w:cs="Arial"/>
          <w:sz w:val="24"/>
          <w:szCs w:val="24"/>
          <w:lang w:val="pt-BR"/>
        </w:rPr>
        <w:t>);</w:t>
      </w:r>
    </w:p>
    <w:p w14:paraId="5515517E" w14:textId="77777777" w:rsidR="00606821" w:rsidRPr="000A164D" w:rsidRDefault="00606821" w:rsidP="000A164D">
      <w:pPr>
        <w:numPr>
          <w:ilvl w:val="0"/>
          <w:numId w:val="44"/>
        </w:numPr>
        <w:spacing w:line="276" w:lineRule="auto"/>
        <w:ind w:right="-170"/>
        <w:jc w:val="both"/>
        <w:rPr>
          <w:rFonts w:ascii="Arial" w:hAnsi="Arial" w:cs="Arial"/>
          <w:sz w:val="24"/>
          <w:szCs w:val="24"/>
          <w:lang w:val="pt-BR"/>
        </w:rPr>
      </w:pPr>
      <w:r w:rsidRPr="000A164D">
        <w:rPr>
          <w:rFonts w:ascii="Arial" w:hAnsi="Arial" w:cs="Arial"/>
          <w:sz w:val="24"/>
          <w:szCs w:val="24"/>
          <w:lang w:val="pt-BR"/>
        </w:rPr>
        <w:t>Comprovar a reserva de cargos a que se refere a cláusula acima, no prazo fixado pelo fiscal da Ata de Registro de Preço, com a indicação dos empregados que preencheram as referidas vagas (</w:t>
      </w:r>
      <w:hyperlink r:id="rId14" w:anchor="art116" w:history="1">
        <w:r w:rsidRPr="000A164D">
          <w:rPr>
            <w:rStyle w:val="Hyperlink"/>
            <w:rFonts w:ascii="Arial" w:hAnsi="Arial" w:cs="Arial"/>
            <w:sz w:val="24"/>
            <w:szCs w:val="24"/>
            <w:lang w:val="pt-BR"/>
          </w:rPr>
          <w:t>art. 116, parágrafo único, da Lei n.º 14.133, de 2021</w:t>
        </w:r>
      </w:hyperlink>
      <w:r w:rsidRPr="000A164D">
        <w:rPr>
          <w:rFonts w:ascii="Arial" w:hAnsi="Arial" w:cs="Arial"/>
          <w:sz w:val="24"/>
          <w:szCs w:val="24"/>
          <w:lang w:val="pt-BR"/>
        </w:rPr>
        <w:t>);</w:t>
      </w:r>
    </w:p>
    <w:p w14:paraId="2DE432A7" w14:textId="77777777" w:rsidR="00606821" w:rsidRPr="000A164D" w:rsidRDefault="00606821" w:rsidP="000A164D">
      <w:pPr>
        <w:numPr>
          <w:ilvl w:val="0"/>
          <w:numId w:val="44"/>
        </w:numPr>
        <w:spacing w:line="276" w:lineRule="auto"/>
        <w:ind w:right="-170"/>
        <w:jc w:val="both"/>
        <w:rPr>
          <w:rFonts w:ascii="Arial" w:hAnsi="Arial" w:cs="Arial"/>
          <w:sz w:val="24"/>
          <w:szCs w:val="24"/>
          <w:lang w:val="pt-BR"/>
        </w:rPr>
      </w:pPr>
      <w:r w:rsidRPr="000A164D">
        <w:rPr>
          <w:rFonts w:ascii="Arial" w:hAnsi="Arial" w:cs="Arial"/>
          <w:sz w:val="24"/>
          <w:szCs w:val="24"/>
          <w:lang w:val="pt-BR"/>
        </w:rPr>
        <w:t xml:space="preserve">Guardar sigilo sobre todas as informações obtidas em decorrência do cumprimento da Ata de Registro de Preço; </w:t>
      </w:r>
    </w:p>
    <w:p w14:paraId="26780F61" w14:textId="77777777" w:rsidR="00606821" w:rsidRPr="000A164D" w:rsidRDefault="00606821" w:rsidP="000A164D">
      <w:pPr>
        <w:numPr>
          <w:ilvl w:val="0"/>
          <w:numId w:val="44"/>
        </w:numPr>
        <w:spacing w:line="276" w:lineRule="auto"/>
        <w:ind w:right="-170"/>
        <w:jc w:val="both"/>
        <w:rPr>
          <w:rFonts w:ascii="Arial" w:hAnsi="Arial" w:cs="Arial"/>
          <w:sz w:val="24"/>
          <w:szCs w:val="24"/>
          <w:lang w:val="pt-BR"/>
        </w:rPr>
      </w:pPr>
      <w:r w:rsidRPr="000A164D">
        <w:rPr>
          <w:rFonts w:ascii="Arial" w:hAnsi="Arial" w:cs="Arial"/>
          <w:sz w:val="24"/>
          <w:szCs w:val="24"/>
          <w:lang w:val="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5" w:anchor="art124" w:history="1">
        <w:r w:rsidRPr="000A164D">
          <w:rPr>
            <w:rStyle w:val="Hyperlink"/>
            <w:rFonts w:ascii="Arial" w:hAnsi="Arial" w:cs="Arial"/>
            <w:sz w:val="24"/>
            <w:szCs w:val="24"/>
            <w:lang w:val="pt-BR"/>
          </w:rPr>
          <w:t>art. 124, II, d, da Lei nº 14.133, de 2021.</w:t>
        </w:r>
      </w:hyperlink>
    </w:p>
    <w:p w14:paraId="66F2C67D" w14:textId="77777777" w:rsidR="00606821" w:rsidRPr="000A164D" w:rsidRDefault="00606821" w:rsidP="000A164D">
      <w:pPr>
        <w:numPr>
          <w:ilvl w:val="0"/>
          <w:numId w:val="44"/>
        </w:numPr>
        <w:spacing w:line="276" w:lineRule="auto"/>
        <w:ind w:right="-170"/>
        <w:jc w:val="both"/>
        <w:rPr>
          <w:rFonts w:ascii="Arial" w:hAnsi="Arial" w:cs="Arial"/>
          <w:sz w:val="24"/>
          <w:szCs w:val="24"/>
          <w:lang w:val="pt-BR"/>
        </w:rPr>
      </w:pPr>
      <w:r w:rsidRPr="000A164D">
        <w:rPr>
          <w:rFonts w:ascii="Arial" w:hAnsi="Arial" w:cs="Arial"/>
          <w:sz w:val="24"/>
          <w:szCs w:val="24"/>
          <w:lang w:val="pt-BR"/>
        </w:rPr>
        <w:t>Cumprir, além dos postulados legais vigentes de âmbito federal, estadual ou municipal, as normas de segurança do órgão gerenciador;</w:t>
      </w:r>
    </w:p>
    <w:p w14:paraId="0AB5A9D7" w14:textId="77777777" w:rsidR="00606821" w:rsidRPr="000A164D" w:rsidRDefault="00606821" w:rsidP="000A164D">
      <w:pPr>
        <w:numPr>
          <w:ilvl w:val="0"/>
          <w:numId w:val="44"/>
        </w:numPr>
        <w:spacing w:line="276" w:lineRule="auto"/>
        <w:ind w:right="-170"/>
        <w:jc w:val="both"/>
        <w:rPr>
          <w:rFonts w:ascii="Arial" w:hAnsi="Arial" w:cs="Arial"/>
          <w:b/>
          <w:iCs/>
          <w:sz w:val="24"/>
          <w:szCs w:val="24"/>
          <w:lang w:val="pt-BR"/>
        </w:rPr>
      </w:pPr>
      <w:bookmarkStart w:id="1" w:name="_Ref118293030"/>
      <w:r w:rsidRPr="000A164D">
        <w:rPr>
          <w:rFonts w:ascii="Arial" w:hAnsi="Arial" w:cs="Arial"/>
          <w:b/>
          <w:iCs/>
          <w:sz w:val="24"/>
          <w:szCs w:val="24"/>
          <w:lang w:val="pt-BR"/>
        </w:rPr>
        <w:t>Não permitir a utilização de qualquer trabalho do menor de dezesseis anos, exceto na condição de aprendiz para os maiores de quatorze anos, nem permitir a utilização do trabalho do menor de dezoito anos em trabalho noturno, perigoso ou insalubre</w:t>
      </w:r>
      <w:bookmarkEnd w:id="1"/>
      <w:r w:rsidRPr="000A164D">
        <w:rPr>
          <w:rFonts w:ascii="Arial" w:hAnsi="Arial" w:cs="Arial"/>
          <w:b/>
          <w:iCs/>
          <w:sz w:val="24"/>
          <w:szCs w:val="24"/>
          <w:lang w:val="pt-BR"/>
        </w:rPr>
        <w:t>.</w:t>
      </w:r>
    </w:p>
    <w:p w14:paraId="2A882447" w14:textId="02860056" w:rsidR="00606821" w:rsidRPr="000A164D" w:rsidRDefault="00606821" w:rsidP="000A164D">
      <w:pPr>
        <w:spacing w:line="276" w:lineRule="auto"/>
        <w:ind w:right="-170"/>
        <w:jc w:val="both"/>
        <w:rPr>
          <w:rFonts w:ascii="Arial" w:hAnsi="Arial" w:cs="Arial"/>
          <w:b/>
          <w:sz w:val="24"/>
          <w:szCs w:val="24"/>
          <w:u w:val="single"/>
          <w:lang w:val="pt-BR"/>
        </w:rPr>
      </w:pPr>
      <w:r w:rsidRPr="000A164D">
        <w:rPr>
          <w:rFonts w:ascii="Arial" w:hAnsi="Arial" w:cs="Arial"/>
          <w:b/>
          <w:sz w:val="24"/>
          <w:szCs w:val="24"/>
          <w:u w:val="single"/>
          <w:lang w:val="pt-BR"/>
        </w:rPr>
        <w:t>4.1.1</w:t>
      </w:r>
      <w:r w:rsidR="00A21C7D" w:rsidRPr="000A164D">
        <w:rPr>
          <w:rFonts w:ascii="Arial" w:hAnsi="Arial" w:cs="Arial"/>
          <w:b/>
          <w:sz w:val="24"/>
          <w:szCs w:val="24"/>
          <w:u w:val="single"/>
          <w:lang w:val="pt-BR"/>
        </w:rPr>
        <w:t>0</w:t>
      </w:r>
      <w:r w:rsidRPr="000A164D">
        <w:rPr>
          <w:rFonts w:ascii="Arial" w:hAnsi="Arial" w:cs="Arial"/>
          <w:b/>
          <w:sz w:val="24"/>
          <w:szCs w:val="24"/>
          <w:u w:val="single"/>
          <w:lang w:val="pt-BR"/>
        </w:rPr>
        <w:t xml:space="preserve"> </w:t>
      </w:r>
      <w:r w:rsidRPr="000A164D">
        <w:rPr>
          <w:rFonts w:ascii="Arial" w:hAnsi="Arial" w:cs="Arial"/>
          <w:b/>
          <w:bCs/>
          <w:sz w:val="24"/>
          <w:szCs w:val="24"/>
          <w:u w:val="single"/>
          <w:lang w:val="pt-BR"/>
        </w:rPr>
        <w:t xml:space="preserve">– </w:t>
      </w:r>
      <w:r w:rsidRPr="000A164D">
        <w:rPr>
          <w:rFonts w:ascii="Arial" w:hAnsi="Arial" w:cs="Arial"/>
          <w:b/>
          <w:sz w:val="24"/>
          <w:szCs w:val="24"/>
          <w:u w:val="single"/>
          <w:lang w:val="pt-BR"/>
        </w:rPr>
        <w:t>Subcontratação:</w:t>
      </w:r>
    </w:p>
    <w:p w14:paraId="43E478FB" w14:textId="77777777" w:rsidR="00606821" w:rsidRPr="000A164D" w:rsidRDefault="00606821" w:rsidP="000A164D">
      <w:pPr>
        <w:spacing w:line="276" w:lineRule="auto"/>
        <w:ind w:right="-170"/>
        <w:jc w:val="both"/>
        <w:rPr>
          <w:rFonts w:ascii="Arial" w:hAnsi="Arial" w:cs="Arial"/>
          <w:sz w:val="24"/>
          <w:szCs w:val="24"/>
          <w:lang w:val="pt-BR"/>
        </w:rPr>
      </w:pPr>
      <w:r w:rsidRPr="000A164D">
        <w:rPr>
          <w:rFonts w:ascii="Arial" w:hAnsi="Arial" w:cs="Arial"/>
          <w:sz w:val="24"/>
          <w:szCs w:val="24"/>
          <w:lang w:val="pt-BR"/>
        </w:rPr>
        <w:t>Não é admitida a subcontratação do objeto contratual.</w:t>
      </w:r>
    </w:p>
    <w:p w14:paraId="2F021013" w14:textId="26951D8D" w:rsidR="00606821" w:rsidRPr="000A164D" w:rsidRDefault="00606821" w:rsidP="000A164D">
      <w:pPr>
        <w:spacing w:line="276" w:lineRule="auto"/>
        <w:ind w:right="-170"/>
        <w:jc w:val="both"/>
        <w:rPr>
          <w:rFonts w:ascii="Arial" w:hAnsi="Arial" w:cs="Arial"/>
          <w:sz w:val="24"/>
          <w:szCs w:val="24"/>
          <w:lang w:val="pt-BR"/>
        </w:rPr>
      </w:pPr>
      <w:r w:rsidRPr="000A164D">
        <w:rPr>
          <w:rFonts w:ascii="Arial" w:hAnsi="Arial" w:cs="Arial"/>
          <w:b/>
          <w:sz w:val="24"/>
          <w:szCs w:val="24"/>
          <w:u w:val="single"/>
          <w:lang w:val="pt-BR"/>
        </w:rPr>
        <w:t>4.1.1</w:t>
      </w:r>
      <w:r w:rsidR="00A21C7D" w:rsidRPr="000A164D">
        <w:rPr>
          <w:rFonts w:ascii="Arial" w:hAnsi="Arial" w:cs="Arial"/>
          <w:b/>
          <w:sz w:val="24"/>
          <w:szCs w:val="24"/>
          <w:u w:val="single"/>
          <w:lang w:val="pt-BR"/>
        </w:rPr>
        <w:t>1</w:t>
      </w:r>
      <w:r w:rsidRPr="000A164D">
        <w:rPr>
          <w:rFonts w:ascii="Arial" w:hAnsi="Arial" w:cs="Arial"/>
          <w:b/>
          <w:sz w:val="24"/>
          <w:szCs w:val="24"/>
          <w:u w:val="single"/>
          <w:lang w:val="pt-BR"/>
        </w:rPr>
        <w:t xml:space="preserve"> </w:t>
      </w:r>
      <w:r w:rsidRPr="000A164D">
        <w:rPr>
          <w:rFonts w:ascii="Arial" w:hAnsi="Arial" w:cs="Arial"/>
          <w:b/>
          <w:bCs/>
          <w:sz w:val="24"/>
          <w:szCs w:val="24"/>
          <w:u w:val="single"/>
          <w:lang w:val="pt-BR"/>
        </w:rPr>
        <w:t xml:space="preserve">– </w:t>
      </w:r>
      <w:r w:rsidRPr="000A164D">
        <w:rPr>
          <w:rFonts w:ascii="Arial" w:hAnsi="Arial" w:cs="Arial"/>
          <w:b/>
          <w:sz w:val="24"/>
          <w:szCs w:val="24"/>
          <w:u w:val="single"/>
          <w:lang w:val="pt-BR"/>
        </w:rPr>
        <w:t>Garantia Contratual</w:t>
      </w:r>
      <w:r w:rsidRPr="000A164D">
        <w:rPr>
          <w:rFonts w:ascii="Arial" w:hAnsi="Arial" w:cs="Arial"/>
          <w:sz w:val="24"/>
          <w:szCs w:val="24"/>
          <w:lang w:val="pt-BR"/>
        </w:rPr>
        <w:t>:</w:t>
      </w:r>
    </w:p>
    <w:p w14:paraId="55C31F6B" w14:textId="5EF88FF7" w:rsidR="00936462" w:rsidRPr="000A164D" w:rsidRDefault="00606821" w:rsidP="000A164D">
      <w:pPr>
        <w:spacing w:line="276" w:lineRule="auto"/>
        <w:ind w:right="-170"/>
        <w:jc w:val="both"/>
        <w:rPr>
          <w:rFonts w:ascii="Arial" w:hAnsi="Arial" w:cs="Arial"/>
          <w:sz w:val="24"/>
          <w:szCs w:val="24"/>
          <w:lang w:val="pt-BR"/>
        </w:rPr>
      </w:pPr>
      <w:r w:rsidRPr="000A164D">
        <w:rPr>
          <w:rFonts w:ascii="Arial" w:hAnsi="Arial" w:cs="Arial"/>
          <w:sz w:val="24"/>
          <w:szCs w:val="24"/>
          <w:lang w:val="pt-BR"/>
        </w:rPr>
        <w:t>Não haverá exigência de garantia de execução contratual.</w:t>
      </w:r>
    </w:p>
    <w:p w14:paraId="0A8007DB" w14:textId="77777777" w:rsidR="00B239BD" w:rsidRPr="000A164D" w:rsidRDefault="004411E0" w:rsidP="000A164D">
      <w:pPr>
        <w:pStyle w:val="Ttulo2"/>
        <w:spacing w:line="276" w:lineRule="auto"/>
        <w:ind w:left="0" w:rightChars="-17" w:right="-37"/>
        <w:rPr>
          <w:rFonts w:ascii="Arial" w:hAnsi="Arial" w:cs="Arial"/>
          <w:sz w:val="24"/>
          <w:szCs w:val="24"/>
        </w:rPr>
      </w:pPr>
      <w:r w:rsidRPr="000A164D">
        <w:rPr>
          <w:rFonts w:ascii="Arial" w:hAnsi="Arial" w:cs="Arial"/>
          <w:sz w:val="24"/>
          <w:szCs w:val="24"/>
          <w:lang w:val="pt-BR"/>
        </w:rPr>
        <w:t xml:space="preserve">4.2 – </w:t>
      </w:r>
      <w:r w:rsidRPr="000A164D">
        <w:rPr>
          <w:rFonts w:ascii="Arial" w:hAnsi="Arial" w:cs="Arial"/>
          <w:sz w:val="24"/>
          <w:szCs w:val="24"/>
        </w:rPr>
        <w:t>REQUISITOS</w:t>
      </w:r>
      <w:r w:rsidRPr="000A164D">
        <w:rPr>
          <w:rFonts w:ascii="Arial" w:hAnsi="Arial" w:cs="Arial"/>
          <w:spacing w:val="-5"/>
          <w:sz w:val="24"/>
          <w:szCs w:val="24"/>
        </w:rPr>
        <w:t xml:space="preserve"> </w:t>
      </w:r>
      <w:r w:rsidRPr="000A164D">
        <w:rPr>
          <w:rFonts w:ascii="Arial" w:hAnsi="Arial" w:cs="Arial"/>
          <w:sz w:val="24"/>
          <w:szCs w:val="24"/>
        </w:rPr>
        <w:t>EXTERNOS</w:t>
      </w:r>
      <w:r w:rsidRPr="000A164D">
        <w:rPr>
          <w:rFonts w:ascii="Arial" w:hAnsi="Arial" w:cs="Arial"/>
          <w:spacing w:val="-4"/>
          <w:sz w:val="24"/>
          <w:szCs w:val="24"/>
        </w:rPr>
        <w:t xml:space="preserve"> </w:t>
      </w:r>
      <w:r w:rsidRPr="000A164D">
        <w:rPr>
          <w:rFonts w:ascii="Arial" w:hAnsi="Arial" w:cs="Arial"/>
          <w:sz w:val="24"/>
          <w:szCs w:val="24"/>
        </w:rPr>
        <w:t>(LEGAIS)</w:t>
      </w:r>
    </w:p>
    <w:p w14:paraId="6CBA071E" w14:textId="77777777" w:rsidR="00236AE4" w:rsidRPr="000A164D" w:rsidRDefault="008E26F2" w:rsidP="000A164D">
      <w:pPr>
        <w:pStyle w:val="PargrafodaLista"/>
        <w:numPr>
          <w:ilvl w:val="0"/>
          <w:numId w:val="3"/>
        </w:numPr>
        <w:tabs>
          <w:tab w:val="left" w:pos="220"/>
          <w:tab w:val="left" w:pos="472"/>
        </w:tabs>
        <w:spacing w:line="276" w:lineRule="auto"/>
        <w:ind w:left="0" w:rightChars="-17" w:right="-37" w:firstLine="0"/>
        <w:jc w:val="both"/>
        <w:rPr>
          <w:rFonts w:ascii="Arial" w:hAnsi="Arial" w:cs="Arial"/>
          <w:sz w:val="24"/>
          <w:szCs w:val="24"/>
        </w:rPr>
      </w:pPr>
      <w:r w:rsidRPr="000A164D">
        <w:rPr>
          <w:rFonts w:ascii="Arial" w:hAnsi="Arial" w:cs="Arial"/>
          <w:spacing w:val="-2"/>
          <w:sz w:val="24"/>
          <w:szCs w:val="24"/>
        </w:rPr>
        <w:t xml:space="preserve"> </w:t>
      </w:r>
      <w:r w:rsidR="00236AE4" w:rsidRPr="000A164D">
        <w:rPr>
          <w:rFonts w:ascii="Arial" w:hAnsi="Arial" w:cs="Arial"/>
          <w:spacing w:val="-2"/>
          <w:sz w:val="24"/>
          <w:szCs w:val="24"/>
        </w:rPr>
        <w:t>Lei</w:t>
      </w:r>
      <w:r w:rsidR="00236AE4" w:rsidRPr="000A164D">
        <w:rPr>
          <w:rFonts w:ascii="Arial" w:hAnsi="Arial" w:cs="Arial"/>
          <w:spacing w:val="1"/>
          <w:sz w:val="24"/>
          <w:szCs w:val="24"/>
        </w:rPr>
        <w:t xml:space="preserve"> </w:t>
      </w:r>
      <w:r w:rsidR="00236AE4" w:rsidRPr="000A164D">
        <w:rPr>
          <w:rFonts w:ascii="Arial" w:hAnsi="Arial" w:cs="Arial"/>
          <w:spacing w:val="-2"/>
          <w:sz w:val="24"/>
          <w:szCs w:val="24"/>
        </w:rPr>
        <w:t>n°</w:t>
      </w:r>
      <w:r w:rsidR="00236AE4" w:rsidRPr="000A164D">
        <w:rPr>
          <w:rFonts w:ascii="Arial" w:hAnsi="Arial" w:cs="Arial"/>
          <w:spacing w:val="-9"/>
          <w:sz w:val="24"/>
          <w:szCs w:val="24"/>
        </w:rPr>
        <w:t xml:space="preserve"> </w:t>
      </w:r>
      <w:r w:rsidR="00236AE4" w:rsidRPr="000A164D">
        <w:rPr>
          <w:rFonts w:ascii="Arial" w:hAnsi="Arial" w:cs="Arial"/>
          <w:spacing w:val="-2"/>
          <w:sz w:val="24"/>
          <w:szCs w:val="24"/>
        </w:rPr>
        <w:t>14.133,</w:t>
      </w:r>
      <w:r w:rsidR="00236AE4" w:rsidRPr="000A164D">
        <w:rPr>
          <w:rFonts w:ascii="Arial" w:hAnsi="Arial" w:cs="Arial"/>
          <w:sz w:val="24"/>
          <w:szCs w:val="24"/>
        </w:rPr>
        <w:t xml:space="preserve"> </w:t>
      </w:r>
      <w:r w:rsidR="00236AE4" w:rsidRPr="000A164D">
        <w:rPr>
          <w:rFonts w:ascii="Arial" w:hAnsi="Arial" w:cs="Arial"/>
          <w:spacing w:val="-2"/>
          <w:sz w:val="24"/>
          <w:szCs w:val="24"/>
        </w:rPr>
        <w:t>de</w:t>
      </w:r>
      <w:r w:rsidR="00236AE4" w:rsidRPr="000A164D">
        <w:rPr>
          <w:rFonts w:ascii="Arial" w:hAnsi="Arial" w:cs="Arial"/>
          <w:spacing w:val="-6"/>
          <w:sz w:val="24"/>
          <w:szCs w:val="24"/>
        </w:rPr>
        <w:t xml:space="preserve"> </w:t>
      </w:r>
      <w:r w:rsidR="00236AE4" w:rsidRPr="000A164D">
        <w:rPr>
          <w:rFonts w:ascii="Arial" w:hAnsi="Arial" w:cs="Arial"/>
          <w:spacing w:val="-2"/>
          <w:sz w:val="24"/>
          <w:szCs w:val="24"/>
        </w:rPr>
        <w:t>1º</w:t>
      </w:r>
      <w:r w:rsidR="00236AE4" w:rsidRPr="000A164D">
        <w:rPr>
          <w:rFonts w:ascii="Arial" w:hAnsi="Arial" w:cs="Arial"/>
          <w:sz w:val="24"/>
          <w:szCs w:val="24"/>
        </w:rPr>
        <w:t xml:space="preserve"> </w:t>
      </w:r>
      <w:r w:rsidR="00236AE4" w:rsidRPr="000A164D">
        <w:rPr>
          <w:rFonts w:ascii="Arial" w:hAnsi="Arial" w:cs="Arial"/>
          <w:spacing w:val="-2"/>
          <w:sz w:val="24"/>
          <w:szCs w:val="24"/>
        </w:rPr>
        <w:t>de</w:t>
      </w:r>
      <w:r w:rsidR="00236AE4" w:rsidRPr="000A164D">
        <w:rPr>
          <w:rFonts w:ascii="Arial" w:hAnsi="Arial" w:cs="Arial"/>
          <w:spacing w:val="-6"/>
          <w:sz w:val="24"/>
          <w:szCs w:val="24"/>
        </w:rPr>
        <w:t xml:space="preserve"> </w:t>
      </w:r>
      <w:r w:rsidR="00236AE4" w:rsidRPr="000A164D">
        <w:rPr>
          <w:rFonts w:ascii="Arial" w:hAnsi="Arial" w:cs="Arial"/>
          <w:spacing w:val="-2"/>
          <w:sz w:val="24"/>
          <w:szCs w:val="24"/>
        </w:rPr>
        <w:t>abril</w:t>
      </w:r>
      <w:r w:rsidR="00236AE4" w:rsidRPr="000A164D">
        <w:rPr>
          <w:rFonts w:ascii="Arial" w:hAnsi="Arial" w:cs="Arial"/>
          <w:spacing w:val="1"/>
          <w:sz w:val="24"/>
          <w:szCs w:val="24"/>
        </w:rPr>
        <w:t xml:space="preserve"> </w:t>
      </w:r>
      <w:r w:rsidR="00236AE4" w:rsidRPr="000A164D">
        <w:rPr>
          <w:rFonts w:ascii="Arial" w:hAnsi="Arial" w:cs="Arial"/>
          <w:spacing w:val="-2"/>
          <w:sz w:val="24"/>
          <w:szCs w:val="24"/>
        </w:rPr>
        <w:t>de</w:t>
      </w:r>
      <w:r w:rsidR="00236AE4" w:rsidRPr="000A164D">
        <w:rPr>
          <w:rFonts w:ascii="Arial" w:hAnsi="Arial" w:cs="Arial"/>
          <w:spacing w:val="-6"/>
          <w:sz w:val="24"/>
          <w:szCs w:val="24"/>
        </w:rPr>
        <w:t xml:space="preserve"> </w:t>
      </w:r>
      <w:r w:rsidR="00236AE4" w:rsidRPr="000A164D">
        <w:rPr>
          <w:rFonts w:ascii="Arial" w:hAnsi="Arial" w:cs="Arial"/>
          <w:spacing w:val="-2"/>
          <w:sz w:val="24"/>
          <w:szCs w:val="24"/>
        </w:rPr>
        <w:t>2021,</w:t>
      </w:r>
      <w:r w:rsidR="00236AE4" w:rsidRPr="000A164D">
        <w:rPr>
          <w:rFonts w:ascii="Arial" w:hAnsi="Arial" w:cs="Arial"/>
          <w:spacing w:val="-12"/>
          <w:sz w:val="24"/>
          <w:szCs w:val="24"/>
        </w:rPr>
        <w:t xml:space="preserve"> </w:t>
      </w:r>
      <w:r w:rsidR="00236AE4" w:rsidRPr="000A164D">
        <w:rPr>
          <w:rFonts w:ascii="Arial" w:hAnsi="Arial" w:cs="Arial"/>
          <w:spacing w:val="-2"/>
          <w:sz w:val="24"/>
          <w:szCs w:val="24"/>
        </w:rPr>
        <w:t>Lei</w:t>
      </w:r>
      <w:r w:rsidR="00236AE4" w:rsidRPr="000A164D">
        <w:rPr>
          <w:rFonts w:ascii="Arial" w:hAnsi="Arial" w:cs="Arial"/>
          <w:spacing w:val="-20"/>
          <w:sz w:val="24"/>
          <w:szCs w:val="24"/>
        </w:rPr>
        <w:t xml:space="preserve"> </w:t>
      </w:r>
      <w:r w:rsidR="00236AE4" w:rsidRPr="000A164D">
        <w:rPr>
          <w:rFonts w:ascii="Arial" w:hAnsi="Arial" w:cs="Arial"/>
          <w:spacing w:val="-2"/>
          <w:sz w:val="24"/>
          <w:szCs w:val="24"/>
        </w:rPr>
        <w:t>de</w:t>
      </w:r>
      <w:r w:rsidR="00236AE4" w:rsidRPr="000A164D">
        <w:rPr>
          <w:rFonts w:ascii="Arial" w:hAnsi="Arial" w:cs="Arial"/>
          <w:spacing w:val="-5"/>
          <w:sz w:val="24"/>
          <w:szCs w:val="24"/>
        </w:rPr>
        <w:t xml:space="preserve"> </w:t>
      </w:r>
      <w:r w:rsidR="00236AE4" w:rsidRPr="000A164D">
        <w:rPr>
          <w:rFonts w:ascii="Arial" w:hAnsi="Arial" w:cs="Arial"/>
          <w:spacing w:val="-2"/>
          <w:sz w:val="24"/>
          <w:szCs w:val="24"/>
        </w:rPr>
        <w:t>Licitações</w:t>
      </w:r>
      <w:r w:rsidR="00236AE4" w:rsidRPr="000A164D">
        <w:rPr>
          <w:rFonts w:ascii="Arial" w:hAnsi="Arial" w:cs="Arial"/>
          <w:spacing w:val="3"/>
          <w:sz w:val="24"/>
          <w:szCs w:val="24"/>
        </w:rPr>
        <w:t xml:space="preserve"> </w:t>
      </w:r>
      <w:r w:rsidR="00236AE4" w:rsidRPr="000A164D">
        <w:rPr>
          <w:rFonts w:ascii="Arial" w:hAnsi="Arial" w:cs="Arial"/>
          <w:spacing w:val="-2"/>
          <w:sz w:val="24"/>
          <w:szCs w:val="24"/>
        </w:rPr>
        <w:t>e</w:t>
      </w:r>
      <w:r w:rsidR="00236AE4" w:rsidRPr="000A164D">
        <w:rPr>
          <w:rFonts w:ascii="Arial" w:hAnsi="Arial" w:cs="Arial"/>
          <w:spacing w:val="-7"/>
          <w:sz w:val="24"/>
          <w:szCs w:val="24"/>
        </w:rPr>
        <w:t xml:space="preserve"> </w:t>
      </w:r>
      <w:r w:rsidR="00236AE4" w:rsidRPr="000A164D">
        <w:rPr>
          <w:rFonts w:ascii="Arial" w:hAnsi="Arial" w:cs="Arial"/>
          <w:spacing w:val="-2"/>
          <w:sz w:val="24"/>
          <w:szCs w:val="24"/>
        </w:rPr>
        <w:t>Contratos</w:t>
      </w:r>
      <w:r w:rsidR="00236AE4" w:rsidRPr="000A164D">
        <w:rPr>
          <w:rFonts w:ascii="Arial" w:hAnsi="Arial" w:cs="Arial"/>
          <w:spacing w:val="3"/>
          <w:sz w:val="24"/>
          <w:szCs w:val="24"/>
        </w:rPr>
        <w:t xml:space="preserve"> </w:t>
      </w:r>
      <w:r w:rsidR="00236AE4" w:rsidRPr="000A164D">
        <w:rPr>
          <w:rFonts w:ascii="Arial" w:hAnsi="Arial" w:cs="Arial"/>
          <w:spacing w:val="-2"/>
          <w:sz w:val="24"/>
          <w:szCs w:val="24"/>
        </w:rPr>
        <w:t>Administrativos;</w:t>
      </w:r>
    </w:p>
    <w:p w14:paraId="37AFEA55" w14:textId="77777777" w:rsidR="00694B4A" w:rsidRPr="000A164D" w:rsidRDefault="00694B4A" w:rsidP="000A164D">
      <w:pPr>
        <w:pStyle w:val="PargrafodaLista"/>
        <w:numPr>
          <w:ilvl w:val="0"/>
          <w:numId w:val="3"/>
        </w:numPr>
        <w:tabs>
          <w:tab w:val="left" w:pos="220"/>
          <w:tab w:val="left" w:pos="458"/>
        </w:tabs>
        <w:spacing w:line="276" w:lineRule="auto"/>
        <w:ind w:left="0" w:rightChars="-17" w:right="-37" w:firstLine="0"/>
        <w:jc w:val="both"/>
        <w:rPr>
          <w:rFonts w:ascii="Arial" w:hAnsi="Arial" w:cs="Arial"/>
          <w:sz w:val="24"/>
          <w:szCs w:val="24"/>
        </w:rPr>
      </w:pPr>
      <w:r w:rsidRPr="000A164D">
        <w:rPr>
          <w:rFonts w:ascii="Arial" w:hAnsi="Arial" w:cs="Arial"/>
          <w:sz w:val="24"/>
          <w:szCs w:val="24"/>
        </w:rPr>
        <w:t>Decreto</w:t>
      </w:r>
      <w:r w:rsidR="008E26F2" w:rsidRPr="000A164D">
        <w:rPr>
          <w:rFonts w:ascii="Arial" w:hAnsi="Arial" w:cs="Arial"/>
          <w:sz w:val="24"/>
          <w:szCs w:val="24"/>
        </w:rPr>
        <w:t>s</w:t>
      </w:r>
      <w:r w:rsidRPr="000A164D">
        <w:rPr>
          <w:rFonts w:ascii="Arial" w:hAnsi="Arial" w:cs="Arial"/>
          <w:sz w:val="24"/>
          <w:szCs w:val="24"/>
        </w:rPr>
        <w:t xml:space="preserve"> Municipa</w:t>
      </w:r>
      <w:r w:rsidR="008E26F2" w:rsidRPr="000A164D">
        <w:rPr>
          <w:rFonts w:ascii="Arial" w:hAnsi="Arial" w:cs="Arial"/>
          <w:sz w:val="24"/>
          <w:szCs w:val="24"/>
        </w:rPr>
        <w:t>is</w:t>
      </w:r>
      <w:r w:rsidRPr="000A164D">
        <w:rPr>
          <w:rFonts w:ascii="Arial" w:hAnsi="Arial" w:cs="Arial"/>
          <w:sz w:val="24"/>
          <w:szCs w:val="24"/>
        </w:rPr>
        <w:t>: nº</w:t>
      </w:r>
      <w:r w:rsidR="008E26F2" w:rsidRPr="000A164D">
        <w:rPr>
          <w:rFonts w:ascii="Arial" w:hAnsi="Arial" w:cs="Arial"/>
          <w:sz w:val="24"/>
          <w:szCs w:val="24"/>
        </w:rPr>
        <w:t xml:space="preserve">s </w:t>
      </w:r>
      <w:r w:rsidRPr="000A164D">
        <w:rPr>
          <w:rFonts w:ascii="Arial" w:hAnsi="Arial" w:cs="Arial"/>
          <w:sz w:val="24"/>
          <w:szCs w:val="24"/>
        </w:rPr>
        <w:t xml:space="preserve">48/2023, 49/2023, 50/2023, 51/2023, 52/2023 e 54/2023. </w:t>
      </w:r>
    </w:p>
    <w:p w14:paraId="72BD9006" w14:textId="77777777" w:rsidR="00E6188A" w:rsidRPr="000A164D" w:rsidRDefault="00E6188A" w:rsidP="000A164D">
      <w:pPr>
        <w:spacing w:line="276" w:lineRule="auto"/>
        <w:ind w:rightChars="-17" w:right="-37"/>
        <w:jc w:val="both"/>
        <w:rPr>
          <w:rFonts w:ascii="Arial" w:hAnsi="Arial" w:cs="Arial"/>
          <w:sz w:val="24"/>
          <w:szCs w:val="24"/>
        </w:rPr>
      </w:pPr>
    </w:p>
    <w:p w14:paraId="3185B93F" w14:textId="604A6C06" w:rsidR="00B01562" w:rsidRPr="000A164D" w:rsidRDefault="002E5B30" w:rsidP="000A164D">
      <w:pPr>
        <w:pStyle w:val="Ttulo2"/>
        <w:tabs>
          <w:tab w:val="left" w:pos="220"/>
          <w:tab w:val="left" w:pos="380"/>
        </w:tabs>
        <w:spacing w:line="276" w:lineRule="auto"/>
        <w:ind w:left="0" w:rightChars="-17" w:right="-37"/>
        <w:rPr>
          <w:rFonts w:ascii="Arial" w:hAnsi="Arial" w:cs="Arial"/>
          <w:sz w:val="24"/>
          <w:szCs w:val="24"/>
        </w:rPr>
      </w:pPr>
      <w:r w:rsidRPr="000A164D">
        <w:rPr>
          <w:rFonts w:ascii="Arial" w:hAnsi="Arial" w:cs="Arial"/>
          <w:sz w:val="24"/>
          <w:szCs w:val="24"/>
          <w:lang w:val="pt-BR"/>
        </w:rPr>
        <w:t xml:space="preserve">5 – </w:t>
      </w:r>
      <w:r w:rsidR="00236AE4" w:rsidRPr="000A164D">
        <w:rPr>
          <w:rFonts w:ascii="Arial" w:hAnsi="Arial" w:cs="Arial"/>
          <w:sz w:val="24"/>
          <w:szCs w:val="24"/>
        </w:rPr>
        <w:t>RELAÇÃO</w:t>
      </w:r>
      <w:r w:rsidR="00236AE4" w:rsidRPr="000A164D">
        <w:rPr>
          <w:rFonts w:ascii="Arial" w:hAnsi="Arial" w:cs="Arial"/>
          <w:spacing w:val="-2"/>
          <w:sz w:val="24"/>
          <w:szCs w:val="24"/>
        </w:rPr>
        <w:t xml:space="preserve"> </w:t>
      </w:r>
      <w:r w:rsidR="00236AE4" w:rsidRPr="000A164D">
        <w:rPr>
          <w:rFonts w:ascii="Arial" w:hAnsi="Arial" w:cs="Arial"/>
          <w:sz w:val="24"/>
          <w:szCs w:val="24"/>
        </w:rPr>
        <w:t>ENTRE</w:t>
      </w:r>
      <w:r w:rsidR="00236AE4" w:rsidRPr="000A164D">
        <w:rPr>
          <w:rFonts w:ascii="Arial" w:hAnsi="Arial" w:cs="Arial"/>
          <w:spacing w:val="-1"/>
          <w:sz w:val="24"/>
          <w:szCs w:val="24"/>
        </w:rPr>
        <w:t xml:space="preserve"> </w:t>
      </w:r>
      <w:r w:rsidR="00236AE4" w:rsidRPr="000A164D">
        <w:rPr>
          <w:rFonts w:ascii="Arial" w:hAnsi="Arial" w:cs="Arial"/>
          <w:sz w:val="24"/>
          <w:szCs w:val="24"/>
        </w:rPr>
        <w:t>A</w:t>
      </w:r>
      <w:r w:rsidR="00236AE4" w:rsidRPr="000A164D">
        <w:rPr>
          <w:rFonts w:ascii="Arial" w:hAnsi="Arial" w:cs="Arial"/>
          <w:spacing w:val="-4"/>
          <w:sz w:val="24"/>
          <w:szCs w:val="24"/>
        </w:rPr>
        <w:t xml:space="preserve"> </w:t>
      </w:r>
      <w:r w:rsidR="00236AE4" w:rsidRPr="000A164D">
        <w:rPr>
          <w:rFonts w:ascii="Arial" w:hAnsi="Arial" w:cs="Arial"/>
          <w:sz w:val="24"/>
          <w:szCs w:val="24"/>
        </w:rPr>
        <w:t>DEMANDA</w:t>
      </w:r>
      <w:r w:rsidR="00236AE4" w:rsidRPr="000A164D">
        <w:rPr>
          <w:rFonts w:ascii="Arial" w:hAnsi="Arial" w:cs="Arial"/>
          <w:spacing w:val="-2"/>
          <w:sz w:val="24"/>
          <w:szCs w:val="24"/>
        </w:rPr>
        <w:t xml:space="preserve"> </w:t>
      </w:r>
      <w:r w:rsidR="00236AE4" w:rsidRPr="000A164D">
        <w:rPr>
          <w:rFonts w:ascii="Arial" w:hAnsi="Arial" w:cs="Arial"/>
          <w:sz w:val="24"/>
          <w:szCs w:val="24"/>
        </w:rPr>
        <w:t>PREVISTA</w:t>
      </w:r>
      <w:r w:rsidR="00236AE4" w:rsidRPr="000A164D">
        <w:rPr>
          <w:rFonts w:ascii="Arial" w:hAnsi="Arial" w:cs="Arial"/>
          <w:spacing w:val="-1"/>
          <w:sz w:val="24"/>
          <w:szCs w:val="24"/>
        </w:rPr>
        <w:t xml:space="preserve"> </w:t>
      </w:r>
      <w:r w:rsidR="00236AE4" w:rsidRPr="000A164D">
        <w:rPr>
          <w:rFonts w:ascii="Arial" w:hAnsi="Arial" w:cs="Arial"/>
          <w:sz w:val="24"/>
          <w:szCs w:val="24"/>
        </w:rPr>
        <w:t>E</w:t>
      </w:r>
      <w:r w:rsidR="00236AE4" w:rsidRPr="000A164D">
        <w:rPr>
          <w:rFonts w:ascii="Arial" w:hAnsi="Arial" w:cs="Arial"/>
          <w:spacing w:val="-3"/>
          <w:sz w:val="24"/>
          <w:szCs w:val="24"/>
        </w:rPr>
        <w:t xml:space="preserve"> </w:t>
      </w:r>
      <w:r w:rsidR="00236AE4" w:rsidRPr="000A164D">
        <w:rPr>
          <w:rFonts w:ascii="Arial" w:hAnsi="Arial" w:cs="Arial"/>
          <w:sz w:val="24"/>
          <w:szCs w:val="24"/>
        </w:rPr>
        <w:t>QUANTIDADES</w:t>
      </w:r>
      <w:r w:rsidR="00236AE4" w:rsidRPr="000A164D">
        <w:rPr>
          <w:rFonts w:ascii="Arial" w:hAnsi="Arial" w:cs="Arial"/>
          <w:spacing w:val="-1"/>
          <w:sz w:val="24"/>
          <w:szCs w:val="24"/>
        </w:rPr>
        <w:t xml:space="preserve"> </w:t>
      </w:r>
      <w:r w:rsidR="00236AE4" w:rsidRPr="000A164D">
        <w:rPr>
          <w:rFonts w:ascii="Arial" w:hAnsi="Arial" w:cs="Arial"/>
          <w:sz w:val="24"/>
          <w:szCs w:val="24"/>
        </w:rPr>
        <w:t>DE</w:t>
      </w:r>
      <w:r w:rsidR="00236AE4" w:rsidRPr="000A164D">
        <w:rPr>
          <w:rFonts w:ascii="Arial" w:hAnsi="Arial" w:cs="Arial"/>
          <w:spacing w:val="-2"/>
          <w:sz w:val="24"/>
          <w:szCs w:val="24"/>
        </w:rPr>
        <w:t xml:space="preserve"> </w:t>
      </w:r>
      <w:r w:rsidR="00236AE4" w:rsidRPr="000A164D">
        <w:rPr>
          <w:rFonts w:ascii="Arial" w:hAnsi="Arial" w:cs="Arial"/>
          <w:sz w:val="24"/>
          <w:szCs w:val="24"/>
        </w:rPr>
        <w:t>CADA</w:t>
      </w:r>
      <w:r w:rsidR="00236AE4" w:rsidRPr="000A164D">
        <w:rPr>
          <w:rFonts w:ascii="Arial" w:hAnsi="Arial" w:cs="Arial"/>
          <w:spacing w:val="3"/>
          <w:sz w:val="24"/>
          <w:szCs w:val="24"/>
        </w:rPr>
        <w:t xml:space="preserve"> </w:t>
      </w:r>
      <w:r w:rsidR="00236AE4" w:rsidRPr="000A164D">
        <w:rPr>
          <w:rFonts w:ascii="Arial" w:hAnsi="Arial" w:cs="Arial"/>
          <w:sz w:val="24"/>
          <w:szCs w:val="24"/>
        </w:rPr>
        <w:t>ITEM</w:t>
      </w:r>
    </w:p>
    <w:p w14:paraId="62D0FFC0" w14:textId="77777777" w:rsidR="00B01562" w:rsidRPr="000A164D" w:rsidRDefault="00B01562" w:rsidP="000A164D">
      <w:pPr>
        <w:spacing w:line="276" w:lineRule="auto"/>
        <w:rPr>
          <w:rFonts w:ascii="Arial" w:hAnsi="Arial" w:cs="Arial"/>
          <w:sz w:val="24"/>
          <w:szCs w:val="24"/>
        </w:rPr>
      </w:pPr>
    </w:p>
    <w:p w14:paraId="3BF28C37" w14:textId="2360C277" w:rsidR="00AB7D87" w:rsidRPr="000A164D" w:rsidRDefault="00B01562" w:rsidP="000A164D">
      <w:pPr>
        <w:spacing w:line="276" w:lineRule="auto"/>
        <w:jc w:val="center"/>
        <w:rPr>
          <w:rFonts w:ascii="Arial" w:hAnsi="Arial" w:cs="Arial"/>
          <w:sz w:val="24"/>
          <w:szCs w:val="24"/>
        </w:rPr>
      </w:pPr>
      <w:r w:rsidRPr="000A164D">
        <w:rPr>
          <w:rFonts w:ascii="Arial" w:hAnsi="Arial" w:cs="Arial"/>
          <w:sz w:val="24"/>
          <w:szCs w:val="24"/>
        </w:rPr>
        <w:t>LOTE 01</w:t>
      </w:r>
    </w:p>
    <w:tbl>
      <w:tblPr>
        <w:tblStyle w:val="Tabelacomgrade"/>
        <w:tblW w:w="0" w:type="auto"/>
        <w:tblLook w:val="04A0" w:firstRow="1" w:lastRow="0" w:firstColumn="1" w:lastColumn="0" w:noHBand="0" w:noVBand="1"/>
      </w:tblPr>
      <w:tblGrid>
        <w:gridCol w:w="791"/>
        <w:gridCol w:w="4910"/>
        <w:gridCol w:w="883"/>
        <w:gridCol w:w="750"/>
        <w:gridCol w:w="1192"/>
        <w:gridCol w:w="1326"/>
      </w:tblGrid>
      <w:tr w:rsidR="00AB7D87" w:rsidRPr="000A164D" w14:paraId="1A17D218" w14:textId="3C0E7641" w:rsidTr="00B2473A">
        <w:tc>
          <w:tcPr>
            <w:tcW w:w="0" w:type="auto"/>
          </w:tcPr>
          <w:p w14:paraId="7E96FAC8" w14:textId="4EDB89CD" w:rsidR="00AB7D87" w:rsidRPr="000A164D" w:rsidRDefault="00AB7D87" w:rsidP="000A164D">
            <w:pPr>
              <w:spacing w:line="276" w:lineRule="auto"/>
              <w:rPr>
                <w:rFonts w:ascii="Arial" w:hAnsi="Arial" w:cs="Arial"/>
                <w:sz w:val="24"/>
                <w:szCs w:val="24"/>
              </w:rPr>
            </w:pPr>
            <w:r w:rsidRPr="000A164D">
              <w:rPr>
                <w:rFonts w:ascii="Arial" w:hAnsi="Arial" w:cs="Arial"/>
                <w:sz w:val="24"/>
                <w:szCs w:val="24"/>
              </w:rPr>
              <w:t>ITEM</w:t>
            </w:r>
          </w:p>
        </w:tc>
        <w:tc>
          <w:tcPr>
            <w:tcW w:w="0" w:type="auto"/>
          </w:tcPr>
          <w:p w14:paraId="011FBBF4" w14:textId="112201A4" w:rsidR="00AB7D87" w:rsidRPr="000A164D" w:rsidRDefault="00AB7D87" w:rsidP="000A164D">
            <w:pPr>
              <w:spacing w:line="276" w:lineRule="auto"/>
              <w:rPr>
                <w:rFonts w:ascii="Arial" w:hAnsi="Arial" w:cs="Arial"/>
                <w:sz w:val="24"/>
                <w:szCs w:val="24"/>
              </w:rPr>
            </w:pPr>
            <w:r w:rsidRPr="000A164D">
              <w:rPr>
                <w:rFonts w:ascii="Arial" w:hAnsi="Arial" w:cs="Arial"/>
                <w:sz w:val="24"/>
                <w:szCs w:val="24"/>
              </w:rPr>
              <w:t>OBJETO</w:t>
            </w:r>
          </w:p>
        </w:tc>
        <w:tc>
          <w:tcPr>
            <w:tcW w:w="0" w:type="auto"/>
          </w:tcPr>
          <w:p w14:paraId="397A2555" w14:textId="65C53504" w:rsidR="00AB7D87" w:rsidRPr="000A164D" w:rsidRDefault="00AB7D87" w:rsidP="000A164D">
            <w:pPr>
              <w:spacing w:line="276" w:lineRule="auto"/>
              <w:rPr>
                <w:rFonts w:ascii="Arial" w:hAnsi="Arial" w:cs="Arial"/>
                <w:sz w:val="24"/>
                <w:szCs w:val="24"/>
              </w:rPr>
            </w:pPr>
            <w:r w:rsidRPr="000A164D">
              <w:rPr>
                <w:rFonts w:ascii="Arial" w:hAnsi="Arial" w:cs="Arial"/>
                <w:sz w:val="24"/>
                <w:szCs w:val="24"/>
              </w:rPr>
              <w:t>QTDE</w:t>
            </w:r>
          </w:p>
        </w:tc>
        <w:tc>
          <w:tcPr>
            <w:tcW w:w="0" w:type="auto"/>
          </w:tcPr>
          <w:p w14:paraId="1DF6EF5F" w14:textId="7AEA3D0F" w:rsidR="00AB7D87" w:rsidRPr="000A164D" w:rsidRDefault="00AB7D87" w:rsidP="000A164D">
            <w:pPr>
              <w:spacing w:line="276" w:lineRule="auto"/>
              <w:rPr>
                <w:rFonts w:ascii="Arial" w:hAnsi="Arial" w:cs="Arial"/>
                <w:sz w:val="24"/>
                <w:szCs w:val="24"/>
              </w:rPr>
            </w:pPr>
            <w:r w:rsidRPr="000A164D">
              <w:rPr>
                <w:rFonts w:ascii="Arial" w:hAnsi="Arial" w:cs="Arial"/>
                <w:sz w:val="24"/>
                <w:szCs w:val="24"/>
              </w:rPr>
              <w:t>UN</w:t>
            </w:r>
          </w:p>
        </w:tc>
        <w:tc>
          <w:tcPr>
            <w:tcW w:w="0" w:type="auto"/>
          </w:tcPr>
          <w:p w14:paraId="2549C503" w14:textId="4BB4C7C3" w:rsidR="00AB7D87" w:rsidRPr="000A164D" w:rsidRDefault="00AB7D87" w:rsidP="000A164D">
            <w:pPr>
              <w:spacing w:line="276" w:lineRule="auto"/>
              <w:rPr>
                <w:rFonts w:ascii="Arial" w:hAnsi="Arial" w:cs="Arial"/>
                <w:sz w:val="24"/>
                <w:szCs w:val="24"/>
              </w:rPr>
            </w:pPr>
            <w:r w:rsidRPr="000A164D">
              <w:rPr>
                <w:rFonts w:ascii="Arial" w:hAnsi="Arial" w:cs="Arial"/>
                <w:sz w:val="24"/>
                <w:szCs w:val="24"/>
              </w:rPr>
              <w:t>VALOR UNIT.</w:t>
            </w:r>
          </w:p>
        </w:tc>
        <w:tc>
          <w:tcPr>
            <w:tcW w:w="0" w:type="auto"/>
          </w:tcPr>
          <w:p w14:paraId="11DB7D06" w14:textId="19EA2363" w:rsidR="00AB7D87" w:rsidRPr="000A164D" w:rsidRDefault="00B01562" w:rsidP="000A164D">
            <w:pPr>
              <w:spacing w:line="276" w:lineRule="auto"/>
              <w:rPr>
                <w:rFonts w:ascii="Arial" w:hAnsi="Arial" w:cs="Arial"/>
                <w:sz w:val="24"/>
                <w:szCs w:val="24"/>
              </w:rPr>
            </w:pPr>
            <w:r w:rsidRPr="000A164D">
              <w:rPr>
                <w:rFonts w:ascii="Arial" w:hAnsi="Arial" w:cs="Arial"/>
                <w:sz w:val="24"/>
                <w:szCs w:val="24"/>
              </w:rPr>
              <w:t xml:space="preserve">VALOR </w:t>
            </w:r>
            <w:r w:rsidR="00AB7D87" w:rsidRPr="000A164D">
              <w:rPr>
                <w:rFonts w:ascii="Arial" w:hAnsi="Arial" w:cs="Arial"/>
                <w:sz w:val="24"/>
                <w:szCs w:val="24"/>
              </w:rPr>
              <w:t>TOTAL</w:t>
            </w:r>
          </w:p>
        </w:tc>
      </w:tr>
      <w:tr w:rsidR="00B01562" w:rsidRPr="000A164D" w14:paraId="1A507C16" w14:textId="2C5807C1" w:rsidTr="00B2473A">
        <w:tc>
          <w:tcPr>
            <w:tcW w:w="0" w:type="auto"/>
          </w:tcPr>
          <w:p w14:paraId="1EE39992" w14:textId="2F2749F7" w:rsidR="00B01562" w:rsidRPr="000A164D" w:rsidRDefault="00B01562" w:rsidP="000A164D">
            <w:pPr>
              <w:spacing w:line="276" w:lineRule="auto"/>
              <w:rPr>
                <w:rFonts w:ascii="Arial" w:hAnsi="Arial" w:cs="Arial"/>
                <w:sz w:val="24"/>
                <w:szCs w:val="24"/>
              </w:rPr>
            </w:pPr>
            <w:r w:rsidRPr="000A164D">
              <w:rPr>
                <w:rFonts w:ascii="Arial" w:hAnsi="Arial" w:cs="Arial"/>
                <w:sz w:val="24"/>
                <w:szCs w:val="24"/>
              </w:rPr>
              <w:t>01</w:t>
            </w:r>
          </w:p>
        </w:tc>
        <w:tc>
          <w:tcPr>
            <w:tcW w:w="0" w:type="auto"/>
          </w:tcPr>
          <w:p w14:paraId="1C872805" w14:textId="61724E0F" w:rsidR="00B01562" w:rsidRPr="000A164D" w:rsidRDefault="00B01562" w:rsidP="000A164D">
            <w:pPr>
              <w:spacing w:line="276" w:lineRule="auto"/>
              <w:rPr>
                <w:rFonts w:ascii="Arial" w:hAnsi="Arial" w:cs="Arial"/>
                <w:sz w:val="24"/>
                <w:szCs w:val="24"/>
              </w:rPr>
            </w:pPr>
            <w:r w:rsidRPr="000A164D">
              <w:rPr>
                <w:rFonts w:ascii="Arial" w:hAnsi="Arial" w:cs="Arial"/>
                <w:color w:val="000000"/>
                <w:sz w:val="24"/>
                <w:szCs w:val="24"/>
                <w:lang w:eastAsia="pt-BR"/>
              </w:rPr>
              <w:t>LOCAÇÃO DE MESA EM PLASTICO BRANCO LARGURA:70 CM X ALTURA70CM X PROFUNDIDADE: 70 CM</w:t>
            </w:r>
          </w:p>
        </w:tc>
        <w:tc>
          <w:tcPr>
            <w:tcW w:w="0" w:type="auto"/>
          </w:tcPr>
          <w:p w14:paraId="08170137" w14:textId="79298FF4" w:rsidR="00B01562" w:rsidRPr="000A164D" w:rsidRDefault="00B01562" w:rsidP="000A164D">
            <w:pPr>
              <w:spacing w:line="276" w:lineRule="auto"/>
              <w:rPr>
                <w:rFonts w:ascii="Arial" w:hAnsi="Arial" w:cs="Arial"/>
                <w:sz w:val="24"/>
                <w:szCs w:val="24"/>
              </w:rPr>
            </w:pPr>
            <w:r w:rsidRPr="000A164D">
              <w:rPr>
                <w:rFonts w:ascii="Arial" w:hAnsi="Arial" w:cs="Arial"/>
                <w:color w:val="000000"/>
                <w:sz w:val="24"/>
                <w:szCs w:val="24"/>
              </w:rPr>
              <w:t>UNID</w:t>
            </w:r>
          </w:p>
        </w:tc>
        <w:tc>
          <w:tcPr>
            <w:tcW w:w="0" w:type="auto"/>
          </w:tcPr>
          <w:p w14:paraId="759653B3" w14:textId="4A84832B" w:rsidR="00B01562" w:rsidRPr="000A164D" w:rsidRDefault="00B01562" w:rsidP="000A164D">
            <w:pPr>
              <w:spacing w:line="276" w:lineRule="auto"/>
              <w:rPr>
                <w:rFonts w:ascii="Arial" w:hAnsi="Arial" w:cs="Arial"/>
                <w:sz w:val="24"/>
                <w:szCs w:val="24"/>
              </w:rPr>
            </w:pPr>
            <w:r w:rsidRPr="000A164D">
              <w:rPr>
                <w:rFonts w:ascii="Arial" w:hAnsi="Arial" w:cs="Arial"/>
                <w:color w:val="000000"/>
                <w:sz w:val="24"/>
                <w:szCs w:val="24"/>
              </w:rPr>
              <w:t>1200</w:t>
            </w:r>
          </w:p>
        </w:tc>
        <w:tc>
          <w:tcPr>
            <w:tcW w:w="0" w:type="auto"/>
          </w:tcPr>
          <w:p w14:paraId="2315E720" w14:textId="7C0F26BA" w:rsidR="00B01562" w:rsidRPr="000A164D" w:rsidRDefault="000A4783" w:rsidP="000A164D">
            <w:pPr>
              <w:spacing w:line="276" w:lineRule="auto"/>
              <w:rPr>
                <w:rFonts w:ascii="Arial" w:hAnsi="Arial" w:cs="Arial"/>
                <w:sz w:val="24"/>
                <w:szCs w:val="24"/>
              </w:rPr>
            </w:pPr>
            <w:r w:rsidRPr="000A164D">
              <w:rPr>
                <w:rFonts w:ascii="Arial" w:hAnsi="Arial" w:cs="Arial"/>
                <w:sz w:val="24"/>
                <w:szCs w:val="24"/>
              </w:rPr>
              <w:t>7,14</w:t>
            </w:r>
          </w:p>
        </w:tc>
        <w:tc>
          <w:tcPr>
            <w:tcW w:w="0" w:type="auto"/>
          </w:tcPr>
          <w:p w14:paraId="482E2FE9" w14:textId="2F3460B3" w:rsidR="00B01562" w:rsidRPr="000A164D" w:rsidRDefault="000A4783" w:rsidP="000A164D">
            <w:pPr>
              <w:spacing w:line="276" w:lineRule="auto"/>
              <w:rPr>
                <w:rFonts w:ascii="Arial" w:hAnsi="Arial" w:cs="Arial"/>
                <w:sz w:val="24"/>
                <w:szCs w:val="24"/>
              </w:rPr>
            </w:pPr>
            <w:r w:rsidRPr="000A164D">
              <w:rPr>
                <w:rFonts w:ascii="Arial" w:hAnsi="Arial" w:cs="Arial"/>
                <w:sz w:val="24"/>
                <w:szCs w:val="24"/>
              </w:rPr>
              <w:t>8.568,00</w:t>
            </w:r>
          </w:p>
        </w:tc>
      </w:tr>
      <w:tr w:rsidR="00B01562" w:rsidRPr="000A164D" w14:paraId="3AEBA140" w14:textId="77777777" w:rsidTr="00B2473A">
        <w:tc>
          <w:tcPr>
            <w:tcW w:w="0" w:type="auto"/>
          </w:tcPr>
          <w:p w14:paraId="321B1220" w14:textId="310B3EA9" w:rsidR="00B01562" w:rsidRPr="000A164D" w:rsidRDefault="00B01562" w:rsidP="000A164D">
            <w:pPr>
              <w:spacing w:line="276" w:lineRule="auto"/>
              <w:rPr>
                <w:rFonts w:ascii="Arial" w:hAnsi="Arial" w:cs="Arial"/>
                <w:sz w:val="24"/>
                <w:szCs w:val="24"/>
              </w:rPr>
            </w:pPr>
            <w:r w:rsidRPr="000A164D">
              <w:rPr>
                <w:rFonts w:ascii="Arial" w:hAnsi="Arial" w:cs="Arial"/>
                <w:sz w:val="24"/>
                <w:szCs w:val="24"/>
              </w:rPr>
              <w:t>02</w:t>
            </w:r>
          </w:p>
        </w:tc>
        <w:tc>
          <w:tcPr>
            <w:tcW w:w="0" w:type="auto"/>
          </w:tcPr>
          <w:p w14:paraId="53933502" w14:textId="78C2864F" w:rsidR="00B01562" w:rsidRPr="000A164D" w:rsidRDefault="00B01562" w:rsidP="000A164D">
            <w:pPr>
              <w:spacing w:line="276" w:lineRule="auto"/>
              <w:rPr>
                <w:rFonts w:ascii="Arial" w:hAnsi="Arial" w:cs="Arial"/>
                <w:color w:val="000000"/>
                <w:sz w:val="24"/>
                <w:szCs w:val="24"/>
                <w:lang w:eastAsia="pt-BR"/>
              </w:rPr>
            </w:pPr>
            <w:r w:rsidRPr="000A164D">
              <w:rPr>
                <w:rFonts w:ascii="Arial" w:hAnsi="Arial" w:cs="Arial"/>
                <w:color w:val="000000"/>
                <w:sz w:val="24"/>
                <w:szCs w:val="24"/>
                <w:lang w:eastAsia="pt-BR"/>
              </w:rPr>
              <w:t>LOCAÇÃO DE CADEIRA EM PLASTICO RESISTENTE PESO RECOMENDADO ATÉ 120 KG.</w:t>
            </w:r>
          </w:p>
        </w:tc>
        <w:tc>
          <w:tcPr>
            <w:tcW w:w="0" w:type="auto"/>
          </w:tcPr>
          <w:p w14:paraId="51657055" w14:textId="59A76A3A" w:rsidR="00B01562" w:rsidRPr="000A164D" w:rsidRDefault="00B01562" w:rsidP="000A164D">
            <w:pPr>
              <w:spacing w:line="276" w:lineRule="auto"/>
              <w:rPr>
                <w:rFonts w:ascii="Arial" w:hAnsi="Arial" w:cs="Arial"/>
                <w:color w:val="000000"/>
                <w:sz w:val="24"/>
                <w:szCs w:val="24"/>
              </w:rPr>
            </w:pPr>
            <w:r w:rsidRPr="000A164D">
              <w:rPr>
                <w:rFonts w:ascii="Arial" w:hAnsi="Arial" w:cs="Arial"/>
                <w:color w:val="000000"/>
                <w:sz w:val="24"/>
                <w:szCs w:val="24"/>
              </w:rPr>
              <w:t>UNID</w:t>
            </w:r>
          </w:p>
        </w:tc>
        <w:tc>
          <w:tcPr>
            <w:tcW w:w="0" w:type="auto"/>
          </w:tcPr>
          <w:p w14:paraId="3B934838" w14:textId="06A311B5" w:rsidR="00B01562" w:rsidRPr="000A164D" w:rsidRDefault="00B01562" w:rsidP="000A164D">
            <w:pPr>
              <w:spacing w:line="276" w:lineRule="auto"/>
              <w:rPr>
                <w:rFonts w:ascii="Arial" w:hAnsi="Arial" w:cs="Arial"/>
                <w:color w:val="000000"/>
                <w:sz w:val="24"/>
                <w:szCs w:val="24"/>
              </w:rPr>
            </w:pPr>
            <w:r w:rsidRPr="000A164D">
              <w:rPr>
                <w:rFonts w:ascii="Arial" w:hAnsi="Arial" w:cs="Arial"/>
                <w:color w:val="000000"/>
                <w:sz w:val="24"/>
                <w:szCs w:val="24"/>
              </w:rPr>
              <w:t>6000</w:t>
            </w:r>
          </w:p>
        </w:tc>
        <w:tc>
          <w:tcPr>
            <w:tcW w:w="0" w:type="auto"/>
          </w:tcPr>
          <w:p w14:paraId="1C464FEE" w14:textId="1B329874" w:rsidR="00B01562" w:rsidRPr="000A164D" w:rsidRDefault="000A4783" w:rsidP="000A164D">
            <w:pPr>
              <w:spacing w:line="276" w:lineRule="auto"/>
              <w:rPr>
                <w:rFonts w:ascii="Arial" w:hAnsi="Arial" w:cs="Arial"/>
                <w:sz w:val="24"/>
                <w:szCs w:val="24"/>
              </w:rPr>
            </w:pPr>
            <w:r w:rsidRPr="000A164D">
              <w:rPr>
                <w:rFonts w:ascii="Arial" w:hAnsi="Arial" w:cs="Arial"/>
                <w:sz w:val="24"/>
                <w:szCs w:val="24"/>
              </w:rPr>
              <w:t>3,43</w:t>
            </w:r>
          </w:p>
        </w:tc>
        <w:tc>
          <w:tcPr>
            <w:tcW w:w="0" w:type="auto"/>
          </w:tcPr>
          <w:p w14:paraId="50753128" w14:textId="52B71AC5" w:rsidR="00B01562" w:rsidRPr="000A164D" w:rsidRDefault="000A4783" w:rsidP="000A164D">
            <w:pPr>
              <w:spacing w:line="276" w:lineRule="auto"/>
              <w:rPr>
                <w:rFonts w:ascii="Arial" w:hAnsi="Arial" w:cs="Arial"/>
                <w:sz w:val="24"/>
                <w:szCs w:val="24"/>
              </w:rPr>
            </w:pPr>
            <w:r w:rsidRPr="000A164D">
              <w:rPr>
                <w:rFonts w:ascii="Arial" w:hAnsi="Arial" w:cs="Arial"/>
                <w:sz w:val="24"/>
                <w:szCs w:val="24"/>
              </w:rPr>
              <w:t>20.580,00</w:t>
            </w:r>
          </w:p>
        </w:tc>
      </w:tr>
      <w:tr w:rsidR="00B01562" w:rsidRPr="000A164D" w14:paraId="1069C9A6" w14:textId="77777777" w:rsidTr="00B2473A">
        <w:tc>
          <w:tcPr>
            <w:tcW w:w="0" w:type="auto"/>
          </w:tcPr>
          <w:p w14:paraId="3FB75E99" w14:textId="317E4A84" w:rsidR="00B01562" w:rsidRPr="000A164D" w:rsidRDefault="00B01562" w:rsidP="000A164D">
            <w:pPr>
              <w:spacing w:line="276" w:lineRule="auto"/>
              <w:rPr>
                <w:rFonts w:ascii="Arial" w:hAnsi="Arial" w:cs="Arial"/>
                <w:sz w:val="24"/>
                <w:szCs w:val="24"/>
              </w:rPr>
            </w:pPr>
            <w:r w:rsidRPr="000A164D">
              <w:rPr>
                <w:rFonts w:ascii="Arial" w:hAnsi="Arial" w:cs="Arial"/>
                <w:sz w:val="24"/>
                <w:szCs w:val="24"/>
              </w:rPr>
              <w:t>03</w:t>
            </w:r>
          </w:p>
        </w:tc>
        <w:tc>
          <w:tcPr>
            <w:tcW w:w="0" w:type="auto"/>
          </w:tcPr>
          <w:p w14:paraId="78B4EE04" w14:textId="6BC4F8FF" w:rsidR="00B01562" w:rsidRPr="000A164D" w:rsidRDefault="00B01562" w:rsidP="000A164D">
            <w:pPr>
              <w:spacing w:line="276" w:lineRule="auto"/>
              <w:rPr>
                <w:rFonts w:ascii="Arial" w:hAnsi="Arial" w:cs="Arial"/>
                <w:color w:val="000000"/>
                <w:sz w:val="24"/>
                <w:szCs w:val="24"/>
                <w:lang w:eastAsia="pt-BR"/>
              </w:rPr>
            </w:pPr>
            <w:r w:rsidRPr="000A164D">
              <w:rPr>
                <w:rFonts w:ascii="Arial" w:hAnsi="Arial" w:cs="Arial"/>
                <w:color w:val="000000"/>
                <w:sz w:val="24"/>
                <w:szCs w:val="24"/>
                <w:lang w:eastAsia="pt-BR"/>
              </w:rPr>
              <w:t>LOCAÇÃO DE TAMPÕES REDONDO / OU QUADRADO PARA 8 LUGARES</w:t>
            </w:r>
          </w:p>
        </w:tc>
        <w:tc>
          <w:tcPr>
            <w:tcW w:w="0" w:type="auto"/>
          </w:tcPr>
          <w:p w14:paraId="501C18DF" w14:textId="7E913775" w:rsidR="00B01562" w:rsidRPr="000A164D" w:rsidRDefault="00B01562" w:rsidP="000A164D">
            <w:pPr>
              <w:spacing w:line="276" w:lineRule="auto"/>
              <w:rPr>
                <w:rFonts w:ascii="Arial" w:hAnsi="Arial" w:cs="Arial"/>
                <w:color w:val="000000"/>
                <w:sz w:val="24"/>
                <w:szCs w:val="24"/>
              </w:rPr>
            </w:pPr>
            <w:r w:rsidRPr="000A164D">
              <w:rPr>
                <w:rFonts w:ascii="Arial" w:hAnsi="Arial" w:cs="Arial"/>
                <w:color w:val="000000"/>
                <w:sz w:val="24"/>
                <w:szCs w:val="24"/>
              </w:rPr>
              <w:t>UNID</w:t>
            </w:r>
          </w:p>
        </w:tc>
        <w:tc>
          <w:tcPr>
            <w:tcW w:w="0" w:type="auto"/>
          </w:tcPr>
          <w:p w14:paraId="60F301F2" w14:textId="24098834" w:rsidR="00B01562" w:rsidRPr="000A164D" w:rsidRDefault="00B01562" w:rsidP="000A164D">
            <w:pPr>
              <w:spacing w:line="276" w:lineRule="auto"/>
              <w:rPr>
                <w:rFonts w:ascii="Arial" w:hAnsi="Arial" w:cs="Arial"/>
                <w:color w:val="000000"/>
                <w:sz w:val="24"/>
                <w:szCs w:val="24"/>
              </w:rPr>
            </w:pPr>
            <w:r w:rsidRPr="000A164D">
              <w:rPr>
                <w:rFonts w:ascii="Arial" w:hAnsi="Arial" w:cs="Arial"/>
                <w:color w:val="000000"/>
                <w:sz w:val="24"/>
                <w:szCs w:val="24"/>
              </w:rPr>
              <w:t>500</w:t>
            </w:r>
          </w:p>
        </w:tc>
        <w:tc>
          <w:tcPr>
            <w:tcW w:w="0" w:type="auto"/>
          </w:tcPr>
          <w:p w14:paraId="659E8012" w14:textId="01330348" w:rsidR="00B01562" w:rsidRPr="000A164D" w:rsidRDefault="000A4783" w:rsidP="000A164D">
            <w:pPr>
              <w:spacing w:line="276" w:lineRule="auto"/>
              <w:rPr>
                <w:rFonts w:ascii="Arial" w:hAnsi="Arial" w:cs="Arial"/>
                <w:sz w:val="24"/>
                <w:szCs w:val="24"/>
              </w:rPr>
            </w:pPr>
            <w:r w:rsidRPr="000A164D">
              <w:rPr>
                <w:rFonts w:ascii="Arial" w:hAnsi="Arial" w:cs="Arial"/>
                <w:sz w:val="24"/>
                <w:szCs w:val="24"/>
              </w:rPr>
              <w:t>7,38</w:t>
            </w:r>
          </w:p>
        </w:tc>
        <w:tc>
          <w:tcPr>
            <w:tcW w:w="0" w:type="auto"/>
          </w:tcPr>
          <w:p w14:paraId="0CA4269B" w14:textId="54A865EA" w:rsidR="00B01562" w:rsidRPr="000A164D" w:rsidRDefault="000A4783" w:rsidP="000A164D">
            <w:pPr>
              <w:spacing w:line="276" w:lineRule="auto"/>
              <w:rPr>
                <w:rFonts w:ascii="Arial" w:hAnsi="Arial" w:cs="Arial"/>
                <w:sz w:val="24"/>
                <w:szCs w:val="24"/>
              </w:rPr>
            </w:pPr>
            <w:r w:rsidRPr="000A164D">
              <w:rPr>
                <w:rFonts w:ascii="Arial" w:hAnsi="Arial" w:cs="Arial"/>
                <w:sz w:val="24"/>
                <w:szCs w:val="24"/>
              </w:rPr>
              <w:t>3.690,00</w:t>
            </w:r>
          </w:p>
        </w:tc>
      </w:tr>
      <w:tr w:rsidR="00B01562" w:rsidRPr="000A164D" w14:paraId="72985A8E" w14:textId="77777777" w:rsidTr="00B2473A">
        <w:tc>
          <w:tcPr>
            <w:tcW w:w="0" w:type="auto"/>
          </w:tcPr>
          <w:p w14:paraId="289E1DCC" w14:textId="1AA20C59" w:rsidR="00B01562" w:rsidRPr="000A164D" w:rsidRDefault="00B01562" w:rsidP="000A164D">
            <w:pPr>
              <w:spacing w:line="276" w:lineRule="auto"/>
              <w:rPr>
                <w:rFonts w:ascii="Arial" w:hAnsi="Arial" w:cs="Arial"/>
                <w:sz w:val="24"/>
                <w:szCs w:val="24"/>
              </w:rPr>
            </w:pPr>
            <w:r w:rsidRPr="000A164D">
              <w:rPr>
                <w:rFonts w:ascii="Arial" w:hAnsi="Arial" w:cs="Arial"/>
                <w:sz w:val="24"/>
                <w:szCs w:val="24"/>
              </w:rPr>
              <w:lastRenderedPageBreak/>
              <w:t>04</w:t>
            </w:r>
          </w:p>
        </w:tc>
        <w:tc>
          <w:tcPr>
            <w:tcW w:w="0" w:type="auto"/>
          </w:tcPr>
          <w:p w14:paraId="54E9DA0C" w14:textId="59D6EC86" w:rsidR="00B01562" w:rsidRPr="000A164D" w:rsidRDefault="00B01562" w:rsidP="000A164D">
            <w:pPr>
              <w:spacing w:line="276" w:lineRule="auto"/>
              <w:rPr>
                <w:rFonts w:ascii="Arial" w:hAnsi="Arial" w:cs="Arial"/>
                <w:color w:val="000000"/>
                <w:sz w:val="24"/>
                <w:szCs w:val="24"/>
                <w:lang w:eastAsia="pt-BR"/>
              </w:rPr>
            </w:pPr>
            <w:r w:rsidRPr="000A164D">
              <w:rPr>
                <w:rFonts w:ascii="Arial" w:hAnsi="Arial" w:cs="Arial"/>
                <w:color w:val="000000"/>
                <w:sz w:val="24"/>
                <w:szCs w:val="24"/>
                <w:lang w:eastAsia="pt-BR"/>
              </w:rPr>
              <w:t>LOCAÇÃO DE TOALHAS EM OXFORD/DAMASCADA VARIAS CORES, COM ACABAMENTO SUPERIOR</w:t>
            </w:r>
          </w:p>
        </w:tc>
        <w:tc>
          <w:tcPr>
            <w:tcW w:w="0" w:type="auto"/>
          </w:tcPr>
          <w:p w14:paraId="2A5EEE61" w14:textId="77777777" w:rsidR="00B01562" w:rsidRPr="000A164D" w:rsidRDefault="00B01562" w:rsidP="000A164D">
            <w:pPr>
              <w:spacing w:line="276" w:lineRule="auto"/>
              <w:rPr>
                <w:rFonts w:ascii="Arial" w:hAnsi="Arial" w:cs="Arial"/>
                <w:color w:val="000000"/>
                <w:sz w:val="24"/>
                <w:szCs w:val="24"/>
              </w:rPr>
            </w:pPr>
          </w:p>
        </w:tc>
        <w:tc>
          <w:tcPr>
            <w:tcW w:w="0" w:type="auto"/>
          </w:tcPr>
          <w:p w14:paraId="253CC319" w14:textId="77777777" w:rsidR="00B01562" w:rsidRPr="000A164D" w:rsidRDefault="00B01562" w:rsidP="000A164D">
            <w:pPr>
              <w:spacing w:line="276" w:lineRule="auto"/>
              <w:rPr>
                <w:rFonts w:ascii="Arial" w:hAnsi="Arial" w:cs="Arial"/>
                <w:color w:val="000000"/>
                <w:sz w:val="24"/>
                <w:szCs w:val="24"/>
              </w:rPr>
            </w:pPr>
            <w:r w:rsidRPr="000A164D">
              <w:rPr>
                <w:rFonts w:ascii="Arial" w:hAnsi="Arial" w:cs="Arial"/>
                <w:color w:val="000000"/>
                <w:sz w:val="24"/>
                <w:szCs w:val="24"/>
              </w:rPr>
              <w:t>500</w:t>
            </w:r>
          </w:p>
          <w:p w14:paraId="16EBC7EC" w14:textId="77777777" w:rsidR="00B01562" w:rsidRPr="000A164D" w:rsidRDefault="00B01562" w:rsidP="000A164D">
            <w:pPr>
              <w:spacing w:line="276" w:lineRule="auto"/>
              <w:rPr>
                <w:rFonts w:ascii="Arial" w:hAnsi="Arial" w:cs="Arial"/>
                <w:color w:val="000000"/>
                <w:sz w:val="24"/>
                <w:szCs w:val="24"/>
              </w:rPr>
            </w:pPr>
          </w:p>
        </w:tc>
        <w:tc>
          <w:tcPr>
            <w:tcW w:w="0" w:type="auto"/>
          </w:tcPr>
          <w:p w14:paraId="6E61638D" w14:textId="7917819A" w:rsidR="00B01562" w:rsidRPr="000A164D" w:rsidRDefault="000A4783" w:rsidP="000A164D">
            <w:pPr>
              <w:spacing w:line="276" w:lineRule="auto"/>
              <w:rPr>
                <w:rFonts w:ascii="Arial" w:hAnsi="Arial" w:cs="Arial"/>
                <w:sz w:val="24"/>
                <w:szCs w:val="24"/>
              </w:rPr>
            </w:pPr>
            <w:r w:rsidRPr="000A164D">
              <w:rPr>
                <w:rFonts w:ascii="Arial" w:hAnsi="Arial" w:cs="Arial"/>
                <w:sz w:val="24"/>
                <w:szCs w:val="24"/>
              </w:rPr>
              <w:t>14,00</w:t>
            </w:r>
          </w:p>
        </w:tc>
        <w:tc>
          <w:tcPr>
            <w:tcW w:w="0" w:type="auto"/>
          </w:tcPr>
          <w:p w14:paraId="2935089E" w14:textId="7786791D" w:rsidR="00B01562" w:rsidRPr="000A164D" w:rsidRDefault="000A4783" w:rsidP="000A164D">
            <w:pPr>
              <w:spacing w:line="276" w:lineRule="auto"/>
              <w:rPr>
                <w:rFonts w:ascii="Arial" w:hAnsi="Arial" w:cs="Arial"/>
                <w:sz w:val="24"/>
                <w:szCs w:val="24"/>
              </w:rPr>
            </w:pPr>
            <w:r w:rsidRPr="000A164D">
              <w:rPr>
                <w:rFonts w:ascii="Arial" w:hAnsi="Arial" w:cs="Arial"/>
                <w:sz w:val="24"/>
                <w:szCs w:val="24"/>
              </w:rPr>
              <w:t>7.000,00</w:t>
            </w:r>
          </w:p>
        </w:tc>
      </w:tr>
      <w:tr w:rsidR="00B01562" w:rsidRPr="000A164D" w14:paraId="67FAEC9D" w14:textId="77777777" w:rsidTr="00B2473A">
        <w:tc>
          <w:tcPr>
            <w:tcW w:w="0" w:type="auto"/>
          </w:tcPr>
          <w:p w14:paraId="4A680DDB" w14:textId="5042710D" w:rsidR="00B01562" w:rsidRPr="000A164D" w:rsidRDefault="00B01562" w:rsidP="000A164D">
            <w:pPr>
              <w:spacing w:line="276" w:lineRule="auto"/>
              <w:rPr>
                <w:rFonts w:ascii="Arial" w:hAnsi="Arial" w:cs="Arial"/>
                <w:sz w:val="24"/>
                <w:szCs w:val="24"/>
              </w:rPr>
            </w:pPr>
            <w:r w:rsidRPr="000A164D">
              <w:rPr>
                <w:rFonts w:ascii="Arial" w:hAnsi="Arial" w:cs="Arial"/>
                <w:sz w:val="24"/>
                <w:szCs w:val="24"/>
              </w:rPr>
              <w:t>05</w:t>
            </w:r>
          </w:p>
        </w:tc>
        <w:tc>
          <w:tcPr>
            <w:tcW w:w="0" w:type="auto"/>
          </w:tcPr>
          <w:p w14:paraId="14E861DA" w14:textId="205430F5" w:rsidR="00B01562" w:rsidRPr="000A164D" w:rsidRDefault="00B01562" w:rsidP="000A164D">
            <w:pPr>
              <w:spacing w:line="276" w:lineRule="auto"/>
              <w:rPr>
                <w:rFonts w:ascii="Arial" w:hAnsi="Arial" w:cs="Arial"/>
                <w:color w:val="000000"/>
                <w:sz w:val="24"/>
                <w:szCs w:val="24"/>
                <w:lang w:eastAsia="pt-BR"/>
              </w:rPr>
            </w:pPr>
            <w:r w:rsidRPr="000A164D">
              <w:rPr>
                <w:rFonts w:ascii="Arial" w:hAnsi="Arial" w:cs="Arial"/>
                <w:color w:val="000000"/>
                <w:sz w:val="24"/>
                <w:szCs w:val="24"/>
                <w:lang w:eastAsia="pt-BR"/>
              </w:rPr>
              <w:t>LOCAÇÃO DE JOGO DE PRATOS EM PORCELANA BRANCO MEDINDO 24 CM DE DIAMETRO, GARFO EM INOX E FACA EM INOX</w:t>
            </w:r>
          </w:p>
        </w:tc>
        <w:tc>
          <w:tcPr>
            <w:tcW w:w="0" w:type="auto"/>
          </w:tcPr>
          <w:p w14:paraId="31FEB320" w14:textId="58E6EC63" w:rsidR="00B01562" w:rsidRPr="000A164D" w:rsidRDefault="00B01562" w:rsidP="000A164D">
            <w:pPr>
              <w:spacing w:line="276" w:lineRule="auto"/>
              <w:rPr>
                <w:rFonts w:ascii="Arial" w:hAnsi="Arial" w:cs="Arial"/>
                <w:color w:val="000000"/>
                <w:sz w:val="24"/>
                <w:szCs w:val="24"/>
              </w:rPr>
            </w:pPr>
            <w:r w:rsidRPr="000A164D">
              <w:rPr>
                <w:rFonts w:ascii="Arial" w:hAnsi="Arial" w:cs="Arial"/>
                <w:color w:val="000000"/>
                <w:sz w:val="24"/>
                <w:szCs w:val="24"/>
              </w:rPr>
              <w:t>UNID</w:t>
            </w:r>
          </w:p>
        </w:tc>
        <w:tc>
          <w:tcPr>
            <w:tcW w:w="0" w:type="auto"/>
          </w:tcPr>
          <w:p w14:paraId="132A9EAE" w14:textId="2E077373" w:rsidR="00B01562" w:rsidRPr="000A164D" w:rsidRDefault="00B01562" w:rsidP="000A164D">
            <w:pPr>
              <w:spacing w:line="276" w:lineRule="auto"/>
              <w:rPr>
                <w:rFonts w:ascii="Arial" w:hAnsi="Arial" w:cs="Arial"/>
                <w:color w:val="000000"/>
                <w:sz w:val="24"/>
                <w:szCs w:val="24"/>
              </w:rPr>
            </w:pPr>
            <w:r w:rsidRPr="000A164D">
              <w:rPr>
                <w:rFonts w:ascii="Arial" w:hAnsi="Arial" w:cs="Arial"/>
                <w:color w:val="000000"/>
                <w:sz w:val="24"/>
                <w:szCs w:val="24"/>
              </w:rPr>
              <w:t>500</w:t>
            </w:r>
          </w:p>
        </w:tc>
        <w:tc>
          <w:tcPr>
            <w:tcW w:w="0" w:type="auto"/>
          </w:tcPr>
          <w:p w14:paraId="65163AB2" w14:textId="453EA8A9" w:rsidR="00B01562" w:rsidRPr="000A164D" w:rsidRDefault="000A4783" w:rsidP="000A164D">
            <w:pPr>
              <w:spacing w:line="276" w:lineRule="auto"/>
              <w:rPr>
                <w:rFonts w:ascii="Arial" w:hAnsi="Arial" w:cs="Arial"/>
                <w:sz w:val="24"/>
                <w:szCs w:val="24"/>
              </w:rPr>
            </w:pPr>
            <w:r w:rsidRPr="000A164D">
              <w:rPr>
                <w:rFonts w:ascii="Arial" w:hAnsi="Arial" w:cs="Arial"/>
                <w:sz w:val="24"/>
                <w:szCs w:val="24"/>
              </w:rPr>
              <w:t>3,36</w:t>
            </w:r>
          </w:p>
        </w:tc>
        <w:tc>
          <w:tcPr>
            <w:tcW w:w="0" w:type="auto"/>
          </w:tcPr>
          <w:p w14:paraId="20D6B56D" w14:textId="29B4D383" w:rsidR="00B01562" w:rsidRPr="000A164D" w:rsidRDefault="000A4783" w:rsidP="000A164D">
            <w:pPr>
              <w:spacing w:line="276" w:lineRule="auto"/>
              <w:rPr>
                <w:rFonts w:ascii="Arial" w:hAnsi="Arial" w:cs="Arial"/>
                <w:sz w:val="24"/>
                <w:szCs w:val="24"/>
              </w:rPr>
            </w:pPr>
            <w:r w:rsidRPr="000A164D">
              <w:rPr>
                <w:rFonts w:ascii="Arial" w:hAnsi="Arial" w:cs="Arial"/>
                <w:sz w:val="24"/>
                <w:szCs w:val="24"/>
              </w:rPr>
              <w:t>1.680,00</w:t>
            </w:r>
          </w:p>
        </w:tc>
      </w:tr>
      <w:tr w:rsidR="00B01562" w:rsidRPr="000A164D" w14:paraId="55242A22" w14:textId="77777777" w:rsidTr="00B2473A">
        <w:tc>
          <w:tcPr>
            <w:tcW w:w="0" w:type="auto"/>
          </w:tcPr>
          <w:p w14:paraId="3EB054D5" w14:textId="05EBB240" w:rsidR="00B01562" w:rsidRPr="000A164D" w:rsidRDefault="00B01562" w:rsidP="000A164D">
            <w:pPr>
              <w:spacing w:line="276" w:lineRule="auto"/>
              <w:rPr>
                <w:rFonts w:ascii="Arial" w:hAnsi="Arial" w:cs="Arial"/>
                <w:sz w:val="24"/>
                <w:szCs w:val="24"/>
              </w:rPr>
            </w:pPr>
            <w:r w:rsidRPr="000A164D">
              <w:rPr>
                <w:rFonts w:ascii="Arial" w:hAnsi="Arial" w:cs="Arial"/>
                <w:sz w:val="24"/>
                <w:szCs w:val="24"/>
              </w:rPr>
              <w:t>06</w:t>
            </w:r>
          </w:p>
        </w:tc>
        <w:tc>
          <w:tcPr>
            <w:tcW w:w="0" w:type="auto"/>
          </w:tcPr>
          <w:p w14:paraId="0DB33344" w14:textId="67712B59" w:rsidR="00B01562" w:rsidRPr="000A164D" w:rsidRDefault="00B01562" w:rsidP="000A164D">
            <w:pPr>
              <w:spacing w:line="276" w:lineRule="auto"/>
              <w:rPr>
                <w:rFonts w:ascii="Arial" w:hAnsi="Arial" w:cs="Arial"/>
                <w:color w:val="000000"/>
                <w:sz w:val="24"/>
                <w:szCs w:val="24"/>
                <w:lang w:eastAsia="pt-BR"/>
              </w:rPr>
            </w:pPr>
            <w:r w:rsidRPr="000A164D">
              <w:rPr>
                <w:rFonts w:ascii="Arial" w:hAnsi="Arial" w:cs="Arial"/>
                <w:color w:val="000000"/>
                <w:sz w:val="24"/>
                <w:szCs w:val="24"/>
                <w:lang w:eastAsia="pt-BR"/>
              </w:rPr>
              <w:t>LOCAÇÃO DE REFRESQUEIRA C/ 02 COMPARTIMENTO DE 15 LTS CADA, P/ PREPARO E ARMAZENAMENTO DE SUCO MANTENDO A BEBIDA GELADA</w:t>
            </w:r>
          </w:p>
        </w:tc>
        <w:tc>
          <w:tcPr>
            <w:tcW w:w="0" w:type="auto"/>
          </w:tcPr>
          <w:p w14:paraId="2EC280E9" w14:textId="7B98DCBB" w:rsidR="00B01562" w:rsidRPr="000A164D" w:rsidRDefault="00B01562" w:rsidP="000A164D">
            <w:pPr>
              <w:spacing w:line="276" w:lineRule="auto"/>
              <w:rPr>
                <w:rFonts w:ascii="Arial" w:hAnsi="Arial" w:cs="Arial"/>
                <w:color w:val="000000"/>
                <w:sz w:val="24"/>
                <w:szCs w:val="24"/>
              </w:rPr>
            </w:pPr>
            <w:r w:rsidRPr="000A164D">
              <w:rPr>
                <w:rFonts w:ascii="Arial" w:hAnsi="Arial" w:cs="Arial"/>
                <w:color w:val="000000"/>
                <w:sz w:val="24"/>
                <w:szCs w:val="24"/>
              </w:rPr>
              <w:t>UNID</w:t>
            </w:r>
          </w:p>
        </w:tc>
        <w:tc>
          <w:tcPr>
            <w:tcW w:w="0" w:type="auto"/>
          </w:tcPr>
          <w:p w14:paraId="76D82FE0" w14:textId="3258E540" w:rsidR="00B01562" w:rsidRPr="000A164D" w:rsidRDefault="00B01562" w:rsidP="000A164D">
            <w:pPr>
              <w:spacing w:line="276" w:lineRule="auto"/>
              <w:rPr>
                <w:rFonts w:ascii="Arial" w:hAnsi="Arial" w:cs="Arial"/>
                <w:color w:val="000000"/>
                <w:sz w:val="24"/>
                <w:szCs w:val="24"/>
              </w:rPr>
            </w:pPr>
            <w:r w:rsidRPr="000A164D">
              <w:rPr>
                <w:rFonts w:ascii="Arial" w:hAnsi="Arial" w:cs="Arial"/>
                <w:color w:val="000000"/>
                <w:sz w:val="24"/>
                <w:szCs w:val="24"/>
              </w:rPr>
              <w:t>20</w:t>
            </w:r>
          </w:p>
        </w:tc>
        <w:tc>
          <w:tcPr>
            <w:tcW w:w="0" w:type="auto"/>
          </w:tcPr>
          <w:p w14:paraId="5EB19E48" w14:textId="2B5A130F" w:rsidR="00B01562" w:rsidRPr="000A164D" w:rsidRDefault="000A4783" w:rsidP="000A164D">
            <w:pPr>
              <w:spacing w:line="276" w:lineRule="auto"/>
              <w:rPr>
                <w:rFonts w:ascii="Arial" w:hAnsi="Arial" w:cs="Arial"/>
                <w:sz w:val="24"/>
                <w:szCs w:val="24"/>
              </w:rPr>
            </w:pPr>
            <w:r w:rsidRPr="000A164D">
              <w:rPr>
                <w:rFonts w:ascii="Arial" w:hAnsi="Arial" w:cs="Arial"/>
                <w:sz w:val="24"/>
                <w:szCs w:val="24"/>
              </w:rPr>
              <w:t>225,33</w:t>
            </w:r>
          </w:p>
        </w:tc>
        <w:tc>
          <w:tcPr>
            <w:tcW w:w="0" w:type="auto"/>
          </w:tcPr>
          <w:p w14:paraId="5F121E60" w14:textId="3DEC703D" w:rsidR="00B01562" w:rsidRPr="000A164D" w:rsidRDefault="000A4783" w:rsidP="000A164D">
            <w:pPr>
              <w:spacing w:line="276" w:lineRule="auto"/>
              <w:rPr>
                <w:rFonts w:ascii="Arial" w:hAnsi="Arial" w:cs="Arial"/>
                <w:sz w:val="24"/>
                <w:szCs w:val="24"/>
              </w:rPr>
            </w:pPr>
            <w:r w:rsidRPr="000A164D">
              <w:rPr>
                <w:rFonts w:ascii="Arial" w:hAnsi="Arial" w:cs="Arial"/>
                <w:sz w:val="24"/>
                <w:szCs w:val="24"/>
              </w:rPr>
              <w:t>4.506,60</w:t>
            </w:r>
          </w:p>
        </w:tc>
      </w:tr>
      <w:tr w:rsidR="00B01562" w:rsidRPr="000A164D" w14:paraId="44D1D019" w14:textId="77777777" w:rsidTr="00B2473A">
        <w:tc>
          <w:tcPr>
            <w:tcW w:w="0" w:type="auto"/>
          </w:tcPr>
          <w:p w14:paraId="270168A9" w14:textId="3893AB49" w:rsidR="00B01562" w:rsidRPr="000A164D" w:rsidRDefault="00B01562" w:rsidP="000A164D">
            <w:pPr>
              <w:spacing w:line="276" w:lineRule="auto"/>
              <w:rPr>
                <w:rFonts w:ascii="Arial" w:hAnsi="Arial" w:cs="Arial"/>
                <w:sz w:val="24"/>
                <w:szCs w:val="24"/>
              </w:rPr>
            </w:pPr>
            <w:r w:rsidRPr="000A164D">
              <w:rPr>
                <w:rFonts w:ascii="Arial" w:hAnsi="Arial" w:cs="Arial"/>
                <w:sz w:val="24"/>
                <w:szCs w:val="24"/>
              </w:rPr>
              <w:t>07</w:t>
            </w:r>
          </w:p>
        </w:tc>
        <w:tc>
          <w:tcPr>
            <w:tcW w:w="0" w:type="auto"/>
          </w:tcPr>
          <w:p w14:paraId="7C18DC21" w14:textId="40291EBB" w:rsidR="00B01562" w:rsidRPr="000A164D" w:rsidRDefault="00B01562" w:rsidP="000A164D">
            <w:pPr>
              <w:spacing w:line="276" w:lineRule="auto"/>
              <w:rPr>
                <w:rFonts w:ascii="Arial" w:hAnsi="Arial" w:cs="Arial"/>
                <w:color w:val="000000"/>
                <w:sz w:val="24"/>
                <w:szCs w:val="24"/>
                <w:lang w:eastAsia="pt-BR"/>
              </w:rPr>
            </w:pPr>
            <w:r w:rsidRPr="000A164D">
              <w:rPr>
                <w:rFonts w:ascii="Arial" w:hAnsi="Arial" w:cs="Arial"/>
                <w:color w:val="000000"/>
                <w:sz w:val="24"/>
                <w:szCs w:val="24"/>
                <w:lang w:eastAsia="pt-BR"/>
              </w:rPr>
              <w:t>LOCAÇÃO DE FREEZER HORIZONTAL C/ CAPACIDADE DE 385 LTS OU 419 LTS  CONFORME AS NECESSIDADES</w:t>
            </w:r>
          </w:p>
        </w:tc>
        <w:tc>
          <w:tcPr>
            <w:tcW w:w="0" w:type="auto"/>
          </w:tcPr>
          <w:p w14:paraId="60C1DBCB" w14:textId="048CC900" w:rsidR="00B01562" w:rsidRPr="000A164D" w:rsidRDefault="00B01562" w:rsidP="000A164D">
            <w:pPr>
              <w:spacing w:line="276" w:lineRule="auto"/>
              <w:rPr>
                <w:rFonts w:ascii="Arial" w:hAnsi="Arial" w:cs="Arial"/>
                <w:color w:val="000000"/>
                <w:sz w:val="24"/>
                <w:szCs w:val="24"/>
              </w:rPr>
            </w:pPr>
            <w:r w:rsidRPr="000A164D">
              <w:rPr>
                <w:rFonts w:ascii="Arial" w:hAnsi="Arial" w:cs="Arial"/>
                <w:color w:val="000000"/>
                <w:sz w:val="24"/>
                <w:szCs w:val="24"/>
              </w:rPr>
              <w:t>UNID</w:t>
            </w:r>
          </w:p>
        </w:tc>
        <w:tc>
          <w:tcPr>
            <w:tcW w:w="0" w:type="auto"/>
          </w:tcPr>
          <w:p w14:paraId="2807A90B" w14:textId="77777777" w:rsidR="00B01562" w:rsidRPr="000A164D" w:rsidRDefault="00B01562" w:rsidP="000A164D">
            <w:pPr>
              <w:spacing w:line="276" w:lineRule="auto"/>
              <w:rPr>
                <w:rFonts w:ascii="Arial" w:hAnsi="Arial" w:cs="Arial"/>
                <w:color w:val="000000"/>
                <w:sz w:val="24"/>
                <w:szCs w:val="24"/>
              </w:rPr>
            </w:pPr>
            <w:r w:rsidRPr="000A164D">
              <w:rPr>
                <w:rFonts w:ascii="Arial" w:hAnsi="Arial" w:cs="Arial"/>
                <w:color w:val="000000"/>
                <w:sz w:val="24"/>
                <w:szCs w:val="24"/>
              </w:rPr>
              <w:t>20</w:t>
            </w:r>
          </w:p>
          <w:p w14:paraId="0819D3B1" w14:textId="77777777" w:rsidR="00B01562" w:rsidRPr="000A164D" w:rsidRDefault="00B01562" w:rsidP="000A164D">
            <w:pPr>
              <w:spacing w:line="276" w:lineRule="auto"/>
              <w:rPr>
                <w:rFonts w:ascii="Arial" w:hAnsi="Arial" w:cs="Arial"/>
                <w:color w:val="000000"/>
                <w:sz w:val="24"/>
                <w:szCs w:val="24"/>
              </w:rPr>
            </w:pPr>
          </w:p>
        </w:tc>
        <w:tc>
          <w:tcPr>
            <w:tcW w:w="0" w:type="auto"/>
          </w:tcPr>
          <w:p w14:paraId="61DAD1B7" w14:textId="5097E927" w:rsidR="00B01562" w:rsidRPr="000A164D" w:rsidRDefault="000A4783" w:rsidP="000A164D">
            <w:pPr>
              <w:spacing w:line="276" w:lineRule="auto"/>
              <w:rPr>
                <w:rFonts w:ascii="Arial" w:hAnsi="Arial" w:cs="Arial"/>
                <w:sz w:val="24"/>
                <w:szCs w:val="24"/>
              </w:rPr>
            </w:pPr>
            <w:r w:rsidRPr="000A164D">
              <w:rPr>
                <w:rFonts w:ascii="Arial" w:hAnsi="Arial" w:cs="Arial"/>
                <w:sz w:val="24"/>
                <w:szCs w:val="24"/>
              </w:rPr>
              <w:t>141,00</w:t>
            </w:r>
          </w:p>
        </w:tc>
        <w:tc>
          <w:tcPr>
            <w:tcW w:w="0" w:type="auto"/>
          </w:tcPr>
          <w:p w14:paraId="22AC3DF6" w14:textId="679DA1E8" w:rsidR="00B01562" w:rsidRPr="000A164D" w:rsidRDefault="000A4783" w:rsidP="000A164D">
            <w:pPr>
              <w:spacing w:line="276" w:lineRule="auto"/>
              <w:rPr>
                <w:rFonts w:ascii="Arial" w:hAnsi="Arial" w:cs="Arial"/>
                <w:sz w:val="24"/>
                <w:szCs w:val="24"/>
              </w:rPr>
            </w:pPr>
            <w:r w:rsidRPr="000A164D">
              <w:rPr>
                <w:rFonts w:ascii="Arial" w:hAnsi="Arial" w:cs="Arial"/>
                <w:sz w:val="24"/>
                <w:szCs w:val="24"/>
              </w:rPr>
              <w:t>2.820,00</w:t>
            </w:r>
          </w:p>
        </w:tc>
      </w:tr>
      <w:tr w:rsidR="000A4783" w:rsidRPr="000A164D" w14:paraId="2E1D43C0" w14:textId="77777777" w:rsidTr="00B2473A">
        <w:tc>
          <w:tcPr>
            <w:tcW w:w="0" w:type="auto"/>
          </w:tcPr>
          <w:p w14:paraId="122D3A00" w14:textId="6FCED8BF" w:rsidR="000A4783" w:rsidRPr="000A164D" w:rsidRDefault="000A4783" w:rsidP="000A164D">
            <w:pPr>
              <w:spacing w:line="276" w:lineRule="auto"/>
              <w:rPr>
                <w:rFonts w:ascii="Arial" w:hAnsi="Arial" w:cs="Arial"/>
                <w:sz w:val="24"/>
                <w:szCs w:val="24"/>
              </w:rPr>
            </w:pPr>
            <w:r w:rsidRPr="000A164D">
              <w:rPr>
                <w:rFonts w:ascii="Arial" w:hAnsi="Arial" w:cs="Arial"/>
                <w:sz w:val="24"/>
                <w:szCs w:val="24"/>
              </w:rPr>
              <w:t>08</w:t>
            </w:r>
          </w:p>
        </w:tc>
        <w:tc>
          <w:tcPr>
            <w:tcW w:w="0" w:type="auto"/>
          </w:tcPr>
          <w:p w14:paraId="6C16C10D" w14:textId="2C4FEE91" w:rsidR="000A4783" w:rsidRPr="000A164D" w:rsidRDefault="000A4783" w:rsidP="000A164D">
            <w:pPr>
              <w:spacing w:line="276" w:lineRule="auto"/>
              <w:rPr>
                <w:rFonts w:ascii="Arial" w:hAnsi="Arial" w:cs="Arial"/>
                <w:color w:val="000000"/>
                <w:sz w:val="24"/>
                <w:szCs w:val="24"/>
                <w:lang w:eastAsia="pt-BR"/>
              </w:rPr>
            </w:pPr>
            <w:r w:rsidRPr="000A164D">
              <w:rPr>
                <w:rFonts w:ascii="Arial" w:hAnsi="Arial" w:cs="Arial"/>
                <w:color w:val="000000"/>
                <w:sz w:val="24"/>
                <w:szCs w:val="24"/>
                <w:lang w:eastAsia="pt-BR"/>
              </w:rPr>
              <w:t>LOCAÇÃO DE XÍCARAS COM PIRES PORCELANA BRANCO</w:t>
            </w:r>
          </w:p>
        </w:tc>
        <w:tc>
          <w:tcPr>
            <w:tcW w:w="0" w:type="auto"/>
          </w:tcPr>
          <w:p w14:paraId="3FF9129F" w14:textId="582A3D8F" w:rsidR="000A4783" w:rsidRPr="000A164D" w:rsidRDefault="000A4783" w:rsidP="000A164D">
            <w:pPr>
              <w:spacing w:line="276" w:lineRule="auto"/>
              <w:rPr>
                <w:rFonts w:ascii="Arial" w:hAnsi="Arial" w:cs="Arial"/>
                <w:color w:val="000000"/>
                <w:sz w:val="24"/>
                <w:szCs w:val="24"/>
              </w:rPr>
            </w:pPr>
            <w:r w:rsidRPr="000A164D">
              <w:rPr>
                <w:rFonts w:ascii="Arial" w:hAnsi="Arial" w:cs="Arial"/>
                <w:color w:val="000000"/>
                <w:sz w:val="24"/>
                <w:szCs w:val="24"/>
              </w:rPr>
              <w:t>UNID</w:t>
            </w:r>
          </w:p>
        </w:tc>
        <w:tc>
          <w:tcPr>
            <w:tcW w:w="0" w:type="auto"/>
          </w:tcPr>
          <w:p w14:paraId="514C4430" w14:textId="617BF8B9" w:rsidR="000A4783" w:rsidRPr="000A164D" w:rsidRDefault="000A4783" w:rsidP="000A164D">
            <w:pPr>
              <w:spacing w:line="276" w:lineRule="auto"/>
              <w:rPr>
                <w:rFonts w:ascii="Arial" w:hAnsi="Arial" w:cs="Arial"/>
                <w:color w:val="000000"/>
                <w:sz w:val="24"/>
                <w:szCs w:val="24"/>
              </w:rPr>
            </w:pPr>
            <w:r w:rsidRPr="000A164D">
              <w:rPr>
                <w:rFonts w:ascii="Arial" w:hAnsi="Arial" w:cs="Arial"/>
                <w:color w:val="000000"/>
                <w:sz w:val="24"/>
                <w:szCs w:val="24"/>
              </w:rPr>
              <w:t>200</w:t>
            </w:r>
          </w:p>
        </w:tc>
        <w:tc>
          <w:tcPr>
            <w:tcW w:w="0" w:type="auto"/>
          </w:tcPr>
          <w:p w14:paraId="75E0CAE3" w14:textId="3173681C" w:rsidR="000A4783" w:rsidRPr="000A164D" w:rsidRDefault="000A4783" w:rsidP="000A164D">
            <w:pPr>
              <w:spacing w:line="276" w:lineRule="auto"/>
              <w:rPr>
                <w:rFonts w:ascii="Arial" w:hAnsi="Arial" w:cs="Arial"/>
                <w:sz w:val="24"/>
                <w:szCs w:val="24"/>
              </w:rPr>
            </w:pPr>
            <w:r w:rsidRPr="000A164D">
              <w:rPr>
                <w:rFonts w:ascii="Arial" w:hAnsi="Arial" w:cs="Arial"/>
                <w:sz w:val="24"/>
                <w:szCs w:val="24"/>
              </w:rPr>
              <w:t>3,50</w:t>
            </w:r>
          </w:p>
        </w:tc>
        <w:tc>
          <w:tcPr>
            <w:tcW w:w="0" w:type="auto"/>
          </w:tcPr>
          <w:p w14:paraId="4BD4646B" w14:textId="5898B6B4" w:rsidR="000A4783" w:rsidRPr="000A164D" w:rsidRDefault="000A4783" w:rsidP="000A164D">
            <w:pPr>
              <w:spacing w:line="276" w:lineRule="auto"/>
              <w:rPr>
                <w:rFonts w:ascii="Arial" w:hAnsi="Arial" w:cs="Arial"/>
                <w:sz w:val="24"/>
                <w:szCs w:val="24"/>
              </w:rPr>
            </w:pPr>
            <w:r w:rsidRPr="000A164D">
              <w:rPr>
                <w:rFonts w:ascii="Arial" w:hAnsi="Arial" w:cs="Arial"/>
                <w:sz w:val="24"/>
                <w:szCs w:val="24"/>
              </w:rPr>
              <w:t>700,00</w:t>
            </w:r>
          </w:p>
        </w:tc>
      </w:tr>
      <w:tr w:rsidR="00B01562" w:rsidRPr="000A164D" w14:paraId="362CF943" w14:textId="77777777" w:rsidTr="00B2473A">
        <w:tc>
          <w:tcPr>
            <w:tcW w:w="0" w:type="auto"/>
          </w:tcPr>
          <w:p w14:paraId="78AD0E74" w14:textId="77777777" w:rsidR="00B01562" w:rsidRPr="000A164D" w:rsidRDefault="00B01562" w:rsidP="000A164D">
            <w:pPr>
              <w:spacing w:line="276" w:lineRule="auto"/>
              <w:rPr>
                <w:rFonts w:ascii="Arial" w:hAnsi="Arial" w:cs="Arial"/>
                <w:sz w:val="24"/>
                <w:szCs w:val="24"/>
              </w:rPr>
            </w:pPr>
          </w:p>
        </w:tc>
        <w:tc>
          <w:tcPr>
            <w:tcW w:w="0" w:type="auto"/>
          </w:tcPr>
          <w:p w14:paraId="221068FC" w14:textId="2245F047" w:rsidR="00B01562" w:rsidRPr="000A164D" w:rsidRDefault="00B01562" w:rsidP="000A164D">
            <w:pPr>
              <w:spacing w:line="276" w:lineRule="auto"/>
              <w:rPr>
                <w:rFonts w:ascii="Arial" w:hAnsi="Arial" w:cs="Arial"/>
                <w:color w:val="000000"/>
                <w:sz w:val="24"/>
                <w:szCs w:val="24"/>
                <w:lang w:eastAsia="pt-BR"/>
              </w:rPr>
            </w:pPr>
            <w:r w:rsidRPr="000A164D">
              <w:rPr>
                <w:rFonts w:ascii="Arial" w:hAnsi="Arial" w:cs="Arial"/>
                <w:color w:val="000000"/>
                <w:sz w:val="24"/>
                <w:szCs w:val="24"/>
                <w:lang w:eastAsia="pt-BR"/>
              </w:rPr>
              <w:t>VALOR TOTAL</w:t>
            </w:r>
          </w:p>
        </w:tc>
        <w:tc>
          <w:tcPr>
            <w:tcW w:w="0" w:type="auto"/>
          </w:tcPr>
          <w:p w14:paraId="6A98544D" w14:textId="77777777" w:rsidR="00B01562" w:rsidRPr="000A164D" w:rsidRDefault="00B01562" w:rsidP="000A164D">
            <w:pPr>
              <w:spacing w:line="276" w:lineRule="auto"/>
              <w:rPr>
                <w:rFonts w:ascii="Arial" w:hAnsi="Arial" w:cs="Arial"/>
                <w:color w:val="000000"/>
                <w:sz w:val="24"/>
                <w:szCs w:val="24"/>
              </w:rPr>
            </w:pPr>
          </w:p>
        </w:tc>
        <w:tc>
          <w:tcPr>
            <w:tcW w:w="0" w:type="auto"/>
          </w:tcPr>
          <w:p w14:paraId="70E6F61F" w14:textId="77777777" w:rsidR="00B01562" w:rsidRPr="000A164D" w:rsidRDefault="00B01562" w:rsidP="000A164D">
            <w:pPr>
              <w:spacing w:line="276" w:lineRule="auto"/>
              <w:rPr>
                <w:rFonts w:ascii="Arial" w:hAnsi="Arial" w:cs="Arial"/>
                <w:color w:val="000000"/>
                <w:sz w:val="24"/>
                <w:szCs w:val="24"/>
              </w:rPr>
            </w:pPr>
          </w:p>
        </w:tc>
        <w:tc>
          <w:tcPr>
            <w:tcW w:w="0" w:type="auto"/>
          </w:tcPr>
          <w:p w14:paraId="677CEF88" w14:textId="77777777" w:rsidR="00B01562" w:rsidRPr="000A164D" w:rsidRDefault="00B01562" w:rsidP="000A164D">
            <w:pPr>
              <w:spacing w:line="276" w:lineRule="auto"/>
              <w:rPr>
                <w:rFonts w:ascii="Arial" w:hAnsi="Arial" w:cs="Arial"/>
                <w:sz w:val="24"/>
                <w:szCs w:val="24"/>
              </w:rPr>
            </w:pPr>
          </w:p>
        </w:tc>
        <w:tc>
          <w:tcPr>
            <w:tcW w:w="0" w:type="auto"/>
          </w:tcPr>
          <w:p w14:paraId="616C9063" w14:textId="77777777" w:rsidR="00B01562" w:rsidRPr="000A164D" w:rsidRDefault="00B01562" w:rsidP="000A164D">
            <w:pPr>
              <w:spacing w:line="276" w:lineRule="auto"/>
              <w:rPr>
                <w:rFonts w:ascii="Arial" w:hAnsi="Arial" w:cs="Arial"/>
                <w:sz w:val="24"/>
                <w:szCs w:val="24"/>
              </w:rPr>
            </w:pPr>
          </w:p>
          <w:p w14:paraId="3EFE2061" w14:textId="76EFA613" w:rsidR="00B01562" w:rsidRPr="000A164D" w:rsidRDefault="007A4E08" w:rsidP="000A164D">
            <w:pPr>
              <w:spacing w:line="276" w:lineRule="auto"/>
              <w:rPr>
                <w:rFonts w:ascii="Arial" w:hAnsi="Arial" w:cs="Arial"/>
                <w:sz w:val="24"/>
                <w:szCs w:val="24"/>
              </w:rPr>
            </w:pPr>
            <w:r w:rsidRPr="000A164D">
              <w:rPr>
                <w:rFonts w:ascii="Arial" w:hAnsi="Arial" w:cs="Arial"/>
                <w:sz w:val="24"/>
                <w:szCs w:val="24"/>
              </w:rPr>
              <w:t>49.5</w:t>
            </w:r>
            <w:r w:rsidR="00247E76" w:rsidRPr="000A164D">
              <w:rPr>
                <w:rFonts w:ascii="Arial" w:hAnsi="Arial" w:cs="Arial"/>
                <w:sz w:val="24"/>
                <w:szCs w:val="24"/>
              </w:rPr>
              <w:t>44,60</w:t>
            </w:r>
          </w:p>
        </w:tc>
      </w:tr>
      <w:tr w:rsidR="00D709FC" w:rsidRPr="000A164D" w14:paraId="711AF782" w14:textId="77777777" w:rsidTr="00D709FC">
        <w:tc>
          <w:tcPr>
            <w:tcW w:w="0" w:type="auto"/>
            <w:gridSpan w:val="6"/>
            <w:tcBorders>
              <w:left w:val="nil"/>
              <w:right w:val="nil"/>
            </w:tcBorders>
          </w:tcPr>
          <w:p w14:paraId="6436991F" w14:textId="77777777" w:rsidR="00D709FC" w:rsidRPr="000A164D" w:rsidRDefault="00D709FC" w:rsidP="000A164D">
            <w:pPr>
              <w:spacing w:line="276" w:lineRule="auto"/>
              <w:rPr>
                <w:rFonts w:ascii="Arial" w:hAnsi="Arial" w:cs="Arial"/>
                <w:sz w:val="24"/>
                <w:szCs w:val="24"/>
              </w:rPr>
            </w:pPr>
          </w:p>
          <w:p w14:paraId="68FDF132" w14:textId="4FC2189A" w:rsidR="00D709FC" w:rsidRPr="000A164D" w:rsidRDefault="00D709FC" w:rsidP="000A164D">
            <w:pPr>
              <w:spacing w:line="276" w:lineRule="auto"/>
              <w:jc w:val="center"/>
              <w:rPr>
                <w:rFonts w:ascii="Arial" w:hAnsi="Arial" w:cs="Arial"/>
                <w:sz w:val="24"/>
                <w:szCs w:val="24"/>
              </w:rPr>
            </w:pPr>
            <w:r w:rsidRPr="000A164D">
              <w:rPr>
                <w:rFonts w:ascii="Arial" w:hAnsi="Arial" w:cs="Arial"/>
                <w:sz w:val="24"/>
                <w:szCs w:val="24"/>
              </w:rPr>
              <w:t>LOTE 02</w:t>
            </w:r>
          </w:p>
        </w:tc>
      </w:tr>
      <w:tr w:rsidR="00B01562" w:rsidRPr="000A164D" w14:paraId="7FFE5296" w14:textId="77777777" w:rsidTr="00B2473A">
        <w:tc>
          <w:tcPr>
            <w:tcW w:w="0" w:type="auto"/>
          </w:tcPr>
          <w:p w14:paraId="740DEC4D" w14:textId="0767B115" w:rsidR="00B01562" w:rsidRPr="000A164D" w:rsidRDefault="00B01562" w:rsidP="000A164D">
            <w:pPr>
              <w:spacing w:line="276" w:lineRule="auto"/>
              <w:rPr>
                <w:rFonts w:ascii="Arial" w:hAnsi="Arial" w:cs="Arial"/>
                <w:sz w:val="24"/>
                <w:szCs w:val="24"/>
              </w:rPr>
            </w:pPr>
            <w:r w:rsidRPr="000A164D">
              <w:rPr>
                <w:rFonts w:ascii="Arial" w:hAnsi="Arial" w:cs="Arial"/>
                <w:sz w:val="24"/>
                <w:szCs w:val="24"/>
              </w:rPr>
              <w:t>ITEM</w:t>
            </w:r>
          </w:p>
        </w:tc>
        <w:tc>
          <w:tcPr>
            <w:tcW w:w="0" w:type="auto"/>
          </w:tcPr>
          <w:p w14:paraId="552F4D71" w14:textId="2A3844AB" w:rsidR="00B01562" w:rsidRPr="000A164D" w:rsidRDefault="00B01562" w:rsidP="000A164D">
            <w:pPr>
              <w:spacing w:line="276" w:lineRule="auto"/>
              <w:rPr>
                <w:rFonts w:ascii="Arial" w:hAnsi="Arial" w:cs="Arial"/>
                <w:color w:val="000000"/>
                <w:sz w:val="24"/>
                <w:szCs w:val="24"/>
                <w:lang w:eastAsia="pt-BR"/>
              </w:rPr>
            </w:pPr>
            <w:r w:rsidRPr="000A164D">
              <w:rPr>
                <w:rFonts w:ascii="Arial" w:hAnsi="Arial" w:cs="Arial"/>
                <w:color w:val="000000"/>
                <w:sz w:val="24"/>
                <w:szCs w:val="24"/>
                <w:lang w:eastAsia="pt-BR"/>
              </w:rPr>
              <w:t>OBJETO</w:t>
            </w:r>
          </w:p>
        </w:tc>
        <w:tc>
          <w:tcPr>
            <w:tcW w:w="0" w:type="auto"/>
          </w:tcPr>
          <w:p w14:paraId="12BAD17A" w14:textId="0FD5E9AA" w:rsidR="00B01562" w:rsidRPr="000A164D" w:rsidRDefault="00B01562" w:rsidP="000A164D">
            <w:pPr>
              <w:spacing w:line="276" w:lineRule="auto"/>
              <w:rPr>
                <w:rFonts w:ascii="Arial" w:hAnsi="Arial" w:cs="Arial"/>
                <w:color w:val="000000"/>
                <w:sz w:val="24"/>
                <w:szCs w:val="24"/>
              </w:rPr>
            </w:pPr>
            <w:r w:rsidRPr="000A164D">
              <w:rPr>
                <w:rFonts w:ascii="Arial" w:hAnsi="Arial" w:cs="Arial"/>
                <w:color w:val="000000"/>
                <w:sz w:val="24"/>
                <w:szCs w:val="24"/>
              </w:rPr>
              <w:t>QTDE</w:t>
            </w:r>
          </w:p>
        </w:tc>
        <w:tc>
          <w:tcPr>
            <w:tcW w:w="0" w:type="auto"/>
          </w:tcPr>
          <w:p w14:paraId="2402FE9A" w14:textId="5932F015" w:rsidR="00B01562" w:rsidRPr="000A164D" w:rsidRDefault="00B01562" w:rsidP="000A164D">
            <w:pPr>
              <w:spacing w:line="276" w:lineRule="auto"/>
              <w:rPr>
                <w:rFonts w:ascii="Arial" w:hAnsi="Arial" w:cs="Arial"/>
                <w:color w:val="000000"/>
                <w:sz w:val="24"/>
                <w:szCs w:val="24"/>
              </w:rPr>
            </w:pPr>
            <w:r w:rsidRPr="000A164D">
              <w:rPr>
                <w:rFonts w:ascii="Arial" w:hAnsi="Arial" w:cs="Arial"/>
                <w:color w:val="000000"/>
                <w:sz w:val="24"/>
                <w:szCs w:val="24"/>
              </w:rPr>
              <w:t>UN</w:t>
            </w:r>
          </w:p>
        </w:tc>
        <w:tc>
          <w:tcPr>
            <w:tcW w:w="0" w:type="auto"/>
          </w:tcPr>
          <w:p w14:paraId="21EE2626" w14:textId="0543574C" w:rsidR="00B01562" w:rsidRPr="000A164D" w:rsidRDefault="00B01562" w:rsidP="000A164D">
            <w:pPr>
              <w:spacing w:line="276" w:lineRule="auto"/>
              <w:rPr>
                <w:rFonts w:ascii="Arial" w:hAnsi="Arial" w:cs="Arial"/>
                <w:sz w:val="24"/>
                <w:szCs w:val="24"/>
              </w:rPr>
            </w:pPr>
            <w:r w:rsidRPr="000A164D">
              <w:rPr>
                <w:rFonts w:ascii="Arial" w:hAnsi="Arial" w:cs="Arial"/>
                <w:sz w:val="24"/>
                <w:szCs w:val="24"/>
              </w:rPr>
              <w:t>VALOR UNIT.</w:t>
            </w:r>
          </w:p>
        </w:tc>
        <w:tc>
          <w:tcPr>
            <w:tcW w:w="0" w:type="auto"/>
          </w:tcPr>
          <w:p w14:paraId="483A4F3A" w14:textId="4B4EEEE7" w:rsidR="00B01562" w:rsidRPr="000A164D" w:rsidRDefault="00B01562" w:rsidP="000A164D">
            <w:pPr>
              <w:spacing w:line="276" w:lineRule="auto"/>
              <w:rPr>
                <w:rFonts w:ascii="Arial" w:hAnsi="Arial" w:cs="Arial"/>
                <w:sz w:val="24"/>
                <w:szCs w:val="24"/>
              </w:rPr>
            </w:pPr>
            <w:r w:rsidRPr="000A164D">
              <w:rPr>
                <w:rFonts w:ascii="Arial" w:hAnsi="Arial" w:cs="Arial"/>
                <w:sz w:val="24"/>
                <w:szCs w:val="24"/>
              </w:rPr>
              <w:t>VALOR TOTAL</w:t>
            </w:r>
          </w:p>
        </w:tc>
      </w:tr>
      <w:tr w:rsidR="00B01562" w:rsidRPr="000A164D" w14:paraId="3A230B1A" w14:textId="77777777" w:rsidTr="00B2473A">
        <w:tc>
          <w:tcPr>
            <w:tcW w:w="0" w:type="auto"/>
          </w:tcPr>
          <w:p w14:paraId="006266E0" w14:textId="7F4A72D8" w:rsidR="00B01562" w:rsidRPr="000A164D" w:rsidRDefault="00B01562" w:rsidP="000A164D">
            <w:pPr>
              <w:spacing w:line="276" w:lineRule="auto"/>
              <w:rPr>
                <w:rFonts w:ascii="Arial" w:hAnsi="Arial" w:cs="Arial"/>
                <w:sz w:val="24"/>
                <w:szCs w:val="24"/>
              </w:rPr>
            </w:pPr>
            <w:r w:rsidRPr="000A164D">
              <w:rPr>
                <w:rFonts w:ascii="Arial" w:hAnsi="Arial" w:cs="Arial"/>
                <w:sz w:val="24"/>
                <w:szCs w:val="24"/>
              </w:rPr>
              <w:t>01</w:t>
            </w:r>
          </w:p>
        </w:tc>
        <w:tc>
          <w:tcPr>
            <w:tcW w:w="0" w:type="auto"/>
          </w:tcPr>
          <w:p w14:paraId="5A114690" w14:textId="593D3931" w:rsidR="00B01562" w:rsidRPr="000A164D" w:rsidRDefault="00B01562" w:rsidP="000A164D">
            <w:pPr>
              <w:spacing w:line="276" w:lineRule="auto"/>
              <w:rPr>
                <w:rFonts w:ascii="Arial" w:hAnsi="Arial" w:cs="Arial"/>
                <w:color w:val="000000"/>
                <w:sz w:val="24"/>
                <w:szCs w:val="24"/>
                <w:lang w:eastAsia="pt-BR"/>
              </w:rPr>
            </w:pPr>
            <w:r w:rsidRPr="000A164D">
              <w:rPr>
                <w:rFonts w:ascii="Arial" w:hAnsi="Arial" w:cs="Arial"/>
                <w:color w:val="000000"/>
                <w:sz w:val="24"/>
                <w:szCs w:val="24"/>
                <w:lang w:eastAsia="pt-BR"/>
              </w:rPr>
              <w:t>SERVIÇOS DE DECORAÇOES PARA FORMATURAS DA EDUCAÇÃO INFANTIL E FUNDAMENTAL:  SENDO MESA PARA AUTORIDADES FORRADA COM TOALHAS, ARRANJOS DE FLORES ARTIFICIAIS, DECORAÇÃO COM BALÕES, PAINÉIS,FORRAÇÃO DE PAREDES, DECORAÇÃO DE ESTUDIO FOTOGRAFICO. SEGUINDO CALENDARIO A SER DEFINIDO PELA DIREÇÃO</w:t>
            </w:r>
          </w:p>
        </w:tc>
        <w:tc>
          <w:tcPr>
            <w:tcW w:w="0" w:type="auto"/>
          </w:tcPr>
          <w:p w14:paraId="63CCDC14" w14:textId="1CC7DF86" w:rsidR="00B01562" w:rsidRPr="000A164D" w:rsidRDefault="00B01562" w:rsidP="000A164D">
            <w:pPr>
              <w:spacing w:line="276" w:lineRule="auto"/>
              <w:rPr>
                <w:rFonts w:ascii="Arial" w:hAnsi="Arial" w:cs="Arial"/>
                <w:color w:val="000000"/>
                <w:sz w:val="24"/>
                <w:szCs w:val="24"/>
              </w:rPr>
            </w:pPr>
            <w:r w:rsidRPr="000A164D">
              <w:rPr>
                <w:rFonts w:ascii="Arial" w:hAnsi="Arial" w:cs="Arial"/>
                <w:color w:val="000000"/>
                <w:sz w:val="24"/>
                <w:szCs w:val="24"/>
              </w:rPr>
              <w:t>UNID</w:t>
            </w:r>
          </w:p>
        </w:tc>
        <w:tc>
          <w:tcPr>
            <w:tcW w:w="0" w:type="auto"/>
          </w:tcPr>
          <w:p w14:paraId="3AD6DF89" w14:textId="77777777" w:rsidR="00B01562" w:rsidRPr="000A164D" w:rsidRDefault="00B01562" w:rsidP="000A164D">
            <w:pPr>
              <w:spacing w:line="276" w:lineRule="auto"/>
              <w:rPr>
                <w:rFonts w:ascii="Arial" w:hAnsi="Arial" w:cs="Arial"/>
                <w:color w:val="000000"/>
                <w:sz w:val="24"/>
                <w:szCs w:val="24"/>
              </w:rPr>
            </w:pPr>
            <w:r w:rsidRPr="000A164D">
              <w:rPr>
                <w:rFonts w:ascii="Arial" w:hAnsi="Arial" w:cs="Arial"/>
                <w:color w:val="000000"/>
                <w:sz w:val="24"/>
                <w:szCs w:val="24"/>
              </w:rPr>
              <w:t>5</w:t>
            </w:r>
          </w:p>
          <w:p w14:paraId="4523C45B" w14:textId="77777777" w:rsidR="00B01562" w:rsidRPr="000A164D" w:rsidRDefault="00B01562" w:rsidP="000A164D">
            <w:pPr>
              <w:spacing w:line="276" w:lineRule="auto"/>
              <w:rPr>
                <w:rFonts w:ascii="Arial" w:hAnsi="Arial" w:cs="Arial"/>
                <w:color w:val="000000"/>
                <w:sz w:val="24"/>
                <w:szCs w:val="24"/>
              </w:rPr>
            </w:pPr>
          </w:p>
        </w:tc>
        <w:tc>
          <w:tcPr>
            <w:tcW w:w="0" w:type="auto"/>
          </w:tcPr>
          <w:p w14:paraId="0830AFC7" w14:textId="7660BEE4" w:rsidR="00B01562" w:rsidRPr="000A164D" w:rsidRDefault="000A4783" w:rsidP="000A164D">
            <w:pPr>
              <w:spacing w:line="276" w:lineRule="auto"/>
              <w:rPr>
                <w:rFonts w:ascii="Arial" w:hAnsi="Arial" w:cs="Arial"/>
                <w:sz w:val="24"/>
                <w:szCs w:val="24"/>
              </w:rPr>
            </w:pPr>
            <w:r w:rsidRPr="000A164D">
              <w:rPr>
                <w:rFonts w:ascii="Arial" w:hAnsi="Arial" w:cs="Arial"/>
                <w:sz w:val="24"/>
                <w:szCs w:val="24"/>
              </w:rPr>
              <w:t>1.053,33</w:t>
            </w:r>
          </w:p>
        </w:tc>
        <w:tc>
          <w:tcPr>
            <w:tcW w:w="0" w:type="auto"/>
          </w:tcPr>
          <w:p w14:paraId="4ED41B2A" w14:textId="704A7580" w:rsidR="00B01562" w:rsidRPr="000A164D" w:rsidRDefault="000A4783" w:rsidP="000A164D">
            <w:pPr>
              <w:spacing w:line="276" w:lineRule="auto"/>
              <w:rPr>
                <w:rFonts w:ascii="Arial" w:hAnsi="Arial" w:cs="Arial"/>
                <w:sz w:val="24"/>
                <w:szCs w:val="24"/>
              </w:rPr>
            </w:pPr>
            <w:r w:rsidRPr="000A164D">
              <w:rPr>
                <w:rFonts w:ascii="Arial" w:hAnsi="Arial" w:cs="Arial"/>
                <w:sz w:val="24"/>
                <w:szCs w:val="24"/>
              </w:rPr>
              <w:t>5.266,65</w:t>
            </w:r>
          </w:p>
        </w:tc>
      </w:tr>
      <w:tr w:rsidR="000A4783" w:rsidRPr="000A164D" w14:paraId="6746E979" w14:textId="77777777" w:rsidTr="00B2473A">
        <w:tc>
          <w:tcPr>
            <w:tcW w:w="0" w:type="auto"/>
          </w:tcPr>
          <w:p w14:paraId="290ECEDD" w14:textId="77777777" w:rsidR="000A4783" w:rsidRPr="000A164D" w:rsidRDefault="000A4783" w:rsidP="000A164D">
            <w:pPr>
              <w:spacing w:line="276" w:lineRule="auto"/>
              <w:rPr>
                <w:rFonts w:ascii="Arial" w:hAnsi="Arial" w:cs="Arial"/>
                <w:sz w:val="24"/>
                <w:szCs w:val="24"/>
              </w:rPr>
            </w:pPr>
          </w:p>
        </w:tc>
        <w:tc>
          <w:tcPr>
            <w:tcW w:w="0" w:type="auto"/>
          </w:tcPr>
          <w:p w14:paraId="3822B639" w14:textId="26A3C77D" w:rsidR="000A4783" w:rsidRPr="000A164D" w:rsidRDefault="000A4783" w:rsidP="000A164D">
            <w:pPr>
              <w:spacing w:line="276" w:lineRule="auto"/>
              <w:rPr>
                <w:rFonts w:ascii="Arial" w:hAnsi="Arial" w:cs="Arial"/>
                <w:color w:val="000000"/>
                <w:sz w:val="24"/>
                <w:szCs w:val="24"/>
                <w:lang w:eastAsia="pt-BR"/>
              </w:rPr>
            </w:pPr>
            <w:r w:rsidRPr="000A164D">
              <w:rPr>
                <w:rFonts w:ascii="Arial" w:hAnsi="Arial" w:cs="Arial"/>
                <w:color w:val="000000"/>
                <w:sz w:val="24"/>
                <w:szCs w:val="24"/>
                <w:lang w:eastAsia="pt-BR"/>
              </w:rPr>
              <w:t>TOTAL</w:t>
            </w:r>
            <w:r w:rsidR="00F069C1" w:rsidRPr="000A164D">
              <w:rPr>
                <w:rFonts w:ascii="Arial" w:hAnsi="Arial" w:cs="Arial"/>
                <w:color w:val="000000"/>
                <w:sz w:val="24"/>
                <w:szCs w:val="24"/>
                <w:lang w:eastAsia="pt-BR"/>
              </w:rPr>
              <w:t xml:space="preserve"> GERAL</w:t>
            </w:r>
          </w:p>
        </w:tc>
        <w:tc>
          <w:tcPr>
            <w:tcW w:w="0" w:type="auto"/>
          </w:tcPr>
          <w:p w14:paraId="26B57C8E" w14:textId="77777777" w:rsidR="000A4783" w:rsidRPr="000A164D" w:rsidRDefault="000A4783" w:rsidP="000A164D">
            <w:pPr>
              <w:spacing w:line="276" w:lineRule="auto"/>
              <w:rPr>
                <w:rFonts w:ascii="Arial" w:hAnsi="Arial" w:cs="Arial"/>
                <w:color w:val="000000"/>
                <w:sz w:val="24"/>
                <w:szCs w:val="24"/>
              </w:rPr>
            </w:pPr>
          </w:p>
        </w:tc>
        <w:tc>
          <w:tcPr>
            <w:tcW w:w="0" w:type="auto"/>
          </w:tcPr>
          <w:p w14:paraId="1B7810E1" w14:textId="77777777" w:rsidR="000A4783" w:rsidRPr="000A164D" w:rsidRDefault="000A4783" w:rsidP="000A164D">
            <w:pPr>
              <w:spacing w:line="276" w:lineRule="auto"/>
              <w:rPr>
                <w:rFonts w:ascii="Arial" w:hAnsi="Arial" w:cs="Arial"/>
                <w:color w:val="000000"/>
                <w:sz w:val="24"/>
                <w:szCs w:val="24"/>
              </w:rPr>
            </w:pPr>
          </w:p>
        </w:tc>
        <w:tc>
          <w:tcPr>
            <w:tcW w:w="0" w:type="auto"/>
          </w:tcPr>
          <w:p w14:paraId="682C518A" w14:textId="77777777" w:rsidR="000A4783" w:rsidRPr="000A164D" w:rsidRDefault="000A4783" w:rsidP="000A164D">
            <w:pPr>
              <w:spacing w:line="276" w:lineRule="auto"/>
              <w:rPr>
                <w:rFonts w:ascii="Arial" w:hAnsi="Arial" w:cs="Arial"/>
                <w:sz w:val="24"/>
                <w:szCs w:val="24"/>
              </w:rPr>
            </w:pPr>
          </w:p>
        </w:tc>
        <w:tc>
          <w:tcPr>
            <w:tcW w:w="0" w:type="auto"/>
          </w:tcPr>
          <w:p w14:paraId="0741181E" w14:textId="15BCD6D6" w:rsidR="000A4783" w:rsidRPr="000A164D" w:rsidRDefault="00F069C1" w:rsidP="000A164D">
            <w:pPr>
              <w:spacing w:line="276" w:lineRule="auto"/>
              <w:rPr>
                <w:rFonts w:ascii="Arial" w:hAnsi="Arial" w:cs="Arial"/>
                <w:sz w:val="24"/>
                <w:szCs w:val="24"/>
              </w:rPr>
            </w:pPr>
            <w:r w:rsidRPr="000A164D">
              <w:rPr>
                <w:rFonts w:ascii="Arial" w:hAnsi="Arial" w:cs="Arial"/>
                <w:sz w:val="24"/>
                <w:szCs w:val="24"/>
              </w:rPr>
              <w:t>54.811,25</w:t>
            </w:r>
          </w:p>
        </w:tc>
      </w:tr>
    </w:tbl>
    <w:p w14:paraId="0AFDFBC9" w14:textId="460A5E59" w:rsidR="00AB7D87" w:rsidRPr="000A164D" w:rsidRDefault="00AB7D87" w:rsidP="000A164D">
      <w:pPr>
        <w:pStyle w:val="Corpodetexto"/>
        <w:spacing w:line="276" w:lineRule="auto"/>
        <w:ind w:rightChars="101" w:right="222"/>
        <w:jc w:val="both"/>
        <w:rPr>
          <w:rFonts w:ascii="Arial" w:hAnsi="Arial" w:cs="Arial"/>
          <w:color w:val="000000"/>
          <w:sz w:val="24"/>
          <w:szCs w:val="24"/>
        </w:rPr>
      </w:pPr>
      <w:r w:rsidRPr="000A164D">
        <w:rPr>
          <w:rFonts w:ascii="Arial" w:hAnsi="Arial" w:cs="Arial"/>
          <w:color w:val="000000"/>
          <w:sz w:val="24"/>
          <w:szCs w:val="24"/>
        </w:rPr>
        <w:tab/>
      </w:r>
    </w:p>
    <w:p w14:paraId="7E34DE6C" w14:textId="7A6C02B8" w:rsidR="00041E7A" w:rsidRPr="000A164D" w:rsidRDefault="00B746C6" w:rsidP="000A164D">
      <w:pPr>
        <w:spacing w:line="276" w:lineRule="auto"/>
        <w:ind w:rightChars="-17" w:right="-37" w:firstLine="709"/>
        <w:jc w:val="both"/>
        <w:rPr>
          <w:rFonts w:ascii="Arial" w:hAnsi="Arial" w:cs="Arial"/>
          <w:sz w:val="24"/>
          <w:szCs w:val="24"/>
        </w:rPr>
      </w:pPr>
      <w:r w:rsidRPr="000A164D">
        <w:rPr>
          <w:rFonts w:ascii="Arial" w:hAnsi="Arial" w:cs="Arial"/>
          <w:color w:val="000000"/>
          <w:sz w:val="24"/>
          <w:szCs w:val="24"/>
        </w:rPr>
        <w:t xml:space="preserve"> </w:t>
      </w:r>
      <w:r w:rsidR="00BE381E" w:rsidRPr="000A164D">
        <w:rPr>
          <w:rFonts w:ascii="Arial" w:hAnsi="Arial" w:cs="Arial"/>
          <w:sz w:val="24"/>
          <w:szCs w:val="24"/>
        </w:rPr>
        <w:t xml:space="preserve">O dimensionamento do quantitativo dos itens foi obtido </w:t>
      </w:r>
      <w:r w:rsidR="00DA195D" w:rsidRPr="000A164D">
        <w:rPr>
          <w:rFonts w:ascii="Arial" w:hAnsi="Arial" w:cs="Arial"/>
          <w:sz w:val="24"/>
          <w:szCs w:val="24"/>
        </w:rPr>
        <w:t xml:space="preserve">nas </w:t>
      </w:r>
      <w:r w:rsidR="00F21216" w:rsidRPr="000A164D">
        <w:rPr>
          <w:rFonts w:ascii="Arial" w:hAnsi="Arial" w:cs="Arial"/>
          <w:sz w:val="24"/>
          <w:szCs w:val="24"/>
        </w:rPr>
        <w:t xml:space="preserve">diversas ações </w:t>
      </w:r>
      <w:r w:rsidR="00DA195D" w:rsidRPr="000A164D">
        <w:rPr>
          <w:rFonts w:ascii="Arial" w:hAnsi="Arial" w:cs="Arial"/>
          <w:sz w:val="24"/>
          <w:szCs w:val="24"/>
        </w:rPr>
        <w:t>que as</w:t>
      </w:r>
      <w:r w:rsidR="00F21216" w:rsidRPr="000A164D">
        <w:rPr>
          <w:rFonts w:ascii="Arial" w:hAnsi="Arial" w:cs="Arial"/>
          <w:sz w:val="24"/>
          <w:szCs w:val="24"/>
        </w:rPr>
        <w:t xml:space="preserve"> Secretarias municipais</w:t>
      </w:r>
      <w:r w:rsidR="00DA195D" w:rsidRPr="000A164D">
        <w:rPr>
          <w:rFonts w:ascii="Arial" w:hAnsi="Arial" w:cs="Arial"/>
          <w:sz w:val="24"/>
          <w:szCs w:val="24"/>
        </w:rPr>
        <w:t xml:space="preserve"> pretendem realizar.</w:t>
      </w:r>
    </w:p>
    <w:p w14:paraId="2361C656" w14:textId="77777777" w:rsidR="00DA195D" w:rsidRPr="000A164D" w:rsidRDefault="00DA195D" w:rsidP="000A164D">
      <w:pPr>
        <w:spacing w:line="276" w:lineRule="auto"/>
        <w:ind w:rightChars="-17" w:right="-37" w:firstLine="709"/>
        <w:jc w:val="both"/>
        <w:rPr>
          <w:rFonts w:ascii="Arial" w:hAnsi="Arial" w:cs="Arial"/>
          <w:sz w:val="24"/>
          <w:szCs w:val="24"/>
        </w:rPr>
      </w:pPr>
    </w:p>
    <w:p w14:paraId="15ECE213" w14:textId="77777777" w:rsidR="00A21C7D" w:rsidRPr="000A164D" w:rsidRDefault="00A21C7D" w:rsidP="000A164D">
      <w:pPr>
        <w:pStyle w:val="Corpodetexto"/>
        <w:spacing w:line="276" w:lineRule="auto"/>
        <w:jc w:val="both"/>
        <w:rPr>
          <w:rFonts w:ascii="Arial" w:hAnsi="Arial" w:cs="Arial"/>
          <w:b/>
          <w:bCs/>
          <w:sz w:val="24"/>
          <w:szCs w:val="24"/>
          <w:lang w:val="pt-BR"/>
        </w:rPr>
      </w:pPr>
      <w:r w:rsidRPr="000A164D">
        <w:rPr>
          <w:rFonts w:ascii="Arial" w:hAnsi="Arial" w:cs="Arial"/>
          <w:b/>
          <w:bCs/>
          <w:sz w:val="24"/>
          <w:szCs w:val="24"/>
          <w:lang w:val="pt-BR"/>
        </w:rPr>
        <w:t>6 – JUSTIFICATIVA DA ESCOLHA DO TIPO DE SOLUÇÃO A CONTRATAR:</w:t>
      </w:r>
    </w:p>
    <w:p w14:paraId="3BA99D16" w14:textId="77777777" w:rsidR="00A21C7D" w:rsidRPr="000A164D" w:rsidRDefault="00A21C7D" w:rsidP="000A164D">
      <w:pPr>
        <w:pStyle w:val="Corpodetexto"/>
        <w:spacing w:line="276" w:lineRule="auto"/>
        <w:ind w:rightChars="-17" w:right="-37" w:firstLine="720"/>
        <w:jc w:val="both"/>
        <w:rPr>
          <w:rFonts w:ascii="Arial" w:hAnsi="Arial" w:cs="Arial"/>
          <w:sz w:val="24"/>
          <w:szCs w:val="24"/>
          <w:lang w:val="pt-BR"/>
        </w:rPr>
      </w:pPr>
      <w:r w:rsidRPr="000A164D">
        <w:rPr>
          <w:rFonts w:ascii="Arial" w:hAnsi="Arial" w:cs="Arial"/>
          <w:sz w:val="24"/>
          <w:szCs w:val="24"/>
          <w:lang w:val="pt-BR"/>
        </w:rPr>
        <w:t xml:space="preserve">Considerando o fato de se tornar inviável operacionalmente a aquisição de todos os bens de uma só vez, uma vez que a demanda não é sazonal, bem como a necessidade de contratações frequentes, a previsão de entregas parceladas, a impossibilidade de definir previamente o quantitativo a ser demandado pela Administração e levando-se em conta as </w:t>
      </w:r>
      <w:r w:rsidRPr="000A164D">
        <w:rPr>
          <w:rFonts w:ascii="Arial" w:hAnsi="Arial" w:cs="Arial"/>
          <w:sz w:val="24"/>
          <w:szCs w:val="24"/>
          <w:lang w:val="pt-BR"/>
        </w:rPr>
        <w:lastRenderedPageBreak/>
        <w:t>características do objeto a ser contratado, entende-se que a melhor solução para a contratação é a aquisição através de Pregão Eletrônico por meio do Sistema de Registro de Preços, que se caracteriza pelo conjunto de procedimentos para registro formal de preços relativos à prestação de serviços e aquisição de bens para contratações futuras.</w:t>
      </w:r>
    </w:p>
    <w:p w14:paraId="74FC38F2" w14:textId="4640E5B7" w:rsidR="00A21C7D" w:rsidRPr="000A164D" w:rsidRDefault="00A21C7D" w:rsidP="000A164D">
      <w:pPr>
        <w:pStyle w:val="Corpodetexto"/>
        <w:spacing w:line="276" w:lineRule="auto"/>
        <w:ind w:rightChars="-17" w:right="-37"/>
        <w:jc w:val="both"/>
        <w:rPr>
          <w:rFonts w:ascii="Arial" w:hAnsi="Arial" w:cs="Arial"/>
          <w:sz w:val="24"/>
          <w:szCs w:val="24"/>
          <w:lang w:val="pt-BR"/>
        </w:rPr>
      </w:pPr>
      <w:r w:rsidRPr="000A164D">
        <w:rPr>
          <w:rFonts w:ascii="Arial" w:hAnsi="Arial" w:cs="Arial"/>
          <w:sz w:val="24"/>
          <w:szCs w:val="24"/>
          <w:lang w:val="pt-BR"/>
        </w:rPr>
        <w:t>A licitação será regida pela modalidade PREGÃO ELETRÔNICO do tipo “MENOR PREÇO POR LOTE”, tomando como parâmetro legal:</w:t>
      </w:r>
    </w:p>
    <w:p w14:paraId="0B218198" w14:textId="77777777" w:rsidR="00A21C7D" w:rsidRPr="000A164D" w:rsidRDefault="00A21C7D" w:rsidP="000A164D">
      <w:pPr>
        <w:pStyle w:val="Corpodetexto"/>
        <w:numPr>
          <w:ilvl w:val="0"/>
          <w:numId w:val="45"/>
        </w:numPr>
        <w:spacing w:line="276" w:lineRule="auto"/>
        <w:ind w:rightChars="-17" w:right="-37"/>
        <w:jc w:val="both"/>
        <w:rPr>
          <w:rFonts w:ascii="Arial" w:hAnsi="Arial" w:cs="Arial"/>
          <w:sz w:val="24"/>
          <w:szCs w:val="24"/>
          <w:lang w:val="pt-BR"/>
        </w:rPr>
      </w:pPr>
      <w:r w:rsidRPr="000A164D">
        <w:rPr>
          <w:rFonts w:ascii="Arial" w:hAnsi="Arial" w:cs="Arial"/>
          <w:sz w:val="24"/>
          <w:szCs w:val="24"/>
          <w:lang w:val="pt-BR"/>
        </w:rPr>
        <w:t>Lei nº. 14.133/2021, atualizada, institui normas para licitações e contratos da Administração Pública e dá outras providências;</w:t>
      </w:r>
    </w:p>
    <w:p w14:paraId="1F756A6E" w14:textId="77777777" w:rsidR="00A21C7D" w:rsidRPr="000A164D" w:rsidRDefault="00A21C7D" w:rsidP="000A164D">
      <w:pPr>
        <w:pStyle w:val="Corpodetexto"/>
        <w:numPr>
          <w:ilvl w:val="0"/>
          <w:numId w:val="45"/>
        </w:numPr>
        <w:spacing w:line="276" w:lineRule="auto"/>
        <w:ind w:rightChars="-17" w:right="-37"/>
        <w:jc w:val="both"/>
        <w:rPr>
          <w:rFonts w:ascii="Arial" w:hAnsi="Arial" w:cs="Arial"/>
          <w:sz w:val="24"/>
          <w:szCs w:val="24"/>
          <w:lang w:val="pt-BR"/>
        </w:rPr>
      </w:pPr>
      <w:r w:rsidRPr="000A164D">
        <w:rPr>
          <w:rFonts w:ascii="Arial" w:hAnsi="Arial" w:cs="Arial"/>
          <w:sz w:val="24"/>
          <w:szCs w:val="24"/>
          <w:lang w:val="pt-BR"/>
        </w:rPr>
        <w:t>Lei complementar 123/2006, que institui o Estatuto Nacional de Microempresa e Empresa de Pequeno porte.</w:t>
      </w:r>
    </w:p>
    <w:p w14:paraId="7680B900" w14:textId="77777777" w:rsidR="00A21C7D" w:rsidRPr="000A164D" w:rsidRDefault="00A21C7D" w:rsidP="000A164D">
      <w:pPr>
        <w:pStyle w:val="Corpodetexto"/>
        <w:spacing w:line="276" w:lineRule="auto"/>
        <w:ind w:rightChars="-17" w:right="-37" w:firstLine="720"/>
        <w:jc w:val="both"/>
        <w:rPr>
          <w:rFonts w:ascii="Arial" w:hAnsi="Arial" w:cs="Arial"/>
          <w:sz w:val="24"/>
          <w:szCs w:val="24"/>
          <w:lang w:val="pt-BR"/>
        </w:rPr>
      </w:pPr>
      <w:r w:rsidRPr="000A164D">
        <w:rPr>
          <w:rFonts w:ascii="Arial" w:hAnsi="Arial" w:cs="Arial"/>
          <w:sz w:val="24"/>
          <w:szCs w:val="24"/>
          <w:lang w:val="pt-BR"/>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0A164D">
        <w:rPr>
          <w:rFonts w:ascii="Arial" w:hAnsi="Arial" w:cs="Arial"/>
          <w:iCs/>
          <w:sz w:val="24"/>
          <w:szCs w:val="24"/>
          <w:lang w:val="pt-BR"/>
        </w:rPr>
        <w:t>inciso XLI do artigo 6º da Lei 14.133/2021</w:t>
      </w:r>
      <w:r w:rsidRPr="000A164D">
        <w:rPr>
          <w:rFonts w:ascii="Arial" w:hAnsi="Arial" w:cs="Arial"/>
          <w:sz w:val="24"/>
          <w:szCs w:val="24"/>
          <w:lang w:val="pt-BR"/>
        </w:rPr>
        <w:t>”.</w:t>
      </w:r>
    </w:p>
    <w:p w14:paraId="43463A4C" w14:textId="77777777" w:rsidR="00A21C7D" w:rsidRPr="000A164D" w:rsidRDefault="00A21C7D" w:rsidP="000A164D">
      <w:pPr>
        <w:pStyle w:val="Corpodetexto"/>
        <w:spacing w:line="276" w:lineRule="auto"/>
        <w:ind w:rightChars="-17" w:right="-37" w:firstLine="720"/>
        <w:jc w:val="both"/>
        <w:rPr>
          <w:rFonts w:ascii="Arial" w:hAnsi="Arial" w:cs="Arial"/>
          <w:sz w:val="24"/>
          <w:szCs w:val="24"/>
          <w:lang w:val="pt-BR"/>
        </w:rPr>
      </w:pPr>
      <w:r w:rsidRPr="000A164D">
        <w:rPr>
          <w:rFonts w:ascii="Arial" w:hAnsi="Arial" w:cs="Arial"/>
          <w:sz w:val="24"/>
          <w:szCs w:val="24"/>
          <w:lang w:val="pt-BR"/>
        </w:rPr>
        <w:t>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modalidade de PREGÃO ELETRÔNICO.</w:t>
      </w:r>
    </w:p>
    <w:p w14:paraId="783754D7" w14:textId="77777777" w:rsidR="00A21C7D" w:rsidRPr="000A164D" w:rsidRDefault="00A21C7D" w:rsidP="000A164D">
      <w:pPr>
        <w:pStyle w:val="Corpodetexto"/>
        <w:spacing w:line="276" w:lineRule="auto"/>
        <w:ind w:rightChars="-17" w:right="-37" w:firstLine="720"/>
        <w:jc w:val="both"/>
        <w:rPr>
          <w:rFonts w:ascii="Arial" w:hAnsi="Arial" w:cs="Arial"/>
          <w:sz w:val="24"/>
          <w:szCs w:val="24"/>
          <w:lang w:val="pt-BR"/>
        </w:rPr>
      </w:pPr>
      <w:r w:rsidRPr="000A164D">
        <w:rPr>
          <w:rFonts w:ascii="Arial" w:hAnsi="Arial" w:cs="Arial"/>
          <w:sz w:val="24"/>
          <w:szCs w:val="24"/>
          <w:lang w:val="pt-BR"/>
        </w:rPr>
        <w:t xml:space="preserve">A adoção desta modalidade traz inúmeras vantagens à Administração Pública, entre elas: o potencial aumento da competitividade do certame, já que interessados que estejam localizados em qualquer lugar do país podem participar de forma remota; possível ampliação do número de participantes, o que estimula a concorrência; a impessoalidade do procedimento, visto que os competidores participam do pregão de forma anônima; mais transparência e segurança, pois a maior parte dos atos da licitação é registrada automaticamente pelo sistema, evitando-se erros e falta de publicidade dos atos praticados pela Administração. </w:t>
      </w:r>
    </w:p>
    <w:p w14:paraId="4C605FFA" w14:textId="21B723D9" w:rsidR="00797E95" w:rsidRPr="000A164D" w:rsidRDefault="00797E95" w:rsidP="000A164D">
      <w:pPr>
        <w:pStyle w:val="Corpodetexto"/>
        <w:spacing w:line="276" w:lineRule="auto"/>
        <w:ind w:rightChars="-17" w:right="-37" w:firstLine="720"/>
        <w:jc w:val="both"/>
        <w:rPr>
          <w:rFonts w:ascii="Arial" w:hAnsi="Arial" w:cs="Arial"/>
          <w:sz w:val="24"/>
          <w:szCs w:val="24"/>
          <w:lang w:val="pt-BR"/>
        </w:rPr>
      </w:pPr>
      <w:r w:rsidRPr="000A164D">
        <w:rPr>
          <w:rFonts w:ascii="Arial" w:hAnsi="Arial" w:cs="Arial"/>
          <w:sz w:val="24"/>
          <w:szCs w:val="24"/>
          <w:lang w:val="pt-BR"/>
        </w:rPr>
        <w:t>A licitação se dará de forma exclusiva para ME e EPP, sem restrição territorial.</w:t>
      </w:r>
    </w:p>
    <w:p w14:paraId="723BC281" w14:textId="77777777" w:rsidR="00797E95" w:rsidRPr="000A164D" w:rsidRDefault="00797E95" w:rsidP="000A164D">
      <w:pPr>
        <w:pStyle w:val="Corpodetexto"/>
        <w:spacing w:line="276" w:lineRule="auto"/>
        <w:ind w:firstLine="720"/>
        <w:jc w:val="both"/>
        <w:rPr>
          <w:rFonts w:ascii="Arial" w:hAnsi="Arial" w:cs="Arial"/>
          <w:color w:val="000000" w:themeColor="text1"/>
          <w:sz w:val="24"/>
          <w:szCs w:val="24"/>
        </w:rPr>
      </w:pPr>
      <w:r w:rsidRPr="000A164D">
        <w:rPr>
          <w:rFonts w:ascii="Arial" w:hAnsi="Arial" w:cs="Arial"/>
          <w:color w:val="000000" w:themeColor="text1"/>
          <w:sz w:val="24"/>
          <w:szCs w:val="24"/>
        </w:rPr>
        <w:t>Justificativa</w:t>
      </w:r>
      <w:r w:rsidRPr="000A164D">
        <w:rPr>
          <w:rFonts w:ascii="Arial" w:hAnsi="Arial" w:cs="Arial"/>
          <w:color w:val="000000" w:themeColor="text1"/>
          <w:spacing w:val="15"/>
          <w:sz w:val="24"/>
          <w:szCs w:val="24"/>
        </w:rPr>
        <w:t xml:space="preserve"> </w:t>
      </w:r>
      <w:r w:rsidRPr="000A164D">
        <w:rPr>
          <w:rFonts w:ascii="Arial" w:hAnsi="Arial" w:cs="Arial"/>
          <w:color w:val="000000" w:themeColor="text1"/>
          <w:sz w:val="24"/>
          <w:szCs w:val="24"/>
        </w:rPr>
        <w:t>que</w:t>
      </w:r>
      <w:r w:rsidRPr="000A164D">
        <w:rPr>
          <w:rFonts w:ascii="Arial" w:hAnsi="Arial" w:cs="Arial"/>
          <w:color w:val="000000" w:themeColor="text1"/>
          <w:spacing w:val="11"/>
          <w:sz w:val="24"/>
          <w:szCs w:val="24"/>
        </w:rPr>
        <w:t xml:space="preserve"> </w:t>
      </w:r>
      <w:r w:rsidRPr="000A164D">
        <w:rPr>
          <w:rFonts w:ascii="Arial" w:hAnsi="Arial" w:cs="Arial"/>
          <w:color w:val="000000" w:themeColor="text1"/>
          <w:sz w:val="24"/>
          <w:szCs w:val="24"/>
        </w:rPr>
        <w:t>fundamenta</w:t>
      </w:r>
      <w:r w:rsidRPr="000A164D">
        <w:rPr>
          <w:rFonts w:ascii="Arial" w:hAnsi="Arial" w:cs="Arial"/>
          <w:color w:val="000000" w:themeColor="text1"/>
          <w:spacing w:val="15"/>
          <w:sz w:val="24"/>
          <w:szCs w:val="24"/>
        </w:rPr>
        <w:t xml:space="preserve"> </w:t>
      </w:r>
      <w:r w:rsidRPr="000A164D">
        <w:rPr>
          <w:rFonts w:ascii="Arial" w:hAnsi="Arial" w:cs="Arial"/>
          <w:color w:val="000000" w:themeColor="text1"/>
          <w:sz w:val="24"/>
          <w:szCs w:val="24"/>
        </w:rPr>
        <w:t>a</w:t>
      </w:r>
      <w:r w:rsidRPr="000A164D">
        <w:rPr>
          <w:rFonts w:ascii="Arial" w:hAnsi="Arial" w:cs="Arial"/>
          <w:color w:val="000000" w:themeColor="text1"/>
          <w:spacing w:val="16"/>
          <w:sz w:val="24"/>
          <w:szCs w:val="24"/>
        </w:rPr>
        <w:t xml:space="preserve"> </w:t>
      </w:r>
      <w:r w:rsidRPr="000A164D">
        <w:rPr>
          <w:rFonts w:ascii="Arial" w:hAnsi="Arial" w:cs="Arial"/>
          <w:color w:val="000000" w:themeColor="text1"/>
          <w:sz w:val="24"/>
          <w:szCs w:val="24"/>
        </w:rPr>
        <w:t>abertura</w:t>
      </w:r>
      <w:r w:rsidRPr="000A164D">
        <w:rPr>
          <w:rFonts w:ascii="Arial" w:hAnsi="Arial" w:cs="Arial"/>
          <w:color w:val="000000" w:themeColor="text1"/>
          <w:spacing w:val="18"/>
          <w:sz w:val="24"/>
          <w:szCs w:val="24"/>
        </w:rPr>
        <w:t xml:space="preserve"> </w:t>
      </w:r>
      <w:r w:rsidRPr="000A164D">
        <w:rPr>
          <w:rFonts w:ascii="Arial" w:hAnsi="Arial" w:cs="Arial"/>
          <w:color w:val="000000" w:themeColor="text1"/>
          <w:sz w:val="24"/>
          <w:szCs w:val="24"/>
        </w:rPr>
        <w:t>de</w:t>
      </w:r>
      <w:r w:rsidRPr="000A164D">
        <w:rPr>
          <w:rFonts w:ascii="Arial" w:hAnsi="Arial" w:cs="Arial"/>
          <w:color w:val="000000" w:themeColor="text1"/>
          <w:spacing w:val="16"/>
          <w:sz w:val="24"/>
          <w:szCs w:val="24"/>
        </w:rPr>
        <w:t xml:space="preserve"> </w:t>
      </w:r>
      <w:r w:rsidRPr="000A164D">
        <w:rPr>
          <w:rFonts w:ascii="Arial" w:hAnsi="Arial" w:cs="Arial"/>
          <w:color w:val="000000" w:themeColor="text1"/>
          <w:sz w:val="24"/>
          <w:szCs w:val="24"/>
        </w:rPr>
        <w:t>Procedimento</w:t>
      </w:r>
      <w:r w:rsidRPr="000A164D">
        <w:rPr>
          <w:rFonts w:ascii="Arial" w:hAnsi="Arial" w:cs="Arial"/>
          <w:color w:val="000000" w:themeColor="text1"/>
          <w:spacing w:val="15"/>
          <w:sz w:val="24"/>
          <w:szCs w:val="24"/>
        </w:rPr>
        <w:t xml:space="preserve"> </w:t>
      </w:r>
      <w:r w:rsidRPr="000A164D">
        <w:rPr>
          <w:rFonts w:ascii="Arial" w:hAnsi="Arial" w:cs="Arial"/>
          <w:color w:val="000000" w:themeColor="text1"/>
          <w:sz w:val="24"/>
          <w:szCs w:val="24"/>
        </w:rPr>
        <w:t>Licitatório</w:t>
      </w:r>
      <w:r w:rsidRPr="000A164D">
        <w:rPr>
          <w:rFonts w:ascii="Arial" w:hAnsi="Arial" w:cs="Arial"/>
          <w:color w:val="000000" w:themeColor="text1"/>
          <w:spacing w:val="16"/>
          <w:sz w:val="24"/>
          <w:szCs w:val="24"/>
        </w:rPr>
        <w:t xml:space="preserve"> </w:t>
      </w:r>
      <w:r w:rsidRPr="000A164D">
        <w:rPr>
          <w:rFonts w:ascii="Arial" w:hAnsi="Arial" w:cs="Arial"/>
          <w:color w:val="000000" w:themeColor="text1"/>
          <w:sz w:val="24"/>
          <w:szCs w:val="24"/>
        </w:rPr>
        <w:t>com</w:t>
      </w:r>
      <w:r w:rsidRPr="000A164D">
        <w:rPr>
          <w:rFonts w:ascii="Arial" w:hAnsi="Arial" w:cs="Arial"/>
          <w:color w:val="000000" w:themeColor="text1"/>
          <w:spacing w:val="17"/>
          <w:sz w:val="24"/>
          <w:szCs w:val="24"/>
        </w:rPr>
        <w:t xml:space="preserve"> </w:t>
      </w:r>
      <w:r w:rsidRPr="000A164D">
        <w:rPr>
          <w:rFonts w:ascii="Arial" w:hAnsi="Arial" w:cs="Arial"/>
          <w:color w:val="000000" w:themeColor="text1"/>
          <w:sz w:val="24"/>
          <w:szCs w:val="24"/>
        </w:rPr>
        <w:t>aplicação</w:t>
      </w:r>
      <w:r w:rsidRPr="000A164D">
        <w:rPr>
          <w:rFonts w:ascii="Arial" w:hAnsi="Arial" w:cs="Arial"/>
          <w:color w:val="000000" w:themeColor="text1"/>
          <w:spacing w:val="16"/>
          <w:sz w:val="24"/>
          <w:szCs w:val="24"/>
        </w:rPr>
        <w:t xml:space="preserve"> </w:t>
      </w:r>
      <w:r w:rsidRPr="000A164D">
        <w:rPr>
          <w:rFonts w:ascii="Arial" w:hAnsi="Arial" w:cs="Arial"/>
          <w:color w:val="000000" w:themeColor="text1"/>
          <w:sz w:val="24"/>
          <w:szCs w:val="24"/>
        </w:rPr>
        <w:t>do</w:t>
      </w:r>
      <w:r w:rsidRPr="000A164D">
        <w:rPr>
          <w:rFonts w:ascii="Arial" w:hAnsi="Arial" w:cs="Arial"/>
          <w:color w:val="000000" w:themeColor="text1"/>
          <w:spacing w:val="15"/>
          <w:sz w:val="24"/>
          <w:szCs w:val="24"/>
        </w:rPr>
        <w:t xml:space="preserve"> </w:t>
      </w:r>
      <w:r w:rsidRPr="000A164D">
        <w:rPr>
          <w:rFonts w:ascii="Arial" w:hAnsi="Arial" w:cs="Arial"/>
          <w:color w:val="000000" w:themeColor="text1"/>
          <w:sz w:val="24"/>
          <w:szCs w:val="24"/>
        </w:rPr>
        <w:t>Benefício</w:t>
      </w:r>
      <w:r w:rsidRPr="000A164D">
        <w:rPr>
          <w:rFonts w:ascii="Arial" w:hAnsi="Arial" w:cs="Arial"/>
          <w:color w:val="000000" w:themeColor="text1"/>
          <w:spacing w:val="16"/>
          <w:sz w:val="24"/>
          <w:szCs w:val="24"/>
        </w:rPr>
        <w:t xml:space="preserve"> </w:t>
      </w:r>
      <w:r w:rsidRPr="000A164D">
        <w:rPr>
          <w:rFonts w:ascii="Arial" w:hAnsi="Arial" w:cs="Arial"/>
          <w:color w:val="000000" w:themeColor="text1"/>
          <w:sz w:val="24"/>
          <w:szCs w:val="24"/>
        </w:rPr>
        <w:t>constante</w:t>
      </w:r>
      <w:r w:rsidRPr="000A164D">
        <w:rPr>
          <w:rFonts w:ascii="Arial" w:hAnsi="Arial" w:cs="Arial"/>
          <w:color w:val="000000" w:themeColor="text1"/>
          <w:spacing w:val="15"/>
          <w:sz w:val="24"/>
          <w:szCs w:val="24"/>
        </w:rPr>
        <w:t xml:space="preserve"> </w:t>
      </w:r>
      <w:r w:rsidRPr="000A164D">
        <w:rPr>
          <w:rFonts w:ascii="Arial" w:hAnsi="Arial" w:cs="Arial"/>
          <w:color w:val="000000" w:themeColor="text1"/>
          <w:sz w:val="24"/>
          <w:szCs w:val="24"/>
        </w:rPr>
        <w:t xml:space="preserve">do §3º, Artigo 48 da LC nº 123/06, </w:t>
      </w:r>
      <w:r w:rsidRPr="000A164D">
        <w:rPr>
          <w:rFonts w:ascii="Arial" w:hAnsi="Arial" w:cs="Arial"/>
          <w:color w:val="000000" w:themeColor="text1"/>
          <w:sz w:val="24"/>
          <w:szCs w:val="24"/>
          <w:highlight w:val="yellow"/>
        </w:rPr>
        <w:t>Art. 30º da Lei Complementar Municipal nº 3128/2020</w:t>
      </w:r>
      <w:r w:rsidRPr="000A164D">
        <w:rPr>
          <w:rFonts w:ascii="Arial" w:hAnsi="Arial" w:cs="Arial"/>
          <w:color w:val="000000" w:themeColor="text1"/>
          <w:sz w:val="24"/>
          <w:szCs w:val="24"/>
        </w:rPr>
        <w:t xml:space="preserve"> e Prejulgado nº 027 – TCE/PR, uma </w:t>
      </w:r>
      <w:r w:rsidRPr="000A164D">
        <w:rPr>
          <w:rFonts w:ascii="Arial" w:hAnsi="Arial" w:cs="Arial"/>
          <w:color w:val="000000" w:themeColor="text1"/>
          <w:spacing w:val="-47"/>
          <w:sz w:val="24"/>
          <w:szCs w:val="24"/>
        </w:rPr>
        <w:t xml:space="preserve"> </w:t>
      </w:r>
      <w:r w:rsidRPr="000A164D">
        <w:rPr>
          <w:rFonts w:ascii="Arial" w:hAnsi="Arial" w:cs="Arial"/>
          <w:color w:val="000000" w:themeColor="text1"/>
          <w:sz w:val="24"/>
          <w:szCs w:val="24"/>
        </w:rPr>
        <w:t>vez</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que</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o objeto</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a ser</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contratado</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em</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z w:val="24"/>
          <w:szCs w:val="24"/>
        </w:rPr>
        <w:t>primeira</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análise</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apresenta</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indícios</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de</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ser</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possível</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tal</w:t>
      </w:r>
      <w:r w:rsidRPr="000A164D">
        <w:rPr>
          <w:rFonts w:ascii="Arial" w:hAnsi="Arial" w:cs="Arial"/>
          <w:color w:val="000000" w:themeColor="text1"/>
          <w:spacing w:val="5"/>
          <w:sz w:val="24"/>
          <w:szCs w:val="24"/>
        </w:rPr>
        <w:t xml:space="preserve"> </w:t>
      </w:r>
      <w:r w:rsidRPr="000A164D">
        <w:rPr>
          <w:rFonts w:ascii="Arial" w:hAnsi="Arial" w:cs="Arial"/>
          <w:color w:val="000000" w:themeColor="text1"/>
          <w:sz w:val="24"/>
          <w:szCs w:val="24"/>
        </w:rPr>
        <w:t>aplicação.</w:t>
      </w:r>
    </w:p>
    <w:p w14:paraId="79A1B895" w14:textId="77777777" w:rsidR="00797E95" w:rsidRPr="000A164D" w:rsidRDefault="00797E95" w:rsidP="000A164D">
      <w:pPr>
        <w:pStyle w:val="Corpodetexto"/>
        <w:spacing w:line="276" w:lineRule="auto"/>
        <w:ind w:right="129" w:firstLine="720"/>
        <w:jc w:val="both"/>
        <w:rPr>
          <w:rFonts w:ascii="Arial" w:hAnsi="Arial" w:cs="Arial"/>
          <w:color w:val="000000" w:themeColor="text1"/>
          <w:sz w:val="24"/>
          <w:szCs w:val="24"/>
        </w:rPr>
      </w:pPr>
      <w:r w:rsidRPr="000A164D">
        <w:rPr>
          <w:rFonts w:ascii="Arial" w:hAnsi="Arial" w:cs="Arial"/>
          <w:color w:val="000000" w:themeColor="text1"/>
          <w:sz w:val="24"/>
          <w:szCs w:val="24"/>
        </w:rPr>
        <w:t>Considerando que o Município de Itaguajé tem criado regulamentação fundamentada na Lei Complementar Federal</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123/2006 e com o intuito de promover Políticas Públicas para amparar a aplicação do tratamento diferenciada e</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simplificado para as MPE’s Locais ou Regionais, conforme oportunamente o procedimento Licitatório permitir, e com</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isso proporcionar o desenvolvimento econômico Local ou da Região, que tem sofrido muito nos últimos anos com</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desemprego,</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z w:val="24"/>
          <w:szCs w:val="24"/>
        </w:rPr>
        <w:t>queda</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de</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arrecadação</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e</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etc.,</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conforme</w:t>
      </w:r>
      <w:r w:rsidRPr="000A164D">
        <w:rPr>
          <w:rFonts w:ascii="Arial" w:hAnsi="Arial" w:cs="Arial"/>
          <w:color w:val="000000" w:themeColor="text1"/>
          <w:spacing w:val="-8"/>
          <w:sz w:val="24"/>
          <w:szCs w:val="24"/>
        </w:rPr>
        <w:t xml:space="preserve"> </w:t>
      </w:r>
      <w:r w:rsidRPr="000A164D">
        <w:rPr>
          <w:rFonts w:ascii="Arial" w:hAnsi="Arial" w:cs="Arial"/>
          <w:color w:val="000000" w:themeColor="text1"/>
          <w:sz w:val="24"/>
          <w:szCs w:val="24"/>
        </w:rPr>
        <w:t>consultas</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z w:val="24"/>
          <w:szCs w:val="24"/>
        </w:rPr>
        <w:t>nos</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órgãos</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de</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estáticas</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e</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pesquisas.</w:t>
      </w:r>
    </w:p>
    <w:p w14:paraId="4C3337B8" w14:textId="77777777" w:rsidR="00797E95" w:rsidRPr="000A164D" w:rsidRDefault="00797E95" w:rsidP="000A164D">
      <w:pPr>
        <w:pStyle w:val="Corpodetexto"/>
        <w:spacing w:line="276" w:lineRule="auto"/>
        <w:ind w:right="125" w:firstLine="720"/>
        <w:jc w:val="both"/>
        <w:rPr>
          <w:rFonts w:ascii="Arial" w:hAnsi="Arial" w:cs="Arial"/>
          <w:color w:val="000000" w:themeColor="text1"/>
          <w:sz w:val="24"/>
          <w:szCs w:val="24"/>
        </w:rPr>
      </w:pPr>
      <w:r w:rsidRPr="000A164D">
        <w:rPr>
          <w:rFonts w:ascii="Arial" w:hAnsi="Arial" w:cs="Arial"/>
          <w:color w:val="000000" w:themeColor="text1"/>
          <w:sz w:val="24"/>
          <w:szCs w:val="24"/>
        </w:rPr>
        <w:t>Considerando ainda, a vontade do Poder Executivo em desenvolver com excelência o programa de incentivo e</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promoção das MPE’s, no intuito de fomentar o comércio Local e Regional, através do Poder das Compras Públicas</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pacing w:val="-1"/>
          <w:sz w:val="24"/>
          <w:szCs w:val="24"/>
        </w:rPr>
        <w:t xml:space="preserve">visto que o Orçamento do Município </w:t>
      </w:r>
      <w:r w:rsidRPr="000A164D">
        <w:rPr>
          <w:rFonts w:ascii="Arial" w:hAnsi="Arial" w:cs="Arial"/>
          <w:color w:val="000000" w:themeColor="text1"/>
          <w:sz w:val="24"/>
          <w:szCs w:val="24"/>
        </w:rPr>
        <w:t xml:space="preserve">é um </w:t>
      </w:r>
      <w:r w:rsidRPr="000A164D">
        <w:rPr>
          <w:rFonts w:ascii="Arial" w:hAnsi="Arial" w:cs="Arial"/>
          <w:color w:val="000000" w:themeColor="text1"/>
          <w:sz w:val="24"/>
          <w:szCs w:val="24"/>
        </w:rPr>
        <w:lastRenderedPageBreak/>
        <w:t xml:space="preserve">dos maiores volumes de recursos que circulam dentro do território municipal, </w:t>
      </w:r>
      <w:r w:rsidRPr="000A164D">
        <w:rPr>
          <w:rFonts w:ascii="Arial" w:hAnsi="Arial" w:cs="Arial"/>
          <w:color w:val="000000" w:themeColor="text1"/>
          <w:spacing w:val="-47"/>
          <w:sz w:val="24"/>
          <w:szCs w:val="24"/>
        </w:rPr>
        <w:t xml:space="preserve"> </w:t>
      </w:r>
      <w:r w:rsidRPr="000A164D">
        <w:rPr>
          <w:rFonts w:ascii="Arial" w:hAnsi="Arial" w:cs="Arial"/>
          <w:color w:val="000000" w:themeColor="text1"/>
          <w:sz w:val="24"/>
          <w:szCs w:val="24"/>
        </w:rPr>
        <w:t>seja com salários de servidores ou com compras nos comércios locais e, que ultimamente tem perdido parte de sua</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receita em</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comércios</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de</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cidades</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maiores.</w:t>
      </w:r>
    </w:p>
    <w:p w14:paraId="63ED76F7" w14:textId="77777777" w:rsidR="00797E95" w:rsidRPr="000A164D" w:rsidRDefault="00797E95" w:rsidP="000A164D">
      <w:pPr>
        <w:pStyle w:val="Corpodetexto"/>
        <w:spacing w:line="276" w:lineRule="auto"/>
        <w:ind w:right="127" w:firstLine="720"/>
        <w:jc w:val="both"/>
        <w:rPr>
          <w:rFonts w:ascii="Arial" w:hAnsi="Arial" w:cs="Arial"/>
          <w:color w:val="000000" w:themeColor="text1"/>
          <w:sz w:val="24"/>
          <w:szCs w:val="24"/>
        </w:rPr>
      </w:pPr>
      <w:r w:rsidRPr="000A164D">
        <w:rPr>
          <w:rFonts w:ascii="Arial" w:hAnsi="Arial" w:cs="Arial"/>
          <w:color w:val="000000" w:themeColor="text1"/>
          <w:sz w:val="24"/>
          <w:szCs w:val="24"/>
        </w:rPr>
        <w:t xml:space="preserve">Considerando que o Programa de apoio as MPE’s somente alcançará seus objetivos se de um lado o Município </w:t>
      </w:r>
      <w:r w:rsidRPr="000A164D">
        <w:rPr>
          <w:rFonts w:ascii="Arial" w:hAnsi="Arial" w:cs="Arial"/>
          <w:color w:val="000000" w:themeColor="text1"/>
          <w:spacing w:val="-47"/>
          <w:sz w:val="24"/>
          <w:szCs w:val="24"/>
        </w:rPr>
        <w:t xml:space="preserve"> </w:t>
      </w:r>
      <w:r w:rsidRPr="000A164D">
        <w:rPr>
          <w:rFonts w:ascii="Arial" w:hAnsi="Arial" w:cs="Arial"/>
          <w:color w:val="000000" w:themeColor="text1"/>
          <w:spacing w:val="-1"/>
          <w:sz w:val="24"/>
          <w:szCs w:val="24"/>
        </w:rPr>
        <w:t>fizer</w:t>
      </w:r>
      <w:r w:rsidRPr="000A164D">
        <w:rPr>
          <w:rFonts w:ascii="Arial" w:hAnsi="Arial" w:cs="Arial"/>
          <w:color w:val="000000" w:themeColor="text1"/>
          <w:spacing w:val="-6"/>
          <w:sz w:val="24"/>
          <w:szCs w:val="24"/>
        </w:rPr>
        <w:t xml:space="preserve"> </w:t>
      </w:r>
      <w:r w:rsidRPr="000A164D">
        <w:rPr>
          <w:rFonts w:ascii="Arial" w:hAnsi="Arial" w:cs="Arial"/>
          <w:color w:val="000000" w:themeColor="text1"/>
          <w:spacing w:val="-1"/>
          <w:sz w:val="24"/>
          <w:szCs w:val="24"/>
        </w:rPr>
        <w:t>a</w:t>
      </w:r>
      <w:r w:rsidRPr="000A164D">
        <w:rPr>
          <w:rFonts w:ascii="Arial" w:hAnsi="Arial" w:cs="Arial"/>
          <w:color w:val="000000" w:themeColor="text1"/>
          <w:spacing w:val="-8"/>
          <w:sz w:val="24"/>
          <w:szCs w:val="24"/>
        </w:rPr>
        <w:t xml:space="preserve"> </w:t>
      </w:r>
      <w:r w:rsidRPr="000A164D">
        <w:rPr>
          <w:rFonts w:ascii="Arial" w:hAnsi="Arial" w:cs="Arial"/>
          <w:color w:val="000000" w:themeColor="text1"/>
          <w:spacing w:val="-1"/>
          <w:sz w:val="24"/>
          <w:szCs w:val="24"/>
        </w:rPr>
        <w:t>sua</w:t>
      </w:r>
      <w:r w:rsidRPr="000A164D">
        <w:rPr>
          <w:rFonts w:ascii="Arial" w:hAnsi="Arial" w:cs="Arial"/>
          <w:color w:val="000000" w:themeColor="text1"/>
          <w:spacing w:val="-7"/>
          <w:sz w:val="24"/>
          <w:szCs w:val="24"/>
        </w:rPr>
        <w:t xml:space="preserve"> </w:t>
      </w:r>
      <w:r w:rsidRPr="000A164D">
        <w:rPr>
          <w:rFonts w:ascii="Arial" w:hAnsi="Arial" w:cs="Arial"/>
          <w:color w:val="000000" w:themeColor="text1"/>
          <w:spacing w:val="-1"/>
          <w:sz w:val="24"/>
          <w:szCs w:val="24"/>
        </w:rPr>
        <w:t>parte,</w:t>
      </w:r>
      <w:r w:rsidRPr="000A164D">
        <w:rPr>
          <w:rFonts w:ascii="Arial" w:hAnsi="Arial" w:cs="Arial"/>
          <w:color w:val="000000" w:themeColor="text1"/>
          <w:spacing w:val="-10"/>
          <w:sz w:val="24"/>
          <w:szCs w:val="24"/>
        </w:rPr>
        <w:t xml:space="preserve"> </w:t>
      </w:r>
      <w:r w:rsidRPr="000A164D">
        <w:rPr>
          <w:rFonts w:ascii="Arial" w:hAnsi="Arial" w:cs="Arial"/>
          <w:color w:val="000000" w:themeColor="text1"/>
          <w:spacing w:val="-1"/>
          <w:sz w:val="24"/>
          <w:szCs w:val="24"/>
        </w:rPr>
        <w:t>e</w:t>
      </w:r>
      <w:r w:rsidRPr="000A164D">
        <w:rPr>
          <w:rFonts w:ascii="Arial" w:hAnsi="Arial" w:cs="Arial"/>
          <w:color w:val="000000" w:themeColor="text1"/>
          <w:spacing w:val="-12"/>
          <w:sz w:val="24"/>
          <w:szCs w:val="24"/>
        </w:rPr>
        <w:t xml:space="preserve"> </w:t>
      </w:r>
      <w:r w:rsidRPr="000A164D">
        <w:rPr>
          <w:rFonts w:ascii="Arial" w:hAnsi="Arial" w:cs="Arial"/>
          <w:color w:val="000000" w:themeColor="text1"/>
          <w:spacing w:val="-1"/>
          <w:sz w:val="24"/>
          <w:szCs w:val="24"/>
        </w:rPr>
        <w:t>de</w:t>
      </w:r>
      <w:r w:rsidRPr="000A164D">
        <w:rPr>
          <w:rFonts w:ascii="Arial" w:hAnsi="Arial" w:cs="Arial"/>
          <w:color w:val="000000" w:themeColor="text1"/>
          <w:spacing w:val="-13"/>
          <w:sz w:val="24"/>
          <w:szCs w:val="24"/>
        </w:rPr>
        <w:t xml:space="preserve"> </w:t>
      </w:r>
      <w:r w:rsidRPr="000A164D">
        <w:rPr>
          <w:rFonts w:ascii="Arial" w:hAnsi="Arial" w:cs="Arial"/>
          <w:color w:val="000000" w:themeColor="text1"/>
          <w:spacing w:val="-1"/>
          <w:sz w:val="24"/>
          <w:szCs w:val="24"/>
        </w:rPr>
        <w:t>outro</w:t>
      </w:r>
      <w:r w:rsidRPr="000A164D">
        <w:rPr>
          <w:rFonts w:ascii="Arial" w:hAnsi="Arial" w:cs="Arial"/>
          <w:color w:val="000000" w:themeColor="text1"/>
          <w:spacing w:val="-13"/>
          <w:sz w:val="24"/>
          <w:szCs w:val="24"/>
        </w:rPr>
        <w:t xml:space="preserve"> </w:t>
      </w:r>
      <w:r w:rsidRPr="000A164D">
        <w:rPr>
          <w:rFonts w:ascii="Arial" w:hAnsi="Arial" w:cs="Arial"/>
          <w:color w:val="000000" w:themeColor="text1"/>
          <w:spacing w:val="-1"/>
          <w:sz w:val="24"/>
          <w:szCs w:val="24"/>
        </w:rPr>
        <w:t>os</w:t>
      </w:r>
      <w:r w:rsidRPr="000A164D">
        <w:rPr>
          <w:rFonts w:ascii="Arial" w:hAnsi="Arial" w:cs="Arial"/>
          <w:color w:val="000000" w:themeColor="text1"/>
          <w:spacing w:val="-11"/>
          <w:sz w:val="24"/>
          <w:szCs w:val="24"/>
        </w:rPr>
        <w:t xml:space="preserve"> </w:t>
      </w:r>
      <w:r w:rsidRPr="000A164D">
        <w:rPr>
          <w:rFonts w:ascii="Arial" w:hAnsi="Arial" w:cs="Arial"/>
          <w:color w:val="000000" w:themeColor="text1"/>
          <w:spacing w:val="-1"/>
          <w:sz w:val="24"/>
          <w:szCs w:val="24"/>
        </w:rPr>
        <w:t>empresários</w:t>
      </w:r>
      <w:r w:rsidRPr="000A164D">
        <w:rPr>
          <w:rFonts w:ascii="Arial" w:hAnsi="Arial" w:cs="Arial"/>
          <w:color w:val="000000" w:themeColor="text1"/>
          <w:spacing w:val="-12"/>
          <w:sz w:val="24"/>
          <w:szCs w:val="24"/>
        </w:rPr>
        <w:t xml:space="preserve"> </w:t>
      </w:r>
      <w:r w:rsidRPr="000A164D">
        <w:rPr>
          <w:rFonts w:ascii="Arial" w:hAnsi="Arial" w:cs="Arial"/>
          <w:color w:val="000000" w:themeColor="text1"/>
          <w:sz w:val="24"/>
          <w:szCs w:val="24"/>
        </w:rPr>
        <w:t>locais</w:t>
      </w:r>
      <w:r w:rsidRPr="000A164D">
        <w:rPr>
          <w:rFonts w:ascii="Arial" w:hAnsi="Arial" w:cs="Arial"/>
          <w:color w:val="000000" w:themeColor="text1"/>
          <w:spacing w:val="-6"/>
          <w:sz w:val="24"/>
          <w:szCs w:val="24"/>
        </w:rPr>
        <w:t xml:space="preserve"> </w:t>
      </w:r>
      <w:r w:rsidRPr="000A164D">
        <w:rPr>
          <w:rFonts w:ascii="Arial" w:hAnsi="Arial" w:cs="Arial"/>
          <w:color w:val="000000" w:themeColor="text1"/>
          <w:sz w:val="24"/>
          <w:szCs w:val="24"/>
        </w:rPr>
        <w:t>participarem</w:t>
      </w:r>
      <w:r w:rsidRPr="000A164D">
        <w:rPr>
          <w:rFonts w:ascii="Arial" w:hAnsi="Arial" w:cs="Arial"/>
          <w:color w:val="000000" w:themeColor="text1"/>
          <w:spacing w:val="-6"/>
          <w:sz w:val="24"/>
          <w:szCs w:val="24"/>
        </w:rPr>
        <w:t xml:space="preserve"> </w:t>
      </w:r>
      <w:r w:rsidRPr="000A164D">
        <w:rPr>
          <w:rFonts w:ascii="Arial" w:hAnsi="Arial" w:cs="Arial"/>
          <w:color w:val="000000" w:themeColor="text1"/>
          <w:sz w:val="24"/>
          <w:szCs w:val="24"/>
        </w:rPr>
        <w:t>dos</w:t>
      </w:r>
      <w:r w:rsidRPr="000A164D">
        <w:rPr>
          <w:rFonts w:ascii="Arial" w:hAnsi="Arial" w:cs="Arial"/>
          <w:color w:val="000000" w:themeColor="text1"/>
          <w:spacing w:val="-6"/>
          <w:sz w:val="24"/>
          <w:szCs w:val="24"/>
        </w:rPr>
        <w:t xml:space="preserve"> </w:t>
      </w:r>
      <w:r w:rsidRPr="000A164D">
        <w:rPr>
          <w:rFonts w:ascii="Arial" w:hAnsi="Arial" w:cs="Arial"/>
          <w:color w:val="000000" w:themeColor="text1"/>
          <w:sz w:val="24"/>
          <w:szCs w:val="24"/>
        </w:rPr>
        <w:t>procedimentos,</w:t>
      </w:r>
      <w:r w:rsidRPr="000A164D">
        <w:rPr>
          <w:rFonts w:ascii="Arial" w:hAnsi="Arial" w:cs="Arial"/>
          <w:color w:val="000000" w:themeColor="text1"/>
          <w:spacing w:val="-5"/>
          <w:sz w:val="24"/>
          <w:szCs w:val="24"/>
        </w:rPr>
        <w:t xml:space="preserve"> </w:t>
      </w:r>
      <w:r w:rsidRPr="000A164D">
        <w:rPr>
          <w:rFonts w:ascii="Arial" w:hAnsi="Arial" w:cs="Arial"/>
          <w:color w:val="000000" w:themeColor="text1"/>
          <w:sz w:val="24"/>
          <w:szCs w:val="24"/>
        </w:rPr>
        <w:t>para</w:t>
      </w:r>
      <w:r w:rsidRPr="000A164D">
        <w:rPr>
          <w:rFonts w:ascii="Arial" w:hAnsi="Arial" w:cs="Arial"/>
          <w:color w:val="000000" w:themeColor="text1"/>
          <w:spacing w:val="-12"/>
          <w:sz w:val="24"/>
          <w:szCs w:val="24"/>
        </w:rPr>
        <w:t xml:space="preserve"> </w:t>
      </w:r>
      <w:r w:rsidRPr="000A164D">
        <w:rPr>
          <w:rFonts w:ascii="Arial" w:hAnsi="Arial" w:cs="Arial"/>
          <w:color w:val="000000" w:themeColor="text1"/>
          <w:sz w:val="24"/>
          <w:szCs w:val="24"/>
        </w:rPr>
        <w:t>isso</w:t>
      </w:r>
      <w:r w:rsidRPr="000A164D">
        <w:rPr>
          <w:rFonts w:ascii="Arial" w:hAnsi="Arial" w:cs="Arial"/>
          <w:color w:val="000000" w:themeColor="text1"/>
          <w:spacing w:val="-13"/>
          <w:sz w:val="24"/>
          <w:szCs w:val="24"/>
        </w:rPr>
        <w:t xml:space="preserve"> </w:t>
      </w:r>
      <w:r w:rsidRPr="000A164D">
        <w:rPr>
          <w:rFonts w:ascii="Arial" w:hAnsi="Arial" w:cs="Arial"/>
          <w:color w:val="000000" w:themeColor="text1"/>
          <w:sz w:val="24"/>
          <w:szCs w:val="24"/>
        </w:rPr>
        <w:t>foi</w:t>
      </w:r>
      <w:r w:rsidRPr="000A164D">
        <w:rPr>
          <w:rFonts w:ascii="Arial" w:hAnsi="Arial" w:cs="Arial"/>
          <w:color w:val="000000" w:themeColor="text1"/>
          <w:spacing w:val="-9"/>
          <w:sz w:val="24"/>
          <w:szCs w:val="24"/>
        </w:rPr>
        <w:t xml:space="preserve"> </w:t>
      </w:r>
      <w:r w:rsidRPr="000A164D">
        <w:rPr>
          <w:rFonts w:ascii="Arial" w:hAnsi="Arial" w:cs="Arial"/>
          <w:color w:val="000000" w:themeColor="text1"/>
          <w:sz w:val="24"/>
          <w:szCs w:val="24"/>
        </w:rPr>
        <w:t>iniciado</w:t>
      </w:r>
      <w:r w:rsidRPr="000A164D">
        <w:rPr>
          <w:rFonts w:ascii="Arial" w:hAnsi="Arial" w:cs="Arial"/>
          <w:color w:val="000000" w:themeColor="text1"/>
          <w:spacing w:val="-7"/>
          <w:sz w:val="24"/>
          <w:szCs w:val="24"/>
        </w:rPr>
        <w:t xml:space="preserve"> </w:t>
      </w:r>
      <w:r w:rsidRPr="000A164D">
        <w:rPr>
          <w:rFonts w:ascii="Arial" w:hAnsi="Arial" w:cs="Arial"/>
          <w:color w:val="000000" w:themeColor="text1"/>
          <w:sz w:val="24"/>
          <w:szCs w:val="24"/>
        </w:rPr>
        <w:t>estudos</w:t>
      </w:r>
      <w:r w:rsidRPr="000A164D">
        <w:rPr>
          <w:rFonts w:ascii="Arial" w:hAnsi="Arial" w:cs="Arial"/>
          <w:color w:val="000000" w:themeColor="text1"/>
          <w:spacing w:val="-12"/>
          <w:sz w:val="24"/>
          <w:szCs w:val="24"/>
        </w:rPr>
        <w:t xml:space="preserve"> </w:t>
      </w:r>
      <w:r w:rsidRPr="000A164D">
        <w:rPr>
          <w:rFonts w:ascii="Arial" w:hAnsi="Arial" w:cs="Arial"/>
          <w:color w:val="000000" w:themeColor="text1"/>
          <w:sz w:val="24"/>
          <w:szCs w:val="24"/>
        </w:rPr>
        <w:t>através</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do</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z w:val="24"/>
          <w:szCs w:val="24"/>
        </w:rPr>
        <w:t>planejamento</w:t>
      </w:r>
      <w:r w:rsidRPr="000A164D">
        <w:rPr>
          <w:rFonts w:ascii="Arial" w:hAnsi="Arial" w:cs="Arial"/>
          <w:color w:val="000000" w:themeColor="text1"/>
          <w:spacing w:val="-5"/>
          <w:sz w:val="24"/>
          <w:szCs w:val="24"/>
        </w:rPr>
        <w:t xml:space="preserve"> </w:t>
      </w:r>
      <w:r w:rsidRPr="000A164D">
        <w:rPr>
          <w:rFonts w:ascii="Arial" w:hAnsi="Arial" w:cs="Arial"/>
          <w:color w:val="000000" w:themeColor="text1"/>
          <w:sz w:val="24"/>
          <w:szCs w:val="24"/>
        </w:rPr>
        <w:t>das</w:t>
      </w:r>
      <w:r w:rsidRPr="000A164D">
        <w:rPr>
          <w:rFonts w:ascii="Arial" w:hAnsi="Arial" w:cs="Arial"/>
          <w:color w:val="000000" w:themeColor="text1"/>
          <w:spacing w:val="-5"/>
          <w:sz w:val="24"/>
          <w:szCs w:val="24"/>
        </w:rPr>
        <w:t xml:space="preserve"> </w:t>
      </w:r>
      <w:r w:rsidRPr="000A164D">
        <w:rPr>
          <w:rFonts w:ascii="Arial" w:hAnsi="Arial" w:cs="Arial"/>
          <w:color w:val="000000" w:themeColor="text1"/>
          <w:sz w:val="24"/>
          <w:szCs w:val="24"/>
        </w:rPr>
        <w:t>compras</w:t>
      </w:r>
      <w:r w:rsidRPr="000A164D">
        <w:rPr>
          <w:rFonts w:ascii="Arial" w:hAnsi="Arial" w:cs="Arial"/>
          <w:color w:val="000000" w:themeColor="text1"/>
          <w:spacing w:val="-5"/>
          <w:sz w:val="24"/>
          <w:szCs w:val="24"/>
        </w:rPr>
        <w:t xml:space="preserve"> </w:t>
      </w:r>
      <w:r w:rsidRPr="000A164D">
        <w:rPr>
          <w:rFonts w:ascii="Arial" w:hAnsi="Arial" w:cs="Arial"/>
          <w:color w:val="000000" w:themeColor="text1"/>
          <w:sz w:val="24"/>
          <w:szCs w:val="24"/>
        </w:rPr>
        <w:t>em</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busca</w:t>
      </w:r>
      <w:r w:rsidRPr="000A164D">
        <w:rPr>
          <w:rFonts w:ascii="Arial" w:hAnsi="Arial" w:cs="Arial"/>
          <w:color w:val="000000" w:themeColor="text1"/>
          <w:spacing w:val="-5"/>
          <w:sz w:val="24"/>
          <w:szCs w:val="24"/>
        </w:rPr>
        <w:t xml:space="preserve"> </w:t>
      </w:r>
      <w:r w:rsidRPr="000A164D">
        <w:rPr>
          <w:rFonts w:ascii="Arial" w:hAnsi="Arial" w:cs="Arial"/>
          <w:color w:val="000000" w:themeColor="text1"/>
          <w:sz w:val="24"/>
          <w:szCs w:val="24"/>
        </w:rPr>
        <w:t>de</w:t>
      </w:r>
      <w:r w:rsidRPr="000A164D">
        <w:rPr>
          <w:rFonts w:ascii="Arial" w:hAnsi="Arial" w:cs="Arial"/>
          <w:color w:val="000000" w:themeColor="text1"/>
          <w:spacing w:val="-9"/>
          <w:sz w:val="24"/>
          <w:szCs w:val="24"/>
        </w:rPr>
        <w:t xml:space="preserve"> </w:t>
      </w:r>
      <w:r w:rsidRPr="000A164D">
        <w:rPr>
          <w:rFonts w:ascii="Arial" w:hAnsi="Arial" w:cs="Arial"/>
          <w:color w:val="000000" w:themeColor="text1"/>
          <w:sz w:val="24"/>
          <w:szCs w:val="24"/>
        </w:rPr>
        <w:t>melhorar</w:t>
      </w:r>
      <w:r w:rsidRPr="000A164D">
        <w:rPr>
          <w:rFonts w:ascii="Arial" w:hAnsi="Arial" w:cs="Arial"/>
          <w:color w:val="000000" w:themeColor="text1"/>
          <w:spacing w:val="-8"/>
          <w:sz w:val="24"/>
          <w:szCs w:val="24"/>
        </w:rPr>
        <w:t xml:space="preserve"> </w:t>
      </w:r>
      <w:r w:rsidRPr="000A164D">
        <w:rPr>
          <w:rFonts w:ascii="Arial" w:hAnsi="Arial" w:cs="Arial"/>
          <w:color w:val="000000" w:themeColor="text1"/>
          <w:sz w:val="24"/>
          <w:szCs w:val="24"/>
        </w:rPr>
        <w:t>as</w:t>
      </w:r>
      <w:r w:rsidRPr="000A164D">
        <w:rPr>
          <w:rFonts w:ascii="Arial" w:hAnsi="Arial" w:cs="Arial"/>
          <w:color w:val="000000" w:themeColor="text1"/>
          <w:spacing w:val="-5"/>
          <w:sz w:val="24"/>
          <w:szCs w:val="24"/>
        </w:rPr>
        <w:t xml:space="preserve"> </w:t>
      </w:r>
      <w:r w:rsidRPr="000A164D">
        <w:rPr>
          <w:rFonts w:ascii="Arial" w:hAnsi="Arial" w:cs="Arial"/>
          <w:color w:val="000000" w:themeColor="text1"/>
          <w:sz w:val="24"/>
          <w:szCs w:val="24"/>
        </w:rPr>
        <w:t>contratações e</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incentivar</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a</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participação</w:t>
      </w:r>
      <w:r w:rsidRPr="000A164D">
        <w:rPr>
          <w:rFonts w:ascii="Arial" w:hAnsi="Arial" w:cs="Arial"/>
          <w:color w:val="000000" w:themeColor="text1"/>
          <w:spacing w:val="-5"/>
          <w:sz w:val="24"/>
          <w:szCs w:val="24"/>
        </w:rPr>
        <w:t xml:space="preserve"> </w:t>
      </w:r>
      <w:r w:rsidRPr="000A164D">
        <w:rPr>
          <w:rFonts w:ascii="Arial" w:hAnsi="Arial" w:cs="Arial"/>
          <w:color w:val="000000" w:themeColor="text1"/>
          <w:sz w:val="24"/>
          <w:szCs w:val="24"/>
        </w:rPr>
        <w:t>de</w:t>
      </w:r>
      <w:r w:rsidRPr="000A164D">
        <w:rPr>
          <w:rFonts w:ascii="Arial" w:hAnsi="Arial" w:cs="Arial"/>
          <w:color w:val="000000" w:themeColor="text1"/>
          <w:spacing w:val="-10"/>
          <w:sz w:val="24"/>
          <w:szCs w:val="24"/>
        </w:rPr>
        <w:t xml:space="preserve"> </w:t>
      </w:r>
      <w:r w:rsidRPr="000A164D">
        <w:rPr>
          <w:rFonts w:ascii="Arial" w:hAnsi="Arial" w:cs="Arial"/>
          <w:color w:val="000000" w:themeColor="text1"/>
          <w:sz w:val="24"/>
          <w:szCs w:val="24"/>
        </w:rPr>
        <w:t>todas</w:t>
      </w:r>
      <w:r w:rsidRPr="000A164D">
        <w:rPr>
          <w:rFonts w:ascii="Arial" w:hAnsi="Arial" w:cs="Arial"/>
          <w:color w:val="000000" w:themeColor="text1"/>
          <w:spacing w:val="-5"/>
          <w:sz w:val="24"/>
          <w:szCs w:val="24"/>
        </w:rPr>
        <w:t xml:space="preserve"> </w:t>
      </w:r>
      <w:r w:rsidRPr="000A164D">
        <w:rPr>
          <w:rFonts w:ascii="Arial" w:hAnsi="Arial" w:cs="Arial"/>
          <w:color w:val="000000" w:themeColor="text1"/>
          <w:sz w:val="24"/>
          <w:szCs w:val="24"/>
        </w:rPr>
        <w:t>as</w:t>
      </w:r>
      <w:r w:rsidRPr="000A164D">
        <w:rPr>
          <w:rFonts w:ascii="Arial" w:hAnsi="Arial" w:cs="Arial"/>
          <w:color w:val="000000" w:themeColor="text1"/>
          <w:spacing w:val="-5"/>
          <w:sz w:val="24"/>
          <w:szCs w:val="24"/>
        </w:rPr>
        <w:t xml:space="preserve"> </w:t>
      </w:r>
      <w:r w:rsidRPr="000A164D">
        <w:rPr>
          <w:rFonts w:ascii="Arial" w:hAnsi="Arial" w:cs="Arial"/>
          <w:color w:val="000000" w:themeColor="text1"/>
          <w:sz w:val="24"/>
          <w:szCs w:val="24"/>
        </w:rPr>
        <w:t xml:space="preserve">empresas </w:t>
      </w:r>
      <w:r w:rsidRPr="000A164D">
        <w:rPr>
          <w:rFonts w:ascii="Arial" w:hAnsi="Arial" w:cs="Arial"/>
          <w:color w:val="000000" w:themeColor="text1"/>
          <w:spacing w:val="-48"/>
          <w:sz w:val="24"/>
          <w:szCs w:val="24"/>
        </w:rPr>
        <w:t xml:space="preserve"> </w:t>
      </w:r>
      <w:r w:rsidRPr="000A164D">
        <w:rPr>
          <w:rFonts w:ascii="Arial" w:hAnsi="Arial" w:cs="Arial"/>
          <w:color w:val="000000" w:themeColor="text1"/>
          <w:sz w:val="24"/>
          <w:szCs w:val="24"/>
        </w:rPr>
        <w:t>existentes,</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z w:val="24"/>
          <w:szCs w:val="24"/>
        </w:rPr>
        <w:t>seja</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local ou</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regional.</w:t>
      </w:r>
    </w:p>
    <w:p w14:paraId="27F9DBDE" w14:textId="77777777" w:rsidR="00797E95" w:rsidRPr="000A164D" w:rsidRDefault="00797E95" w:rsidP="000A164D">
      <w:pPr>
        <w:pStyle w:val="Corpodetexto"/>
        <w:spacing w:line="276" w:lineRule="auto"/>
        <w:ind w:right="122" w:firstLine="720"/>
        <w:jc w:val="both"/>
        <w:rPr>
          <w:rFonts w:ascii="Arial" w:hAnsi="Arial" w:cs="Arial"/>
          <w:color w:val="000000" w:themeColor="text1"/>
          <w:spacing w:val="-2"/>
          <w:sz w:val="24"/>
          <w:szCs w:val="24"/>
        </w:rPr>
      </w:pPr>
      <w:r w:rsidRPr="000A164D">
        <w:rPr>
          <w:rFonts w:ascii="Arial" w:hAnsi="Arial" w:cs="Arial"/>
          <w:color w:val="000000" w:themeColor="text1"/>
          <w:spacing w:val="-1"/>
          <w:sz w:val="24"/>
          <w:szCs w:val="24"/>
        </w:rPr>
        <w:t>Diante</w:t>
      </w:r>
      <w:r w:rsidRPr="000A164D">
        <w:rPr>
          <w:rFonts w:ascii="Arial" w:hAnsi="Arial" w:cs="Arial"/>
          <w:color w:val="000000" w:themeColor="text1"/>
          <w:spacing w:val="-13"/>
          <w:sz w:val="24"/>
          <w:szCs w:val="24"/>
        </w:rPr>
        <w:t xml:space="preserve"> </w:t>
      </w:r>
      <w:r w:rsidRPr="000A164D">
        <w:rPr>
          <w:rFonts w:ascii="Arial" w:hAnsi="Arial" w:cs="Arial"/>
          <w:color w:val="000000" w:themeColor="text1"/>
          <w:spacing w:val="-1"/>
          <w:sz w:val="24"/>
          <w:szCs w:val="24"/>
        </w:rPr>
        <w:t>do</w:t>
      </w:r>
      <w:r w:rsidRPr="000A164D">
        <w:rPr>
          <w:rFonts w:ascii="Arial" w:hAnsi="Arial" w:cs="Arial"/>
          <w:color w:val="000000" w:themeColor="text1"/>
          <w:spacing w:val="-8"/>
          <w:sz w:val="24"/>
          <w:szCs w:val="24"/>
        </w:rPr>
        <w:t xml:space="preserve"> </w:t>
      </w:r>
      <w:r w:rsidRPr="000A164D">
        <w:rPr>
          <w:rFonts w:ascii="Arial" w:hAnsi="Arial" w:cs="Arial"/>
          <w:color w:val="000000" w:themeColor="text1"/>
          <w:spacing w:val="-1"/>
          <w:sz w:val="24"/>
          <w:szCs w:val="24"/>
        </w:rPr>
        <w:t>acima</w:t>
      </w:r>
      <w:r w:rsidRPr="000A164D">
        <w:rPr>
          <w:rFonts w:ascii="Arial" w:hAnsi="Arial" w:cs="Arial"/>
          <w:color w:val="000000" w:themeColor="text1"/>
          <w:spacing w:val="-8"/>
          <w:sz w:val="24"/>
          <w:szCs w:val="24"/>
        </w:rPr>
        <w:t xml:space="preserve"> </w:t>
      </w:r>
      <w:r w:rsidRPr="000A164D">
        <w:rPr>
          <w:rFonts w:ascii="Arial" w:hAnsi="Arial" w:cs="Arial"/>
          <w:color w:val="000000" w:themeColor="text1"/>
          <w:spacing w:val="-1"/>
          <w:sz w:val="24"/>
          <w:szCs w:val="24"/>
        </w:rPr>
        <w:t>exposto</w:t>
      </w:r>
      <w:r w:rsidRPr="000A164D">
        <w:rPr>
          <w:rFonts w:ascii="Arial" w:hAnsi="Arial" w:cs="Arial"/>
          <w:color w:val="000000" w:themeColor="text1"/>
          <w:spacing w:val="-8"/>
          <w:sz w:val="24"/>
          <w:szCs w:val="24"/>
        </w:rPr>
        <w:t xml:space="preserve"> </w:t>
      </w:r>
      <w:r w:rsidRPr="000A164D">
        <w:rPr>
          <w:rFonts w:ascii="Arial" w:hAnsi="Arial" w:cs="Arial"/>
          <w:color w:val="000000" w:themeColor="text1"/>
          <w:spacing w:val="-1"/>
          <w:sz w:val="24"/>
          <w:szCs w:val="24"/>
        </w:rPr>
        <w:t>com</w:t>
      </w:r>
      <w:r w:rsidRPr="000A164D">
        <w:rPr>
          <w:rFonts w:ascii="Arial" w:hAnsi="Arial" w:cs="Arial"/>
          <w:color w:val="000000" w:themeColor="text1"/>
          <w:spacing w:val="-6"/>
          <w:sz w:val="24"/>
          <w:szCs w:val="24"/>
        </w:rPr>
        <w:t xml:space="preserve"> </w:t>
      </w:r>
      <w:r w:rsidRPr="000A164D">
        <w:rPr>
          <w:rFonts w:ascii="Arial" w:hAnsi="Arial" w:cs="Arial"/>
          <w:color w:val="000000" w:themeColor="text1"/>
          <w:sz w:val="24"/>
          <w:szCs w:val="24"/>
        </w:rPr>
        <w:t>fundamento</w:t>
      </w:r>
      <w:r w:rsidRPr="000A164D">
        <w:rPr>
          <w:rFonts w:ascii="Arial" w:hAnsi="Arial" w:cs="Arial"/>
          <w:color w:val="000000" w:themeColor="text1"/>
          <w:spacing w:val="-8"/>
          <w:sz w:val="24"/>
          <w:szCs w:val="24"/>
        </w:rPr>
        <w:t xml:space="preserve"> </w:t>
      </w:r>
      <w:r w:rsidRPr="000A164D">
        <w:rPr>
          <w:rFonts w:ascii="Arial" w:hAnsi="Arial" w:cs="Arial"/>
          <w:color w:val="000000" w:themeColor="text1"/>
          <w:sz w:val="24"/>
          <w:szCs w:val="24"/>
        </w:rPr>
        <w:t xml:space="preserve">na </w:t>
      </w:r>
      <w:r w:rsidRPr="000A164D">
        <w:rPr>
          <w:rFonts w:ascii="Arial" w:hAnsi="Arial" w:cs="Arial"/>
          <w:color w:val="000000" w:themeColor="text1"/>
          <w:sz w:val="24"/>
          <w:szCs w:val="24"/>
          <w:highlight w:val="yellow"/>
        </w:rPr>
        <w:t>Lei Complementar Municipal nº 3128/2020</w:t>
      </w:r>
      <w:r w:rsidRPr="000A164D">
        <w:rPr>
          <w:rFonts w:ascii="Arial" w:hAnsi="Arial" w:cs="Arial"/>
          <w:color w:val="000000" w:themeColor="text1"/>
          <w:sz w:val="24"/>
          <w:szCs w:val="24"/>
        </w:rPr>
        <w:t>,</w:t>
      </w:r>
      <w:r w:rsidRPr="000A164D">
        <w:rPr>
          <w:rFonts w:ascii="Arial" w:hAnsi="Arial" w:cs="Arial"/>
          <w:color w:val="000000" w:themeColor="text1"/>
          <w:spacing w:val="-5"/>
          <w:sz w:val="24"/>
          <w:szCs w:val="24"/>
        </w:rPr>
        <w:t xml:space="preserve"> </w:t>
      </w:r>
      <w:r w:rsidRPr="000A164D">
        <w:rPr>
          <w:rFonts w:ascii="Arial" w:hAnsi="Arial" w:cs="Arial"/>
          <w:color w:val="000000" w:themeColor="text1"/>
          <w:sz w:val="24"/>
          <w:szCs w:val="24"/>
        </w:rPr>
        <w:t>podemos</w:t>
      </w:r>
      <w:r w:rsidRPr="000A164D">
        <w:rPr>
          <w:rFonts w:ascii="Arial" w:hAnsi="Arial" w:cs="Arial"/>
          <w:color w:val="000000" w:themeColor="text1"/>
          <w:spacing w:val="-7"/>
          <w:sz w:val="24"/>
          <w:szCs w:val="24"/>
        </w:rPr>
        <w:t xml:space="preserve"> </w:t>
      </w:r>
      <w:r w:rsidRPr="000A164D">
        <w:rPr>
          <w:rFonts w:ascii="Arial" w:hAnsi="Arial" w:cs="Arial"/>
          <w:color w:val="000000" w:themeColor="text1"/>
          <w:sz w:val="24"/>
          <w:szCs w:val="24"/>
        </w:rPr>
        <w:t>afirmar</w:t>
      </w:r>
      <w:r w:rsidRPr="000A164D">
        <w:rPr>
          <w:rFonts w:ascii="Arial" w:hAnsi="Arial" w:cs="Arial"/>
          <w:color w:val="000000" w:themeColor="text1"/>
          <w:spacing w:val="-6"/>
          <w:sz w:val="24"/>
          <w:szCs w:val="24"/>
        </w:rPr>
        <w:t xml:space="preserve"> </w:t>
      </w:r>
      <w:r w:rsidRPr="000A164D">
        <w:rPr>
          <w:rFonts w:ascii="Arial" w:hAnsi="Arial" w:cs="Arial"/>
          <w:color w:val="000000" w:themeColor="text1"/>
          <w:sz w:val="24"/>
          <w:szCs w:val="24"/>
        </w:rPr>
        <w:t>que</w:t>
      </w:r>
      <w:r w:rsidRPr="000A164D">
        <w:rPr>
          <w:rFonts w:ascii="Arial" w:hAnsi="Arial" w:cs="Arial"/>
          <w:color w:val="000000" w:themeColor="text1"/>
          <w:spacing w:val="-13"/>
          <w:sz w:val="24"/>
          <w:szCs w:val="24"/>
        </w:rPr>
        <w:t xml:space="preserve"> </w:t>
      </w:r>
      <w:r w:rsidRPr="000A164D">
        <w:rPr>
          <w:rFonts w:ascii="Arial" w:hAnsi="Arial" w:cs="Arial"/>
          <w:color w:val="000000" w:themeColor="text1"/>
          <w:sz w:val="24"/>
          <w:szCs w:val="24"/>
        </w:rPr>
        <w:t>temos</w:t>
      </w:r>
      <w:r w:rsidRPr="000A164D">
        <w:rPr>
          <w:rFonts w:ascii="Arial" w:hAnsi="Arial" w:cs="Arial"/>
          <w:color w:val="000000" w:themeColor="text1"/>
          <w:spacing w:val="-6"/>
          <w:sz w:val="24"/>
          <w:szCs w:val="24"/>
        </w:rPr>
        <w:t xml:space="preserve"> </w:t>
      </w:r>
      <w:r w:rsidRPr="000A164D">
        <w:rPr>
          <w:rFonts w:ascii="Arial" w:hAnsi="Arial" w:cs="Arial"/>
          <w:color w:val="000000" w:themeColor="text1"/>
          <w:sz w:val="24"/>
          <w:szCs w:val="24"/>
        </w:rPr>
        <w:t>uma</w:t>
      </w:r>
      <w:r w:rsidRPr="000A164D">
        <w:rPr>
          <w:rFonts w:ascii="Arial" w:hAnsi="Arial" w:cs="Arial"/>
          <w:color w:val="000000" w:themeColor="text1"/>
          <w:spacing w:val="-8"/>
          <w:sz w:val="24"/>
          <w:szCs w:val="24"/>
        </w:rPr>
        <w:t xml:space="preserve"> </w:t>
      </w:r>
      <w:r w:rsidRPr="000A164D">
        <w:rPr>
          <w:rFonts w:ascii="Arial" w:hAnsi="Arial" w:cs="Arial"/>
          <w:color w:val="000000" w:themeColor="text1"/>
          <w:sz w:val="24"/>
          <w:szCs w:val="24"/>
        </w:rPr>
        <w:t>Política</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pacing w:val="-1"/>
          <w:sz w:val="24"/>
          <w:szCs w:val="24"/>
        </w:rPr>
        <w:t>Pública</w:t>
      </w:r>
      <w:r w:rsidRPr="000A164D">
        <w:rPr>
          <w:rFonts w:ascii="Arial" w:hAnsi="Arial" w:cs="Arial"/>
          <w:color w:val="000000" w:themeColor="text1"/>
          <w:spacing w:val="-13"/>
          <w:sz w:val="24"/>
          <w:szCs w:val="24"/>
        </w:rPr>
        <w:t xml:space="preserve"> </w:t>
      </w:r>
      <w:r w:rsidRPr="000A164D">
        <w:rPr>
          <w:rFonts w:ascii="Arial" w:hAnsi="Arial" w:cs="Arial"/>
          <w:color w:val="000000" w:themeColor="text1"/>
          <w:spacing w:val="-1"/>
          <w:sz w:val="24"/>
          <w:szCs w:val="24"/>
        </w:rPr>
        <w:t>voltada</w:t>
      </w:r>
      <w:r w:rsidRPr="000A164D">
        <w:rPr>
          <w:rFonts w:ascii="Arial" w:hAnsi="Arial" w:cs="Arial"/>
          <w:color w:val="000000" w:themeColor="text1"/>
          <w:spacing w:val="-13"/>
          <w:sz w:val="24"/>
          <w:szCs w:val="24"/>
        </w:rPr>
        <w:t xml:space="preserve"> </w:t>
      </w:r>
      <w:r w:rsidRPr="000A164D">
        <w:rPr>
          <w:rFonts w:ascii="Arial" w:hAnsi="Arial" w:cs="Arial"/>
          <w:color w:val="000000" w:themeColor="text1"/>
          <w:sz w:val="24"/>
          <w:szCs w:val="24"/>
        </w:rPr>
        <w:t>ao</w:t>
      </w:r>
      <w:r w:rsidRPr="000A164D">
        <w:rPr>
          <w:rFonts w:ascii="Arial" w:hAnsi="Arial" w:cs="Arial"/>
          <w:color w:val="000000" w:themeColor="text1"/>
          <w:spacing w:val="-8"/>
          <w:sz w:val="24"/>
          <w:szCs w:val="24"/>
        </w:rPr>
        <w:t xml:space="preserve"> </w:t>
      </w:r>
      <w:r w:rsidRPr="000A164D">
        <w:rPr>
          <w:rFonts w:ascii="Arial" w:hAnsi="Arial" w:cs="Arial"/>
          <w:color w:val="000000" w:themeColor="text1"/>
          <w:sz w:val="24"/>
          <w:szCs w:val="24"/>
        </w:rPr>
        <w:t>desenvolvimento</w:t>
      </w:r>
      <w:r w:rsidRPr="000A164D">
        <w:rPr>
          <w:rFonts w:ascii="Arial" w:hAnsi="Arial" w:cs="Arial"/>
          <w:color w:val="000000" w:themeColor="text1"/>
          <w:spacing w:val="-13"/>
          <w:sz w:val="24"/>
          <w:szCs w:val="24"/>
        </w:rPr>
        <w:t xml:space="preserve"> </w:t>
      </w:r>
      <w:r w:rsidRPr="000A164D">
        <w:rPr>
          <w:rFonts w:ascii="Arial" w:hAnsi="Arial" w:cs="Arial"/>
          <w:color w:val="000000" w:themeColor="text1"/>
          <w:sz w:val="24"/>
          <w:szCs w:val="24"/>
        </w:rPr>
        <w:t>econômico</w:t>
      </w:r>
      <w:r w:rsidRPr="000A164D">
        <w:rPr>
          <w:rFonts w:ascii="Arial" w:hAnsi="Arial" w:cs="Arial"/>
          <w:color w:val="000000" w:themeColor="text1"/>
          <w:spacing w:val="-13"/>
          <w:sz w:val="24"/>
          <w:szCs w:val="24"/>
        </w:rPr>
        <w:t xml:space="preserve"> </w:t>
      </w:r>
      <w:r w:rsidRPr="000A164D">
        <w:rPr>
          <w:rFonts w:ascii="Arial" w:hAnsi="Arial" w:cs="Arial"/>
          <w:color w:val="000000" w:themeColor="text1"/>
          <w:sz w:val="24"/>
          <w:szCs w:val="24"/>
        </w:rPr>
        <w:t>e</w:t>
      </w:r>
      <w:r w:rsidRPr="000A164D">
        <w:rPr>
          <w:rFonts w:ascii="Arial" w:hAnsi="Arial" w:cs="Arial"/>
          <w:color w:val="000000" w:themeColor="text1"/>
          <w:spacing w:val="-13"/>
          <w:sz w:val="24"/>
          <w:szCs w:val="24"/>
        </w:rPr>
        <w:t xml:space="preserve"> </w:t>
      </w:r>
      <w:r w:rsidRPr="000A164D">
        <w:rPr>
          <w:rFonts w:ascii="Arial" w:hAnsi="Arial" w:cs="Arial"/>
          <w:color w:val="000000" w:themeColor="text1"/>
          <w:sz w:val="24"/>
          <w:szCs w:val="24"/>
        </w:rPr>
        <w:t>social</w:t>
      </w:r>
      <w:r w:rsidRPr="000A164D">
        <w:rPr>
          <w:rFonts w:ascii="Arial" w:hAnsi="Arial" w:cs="Arial"/>
          <w:color w:val="000000" w:themeColor="text1"/>
          <w:spacing w:val="-9"/>
          <w:sz w:val="24"/>
          <w:szCs w:val="24"/>
        </w:rPr>
        <w:t xml:space="preserve"> </w:t>
      </w:r>
      <w:r w:rsidRPr="000A164D">
        <w:rPr>
          <w:rFonts w:ascii="Arial" w:hAnsi="Arial" w:cs="Arial"/>
          <w:color w:val="000000" w:themeColor="text1"/>
          <w:sz w:val="24"/>
          <w:szCs w:val="24"/>
        </w:rPr>
        <w:t>no</w:t>
      </w:r>
      <w:r w:rsidRPr="000A164D">
        <w:rPr>
          <w:rFonts w:ascii="Arial" w:hAnsi="Arial" w:cs="Arial"/>
          <w:color w:val="000000" w:themeColor="text1"/>
          <w:spacing w:val="-8"/>
          <w:sz w:val="24"/>
          <w:szCs w:val="24"/>
        </w:rPr>
        <w:t xml:space="preserve"> </w:t>
      </w:r>
      <w:r w:rsidRPr="000A164D">
        <w:rPr>
          <w:rFonts w:ascii="Arial" w:hAnsi="Arial" w:cs="Arial"/>
          <w:color w:val="000000" w:themeColor="text1"/>
          <w:sz w:val="24"/>
          <w:szCs w:val="24"/>
        </w:rPr>
        <w:t>Município</w:t>
      </w:r>
      <w:r w:rsidRPr="000A164D">
        <w:rPr>
          <w:rFonts w:ascii="Arial" w:hAnsi="Arial" w:cs="Arial"/>
          <w:color w:val="000000" w:themeColor="text1"/>
          <w:spacing w:val="-13"/>
          <w:sz w:val="24"/>
          <w:szCs w:val="24"/>
        </w:rPr>
        <w:t xml:space="preserve"> </w:t>
      </w:r>
      <w:r w:rsidRPr="000A164D">
        <w:rPr>
          <w:rFonts w:ascii="Arial" w:hAnsi="Arial" w:cs="Arial"/>
          <w:color w:val="000000" w:themeColor="text1"/>
          <w:sz w:val="24"/>
          <w:szCs w:val="24"/>
        </w:rPr>
        <w:t>de</w:t>
      </w:r>
      <w:r w:rsidRPr="000A164D">
        <w:rPr>
          <w:rFonts w:ascii="Arial" w:hAnsi="Arial" w:cs="Arial"/>
          <w:color w:val="000000" w:themeColor="text1"/>
          <w:spacing w:val="-13"/>
          <w:sz w:val="24"/>
          <w:szCs w:val="24"/>
        </w:rPr>
        <w:t xml:space="preserve"> Itaguajé-Pr</w:t>
      </w:r>
      <w:r w:rsidRPr="000A164D">
        <w:rPr>
          <w:rFonts w:ascii="Arial" w:hAnsi="Arial" w:cs="Arial"/>
          <w:color w:val="000000" w:themeColor="text1"/>
          <w:sz w:val="24"/>
          <w:szCs w:val="24"/>
        </w:rPr>
        <w:t>,</w:t>
      </w:r>
      <w:r w:rsidRPr="000A164D">
        <w:rPr>
          <w:rFonts w:ascii="Arial" w:hAnsi="Arial" w:cs="Arial"/>
          <w:color w:val="000000" w:themeColor="text1"/>
          <w:spacing w:val="-10"/>
          <w:sz w:val="24"/>
          <w:szCs w:val="24"/>
        </w:rPr>
        <w:t xml:space="preserve"> </w:t>
      </w:r>
      <w:r w:rsidRPr="000A164D">
        <w:rPr>
          <w:rFonts w:ascii="Arial" w:hAnsi="Arial" w:cs="Arial"/>
          <w:color w:val="000000" w:themeColor="text1"/>
          <w:sz w:val="24"/>
          <w:szCs w:val="24"/>
        </w:rPr>
        <w:t>baseado</w:t>
      </w:r>
      <w:r w:rsidRPr="000A164D">
        <w:rPr>
          <w:rFonts w:ascii="Arial" w:hAnsi="Arial" w:cs="Arial"/>
          <w:color w:val="000000" w:themeColor="text1"/>
          <w:spacing w:val="-13"/>
          <w:sz w:val="24"/>
          <w:szCs w:val="24"/>
        </w:rPr>
        <w:t xml:space="preserve"> </w:t>
      </w:r>
      <w:r w:rsidRPr="000A164D">
        <w:rPr>
          <w:rFonts w:ascii="Arial" w:hAnsi="Arial" w:cs="Arial"/>
          <w:color w:val="000000" w:themeColor="text1"/>
          <w:sz w:val="24"/>
          <w:szCs w:val="24"/>
        </w:rPr>
        <w:t>no</w:t>
      </w:r>
      <w:r w:rsidRPr="000A164D">
        <w:rPr>
          <w:rFonts w:ascii="Arial" w:hAnsi="Arial" w:cs="Arial"/>
          <w:color w:val="000000" w:themeColor="text1"/>
          <w:spacing w:val="-13"/>
          <w:sz w:val="24"/>
          <w:szCs w:val="24"/>
        </w:rPr>
        <w:t xml:space="preserve"> </w:t>
      </w:r>
      <w:r w:rsidRPr="000A164D">
        <w:rPr>
          <w:rFonts w:ascii="Arial" w:hAnsi="Arial" w:cs="Arial"/>
          <w:color w:val="000000" w:themeColor="text1"/>
          <w:sz w:val="24"/>
          <w:szCs w:val="24"/>
        </w:rPr>
        <w:t>poder</w:t>
      </w:r>
      <w:r w:rsidRPr="000A164D">
        <w:rPr>
          <w:rFonts w:ascii="Arial" w:hAnsi="Arial" w:cs="Arial"/>
          <w:color w:val="000000" w:themeColor="text1"/>
          <w:spacing w:val="-6"/>
          <w:sz w:val="24"/>
          <w:szCs w:val="24"/>
        </w:rPr>
        <w:t xml:space="preserve"> </w:t>
      </w:r>
      <w:r w:rsidRPr="000A164D">
        <w:rPr>
          <w:rFonts w:ascii="Arial" w:hAnsi="Arial" w:cs="Arial"/>
          <w:color w:val="000000" w:themeColor="text1"/>
          <w:sz w:val="24"/>
          <w:szCs w:val="24"/>
        </w:rPr>
        <w:t>das</w:t>
      </w:r>
      <w:r w:rsidRPr="000A164D">
        <w:rPr>
          <w:rFonts w:ascii="Arial" w:hAnsi="Arial" w:cs="Arial"/>
          <w:color w:val="000000" w:themeColor="text1"/>
          <w:spacing w:val="-12"/>
          <w:sz w:val="24"/>
          <w:szCs w:val="24"/>
        </w:rPr>
        <w:t xml:space="preserve"> </w:t>
      </w:r>
      <w:r w:rsidRPr="000A164D">
        <w:rPr>
          <w:rFonts w:ascii="Arial" w:hAnsi="Arial" w:cs="Arial"/>
          <w:color w:val="000000" w:themeColor="text1"/>
          <w:sz w:val="24"/>
          <w:szCs w:val="24"/>
        </w:rPr>
        <w:t>compras</w:t>
      </w:r>
      <w:r w:rsidRPr="000A164D">
        <w:rPr>
          <w:rFonts w:ascii="Arial" w:hAnsi="Arial" w:cs="Arial"/>
          <w:color w:val="000000" w:themeColor="text1"/>
          <w:spacing w:val="-12"/>
          <w:sz w:val="24"/>
          <w:szCs w:val="24"/>
        </w:rPr>
        <w:t xml:space="preserve"> </w:t>
      </w:r>
      <w:r w:rsidRPr="000A164D">
        <w:rPr>
          <w:rFonts w:ascii="Arial" w:hAnsi="Arial" w:cs="Arial"/>
          <w:color w:val="000000" w:themeColor="text1"/>
          <w:sz w:val="24"/>
          <w:szCs w:val="24"/>
        </w:rPr>
        <w:t xml:space="preserve">públicas, </w:t>
      </w:r>
      <w:r w:rsidRPr="000A164D">
        <w:rPr>
          <w:rFonts w:ascii="Arial" w:hAnsi="Arial" w:cs="Arial"/>
          <w:color w:val="000000" w:themeColor="text1"/>
          <w:spacing w:val="-48"/>
          <w:sz w:val="24"/>
          <w:szCs w:val="24"/>
        </w:rPr>
        <w:t xml:space="preserve">  </w:t>
      </w:r>
      <w:r w:rsidRPr="000A164D">
        <w:rPr>
          <w:rFonts w:ascii="Arial" w:hAnsi="Arial" w:cs="Arial"/>
          <w:color w:val="000000" w:themeColor="text1"/>
          <w:sz w:val="24"/>
          <w:szCs w:val="24"/>
        </w:rPr>
        <w:t>que</w:t>
      </w:r>
      <w:r w:rsidRPr="000A164D">
        <w:rPr>
          <w:rFonts w:ascii="Arial" w:hAnsi="Arial" w:cs="Arial"/>
          <w:color w:val="000000" w:themeColor="text1"/>
          <w:spacing w:val="-9"/>
          <w:sz w:val="24"/>
          <w:szCs w:val="24"/>
        </w:rPr>
        <w:t xml:space="preserve"> </w:t>
      </w:r>
      <w:r w:rsidRPr="000A164D">
        <w:rPr>
          <w:rFonts w:ascii="Arial" w:hAnsi="Arial" w:cs="Arial"/>
          <w:color w:val="000000" w:themeColor="text1"/>
          <w:sz w:val="24"/>
          <w:szCs w:val="24"/>
        </w:rPr>
        <w:t>nos</w:t>
      </w:r>
      <w:r w:rsidRPr="000A164D">
        <w:rPr>
          <w:rFonts w:ascii="Arial" w:hAnsi="Arial" w:cs="Arial"/>
          <w:color w:val="000000" w:themeColor="text1"/>
          <w:spacing w:val="-8"/>
          <w:sz w:val="24"/>
          <w:szCs w:val="24"/>
        </w:rPr>
        <w:t xml:space="preserve"> </w:t>
      </w:r>
      <w:r w:rsidRPr="000A164D">
        <w:rPr>
          <w:rFonts w:ascii="Arial" w:hAnsi="Arial" w:cs="Arial"/>
          <w:color w:val="000000" w:themeColor="text1"/>
          <w:sz w:val="24"/>
          <w:szCs w:val="24"/>
        </w:rPr>
        <w:t>possibilita</w:t>
      </w:r>
      <w:r w:rsidRPr="000A164D">
        <w:rPr>
          <w:rFonts w:ascii="Arial" w:hAnsi="Arial" w:cs="Arial"/>
          <w:color w:val="000000" w:themeColor="text1"/>
          <w:spacing w:val="-9"/>
          <w:sz w:val="24"/>
          <w:szCs w:val="24"/>
        </w:rPr>
        <w:t xml:space="preserve"> </w:t>
      </w:r>
      <w:r w:rsidRPr="000A164D">
        <w:rPr>
          <w:rFonts w:ascii="Arial" w:hAnsi="Arial" w:cs="Arial"/>
          <w:color w:val="000000" w:themeColor="text1"/>
          <w:sz w:val="24"/>
          <w:szCs w:val="24"/>
        </w:rPr>
        <w:t>a</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aplicar</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z w:val="24"/>
          <w:szCs w:val="24"/>
        </w:rPr>
        <w:t>o</w:t>
      </w:r>
      <w:r w:rsidRPr="000A164D">
        <w:rPr>
          <w:rFonts w:ascii="Arial" w:hAnsi="Arial" w:cs="Arial"/>
          <w:color w:val="000000" w:themeColor="text1"/>
          <w:spacing w:val="-9"/>
          <w:sz w:val="24"/>
          <w:szCs w:val="24"/>
        </w:rPr>
        <w:t xml:space="preserve"> </w:t>
      </w:r>
      <w:r w:rsidRPr="000A164D">
        <w:rPr>
          <w:rFonts w:ascii="Arial" w:hAnsi="Arial" w:cs="Arial"/>
          <w:color w:val="000000" w:themeColor="text1"/>
          <w:sz w:val="24"/>
          <w:szCs w:val="24"/>
        </w:rPr>
        <w:t>tratamento</w:t>
      </w:r>
      <w:r w:rsidRPr="000A164D">
        <w:rPr>
          <w:rFonts w:ascii="Arial" w:hAnsi="Arial" w:cs="Arial"/>
          <w:color w:val="000000" w:themeColor="text1"/>
          <w:spacing w:val="-9"/>
          <w:sz w:val="24"/>
          <w:szCs w:val="24"/>
        </w:rPr>
        <w:t xml:space="preserve"> </w:t>
      </w:r>
      <w:r w:rsidRPr="000A164D">
        <w:rPr>
          <w:rFonts w:ascii="Arial" w:hAnsi="Arial" w:cs="Arial"/>
          <w:color w:val="000000" w:themeColor="text1"/>
          <w:sz w:val="24"/>
          <w:szCs w:val="24"/>
        </w:rPr>
        <w:t>diferenciado</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e</w:t>
      </w:r>
      <w:r w:rsidRPr="000A164D">
        <w:rPr>
          <w:rFonts w:ascii="Arial" w:hAnsi="Arial" w:cs="Arial"/>
          <w:color w:val="000000" w:themeColor="text1"/>
          <w:spacing w:val="-9"/>
          <w:sz w:val="24"/>
          <w:szCs w:val="24"/>
        </w:rPr>
        <w:t xml:space="preserve"> </w:t>
      </w:r>
      <w:r w:rsidRPr="000A164D">
        <w:rPr>
          <w:rFonts w:ascii="Arial" w:hAnsi="Arial" w:cs="Arial"/>
          <w:color w:val="000000" w:themeColor="text1"/>
          <w:sz w:val="24"/>
          <w:szCs w:val="24"/>
        </w:rPr>
        <w:t>simplificado</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as</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MPEs</w:t>
      </w:r>
      <w:r w:rsidRPr="000A164D">
        <w:rPr>
          <w:rFonts w:ascii="Arial" w:hAnsi="Arial" w:cs="Arial"/>
          <w:color w:val="000000" w:themeColor="text1"/>
          <w:spacing w:val="-2"/>
          <w:sz w:val="24"/>
          <w:szCs w:val="24"/>
        </w:rPr>
        <w:t xml:space="preserve">. </w:t>
      </w:r>
    </w:p>
    <w:p w14:paraId="377489F9" w14:textId="77777777" w:rsidR="00797E95" w:rsidRPr="000A164D" w:rsidRDefault="00797E95" w:rsidP="000A164D">
      <w:pPr>
        <w:pStyle w:val="Corpodetexto"/>
        <w:spacing w:line="276" w:lineRule="auto"/>
        <w:ind w:firstLine="720"/>
        <w:jc w:val="both"/>
        <w:rPr>
          <w:rFonts w:ascii="Arial" w:hAnsi="Arial" w:cs="Arial"/>
          <w:color w:val="000000" w:themeColor="text1"/>
          <w:sz w:val="24"/>
          <w:szCs w:val="24"/>
        </w:rPr>
      </w:pPr>
      <w:r w:rsidRPr="000A164D">
        <w:rPr>
          <w:rFonts w:ascii="Arial" w:hAnsi="Arial" w:cs="Arial"/>
          <w:color w:val="000000" w:themeColor="text1"/>
          <w:sz w:val="24"/>
          <w:szCs w:val="24"/>
        </w:rPr>
        <w:t>A</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Constituição Federal</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nos Art.</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170,</w:t>
      </w:r>
      <w:r w:rsidRPr="000A164D">
        <w:rPr>
          <w:rFonts w:ascii="Arial" w:hAnsi="Arial" w:cs="Arial"/>
          <w:color w:val="000000" w:themeColor="text1"/>
          <w:spacing w:val="-47"/>
          <w:sz w:val="24"/>
          <w:szCs w:val="24"/>
        </w:rPr>
        <w:t xml:space="preserve"> </w:t>
      </w:r>
      <w:r w:rsidRPr="000A164D">
        <w:rPr>
          <w:rFonts w:ascii="Arial" w:hAnsi="Arial" w:cs="Arial"/>
          <w:color w:val="000000" w:themeColor="text1"/>
          <w:sz w:val="24"/>
          <w:szCs w:val="24"/>
        </w:rPr>
        <w:t>inciso</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IX</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e</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também</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o</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Art.</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179,</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vejamos:</w:t>
      </w:r>
    </w:p>
    <w:p w14:paraId="0CDDE363" w14:textId="77777777" w:rsidR="00797E95" w:rsidRPr="000A164D" w:rsidRDefault="00797E95" w:rsidP="000A164D">
      <w:pPr>
        <w:pStyle w:val="Ttulo2"/>
        <w:spacing w:line="276" w:lineRule="auto"/>
        <w:ind w:left="1134" w:right="140"/>
        <w:jc w:val="both"/>
        <w:rPr>
          <w:rFonts w:ascii="Arial" w:hAnsi="Arial" w:cs="Arial"/>
          <w:color w:val="000000" w:themeColor="text1"/>
          <w:sz w:val="24"/>
          <w:szCs w:val="24"/>
        </w:rPr>
      </w:pPr>
      <w:r w:rsidRPr="000A164D">
        <w:rPr>
          <w:rFonts w:ascii="Arial" w:hAnsi="Arial" w:cs="Arial"/>
          <w:color w:val="000000" w:themeColor="text1"/>
          <w:sz w:val="24"/>
          <w:szCs w:val="24"/>
        </w:rPr>
        <w:t>“Art. 170. A ordem econômica, fundada na valorização do trabalho humano e na livre</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pacing w:val="-1"/>
          <w:sz w:val="24"/>
          <w:szCs w:val="24"/>
        </w:rPr>
        <w:t>iniciativa,</w:t>
      </w:r>
      <w:r w:rsidRPr="000A164D">
        <w:rPr>
          <w:rFonts w:ascii="Arial" w:hAnsi="Arial" w:cs="Arial"/>
          <w:color w:val="000000" w:themeColor="text1"/>
          <w:spacing w:val="-5"/>
          <w:sz w:val="24"/>
          <w:szCs w:val="24"/>
        </w:rPr>
        <w:t xml:space="preserve"> </w:t>
      </w:r>
      <w:r w:rsidRPr="000A164D">
        <w:rPr>
          <w:rFonts w:ascii="Arial" w:hAnsi="Arial" w:cs="Arial"/>
          <w:color w:val="000000" w:themeColor="text1"/>
          <w:spacing w:val="-1"/>
          <w:sz w:val="24"/>
          <w:szCs w:val="24"/>
        </w:rPr>
        <w:t>tem</w:t>
      </w:r>
      <w:r w:rsidRPr="000A164D">
        <w:rPr>
          <w:rFonts w:ascii="Arial" w:hAnsi="Arial" w:cs="Arial"/>
          <w:color w:val="000000" w:themeColor="text1"/>
          <w:spacing w:val="-6"/>
          <w:sz w:val="24"/>
          <w:szCs w:val="24"/>
        </w:rPr>
        <w:t xml:space="preserve"> </w:t>
      </w:r>
      <w:r w:rsidRPr="000A164D">
        <w:rPr>
          <w:rFonts w:ascii="Arial" w:hAnsi="Arial" w:cs="Arial"/>
          <w:color w:val="000000" w:themeColor="text1"/>
          <w:spacing w:val="-1"/>
          <w:sz w:val="24"/>
          <w:szCs w:val="24"/>
        </w:rPr>
        <w:t>por</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pacing w:val="-1"/>
          <w:sz w:val="24"/>
          <w:szCs w:val="24"/>
        </w:rPr>
        <w:t>fim</w:t>
      </w:r>
      <w:r w:rsidRPr="000A164D">
        <w:rPr>
          <w:rFonts w:ascii="Arial" w:hAnsi="Arial" w:cs="Arial"/>
          <w:color w:val="000000" w:themeColor="text1"/>
          <w:spacing w:val="-5"/>
          <w:sz w:val="24"/>
          <w:szCs w:val="24"/>
        </w:rPr>
        <w:t xml:space="preserve"> </w:t>
      </w:r>
      <w:r w:rsidRPr="000A164D">
        <w:rPr>
          <w:rFonts w:ascii="Arial" w:hAnsi="Arial" w:cs="Arial"/>
          <w:color w:val="000000" w:themeColor="text1"/>
          <w:spacing w:val="-1"/>
          <w:sz w:val="24"/>
          <w:szCs w:val="24"/>
        </w:rPr>
        <w:t>assegurar</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pacing w:val="-1"/>
          <w:sz w:val="24"/>
          <w:szCs w:val="24"/>
        </w:rPr>
        <w:t>a</w:t>
      </w:r>
      <w:r w:rsidRPr="000A164D">
        <w:rPr>
          <w:rFonts w:ascii="Arial" w:hAnsi="Arial" w:cs="Arial"/>
          <w:color w:val="000000" w:themeColor="text1"/>
          <w:spacing w:val="-13"/>
          <w:sz w:val="24"/>
          <w:szCs w:val="24"/>
        </w:rPr>
        <w:t xml:space="preserve"> </w:t>
      </w:r>
      <w:r w:rsidRPr="000A164D">
        <w:rPr>
          <w:rFonts w:ascii="Arial" w:hAnsi="Arial" w:cs="Arial"/>
          <w:color w:val="000000" w:themeColor="text1"/>
          <w:spacing w:val="-1"/>
          <w:sz w:val="24"/>
          <w:szCs w:val="24"/>
        </w:rPr>
        <w:t>todos</w:t>
      </w:r>
      <w:r w:rsidRPr="000A164D">
        <w:rPr>
          <w:rFonts w:ascii="Arial" w:hAnsi="Arial" w:cs="Arial"/>
          <w:color w:val="000000" w:themeColor="text1"/>
          <w:spacing w:val="-8"/>
          <w:sz w:val="24"/>
          <w:szCs w:val="24"/>
        </w:rPr>
        <w:t xml:space="preserve"> </w:t>
      </w:r>
      <w:r w:rsidRPr="000A164D">
        <w:rPr>
          <w:rFonts w:ascii="Arial" w:hAnsi="Arial" w:cs="Arial"/>
          <w:color w:val="000000" w:themeColor="text1"/>
          <w:spacing w:val="-1"/>
          <w:sz w:val="24"/>
          <w:szCs w:val="24"/>
        </w:rPr>
        <w:t>existência</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pacing w:val="-1"/>
          <w:sz w:val="24"/>
          <w:szCs w:val="24"/>
        </w:rPr>
        <w:t>digna,</w:t>
      </w:r>
      <w:r w:rsidRPr="000A164D">
        <w:rPr>
          <w:rFonts w:ascii="Arial" w:hAnsi="Arial" w:cs="Arial"/>
          <w:color w:val="000000" w:themeColor="text1"/>
          <w:spacing w:val="-5"/>
          <w:sz w:val="24"/>
          <w:szCs w:val="24"/>
        </w:rPr>
        <w:t xml:space="preserve"> </w:t>
      </w:r>
      <w:r w:rsidRPr="000A164D">
        <w:rPr>
          <w:rFonts w:ascii="Arial" w:hAnsi="Arial" w:cs="Arial"/>
          <w:color w:val="000000" w:themeColor="text1"/>
          <w:sz w:val="24"/>
          <w:szCs w:val="24"/>
        </w:rPr>
        <w:t>conforme</w:t>
      </w:r>
      <w:r w:rsidRPr="000A164D">
        <w:rPr>
          <w:rFonts w:ascii="Arial" w:hAnsi="Arial" w:cs="Arial"/>
          <w:color w:val="000000" w:themeColor="text1"/>
          <w:spacing w:val="-8"/>
          <w:sz w:val="24"/>
          <w:szCs w:val="24"/>
        </w:rPr>
        <w:t xml:space="preserve"> </w:t>
      </w:r>
      <w:r w:rsidRPr="000A164D">
        <w:rPr>
          <w:rFonts w:ascii="Arial" w:hAnsi="Arial" w:cs="Arial"/>
          <w:color w:val="000000" w:themeColor="text1"/>
          <w:sz w:val="24"/>
          <w:szCs w:val="24"/>
        </w:rPr>
        <w:t>os</w:t>
      </w:r>
      <w:r w:rsidRPr="000A164D">
        <w:rPr>
          <w:rFonts w:ascii="Arial" w:hAnsi="Arial" w:cs="Arial"/>
          <w:color w:val="000000" w:themeColor="text1"/>
          <w:spacing w:val="-7"/>
          <w:sz w:val="24"/>
          <w:szCs w:val="24"/>
        </w:rPr>
        <w:t xml:space="preserve"> </w:t>
      </w:r>
      <w:r w:rsidRPr="000A164D">
        <w:rPr>
          <w:rFonts w:ascii="Arial" w:hAnsi="Arial" w:cs="Arial"/>
          <w:color w:val="000000" w:themeColor="text1"/>
          <w:sz w:val="24"/>
          <w:szCs w:val="24"/>
        </w:rPr>
        <w:t>ditames</w:t>
      </w:r>
      <w:r w:rsidRPr="000A164D">
        <w:rPr>
          <w:rFonts w:ascii="Arial" w:hAnsi="Arial" w:cs="Arial"/>
          <w:color w:val="000000" w:themeColor="text1"/>
          <w:spacing w:val="-8"/>
          <w:sz w:val="24"/>
          <w:szCs w:val="24"/>
        </w:rPr>
        <w:t xml:space="preserve"> </w:t>
      </w:r>
      <w:r w:rsidRPr="000A164D">
        <w:rPr>
          <w:rFonts w:ascii="Arial" w:hAnsi="Arial" w:cs="Arial"/>
          <w:color w:val="000000" w:themeColor="text1"/>
          <w:sz w:val="24"/>
          <w:szCs w:val="24"/>
        </w:rPr>
        <w:t>da</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justiça</w:t>
      </w:r>
      <w:r w:rsidRPr="000A164D">
        <w:rPr>
          <w:rFonts w:ascii="Arial" w:hAnsi="Arial" w:cs="Arial"/>
          <w:color w:val="000000" w:themeColor="text1"/>
          <w:spacing w:val="-48"/>
          <w:sz w:val="24"/>
          <w:szCs w:val="24"/>
        </w:rPr>
        <w:t xml:space="preserve"> </w:t>
      </w:r>
      <w:r w:rsidRPr="000A164D">
        <w:rPr>
          <w:rFonts w:ascii="Arial" w:hAnsi="Arial" w:cs="Arial"/>
          <w:color w:val="000000" w:themeColor="text1"/>
          <w:sz w:val="24"/>
          <w:szCs w:val="24"/>
        </w:rPr>
        <w:t>social,</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observados</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os</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seguintes princípios:</w:t>
      </w:r>
    </w:p>
    <w:p w14:paraId="3768FCD8" w14:textId="77777777" w:rsidR="00797E95" w:rsidRPr="000A164D" w:rsidRDefault="00797E95" w:rsidP="000A164D">
      <w:pPr>
        <w:spacing w:line="276" w:lineRule="auto"/>
        <w:ind w:left="1134" w:right="140"/>
        <w:jc w:val="both"/>
        <w:rPr>
          <w:rFonts w:ascii="Arial" w:hAnsi="Arial" w:cs="Arial"/>
          <w:b/>
          <w:i/>
          <w:color w:val="000000" w:themeColor="text1"/>
          <w:sz w:val="24"/>
          <w:szCs w:val="24"/>
        </w:rPr>
      </w:pPr>
      <w:r w:rsidRPr="000A164D">
        <w:rPr>
          <w:rFonts w:ascii="Arial" w:hAnsi="Arial" w:cs="Arial"/>
          <w:b/>
          <w:i/>
          <w:color w:val="000000" w:themeColor="text1"/>
          <w:sz w:val="24"/>
          <w:szCs w:val="24"/>
        </w:rPr>
        <w:t>IX - Tratamento favorecido para as empresas de pequeno porte constituídas sob as leis</w:t>
      </w:r>
      <w:r w:rsidRPr="000A164D">
        <w:rPr>
          <w:rFonts w:ascii="Arial" w:hAnsi="Arial" w:cs="Arial"/>
          <w:b/>
          <w:i/>
          <w:color w:val="000000" w:themeColor="text1"/>
          <w:spacing w:val="1"/>
          <w:sz w:val="24"/>
          <w:szCs w:val="24"/>
        </w:rPr>
        <w:t xml:space="preserve"> </w:t>
      </w:r>
      <w:r w:rsidRPr="000A164D">
        <w:rPr>
          <w:rFonts w:ascii="Arial" w:hAnsi="Arial" w:cs="Arial"/>
          <w:b/>
          <w:i/>
          <w:color w:val="000000" w:themeColor="text1"/>
          <w:sz w:val="24"/>
          <w:szCs w:val="24"/>
        </w:rPr>
        <w:t>brasileiras</w:t>
      </w:r>
      <w:r w:rsidRPr="000A164D">
        <w:rPr>
          <w:rFonts w:ascii="Arial" w:hAnsi="Arial" w:cs="Arial"/>
          <w:b/>
          <w:i/>
          <w:color w:val="000000" w:themeColor="text1"/>
          <w:spacing w:val="-4"/>
          <w:sz w:val="24"/>
          <w:szCs w:val="24"/>
        </w:rPr>
        <w:t xml:space="preserve"> </w:t>
      </w:r>
      <w:r w:rsidRPr="000A164D">
        <w:rPr>
          <w:rFonts w:ascii="Arial" w:hAnsi="Arial" w:cs="Arial"/>
          <w:b/>
          <w:i/>
          <w:color w:val="000000" w:themeColor="text1"/>
          <w:sz w:val="24"/>
          <w:szCs w:val="24"/>
        </w:rPr>
        <w:t>e</w:t>
      </w:r>
      <w:r w:rsidRPr="000A164D">
        <w:rPr>
          <w:rFonts w:ascii="Arial" w:hAnsi="Arial" w:cs="Arial"/>
          <w:b/>
          <w:i/>
          <w:color w:val="000000" w:themeColor="text1"/>
          <w:spacing w:val="1"/>
          <w:sz w:val="24"/>
          <w:szCs w:val="24"/>
        </w:rPr>
        <w:t xml:space="preserve"> </w:t>
      </w:r>
      <w:r w:rsidRPr="000A164D">
        <w:rPr>
          <w:rFonts w:ascii="Arial" w:hAnsi="Arial" w:cs="Arial"/>
          <w:b/>
          <w:i/>
          <w:color w:val="000000" w:themeColor="text1"/>
          <w:sz w:val="24"/>
          <w:szCs w:val="24"/>
        </w:rPr>
        <w:t>que tenham</w:t>
      </w:r>
      <w:r w:rsidRPr="000A164D">
        <w:rPr>
          <w:rFonts w:ascii="Arial" w:hAnsi="Arial" w:cs="Arial"/>
          <w:b/>
          <w:i/>
          <w:color w:val="000000" w:themeColor="text1"/>
          <w:spacing w:val="-2"/>
          <w:sz w:val="24"/>
          <w:szCs w:val="24"/>
        </w:rPr>
        <w:t xml:space="preserve"> </w:t>
      </w:r>
      <w:r w:rsidRPr="000A164D">
        <w:rPr>
          <w:rFonts w:ascii="Arial" w:hAnsi="Arial" w:cs="Arial"/>
          <w:b/>
          <w:i/>
          <w:color w:val="000000" w:themeColor="text1"/>
          <w:sz w:val="24"/>
          <w:szCs w:val="24"/>
        </w:rPr>
        <w:t>sua</w:t>
      </w:r>
      <w:r w:rsidRPr="000A164D">
        <w:rPr>
          <w:rFonts w:ascii="Arial" w:hAnsi="Arial" w:cs="Arial"/>
          <w:b/>
          <w:i/>
          <w:color w:val="000000" w:themeColor="text1"/>
          <w:spacing w:val="1"/>
          <w:sz w:val="24"/>
          <w:szCs w:val="24"/>
        </w:rPr>
        <w:t xml:space="preserve"> </w:t>
      </w:r>
      <w:r w:rsidRPr="000A164D">
        <w:rPr>
          <w:rFonts w:ascii="Arial" w:hAnsi="Arial" w:cs="Arial"/>
          <w:b/>
          <w:i/>
          <w:color w:val="000000" w:themeColor="text1"/>
          <w:sz w:val="24"/>
          <w:szCs w:val="24"/>
        </w:rPr>
        <w:t>sede e</w:t>
      </w:r>
      <w:r w:rsidRPr="000A164D">
        <w:rPr>
          <w:rFonts w:ascii="Arial" w:hAnsi="Arial" w:cs="Arial"/>
          <w:b/>
          <w:i/>
          <w:color w:val="000000" w:themeColor="text1"/>
          <w:spacing w:val="1"/>
          <w:sz w:val="24"/>
          <w:szCs w:val="24"/>
        </w:rPr>
        <w:t xml:space="preserve"> </w:t>
      </w:r>
      <w:r w:rsidRPr="000A164D">
        <w:rPr>
          <w:rFonts w:ascii="Arial" w:hAnsi="Arial" w:cs="Arial"/>
          <w:b/>
          <w:i/>
          <w:color w:val="000000" w:themeColor="text1"/>
          <w:sz w:val="24"/>
          <w:szCs w:val="24"/>
        </w:rPr>
        <w:t>administração</w:t>
      </w:r>
      <w:r w:rsidRPr="000A164D">
        <w:rPr>
          <w:rFonts w:ascii="Arial" w:hAnsi="Arial" w:cs="Arial"/>
          <w:b/>
          <w:i/>
          <w:color w:val="000000" w:themeColor="text1"/>
          <w:spacing w:val="-5"/>
          <w:sz w:val="24"/>
          <w:szCs w:val="24"/>
        </w:rPr>
        <w:t xml:space="preserve"> </w:t>
      </w:r>
      <w:r w:rsidRPr="000A164D">
        <w:rPr>
          <w:rFonts w:ascii="Arial" w:hAnsi="Arial" w:cs="Arial"/>
          <w:b/>
          <w:i/>
          <w:color w:val="000000" w:themeColor="text1"/>
          <w:sz w:val="24"/>
          <w:szCs w:val="24"/>
        </w:rPr>
        <w:t>no</w:t>
      </w:r>
      <w:r w:rsidRPr="000A164D">
        <w:rPr>
          <w:rFonts w:ascii="Arial" w:hAnsi="Arial" w:cs="Arial"/>
          <w:b/>
          <w:i/>
          <w:color w:val="000000" w:themeColor="text1"/>
          <w:spacing w:val="-4"/>
          <w:sz w:val="24"/>
          <w:szCs w:val="24"/>
        </w:rPr>
        <w:t xml:space="preserve"> </w:t>
      </w:r>
      <w:r w:rsidRPr="000A164D">
        <w:rPr>
          <w:rFonts w:ascii="Arial" w:hAnsi="Arial" w:cs="Arial"/>
          <w:b/>
          <w:i/>
          <w:color w:val="000000" w:themeColor="text1"/>
          <w:sz w:val="24"/>
          <w:szCs w:val="24"/>
        </w:rPr>
        <w:t>País.</w:t>
      </w:r>
    </w:p>
    <w:p w14:paraId="51B8C6EE" w14:textId="77777777" w:rsidR="00797E95" w:rsidRPr="000A164D" w:rsidRDefault="00797E95" w:rsidP="000A164D">
      <w:pPr>
        <w:pStyle w:val="Ttulo2"/>
        <w:spacing w:line="276" w:lineRule="auto"/>
        <w:ind w:left="1134" w:right="140"/>
        <w:jc w:val="both"/>
        <w:rPr>
          <w:rFonts w:ascii="Arial" w:hAnsi="Arial" w:cs="Arial"/>
          <w:color w:val="000000" w:themeColor="text1"/>
          <w:sz w:val="24"/>
          <w:szCs w:val="24"/>
        </w:rPr>
      </w:pPr>
    </w:p>
    <w:p w14:paraId="38B477D8" w14:textId="77777777" w:rsidR="00797E95" w:rsidRPr="000A164D" w:rsidRDefault="00797E95" w:rsidP="000A164D">
      <w:pPr>
        <w:pStyle w:val="Ttulo2"/>
        <w:spacing w:line="276" w:lineRule="auto"/>
        <w:ind w:left="1134" w:right="140"/>
        <w:jc w:val="both"/>
        <w:rPr>
          <w:rFonts w:ascii="Arial" w:hAnsi="Arial" w:cs="Arial"/>
          <w:color w:val="000000" w:themeColor="text1"/>
          <w:sz w:val="24"/>
          <w:szCs w:val="24"/>
        </w:rPr>
      </w:pPr>
      <w:r w:rsidRPr="000A164D">
        <w:rPr>
          <w:rFonts w:ascii="Arial" w:hAnsi="Arial" w:cs="Arial"/>
          <w:color w:val="000000" w:themeColor="text1"/>
          <w:sz w:val="24"/>
          <w:szCs w:val="24"/>
        </w:rPr>
        <w:t>Art.</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179.</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A</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União,</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os</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Estados,</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o</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Distrito</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Federal</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e</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os</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Municípios</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dispensarão</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às</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microempresas e às empresas de pequeno porte, assim definidas em lei, tratamento</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jurídico diferenciado,</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visando a</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incentivá-las pela</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simplificação de</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suas obrigações</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administrativas, tributárias, previdenciárias e creditícias, ou pela eliminação ou redução</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destas</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por</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meio</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de</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lei”.</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z w:val="24"/>
          <w:szCs w:val="24"/>
        </w:rPr>
        <w:t>(Grifo</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nosso)</w:t>
      </w:r>
    </w:p>
    <w:p w14:paraId="7E667C12" w14:textId="77777777" w:rsidR="00797E95" w:rsidRPr="000A164D" w:rsidRDefault="00797E95" w:rsidP="000A164D">
      <w:pPr>
        <w:pStyle w:val="Corpodetexto"/>
        <w:spacing w:line="276" w:lineRule="auto"/>
        <w:ind w:right="113" w:firstLine="720"/>
        <w:jc w:val="both"/>
        <w:rPr>
          <w:rFonts w:ascii="Arial" w:hAnsi="Arial" w:cs="Arial"/>
          <w:color w:val="000000" w:themeColor="text1"/>
          <w:sz w:val="24"/>
          <w:szCs w:val="24"/>
        </w:rPr>
      </w:pPr>
      <w:r w:rsidRPr="000A164D">
        <w:rPr>
          <w:rFonts w:ascii="Arial" w:hAnsi="Arial" w:cs="Arial"/>
          <w:color w:val="000000" w:themeColor="text1"/>
          <w:sz w:val="24"/>
          <w:szCs w:val="24"/>
        </w:rPr>
        <w:t>A Lei Complementar Federal nº 123/2006 e a Nível</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 xml:space="preserve">Municipal </w:t>
      </w:r>
      <w:r w:rsidRPr="000A164D">
        <w:rPr>
          <w:rFonts w:ascii="Arial" w:hAnsi="Arial" w:cs="Arial"/>
          <w:color w:val="000000" w:themeColor="text1"/>
          <w:sz w:val="24"/>
          <w:szCs w:val="24"/>
          <w:highlight w:val="yellow"/>
        </w:rPr>
        <w:t>Lei Complementar nº 3128/2020</w:t>
      </w:r>
      <w:r w:rsidRPr="000A164D">
        <w:rPr>
          <w:rFonts w:ascii="Arial" w:hAnsi="Arial" w:cs="Arial"/>
          <w:color w:val="000000" w:themeColor="text1"/>
          <w:sz w:val="24"/>
          <w:szCs w:val="24"/>
        </w:rPr>
        <w:t>, tem por escopo dar</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tratamento jurídico diferenciado à essas empresas, o qual guarda, ainda, perfeita consonância com os princípios</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norteadores do direito, em especial da isonomia, imparcialidade, moralidade e equidade, bem como, em consonância</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com</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z w:val="24"/>
          <w:szCs w:val="24"/>
        </w:rPr>
        <w:t>os</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entendimentos</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do órgão</w:t>
      </w:r>
      <w:r w:rsidRPr="000A164D">
        <w:rPr>
          <w:rFonts w:ascii="Arial" w:hAnsi="Arial" w:cs="Arial"/>
          <w:color w:val="000000" w:themeColor="text1"/>
          <w:spacing w:val="-8"/>
          <w:sz w:val="24"/>
          <w:szCs w:val="24"/>
        </w:rPr>
        <w:t xml:space="preserve"> </w:t>
      </w:r>
      <w:r w:rsidRPr="000A164D">
        <w:rPr>
          <w:rFonts w:ascii="Arial" w:hAnsi="Arial" w:cs="Arial"/>
          <w:color w:val="000000" w:themeColor="text1"/>
          <w:sz w:val="24"/>
          <w:szCs w:val="24"/>
        </w:rPr>
        <w:t>fiscalizador,</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qual</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seja,</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o</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Prejulgado</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nº</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027</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z w:val="24"/>
          <w:szCs w:val="24"/>
        </w:rPr>
        <w:t>–</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TCE/PR.</w:t>
      </w:r>
    </w:p>
    <w:p w14:paraId="3CB2C03E" w14:textId="77777777" w:rsidR="00797E95" w:rsidRPr="000A164D" w:rsidRDefault="00797E95" w:rsidP="000A164D">
      <w:pPr>
        <w:pStyle w:val="Corpodetexto"/>
        <w:spacing w:line="276" w:lineRule="auto"/>
        <w:ind w:right="112"/>
        <w:jc w:val="both"/>
        <w:rPr>
          <w:rFonts w:ascii="Arial" w:hAnsi="Arial" w:cs="Arial"/>
          <w:color w:val="000000" w:themeColor="text1"/>
          <w:sz w:val="24"/>
          <w:szCs w:val="24"/>
        </w:rPr>
      </w:pPr>
      <w:r w:rsidRPr="000A164D">
        <w:rPr>
          <w:rFonts w:ascii="Arial" w:hAnsi="Arial" w:cs="Arial"/>
          <w:color w:val="000000" w:themeColor="text1"/>
          <w:sz w:val="24"/>
          <w:szCs w:val="24"/>
        </w:rPr>
        <w:t xml:space="preserve">                     LC123/2006</w:t>
      </w:r>
    </w:p>
    <w:p w14:paraId="3085CE2F" w14:textId="77777777" w:rsidR="00797E95" w:rsidRPr="000A164D" w:rsidRDefault="00797E95" w:rsidP="000A164D">
      <w:pPr>
        <w:spacing w:line="276" w:lineRule="auto"/>
        <w:ind w:left="1134" w:right="112"/>
        <w:jc w:val="both"/>
        <w:rPr>
          <w:rFonts w:ascii="Arial" w:hAnsi="Arial" w:cs="Arial"/>
          <w:color w:val="000000" w:themeColor="text1"/>
          <w:sz w:val="24"/>
          <w:szCs w:val="24"/>
        </w:rPr>
      </w:pPr>
      <w:r w:rsidRPr="000A164D">
        <w:rPr>
          <w:rFonts w:ascii="Arial" w:hAnsi="Arial" w:cs="Arial"/>
          <w:b/>
          <w:color w:val="000000" w:themeColor="text1"/>
          <w:sz w:val="24"/>
          <w:szCs w:val="24"/>
        </w:rPr>
        <w:t xml:space="preserve">Art. 47. </w:t>
      </w:r>
      <w:r w:rsidRPr="000A164D">
        <w:rPr>
          <w:rFonts w:ascii="Arial" w:hAnsi="Arial" w:cs="Arial"/>
          <w:color w:val="000000" w:themeColor="text1"/>
          <w:sz w:val="24"/>
          <w:szCs w:val="24"/>
        </w:rPr>
        <w:t>Nas contratações públicas da administração direta e indireta, autárquica e fundacional,</w:t>
      </w:r>
      <w:r w:rsidRPr="000A164D">
        <w:rPr>
          <w:rFonts w:ascii="Arial" w:hAnsi="Arial" w:cs="Arial"/>
          <w:color w:val="000000" w:themeColor="text1"/>
          <w:spacing w:val="-47"/>
          <w:sz w:val="24"/>
          <w:szCs w:val="24"/>
        </w:rPr>
        <w:t xml:space="preserve"> </w:t>
      </w:r>
      <w:r w:rsidRPr="000A164D">
        <w:rPr>
          <w:rFonts w:ascii="Arial" w:hAnsi="Arial" w:cs="Arial"/>
          <w:color w:val="000000" w:themeColor="text1"/>
          <w:sz w:val="24"/>
          <w:szCs w:val="24"/>
        </w:rPr>
        <w:t xml:space="preserve">federal, estadual e municipal, </w:t>
      </w:r>
      <w:r w:rsidRPr="000A164D">
        <w:rPr>
          <w:rFonts w:ascii="Arial" w:hAnsi="Arial" w:cs="Arial"/>
          <w:b/>
          <w:color w:val="000000" w:themeColor="text1"/>
          <w:sz w:val="24"/>
          <w:szCs w:val="24"/>
        </w:rPr>
        <w:t>deverá ser concedido tratamento diferenciado e simplificado</w:t>
      </w:r>
      <w:r w:rsidRPr="000A164D">
        <w:rPr>
          <w:rFonts w:ascii="Arial" w:hAnsi="Arial" w:cs="Arial"/>
          <w:b/>
          <w:color w:val="000000" w:themeColor="text1"/>
          <w:spacing w:val="-47"/>
          <w:sz w:val="24"/>
          <w:szCs w:val="24"/>
        </w:rPr>
        <w:t xml:space="preserve"> </w:t>
      </w:r>
      <w:r w:rsidRPr="000A164D">
        <w:rPr>
          <w:rFonts w:ascii="Arial" w:hAnsi="Arial" w:cs="Arial"/>
          <w:color w:val="000000" w:themeColor="text1"/>
          <w:sz w:val="24"/>
          <w:szCs w:val="24"/>
        </w:rPr>
        <w:t>para</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as</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microempresas</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e</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empresas</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de</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pequeno</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porte</w:t>
      </w:r>
      <w:r w:rsidRPr="000A164D">
        <w:rPr>
          <w:rFonts w:ascii="Arial" w:hAnsi="Arial" w:cs="Arial"/>
          <w:color w:val="000000" w:themeColor="text1"/>
          <w:spacing w:val="1"/>
          <w:sz w:val="24"/>
          <w:szCs w:val="24"/>
        </w:rPr>
        <w:t xml:space="preserve"> </w:t>
      </w:r>
      <w:r w:rsidRPr="000A164D">
        <w:rPr>
          <w:rFonts w:ascii="Arial" w:hAnsi="Arial" w:cs="Arial"/>
          <w:b/>
          <w:color w:val="000000" w:themeColor="text1"/>
          <w:sz w:val="24"/>
          <w:szCs w:val="24"/>
        </w:rPr>
        <w:t>objetivando</w:t>
      </w:r>
      <w:r w:rsidRPr="000A164D">
        <w:rPr>
          <w:rFonts w:ascii="Arial" w:hAnsi="Arial" w:cs="Arial"/>
          <w:b/>
          <w:color w:val="000000" w:themeColor="text1"/>
          <w:spacing w:val="1"/>
          <w:sz w:val="24"/>
          <w:szCs w:val="24"/>
        </w:rPr>
        <w:t xml:space="preserve"> </w:t>
      </w:r>
      <w:r w:rsidRPr="000A164D">
        <w:rPr>
          <w:rFonts w:ascii="Arial" w:hAnsi="Arial" w:cs="Arial"/>
          <w:b/>
          <w:color w:val="000000" w:themeColor="text1"/>
          <w:sz w:val="24"/>
          <w:szCs w:val="24"/>
        </w:rPr>
        <w:t>a</w:t>
      </w:r>
      <w:r w:rsidRPr="000A164D">
        <w:rPr>
          <w:rFonts w:ascii="Arial" w:hAnsi="Arial" w:cs="Arial"/>
          <w:b/>
          <w:color w:val="000000" w:themeColor="text1"/>
          <w:spacing w:val="1"/>
          <w:sz w:val="24"/>
          <w:szCs w:val="24"/>
        </w:rPr>
        <w:t xml:space="preserve"> </w:t>
      </w:r>
      <w:r w:rsidRPr="000A164D">
        <w:rPr>
          <w:rFonts w:ascii="Arial" w:hAnsi="Arial" w:cs="Arial"/>
          <w:b/>
          <w:color w:val="000000" w:themeColor="text1"/>
          <w:sz w:val="24"/>
          <w:szCs w:val="24"/>
        </w:rPr>
        <w:t>promoção</w:t>
      </w:r>
      <w:r w:rsidRPr="000A164D">
        <w:rPr>
          <w:rFonts w:ascii="Arial" w:hAnsi="Arial" w:cs="Arial"/>
          <w:b/>
          <w:color w:val="000000" w:themeColor="text1"/>
          <w:spacing w:val="1"/>
          <w:sz w:val="24"/>
          <w:szCs w:val="24"/>
        </w:rPr>
        <w:t xml:space="preserve"> </w:t>
      </w:r>
      <w:r w:rsidRPr="000A164D">
        <w:rPr>
          <w:rFonts w:ascii="Arial" w:hAnsi="Arial" w:cs="Arial"/>
          <w:b/>
          <w:color w:val="000000" w:themeColor="text1"/>
          <w:sz w:val="24"/>
          <w:szCs w:val="24"/>
        </w:rPr>
        <w:t>do</w:t>
      </w:r>
      <w:r w:rsidRPr="000A164D">
        <w:rPr>
          <w:rFonts w:ascii="Arial" w:hAnsi="Arial" w:cs="Arial"/>
          <w:b/>
          <w:color w:val="000000" w:themeColor="text1"/>
          <w:spacing w:val="1"/>
          <w:sz w:val="24"/>
          <w:szCs w:val="24"/>
        </w:rPr>
        <w:t xml:space="preserve"> </w:t>
      </w:r>
      <w:r w:rsidRPr="000A164D">
        <w:rPr>
          <w:rFonts w:ascii="Arial" w:hAnsi="Arial" w:cs="Arial"/>
          <w:b/>
          <w:color w:val="000000" w:themeColor="text1"/>
          <w:sz w:val="24"/>
          <w:szCs w:val="24"/>
        </w:rPr>
        <w:t>desenvolvimento econômico e social no âmbito municipal e regional, a ampliação da</w:t>
      </w:r>
      <w:r w:rsidRPr="000A164D">
        <w:rPr>
          <w:rFonts w:ascii="Arial" w:hAnsi="Arial" w:cs="Arial"/>
          <w:b/>
          <w:color w:val="000000" w:themeColor="text1"/>
          <w:spacing w:val="1"/>
          <w:sz w:val="24"/>
          <w:szCs w:val="24"/>
        </w:rPr>
        <w:t xml:space="preserve"> </w:t>
      </w:r>
      <w:r w:rsidRPr="000A164D">
        <w:rPr>
          <w:rFonts w:ascii="Arial" w:hAnsi="Arial" w:cs="Arial"/>
          <w:b/>
          <w:color w:val="000000" w:themeColor="text1"/>
          <w:sz w:val="24"/>
          <w:szCs w:val="24"/>
        </w:rPr>
        <w:t>eficiência</w:t>
      </w:r>
      <w:r w:rsidRPr="000A164D">
        <w:rPr>
          <w:rFonts w:ascii="Arial" w:hAnsi="Arial" w:cs="Arial"/>
          <w:b/>
          <w:color w:val="000000" w:themeColor="text1"/>
          <w:spacing w:val="-4"/>
          <w:sz w:val="24"/>
          <w:szCs w:val="24"/>
        </w:rPr>
        <w:t xml:space="preserve"> </w:t>
      </w:r>
      <w:r w:rsidRPr="000A164D">
        <w:rPr>
          <w:rFonts w:ascii="Arial" w:hAnsi="Arial" w:cs="Arial"/>
          <w:b/>
          <w:color w:val="000000" w:themeColor="text1"/>
          <w:sz w:val="24"/>
          <w:szCs w:val="24"/>
        </w:rPr>
        <w:t>das</w:t>
      </w:r>
      <w:r w:rsidRPr="000A164D">
        <w:rPr>
          <w:rFonts w:ascii="Arial" w:hAnsi="Arial" w:cs="Arial"/>
          <w:b/>
          <w:color w:val="000000" w:themeColor="text1"/>
          <w:spacing w:val="-3"/>
          <w:sz w:val="24"/>
          <w:szCs w:val="24"/>
        </w:rPr>
        <w:t xml:space="preserve"> </w:t>
      </w:r>
      <w:r w:rsidRPr="000A164D">
        <w:rPr>
          <w:rFonts w:ascii="Arial" w:hAnsi="Arial" w:cs="Arial"/>
          <w:b/>
          <w:color w:val="000000" w:themeColor="text1"/>
          <w:sz w:val="24"/>
          <w:szCs w:val="24"/>
        </w:rPr>
        <w:t>políticas públicas</w:t>
      </w:r>
      <w:r w:rsidRPr="000A164D">
        <w:rPr>
          <w:rFonts w:ascii="Arial" w:hAnsi="Arial" w:cs="Arial"/>
          <w:b/>
          <w:color w:val="000000" w:themeColor="text1"/>
          <w:spacing w:val="-4"/>
          <w:sz w:val="24"/>
          <w:szCs w:val="24"/>
        </w:rPr>
        <w:t xml:space="preserve"> </w:t>
      </w:r>
      <w:r w:rsidRPr="000A164D">
        <w:rPr>
          <w:rFonts w:ascii="Arial" w:hAnsi="Arial" w:cs="Arial"/>
          <w:b/>
          <w:color w:val="000000" w:themeColor="text1"/>
          <w:sz w:val="24"/>
          <w:szCs w:val="24"/>
        </w:rPr>
        <w:t>e</w:t>
      </w:r>
      <w:r w:rsidRPr="000A164D">
        <w:rPr>
          <w:rFonts w:ascii="Arial" w:hAnsi="Arial" w:cs="Arial"/>
          <w:b/>
          <w:color w:val="000000" w:themeColor="text1"/>
          <w:spacing w:val="1"/>
          <w:sz w:val="24"/>
          <w:szCs w:val="24"/>
        </w:rPr>
        <w:t xml:space="preserve"> </w:t>
      </w:r>
      <w:r w:rsidRPr="000A164D">
        <w:rPr>
          <w:rFonts w:ascii="Arial" w:hAnsi="Arial" w:cs="Arial"/>
          <w:b/>
          <w:color w:val="000000" w:themeColor="text1"/>
          <w:sz w:val="24"/>
          <w:szCs w:val="24"/>
        </w:rPr>
        <w:t>o</w:t>
      </w:r>
      <w:r w:rsidRPr="000A164D">
        <w:rPr>
          <w:rFonts w:ascii="Arial" w:hAnsi="Arial" w:cs="Arial"/>
          <w:b/>
          <w:color w:val="000000" w:themeColor="text1"/>
          <w:spacing w:val="-9"/>
          <w:sz w:val="24"/>
          <w:szCs w:val="24"/>
        </w:rPr>
        <w:t xml:space="preserve"> </w:t>
      </w:r>
      <w:r w:rsidRPr="000A164D">
        <w:rPr>
          <w:rFonts w:ascii="Arial" w:hAnsi="Arial" w:cs="Arial"/>
          <w:b/>
          <w:color w:val="000000" w:themeColor="text1"/>
          <w:sz w:val="24"/>
          <w:szCs w:val="24"/>
        </w:rPr>
        <w:t>incentivo</w:t>
      </w:r>
      <w:r w:rsidRPr="000A164D">
        <w:rPr>
          <w:rFonts w:ascii="Arial" w:hAnsi="Arial" w:cs="Arial"/>
          <w:b/>
          <w:color w:val="000000" w:themeColor="text1"/>
          <w:spacing w:val="-4"/>
          <w:sz w:val="24"/>
          <w:szCs w:val="24"/>
        </w:rPr>
        <w:t xml:space="preserve"> </w:t>
      </w:r>
      <w:r w:rsidRPr="000A164D">
        <w:rPr>
          <w:rFonts w:ascii="Arial" w:hAnsi="Arial" w:cs="Arial"/>
          <w:b/>
          <w:color w:val="000000" w:themeColor="text1"/>
          <w:sz w:val="24"/>
          <w:szCs w:val="24"/>
        </w:rPr>
        <w:t>à</w:t>
      </w:r>
      <w:r w:rsidRPr="000A164D">
        <w:rPr>
          <w:rFonts w:ascii="Arial" w:hAnsi="Arial" w:cs="Arial"/>
          <w:b/>
          <w:color w:val="000000" w:themeColor="text1"/>
          <w:spacing w:val="-4"/>
          <w:sz w:val="24"/>
          <w:szCs w:val="24"/>
        </w:rPr>
        <w:t xml:space="preserve"> </w:t>
      </w:r>
      <w:r w:rsidRPr="000A164D">
        <w:rPr>
          <w:rFonts w:ascii="Arial" w:hAnsi="Arial" w:cs="Arial"/>
          <w:b/>
          <w:color w:val="000000" w:themeColor="text1"/>
          <w:sz w:val="24"/>
          <w:szCs w:val="24"/>
        </w:rPr>
        <w:t>inovação</w:t>
      </w:r>
      <w:r w:rsidRPr="000A164D">
        <w:rPr>
          <w:rFonts w:ascii="Arial" w:hAnsi="Arial" w:cs="Arial"/>
          <w:b/>
          <w:color w:val="000000" w:themeColor="text1"/>
          <w:spacing w:val="-4"/>
          <w:sz w:val="24"/>
          <w:szCs w:val="24"/>
        </w:rPr>
        <w:t xml:space="preserve"> </w:t>
      </w:r>
      <w:r w:rsidRPr="000A164D">
        <w:rPr>
          <w:rFonts w:ascii="Arial" w:hAnsi="Arial" w:cs="Arial"/>
          <w:b/>
          <w:color w:val="000000" w:themeColor="text1"/>
          <w:sz w:val="24"/>
          <w:szCs w:val="24"/>
        </w:rPr>
        <w:t>tecnológica.</w:t>
      </w:r>
      <w:r w:rsidRPr="000A164D">
        <w:rPr>
          <w:rFonts w:ascii="Arial" w:hAnsi="Arial" w:cs="Arial"/>
          <w:b/>
          <w:color w:val="000000" w:themeColor="text1"/>
          <w:spacing w:val="-1"/>
          <w:sz w:val="24"/>
          <w:szCs w:val="24"/>
        </w:rPr>
        <w:t xml:space="preserve"> </w:t>
      </w:r>
      <w:r w:rsidRPr="000A164D">
        <w:rPr>
          <w:rFonts w:ascii="Arial" w:hAnsi="Arial" w:cs="Arial"/>
          <w:color w:val="000000" w:themeColor="text1"/>
          <w:sz w:val="24"/>
          <w:szCs w:val="24"/>
        </w:rPr>
        <w:t>(Grifo</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nosso)</w:t>
      </w:r>
    </w:p>
    <w:p w14:paraId="1843BBBD" w14:textId="77777777" w:rsidR="00797E95" w:rsidRPr="000A164D" w:rsidRDefault="00797E95" w:rsidP="000A164D">
      <w:pPr>
        <w:pStyle w:val="Ttulo1"/>
        <w:spacing w:line="276" w:lineRule="auto"/>
        <w:ind w:left="1134" w:right="112"/>
        <w:jc w:val="both"/>
        <w:rPr>
          <w:rFonts w:ascii="Arial" w:hAnsi="Arial" w:cs="Arial"/>
          <w:b w:val="0"/>
          <w:color w:val="000000" w:themeColor="text1"/>
        </w:rPr>
      </w:pPr>
      <w:r w:rsidRPr="000A164D">
        <w:rPr>
          <w:rFonts w:ascii="Arial" w:hAnsi="Arial" w:cs="Arial"/>
          <w:color w:val="000000" w:themeColor="text1"/>
        </w:rPr>
        <w:t>Parágrafo</w:t>
      </w:r>
      <w:r w:rsidRPr="000A164D">
        <w:rPr>
          <w:rFonts w:ascii="Arial" w:hAnsi="Arial" w:cs="Arial"/>
          <w:color w:val="000000" w:themeColor="text1"/>
          <w:spacing w:val="1"/>
        </w:rPr>
        <w:t xml:space="preserve"> </w:t>
      </w:r>
      <w:r w:rsidRPr="000A164D">
        <w:rPr>
          <w:rFonts w:ascii="Arial" w:hAnsi="Arial" w:cs="Arial"/>
          <w:color w:val="000000" w:themeColor="text1"/>
        </w:rPr>
        <w:t>único.</w:t>
      </w:r>
      <w:r w:rsidRPr="000A164D">
        <w:rPr>
          <w:rFonts w:ascii="Arial" w:hAnsi="Arial" w:cs="Arial"/>
          <w:color w:val="000000" w:themeColor="text1"/>
          <w:spacing w:val="1"/>
        </w:rPr>
        <w:t xml:space="preserve"> </w:t>
      </w:r>
      <w:r w:rsidRPr="000A164D">
        <w:rPr>
          <w:rFonts w:ascii="Arial" w:hAnsi="Arial" w:cs="Arial"/>
          <w:color w:val="000000" w:themeColor="text1"/>
        </w:rPr>
        <w:t>No</w:t>
      </w:r>
      <w:r w:rsidRPr="000A164D">
        <w:rPr>
          <w:rFonts w:ascii="Arial" w:hAnsi="Arial" w:cs="Arial"/>
          <w:color w:val="000000" w:themeColor="text1"/>
          <w:spacing w:val="1"/>
        </w:rPr>
        <w:t xml:space="preserve"> </w:t>
      </w:r>
      <w:r w:rsidRPr="000A164D">
        <w:rPr>
          <w:rFonts w:ascii="Arial" w:hAnsi="Arial" w:cs="Arial"/>
          <w:color w:val="000000" w:themeColor="text1"/>
        </w:rPr>
        <w:t>que</w:t>
      </w:r>
      <w:r w:rsidRPr="000A164D">
        <w:rPr>
          <w:rFonts w:ascii="Arial" w:hAnsi="Arial" w:cs="Arial"/>
          <w:color w:val="000000" w:themeColor="text1"/>
          <w:spacing w:val="1"/>
        </w:rPr>
        <w:t xml:space="preserve"> </w:t>
      </w:r>
      <w:r w:rsidRPr="000A164D">
        <w:rPr>
          <w:rFonts w:ascii="Arial" w:hAnsi="Arial" w:cs="Arial"/>
          <w:color w:val="000000" w:themeColor="text1"/>
        </w:rPr>
        <w:t>diz</w:t>
      </w:r>
      <w:r w:rsidRPr="000A164D">
        <w:rPr>
          <w:rFonts w:ascii="Arial" w:hAnsi="Arial" w:cs="Arial"/>
          <w:color w:val="000000" w:themeColor="text1"/>
          <w:spacing w:val="1"/>
        </w:rPr>
        <w:t xml:space="preserve"> </w:t>
      </w:r>
      <w:r w:rsidRPr="000A164D">
        <w:rPr>
          <w:rFonts w:ascii="Arial" w:hAnsi="Arial" w:cs="Arial"/>
          <w:color w:val="000000" w:themeColor="text1"/>
        </w:rPr>
        <w:t>respeito</w:t>
      </w:r>
      <w:r w:rsidRPr="000A164D">
        <w:rPr>
          <w:rFonts w:ascii="Arial" w:hAnsi="Arial" w:cs="Arial"/>
          <w:color w:val="000000" w:themeColor="text1"/>
          <w:spacing w:val="1"/>
        </w:rPr>
        <w:t xml:space="preserve"> </w:t>
      </w:r>
      <w:r w:rsidRPr="000A164D">
        <w:rPr>
          <w:rFonts w:ascii="Arial" w:hAnsi="Arial" w:cs="Arial"/>
          <w:color w:val="000000" w:themeColor="text1"/>
        </w:rPr>
        <w:t>às</w:t>
      </w:r>
      <w:r w:rsidRPr="000A164D">
        <w:rPr>
          <w:rFonts w:ascii="Arial" w:hAnsi="Arial" w:cs="Arial"/>
          <w:color w:val="000000" w:themeColor="text1"/>
          <w:spacing w:val="1"/>
        </w:rPr>
        <w:t xml:space="preserve"> </w:t>
      </w:r>
      <w:r w:rsidRPr="000A164D">
        <w:rPr>
          <w:rFonts w:ascii="Arial" w:hAnsi="Arial" w:cs="Arial"/>
          <w:color w:val="000000" w:themeColor="text1"/>
        </w:rPr>
        <w:t>compras</w:t>
      </w:r>
      <w:r w:rsidRPr="000A164D">
        <w:rPr>
          <w:rFonts w:ascii="Arial" w:hAnsi="Arial" w:cs="Arial"/>
          <w:color w:val="000000" w:themeColor="text1"/>
          <w:spacing w:val="1"/>
        </w:rPr>
        <w:t xml:space="preserve"> </w:t>
      </w:r>
      <w:r w:rsidRPr="000A164D">
        <w:rPr>
          <w:rFonts w:ascii="Arial" w:hAnsi="Arial" w:cs="Arial"/>
          <w:color w:val="000000" w:themeColor="text1"/>
        </w:rPr>
        <w:t>públicas,</w:t>
      </w:r>
      <w:r w:rsidRPr="000A164D">
        <w:rPr>
          <w:rFonts w:ascii="Arial" w:hAnsi="Arial" w:cs="Arial"/>
          <w:color w:val="000000" w:themeColor="text1"/>
          <w:spacing w:val="1"/>
        </w:rPr>
        <w:t xml:space="preserve"> </w:t>
      </w:r>
      <w:r w:rsidRPr="000A164D">
        <w:rPr>
          <w:rFonts w:ascii="Arial" w:hAnsi="Arial" w:cs="Arial"/>
          <w:color w:val="000000" w:themeColor="text1"/>
        </w:rPr>
        <w:t>enquanto</w:t>
      </w:r>
      <w:r w:rsidRPr="000A164D">
        <w:rPr>
          <w:rFonts w:ascii="Arial" w:hAnsi="Arial" w:cs="Arial"/>
          <w:color w:val="000000" w:themeColor="text1"/>
          <w:spacing w:val="1"/>
        </w:rPr>
        <w:t xml:space="preserve"> </w:t>
      </w:r>
      <w:r w:rsidRPr="000A164D">
        <w:rPr>
          <w:rFonts w:ascii="Arial" w:hAnsi="Arial" w:cs="Arial"/>
          <w:color w:val="000000" w:themeColor="text1"/>
        </w:rPr>
        <w:t>não</w:t>
      </w:r>
      <w:r w:rsidRPr="000A164D">
        <w:rPr>
          <w:rFonts w:ascii="Arial" w:hAnsi="Arial" w:cs="Arial"/>
          <w:color w:val="000000" w:themeColor="text1"/>
          <w:spacing w:val="1"/>
        </w:rPr>
        <w:t xml:space="preserve"> </w:t>
      </w:r>
      <w:r w:rsidRPr="000A164D">
        <w:rPr>
          <w:rFonts w:ascii="Arial" w:hAnsi="Arial" w:cs="Arial"/>
          <w:color w:val="000000" w:themeColor="text1"/>
        </w:rPr>
        <w:t>sobrevier</w:t>
      </w:r>
      <w:r w:rsidRPr="000A164D">
        <w:rPr>
          <w:rFonts w:ascii="Arial" w:hAnsi="Arial" w:cs="Arial"/>
          <w:color w:val="000000" w:themeColor="text1"/>
          <w:spacing w:val="1"/>
        </w:rPr>
        <w:t xml:space="preserve"> </w:t>
      </w:r>
      <w:r w:rsidRPr="000A164D">
        <w:rPr>
          <w:rFonts w:ascii="Arial" w:hAnsi="Arial" w:cs="Arial"/>
          <w:color w:val="000000" w:themeColor="text1"/>
        </w:rPr>
        <w:t>legislação</w:t>
      </w:r>
      <w:r w:rsidRPr="000A164D">
        <w:rPr>
          <w:rFonts w:ascii="Arial" w:hAnsi="Arial" w:cs="Arial"/>
          <w:color w:val="000000" w:themeColor="text1"/>
          <w:spacing w:val="-6"/>
        </w:rPr>
        <w:t xml:space="preserve"> </w:t>
      </w:r>
      <w:r w:rsidRPr="000A164D">
        <w:rPr>
          <w:rFonts w:ascii="Arial" w:hAnsi="Arial" w:cs="Arial"/>
          <w:color w:val="000000" w:themeColor="text1"/>
        </w:rPr>
        <w:t>estadual,</w:t>
      </w:r>
      <w:r w:rsidRPr="000A164D">
        <w:rPr>
          <w:rFonts w:ascii="Arial" w:hAnsi="Arial" w:cs="Arial"/>
          <w:color w:val="000000" w:themeColor="text1"/>
          <w:spacing w:val="-12"/>
        </w:rPr>
        <w:t xml:space="preserve"> </w:t>
      </w:r>
      <w:r w:rsidRPr="000A164D">
        <w:rPr>
          <w:rFonts w:ascii="Arial" w:hAnsi="Arial" w:cs="Arial"/>
          <w:color w:val="000000" w:themeColor="text1"/>
        </w:rPr>
        <w:t>municipal</w:t>
      </w:r>
      <w:r w:rsidRPr="000A164D">
        <w:rPr>
          <w:rFonts w:ascii="Arial" w:hAnsi="Arial" w:cs="Arial"/>
          <w:color w:val="000000" w:themeColor="text1"/>
          <w:spacing w:val="-3"/>
        </w:rPr>
        <w:t xml:space="preserve"> </w:t>
      </w:r>
      <w:r w:rsidRPr="000A164D">
        <w:rPr>
          <w:rFonts w:ascii="Arial" w:hAnsi="Arial" w:cs="Arial"/>
          <w:color w:val="000000" w:themeColor="text1"/>
        </w:rPr>
        <w:t>ou</w:t>
      </w:r>
      <w:r w:rsidRPr="000A164D">
        <w:rPr>
          <w:rFonts w:ascii="Arial" w:hAnsi="Arial" w:cs="Arial"/>
          <w:color w:val="000000" w:themeColor="text1"/>
          <w:spacing w:val="-5"/>
        </w:rPr>
        <w:t xml:space="preserve"> </w:t>
      </w:r>
      <w:r w:rsidRPr="000A164D">
        <w:rPr>
          <w:rFonts w:ascii="Arial" w:hAnsi="Arial" w:cs="Arial"/>
          <w:color w:val="000000" w:themeColor="text1"/>
        </w:rPr>
        <w:t>regulamento</w:t>
      </w:r>
      <w:r w:rsidRPr="000A164D">
        <w:rPr>
          <w:rFonts w:ascii="Arial" w:hAnsi="Arial" w:cs="Arial"/>
          <w:color w:val="000000" w:themeColor="text1"/>
          <w:spacing w:val="-6"/>
        </w:rPr>
        <w:t xml:space="preserve"> </w:t>
      </w:r>
      <w:r w:rsidRPr="000A164D">
        <w:rPr>
          <w:rFonts w:ascii="Arial" w:hAnsi="Arial" w:cs="Arial"/>
          <w:color w:val="000000" w:themeColor="text1"/>
        </w:rPr>
        <w:t>específico</w:t>
      </w:r>
      <w:r w:rsidRPr="000A164D">
        <w:rPr>
          <w:rFonts w:ascii="Arial" w:hAnsi="Arial" w:cs="Arial"/>
          <w:color w:val="000000" w:themeColor="text1"/>
          <w:spacing w:val="-10"/>
        </w:rPr>
        <w:t xml:space="preserve"> </w:t>
      </w:r>
      <w:r w:rsidRPr="000A164D">
        <w:rPr>
          <w:rFonts w:ascii="Arial" w:hAnsi="Arial" w:cs="Arial"/>
          <w:color w:val="000000" w:themeColor="text1"/>
        </w:rPr>
        <w:t>de</w:t>
      </w:r>
      <w:r w:rsidRPr="000A164D">
        <w:rPr>
          <w:rFonts w:ascii="Arial" w:hAnsi="Arial" w:cs="Arial"/>
          <w:color w:val="000000" w:themeColor="text1"/>
          <w:spacing w:val="-4"/>
        </w:rPr>
        <w:t xml:space="preserve"> </w:t>
      </w:r>
      <w:r w:rsidRPr="000A164D">
        <w:rPr>
          <w:rFonts w:ascii="Arial" w:hAnsi="Arial" w:cs="Arial"/>
          <w:color w:val="000000" w:themeColor="text1"/>
        </w:rPr>
        <w:t>cada</w:t>
      </w:r>
      <w:r w:rsidRPr="000A164D">
        <w:rPr>
          <w:rFonts w:ascii="Arial" w:hAnsi="Arial" w:cs="Arial"/>
          <w:color w:val="000000" w:themeColor="text1"/>
          <w:spacing w:val="-5"/>
        </w:rPr>
        <w:t xml:space="preserve"> </w:t>
      </w:r>
      <w:r w:rsidRPr="000A164D">
        <w:rPr>
          <w:rFonts w:ascii="Arial" w:hAnsi="Arial" w:cs="Arial"/>
          <w:color w:val="000000" w:themeColor="text1"/>
        </w:rPr>
        <w:t>órgão</w:t>
      </w:r>
      <w:r w:rsidRPr="000A164D">
        <w:rPr>
          <w:rFonts w:ascii="Arial" w:hAnsi="Arial" w:cs="Arial"/>
          <w:color w:val="000000" w:themeColor="text1"/>
          <w:spacing w:val="-10"/>
        </w:rPr>
        <w:t xml:space="preserve"> </w:t>
      </w:r>
      <w:r w:rsidRPr="000A164D">
        <w:rPr>
          <w:rFonts w:ascii="Arial" w:hAnsi="Arial" w:cs="Arial"/>
          <w:color w:val="000000" w:themeColor="text1"/>
        </w:rPr>
        <w:t>mais</w:t>
      </w:r>
      <w:r w:rsidRPr="000A164D">
        <w:rPr>
          <w:rFonts w:ascii="Arial" w:hAnsi="Arial" w:cs="Arial"/>
          <w:color w:val="000000" w:themeColor="text1"/>
          <w:spacing w:val="-9"/>
        </w:rPr>
        <w:t xml:space="preserve"> </w:t>
      </w:r>
      <w:r w:rsidRPr="000A164D">
        <w:rPr>
          <w:rFonts w:ascii="Arial" w:hAnsi="Arial" w:cs="Arial"/>
          <w:color w:val="000000" w:themeColor="text1"/>
        </w:rPr>
        <w:t>favorável</w:t>
      </w:r>
      <w:r w:rsidRPr="000A164D">
        <w:rPr>
          <w:rFonts w:ascii="Arial" w:hAnsi="Arial" w:cs="Arial"/>
          <w:color w:val="000000" w:themeColor="text1"/>
          <w:spacing w:val="-7"/>
        </w:rPr>
        <w:t xml:space="preserve"> </w:t>
      </w:r>
      <w:r w:rsidRPr="000A164D">
        <w:rPr>
          <w:rFonts w:ascii="Arial" w:hAnsi="Arial" w:cs="Arial"/>
          <w:color w:val="000000" w:themeColor="text1"/>
        </w:rPr>
        <w:t>à</w:t>
      </w:r>
      <w:r w:rsidRPr="000A164D">
        <w:rPr>
          <w:rFonts w:ascii="Arial" w:hAnsi="Arial" w:cs="Arial"/>
          <w:color w:val="000000" w:themeColor="text1"/>
          <w:spacing w:val="1"/>
        </w:rPr>
        <w:t xml:space="preserve"> </w:t>
      </w:r>
      <w:r w:rsidRPr="000A164D">
        <w:rPr>
          <w:rFonts w:ascii="Arial" w:hAnsi="Arial" w:cs="Arial"/>
          <w:color w:val="000000" w:themeColor="text1"/>
        </w:rPr>
        <w:t>microempresa</w:t>
      </w:r>
      <w:r w:rsidRPr="000A164D">
        <w:rPr>
          <w:rFonts w:ascii="Arial" w:hAnsi="Arial" w:cs="Arial"/>
          <w:color w:val="000000" w:themeColor="text1"/>
          <w:spacing w:val="-1"/>
        </w:rPr>
        <w:t xml:space="preserve"> </w:t>
      </w:r>
      <w:r w:rsidRPr="000A164D">
        <w:rPr>
          <w:rFonts w:ascii="Arial" w:hAnsi="Arial" w:cs="Arial"/>
          <w:color w:val="000000" w:themeColor="text1"/>
        </w:rPr>
        <w:t>e</w:t>
      </w:r>
      <w:r w:rsidRPr="000A164D">
        <w:rPr>
          <w:rFonts w:ascii="Arial" w:hAnsi="Arial" w:cs="Arial"/>
          <w:color w:val="000000" w:themeColor="text1"/>
          <w:spacing w:val="-4"/>
        </w:rPr>
        <w:t xml:space="preserve"> </w:t>
      </w:r>
      <w:r w:rsidRPr="000A164D">
        <w:rPr>
          <w:rFonts w:ascii="Arial" w:hAnsi="Arial" w:cs="Arial"/>
          <w:color w:val="000000" w:themeColor="text1"/>
        </w:rPr>
        <w:t>empresa de pequeno</w:t>
      </w:r>
      <w:r w:rsidRPr="000A164D">
        <w:rPr>
          <w:rFonts w:ascii="Arial" w:hAnsi="Arial" w:cs="Arial"/>
          <w:color w:val="000000" w:themeColor="text1"/>
          <w:spacing w:val="-5"/>
        </w:rPr>
        <w:t xml:space="preserve"> </w:t>
      </w:r>
      <w:r w:rsidRPr="000A164D">
        <w:rPr>
          <w:rFonts w:ascii="Arial" w:hAnsi="Arial" w:cs="Arial"/>
          <w:color w:val="000000" w:themeColor="text1"/>
        </w:rPr>
        <w:t>porte,</w:t>
      </w:r>
      <w:r w:rsidRPr="000A164D">
        <w:rPr>
          <w:rFonts w:ascii="Arial" w:hAnsi="Arial" w:cs="Arial"/>
          <w:color w:val="000000" w:themeColor="text1"/>
          <w:spacing w:val="-2"/>
        </w:rPr>
        <w:t xml:space="preserve"> </w:t>
      </w:r>
      <w:r w:rsidRPr="000A164D">
        <w:rPr>
          <w:rFonts w:ascii="Arial" w:hAnsi="Arial" w:cs="Arial"/>
          <w:color w:val="000000" w:themeColor="text1"/>
        </w:rPr>
        <w:t>aplica-se</w:t>
      </w:r>
      <w:r w:rsidRPr="000A164D">
        <w:rPr>
          <w:rFonts w:ascii="Arial" w:hAnsi="Arial" w:cs="Arial"/>
          <w:color w:val="000000" w:themeColor="text1"/>
          <w:spacing w:val="-4"/>
        </w:rPr>
        <w:t xml:space="preserve"> </w:t>
      </w:r>
      <w:r w:rsidRPr="000A164D">
        <w:rPr>
          <w:rFonts w:ascii="Arial" w:hAnsi="Arial" w:cs="Arial"/>
          <w:color w:val="000000" w:themeColor="text1"/>
        </w:rPr>
        <w:t>a</w:t>
      </w:r>
      <w:r w:rsidRPr="000A164D">
        <w:rPr>
          <w:rFonts w:ascii="Arial" w:hAnsi="Arial" w:cs="Arial"/>
          <w:color w:val="000000" w:themeColor="text1"/>
          <w:spacing w:val="-5"/>
        </w:rPr>
        <w:t xml:space="preserve"> </w:t>
      </w:r>
      <w:r w:rsidRPr="000A164D">
        <w:rPr>
          <w:rFonts w:ascii="Arial" w:hAnsi="Arial" w:cs="Arial"/>
          <w:color w:val="000000" w:themeColor="text1"/>
        </w:rPr>
        <w:t>legislação</w:t>
      </w:r>
      <w:r w:rsidRPr="000A164D">
        <w:rPr>
          <w:rFonts w:ascii="Arial" w:hAnsi="Arial" w:cs="Arial"/>
          <w:color w:val="000000" w:themeColor="text1"/>
          <w:spacing w:val="-5"/>
        </w:rPr>
        <w:t xml:space="preserve"> </w:t>
      </w:r>
      <w:r w:rsidRPr="000A164D">
        <w:rPr>
          <w:rFonts w:ascii="Arial" w:hAnsi="Arial" w:cs="Arial"/>
          <w:color w:val="000000" w:themeColor="text1"/>
        </w:rPr>
        <w:t>federal.</w:t>
      </w:r>
      <w:r w:rsidRPr="000A164D">
        <w:rPr>
          <w:rFonts w:ascii="Arial" w:hAnsi="Arial" w:cs="Arial"/>
          <w:color w:val="000000" w:themeColor="text1"/>
          <w:spacing w:val="-1"/>
        </w:rPr>
        <w:t xml:space="preserve"> </w:t>
      </w:r>
      <w:r w:rsidRPr="000A164D">
        <w:rPr>
          <w:rFonts w:ascii="Arial" w:hAnsi="Arial" w:cs="Arial"/>
          <w:color w:val="000000" w:themeColor="text1"/>
        </w:rPr>
        <w:t>(Grifo</w:t>
      </w:r>
      <w:r w:rsidRPr="000A164D">
        <w:rPr>
          <w:rFonts w:ascii="Arial" w:hAnsi="Arial" w:cs="Arial"/>
          <w:color w:val="000000" w:themeColor="text1"/>
          <w:spacing w:val="-4"/>
        </w:rPr>
        <w:t xml:space="preserve"> </w:t>
      </w:r>
      <w:r w:rsidRPr="000A164D">
        <w:rPr>
          <w:rFonts w:ascii="Arial" w:hAnsi="Arial" w:cs="Arial"/>
          <w:color w:val="000000" w:themeColor="text1"/>
        </w:rPr>
        <w:t>nosso)</w:t>
      </w:r>
    </w:p>
    <w:p w14:paraId="79861341" w14:textId="77777777" w:rsidR="00797E95" w:rsidRPr="000A164D" w:rsidRDefault="00797E95" w:rsidP="000A164D">
      <w:pPr>
        <w:pStyle w:val="Corpodetexto"/>
        <w:spacing w:line="276" w:lineRule="auto"/>
        <w:ind w:left="1134" w:right="112"/>
        <w:jc w:val="both"/>
        <w:rPr>
          <w:rFonts w:ascii="Arial" w:hAnsi="Arial" w:cs="Arial"/>
          <w:color w:val="000000" w:themeColor="text1"/>
          <w:spacing w:val="-1"/>
          <w:sz w:val="24"/>
          <w:szCs w:val="24"/>
        </w:rPr>
      </w:pPr>
    </w:p>
    <w:p w14:paraId="279D9D66" w14:textId="77777777" w:rsidR="00797E95" w:rsidRPr="000A164D" w:rsidRDefault="00797E95" w:rsidP="000A164D">
      <w:pPr>
        <w:pStyle w:val="Corpodetexto"/>
        <w:spacing w:line="276" w:lineRule="auto"/>
        <w:ind w:right="112" w:firstLine="1134"/>
        <w:jc w:val="both"/>
        <w:rPr>
          <w:rFonts w:ascii="Arial" w:hAnsi="Arial" w:cs="Arial"/>
          <w:color w:val="000000" w:themeColor="text1"/>
          <w:sz w:val="24"/>
          <w:szCs w:val="24"/>
        </w:rPr>
      </w:pPr>
      <w:r w:rsidRPr="000A164D">
        <w:rPr>
          <w:rFonts w:ascii="Arial" w:hAnsi="Arial" w:cs="Arial"/>
          <w:color w:val="000000" w:themeColor="text1"/>
          <w:spacing w:val="-1"/>
          <w:sz w:val="24"/>
          <w:szCs w:val="24"/>
        </w:rPr>
        <w:t>O</w:t>
      </w:r>
      <w:r w:rsidRPr="000A164D">
        <w:rPr>
          <w:rFonts w:ascii="Arial" w:hAnsi="Arial" w:cs="Arial"/>
          <w:color w:val="000000" w:themeColor="text1"/>
          <w:spacing w:val="-13"/>
          <w:sz w:val="24"/>
          <w:szCs w:val="24"/>
        </w:rPr>
        <w:t xml:space="preserve"> </w:t>
      </w:r>
      <w:r w:rsidRPr="000A164D">
        <w:rPr>
          <w:rFonts w:ascii="Arial" w:hAnsi="Arial" w:cs="Arial"/>
          <w:color w:val="000000" w:themeColor="text1"/>
          <w:sz w:val="24"/>
          <w:szCs w:val="24"/>
        </w:rPr>
        <w:t>Artigo</w:t>
      </w:r>
      <w:r w:rsidRPr="000A164D">
        <w:rPr>
          <w:rFonts w:ascii="Arial" w:hAnsi="Arial" w:cs="Arial"/>
          <w:color w:val="000000" w:themeColor="text1"/>
          <w:spacing w:val="-16"/>
          <w:sz w:val="24"/>
          <w:szCs w:val="24"/>
        </w:rPr>
        <w:t xml:space="preserve"> </w:t>
      </w:r>
      <w:r w:rsidRPr="000A164D">
        <w:rPr>
          <w:rFonts w:ascii="Arial" w:hAnsi="Arial" w:cs="Arial"/>
          <w:color w:val="000000" w:themeColor="text1"/>
          <w:sz w:val="24"/>
          <w:szCs w:val="24"/>
        </w:rPr>
        <w:t>48</w:t>
      </w:r>
      <w:r w:rsidRPr="000A164D">
        <w:rPr>
          <w:rFonts w:ascii="Arial" w:hAnsi="Arial" w:cs="Arial"/>
          <w:color w:val="000000" w:themeColor="text1"/>
          <w:spacing w:val="-8"/>
          <w:sz w:val="24"/>
          <w:szCs w:val="24"/>
        </w:rPr>
        <w:t xml:space="preserve"> </w:t>
      </w:r>
      <w:r w:rsidRPr="000A164D">
        <w:rPr>
          <w:rFonts w:ascii="Arial" w:hAnsi="Arial" w:cs="Arial"/>
          <w:color w:val="000000" w:themeColor="text1"/>
          <w:sz w:val="24"/>
          <w:szCs w:val="24"/>
        </w:rPr>
        <w:t>do</w:t>
      </w:r>
      <w:r w:rsidRPr="000A164D">
        <w:rPr>
          <w:rFonts w:ascii="Arial" w:hAnsi="Arial" w:cs="Arial"/>
          <w:color w:val="000000" w:themeColor="text1"/>
          <w:spacing w:val="-17"/>
          <w:sz w:val="24"/>
          <w:szCs w:val="24"/>
        </w:rPr>
        <w:t xml:space="preserve"> </w:t>
      </w:r>
      <w:r w:rsidRPr="000A164D">
        <w:rPr>
          <w:rFonts w:ascii="Arial" w:hAnsi="Arial" w:cs="Arial"/>
          <w:color w:val="000000" w:themeColor="text1"/>
          <w:sz w:val="24"/>
          <w:szCs w:val="24"/>
        </w:rPr>
        <w:t>mesmo</w:t>
      </w:r>
      <w:r w:rsidRPr="000A164D">
        <w:rPr>
          <w:rFonts w:ascii="Arial" w:hAnsi="Arial" w:cs="Arial"/>
          <w:color w:val="000000" w:themeColor="text1"/>
          <w:spacing w:val="-13"/>
          <w:sz w:val="24"/>
          <w:szCs w:val="24"/>
        </w:rPr>
        <w:t xml:space="preserve"> </w:t>
      </w:r>
      <w:r w:rsidRPr="000A164D">
        <w:rPr>
          <w:rFonts w:ascii="Arial" w:hAnsi="Arial" w:cs="Arial"/>
          <w:color w:val="000000" w:themeColor="text1"/>
          <w:sz w:val="24"/>
          <w:szCs w:val="24"/>
        </w:rPr>
        <w:t>dispositivo</w:t>
      </w:r>
      <w:r w:rsidRPr="000A164D">
        <w:rPr>
          <w:rFonts w:ascii="Arial" w:hAnsi="Arial" w:cs="Arial"/>
          <w:color w:val="000000" w:themeColor="text1"/>
          <w:spacing w:val="-13"/>
          <w:sz w:val="24"/>
          <w:szCs w:val="24"/>
        </w:rPr>
        <w:t xml:space="preserve"> </w:t>
      </w:r>
      <w:r w:rsidRPr="000A164D">
        <w:rPr>
          <w:rFonts w:ascii="Arial" w:hAnsi="Arial" w:cs="Arial"/>
          <w:color w:val="000000" w:themeColor="text1"/>
          <w:sz w:val="24"/>
          <w:szCs w:val="24"/>
        </w:rPr>
        <w:t>que</w:t>
      </w:r>
      <w:r w:rsidRPr="000A164D">
        <w:rPr>
          <w:rFonts w:ascii="Arial" w:hAnsi="Arial" w:cs="Arial"/>
          <w:color w:val="000000" w:themeColor="text1"/>
          <w:spacing w:val="-13"/>
          <w:sz w:val="24"/>
          <w:szCs w:val="24"/>
        </w:rPr>
        <w:t xml:space="preserve"> </w:t>
      </w:r>
      <w:r w:rsidRPr="000A164D">
        <w:rPr>
          <w:rFonts w:ascii="Arial" w:hAnsi="Arial" w:cs="Arial"/>
          <w:color w:val="000000" w:themeColor="text1"/>
          <w:sz w:val="24"/>
          <w:szCs w:val="24"/>
        </w:rPr>
        <w:t>determina</w:t>
      </w:r>
      <w:r w:rsidRPr="000A164D">
        <w:rPr>
          <w:rFonts w:ascii="Arial" w:hAnsi="Arial" w:cs="Arial"/>
          <w:color w:val="000000" w:themeColor="text1"/>
          <w:spacing w:val="-13"/>
          <w:sz w:val="24"/>
          <w:szCs w:val="24"/>
        </w:rPr>
        <w:t xml:space="preserve"> </w:t>
      </w:r>
      <w:r w:rsidRPr="000A164D">
        <w:rPr>
          <w:rFonts w:ascii="Arial" w:hAnsi="Arial" w:cs="Arial"/>
          <w:color w:val="000000" w:themeColor="text1"/>
          <w:sz w:val="24"/>
          <w:szCs w:val="24"/>
        </w:rPr>
        <w:t>o</w:t>
      </w:r>
      <w:r w:rsidRPr="000A164D">
        <w:rPr>
          <w:rFonts w:ascii="Arial" w:hAnsi="Arial" w:cs="Arial"/>
          <w:color w:val="000000" w:themeColor="text1"/>
          <w:spacing w:val="-17"/>
          <w:sz w:val="24"/>
          <w:szCs w:val="24"/>
        </w:rPr>
        <w:t xml:space="preserve"> </w:t>
      </w:r>
      <w:r w:rsidRPr="000A164D">
        <w:rPr>
          <w:rFonts w:ascii="Arial" w:hAnsi="Arial" w:cs="Arial"/>
          <w:color w:val="000000" w:themeColor="text1"/>
          <w:sz w:val="24"/>
          <w:szCs w:val="24"/>
        </w:rPr>
        <w:t>seguinte:</w:t>
      </w:r>
    </w:p>
    <w:p w14:paraId="64AC2466" w14:textId="77777777" w:rsidR="00797E95" w:rsidRPr="000A164D" w:rsidRDefault="00797E95" w:rsidP="000A164D">
      <w:pPr>
        <w:pStyle w:val="Ttulo1"/>
        <w:spacing w:line="276" w:lineRule="auto"/>
        <w:ind w:left="1134" w:right="112"/>
        <w:jc w:val="both"/>
        <w:rPr>
          <w:rFonts w:ascii="Arial" w:hAnsi="Arial" w:cs="Arial"/>
          <w:color w:val="000000" w:themeColor="text1"/>
        </w:rPr>
      </w:pPr>
      <w:r w:rsidRPr="000A164D">
        <w:rPr>
          <w:rFonts w:ascii="Arial" w:hAnsi="Arial" w:cs="Arial"/>
          <w:color w:val="000000" w:themeColor="text1"/>
        </w:rPr>
        <w:t>Art.</w:t>
      </w:r>
      <w:r w:rsidRPr="000A164D">
        <w:rPr>
          <w:rFonts w:ascii="Arial" w:hAnsi="Arial" w:cs="Arial"/>
          <w:color w:val="000000" w:themeColor="text1"/>
          <w:spacing w:val="1"/>
        </w:rPr>
        <w:t xml:space="preserve"> </w:t>
      </w:r>
      <w:r w:rsidRPr="000A164D">
        <w:rPr>
          <w:rFonts w:ascii="Arial" w:hAnsi="Arial" w:cs="Arial"/>
          <w:color w:val="000000" w:themeColor="text1"/>
        </w:rPr>
        <w:t>48.</w:t>
      </w:r>
      <w:r w:rsidRPr="000A164D">
        <w:rPr>
          <w:rFonts w:ascii="Arial" w:hAnsi="Arial" w:cs="Arial"/>
          <w:color w:val="000000" w:themeColor="text1"/>
          <w:spacing w:val="1"/>
        </w:rPr>
        <w:t xml:space="preserve"> </w:t>
      </w:r>
      <w:r w:rsidRPr="000A164D">
        <w:rPr>
          <w:rFonts w:ascii="Arial" w:hAnsi="Arial" w:cs="Arial"/>
          <w:color w:val="000000" w:themeColor="text1"/>
        </w:rPr>
        <w:t>Para</w:t>
      </w:r>
      <w:r w:rsidRPr="000A164D">
        <w:rPr>
          <w:rFonts w:ascii="Arial" w:hAnsi="Arial" w:cs="Arial"/>
          <w:color w:val="000000" w:themeColor="text1"/>
          <w:spacing w:val="1"/>
        </w:rPr>
        <w:t xml:space="preserve"> </w:t>
      </w:r>
      <w:r w:rsidRPr="000A164D">
        <w:rPr>
          <w:rFonts w:ascii="Arial" w:hAnsi="Arial" w:cs="Arial"/>
          <w:color w:val="000000" w:themeColor="text1"/>
        </w:rPr>
        <w:t>o</w:t>
      </w:r>
      <w:r w:rsidRPr="000A164D">
        <w:rPr>
          <w:rFonts w:ascii="Arial" w:hAnsi="Arial" w:cs="Arial"/>
          <w:color w:val="000000" w:themeColor="text1"/>
          <w:spacing w:val="1"/>
        </w:rPr>
        <w:t xml:space="preserve"> </w:t>
      </w:r>
      <w:r w:rsidRPr="000A164D">
        <w:rPr>
          <w:rFonts w:ascii="Arial" w:hAnsi="Arial" w:cs="Arial"/>
          <w:color w:val="000000" w:themeColor="text1"/>
        </w:rPr>
        <w:t>cumprimento</w:t>
      </w:r>
      <w:r w:rsidRPr="000A164D">
        <w:rPr>
          <w:rFonts w:ascii="Arial" w:hAnsi="Arial" w:cs="Arial"/>
          <w:color w:val="000000" w:themeColor="text1"/>
          <w:spacing w:val="1"/>
        </w:rPr>
        <w:t xml:space="preserve"> </w:t>
      </w:r>
      <w:r w:rsidRPr="000A164D">
        <w:rPr>
          <w:rFonts w:ascii="Arial" w:hAnsi="Arial" w:cs="Arial"/>
          <w:color w:val="000000" w:themeColor="text1"/>
        </w:rPr>
        <w:t>do</w:t>
      </w:r>
      <w:r w:rsidRPr="000A164D">
        <w:rPr>
          <w:rFonts w:ascii="Arial" w:hAnsi="Arial" w:cs="Arial"/>
          <w:color w:val="000000" w:themeColor="text1"/>
          <w:spacing w:val="1"/>
        </w:rPr>
        <w:t xml:space="preserve"> </w:t>
      </w:r>
      <w:r w:rsidRPr="000A164D">
        <w:rPr>
          <w:rFonts w:ascii="Arial" w:hAnsi="Arial" w:cs="Arial"/>
          <w:color w:val="000000" w:themeColor="text1"/>
        </w:rPr>
        <w:t>disposto</w:t>
      </w:r>
      <w:r w:rsidRPr="000A164D">
        <w:rPr>
          <w:rFonts w:ascii="Arial" w:hAnsi="Arial" w:cs="Arial"/>
          <w:color w:val="000000" w:themeColor="text1"/>
          <w:spacing w:val="1"/>
        </w:rPr>
        <w:t xml:space="preserve"> </w:t>
      </w:r>
      <w:r w:rsidRPr="000A164D">
        <w:rPr>
          <w:rFonts w:ascii="Arial" w:hAnsi="Arial" w:cs="Arial"/>
          <w:color w:val="000000" w:themeColor="text1"/>
        </w:rPr>
        <w:t>no</w:t>
      </w:r>
      <w:r w:rsidRPr="000A164D">
        <w:rPr>
          <w:rFonts w:ascii="Arial" w:hAnsi="Arial" w:cs="Arial"/>
          <w:color w:val="000000" w:themeColor="text1"/>
          <w:spacing w:val="1"/>
        </w:rPr>
        <w:t xml:space="preserve"> </w:t>
      </w:r>
      <w:r w:rsidRPr="000A164D">
        <w:rPr>
          <w:rFonts w:ascii="Arial" w:hAnsi="Arial" w:cs="Arial"/>
          <w:color w:val="000000" w:themeColor="text1"/>
        </w:rPr>
        <w:t>art.</w:t>
      </w:r>
      <w:r w:rsidRPr="000A164D">
        <w:rPr>
          <w:rFonts w:ascii="Arial" w:hAnsi="Arial" w:cs="Arial"/>
          <w:color w:val="000000" w:themeColor="text1"/>
          <w:spacing w:val="1"/>
        </w:rPr>
        <w:t xml:space="preserve"> </w:t>
      </w:r>
      <w:r w:rsidRPr="000A164D">
        <w:rPr>
          <w:rFonts w:ascii="Arial" w:hAnsi="Arial" w:cs="Arial"/>
          <w:color w:val="000000" w:themeColor="text1"/>
        </w:rPr>
        <w:t>47</w:t>
      </w:r>
      <w:r w:rsidRPr="000A164D">
        <w:rPr>
          <w:rFonts w:ascii="Arial" w:hAnsi="Arial" w:cs="Arial"/>
          <w:color w:val="000000" w:themeColor="text1"/>
          <w:spacing w:val="1"/>
        </w:rPr>
        <w:t xml:space="preserve"> </w:t>
      </w:r>
      <w:r w:rsidRPr="000A164D">
        <w:rPr>
          <w:rFonts w:ascii="Arial" w:hAnsi="Arial" w:cs="Arial"/>
          <w:color w:val="000000" w:themeColor="text1"/>
        </w:rPr>
        <w:t>desta</w:t>
      </w:r>
      <w:r w:rsidRPr="000A164D">
        <w:rPr>
          <w:rFonts w:ascii="Arial" w:hAnsi="Arial" w:cs="Arial"/>
          <w:color w:val="000000" w:themeColor="text1"/>
          <w:spacing w:val="1"/>
        </w:rPr>
        <w:t xml:space="preserve"> </w:t>
      </w:r>
      <w:r w:rsidRPr="000A164D">
        <w:rPr>
          <w:rFonts w:ascii="Arial" w:hAnsi="Arial" w:cs="Arial"/>
          <w:color w:val="000000" w:themeColor="text1"/>
        </w:rPr>
        <w:t>Lei</w:t>
      </w:r>
      <w:r w:rsidRPr="000A164D">
        <w:rPr>
          <w:rFonts w:ascii="Arial" w:hAnsi="Arial" w:cs="Arial"/>
          <w:color w:val="000000" w:themeColor="text1"/>
          <w:spacing w:val="1"/>
        </w:rPr>
        <w:t xml:space="preserve"> </w:t>
      </w:r>
      <w:r w:rsidRPr="000A164D">
        <w:rPr>
          <w:rFonts w:ascii="Arial" w:hAnsi="Arial" w:cs="Arial"/>
          <w:color w:val="000000" w:themeColor="text1"/>
        </w:rPr>
        <w:t>Complementar,</w:t>
      </w:r>
      <w:r w:rsidRPr="000A164D">
        <w:rPr>
          <w:rFonts w:ascii="Arial" w:hAnsi="Arial" w:cs="Arial"/>
          <w:color w:val="000000" w:themeColor="text1"/>
          <w:spacing w:val="1"/>
        </w:rPr>
        <w:t xml:space="preserve"> </w:t>
      </w:r>
      <w:r w:rsidRPr="000A164D">
        <w:rPr>
          <w:rFonts w:ascii="Arial" w:hAnsi="Arial" w:cs="Arial"/>
          <w:color w:val="000000" w:themeColor="text1"/>
        </w:rPr>
        <w:lastRenderedPageBreak/>
        <w:t>a</w:t>
      </w:r>
      <w:r w:rsidRPr="000A164D">
        <w:rPr>
          <w:rFonts w:ascii="Arial" w:hAnsi="Arial" w:cs="Arial"/>
          <w:color w:val="000000" w:themeColor="text1"/>
          <w:spacing w:val="1"/>
        </w:rPr>
        <w:t xml:space="preserve"> </w:t>
      </w:r>
      <w:r w:rsidRPr="000A164D">
        <w:rPr>
          <w:rFonts w:ascii="Arial" w:hAnsi="Arial" w:cs="Arial"/>
          <w:color w:val="000000" w:themeColor="text1"/>
        </w:rPr>
        <w:t>administração pública:</w:t>
      </w:r>
    </w:p>
    <w:p w14:paraId="3AFD4ECC" w14:textId="77777777" w:rsidR="00797E95" w:rsidRPr="000A164D" w:rsidRDefault="00797E95" w:rsidP="000A164D">
      <w:pPr>
        <w:pStyle w:val="PargrafodaLista"/>
        <w:tabs>
          <w:tab w:val="left" w:pos="1841"/>
        </w:tabs>
        <w:spacing w:line="276" w:lineRule="auto"/>
        <w:ind w:left="1418" w:right="112"/>
        <w:jc w:val="both"/>
        <w:rPr>
          <w:rFonts w:ascii="Arial" w:hAnsi="Arial" w:cs="Arial"/>
          <w:b/>
          <w:color w:val="000000" w:themeColor="text1"/>
          <w:sz w:val="24"/>
          <w:szCs w:val="24"/>
        </w:rPr>
      </w:pPr>
      <w:r w:rsidRPr="000A164D">
        <w:rPr>
          <w:rFonts w:ascii="Arial" w:hAnsi="Arial" w:cs="Arial"/>
          <w:b/>
          <w:color w:val="000000" w:themeColor="text1"/>
          <w:sz w:val="24"/>
          <w:szCs w:val="24"/>
        </w:rPr>
        <w:t>I - Deverá realizar processo licitatório destinado exclusivamente à participação de</w:t>
      </w:r>
      <w:r w:rsidRPr="000A164D">
        <w:rPr>
          <w:rFonts w:ascii="Arial" w:hAnsi="Arial" w:cs="Arial"/>
          <w:b/>
          <w:color w:val="000000" w:themeColor="text1"/>
          <w:spacing w:val="1"/>
          <w:sz w:val="24"/>
          <w:szCs w:val="24"/>
        </w:rPr>
        <w:t xml:space="preserve"> </w:t>
      </w:r>
      <w:r w:rsidRPr="000A164D">
        <w:rPr>
          <w:rFonts w:ascii="Arial" w:hAnsi="Arial" w:cs="Arial"/>
          <w:b/>
          <w:color w:val="000000" w:themeColor="text1"/>
          <w:sz w:val="24"/>
          <w:szCs w:val="24"/>
        </w:rPr>
        <w:t>microempresas</w:t>
      </w:r>
      <w:r w:rsidRPr="000A164D">
        <w:rPr>
          <w:rFonts w:ascii="Arial" w:hAnsi="Arial" w:cs="Arial"/>
          <w:b/>
          <w:color w:val="000000" w:themeColor="text1"/>
          <w:spacing w:val="-5"/>
          <w:sz w:val="24"/>
          <w:szCs w:val="24"/>
        </w:rPr>
        <w:t xml:space="preserve"> </w:t>
      </w:r>
      <w:r w:rsidRPr="000A164D">
        <w:rPr>
          <w:rFonts w:ascii="Arial" w:hAnsi="Arial" w:cs="Arial"/>
          <w:b/>
          <w:color w:val="000000" w:themeColor="text1"/>
          <w:sz w:val="24"/>
          <w:szCs w:val="24"/>
        </w:rPr>
        <w:t>e</w:t>
      </w:r>
      <w:r w:rsidRPr="000A164D">
        <w:rPr>
          <w:rFonts w:ascii="Arial" w:hAnsi="Arial" w:cs="Arial"/>
          <w:b/>
          <w:color w:val="000000" w:themeColor="text1"/>
          <w:spacing w:val="-9"/>
          <w:sz w:val="24"/>
          <w:szCs w:val="24"/>
        </w:rPr>
        <w:t xml:space="preserve"> </w:t>
      </w:r>
      <w:r w:rsidRPr="000A164D">
        <w:rPr>
          <w:rFonts w:ascii="Arial" w:hAnsi="Arial" w:cs="Arial"/>
          <w:b/>
          <w:color w:val="000000" w:themeColor="text1"/>
          <w:sz w:val="24"/>
          <w:szCs w:val="24"/>
        </w:rPr>
        <w:t>empresas</w:t>
      </w:r>
      <w:r w:rsidRPr="000A164D">
        <w:rPr>
          <w:rFonts w:ascii="Arial" w:hAnsi="Arial" w:cs="Arial"/>
          <w:b/>
          <w:color w:val="000000" w:themeColor="text1"/>
          <w:spacing w:val="-5"/>
          <w:sz w:val="24"/>
          <w:szCs w:val="24"/>
        </w:rPr>
        <w:t xml:space="preserve"> </w:t>
      </w:r>
      <w:r w:rsidRPr="000A164D">
        <w:rPr>
          <w:rFonts w:ascii="Arial" w:hAnsi="Arial" w:cs="Arial"/>
          <w:b/>
          <w:color w:val="000000" w:themeColor="text1"/>
          <w:sz w:val="24"/>
          <w:szCs w:val="24"/>
        </w:rPr>
        <w:t>de</w:t>
      </w:r>
      <w:r w:rsidRPr="000A164D">
        <w:rPr>
          <w:rFonts w:ascii="Arial" w:hAnsi="Arial" w:cs="Arial"/>
          <w:b/>
          <w:color w:val="000000" w:themeColor="text1"/>
          <w:spacing w:val="-9"/>
          <w:sz w:val="24"/>
          <w:szCs w:val="24"/>
        </w:rPr>
        <w:t xml:space="preserve"> </w:t>
      </w:r>
      <w:r w:rsidRPr="000A164D">
        <w:rPr>
          <w:rFonts w:ascii="Arial" w:hAnsi="Arial" w:cs="Arial"/>
          <w:b/>
          <w:color w:val="000000" w:themeColor="text1"/>
          <w:sz w:val="24"/>
          <w:szCs w:val="24"/>
        </w:rPr>
        <w:t>pequeno</w:t>
      </w:r>
      <w:r w:rsidRPr="000A164D">
        <w:rPr>
          <w:rFonts w:ascii="Arial" w:hAnsi="Arial" w:cs="Arial"/>
          <w:b/>
          <w:color w:val="000000" w:themeColor="text1"/>
          <w:spacing w:val="-6"/>
          <w:sz w:val="24"/>
          <w:szCs w:val="24"/>
        </w:rPr>
        <w:t xml:space="preserve"> </w:t>
      </w:r>
      <w:r w:rsidRPr="000A164D">
        <w:rPr>
          <w:rFonts w:ascii="Arial" w:hAnsi="Arial" w:cs="Arial"/>
          <w:b/>
          <w:color w:val="000000" w:themeColor="text1"/>
          <w:sz w:val="24"/>
          <w:szCs w:val="24"/>
        </w:rPr>
        <w:t>porte</w:t>
      </w:r>
      <w:r w:rsidRPr="000A164D">
        <w:rPr>
          <w:rFonts w:ascii="Arial" w:hAnsi="Arial" w:cs="Arial"/>
          <w:b/>
          <w:color w:val="000000" w:themeColor="text1"/>
          <w:spacing w:val="-9"/>
          <w:sz w:val="24"/>
          <w:szCs w:val="24"/>
        </w:rPr>
        <w:t xml:space="preserve"> </w:t>
      </w:r>
      <w:r w:rsidRPr="000A164D">
        <w:rPr>
          <w:rFonts w:ascii="Arial" w:hAnsi="Arial" w:cs="Arial"/>
          <w:b/>
          <w:color w:val="000000" w:themeColor="text1"/>
          <w:sz w:val="24"/>
          <w:szCs w:val="24"/>
        </w:rPr>
        <w:t>nos</w:t>
      </w:r>
      <w:r w:rsidRPr="000A164D">
        <w:rPr>
          <w:rFonts w:ascii="Arial" w:hAnsi="Arial" w:cs="Arial"/>
          <w:b/>
          <w:color w:val="000000" w:themeColor="text1"/>
          <w:spacing w:val="-9"/>
          <w:sz w:val="24"/>
          <w:szCs w:val="24"/>
        </w:rPr>
        <w:t xml:space="preserve"> </w:t>
      </w:r>
      <w:r w:rsidRPr="000A164D">
        <w:rPr>
          <w:rFonts w:ascii="Arial" w:hAnsi="Arial" w:cs="Arial"/>
          <w:b/>
          <w:color w:val="000000" w:themeColor="text1"/>
          <w:sz w:val="24"/>
          <w:szCs w:val="24"/>
        </w:rPr>
        <w:t>itens</w:t>
      </w:r>
      <w:r w:rsidRPr="000A164D">
        <w:rPr>
          <w:rFonts w:ascii="Arial" w:hAnsi="Arial" w:cs="Arial"/>
          <w:b/>
          <w:color w:val="000000" w:themeColor="text1"/>
          <w:spacing w:val="-5"/>
          <w:sz w:val="24"/>
          <w:szCs w:val="24"/>
        </w:rPr>
        <w:t xml:space="preserve"> </w:t>
      </w:r>
      <w:r w:rsidRPr="000A164D">
        <w:rPr>
          <w:rFonts w:ascii="Arial" w:hAnsi="Arial" w:cs="Arial"/>
          <w:b/>
          <w:color w:val="000000" w:themeColor="text1"/>
          <w:sz w:val="24"/>
          <w:szCs w:val="24"/>
        </w:rPr>
        <w:t>de</w:t>
      </w:r>
      <w:r w:rsidRPr="000A164D">
        <w:rPr>
          <w:rFonts w:ascii="Arial" w:hAnsi="Arial" w:cs="Arial"/>
          <w:b/>
          <w:color w:val="000000" w:themeColor="text1"/>
          <w:spacing w:val="-4"/>
          <w:sz w:val="24"/>
          <w:szCs w:val="24"/>
        </w:rPr>
        <w:t xml:space="preserve"> </w:t>
      </w:r>
      <w:r w:rsidRPr="000A164D">
        <w:rPr>
          <w:rFonts w:ascii="Arial" w:hAnsi="Arial" w:cs="Arial"/>
          <w:b/>
          <w:color w:val="000000" w:themeColor="text1"/>
          <w:sz w:val="24"/>
          <w:szCs w:val="24"/>
        </w:rPr>
        <w:t>contratação</w:t>
      </w:r>
      <w:r w:rsidRPr="000A164D">
        <w:rPr>
          <w:rFonts w:ascii="Arial" w:hAnsi="Arial" w:cs="Arial"/>
          <w:b/>
          <w:color w:val="000000" w:themeColor="text1"/>
          <w:spacing w:val="-9"/>
          <w:sz w:val="24"/>
          <w:szCs w:val="24"/>
        </w:rPr>
        <w:t xml:space="preserve"> </w:t>
      </w:r>
      <w:r w:rsidRPr="000A164D">
        <w:rPr>
          <w:rFonts w:ascii="Arial" w:hAnsi="Arial" w:cs="Arial"/>
          <w:b/>
          <w:color w:val="000000" w:themeColor="text1"/>
          <w:sz w:val="24"/>
          <w:szCs w:val="24"/>
        </w:rPr>
        <w:t>cujo</w:t>
      </w:r>
      <w:r w:rsidRPr="000A164D">
        <w:rPr>
          <w:rFonts w:ascii="Arial" w:hAnsi="Arial" w:cs="Arial"/>
          <w:b/>
          <w:color w:val="000000" w:themeColor="text1"/>
          <w:spacing w:val="-10"/>
          <w:sz w:val="24"/>
          <w:szCs w:val="24"/>
        </w:rPr>
        <w:t xml:space="preserve"> </w:t>
      </w:r>
      <w:r w:rsidRPr="000A164D">
        <w:rPr>
          <w:rFonts w:ascii="Arial" w:hAnsi="Arial" w:cs="Arial"/>
          <w:b/>
          <w:color w:val="000000" w:themeColor="text1"/>
          <w:sz w:val="24"/>
          <w:szCs w:val="24"/>
        </w:rPr>
        <w:t>valor</w:t>
      </w:r>
      <w:r w:rsidRPr="000A164D">
        <w:rPr>
          <w:rFonts w:ascii="Arial" w:hAnsi="Arial" w:cs="Arial"/>
          <w:b/>
          <w:color w:val="000000" w:themeColor="text1"/>
          <w:spacing w:val="-7"/>
          <w:sz w:val="24"/>
          <w:szCs w:val="24"/>
        </w:rPr>
        <w:t xml:space="preserve"> </w:t>
      </w:r>
      <w:r w:rsidRPr="000A164D">
        <w:rPr>
          <w:rFonts w:ascii="Arial" w:hAnsi="Arial" w:cs="Arial"/>
          <w:b/>
          <w:color w:val="000000" w:themeColor="text1"/>
          <w:sz w:val="24"/>
          <w:szCs w:val="24"/>
        </w:rPr>
        <w:t>seja</w:t>
      </w:r>
      <w:r w:rsidRPr="000A164D">
        <w:rPr>
          <w:rFonts w:ascii="Arial" w:hAnsi="Arial" w:cs="Arial"/>
          <w:b/>
          <w:color w:val="000000" w:themeColor="text1"/>
          <w:spacing w:val="-5"/>
          <w:sz w:val="24"/>
          <w:szCs w:val="24"/>
        </w:rPr>
        <w:t xml:space="preserve"> </w:t>
      </w:r>
      <w:r w:rsidRPr="000A164D">
        <w:rPr>
          <w:rFonts w:ascii="Arial" w:hAnsi="Arial" w:cs="Arial"/>
          <w:b/>
          <w:color w:val="000000" w:themeColor="text1"/>
          <w:sz w:val="24"/>
          <w:szCs w:val="24"/>
        </w:rPr>
        <w:t>de</w:t>
      </w:r>
      <w:r w:rsidRPr="000A164D">
        <w:rPr>
          <w:rFonts w:ascii="Arial" w:hAnsi="Arial" w:cs="Arial"/>
          <w:b/>
          <w:color w:val="000000" w:themeColor="text1"/>
          <w:spacing w:val="-47"/>
          <w:sz w:val="24"/>
          <w:szCs w:val="24"/>
        </w:rPr>
        <w:t xml:space="preserve"> </w:t>
      </w:r>
      <w:r w:rsidRPr="000A164D">
        <w:rPr>
          <w:rFonts w:ascii="Arial" w:hAnsi="Arial" w:cs="Arial"/>
          <w:b/>
          <w:color w:val="000000" w:themeColor="text1"/>
          <w:sz w:val="24"/>
          <w:szCs w:val="24"/>
        </w:rPr>
        <w:t>até R$</w:t>
      </w:r>
      <w:r w:rsidRPr="000A164D">
        <w:rPr>
          <w:rFonts w:ascii="Arial" w:hAnsi="Arial" w:cs="Arial"/>
          <w:b/>
          <w:color w:val="000000" w:themeColor="text1"/>
          <w:spacing w:val="-3"/>
          <w:sz w:val="24"/>
          <w:szCs w:val="24"/>
        </w:rPr>
        <w:t xml:space="preserve"> </w:t>
      </w:r>
      <w:r w:rsidRPr="000A164D">
        <w:rPr>
          <w:rFonts w:ascii="Arial" w:hAnsi="Arial" w:cs="Arial"/>
          <w:b/>
          <w:color w:val="000000" w:themeColor="text1"/>
          <w:sz w:val="24"/>
          <w:szCs w:val="24"/>
        </w:rPr>
        <w:t>80.000,00</w:t>
      </w:r>
      <w:r w:rsidRPr="000A164D">
        <w:rPr>
          <w:rFonts w:ascii="Arial" w:hAnsi="Arial" w:cs="Arial"/>
          <w:b/>
          <w:color w:val="000000" w:themeColor="text1"/>
          <w:spacing w:val="-3"/>
          <w:sz w:val="24"/>
          <w:szCs w:val="24"/>
        </w:rPr>
        <w:t xml:space="preserve"> </w:t>
      </w:r>
      <w:r w:rsidRPr="000A164D">
        <w:rPr>
          <w:rFonts w:ascii="Arial" w:hAnsi="Arial" w:cs="Arial"/>
          <w:b/>
          <w:color w:val="000000" w:themeColor="text1"/>
          <w:sz w:val="24"/>
          <w:szCs w:val="24"/>
        </w:rPr>
        <w:t>(oitenta</w:t>
      </w:r>
      <w:r w:rsidRPr="000A164D">
        <w:rPr>
          <w:rFonts w:ascii="Arial" w:hAnsi="Arial" w:cs="Arial"/>
          <w:b/>
          <w:color w:val="000000" w:themeColor="text1"/>
          <w:spacing w:val="-8"/>
          <w:sz w:val="24"/>
          <w:szCs w:val="24"/>
        </w:rPr>
        <w:t xml:space="preserve"> </w:t>
      </w:r>
      <w:r w:rsidRPr="000A164D">
        <w:rPr>
          <w:rFonts w:ascii="Arial" w:hAnsi="Arial" w:cs="Arial"/>
          <w:b/>
          <w:color w:val="000000" w:themeColor="text1"/>
          <w:sz w:val="24"/>
          <w:szCs w:val="24"/>
        </w:rPr>
        <w:t>mil</w:t>
      </w:r>
      <w:r w:rsidRPr="000A164D">
        <w:rPr>
          <w:rFonts w:ascii="Arial" w:hAnsi="Arial" w:cs="Arial"/>
          <w:b/>
          <w:color w:val="000000" w:themeColor="text1"/>
          <w:spacing w:val="-7"/>
          <w:sz w:val="24"/>
          <w:szCs w:val="24"/>
        </w:rPr>
        <w:t xml:space="preserve"> </w:t>
      </w:r>
      <w:r w:rsidRPr="000A164D">
        <w:rPr>
          <w:rFonts w:ascii="Arial" w:hAnsi="Arial" w:cs="Arial"/>
          <w:b/>
          <w:color w:val="000000" w:themeColor="text1"/>
          <w:sz w:val="24"/>
          <w:szCs w:val="24"/>
        </w:rPr>
        <w:t>reais);</w:t>
      </w:r>
    </w:p>
    <w:p w14:paraId="22C4B79C" w14:textId="77777777" w:rsidR="00797E95" w:rsidRPr="000A164D" w:rsidRDefault="00797E95" w:rsidP="000A164D">
      <w:pPr>
        <w:pStyle w:val="Ttulo1"/>
        <w:spacing w:line="276" w:lineRule="auto"/>
        <w:ind w:left="1418" w:right="112"/>
        <w:jc w:val="both"/>
        <w:rPr>
          <w:rFonts w:ascii="Arial" w:hAnsi="Arial" w:cs="Arial"/>
          <w:color w:val="000000" w:themeColor="text1"/>
        </w:rPr>
      </w:pPr>
      <w:r w:rsidRPr="000A164D">
        <w:rPr>
          <w:rFonts w:ascii="Arial" w:hAnsi="Arial" w:cs="Arial"/>
          <w:color w:val="000000" w:themeColor="text1"/>
        </w:rPr>
        <w:t>II - Poderá, em relação aos processos licitatórios destinados à aquisição de obras e</w:t>
      </w:r>
      <w:r w:rsidRPr="000A164D">
        <w:rPr>
          <w:rFonts w:ascii="Arial" w:hAnsi="Arial" w:cs="Arial"/>
          <w:color w:val="000000" w:themeColor="text1"/>
          <w:spacing w:val="1"/>
        </w:rPr>
        <w:t xml:space="preserve"> </w:t>
      </w:r>
      <w:r w:rsidRPr="000A164D">
        <w:rPr>
          <w:rFonts w:ascii="Arial" w:hAnsi="Arial" w:cs="Arial"/>
          <w:color w:val="000000" w:themeColor="text1"/>
          <w:spacing w:val="-1"/>
        </w:rPr>
        <w:t>serviços,</w:t>
      </w:r>
      <w:r w:rsidRPr="000A164D">
        <w:rPr>
          <w:rFonts w:ascii="Arial" w:hAnsi="Arial" w:cs="Arial"/>
          <w:color w:val="000000" w:themeColor="text1"/>
          <w:spacing w:val="-9"/>
        </w:rPr>
        <w:t xml:space="preserve"> </w:t>
      </w:r>
      <w:r w:rsidRPr="000A164D">
        <w:rPr>
          <w:rFonts w:ascii="Arial" w:hAnsi="Arial" w:cs="Arial"/>
          <w:color w:val="000000" w:themeColor="text1"/>
          <w:spacing w:val="-1"/>
        </w:rPr>
        <w:t>exigir</w:t>
      </w:r>
      <w:r w:rsidRPr="000A164D">
        <w:rPr>
          <w:rFonts w:ascii="Arial" w:hAnsi="Arial" w:cs="Arial"/>
          <w:color w:val="000000" w:themeColor="text1"/>
          <w:spacing w:val="-5"/>
        </w:rPr>
        <w:t xml:space="preserve"> </w:t>
      </w:r>
      <w:r w:rsidRPr="000A164D">
        <w:rPr>
          <w:rFonts w:ascii="Arial" w:hAnsi="Arial" w:cs="Arial"/>
          <w:color w:val="000000" w:themeColor="text1"/>
          <w:spacing w:val="-1"/>
        </w:rPr>
        <w:t>dos</w:t>
      </w:r>
      <w:r w:rsidRPr="000A164D">
        <w:rPr>
          <w:rFonts w:ascii="Arial" w:hAnsi="Arial" w:cs="Arial"/>
          <w:color w:val="000000" w:themeColor="text1"/>
          <w:spacing w:val="-12"/>
        </w:rPr>
        <w:t xml:space="preserve"> </w:t>
      </w:r>
      <w:r w:rsidRPr="000A164D">
        <w:rPr>
          <w:rFonts w:ascii="Arial" w:hAnsi="Arial" w:cs="Arial"/>
          <w:color w:val="000000" w:themeColor="text1"/>
          <w:spacing w:val="-1"/>
        </w:rPr>
        <w:t>licitantes</w:t>
      </w:r>
      <w:r w:rsidRPr="000A164D">
        <w:rPr>
          <w:rFonts w:ascii="Arial" w:hAnsi="Arial" w:cs="Arial"/>
          <w:color w:val="000000" w:themeColor="text1"/>
          <w:spacing w:val="-7"/>
        </w:rPr>
        <w:t xml:space="preserve"> </w:t>
      </w:r>
      <w:r w:rsidRPr="000A164D">
        <w:rPr>
          <w:rFonts w:ascii="Arial" w:hAnsi="Arial" w:cs="Arial"/>
          <w:color w:val="000000" w:themeColor="text1"/>
          <w:spacing w:val="-1"/>
        </w:rPr>
        <w:t>a</w:t>
      </w:r>
      <w:r w:rsidRPr="000A164D">
        <w:rPr>
          <w:rFonts w:ascii="Arial" w:hAnsi="Arial" w:cs="Arial"/>
          <w:color w:val="000000" w:themeColor="text1"/>
          <w:spacing w:val="-12"/>
        </w:rPr>
        <w:t xml:space="preserve"> </w:t>
      </w:r>
      <w:r w:rsidRPr="000A164D">
        <w:rPr>
          <w:rFonts w:ascii="Arial" w:hAnsi="Arial" w:cs="Arial"/>
          <w:color w:val="000000" w:themeColor="text1"/>
          <w:spacing w:val="-1"/>
        </w:rPr>
        <w:t>subcontratação</w:t>
      </w:r>
      <w:r w:rsidRPr="000A164D">
        <w:rPr>
          <w:rFonts w:ascii="Arial" w:hAnsi="Arial" w:cs="Arial"/>
          <w:color w:val="000000" w:themeColor="text1"/>
          <w:spacing w:val="-7"/>
        </w:rPr>
        <w:t xml:space="preserve"> </w:t>
      </w:r>
      <w:r w:rsidRPr="000A164D">
        <w:rPr>
          <w:rFonts w:ascii="Arial" w:hAnsi="Arial" w:cs="Arial"/>
          <w:color w:val="000000" w:themeColor="text1"/>
        </w:rPr>
        <w:t>de</w:t>
      </w:r>
      <w:r w:rsidRPr="000A164D">
        <w:rPr>
          <w:rFonts w:ascii="Arial" w:hAnsi="Arial" w:cs="Arial"/>
          <w:color w:val="000000" w:themeColor="text1"/>
          <w:spacing w:val="-17"/>
        </w:rPr>
        <w:t xml:space="preserve"> </w:t>
      </w:r>
      <w:r w:rsidRPr="000A164D">
        <w:rPr>
          <w:rFonts w:ascii="Arial" w:hAnsi="Arial" w:cs="Arial"/>
          <w:color w:val="000000" w:themeColor="text1"/>
        </w:rPr>
        <w:t>microempresa</w:t>
      </w:r>
      <w:r w:rsidRPr="000A164D">
        <w:rPr>
          <w:rFonts w:ascii="Arial" w:hAnsi="Arial" w:cs="Arial"/>
          <w:color w:val="000000" w:themeColor="text1"/>
          <w:spacing w:val="-7"/>
        </w:rPr>
        <w:t xml:space="preserve"> </w:t>
      </w:r>
      <w:r w:rsidRPr="000A164D">
        <w:rPr>
          <w:rFonts w:ascii="Arial" w:hAnsi="Arial" w:cs="Arial"/>
          <w:color w:val="000000" w:themeColor="text1"/>
        </w:rPr>
        <w:t>ou</w:t>
      </w:r>
      <w:r w:rsidRPr="000A164D">
        <w:rPr>
          <w:rFonts w:ascii="Arial" w:hAnsi="Arial" w:cs="Arial"/>
          <w:color w:val="000000" w:themeColor="text1"/>
          <w:spacing w:val="-12"/>
        </w:rPr>
        <w:t xml:space="preserve"> </w:t>
      </w:r>
      <w:r w:rsidRPr="000A164D">
        <w:rPr>
          <w:rFonts w:ascii="Arial" w:hAnsi="Arial" w:cs="Arial"/>
          <w:color w:val="000000" w:themeColor="text1"/>
        </w:rPr>
        <w:t>empresa</w:t>
      </w:r>
      <w:r w:rsidRPr="000A164D">
        <w:rPr>
          <w:rFonts w:ascii="Arial" w:hAnsi="Arial" w:cs="Arial"/>
          <w:color w:val="000000" w:themeColor="text1"/>
          <w:spacing w:val="-7"/>
        </w:rPr>
        <w:t xml:space="preserve"> </w:t>
      </w:r>
      <w:r w:rsidRPr="000A164D">
        <w:rPr>
          <w:rFonts w:ascii="Arial" w:hAnsi="Arial" w:cs="Arial"/>
          <w:color w:val="000000" w:themeColor="text1"/>
        </w:rPr>
        <w:t>de</w:t>
      </w:r>
      <w:r w:rsidRPr="000A164D">
        <w:rPr>
          <w:rFonts w:ascii="Arial" w:hAnsi="Arial" w:cs="Arial"/>
          <w:color w:val="000000" w:themeColor="text1"/>
          <w:spacing w:val="-12"/>
        </w:rPr>
        <w:t xml:space="preserve"> </w:t>
      </w:r>
      <w:r w:rsidRPr="000A164D">
        <w:rPr>
          <w:rFonts w:ascii="Arial" w:hAnsi="Arial" w:cs="Arial"/>
          <w:color w:val="000000" w:themeColor="text1"/>
        </w:rPr>
        <w:t>pequeno</w:t>
      </w:r>
      <w:r w:rsidRPr="000A164D">
        <w:rPr>
          <w:rFonts w:ascii="Arial" w:hAnsi="Arial" w:cs="Arial"/>
          <w:color w:val="000000" w:themeColor="text1"/>
          <w:spacing w:val="1"/>
        </w:rPr>
        <w:t xml:space="preserve"> </w:t>
      </w:r>
      <w:r w:rsidRPr="000A164D">
        <w:rPr>
          <w:rFonts w:ascii="Arial" w:hAnsi="Arial" w:cs="Arial"/>
          <w:color w:val="000000" w:themeColor="text1"/>
        </w:rPr>
        <w:t>porte;</w:t>
      </w:r>
    </w:p>
    <w:p w14:paraId="6FC4AACB" w14:textId="77777777" w:rsidR="00797E95" w:rsidRPr="000A164D" w:rsidRDefault="00797E95" w:rsidP="000A164D">
      <w:pPr>
        <w:pStyle w:val="PargrafodaLista"/>
        <w:tabs>
          <w:tab w:val="left" w:pos="1841"/>
        </w:tabs>
        <w:spacing w:line="276" w:lineRule="auto"/>
        <w:ind w:left="1418" w:right="112"/>
        <w:jc w:val="both"/>
        <w:rPr>
          <w:rFonts w:ascii="Arial" w:hAnsi="Arial" w:cs="Arial"/>
          <w:b/>
          <w:color w:val="000000" w:themeColor="text1"/>
          <w:sz w:val="24"/>
          <w:szCs w:val="24"/>
        </w:rPr>
      </w:pPr>
      <w:r w:rsidRPr="000A164D">
        <w:rPr>
          <w:rFonts w:ascii="Arial" w:hAnsi="Arial" w:cs="Arial"/>
          <w:b/>
          <w:color w:val="000000" w:themeColor="text1"/>
          <w:sz w:val="24"/>
          <w:szCs w:val="24"/>
        </w:rPr>
        <w:t>III - Deverá estabelecer, em certames para aquisição de bens de natureza divisível, cota</w:t>
      </w:r>
      <w:r w:rsidRPr="000A164D">
        <w:rPr>
          <w:rFonts w:ascii="Arial" w:hAnsi="Arial" w:cs="Arial"/>
          <w:b/>
          <w:color w:val="000000" w:themeColor="text1"/>
          <w:spacing w:val="1"/>
          <w:sz w:val="24"/>
          <w:szCs w:val="24"/>
        </w:rPr>
        <w:t xml:space="preserve"> </w:t>
      </w:r>
      <w:r w:rsidRPr="000A164D">
        <w:rPr>
          <w:rFonts w:ascii="Arial" w:hAnsi="Arial" w:cs="Arial"/>
          <w:b/>
          <w:color w:val="000000" w:themeColor="text1"/>
          <w:sz w:val="24"/>
          <w:szCs w:val="24"/>
        </w:rPr>
        <w:t>de até 25% (vinte e cinco por cento) do objeto para a contratação de microempresas e</w:t>
      </w:r>
      <w:r w:rsidRPr="000A164D">
        <w:rPr>
          <w:rFonts w:ascii="Arial" w:hAnsi="Arial" w:cs="Arial"/>
          <w:b/>
          <w:color w:val="000000" w:themeColor="text1"/>
          <w:spacing w:val="1"/>
          <w:sz w:val="24"/>
          <w:szCs w:val="24"/>
        </w:rPr>
        <w:t xml:space="preserve"> </w:t>
      </w:r>
      <w:r w:rsidRPr="000A164D">
        <w:rPr>
          <w:rFonts w:ascii="Arial" w:hAnsi="Arial" w:cs="Arial"/>
          <w:b/>
          <w:color w:val="000000" w:themeColor="text1"/>
          <w:sz w:val="24"/>
          <w:szCs w:val="24"/>
        </w:rPr>
        <w:t>empresas</w:t>
      </w:r>
      <w:r w:rsidRPr="000A164D">
        <w:rPr>
          <w:rFonts w:ascii="Arial" w:hAnsi="Arial" w:cs="Arial"/>
          <w:b/>
          <w:color w:val="000000" w:themeColor="text1"/>
          <w:spacing w:val="-4"/>
          <w:sz w:val="24"/>
          <w:szCs w:val="24"/>
        </w:rPr>
        <w:t xml:space="preserve"> </w:t>
      </w:r>
      <w:r w:rsidRPr="000A164D">
        <w:rPr>
          <w:rFonts w:ascii="Arial" w:hAnsi="Arial" w:cs="Arial"/>
          <w:b/>
          <w:color w:val="000000" w:themeColor="text1"/>
          <w:sz w:val="24"/>
          <w:szCs w:val="24"/>
        </w:rPr>
        <w:t>de</w:t>
      </w:r>
      <w:r w:rsidRPr="000A164D">
        <w:rPr>
          <w:rFonts w:ascii="Arial" w:hAnsi="Arial" w:cs="Arial"/>
          <w:b/>
          <w:color w:val="000000" w:themeColor="text1"/>
          <w:spacing w:val="1"/>
          <w:sz w:val="24"/>
          <w:szCs w:val="24"/>
        </w:rPr>
        <w:t xml:space="preserve"> </w:t>
      </w:r>
      <w:r w:rsidRPr="000A164D">
        <w:rPr>
          <w:rFonts w:ascii="Arial" w:hAnsi="Arial" w:cs="Arial"/>
          <w:b/>
          <w:color w:val="000000" w:themeColor="text1"/>
          <w:sz w:val="24"/>
          <w:szCs w:val="24"/>
        </w:rPr>
        <w:t>pequeno</w:t>
      </w:r>
      <w:r w:rsidRPr="000A164D">
        <w:rPr>
          <w:rFonts w:ascii="Arial" w:hAnsi="Arial" w:cs="Arial"/>
          <w:b/>
          <w:color w:val="000000" w:themeColor="text1"/>
          <w:spacing w:val="-11"/>
          <w:sz w:val="24"/>
          <w:szCs w:val="24"/>
        </w:rPr>
        <w:t xml:space="preserve"> </w:t>
      </w:r>
      <w:r w:rsidRPr="000A164D">
        <w:rPr>
          <w:rFonts w:ascii="Arial" w:hAnsi="Arial" w:cs="Arial"/>
          <w:b/>
          <w:color w:val="000000" w:themeColor="text1"/>
          <w:sz w:val="24"/>
          <w:szCs w:val="24"/>
        </w:rPr>
        <w:t>porte.</w:t>
      </w:r>
    </w:p>
    <w:p w14:paraId="66D926C1" w14:textId="77777777" w:rsidR="00797E95" w:rsidRPr="000A164D" w:rsidRDefault="00797E95" w:rsidP="000A164D">
      <w:pPr>
        <w:pStyle w:val="Ttulo1"/>
        <w:spacing w:line="276" w:lineRule="auto"/>
        <w:ind w:left="1701" w:right="112"/>
        <w:jc w:val="both"/>
        <w:rPr>
          <w:rFonts w:ascii="Arial" w:hAnsi="Arial" w:cs="Arial"/>
          <w:color w:val="000000" w:themeColor="text1"/>
        </w:rPr>
      </w:pPr>
      <w:r w:rsidRPr="000A164D">
        <w:rPr>
          <w:rFonts w:ascii="Arial" w:hAnsi="Arial" w:cs="Arial"/>
          <w:noProof/>
          <w:color w:val="000000" w:themeColor="text1"/>
          <w:lang w:val="pt-BR" w:eastAsia="pt-BR"/>
        </w:rPr>
        <mc:AlternateContent>
          <mc:Choice Requires="wps">
            <w:drawing>
              <wp:anchor distT="0" distB="0" distL="114300" distR="114300" simplePos="0" relativeHeight="251660288" behindDoc="1" locked="0" layoutInCell="1" allowOverlap="1" wp14:anchorId="49E16DED" wp14:editId="6842FEE0">
                <wp:simplePos x="0" y="0"/>
                <wp:positionH relativeFrom="page">
                  <wp:posOffset>1957705</wp:posOffset>
                </wp:positionH>
                <wp:positionV relativeFrom="paragraph">
                  <wp:posOffset>76835</wp:posOffset>
                </wp:positionV>
                <wp:extent cx="45720" cy="8890"/>
                <wp:effectExtent l="0" t="0" r="0" b="0"/>
                <wp:wrapNone/>
                <wp:docPr id="806024800" name="Retângulo 8060248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78814E14" id="Retângulo 806024800" o:spid="_x0000_s1026" style="position:absolute;margin-left:154.15pt;margin-top:6.05pt;width:3.6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" fillcolor="black" stroked="f">
                <w10:wrap anchorx="page"/>
              </v:rect>
            </w:pict>
          </mc:Fallback>
        </mc:AlternateContent>
      </w:r>
      <w:r w:rsidRPr="000A164D">
        <w:rPr>
          <w:rFonts w:ascii="Arial" w:hAnsi="Arial" w:cs="Arial"/>
          <w:color w:val="000000" w:themeColor="text1"/>
        </w:rPr>
        <w:t>§</w:t>
      </w:r>
      <w:r w:rsidRPr="000A164D">
        <w:rPr>
          <w:rFonts w:ascii="Arial" w:hAnsi="Arial" w:cs="Arial"/>
          <w:color w:val="000000" w:themeColor="text1"/>
          <w:spacing w:val="-5"/>
        </w:rPr>
        <w:t xml:space="preserve"> </w:t>
      </w:r>
      <w:r w:rsidRPr="000A164D">
        <w:rPr>
          <w:rFonts w:ascii="Arial" w:hAnsi="Arial" w:cs="Arial"/>
          <w:color w:val="000000" w:themeColor="text1"/>
        </w:rPr>
        <w:t>2</w:t>
      </w:r>
      <w:r w:rsidRPr="000A164D">
        <w:rPr>
          <w:rFonts w:ascii="Arial" w:hAnsi="Arial" w:cs="Arial"/>
          <w:color w:val="000000" w:themeColor="text1"/>
          <w:vertAlign w:val="superscript"/>
        </w:rPr>
        <w:t>o</w:t>
      </w:r>
      <w:r w:rsidRPr="000A164D">
        <w:rPr>
          <w:rFonts w:ascii="Arial" w:hAnsi="Arial" w:cs="Arial"/>
          <w:color w:val="000000" w:themeColor="text1"/>
          <w:spacing w:val="-5"/>
        </w:rPr>
        <w:t xml:space="preserve"> </w:t>
      </w:r>
      <w:r w:rsidRPr="000A164D">
        <w:rPr>
          <w:rFonts w:ascii="Arial" w:hAnsi="Arial" w:cs="Arial"/>
          <w:color w:val="000000" w:themeColor="text1"/>
        </w:rPr>
        <w:t>Na</w:t>
      </w:r>
      <w:r w:rsidRPr="000A164D">
        <w:rPr>
          <w:rFonts w:ascii="Arial" w:hAnsi="Arial" w:cs="Arial"/>
          <w:color w:val="000000" w:themeColor="text1"/>
          <w:spacing w:val="-9"/>
        </w:rPr>
        <w:t xml:space="preserve"> </w:t>
      </w:r>
      <w:r w:rsidRPr="000A164D">
        <w:rPr>
          <w:rFonts w:ascii="Arial" w:hAnsi="Arial" w:cs="Arial"/>
          <w:color w:val="000000" w:themeColor="text1"/>
        </w:rPr>
        <w:t>hipótese</w:t>
      </w:r>
      <w:r w:rsidRPr="000A164D">
        <w:rPr>
          <w:rFonts w:ascii="Arial" w:hAnsi="Arial" w:cs="Arial"/>
          <w:color w:val="000000" w:themeColor="text1"/>
          <w:spacing w:val="-10"/>
        </w:rPr>
        <w:t xml:space="preserve"> </w:t>
      </w:r>
      <w:r w:rsidRPr="000A164D">
        <w:rPr>
          <w:rFonts w:ascii="Arial" w:hAnsi="Arial" w:cs="Arial"/>
          <w:color w:val="000000" w:themeColor="text1"/>
        </w:rPr>
        <w:t>do</w:t>
      </w:r>
      <w:r w:rsidRPr="000A164D">
        <w:rPr>
          <w:rFonts w:ascii="Arial" w:hAnsi="Arial" w:cs="Arial"/>
          <w:color w:val="000000" w:themeColor="text1"/>
          <w:spacing w:val="-9"/>
        </w:rPr>
        <w:t xml:space="preserve"> </w:t>
      </w:r>
      <w:r w:rsidRPr="000A164D">
        <w:rPr>
          <w:rFonts w:ascii="Arial" w:hAnsi="Arial" w:cs="Arial"/>
          <w:color w:val="000000" w:themeColor="text1"/>
        </w:rPr>
        <w:t>inciso</w:t>
      </w:r>
      <w:r w:rsidRPr="000A164D">
        <w:rPr>
          <w:rFonts w:ascii="Arial" w:hAnsi="Arial" w:cs="Arial"/>
          <w:color w:val="000000" w:themeColor="text1"/>
          <w:spacing w:val="-10"/>
        </w:rPr>
        <w:t xml:space="preserve"> </w:t>
      </w:r>
      <w:r w:rsidRPr="000A164D">
        <w:rPr>
          <w:rFonts w:ascii="Arial" w:hAnsi="Arial" w:cs="Arial"/>
          <w:color w:val="000000" w:themeColor="text1"/>
        </w:rPr>
        <w:t>II</w:t>
      </w:r>
      <w:r w:rsidRPr="000A164D">
        <w:rPr>
          <w:rFonts w:ascii="Arial" w:hAnsi="Arial" w:cs="Arial"/>
          <w:color w:val="000000" w:themeColor="text1"/>
          <w:spacing w:val="-7"/>
        </w:rPr>
        <w:t xml:space="preserve"> </w:t>
      </w:r>
      <w:r w:rsidRPr="000A164D">
        <w:rPr>
          <w:rFonts w:ascii="Arial" w:hAnsi="Arial" w:cs="Arial"/>
          <w:color w:val="000000" w:themeColor="text1"/>
        </w:rPr>
        <w:t>do</w:t>
      </w:r>
      <w:r w:rsidRPr="000A164D">
        <w:rPr>
          <w:rFonts w:ascii="Arial" w:hAnsi="Arial" w:cs="Arial"/>
          <w:color w:val="000000" w:themeColor="text1"/>
          <w:spacing w:val="-9"/>
        </w:rPr>
        <w:t xml:space="preserve"> </w:t>
      </w:r>
      <w:r w:rsidRPr="000A164D">
        <w:rPr>
          <w:rFonts w:ascii="Arial" w:hAnsi="Arial" w:cs="Arial"/>
          <w:color w:val="000000" w:themeColor="text1"/>
        </w:rPr>
        <w:t>‘caput’</w:t>
      </w:r>
      <w:r w:rsidRPr="000A164D">
        <w:rPr>
          <w:rFonts w:ascii="Arial" w:hAnsi="Arial" w:cs="Arial"/>
          <w:color w:val="000000" w:themeColor="text1"/>
          <w:spacing w:val="-3"/>
        </w:rPr>
        <w:t xml:space="preserve"> </w:t>
      </w:r>
      <w:r w:rsidRPr="000A164D">
        <w:rPr>
          <w:rFonts w:ascii="Arial" w:hAnsi="Arial" w:cs="Arial"/>
          <w:color w:val="000000" w:themeColor="text1"/>
        </w:rPr>
        <w:t>deste</w:t>
      </w:r>
      <w:r w:rsidRPr="000A164D">
        <w:rPr>
          <w:rFonts w:ascii="Arial" w:hAnsi="Arial" w:cs="Arial"/>
          <w:color w:val="000000" w:themeColor="text1"/>
          <w:spacing w:val="-9"/>
        </w:rPr>
        <w:t xml:space="preserve"> </w:t>
      </w:r>
      <w:r w:rsidRPr="000A164D">
        <w:rPr>
          <w:rFonts w:ascii="Arial" w:hAnsi="Arial" w:cs="Arial"/>
          <w:color w:val="000000" w:themeColor="text1"/>
        </w:rPr>
        <w:t>artigo,</w:t>
      </w:r>
      <w:r w:rsidRPr="000A164D">
        <w:rPr>
          <w:rFonts w:ascii="Arial" w:hAnsi="Arial" w:cs="Arial"/>
          <w:color w:val="000000" w:themeColor="text1"/>
          <w:spacing w:val="-7"/>
        </w:rPr>
        <w:t xml:space="preserve"> </w:t>
      </w:r>
      <w:r w:rsidRPr="000A164D">
        <w:rPr>
          <w:rFonts w:ascii="Arial" w:hAnsi="Arial" w:cs="Arial"/>
          <w:color w:val="000000" w:themeColor="text1"/>
        </w:rPr>
        <w:t>os</w:t>
      </w:r>
      <w:r w:rsidRPr="000A164D">
        <w:rPr>
          <w:rFonts w:ascii="Arial" w:hAnsi="Arial" w:cs="Arial"/>
          <w:color w:val="000000" w:themeColor="text1"/>
          <w:spacing w:val="-10"/>
        </w:rPr>
        <w:t xml:space="preserve"> </w:t>
      </w:r>
      <w:r w:rsidRPr="000A164D">
        <w:rPr>
          <w:rFonts w:ascii="Arial" w:hAnsi="Arial" w:cs="Arial"/>
          <w:color w:val="000000" w:themeColor="text1"/>
        </w:rPr>
        <w:t>empenhos</w:t>
      </w:r>
      <w:r w:rsidRPr="000A164D">
        <w:rPr>
          <w:rFonts w:ascii="Arial" w:hAnsi="Arial" w:cs="Arial"/>
          <w:color w:val="000000" w:themeColor="text1"/>
          <w:spacing w:val="-4"/>
        </w:rPr>
        <w:t xml:space="preserve"> </w:t>
      </w:r>
      <w:r w:rsidRPr="000A164D">
        <w:rPr>
          <w:rFonts w:ascii="Arial" w:hAnsi="Arial" w:cs="Arial"/>
          <w:color w:val="000000" w:themeColor="text1"/>
        </w:rPr>
        <w:t>e</w:t>
      </w:r>
      <w:r w:rsidRPr="000A164D">
        <w:rPr>
          <w:rFonts w:ascii="Arial" w:hAnsi="Arial" w:cs="Arial"/>
          <w:color w:val="000000" w:themeColor="text1"/>
          <w:spacing w:val="-10"/>
        </w:rPr>
        <w:t xml:space="preserve"> </w:t>
      </w:r>
      <w:r w:rsidRPr="000A164D">
        <w:rPr>
          <w:rFonts w:ascii="Arial" w:hAnsi="Arial" w:cs="Arial"/>
          <w:color w:val="000000" w:themeColor="text1"/>
        </w:rPr>
        <w:t>pagamentos</w:t>
      </w:r>
      <w:r w:rsidRPr="000A164D">
        <w:rPr>
          <w:rFonts w:ascii="Arial" w:hAnsi="Arial" w:cs="Arial"/>
          <w:color w:val="000000" w:themeColor="text1"/>
          <w:spacing w:val="-9"/>
        </w:rPr>
        <w:t xml:space="preserve"> </w:t>
      </w:r>
      <w:r w:rsidRPr="000A164D">
        <w:rPr>
          <w:rFonts w:ascii="Arial" w:hAnsi="Arial" w:cs="Arial"/>
          <w:color w:val="000000" w:themeColor="text1"/>
        </w:rPr>
        <w:t>do</w:t>
      </w:r>
      <w:r w:rsidRPr="000A164D">
        <w:rPr>
          <w:rFonts w:ascii="Arial" w:hAnsi="Arial" w:cs="Arial"/>
          <w:color w:val="000000" w:themeColor="text1"/>
          <w:spacing w:val="-10"/>
        </w:rPr>
        <w:t xml:space="preserve"> </w:t>
      </w:r>
      <w:r w:rsidRPr="000A164D">
        <w:rPr>
          <w:rFonts w:ascii="Arial" w:hAnsi="Arial" w:cs="Arial"/>
          <w:color w:val="000000" w:themeColor="text1"/>
        </w:rPr>
        <w:t>órgão</w:t>
      </w:r>
      <w:r w:rsidRPr="000A164D">
        <w:rPr>
          <w:rFonts w:ascii="Arial" w:hAnsi="Arial" w:cs="Arial"/>
          <w:color w:val="000000" w:themeColor="text1"/>
          <w:spacing w:val="-47"/>
        </w:rPr>
        <w:t xml:space="preserve"> </w:t>
      </w:r>
      <w:r w:rsidRPr="000A164D">
        <w:rPr>
          <w:rFonts w:ascii="Arial" w:hAnsi="Arial" w:cs="Arial"/>
          <w:color w:val="000000" w:themeColor="text1"/>
        </w:rPr>
        <w:t>ou</w:t>
      </w:r>
      <w:r w:rsidRPr="000A164D">
        <w:rPr>
          <w:rFonts w:ascii="Arial" w:hAnsi="Arial" w:cs="Arial"/>
          <w:color w:val="000000" w:themeColor="text1"/>
          <w:spacing w:val="1"/>
        </w:rPr>
        <w:t xml:space="preserve"> </w:t>
      </w:r>
      <w:r w:rsidRPr="000A164D">
        <w:rPr>
          <w:rFonts w:ascii="Arial" w:hAnsi="Arial" w:cs="Arial"/>
          <w:color w:val="000000" w:themeColor="text1"/>
        </w:rPr>
        <w:t>entidade</w:t>
      </w:r>
      <w:r w:rsidRPr="000A164D">
        <w:rPr>
          <w:rFonts w:ascii="Arial" w:hAnsi="Arial" w:cs="Arial"/>
          <w:color w:val="000000" w:themeColor="text1"/>
          <w:spacing w:val="1"/>
        </w:rPr>
        <w:t xml:space="preserve"> </w:t>
      </w:r>
      <w:r w:rsidRPr="000A164D">
        <w:rPr>
          <w:rFonts w:ascii="Arial" w:hAnsi="Arial" w:cs="Arial"/>
          <w:color w:val="000000" w:themeColor="text1"/>
        </w:rPr>
        <w:t>da</w:t>
      </w:r>
      <w:r w:rsidRPr="000A164D">
        <w:rPr>
          <w:rFonts w:ascii="Arial" w:hAnsi="Arial" w:cs="Arial"/>
          <w:color w:val="000000" w:themeColor="text1"/>
          <w:spacing w:val="1"/>
        </w:rPr>
        <w:t xml:space="preserve"> </w:t>
      </w:r>
      <w:r w:rsidRPr="000A164D">
        <w:rPr>
          <w:rFonts w:ascii="Arial" w:hAnsi="Arial" w:cs="Arial"/>
          <w:color w:val="000000" w:themeColor="text1"/>
        </w:rPr>
        <w:t>administração</w:t>
      </w:r>
      <w:r w:rsidRPr="000A164D">
        <w:rPr>
          <w:rFonts w:ascii="Arial" w:hAnsi="Arial" w:cs="Arial"/>
          <w:color w:val="000000" w:themeColor="text1"/>
          <w:spacing w:val="1"/>
        </w:rPr>
        <w:t xml:space="preserve"> </w:t>
      </w:r>
      <w:r w:rsidRPr="000A164D">
        <w:rPr>
          <w:rFonts w:ascii="Arial" w:hAnsi="Arial" w:cs="Arial"/>
          <w:color w:val="000000" w:themeColor="text1"/>
        </w:rPr>
        <w:t>pública</w:t>
      </w:r>
      <w:r w:rsidRPr="000A164D">
        <w:rPr>
          <w:rFonts w:ascii="Arial" w:hAnsi="Arial" w:cs="Arial"/>
          <w:color w:val="000000" w:themeColor="text1"/>
          <w:spacing w:val="1"/>
        </w:rPr>
        <w:t xml:space="preserve"> </w:t>
      </w:r>
      <w:r w:rsidRPr="000A164D">
        <w:rPr>
          <w:rFonts w:ascii="Arial" w:hAnsi="Arial" w:cs="Arial"/>
          <w:color w:val="000000" w:themeColor="text1"/>
        </w:rPr>
        <w:t>poderão</w:t>
      </w:r>
      <w:r w:rsidRPr="000A164D">
        <w:rPr>
          <w:rFonts w:ascii="Arial" w:hAnsi="Arial" w:cs="Arial"/>
          <w:color w:val="000000" w:themeColor="text1"/>
          <w:spacing w:val="1"/>
        </w:rPr>
        <w:t xml:space="preserve"> </w:t>
      </w:r>
      <w:r w:rsidRPr="000A164D">
        <w:rPr>
          <w:rFonts w:ascii="Arial" w:hAnsi="Arial" w:cs="Arial"/>
          <w:color w:val="000000" w:themeColor="text1"/>
        </w:rPr>
        <w:t>ser</w:t>
      </w:r>
      <w:r w:rsidRPr="000A164D">
        <w:rPr>
          <w:rFonts w:ascii="Arial" w:hAnsi="Arial" w:cs="Arial"/>
          <w:color w:val="000000" w:themeColor="text1"/>
          <w:spacing w:val="1"/>
        </w:rPr>
        <w:t xml:space="preserve"> </w:t>
      </w:r>
      <w:r w:rsidRPr="000A164D">
        <w:rPr>
          <w:rFonts w:ascii="Arial" w:hAnsi="Arial" w:cs="Arial"/>
          <w:color w:val="000000" w:themeColor="text1"/>
        </w:rPr>
        <w:t>destinados</w:t>
      </w:r>
      <w:r w:rsidRPr="000A164D">
        <w:rPr>
          <w:rFonts w:ascii="Arial" w:hAnsi="Arial" w:cs="Arial"/>
          <w:color w:val="000000" w:themeColor="text1"/>
          <w:spacing w:val="1"/>
        </w:rPr>
        <w:t xml:space="preserve"> </w:t>
      </w:r>
      <w:r w:rsidRPr="000A164D">
        <w:rPr>
          <w:rFonts w:ascii="Arial" w:hAnsi="Arial" w:cs="Arial"/>
          <w:color w:val="000000" w:themeColor="text1"/>
        </w:rPr>
        <w:t>diretamente</w:t>
      </w:r>
      <w:r w:rsidRPr="000A164D">
        <w:rPr>
          <w:rFonts w:ascii="Arial" w:hAnsi="Arial" w:cs="Arial"/>
          <w:color w:val="000000" w:themeColor="text1"/>
          <w:spacing w:val="1"/>
        </w:rPr>
        <w:t xml:space="preserve"> </w:t>
      </w:r>
      <w:r w:rsidRPr="000A164D">
        <w:rPr>
          <w:rFonts w:ascii="Arial" w:hAnsi="Arial" w:cs="Arial"/>
          <w:color w:val="000000" w:themeColor="text1"/>
        </w:rPr>
        <w:t>às</w:t>
      </w:r>
      <w:r w:rsidRPr="000A164D">
        <w:rPr>
          <w:rFonts w:ascii="Arial" w:hAnsi="Arial" w:cs="Arial"/>
          <w:color w:val="000000" w:themeColor="text1"/>
          <w:spacing w:val="1"/>
        </w:rPr>
        <w:t xml:space="preserve"> </w:t>
      </w:r>
      <w:r w:rsidRPr="000A164D">
        <w:rPr>
          <w:rFonts w:ascii="Arial" w:hAnsi="Arial" w:cs="Arial"/>
          <w:color w:val="000000" w:themeColor="text1"/>
        </w:rPr>
        <w:t>microempresas</w:t>
      </w:r>
      <w:r w:rsidRPr="000A164D">
        <w:rPr>
          <w:rFonts w:ascii="Arial" w:hAnsi="Arial" w:cs="Arial"/>
          <w:color w:val="000000" w:themeColor="text1"/>
          <w:spacing w:val="-4"/>
        </w:rPr>
        <w:t xml:space="preserve"> </w:t>
      </w:r>
      <w:r w:rsidRPr="000A164D">
        <w:rPr>
          <w:rFonts w:ascii="Arial" w:hAnsi="Arial" w:cs="Arial"/>
          <w:color w:val="000000" w:themeColor="text1"/>
        </w:rPr>
        <w:t>e</w:t>
      </w:r>
      <w:r w:rsidRPr="000A164D">
        <w:rPr>
          <w:rFonts w:ascii="Arial" w:hAnsi="Arial" w:cs="Arial"/>
          <w:color w:val="000000" w:themeColor="text1"/>
          <w:spacing w:val="1"/>
        </w:rPr>
        <w:t xml:space="preserve"> </w:t>
      </w:r>
      <w:r w:rsidRPr="000A164D">
        <w:rPr>
          <w:rFonts w:ascii="Arial" w:hAnsi="Arial" w:cs="Arial"/>
          <w:color w:val="000000" w:themeColor="text1"/>
        </w:rPr>
        <w:t>empresas</w:t>
      </w:r>
      <w:r w:rsidRPr="000A164D">
        <w:rPr>
          <w:rFonts w:ascii="Arial" w:hAnsi="Arial" w:cs="Arial"/>
          <w:color w:val="000000" w:themeColor="text1"/>
          <w:spacing w:val="-3"/>
        </w:rPr>
        <w:t xml:space="preserve"> </w:t>
      </w:r>
      <w:r w:rsidRPr="000A164D">
        <w:rPr>
          <w:rFonts w:ascii="Arial" w:hAnsi="Arial" w:cs="Arial"/>
          <w:color w:val="000000" w:themeColor="text1"/>
        </w:rPr>
        <w:t>de</w:t>
      </w:r>
      <w:r w:rsidRPr="000A164D">
        <w:rPr>
          <w:rFonts w:ascii="Arial" w:hAnsi="Arial" w:cs="Arial"/>
          <w:color w:val="000000" w:themeColor="text1"/>
          <w:spacing w:val="-3"/>
        </w:rPr>
        <w:t xml:space="preserve"> </w:t>
      </w:r>
      <w:r w:rsidRPr="000A164D">
        <w:rPr>
          <w:rFonts w:ascii="Arial" w:hAnsi="Arial" w:cs="Arial"/>
          <w:color w:val="000000" w:themeColor="text1"/>
        </w:rPr>
        <w:t>pequeno</w:t>
      </w:r>
      <w:r w:rsidRPr="000A164D">
        <w:rPr>
          <w:rFonts w:ascii="Arial" w:hAnsi="Arial" w:cs="Arial"/>
          <w:color w:val="000000" w:themeColor="text1"/>
          <w:spacing w:val="-5"/>
        </w:rPr>
        <w:t xml:space="preserve"> </w:t>
      </w:r>
      <w:r w:rsidRPr="000A164D">
        <w:rPr>
          <w:rFonts w:ascii="Arial" w:hAnsi="Arial" w:cs="Arial"/>
          <w:color w:val="000000" w:themeColor="text1"/>
        </w:rPr>
        <w:t>porte</w:t>
      </w:r>
      <w:r w:rsidRPr="000A164D">
        <w:rPr>
          <w:rFonts w:ascii="Arial" w:hAnsi="Arial" w:cs="Arial"/>
          <w:color w:val="000000" w:themeColor="text1"/>
          <w:spacing w:val="-3"/>
        </w:rPr>
        <w:t xml:space="preserve"> </w:t>
      </w:r>
      <w:r w:rsidRPr="000A164D">
        <w:rPr>
          <w:rFonts w:ascii="Arial" w:hAnsi="Arial" w:cs="Arial"/>
          <w:color w:val="000000" w:themeColor="text1"/>
        </w:rPr>
        <w:t>subcontratadas.</w:t>
      </w:r>
    </w:p>
    <w:p w14:paraId="33B0A171" w14:textId="77777777" w:rsidR="00797E95" w:rsidRPr="000A164D" w:rsidRDefault="00797E95" w:rsidP="000A164D">
      <w:pPr>
        <w:spacing w:line="276" w:lineRule="auto"/>
        <w:ind w:left="1701" w:right="112"/>
        <w:jc w:val="both"/>
        <w:rPr>
          <w:rFonts w:ascii="Arial" w:hAnsi="Arial" w:cs="Arial"/>
          <w:b/>
          <w:color w:val="000000" w:themeColor="text1"/>
          <w:sz w:val="24"/>
          <w:szCs w:val="24"/>
        </w:rPr>
      </w:pPr>
      <w:r w:rsidRPr="000A164D">
        <w:rPr>
          <w:rFonts w:ascii="Arial" w:hAnsi="Arial" w:cs="Arial"/>
          <w:noProof/>
          <w:color w:val="000000" w:themeColor="text1"/>
          <w:sz w:val="24"/>
          <w:szCs w:val="24"/>
          <w:lang w:val="pt-BR" w:eastAsia="pt-BR"/>
        </w:rPr>
        <mc:AlternateContent>
          <mc:Choice Requires="wps">
            <w:drawing>
              <wp:anchor distT="0" distB="0" distL="114300" distR="114300" simplePos="0" relativeHeight="251659264" behindDoc="1" locked="0" layoutInCell="1" allowOverlap="1" wp14:anchorId="6D38D926" wp14:editId="38EF77B9">
                <wp:simplePos x="0" y="0"/>
                <wp:positionH relativeFrom="page">
                  <wp:posOffset>1960245</wp:posOffset>
                </wp:positionH>
                <wp:positionV relativeFrom="paragraph">
                  <wp:posOffset>76835</wp:posOffset>
                </wp:positionV>
                <wp:extent cx="45720" cy="8890"/>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245E47D3" id="Retângulo 1" o:spid="_x0000_s1026" style="position:absolute;margin-left:154.35pt;margin-top:6.05pt;width:3.6pt;height:.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" fillcolor="black" stroked="f">
                <w10:wrap anchorx="page"/>
              </v:rect>
            </w:pict>
          </mc:Fallback>
        </mc:AlternateContent>
      </w:r>
      <w:r w:rsidRPr="000A164D">
        <w:rPr>
          <w:rFonts w:ascii="Arial" w:hAnsi="Arial" w:cs="Arial"/>
          <w:b/>
          <w:color w:val="000000" w:themeColor="text1"/>
          <w:sz w:val="24"/>
          <w:szCs w:val="24"/>
        </w:rPr>
        <w:t>§ 3</w:t>
      </w:r>
      <w:r w:rsidRPr="000A164D">
        <w:rPr>
          <w:rFonts w:ascii="Arial" w:hAnsi="Arial" w:cs="Arial"/>
          <w:b/>
          <w:color w:val="000000" w:themeColor="text1"/>
          <w:sz w:val="24"/>
          <w:szCs w:val="24"/>
          <w:vertAlign w:val="superscript"/>
        </w:rPr>
        <w:t>o</w:t>
      </w:r>
      <w:r w:rsidRPr="000A164D">
        <w:rPr>
          <w:rFonts w:ascii="Arial" w:hAnsi="Arial" w:cs="Arial"/>
          <w:b/>
          <w:color w:val="000000" w:themeColor="text1"/>
          <w:sz w:val="24"/>
          <w:szCs w:val="24"/>
        </w:rPr>
        <w:t xml:space="preserve"> Os benefícios referidos no caput deste artigo poderão, justificadamente, estabelecer</w:t>
      </w:r>
      <w:r w:rsidRPr="000A164D">
        <w:rPr>
          <w:rFonts w:ascii="Arial" w:hAnsi="Arial" w:cs="Arial"/>
          <w:b/>
          <w:color w:val="000000" w:themeColor="text1"/>
          <w:spacing w:val="-47"/>
          <w:sz w:val="24"/>
          <w:szCs w:val="24"/>
        </w:rPr>
        <w:t xml:space="preserve"> </w:t>
      </w:r>
      <w:r w:rsidRPr="000A164D">
        <w:rPr>
          <w:rFonts w:ascii="Arial" w:hAnsi="Arial" w:cs="Arial"/>
          <w:b/>
          <w:color w:val="000000" w:themeColor="text1"/>
          <w:sz w:val="24"/>
          <w:szCs w:val="24"/>
        </w:rPr>
        <w:t>a prioridade de contratação para as microempresas e</w:t>
      </w:r>
      <w:r w:rsidRPr="000A164D">
        <w:rPr>
          <w:rFonts w:ascii="Arial" w:hAnsi="Arial" w:cs="Arial"/>
          <w:b/>
          <w:color w:val="000000" w:themeColor="text1"/>
          <w:spacing w:val="1"/>
          <w:sz w:val="24"/>
          <w:szCs w:val="24"/>
        </w:rPr>
        <w:t xml:space="preserve"> </w:t>
      </w:r>
      <w:r w:rsidRPr="000A164D">
        <w:rPr>
          <w:rFonts w:ascii="Arial" w:hAnsi="Arial" w:cs="Arial"/>
          <w:b/>
          <w:color w:val="000000" w:themeColor="text1"/>
          <w:sz w:val="24"/>
          <w:szCs w:val="24"/>
        </w:rPr>
        <w:t>empresas de pequeno porte</w:t>
      </w:r>
      <w:r w:rsidRPr="000A164D">
        <w:rPr>
          <w:rFonts w:ascii="Arial" w:hAnsi="Arial" w:cs="Arial"/>
          <w:b/>
          <w:color w:val="000000" w:themeColor="text1"/>
          <w:spacing w:val="1"/>
          <w:sz w:val="24"/>
          <w:szCs w:val="24"/>
        </w:rPr>
        <w:t xml:space="preserve"> </w:t>
      </w:r>
      <w:r w:rsidRPr="000A164D">
        <w:rPr>
          <w:rFonts w:ascii="Arial" w:hAnsi="Arial" w:cs="Arial"/>
          <w:b/>
          <w:color w:val="000000" w:themeColor="text1"/>
          <w:sz w:val="24"/>
          <w:szCs w:val="24"/>
        </w:rPr>
        <w:t>sediadas local ou regionalmente, até o limite de 10% (dez por cento) do melhor preço</w:t>
      </w:r>
      <w:r w:rsidRPr="000A164D">
        <w:rPr>
          <w:rFonts w:ascii="Arial" w:hAnsi="Arial" w:cs="Arial"/>
          <w:b/>
          <w:color w:val="000000" w:themeColor="text1"/>
          <w:spacing w:val="1"/>
          <w:sz w:val="24"/>
          <w:szCs w:val="24"/>
        </w:rPr>
        <w:t xml:space="preserve"> </w:t>
      </w:r>
      <w:r w:rsidRPr="000A164D">
        <w:rPr>
          <w:rFonts w:ascii="Arial" w:hAnsi="Arial" w:cs="Arial"/>
          <w:b/>
          <w:color w:val="000000" w:themeColor="text1"/>
          <w:sz w:val="24"/>
          <w:szCs w:val="24"/>
        </w:rPr>
        <w:t>válido.</w:t>
      </w:r>
    </w:p>
    <w:p w14:paraId="1A2E3209" w14:textId="77777777" w:rsidR="00797E95" w:rsidRPr="000A164D" w:rsidRDefault="00797E95" w:rsidP="000A164D">
      <w:pPr>
        <w:pStyle w:val="Corpodetexto"/>
        <w:spacing w:line="276" w:lineRule="auto"/>
        <w:ind w:right="113" w:firstLine="720"/>
        <w:jc w:val="both"/>
        <w:rPr>
          <w:rFonts w:ascii="Arial" w:hAnsi="Arial" w:cs="Arial"/>
          <w:color w:val="000000" w:themeColor="text1"/>
          <w:sz w:val="24"/>
          <w:szCs w:val="24"/>
        </w:rPr>
      </w:pPr>
      <w:r w:rsidRPr="000A164D">
        <w:rPr>
          <w:rFonts w:ascii="Arial" w:hAnsi="Arial" w:cs="Arial"/>
          <w:color w:val="000000" w:themeColor="text1"/>
          <w:sz w:val="24"/>
          <w:szCs w:val="24"/>
        </w:rPr>
        <w:t>Uma vez esclarecido o que se considera como tratamento diferenciado e simplificado que daqui por diante</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trataremos como benefício passamos a justificar a possibilidade de aplicarmos o §3º do Art. 48 da Lei Complementar</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Federal 123/2006.</w:t>
      </w:r>
    </w:p>
    <w:p w14:paraId="79424FC5" w14:textId="77777777" w:rsidR="00797E95" w:rsidRPr="000A164D" w:rsidRDefault="00797E95" w:rsidP="000A164D">
      <w:pPr>
        <w:pStyle w:val="Corpodetexto"/>
        <w:spacing w:line="276" w:lineRule="auto"/>
        <w:ind w:right="113" w:firstLine="720"/>
        <w:jc w:val="both"/>
        <w:rPr>
          <w:rFonts w:ascii="Arial" w:hAnsi="Arial" w:cs="Arial"/>
          <w:b/>
          <w:i/>
          <w:color w:val="000000" w:themeColor="text1"/>
          <w:sz w:val="24"/>
          <w:szCs w:val="24"/>
        </w:rPr>
      </w:pPr>
      <w:r w:rsidRPr="000A164D">
        <w:rPr>
          <w:rFonts w:ascii="Arial" w:hAnsi="Arial" w:cs="Arial"/>
          <w:color w:val="000000" w:themeColor="text1"/>
          <w:sz w:val="24"/>
          <w:szCs w:val="24"/>
        </w:rPr>
        <w:t>O TCE/PR trouxe esclarecimento sobre qual benefício seria possível</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aplicar</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as</w:t>
      </w:r>
      <w:r w:rsidRPr="000A164D">
        <w:rPr>
          <w:rFonts w:ascii="Arial" w:hAnsi="Arial" w:cs="Arial"/>
          <w:color w:val="000000" w:themeColor="text1"/>
          <w:spacing w:val="-9"/>
          <w:sz w:val="24"/>
          <w:szCs w:val="24"/>
        </w:rPr>
        <w:t xml:space="preserve"> </w:t>
      </w:r>
      <w:r w:rsidRPr="000A164D">
        <w:rPr>
          <w:rFonts w:ascii="Arial" w:hAnsi="Arial" w:cs="Arial"/>
          <w:color w:val="000000" w:themeColor="text1"/>
          <w:sz w:val="24"/>
          <w:szCs w:val="24"/>
        </w:rPr>
        <w:t>MPEs</w:t>
      </w:r>
      <w:r w:rsidRPr="000A164D">
        <w:rPr>
          <w:rFonts w:ascii="Arial" w:hAnsi="Arial" w:cs="Arial"/>
          <w:color w:val="000000" w:themeColor="text1"/>
          <w:spacing w:val="-8"/>
          <w:sz w:val="24"/>
          <w:szCs w:val="24"/>
        </w:rPr>
        <w:t xml:space="preserve"> </w:t>
      </w:r>
      <w:r w:rsidRPr="000A164D">
        <w:rPr>
          <w:rFonts w:ascii="Arial" w:hAnsi="Arial" w:cs="Arial"/>
          <w:color w:val="000000" w:themeColor="text1"/>
          <w:sz w:val="24"/>
          <w:szCs w:val="24"/>
        </w:rPr>
        <w:t>mediante o</w:t>
      </w:r>
      <w:r w:rsidRPr="000A164D">
        <w:rPr>
          <w:rFonts w:ascii="Arial" w:hAnsi="Arial" w:cs="Arial"/>
          <w:color w:val="000000" w:themeColor="text1"/>
          <w:spacing w:val="-7"/>
          <w:sz w:val="24"/>
          <w:szCs w:val="24"/>
        </w:rPr>
        <w:t xml:space="preserve"> </w:t>
      </w:r>
      <w:r w:rsidRPr="000A164D">
        <w:rPr>
          <w:rFonts w:ascii="Arial" w:hAnsi="Arial" w:cs="Arial"/>
          <w:b/>
          <w:color w:val="000000" w:themeColor="text1"/>
          <w:sz w:val="24"/>
          <w:szCs w:val="24"/>
        </w:rPr>
        <w:t>Acórdão</w:t>
      </w:r>
      <w:r w:rsidRPr="000A164D">
        <w:rPr>
          <w:rFonts w:ascii="Arial" w:hAnsi="Arial" w:cs="Arial"/>
          <w:b/>
          <w:color w:val="000000" w:themeColor="text1"/>
          <w:spacing w:val="-5"/>
          <w:sz w:val="24"/>
          <w:szCs w:val="24"/>
        </w:rPr>
        <w:t xml:space="preserve"> </w:t>
      </w:r>
      <w:r w:rsidRPr="000A164D">
        <w:rPr>
          <w:rFonts w:ascii="Arial" w:hAnsi="Arial" w:cs="Arial"/>
          <w:b/>
          <w:color w:val="000000" w:themeColor="text1"/>
          <w:sz w:val="24"/>
          <w:szCs w:val="24"/>
        </w:rPr>
        <w:t>2122/2019,</w:t>
      </w:r>
      <w:r w:rsidRPr="000A164D">
        <w:rPr>
          <w:rFonts w:ascii="Arial" w:hAnsi="Arial" w:cs="Arial"/>
          <w:b/>
          <w:color w:val="000000" w:themeColor="text1"/>
          <w:spacing w:val="-2"/>
          <w:sz w:val="24"/>
          <w:szCs w:val="24"/>
        </w:rPr>
        <w:t xml:space="preserve"> </w:t>
      </w:r>
      <w:r w:rsidRPr="000A164D">
        <w:rPr>
          <w:rFonts w:ascii="Arial" w:hAnsi="Arial" w:cs="Arial"/>
          <w:color w:val="000000" w:themeColor="text1"/>
          <w:sz w:val="24"/>
          <w:szCs w:val="24"/>
        </w:rPr>
        <w:t>entendimento</w:t>
      </w:r>
      <w:r w:rsidRPr="000A164D">
        <w:rPr>
          <w:rFonts w:ascii="Arial" w:hAnsi="Arial" w:cs="Arial"/>
          <w:color w:val="000000" w:themeColor="text1"/>
          <w:spacing w:val="-10"/>
          <w:sz w:val="24"/>
          <w:szCs w:val="24"/>
        </w:rPr>
        <w:t xml:space="preserve"> </w:t>
      </w:r>
      <w:r w:rsidRPr="000A164D">
        <w:rPr>
          <w:rFonts w:ascii="Arial" w:hAnsi="Arial" w:cs="Arial"/>
          <w:color w:val="000000" w:themeColor="text1"/>
          <w:sz w:val="24"/>
          <w:szCs w:val="24"/>
        </w:rPr>
        <w:t>de</w:t>
      </w:r>
      <w:r w:rsidRPr="000A164D">
        <w:rPr>
          <w:rFonts w:ascii="Arial" w:hAnsi="Arial" w:cs="Arial"/>
          <w:color w:val="000000" w:themeColor="text1"/>
          <w:spacing w:val="-9"/>
          <w:sz w:val="24"/>
          <w:szCs w:val="24"/>
        </w:rPr>
        <w:t xml:space="preserve"> </w:t>
      </w:r>
      <w:r w:rsidRPr="000A164D">
        <w:rPr>
          <w:rFonts w:ascii="Arial" w:hAnsi="Arial" w:cs="Arial"/>
          <w:color w:val="000000" w:themeColor="text1"/>
          <w:sz w:val="24"/>
          <w:szCs w:val="24"/>
        </w:rPr>
        <w:t>como</w:t>
      </w:r>
      <w:r w:rsidRPr="000A164D">
        <w:rPr>
          <w:rFonts w:ascii="Arial" w:hAnsi="Arial" w:cs="Arial"/>
          <w:color w:val="000000" w:themeColor="text1"/>
          <w:spacing w:val="-9"/>
          <w:sz w:val="24"/>
          <w:szCs w:val="24"/>
        </w:rPr>
        <w:t xml:space="preserve"> </w:t>
      </w:r>
      <w:r w:rsidRPr="000A164D">
        <w:rPr>
          <w:rFonts w:ascii="Arial" w:hAnsi="Arial" w:cs="Arial"/>
          <w:color w:val="000000" w:themeColor="text1"/>
          <w:sz w:val="24"/>
          <w:szCs w:val="24"/>
        </w:rPr>
        <w:t>aplicar</w:t>
      </w:r>
      <w:r w:rsidRPr="000A164D">
        <w:rPr>
          <w:rFonts w:ascii="Arial" w:hAnsi="Arial" w:cs="Arial"/>
          <w:color w:val="000000" w:themeColor="text1"/>
          <w:spacing w:val="-48"/>
          <w:sz w:val="24"/>
          <w:szCs w:val="24"/>
        </w:rPr>
        <w:t xml:space="preserve"> </w:t>
      </w:r>
      <w:r w:rsidRPr="000A164D">
        <w:rPr>
          <w:rFonts w:ascii="Arial" w:hAnsi="Arial" w:cs="Arial"/>
          <w:color w:val="000000" w:themeColor="text1"/>
          <w:sz w:val="24"/>
          <w:szCs w:val="24"/>
        </w:rPr>
        <w:t>os</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benefícios</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constante</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do</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§3</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do</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artigo</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48</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da</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Lei</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Complementar</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Federal</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123/2006</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sobre a possibilidade de beneficiar as ME e EPP</w:t>
      </w:r>
      <w:r w:rsidRPr="000A164D">
        <w:rPr>
          <w:rFonts w:ascii="Arial" w:hAnsi="Arial" w:cs="Arial"/>
          <w:color w:val="000000" w:themeColor="text1"/>
          <w:spacing w:val="1"/>
          <w:sz w:val="24"/>
          <w:szCs w:val="24"/>
        </w:rPr>
        <w:t>.</w:t>
      </w:r>
    </w:p>
    <w:p w14:paraId="7FFB23DC" w14:textId="77777777" w:rsidR="00797E95" w:rsidRPr="000A164D" w:rsidRDefault="00797E95" w:rsidP="000A164D">
      <w:pPr>
        <w:pStyle w:val="Corpodetexto"/>
        <w:spacing w:line="276" w:lineRule="auto"/>
        <w:ind w:right="113" w:firstLine="720"/>
        <w:jc w:val="both"/>
        <w:rPr>
          <w:rFonts w:ascii="Arial" w:hAnsi="Arial" w:cs="Arial"/>
          <w:color w:val="000000" w:themeColor="text1"/>
          <w:sz w:val="24"/>
          <w:szCs w:val="24"/>
        </w:rPr>
      </w:pPr>
      <w:r w:rsidRPr="000A164D">
        <w:rPr>
          <w:rFonts w:ascii="Arial" w:hAnsi="Arial" w:cs="Arial"/>
          <w:color w:val="000000" w:themeColor="text1"/>
          <w:sz w:val="24"/>
          <w:szCs w:val="24"/>
        </w:rPr>
        <w:t xml:space="preserve">O Art. 49 apresenta as regras de quando </w:t>
      </w:r>
      <w:r w:rsidRPr="000A164D">
        <w:rPr>
          <w:rFonts w:ascii="Arial" w:hAnsi="Arial" w:cs="Arial"/>
          <w:b/>
          <w:color w:val="000000" w:themeColor="text1"/>
          <w:sz w:val="24"/>
          <w:szCs w:val="24"/>
          <w:u w:val="single"/>
        </w:rPr>
        <w:t>não se pode aplicar tais benefícios</w:t>
      </w:r>
      <w:r w:rsidRPr="000A164D">
        <w:rPr>
          <w:rFonts w:ascii="Arial" w:hAnsi="Arial" w:cs="Arial"/>
          <w:color w:val="000000" w:themeColor="text1"/>
          <w:sz w:val="24"/>
          <w:szCs w:val="24"/>
        </w:rPr>
        <w:t>,</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vejamos:</w:t>
      </w:r>
    </w:p>
    <w:p w14:paraId="609BB352" w14:textId="77777777" w:rsidR="00797E95" w:rsidRPr="000A164D" w:rsidRDefault="00797E95" w:rsidP="000A164D">
      <w:pPr>
        <w:pStyle w:val="Corpodetexto"/>
        <w:spacing w:line="276" w:lineRule="auto"/>
        <w:ind w:right="112" w:firstLine="993"/>
        <w:jc w:val="both"/>
        <w:rPr>
          <w:rFonts w:ascii="Arial" w:hAnsi="Arial" w:cs="Arial"/>
          <w:color w:val="000000" w:themeColor="text1"/>
          <w:sz w:val="24"/>
          <w:szCs w:val="24"/>
        </w:rPr>
      </w:pPr>
      <w:r w:rsidRPr="000A164D">
        <w:rPr>
          <w:rFonts w:ascii="Arial" w:hAnsi="Arial" w:cs="Arial"/>
          <w:color w:val="000000" w:themeColor="text1"/>
          <w:sz w:val="24"/>
          <w:szCs w:val="24"/>
        </w:rPr>
        <w:t>Art.</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49.</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Não</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se</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aplica o</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disposto</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nos</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arts.</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z w:val="24"/>
          <w:szCs w:val="24"/>
        </w:rPr>
        <w:t>47</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e</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48</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desta</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Lei Complementar</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z w:val="24"/>
          <w:szCs w:val="24"/>
        </w:rPr>
        <w:t>quando:</w:t>
      </w:r>
    </w:p>
    <w:p w14:paraId="503B2921" w14:textId="77777777" w:rsidR="00797E95" w:rsidRPr="000A164D" w:rsidRDefault="00797E95" w:rsidP="000A164D">
      <w:pPr>
        <w:pStyle w:val="PargrafodaLista"/>
        <w:numPr>
          <w:ilvl w:val="0"/>
          <w:numId w:val="24"/>
        </w:numPr>
        <w:tabs>
          <w:tab w:val="left" w:pos="1560"/>
        </w:tabs>
        <w:spacing w:line="276" w:lineRule="auto"/>
        <w:ind w:left="1134" w:right="112" w:firstLine="0"/>
        <w:jc w:val="both"/>
        <w:rPr>
          <w:rFonts w:ascii="Arial" w:hAnsi="Arial" w:cs="Arial"/>
          <w:color w:val="000000" w:themeColor="text1"/>
          <w:sz w:val="24"/>
          <w:szCs w:val="24"/>
        </w:rPr>
      </w:pPr>
      <w:r w:rsidRPr="000A164D">
        <w:rPr>
          <w:rFonts w:ascii="Arial" w:hAnsi="Arial" w:cs="Arial"/>
          <w:color w:val="000000" w:themeColor="text1"/>
          <w:sz w:val="24"/>
          <w:szCs w:val="24"/>
        </w:rPr>
        <w:t>-</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z w:val="24"/>
          <w:szCs w:val="24"/>
        </w:rPr>
        <w:t>(Revogado);</w:t>
      </w:r>
    </w:p>
    <w:p w14:paraId="08A5B6C0" w14:textId="77777777" w:rsidR="00797E95" w:rsidRPr="000A164D" w:rsidRDefault="00797E95" w:rsidP="000A164D">
      <w:pPr>
        <w:pStyle w:val="PargrafodaLista"/>
        <w:numPr>
          <w:ilvl w:val="0"/>
          <w:numId w:val="24"/>
        </w:numPr>
        <w:tabs>
          <w:tab w:val="left" w:pos="1560"/>
          <w:tab w:val="left" w:pos="1841"/>
        </w:tabs>
        <w:spacing w:line="276" w:lineRule="auto"/>
        <w:ind w:left="1134" w:right="112" w:firstLine="0"/>
        <w:jc w:val="both"/>
        <w:rPr>
          <w:rFonts w:ascii="Arial" w:hAnsi="Arial" w:cs="Arial"/>
          <w:color w:val="000000" w:themeColor="text1"/>
          <w:sz w:val="24"/>
          <w:szCs w:val="24"/>
        </w:rPr>
      </w:pPr>
      <w:r w:rsidRPr="000A164D">
        <w:rPr>
          <w:rFonts w:ascii="Arial" w:hAnsi="Arial" w:cs="Arial"/>
          <w:color w:val="000000" w:themeColor="text1"/>
          <w:sz w:val="24"/>
          <w:szCs w:val="24"/>
        </w:rPr>
        <w:t>-</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não</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houver</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um</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mínimo</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de</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3</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(três)</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fornecedores</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competitivos</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enquadrados</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como</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microempresas ou empresas de pequeno porte sediados local ou regionalmente e capazes de</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pacing w:val="-1"/>
          <w:sz w:val="24"/>
          <w:szCs w:val="24"/>
        </w:rPr>
        <w:t>cumprir as</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pacing w:val="-1"/>
          <w:sz w:val="24"/>
          <w:szCs w:val="24"/>
        </w:rPr>
        <w:t>exigências</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estabelecidas</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z w:val="24"/>
          <w:szCs w:val="24"/>
        </w:rPr>
        <w:t>no</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instrumento</w:t>
      </w:r>
      <w:r w:rsidRPr="000A164D">
        <w:rPr>
          <w:rFonts w:ascii="Arial" w:hAnsi="Arial" w:cs="Arial"/>
          <w:color w:val="000000" w:themeColor="text1"/>
          <w:spacing w:val="-17"/>
          <w:sz w:val="24"/>
          <w:szCs w:val="24"/>
        </w:rPr>
        <w:t xml:space="preserve"> </w:t>
      </w:r>
      <w:r w:rsidRPr="000A164D">
        <w:rPr>
          <w:rFonts w:ascii="Arial" w:hAnsi="Arial" w:cs="Arial"/>
          <w:color w:val="000000" w:themeColor="text1"/>
          <w:sz w:val="24"/>
          <w:szCs w:val="24"/>
        </w:rPr>
        <w:t>convocatório;</w:t>
      </w:r>
    </w:p>
    <w:p w14:paraId="58609C78" w14:textId="77777777" w:rsidR="00797E95" w:rsidRPr="000A164D" w:rsidRDefault="00797E95" w:rsidP="000A164D">
      <w:pPr>
        <w:pStyle w:val="PargrafodaLista"/>
        <w:numPr>
          <w:ilvl w:val="0"/>
          <w:numId w:val="24"/>
        </w:numPr>
        <w:tabs>
          <w:tab w:val="left" w:pos="1560"/>
          <w:tab w:val="left" w:pos="1749"/>
        </w:tabs>
        <w:spacing w:line="276" w:lineRule="auto"/>
        <w:ind w:left="1134" w:right="112" w:firstLine="0"/>
        <w:jc w:val="both"/>
        <w:rPr>
          <w:rFonts w:ascii="Arial" w:hAnsi="Arial" w:cs="Arial"/>
          <w:color w:val="000000" w:themeColor="text1"/>
          <w:sz w:val="24"/>
          <w:szCs w:val="24"/>
        </w:rPr>
      </w:pPr>
      <w:r w:rsidRPr="000A164D">
        <w:rPr>
          <w:rFonts w:ascii="Arial" w:hAnsi="Arial" w:cs="Arial"/>
          <w:color w:val="000000" w:themeColor="text1"/>
          <w:sz w:val="24"/>
          <w:szCs w:val="24"/>
        </w:rPr>
        <w:t>- o tratamento diferenciado e simplificado para as microempresas e empresas de pequeno</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porte não for vantajoso para a administração pública ou representar prejuízo ao conjunto ou</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complexo do</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objeto</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a</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ser</w:t>
      </w:r>
      <w:r w:rsidRPr="000A164D">
        <w:rPr>
          <w:rFonts w:ascii="Arial" w:hAnsi="Arial" w:cs="Arial"/>
          <w:color w:val="000000" w:themeColor="text1"/>
          <w:spacing w:val="-8"/>
          <w:sz w:val="24"/>
          <w:szCs w:val="24"/>
        </w:rPr>
        <w:t xml:space="preserve"> </w:t>
      </w:r>
      <w:r w:rsidRPr="000A164D">
        <w:rPr>
          <w:rFonts w:ascii="Arial" w:hAnsi="Arial" w:cs="Arial"/>
          <w:color w:val="000000" w:themeColor="text1"/>
          <w:sz w:val="24"/>
          <w:szCs w:val="24"/>
        </w:rPr>
        <w:t>contratado;</w:t>
      </w:r>
    </w:p>
    <w:p w14:paraId="0D5F94B1" w14:textId="77777777" w:rsidR="00797E95" w:rsidRPr="000A164D" w:rsidRDefault="00797E95" w:rsidP="000A164D">
      <w:pPr>
        <w:pStyle w:val="PargrafodaLista"/>
        <w:numPr>
          <w:ilvl w:val="0"/>
          <w:numId w:val="24"/>
        </w:numPr>
        <w:tabs>
          <w:tab w:val="left" w:pos="1560"/>
          <w:tab w:val="left" w:pos="1754"/>
        </w:tabs>
        <w:spacing w:line="276" w:lineRule="auto"/>
        <w:ind w:left="1134" w:right="112" w:firstLine="0"/>
        <w:jc w:val="both"/>
        <w:rPr>
          <w:rFonts w:ascii="Arial" w:hAnsi="Arial" w:cs="Arial"/>
          <w:color w:val="000000" w:themeColor="text1"/>
          <w:sz w:val="24"/>
          <w:szCs w:val="24"/>
        </w:rPr>
      </w:pPr>
      <w:r w:rsidRPr="000A164D">
        <w:rPr>
          <w:rFonts w:ascii="Arial" w:hAnsi="Arial" w:cs="Arial"/>
          <w:color w:val="000000" w:themeColor="text1"/>
          <w:sz w:val="24"/>
          <w:szCs w:val="24"/>
        </w:rPr>
        <w:t>-</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a</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licitação</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for</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z w:val="24"/>
          <w:szCs w:val="24"/>
        </w:rPr>
        <w:t>dispensável ou</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inexigível,</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z w:val="24"/>
          <w:szCs w:val="24"/>
        </w:rPr>
        <w:t>nos</w:t>
      </w:r>
      <w:r w:rsidRPr="000A164D">
        <w:rPr>
          <w:rFonts w:ascii="Arial" w:hAnsi="Arial" w:cs="Arial"/>
          <w:color w:val="000000" w:themeColor="text1"/>
          <w:spacing w:val="-7"/>
          <w:sz w:val="24"/>
          <w:szCs w:val="24"/>
        </w:rPr>
        <w:t xml:space="preserve"> </w:t>
      </w:r>
      <w:r w:rsidRPr="000A164D">
        <w:rPr>
          <w:rFonts w:ascii="Arial" w:hAnsi="Arial" w:cs="Arial"/>
          <w:color w:val="000000" w:themeColor="text1"/>
          <w:sz w:val="24"/>
          <w:szCs w:val="24"/>
        </w:rPr>
        <w:t>termos</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dos</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arts.</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24</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e</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25</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da</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Lei nº</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8.666,</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de</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21</w:t>
      </w:r>
      <w:r w:rsidRPr="000A164D">
        <w:rPr>
          <w:rFonts w:ascii="Arial" w:hAnsi="Arial" w:cs="Arial"/>
          <w:color w:val="000000" w:themeColor="text1"/>
          <w:spacing w:val="-48"/>
          <w:sz w:val="24"/>
          <w:szCs w:val="24"/>
        </w:rPr>
        <w:t xml:space="preserve"> </w:t>
      </w:r>
      <w:r w:rsidRPr="000A164D">
        <w:rPr>
          <w:rFonts w:ascii="Arial" w:hAnsi="Arial" w:cs="Arial"/>
          <w:color w:val="000000" w:themeColor="text1"/>
          <w:sz w:val="24"/>
          <w:szCs w:val="24"/>
        </w:rPr>
        <w:t>de</w:t>
      </w:r>
      <w:r w:rsidRPr="000A164D">
        <w:rPr>
          <w:rFonts w:ascii="Arial" w:hAnsi="Arial" w:cs="Arial"/>
          <w:color w:val="000000" w:themeColor="text1"/>
          <w:spacing w:val="-8"/>
          <w:sz w:val="24"/>
          <w:szCs w:val="24"/>
        </w:rPr>
        <w:t xml:space="preserve"> </w:t>
      </w:r>
      <w:r w:rsidRPr="000A164D">
        <w:rPr>
          <w:rFonts w:ascii="Arial" w:hAnsi="Arial" w:cs="Arial"/>
          <w:color w:val="000000" w:themeColor="text1"/>
          <w:sz w:val="24"/>
          <w:szCs w:val="24"/>
        </w:rPr>
        <w:t>junho</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z w:val="24"/>
          <w:szCs w:val="24"/>
        </w:rPr>
        <w:t>de</w:t>
      </w:r>
      <w:r w:rsidRPr="000A164D">
        <w:rPr>
          <w:rFonts w:ascii="Arial" w:hAnsi="Arial" w:cs="Arial"/>
          <w:color w:val="000000" w:themeColor="text1"/>
          <w:spacing w:val="-8"/>
          <w:sz w:val="24"/>
          <w:szCs w:val="24"/>
        </w:rPr>
        <w:t xml:space="preserve"> </w:t>
      </w:r>
      <w:r w:rsidRPr="000A164D">
        <w:rPr>
          <w:rFonts w:ascii="Arial" w:hAnsi="Arial" w:cs="Arial"/>
          <w:color w:val="000000" w:themeColor="text1"/>
          <w:sz w:val="24"/>
          <w:szCs w:val="24"/>
        </w:rPr>
        <w:t>1993, excetuando-se</w:t>
      </w:r>
      <w:r w:rsidRPr="000A164D">
        <w:rPr>
          <w:rFonts w:ascii="Arial" w:hAnsi="Arial" w:cs="Arial"/>
          <w:color w:val="000000" w:themeColor="text1"/>
          <w:spacing w:val="-8"/>
          <w:sz w:val="24"/>
          <w:szCs w:val="24"/>
        </w:rPr>
        <w:t xml:space="preserve"> </w:t>
      </w:r>
      <w:r w:rsidRPr="000A164D">
        <w:rPr>
          <w:rFonts w:ascii="Arial" w:hAnsi="Arial" w:cs="Arial"/>
          <w:color w:val="000000" w:themeColor="text1"/>
          <w:sz w:val="24"/>
          <w:szCs w:val="24"/>
        </w:rPr>
        <w:t>as</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z w:val="24"/>
          <w:szCs w:val="24"/>
        </w:rPr>
        <w:t>dispensas</w:t>
      </w:r>
      <w:r w:rsidRPr="000A164D">
        <w:rPr>
          <w:rFonts w:ascii="Arial" w:hAnsi="Arial" w:cs="Arial"/>
          <w:color w:val="000000" w:themeColor="text1"/>
          <w:spacing w:val="-6"/>
          <w:sz w:val="24"/>
          <w:szCs w:val="24"/>
        </w:rPr>
        <w:t xml:space="preserve"> </w:t>
      </w:r>
      <w:r w:rsidRPr="000A164D">
        <w:rPr>
          <w:rFonts w:ascii="Arial" w:hAnsi="Arial" w:cs="Arial"/>
          <w:color w:val="000000" w:themeColor="text1"/>
          <w:sz w:val="24"/>
          <w:szCs w:val="24"/>
        </w:rPr>
        <w:t>tratadas</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pelos</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z w:val="24"/>
          <w:szCs w:val="24"/>
        </w:rPr>
        <w:t>incisos</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I</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e</w:t>
      </w:r>
      <w:r w:rsidRPr="000A164D">
        <w:rPr>
          <w:rFonts w:ascii="Arial" w:hAnsi="Arial" w:cs="Arial"/>
          <w:color w:val="000000" w:themeColor="text1"/>
          <w:spacing w:val="-7"/>
          <w:sz w:val="24"/>
          <w:szCs w:val="24"/>
        </w:rPr>
        <w:t xml:space="preserve"> </w:t>
      </w:r>
      <w:r w:rsidRPr="000A164D">
        <w:rPr>
          <w:rFonts w:ascii="Arial" w:hAnsi="Arial" w:cs="Arial"/>
          <w:color w:val="000000" w:themeColor="text1"/>
          <w:sz w:val="24"/>
          <w:szCs w:val="24"/>
        </w:rPr>
        <w:t>II</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do</w:t>
      </w:r>
      <w:r w:rsidRPr="000A164D">
        <w:rPr>
          <w:rFonts w:ascii="Arial" w:hAnsi="Arial" w:cs="Arial"/>
          <w:color w:val="000000" w:themeColor="text1"/>
          <w:spacing w:val="-7"/>
          <w:sz w:val="24"/>
          <w:szCs w:val="24"/>
        </w:rPr>
        <w:t xml:space="preserve"> </w:t>
      </w:r>
      <w:r w:rsidRPr="000A164D">
        <w:rPr>
          <w:rFonts w:ascii="Arial" w:hAnsi="Arial" w:cs="Arial"/>
          <w:color w:val="000000" w:themeColor="text1"/>
          <w:sz w:val="24"/>
          <w:szCs w:val="24"/>
        </w:rPr>
        <w:t>art.</w:t>
      </w:r>
      <w:r w:rsidRPr="000A164D">
        <w:rPr>
          <w:rFonts w:ascii="Arial" w:hAnsi="Arial" w:cs="Arial"/>
          <w:color w:val="000000" w:themeColor="text1"/>
          <w:spacing w:val="-5"/>
          <w:sz w:val="24"/>
          <w:szCs w:val="24"/>
        </w:rPr>
        <w:t xml:space="preserve"> </w:t>
      </w:r>
      <w:r w:rsidRPr="000A164D">
        <w:rPr>
          <w:rFonts w:ascii="Arial" w:hAnsi="Arial" w:cs="Arial"/>
          <w:color w:val="000000" w:themeColor="text1"/>
          <w:sz w:val="24"/>
          <w:szCs w:val="24"/>
        </w:rPr>
        <w:t>24</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z w:val="24"/>
          <w:szCs w:val="24"/>
        </w:rPr>
        <w:t>da</w:t>
      </w:r>
      <w:r w:rsidRPr="000A164D">
        <w:rPr>
          <w:rFonts w:ascii="Arial" w:hAnsi="Arial" w:cs="Arial"/>
          <w:color w:val="000000" w:themeColor="text1"/>
          <w:spacing w:val="-7"/>
          <w:sz w:val="24"/>
          <w:szCs w:val="24"/>
        </w:rPr>
        <w:t xml:space="preserve"> </w:t>
      </w:r>
      <w:r w:rsidRPr="000A164D">
        <w:rPr>
          <w:rFonts w:ascii="Arial" w:hAnsi="Arial" w:cs="Arial"/>
          <w:color w:val="000000" w:themeColor="text1"/>
          <w:sz w:val="24"/>
          <w:szCs w:val="24"/>
        </w:rPr>
        <w:t>mesma</w:t>
      </w:r>
      <w:r w:rsidRPr="000A164D">
        <w:rPr>
          <w:rFonts w:ascii="Arial" w:hAnsi="Arial" w:cs="Arial"/>
          <w:color w:val="000000" w:themeColor="text1"/>
          <w:spacing w:val="-48"/>
          <w:sz w:val="24"/>
          <w:szCs w:val="24"/>
        </w:rPr>
        <w:t xml:space="preserve"> </w:t>
      </w:r>
      <w:r w:rsidRPr="000A164D">
        <w:rPr>
          <w:rFonts w:ascii="Arial" w:hAnsi="Arial" w:cs="Arial"/>
          <w:color w:val="000000" w:themeColor="text1"/>
          <w:sz w:val="24"/>
          <w:szCs w:val="24"/>
        </w:rPr>
        <w:t>Lei, nas quais a compra deverá ser feita preferencialmente de microempresas e empresas de</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pequeno porte,</w:t>
      </w:r>
      <w:r w:rsidRPr="000A164D">
        <w:rPr>
          <w:rFonts w:ascii="Arial" w:hAnsi="Arial" w:cs="Arial"/>
          <w:color w:val="000000" w:themeColor="text1"/>
          <w:spacing w:val="4"/>
          <w:sz w:val="24"/>
          <w:szCs w:val="24"/>
        </w:rPr>
        <w:t xml:space="preserve"> </w:t>
      </w:r>
      <w:r w:rsidRPr="000A164D">
        <w:rPr>
          <w:rFonts w:ascii="Arial" w:hAnsi="Arial" w:cs="Arial"/>
          <w:color w:val="000000" w:themeColor="text1"/>
          <w:sz w:val="24"/>
          <w:szCs w:val="24"/>
        </w:rPr>
        <w:t>aplicando-se</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o</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disposto</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no</w:t>
      </w:r>
      <w:r w:rsidRPr="000A164D">
        <w:rPr>
          <w:rFonts w:ascii="Arial" w:hAnsi="Arial" w:cs="Arial"/>
          <w:color w:val="000000" w:themeColor="text1"/>
          <w:spacing w:val="-8"/>
          <w:sz w:val="24"/>
          <w:szCs w:val="24"/>
        </w:rPr>
        <w:t xml:space="preserve"> </w:t>
      </w:r>
      <w:r w:rsidRPr="000A164D">
        <w:rPr>
          <w:rFonts w:ascii="Arial" w:hAnsi="Arial" w:cs="Arial"/>
          <w:color w:val="000000" w:themeColor="text1"/>
          <w:sz w:val="24"/>
          <w:szCs w:val="24"/>
        </w:rPr>
        <w:t>inciso</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I</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do</w:t>
      </w:r>
      <w:r w:rsidRPr="000A164D">
        <w:rPr>
          <w:rFonts w:ascii="Arial" w:hAnsi="Arial" w:cs="Arial"/>
          <w:color w:val="000000" w:themeColor="text1"/>
          <w:spacing w:val="-3"/>
          <w:sz w:val="24"/>
          <w:szCs w:val="24"/>
        </w:rPr>
        <w:t xml:space="preserve"> </w:t>
      </w:r>
      <w:r w:rsidRPr="000A164D">
        <w:rPr>
          <w:rFonts w:ascii="Arial" w:hAnsi="Arial" w:cs="Arial"/>
          <w:color w:val="000000" w:themeColor="text1"/>
          <w:sz w:val="24"/>
          <w:szCs w:val="24"/>
        </w:rPr>
        <w:t>art.</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z w:val="24"/>
          <w:szCs w:val="24"/>
        </w:rPr>
        <w:t>48.</w:t>
      </w:r>
    </w:p>
    <w:p w14:paraId="26D80FC3" w14:textId="77777777" w:rsidR="00797E95" w:rsidRPr="000A164D" w:rsidRDefault="00797E95" w:rsidP="000A164D">
      <w:pPr>
        <w:pStyle w:val="Corpodetexto"/>
        <w:spacing w:line="276" w:lineRule="auto"/>
        <w:ind w:right="113" w:firstLine="720"/>
        <w:jc w:val="both"/>
        <w:rPr>
          <w:rFonts w:ascii="Arial" w:hAnsi="Arial" w:cs="Arial"/>
          <w:color w:val="000000" w:themeColor="text1"/>
          <w:sz w:val="24"/>
          <w:szCs w:val="24"/>
        </w:rPr>
      </w:pPr>
      <w:r w:rsidRPr="000A164D">
        <w:rPr>
          <w:rFonts w:ascii="Arial" w:hAnsi="Arial" w:cs="Arial"/>
          <w:color w:val="000000" w:themeColor="text1"/>
          <w:sz w:val="24"/>
          <w:szCs w:val="24"/>
        </w:rPr>
        <w:t>Portanto, esses benefícios têm por finalidade promover o desenvolvimento econômico e social no âmbito</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 xml:space="preserve">municipal e regional, fomentando a relação comercial entre o Poder </w:t>
      </w:r>
      <w:r w:rsidRPr="000A164D">
        <w:rPr>
          <w:rFonts w:ascii="Arial" w:hAnsi="Arial" w:cs="Arial"/>
          <w:color w:val="000000" w:themeColor="text1"/>
          <w:sz w:val="24"/>
          <w:szCs w:val="24"/>
        </w:rPr>
        <w:lastRenderedPageBreak/>
        <w:t>Público e as MPE’s como estratégia para o</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crescimento dessas últimas, e, são normas cogentes e autoaplicáveis, ou seja, são de observância obrigatória e</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prescindem de regulamentação ulterior, salvo se houver regulamentação local mais favorável (parágrafo único do art.</w:t>
      </w:r>
      <w:r w:rsidRPr="000A164D">
        <w:rPr>
          <w:rFonts w:ascii="Arial" w:hAnsi="Arial" w:cs="Arial"/>
          <w:color w:val="000000" w:themeColor="text1"/>
          <w:spacing w:val="1"/>
          <w:sz w:val="24"/>
          <w:szCs w:val="24"/>
        </w:rPr>
        <w:t xml:space="preserve"> </w:t>
      </w:r>
      <w:r w:rsidRPr="000A164D">
        <w:rPr>
          <w:rFonts w:ascii="Arial" w:hAnsi="Arial" w:cs="Arial"/>
          <w:color w:val="000000" w:themeColor="text1"/>
          <w:sz w:val="24"/>
          <w:szCs w:val="24"/>
        </w:rPr>
        <w:t>47</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z w:val="24"/>
          <w:szCs w:val="24"/>
        </w:rPr>
        <w:t>da</w:t>
      </w:r>
      <w:r w:rsidRPr="000A164D">
        <w:rPr>
          <w:rFonts w:ascii="Arial" w:hAnsi="Arial" w:cs="Arial"/>
          <w:color w:val="000000" w:themeColor="text1"/>
          <w:spacing w:val="2"/>
          <w:sz w:val="24"/>
          <w:szCs w:val="24"/>
        </w:rPr>
        <w:t xml:space="preserve"> </w:t>
      </w:r>
      <w:r w:rsidRPr="000A164D">
        <w:rPr>
          <w:rFonts w:ascii="Arial" w:hAnsi="Arial" w:cs="Arial"/>
          <w:color w:val="000000" w:themeColor="text1"/>
          <w:sz w:val="24"/>
          <w:szCs w:val="24"/>
        </w:rPr>
        <w:t>LC</w:t>
      </w:r>
      <w:r w:rsidRPr="000A164D">
        <w:rPr>
          <w:rFonts w:ascii="Arial" w:hAnsi="Arial" w:cs="Arial"/>
          <w:color w:val="000000" w:themeColor="text1"/>
          <w:spacing w:val="-24"/>
          <w:sz w:val="24"/>
          <w:szCs w:val="24"/>
        </w:rPr>
        <w:t xml:space="preserve"> </w:t>
      </w:r>
      <w:r w:rsidRPr="000A164D">
        <w:rPr>
          <w:rFonts w:ascii="Arial" w:hAnsi="Arial" w:cs="Arial"/>
          <w:color w:val="000000" w:themeColor="text1"/>
          <w:sz w:val="24"/>
          <w:szCs w:val="24"/>
        </w:rPr>
        <w:t>123/2006).</w:t>
      </w:r>
    </w:p>
    <w:p w14:paraId="4EA96C13" w14:textId="77777777" w:rsidR="00A21C7D" w:rsidRPr="000A164D" w:rsidRDefault="00A21C7D" w:rsidP="000A164D">
      <w:pPr>
        <w:pStyle w:val="Corpodetexto"/>
        <w:spacing w:line="276" w:lineRule="auto"/>
        <w:ind w:rightChars="-17" w:right="-37"/>
        <w:jc w:val="both"/>
        <w:rPr>
          <w:rFonts w:ascii="Arial" w:hAnsi="Arial" w:cs="Arial"/>
          <w:sz w:val="24"/>
          <w:szCs w:val="24"/>
          <w:lang w:val="pt-BR"/>
        </w:rPr>
      </w:pPr>
    </w:p>
    <w:p w14:paraId="54A3E573" w14:textId="77777777" w:rsidR="00A21C7D" w:rsidRPr="000A164D" w:rsidRDefault="00A21C7D" w:rsidP="000A164D">
      <w:pPr>
        <w:pStyle w:val="Corpodetexto"/>
        <w:spacing w:line="276" w:lineRule="auto"/>
        <w:rPr>
          <w:rFonts w:ascii="Arial" w:hAnsi="Arial" w:cs="Arial"/>
          <w:b/>
          <w:bCs/>
          <w:sz w:val="24"/>
          <w:szCs w:val="24"/>
          <w:lang w:val="pt-BR"/>
        </w:rPr>
      </w:pPr>
      <w:r w:rsidRPr="000A164D">
        <w:rPr>
          <w:rFonts w:ascii="Arial" w:hAnsi="Arial" w:cs="Arial"/>
          <w:b/>
          <w:bCs/>
          <w:sz w:val="24"/>
          <w:szCs w:val="24"/>
          <w:lang w:val="pt-BR"/>
        </w:rPr>
        <w:t>7 – JUSTIFICATIVA PARA ADOÇÃO DE PREGÃO ELETRONICO PARA REGISTRO DE PREÇOS:</w:t>
      </w:r>
    </w:p>
    <w:p w14:paraId="2EA650BC" w14:textId="77777777" w:rsidR="00A21C7D" w:rsidRPr="000A164D" w:rsidRDefault="00A21C7D" w:rsidP="000A164D">
      <w:pPr>
        <w:pStyle w:val="Corpodetexto"/>
        <w:spacing w:line="276" w:lineRule="auto"/>
        <w:ind w:rightChars="-17" w:right="-37" w:firstLine="720"/>
        <w:jc w:val="both"/>
        <w:rPr>
          <w:rFonts w:ascii="Arial" w:hAnsi="Arial" w:cs="Arial"/>
          <w:sz w:val="24"/>
          <w:szCs w:val="24"/>
          <w:lang w:val="pt-BR"/>
        </w:rPr>
      </w:pPr>
      <w:r w:rsidRPr="000A164D">
        <w:rPr>
          <w:rFonts w:ascii="Arial" w:hAnsi="Arial" w:cs="Arial"/>
          <w:sz w:val="24"/>
          <w:szCs w:val="24"/>
          <w:lang w:val="pt-BR"/>
        </w:rPr>
        <w:t>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 A ata de registro de preço possui vigência de 12 meses o que reduz a quantidade de processos licitatórios gerando economia para o município e garante uma constância no atendimento ao contribuinte.</w:t>
      </w:r>
    </w:p>
    <w:p w14:paraId="3D73FB9D" w14:textId="4F6F2F32" w:rsidR="00A21C7D" w:rsidRPr="000A164D" w:rsidRDefault="00A21C7D" w:rsidP="000A164D">
      <w:pPr>
        <w:pStyle w:val="Corpodetexto"/>
        <w:spacing w:line="276" w:lineRule="auto"/>
        <w:ind w:rightChars="-17" w:right="-37" w:firstLine="720"/>
        <w:jc w:val="both"/>
        <w:rPr>
          <w:rFonts w:ascii="Arial" w:hAnsi="Arial" w:cs="Arial"/>
          <w:sz w:val="24"/>
          <w:szCs w:val="24"/>
          <w:lang w:val="pt-BR"/>
        </w:rPr>
      </w:pPr>
      <w:r w:rsidRPr="000A164D">
        <w:rPr>
          <w:rFonts w:ascii="Arial" w:hAnsi="Arial" w:cs="Arial"/>
          <w:sz w:val="24"/>
          <w:szCs w:val="24"/>
          <w:lang w:val="pt-BR"/>
        </w:rPr>
        <w:t xml:space="preserve">Esta modalidade também facilita o trabalho de planejamento orçamentário das unidades, possibilitando uma melhor aplicabilidade dos recursos ao longo do exercício. </w:t>
      </w:r>
    </w:p>
    <w:p w14:paraId="7123E57A" w14:textId="77777777" w:rsidR="00041E7A" w:rsidRPr="000A164D" w:rsidRDefault="00041E7A" w:rsidP="000A164D">
      <w:pPr>
        <w:pStyle w:val="Corpodetexto"/>
        <w:spacing w:line="276" w:lineRule="auto"/>
        <w:ind w:rightChars="-17" w:right="-37"/>
        <w:jc w:val="both"/>
        <w:rPr>
          <w:rFonts w:ascii="Arial" w:hAnsi="Arial" w:cs="Arial"/>
          <w:sz w:val="24"/>
          <w:szCs w:val="24"/>
        </w:rPr>
      </w:pPr>
    </w:p>
    <w:p w14:paraId="092775EE" w14:textId="77777777" w:rsidR="003B3D98" w:rsidRPr="000A164D" w:rsidRDefault="002E5B30" w:rsidP="000A164D">
      <w:pPr>
        <w:pStyle w:val="Ttulo2"/>
        <w:tabs>
          <w:tab w:val="left" w:pos="220"/>
          <w:tab w:val="left" w:pos="380"/>
        </w:tabs>
        <w:spacing w:line="276" w:lineRule="auto"/>
        <w:ind w:left="0" w:rightChars="-17" w:right="-37"/>
        <w:rPr>
          <w:rFonts w:ascii="Arial" w:hAnsi="Arial" w:cs="Arial"/>
          <w:sz w:val="24"/>
          <w:szCs w:val="24"/>
        </w:rPr>
      </w:pPr>
      <w:r w:rsidRPr="000A164D">
        <w:rPr>
          <w:rFonts w:ascii="Arial" w:hAnsi="Arial" w:cs="Arial"/>
          <w:sz w:val="24"/>
          <w:szCs w:val="24"/>
          <w:lang w:val="pt-BR"/>
        </w:rPr>
        <w:t>8</w:t>
      </w:r>
      <w:r w:rsidR="00041E7A" w:rsidRPr="000A164D">
        <w:rPr>
          <w:rFonts w:ascii="Arial" w:hAnsi="Arial" w:cs="Arial"/>
          <w:sz w:val="24"/>
          <w:szCs w:val="24"/>
          <w:lang w:val="pt-BR"/>
        </w:rPr>
        <w:t xml:space="preserve"> – </w:t>
      </w:r>
      <w:r w:rsidR="00041E7A" w:rsidRPr="000A164D">
        <w:rPr>
          <w:rFonts w:ascii="Arial" w:hAnsi="Arial" w:cs="Arial"/>
          <w:sz w:val="24"/>
          <w:szCs w:val="24"/>
        </w:rPr>
        <w:t>ESTIMATIVAS PRELIMINARES DOS PREÇOS</w:t>
      </w:r>
    </w:p>
    <w:p w14:paraId="49E3E1A2" w14:textId="60546C5C" w:rsidR="00E6188A" w:rsidRPr="000A164D" w:rsidRDefault="00E6188A" w:rsidP="000A164D">
      <w:pPr>
        <w:pStyle w:val="Corpodetexto"/>
        <w:spacing w:line="276" w:lineRule="auto"/>
        <w:ind w:rightChars="-17" w:right="-37"/>
        <w:jc w:val="both"/>
        <w:rPr>
          <w:rFonts w:ascii="Arial" w:hAnsi="Arial" w:cs="Arial"/>
          <w:sz w:val="24"/>
          <w:szCs w:val="24"/>
        </w:rPr>
      </w:pPr>
      <w:bookmarkStart w:id="2" w:name="_Hlk161237217"/>
      <w:r w:rsidRPr="000A164D">
        <w:rPr>
          <w:rFonts w:ascii="Arial" w:hAnsi="Arial" w:cs="Arial"/>
          <w:sz w:val="24"/>
          <w:szCs w:val="24"/>
        </w:rPr>
        <w:t xml:space="preserve">8.1 – Preliminarmente, baseados em pesquisa de preços de acordo com o Art. 23 da Lei Federal 14.133/2021 </w:t>
      </w:r>
      <w:r w:rsidRPr="000A164D">
        <w:rPr>
          <w:rFonts w:ascii="Arial" w:hAnsi="Arial" w:cs="Arial"/>
          <w:sz w:val="24"/>
          <w:szCs w:val="24"/>
          <w:lang w:val="pt-BR"/>
        </w:rPr>
        <w:t xml:space="preserve">e o Decreto Municipal n. </w:t>
      </w:r>
      <w:r w:rsidRPr="000A164D">
        <w:rPr>
          <w:rFonts w:ascii="Arial" w:hAnsi="Arial" w:cs="Arial"/>
          <w:color w:val="000000"/>
          <w:sz w:val="24"/>
          <w:szCs w:val="24"/>
          <w:lang w:val="pt-BR"/>
        </w:rPr>
        <w:t>50/2023</w:t>
      </w:r>
      <w:r w:rsidRPr="000A164D">
        <w:rPr>
          <w:rFonts w:ascii="Arial" w:hAnsi="Arial" w:cs="Arial"/>
          <w:sz w:val="24"/>
          <w:szCs w:val="24"/>
        </w:rPr>
        <w:t xml:space="preserve">, estimamos em </w:t>
      </w:r>
      <w:r w:rsidRPr="000A164D">
        <w:rPr>
          <w:rFonts w:ascii="Arial" w:hAnsi="Arial" w:cs="Arial"/>
          <w:color w:val="000000"/>
          <w:sz w:val="24"/>
          <w:szCs w:val="24"/>
        </w:rPr>
        <w:t xml:space="preserve">R$ </w:t>
      </w:r>
      <w:r w:rsidR="0052281B" w:rsidRPr="000A164D">
        <w:rPr>
          <w:rFonts w:ascii="Arial" w:hAnsi="Arial" w:cs="Arial"/>
          <w:color w:val="000000"/>
          <w:sz w:val="24"/>
          <w:szCs w:val="24"/>
        </w:rPr>
        <w:t>54.811,25</w:t>
      </w:r>
      <w:r w:rsidRPr="000A164D">
        <w:rPr>
          <w:rFonts w:ascii="Arial" w:hAnsi="Arial" w:cs="Arial"/>
          <w:color w:val="000000"/>
          <w:sz w:val="24"/>
          <w:szCs w:val="24"/>
          <w:lang w:val="pt-BR"/>
        </w:rPr>
        <w:t xml:space="preserve"> (</w:t>
      </w:r>
      <w:r w:rsidR="0052281B" w:rsidRPr="000A164D">
        <w:rPr>
          <w:rFonts w:ascii="Arial" w:hAnsi="Arial" w:cs="Arial"/>
          <w:color w:val="000000"/>
          <w:sz w:val="24"/>
          <w:szCs w:val="24"/>
          <w:lang w:val="pt-BR"/>
        </w:rPr>
        <w:t>cinquenta e quatro mil, oitocentos e onze reais e vinte e cinco centavos</w:t>
      </w:r>
      <w:r w:rsidR="00841FD1" w:rsidRPr="000A164D">
        <w:rPr>
          <w:rFonts w:ascii="Arial" w:hAnsi="Arial" w:cs="Arial"/>
          <w:color w:val="000000"/>
          <w:sz w:val="24"/>
          <w:szCs w:val="24"/>
          <w:lang w:val="pt-BR"/>
        </w:rPr>
        <w:t>)</w:t>
      </w:r>
      <w:r w:rsidRPr="000A164D">
        <w:rPr>
          <w:rFonts w:ascii="Arial" w:hAnsi="Arial" w:cs="Arial"/>
          <w:sz w:val="24"/>
          <w:szCs w:val="24"/>
        </w:rPr>
        <w:t xml:space="preserve"> o valor de referência da contratação ora pretendida.</w:t>
      </w:r>
    </w:p>
    <w:p w14:paraId="4653EA34" w14:textId="77777777" w:rsidR="00E6188A" w:rsidRPr="000A164D" w:rsidRDefault="00E6188A" w:rsidP="000A164D">
      <w:pPr>
        <w:pStyle w:val="Corpodetexto"/>
        <w:spacing w:line="276" w:lineRule="auto"/>
        <w:ind w:rightChars="-17" w:right="-37"/>
        <w:jc w:val="both"/>
        <w:rPr>
          <w:rFonts w:ascii="Arial" w:hAnsi="Arial" w:cs="Arial"/>
          <w:sz w:val="24"/>
          <w:szCs w:val="24"/>
        </w:rPr>
      </w:pPr>
      <w:r w:rsidRPr="000A164D">
        <w:rPr>
          <w:rFonts w:ascii="Arial" w:hAnsi="Arial" w:cs="Arial"/>
          <w:sz w:val="24"/>
          <w:szCs w:val="24"/>
        </w:rPr>
        <w:t>8.2 – Para pesquisa de preços, deve-se observar a realidade de valores no mercado atual, respeitando as peculiaridades do objeto, toma-se como base o Art 23 da Lei 14.133/2021, em que discorre sobre os parâmetros para determinar o valor estimado.</w:t>
      </w:r>
    </w:p>
    <w:p w14:paraId="1C4CAB61" w14:textId="40D1F674" w:rsidR="00E6188A" w:rsidRPr="000A164D" w:rsidRDefault="00E6188A" w:rsidP="000A164D">
      <w:pPr>
        <w:pStyle w:val="Corpodetexto"/>
        <w:spacing w:line="276" w:lineRule="auto"/>
        <w:ind w:rightChars="-17" w:right="-37"/>
        <w:jc w:val="both"/>
        <w:rPr>
          <w:rFonts w:ascii="Arial" w:hAnsi="Arial" w:cs="Arial"/>
          <w:sz w:val="24"/>
          <w:szCs w:val="24"/>
        </w:rPr>
      </w:pPr>
      <w:r w:rsidRPr="000A164D">
        <w:rPr>
          <w:rFonts w:ascii="Arial" w:hAnsi="Arial" w:cs="Arial"/>
          <w:sz w:val="24"/>
          <w:szCs w:val="24"/>
        </w:rPr>
        <w:t xml:space="preserve">8.3 – Amparado pela normativa acima citada, esse departamento buscou fontes de preços com empresas do ramo pertinente ao objeto, </w:t>
      </w:r>
      <w:r w:rsidR="006819EA" w:rsidRPr="000A164D">
        <w:rPr>
          <w:rFonts w:ascii="Arial" w:hAnsi="Arial" w:cs="Arial"/>
          <w:sz w:val="24"/>
          <w:szCs w:val="24"/>
        </w:rPr>
        <w:t>mapa de cotaçã</w:t>
      </w:r>
      <w:r w:rsidR="007F4CAD" w:rsidRPr="000A164D">
        <w:rPr>
          <w:rFonts w:ascii="Arial" w:hAnsi="Arial" w:cs="Arial"/>
          <w:sz w:val="24"/>
          <w:szCs w:val="24"/>
        </w:rPr>
        <w:t xml:space="preserve">o, </w:t>
      </w:r>
      <w:r w:rsidRPr="000A164D">
        <w:rPr>
          <w:rFonts w:ascii="Arial" w:hAnsi="Arial" w:cs="Arial"/>
          <w:sz w:val="24"/>
          <w:szCs w:val="24"/>
        </w:rPr>
        <w:t xml:space="preserve">preços constantes de bancos de dados públicos através de contratações de outros municípios e </w:t>
      </w:r>
      <w:r w:rsidR="00A605F5" w:rsidRPr="000A164D">
        <w:rPr>
          <w:rFonts w:ascii="Arial" w:hAnsi="Arial" w:cs="Arial"/>
          <w:sz w:val="24"/>
          <w:szCs w:val="24"/>
        </w:rPr>
        <w:t>pesquisa em banco de preço</w:t>
      </w:r>
      <w:r w:rsidRPr="000A164D">
        <w:rPr>
          <w:rFonts w:ascii="Arial" w:hAnsi="Arial" w:cs="Arial"/>
          <w:sz w:val="24"/>
          <w:szCs w:val="24"/>
        </w:rPr>
        <w:t>.</w:t>
      </w:r>
    </w:p>
    <w:p w14:paraId="44575D96" w14:textId="77777777" w:rsidR="00E6188A" w:rsidRPr="000A164D" w:rsidRDefault="00E6188A" w:rsidP="000A164D">
      <w:pPr>
        <w:tabs>
          <w:tab w:val="left" w:pos="1985"/>
        </w:tabs>
        <w:spacing w:line="276" w:lineRule="auto"/>
        <w:jc w:val="both"/>
        <w:rPr>
          <w:rFonts w:ascii="Arial" w:hAnsi="Arial" w:cs="Arial"/>
          <w:sz w:val="24"/>
          <w:szCs w:val="24"/>
        </w:rPr>
      </w:pPr>
      <w:r w:rsidRPr="000A164D">
        <w:rPr>
          <w:rFonts w:ascii="Arial" w:hAnsi="Arial" w:cs="Arial"/>
          <w:sz w:val="24"/>
          <w:szCs w:val="24"/>
        </w:rPr>
        <w:t>8.4 – Para a presente formação de cesta de preços, foram adotadas as seguintes fontes:</w:t>
      </w:r>
    </w:p>
    <w:p w14:paraId="66AE29EB" w14:textId="72D09A42" w:rsidR="00E6188A" w:rsidRPr="000A164D" w:rsidRDefault="00E6188A" w:rsidP="000A164D">
      <w:pPr>
        <w:pStyle w:val="Corpodetexto"/>
        <w:spacing w:line="276" w:lineRule="auto"/>
        <w:ind w:rightChars="-17" w:right="-37"/>
        <w:jc w:val="both"/>
        <w:rPr>
          <w:rFonts w:ascii="Arial" w:hAnsi="Arial" w:cs="Arial"/>
          <w:sz w:val="24"/>
          <w:szCs w:val="24"/>
        </w:rPr>
      </w:pPr>
      <w:r w:rsidRPr="000A164D">
        <w:rPr>
          <w:rFonts w:ascii="Arial" w:hAnsi="Arial" w:cs="Arial"/>
          <w:sz w:val="24"/>
          <w:szCs w:val="24"/>
          <w:u w:val="single"/>
        </w:rPr>
        <w:t>a) Pesquisa direta com fornecedores:</w:t>
      </w:r>
      <w:r w:rsidRPr="000A164D">
        <w:rPr>
          <w:rFonts w:ascii="Arial" w:hAnsi="Arial" w:cs="Arial"/>
          <w:sz w:val="24"/>
          <w:szCs w:val="24"/>
        </w:rPr>
        <w:t xml:space="preserve"> Desta pesquisa, foram enviados </w:t>
      </w:r>
      <w:r w:rsidR="00030943" w:rsidRPr="000A164D">
        <w:rPr>
          <w:rFonts w:ascii="Arial" w:hAnsi="Arial" w:cs="Arial"/>
          <w:sz w:val="24"/>
          <w:szCs w:val="24"/>
        </w:rPr>
        <w:t>04</w:t>
      </w:r>
      <w:r w:rsidRPr="000A164D">
        <w:rPr>
          <w:rFonts w:ascii="Arial" w:hAnsi="Arial" w:cs="Arial"/>
          <w:sz w:val="24"/>
          <w:szCs w:val="24"/>
        </w:rPr>
        <w:t xml:space="preserve"> (</w:t>
      </w:r>
      <w:r w:rsidR="00030943" w:rsidRPr="000A164D">
        <w:rPr>
          <w:rFonts w:ascii="Arial" w:hAnsi="Arial" w:cs="Arial"/>
          <w:sz w:val="24"/>
          <w:szCs w:val="24"/>
        </w:rPr>
        <w:t>quatro</w:t>
      </w:r>
      <w:r w:rsidRPr="000A164D">
        <w:rPr>
          <w:rFonts w:ascii="Arial" w:hAnsi="Arial" w:cs="Arial"/>
          <w:sz w:val="24"/>
          <w:szCs w:val="24"/>
        </w:rPr>
        <w:t>) e-mails solicitando orçamento, obtendo o retorno por parte de todas. As empresas que colaboraram com orçamento efetivamente foram:</w:t>
      </w:r>
    </w:p>
    <w:p w14:paraId="428B01D3" w14:textId="74EBF638" w:rsidR="00E6188A" w:rsidRPr="000A164D" w:rsidRDefault="00E6188A" w:rsidP="000A164D">
      <w:pPr>
        <w:spacing w:line="276" w:lineRule="auto"/>
        <w:jc w:val="both"/>
        <w:rPr>
          <w:rFonts w:ascii="Arial" w:hAnsi="Arial" w:cs="Arial"/>
          <w:sz w:val="24"/>
          <w:szCs w:val="24"/>
        </w:rPr>
      </w:pPr>
      <w:r w:rsidRPr="000A164D">
        <w:rPr>
          <w:rFonts w:ascii="Arial" w:hAnsi="Arial" w:cs="Arial"/>
          <w:sz w:val="24"/>
          <w:szCs w:val="24"/>
        </w:rPr>
        <w:lastRenderedPageBreak/>
        <w:t xml:space="preserve">1. </w:t>
      </w:r>
      <w:r w:rsidR="00030943" w:rsidRPr="000A164D">
        <w:rPr>
          <w:rFonts w:ascii="Arial" w:hAnsi="Arial" w:cs="Arial"/>
          <w:sz w:val="24"/>
          <w:szCs w:val="24"/>
        </w:rPr>
        <w:t>Lorisa Festa</w:t>
      </w:r>
      <w:r w:rsidR="006E65AA" w:rsidRPr="000A164D">
        <w:rPr>
          <w:rFonts w:ascii="Arial" w:hAnsi="Arial" w:cs="Arial"/>
          <w:sz w:val="24"/>
          <w:szCs w:val="24"/>
        </w:rPr>
        <w:t xml:space="preserve"> – CNPJ </w:t>
      </w:r>
      <w:r w:rsidR="00030943" w:rsidRPr="000A164D">
        <w:rPr>
          <w:rFonts w:ascii="Arial" w:hAnsi="Arial" w:cs="Arial"/>
          <w:sz w:val="24"/>
          <w:szCs w:val="24"/>
        </w:rPr>
        <w:t>20.879.547/0001-16</w:t>
      </w:r>
    </w:p>
    <w:p w14:paraId="5D7F5DDA" w14:textId="557CF64D" w:rsidR="001176C4" w:rsidRPr="000A164D" w:rsidRDefault="00E6188A" w:rsidP="000A164D">
      <w:pPr>
        <w:spacing w:line="276" w:lineRule="auto"/>
        <w:jc w:val="both"/>
        <w:rPr>
          <w:rFonts w:ascii="Arial" w:hAnsi="Arial" w:cs="Arial"/>
          <w:sz w:val="24"/>
          <w:szCs w:val="24"/>
        </w:rPr>
      </w:pPr>
      <w:r w:rsidRPr="000A164D">
        <w:rPr>
          <w:rFonts w:ascii="Arial" w:hAnsi="Arial" w:cs="Arial"/>
          <w:sz w:val="24"/>
          <w:szCs w:val="24"/>
        </w:rPr>
        <w:t>2.</w:t>
      </w:r>
      <w:r w:rsidR="00030943" w:rsidRPr="000A164D">
        <w:rPr>
          <w:rFonts w:ascii="Arial" w:hAnsi="Arial" w:cs="Arial"/>
          <w:sz w:val="24"/>
          <w:szCs w:val="24"/>
        </w:rPr>
        <w:t>Carolina Rocco da Costa</w:t>
      </w:r>
      <w:r w:rsidR="006E65AA" w:rsidRPr="000A164D">
        <w:rPr>
          <w:rFonts w:ascii="Arial" w:hAnsi="Arial" w:cs="Arial"/>
          <w:sz w:val="24"/>
          <w:szCs w:val="24"/>
        </w:rPr>
        <w:t xml:space="preserve"> – CNPJ </w:t>
      </w:r>
      <w:r w:rsidR="00030943" w:rsidRPr="000A164D">
        <w:rPr>
          <w:rFonts w:ascii="Arial" w:hAnsi="Arial" w:cs="Arial"/>
          <w:sz w:val="24"/>
          <w:szCs w:val="24"/>
        </w:rPr>
        <w:t>40.591.319/0001-53</w:t>
      </w:r>
    </w:p>
    <w:p w14:paraId="1E803221" w14:textId="236AEAC6" w:rsidR="008C3FF9" w:rsidRPr="000A164D" w:rsidRDefault="00E6188A" w:rsidP="000A164D">
      <w:pPr>
        <w:spacing w:line="276" w:lineRule="auto"/>
        <w:jc w:val="both"/>
        <w:rPr>
          <w:rFonts w:ascii="Arial" w:hAnsi="Arial" w:cs="Arial"/>
          <w:sz w:val="24"/>
          <w:szCs w:val="24"/>
        </w:rPr>
      </w:pPr>
      <w:r w:rsidRPr="000A164D">
        <w:rPr>
          <w:rFonts w:ascii="Arial" w:hAnsi="Arial" w:cs="Arial"/>
          <w:sz w:val="24"/>
          <w:szCs w:val="24"/>
        </w:rPr>
        <w:t xml:space="preserve">3. </w:t>
      </w:r>
      <w:r w:rsidR="00030943" w:rsidRPr="000A164D">
        <w:rPr>
          <w:rFonts w:ascii="Arial" w:hAnsi="Arial" w:cs="Arial"/>
          <w:sz w:val="24"/>
          <w:szCs w:val="24"/>
        </w:rPr>
        <w:t>Raimundo Otoni Alencar</w:t>
      </w:r>
      <w:r w:rsidR="006E65AA" w:rsidRPr="000A164D">
        <w:rPr>
          <w:rFonts w:ascii="Arial" w:hAnsi="Arial" w:cs="Arial"/>
          <w:sz w:val="24"/>
          <w:szCs w:val="24"/>
        </w:rPr>
        <w:t xml:space="preserve"> – CNPJ </w:t>
      </w:r>
      <w:r w:rsidR="00335D2F" w:rsidRPr="000A164D">
        <w:rPr>
          <w:rFonts w:ascii="Arial" w:hAnsi="Arial" w:cs="Arial"/>
          <w:sz w:val="24"/>
          <w:szCs w:val="24"/>
        </w:rPr>
        <w:t>27.488.495/0001-04</w:t>
      </w:r>
    </w:p>
    <w:p w14:paraId="57BD6CF1" w14:textId="3E28B618" w:rsidR="00335D2F" w:rsidRPr="000A164D" w:rsidRDefault="00335D2F" w:rsidP="000A164D">
      <w:pPr>
        <w:spacing w:line="276" w:lineRule="auto"/>
        <w:jc w:val="both"/>
        <w:rPr>
          <w:rFonts w:ascii="Arial" w:hAnsi="Arial" w:cs="Arial"/>
          <w:sz w:val="24"/>
          <w:szCs w:val="24"/>
        </w:rPr>
      </w:pPr>
      <w:r w:rsidRPr="000A164D">
        <w:rPr>
          <w:rFonts w:ascii="Arial" w:hAnsi="Arial" w:cs="Arial"/>
          <w:sz w:val="24"/>
          <w:szCs w:val="24"/>
        </w:rPr>
        <w:t>4. Marcia Festas – CNPJ 17.768.100/0001-65</w:t>
      </w:r>
    </w:p>
    <w:p w14:paraId="28F4CA16" w14:textId="77777777" w:rsidR="00F50DF4" w:rsidRPr="000A164D" w:rsidRDefault="00E6188A" w:rsidP="000A164D">
      <w:pPr>
        <w:pStyle w:val="PargrafodaLista"/>
        <w:tabs>
          <w:tab w:val="left" w:pos="1985"/>
        </w:tabs>
        <w:autoSpaceDE/>
        <w:spacing w:line="276" w:lineRule="auto"/>
        <w:ind w:left="0"/>
        <w:jc w:val="both"/>
        <w:rPr>
          <w:rFonts w:ascii="Arial" w:hAnsi="Arial" w:cs="Arial"/>
          <w:sz w:val="24"/>
          <w:szCs w:val="24"/>
        </w:rPr>
      </w:pPr>
      <w:r w:rsidRPr="000A164D">
        <w:rPr>
          <w:rFonts w:ascii="Arial" w:hAnsi="Arial" w:cs="Arial"/>
          <w:sz w:val="24"/>
          <w:szCs w:val="24"/>
          <w:u w:val="single"/>
        </w:rPr>
        <w:t xml:space="preserve">b) </w:t>
      </w:r>
      <w:r w:rsidR="00F50DF4" w:rsidRPr="000A164D">
        <w:rPr>
          <w:rFonts w:ascii="Arial" w:hAnsi="Arial" w:cs="Arial"/>
          <w:sz w:val="24"/>
          <w:szCs w:val="24"/>
          <w:u w:val="single"/>
        </w:rPr>
        <w:t>Mapa de cotação:</w:t>
      </w:r>
      <w:r w:rsidR="00F50DF4" w:rsidRPr="000A164D">
        <w:rPr>
          <w:rFonts w:ascii="Arial" w:hAnsi="Arial" w:cs="Arial"/>
          <w:sz w:val="24"/>
          <w:szCs w:val="24"/>
        </w:rPr>
        <w:t xml:space="preserve"> Para encontrar este tipo de pesquisa foram consultadas as seguintes fontes:</w:t>
      </w:r>
    </w:p>
    <w:p w14:paraId="51F970FA" w14:textId="7139BAE1" w:rsidR="00F50DF4" w:rsidRPr="000A164D" w:rsidRDefault="00641686" w:rsidP="000A164D">
      <w:pPr>
        <w:pStyle w:val="PargrafodaLista"/>
        <w:tabs>
          <w:tab w:val="left" w:pos="1985"/>
        </w:tabs>
        <w:autoSpaceDE/>
        <w:spacing w:line="276" w:lineRule="auto"/>
        <w:ind w:left="0"/>
        <w:jc w:val="both"/>
        <w:rPr>
          <w:rFonts w:ascii="Arial" w:hAnsi="Arial" w:cs="Arial"/>
          <w:sz w:val="24"/>
          <w:szCs w:val="24"/>
        </w:rPr>
      </w:pPr>
      <w:r w:rsidRPr="000A164D">
        <w:rPr>
          <w:rFonts w:ascii="Arial" w:hAnsi="Arial" w:cs="Arial"/>
          <w:sz w:val="24"/>
          <w:szCs w:val="24"/>
        </w:rPr>
        <w:t>NP Tecnologia e Gestão de Da</w:t>
      </w:r>
      <w:r w:rsidR="006E65AA" w:rsidRPr="000A164D">
        <w:rPr>
          <w:rFonts w:ascii="Arial" w:hAnsi="Arial" w:cs="Arial"/>
          <w:sz w:val="24"/>
          <w:szCs w:val="24"/>
        </w:rPr>
        <w:t xml:space="preserve">dos Ltda – CNPJ 07.797.967/0001-95, </w:t>
      </w:r>
      <w:r w:rsidR="00335D2F" w:rsidRPr="000A164D">
        <w:rPr>
          <w:rFonts w:ascii="Arial" w:hAnsi="Arial" w:cs="Arial"/>
          <w:sz w:val="24"/>
          <w:szCs w:val="24"/>
        </w:rPr>
        <w:t>Lorisa Festa, Carolina Rocco da Costa, Raimundo Otoni Alencar, Marcia Festas, Município de Carlópolis, Tapejara e Itapirapuã.</w:t>
      </w:r>
    </w:p>
    <w:p w14:paraId="69700F7E" w14:textId="77777777" w:rsidR="00E6188A" w:rsidRPr="000A164D" w:rsidRDefault="00F50DF4" w:rsidP="000A164D">
      <w:pPr>
        <w:pStyle w:val="PargrafodaLista"/>
        <w:tabs>
          <w:tab w:val="left" w:pos="1985"/>
        </w:tabs>
        <w:autoSpaceDE/>
        <w:spacing w:line="276" w:lineRule="auto"/>
        <w:ind w:left="0"/>
        <w:jc w:val="both"/>
        <w:rPr>
          <w:rFonts w:ascii="Arial" w:hAnsi="Arial" w:cs="Arial"/>
          <w:sz w:val="24"/>
          <w:szCs w:val="24"/>
        </w:rPr>
      </w:pPr>
      <w:r w:rsidRPr="000A164D">
        <w:rPr>
          <w:rFonts w:ascii="Arial" w:hAnsi="Arial" w:cs="Arial"/>
          <w:sz w:val="24"/>
          <w:szCs w:val="24"/>
          <w:u w:val="single"/>
        </w:rPr>
        <w:t xml:space="preserve">c) </w:t>
      </w:r>
      <w:r w:rsidR="00E6188A" w:rsidRPr="000A164D">
        <w:rPr>
          <w:rFonts w:ascii="Arial" w:hAnsi="Arial" w:cs="Arial"/>
          <w:sz w:val="24"/>
          <w:szCs w:val="24"/>
          <w:u w:val="single"/>
        </w:rPr>
        <w:t xml:space="preserve">Contratações similares feitas </w:t>
      </w:r>
      <w:r w:rsidRPr="000A164D">
        <w:rPr>
          <w:rFonts w:ascii="Arial" w:hAnsi="Arial" w:cs="Arial"/>
          <w:sz w:val="24"/>
          <w:szCs w:val="24"/>
          <w:u w:val="single"/>
        </w:rPr>
        <w:t>por outros orgãos públicos</w:t>
      </w:r>
      <w:r w:rsidR="00E6188A" w:rsidRPr="000A164D">
        <w:rPr>
          <w:rFonts w:ascii="Arial" w:hAnsi="Arial" w:cs="Arial"/>
          <w:sz w:val="24"/>
          <w:szCs w:val="24"/>
        </w:rPr>
        <w:t>: Para encontrar este tipo de contratação foram consultadas as seguintes fontes:</w:t>
      </w:r>
    </w:p>
    <w:p w14:paraId="6F7302B9" w14:textId="3FAA6917" w:rsidR="00910F35" w:rsidRPr="000A164D" w:rsidRDefault="00E6188A" w:rsidP="000A164D">
      <w:pPr>
        <w:spacing w:line="276" w:lineRule="auto"/>
        <w:jc w:val="both"/>
        <w:rPr>
          <w:rFonts w:ascii="Arial" w:hAnsi="Arial" w:cs="Arial"/>
          <w:sz w:val="24"/>
          <w:szCs w:val="24"/>
        </w:rPr>
      </w:pPr>
      <w:r w:rsidRPr="000A164D">
        <w:rPr>
          <w:rFonts w:ascii="Arial" w:hAnsi="Arial" w:cs="Arial"/>
          <w:sz w:val="24"/>
          <w:szCs w:val="24"/>
        </w:rPr>
        <w:t xml:space="preserve">1. </w:t>
      </w:r>
      <w:r w:rsidR="00910F35" w:rsidRPr="000A164D">
        <w:rPr>
          <w:rFonts w:ascii="Arial" w:hAnsi="Arial" w:cs="Arial"/>
          <w:sz w:val="24"/>
          <w:szCs w:val="24"/>
        </w:rPr>
        <w:t xml:space="preserve">Município de </w:t>
      </w:r>
      <w:r w:rsidR="00855147" w:rsidRPr="000A164D">
        <w:rPr>
          <w:rFonts w:ascii="Arial" w:hAnsi="Arial" w:cs="Arial"/>
          <w:sz w:val="24"/>
          <w:szCs w:val="24"/>
        </w:rPr>
        <w:t xml:space="preserve">Carlópolis – Pr - </w:t>
      </w:r>
      <w:r w:rsidR="006E65AA" w:rsidRPr="000A164D">
        <w:rPr>
          <w:rFonts w:ascii="Arial" w:hAnsi="Arial" w:cs="Arial"/>
          <w:sz w:val="24"/>
          <w:szCs w:val="24"/>
        </w:rPr>
        <w:t xml:space="preserve">Ata de Registro de Preço nº </w:t>
      </w:r>
      <w:r w:rsidR="00855147" w:rsidRPr="000A164D">
        <w:rPr>
          <w:rFonts w:ascii="Arial" w:hAnsi="Arial" w:cs="Arial"/>
          <w:sz w:val="24"/>
          <w:szCs w:val="24"/>
        </w:rPr>
        <w:t>023</w:t>
      </w:r>
      <w:r w:rsidR="006E65AA" w:rsidRPr="000A164D">
        <w:rPr>
          <w:rFonts w:ascii="Arial" w:hAnsi="Arial" w:cs="Arial"/>
          <w:sz w:val="24"/>
          <w:szCs w:val="24"/>
        </w:rPr>
        <w:t>/2024</w:t>
      </w:r>
    </w:p>
    <w:p w14:paraId="2A3C6566" w14:textId="1297495B" w:rsidR="00910F35" w:rsidRPr="000A164D" w:rsidRDefault="00910F35" w:rsidP="000A164D">
      <w:pPr>
        <w:spacing w:line="276" w:lineRule="auto"/>
        <w:jc w:val="both"/>
        <w:rPr>
          <w:rFonts w:ascii="Arial" w:hAnsi="Arial" w:cs="Arial"/>
          <w:sz w:val="24"/>
          <w:szCs w:val="24"/>
        </w:rPr>
      </w:pPr>
      <w:r w:rsidRPr="000A164D">
        <w:rPr>
          <w:rFonts w:ascii="Arial" w:hAnsi="Arial" w:cs="Arial"/>
          <w:sz w:val="24"/>
          <w:szCs w:val="24"/>
        </w:rPr>
        <w:t xml:space="preserve">2.Município de </w:t>
      </w:r>
      <w:r w:rsidR="00855147" w:rsidRPr="000A164D">
        <w:rPr>
          <w:rFonts w:ascii="Arial" w:hAnsi="Arial" w:cs="Arial"/>
          <w:sz w:val="24"/>
          <w:szCs w:val="24"/>
        </w:rPr>
        <w:t>Tapejara - Pr</w:t>
      </w:r>
      <w:r w:rsidR="006E65AA" w:rsidRPr="000A164D">
        <w:rPr>
          <w:rFonts w:ascii="Arial" w:hAnsi="Arial" w:cs="Arial"/>
          <w:sz w:val="24"/>
          <w:szCs w:val="24"/>
        </w:rPr>
        <w:t xml:space="preserve"> – </w:t>
      </w:r>
      <w:r w:rsidR="00855147" w:rsidRPr="000A164D">
        <w:rPr>
          <w:rFonts w:ascii="Arial" w:hAnsi="Arial" w:cs="Arial"/>
          <w:sz w:val="24"/>
          <w:szCs w:val="24"/>
        </w:rPr>
        <w:t>Ata de Registro de Preço</w:t>
      </w:r>
      <w:r w:rsidR="006E65AA" w:rsidRPr="000A164D">
        <w:rPr>
          <w:rFonts w:ascii="Arial" w:hAnsi="Arial" w:cs="Arial"/>
          <w:sz w:val="24"/>
          <w:szCs w:val="24"/>
        </w:rPr>
        <w:t xml:space="preserve"> nº </w:t>
      </w:r>
      <w:r w:rsidR="00855147" w:rsidRPr="000A164D">
        <w:rPr>
          <w:rFonts w:ascii="Arial" w:hAnsi="Arial" w:cs="Arial"/>
          <w:sz w:val="24"/>
          <w:szCs w:val="24"/>
        </w:rPr>
        <w:t>15</w:t>
      </w:r>
      <w:r w:rsidR="006E65AA" w:rsidRPr="000A164D">
        <w:rPr>
          <w:rFonts w:ascii="Arial" w:hAnsi="Arial" w:cs="Arial"/>
          <w:sz w:val="24"/>
          <w:szCs w:val="24"/>
        </w:rPr>
        <w:t>/2024</w:t>
      </w:r>
    </w:p>
    <w:p w14:paraId="50E5F216" w14:textId="6E20E7BF" w:rsidR="00855147" w:rsidRPr="000A164D" w:rsidRDefault="00855147" w:rsidP="000A164D">
      <w:pPr>
        <w:spacing w:line="276" w:lineRule="auto"/>
        <w:jc w:val="both"/>
        <w:rPr>
          <w:rFonts w:ascii="Arial" w:hAnsi="Arial" w:cs="Arial"/>
          <w:sz w:val="24"/>
          <w:szCs w:val="24"/>
        </w:rPr>
      </w:pPr>
      <w:r w:rsidRPr="000A164D">
        <w:rPr>
          <w:rFonts w:ascii="Arial" w:hAnsi="Arial" w:cs="Arial"/>
          <w:sz w:val="24"/>
          <w:szCs w:val="24"/>
        </w:rPr>
        <w:t>3. Município de Itapirapuã – GO – Ata de Registro de Preço nº 05/2024</w:t>
      </w:r>
    </w:p>
    <w:p w14:paraId="64CEBCEA" w14:textId="77777777" w:rsidR="00E6188A" w:rsidRPr="000A164D" w:rsidRDefault="00F50DF4" w:rsidP="000A164D">
      <w:pPr>
        <w:pStyle w:val="PargrafodaLista"/>
        <w:tabs>
          <w:tab w:val="left" w:pos="1985"/>
        </w:tabs>
        <w:autoSpaceDE/>
        <w:spacing w:line="276" w:lineRule="auto"/>
        <w:ind w:left="0"/>
        <w:jc w:val="both"/>
        <w:rPr>
          <w:rFonts w:ascii="Arial" w:hAnsi="Arial" w:cs="Arial"/>
          <w:sz w:val="24"/>
          <w:szCs w:val="24"/>
          <w:u w:val="single"/>
        </w:rPr>
      </w:pPr>
      <w:r w:rsidRPr="000A164D">
        <w:rPr>
          <w:rFonts w:ascii="Arial" w:hAnsi="Arial" w:cs="Arial"/>
          <w:sz w:val="24"/>
          <w:szCs w:val="24"/>
          <w:u w:val="single"/>
        </w:rPr>
        <w:t>d</w:t>
      </w:r>
      <w:r w:rsidR="00E6188A" w:rsidRPr="000A164D">
        <w:rPr>
          <w:rFonts w:ascii="Arial" w:hAnsi="Arial" w:cs="Arial"/>
          <w:sz w:val="24"/>
          <w:szCs w:val="24"/>
          <w:u w:val="single"/>
        </w:rPr>
        <w:t xml:space="preserve">) </w:t>
      </w:r>
      <w:r w:rsidRPr="000A164D">
        <w:rPr>
          <w:rFonts w:ascii="Arial" w:hAnsi="Arial" w:cs="Arial"/>
          <w:sz w:val="24"/>
          <w:szCs w:val="24"/>
          <w:u w:val="single"/>
        </w:rPr>
        <w:t>Banco de Preços:</w:t>
      </w:r>
      <w:r w:rsidR="00E6188A" w:rsidRPr="000A164D">
        <w:rPr>
          <w:rFonts w:ascii="Arial" w:hAnsi="Arial" w:cs="Arial"/>
          <w:sz w:val="24"/>
          <w:szCs w:val="24"/>
        </w:rPr>
        <w:t xml:space="preserve"> foram consultados as seguintes fontes:</w:t>
      </w:r>
    </w:p>
    <w:p w14:paraId="6A324F0C" w14:textId="509664F6" w:rsidR="00F50DF4" w:rsidRPr="000A164D" w:rsidRDefault="00641686" w:rsidP="000A164D">
      <w:pPr>
        <w:pStyle w:val="PargrafodaLista"/>
        <w:tabs>
          <w:tab w:val="left" w:pos="1985"/>
        </w:tabs>
        <w:autoSpaceDE/>
        <w:spacing w:line="276" w:lineRule="auto"/>
        <w:ind w:left="0"/>
        <w:jc w:val="both"/>
        <w:rPr>
          <w:rFonts w:ascii="Arial" w:hAnsi="Arial" w:cs="Arial"/>
          <w:sz w:val="24"/>
          <w:szCs w:val="24"/>
        </w:rPr>
      </w:pPr>
      <w:r w:rsidRPr="000A164D">
        <w:rPr>
          <w:rFonts w:ascii="Arial" w:hAnsi="Arial" w:cs="Arial"/>
          <w:sz w:val="24"/>
          <w:szCs w:val="24"/>
        </w:rPr>
        <w:t>Mapas Governamentais, Entidade Pública, Internet</w:t>
      </w:r>
      <w:r w:rsidR="00F50DF4" w:rsidRPr="000A164D">
        <w:rPr>
          <w:rFonts w:ascii="Arial" w:hAnsi="Arial" w:cs="Arial"/>
          <w:sz w:val="24"/>
          <w:szCs w:val="24"/>
        </w:rPr>
        <w:t>.</w:t>
      </w:r>
    </w:p>
    <w:p w14:paraId="270F6ABC" w14:textId="273DFB9F" w:rsidR="00E6188A" w:rsidRPr="000A164D" w:rsidRDefault="00E6188A" w:rsidP="000A164D">
      <w:pPr>
        <w:pStyle w:val="PargrafodaLista"/>
        <w:tabs>
          <w:tab w:val="left" w:pos="1985"/>
        </w:tabs>
        <w:autoSpaceDE/>
        <w:spacing w:line="276" w:lineRule="auto"/>
        <w:ind w:left="0"/>
        <w:jc w:val="both"/>
        <w:rPr>
          <w:rFonts w:ascii="Arial" w:hAnsi="Arial" w:cs="Arial"/>
          <w:sz w:val="24"/>
          <w:szCs w:val="24"/>
        </w:rPr>
      </w:pPr>
      <w:r w:rsidRPr="000A164D">
        <w:rPr>
          <w:rFonts w:ascii="Arial" w:hAnsi="Arial" w:cs="Arial"/>
          <w:sz w:val="24"/>
          <w:szCs w:val="24"/>
        </w:rPr>
        <w:t xml:space="preserve">8.5 – Responsáveis pelas Pesquisas de preços: </w:t>
      </w:r>
      <w:r w:rsidR="00030943" w:rsidRPr="000A164D">
        <w:rPr>
          <w:rFonts w:ascii="Arial" w:hAnsi="Arial" w:cs="Arial"/>
          <w:sz w:val="24"/>
          <w:szCs w:val="24"/>
        </w:rPr>
        <w:t>Thalison Franzon Domingues,</w:t>
      </w:r>
      <w:r w:rsidR="001A3648" w:rsidRPr="000A164D">
        <w:rPr>
          <w:rFonts w:ascii="Arial" w:hAnsi="Arial" w:cs="Arial"/>
          <w:sz w:val="24"/>
          <w:szCs w:val="24"/>
        </w:rPr>
        <w:t xml:space="preserve"> </w:t>
      </w:r>
      <w:r w:rsidR="00030943" w:rsidRPr="000A164D">
        <w:rPr>
          <w:rFonts w:ascii="Arial" w:hAnsi="Arial" w:cs="Arial"/>
          <w:sz w:val="24"/>
          <w:szCs w:val="24"/>
        </w:rPr>
        <w:t>Regiane Jandre da Silva e Aparecida Isabel de Souza.</w:t>
      </w:r>
    </w:p>
    <w:bookmarkEnd w:id="2"/>
    <w:p w14:paraId="157E6CF1" w14:textId="77777777" w:rsidR="00041E7A" w:rsidRPr="000A164D" w:rsidRDefault="00041E7A" w:rsidP="000A164D">
      <w:pPr>
        <w:pStyle w:val="Corpodetexto"/>
        <w:spacing w:line="276" w:lineRule="auto"/>
        <w:ind w:rightChars="-17" w:right="-37"/>
        <w:jc w:val="both"/>
        <w:rPr>
          <w:rFonts w:ascii="Arial" w:hAnsi="Arial" w:cs="Arial"/>
          <w:sz w:val="24"/>
          <w:szCs w:val="24"/>
        </w:rPr>
      </w:pPr>
    </w:p>
    <w:p w14:paraId="2E260755" w14:textId="77777777" w:rsidR="00395709" w:rsidRPr="000A164D" w:rsidRDefault="002E5B30" w:rsidP="000A164D">
      <w:pPr>
        <w:pStyle w:val="Ttulo2"/>
        <w:tabs>
          <w:tab w:val="left" w:pos="440"/>
        </w:tabs>
        <w:spacing w:line="276" w:lineRule="auto"/>
        <w:ind w:left="0" w:rightChars="-17" w:right="-37"/>
        <w:rPr>
          <w:rFonts w:ascii="Arial" w:hAnsi="Arial" w:cs="Arial"/>
          <w:sz w:val="24"/>
          <w:szCs w:val="24"/>
        </w:rPr>
      </w:pPr>
      <w:r w:rsidRPr="000A164D">
        <w:rPr>
          <w:rFonts w:ascii="Arial" w:hAnsi="Arial" w:cs="Arial"/>
          <w:sz w:val="24"/>
          <w:szCs w:val="24"/>
          <w:lang w:val="pt-BR"/>
        </w:rPr>
        <w:t>9</w:t>
      </w:r>
      <w:r w:rsidR="00395709" w:rsidRPr="000A164D">
        <w:rPr>
          <w:rFonts w:ascii="Arial" w:hAnsi="Arial" w:cs="Arial"/>
          <w:sz w:val="24"/>
          <w:szCs w:val="24"/>
          <w:lang w:val="pt-BR"/>
        </w:rPr>
        <w:t xml:space="preserve"> – </w:t>
      </w:r>
      <w:r w:rsidR="00395709" w:rsidRPr="000A164D">
        <w:rPr>
          <w:rFonts w:ascii="Arial" w:hAnsi="Arial" w:cs="Arial"/>
          <w:sz w:val="24"/>
          <w:szCs w:val="24"/>
        </w:rPr>
        <w:t>JUSTIFICATIVAS PARA O PARCELAMENTO OU NÃO DA SOLUÇÃO</w:t>
      </w:r>
    </w:p>
    <w:p w14:paraId="5E8C0D51" w14:textId="5A12868E" w:rsidR="00365F6F" w:rsidRPr="000A164D" w:rsidRDefault="00365F6F" w:rsidP="000A164D">
      <w:pPr>
        <w:spacing w:line="276" w:lineRule="auto"/>
        <w:ind w:firstLine="720"/>
        <w:jc w:val="both"/>
        <w:rPr>
          <w:rFonts w:ascii="Arial" w:hAnsi="Arial" w:cs="Arial"/>
          <w:sz w:val="24"/>
          <w:szCs w:val="24"/>
        </w:rPr>
      </w:pPr>
      <w:r w:rsidRPr="000A164D">
        <w:rPr>
          <w:rFonts w:ascii="Arial" w:hAnsi="Arial" w:cs="Arial"/>
          <w:sz w:val="24"/>
          <w:szCs w:val="24"/>
        </w:rPr>
        <w:t>O parcelamento se justifica tendo em vista a necessidade de realizar a aquisição através de lotes independentes, com vistas à ampliação da competitividade – princípio básico da licitação – propiciando, assim, que os licitantes apresentem propostas individualizadas para cada um deles, de acordo com suas condições, e, igualmente, que o julgamento seja feito em relação a cada qual, o que usualmente resulta em preços mais vantajosos.</w:t>
      </w:r>
    </w:p>
    <w:p w14:paraId="3DE7BBBC" w14:textId="785A5750" w:rsidR="00365F6F" w:rsidRPr="000A164D" w:rsidRDefault="00365F6F" w:rsidP="000A164D">
      <w:pPr>
        <w:spacing w:line="276" w:lineRule="auto"/>
        <w:ind w:firstLine="720"/>
        <w:jc w:val="both"/>
        <w:rPr>
          <w:rFonts w:ascii="Arial" w:hAnsi="Arial" w:cs="Arial"/>
          <w:sz w:val="24"/>
          <w:szCs w:val="24"/>
        </w:rPr>
      </w:pPr>
      <w:r w:rsidRPr="000A164D">
        <w:rPr>
          <w:rFonts w:ascii="Arial" w:hAnsi="Arial" w:cs="Arial"/>
          <w:sz w:val="24"/>
          <w:szCs w:val="24"/>
        </w:rPr>
        <w:t>O parcelamento da solução é a regra, devendo a licitação ser realizada por item</w:t>
      </w:r>
      <w:r w:rsidR="005E12C0" w:rsidRPr="000A164D">
        <w:rPr>
          <w:rFonts w:ascii="Arial" w:hAnsi="Arial" w:cs="Arial"/>
          <w:sz w:val="24"/>
          <w:szCs w:val="24"/>
        </w:rPr>
        <w:t xml:space="preserve"> ou lote independente</w:t>
      </w:r>
      <w:r w:rsidRPr="000A164D">
        <w:rPr>
          <w:rFonts w:ascii="Arial" w:hAnsi="Arial" w:cs="Arial"/>
          <w:sz w:val="24"/>
          <w:szCs w:val="24"/>
        </w:rPr>
        <w:t>,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w:t>
      </w:r>
      <w:r w:rsidR="00E60841" w:rsidRPr="000A164D">
        <w:rPr>
          <w:rFonts w:ascii="Arial" w:hAnsi="Arial" w:cs="Arial"/>
          <w:sz w:val="24"/>
          <w:szCs w:val="24"/>
        </w:rPr>
        <w:t>/ lotes independentes</w:t>
      </w:r>
      <w:r w:rsidRPr="000A164D">
        <w:rPr>
          <w:rFonts w:ascii="Arial" w:hAnsi="Arial" w:cs="Arial"/>
          <w:sz w:val="24"/>
          <w:szCs w:val="24"/>
        </w:rPr>
        <w:t xml:space="preserve"> ou unidades autônomas.</w:t>
      </w:r>
    </w:p>
    <w:p w14:paraId="7E19F6EE" w14:textId="5A535C4C" w:rsidR="00365F6F" w:rsidRPr="000A164D" w:rsidRDefault="00365F6F" w:rsidP="000A164D">
      <w:pPr>
        <w:spacing w:line="276" w:lineRule="auto"/>
        <w:ind w:firstLine="720"/>
        <w:jc w:val="both"/>
        <w:rPr>
          <w:rFonts w:ascii="Arial" w:hAnsi="Arial" w:cs="Arial"/>
          <w:sz w:val="24"/>
          <w:szCs w:val="24"/>
        </w:rPr>
      </w:pPr>
      <w:r w:rsidRPr="000A164D">
        <w:rPr>
          <w:rFonts w:ascii="Arial" w:hAnsi="Arial" w:cs="Arial"/>
          <w:sz w:val="24"/>
          <w:szCs w:val="24"/>
        </w:rPr>
        <w:t xml:space="preserve">Compete a administração buscar o menor dispêndio possível de recursos, assegurando a qualidade da aquisição, o que exige a escolha da solução mais adequada e eficiente dentre as diversas opções existentes, já por ocasião da definição do objeto e das condições da contratação, posto que é essa descrição que impulsiona a seleção da proposta mais vantajosa. A escolha da licitação por </w:t>
      </w:r>
      <w:r w:rsidR="00D56A1D" w:rsidRPr="000A164D">
        <w:rPr>
          <w:rFonts w:ascii="Arial" w:hAnsi="Arial" w:cs="Arial"/>
          <w:sz w:val="24"/>
          <w:szCs w:val="24"/>
        </w:rPr>
        <w:t>lotes independentes</w:t>
      </w:r>
      <w:r w:rsidRPr="000A164D">
        <w:rPr>
          <w:rFonts w:ascii="Arial" w:hAnsi="Arial" w:cs="Arial"/>
          <w:sz w:val="24"/>
          <w:szCs w:val="24"/>
        </w:rPr>
        <w:t xml:space="preserve"> se torna mais viável neste caso, pois não há perda de escala ao dividir a solução e haverá o melhor aproveitamento do mercado e ampliação da competitividade ao dividir a solução.</w:t>
      </w:r>
    </w:p>
    <w:p w14:paraId="47A482AE" w14:textId="77777777" w:rsidR="00395709" w:rsidRPr="000A164D" w:rsidRDefault="00395709" w:rsidP="000A164D">
      <w:pPr>
        <w:pStyle w:val="Corpodetexto"/>
        <w:spacing w:line="276" w:lineRule="auto"/>
        <w:ind w:rightChars="-17" w:right="-37"/>
        <w:jc w:val="both"/>
        <w:rPr>
          <w:rFonts w:ascii="Arial" w:hAnsi="Arial" w:cs="Arial"/>
          <w:sz w:val="24"/>
          <w:szCs w:val="24"/>
          <w:lang w:val="pt-BR"/>
        </w:rPr>
      </w:pPr>
    </w:p>
    <w:p w14:paraId="0D362554" w14:textId="77777777" w:rsidR="00395709" w:rsidRPr="000A164D" w:rsidRDefault="00395709" w:rsidP="000A164D">
      <w:pPr>
        <w:pStyle w:val="Ttulo2"/>
        <w:tabs>
          <w:tab w:val="left" w:pos="490"/>
        </w:tabs>
        <w:spacing w:line="276" w:lineRule="auto"/>
        <w:ind w:left="0" w:rightChars="-17" w:right="-37"/>
        <w:rPr>
          <w:rFonts w:ascii="Arial" w:hAnsi="Arial" w:cs="Arial"/>
          <w:sz w:val="24"/>
          <w:szCs w:val="24"/>
        </w:rPr>
      </w:pPr>
      <w:r w:rsidRPr="000A164D">
        <w:rPr>
          <w:rFonts w:ascii="Arial" w:hAnsi="Arial" w:cs="Arial"/>
          <w:sz w:val="24"/>
          <w:szCs w:val="24"/>
          <w:lang w:val="pt-BR"/>
        </w:rPr>
        <w:t>1</w:t>
      </w:r>
      <w:r w:rsidR="002E5B30" w:rsidRPr="000A164D">
        <w:rPr>
          <w:rFonts w:ascii="Arial" w:hAnsi="Arial" w:cs="Arial"/>
          <w:sz w:val="24"/>
          <w:szCs w:val="24"/>
          <w:lang w:val="pt-BR"/>
        </w:rPr>
        <w:t>0</w:t>
      </w:r>
      <w:r w:rsidRPr="000A164D">
        <w:rPr>
          <w:rFonts w:ascii="Arial" w:hAnsi="Arial" w:cs="Arial"/>
          <w:sz w:val="24"/>
          <w:szCs w:val="24"/>
          <w:lang w:val="pt-BR"/>
        </w:rPr>
        <w:t xml:space="preserve"> – </w:t>
      </w:r>
      <w:r w:rsidRPr="000A164D">
        <w:rPr>
          <w:rFonts w:ascii="Arial" w:hAnsi="Arial" w:cs="Arial"/>
          <w:sz w:val="24"/>
          <w:szCs w:val="24"/>
        </w:rPr>
        <w:t>RESULTADOS PRETENDIDOS</w:t>
      </w:r>
    </w:p>
    <w:p w14:paraId="2B8D4B99" w14:textId="5DD74A64" w:rsidR="008E26F2" w:rsidRPr="000A164D" w:rsidRDefault="00395709" w:rsidP="000A164D">
      <w:pPr>
        <w:pStyle w:val="Corpodetexto"/>
        <w:spacing w:line="276" w:lineRule="auto"/>
        <w:ind w:rightChars="-17" w:right="-37"/>
        <w:jc w:val="both"/>
        <w:rPr>
          <w:rFonts w:ascii="Arial" w:hAnsi="Arial" w:cs="Arial"/>
          <w:sz w:val="24"/>
          <w:szCs w:val="24"/>
        </w:rPr>
      </w:pPr>
      <w:r w:rsidRPr="000A164D">
        <w:rPr>
          <w:rFonts w:ascii="Arial" w:hAnsi="Arial" w:cs="Arial"/>
          <w:sz w:val="24"/>
          <w:szCs w:val="24"/>
        </w:rPr>
        <w:t>A solução deverá permitir o alcance dos seguintes resultados:</w:t>
      </w:r>
    </w:p>
    <w:p w14:paraId="230FA424" w14:textId="3A661CE7" w:rsidR="00756B45" w:rsidRPr="000A164D" w:rsidRDefault="00756B45" w:rsidP="000A164D">
      <w:pPr>
        <w:numPr>
          <w:ilvl w:val="0"/>
          <w:numId w:val="27"/>
        </w:numPr>
        <w:spacing w:line="276" w:lineRule="auto"/>
        <w:jc w:val="both"/>
        <w:rPr>
          <w:rFonts w:ascii="Arial" w:hAnsi="Arial" w:cs="Arial"/>
          <w:sz w:val="24"/>
          <w:szCs w:val="24"/>
          <w:lang w:val="pt-BR" w:eastAsia="pt-BR"/>
        </w:rPr>
      </w:pPr>
      <w:r w:rsidRPr="000A164D">
        <w:rPr>
          <w:rFonts w:ascii="Arial" w:hAnsi="Arial" w:cs="Arial"/>
          <w:sz w:val="24"/>
          <w:szCs w:val="24"/>
        </w:rPr>
        <w:t xml:space="preserve">Que seja formalizado o registro de preços visando à </w:t>
      </w:r>
      <w:r w:rsidR="00DA195D" w:rsidRPr="000A164D">
        <w:rPr>
          <w:rFonts w:ascii="Arial" w:hAnsi="Arial" w:cs="Arial"/>
          <w:spacing w:val="8"/>
          <w:sz w:val="24"/>
          <w:szCs w:val="24"/>
        </w:rPr>
        <w:t>contratação de empresa para locação de objetos e serviços de decoração</w:t>
      </w:r>
      <w:r w:rsidR="00DA195D" w:rsidRPr="000A164D">
        <w:rPr>
          <w:rFonts w:ascii="Arial" w:hAnsi="Arial" w:cs="Arial"/>
          <w:sz w:val="24"/>
          <w:szCs w:val="24"/>
        </w:rPr>
        <w:t xml:space="preserve"> para atender às necessidades das diversas Secretarias Municipais de Itaguajé/PR</w:t>
      </w:r>
      <w:r w:rsidRPr="000A164D">
        <w:rPr>
          <w:rFonts w:ascii="Arial" w:hAnsi="Arial" w:cs="Arial"/>
          <w:sz w:val="24"/>
          <w:szCs w:val="24"/>
        </w:rPr>
        <w:t>;</w:t>
      </w:r>
    </w:p>
    <w:p w14:paraId="5856740F" w14:textId="77777777" w:rsidR="00B07BF7" w:rsidRPr="000A164D" w:rsidRDefault="00B07BF7" w:rsidP="000A164D">
      <w:pPr>
        <w:pStyle w:val="Corpodetexto"/>
        <w:numPr>
          <w:ilvl w:val="0"/>
          <w:numId w:val="27"/>
        </w:numPr>
        <w:spacing w:line="276" w:lineRule="auto"/>
        <w:ind w:rightChars="-17" w:right="-37"/>
        <w:jc w:val="both"/>
        <w:rPr>
          <w:rFonts w:ascii="Arial" w:hAnsi="Arial" w:cs="Arial"/>
          <w:sz w:val="24"/>
          <w:szCs w:val="24"/>
        </w:rPr>
      </w:pPr>
      <w:r w:rsidRPr="000A164D">
        <w:rPr>
          <w:rFonts w:ascii="Arial" w:hAnsi="Arial" w:cs="Arial"/>
          <w:sz w:val="24"/>
          <w:szCs w:val="24"/>
        </w:rPr>
        <w:lastRenderedPageBreak/>
        <w:t>Imprimir uma imagem positiva aos eventos realizados;</w:t>
      </w:r>
    </w:p>
    <w:p w14:paraId="07AF5545" w14:textId="77777777" w:rsidR="00B07BF7" w:rsidRPr="000A164D" w:rsidRDefault="00B07BF7" w:rsidP="000A164D">
      <w:pPr>
        <w:pStyle w:val="Corpodetexto"/>
        <w:numPr>
          <w:ilvl w:val="0"/>
          <w:numId w:val="27"/>
        </w:numPr>
        <w:spacing w:line="276" w:lineRule="auto"/>
        <w:ind w:rightChars="-17" w:right="-37"/>
        <w:jc w:val="both"/>
        <w:rPr>
          <w:rFonts w:ascii="Arial" w:hAnsi="Arial" w:cs="Arial"/>
          <w:sz w:val="24"/>
          <w:szCs w:val="24"/>
        </w:rPr>
      </w:pPr>
      <w:r w:rsidRPr="000A164D">
        <w:rPr>
          <w:rFonts w:ascii="Arial" w:hAnsi="Arial" w:cs="Arial"/>
          <w:sz w:val="24"/>
          <w:szCs w:val="24"/>
        </w:rPr>
        <w:t>Atender com eficiência as demandas das Secretarias Municipais.</w:t>
      </w:r>
    </w:p>
    <w:p w14:paraId="6C66E82B" w14:textId="77777777" w:rsidR="00B07BF7" w:rsidRPr="000A164D" w:rsidRDefault="00B07BF7" w:rsidP="000A164D">
      <w:pPr>
        <w:pStyle w:val="PargrafodaLista"/>
        <w:numPr>
          <w:ilvl w:val="0"/>
          <w:numId w:val="27"/>
        </w:numPr>
        <w:spacing w:line="276" w:lineRule="auto"/>
        <w:jc w:val="both"/>
        <w:rPr>
          <w:rFonts w:ascii="Arial" w:hAnsi="Arial" w:cs="Arial"/>
          <w:sz w:val="24"/>
          <w:szCs w:val="24"/>
        </w:rPr>
      </w:pPr>
      <w:r w:rsidRPr="000A164D">
        <w:rPr>
          <w:rFonts w:ascii="Arial" w:eastAsia="CIDFont" w:hAnsi="Arial" w:cs="Arial"/>
          <w:color w:val="000000"/>
          <w:sz w:val="24"/>
          <w:szCs w:val="24"/>
          <w:lang w:eastAsia="zh-CN" w:bidi="ar"/>
        </w:rPr>
        <w:t>Que os produtos e serviços sejam entregues no prazo estabelecido pela Administração Pública Municipal;</w:t>
      </w:r>
    </w:p>
    <w:p w14:paraId="2B7DC37E" w14:textId="77777777" w:rsidR="00756B45" w:rsidRPr="000A164D" w:rsidRDefault="00756B45" w:rsidP="000A164D">
      <w:pPr>
        <w:pStyle w:val="PargrafodaLista"/>
        <w:numPr>
          <w:ilvl w:val="0"/>
          <w:numId w:val="27"/>
        </w:numPr>
        <w:spacing w:line="276" w:lineRule="auto"/>
        <w:contextualSpacing/>
        <w:jc w:val="both"/>
        <w:rPr>
          <w:rFonts w:ascii="Arial" w:hAnsi="Arial" w:cs="Arial"/>
          <w:sz w:val="24"/>
          <w:szCs w:val="24"/>
        </w:rPr>
      </w:pPr>
      <w:r w:rsidRPr="000A164D">
        <w:rPr>
          <w:rFonts w:ascii="Arial" w:hAnsi="Arial" w:cs="Arial"/>
          <w:sz w:val="24"/>
          <w:szCs w:val="24"/>
        </w:rPr>
        <w:t>Com a realização da aquisição, através de pregão eletrônico,  pretende-se alcançar maior número de fornecedores, assegurar tratamento isonômico entre os licitantes, bem como a justa competição, além de evitar contratação com sobrepreço ou com preço manifestamente inexequível e superfaturamento na execução da Ata de Registro de Preço, condições e qualidade do objeto adquirido, obter propostas efetivamente vantajosas, evidenciando, a melhor utilização dos recursos que lhe são disponibilizados, visando atender as ações anuais desenvolvidas pela administração municipal, que são ofertadas à sociedade.</w:t>
      </w:r>
    </w:p>
    <w:p w14:paraId="12C19503" w14:textId="77777777" w:rsidR="00756B45" w:rsidRPr="000A164D" w:rsidRDefault="00756B45" w:rsidP="000A164D">
      <w:pPr>
        <w:numPr>
          <w:ilvl w:val="0"/>
          <w:numId w:val="27"/>
        </w:numPr>
        <w:spacing w:line="276" w:lineRule="auto"/>
        <w:jc w:val="both"/>
        <w:rPr>
          <w:rFonts w:ascii="Arial" w:hAnsi="Arial" w:cs="Arial"/>
          <w:sz w:val="24"/>
          <w:szCs w:val="24"/>
        </w:rPr>
      </w:pPr>
      <w:r w:rsidRPr="000A164D">
        <w:rPr>
          <w:rFonts w:ascii="Arial" w:hAnsi="Arial" w:cs="Arial"/>
          <w:sz w:val="24"/>
          <w:szCs w:val="24"/>
        </w:rPr>
        <w:t xml:space="preserve">Evitar compras frustradas ou ainda sem o padrão de qualidade exigido, assim entendidas aquelas que se inviabilizam ao longo da execução do objeto ou que não assegurem o aproveitamento mais eficiente dos recursos públicos à medida que promove uma licitação satisfatória, reduzindo o risco de conflitos, impugnações e atrasos. </w:t>
      </w:r>
    </w:p>
    <w:p w14:paraId="35FECFA5" w14:textId="77777777" w:rsidR="00756B45" w:rsidRPr="000A164D" w:rsidRDefault="00756B45" w:rsidP="000A164D">
      <w:pPr>
        <w:numPr>
          <w:ilvl w:val="0"/>
          <w:numId w:val="27"/>
        </w:numPr>
        <w:spacing w:line="276" w:lineRule="auto"/>
        <w:jc w:val="both"/>
        <w:rPr>
          <w:rFonts w:ascii="Arial" w:hAnsi="Arial" w:cs="Arial"/>
          <w:sz w:val="24"/>
          <w:szCs w:val="24"/>
        </w:rPr>
      </w:pPr>
      <w:r w:rsidRPr="000A164D">
        <w:rPr>
          <w:rFonts w:ascii="Arial" w:eastAsia="Calibri" w:hAnsi="Arial" w:cs="Arial"/>
          <w:sz w:val="24"/>
          <w:szCs w:val="24"/>
        </w:rPr>
        <w:t>Atendimento a todos os preceitos legais vigentes;</w:t>
      </w:r>
    </w:p>
    <w:p w14:paraId="0B70C729" w14:textId="77777777" w:rsidR="00756B45" w:rsidRPr="000A164D" w:rsidRDefault="00756B45" w:rsidP="000A164D">
      <w:pPr>
        <w:numPr>
          <w:ilvl w:val="0"/>
          <w:numId w:val="27"/>
        </w:numPr>
        <w:spacing w:line="276" w:lineRule="auto"/>
        <w:jc w:val="both"/>
        <w:rPr>
          <w:rFonts w:ascii="Arial" w:hAnsi="Arial" w:cs="Arial"/>
          <w:sz w:val="24"/>
          <w:szCs w:val="24"/>
        </w:rPr>
      </w:pPr>
      <w:r w:rsidRPr="000A164D">
        <w:rPr>
          <w:rFonts w:ascii="Arial" w:eastAsia="Calibri" w:hAnsi="Arial" w:cs="Arial"/>
          <w:sz w:val="24"/>
          <w:szCs w:val="24"/>
        </w:rPr>
        <w:t>Mitigar chances do inadimplemento contratual por parte da empresa gerar desgaste ou custos para este município;</w:t>
      </w:r>
    </w:p>
    <w:p w14:paraId="72F71D37" w14:textId="77777777" w:rsidR="00756B45" w:rsidRPr="000A164D" w:rsidRDefault="00756B45" w:rsidP="000A164D">
      <w:pPr>
        <w:numPr>
          <w:ilvl w:val="0"/>
          <w:numId w:val="27"/>
        </w:numPr>
        <w:spacing w:line="276" w:lineRule="auto"/>
        <w:jc w:val="both"/>
        <w:rPr>
          <w:rFonts w:ascii="Arial" w:hAnsi="Arial" w:cs="Arial"/>
          <w:sz w:val="24"/>
          <w:szCs w:val="24"/>
        </w:rPr>
      </w:pPr>
      <w:r w:rsidRPr="000A164D">
        <w:rPr>
          <w:rFonts w:ascii="Arial" w:hAnsi="Arial" w:cs="Arial"/>
          <w:sz w:val="24"/>
          <w:szCs w:val="24"/>
        </w:rPr>
        <w:t>Evitar a realização de várias contratações referentes a um mesmo objeto, num mesmo exercício financeiro, visto que a vigência do registro de preços é para 12 meses;</w:t>
      </w:r>
    </w:p>
    <w:p w14:paraId="3A2500F3" w14:textId="4356F675" w:rsidR="00395709" w:rsidRPr="000A164D" w:rsidRDefault="00756B45" w:rsidP="000A164D">
      <w:pPr>
        <w:numPr>
          <w:ilvl w:val="0"/>
          <w:numId w:val="27"/>
        </w:numPr>
        <w:spacing w:line="276" w:lineRule="auto"/>
        <w:jc w:val="both"/>
        <w:rPr>
          <w:rFonts w:ascii="Arial" w:hAnsi="Arial" w:cs="Arial"/>
          <w:sz w:val="24"/>
          <w:szCs w:val="24"/>
        </w:rPr>
      </w:pPr>
      <w:r w:rsidRPr="000A164D">
        <w:rPr>
          <w:rFonts w:ascii="Arial" w:hAnsi="Arial" w:cs="Arial"/>
          <w:sz w:val="24"/>
          <w:szCs w:val="24"/>
        </w:rPr>
        <w:t>Dotar sempre a Prefeitura Municipal de Itaguajé da infraestrutura física adequada para a prestação jurisdicional.</w:t>
      </w:r>
    </w:p>
    <w:p w14:paraId="706EF1E2" w14:textId="77777777" w:rsidR="00820B03" w:rsidRPr="000A164D" w:rsidRDefault="00820B03" w:rsidP="000A164D">
      <w:pPr>
        <w:pStyle w:val="PargrafodaLista"/>
        <w:tabs>
          <w:tab w:val="left" w:pos="220"/>
          <w:tab w:val="left" w:pos="2842"/>
        </w:tabs>
        <w:spacing w:line="276" w:lineRule="auto"/>
        <w:ind w:left="0" w:rightChars="-17" w:right="-37"/>
        <w:rPr>
          <w:rFonts w:ascii="Arial" w:hAnsi="Arial" w:cs="Arial"/>
          <w:color w:val="FF0000"/>
          <w:sz w:val="24"/>
          <w:szCs w:val="24"/>
        </w:rPr>
      </w:pPr>
    </w:p>
    <w:p w14:paraId="38A23C66" w14:textId="77777777" w:rsidR="00395709" w:rsidRPr="000A164D" w:rsidRDefault="00395709" w:rsidP="000A164D">
      <w:pPr>
        <w:pStyle w:val="Ttulo2"/>
        <w:tabs>
          <w:tab w:val="left" w:pos="490"/>
        </w:tabs>
        <w:spacing w:line="276" w:lineRule="auto"/>
        <w:ind w:left="0" w:rightChars="-17" w:right="-37"/>
        <w:rPr>
          <w:rFonts w:ascii="Arial" w:hAnsi="Arial" w:cs="Arial"/>
          <w:sz w:val="24"/>
          <w:szCs w:val="24"/>
        </w:rPr>
      </w:pPr>
      <w:r w:rsidRPr="000A164D">
        <w:rPr>
          <w:rFonts w:ascii="Arial" w:hAnsi="Arial" w:cs="Arial"/>
          <w:sz w:val="24"/>
          <w:szCs w:val="24"/>
          <w:lang w:val="pt-BR"/>
        </w:rPr>
        <w:t>1</w:t>
      </w:r>
      <w:r w:rsidR="002E5B30" w:rsidRPr="000A164D">
        <w:rPr>
          <w:rFonts w:ascii="Arial" w:hAnsi="Arial" w:cs="Arial"/>
          <w:sz w:val="24"/>
          <w:szCs w:val="24"/>
          <w:lang w:val="pt-BR"/>
        </w:rPr>
        <w:t>1</w:t>
      </w:r>
      <w:r w:rsidRPr="000A164D">
        <w:rPr>
          <w:rFonts w:ascii="Arial" w:hAnsi="Arial" w:cs="Arial"/>
          <w:sz w:val="24"/>
          <w:szCs w:val="24"/>
          <w:lang w:val="pt-BR"/>
        </w:rPr>
        <w:t xml:space="preserve"> – </w:t>
      </w:r>
      <w:r w:rsidRPr="000A164D">
        <w:rPr>
          <w:rFonts w:ascii="Arial" w:hAnsi="Arial" w:cs="Arial"/>
          <w:sz w:val="24"/>
          <w:szCs w:val="24"/>
        </w:rPr>
        <w:t>PROVIDÊNCIAS PARA A ADEQUAÇÃO DO AMBIENTE DO ÓRGÃO</w:t>
      </w:r>
    </w:p>
    <w:p w14:paraId="42F3F1E4" w14:textId="77777777" w:rsidR="00395709" w:rsidRPr="000A164D" w:rsidRDefault="00395709" w:rsidP="000A164D">
      <w:pPr>
        <w:spacing w:line="276" w:lineRule="auto"/>
        <w:ind w:rightChars="-17" w:right="-37"/>
        <w:rPr>
          <w:rFonts w:ascii="Arial" w:hAnsi="Arial" w:cs="Arial"/>
          <w:b/>
          <w:sz w:val="24"/>
          <w:szCs w:val="24"/>
        </w:rPr>
      </w:pPr>
      <w:r w:rsidRPr="000A164D">
        <w:rPr>
          <w:rFonts w:ascii="Arial" w:hAnsi="Arial" w:cs="Arial"/>
          <w:b/>
          <w:sz w:val="24"/>
          <w:szCs w:val="24"/>
        </w:rPr>
        <w:t>Logística:</w:t>
      </w:r>
    </w:p>
    <w:p w14:paraId="239393B1" w14:textId="3941E54A" w:rsidR="00395709" w:rsidRPr="000A164D" w:rsidRDefault="00395709" w:rsidP="000A164D">
      <w:pPr>
        <w:pStyle w:val="Corpodetexto"/>
        <w:spacing w:line="276" w:lineRule="auto"/>
        <w:ind w:rightChars="-17" w:right="-37"/>
        <w:rPr>
          <w:rFonts w:ascii="Arial" w:hAnsi="Arial" w:cs="Arial"/>
          <w:sz w:val="24"/>
          <w:szCs w:val="24"/>
        </w:rPr>
      </w:pPr>
      <w:r w:rsidRPr="000A164D">
        <w:rPr>
          <w:rFonts w:ascii="Arial" w:hAnsi="Arial" w:cs="Arial"/>
          <w:sz w:val="24"/>
          <w:szCs w:val="24"/>
        </w:rPr>
        <w:t>Não</w:t>
      </w:r>
      <w:r w:rsidRPr="000A164D">
        <w:rPr>
          <w:rFonts w:ascii="Arial" w:hAnsi="Arial" w:cs="Arial"/>
          <w:spacing w:val="-3"/>
          <w:sz w:val="24"/>
          <w:szCs w:val="24"/>
        </w:rPr>
        <w:t xml:space="preserve"> </w:t>
      </w:r>
      <w:r w:rsidRPr="000A164D">
        <w:rPr>
          <w:rFonts w:ascii="Arial" w:hAnsi="Arial" w:cs="Arial"/>
          <w:sz w:val="24"/>
          <w:szCs w:val="24"/>
        </w:rPr>
        <w:t>há</w:t>
      </w:r>
      <w:r w:rsidRPr="000A164D">
        <w:rPr>
          <w:rFonts w:ascii="Arial" w:hAnsi="Arial" w:cs="Arial"/>
          <w:spacing w:val="-4"/>
          <w:sz w:val="24"/>
          <w:szCs w:val="24"/>
        </w:rPr>
        <w:t xml:space="preserve"> </w:t>
      </w:r>
      <w:r w:rsidRPr="000A164D">
        <w:rPr>
          <w:rFonts w:ascii="Arial" w:hAnsi="Arial" w:cs="Arial"/>
          <w:sz w:val="24"/>
          <w:szCs w:val="24"/>
        </w:rPr>
        <w:t>necessidade</w:t>
      </w:r>
      <w:r w:rsidRPr="000A164D">
        <w:rPr>
          <w:rFonts w:ascii="Arial" w:hAnsi="Arial" w:cs="Arial"/>
          <w:spacing w:val="-4"/>
          <w:sz w:val="24"/>
          <w:szCs w:val="24"/>
        </w:rPr>
        <w:t xml:space="preserve"> </w:t>
      </w:r>
      <w:r w:rsidRPr="000A164D">
        <w:rPr>
          <w:rFonts w:ascii="Arial" w:hAnsi="Arial" w:cs="Arial"/>
          <w:sz w:val="24"/>
          <w:szCs w:val="24"/>
        </w:rPr>
        <w:t>de</w:t>
      </w:r>
      <w:r w:rsidRPr="000A164D">
        <w:rPr>
          <w:rFonts w:ascii="Arial" w:hAnsi="Arial" w:cs="Arial"/>
          <w:spacing w:val="-3"/>
          <w:sz w:val="24"/>
          <w:szCs w:val="24"/>
        </w:rPr>
        <w:t xml:space="preserve"> </w:t>
      </w:r>
      <w:r w:rsidRPr="000A164D">
        <w:rPr>
          <w:rFonts w:ascii="Arial" w:hAnsi="Arial" w:cs="Arial"/>
          <w:sz w:val="24"/>
          <w:szCs w:val="24"/>
        </w:rPr>
        <w:t>adequação</w:t>
      </w:r>
      <w:r w:rsidRPr="000A164D">
        <w:rPr>
          <w:rFonts w:ascii="Arial" w:hAnsi="Arial" w:cs="Arial"/>
          <w:spacing w:val="-4"/>
          <w:sz w:val="24"/>
          <w:szCs w:val="24"/>
        </w:rPr>
        <w:t xml:space="preserve"> </w:t>
      </w:r>
      <w:r w:rsidRPr="000A164D">
        <w:rPr>
          <w:rFonts w:ascii="Arial" w:hAnsi="Arial" w:cs="Arial"/>
          <w:sz w:val="24"/>
          <w:szCs w:val="24"/>
        </w:rPr>
        <w:t>logística.</w:t>
      </w:r>
    </w:p>
    <w:p w14:paraId="6F95BB4C" w14:textId="77777777" w:rsidR="00395709" w:rsidRPr="000A164D" w:rsidRDefault="00395709" w:rsidP="000A164D">
      <w:pPr>
        <w:pStyle w:val="Ttulo2"/>
        <w:spacing w:line="276" w:lineRule="auto"/>
        <w:ind w:left="0" w:rightChars="-17" w:right="-37"/>
        <w:rPr>
          <w:rFonts w:ascii="Arial" w:hAnsi="Arial" w:cs="Arial"/>
          <w:sz w:val="24"/>
          <w:szCs w:val="24"/>
        </w:rPr>
      </w:pPr>
      <w:r w:rsidRPr="000A164D">
        <w:rPr>
          <w:rFonts w:ascii="Arial" w:hAnsi="Arial" w:cs="Arial"/>
          <w:sz w:val="24"/>
          <w:szCs w:val="24"/>
        </w:rPr>
        <w:t>Infraestrutura tecnológica:</w:t>
      </w:r>
    </w:p>
    <w:p w14:paraId="5E3F562F" w14:textId="77777777" w:rsidR="00395709" w:rsidRPr="000A164D" w:rsidRDefault="00395709" w:rsidP="000A164D">
      <w:pPr>
        <w:pStyle w:val="Corpodetexto"/>
        <w:spacing w:line="276" w:lineRule="auto"/>
        <w:ind w:rightChars="-17" w:right="-37"/>
        <w:rPr>
          <w:rFonts w:ascii="Arial" w:hAnsi="Arial" w:cs="Arial"/>
          <w:sz w:val="24"/>
          <w:szCs w:val="24"/>
        </w:rPr>
      </w:pPr>
      <w:r w:rsidRPr="000A164D">
        <w:rPr>
          <w:rFonts w:ascii="Arial" w:hAnsi="Arial" w:cs="Arial"/>
          <w:sz w:val="24"/>
          <w:szCs w:val="24"/>
        </w:rPr>
        <w:t>Não hánecessidade de adequação na infraestrutura tecnológica.</w:t>
      </w:r>
    </w:p>
    <w:p w14:paraId="3EDA216A" w14:textId="77777777" w:rsidR="00395709" w:rsidRPr="000A164D" w:rsidRDefault="00395709" w:rsidP="000A164D">
      <w:pPr>
        <w:pStyle w:val="Ttulo2"/>
        <w:spacing w:line="276" w:lineRule="auto"/>
        <w:ind w:left="0" w:rightChars="-17" w:right="-37"/>
        <w:rPr>
          <w:rFonts w:ascii="Arial" w:hAnsi="Arial" w:cs="Arial"/>
          <w:sz w:val="24"/>
          <w:szCs w:val="24"/>
        </w:rPr>
      </w:pPr>
      <w:r w:rsidRPr="000A164D">
        <w:rPr>
          <w:rFonts w:ascii="Arial" w:hAnsi="Arial" w:cs="Arial"/>
          <w:sz w:val="24"/>
          <w:szCs w:val="24"/>
        </w:rPr>
        <w:t>Infraestrutura elétrica:</w:t>
      </w:r>
    </w:p>
    <w:p w14:paraId="5140BF44" w14:textId="77777777" w:rsidR="00395709" w:rsidRPr="000A164D" w:rsidRDefault="00395709" w:rsidP="000A164D">
      <w:pPr>
        <w:pStyle w:val="Corpodetexto"/>
        <w:spacing w:line="276" w:lineRule="auto"/>
        <w:ind w:rightChars="-17" w:right="-37"/>
        <w:rPr>
          <w:rFonts w:ascii="Arial" w:hAnsi="Arial" w:cs="Arial"/>
          <w:sz w:val="24"/>
          <w:szCs w:val="24"/>
        </w:rPr>
      </w:pPr>
      <w:r w:rsidRPr="000A164D">
        <w:rPr>
          <w:rFonts w:ascii="Arial" w:hAnsi="Arial" w:cs="Arial"/>
          <w:sz w:val="24"/>
          <w:szCs w:val="24"/>
        </w:rPr>
        <w:t>Não</w:t>
      </w:r>
      <w:r w:rsidRPr="000A164D">
        <w:rPr>
          <w:rFonts w:ascii="Arial" w:hAnsi="Arial" w:cs="Arial"/>
          <w:spacing w:val="-3"/>
          <w:sz w:val="24"/>
          <w:szCs w:val="24"/>
        </w:rPr>
        <w:t xml:space="preserve"> </w:t>
      </w:r>
      <w:r w:rsidRPr="000A164D">
        <w:rPr>
          <w:rFonts w:ascii="Arial" w:hAnsi="Arial" w:cs="Arial"/>
          <w:sz w:val="24"/>
          <w:szCs w:val="24"/>
        </w:rPr>
        <w:t>há</w:t>
      </w:r>
      <w:r w:rsidRPr="000A164D">
        <w:rPr>
          <w:rFonts w:ascii="Arial" w:hAnsi="Arial" w:cs="Arial"/>
          <w:spacing w:val="-4"/>
          <w:sz w:val="24"/>
          <w:szCs w:val="24"/>
        </w:rPr>
        <w:t xml:space="preserve"> </w:t>
      </w:r>
      <w:r w:rsidRPr="000A164D">
        <w:rPr>
          <w:rFonts w:ascii="Arial" w:hAnsi="Arial" w:cs="Arial"/>
          <w:sz w:val="24"/>
          <w:szCs w:val="24"/>
        </w:rPr>
        <w:t>necessidade</w:t>
      </w:r>
      <w:r w:rsidRPr="000A164D">
        <w:rPr>
          <w:rFonts w:ascii="Arial" w:hAnsi="Arial" w:cs="Arial"/>
          <w:spacing w:val="-4"/>
          <w:sz w:val="24"/>
          <w:szCs w:val="24"/>
        </w:rPr>
        <w:t xml:space="preserve"> </w:t>
      </w:r>
      <w:r w:rsidRPr="000A164D">
        <w:rPr>
          <w:rFonts w:ascii="Arial" w:hAnsi="Arial" w:cs="Arial"/>
          <w:sz w:val="24"/>
          <w:szCs w:val="24"/>
        </w:rPr>
        <w:t>de</w:t>
      </w:r>
      <w:r w:rsidRPr="000A164D">
        <w:rPr>
          <w:rFonts w:ascii="Arial" w:hAnsi="Arial" w:cs="Arial"/>
          <w:spacing w:val="-3"/>
          <w:sz w:val="24"/>
          <w:szCs w:val="24"/>
        </w:rPr>
        <w:t xml:space="preserve"> </w:t>
      </w:r>
      <w:r w:rsidRPr="000A164D">
        <w:rPr>
          <w:rFonts w:ascii="Arial" w:hAnsi="Arial" w:cs="Arial"/>
          <w:sz w:val="24"/>
          <w:szCs w:val="24"/>
        </w:rPr>
        <w:t>adequação</w:t>
      </w:r>
      <w:r w:rsidRPr="000A164D">
        <w:rPr>
          <w:rFonts w:ascii="Arial" w:hAnsi="Arial" w:cs="Arial"/>
          <w:spacing w:val="-4"/>
          <w:sz w:val="24"/>
          <w:szCs w:val="24"/>
        </w:rPr>
        <w:t xml:space="preserve"> </w:t>
      </w:r>
      <w:r w:rsidRPr="000A164D">
        <w:rPr>
          <w:rFonts w:ascii="Arial" w:hAnsi="Arial" w:cs="Arial"/>
          <w:sz w:val="24"/>
          <w:szCs w:val="24"/>
        </w:rPr>
        <w:t>na</w:t>
      </w:r>
      <w:r w:rsidRPr="000A164D">
        <w:rPr>
          <w:rFonts w:ascii="Arial" w:hAnsi="Arial" w:cs="Arial"/>
          <w:spacing w:val="-2"/>
          <w:sz w:val="24"/>
          <w:szCs w:val="24"/>
        </w:rPr>
        <w:t xml:space="preserve"> </w:t>
      </w:r>
      <w:r w:rsidRPr="000A164D">
        <w:rPr>
          <w:rFonts w:ascii="Arial" w:hAnsi="Arial" w:cs="Arial"/>
          <w:sz w:val="24"/>
          <w:szCs w:val="24"/>
        </w:rPr>
        <w:t>infraestrutura</w:t>
      </w:r>
      <w:r w:rsidRPr="000A164D">
        <w:rPr>
          <w:rFonts w:ascii="Arial" w:hAnsi="Arial" w:cs="Arial"/>
          <w:spacing w:val="-2"/>
          <w:sz w:val="24"/>
          <w:szCs w:val="24"/>
        </w:rPr>
        <w:t xml:space="preserve"> </w:t>
      </w:r>
      <w:r w:rsidRPr="000A164D">
        <w:rPr>
          <w:rFonts w:ascii="Arial" w:hAnsi="Arial" w:cs="Arial"/>
          <w:sz w:val="24"/>
          <w:szCs w:val="24"/>
        </w:rPr>
        <w:t>elétrica.</w:t>
      </w:r>
    </w:p>
    <w:p w14:paraId="3BF672CA" w14:textId="77777777" w:rsidR="00395709" w:rsidRPr="000A164D" w:rsidRDefault="00395709" w:rsidP="000A164D">
      <w:pPr>
        <w:pStyle w:val="Ttulo2"/>
        <w:spacing w:line="276" w:lineRule="auto"/>
        <w:ind w:left="0" w:rightChars="-17" w:right="-37"/>
        <w:rPr>
          <w:rFonts w:ascii="Arial" w:hAnsi="Arial" w:cs="Arial"/>
          <w:sz w:val="24"/>
          <w:szCs w:val="24"/>
        </w:rPr>
      </w:pPr>
      <w:r w:rsidRPr="000A164D">
        <w:rPr>
          <w:rFonts w:ascii="Arial" w:hAnsi="Arial" w:cs="Arial"/>
          <w:sz w:val="24"/>
          <w:szCs w:val="24"/>
        </w:rPr>
        <w:t>Espaço físico:</w:t>
      </w:r>
    </w:p>
    <w:p w14:paraId="789E761D" w14:textId="77777777" w:rsidR="00395709" w:rsidRPr="000A164D" w:rsidRDefault="00395709" w:rsidP="000A164D">
      <w:pPr>
        <w:pStyle w:val="Corpodetexto"/>
        <w:spacing w:line="276" w:lineRule="auto"/>
        <w:ind w:rightChars="-17" w:right="-37"/>
        <w:rPr>
          <w:rFonts w:ascii="Arial" w:hAnsi="Arial" w:cs="Arial"/>
          <w:sz w:val="24"/>
          <w:szCs w:val="24"/>
        </w:rPr>
      </w:pPr>
      <w:r w:rsidRPr="000A164D">
        <w:rPr>
          <w:rFonts w:ascii="Arial" w:hAnsi="Arial" w:cs="Arial"/>
          <w:sz w:val="24"/>
          <w:szCs w:val="24"/>
        </w:rPr>
        <w:t>Não há necessidade de adequação no espaço físico.</w:t>
      </w:r>
    </w:p>
    <w:p w14:paraId="7226225B" w14:textId="77777777" w:rsidR="00395709" w:rsidRPr="000A164D" w:rsidRDefault="00395709" w:rsidP="000A164D">
      <w:pPr>
        <w:pStyle w:val="Ttulo2"/>
        <w:spacing w:line="276" w:lineRule="auto"/>
        <w:ind w:left="0" w:rightChars="-17" w:right="-37"/>
        <w:rPr>
          <w:rFonts w:ascii="Arial" w:hAnsi="Arial" w:cs="Arial"/>
          <w:sz w:val="24"/>
          <w:szCs w:val="24"/>
        </w:rPr>
      </w:pPr>
      <w:r w:rsidRPr="000A164D">
        <w:rPr>
          <w:rFonts w:ascii="Arial" w:hAnsi="Arial" w:cs="Arial"/>
          <w:sz w:val="24"/>
          <w:szCs w:val="24"/>
        </w:rPr>
        <w:t>Mobiliário:</w:t>
      </w:r>
    </w:p>
    <w:p w14:paraId="3C00E596" w14:textId="77777777" w:rsidR="00395709" w:rsidRPr="000A164D" w:rsidRDefault="00395709" w:rsidP="000A164D">
      <w:pPr>
        <w:pStyle w:val="Ttulo2"/>
        <w:spacing w:line="276" w:lineRule="auto"/>
        <w:ind w:left="0" w:rightChars="-17" w:right="-37"/>
        <w:rPr>
          <w:rFonts w:ascii="Arial" w:hAnsi="Arial" w:cs="Arial"/>
          <w:b w:val="0"/>
          <w:bCs w:val="0"/>
          <w:sz w:val="24"/>
          <w:szCs w:val="24"/>
        </w:rPr>
      </w:pPr>
      <w:r w:rsidRPr="000A164D">
        <w:rPr>
          <w:rFonts w:ascii="Arial" w:hAnsi="Arial" w:cs="Arial"/>
          <w:b w:val="0"/>
          <w:bCs w:val="0"/>
          <w:sz w:val="24"/>
          <w:szCs w:val="24"/>
        </w:rPr>
        <w:t>Não há necessidade de adequação de mobiliário.</w:t>
      </w:r>
    </w:p>
    <w:p w14:paraId="09746DF5" w14:textId="77777777" w:rsidR="00395709" w:rsidRPr="000A164D" w:rsidRDefault="00395709" w:rsidP="000A164D">
      <w:pPr>
        <w:pStyle w:val="Ttulo2"/>
        <w:spacing w:line="276" w:lineRule="auto"/>
        <w:ind w:left="0" w:rightChars="-17" w:right="-37"/>
        <w:rPr>
          <w:rFonts w:ascii="Arial" w:hAnsi="Arial" w:cs="Arial"/>
          <w:sz w:val="24"/>
          <w:szCs w:val="24"/>
        </w:rPr>
      </w:pPr>
      <w:r w:rsidRPr="000A164D">
        <w:rPr>
          <w:rFonts w:ascii="Arial" w:hAnsi="Arial" w:cs="Arial"/>
          <w:sz w:val="24"/>
          <w:szCs w:val="24"/>
        </w:rPr>
        <w:t>Impacto ambiental:</w:t>
      </w:r>
    </w:p>
    <w:p w14:paraId="52AB07E6" w14:textId="77777777" w:rsidR="00395709" w:rsidRPr="000A164D" w:rsidRDefault="00395709" w:rsidP="000A164D">
      <w:pPr>
        <w:pStyle w:val="Corpodetexto"/>
        <w:spacing w:line="276" w:lineRule="auto"/>
        <w:ind w:rightChars="-17" w:right="-37"/>
        <w:rPr>
          <w:rFonts w:ascii="Arial" w:hAnsi="Arial" w:cs="Arial"/>
          <w:sz w:val="24"/>
          <w:szCs w:val="24"/>
        </w:rPr>
      </w:pPr>
      <w:r w:rsidRPr="000A164D">
        <w:rPr>
          <w:rFonts w:ascii="Arial" w:hAnsi="Arial" w:cs="Arial"/>
          <w:sz w:val="24"/>
          <w:szCs w:val="24"/>
        </w:rPr>
        <w:t>Não há efeitos ambientais de considerável relevância na contratação pretendida.</w:t>
      </w:r>
    </w:p>
    <w:p w14:paraId="065AEFBB" w14:textId="77777777" w:rsidR="00395709" w:rsidRPr="000A164D" w:rsidRDefault="00395709" w:rsidP="000A164D">
      <w:pPr>
        <w:pStyle w:val="Ttulo2"/>
        <w:tabs>
          <w:tab w:val="left" w:pos="220"/>
          <w:tab w:val="left" w:pos="490"/>
        </w:tabs>
        <w:spacing w:line="276" w:lineRule="auto"/>
        <w:ind w:left="0" w:rightChars="-17" w:right="-37"/>
        <w:rPr>
          <w:rFonts w:ascii="Arial" w:hAnsi="Arial" w:cs="Arial"/>
          <w:sz w:val="24"/>
          <w:szCs w:val="24"/>
          <w:lang w:val="pt-BR"/>
        </w:rPr>
      </w:pPr>
    </w:p>
    <w:p w14:paraId="69AB7EFF" w14:textId="77777777" w:rsidR="00395709" w:rsidRPr="000A164D" w:rsidRDefault="00395709" w:rsidP="000A164D">
      <w:pPr>
        <w:pStyle w:val="Ttulo2"/>
        <w:tabs>
          <w:tab w:val="left" w:pos="220"/>
          <w:tab w:val="left" w:pos="490"/>
        </w:tabs>
        <w:spacing w:line="276" w:lineRule="auto"/>
        <w:ind w:left="0" w:rightChars="-17" w:right="-37"/>
        <w:rPr>
          <w:rFonts w:ascii="Arial" w:hAnsi="Arial" w:cs="Arial"/>
          <w:sz w:val="24"/>
          <w:szCs w:val="24"/>
        </w:rPr>
      </w:pPr>
      <w:r w:rsidRPr="000A164D">
        <w:rPr>
          <w:rFonts w:ascii="Arial" w:hAnsi="Arial" w:cs="Arial"/>
          <w:sz w:val="24"/>
          <w:szCs w:val="24"/>
          <w:lang w:val="pt-BR"/>
        </w:rPr>
        <w:t>1</w:t>
      </w:r>
      <w:r w:rsidR="002E5B30" w:rsidRPr="000A164D">
        <w:rPr>
          <w:rFonts w:ascii="Arial" w:hAnsi="Arial" w:cs="Arial"/>
          <w:sz w:val="24"/>
          <w:szCs w:val="24"/>
          <w:lang w:val="pt-BR"/>
        </w:rPr>
        <w:t>2</w:t>
      </w:r>
      <w:r w:rsidRPr="000A164D">
        <w:rPr>
          <w:rFonts w:ascii="Arial" w:hAnsi="Arial" w:cs="Arial"/>
          <w:sz w:val="24"/>
          <w:szCs w:val="24"/>
          <w:lang w:val="pt-BR"/>
        </w:rPr>
        <w:t xml:space="preserve"> – </w:t>
      </w:r>
      <w:r w:rsidRPr="000A164D">
        <w:rPr>
          <w:rFonts w:ascii="Arial" w:hAnsi="Arial" w:cs="Arial"/>
          <w:sz w:val="24"/>
          <w:szCs w:val="24"/>
        </w:rPr>
        <w:t>CRITÉRIOS</w:t>
      </w:r>
      <w:r w:rsidRPr="000A164D">
        <w:rPr>
          <w:rFonts w:ascii="Arial" w:hAnsi="Arial" w:cs="Arial"/>
          <w:spacing w:val="-1"/>
          <w:sz w:val="24"/>
          <w:szCs w:val="24"/>
        </w:rPr>
        <w:t xml:space="preserve"> </w:t>
      </w:r>
      <w:r w:rsidRPr="000A164D">
        <w:rPr>
          <w:rFonts w:ascii="Arial" w:hAnsi="Arial" w:cs="Arial"/>
          <w:sz w:val="24"/>
          <w:szCs w:val="24"/>
        </w:rPr>
        <w:t>E</w:t>
      </w:r>
      <w:r w:rsidRPr="000A164D">
        <w:rPr>
          <w:rFonts w:ascii="Arial" w:hAnsi="Arial" w:cs="Arial"/>
          <w:spacing w:val="-3"/>
          <w:sz w:val="24"/>
          <w:szCs w:val="24"/>
        </w:rPr>
        <w:t xml:space="preserve"> </w:t>
      </w:r>
      <w:r w:rsidRPr="000A164D">
        <w:rPr>
          <w:rFonts w:ascii="Arial" w:hAnsi="Arial" w:cs="Arial"/>
          <w:sz w:val="24"/>
          <w:szCs w:val="24"/>
        </w:rPr>
        <w:t>PRÁTICAS</w:t>
      </w:r>
      <w:r w:rsidRPr="000A164D">
        <w:rPr>
          <w:rFonts w:ascii="Arial" w:hAnsi="Arial" w:cs="Arial"/>
          <w:spacing w:val="-2"/>
          <w:sz w:val="24"/>
          <w:szCs w:val="24"/>
        </w:rPr>
        <w:t xml:space="preserve"> </w:t>
      </w:r>
      <w:r w:rsidRPr="000A164D">
        <w:rPr>
          <w:rFonts w:ascii="Arial" w:hAnsi="Arial" w:cs="Arial"/>
          <w:sz w:val="24"/>
          <w:szCs w:val="24"/>
        </w:rPr>
        <w:t>DE</w:t>
      </w:r>
      <w:r w:rsidRPr="000A164D">
        <w:rPr>
          <w:rFonts w:ascii="Arial" w:hAnsi="Arial" w:cs="Arial"/>
          <w:spacing w:val="-2"/>
          <w:sz w:val="24"/>
          <w:szCs w:val="24"/>
        </w:rPr>
        <w:t xml:space="preserve"> </w:t>
      </w:r>
      <w:r w:rsidRPr="000A164D">
        <w:rPr>
          <w:rFonts w:ascii="Arial" w:hAnsi="Arial" w:cs="Arial"/>
          <w:sz w:val="24"/>
          <w:szCs w:val="24"/>
        </w:rPr>
        <w:t>SUSTENTABILIDADE,</w:t>
      </w:r>
      <w:r w:rsidRPr="000A164D">
        <w:rPr>
          <w:rFonts w:ascii="Arial" w:hAnsi="Arial" w:cs="Arial"/>
          <w:spacing w:val="-3"/>
          <w:sz w:val="24"/>
          <w:szCs w:val="24"/>
        </w:rPr>
        <w:t xml:space="preserve"> </w:t>
      </w:r>
      <w:r w:rsidRPr="000A164D">
        <w:rPr>
          <w:rFonts w:ascii="Arial" w:hAnsi="Arial" w:cs="Arial"/>
          <w:sz w:val="24"/>
          <w:szCs w:val="24"/>
        </w:rPr>
        <w:t>SE CABÍVEL:</w:t>
      </w:r>
    </w:p>
    <w:p w14:paraId="7333E0F7" w14:textId="77777777" w:rsidR="00395709" w:rsidRPr="000A164D" w:rsidRDefault="00395709" w:rsidP="000A164D">
      <w:pPr>
        <w:pStyle w:val="Corpodetexto"/>
        <w:spacing w:line="276" w:lineRule="auto"/>
        <w:ind w:rightChars="-17" w:right="-37"/>
        <w:jc w:val="both"/>
        <w:rPr>
          <w:rFonts w:ascii="Arial" w:hAnsi="Arial" w:cs="Arial"/>
          <w:sz w:val="24"/>
          <w:szCs w:val="24"/>
        </w:rPr>
      </w:pPr>
      <w:r w:rsidRPr="000A164D">
        <w:rPr>
          <w:rFonts w:ascii="Arial" w:hAnsi="Arial" w:cs="Arial"/>
          <w:sz w:val="24"/>
          <w:szCs w:val="24"/>
        </w:rPr>
        <w:t>As</w:t>
      </w:r>
      <w:r w:rsidRPr="000A164D">
        <w:rPr>
          <w:rFonts w:ascii="Arial" w:hAnsi="Arial" w:cs="Arial"/>
          <w:spacing w:val="-3"/>
          <w:sz w:val="24"/>
          <w:szCs w:val="24"/>
        </w:rPr>
        <w:t xml:space="preserve"> </w:t>
      </w:r>
      <w:r w:rsidRPr="000A164D">
        <w:rPr>
          <w:rFonts w:ascii="Arial" w:hAnsi="Arial" w:cs="Arial"/>
          <w:sz w:val="24"/>
          <w:szCs w:val="24"/>
        </w:rPr>
        <w:t>práticas</w:t>
      </w:r>
      <w:r w:rsidRPr="000A164D">
        <w:rPr>
          <w:rFonts w:ascii="Arial" w:hAnsi="Arial" w:cs="Arial"/>
          <w:spacing w:val="-4"/>
          <w:sz w:val="24"/>
          <w:szCs w:val="24"/>
        </w:rPr>
        <w:t xml:space="preserve"> </w:t>
      </w:r>
      <w:r w:rsidRPr="000A164D">
        <w:rPr>
          <w:rFonts w:ascii="Arial" w:hAnsi="Arial" w:cs="Arial"/>
          <w:sz w:val="24"/>
          <w:szCs w:val="24"/>
        </w:rPr>
        <w:t>de</w:t>
      </w:r>
      <w:r w:rsidRPr="000A164D">
        <w:rPr>
          <w:rFonts w:ascii="Arial" w:hAnsi="Arial" w:cs="Arial"/>
          <w:spacing w:val="-3"/>
          <w:sz w:val="24"/>
          <w:szCs w:val="24"/>
        </w:rPr>
        <w:t xml:space="preserve"> </w:t>
      </w:r>
      <w:r w:rsidRPr="000A164D">
        <w:rPr>
          <w:rFonts w:ascii="Arial" w:hAnsi="Arial" w:cs="Arial"/>
          <w:sz w:val="24"/>
          <w:szCs w:val="24"/>
        </w:rPr>
        <w:t>sustentabilidade</w:t>
      </w:r>
      <w:r w:rsidRPr="000A164D">
        <w:rPr>
          <w:rFonts w:ascii="Arial" w:hAnsi="Arial" w:cs="Arial"/>
          <w:spacing w:val="-3"/>
          <w:sz w:val="24"/>
          <w:szCs w:val="24"/>
        </w:rPr>
        <w:t xml:space="preserve"> </w:t>
      </w:r>
      <w:r w:rsidRPr="000A164D">
        <w:rPr>
          <w:rFonts w:ascii="Arial" w:hAnsi="Arial" w:cs="Arial"/>
          <w:sz w:val="24"/>
          <w:szCs w:val="24"/>
        </w:rPr>
        <w:t>devem</w:t>
      </w:r>
      <w:r w:rsidRPr="000A164D">
        <w:rPr>
          <w:rFonts w:ascii="Arial" w:hAnsi="Arial" w:cs="Arial"/>
          <w:spacing w:val="-2"/>
          <w:sz w:val="24"/>
          <w:szCs w:val="24"/>
        </w:rPr>
        <w:t xml:space="preserve"> </w:t>
      </w:r>
      <w:r w:rsidRPr="000A164D">
        <w:rPr>
          <w:rFonts w:ascii="Arial" w:hAnsi="Arial" w:cs="Arial"/>
          <w:sz w:val="24"/>
          <w:szCs w:val="24"/>
        </w:rPr>
        <w:t>ser</w:t>
      </w:r>
      <w:r w:rsidRPr="000A164D">
        <w:rPr>
          <w:rFonts w:ascii="Arial" w:hAnsi="Arial" w:cs="Arial"/>
          <w:spacing w:val="-2"/>
          <w:sz w:val="24"/>
          <w:szCs w:val="24"/>
        </w:rPr>
        <w:t xml:space="preserve"> </w:t>
      </w:r>
      <w:r w:rsidRPr="000A164D">
        <w:rPr>
          <w:rFonts w:ascii="Arial" w:hAnsi="Arial" w:cs="Arial"/>
          <w:sz w:val="24"/>
          <w:szCs w:val="24"/>
        </w:rPr>
        <w:t>observadas</w:t>
      </w:r>
      <w:r w:rsidRPr="000A164D">
        <w:rPr>
          <w:rFonts w:ascii="Arial" w:hAnsi="Arial" w:cs="Arial"/>
          <w:spacing w:val="-2"/>
          <w:sz w:val="24"/>
          <w:szCs w:val="24"/>
        </w:rPr>
        <w:t xml:space="preserve"> </w:t>
      </w:r>
      <w:r w:rsidRPr="000A164D">
        <w:rPr>
          <w:rFonts w:ascii="Arial" w:hAnsi="Arial" w:cs="Arial"/>
          <w:sz w:val="24"/>
          <w:szCs w:val="24"/>
        </w:rPr>
        <w:t>pela</w:t>
      </w:r>
      <w:r w:rsidRPr="000A164D">
        <w:rPr>
          <w:rFonts w:ascii="Arial" w:hAnsi="Arial" w:cs="Arial"/>
          <w:spacing w:val="-3"/>
          <w:sz w:val="24"/>
          <w:szCs w:val="24"/>
        </w:rPr>
        <w:t xml:space="preserve"> </w:t>
      </w:r>
      <w:r w:rsidRPr="000A164D">
        <w:rPr>
          <w:rFonts w:ascii="Arial" w:hAnsi="Arial" w:cs="Arial"/>
          <w:sz w:val="24"/>
          <w:szCs w:val="24"/>
        </w:rPr>
        <w:t>contratada:</w:t>
      </w:r>
    </w:p>
    <w:p w14:paraId="284A45E3" w14:textId="77777777" w:rsidR="00395709" w:rsidRPr="000A164D" w:rsidRDefault="00395709" w:rsidP="000A164D">
      <w:pPr>
        <w:pStyle w:val="Corpodetexto"/>
        <w:spacing w:line="276" w:lineRule="auto"/>
        <w:ind w:rightChars="-17" w:right="-37"/>
        <w:jc w:val="both"/>
        <w:rPr>
          <w:rFonts w:ascii="Arial" w:hAnsi="Arial" w:cs="Arial"/>
          <w:sz w:val="24"/>
          <w:szCs w:val="24"/>
        </w:rPr>
      </w:pPr>
      <w:r w:rsidRPr="000A164D">
        <w:rPr>
          <w:rFonts w:ascii="Arial" w:hAnsi="Arial" w:cs="Arial"/>
          <w:sz w:val="24"/>
          <w:szCs w:val="24"/>
        </w:rPr>
        <w:t>a)</w:t>
      </w:r>
      <w:r w:rsidRPr="000A164D">
        <w:rPr>
          <w:rFonts w:ascii="Arial" w:hAnsi="Arial" w:cs="Arial"/>
          <w:spacing w:val="47"/>
          <w:sz w:val="24"/>
          <w:szCs w:val="24"/>
        </w:rPr>
        <w:t xml:space="preserve"> </w:t>
      </w:r>
      <w:r w:rsidRPr="000A164D">
        <w:rPr>
          <w:rFonts w:ascii="Arial" w:hAnsi="Arial" w:cs="Arial"/>
          <w:sz w:val="24"/>
          <w:szCs w:val="24"/>
        </w:rPr>
        <w:t>Comprovar,</w:t>
      </w:r>
      <w:r w:rsidRPr="000A164D">
        <w:rPr>
          <w:rFonts w:ascii="Arial" w:hAnsi="Arial" w:cs="Arial"/>
          <w:spacing w:val="47"/>
          <w:sz w:val="24"/>
          <w:szCs w:val="24"/>
        </w:rPr>
        <w:t xml:space="preserve"> </w:t>
      </w:r>
      <w:r w:rsidRPr="000A164D">
        <w:rPr>
          <w:rFonts w:ascii="Arial" w:hAnsi="Arial" w:cs="Arial"/>
          <w:sz w:val="24"/>
          <w:szCs w:val="24"/>
        </w:rPr>
        <w:t>como</w:t>
      </w:r>
      <w:r w:rsidRPr="000A164D">
        <w:rPr>
          <w:rFonts w:ascii="Arial" w:hAnsi="Arial" w:cs="Arial"/>
          <w:spacing w:val="46"/>
          <w:sz w:val="24"/>
          <w:szCs w:val="24"/>
        </w:rPr>
        <w:t xml:space="preserve"> </w:t>
      </w:r>
      <w:r w:rsidRPr="000A164D">
        <w:rPr>
          <w:rFonts w:ascii="Arial" w:hAnsi="Arial" w:cs="Arial"/>
          <w:sz w:val="24"/>
          <w:szCs w:val="24"/>
        </w:rPr>
        <w:t>condição</w:t>
      </w:r>
      <w:r w:rsidRPr="000A164D">
        <w:rPr>
          <w:rFonts w:ascii="Arial" w:hAnsi="Arial" w:cs="Arial"/>
          <w:spacing w:val="44"/>
          <w:sz w:val="24"/>
          <w:szCs w:val="24"/>
        </w:rPr>
        <w:t xml:space="preserve"> </w:t>
      </w:r>
      <w:r w:rsidRPr="000A164D">
        <w:rPr>
          <w:rFonts w:ascii="Arial" w:hAnsi="Arial" w:cs="Arial"/>
          <w:sz w:val="24"/>
          <w:szCs w:val="24"/>
        </w:rPr>
        <w:t>prévia</w:t>
      </w:r>
      <w:r w:rsidRPr="000A164D">
        <w:rPr>
          <w:rFonts w:ascii="Arial" w:hAnsi="Arial" w:cs="Arial"/>
          <w:spacing w:val="47"/>
          <w:sz w:val="24"/>
          <w:szCs w:val="24"/>
        </w:rPr>
        <w:t xml:space="preserve"> </w:t>
      </w:r>
      <w:r w:rsidRPr="000A164D">
        <w:rPr>
          <w:rFonts w:ascii="Arial" w:hAnsi="Arial" w:cs="Arial"/>
          <w:sz w:val="24"/>
          <w:szCs w:val="24"/>
        </w:rPr>
        <w:t>à</w:t>
      </w:r>
      <w:r w:rsidRPr="000A164D">
        <w:rPr>
          <w:rFonts w:ascii="Arial" w:hAnsi="Arial" w:cs="Arial"/>
          <w:spacing w:val="45"/>
          <w:sz w:val="24"/>
          <w:szCs w:val="24"/>
        </w:rPr>
        <w:t xml:space="preserve"> </w:t>
      </w:r>
      <w:r w:rsidRPr="000A164D">
        <w:rPr>
          <w:rFonts w:ascii="Arial" w:hAnsi="Arial" w:cs="Arial"/>
          <w:sz w:val="24"/>
          <w:szCs w:val="24"/>
        </w:rPr>
        <w:t>assinatura</w:t>
      </w:r>
      <w:r w:rsidRPr="000A164D">
        <w:rPr>
          <w:rFonts w:ascii="Arial" w:hAnsi="Arial" w:cs="Arial"/>
          <w:spacing w:val="47"/>
          <w:sz w:val="24"/>
          <w:szCs w:val="24"/>
        </w:rPr>
        <w:t xml:space="preserve"> </w:t>
      </w:r>
      <w:r w:rsidRPr="000A164D">
        <w:rPr>
          <w:rFonts w:ascii="Arial" w:hAnsi="Arial" w:cs="Arial"/>
          <w:sz w:val="24"/>
          <w:szCs w:val="24"/>
        </w:rPr>
        <w:t>do</w:t>
      </w:r>
      <w:r w:rsidRPr="000A164D">
        <w:rPr>
          <w:rFonts w:ascii="Arial" w:hAnsi="Arial" w:cs="Arial"/>
          <w:spacing w:val="44"/>
          <w:sz w:val="24"/>
          <w:szCs w:val="24"/>
        </w:rPr>
        <w:t xml:space="preserve"> </w:t>
      </w:r>
      <w:r w:rsidRPr="000A164D">
        <w:rPr>
          <w:rFonts w:ascii="Arial" w:hAnsi="Arial" w:cs="Arial"/>
          <w:sz w:val="24"/>
          <w:szCs w:val="24"/>
        </w:rPr>
        <w:t>contrato</w:t>
      </w:r>
      <w:r w:rsidRPr="000A164D">
        <w:rPr>
          <w:rFonts w:ascii="Arial" w:hAnsi="Arial" w:cs="Arial"/>
          <w:spacing w:val="45"/>
          <w:sz w:val="24"/>
          <w:szCs w:val="24"/>
        </w:rPr>
        <w:t xml:space="preserve"> </w:t>
      </w:r>
      <w:r w:rsidRPr="000A164D">
        <w:rPr>
          <w:rFonts w:ascii="Arial" w:hAnsi="Arial" w:cs="Arial"/>
          <w:sz w:val="24"/>
          <w:szCs w:val="24"/>
        </w:rPr>
        <w:t>e</w:t>
      </w:r>
      <w:r w:rsidRPr="000A164D">
        <w:rPr>
          <w:rFonts w:ascii="Arial" w:hAnsi="Arial" w:cs="Arial"/>
          <w:spacing w:val="45"/>
          <w:sz w:val="24"/>
          <w:szCs w:val="24"/>
        </w:rPr>
        <w:t xml:space="preserve"> </w:t>
      </w:r>
      <w:r w:rsidRPr="000A164D">
        <w:rPr>
          <w:rFonts w:ascii="Arial" w:hAnsi="Arial" w:cs="Arial"/>
          <w:sz w:val="24"/>
          <w:szCs w:val="24"/>
        </w:rPr>
        <w:t>durante</w:t>
      </w:r>
      <w:r w:rsidRPr="000A164D">
        <w:rPr>
          <w:rFonts w:ascii="Arial" w:hAnsi="Arial" w:cs="Arial"/>
          <w:spacing w:val="47"/>
          <w:sz w:val="24"/>
          <w:szCs w:val="24"/>
        </w:rPr>
        <w:t xml:space="preserve"> </w:t>
      </w:r>
      <w:r w:rsidRPr="000A164D">
        <w:rPr>
          <w:rFonts w:ascii="Arial" w:hAnsi="Arial" w:cs="Arial"/>
          <w:sz w:val="24"/>
          <w:szCs w:val="24"/>
        </w:rPr>
        <w:t>a</w:t>
      </w:r>
      <w:r w:rsidRPr="000A164D">
        <w:rPr>
          <w:rFonts w:ascii="Arial" w:hAnsi="Arial" w:cs="Arial"/>
          <w:spacing w:val="45"/>
          <w:sz w:val="24"/>
          <w:szCs w:val="24"/>
        </w:rPr>
        <w:t xml:space="preserve"> </w:t>
      </w:r>
      <w:r w:rsidRPr="000A164D">
        <w:rPr>
          <w:rFonts w:ascii="Arial" w:hAnsi="Arial" w:cs="Arial"/>
          <w:sz w:val="24"/>
          <w:szCs w:val="24"/>
        </w:rPr>
        <w:t>vigência</w:t>
      </w:r>
      <w:r w:rsidRPr="000A164D">
        <w:rPr>
          <w:rFonts w:ascii="Arial" w:hAnsi="Arial" w:cs="Arial"/>
          <w:sz w:val="24"/>
          <w:szCs w:val="24"/>
          <w:lang w:val="pt-BR"/>
        </w:rPr>
        <w:t xml:space="preserve"> </w:t>
      </w:r>
      <w:r w:rsidRPr="000A164D">
        <w:rPr>
          <w:rFonts w:ascii="Arial" w:hAnsi="Arial" w:cs="Arial"/>
          <w:spacing w:val="-52"/>
          <w:sz w:val="24"/>
          <w:szCs w:val="24"/>
        </w:rPr>
        <w:t xml:space="preserve"> </w:t>
      </w:r>
      <w:r w:rsidRPr="000A164D">
        <w:rPr>
          <w:rFonts w:ascii="Arial" w:hAnsi="Arial" w:cs="Arial"/>
          <w:sz w:val="24"/>
          <w:szCs w:val="24"/>
        </w:rPr>
        <w:t>contratual, sob</w:t>
      </w:r>
      <w:r w:rsidRPr="000A164D">
        <w:rPr>
          <w:rFonts w:ascii="Arial" w:hAnsi="Arial" w:cs="Arial"/>
          <w:spacing w:val="-2"/>
          <w:sz w:val="24"/>
          <w:szCs w:val="24"/>
        </w:rPr>
        <w:t xml:space="preserve"> </w:t>
      </w:r>
      <w:r w:rsidRPr="000A164D">
        <w:rPr>
          <w:rFonts w:ascii="Arial" w:hAnsi="Arial" w:cs="Arial"/>
          <w:sz w:val="24"/>
          <w:szCs w:val="24"/>
        </w:rPr>
        <w:t>pena</w:t>
      </w:r>
      <w:r w:rsidRPr="000A164D">
        <w:rPr>
          <w:rFonts w:ascii="Arial" w:hAnsi="Arial" w:cs="Arial"/>
          <w:spacing w:val="-3"/>
          <w:sz w:val="24"/>
          <w:szCs w:val="24"/>
        </w:rPr>
        <w:t xml:space="preserve"> </w:t>
      </w:r>
      <w:r w:rsidRPr="000A164D">
        <w:rPr>
          <w:rFonts w:ascii="Arial" w:hAnsi="Arial" w:cs="Arial"/>
          <w:sz w:val="24"/>
          <w:szCs w:val="24"/>
        </w:rPr>
        <w:t>de rescisão</w:t>
      </w:r>
      <w:r w:rsidRPr="000A164D">
        <w:rPr>
          <w:rFonts w:ascii="Arial" w:hAnsi="Arial" w:cs="Arial"/>
          <w:spacing w:val="-2"/>
          <w:sz w:val="24"/>
          <w:szCs w:val="24"/>
        </w:rPr>
        <w:t xml:space="preserve"> </w:t>
      </w:r>
      <w:r w:rsidRPr="000A164D">
        <w:rPr>
          <w:rFonts w:ascii="Arial" w:hAnsi="Arial" w:cs="Arial"/>
          <w:sz w:val="24"/>
          <w:szCs w:val="24"/>
        </w:rPr>
        <w:t>contratual,</w:t>
      </w:r>
      <w:r w:rsidRPr="000A164D">
        <w:rPr>
          <w:rFonts w:ascii="Arial" w:hAnsi="Arial" w:cs="Arial"/>
          <w:spacing w:val="-2"/>
          <w:sz w:val="24"/>
          <w:szCs w:val="24"/>
        </w:rPr>
        <w:t xml:space="preserve"> </w:t>
      </w:r>
      <w:r w:rsidRPr="000A164D">
        <w:rPr>
          <w:rFonts w:ascii="Arial" w:hAnsi="Arial" w:cs="Arial"/>
          <w:sz w:val="24"/>
          <w:szCs w:val="24"/>
        </w:rPr>
        <w:t>o atendimento</w:t>
      </w:r>
      <w:r w:rsidRPr="000A164D">
        <w:rPr>
          <w:rFonts w:ascii="Arial" w:hAnsi="Arial" w:cs="Arial"/>
          <w:spacing w:val="-2"/>
          <w:sz w:val="24"/>
          <w:szCs w:val="24"/>
        </w:rPr>
        <w:t xml:space="preserve"> </w:t>
      </w:r>
      <w:r w:rsidRPr="000A164D">
        <w:rPr>
          <w:rFonts w:ascii="Arial" w:hAnsi="Arial" w:cs="Arial"/>
          <w:sz w:val="24"/>
          <w:szCs w:val="24"/>
        </w:rPr>
        <w:t>das</w:t>
      </w:r>
      <w:r w:rsidRPr="000A164D">
        <w:rPr>
          <w:rFonts w:ascii="Arial" w:hAnsi="Arial" w:cs="Arial"/>
          <w:spacing w:val="-2"/>
          <w:sz w:val="24"/>
          <w:szCs w:val="24"/>
        </w:rPr>
        <w:t xml:space="preserve"> </w:t>
      </w:r>
      <w:r w:rsidRPr="000A164D">
        <w:rPr>
          <w:rFonts w:ascii="Arial" w:hAnsi="Arial" w:cs="Arial"/>
          <w:sz w:val="24"/>
          <w:szCs w:val="24"/>
        </w:rPr>
        <w:t>seguintes</w:t>
      </w:r>
      <w:r w:rsidRPr="000A164D">
        <w:rPr>
          <w:rFonts w:ascii="Arial" w:hAnsi="Arial" w:cs="Arial"/>
          <w:spacing w:val="-1"/>
          <w:sz w:val="24"/>
          <w:szCs w:val="24"/>
        </w:rPr>
        <w:t xml:space="preserve"> </w:t>
      </w:r>
      <w:r w:rsidRPr="000A164D">
        <w:rPr>
          <w:rFonts w:ascii="Arial" w:hAnsi="Arial" w:cs="Arial"/>
          <w:sz w:val="24"/>
          <w:szCs w:val="24"/>
        </w:rPr>
        <w:t>condições:</w:t>
      </w:r>
    </w:p>
    <w:p w14:paraId="4467ED81" w14:textId="77777777" w:rsidR="00395709" w:rsidRPr="000A164D" w:rsidRDefault="00395709" w:rsidP="000A164D">
      <w:pPr>
        <w:pStyle w:val="PargrafodaLista"/>
        <w:numPr>
          <w:ilvl w:val="0"/>
          <w:numId w:val="5"/>
        </w:numPr>
        <w:tabs>
          <w:tab w:val="left" w:pos="220"/>
          <w:tab w:val="left" w:pos="440"/>
          <w:tab w:val="left" w:pos="2624"/>
        </w:tabs>
        <w:spacing w:line="276" w:lineRule="auto"/>
        <w:ind w:left="0" w:rightChars="-17" w:right="-37" w:firstLine="0"/>
        <w:jc w:val="both"/>
        <w:rPr>
          <w:rFonts w:ascii="Arial" w:hAnsi="Arial" w:cs="Arial"/>
          <w:sz w:val="24"/>
          <w:szCs w:val="24"/>
        </w:rPr>
      </w:pPr>
      <w:r w:rsidRPr="000A164D">
        <w:rPr>
          <w:rFonts w:ascii="Arial" w:hAnsi="Arial" w:cs="Arial"/>
          <w:sz w:val="24"/>
          <w:szCs w:val="24"/>
        </w:rPr>
        <w:t>-</w:t>
      </w:r>
      <w:r w:rsidRPr="000A164D">
        <w:rPr>
          <w:rFonts w:ascii="Arial" w:hAnsi="Arial" w:cs="Arial"/>
          <w:spacing w:val="1"/>
          <w:sz w:val="24"/>
          <w:szCs w:val="24"/>
        </w:rPr>
        <w:t xml:space="preserve"> </w:t>
      </w:r>
      <w:r w:rsidRPr="000A164D">
        <w:rPr>
          <w:rFonts w:ascii="Arial" w:hAnsi="Arial" w:cs="Arial"/>
          <w:sz w:val="24"/>
          <w:szCs w:val="24"/>
        </w:rPr>
        <w:t>Não</w:t>
      </w:r>
      <w:r w:rsidRPr="000A164D">
        <w:rPr>
          <w:rFonts w:ascii="Arial" w:hAnsi="Arial" w:cs="Arial"/>
          <w:spacing w:val="1"/>
          <w:sz w:val="24"/>
          <w:szCs w:val="24"/>
        </w:rPr>
        <w:t xml:space="preserve"> </w:t>
      </w:r>
      <w:r w:rsidRPr="000A164D">
        <w:rPr>
          <w:rFonts w:ascii="Arial" w:hAnsi="Arial" w:cs="Arial"/>
          <w:sz w:val="24"/>
          <w:szCs w:val="24"/>
        </w:rPr>
        <w:t>possuir</w:t>
      </w:r>
      <w:r w:rsidRPr="000A164D">
        <w:rPr>
          <w:rFonts w:ascii="Arial" w:hAnsi="Arial" w:cs="Arial"/>
          <w:spacing w:val="1"/>
          <w:sz w:val="24"/>
          <w:szCs w:val="24"/>
        </w:rPr>
        <w:t xml:space="preserve"> </w:t>
      </w:r>
      <w:r w:rsidRPr="000A164D">
        <w:rPr>
          <w:rFonts w:ascii="Arial" w:hAnsi="Arial" w:cs="Arial"/>
          <w:sz w:val="24"/>
          <w:szCs w:val="24"/>
        </w:rPr>
        <w:t>inscrição</w:t>
      </w:r>
      <w:r w:rsidRPr="000A164D">
        <w:rPr>
          <w:rFonts w:ascii="Arial" w:hAnsi="Arial" w:cs="Arial"/>
          <w:spacing w:val="1"/>
          <w:sz w:val="24"/>
          <w:szCs w:val="24"/>
        </w:rPr>
        <w:t xml:space="preserve"> </w:t>
      </w:r>
      <w:r w:rsidRPr="000A164D">
        <w:rPr>
          <w:rFonts w:ascii="Arial" w:hAnsi="Arial" w:cs="Arial"/>
          <w:sz w:val="24"/>
          <w:szCs w:val="24"/>
        </w:rPr>
        <w:t>no</w:t>
      </w:r>
      <w:r w:rsidRPr="000A164D">
        <w:rPr>
          <w:rFonts w:ascii="Arial" w:hAnsi="Arial" w:cs="Arial"/>
          <w:spacing w:val="1"/>
          <w:sz w:val="24"/>
          <w:szCs w:val="24"/>
        </w:rPr>
        <w:t xml:space="preserve"> </w:t>
      </w:r>
      <w:r w:rsidRPr="000A164D">
        <w:rPr>
          <w:rFonts w:ascii="Arial" w:hAnsi="Arial" w:cs="Arial"/>
          <w:sz w:val="24"/>
          <w:szCs w:val="24"/>
        </w:rPr>
        <w:t>cadastro</w:t>
      </w:r>
      <w:r w:rsidRPr="000A164D">
        <w:rPr>
          <w:rFonts w:ascii="Arial" w:hAnsi="Arial" w:cs="Arial"/>
          <w:spacing w:val="1"/>
          <w:sz w:val="24"/>
          <w:szCs w:val="24"/>
        </w:rPr>
        <w:t xml:space="preserve"> </w:t>
      </w:r>
      <w:r w:rsidRPr="000A164D">
        <w:rPr>
          <w:rFonts w:ascii="Arial" w:hAnsi="Arial" w:cs="Arial"/>
          <w:sz w:val="24"/>
          <w:szCs w:val="24"/>
        </w:rPr>
        <w:t>de</w:t>
      </w:r>
      <w:r w:rsidRPr="000A164D">
        <w:rPr>
          <w:rFonts w:ascii="Arial" w:hAnsi="Arial" w:cs="Arial"/>
          <w:spacing w:val="1"/>
          <w:sz w:val="24"/>
          <w:szCs w:val="24"/>
        </w:rPr>
        <w:t xml:space="preserve"> </w:t>
      </w:r>
      <w:r w:rsidRPr="000A164D">
        <w:rPr>
          <w:rFonts w:ascii="Arial" w:hAnsi="Arial" w:cs="Arial"/>
          <w:sz w:val="24"/>
          <w:szCs w:val="24"/>
        </w:rPr>
        <w:t>empregadores</w:t>
      </w:r>
      <w:r w:rsidRPr="000A164D">
        <w:rPr>
          <w:rFonts w:ascii="Arial" w:hAnsi="Arial" w:cs="Arial"/>
          <w:spacing w:val="1"/>
          <w:sz w:val="24"/>
          <w:szCs w:val="24"/>
        </w:rPr>
        <w:t xml:space="preserve"> </w:t>
      </w:r>
      <w:r w:rsidRPr="000A164D">
        <w:rPr>
          <w:rFonts w:ascii="Arial" w:hAnsi="Arial" w:cs="Arial"/>
          <w:sz w:val="24"/>
          <w:szCs w:val="24"/>
        </w:rPr>
        <w:t>flagrados</w:t>
      </w:r>
      <w:r w:rsidRPr="000A164D">
        <w:rPr>
          <w:rFonts w:ascii="Arial" w:hAnsi="Arial" w:cs="Arial"/>
          <w:spacing w:val="1"/>
          <w:sz w:val="24"/>
          <w:szCs w:val="24"/>
        </w:rPr>
        <w:t xml:space="preserve"> </w:t>
      </w:r>
      <w:r w:rsidRPr="000A164D">
        <w:rPr>
          <w:rFonts w:ascii="Arial" w:hAnsi="Arial" w:cs="Arial"/>
          <w:sz w:val="24"/>
          <w:szCs w:val="24"/>
        </w:rPr>
        <w:t>explorando</w:t>
      </w:r>
      <w:r w:rsidRPr="000A164D">
        <w:rPr>
          <w:rFonts w:ascii="Arial" w:hAnsi="Arial" w:cs="Arial"/>
          <w:spacing w:val="1"/>
          <w:sz w:val="24"/>
          <w:szCs w:val="24"/>
        </w:rPr>
        <w:t xml:space="preserve"> </w:t>
      </w:r>
      <w:r w:rsidRPr="000A164D">
        <w:rPr>
          <w:rFonts w:ascii="Arial" w:hAnsi="Arial" w:cs="Arial"/>
          <w:sz w:val="24"/>
          <w:szCs w:val="24"/>
        </w:rPr>
        <w:t>trabalhadores</w:t>
      </w:r>
      <w:r w:rsidRPr="000A164D">
        <w:rPr>
          <w:rFonts w:ascii="Arial" w:hAnsi="Arial" w:cs="Arial"/>
          <w:spacing w:val="29"/>
          <w:sz w:val="24"/>
          <w:szCs w:val="24"/>
        </w:rPr>
        <w:t xml:space="preserve"> </w:t>
      </w:r>
      <w:r w:rsidRPr="000A164D">
        <w:rPr>
          <w:rFonts w:ascii="Arial" w:hAnsi="Arial" w:cs="Arial"/>
          <w:sz w:val="24"/>
          <w:szCs w:val="24"/>
        </w:rPr>
        <w:lastRenderedPageBreak/>
        <w:t>em</w:t>
      </w:r>
      <w:r w:rsidRPr="000A164D">
        <w:rPr>
          <w:rFonts w:ascii="Arial" w:hAnsi="Arial" w:cs="Arial"/>
          <w:spacing w:val="30"/>
          <w:sz w:val="24"/>
          <w:szCs w:val="24"/>
        </w:rPr>
        <w:t xml:space="preserve"> </w:t>
      </w:r>
      <w:r w:rsidRPr="000A164D">
        <w:rPr>
          <w:rFonts w:ascii="Arial" w:hAnsi="Arial" w:cs="Arial"/>
          <w:sz w:val="24"/>
          <w:szCs w:val="24"/>
        </w:rPr>
        <w:t>condições</w:t>
      </w:r>
      <w:r w:rsidRPr="000A164D">
        <w:rPr>
          <w:rFonts w:ascii="Arial" w:hAnsi="Arial" w:cs="Arial"/>
          <w:spacing w:val="29"/>
          <w:sz w:val="24"/>
          <w:szCs w:val="24"/>
        </w:rPr>
        <w:t xml:space="preserve"> </w:t>
      </w:r>
      <w:r w:rsidRPr="000A164D">
        <w:rPr>
          <w:rFonts w:ascii="Arial" w:hAnsi="Arial" w:cs="Arial"/>
          <w:sz w:val="24"/>
          <w:szCs w:val="24"/>
        </w:rPr>
        <w:t>análogas</w:t>
      </w:r>
      <w:r w:rsidRPr="000A164D">
        <w:rPr>
          <w:rFonts w:ascii="Arial" w:hAnsi="Arial" w:cs="Arial"/>
          <w:spacing w:val="29"/>
          <w:sz w:val="24"/>
          <w:szCs w:val="24"/>
        </w:rPr>
        <w:t xml:space="preserve"> </w:t>
      </w:r>
      <w:r w:rsidRPr="000A164D">
        <w:rPr>
          <w:rFonts w:ascii="Arial" w:hAnsi="Arial" w:cs="Arial"/>
          <w:sz w:val="24"/>
          <w:szCs w:val="24"/>
        </w:rPr>
        <w:t>às</w:t>
      </w:r>
      <w:r w:rsidRPr="000A164D">
        <w:rPr>
          <w:rFonts w:ascii="Arial" w:hAnsi="Arial" w:cs="Arial"/>
          <w:spacing w:val="29"/>
          <w:sz w:val="24"/>
          <w:szCs w:val="24"/>
        </w:rPr>
        <w:t xml:space="preserve"> </w:t>
      </w:r>
      <w:r w:rsidRPr="000A164D">
        <w:rPr>
          <w:rFonts w:ascii="Arial" w:hAnsi="Arial" w:cs="Arial"/>
          <w:sz w:val="24"/>
          <w:szCs w:val="24"/>
        </w:rPr>
        <w:t>de</w:t>
      </w:r>
      <w:r w:rsidRPr="000A164D">
        <w:rPr>
          <w:rFonts w:ascii="Arial" w:hAnsi="Arial" w:cs="Arial"/>
          <w:spacing w:val="29"/>
          <w:sz w:val="24"/>
          <w:szCs w:val="24"/>
        </w:rPr>
        <w:t xml:space="preserve"> </w:t>
      </w:r>
      <w:r w:rsidRPr="000A164D">
        <w:rPr>
          <w:rFonts w:ascii="Arial" w:hAnsi="Arial" w:cs="Arial"/>
          <w:sz w:val="24"/>
          <w:szCs w:val="24"/>
        </w:rPr>
        <w:t>escravo,</w:t>
      </w:r>
      <w:r w:rsidRPr="000A164D">
        <w:rPr>
          <w:rFonts w:ascii="Arial" w:hAnsi="Arial" w:cs="Arial"/>
          <w:spacing w:val="30"/>
          <w:sz w:val="24"/>
          <w:szCs w:val="24"/>
        </w:rPr>
        <w:t xml:space="preserve"> </w:t>
      </w:r>
      <w:r w:rsidRPr="000A164D">
        <w:rPr>
          <w:rFonts w:ascii="Arial" w:hAnsi="Arial" w:cs="Arial"/>
          <w:sz w:val="24"/>
          <w:szCs w:val="24"/>
        </w:rPr>
        <w:t>instituído</w:t>
      </w:r>
      <w:r w:rsidRPr="000A164D">
        <w:rPr>
          <w:rFonts w:ascii="Arial" w:hAnsi="Arial" w:cs="Arial"/>
          <w:spacing w:val="30"/>
          <w:sz w:val="24"/>
          <w:szCs w:val="24"/>
        </w:rPr>
        <w:t xml:space="preserve"> </w:t>
      </w:r>
      <w:r w:rsidRPr="000A164D">
        <w:rPr>
          <w:rFonts w:ascii="Arial" w:hAnsi="Arial" w:cs="Arial"/>
          <w:sz w:val="24"/>
          <w:szCs w:val="24"/>
        </w:rPr>
        <w:t>pela</w:t>
      </w:r>
      <w:r w:rsidRPr="000A164D">
        <w:rPr>
          <w:rFonts w:ascii="Arial" w:hAnsi="Arial" w:cs="Arial"/>
          <w:spacing w:val="29"/>
          <w:sz w:val="24"/>
          <w:szCs w:val="24"/>
        </w:rPr>
        <w:t xml:space="preserve"> </w:t>
      </w:r>
      <w:r w:rsidRPr="000A164D">
        <w:rPr>
          <w:rFonts w:ascii="Arial" w:hAnsi="Arial" w:cs="Arial"/>
          <w:sz w:val="24"/>
          <w:szCs w:val="24"/>
        </w:rPr>
        <w:t>Portaria</w:t>
      </w:r>
      <w:r w:rsidRPr="000A164D">
        <w:rPr>
          <w:rFonts w:ascii="Arial" w:hAnsi="Arial" w:cs="Arial"/>
          <w:spacing w:val="29"/>
          <w:sz w:val="24"/>
          <w:szCs w:val="24"/>
        </w:rPr>
        <w:t xml:space="preserve"> </w:t>
      </w:r>
      <w:r w:rsidRPr="000A164D">
        <w:rPr>
          <w:rFonts w:ascii="Arial" w:hAnsi="Arial" w:cs="Arial"/>
          <w:sz w:val="24"/>
          <w:szCs w:val="24"/>
        </w:rPr>
        <w:t>Interministerial</w:t>
      </w:r>
      <w:r w:rsidRPr="000A164D">
        <w:rPr>
          <w:rFonts w:ascii="Arial" w:hAnsi="Arial" w:cs="Arial"/>
          <w:spacing w:val="30"/>
          <w:sz w:val="24"/>
          <w:szCs w:val="24"/>
        </w:rPr>
        <w:t xml:space="preserve"> </w:t>
      </w:r>
      <w:r w:rsidRPr="000A164D">
        <w:rPr>
          <w:rFonts w:ascii="Arial" w:hAnsi="Arial" w:cs="Arial"/>
          <w:sz w:val="24"/>
          <w:szCs w:val="24"/>
        </w:rPr>
        <w:t>MTE/SDH</w:t>
      </w:r>
      <w:r w:rsidRPr="000A164D">
        <w:rPr>
          <w:rFonts w:ascii="Arial" w:hAnsi="Arial" w:cs="Arial"/>
          <w:spacing w:val="30"/>
          <w:sz w:val="24"/>
          <w:szCs w:val="24"/>
        </w:rPr>
        <w:t xml:space="preserve"> </w:t>
      </w:r>
      <w:r w:rsidRPr="000A164D">
        <w:rPr>
          <w:rFonts w:ascii="Arial" w:hAnsi="Arial" w:cs="Arial"/>
          <w:sz w:val="24"/>
          <w:szCs w:val="24"/>
        </w:rPr>
        <w:t>nº</w:t>
      </w:r>
      <w:r w:rsidRPr="000A164D">
        <w:rPr>
          <w:rFonts w:ascii="Arial" w:hAnsi="Arial" w:cs="Arial"/>
          <w:spacing w:val="29"/>
          <w:sz w:val="24"/>
          <w:szCs w:val="24"/>
        </w:rPr>
        <w:t xml:space="preserve"> </w:t>
      </w:r>
      <w:r w:rsidRPr="000A164D">
        <w:rPr>
          <w:rFonts w:ascii="Arial" w:hAnsi="Arial" w:cs="Arial"/>
          <w:sz w:val="24"/>
          <w:szCs w:val="24"/>
        </w:rPr>
        <w:t>2,</w:t>
      </w:r>
      <w:r w:rsidRPr="000A164D">
        <w:rPr>
          <w:rFonts w:ascii="Arial" w:hAnsi="Arial" w:cs="Arial"/>
          <w:sz w:val="24"/>
          <w:szCs w:val="24"/>
          <w:lang w:val="pt-BR"/>
        </w:rPr>
        <w:t xml:space="preserve"> </w:t>
      </w:r>
      <w:r w:rsidRPr="000A164D">
        <w:rPr>
          <w:rFonts w:ascii="Arial" w:hAnsi="Arial" w:cs="Arial"/>
          <w:spacing w:val="-52"/>
          <w:sz w:val="24"/>
          <w:szCs w:val="24"/>
        </w:rPr>
        <w:t xml:space="preserve"> </w:t>
      </w:r>
      <w:r w:rsidRPr="000A164D">
        <w:rPr>
          <w:rFonts w:ascii="Arial" w:hAnsi="Arial" w:cs="Arial"/>
          <w:sz w:val="24"/>
          <w:szCs w:val="24"/>
        </w:rPr>
        <w:t>de 12</w:t>
      </w:r>
      <w:r w:rsidRPr="000A164D">
        <w:rPr>
          <w:rFonts w:ascii="Arial" w:hAnsi="Arial" w:cs="Arial"/>
          <w:spacing w:val="-3"/>
          <w:sz w:val="24"/>
          <w:szCs w:val="24"/>
        </w:rPr>
        <w:t xml:space="preserve"> </w:t>
      </w:r>
      <w:r w:rsidRPr="000A164D">
        <w:rPr>
          <w:rFonts w:ascii="Arial" w:hAnsi="Arial" w:cs="Arial"/>
          <w:sz w:val="24"/>
          <w:szCs w:val="24"/>
        </w:rPr>
        <w:t>de</w:t>
      </w:r>
      <w:r w:rsidRPr="000A164D">
        <w:rPr>
          <w:rFonts w:ascii="Arial" w:hAnsi="Arial" w:cs="Arial"/>
          <w:spacing w:val="-2"/>
          <w:sz w:val="24"/>
          <w:szCs w:val="24"/>
        </w:rPr>
        <w:t xml:space="preserve"> </w:t>
      </w:r>
      <w:r w:rsidRPr="000A164D">
        <w:rPr>
          <w:rFonts w:ascii="Arial" w:hAnsi="Arial" w:cs="Arial"/>
          <w:sz w:val="24"/>
          <w:szCs w:val="24"/>
        </w:rPr>
        <w:t>maio de</w:t>
      </w:r>
      <w:r w:rsidRPr="000A164D">
        <w:rPr>
          <w:rFonts w:ascii="Arial" w:hAnsi="Arial" w:cs="Arial"/>
          <w:spacing w:val="2"/>
          <w:sz w:val="24"/>
          <w:szCs w:val="24"/>
        </w:rPr>
        <w:t xml:space="preserve"> </w:t>
      </w:r>
      <w:r w:rsidRPr="000A164D">
        <w:rPr>
          <w:rFonts w:ascii="Arial" w:hAnsi="Arial" w:cs="Arial"/>
          <w:sz w:val="24"/>
          <w:szCs w:val="24"/>
        </w:rPr>
        <w:t>2011;</w:t>
      </w:r>
    </w:p>
    <w:p w14:paraId="620F581C" w14:textId="77777777" w:rsidR="00395709" w:rsidRPr="000A164D" w:rsidRDefault="00395709" w:rsidP="000A164D">
      <w:pPr>
        <w:pStyle w:val="PargrafodaLista"/>
        <w:numPr>
          <w:ilvl w:val="0"/>
          <w:numId w:val="5"/>
        </w:numPr>
        <w:tabs>
          <w:tab w:val="left" w:pos="220"/>
          <w:tab w:val="left" w:pos="440"/>
          <w:tab w:val="left" w:pos="2664"/>
        </w:tabs>
        <w:spacing w:line="276" w:lineRule="auto"/>
        <w:ind w:left="0" w:rightChars="-17" w:right="-37" w:firstLine="0"/>
        <w:jc w:val="both"/>
        <w:rPr>
          <w:rFonts w:ascii="Arial" w:hAnsi="Arial" w:cs="Arial"/>
          <w:sz w:val="24"/>
          <w:szCs w:val="24"/>
        </w:rPr>
      </w:pPr>
      <w:r w:rsidRPr="000A164D">
        <w:rPr>
          <w:rFonts w:ascii="Arial" w:hAnsi="Arial" w:cs="Arial"/>
          <w:sz w:val="24"/>
          <w:szCs w:val="24"/>
        </w:rPr>
        <w:t>- Não ter sido condenada, a contratada ou seus dirigentes, por infringir as leis de</w:t>
      </w:r>
      <w:r w:rsidRPr="000A164D">
        <w:rPr>
          <w:rFonts w:ascii="Arial" w:hAnsi="Arial" w:cs="Arial"/>
          <w:spacing w:val="1"/>
          <w:sz w:val="24"/>
          <w:szCs w:val="24"/>
        </w:rPr>
        <w:t xml:space="preserve"> </w:t>
      </w:r>
      <w:r w:rsidRPr="000A164D">
        <w:rPr>
          <w:rFonts w:ascii="Arial" w:hAnsi="Arial" w:cs="Arial"/>
          <w:sz w:val="24"/>
          <w:szCs w:val="24"/>
        </w:rPr>
        <w:t>combate à discriminação de raça ou de gênero, ao trabalho infantil e ao trabalho escravo, em afronta a previsão</w:t>
      </w:r>
      <w:r w:rsidRPr="000A164D">
        <w:rPr>
          <w:rFonts w:ascii="Arial" w:hAnsi="Arial" w:cs="Arial"/>
          <w:spacing w:val="1"/>
          <w:sz w:val="24"/>
          <w:szCs w:val="24"/>
        </w:rPr>
        <w:t xml:space="preserve"> </w:t>
      </w:r>
      <w:r w:rsidRPr="000A164D">
        <w:rPr>
          <w:rFonts w:ascii="Arial" w:hAnsi="Arial" w:cs="Arial"/>
          <w:sz w:val="24"/>
          <w:szCs w:val="24"/>
        </w:rPr>
        <w:t>aos artigos 1° e 170 da Constituição Federal de 1988; do artigo 149 do Código Penal Brasileiro; do Decreto n°</w:t>
      </w:r>
      <w:r w:rsidRPr="000A164D">
        <w:rPr>
          <w:rFonts w:ascii="Arial" w:hAnsi="Arial" w:cs="Arial"/>
          <w:spacing w:val="1"/>
          <w:sz w:val="24"/>
          <w:szCs w:val="24"/>
        </w:rPr>
        <w:t xml:space="preserve"> </w:t>
      </w:r>
      <w:r w:rsidRPr="000A164D">
        <w:rPr>
          <w:rFonts w:ascii="Arial" w:hAnsi="Arial" w:cs="Arial"/>
          <w:sz w:val="24"/>
          <w:szCs w:val="24"/>
        </w:rPr>
        <w:t>5.017,</w:t>
      </w:r>
      <w:r w:rsidRPr="000A164D">
        <w:rPr>
          <w:rFonts w:ascii="Arial" w:hAnsi="Arial" w:cs="Arial"/>
          <w:spacing w:val="-2"/>
          <w:sz w:val="24"/>
          <w:szCs w:val="24"/>
        </w:rPr>
        <w:t xml:space="preserve"> </w:t>
      </w:r>
      <w:r w:rsidRPr="000A164D">
        <w:rPr>
          <w:rFonts w:ascii="Arial" w:hAnsi="Arial" w:cs="Arial"/>
          <w:sz w:val="24"/>
          <w:szCs w:val="24"/>
        </w:rPr>
        <w:t>de</w:t>
      </w:r>
      <w:r w:rsidRPr="000A164D">
        <w:rPr>
          <w:rFonts w:ascii="Arial" w:hAnsi="Arial" w:cs="Arial"/>
          <w:spacing w:val="-1"/>
          <w:sz w:val="24"/>
          <w:szCs w:val="24"/>
        </w:rPr>
        <w:t xml:space="preserve"> </w:t>
      </w:r>
      <w:r w:rsidRPr="000A164D">
        <w:rPr>
          <w:rFonts w:ascii="Arial" w:hAnsi="Arial" w:cs="Arial"/>
          <w:sz w:val="24"/>
          <w:szCs w:val="24"/>
        </w:rPr>
        <w:t>12</w:t>
      </w:r>
      <w:r w:rsidRPr="000A164D">
        <w:rPr>
          <w:rFonts w:ascii="Arial" w:hAnsi="Arial" w:cs="Arial"/>
          <w:spacing w:val="-2"/>
          <w:sz w:val="24"/>
          <w:szCs w:val="24"/>
        </w:rPr>
        <w:t xml:space="preserve"> </w:t>
      </w:r>
      <w:r w:rsidRPr="000A164D">
        <w:rPr>
          <w:rFonts w:ascii="Arial" w:hAnsi="Arial" w:cs="Arial"/>
          <w:sz w:val="24"/>
          <w:szCs w:val="24"/>
        </w:rPr>
        <w:t>de</w:t>
      </w:r>
      <w:r w:rsidRPr="000A164D">
        <w:rPr>
          <w:rFonts w:ascii="Arial" w:hAnsi="Arial" w:cs="Arial"/>
          <w:spacing w:val="-3"/>
          <w:sz w:val="24"/>
          <w:szCs w:val="24"/>
        </w:rPr>
        <w:t xml:space="preserve"> </w:t>
      </w:r>
      <w:r w:rsidRPr="000A164D">
        <w:rPr>
          <w:rFonts w:ascii="Arial" w:hAnsi="Arial" w:cs="Arial"/>
          <w:sz w:val="24"/>
          <w:szCs w:val="24"/>
        </w:rPr>
        <w:t>março de</w:t>
      </w:r>
      <w:r w:rsidRPr="000A164D">
        <w:rPr>
          <w:rFonts w:ascii="Arial" w:hAnsi="Arial" w:cs="Arial"/>
          <w:spacing w:val="-3"/>
          <w:sz w:val="24"/>
          <w:szCs w:val="24"/>
        </w:rPr>
        <w:t xml:space="preserve"> </w:t>
      </w:r>
      <w:r w:rsidRPr="000A164D">
        <w:rPr>
          <w:rFonts w:ascii="Arial" w:hAnsi="Arial" w:cs="Arial"/>
          <w:sz w:val="24"/>
          <w:szCs w:val="24"/>
        </w:rPr>
        <w:t>2004</w:t>
      </w:r>
      <w:r w:rsidRPr="000A164D">
        <w:rPr>
          <w:rFonts w:ascii="Arial" w:hAnsi="Arial" w:cs="Arial"/>
          <w:spacing w:val="-1"/>
          <w:sz w:val="24"/>
          <w:szCs w:val="24"/>
        </w:rPr>
        <w:t xml:space="preserve"> </w:t>
      </w:r>
      <w:r w:rsidRPr="000A164D">
        <w:rPr>
          <w:rFonts w:ascii="Arial" w:hAnsi="Arial" w:cs="Arial"/>
          <w:sz w:val="24"/>
          <w:szCs w:val="24"/>
        </w:rPr>
        <w:t>(promulga o</w:t>
      </w:r>
      <w:r w:rsidRPr="000A164D">
        <w:rPr>
          <w:rFonts w:ascii="Arial" w:hAnsi="Arial" w:cs="Arial"/>
          <w:spacing w:val="-3"/>
          <w:sz w:val="24"/>
          <w:szCs w:val="24"/>
        </w:rPr>
        <w:t xml:space="preserve"> </w:t>
      </w:r>
      <w:r w:rsidRPr="000A164D">
        <w:rPr>
          <w:rFonts w:ascii="Arial" w:hAnsi="Arial" w:cs="Arial"/>
          <w:sz w:val="24"/>
          <w:szCs w:val="24"/>
        </w:rPr>
        <w:t>Protocolo</w:t>
      </w:r>
      <w:r w:rsidRPr="000A164D">
        <w:rPr>
          <w:rFonts w:ascii="Arial" w:hAnsi="Arial" w:cs="Arial"/>
          <w:spacing w:val="-2"/>
          <w:sz w:val="24"/>
          <w:szCs w:val="24"/>
        </w:rPr>
        <w:t xml:space="preserve"> </w:t>
      </w:r>
      <w:r w:rsidRPr="000A164D">
        <w:rPr>
          <w:rFonts w:ascii="Arial" w:hAnsi="Arial" w:cs="Arial"/>
          <w:sz w:val="24"/>
          <w:szCs w:val="24"/>
        </w:rPr>
        <w:t>de</w:t>
      </w:r>
      <w:r w:rsidRPr="000A164D">
        <w:rPr>
          <w:rFonts w:ascii="Arial" w:hAnsi="Arial" w:cs="Arial"/>
          <w:spacing w:val="-1"/>
          <w:sz w:val="24"/>
          <w:szCs w:val="24"/>
        </w:rPr>
        <w:t xml:space="preserve"> </w:t>
      </w:r>
      <w:r w:rsidRPr="000A164D">
        <w:rPr>
          <w:rFonts w:ascii="Arial" w:hAnsi="Arial" w:cs="Arial"/>
          <w:sz w:val="24"/>
          <w:szCs w:val="24"/>
        </w:rPr>
        <w:t>Palermo) e</w:t>
      </w:r>
      <w:r w:rsidRPr="000A164D">
        <w:rPr>
          <w:rFonts w:ascii="Arial" w:hAnsi="Arial" w:cs="Arial"/>
          <w:spacing w:val="-1"/>
          <w:sz w:val="24"/>
          <w:szCs w:val="24"/>
        </w:rPr>
        <w:t xml:space="preserve"> </w:t>
      </w:r>
      <w:r w:rsidRPr="000A164D">
        <w:rPr>
          <w:rFonts w:ascii="Arial" w:hAnsi="Arial" w:cs="Arial"/>
          <w:sz w:val="24"/>
          <w:szCs w:val="24"/>
        </w:rPr>
        <w:t>das</w:t>
      </w:r>
      <w:r w:rsidRPr="000A164D">
        <w:rPr>
          <w:rFonts w:ascii="Arial" w:hAnsi="Arial" w:cs="Arial"/>
          <w:spacing w:val="-2"/>
          <w:sz w:val="24"/>
          <w:szCs w:val="24"/>
        </w:rPr>
        <w:t xml:space="preserve"> </w:t>
      </w:r>
      <w:r w:rsidRPr="000A164D">
        <w:rPr>
          <w:rFonts w:ascii="Arial" w:hAnsi="Arial" w:cs="Arial"/>
          <w:sz w:val="24"/>
          <w:szCs w:val="24"/>
        </w:rPr>
        <w:t>Convenções</w:t>
      </w:r>
      <w:r w:rsidRPr="000A164D">
        <w:rPr>
          <w:rFonts w:ascii="Arial" w:hAnsi="Arial" w:cs="Arial"/>
          <w:spacing w:val="-1"/>
          <w:sz w:val="24"/>
          <w:szCs w:val="24"/>
        </w:rPr>
        <w:t xml:space="preserve"> </w:t>
      </w:r>
      <w:r w:rsidRPr="000A164D">
        <w:rPr>
          <w:rFonts w:ascii="Arial" w:hAnsi="Arial" w:cs="Arial"/>
          <w:sz w:val="24"/>
          <w:szCs w:val="24"/>
        </w:rPr>
        <w:t>da</w:t>
      </w:r>
      <w:r w:rsidRPr="000A164D">
        <w:rPr>
          <w:rFonts w:ascii="Arial" w:hAnsi="Arial" w:cs="Arial"/>
          <w:spacing w:val="-1"/>
          <w:sz w:val="24"/>
          <w:szCs w:val="24"/>
        </w:rPr>
        <w:t xml:space="preserve"> </w:t>
      </w:r>
      <w:r w:rsidRPr="000A164D">
        <w:rPr>
          <w:rFonts w:ascii="Arial" w:hAnsi="Arial" w:cs="Arial"/>
          <w:sz w:val="24"/>
          <w:szCs w:val="24"/>
        </w:rPr>
        <w:t>OIT</w:t>
      </w:r>
      <w:r w:rsidRPr="000A164D">
        <w:rPr>
          <w:rFonts w:ascii="Arial" w:hAnsi="Arial" w:cs="Arial"/>
          <w:spacing w:val="-3"/>
          <w:sz w:val="24"/>
          <w:szCs w:val="24"/>
        </w:rPr>
        <w:t xml:space="preserve"> </w:t>
      </w:r>
      <w:r w:rsidRPr="000A164D">
        <w:rPr>
          <w:rFonts w:ascii="Arial" w:hAnsi="Arial" w:cs="Arial"/>
          <w:sz w:val="24"/>
          <w:szCs w:val="24"/>
        </w:rPr>
        <w:t>nos</w:t>
      </w:r>
      <w:r w:rsidRPr="000A164D">
        <w:rPr>
          <w:rFonts w:ascii="Arial" w:hAnsi="Arial" w:cs="Arial"/>
          <w:spacing w:val="1"/>
          <w:sz w:val="24"/>
          <w:szCs w:val="24"/>
        </w:rPr>
        <w:t xml:space="preserve"> </w:t>
      </w:r>
      <w:r w:rsidRPr="000A164D">
        <w:rPr>
          <w:rFonts w:ascii="Arial" w:hAnsi="Arial" w:cs="Arial"/>
          <w:sz w:val="24"/>
          <w:szCs w:val="24"/>
        </w:rPr>
        <w:t>29</w:t>
      </w:r>
      <w:r w:rsidRPr="000A164D">
        <w:rPr>
          <w:rFonts w:ascii="Arial" w:hAnsi="Arial" w:cs="Arial"/>
          <w:spacing w:val="-3"/>
          <w:sz w:val="24"/>
          <w:szCs w:val="24"/>
        </w:rPr>
        <w:t xml:space="preserve"> </w:t>
      </w:r>
      <w:r w:rsidRPr="000A164D">
        <w:rPr>
          <w:rFonts w:ascii="Arial" w:hAnsi="Arial" w:cs="Arial"/>
          <w:sz w:val="24"/>
          <w:szCs w:val="24"/>
        </w:rPr>
        <w:t>e</w:t>
      </w:r>
      <w:r w:rsidRPr="000A164D">
        <w:rPr>
          <w:rFonts w:ascii="Arial" w:hAnsi="Arial" w:cs="Arial"/>
          <w:spacing w:val="11"/>
          <w:sz w:val="24"/>
          <w:szCs w:val="24"/>
        </w:rPr>
        <w:t xml:space="preserve"> </w:t>
      </w:r>
      <w:r w:rsidRPr="000A164D">
        <w:rPr>
          <w:rFonts w:ascii="Arial" w:hAnsi="Arial" w:cs="Arial"/>
          <w:sz w:val="24"/>
          <w:szCs w:val="24"/>
        </w:rPr>
        <w:t>105.</w:t>
      </w:r>
    </w:p>
    <w:p w14:paraId="01B419BF" w14:textId="77777777" w:rsidR="00395709" w:rsidRPr="000A164D" w:rsidRDefault="00395709" w:rsidP="000A164D">
      <w:pPr>
        <w:pStyle w:val="Ttulo2"/>
        <w:tabs>
          <w:tab w:val="left" w:pos="220"/>
          <w:tab w:val="left" w:pos="431"/>
        </w:tabs>
        <w:spacing w:line="276" w:lineRule="auto"/>
        <w:ind w:left="0" w:rightChars="-17" w:right="-37"/>
        <w:rPr>
          <w:rFonts w:ascii="Arial" w:hAnsi="Arial" w:cs="Arial"/>
          <w:sz w:val="24"/>
          <w:szCs w:val="24"/>
          <w:lang w:val="pt-BR"/>
        </w:rPr>
      </w:pPr>
    </w:p>
    <w:p w14:paraId="754C5341" w14:textId="77777777" w:rsidR="00395709" w:rsidRPr="000A164D" w:rsidRDefault="00395709" w:rsidP="000A164D">
      <w:pPr>
        <w:pStyle w:val="Ttulo2"/>
        <w:tabs>
          <w:tab w:val="left" w:pos="220"/>
          <w:tab w:val="left" w:pos="431"/>
        </w:tabs>
        <w:spacing w:line="276" w:lineRule="auto"/>
        <w:ind w:left="0" w:rightChars="-17" w:right="-37"/>
        <w:rPr>
          <w:rFonts w:ascii="Arial" w:hAnsi="Arial" w:cs="Arial"/>
          <w:sz w:val="24"/>
          <w:szCs w:val="24"/>
        </w:rPr>
      </w:pPr>
      <w:r w:rsidRPr="000A164D">
        <w:rPr>
          <w:rFonts w:ascii="Arial" w:hAnsi="Arial" w:cs="Arial"/>
          <w:sz w:val="24"/>
          <w:szCs w:val="24"/>
          <w:lang w:val="pt-BR"/>
        </w:rPr>
        <w:t>1</w:t>
      </w:r>
      <w:r w:rsidR="002E5B30" w:rsidRPr="000A164D">
        <w:rPr>
          <w:rFonts w:ascii="Arial" w:hAnsi="Arial" w:cs="Arial"/>
          <w:sz w:val="24"/>
          <w:szCs w:val="24"/>
          <w:lang w:val="pt-BR"/>
        </w:rPr>
        <w:t>3</w:t>
      </w:r>
      <w:r w:rsidRPr="000A164D">
        <w:rPr>
          <w:rFonts w:ascii="Arial" w:hAnsi="Arial" w:cs="Arial"/>
          <w:sz w:val="24"/>
          <w:szCs w:val="24"/>
          <w:lang w:val="pt-BR"/>
        </w:rPr>
        <w:t xml:space="preserve"> – </w:t>
      </w:r>
      <w:r w:rsidRPr="000A164D">
        <w:rPr>
          <w:rFonts w:ascii="Arial" w:hAnsi="Arial" w:cs="Arial"/>
          <w:sz w:val="24"/>
          <w:szCs w:val="24"/>
        </w:rPr>
        <w:t>CRITÉRIOS E PRÁTICAS DE ACESSIBILIDADE, SE CABÍVEL:</w:t>
      </w:r>
    </w:p>
    <w:p w14:paraId="0C22DE87" w14:textId="77777777" w:rsidR="00395709" w:rsidRPr="000A164D" w:rsidRDefault="00395709" w:rsidP="000A164D">
      <w:pPr>
        <w:spacing w:line="276" w:lineRule="auto"/>
        <w:rPr>
          <w:rFonts w:ascii="Arial" w:hAnsi="Arial" w:cs="Arial"/>
          <w:sz w:val="24"/>
          <w:szCs w:val="24"/>
        </w:rPr>
      </w:pPr>
      <w:r w:rsidRPr="000A164D">
        <w:rPr>
          <w:rFonts w:ascii="Arial" w:hAnsi="Arial" w:cs="Arial"/>
          <w:sz w:val="24"/>
          <w:szCs w:val="24"/>
        </w:rPr>
        <w:t>Não se aplica.</w:t>
      </w:r>
    </w:p>
    <w:p w14:paraId="30BF9977" w14:textId="77777777" w:rsidR="00395709" w:rsidRPr="000A164D" w:rsidRDefault="00395709" w:rsidP="000A164D">
      <w:pPr>
        <w:pStyle w:val="Ttulo2"/>
        <w:tabs>
          <w:tab w:val="left" w:pos="376"/>
          <w:tab w:val="left" w:pos="1009"/>
        </w:tabs>
        <w:spacing w:line="276" w:lineRule="auto"/>
        <w:ind w:left="0" w:rightChars="-17" w:right="-37"/>
        <w:rPr>
          <w:rFonts w:ascii="Arial" w:hAnsi="Arial" w:cs="Arial"/>
          <w:sz w:val="24"/>
          <w:szCs w:val="24"/>
          <w:lang w:val="pt-BR"/>
        </w:rPr>
      </w:pPr>
    </w:p>
    <w:p w14:paraId="416F3B74" w14:textId="77777777" w:rsidR="00395709" w:rsidRPr="000A164D" w:rsidRDefault="00395709" w:rsidP="000A164D">
      <w:pPr>
        <w:pStyle w:val="Ttulo2"/>
        <w:tabs>
          <w:tab w:val="left" w:pos="376"/>
          <w:tab w:val="left" w:pos="1009"/>
        </w:tabs>
        <w:spacing w:line="276" w:lineRule="auto"/>
        <w:ind w:left="0" w:rightChars="-17" w:right="-37"/>
        <w:rPr>
          <w:rFonts w:ascii="Arial" w:hAnsi="Arial" w:cs="Arial"/>
          <w:sz w:val="24"/>
          <w:szCs w:val="24"/>
        </w:rPr>
      </w:pPr>
      <w:r w:rsidRPr="000A164D">
        <w:rPr>
          <w:rFonts w:ascii="Arial" w:hAnsi="Arial" w:cs="Arial"/>
          <w:sz w:val="24"/>
          <w:szCs w:val="24"/>
          <w:lang w:val="pt-BR"/>
        </w:rPr>
        <w:t>1</w:t>
      </w:r>
      <w:r w:rsidR="002E5B30" w:rsidRPr="000A164D">
        <w:rPr>
          <w:rFonts w:ascii="Arial" w:hAnsi="Arial" w:cs="Arial"/>
          <w:sz w:val="24"/>
          <w:szCs w:val="24"/>
          <w:lang w:val="pt-BR"/>
        </w:rPr>
        <w:t>4</w:t>
      </w:r>
      <w:r w:rsidRPr="000A164D">
        <w:rPr>
          <w:rFonts w:ascii="Arial" w:hAnsi="Arial" w:cs="Arial"/>
          <w:sz w:val="24"/>
          <w:szCs w:val="24"/>
          <w:lang w:val="pt-BR"/>
        </w:rPr>
        <w:t xml:space="preserve"> – </w:t>
      </w:r>
      <w:r w:rsidRPr="000A164D">
        <w:rPr>
          <w:rFonts w:ascii="Arial" w:hAnsi="Arial" w:cs="Arial"/>
          <w:sz w:val="24"/>
          <w:szCs w:val="24"/>
        </w:rPr>
        <w:t>CONTRATAÇÕES</w:t>
      </w:r>
      <w:r w:rsidRPr="000A164D">
        <w:rPr>
          <w:rFonts w:ascii="Arial" w:hAnsi="Arial" w:cs="Arial"/>
          <w:spacing w:val="-5"/>
          <w:sz w:val="24"/>
          <w:szCs w:val="24"/>
        </w:rPr>
        <w:t xml:space="preserve"> </w:t>
      </w:r>
      <w:r w:rsidRPr="000A164D">
        <w:rPr>
          <w:rFonts w:ascii="Arial" w:hAnsi="Arial" w:cs="Arial"/>
          <w:sz w:val="24"/>
          <w:szCs w:val="24"/>
        </w:rPr>
        <w:t>CORRELATAS</w:t>
      </w:r>
      <w:r w:rsidRPr="000A164D">
        <w:rPr>
          <w:rFonts w:ascii="Arial" w:hAnsi="Arial" w:cs="Arial"/>
          <w:spacing w:val="-5"/>
          <w:sz w:val="24"/>
          <w:szCs w:val="24"/>
        </w:rPr>
        <w:t xml:space="preserve"> </w:t>
      </w:r>
      <w:r w:rsidRPr="000A164D">
        <w:rPr>
          <w:rFonts w:ascii="Arial" w:hAnsi="Arial" w:cs="Arial"/>
          <w:sz w:val="24"/>
          <w:szCs w:val="24"/>
        </w:rPr>
        <w:t>E/OU</w:t>
      </w:r>
      <w:r w:rsidRPr="000A164D">
        <w:rPr>
          <w:rFonts w:ascii="Arial" w:hAnsi="Arial" w:cs="Arial"/>
          <w:spacing w:val="-6"/>
          <w:sz w:val="24"/>
          <w:szCs w:val="24"/>
        </w:rPr>
        <w:t xml:space="preserve"> </w:t>
      </w:r>
      <w:r w:rsidRPr="000A164D">
        <w:rPr>
          <w:rFonts w:ascii="Arial" w:hAnsi="Arial" w:cs="Arial"/>
          <w:sz w:val="24"/>
          <w:szCs w:val="24"/>
        </w:rPr>
        <w:t>INTERDEPENDENTES</w:t>
      </w:r>
    </w:p>
    <w:p w14:paraId="6348A715" w14:textId="77777777" w:rsidR="00395709" w:rsidRPr="000A164D" w:rsidRDefault="00395709" w:rsidP="000A164D">
      <w:pPr>
        <w:pStyle w:val="Corpodetexto"/>
        <w:spacing w:line="276" w:lineRule="auto"/>
        <w:ind w:rightChars="-17" w:right="-37"/>
        <w:jc w:val="both"/>
        <w:rPr>
          <w:rFonts w:ascii="Arial" w:hAnsi="Arial" w:cs="Arial"/>
          <w:sz w:val="24"/>
          <w:szCs w:val="24"/>
        </w:rPr>
      </w:pPr>
      <w:r w:rsidRPr="000A164D">
        <w:rPr>
          <w:rFonts w:ascii="Arial" w:hAnsi="Arial" w:cs="Arial"/>
          <w:sz w:val="24"/>
          <w:szCs w:val="24"/>
        </w:rPr>
        <w:t>Não verifica-se contratações correlatas nem interdependentes para a viabilidade e contratação desta demanda.</w:t>
      </w:r>
    </w:p>
    <w:p w14:paraId="753EB794" w14:textId="77777777" w:rsidR="00395709" w:rsidRPr="000A164D" w:rsidRDefault="00395709" w:rsidP="000A164D">
      <w:pPr>
        <w:pStyle w:val="Ttulo2"/>
        <w:tabs>
          <w:tab w:val="left" w:pos="376"/>
        </w:tabs>
        <w:spacing w:line="276" w:lineRule="auto"/>
        <w:ind w:left="0" w:rightChars="-17" w:right="-37"/>
        <w:rPr>
          <w:rFonts w:ascii="Arial" w:hAnsi="Arial" w:cs="Arial"/>
          <w:sz w:val="24"/>
          <w:szCs w:val="24"/>
          <w:lang w:val="pt-BR"/>
        </w:rPr>
      </w:pPr>
    </w:p>
    <w:p w14:paraId="28D69BD6" w14:textId="73636177" w:rsidR="00A96E73" w:rsidRPr="000A164D" w:rsidRDefault="00A96E73" w:rsidP="000A164D">
      <w:pPr>
        <w:pStyle w:val="Corpodetexto"/>
        <w:spacing w:line="276" w:lineRule="auto"/>
        <w:ind w:rightChars="-17" w:right="-37"/>
        <w:jc w:val="both"/>
        <w:rPr>
          <w:rFonts w:ascii="Arial" w:hAnsi="Arial" w:cs="Arial"/>
          <w:b/>
          <w:bCs/>
          <w:sz w:val="24"/>
          <w:szCs w:val="24"/>
        </w:rPr>
      </w:pPr>
      <w:r w:rsidRPr="000A164D">
        <w:rPr>
          <w:rFonts w:ascii="Arial" w:hAnsi="Arial" w:cs="Arial"/>
          <w:b/>
          <w:bCs/>
          <w:sz w:val="24"/>
          <w:szCs w:val="24"/>
        </w:rPr>
        <w:t>15 – MAPA DE RISCO</w:t>
      </w:r>
    </w:p>
    <w:p w14:paraId="4C252095" w14:textId="77777777" w:rsidR="00A96E73" w:rsidRPr="000A164D" w:rsidRDefault="00A96E73" w:rsidP="000A164D">
      <w:pPr>
        <w:pStyle w:val="Corpodetexto"/>
        <w:spacing w:line="276" w:lineRule="auto"/>
        <w:ind w:rightChars="-17" w:right="-37"/>
        <w:jc w:val="both"/>
        <w:rPr>
          <w:rFonts w:ascii="Arial" w:hAnsi="Arial" w:cs="Arial"/>
          <w:sz w:val="24"/>
          <w:szCs w:val="24"/>
        </w:rPr>
      </w:pPr>
      <w:r w:rsidRPr="000A164D">
        <w:rPr>
          <w:rFonts w:ascii="Arial" w:hAnsi="Arial" w:cs="Arial"/>
          <w:sz w:val="24"/>
          <w:szCs w:val="24"/>
        </w:rPr>
        <w:t>Em anexo</w:t>
      </w:r>
    </w:p>
    <w:p w14:paraId="475FC4AD" w14:textId="77777777" w:rsidR="00A96E73" w:rsidRPr="000A164D" w:rsidRDefault="00A96E73" w:rsidP="000A164D">
      <w:pPr>
        <w:pStyle w:val="Corpodetexto"/>
        <w:spacing w:line="276" w:lineRule="auto"/>
        <w:ind w:rightChars="-17" w:right="-37" w:firstLine="720"/>
        <w:jc w:val="both"/>
        <w:rPr>
          <w:rFonts w:ascii="Arial" w:hAnsi="Arial" w:cs="Arial"/>
          <w:b/>
          <w:bCs/>
          <w:sz w:val="24"/>
          <w:szCs w:val="24"/>
          <w:lang w:val="pt-BR"/>
        </w:rPr>
      </w:pPr>
    </w:p>
    <w:p w14:paraId="400904CD" w14:textId="606D743E" w:rsidR="00A96E73" w:rsidRPr="000A164D" w:rsidRDefault="00A96E73" w:rsidP="000A164D">
      <w:pPr>
        <w:pStyle w:val="Corpodetexto"/>
        <w:spacing w:line="276" w:lineRule="auto"/>
        <w:jc w:val="both"/>
        <w:rPr>
          <w:rFonts w:ascii="Arial" w:hAnsi="Arial" w:cs="Arial"/>
          <w:b/>
          <w:bCs/>
          <w:sz w:val="24"/>
          <w:szCs w:val="24"/>
        </w:rPr>
      </w:pPr>
      <w:r w:rsidRPr="000A164D">
        <w:rPr>
          <w:rFonts w:ascii="Arial" w:hAnsi="Arial" w:cs="Arial"/>
          <w:b/>
          <w:bCs/>
          <w:sz w:val="24"/>
          <w:szCs w:val="24"/>
          <w:lang w:val="pt-BR"/>
        </w:rPr>
        <w:t>16 –</w:t>
      </w:r>
      <w:r w:rsidRPr="000A164D">
        <w:rPr>
          <w:rFonts w:ascii="Arial" w:hAnsi="Arial" w:cs="Arial"/>
          <w:b/>
          <w:bCs/>
          <w:sz w:val="24"/>
          <w:szCs w:val="24"/>
        </w:rPr>
        <w:t xml:space="preserve"> VIABILIDADE OU NÃO DA CONTRATAÇÃO</w:t>
      </w:r>
    </w:p>
    <w:p w14:paraId="118D6009" w14:textId="3E95C7A0" w:rsidR="00831385" w:rsidRPr="000A164D" w:rsidRDefault="00831385" w:rsidP="000A164D">
      <w:pPr>
        <w:pStyle w:val="Corpodetexto"/>
        <w:spacing w:line="276" w:lineRule="auto"/>
        <w:ind w:rightChars="-17" w:right="-37" w:firstLine="720"/>
        <w:jc w:val="both"/>
        <w:rPr>
          <w:rFonts w:ascii="Arial" w:hAnsi="Arial" w:cs="Arial"/>
          <w:sz w:val="24"/>
          <w:szCs w:val="24"/>
        </w:rPr>
      </w:pPr>
      <w:r w:rsidRPr="000A164D">
        <w:rPr>
          <w:rFonts w:ascii="Arial" w:hAnsi="Arial" w:cs="Arial"/>
          <w:sz w:val="24"/>
          <w:szCs w:val="24"/>
        </w:rPr>
        <w:t>Os estudos preliminares evidenciam que a contratação da solução ora descrita,</w:t>
      </w:r>
      <w:r w:rsidRPr="000A164D">
        <w:rPr>
          <w:rFonts w:ascii="Arial" w:hAnsi="Arial" w:cs="Arial"/>
          <w:sz w:val="24"/>
          <w:szCs w:val="24"/>
          <w:lang w:val="pt-BR"/>
        </w:rPr>
        <w:t xml:space="preserve"> referente a</w:t>
      </w:r>
      <w:r w:rsidRPr="000A164D">
        <w:rPr>
          <w:rFonts w:ascii="Arial" w:hAnsi="Arial" w:cs="Arial"/>
          <w:sz w:val="24"/>
          <w:szCs w:val="24"/>
        </w:rPr>
        <w:t xml:space="preserve"> </w:t>
      </w:r>
      <w:r w:rsidR="001A0C09" w:rsidRPr="000A164D">
        <w:rPr>
          <w:rFonts w:ascii="Arial" w:hAnsi="Arial" w:cs="Arial"/>
          <w:spacing w:val="8"/>
          <w:sz w:val="24"/>
          <w:szCs w:val="24"/>
        </w:rPr>
        <w:t>contratação de empresa para locação de objetos e serviços de decoração</w:t>
      </w:r>
      <w:r w:rsidR="001A0C09" w:rsidRPr="000A164D">
        <w:rPr>
          <w:rFonts w:ascii="Arial" w:hAnsi="Arial" w:cs="Arial"/>
          <w:sz w:val="24"/>
          <w:szCs w:val="24"/>
        </w:rPr>
        <w:t xml:space="preserve"> para atender às necessidades das diversas Secretarias Municipais de Itaguajé/PR</w:t>
      </w:r>
      <w:r w:rsidRPr="000A164D">
        <w:rPr>
          <w:rFonts w:ascii="Arial" w:hAnsi="Arial" w:cs="Arial"/>
          <w:sz w:val="24"/>
          <w:szCs w:val="24"/>
        </w:rPr>
        <w:t>, mostra-se tecnicamente possível e fundamentadamente necessária.</w:t>
      </w:r>
    </w:p>
    <w:p w14:paraId="77AA034C" w14:textId="77777777" w:rsidR="00831385" w:rsidRPr="000A164D" w:rsidRDefault="00831385" w:rsidP="000A164D">
      <w:pPr>
        <w:pStyle w:val="Corpodetexto"/>
        <w:spacing w:line="276" w:lineRule="auto"/>
        <w:ind w:rightChars="-17" w:right="-37" w:firstLine="720"/>
        <w:rPr>
          <w:rFonts w:ascii="Arial" w:hAnsi="Arial" w:cs="Arial"/>
          <w:sz w:val="24"/>
          <w:szCs w:val="24"/>
        </w:rPr>
      </w:pPr>
      <w:r w:rsidRPr="000A164D">
        <w:rPr>
          <w:rFonts w:ascii="Arial" w:hAnsi="Arial" w:cs="Arial"/>
          <w:sz w:val="24"/>
          <w:szCs w:val="24"/>
        </w:rPr>
        <w:t>Diante</w:t>
      </w:r>
      <w:r w:rsidRPr="000A164D">
        <w:rPr>
          <w:rFonts w:ascii="Arial" w:hAnsi="Arial" w:cs="Arial"/>
          <w:spacing w:val="-4"/>
          <w:sz w:val="24"/>
          <w:szCs w:val="24"/>
        </w:rPr>
        <w:t xml:space="preserve"> </w:t>
      </w:r>
      <w:r w:rsidRPr="000A164D">
        <w:rPr>
          <w:rFonts w:ascii="Arial" w:hAnsi="Arial" w:cs="Arial"/>
          <w:sz w:val="24"/>
          <w:szCs w:val="24"/>
        </w:rPr>
        <w:t>do</w:t>
      </w:r>
      <w:r w:rsidRPr="000A164D">
        <w:rPr>
          <w:rFonts w:ascii="Arial" w:hAnsi="Arial" w:cs="Arial"/>
          <w:spacing w:val="-3"/>
          <w:sz w:val="24"/>
          <w:szCs w:val="24"/>
        </w:rPr>
        <w:t xml:space="preserve"> </w:t>
      </w:r>
      <w:r w:rsidRPr="000A164D">
        <w:rPr>
          <w:rFonts w:ascii="Arial" w:hAnsi="Arial" w:cs="Arial"/>
          <w:sz w:val="24"/>
          <w:szCs w:val="24"/>
        </w:rPr>
        <w:t>exposto,</w:t>
      </w:r>
      <w:r w:rsidRPr="000A164D">
        <w:rPr>
          <w:rFonts w:ascii="Arial" w:hAnsi="Arial" w:cs="Arial"/>
          <w:spacing w:val="-1"/>
          <w:sz w:val="24"/>
          <w:szCs w:val="24"/>
        </w:rPr>
        <w:t xml:space="preserve"> </w:t>
      </w:r>
      <w:r w:rsidRPr="000A164D">
        <w:rPr>
          <w:rFonts w:ascii="Arial" w:hAnsi="Arial" w:cs="Arial"/>
          <w:sz w:val="24"/>
          <w:szCs w:val="24"/>
        </w:rPr>
        <w:t>declara-se</w:t>
      </w:r>
      <w:r w:rsidRPr="000A164D">
        <w:rPr>
          <w:rFonts w:ascii="Arial" w:hAnsi="Arial" w:cs="Arial"/>
          <w:spacing w:val="-4"/>
          <w:sz w:val="24"/>
          <w:szCs w:val="24"/>
        </w:rPr>
        <w:t xml:space="preserve"> </w:t>
      </w:r>
      <w:r w:rsidRPr="000A164D">
        <w:rPr>
          <w:rFonts w:ascii="Arial" w:hAnsi="Arial" w:cs="Arial"/>
          <w:sz w:val="24"/>
          <w:szCs w:val="24"/>
        </w:rPr>
        <w:t>ser</w:t>
      </w:r>
      <w:r w:rsidRPr="000A164D">
        <w:rPr>
          <w:rFonts w:ascii="Arial" w:hAnsi="Arial" w:cs="Arial"/>
          <w:spacing w:val="-3"/>
          <w:sz w:val="24"/>
          <w:szCs w:val="24"/>
        </w:rPr>
        <w:t xml:space="preserve"> </w:t>
      </w:r>
      <w:r w:rsidRPr="000A164D">
        <w:rPr>
          <w:rFonts w:ascii="Arial" w:hAnsi="Arial" w:cs="Arial"/>
          <w:sz w:val="24"/>
          <w:szCs w:val="24"/>
        </w:rPr>
        <w:t>viável</w:t>
      </w:r>
      <w:r w:rsidRPr="000A164D">
        <w:rPr>
          <w:rFonts w:ascii="Arial" w:hAnsi="Arial" w:cs="Arial"/>
          <w:spacing w:val="-3"/>
          <w:sz w:val="24"/>
          <w:szCs w:val="24"/>
        </w:rPr>
        <w:t xml:space="preserve"> </w:t>
      </w:r>
      <w:r w:rsidRPr="000A164D">
        <w:rPr>
          <w:rFonts w:ascii="Arial" w:hAnsi="Arial" w:cs="Arial"/>
          <w:sz w:val="24"/>
          <w:szCs w:val="24"/>
        </w:rPr>
        <w:t>a</w:t>
      </w:r>
      <w:r w:rsidRPr="000A164D">
        <w:rPr>
          <w:rFonts w:ascii="Arial" w:hAnsi="Arial" w:cs="Arial"/>
          <w:spacing w:val="-2"/>
          <w:sz w:val="24"/>
          <w:szCs w:val="24"/>
        </w:rPr>
        <w:t xml:space="preserve"> </w:t>
      </w:r>
      <w:r w:rsidRPr="000A164D">
        <w:rPr>
          <w:rFonts w:ascii="Arial" w:hAnsi="Arial" w:cs="Arial"/>
          <w:sz w:val="24"/>
          <w:szCs w:val="24"/>
        </w:rPr>
        <w:t>contratação</w:t>
      </w:r>
      <w:r w:rsidRPr="000A164D">
        <w:rPr>
          <w:rFonts w:ascii="Arial" w:hAnsi="Arial" w:cs="Arial"/>
          <w:spacing w:val="-4"/>
          <w:sz w:val="24"/>
          <w:szCs w:val="24"/>
        </w:rPr>
        <w:t xml:space="preserve"> </w:t>
      </w:r>
      <w:r w:rsidRPr="000A164D">
        <w:rPr>
          <w:rFonts w:ascii="Arial" w:hAnsi="Arial" w:cs="Arial"/>
          <w:sz w:val="24"/>
          <w:szCs w:val="24"/>
        </w:rPr>
        <w:t>pretendida.</w:t>
      </w:r>
    </w:p>
    <w:p w14:paraId="504D7D22" w14:textId="77777777" w:rsidR="00236AE4" w:rsidRPr="000A164D" w:rsidRDefault="00236AE4" w:rsidP="000A164D">
      <w:pPr>
        <w:pStyle w:val="Corpodetexto"/>
        <w:spacing w:line="276" w:lineRule="auto"/>
        <w:ind w:rightChars="-17" w:right="-37"/>
        <w:rPr>
          <w:rFonts w:ascii="Arial" w:hAnsi="Arial" w:cs="Arial"/>
          <w:sz w:val="24"/>
          <w:szCs w:val="24"/>
        </w:rPr>
      </w:pPr>
    </w:p>
    <w:p w14:paraId="47C66B60" w14:textId="77777777" w:rsidR="002E5B30" w:rsidRPr="000A164D" w:rsidRDefault="002E5B30" w:rsidP="000A164D">
      <w:pPr>
        <w:pStyle w:val="Corpodetexto"/>
        <w:spacing w:line="276" w:lineRule="auto"/>
        <w:ind w:rightChars="-17" w:right="-37"/>
        <w:jc w:val="right"/>
        <w:rPr>
          <w:rFonts w:ascii="Arial" w:hAnsi="Arial" w:cs="Arial"/>
          <w:sz w:val="24"/>
          <w:szCs w:val="24"/>
          <w:lang w:val="pt-BR"/>
        </w:rPr>
      </w:pPr>
    </w:p>
    <w:p w14:paraId="22121C8A" w14:textId="50868D6A" w:rsidR="00236AE4" w:rsidRPr="000A164D" w:rsidRDefault="00E5050A" w:rsidP="000A164D">
      <w:pPr>
        <w:pStyle w:val="Corpodetexto"/>
        <w:spacing w:line="276" w:lineRule="auto"/>
        <w:ind w:rightChars="-17" w:right="-37"/>
        <w:jc w:val="right"/>
        <w:rPr>
          <w:rFonts w:ascii="Arial" w:hAnsi="Arial" w:cs="Arial"/>
          <w:sz w:val="24"/>
          <w:szCs w:val="24"/>
        </w:rPr>
      </w:pPr>
      <w:r w:rsidRPr="000A164D">
        <w:rPr>
          <w:rFonts w:ascii="Arial" w:hAnsi="Arial" w:cs="Arial"/>
          <w:sz w:val="24"/>
          <w:szCs w:val="24"/>
          <w:lang w:val="pt-BR"/>
        </w:rPr>
        <w:t>Itaguajé</w:t>
      </w:r>
      <w:r w:rsidR="00236AE4" w:rsidRPr="000A164D">
        <w:rPr>
          <w:rFonts w:ascii="Arial" w:hAnsi="Arial" w:cs="Arial"/>
          <w:sz w:val="24"/>
          <w:szCs w:val="24"/>
        </w:rPr>
        <w:t xml:space="preserve">, </w:t>
      </w:r>
      <w:r w:rsidR="00B2473A">
        <w:rPr>
          <w:rFonts w:ascii="Arial" w:hAnsi="Arial" w:cs="Arial"/>
          <w:sz w:val="24"/>
          <w:szCs w:val="24"/>
        </w:rPr>
        <w:t>29</w:t>
      </w:r>
      <w:r w:rsidR="009D48CB" w:rsidRPr="000A164D">
        <w:rPr>
          <w:rFonts w:ascii="Arial" w:hAnsi="Arial" w:cs="Arial"/>
          <w:sz w:val="24"/>
          <w:szCs w:val="24"/>
        </w:rPr>
        <w:t xml:space="preserve"> </w:t>
      </w:r>
      <w:r w:rsidR="00236AE4" w:rsidRPr="000A164D">
        <w:rPr>
          <w:rFonts w:ascii="Arial" w:hAnsi="Arial" w:cs="Arial"/>
          <w:sz w:val="24"/>
          <w:szCs w:val="24"/>
        </w:rPr>
        <w:t>de</w:t>
      </w:r>
      <w:r w:rsidR="00236AE4" w:rsidRPr="000A164D">
        <w:rPr>
          <w:rFonts w:ascii="Arial" w:hAnsi="Arial" w:cs="Arial"/>
          <w:spacing w:val="-3"/>
          <w:sz w:val="24"/>
          <w:szCs w:val="24"/>
        </w:rPr>
        <w:t xml:space="preserve"> </w:t>
      </w:r>
      <w:proofErr w:type="gramStart"/>
      <w:r w:rsidR="00D65C80" w:rsidRPr="000A164D">
        <w:rPr>
          <w:rFonts w:ascii="Arial" w:hAnsi="Arial" w:cs="Arial"/>
          <w:spacing w:val="-3"/>
          <w:sz w:val="24"/>
          <w:szCs w:val="24"/>
        </w:rPr>
        <w:t>Julho</w:t>
      </w:r>
      <w:proofErr w:type="gramEnd"/>
      <w:r w:rsidR="00236AE4" w:rsidRPr="000A164D">
        <w:rPr>
          <w:rFonts w:ascii="Arial" w:hAnsi="Arial" w:cs="Arial"/>
          <w:spacing w:val="-1"/>
          <w:sz w:val="24"/>
          <w:szCs w:val="24"/>
        </w:rPr>
        <w:t xml:space="preserve"> </w:t>
      </w:r>
      <w:r w:rsidR="00236AE4" w:rsidRPr="000A164D">
        <w:rPr>
          <w:rFonts w:ascii="Arial" w:hAnsi="Arial" w:cs="Arial"/>
          <w:sz w:val="24"/>
          <w:szCs w:val="24"/>
        </w:rPr>
        <w:t>de</w:t>
      </w:r>
      <w:r w:rsidR="00236AE4" w:rsidRPr="000A164D">
        <w:rPr>
          <w:rFonts w:ascii="Arial" w:hAnsi="Arial" w:cs="Arial"/>
          <w:spacing w:val="-3"/>
          <w:sz w:val="24"/>
          <w:szCs w:val="24"/>
        </w:rPr>
        <w:t xml:space="preserve"> </w:t>
      </w:r>
      <w:r w:rsidR="00236AE4" w:rsidRPr="000A164D">
        <w:rPr>
          <w:rFonts w:ascii="Arial" w:hAnsi="Arial" w:cs="Arial"/>
          <w:sz w:val="24"/>
          <w:szCs w:val="24"/>
        </w:rPr>
        <w:t>202</w:t>
      </w:r>
      <w:r w:rsidR="00853C36" w:rsidRPr="000A164D">
        <w:rPr>
          <w:rFonts w:ascii="Arial" w:hAnsi="Arial" w:cs="Arial"/>
          <w:sz w:val="24"/>
          <w:szCs w:val="24"/>
          <w:lang w:val="pt-BR"/>
        </w:rPr>
        <w:t>4</w:t>
      </w:r>
      <w:r w:rsidR="00236AE4" w:rsidRPr="000A164D">
        <w:rPr>
          <w:rFonts w:ascii="Arial" w:hAnsi="Arial" w:cs="Arial"/>
          <w:sz w:val="24"/>
          <w:szCs w:val="24"/>
        </w:rPr>
        <w:t>.</w:t>
      </w:r>
    </w:p>
    <w:p w14:paraId="2BDDABBB" w14:textId="77777777" w:rsidR="00E5050A" w:rsidRPr="000A164D" w:rsidRDefault="00E5050A" w:rsidP="000A164D">
      <w:pPr>
        <w:pStyle w:val="Corpodetexto"/>
        <w:spacing w:line="276" w:lineRule="auto"/>
        <w:ind w:rightChars="-17" w:right="-37"/>
        <w:jc w:val="right"/>
        <w:rPr>
          <w:rFonts w:ascii="Arial" w:hAnsi="Arial" w:cs="Arial"/>
          <w:sz w:val="24"/>
          <w:szCs w:val="24"/>
        </w:rPr>
      </w:pPr>
    </w:p>
    <w:p w14:paraId="7211F75A" w14:textId="77777777" w:rsidR="00E5050A" w:rsidRPr="000A164D" w:rsidRDefault="00E5050A" w:rsidP="000A164D">
      <w:pPr>
        <w:pStyle w:val="Corpodetexto"/>
        <w:spacing w:line="276" w:lineRule="auto"/>
        <w:ind w:rightChars="-17" w:right="-37"/>
        <w:jc w:val="right"/>
        <w:rPr>
          <w:rFonts w:ascii="Arial" w:hAnsi="Arial" w:cs="Arial"/>
          <w:sz w:val="24"/>
          <w:szCs w:val="24"/>
        </w:rPr>
      </w:pPr>
    </w:p>
    <w:p w14:paraId="364B3068" w14:textId="77777777" w:rsidR="00BA3354" w:rsidRPr="000A164D" w:rsidRDefault="00BA3354" w:rsidP="000A164D">
      <w:pPr>
        <w:pStyle w:val="Corpodetexto"/>
        <w:spacing w:line="276" w:lineRule="auto"/>
        <w:ind w:rightChars="-17" w:right="-37"/>
        <w:jc w:val="right"/>
        <w:rPr>
          <w:rFonts w:ascii="Arial" w:hAnsi="Arial" w:cs="Arial"/>
          <w:sz w:val="24"/>
          <w:szCs w:val="24"/>
        </w:rPr>
      </w:pPr>
    </w:p>
    <w:p w14:paraId="7D8CD13B" w14:textId="77777777" w:rsidR="00236AE4" w:rsidRPr="000A164D" w:rsidRDefault="00236AE4" w:rsidP="000A164D">
      <w:pPr>
        <w:pStyle w:val="Corpodetexto"/>
        <w:spacing w:line="276" w:lineRule="auto"/>
        <w:ind w:rightChars="-17" w:right="-37"/>
        <w:rPr>
          <w:rFonts w:ascii="Arial" w:hAnsi="Arial" w:cs="Arial"/>
          <w:color w:val="FF0000"/>
          <w:sz w:val="24"/>
          <w:szCs w:val="24"/>
        </w:rPr>
      </w:pPr>
    </w:p>
    <w:p w14:paraId="1E43C144" w14:textId="77777777" w:rsidR="004519F4" w:rsidRPr="000A164D" w:rsidRDefault="004519F4" w:rsidP="000A164D">
      <w:pPr>
        <w:spacing w:line="276" w:lineRule="auto"/>
        <w:ind w:rightChars="-17" w:right="-37"/>
        <w:jc w:val="center"/>
        <w:rPr>
          <w:rFonts w:ascii="Arial" w:hAnsi="Arial" w:cs="Arial"/>
          <w:color w:val="FF0000"/>
          <w:sz w:val="24"/>
          <w:szCs w:val="24"/>
          <w:lang w:val="pt-BR"/>
        </w:rPr>
      </w:pPr>
    </w:p>
    <w:p w14:paraId="2B3BCC4B" w14:textId="77777777" w:rsidR="00030943" w:rsidRPr="000A164D" w:rsidRDefault="00030943" w:rsidP="000A164D">
      <w:pPr>
        <w:spacing w:line="276" w:lineRule="auto"/>
        <w:ind w:rightChars="-17" w:right="-37"/>
        <w:jc w:val="center"/>
        <w:rPr>
          <w:rFonts w:ascii="Arial" w:hAnsi="Arial" w:cs="Arial"/>
          <w:sz w:val="24"/>
          <w:szCs w:val="24"/>
          <w:highlight w:val="red"/>
        </w:rPr>
      </w:pPr>
      <w:r w:rsidRPr="000A164D">
        <w:rPr>
          <w:rFonts w:ascii="Arial" w:hAnsi="Arial" w:cs="Arial"/>
          <w:color w:val="000000"/>
          <w:sz w:val="24"/>
          <w:szCs w:val="24"/>
          <w:lang w:val="pt-BR"/>
        </w:rPr>
        <w:t>Tamila Antunes da Costa</w:t>
      </w:r>
    </w:p>
    <w:p w14:paraId="30192C45" w14:textId="77777777" w:rsidR="00030943" w:rsidRPr="000A164D" w:rsidRDefault="00030943" w:rsidP="000A164D">
      <w:pPr>
        <w:spacing w:line="276" w:lineRule="auto"/>
        <w:ind w:rightChars="-17" w:right="-37"/>
        <w:jc w:val="center"/>
        <w:rPr>
          <w:rFonts w:ascii="Arial" w:hAnsi="Arial" w:cs="Arial"/>
          <w:sz w:val="24"/>
          <w:szCs w:val="24"/>
          <w:highlight w:val="red"/>
        </w:rPr>
      </w:pPr>
      <w:r w:rsidRPr="000A164D">
        <w:rPr>
          <w:rFonts w:ascii="Arial" w:hAnsi="Arial" w:cs="Arial"/>
          <w:color w:val="000000"/>
          <w:sz w:val="24"/>
          <w:szCs w:val="24"/>
          <w:lang w:val="pt-BR"/>
        </w:rPr>
        <w:t>Secretária de Administração e Fazenda</w:t>
      </w:r>
    </w:p>
    <w:p w14:paraId="50C4106F" w14:textId="77777777" w:rsidR="00030943" w:rsidRPr="000A164D" w:rsidRDefault="00030943" w:rsidP="000A164D">
      <w:pPr>
        <w:spacing w:line="276" w:lineRule="auto"/>
        <w:ind w:rightChars="-17" w:right="-37"/>
        <w:jc w:val="center"/>
        <w:rPr>
          <w:rFonts w:ascii="Arial" w:hAnsi="Arial" w:cs="Arial"/>
          <w:color w:val="000000"/>
          <w:sz w:val="24"/>
          <w:szCs w:val="24"/>
          <w:highlight w:val="red"/>
          <w:lang w:val="pt-BR"/>
        </w:rPr>
      </w:pPr>
    </w:p>
    <w:p w14:paraId="0CB7431A" w14:textId="77777777" w:rsidR="00030943" w:rsidRPr="000A164D" w:rsidRDefault="00030943" w:rsidP="000A164D">
      <w:pPr>
        <w:spacing w:line="276" w:lineRule="auto"/>
        <w:ind w:rightChars="-17" w:right="-37"/>
        <w:jc w:val="center"/>
        <w:rPr>
          <w:rFonts w:ascii="Arial" w:hAnsi="Arial" w:cs="Arial"/>
          <w:color w:val="000000"/>
          <w:sz w:val="24"/>
          <w:szCs w:val="24"/>
          <w:highlight w:val="red"/>
          <w:lang w:val="pt-BR"/>
        </w:rPr>
      </w:pPr>
    </w:p>
    <w:p w14:paraId="6D95E893" w14:textId="77777777" w:rsidR="00030943" w:rsidRPr="000A164D" w:rsidRDefault="00030943" w:rsidP="000A164D">
      <w:pPr>
        <w:spacing w:line="276" w:lineRule="auto"/>
        <w:ind w:rightChars="-17" w:right="-37"/>
        <w:jc w:val="center"/>
        <w:rPr>
          <w:rFonts w:ascii="Arial" w:hAnsi="Arial" w:cs="Arial"/>
          <w:color w:val="000000"/>
          <w:sz w:val="24"/>
          <w:szCs w:val="24"/>
          <w:highlight w:val="red"/>
          <w:lang w:val="pt-BR"/>
        </w:rPr>
      </w:pPr>
    </w:p>
    <w:p w14:paraId="2B084F15" w14:textId="77777777" w:rsidR="00030943" w:rsidRPr="000A164D" w:rsidRDefault="00030943" w:rsidP="000A164D">
      <w:pPr>
        <w:spacing w:line="276" w:lineRule="auto"/>
        <w:ind w:rightChars="-17" w:right="-37"/>
        <w:jc w:val="center"/>
        <w:rPr>
          <w:rFonts w:ascii="Arial" w:hAnsi="Arial" w:cs="Arial"/>
          <w:color w:val="000000"/>
          <w:sz w:val="24"/>
          <w:szCs w:val="24"/>
          <w:highlight w:val="red"/>
          <w:lang w:val="pt-BR"/>
        </w:rPr>
      </w:pPr>
    </w:p>
    <w:p w14:paraId="78CE9FE2" w14:textId="77777777" w:rsidR="00030943" w:rsidRPr="000A164D" w:rsidRDefault="00030943" w:rsidP="000A164D">
      <w:pPr>
        <w:spacing w:line="276" w:lineRule="auto"/>
        <w:ind w:rightChars="-17" w:right="-37"/>
        <w:jc w:val="center"/>
        <w:rPr>
          <w:rFonts w:ascii="Arial" w:hAnsi="Arial" w:cs="Arial"/>
          <w:color w:val="000000"/>
          <w:sz w:val="24"/>
          <w:szCs w:val="24"/>
          <w:highlight w:val="red"/>
          <w:lang w:val="pt-BR"/>
        </w:rPr>
      </w:pPr>
    </w:p>
    <w:p w14:paraId="29D89757" w14:textId="77777777" w:rsidR="00030943" w:rsidRPr="000A164D" w:rsidRDefault="00030943" w:rsidP="000A164D">
      <w:pPr>
        <w:spacing w:line="276" w:lineRule="auto"/>
        <w:ind w:rightChars="-17" w:right="-37"/>
        <w:jc w:val="center"/>
        <w:rPr>
          <w:rFonts w:ascii="Arial" w:hAnsi="Arial" w:cs="Arial"/>
          <w:sz w:val="24"/>
          <w:szCs w:val="24"/>
        </w:rPr>
      </w:pPr>
      <w:r w:rsidRPr="000A164D">
        <w:rPr>
          <w:rFonts w:ascii="Arial" w:hAnsi="Arial" w:cs="Arial"/>
          <w:color w:val="000000"/>
          <w:sz w:val="24"/>
          <w:szCs w:val="24"/>
        </w:rPr>
        <w:t>Flávio Antônio Rodrigues Mendes</w:t>
      </w:r>
      <w:r w:rsidRPr="000A164D">
        <w:rPr>
          <w:rFonts w:ascii="Arial" w:hAnsi="Arial" w:cs="Arial"/>
          <w:sz w:val="24"/>
          <w:szCs w:val="24"/>
        </w:rPr>
        <w:t xml:space="preserve"> </w:t>
      </w:r>
    </w:p>
    <w:p w14:paraId="7532B05B" w14:textId="77777777" w:rsidR="00030943" w:rsidRPr="000A164D" w:rsidRDefault="00030943" w:rsidP="000A164D">
      <w:pPr>
        <w:spacing w:line="276" w:lineRule="auto"/>
        <w:ind w:rightChars="-17" w:right="-37"/>
        <w:jc w:val="center"/>
        <w:rPr>
          <w:rFonts w:ascii="Arial" w:hAnsi="Arial" w:cs="Arial"/>
          <w:i/>
          <w:color w:val="000000"/>
          <w:sz w:val="24"/>
          <w:szCs w:val="24"/>
        </w:rPr>
      </w:pPr>
      <w:r w:rsidRPr="000A164D">
        <w:rPr>
          <w:rFonts w:ascii="Arial" w:hAnsi="Arial" w:cs="Arial"/>
          <w:color w:val="000000"/>
          <w:sz w:val="24"/>
          <w:szCs w:val="24"/>
          <w:lang w:val="pt-BR"/>
        </w:rPr>
        <w:t>Diretor de Desenvolvimento Econômico</w:t>
      </w:r>
    </w:p>
    <w:p w14:paraId="34A48566" w14:textId="77777777" w:rsidR="00030943" w:rsidRPr="000A164D" w:rsidRDefault="00030943" w:rsidP="000A164D">
      <w:pPr>
        <w:pStyle w:val="Corpodetexto"/>
        <w:spacing w:line="276" w:lineRule="auto"/>
        <w:ind w:rightChars="-17" w:right="-37"/>
        <w:rPr>
          <w:rFonts w:ascii="Arial" w:hAnsi="Arial" w:cs="Arial"/>
          <w:i/>
          <w:color w:val="000000"/>
          <w:sz w:val="24"/>
          <w:szCs w:val="24"/>
        </w:rPr>
      </w:pPr>
    </w:p>
    <w:p w14:paraId="269E7B17" w14:textId="77777777" w:rsidR="00030943" w:rsidRPr="000A164D" w:rsidRDefault="00030943" w:rsidP="000A164D">
      <w:pPr>
        <w:spacing w:line="276" w:lineRule="auto"/>
        <w:ind w:rightChars="-17" w:right="-37"/>
        <w:jc w:val="center"/>
        <w:rPr>
          <w:rFonts w:ascii="Arial" w:hAnsi="Arial" w:cs="Arial"/>
          <w:color w:val="000000"/>
          <w:sz w:val="24"/>
          <w:szCs w:val="24"/>
          <w:lang w:val="pt-BR"/>
        </w:rPr>
      </w:pPr>
    </w:p>
    <w:p w14:paraId="36384DBB" w14:textId="290ADF38" w:rsidR="00B20915" w:rsidRPr="000A164D" w:rsidRDefault="00B20915" w:rsidP="000A164D">
      <w:pPr>
        <w:spacing w:line="276" w:lineRule="auto"/>
        <w:ind w:rightChars="-17" w:right="-37"/>
        <w:jc w:val="center"/>
        <w:rPr>
          <w:rFonts w:ascii="Arial" w:hAnsi="Arial" w:cs="Arial"/>
          <w:color w:val="000000"/>
          <w:sz w:val="24"/>
          <w:szCs w:val="24"/>
          <w:lang w:val="pt-BR"/>
        </w:rPr>
      </w:pPr>
    </w:p>
    <w:p w14:paraId="29FBE942" w14:textId="77777777" w:rsidR="00236AE4" w:rsidRPr="000A164D" w:rsidRDefault="00236AE4" w:rsidP="000A164D">
      <w:pPr>
        <w:pStyle w:val="Corpodetexto"/>
        <w:spacing w:line="276" w:lineRule="auto"/>
        <w:ind w:rightChars="-17" w:right="-37"/>
        <w:rPr>
          <w:rFonts w:ascii="Arial" w:hAnsi="Arial" w:cs="Arial"/>
          <w:i/>
          <w:color w:val="000000"/>
          <w:sz w:val="24"/>
          <w:szCs w:val="24"/>
        </w:rPr>
      </w:pPr>
    </w:p>
    <w:p w14:paraId="4030503C" w14:textId="77777777" w:rsidR="00236AE4" w:rsidRPr="000A164D" w:rsidRDefault="00236AE4" w:rsidP="000A164D">
      <w:pPr>
        <w:pStyle w:val="Corpodetexto"/>
        <w:spacing w:line="276" w:lineRule="auto"/>
        <w:ind w:rightChars="-17" w:right="-37"/>
        <w:rPr>
          <w:rFonts w:ascii="Arial" w:hAnsi="Arial" w:cs="Arial"/>
          <w:i/>
          <w:color w:val="000000"/>
          <w:sz w:val="24"/>
          <w:szCs w:val="24"/>
        </w:rPr>
      </w:pPr>
    </w:p>
    <w:p w14:paraId="1882DDAC" w14:textId="77777777" w:rsidR="00236AE4" w:rsidRPr="000A164D" w:rsidRDefault="00236AE4" w:rsidP="000A164D">
      <w:pPr>
        <w:pStyle w:val="Corpodetexto"/>
        <w:spacing w:line="276" w:lineRule="auto"/>
        <w:ind w:rightChars="-17" w:right="-37"/>
        <w:rPr>
          <w:rFonts w:ascii="Arial" w:hAnsi="Arial" w:cs="Arial"/>
          <w:color w:val="000000"/>
          <w:sz w:val="24"/>
          <w:szCs w:val="24"/>
        </w:rPr>
      </w:pPr>
      <w:r w:rsidRPr="000A164D">
        <w:rPr>
          <w:rFonts w:ascii="Arial" w:hAnsi="Arial" w:cs="Arial"/>
          <w:color w:val="000000"/>
          <w:sz w:val="24"/>
          <w:szCs w:val="24"/>
        </w:rPr>
        <w:t>De</w:t>
      </w:r>
      <w:r w:rsidRPr="000A164D">
        <w:rPr>
          <w:rFonts w:ascii="Arial" w:hAnsi="Arial" w:cs="Arial"/>
          <w:color w:val="000000"/>
          <w:spacing w:val="-3"/>
          <w:sz w:val="24"/>
          <w:szCs w:val="24"/>
        </w:rPr>
        <w:t xml:space="preserve"> </w:t>
      </w:r>
      <w:r w:rsidRPr="000A164D">
        <w:rPr>
          <w:rFonts w:ascii="Arial" w:hAnsi="Arial" w:cs="Arial"/>
          <w:color w:val="000000"/>
          <w:sz w:val="24"/>
          <w:szCs w:val="24"/>
        </w:rPr>
        <w:t>acordo:</w:t>
      </w:r>
    </w:p>
    <w:p w14:paraId="6F7EDB16" w14:textId="77777777" w:rsidR="00236AE4" w:rsidRPr="000A164D" w:rsidRDefault="00236AE4" w:rsidP="000A164D">
      <w:pPr>
        <w:pStyle w:val="Corpodetexto"/>
        <w:spacing w:line="276" w:lineRule="auto"/>
        <w:ind w:rightChars="-17" w:right="-37"/>
        <w:rPr>
          <w:rFonts w:ascii="Arial" w:hAnsi="Arial" w:cs="Arial"/>
          <w:color w:val="000000"/>
          <w:sz w:val="24"/>
          <w:szCs w:val="24"/>
        </w:rPr>
      </w:pPr>
    </w:p>
    <w:p w14:paraId="70A7BF65" w14:textId="77777777" w:rsidR="00236AE4" w:rsidRPr="000A164D" w:rsidRDefault="00236AE4" w:rsidP="000A164D">
      <w:pPr>
        <w:pStyle w:val="Corpodetexto"/>
        <w:spacing w:line="276" w:lineRule="auto"/>
        <w:ind w:rightChars="-17" w:right="-37"/>
        <w:rPr>
          <w:rFonts w:ascii="Arial" w:hAnsi="Arial" w:cs="Arial"/>
          <w:color w:val="000000"/>
          <w:sz w:val="24"/>
          <w:szCs w:val="24"/>
        </w:rPr>
      </w:pPr>
    </w:p>
    <w:p w14:paraId="6E666ED0" w14:textId="77777777" w:rsidR="00E93221" w:rsidRPr="000A164D" w:rsidRDefault="00E93221" w:rsidP="000A164D">
      <w:pPr>
        <w:pStyle w:val="Corpodetexto"/>
        <w:spacing w:line="276" w:lineRule="auto"/>
        <w:ind w:rightChars="-17" w:right="-37"/>
        <w:rPr>
          <w:rFonts w:ascii="Arial" w:hAnsi="Arial" w:cs="Arial"/>
          <w:color w:val="000000"/>
          <w:sz w:val="24"/>
          <w:szCs w:val="24"/>
        </w:rPr>
      </w:pPr>
    </w:p>
    <w:p w14:paraId="6AB61BC5" w14:textId="77777777" w:rsidR="00E93221" w:rsidRPr="000A164D" w:rsidRDefault="00146198" w:rsidP="000A164D">
      <w:pPr>
        <w:spacing w:line="276" w:lineRule="auto"/>
        <w:ind w:rightChars="-17" w:right="-37"/>
        <w:jc w:val="center"/>
        <w:rPr>
          <w:rFonts w:ascii="Arial" w:hAnsi="Arial" w:cs="Arial"/>
          <w:color w:val="000000"/>
          <w:sz w:val="24"/>
          <w:szCs w:val="24"/>
          <w:lang w:val="pt-BR"/>
        </w:rPr>
      </w:pPr>
      <w:proofErr w:type="spellStart"/>
      <w:r w:rsidRPr="000A164D">
        <w:rPr>
          <w:rFonts w:ascii="Arial" w:hAnsi="Arial" w:cs="Arial"/>
          <w:color w:val="000000"/>
          <w:sz w:val="24"/>
          <w:szCs w:val="24"/>
          <w:lang w:val="pt-BR"/>
        </w:rPr>
        <w:t>Crisógono</w:t>
      </w:r>
      <w:proofErr w:type="spellEnd"/>
      <w:r w:rsidRPr="000A164D">
        <w:rPr>
          <w:rFonts w:ascii="Arial" w:hAnsi="Arial" w:cs="Arial"/>
          <w:color w:val="000000"/>
          <w:sz w:val="24"/>
          <w:szCs w:val="24"/>
          <w:lang w:val="pt-BR"/>
        </w:rPr>
        <w:t xml:space="preserve"> </w:t>
      </w:r>
      <w:proofErr w:type="spellStart"/>
      <w:r w:rsidRPr="000A164D">
        <w:rPr>
          <w:rFonts w:ascii="Arial" w:hAnsi="Arial" w:cs="Arial"/>
          <w:color w:val="000000"/>
          <w:sz w:val="24"/>
          <w:szCs w:val="24"/>
          <w:lang w:val="pt-BR"/>
        </w:rPr>
        <w:t>Noleto</w:t>
      </w:r>
      <w:proofErr w:type="spellEnd"/>
      <w:r w:rsidRPr="000A164D">
        <w:rPr>
          <w:rFonts w:ascii="Arial" w:hAnsi="Arial" w:cs="Arial"/>
          <w:color w:val="000000"/>
          <w:sz w:val="24"/>
          <w:szCs w:val="24"/>
          <w:lang w:val="pt-BR"/>
        </w:rPr>
        <w:t xml:space="preserve"> e Silva Júnior</w:t>
      </w:r>
    </w:p>
    <w:p w14:paraId="6754384B" w14:textId="77777777" w:rsidR="00E93221" w:rsidRPr="000A164D" w:rsidRDefault="00146198" w:rsidP="000A164D">
      <w:pPr>
        <w:pStyle w:val="Corpodetexto"/>
        <w:spacing w:line="276" w:lineRule="auto"/>
        <w:ind w:rightChars="-17" w:right="-37"/>
        <w:jc w:val="center"/>
        <w:rPr>
          <w:rFonts w:ascii="Arial" w:hAnsi="Arial" w:cs="Arial"/>
          <w:color w:val="000000"/>
          <w:sz w:val="24"/>
          <w:szCs w:val="24"/>
        </w:rPr>
      </w:pPr>
      <w:r w:rsidRPr="000A164D">
        <w:rPr>
          <w:rFonts w:ascii="Arial" w:hAnsi="Arial" w:cs="Arial"/>
          <w:color w:val="000000"/>
          <w:sz w:val="24"/>
          <w:szCs w:val="24"/>
          <w:lang w:val="pt-BR"/>
        </w:rPr>
        <w:t>Prefeito Municipal</w:t>
      </w:r>
    </w:p>
    <w:p w14:paraId="25008C62" w14:textId="77777777" w:rsidR="00236AE4" w:rsidRPr="000A164D" w:rsidRDefault="00236AE4" w:rsidP="000A164D">
      <w:pPr>
        <w:spacing w:line="276" w:lineRule="auto"/>
        <w:ind w:rightChars="-17" w:right="-37"/>
        <w:jc w:val="center"/>
        <w:rPr>
          <w:rFonts w:ascii="Arial" w:hAnsi="Arial" w:cs="Arial"/>
          <w:sz w:val="24"/>
          <w:szCs w:val="24"/>
        </w:rPr>
      </w:pPr>
    </w:p>
    <w:p w14:paraId="21165E1A" w14:textId="77777777" w:rsidR="00236AE4" w:rsidRPr="000A164D" w:rsidRDefault="00236AE4" w:rsidP="000A164D">
      <w:pPr>
        <w:spacing w:line="276" w:lineRule="auto"/>
        <w:ind w:rightChars="-17" w:right="-37"/>
        <w:rPr>
          <w:rFonts w:ascii="Arial" w:hAnsi="Arial" w:cs="Arial"/>
          <w:sz w:val="24"/>
          <w:szCs w:val="24"/>
        </w:rPr>
      </w:pPr>
    </w:p>
    <w:p w14:paraId="7224BE65" w14:textId="77777777" w:rsidR="00236AE4" w:rsidRPr="000A164D" w:rsidRDefault="00236AE4" w:rsidP="000A164D">
      <w:pPr>
        <w:spacing w:line="276" w:lineRule="auto"/>
        <w:ind w:rightChars="-17" w:right="-37"/>
        <w:rPr>
          <w:rFonts w:ascii="Arial" w:hAnsi="Arial" w:cs="Arial"/>
          <w:sz w:val="24"/>
          <w:szCs w:val="24"/>
        </w:rPr>
      </w:pPr>
    </w:p>
    <w:p w14:paraId="45B25FA7" w14:textId="77777777" w:rsidR="00680CB2" w:rsidRPr="000A164D" w:rsidRDefault="00680CB2" w:rsidP="000A164D">
      <w:pPr>
        <w:spacing w:line="276" w:lineRule="auto"/>
        <w:ind w:rightChars="-17" w:right="-37"/>
        <w:jc w:val="center"/>
        <w:rPr>
          <w:rFonts w:ascii="Arial" w:hAnsi="Arial" w:cs="Arial"/>
          <w:b/>
          <w:bCs/>
          <w:sz w:val="24"/>
          <w:szCs w:val="24"/>
        </w:rPr>
      </w:pPr>
    </w:p>
    <w:p w14:paraId="3665B2B8" w14:textId="77777777" w:rsidR="004879B4" w:rsidRPr="000A164D" w:rsidRDefault="004879B4" w:rsidP="000A164D">
      <w:pPr>
        <w:spacing w:line="276" w:lineRule="auto"/>
        <w:ind w:rightChars="-17" w:right="-37"/>
        <w:jc w:val="center"/>
        <w:rPr>
          <w:rFonts w:ascii="Arial" w:hAnsi="Arial" w:cs="Arial"/>
          <w:b/>
          <w:bCs/>
          <w:sz w:val="24"/>
          <w:szCs w:val="24"/>
        </w:rPr>
      </w:pPr>
    </w:p>
    <w:p w14:paraId="11F89F8D" w14:textId="77777777" w:rsidR="004879B4" w:rsidRPr="000A164D" w:rsidRDefault="004879B4" w:rsidP="000A164D">
      <w:pPr>
        <w:spacing w:line="276" w:lineRule="auto"/>
        <w:ind w:rightChars="-17" w:right="-37"/>
        <w:jc w:val="center"/>
        <w:rPr>
          <w:rFonts w:ascii="Arial" w:hAnsi="Arial" w:cs="Arial"/>
          <w:b/>
          <w:bCs/>
          <w:sz w:val="24"/>
          <w:szCs w:val="24"/>
        </w:rPr>
      </w:pPr>
    </w:p>
    <w:p w14:paraId="461FC419" w14:textId="77777777" w:rsidR="004879B4" w:rsidRPr="000A164D" w:rsidRDefault="004879B4" w:rsidP="000A164D">
      <w:pPr>
        <w:spacing w:line="276" w:lineRule="auto"/>
        <w:ind w:rightChars="-17" w:right="-37"/>
        <w:jc w:val="center"/>
        <w:rPr>
          <w:rFonts w:ascii="Arial" w:hAnsi="Arial" w:cs="Arial"/>
          <w:b/>
          <w:bCs/>
          <w:sz w:val="24"/>
          <w:szCs w:val="24"/>
        </w:rPr>
      </w:pPr>
    </w:p>
    <w:p w14:paraId="235B6334" w14:textId="77777777" w:rsidR="004879B4" w:rsidRDefault="004879B4" w:rsidP="000A164D">
      <w:pPr>
        <w:spacing w:line="276" w:lineRule="auto"/>
        <w:ind w:rightChars="-17" w:right="-37"/>
        <w:jc w:val="center"/>
        <w:rPr>
          <w:rFonts w:ascii="Arial" w:hAnsi="Arial" w:cs="Arial"/>
          <w:b/>
          <w:bCs/>
          <w:sz w:val="24"/>
          <w:szCs w:val="24"/>
        </w:rPr>
      </w:pPr>
    </w:p>
    <w:p w14:paraId="0E826F96" w14:textId="77777777" w:rsidR="000A164D" w:rsidRDefault="000A164D" w:rsidP="000A164D">
      <w:pPr>
        <w:spacing w:line="276" w:lineRule="auto"/>
        <w:ind w:rightChars="-17" w:right="-37"/>
        <w:jc w:val="center"/>
        <w:rPr>
          <w:rFonts w:ascii="Arial" w:hAnsi="Arial" w:cs="Arial"/>
          <w:b/>
          <w:bCs/>
          <w:sz w:val="24"/>
          <w:szCs w:val="24"/>
        </w:rPr>
      </w:pPr>
    </w:p>
    <w:p w14:paraId="2FF547EC" w14:textId="77777777" w:rsidR="000A164D" w:rsidRDefault="000A164D" w:rsidP="000A164D">
      <w:pPr>
        <w:spacing w:line="276" w:lineRule="auto"/>
        <w:ind w:rightChars="-17" w:right="-37"/>
        <w:jc w:val="center"/>
        <w:rPr>
          <w:rFonts w:ascii="Arial" w:hAnsi="Arial" w:cs="Arial"/>
          <w:b/>
          <w:bCs/>
          <w:sz w:val="24"/>
          <w:szCs w:val="24"/>
        </w:rPr>
      </w:pPr>
    </w:p>
    <w:p w14:paraId="5A4F0D62" w14:textId="77777777" w:rsidR="000A164D" w:rsidRDefault="000A164D" w:rsidP="000A164D">
      <w:pPr>
        <w:spacing w:line="276" w:lineRule="auto"/>
        <w:ind w:rightChars="-17" w:right="-37"/>
        <w:jc w:val="center"/>
        <w:rPr>
          <w:rFonts w:ascii="Arial" w:hAnsi="Arial" w:cs="Arial"/>
          <w:b/>
          <w:bCs/>
          <w:sz w:val="24"/>
          <w:szCs w:val="24"/>
        </w:rPr>
      </w:pPr>
    </w:p>
    <w:p w14:paraId="03A5A923" w14:textId="77777777" w:rsidR="000A164D" w:rsidRDefault="000A164D" w:rsidP="000A164D">
      <w:pPr>
        <w:spacing w:line="276" w:lineRule="auto"/>
        <w:ind w:rightChars="-17" w:right="-37"/>
        <w:jc w:val="center"/>
        <w:rPr>
          <w:rFonts w:ascii="Arial" w:hAnsi="Arial" w:cs="Arial"/>
          <w:b/>
          <w:bCs/>
          <w:sz w:val="24"/>
          <w:szCs w:val="24"/>
        </w:rPr>
      </w:pPr>
    </w:p>
    <w:p w14:paraId="5E896B62" w14:textId="77777777" w:rsidR="000A164D" w:rsidRDefault="000A164D" w:rsidP="000A164D">
      <w:pPr>
        <w:spacing w:line="276" w:lineRule="auto"/>
        <w:ind w:rightChars="-17" w:right="-37"/>
        <w:jc w:val="center"/>
        <w:rPr>
          <w:rFonts w:ascii="Arial" w:hAnsi="Arial" w:cs="Arial"/>
          <w:b/>
          <w:bCs/>
          <w:sz w:val="24"/>
          <w:szCs w:val="24"/>
        </w:rPr>
      </w:pPr>
    </w:p>
    <w:p w14:paraId="0E32FEE6" w14:textId="77777777" w:rsidR="000A164D" w:rsidRDefault="000A164D" w:rsidP="000A164D">
      <w:pPr>
        <w:spacing w:line="276" w:lineRule="auto"/>
        <w:ind w:rightChars="-17" w:right="-37"/>
        <w:jc w:val="center"/>
        <w:rPr>
          <w:rFonts w:ascii="Arial" w:hAnsi="Arial" w:cs="Arial"/>
          <w:b/>
          <w:bCs/>
          <w:sz w:val="24"/>
          <w:szCs w:val="24"/>
        </w:rPr>
      </w:pPr>
    </w:p>
    <w:p w14:paraId="481F5D38" w14:textId="77777777" w:rsidR="000A164D" w:rsidRDefault="000A164D" w:rsidP="000A164D">
      <w:pPr>
        <w:spacing w:line="276" w:lineRule="auto"/>
        <w:ind w:rightChars="-17" w:right="-37"/>
        <w:jc w:val="center"/>
        <w:rPr>
          <w:rFonts w:ascii="Arial" w:hAnsi="Arial" w:cs="Arial"/>
          <w:b/>
          <w:bCs/>
          <w:sz w:val="24"/>
          <w:szCs w:val="24"/>
        </w:rPr>
      </w:pPr>
    </w:p>
    <w:p w14:paraId="424E7E82" w14:textId="77777777" w:rsidR="000A164D" w:rsidRDefault="000A164D" w:rsidP="000A164D">
      <w:pPr>
        <w:spacing w:line="276" w:lineRule="auto"/>
        <w:ind w:rightChars="-17" w:right="-37"/>
        <w:jc w:val="center"/>
        <w:rPr>
          <w:rFonts w:ascii="Arial" w:hAnsi="Arial" w:cs="Arial"/>
          <w:b/>
          <w:bCs/>
          <w:sz w:val="24"/>
          <w:szCs w:val="24"/>
        </w:rPr>
      </w:pPr>
    </w:p>
    <w:p w14:paraId="467DB393" w14:textId="77777777" w:rsidR="000A164D" w:rsidRDefault="000A164D" w:rsidP="000A164D">
      <w:pPr>
        <w:spacing w:line="276" w:lineRule="auto"/>
        <w:ind w:rightChars="-17" w:right="-37"/>
        <w:jc w:val="center"/>
        <w:rPr>
          <w:rFonts w:ascii="Arial" w:hAnsi="Arial" w:cs="Arial"/>
          <w:b/>
          <w:bCs/>
          <w:sz w:val="24"/>
          <w:szCs w:val="24"/>
        </w:rPr>
      </w:pPr>
    </w:p>
    <w:p w14:paraId="548DC063" w14:textId="77777777" w:rsidR="000A164D" w:rsidRDefault="000A164D" w:rsidP="000A164D">
      <w:pPr>
        <w:spacing w:line="276" w:lineRule="auto"/>
        <w:ind w:rightChars="-17" w:right="-37"/>
        <w:jc w:val="center"/>
        <w:rPr>
          <w:rFonts w:ascii="Arial" w:hAnsi="Arial" w:cs="Arial"/>
          <w:b/>
          <w:bCs/>
          <w:sz w:val="24"/>
          <w:szCs w:val="24"/>
        </w:rPr>
      </w:pPr>
    </w:p>
    <w:p w14:paraId="5C95E89B" w14:textId="77777777" w:rsidR="000A164D" w:rsidRDefault="000A164D" w:rsidP="000A164D">
      <w:pPr>
        <w:spacing w:line="276" w:lineRule="auto"/>
        <w:ind w:rightChars="-17" w:right="-37"/>
        <w:jc w:val="center"/>
        <w:rPr>
          <w:rFonts w:ascii="Arial" w:hAnsi="Arial" w:cs="Arial"/>
          <w:b/>
          <w:bCs/>
          <w:sz w:val="24"/>
          <w:szCs w:val="24"/>
        </w:rPr>
      </w:pPr>
    </w:p>
    <w:p w14:paraId="4BD584CC" w14:textId="77777777" w:rsidR="000A164D" w:rsidRDefault="000A164D" w:rsidP="000A164D">
      <w:pPr>
        <w:spacing w:line="276" w:lineRule="auto"/>
        <w:ind w:rightChars="-17" w:right="-37"/>
        <w:jc w:val="center"/>
        <w:rPr>
          <w:rFonts w:ascii="Arial" w:hAnsi="Arial" w:cs="Arial"/>
          <w:b/>
          <w:bCs/>
          <w:sz w:val="24"/>
          <w:szCs w:val="24"/>
        </w:rPr>
      </w:pPr>
    </w:p>
    <w:p w14:paraId="180B1B42" w14:textId="77777777" w:rsidR="000A164D" w:rsidRDefault="000A164D" w:rsidP="000A164D">
      <w:pPr>
        <w:spacing w:line="276" w:lineRule="auto"/>
        <w:ind w:rightChars="-17" w:right="-37"/>
        <w:jc w:val="center"/>
        <w:rPr>
          <w:rFonts w:ascii="Arial" w:hAnsi="Arial" w:cs="Arial"/>
          <w:b/>
          <w:bCs/>
          <w:sz w:val="24"/>
          <w:szCs w:val="24"/>
        </w:rPr>
      </w:pPr>
    </w:p>
    <w:p w14:paraId="07586B50" w14:textId="77777777" w:rsidR="000A164D" w:rsidRDefault="000A164D" w:rsidP="000A164D">
      <w:pPr>
        <w:spacing w:line="276" w:lineRule="auto"/>
        <w:ind w:rightChars="-17" w:right="-37"/>
        <w:jc w:val="center"/>
        <w:rPr>
          <w:rFonts w:ascii="Arial" w:hAnsi="Arial" w:cs="Arial"/>
          <w:b/>
          <w:bCs/>
          <w:sz w:val="24"/>
          <w:szCs w:val="24"/>
        </w:rPr>
      </w:pPr>
    </w:p>
    <w:p w14:paraId="7F595F25" w14:textId="77777777" w:rsidR="000A164D" w:rsidRDefault="000A164D" w:rsidP="000A164D">
      <w:pPr>
        <w:spacing w:line="276" w:lineRule="auto"/>
        <w:ind w:rightChars="-17" w:right="-37"/>
        <w:jc w:val="center"/>
        <w:rPr>
          <w:rFonts w:ascii="Arial" w:hAnsi="Arial" w:cs="Arial"/>
          <w:b/>
          <w:bCs/>
          <w:sz w:val="24"/>
          <w:szCs w:val="24"/>
        </w:rPr>
      </w:pPr>
    </w:p>
    <w:p w14:paraId="08DE7832" w14:textId="77777777" w:rsidR="000A164D" w:rsidRDefault="000A164D" w:rsidP="000A164D">
      <w:pPr>
        <w:spacing w:line="276" w:lineRule="auto"/>
        <w:ind w:rightChars="-17" w:right="-37"/>
        <w:jc w:val="center"/>
        <w:rPr>
          <w:rFonts w:ascii="Arial" w:hAnsi="Arial" w:cs="Arial"/>
          <w:b/>
          <w:bCs/>
          <w:sz w:val="24"/>
          <w:szCs w:val="24"/>
        </w:rPr>
      </w:pPr>
    </w:p>
    <w:p w14:paraId="2D39536F" w14:textId="77777777" w:rsidR="000A164D" w:rsidRDefault="000A164D" w:rsidP="000A164D">
      <w:pPr>
        <w:spacing w:line="276" w:lineRule="auto"/>
        <w:ind w:rightChars="-17" w:right="-37"/>
        <w:jc w:val="center"/>
        <w:rPr>
          <w:rFonts w:ascii="Arial" w:hAnsi="Arial" w:cs="Arial"/>
          <w:b/>
          <w:bCs/>
          <w:sz w:val="24"/>
          <w:szCs w:val="24"/>
        </w:rPr>
      </w:pPr>
    </w:p>
    <w:p w14:paraId="14440D69" w14:textId="77777777" w:rsidR="000A164D" w:rsidRDefault="000A164D" w:rsidP="000A164D">
      <w:pPr>
        <w:spacing w:line="276" w:lineRule="auto"/>
        <w:ind w:rightChars="-17" w:right="-37"/>
        <w:jc w:val="center"/>
        <w:rPr>
          <w:rFonts w:ascii="Arial" w:hAnsi="Arial" w:cs="Arial"/>
          <w:b/>
          <w:bCs/>
          <w:sz w:val="24"/>
          <w:szCs w:val="24"/>
        </w:rPr>
      </w:pPr>
    </w:p>
    <w:p w14:paraId="07D7837B" w14:textId="77777777" w:rsidR="000A164D" w:rsidRDefault="000A164D" w:rsidP="000A164D">
      <w:pPr>
        <w:spacing w:line="276" w:lineRule="auto"/>
        <w:ind w:rightChars="-17" w:right="-37"/>
        <w:jc w:val="center"/>
        <w:rPr>
          <w:rFonts w:ascii="Arial" w:hAnsi="Arial" w:cs="Arial"/>
          <w:b/>
          <w:bCs/>
          <w:sz w:val="24"/>
          <w:szCs w:val="24"/>
        </w:rPr>
      </w:pPr>
    </w:p>
    <w:p w14:paraId="13BA5E52" w14:textId="77777777" w:rsidR="000A164D" w:rsidRDefault="000A164D" w:rsidP="000A164D">
      <w:pPr>
        <w:spacing w:line="276" w:lineRule="auto"/>
        <w:ind w:rightChars="-17" w:right="-37"/>
        <w:jc w:val="center"/>
        <w:rPr>
          <w:rFonts w:ascii="Arial" w:hAnsi="Arial" w:cs="Arial"/>
          <w:b/>
          <w:bCs/>
          <w:sz w:val="24"/>
          <w:szCs w:val="24"/>
        </w:rPr>
      </w:pPr>
    </w:p>
    <w:p w14:paraId="62B453DE" w14:textId="77777777" w:rsidR="000A164D" w:rsidRDefault="000A164D" w:rsidP="000A164D">
      <w:pPr>
        <w:spacing w:line="276" w:lineRule="auto"/>
        <w:ind w:rightChars="-17" w:right="-37"/>
        <w:jc w:val="center"/>
        <w:rPr>
          <w:rFonts w:ascii="Arial" w:hAnsi="Arial" w:cs="Arial"/>
          <w:b/>
          <w:bCs/>
          <w:sz w:val="24"/>
          <w:szCs w:val="24"/>
        </w:rPr>
      </w:pPr>
    </w:p>
    <w:p w14:paraId="65FEE6BB" w14:textId="77777777" w:rsidR="000A164D" w:rsidRDefault="000A164D" w:rsidP="000A164D">
      <w:pPr>
        <w:spacing w:line="276" w:lineRule="auto"/>
        <w:ind w:rightChars="-17" w:right="-37"/>
        <w:jc w:val="center"/>
        <w:rPr>
          <w:rFonts w:ascii="Arial" w:hAnsi="Arial" w:cs="Arial"/>
          <w:b/>
          <w:bCs/>
          <w:sz w:val="24"/>
          <w:szCs w:val="24"/>
        </w:rPr>
      </w:pPr>
    </w:p>
    <w:p w14:paraId="691F55D3" w14:textId="77777777" w:rsidR="000A164D" w:rsidRDefault="000A164D" w:rsidP="000A164D">
      <w:pPr>
        <w:spacing w:line="276" w:lineRule="auto"/>
        <w:ind w:rightChars="-17" w:right="-37"/>
        <w:jc w:val="center"/>
        <w:rPr>
          <w:rFonts w:ascii="Arial" w:hAnsi="Arial" w:cs="Arial"/>
          <w:b/>
          <w:bCs/>
          <w:sz w:val="24"/>
          <w:szCs w:val="24"/>
        </w:rPr>
      </w:pPr>
    </w:p>
    <w:p w14:paraId="2C6BF1AF" w14:textId="77777777" w:rsidR="000A164D" w:rsidRDefault="000A164D" w:rsidP="000A164D">
      <w:pPr>
        <w:spacing w:line="276" w:lineRule="auto"/>
        <w:ind w:rightChars="-17" w:right="-37"/>
        <w:jc w:val="center"/>
        <w:rPr>
          <w:rFonts w:ascii="Arial" w:hAnsi="Arial" w:cs="Arial"/>
          <w:b/>
          <w:bCs/>
          <w:sz w:val="24"/>
          <w:szCs w:val="24"/>
        </w:rPr>
      </w:pPr>
    </w:p>
    <w:p w14:paraId="264C4E7E" w14:textId="77777777" w:rsidR="000A164D" w:rsidRDefault="000A164D" w:rsidP="000A164D">
      <w:pPr>
        <w:spacing w:line="276" w:lineRule="auto"/>
        <w:ind w:rightChars="-17" w:right="-37"/>
        <w:jc w:val="center"/>
        <w:rPr>
          <w:rFonts w:ascii="Arial" w:hAnsi="Arial" w:cs="Arial"/>
          <w:b/>
          <w:bCs/>
          <w:sz w:val="24"/>
          <w:szCs w:val="24"/>
        </w:rPr>
      </w:pPr>
    </w:p>
    <w:p w14:paraId="40ADF698" w14:textId="77777777" w:rsidR="000A164D" w:rsidRDefault="000A164D" w:rsidP="000A164D">
      <w:pPr>
        <w:spacing w:line="276" w:lineRule="auto"/>
        <w:ind w:rightChars="-17" w:right="-37"/>
        <w:jc w:val="center"/>
        <w:rPr>
          <w:rFonts w:ascii="Arial" w:hAnsi="Arial" w:cs="Arial"/>
          <w:b/>
          <w:bCs/>
          <w:sz w:val="24"/>
          <w:szCs w:val="24"/>
        </w:rPr>
      </w:pPr>
    </w:p>
    <w:p w14:paraId="7FC4CF04" w14:textId="77777777" w:rsidR="000A164D" w:rsidRDefault="000A164D" w:rsidP="000A164D">
      <w:pPr>
        <w:spacing w:line="276" w:lineRule="auto"/>
        <w:ind w:rightChars="-17" w:right="-37"/>
        <w:jc w:val="center"/>
        <w:rPr>
          <w:rFonts w:ascii="Arial" w:hAnsi="Arial" w:cs="Arial"/>
          <w:b/>
          <w:bCs/>
          <w:sz w:val="24"/>
          <w:szCs w:val="24"/>
        </w:rPr>
      </w:pPr>
    </w:p>
    <w:p w14:paraId="0514848A" w14:textId="77777777" w:rsidR="000A164D" w:rsidRDefault="000A164D" w:rsidP="000A164D">
      <w:pPr>
        <w:spacing w:line="276" w:lineRule="auto"/>
        <w:ind w:rightChars="-17" w:right="-37"/>
        <w:jc w:val="center"/>
        <w:rPr>
          <w:rFonts w:ascii="Arial" w:hAnsi="Arial" w:cs="Arial"/>
          <w:b/>
          <w:bCs/>
          <w:sz w:val="24"/>
          <w:szCs w:val="24"/>
        </w:rPr>
      </w:pPr>
    </w:p>
    <w:p w14:paraId="63E48648" w14:textId="77777777" w:rsidR="00680CB2" w:rsidRPr="000A164D" w:rsidRDefault="00680CB2" w:rsidP="000A164D">
      <w:pPr>
        <w:spacing w:line="276" w:lineRule="auto"/>
        <w:ind w:rightChars="-17" w:right="-37"/>
        <w:jc w:val="center"/>
        <w:rPr>
          <w:rFonts w:ascii="Arial" w:hAnsi="Arial" w:cs="Arial"/>
          <w:b/>
          <w:bCs/>
          <w:sz w:val="24"/>
          <w:szCs w:val="24"/>
        </w:rPr>
      </w:pPr>
    </w:p>
    <w:p w14:paraId="697DB385" w14:textId="670C74AA" w:rsidR="00735764" w:rsidRPr="000A164D" w:rsidRDefault="00735764" w:rsidP="000A164D">
      <w:pPr>
        <w:spacing w:line="276" w:lineRule="auto"/>
        <w:ind w:rightChars="-17" w:right="-37"/>
        <w:jc w:val="center"/>
        <w:rPr>
          <w:rFonts w:ascii="Arial" w:hAnsi="Arial" w:cs="Arial"/>
          <w:b/>
          <w:bCs/>
          <w:sz w:val="24"/>
          <w:szCs w:val="24"/>
        </w:rPr>
      </w:pPr>
      <w:r w:rsidRPr="000A164D">
        <w:rPr>
          <w:rFonts w:ascii="Arial" w:hAnsi="Arial" w:cs="Arial"/>
          <w:b/>
          <w:bCs/>
          <w:sz w:val="24"/>
          <w:szCs w:val="24"/>
        </w:rPr>
        <w:t>MAPA DE RISCO</w:t>
      </w:r>
    </w:p>
    <w:p w14:paraId="165CE33E" w14:textId="77777777" w:rsidR="00735764" w:rsidRPr="000A164D" w:rsidRDefault="00735764" w:rsidP="000A164D">
      <w:pPr>
        <w:spacing w:line="276" w:lineRule="auto"/>
        <w:ind w:rightChars="-17" w:right="-37"/>
        <w:rPr>
          <w:rFonts w:ascii="Arial" w:hAnsi="Arial" w:cs="Arial"/>
          <w:sz w:val="24"/>
          <w:szCs w:val="24"/>
        </w:rPr>
      </w:pPr>
    </w:p>
    <w:tbl>
      <w:tblPr>
        <w:tblW w:w="9900" w:type="dxa"/>
        <w:tblInd w:w="16" w:type="dxa"/>
        <w:tblLayout w:type="fixed"/>
        <w:tblCellMar>
          <w:left w:w="10" w:type="dxa"/>
          <w:right w:w="10" w:type="dxa"/>
        </w:tblCellMar>
        <w:tblLook w:val="04A0" w:firstRow="1" w:lastRow="0" w:firstColumn="1" w:lastColumn="0" w:noHBand="0" w:noVBand="1"/>
      </w:tblPr>
      <w:tblGrid>
        <w:gridCol w:w="9900"/>
      </w:tblGrid>
      <w:tr w:rsidR="00735764" w:rsidRPr="000A164D" w14:paraId="74D0CE01" w14:textId="77777777" w:rsidTr="00735764">
        <w:trPr>
          <w:trHeight w:val="361"/>
        </w:trPr>
        <w:tc>
          <w:tcPr>
            <w:tcW w:w="9904" w:type="dxa"/>
            <w:tcBorders>
              <w:top w:val="single" w:sz="2" w:space="0" w:color="000000"/>
              <w:left w:val="single" w:sz="2" w:space="0" w:color="000000"/>
              <w:bottom w:val="single" w:sz="4" w:space="0" w:color="auto"/>
              <w:right w:val="single" w:sz="2" w:space="0" w:color="000000"/>
            </w:tcBorders>
            <w:tcMar>
              <w:top w:w="0" w:type="dxa"/>
              <w:left w:w="2" w:type="dxa"/>
              <w:bottom w:w="0" w:type="dxa"/>
              <w:right w:w="2" w:type="dxa"/>
            </w:tcMar>
          </w:tcPr>
          <w:p w14:paraId="0486778D" w14:textId="77777777" w:rsidR="00735764" w:rsidRPr="000A164D" w:rsidRDefault="00735764" w:rsidP="000A164D">
            <w:pPr>
              <w:spacing w:line="276" w:lineRule="auto"/>
              <w:ind w:rightChars="-17" w:right="-37"/>
              <w:rPr>
                <w:rFonts w:ascii="Arial" w:hAnsi="Arial" w:cs="Arial"/>
                <w:b/>
                <w:bCs/>
                <w:sz w:val="24"/>
                <w:szCs w:val="24"/>
              </w:rPr>
            </w:pPr>
            <w:r w:rsidRPr="000A164D">
              <w:rPr>
                <w:rFonts w:ascii="Arial" w:hAnsi="Arial" w:cs="Arial"/>
                <w:b/>
                <w:bCs/>
                <w:sz w:val="24"/>
                <w:szCs w:val="24"/>
              </w:rPr>
              <w:t>Riscos do Processo de Contratação</w:t>
            </w:r>
          </w:p>
          <w:tbl>
            <w:tblPr>
              <w:tblW w:w="99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6"/>
              <w:gridCol w:w="7664"/>
            </w:tblGrid>
            <w:tr w:rsidR="00735764" w:rsidRPr="000A164D" w14:paraId="18217A29" w14:textId="77777777">
              <w:tc>
                <w:tcPr>
                  <w:tcW w:w="9894" w:type="dxa"/>
                  <w:gridSpan w:val="2"/>
                  <w:tcBorders>
                    <w:top w:val="single" w:sz="4" w:space="0" w:color="000000"/>
                    <w:left w:val="single" w:sz="4" w:space="0" w:color="000000"/>
                    <w:bottom w:val="single" w:sz="4" w:space="0" w:color="000000"/>
                    <w:right w:val="single" w:sz="4" w:space="0" w:color="000000"/>
                  </w:tcBorders>
                  <w:hideMark/>
                </w:tcPr>
                <w:p w14:paraId="35A50E47"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b/>
                      <w:sz w:val="24"/>
                      <w:szCs w:val="24"/>
                    </w:rPr>
                    <w:t>Risco 1 - Questionamentos excessivos no edital do Pregão</w:t>
                  </w:r>
                </w:p>
              </w:tc>
            </w:tr>
            <w:tr w:rsidR="00735764" w:rsidRPr="000A164D" w14:paraId="6F5728D2" w14:textId="77777777">
              <w:tc>
                <w:tcPr>
                  <w:tcW w:w="2235" w:type="dxa"/>
                  <w:tcBorders>
                    <w:top w:val="single" w:sz="4" w:space="0" w:color="000000"/>
                    <w:left w:val="single" w:sz="4" w:space="0" w:color="000000"/>
                    <w:bottom w:val="single" w:sz="4" w:space="0" w:color="000000"/>
                    <w:right w:val="single" w:sz="4" w:space="0" w:color="000000"/>
                  </w:tcBorders>
                  <w:hideMark/>
                </w:tcPr>
                <w:p w14:paraId="57582B7E"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6C896E3E"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Baixa</w:t>
                  </w:r>
                </w:p>
              </w:tc>
            </w:tr>
            <w:tr w:rsidR="00735764" w:rsidRPr="000A164D" w14:paraId="22ABBE80" w14:textId="77777777">
              <w:tc>
                <w:tcPr>
                  <w:tcW w:w="2235" w:type="dxa"/>
                  <w:tcBorders>
                    <w:top w:val="single" w:sz="4" w:space="0" w:color="000000"/>
                    <w:left w:val="single" w:sz="4" w:space="0" w:color="000000"/>
                    <w:bottom w:val="single" w:sz="4" w:space="0" w:color="000000"/>
                    <w:right w:val="single" w:sz="4" w:space="0" w:color="000000"/>
                  </w:tcBorders>
                  <w:hideMark/>
                </w:tcPr>
                <w:p w14:paraId="7DC5FA7E"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2F27BDDE"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Baixo</w:t>
                  </w:r>
                </w:p>
              </w:tc>
            </w:tr>
            <w:tr w:rsidR="00735764" w:rsidRPr="000A164D" w14:paraId="73A330B5" w14:textId="77777777">
              <w:tc>
                <w:tcPr>
                  <w:tcW w:w="2235" w:type="dxa"/>
                  <w:tcBorders>
                    <w:top w:val="single" w:sz="4" w:space="0" w:color="000000"/>
                    <w:left w:val="single" w:sz="4" w:space="0" w:color="000000"/>
                    <w:bottom w:val="single" w:sz="4" w:space="0" w:color="000000"/>
                    <w:right w:val="single" w:sz="4" w:space="0" w:color="000000"/>
                  </w:tcBorders>
                  <w:hideMark/>
                </w:tcPr>
                <w:p w14:paraId="31B7E79A"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773CD423"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Legitimidade do Pregão colocado em questão.</w:t>
                  </w:r>
                </w:p>
              </w:tc>
            </w:tr>
            <w:tr w:rsidR="00735764" w:rsidRPr="000A164D" w14:paraId="2EE8E0CA" w14:textId="77777777">
              <w:tc>
                <w:tcPr>
                  <w:tcW w:w="2235" w:type="dxa"/>
                  <w:tcBorders>
                    <w:top w:val="single" w:sz="4" w:space="0" w:color="000000"/>
                    <w:left w:val="single" w:sz="4" w:space="0" w:color="000000"/>
                    <w:bottom w:val="single" w:sz="4" w:space="0" w:color="000000"/>
                    <w:right w:val="single" w:sz="4" w:space="0" w:color="000000"/>
                  </w:tcBorders>
                  <w:hideMark/>
                </w:tcPr>
                <w:p w14:paraId="56908278"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Ação Preventiva:</w:t>
                  </w:r>
                </w:p>
              </w:tc>
              <w:tc>
                <w:tcPr>
                  <w:tcW w:w="7659" w:type="dxa"/>
                  <w:tcBorders>
                    <w:top w:val="single" w:sz="4" w:space="0" w:color="000000"/>
                    <w:left w:val="single" w:sz="4" w:space="0" w:color="000000"/>
                    <w:bottom w:val="single" w:sz="4" w:space="0" w:color="000000"/>
                    <w:right w:val="single" w:sz="4" w:space="0" w:color="000000"/>
                  </w:tcBorders>
                  <w:hideMark/>
                </w:tcPr>
                <w:p w14:paraId="00EA1309"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Definir as regras gerais da contratação de forma clara no Edital e em seus anexos.</w:t>
                  </w:r>
                </w:p>
              </w:tc>
            </w:tr>
            <w:tr w:rsidR="00735764" w:rsidRPr="000A164D" w14:paraId="58E22F24" w14:textId="77777777">
              <w:tc>
                <w:tcPr>
                  <w:tcW w:w="2235" w:type="dxa"/>
                  <w:tcBorders>
                    <w:top w:val="single" w:sz="4" w:space="0" w:color="000000"/>
                    <w:left w:val="single" w:sz="4" w:space="0" w:color="000000"/>
                    <w:bottom w:val="single" w:sz="4" w:space="0" w:color="000000"/>
                    <w:right w:val="single" w:sz="4" w:space="0" w:color="000000"/>
                  </w:tcBorders>
                  <w:hideMark/>
                </w:tcPr>
                <w:p w14:paraId="370478C8"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Ação de 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419A5601"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Republicação do Edital com correção dos itens alvos de impugnação</w:t>
                  </w:r>
                </w:p>
              </w:tc>
            </w:tr>
          </w:tbl>
          <w:p w14:paraId="78375C8E" w14:textId="77777777" w:rsidR="00735764" w:rsidRPr="000A164D" w:rsidRDefault="00735764" w:rsidP="000A164D">
            <w:pPr>
              <w:spacing w:line="276" w:lineRule="auto"/>
              <w:ind w:rightChars="-17" w:right="-37"/>
              <w:rPr>
                <w:rFonts w:ascii="Arial" w:hAnsi="Arial" w:cs="Arial"/>
                <w:sz w:val="24"/>
                <w:szCs w:val="24"/>
              </w:rPr>
            </w:pPr>
          </w:p>
          <w:tbl>
            <w:tblPr>
              <w:tblW w:w="99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6"/>
              <w:gridCol w:w="7664"/>
            </w:tblGrid>
            <w:tr w:rsidR="00735764" w:rsidRPr="000A164D" w14:paraId="712219DB" w14:textId="77777777">
              <w:tc>
                <w:tcPr>
                  <w:tcW w:w="9894" w:type="dxa"/>
                  <w:gridSpan w:val="2"/>
                  <w:tcBorders>
                    <w:top w:val="single" w:sz="4" w:space="0" w:color="000000"/>
                    <w:left w:val="single" w:sz="4" w:space="0" w:color="000000"/>
                    <w:bottom w:val="single" w:sz="4" w:space="0" w:color="000000"/>
                    <w:right w:val="single" w:sz="4" w:space="0" w:color="000000"/>
                  </w:tcBorders>
                  <w:hideMark/>
                </w:tcPr>
                <w:p w14:paraId="7EE6A3AD" w14:textId="36C17F98"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 </w:t>
                  </w:r>
                  <w:r w:rsidRPr="000A164D">
                    <w:rPr>
                      <w:rFonts w:ascii="Arial" w:hAnsi="Arial" w:cs="Arial"/>
                      <w:b/>
                      <w:sz w:val="24"/>
                      <w:szCs w:val="24"/>
                    </w:rPr>
                    <w:t xml:space="preserve">Risco 2 - Licitação deserta </w:t>
                  </w:r>
                  <w:r w:rsidR="00E640A4" w:rsidRPr="000A164D">
                    <w:rPr>
                      <w:rFonts w:ascii="Arial" w:hAnsi="Arial" w:cs="Arial"/>
                      <w:b/>
                      <w:sz w:val="24"/>
                      <w:szCs w:val="24"/>
                    </w:rPr>
                    <w:t>ou lote deserto</w:t>
                  </w:r>
                </w:p>
              </w:tc>
            </w:tr>
            <w:tr w:rsidR="00735764" w:rsidRPr="000A164D" w14:paraId="3877C60A" w14:textId="77777777">
              <w:tc>
                <w:tcPr>
                  <w:tcW w:w="2235" w:type="dxa"/>
                  <w:tcBorders>
                    <w:top w:val="single" w:sz="4" w:space="0" w:color="000000"/>
                    <w:left w:val="single" w:sz="4" w:space="0" w:color="000000"/>
                    <w:bottom w:val="single" w:sz="4" w:space="0" w:color="000000"/>
                    <w:right w:val="single" w:sz="4" w:space="0" w:color="000000"/>
                  </w:tcBorders>
                  <w:hideMark/>
                </w:tcPr>
                <w:p w14:paraId="4446EA0F"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6F8E12E5"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Baixa</w:t>
                  </w:r>
                </w:p>
              </w:tc>
            </w:tr>
            <w:tr w:rsidR="00735764" w:rsidRPr="000A164D" w14:paraId="54C1F691" w14:textId="77777777">
              <w:tc>
                <w:tcPr>
                  <w:tcW w:w="2235" w:type="dxa"/>
                  <w:tcBorders>
                    <w:top w:val="single" w:sz="4" w:space="0" w:color="000000"/>
                    <w:left w:val="single" w:sz="4" w:space="0" w:color="000000"/>
                    <w:bottom w:val="single" w:sz="4" w:space="0" w:color="000000"/>
                    <w:right w:val="single" w:sz="4" w:space="0" w:color="000000"/>
                  </w:tcBorders>
                  <w:hideMark/>
                </w:tcPr>
                <w:p w14:paraId="65F5485E"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0DE63D15"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Médio</w:t>
                  </w:r>
                </w:p>
              </w:tc>
            </w:tr>
            <w:tr w:rsidR="00735764" w:rsidRPr="000A164D" w14:paraId="13F51EE8" w14:textId="77777777">
              <w:tc>
                <w:tcPr>
                  <w:tcW w:w="2235" w:type="dxa"/>
                  <w:tcBorders>
                    <w:top w:val="single" w:sz="4" w:space="0" w:color="000000"/>
                    <w:left w:val="single" w:sz="4" w:space="0" w:color="000000"/>
                    <w:bottom w:val="single" w:sz="4" w:space="0" w:color="000000"/>
                    <w:right w:val="single" w:sz="4" w:space="0" w:color="000000"/>
                  </w:tcBorders>
                  <w:hideMark/>
                </w:tcPr>
                <w:p w14:paraId="301CEB66"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607F6FE9" w14:textId="77777777" w:rsidR="00735764" w:rsidRPr="000A164D" w:rsidRDefault="00735764" w:rsidP="000A164D">
                  <w:pPr>
                    <w:spacing w:line="276" w:lineRule="auto"/>
                    <w:ind w:rightChars="-17" w:right="-37"/>
                    <w:jc w:val="both"/>
                    <w:rPr>
                      <w:rFonts w:ascii="Arial" w:hAnsi="Arial" w:cs="Arial"/>
                      <w:b/>
                      <w:i/>
                      <w:sz w:val="24"/>
                      <w:szCs w:val="24"/>
                    </w:rPr>
                  </w:pPr>
                  <w:r w:rsidRPr="000A164D">
                    <w:rPr>
                      <w:rFonts w:ascii="Arial" w:hAnsi="Arial" w:cs="Arial"/>
                      <w:sz w:val="24"/>
                      <w:szCs w:val="24"/>
                    </w:rPr>
                    <w:t>Não realizar a licitação tendo que republicar o edital e abrir novo prazo para a realização do Pregão.</w:t>
                  </w:r>
                </w:p>
              </w:tc>
            </w:tr>
            <w:tr w:rsidR="00735764" w:rsidRPr="000A164D" w14:paraId="26069519" w14:textId="77777777">
              <w:tc>
                <w:tcPr>
                  <w:tcW w:w="2235" w:type="dxa"/>
                  <w:tcBorders>
                    <w:top w:val="single" w:sz="4" w:space="0" w:color="000000"/>
                    <w:left w:val="single" w:sz="4" w:space="0" w:color="000000"/>
                    <w:bottom w:val="single" w:sz="4" w:space="0" w:color="000000"/>
                    <w:right w:val="single" w:sz="4" w:space="0" w:color="000000"/>
                  </w:tcBorders>
                  <w:hideMark/>
                </w:tcPr>
                <w:p w14:paraId="3DAF54EA"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Ação Preventiva:</w:t>
                  </w:r>
                </w:p>
              </w:tc>
              <w:tc>
                <w:tcPr>
                  <w:tcW w:w="7659" w:type="dxa"/>
                  <w:tcBorders>
                    <w:top w:val="single" w:sz="4" w:space="0" w:color="000000"/>
                    <w:left w:val="single" w:sz="4" w:space="0" w:color="000000"/>
                    <w:bottom w:val="single" w:sz="4" w:space="0" w:color="000000"/>
                    <w:right w:val="single" w:sz="4" w:space="0" w:color="000000"/>
                  </w:tcBorders>
                  <w:hideMark/>
                </w:tcPr>
                <w:p w14:paraId="0A597C6A" w14:textId="76AC61CE" w:rsidR="00735764" w:rsidRPr="000A164D" w:rsidRDefault="00735764" w:rsidP="000A164D">
                  <w:pPr>
                    <w:spacing w:line="276" w:lineRule="auto"/>
                    <w:ind w:rightChars="-17" w:right="-37"/>
                    <w:jc w:val="both"/>
                    <w:rPr>
                      <w:rFonts w:ascii="Arial" w:hAnsi="Arial" w:cs="Arial"/>
                      <w:b/>
                      <w:i/>
                      <w:sz w:val="24"/>
                      <w:szCs w:val="24"/>
                    </w:rPr>
                  </w:pPr>
                  <w:r w:rsidRPr="000A164D">
                    <w:rPr>
                      <w:rFonts w:ascii="Arial" w:hAnsi="Arial" w:cs="Arial"/>
                      <w:sz w:val="24"/>
                      <w:szCs w:val="24"/>
                    </w:rPr>
                    <w:t>Fazer o levantamento dos valores d</w:t>
                  </w:r>
                  <w:r w:rsidR="00981DE0" w:rsidRPr="000A164D">
                    <w:rPr>
                      <w:rFonts w:ascii="Arial" w:hAnsi="Arial" w:cs="Arial"/>
                      <w:sz w:val="24"/>
                      <w:szCs w:val="24"/>
                    </w:rPr>
                    <w:t>a locação dos pr</w:t>
                  </w:r>
                  <w:r w:rsidR="00E640A4" w:rsidRPr="000A164D">
                    <w:rPr>
                      <w:rFonts w:ascii="Arial" w:hAnsi="Arial" w:cs="Arial"/>
                      <w:sz w:val="24"/>
                      <w:szCs w:val="24"/>
                    </w:rPr>
                    <w:t>odutos e</w:t>
                  </w:r>
                  <w:r w:rsidRPr="000A164D">
                    <w:rPr>
                      <w:rFonts w:ascii="Arial" w:hAnsi="Arial" w:cs="Arial"/>
                      <w:sz w:val="24"/>
                      <w:szCs w:val="24"/>
                    </w:rPr>
                    <w:t xml:space="preserve"> serviços</w:t>
                  </w:r>
                  <w:r w:rsidR="00E640A4" w:rsidRPr="000A164D">
                    <w:rPr>
                      <w:rFonts w:ascii="Arial" w:hAnsi="Arial" w:cs="Arial"/>
                      <w:sz w:val="24"/>
                      <w:szCs w:val="24"/>
                    </w:rPr>
                    <w:t xml:space="preserve"> de decoração</w:t>
                  </w:r>
                  <w:r w:rsidRPr="000A164D">
                    <w:rPr>
                      <w:rFonts w:ascii="Arial" w:hAnsi="Arial" w:cs="Arial"/>
                      <w:sz w:val="24"/>
                      <w:szCs w:val="24"/>
                    </w:rPr>
                    <w:t xml:space="preserve"> garantindo ser compatível com os preços de mercado.</w:t>
                  </w:r>
                </w:p>
              </w:tc>
            </w:tr>
            <w:tr w:rsidR="00735764" w:rsidRPr="000A164D" w14:paraId="5E4962A5" w14:textId="77777777">
              <w:tc>
                <w:tcPr>
                  <w:tcW w:w="2235" w:type="dxa"/>
                  <w:tcBorders>
                    <w:top w:val="single" w:sz="4" w:space="0" w:color="000000"/>
                    <w:left w:val="single" w:sz="4" w:space="0" w:color="000000"/>
                    <w:bottom w:val="single" w:sz="4" w:space="0" w:color="000000"/>
                    <w:right w:val="single" w:sz="4" w:space="0" w:color="000000"/>
                  </w:tcBorders>
                  <w:hideMark/>
                </w:tcPr>
                <w:p w14:paraId="6592A876"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Ação de 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4655A28A" w14:textId="77777777" w:rsidR="00735764" w:rsidRPr="000A164D" w:rsidRDefault="00735764" w:rsidP="000A164D">
                  <w:pPr>
                    <w:spacing w:line="276" w:lineRule="auto"/>
                    <w:ind w:rightChars="-17" w:right="-37"/>
                    <w:jc w:val="both"/>
                    <w:rPr>
                      <w:rFonts w:ascii="Arial" w:hAnsi="Arial" w:cs="Arial"/>
                      <w:b/>
                      <w:i/>
                      <w:sz w:val="24"/>
                      <w:szCs w:val="24"/>
                    </w:rPr>
                  </w:pPr>
                  <w:r w:rsidRPr="000A164D">
                    <w:rPr>
                      <w:rFonts w:ascii="Arial" w:hAnsi="Arial" w:cs="Arial"/>
                      <w:sz w:val="24"/>
                      <w:szCs w:val="24"/>
                    </w:rPr>
                    <w:t>Republicação do Edital observando requisitos que poderiam ter provocado a desistência de possíveis empresas interessadas.</w:t>
                  </w:r>
                </w:p>
              </w:tc>
            </w:tr>
          </w:tbl>
          <w:p w14:paraId="405A3DF7" w14:textId="77777777" w:rsidR="00735764" w:rsidRPr="000A164D" w:rsidRDefault="00735764" w:rsidP="000A164D">
            <w:pPr>
              <w:spacing w:line="276" w:lineRule="auto"/>
              <w:ind w:rightChars="-17" w:right="-37"/>
              <w:rPr>
                <w:rFonts w:ascii="Arial" w:hAnsi="Arial" w:cs="Arial"/>
                <w:sz w:val="24"/>
                <w:szCs w:val="24"/>
              </w:rPr>
            </w:pPr>
          </w:p>
          <w:tbl>
            <w:tblPr>
              <w:tblW w:w="99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6"/>
              <w:gridCol w:w="7664"/>
            </w:tblGrid>
            <w:tr w:rsidR="00735764" w:rsidRPr="000A164D" w14:paraId="0C107F4B" w14:textId="77777777">
              <w:tc>
                <w:tcPr>
                  <w:tcW w:w="9894" w:type="dxa"/>
                  <w:gridSpan w:val="2"/>
                  <w:tcBorders>
                    <w:top w:val="single" w:sz="4" w:space="0" w:color="000000"/>
                    <w:left w:val="single" w:sz="4" w:space="0" w:color="000000"/>
                    <w:bottom w:val="single" w:sz="4" w:space="0" w:color="000000"/>
                    <w:right w:val="single" w:sz="4" w:space="0" w:color="000000"/>
                  </w:tcBorders>
                  <w:hideMark/>
                </w:tcPr>
                <w:p w14:paraId="61080764"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b/>
                      <w:sz w:val="24"/>
                      <w:szCs w:val="24"/>
                    </w:rPr>
                    <w:t>Risco 3 - Contratada se recusar a assinar o contrato</w:t>
                  </w:r>
                </w:p>
              </w:tc>
            </w:tr>
            <w:tr w:rsidR="00735764" w:rsidRPr="000A164D" w14:paraId="26AFAB07" w14:textId="77777777">
              <w:tc>
                <w:tcPr>
                  <w:tcW w:w="2235" w:type="dxa"/>
                  <w:tcBorders>
                    <w:top w:val="single" w:sz="4" w:space="0" w:color="000000"/>
                    <w:left w:val="single" w:sz="4" w:space="0" w:color="000000"/>
                    <w:bottom w:val="single" w:sz="4" w:space="0" w:color="000000"/>
                    <w:right w:val="single" w:sz="4" w:space="0" w:color="000000"/>
                  </w:tcBorders>
                  <w:hideMark/>
                </w:tcPr>
                <w:p w14:paraId="6FF00C4D"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6714DEAE" w14:textId="77777777" w:rsidR="00735764" w:rsidRPr="000A164D" w:rsidRDefault="00735764" w:rsidP="000A164D">
                  <w:pPr>
                    <w:spacing w:line="276" w:lineRule="auto"/>
                    <w:ind w:rightChars="-17" w:right="-37"/>
                    <w:jc w:val="both"/>
                    <w:rPr>
                      <w:rFonts w:ascii="Arial" w:hAnsi="Arial" w:cs="Arial"/>
                      <w:b/>
                      <w:i/>
                      <w:sz w:val="24"/>
                      <w:szCs w:val="24"/>
                    </w:rPr>
                  </w:pPr>
                  <w:r w:rsidRPr="000A164D">
                    <w:rPr>
                      <w:rFonts w:ascii="Arial" w:hAnsi="Arial" w:cs="Arial"/>
                      <w:sz w:val="24"/>
                      <w:szCs w:val="24"/>
                    </w:rPr>
                    <w:t>Baixa</w:t>
                  </w:r>
                </w:p>
              </w:tc>
            </w:tr>
            <w:tr w:rsidR="00735764" w:rsidRPr="000A164D" w14:paraId="319883BE" w14:textId="77777777">
              <w:tc>
                <w:tcPr>
                  <w:tcW w:w="2235" w:type="dxa"/>
                  <w:tcBorders>
                    <w:top w:val="single" w:sz="4" w:space="0" w:color="000000"/>
                    <w:left w:val="single" w:sz="4" w:space="0" w:color="000000"/>
                    <w:bottom w:val="single" w:sz="4" w:space="0" w:color="000000"/>
                    <w:right w:val="single" w:sz="4" w:space="0" w:color="000000"/>
                  </w:tcBorders>
                  <w:hideMark/>
                </w:tcPr>
                <w:p w14:paraId="3C410203"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24F6F818" w14:textId="77777777" w:rsidR="00735764" w:rsidRPr="000A164D" w:rsidRDefault="00735764" w:rsidP="000A164D">
                  <w:pPr>
                    <w:spacing w:line="276" w:lineRule="auto"/>
                    <w:ind w:rightChars="-17" w:right="-37"/>
                    <w:jc w:val="both"/>
                    <w:rPr>
                      <w:rFonts w:ascii="Arial" w:hAnsi="Arial" w:cs="Arial"/>
                      <w:b/>
                      <w:i/>
                      <w:sz w:val="24"/>
                      <w:szCs w:val="24"/>
                    </w:rPr>
                  </w:pPr>
                  <w:r w:rsidRPr="000A164D">
                    <w:rPr>
                      <w:rFonts w:ascii="Arial" w:hAnsi="Arial" w:cs="Arial"/>
                      <w:sz w:val="24"/>
                      <w:szCs w:val="24"/>
                    </w:rPr>
                    <w:t>Alto</w:t>
                  </w:r>
                </w:p>
              </w:tc>
            </w:tr>
            <w:tr w:rsidR="00735764" w:rsidRPr="000A164D" w14:paraId="362425F1" w14:textId="77777777">
              <w:tc>
                <w:tcPr>
                  <w:tcW w:w="2235" w:type="dxa"/>
                  <w:tcBorders>
                    <w:top w:val="single" w:sz="4" w:space="0" w:color="000000"/>
                    <w:left w:val="single" w:sz="4" w:space="0" w:color="000000"/>
                    <w:bottom w:val="single" w:sz="4" w:space="0" w:color="000000"/>
                    <w:right w:val="single" w:sz="4" w:space="0" w:color="000000"/>
                  </w:tcBorders>
                  <w:hideMark/>
                </w:tcPr>
                <w:p w14:paraId="4302CD64"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5D8E4619" w14:textId="77777777" w:rsidR="00735764" w:rsidRPr="000A164D" w:rsidRDefault="00735764" w:rsidP="000A164D">
                  <w:pPr>
                    <w:spacing w:line="276" w:lineRule="auto"/>
                    <w:ind w:rightChars="-17" w:right="-37"/>
                    <w:jc w:val="both"/>
                    <w:rPr>
                      <w:rFonts w:ascii="Arial" w:hAnsi="Arial" w:cs="Arial"/>
                      <w:b/>
                      <w:i/>
                      <w:sz w:val="24"/>
                      <w:szCs w:val="24"/>
                    </w:rPr>
                  </w:pPr>
                  <w:r w:rsidRPr="000A164D">
                    <w:rPr>
                      <w:rFonts w:ascii="Arial" w:hAnsi="Arial" w:cs="Arial"/>
                      <w:sz w:val="24"/>
                      <w:szCs w:val="24"/>
                    </w:rPr>
                    <w:t>Não concluir a licitação tendo que republicar o edital e abrir novo prazo para a realização do Pregão.</w:t>
                  </w:r>
                </w:p>
              </w:tc>
            </w:tr>
            <w:tr w:rsidR="00735764" w:rsidRPr="000A164D" w14:paraId="24377228" w14:textId="77777777">
              <w:tc>
                <w:tcPr>
                  <w:tcW w:w="2235" w:type="dxa"/>
                  <w:tcBorders>
                    <w:top w:val="single" w:sz="4" w:space="0" w:color="000000"/>
                    <w:left w:val="single" w:sz="4" w:space="0" w:color="000000"/>
                    <w:bottom w:val="single" w:sz="4" w:space="0" w:color="000000"/>
                    <w:right w:val="single" w:sz="4" w:space="0" w:color="000000"/>
                  </w:tcBorders>
                  <w:hideMark/>
                </w:tcPr>
                <w:p w14:paraId="23D067DE"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Ação Preventiva:</w:t>
                  </w:r>
                </w:p>
              </w:tc>
              <w:tc>
                <w:tcPr>
                  <w:tcW w:w="7659" w:type="dxa"/>
                  <w:tcBorders>
                    <w:top w:val="single" w:sz="4" w:space="0" w:color="000000"/>
                    <w:left w:val="single" w:sz="4" w:space="0" w:color="000000"/>
                    <w:bottom w:val="single" w:sz="4" w:space="0" w:color="000000"/>
                    <w:right w:val="single" w:sz="4" w:space="0" w:color="000000"/>
                  </w:tcBorders>
                  <w:hideMark/>
                </w:tcPr>
                <w:p w14:paraId="0D2D76E9" w14:textId="77777777" w:rsidR="00735764" w:rsidRPr="000A164D" w:rsidRDefault="00735764" w:rsidP="000A164D">
                  <w:pPr>
                    <w:spacing w:line="276" w:lineRule="auto"/>
                    <w:ind w:rightChars="-17" w:right="-37"/>
                    <w:jc w:val="both"/>
                    <w:rPr>
                      <w:rFonts w:ascii="Arial" w:hAnsi="Arial" w:cs="Arial"/>
                      <w:b/>
                      <w:i/>
                      <w:sz w:val="24"/>
                      <w:szCs w:val="24"/>
                    </w:rPr>
                  </w:pPr>
                  <w:r w:rsidRPr="000A164D">
                    <w:rPr>
                      <w:rFonts w:ascii="Arial" w:hAnsi="Arial" w:cs="Arial"/>
                      <w:sz w:val="24"/>
                      <w:szCs w:val="24"/>
                    </w:rPr>
                    <w:t>Definir punição no edital para empresa adjudicada que não assinar o contrato dentro do prazo estipulado.</w:t>
                  </w:r>
                </w:p>
              </w:tc>
            </w:tr>
            <w:tr w:rsidR="00735764" w:rsidRPr="000A164D" w14:paraId="6F22353C" w14:textId="77777777">
              <w:tc>
                <w:tcPr>
                  <w:tcW w:w="2235" w:type="dxa"/>
                  <w:tcBorders>
                    <w:top w:val="single" w:sz="4" w:space="0" w:color="000000"/>
                    <w:left w:val="single" w:sz="4" w:space="0" w:color="000000"/>
                    <w:bottom w:val="single" w:sz="4" w:space="0" w:color="000000"/>
                    <w:right w:val="single" w:sz="4" w:space="0" w:color="000000"/>
                  </w:tcBorders>
                  <w:hideMark/>
                </w:tcPr>
                <w:p w14:paraId="7E233421"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Ação de 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2793E0C2" w14:textId="77777777" w:rsidR="00735764" w:rsidRPr="000A164D" w:rsidRDefault="00735764" w:rsidP="000A164D">
                  <w:pPr>
                    <w:spacing w:line="276" w:lineRule="auto"/>
                    <w:ind w:rightChars="-17" w:right="-37"/>
                    <w:jc w:val="both"/>
                    <w:rPr>
                      <w:rFonts w:ascii="Arial" w:hAnsi="Arial" w:cs="Arial"/>
                      <w:b/>
                      <w:i/>
                      <w:sz w:val="24"/>
                      <w:szCs w:val="24"/>
                    </w:rPr>
                  </w:pPr>
                  <w:r w:rsidRPr="000A164D">
                    <w:rPr>
                      <w:rFonts w:ascii="Arial" w:hAnsi="Arial" w:cs="Arial"/>
                      <w:sz w:val="24"/>
                      <w:szCs w:val="24"/>
                    </w:rPr>
                    <w:t>Adjudicar novo fornecedor ou promover nova contratação.  </w:t>
                  </w:r>
                </w:p>
              </w:tc>
            </w:tr>
          </w:tbl>
          <w:p w14:paraId="0E6138EF" w14:textId="77777777" w:rsidR="00735764" w:rsidRPr="000A164D" w:rsidRDefault="00735764" w:rsidP="000A164D">
            <w:pPr>
              <w:spacing w:line="276" w:lineRule="auto"/>
              <w:ind w:rightChars="-17" w:right="-37"/>
              <w:rPr>
                <w:rFonts w:ascii="Arial" w:hAnsi="Arial" w:cs="Arial"/>
                <w:sz w:val="24"/>
                <w:szCs w:val="24"/>
              </w:rPr>
            </w:pPr>
          </w:p>
          <w:tbl>
            <w:tblPr>
              <w:tblW w:w="99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6"/>
              <w:gridCol w:w="7664"/>
            </w:tblGrid>
            <w:tr w:rsidR="00735764" w:rsidRPr="000A164D" w14:paraId="0870427A" w14:textId="77777777">
              <w:tc>
                <w:tcPr>
                  <w:tcW w:w="9894" w:type="dxa"/>
                  <w:gridSpan w:val="2"/>
                  <w:tcBorders>
                    <w:top w:val="single" w:sz="4" w:space="0" w:color="000000"/>
                    <w:left w:val="single" w:sz="4" w:space="0" w:color="000000"/>
                    <w:bottom w:val="single" w:sz="4" w:space="0" w:color="000000"/>
                    <w:right w:val="single" w:sz="4" w:space="0" w:color="000000"/>
                  </w:tcBorders>
                  <w:hideMark/>
                </w:tcPr>
                <w:p w14:paraId="42D1DF4C"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b/>
                      <w:sz w:val="24"/>
                      <w:szCs w:val="24"/>
                    </w:rPr>
                    <w:t>Risco 4 - Incapacidade da empresa vencedora em executar o contrato</w:t>
                  </w:r>
                </w:p>
              </w:tc>
            </w:tr>
            <w:tr w:rsidR="00735764" w:rsidRPr="000A164D" w14:paraId="0E8DCB53" w14:textId="77777777">
              <w:tc>
                <w:tcPr>
                  <w:tcW w:w="2235" w:type="dxa"/>
                  <w:tcBorders>
                    <w:top w:val="single" w:sz="4" w:space="0" w:color="000000"/>
                    <w:left w:val="single" w:sz="4" w:space="0" w:color="000000"/>
                    <w:bottom w:val="single" w:sz="4" w:space="0" w:color="000000"/>
                    <w:right w:val="single" w:sz="4" w:space="0" w:color="000000"/>
                  </w:tcBorders>
                  <w:hideMark/>
                </w:tcPr>
                <w:p w14:paraId="55B2E9F5"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4BC63937"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Baixa</w:t>
                  </w:r>
                </w:p>
              </w:tc>
            </w:tr>
            <w:tr w:rsidR="00735764" w:rsidRPr="000A164D" w14:paraId="4E1607B9" w14:textId="77777777">
              <w:tc>
                <w:tcPr>
                  <w:tcW w:w="2235" w:type="dxa"/>
                  <w:tcBorders>
                    <w:top w:val="single" w:sz="4" w:space="0" w:color="000000"/>
                    <w:left w:val="single" w:sz="4" w:space="0" w:color="000000"/>
                    <w:bottom w:val="single" w:sz="4" w:space="0" w:color="000000"/>
                    <w:right w:val="single" w:sz="4" w:space="0" w:color="000000"/>
                  </w:tcBorders>
                  <w:hideMark/>
                </w:tcPr>
                <w:p w14:paraId="70BDE88B"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408F21F2"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Alto</w:t>
                  </w:r>
                </w:p>
              </w:tc>
            </w:tr>
            <w:tr w:rsidR="00735764" w:rsidRPr="000A164D" w14:paraId="74DDF5DD" w14:textId="77777777">
              <w:tc>
                <w:tcPr>
                  <w:tcW w:w="2235" w:type="dxa"/>
                  <w:tcBorders>
                    <w:top w:val="single" w:sz="4" w:space="0" w:color="000000"/>
                    <w:left w:val="single" w:sz="4" w:space="0" w:color="000000"/>
                    <w:bottom w:val="single" w:sz="4" w:space="0" w:color="000000"/>
                    <w:right w:val="single" w:sz="4" w:space="0" w:color="000000"/>
                  </w:tcBorders>
                  <w:hideMark/>
                </w:tcPr>
                <w:p w14:paraId="3E3310A2"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4811FB2E" w14:textId="0251F579"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Atraso no</w:t>
                  </w:r>
                  <w:r w:rsidR="00637497" w:rsidRPr="000A164D">
                    <w:rPr>
                      <w:rFonts w:ascii="Arial" w:hAnsi="Arial" w:cs="Arial"/>
                      <w:sz w:val="24"/>
                      <w:szCs w:val="24"/>
                    </w:rPr>
                    <w:t xml:space="preserve"> fornecimento dos produtos ou na prestação dos</w:t>
                  </w:r>
                  <w:r w:rsidRPr="000A164D">
                    <w:rPr>
                      <w:rFonts w:ascii="Arial" w:hAnsi="Arial" w:cs="Arial"/>
                      <w:sz w:val="24"/>
                      <w:szCs w:val="24"/>
                    </w:rPr>
                    <w:t xml:space="preserve"> serviços</w:t>
                  </w:r>
                </w:p>
              </w:tc>
            </w:tr>
            <w:tr w:rsidR="00735764" w:rsidRPr="000A164D" w14:paraId="373037A8" w14:textId="77777777">
              <w:tc>
                <w:tcPr>
                  <w:tcW w:w="2235" w:type="dxa"/>
                  <w:tcBorders>
                    <w:top w:val="single" w:sz="4" w:space="0" w:color="000000"/>
                    <w:left w:val="single" w:sz="4" w:space="0" w:color="000000"/>
                    <w:bottom w:val="single" w:sz="4" w:space="0" w:color="000000"/>
                    <w:right w:val="single" w:sz="4" w:space="0" w:color="000000"/>
                  </w:tcBorders>
                  <w:hideMark/>
                </w:tcPr>
                <w:p w14:paraId="022E1D8B"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 xml:space="preserve">Ação Preventiva: </w:t>
                  </w:r>
                </w:p>
              </w:tc>
              <w:tc>
                <w:tcPr>
                  <w:tcW w:w="7659" w:type="dxa"/>
                  <w:tcBorders>
                    <w:top w:val="single" w:sz="4" w:space="0" w:color="000000"/>
                    <w:left w:val="single" w:sz="4" w:space="0" w:color="000000"/>
                    <w:bottom w:val="single" w:sz="4" w:space="0" w:color="000000"/>
                    <w:right w:val="single" w:sz="4" w:space="0" w:color="000000"/>
                  </w:tcBorders>
                  <w:hideMark/>
                </w:tcPr>
                <w:p w14:paraId="3E301385" w14:textId="09541A2B" w:rsidR="00735764" w:rsidRPr="000A164D" w:rsidRDefault="00735764" w:rsidP="000A164D">
                  <w:pPr>
                    <w:spacing w:line="276" w:lineRule="auto"/>
                    <w:ind w:rightChars="-17" w:right="-37"/>
                    <w:rPr>
                      <w:rFonts w:ascii="Arial" w:hAnsi="Arial" w:cs="Arial"/>
                      <w:i/>
                      <w:sz w:val="24"/>
                      <w:szCs w:val="24"/>
                    </w:rPr>
                  </w:pPr>
                  <w:r w:rsidRPr="000A164D">
                    <w:rPr>
                      <w:rFonts w:ascii="Arial" w:hAnsi="Arial" w:cs="Arial"/>
                      <w:sz w:val="24"/>
                      <w:szCs w:val="24"/>
                    </w:rPr>
                    <w:t xml:space="preserve">- Sanções e os requisitos de qualidade que sejam condizentes com a importância </w:t>
                  </w:r>
                  <w:r w:rsidR="004606E7" w:rsidRPr="000A164D">
                    <w:rPr>
                      <w:rFonts w:ascii="Arial" w:hAnsi="Arial" w:cs="Arial"/>
                      <w:sz w:val="24"/>
                      <w:szCs w:val="24"/>
                    </w:rPr>
                    <w:t xml:space="preserve">do fornecimento dos produtos e </w:t>
                  </w:r>
                  <w:r w:rsidRPr="000A164D">
                    <w:rPr>
                      <w:rFonts w:ascii="Arial" w:hAnsi="Arial" w:cs="Arial"/>
                      <w:sz w:val="24"/>
                      <w:szCs w:val="24"/>
                    </w:rPr>
                    <w:t>dos serviços a serem prestados.</w:t>
                  </w:r>
                </w:p>
                <w:p w14:paraId="523ADCAA" w14:textId="457168C6" w:rsidR="00735764" w:rsidRPr="000A164D" w:rsidRDefault="00735764" w:rsidP="000A164D">
                  <w:pPr>
                    <w:spacing w:line="276" w:lineRule="auto"/>
                    <w:ind w:rightChars="-17" w:right="-37"/>
                    <w:rPr>
                      <w:rFonts w:ascii="Arial" w:hAnsi="Arial" w:cs="Arial"/>
                      <w:i/>
                      <w:sz w:val="24"/>
                      <w:szCs w:val="24"/>
                    </w:rPr>
                  </w:pPr>
                  <w:r w:rsidRPr="000A164D">
                    <w:rPr>
                      <w:rFonts w:ascii="Arial" w:hAnsi="Arial" w:cs="Arial"/>
                      <w:sz w:val="24"/>
                      <w:szCs w:val="24"/>
                    </w:rPr>
                    <w:t xml:space="preserve">- Exigir documentação comprobatória que a licitante </w:t>
                  </w:r>
                  <w:r w:rsidR="0037116E" w:rsidRPr="000A164D">
                    <w:rPr>
                      <w:rFonts w:ascii="Arial" w:hAnsi="Arial" w:cs="Arial"/>
                      <w:sz w:val="24"/>
                      <w:szCs w:val="24"/>
                      <w:lang w:val="pt-BR"/>
                    </w:rPr>
                    <w:t xml:space="preserve">fornece ou já forneceu produtos/serviços </w:t>
                  </w:r>
                  <w:r w:rsidRPr="000A164D">
                    <w:rPr>
                      <w:rFonts w:ascii="Arial" w:hAnsi="Arial" w:cs="Arial"/>
                      <w:sz w:val="24"/>
                      <w:szCs w:val="24"/>
                    </w:rPr>
                    <w:t>semelhantes ao contratado.</w:t>
                  </w:r>
                </w:p>
              </w:tc>
            </w:tr>
            <w:tr w:rsidR="00735764" w:rsidRPr="000A164D" w14:paraId="71559C7E" w14:textId="77777777">
              <w:tc>
                <w:tcPr>
                  <w:tcW w:w="2235" w:type="dxa"/>
                  <w:tcBorders>
                    <w:top w:val="single" w:sz="4" w:space="0" w:color="000000"/>
                    <w:left w:val="single" w:sz="4" w:space="0" w:color="000000"/>
                    <w:bottom w:val="single" w:sz="4" w:space="0" w:color="000000"/>
                    <w:right w:val="single" w:sz="4" w:space="0" w:color="000000"/>
                  </w:tcBorders>
                  <w:hideMark/>
                </w:tcPr>
                <w:p w14:paraId="4FD3EFF6"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 xml:space="preserve">Ação de </w:t>
                  </w:r>
                  <w:r w:rsidRPr="000A164D">
                    <w:rPr>
                      <w:rFonts w:ascii="Arial" w:hAnsi="Arial" w:cs="Arial"/>
                      <w:sz w:val="24"/>
                      <w:szCs w:val="24"/>
                    </w:rPr>
                    <w:lastRenderedPageBreak/>
                    <w:t>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10A99898" w14:textId="1FF3ACDE" w:rsidR="00735764" w:rsidRPr="000A164D" w:rsidRDefault="00735764" w:rsidP="000A164D">
                  <w:pPr>
                    <w:spacing w:line="276" w:lineRule="auto"/>
                    <w:ind w:rightChars="-17" w:right="-37"/>
                    <w:jc w:val="both"/>
                    <w:rPr>
                      <w:rFonts w:ascii="Arial" w:hAnsi="Arial" w:cs="Arial"/>
                      <w:i/>
                      <w:sz w:val="24"/>
                      <w:szCs w:val="24"/>
                    </w:rPr>
                  </w:pPr>
                  <w:r w:rsidRPr="000A164D">
                    <w:rPr>
                      <w:rFonts w:ascii="Arial" w:hAnsi="Arial" w:cs="Arial"/>
                      <w:sz w:val="24"/>
                      <w:szCs w:val="24"/>
                    </w:rPr>
                    <w:lastRenderedPageBreak/>
                    <w:t xml:space="preserve">- Acompanhar com rigor o IMR, mecanismo que define, em bases </w:t>
                  </w:r>
                  <w:r w:rsidRPr="000A164D">
                    <w:rPr>
                      <w:rFonts w:ascii="Arial" w:hAnsi="Arial" w:cs="Arial"/>
                      <w:sz w:val="24"/>
                      <w:szCs w:val="24"/>
                    </w:rPr>
                    <w:lastRenderedPageBreak/>
                    <w:t xml:space="preserve">compreensíveis, tangíveis, objetivamente observáveis e comprováveis, os níveis esperados de qualidade </w:t>
                  </w:r>
                  <w:r w:rsidR="00732C2F" w:rsidRPr="000A164D">
                    <w:rPr>
                      <w:rFonts w:ascii="Arial" w:hAnsi="Arial" w:cs="Arial"/>
                      <w:sz w:val="24"/>
                      <w:szCs w:val="24"/>
                    </w:rPr>
                    <w:t xml:space="preserve">no fornecimento dos produtos ou na prestação dos serviços </w:t>
                  </w:r>
                  <w:r w:rsidRPr="000A164D">
                    <w:rPr>
                      <w:rFonts w:ascii="Arial" w:hAnsi="Arial" w:cs="Arial"/>
                      <w:sz w:val="24"/>
                      <w:szCs w:val="24"/>
                    </w:rPr>
                    <w:t>e respectivas adequações de pagamento.</w:t>
                  </w:r>
                </w:p>
                <w:p w14:paraId="554FCC18" w14:textId="77777777" w:rsidR="00735764" w:rsidRPr="000A164D" w:rsidRDefault="00735764" w:rsidP="000A164D">
                  <w:pPr>
                    <w:spacing w:line="276" w:lineRule="auto"/>
                    <w:ind w:rightChars="-17" w:right="-37"/>
                    <w:jc w:val="both"/>
                    <w:rPr>
                      <w:rFonts w:ascii="Arial" w:hAnsi="Arial" w:cs="Arial"/>
                      <w:b/>
                      <w:i/>
                      <w:sz w:val="24"/>
                      <w:szCs w:val="24"/>
                    </w:rPr>
                  </w:pPr>
                  <w:r w:rsidRPr="000A164D">
                    <w:rPr>
                      <w:rFonts w:ascii="Arial" w:hAnsi="Arial" w:cs="Arial"/>
                      <w:sz w:val="24"/>
                      <w:szCs w:val="24"/>
                    </w:rPr>
                    <w:t>- Gestão/Fiscalização do contrato com aplicação de sanções previstas quando ocorrer alguma falha contratual e, em último caso, cancelar contrato e adjudicar novo fornecedor ou promover nova contratação.</w:t>
                  </w:r>
                </w:p>
              </w:tc>
            </w:tr>
          </w:tbl>
          <w:p w14:paraId="7C617D90" w14:textId="77777777" w:rsidR="00735764" w:rsidRPr="000A164D" w:rsidRDefault="00735764" w:rsidP="000A164D">
            <w:pPr>
              <w:spacing w:line="276" w:lineRule="auto"/>
              <w:ind w:rightChars="-17" w:right="-37"/>
              <w:rPr>
                <w:rFonts w:ascii="Arial" w:hAnsi="Arial" w:cs="Arial"/>
                <w:sz w:val="24"/>
                <w:szCs w:val="24"/>
              </w:rPr>
            </w:pPr>
          </w:p>
          <w:tbl>
            <w:tblPr>
              <w:tblW w:w="100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7800"/>
            </w:tblGrid>
            <w:tr w:rsidR="00735764" w:rsidRPr="000A164D" w14:paraId="7D88022E" w14:textId="77777777">
              <w:tc>
                <w:tcPr>
                  <w:tcW w:w="10036" w:type="dxa"/>
                  <w:gridSpan w:val="2"/>
                  <w:tcBorders>
                    <w:top w:val="single" w:sz="4" w:space="0" w:color="000000"/>
                    <w:left w:val="single" w:sz="4" w:space="0" w:color="000000"/>
                    <w:bottom w:val="single" w:sz="4" w:space="0" w:color="000000"/>
                    <w:right w:val="single" w:sz="4" w:space="0" w:color="000000"/>
                  </w:tcBorders>
                  <w:hideMark/>
                </w:tcPr>
                <w:p w14:paraId="431AFDD1"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b/>
                      <w:sz w:val="24"/>
                      <w:szCs w:val="24"/>
                    </w:rPr>
                    <w:t>Risco 5 - Falência da empresa vencedora</w:t>
                  </w:r>
                </w:p>
              </w:tc>
            </w:tr>
            <w:tr w:rsidR="00735764" w:rsidRPr="000A164D" w14:paraId="35B2D0E2" w14:textId="77777777">
              <w:tc>
                <w:tcPr>
                  <w:tcW w:w="2235" w:type="dxa"/>
                  <w:tcBorders>
                    <w:top w:val="single" w:sz="4" w:space="0" w:color="000000"/>
                    <w:left w:val="single" w:sz="4" w:space="0" w:color="000000"/>
                    <w:bottom w:val="single" w:sz="4" w:space="0" w:color="000000"/>
                    <w:right w:val="single" w:sz="4" w:space="0" w:color="000000"/>
                  </w:tcBorders>
                  <w:hideMark/>
                </w:tcPr>
                <w:p w14:paraId="65C894F2"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Probabilidade:</w:t>
                  </w:r>
                </w:p>
              </w:tc>
              <w:tc>
                <w:tcPr>
                  <w:tcW w:w="7801" w:type="dxa"/>
                  <w:tcBorders>
                    <w:top w:val="single" w:sz="4" w:space="0" w:color="000000"/>
                    <w:left w:val="single" w:sz="4" w:space="0" w:color="000000"/>
                    <w:bottom w:val="single" w:sz="4" w:space="0" w:color="000000"/>
                    <w:right w:val="single" w:sz="4" w:space="0" w:color="000000"/>
                  </w:tcBorders>
                  <w:hideMark/>
                </w:tcPr>
                <w:p w14:paraId="5B06FA07" w14:textId="77777777" w:rsidR="00735764" w:rsidRPr="000A164D" w:rsidRDefault="00735764" w:rsidP="000A164D">
                  <w:pPr>
                    <w:spacing w:line="276" w:lineRule="auto"/>
                    <w:ind w:rightChars="-17" w:right="-37"/>
                    <w:jc w:val="both"/>
                    <w:rPr>
                      <w:rFonts w:ascii="Arial" w:hAnsi="Arial" w:cs="Arial"/>
                      <w:b/>
                      <w:i/>
                      <w:sz w:val="24"/>
                      <w:szCs w:val="24"/>
                    </w:rPr>
                  </w:pPr>
                  <w:r w:rsidRPr="000A164D">
                    <w:rPr>
                      <w:rFonts w:ascii="Arial" w:hAnsi="Arial" w:cs="Arial"/>
                      <w:sz w:val="24"/>
                      <w:szCs w:val="24"/>
                    </w:rPr>
                    <w:t>Baixa</w:t>
                  </w:r>
                </w:p>
              </w:tc>
            </w:tr>
            <w:tr w:rsidR="00735764" w:rsidRPr="000A164D" w14:paraId="49F7D7D2" w14:textId="77777777">
              <w:tc>
                <w:tcPr>
                  <w:tcW w:w="2235" w:type="dxa"/>
                  <w:tcBorders>
                    <w:top w:val="single" w:sz="4" w:space="0" w:color="000000"/>
                    <w:left w:val="single" w:sz="4" w:space="0" w:color="000000"/>
                    <w:bottom w:val="single" w:sz="4" w:space="0" w:color="000000"/>
                    <w:right w:val="single" w:sz="4" w:space="0" w:color="000000"/>
                  </w:tcBorders>
                  <w:hideMark/>
                </w:tcPr>
                <w:p w14:paraId="28044EFC"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Impacto:</w:t>
                  </w:r>
                </w:p>
              </w:tc>
              <w:tc>
                <w:tcPr>
                  <w:tcW w:w="7801" w:type="dxa"/>
                  <w:tcBorders>
                    <w:top w:val="single" w:sz="4" w:space="0" w:color="000000"/>
                    <w:left w:val="single" w:sz="4" w:space="0" w:color="000000"/>
                    <w:bottom w:val="single" w:sz="4" w:space="0" w:color="000000"/>
                    <w:right w:val="single" w:sz="4" w:space="0" w:color="000000"/>
                  </w:tcBorders>
                  <w:hideMark/>
                </w:tcPr>
                <w:p w14:paraId="4856EE11" w14:textId="77777777" w:rsidR="00735764" w:rsidRPr="000A164D" w:rsidRDefault="00735764" w:rsidP="000A164D">
                  <w:pPr>
                    <w:spacing w:line="276" w:lineRule="auto"/>
                    <w:ind w:rightChars="-17" w:right="-37"/>
                    <w:jc w:val="both"/>
                    <w:rPr>
                      <w:rFonts w:ascii="Arial" w:hAnsi="Arial" w:cs="Arial"/>
                      <w:b/>
                      <w:i/>
                      <w:sz w:val="24"/>
                      <w:szCs w:val="24"/>
                    </w:rPr>
                  </w:pPr>
                  <w:r w:rsidRPr="000A164D">
                    <w:rPr>
                      <w:rFonts w:ascii="Arial" w:hAnsi="Arial" w:cs="Arial"/>
                      <w:sz w:val="24"/>
                      <w:szCs w:val="24"/>
                    </w:rPr>
                    <w:t>Alto</w:t>
                  </w:r>
                </w:p>
              </w:tc>
            </w:tr>
            <w:tr w:rsidR="00735764" w:rsidRPr="000A164D" w14:paraId="3A821C53" w14:textId="77777777">
              <w:tc>
                <w:tcPr>
                  <w:tcW w:w="2235" w:type="dxa"/>
                  <w:tcBorders>
                    <w:top w:val="single" w:sz="4" w:space="0" w:color="000000"/>
                    <w:left w:val="single" w:sz="4" w:space="0" w:color="000000"/>
                    <w:bottom w:val="single" w:sz="4" w:space="0" w:color="000000"/>
                    <w:right w:val="single" w:sz="4" w:space="0" w:color="000000"/>
                  </w:tcBorders>
                  <w:hideMark/>
                </w:tcPr>
                <w:p w14:paraId="441F5E5E"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Dano:</w:t>
                  </w:r>
                </w:p>
              </w:tc>
              <w:tc>
                <w:tcPr>
                  <w:tcW w:w="7801" w:type="dxa"/>
                  <w:tcBorders>
                    <w:top w:val="single" w:sz="4" w:space="0" w:color="000000"/>
                    <w:left w:val="single" w:sz="4" w:space="0" w:color="000000"/>
                    <w:bottom w:val="single" w:sz="4" w:space="0" w:color="000000"/>
                    <w:right w:val="single" w:sz="4" w:space="0" w:color="000000"/>
                  </w:tcBorders>
                  <w:hideMark/>
                </w:tcPr>
                <w:p w14:paraId="02741624" w14:textId="77777777" w:rsidR="00735764" w:rsidRPr="000A164D" w:rsidRDefault="00735764" w:rsidP="000A164D">
                  <w:pPr>
                    <w:spacing w:line="276" w:lineRule="auto"/>
                    <w:ind w:rightChars="-17" w:right="-37"/>
                    <w:jc w:val="both"/>
                    <w:rPr>
                      <w:rFonts w:ascii="Arial" w:hAnsi="Arial" w:cs="Arial"/>
                      <w:b/>
                      <w:i/>
                      <w:sz w:val="24"/>
                      <w:szCs w:val="24"/>
                    </w:rPr>
                  </w:pPr>
                  <w:r w:rsidRPr="000A164D">
                    <w:rPr>
                      <w:rFonts w:ascii="Arial" w:hAnsi="Arial" w:cs="Arial"/>
                      <w:sz w:val="24"/>
                      <w:szCs w:val="24"/>
                    </w:rPr>
                    <w:t>Atraso nos serviços</w:t>
                  </w:r>
                </w:p>
              </w:tc>
            </w:tr>
            <w:tr w:rsidR="00735764" w:rsidRPr="000A164D" w14:paraId="5CC73448" w14:textId="77777777">
              <w:tc>
                <w:tcPr>
                  <w:tcW w:w="2235" w:type="dxa"/>
                  <w:tcBorders>
                    <w:top w:val="single" w:sz="4" w:space="0" w:color="000000"/>
                    <w:left w:val="single" w:sz="4" w:space="0" w:color="000000"/>
                    <w:bottom w:val="single" w:sz="4" w:space="0" w:color="000000"/>
                    <w:right w:val="single" w:sz="4" w:space="0" w:color="000000"/>
                  </w:tcBorders>
                  <w:hideMark/>
                </w:tcPr>
                <w:p w14:paraId="2C856D4E"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Ação Preventiva:</w:t>
                  </w:r>
                </w:p>
              </w:tc>
              <w:tc>
                <w:tcPr>
                  <w:tcW w:w="7801" w:type="dxa"/>
                  <w:tcBorders>
                    <w:top w:val="single" w:sz="4" w:space="0" w:color="000000"/>
                    <w:left w:val="single" w:sz="4" w:space="0" w:color="000000"/>
                    <w:bottom w:val="single" w:sz="4" w:space="0" w:color="000000"/>
                    <w:right w:val="single" w:sz="4" w:space="0" w:color="000000"/>
                  </w:tcBorders>
                  <w:hideMark/>
                </w:tcPr>
                <w:p w14:paraId="15BF08F4" w14:textId="1B4E76D8" w:rsidR="00735764" w:rsidRPr="000A164D" w:rsidRDefault="00735764" w:rsidP="000A164D">
                  <w:pPr>
                    <w:spacing w:line="276" w:lineRule="auto"/>
                    <w:ind w:rightChars="-17" w:right="-37"/>
                    <w:jc w:val="both"/>
                    <w:rPr>
                      <w:rFonts w:ascii="Arial" w:hAnsi="Arial" w:cs="Arial"/>
                      <w:i/>
                      <w:sz w:val="24"/>
                      <w:szCs w:val="24"/>
                    </w:rPr>
                  </w:pPr>
                  <w:r w:rsidRPr="000A164D">
                    <w:rPr>
                      <w:rFonts w:ascii="Arial" w:hAnsi="Arial" w:cs="Arial"/>
                      <w:sz w:val="24"/>
                      <w:szCs w:val="24"/>
                    </w:rPr>
                    <w:t>Exigir requisitos habilitatórios relativos à qualificação econômico-financeira.</w:t>
                  </w:r>
                </w:p>
              </w:tc>
            </w:tr>
            <w:tr w:rsidR="00735764" w:rsidRPr="000A164D" w14:paraId="6CC0AE49" w14:textId="77777777">
              <w:tc>
                <w:tcPr>
                  <w:tcW w:w="2235" w:type="dxa"/>
                  <w:tcBorders>
                    <w:top w:val="single" w:sz="4" w:space="0" w:color="000000"/>
                    <w:left w:val="single" w:sz="4" w:space="0" w:color="000000"/>
                    <w:bottom w:val="single" w:sz="4" w:space="0" w:color="000000"/>
                    <w:right w:val="single" w:sz="4" w:space="0" w:color="000000"/>
                  </w:tcBorders>
                  <w:hideMark/>
                </w:tcPr>
                <w:p w14:paraId="612D9E79"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Ação de Contingência:</w:t>
                  </w:r>
                </w:p>
              </w:tc>
              <w:tc>
                <w:tcPr>
                  <w:tcW w:w="7801" w:type="dxa"/>
                  <w:tcBorders>
                    <w:top w:val="single" w:sz="4" w:space="0" w:color="000000"/>
                    <w:left w:val="single" w:sz="4" w:space="0" w:color="000000"/>
                    <w:bottom w:val="single" w:sz="4" w:space="0" w:color="000000"/>
                    <w:right w:val="single" w:sz="4" w:space="0" w:color="000000"/>
                  </w:tcBorders>
                  <w:hideMark/>
                </w:tcPr>
                <w:p w14:paraId="2E256C83" w14:textId="77777777" w:rsidR="00735764" w:rsidRPr="000A164D" w:rsidRDefault="00735764" w:rsidP="000A164D">
                  <w:pPr>
                    <w:spacing w:line="276" w:lineRule="auto"/>
                    <w:ind w:rightChars="-17" w:right="-37"/>
                    <w:jc w:val="both"/>
                    <w:rPr>
                      <w:rFonts w:ascii="Arial" w:hAnsi="Arial" w:cs="Arial"/>
                      <w:b/>
                      <w:i/>
                      <w:sz w:val="24"/>
                      <w:szCs w:val="24"/>
                    </w:rPr>
                  </w:pPr>
                  <w:r w:rsidRPr="000A164D">
                    <w:rPr>
                      <w:rFonts w:ascii="Arial" w:hAnsi="Arial" w:cs="Arial"/>
                      <w:sz w:val="24"/>
                      <w:szCs w:val="24"/>
                    </w:rPr>
                    <w:t>Adjudicar novo fornecedor ou promover nova contratação.</w:t>
                  </w:r>
                </w:p>
              </w:tc>
            </w:tr>
          </w:tbl>
          <w:p w14:paraId="36EB1869" w14:textId="77777777" w:rsidR="00735764" w:rsidRPr="000A164D" w:rsidRDefault="00735764" w:rsidP="000A164D">
            <w:pPr>
              <w:spacing w:line="276" w:lineRule="auto"/>
              <w:ind w:rightChars="-17" w:right="-37"/>
              <w:rPr>
                <w:rFonts w:ascii="Arial" w:hAnsi="Arial" w:cs="Arial"/>
                <w:sz w:val="24"/>
                <w:szCs w:val="24"/>
              </w:rPr>
            </w:pPr>
          </w:p>
          <w:tbl>
            <w:tblPr>
              <w:tblW w:w="99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6"/>
              <w:gridCol w:w="7664"/>
            </w:tblGrid>
            <w:tr w:rsidR="00735764" w:rsidRPr="000A164D" w14:paraId="4A8A8803" w14:textId="77777777">
              <w:trPr>
                <w:trHeight w:val="176"/>
              </w:trPr>
              <w:tc>
                <w:tcPr>
                  <w:tcW w:w="9894" w:type="dxa"/>
                  <w:gridSpan w:val="2"/>
                  <w:tcBorders>
                    <w:top w:val="single" w:sz="4" w:space="0" w:color="000000"/>
                    <w:left w:val="single" w:sz="4" w:space="0" w:color="000000"/>
                    <w:bottom w:val="single" w:sz="4" w:space="0" w:color="000000"/>
                    <w:right w:val="single" w:sz="4" w:space="0" w:color="000000"/>
                  </w:tcBorders>
                  <w:hideMark/>
                </w:tcPr>
                <w:p w14:paraId="74145194" w14:textId="32E48750"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b/>
                      <w:sz w:val="24"/>
                      <w:szCs w:val="24"/>
                    </w:rPr>
                    <w:t xml:space="preserve">Risco 6 - </w:t>
                  </w:r>
                  <w:r w:rsidR="00727982" w:rsidRPr="000A164D">
                    <w:rPr>
                      <w:rFonts w:ascii="Arial" w:hAnsi="Arial" w:cs="Arial"/>
                      <w:b/>
                      <w:bCs/>
                      <w:sz w:val="24"/>
                      <w:szCs w:val="24"/>
                    </w:rPr>
                    <w:t xml:space="preserve">Fornecimento dos produtos e </w:t>
                  </w:r>
                  <w:r w:rsidRPr="000A164D">
                    <w:rPr>
                      <w:rFonts w:ascii="Arial" w:hAnsi="Arial" w:cs="Arial"/>
                      <w:b/>
                      <w:bCs/>
                      <w:sz w:val="24"/>
                      <w:szCs w:val="24"/>
                    </w:rPr>
                    <w:t>Prestação de serviços de baixa qualidade</w:t>
                  </w:r>
                </w:p>
              </w:tc>
            </w:tr>
            <w:tr w:rsidR="00735764" w:rsidRPr="000A164D" w14:paraId="087D92EE" w14:textId="77777777">
              <w:tc>
                <w:tcPr>
                  <w:tcW w:w="2235" w:type="dxa"/>
                  <w:tcBorders>
                    <w:top w:val="single" w:sz="4" w:space="0" w:color="000000"/>
                    <w:left w:val="single" w:sz="4" w:space="0" w:color="000000"/>
                    <w:bottom w:val="single" w:sz="4" w:space="0" w:color="000000"/>
                    <w:right w:val="single" w:sz="4" w:space="0" w:color="000000"/>
                  </w:tcBorders>
                  <w:hideMark/>
                </w:tcPr>
                <w:p w14:paraId="3F90AEA3"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2C886AFF" w14:textId="77777777" w:rsidR="00735764" w:rsidRPr="000A164D" w:rsidRDefault="00735764" w:rsidP="000A164D">
                  <w:pPr>
                    <w:spacing w:line="276" w:lineRule="auto"/>
                    <w:ind w:rightChars="-17" w:right="-37"/>
                    <w:jc w:val="both"/>
                    <w:rPr>
                      <w:rFonts w:ascii="Arial" w:hAnsi="Arial" w:cs="Arial"/>
                      <w:i/>
                      <w:sz w:val="24"/>
                      <w:szCs w:val="24"/>
                    </w:rPr>
                  </w:pPr>
                  <w:r w:rsidRPr="000A164D">
                    <w:rPr>
                      <w:rFonts w:ascii="Arial" w:hAnsi="Arial" w:cs="Arial"/>
                      <w:sz w:val="24"/>
                      <w:szCs w:val="24"/>
                    </w:rPr>
                    <w:t>Média</w:t>
                  </w:r>
                </w:p>
              </w:tc>
            </w:tr>
            <w:tr w:rsidR="00735764" w:rsidRPr="000A164D" w14:paraId="21684934" w14:textId="77777777">
              <w:tc>
                <w:tcPr>
                  <w:tcW w:w="2235" w:type="dxa"/>
                  <w:tcBorders>
                    <w:top w:val="single" w:sz="4" w:space="0" w:color="000000"/>
                    <w:left w:val="single" w:sz="4" w:space="0" w:color="000000"/>
                    <w:bottom w:val="single" w:sz="4" w:space="0" w:color="000000"/>
                    <w:right w:val="single" w:sz="4" w:space="0" w:color="000000"/>
                  </w:tcBorders>
                  <w:hideMark/>
                </w:tcPr>
                <w:p w14:paraId="547A6337"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763D1C01" w14:textId="77777777" w:rsidR="00735764" w:rsidRPr="000A164D" w:rsidRDefault="00735764" w:rsidP="000A164D">
                  <w:pPr>
                    <w:spacing w:line="276" w:lineRule="auto"/>
                    <w:ind w:rightChars="-17" w:right="-37"/>
                    <w:jc w:val="both"/>
                    <w:rPr>
                      <w:rFonts w:ascii="Arial" w:hAnsi="Arial" w:cs="Arial"/>
                      <w:i/>
                      <w:sz w:val="24"/>
                      <w:szCs w:val="24"/>
                    </w:rPr>
                  </w:pPr>
                  <w:r w:rsidRPr="000A164D">
                    <w:rPr>
                      <w:rFonts w:ascii="Arial" w:hAnsi="Arial" w:cs="Arial"/>
                      <w:sz w:val="24"/>
                      <w:szCs w:val="24"/>
                    </w:rPr>
                    <w:t>Alto</w:t>
                  </w:r>
                </w:p>
              </w:tc>
            </w:tr>
            <w:tr w:rsidR="00735764" w:rsidRPr="000A164D" w14:paraId="1784CADF" w14:textId="77777777">
              <w:tc>
                <w:tcPr>
                  <w:tcW w:w="2235" w:type="dxa"/>
                  <w:tcBorders>
                    <w:top w:val="single" w:sz="4" w:space="0" w:color="000000"/>
                    <w:left w:val="single" w:sz="4" w:space="0" w:color="000000"/>
                    <w:bottom w:val="single" w:sz="4" w:space="0" w:color="000000"/>
                    <w:right w:val="single" w:sz="4" w:space="0" w:color="000000"/>
                  </w:tcBorders>
                  <w:hideMark/>
                </w:tcPr>
                <w:p w14:paraId="38CD06AA"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2C857922" w14:textId="526CE573" w:rsidR="00735764" w:rsidRPr="000A164D" w:rsidRDefault="00735764" w:rsidP="000A164D">
                  <w:pPr>
                    <w:spacing w:line="276" w:lineRule="auto"/>
                    <w:ind w:rightChars="-17" w:right="-37"/>
                    <w:jc w:val="both"/>
                    <w:rPr>
                      <w:rFonts w:ascii="Arial" w:hAnsi="Arial" w:cs="Arial"/>
                      <w:b/>
                      <w:i/>
                      <w:sz w:val="24"/>
                      <w:szCs w:val="24"/>
                    </w:rPr>
                  </w:pPr>
                  <w:r w:rsidRPr="000A164D">
                    <w:rPr>
                      <w:rFonts w:ascii="Arial" w:hAnsi="Arial" w:cs="Arial"/>
                      <w:sz w:val="24"/>
                      <w:szCs w:val="24"/>
                    </w:rPr>
                    <w:t>Prejuízos financeiros</w:t>
                  </w:r>
                </w:p>
              </w:tc>
            </w:tr>
            <w:tr w:rsidR="00735764" w:rsidRPr="000A164D" w14:paraId="1B189AEA" w14:textId="77777777">
              <w:tc>
                <w:tcPr>
                  <w:tcW w:w="2235" w:type="dxa"/>
                  <w:tcBorders>
                    <w:top w:val="single" w:sz="4" w:space="0" w:color="000000"/>
                    <w:left w:val="single" w:sz="4" w:space="0" w:color="000000"/>
                    <w:bottom w:val="single" w:sz="4" w:space="0" w:color="000000"/>
                    <w:right w:val="single" w:sz="4" w:space="0" w:color="000000"/>
                  </w:tcBorders>
                  <w:hideMark/>
                </w:tcPr>
                <w:p w14:paraId="5C67855B"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Ação Preventiva:</w:t>
                  </w:r>
                </w:p>
              </w:tc>
              <w:tc>
                <w:tcPr>
                  <w:tcW w:w="7659" w:type="dxa"/>
                  <w:tcBorders>
                    <w:top w:val="single" w:sz="4" w:space="0" w:color="000000"/>
                    <w:left w:val="single" w:sz="4" w:space="0" w:color="000000"/>
                    <w:bottom w:val="single" w:sz="4" w:space="0" w:color="000000"/>
                    <w:right w:val="single" w:sz="4" w:space="0" w:color="000000"/>
                  </w:tcBorders>
                  <w:hideMark/>
                </w:tcPr>
                <w:p w14:paraId="0A73E4AE" w14:textId="1E60613A" w:rsidR="00735764" w:rsidRPr="000A164D" w:rsidRDefault="00735764" w:rsidP="000A164D">
                  <w:pPr>
                    <w:spacing w:line="276" w:lineRule="auto"/>
                    <w:ind w:rightChars="-17" w:right="-37"/>
                    <w:jc w:val="both"/>
                    <w:rPr>
                      <w:rFonts w:ascii="Arial" w:hAnsi="Arial" w:cs="Arial"/>
                      <w:sz w:val="24"/>
                      <w:szCs w:val="24"/>
                    </w:rPr>
                  </w:pPr>
                  <w:r w:rsidRPr="000A164D">
                    <w:rPr>
                      <w:rFonts w:ascii="Arial" w:hAnsi="Arial" w:cs="Arial"/>
                      <w:sz w:val="24"/>
                      <w:szCs w:val="24"/>
                    </w:rPr>
                    <w:t xml:space="preserve">Exigir documentação comprobatória que a licitante </w:t>
                  </w:r>
                  <w:r w:rsidR="006A0A55" w:rsidRPr="000A164D">
                    <w:rPr>
                      <w:rFonts w:ascii="Arial" w:hAnsi="Arial" w:cs="Arial"/>
                      <w:sz w:val="24"/>
                      <w:szCs w:val="24"/>
                      <w:lang w:val="pt-BR"/>
                    </w:rPr>
                    <w:t xml:space="preserve">fornece ou já forneceu produtos/serviços </w:t>
                  </w:r>
                  <w:r w:rsidRPr="000A164D">
                    <w:rPr>
                      <w:rFonts w:ascii="Arial" w:hAnsi="Arial" w:cs="Arial"/>
                      <w:sz w:val="24"/>
                      <w:szCs w:val="24"/>
                    </w:rPr>
                    <w:t>semelhantes ao pretendido.</w:t>
                  </w:r>
                </w:p>
              </w:tc>
            </w:tr>
            <w:tr w:rsidR="00735764" w:rsidRPr="000A164D" w14:paraId="5F76B1A5" w14:textId="77777777">
              <w:tc>
                <w:tcPr>
                  <w:tcW w:w="2235" w:type="dxa"/>
                  <w:tcBorders>
                    <w:top w:val="single" w:sz="4" w:space="0" w:color="000000"/>
                    <w:left w:val="single" w:sz="4" w:space="0" w:color="000000"/>
                    <w:bottom w:val="single" w:sz="4" w:space="0" w:color="000000"/>
                    <w:right w:val="single" w:sz="4" w:space="0" w:color="000000"/>
                  </w:tcBorders>
                  <w:hideMark/>
                </w:tcPr>
                <w:p w14:paraId="19FBC339" w14:textId="77777777" w:rsidR="00735764" w:rsidRPr="000A164D" w:rsidRDefault="00735764" w:rsidP="000A164D">
                  <w:pPr>
                    <w:spacing w:line="276" w:lineRule="auto"/>
                    <w:ind w:rightChars="-17" w:right="-37"/>
                    <w:rPr>
                      <w:rFonts w:ascii="Arial" w:hAnsi="Arial" w:cs="Arial"/>
                      <w:b/>
                      <w:i/>
                      <w:sz w:val="24"/>
                      <w:szCs w:val="24"/>
                    </w:rPr>
                  </w:pPr>
                  <w:r w:rsidRPr="000A164D">
                    <w:rPr>
                      <w:rFonts w:ascii="Arial" w:hAnsi="Arial" w:cs="Arial"/>
                      <w:sz w:val="24"/>
                      <w:szCs w:val="24"/>
                    </w:rPr>
                    <w:t>Ação de 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6A7D2EBB" w14:textId="3BB0DD31" w:rsidR="00735764" w:rsidRPr="000A164D" w:rsidRDefault="00735764" w:rsidP="000A164D">
                  <w:pPr>
                    <w:spacing w:line="276" w:lineRule="auto"/>
                    <w:ind w:rightChars="-17" w:right="-37"/>
                    <w:jc w:val="both"/>
                    <w:rPr>
                      <w:rFonts w:ascii="Arial" w:hAnsi="Arial" w:cs="Arial"/>
                      <w:b/>
                      <w:i/>
                      <w:sz w:val="24"/>
                      <w:szCs w:val="24"/>
                    </w:rPr>
                  </w:pPr>
                  <w:r w:rsidRPr="000A164D">
                    <w:rPr>
                      <w:rFonts w:ascii="Arial" w:hAnsi="Arial" w:cs="Arial"/>
                      <w:sz w:val="24"/>
                      <w:szCs w:val="24"/>
                    </w:rPr>
                    <w:t>Notificação à contratada de modo a melhorar a qualidade do</w:t>
                  </w:r>
                  <w:r w:rsidR="007F60EF" w:rsidRPr="000A164D">
                    <w:rPr>
                      <w:rFonts w:ascii="Arial" w:hAnsi="Arial" w:cs="Arial"/>
                      <w:sz w:val="24"/>
                      <w:szCs w:val="24"/>
                    </w:rPr>
                    <w:t xml:space="preserve"> fornecimento dos produtos e dos </w:t>
                  </w:r>
                  <w:r w:rsidRPr="000A164D">
                    <w:rPr>
                      <w:rFonts w:ascii="Arial" w:hAnsi="Arial" w:cs="Arial"/>
                      <w:sz w:val="24"/>
                      <w:szCs w:val="24"/>
                    </w:rPr>
                    <w:t>serviços</w:t>
                  </w:r>
                  <w:r w:rsidR="007F60EF" w:rsidRPr="000A164D">
                    <w:rPr>
                      <w:rFonts w:ascii="Arial" w:hAnsi="Arial" w:cs="Arial"/>
                      <w:sz w:val="24"/>
                      <w:szCs w:val="24"/>
                    </w:rPr>
                    <w:t xml:space="preserve"> prestados</w:t>
                  </w:r>
                  <w:r w:rsidRPr="000A164D">
                    <w:rPr>
                      <w:rFonts w:ascii="Arial" w:hAnsi="Arial" w:cs="Arial"/>
                      <w:sz w:val="24"/>
                      <w:szCs w:val="24"/>
                    </w:rPr>
                    <w:t xml:space="preserve"> e aplicação de sanções.</w:t>
                  </w:r>
                </w:p>
              </w:tc>
            </w:tr>
          </w:tbl>
          <w:p w14:paraId="6789EE7D" w14:textId="77777777" w:rsidR="00735764" w:rsidRPr="000A164D" w:rsidRDefault="00735764" w:rsidP="000A164D">
            <w:pPr>
              <w:spacing w:line="276" w:lineRule="auto"/>
              <w:ind w:rightChars="-17" w:right="-37"/>
              <w:rPr>
                <w:rFonts w:ascii="Arial" w:hAnsi="Arial" w:cs="Arial"/>
                <w:sz w:val="24"/>
                <w:szCs w:val="24"/>
              </w:rPr>
            </w:pPr>
          </w:p>
          <w:p w14:paraId="318F32AA" w14:textId="77777777" w:rsidR="00735764" w:rsidRPr="000A164D" w:rsidRDefault="00735764" w:rsidP="000A164D">
            <w:pPr>
              <w:spacing w:line="276" w:lineRule="auto"/>
              <w:ind w:rightChars="-17" w:right="-37"/>
              <w:rPr>
                <w:rFonts w:ascii="Arial" w:hAnsi="Arial" w:cs="Arial"/>
                <w:b/>
                <w:bCs/>
                <w:sz w:val="24"/>
                <w:szCs w:val="24"/>
              </w:rPr>
            </w:pPr>
            <w:r w:rsidRPr="000A164D">
              <w:rPr>
                <w:rFonts w:ascii="Arial" w:hAnsi="Arial" w:cs="Arial"/>
                <w:b/>
                <w:bCs/>
                <w:sz w:val="24"/>
                <w:szCs w:val="24"/>
              </w:rPr>
              <w:t>2</w:t>
            </w:r>
            <w:r w:rsidRPr="000A164D">
              <w:rPr>
                <w:rFonts w:ascii="Arial" w:hAnsi="Arial" w:cs="Arial"/>
                <w:b/>
                <w:bCs/>
                <w:sz w:val="24"/>
                <w:szCs w:val="24"/>
              </w:rPr>
              <w:tab/>
              <w:t>Avaliação Qualitativa dos Riscos</w:t>
            </w:r>
            <w:r w:rsidRPr="000A164D">
              <w:rPr>
                <w:rFonts w:ascii="Arial" w:hAnsi="Arial" w:cs="Arial"/>
                <w:b/>
                <w:bCs/>
                <w:sz w:val="24"/>
                <w:szCs w:val="24"/>
              </w:rPr>
              <w:tab/>
            </w:r>
          </w:p>
          <w:p w14:paraId="5D9763E5" w14:textId="77777777" w:rsidR="00735764" w:rsidRPr="000A164D" w:rsidRDefault="00735764" w:rsidP="000A164D">
            <w:pPr>
              <w:spacing w:line="276" w:lineRule="auto"/>
              <w:ind w:rightChars="-17" w:right="-37"/>
              <w:rPr>
                <w:rFonts w:ascii="Arial" w:hAnsi="Arial" w:cs="Arial"/>
                <w:sz w:val="24"/>
                <w:szCs w:val="24"/>
              </w:rPr>
            </w:pPr>
            <w:r w:rsidRPr="000A164D">
              <w:rPr>
                <w:rFonts w:ascii="Arial" w:hAnsi="Arial" w:cs="Arial"/>
                <w:sz w:val="24"/>
                <w:szCs w:val="24"/>
              </w:rPr>
              <w:t>A seguir encontra-se a matriz de avaliação qualitativa dos riscos identificados.</w:t>
            </w:r>
          </w:p>
          <w:p w14:paraId="13E0349E" w14:textId="77777777" w:rsidR="00735764" w:rsidRPr="000A164D" w:rsidRDefault="00735764" w:rsidP="000A164D">
            <w:pPr>
              <w:spacing w:line="276" w:lineRule="auto"/>
              <w:ind w:rightChars="-17" w:right="-37"/>
              <w:rPr>
                <w:rFonts w:ascii="Arial" w:hAnsi="Arial" w:cs="Arial"/>
                <w:sz w:val="24"/>
                <w:szCs w:val="24"/>
              </w:rPr>
            </w:pPr>
          </w:p>
          <w:tbl>
            <w:tblPr>
              <w:tblW w:w="98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45"/>
              <w:gridCol w:w="1558"/>
              <w:gridCol w:w="1700"/>
              <w:gridCol w:w="2256"/>
              <w:gridCol w:w="2126"/>
            </w:tblGrid>
            <w:tr w:rsidR="00735764" w:rsidRPr="000A164D" w14:paraId="02A1E148" w14:textId="77777777">
              <w:trPr>
                <w:trHeight w:val="394"/>
              </w:trPr>
              <w:tc>
                <w:tcPr>
                  <w:tcW w:w="2244" w:type="dxa"/>
                  <w:tcBorders>
                    <w:top w:val="single" w:sz="12" w:space="0" w:color="000000"/>
                    <w:left w:val="single" w:sz="12" w:space="0" w:color="000000"/>
                    <w:bottom w:val="single" w:sz="12" w:space="0" w:color="000000"/>
                    <w:right w:val="single" w:sz="4" w:space="0" w:color="FFFFFF"/>
                  </w:tcBorders>
                  <w:vAlign w:val="center"/>
                  <w:hideMark/>
                </w:tcPr>
                <w:p w14:paraId="1B4F3E82" w14:textId="77777777" w:rsidR="00735764" w:rsidRPr="000A164D" w:rsidRDefault="00735764" w:rsidP="000A164D">
                  <w:pPr>
                    <w:spacing w:line="276" w:lineRule="auto"/>
                    <w:ind w:rightChars="-17" w:right="-37"/>
                    <w:rPr>
                      <w:rFonts w:ascii="Arial" w:hAnsi="Arial" w:cs="Arial"/>
                      <w:sz w:val="24"/>
                      <w:szCs w:val="24"/>
                    </w:rPr>
                  </w:pPr>
                  <w:r w:rsidRPr="000A164D">
                    <w:rPr>
                      <w:rFonts w:ascii="Arial" w:hAnsi="Arial" w:cs="Arial"/>
                      <w:sz w:val="24"/>
                      <w:szCs w:val="24"/>
                    </w:rPr>
                    <w:t>Impacto</w:t>
                  </w:r>
                </w:p>
              </w:tc>
              <w:tc>
                <w:tcPr>
                  <w:tcW w:w="1558" w:type="dxa"/>
                  <w:vMerge w:val="restart"/>
                  <w:tcBorders>
                    <w:top w:val="single" w:sz="12" w:space="0" w:color="000000"/>
                    <w:left w:val="single" w:sz="4" w:space="0" w:color="FFFFFF"/>
                    <w:bottom w:val="single" w:sz="12" w:space="0" w:color="000000"/>
                    <w:right w:val="single" w:sz="6" w:space="0" w:color="000000"/>
                  </w:tcBorders>
                  <w:hideMark/>
                </w:tcPr>
                <w:p w14:paraId="4A1DC20A" w14:textId="77777777" w:rsidR="00735764" w:rsidRPr="000A164D" w:rsidRDefault="00735764" w:rsidP="000A164D">
                  <w:pPr>
                    <w:spacing w:line="276" w:lineRule="auto"/>
                    <w:ind w:rightChars="-17" w:right="-37"/>
                    <w:rPr>
                      <w:rFonts w:ascii="Arial" w:hAnsi="Arial" w:cs="Arial"/>
                      <w:sz w:val="24"/>
                      <w:szCs w:val="24"/>
                    </w:rPr>
                  </w:pPr>
                  <w:r w:rsidRPr="000A164D">
                    <w:rPr>
                      <w:rFonts w:ascii="Arial" w:hAnsi="Arial" w:cs="Arial"/>
                      <w:sz w:val="24"/>
                      <w:szCs w:val="24"/>
                    </w:rPr>
                    <w:t>Sem Impacto</w:t>
                  </w:r>
                </w:p>
              </w:tc>
              <w:tc>
                <w:tcPr>
                  <w:tcW w:w="1700" w:type="dxa"/>
                  <w:vMerge w:val="restart"/>
                  <w:tcBorders>
                    <w:top w:val="single" w:sz="12" w:space="0" w:color="000000"/>
                    <w:left w:val="single" w:sz="6" w:space="0" w:color="000000"/>
                    <w:bottom w:val="single" w:sz="12" w:space="0" w:color="000000"/>
                    <w:right w:val="single" w:sz="6" w:space="0" w:color="000000"/>
                  </w:tcBorders>
                  <w:hideMark/>
                </w:tcPr>
                <w:p w14:paraId="72A9D80A" w14:textId="77777777" w:rsidR="00735764" w:rsidRPr="000A164D" w:rsidRDefault="00735764" w:rsidP="000A164D">
                  <w:pPr>
                    <w:spacing w:line="276" w:lineRule="auto"/>
                    <w:ind w:rightChars="-17" w:right="-37"/>
                    <w:rPr>
                      <w:rFonts w:ascii="Arial" w:hAnsi="Arial" w:cs="Arial"/>
                      <w:sz w:val="24"/>
                      <w:szCs w:val="24"/>
                    </w:rPr>
                  </w:pPr>
                  <w:r w:rsidRPr="000A164D">
                    <w:rPr>
                      <w:rFonts w:ascii="Arial" w:hAnsi="Arial" w:cs="Arial"/>
                      <w:sz w:val="24"/>
                      <w:szCs w:val="24"/>
                    </w:rPr>
                    <w:t>Baixo</w:t>
                  </w:r>
                </w:p>
              </w:tc>
              <w:tc>
                <w:tcPr>
                  <w:tcW w:w="2256" w:type="dxa"/>
                  <w:vMerge w:val="restart"/>
                  <w:tcBorders>
                    <w:top w:val="single" w:sz="12" w:space="0" w:color="000000"/>
                    <w:left w:val="single" w:sz="6" w:space="0" w:color="000000"/>
                    <w:bottom w:val="single" w:sz="12" w:space="0" w:color="000000"/>
                    <w:right w:val="single" w:sz="6" w:space="0" w:color="000000"/>
                  </w:tcBorders>
                  <w:hideMark/>
                </w:tcPr>
                <w:p w14:paraId="78D1F2BD" w14:textId="77777777" w:rsidR="00735764" w:rsidRPr="000A164D" w:rsidRDefault="00735764" w:rsidP="000A164D">
                  <w:pPr>
                    <w:spacing w:line="276" w:lineRule="auto"/>
                    <w:ind w:rightChars="-17" w:right="-37"/>
                    <w:rPr>
                      <w:rFonts w:ascii="Arial" w:hAnsi="Arial" w:cs="Arial"/>
                      <w:sz w:val="24"/>
                      <w:szCs w:val="24"/>
                    </w:rPr>
                  </w:pPr>
                  <w:r w:rsidRPr="000A164D">
                    <w:rPr>
                      <w:rFonts w:ascii="Arial" w:hAnsi="Arial" w:cs="Arial"/>
                      <w:sz w:val="24"/>
                      <w:szCs w:val="24"/>
                    </w:rPr>
                    <w:t>Médio</w:t>
                  </w:r>
                </w:p>
              </w:tc>
              <w:tc>
                <w:tcPr>
                  <w:tcW w:w="2126" w:type="dxa"/>
                  <w:vMerge w:val="restart"/>
                  <w:tcBorders>
                    <w:top w:val="single" w:sz="12" w:space="0" w:color="000000"/>
                    <w:left w:val="single" w:sz="6" w:space="0" w:color="000000"/>
                    <w:bottom w:val="single" w:sz="12" w:space="0" w:color="000000"/>
                    <w:right w:val="single" w:sz="12" w:space="0" w:color="000000"/>
                  </w:tcBorders>
                  <w:hideMark/>
                </w:tcPr>
                <w:p w14:paraId="295A2749" w14:textId="77777777" w:rsidR="00735764" w:rsidRPr="000A164D" w:rsidRDefault="00735764" w:rsidP="000A164D">
                  <w:pPr>
                    <w:spacing w:line="276" w:lineRule="auto"/>
                    <w:ind w:rightChars="-17" w:right="-37"/>
                    <w:rPr>
                      <w:rFonts w:ascii="Arial" w:hAnsi="Arial" w:cs="Arial"/>
                      <w:sz w:val="24"/>
                      <w:szCs w:val="24"/>
                    </w:rPr>
                  </w:pPr>
                  <w:r w:rsidRPr="000A164D">
                    <w:rPr>
                      <w:rFonts w:ascii="Arial" w:hAnsi="Arial" w:cs="Arial"/>
                      <w:sz w:val="24"/>
                      <w:szCs w:val="24"/>
                    </w:rPr>
                    <w:t>Alto</w:t>
                  </w:r>
                </w:p>
              </w:tc>
            </w:tr>
            <w:tr w:rsidR="00735764" w:rsidRPr="000A164D" w14:paraId="6895DA16" w14:textId="77777777">
              <w:trPr>
                <w:trHeight w:val="371"/>
              </w:trPr>
              <w:tc>
                <w:tcPr>
                  <w:tcW w:w="2244" w:type="dxa"/>
                  <w:tcBorders>
                    <w:top w:val="single" w:sz="12" w:space="0" w:color="000000"/>
                    <w:left w:val="single" w:sz="12" w:space="0" w:color="000000"/>
                    <w:bottom w:val="single" w:sz="6" w:space="0" w:color="000000"/>
                    <w:right w:val="single" w:sz="12" w:space="0" w:color="000000"/>
                  </w:tcBorders>
                  <w:vAlign w:val="center"/>
                  <w:hideMark/>
                </w:tcPr>
                <w:p w14:paraId="174C3EC1" w14:textId="77777777" w:rsidR="00735764" w:rsidRPr="000A164D" w:rsidRDefault="00735764" w:rsidP="000A164D">
                  <w:pPr>
                    <w:spacing w:line="276" w:lineRule="auto"/>
                    <w:ind w:rightChars="-17" w:right="-37"/>
                    <w:rPr>
                      <w:rFonts w:ascii="Arial" w:hAnsi="Arial" w:cs="Arial"/>
                      <w:sz w:val="24"/>
                      <w:szCs w:val="24"/>
                    </w:rPr>
                  </w:pPr>
                  <w:r w:rsidRPr="000A164D">
                    <w:rPr>
                      <w:rFonts w:ascii="Arial" w:hAnsi="Arial" w:cs="Arial"/>
                      <w:sz w:val="24"/>
                      <w:szCs w:val="24"/>
                    </w:rPr>
                    <w:t>Probabilidade</w:t>
                  </w:r>
                </w:p>
              </w:tc>
              <w:tc>
                <w:tcPr>
                  <w:tcW w:w="1558" w:type="dxa"/>
                  <w:vMerge/>
                  <w:tcBorders>
                    <w:top w:val="single" w:sz="12" w:space="0" w:color="000000"/>
                    <w:left w:val="single" w:sz="4" w:space="0" w:color="FFFFFF"/>
                    <w:bottom w:val="single" w:sz="12" w:space="0" w:color="000000"/>
                    <w:right w:val="single" w:sz="6" w:space="0" w:color="000000"/>
                  </w:tcBorders>
                  <w:vAlign w:val="center"/>
                  <w:hideMark/>
                </w:tcPr>
                <w:p w14:paraId="63104369" w14:textId="77777777" w:rsidR="00735764" w:rsidRPr="000A164D" w:rsidRDefault="00735764" w:rsidP="000A164D">
                  <w:pPr>
                    <w:spacing w:line="276" w:lineRule="auto"/>
                    <w:ind w:rightChars="-17" w:right="-37"/>
                    <w:rPr>
                      <w:rFonts w:ascii="Arial" w:hAnsi="Arial" w:cs="Arial"/>
                      <w:sz w:val="24"/>
                      <w:szCs w:val="24"/>
                    </w:rPr>
                  </w:pPr>
                </w:p>
              </w:tc>
              <w:tc>
                <w:tcPr>
                  <w:tcW w:w="1700" w:type="dxa"/>
                  <w:vMerge/>
                  <w:tcBorders>
                    <w:top w:val="single" w:sz="12" w:space="0" w:color="000000"/>
                    <w:left w:val="single" w:sz="6" w:space="0" w:color="000000"/>
                    <w:bottom w:val="single" w:sz="12" w:space="0" w:color="000000"/>
                    <w:right w:val="single" w:sz="6" w:space="0" w:color="000000"/>
                  </w:tcBorders>
                  <w:vAlign w:val="center"/>
                  <w:hideMark/>
                </w:tcPr>
                <w:p w14:paraId="01F70710" w14:textId="77777777" w:rsidR="00735764" w:rsidRPr="000A164D" w:rsidRDefault="00735764" w:rsidP="000A164D">
                  <w:pPr>
                    <w:spacing w:line="276" w:lineRule="auto"/>
                    <w:ind w:rightChars="-17" w:right="-37"/>
                    <w:rPr>
                      <w:rFonts w:ascii="Arial" w:hAnsi="Arial" w:cs="Arial"/>
                      <w:sz w:val="24"/>
                      <w:szCs w:val="24"/>
                    </w:rPr>
                  </w:pPr>
                </w:p>
              </w:tc>
              <w:tc>
                <w:tcPr>
                  <w:tcW w:w="2256" w:type="dxa"/>
                  <w:vMerge/>
                  <w:tcBorders>
                    <w:top w:val="single" w:sz="12" w:space="0" w:color="000000"/>
                    <w:left w:val="single" w:sz="6" w:space="0" w:color="000000"/>
                    <w:bottom w:val="single" w:sz="12" w:space="0" w:color="000000"/>
                    <w:right w:val="single" w:sz="6" w:space="0" w:color="000000"/>
                  </w:tcBorders>
                  <w:vAlign w:val="center"/>
                  <w:hideMark/>
                </w:tcPr>
                <w:p w14:paraId="7CD6A436" w14:textId="77777777" w:rsidR="00735764" w:rsidRPr="000A164D" w:rsidRDefault="00735764" w:rsidP="000A164D">
                  <w:pPr>
                    <w:spacing w:line="276" w:lineRule="auto"/>
                    <w:ind w:rightChars="-17" w:right="-37"/>
                    <w:rPr>
                      <w:rFonts w:ascii="Arial" w:hAnsi="Arial" w:cs="Arial"/>
                      <w:sz w:val="24"/>
                      <w:szCs w:val="24"/>
                    </w:rPr>
                  </w:pPr>
                </w:p>
              </w:tc>
              <w:tc>
                <w:tcPr>
                  <w:tcW w:w="2126" w:type="dxa"/>
                  <w:vMerge/>
                  <w:tcBorders>
                    <w:top w:val="single" w:sz="12" w:space="0" w:color="000000"/>
                    <w:left w:val="single" w:sz="6" w:space="0" w:color="000000"/>
                    <w:bottom w:val="single" w:sz="12" w:space="0" w:color="000000"/>
                    <w:right w:val="single" w:sz="12" w:space="0" w:color="000000"/>
                  </w:tcBorders>
                  <w:vAlign w:val="center"/>
                  <w:hideMark/>
                </w:tcPr>
                <w:p w14:paraId="51669CB0" w14:textId="77777777" w:rsidR="00735764" w:rsidRPr="000A164D" w:rsidRDefault="00735764" w:rsidP="000A164D">
                  <w:pPr>
                    <w:spacing w:line="276" w:lineRule="auto"/>
                    <w:ind w:rightChars="-17" w:right="-37"/>
                    <w:rPr>
                      <w:rFonts w:ascii="Arial" w:hAnsi="Arial" w:cs="Arial"/>
                      <w:sz w:val="24"/>
                      <w:szCs w:val="24"/>
                    </w:rPr>
                  </w:pPr>
                </w:p>
              </w:tc>
            </w:tr>
            <w:tr w:rsidR="00735764" w:rsidRPr="000A164D" w14:paraId="20E61096" w14:textId="77777777">
              <w:trPr>
                <w:trHeight w:val="496"/>
              </w:trPr>
              <w:tc>
                <w:tcPr>
                  <w:tcW w:w="2244" w:type="dxa"/>
                  <w:tcBorders>
                    <w:top w:val="single" w:sz="6" w:space="0" w:color="000000"/>
                    <w:left w:val="single" w:sz="12" w:space="0" w:color="000000"/>
                    <w:bottom w:val="single" w:sz="6" w:space="0" w:color="000000"/>
                    <w:right w:val="single" w:sz="12" w:space="0" w:color="000000"/>
                  </w:tcBorders>
                  <w:vAlign w:val="center"/>
                  <w:hideMark/>
                </w:tcPr>
                <w:p w14:paraId="57DC6923" w14:textId="77777777" w:rsidR="00735764" w:rsidRPr="000A164D" w:rsidRDefault="00735764" w:rsidP="000A164D">
                  <w:pPr>
                    <w:spacing w:line="276" w:lineRule="auto"/>
                    <w:ind w:rightChars="-17" w:right="-37"/>
                    <w:rPr>
                      <w:rFonts w:ascii="Arial" w:hAnsi="Arial" w:cs="Arial"/>
                      <w:sz w:val="24"/>
                      <w:szCs w:val="24"/>
                    </w:rPr>
                  </w:pPr>
                  <w:r w:rsidRPr="000A164D">
                    <w:rPr>
                      <w:rFonts w:ascii="Arial" w:hAnsi="Arial" w:cs="Arial"/>
                      <w:sz w:val="24"/>
                      <w:szCs w:val="24"/>
                    </w:rPr>
                    <w:t>Baixa</w:t>
                  </w:r>
                </w:p>
              </w:tc>
              <w:tc>
                <w:tcPr>
                  <w:tcW w:w="1558" w:type="dxa"/>
                  <w:tcBorders>
                    <w:top w:val="single" w:sz="12" w:space="0" w:color="000000"/>
                    <w:left w:val="single" w:sz="12" w:space="0" w:color="000000"/>
                    <w:bottom w:val="single" w:sz="6" w:space="0" w:color="000000"/>
                    <w:right w:val="single" w:sz="6" w:space="0" w:color="000000"/>
                  </w:tcBorders>
                  <w:shd w:val="clear" w:color="auto" w:fill="D9D9D9"/>
                </w:tcPr>
                <w:p w14:paraId="3DBA5A2D" w14:textId="77777777" w:rsidR="00735764" w:rsidRPr="000A164D" w:rsidRDefault="00735764" w:rsidP="000A164D">
                  <w:pPr>
                    <w:spacing w:line="276" w:lineRule="auto"/>
                    <w:ind w:rightChars="-17" w:right="-37"/>
                    <w:rPr>
                      <w:rFonts w:ascii="Arial" w:hAnsi="Arial" w:cs="Arial"/>
                      <w:sz w:val="24"/>
                      <w:szCs w:val="24"/>
                    </w:rPr>
                  </w:pPr>
                </w:p>
              </w:tc>
              <w:tc>
                <w:tcPr>
                  <w:tcW w:w="1700" w:type="dxa"/>
                  <w:tcBorders>
                    <w:top w:val="single" w:sz="12" w:space="0" w:color="000000"/>
                    <w:left w:val="single" w:sz="6" w:space="0" w:color="000000"/>
                    <w:bottom w:val="single" w:sz="6" w:space="0" w:color="000000"/>
                    <w:right w:val="single" w:sz="6" w:space="0" w:color="000000"/>
                  </w:tcBorders>
                  <w:shd w:val="clear" w:color="auto" w:fill="B6D7A7"/>
                  <w:vAlign w:val="center"/>
                  <w:hideMark/>
                </w:tcPr>
                <w:p w14:paraId="312250DB" w14:textId="77777777" w:rsidR="00735764" w:rsidRPr="000A164D" w:rsidRDefault="00735764" w:rsidP="000A164D">
                  <w:pPr>
                    <w:spacing w:line="276" w:lineRule="auto"/>
                    <w:ind w:rightChars="-17" w:right="-37"/>
                    <w:rPr>
                      <w:rFonts w:ascii="Arial" w:hAnsi="Arial" w:cs="Arial"/>
                      <w:sz w:val="24"/>
                      <w:szCs w:val="24"/>
                    </w:rPr>
                  </w:pPr>
                  <w:r w:rsidRPr="000A164D">
                    <w:rPr>
                      <w:rFonts w:ascii="Arial" w:hAnsi="Arial" w:cs="Arial"/>
                      <w:sz w:val="24"/>
                      <w:szCs w:val="24"/>
                    </w:rPr>
                    <w:t>Risco 1</w:t>
                  </w:r>
                </w:p>
              </w:tc>
              <w:tc>
                <w:tcPr>
                  <w:tcW w:w="2256" w:type="dxa"/>
                  <w:tcBorders>
                    <w:top w:val="single" w:sz="12" w:space="0" w:color="000000"/>
                    <w:left w:val="single" w:sz="6" w:space="0" w:color="000000"/>
                    <w:bottom w:val="single" w:sz="6" w:space="0" w:color="000000"/>
                    <w:right w:val="single" w:sz="6" w:space="0" w:color="000000"/>
                  </w:tcBorders>
                  <w:shd w:val="clear" w:color="auto" w:fill="B6D7A7"/>
                  <w:vAlign w:val="center"/>
                  <w:hideMark/>
                </w:tcPr>
                <w:p w14:paraId="0C84B99A" w14:textId="77777777" w:rsidR="00735764" w:rsidRPr="000A164D" w:rsidRDefault="00735764" w:rsidP="000A164D">
                  <w:pPr>
                    <w:spacing w:line="276" w:lineRule="auto"/>
                    <w:ind w:rightChars="-17" w:right="-37"/>
                    <w:rPr>
                      <w:rFonts w:ascii="Arial" w:hAnsi="Arial" w:cs="Arial"/>
                      <w:sz w:val="24"/>
                      <w:szCs w:val="24"/>
                    </w:rPr>
                  </w:pPr>
                  <w:r w:rsidRPr="000A164D">
                    <w:rPr>
                      <w:rFonts w:ascii="Arial" w:hAnsi="Arial" w:cs="Arial"/>
                      <w:sz w:val="24"/>
                      <w:szCs w:val="24"/>
                    </w:rPr>
                    <w:t>Risco 2</w:t>
                  </w:r>
                </w:p>
              </w:tc>
              <w:tc>
                <w:tcPr>
                  <w:tcW w:w="2126" w:type="dxa"/>
                  <w:tcBorders>
                    <w:top w:val="single" w:sz="12" w:space="0" w:color="000000"/>
                    <w:left w:val="single" w:sz="6" w:space="0" w:color="000000"/>
                    <w:bottom w:val="single" w:sz="6" w:space="0" w:color="000000"/>
                    <w:right w:val="single" w:sz="12" w:space="0" w:color="000000"/>
                  </w:tcBorders>
                  <w:shd w:val="clear" w:color="auto" w:fill="FFE598"/>
                  <w:vAlign w:val="center"/>
                  <w:hideMark/>
                </w:tcPr>
                <w:p w14:paraId="5AD10CD4" w14:textId="77777777" w:rsidR="00735764" w:rsidRPr="000A164D" w:rsidRDefault="00735764" w:rsidP="000A164D">
                  <w:pPr>
                    <w:spacing w:line="276" w:lineRule="auto"/>
                    <w:ind w:rightChars="-17" w:right="-37"/>
                    <w:rPr>
                      <w:rFonts w:ascii="Arial" w:hAnsi="Arial" w:cs="Arial"/>
                      <w:sz w:val="24"/>
                      <w:szCs w:val="24"/>
                    </w:rPr>
                  </w:pPr>
                  <w:r w:rsidRPr="000A164D">
                    <w:rPr>
                      <w:rFonts w:ascii="Arial" w:hAnsi="Arial" w:cs="Arial"/>
                      <w:sz w:val="24"/>
                      <w:szCs w:val="24"/>
                    </w:rPr>
                    <w:t>Riscos 3, 4, 5</w:t>
                  </w:r>
                </w:p>
              </w:tc>
            </w:tr>
            <w:tr w:rsidR="00735764" w:rsidRPr="000A164D" w14:paraId="0363246E" w14:textId="77777777">
              <w:trPr>
                <w:trHeight w:val="492"/>
              </w:trPr>
              <w:tc>
                <w:tcPr>
                  <w:tcW w:w="2244" w:type="dxa"/>
                  <w:tcBorders>
                    <w:top w:val="single" w:sz="6" w:space="0" w:color="000000"/>
                    <w:left w:val="single" w:sz="12" w:space="0" w:color="000000"/>
                    <w:bottom w:val="single" w:sz="8" w:space="0" w:color="000000"/>
                    <w:right w:val="single" w:sz="12" w:space="0" w:color="000000"/>
                  </w:tcBorders>
                  <w:vAlign w:val="center"/>
                  <w:hideMark/>
                </w:tcPr>
                <w:p w14:paraId="35170FBA" w14:textId="77777777" w:rsidR="00735764" w:rsidRPr="000A164D" w:rsidRDefault="00735764" w:rsidP="000A164D">
                  <w:pPr>
                    <w:spacing w:line="276" w:lineRule="auto"/>
                    <w:ind w:rightChars="-17" w:right="-37"/>
                    <w:rPr>
                      <w:rFonts w:ascii="Arial" w:hAnsi="Arial" w:cs="Arial"/>
                      <w:sz w:val="24"/>
                      <w:szCs w:val="24"/>
                    </w:rPr>
                  </w:pPr>
                  <w:r w:rsidRPr="000A164D">
                    <w:rPr>
                      <w:rFonts w:ascii="Arial" w:hAnsi="Arial" w:cs="Arial"/>
                      <w:sz w:val="24"/>
                      <w:szCs w:val="24"/>
                    </w:rPr>
                    <w:t>Média</w:t>
                  </w:r>
                </w:p>
              </w:tc>
              <w:tc>
                <w:tcPr>
                  <w:tcW w:w="1558" w:type="dxa"/>
                  <w:tcBorders>
                    <w:top w:val="single" w:sz="6" w:space="0" w:color="000000"/>
                    <w:left w:val="single" w:sz="12" w:space="0" w:color="000000"/>
                    <w:bottom w:val="single" w:sz="8" w:space="0" w:color="000000"/>
                    <w:right w:val="single" w:sz="6" w:space="0" w:color="000000"/>
                  </w:tcBorders>
                  <w:shd w:val="clear" w:color="auto" w:fill="D9D9D9"/>
                </w:tcPr>
                <w:p w14:paraId="50C3261D" w14:textId="77777777" w:rsidR="00735764" w:rsidRPr="000A164D" w:rsidRDefault="00735764" w:rsidP="000A164D">
                  <w:pPr>
                    <w:spacing w:line="276" w:lineRule="auto"/>
                    <w:ind w:rightChars="-17" w:right="-37"/>
                    <w:rPr>
                      <w:rFonts w:ascii="Arial" w:hAnsi="Arial" w:cs="Arial"/>
                      <w:sz w:val="24"/>
                      <w:szCs w:val="24"/>
                    </w:rPr>
                  </w:pPr>
                </w:p>
              </w:tc>
              <w:tc>
                <w:tcPr>
                  <w:tcW w:w="1700" w:type="dxa"/>
                  <w:tcBorders>
                    <w:top w:val="single" w:sz="6" w:space="0" w:color="000000"/>
                    <w:left w:val="single" w:sz="6" w:space="0" w:color="000000"/>
                    <w:bottom w:val="single" w:sz="8" w:space="0" w:color="000000"/>
                    <w:right w:val="single" w:sz="6" w:space="0" w:color="000000"/>
                  </w:tcBorders>
                  <w:shd w:val="clear" w:color="auto" w:fill="B6D7A7"/>
                </w:tcPr>
                <w:p w14:paraId="699A14AD" w14:textId="77777777" w:rsidR="00735764" w:rsidRPr="000A164D" w:rsidRDefault="00735764" w:rsidP="000A164D">
                  <w:pPr>
                    <w:spacing w:line="276" w:lineRule="auto"/>
                    <w:ind w:rightChars="-17" w:right="-37"/>
                    <w:rPr>
                      <w:rFonts w:ascii="Arial" w:hAnsi="Arial" w:cs="Arial"/>
                      <w:sz w:val="24"/>
                      <w:szCs w:val="24"/>
                    </w:rPr>
                  </w:pPr>
                </w:p>
              </w:tc>
              <w:tc>
                <w:tcPr>
                  <w:tcW w:w="2256" w:type="dxa"/>
                  <w:tcBorders>
                    <w:top w:val="single" w:sz="6" w:space="0" w:color="000000"/>
                    <w:left w:val="single" w:sz="6" w:space="0" w:color="000000"/>
                    <w:bottom w:val="single" w:sz="8" w:space="0" w:color="000000"/>
                    <w:right w:val="single" w:sz="6" w:space="0" w:color="000000"/>
                  </w:tcBorders>
                  <w:shd w:val="clear" w:color="auto" w:fill="FFE598"/>
                  <w:vAlign w:val="center"/>
                </w:tcPr>
                <w:p w14:paraId="57183180" w14:textId="77777777" w:rsidR="00735764" w:rsidRPr="000A164D" w:rsidRDefault="00735764" w:rsidP="000A164D">
                  <w:pPr>
                    <w:spacing w:line="276" w:lineRule="auto"/>
                    <w:ind w:rightChars="-17" w:right="-37"/>
                    <w:rPr>
                      <w:rFonts w:ascii="Arial" w:hAnsi="Arial" w:cs="Arial"/>
                      <w:sz w:val="24"/>
                      <w:szCs w:val="24"/>
                    </w:rPr>
                  </w:pPr>
                </w:p>
              </w:tc>
              <w:tc>
                <w:tcPr>
                  <w:tcW w:w="2126" w:type="dxa"/>
                  <w:tcBorders>
                    <w:top w:val="single" w:sz="6" w:space="0" w:color="000000"/>
                    <w:left w:val="single" w:sz="6" w:space="0" w:color="000000"/>
                    <w:bottom w:val="single" w:sz="8" w:space="0" w:color="000000"/>
                    <w:right w:val="single" w:sz="12" w:space="0" w:color="000000"/>
                  </w:tcBorders>
                  <w:shd w:val="clear" w:color="auto" w:fill="EA9898"/>
                  <w:vAlign w:val="center"/>
                  <w:hideMark/>
                </w:tcPr>
                <w:p w14:paraId="562FD09E" w14:textId="77777777" w:rsidR="00735764" w:rsidRPr="000A164D" w:rsidRDefault="00735764" w:rsidP="000A164D">
                  <w:pPr>
                    <w:spacing w:line="276" w:lineRule="auto"/>
                    <w:ind w:rightChars="-17" w:right="-37"/>
                    <w:rPr>
                      <w:rFonts w:ascii="Arial" w:hAnsi="Arial" w:cs="Arial"/>
                      <w:sz w:val="24"/>
                      <w:szCs w:val="24"/>
                    </w:rPr>
                  </w:pPr>
                  <w:r w:rsidRPr="000A164D">
                    <w:rPr>
                      <w:rFonts w:ascii="Arial" w:hAnsi="Arial" w:cs="Arial"/>
                      <w:sz w:val="24"/>
                      <w:szCs w:val="24"/>
                    </w:rPr>
                    <w:t>Risco 6</w:t>
                  </w:r>
                </w:p>
              </w:tc>
            </w:tr>
            <w:tr w:rsidR="00735764" w:rsidRPr="000A164D" w14:paraId="5056F863" w14:textId="77777777">
              <w:trPr>
                <w:trHeight w:val="492"/>
              </w:trPr>
              <w:tc>
                <w:tcPr>
                  <w:tcW w:w="2244" w:type="dxa"/>
                  <w:tcBorders>
                    <w:top w:val="single" w:sz="8" w:space="0" w:color="000000"/>
                    <w:left w:val="single" w:sz="12" w:space="0" w:color="000000"/>
                    <w:bottom w:val="single" w:sz="12" w:space="0" w:color="000000"/>
                    <w:right w:val="single" w:sz="12" w:space="0" w:color="000000"/>
                  </w:tcBorders>
                  <w:vAlign w:val="center"/>
                  <w:hideMark/>
                </w:tcPr>
                <w:p w14:paraId="0D793A13" w14:textId="77777777" w:rsidR="00735764" w:rsidRPr="000A164D" w:rsidRDefault="00735764" w:rsidP="000A164D">
                  <w:pPr>
                    <w:spacing w:line="276" w:lineRule="auto"/>
                    <w:ind w:rightChars="-17" w:right="-37"/>
                    <w:rPr>
                      <w:rFonts w:ascii="Arial" w:hAnsi="Arial" w:cs="Arial"/>
                      <w:sz w:val="24"/>
                      <w:szCs w:val="24"/>
                    </w:rPr>
                  </w:pPr>
                  <w:r w:rsidRPr="000A164D">
                    <w:rPr>
                      <w:rFonts w:ascii="Arial" w:hAnsi="Arial" w:cs="Arial"/>
                      <w:sz w:val="24"/>
                      <w:szCs w:val="24"/>
                    </w:rPr>
                    <w:t>Alta</w:t>
                  </w:r>
                </w:p>
              </w:tc>
              <w:tc>
                <w:tcPr>
                  <w:tcW w:w="1558" w:type="dxa"/>
                  <w:tcBorders>
                    <w:top w:val="single" w:sz="8" w:space="0" w:color="000000"/>
                    <w:left w:val="single" w:sz="12" w:space="0" w:color="000000"/>
                    <w:bottom w:val="single" w:sz="12" w:space="0" w:color="000000"/>
                    <w:right w:val="single" w:sz="6" w:space="0" w:color="000000"/>
                  </w:tcBorders>
                  <w:shd w:val="clear" w:color="auto" w:fill="D9D9D9"/>
                </w:tcPr>
                <w:p w14:paraId="7EB5A186" w14:textId="77777777" w:rsidR="00735764" w:rsidRPr="000A164D" w:rsidRDefault="00735764" w:rsidP="000A164D">
                  <w:pPr>
                    <w:spacing w:line="276" w:lineRule="auto"/>
                    <w:ind w:rightChars="-17" w:right="-37"/>
                    <w:rPr>
                      <w:rFonts w:ascii="Arial" w:hAnsi="Arial" w:cs="Arial"/>
                      <w:sz w:val="24"/>
                      <w:szCs w:val="24"/>
                    </w:rPr>
                  </w:pPr>
                </w:p>
              </w:tc>
              <w:tc>
                <w:tcPr>
                  <w:tcW w:w="1700" w:type="dxa"/>
                  <w:tcBorders>
                    <w:top w:val="single" w:sz="8" w:space="0" w:color="000000"/>
                    <w:left w:val="single" w:sz="6" w:space="0" w:color="000000"/>
                    <w:bottom w:val="single" w:sz="12" w:space="0" w:color="000000"/>
                    <w:right w:val="single" w:sz="6" w:space="0" w:color="000000"/>
                  </w:tcBorders>
                  <w:shd w:val="clear" w:color="auto" w:fill="FFE598"/>
                </w:tcPr>
                <w:p w14:paraId="19027B7B" w14:textId="77777777" w:rsidR="00735764" w:rsidRPr="000A164D" w:rsidRDefault="00735764" w:rsidP="000A164D">
                  <w:pPr>
                    <w:spacing w:line="276" w:lineRule="auto"/>
                    <w:ind w:rightChars="-17" w:right="-37"/>
                    <w:rPr>
                      <w:rFonts w:ascii="Arial" w:hAnsi="Arial" w:cs="Arial"/>
                      <w:sz w:val="24"/>
                      <w:szCs w:val="24"/>
                    </w:rPr>
                  </w:pPr>
                </w:p>
              </w:tc>
              <w:tc>
                <w:tcPr>
                  <w:tcW w:w="2256" w:type="dxa"/>
                  <w:tcBorders>
                    <w:top w:val="single" w:sz="8" w:space="0" w:color="000000"/>
                    <w:left w:val="single" w:sz="6" w:space="0" w:color="000000"/>
                    <w:bottom w:val="single" w:sz="12" w:space="0" w:color="000000"/>
                    <w:right w:val="single" w:sz="6" w:space="0" w:color="000000"/>
                  </w:tcBorders>
                  <w:shd w:val="clear" w:color="auto" w:fill="EA9898"/>
                </w:tcPr>
                <w:p w14:paraId="0F47E372" w14:textId="77777777" w:rsidR="00735764" w:rsidRPr="000A164D" w:rsidRDefault="00735764" w:rsidP="000A164D">
                  <w:pPr>
                    <w:spacing w:line="276" w:lineRule="auto"/>
                    <w:ind w:rightChars="-17" w:right="-37"/>
                    <w:rPr>
                      <w:rFonts w:ascii="Arial" w:hAnsi="Arial" w:cs="Arial"/>
                      <w:sz w:val="24"/>
                      <w:szCs w:val="24"/>
                    </w:rPr>
                  </w:pPr>
                </w:p>
              </w:tc>
              <w:tc>
                <w:tcPr>
                  <w:tcW w:w="2126" w:type="dxa"/>
                  <w:tcBorders>
                    <w:top w:val="single" w:sz="8" w:space="0" w:color="000000"/>
                    <w:left w:val="single" w:sz="6" w:space="0" w:color="000000"/>
                    <w:bottom w:val="single" w:sz="12" w:space="0" w:color="000000"/>
                    <w:right w:val="single" w:sz="12" w:space="0" w:color="000000"/>
                  </w:tcBorders>
                  <w:shd w:val="clear" w:color="auto" w:fill="EA9898"/>
                </w:tcPr>
                <w:p w14:paraId="53ED4403" w14:textId="77777777" w:rsidR="00735764" w:rsidRPr="000A164D" w:rsidRDefault="00735764" w:rsidP="000A164D">
                  <w:pPr>
                    <w:spacing w:line="276" w:lineRule="auto"/>
                    <w:ind w:rightChars="-17" w:right="-37"/>
                    <w:rPr>
                      <w:rFonts w:ascii="Arial" w:hAnsi="Arial" w:cs="Arial"/>
                      <w:sz w:val="24"/>
                      <w:szCs w:val="24"/>
                    </w:rPr>
                  </w:pPr>
                </w:p>
              </w:tc>
            </w:tr>
          </w:tbl>
          <w:p w14:paraId="3383CAE1" w14:textId="77777777" w:rsidR="00735764" w:rsidRPr="000A164D" w:rsidRDefault="00735764" w:rsidP="000A164D">
            <w:pPr>
              <w:spacing w:line="276" w:lineRule="auto"/>
              <w:ind w:rightChars="-17" w:right="-37"/>
              <w:rPr>
                <w:rFonts w:ascii="Arial" w:hAnsi="Arial" w:cs="Arial"/>
                <w:b/>
                <w:bCs/>
                <w:sz w:val="24"/>
                <w:szCs w:val="24"/>
              </w:rPr>
            </w:pPr>
          </w:p>
          <w:p w14:paraId="620AD634" w14:textId="77777777" w:rsidR="00735764" w:rsidRPr="000A164D" w:rsidRDefault="00735764" w:rsidP="000A164D">
            <w:pPr>
              <w:spacing w:line="276" w:lineRule="auto"/>
              <w:ind w:rightChars="-17" w:right="-37"/>
              <w:rPr>
                <w:rFonts w:ascii="Arial" w:hAnsi="Arial" w:cs="Arial"/>
                <w:b/>
                <w:bCs/>
                <w:sz w:val="24"/>
                <w:szCs w:val="24"/>
              </w:rPr>
            </w:pPr>
            <w:r w:rsidRPr="000A164D">
              <w:rPr>
                <w:rFonts w:ascii="Arial" w:hAnsi="Arial" w:cs="Arial"/>
                <w:b/>
                <w:bCs/>
                <w:sz w:val="24"/>
                <w:szCs w:val="24"/>
              </w:rPr>
              <w:t>3.</w:t>
            </w:r>
            <w:r w:rsidRPr="000A164D">
              <w:rPr>
                <w:rFonts w:ascii="Arial" w:hAnsi="Arial" w:cs="Arial"/>
                <w:b/>
                <w:bCs/>
                <w:sz w:val="24"/>
                <w:szCs w:val="24"/>
              </w:rPr>
              <w:tab/>
              <w:t>Gravidade das consequências</w:t>
            </w:r>
          </w:p>
          <w:p w14:paraId="54C87922" w14:textId="77777777" w:rsidR="00735764" w:rsidRPr="000A164D" w:rsidRDefault="00735764" w:rsidP="000A164D">
            <w:pPr>
              <w:spacing w:line="276" w:lineRule="auto"/>
              <w:jc w:val="both"/>
              <w:rPr>
                <w:rFonts w:ascii="Arial" w:hAnsi="Arial" w:cs="Arial"/>
                <w:bCs/>
                <w:sz w:val="24"/>
                <w:szCs w:val="24"/>
              </w:rPr>
            </w:pPr>
            <w:r w:rsidRPr="000A164D">
              <w:rPr>
                <w:rFonts w:ascii="Arial" w:hAnsi="Arial" w:cs="Arial"/>
                <w:sz w:val="24"/>
                <w:szCs w:val="24"/>
              </w:rPr>
              <w:t xml:space="preserve">Através da matriz, percebe-se que o risco de maior gravidade será o risco 6, essa avaliação é decorrente de levantamento feito pela equipe, onde se chegou ao consenso que devido às exigências de mercado, ação de órgãos fiscalizadores e as próprias contratantes destes tipos de solução, eliminam do mercado empresas com baixa capacidade técnica e operacional, </w:t>
            </w:r>
            <w:r w:rsidRPr="000A164D">
              <w:rPr>
                <w:rFonts w:ascii="Arial" w:hAnsi="Arial" w:cs="Arial"/>
                <w:sz w:val="24"/>
                <w:szCs w:val="24"/>
              </w:rPr>
              <w:lastRenderedPageBreak/>
              <w:t>portanto a probabilidade será média, porém existe a possibilidade da ocorrência deste fator, e os danos seriam desastrosos para a administração municipal como um todo, com a possibilidade de aplicação de multas pelos órgãos fiscalizadores, eficiência nas compras públicas comprometida e demais atos administrativos interrompidos ou retardados, gerando diversos transtornos e prejuízos à Administração Municipal</w:t>
            </w:r>
            <w:r w:rsidRPr="000A164D">
              <w:rPr>
                <w:rFonts w:ascii="Arial" w:hAnsi="Arial" w:cs="Arial"/>
                <w:bCs/>
                <w:sz w:val="24"/>
                <w:szCs w:val="24"/>
              </w:rPr>
              <w:t>.</w:t>
            </w:r>
          </w:p>
          <w:p w14:paraId="29DBEAF0" w14:textId="77777777" w:rsidR="00735764" w:rsidRPr="000A164D" w:rsidRDefault="00735764" w:rsidP="000A164D">
            <w:pPr>
              <w:spacing w:line="276" w:lineRule="auto"/>
              <w:ind w:rightChars="-17" w:right="-37"/>
              <w:rPr>
                <w:rFonts w:ascii="Arial" w:hAnsi="Arial" w:cs="Arial"/>
                <w:b/>
                <w:sz w:val="24"/>
                <w:szCs w:val="24"/>
              </w:rPr>
            </w:pPr>
          </w:p>
        </w:tc>
      </w:tr>
      <w:tr w:rsidR="00735764" w:rsidRPr="000A164D" w14:paraId="7261B1C5" w14:textId="77777777" w:rsidTr="00735764">
        <w:trPr>
          <w:trHeight w:val="361"/>
        </w:trPr>
        <w:tc>
          <w:tcPr>
            <w:tcW w:w="9904" w:type="dxa"/>
            <w:tcBorders>
              <w:top w:val="single" w:sz="4" w:space="0" w:color="auto"/>
              <w:left w:val="single" w:sz="2" w:space="0" w:color="000000"/>
              <w:bottom w:val="single" w:sz="2" w:space="0" w:color="000000"/>
              <w:right w:val="single" w:sz="2" w:space="0" w:color="000000"/>
            </w:tcBorders>
            <w:shd w:val="clear" w:color="auto" w:fill="B2B2B2"/>
            <w:tcMar>
              <w:top w:w="0" w:type="dxa"/>
              <w:left w:w="2" w:type="dxa"/>
              <w:bottom w:w="0" w:type="dxa"/>
              <w:right w:w="2" w:type="dxa"/>
            </w:tcMar>
            <w:hideMark/>
          </w:tcPr>
          <w:p w14:paraId="097BEDE2" w14:textId="77777777" w:rsidR="00735764" w:rsidRPr="000A164D" w:rsidRDefault="00735764" w:rsidP="000A164D">
            <w:pPr>
              <w:spacing w:line="276" w:lineRule="auto"/>
              <w:ind w:rightChars="-17" w:right="-37"/>
              <w:rPr>
                <w:rFonts w:ascii="Arial" w:hAnsi="Arial" w:cs="Arial"/>
                <w:b/>
                <w:sz w:val="24"/>
                <w:szCs w:val="24"/>
              </w:rPr>
            </w:pPr>
            <w:r w:rsidRPr="000A164D">
              <w:rPr>
                <w:rFonts w:ascii="Arial" w:hAnsi="Arial" w:cs="Arial"/>
                <w:b/>
                <w:sz w:val="24"/>
                <w:szCs w:val="24"/>
              </w:rPr>
              <w:lastRenderedPageBreak/>
              <w:t>4. Responsabilidade da Equipe de Planejamento pela Elaboração e Conteúdo do Documento:</w:t>
            </w:r>
          </w:p>
        </w:tc>
      </w:tr>
      <w:tr w:rsidR="00735764" w:rsidRPr="000A164D" w14:paraId="33B46C32" w14:textId="77777777" w:rsidTr="00735764">
        <w:trPr>
          <w:trHeight w:val="361"/>
        </w:trPr>
        <w:tc>
          <w:tcPr>
            <w:tcW w:w="9904" w:type="dxa"/>
            <w:tcBorders>
              <w:top w:val="nil"/>
              <w:left w:val="single" w:sz="2" w:space="0" w:color="000000"/>
              <w:bottom w:val="single" w:sz="2" w:space="0" w:color="000000"/>
              <w:right w:val="single" w:sz="2" w:space="0" w:color="000000"/>
            </w:tcBorders>
            <w:tcMar>
              <w:top w:w="0" w:type="dxa"/>
              <w:left w:w="2" w:type="dxa"/>
              <w:bottom w:w="0" w:type="dxa"/>
              <w:right w:w="2" w:type="dxa"/>
            </w:tcMar>
          </w:tcPr>
          <w:p w14:paraId="28EDB506" w14:textId="77777777" w:rsidR="00735764" w:rsidRPr="000A164D" w:rsidRDefault="00735764" w:rsidP="000A164D">
            <w:pPr>
              <w:spacing w:line="276" w:lineRule="auto"/>
              <w:ind w:rightChars="-17" w:right="-37"/>
              <w:rPr>
                <w:rFonts w:ascii="Arial" w:hAnsi="Arial" w:cs="Arial"/>
                <w:sz w:val="24"/>
                <w:szCs w:val="24"/>
              </w:rPr>
            </w:pPr>
            <w:r w:rsidRPr="000A164D">
              <w:rPr>
                <w:rFonts w:ascii="Arial" w:hAnsi="Arial" w:cs="Arial"/>
                <w:sz w:val="24"/>
                <w:szCs w:val="24"/>
              </w:rPr>
              <w:t>Certificamos, para devidos fins, que os servidores abaixo relacionados são os responsáveis pela elaboração e pelo conteúdo do presente documento.</w:t>
            </w:r>
          </w:p>
          <w:p w14:paraId="424674BB" w14:textId="77777777" w:rsidR="00735764" w:rsidRPr="000A164D" w:rsidRDefault="00735764" w:rsidP="000A164D">
            <w:pPr>
              <w:spacing w:line="276" w:lineRule="auto"/>
              <w:ind w:rightChars="-17" w:right="-37"/>
              <w:rPr>
                <w:rFonts w:ascii="Arial" w:hAnsi="Arial" w:cs="Arial"/>
                <w:sz w:val="24"/>
                <w:szCs w:val="24"/>
              </w:rPr>
            </w:pPr>
          </w:p>
          <w:p w14:paraId="2DD35C39" w14:textId="77777777" w:rsidR="00EB7A7A" w:rsidRPr="000A164D" w:rsidRDefault="00EB7A7A" w:rsidP="00EB7A7A">
            <w:pPr>
              <w:pStyle w:val="Corpodetexto"/>
              <w:spacing w:line="276" w:lineRule="auto"/>
              <w:ind w:rightChars="-17" w:right="-37"/>
              <w:jc w:val="right"/>
              <w:rPr>
                <w:rFonts w:ascii="Arial" w:hAnsi="Arial" w:cs="Arial"/>
                <w:sz w:val="24"/>
                <w:szCs w:val="24"/>
              </w:rPr>
            </w:pPr>
            <w:r w:rsidRPr="000A164D">
              <w:rPr>
                <w:rFonts w:ascii="Arial" w:hAnsi="Arial" w:cs="Arial"/>
                <w:sz w:val="24"/>
                <w:szCs w:val="24"/>
                <w:lang w:val="pt-BR"/>
              </w:rPr>
              <w:t>Itaguajé</w:t>
            </w:r>
            <w:r w:rsidRPr="000A164D">
              <w:rPr>
                <w:rFonts w:ascii="Arial" w:hAnsi="Arial" w:cs="Arial"/>
                <w:sz w:val="24"/>
                <w:szCs w:val="24"/>
              </w:rPr>
              <w:t xml:space="preserve">, </w:t>
            </w:r>
            <w:r>
              <w:rPr>
                <w:rFonts w:ascii="Arial" w:hAnsi="Arial" w:cs="Arial"/>
                <w:sz w:val="24"/>
                <w:szCs w:val="24"/>
              </w:rPr>
              <w:t>29</w:t>
            </w:r>
            <w:r w:rsidRPr="000A164D">
              <w:rPr>
                <w:rFonts w:ascii="Arial" w:hAnsi="Arial" w:cs="Arial"/>
                <w:sz w:val="24"/>
                <w:szCs w:val="24"/>
              </w:rPr>
              <w:t xml:space="preserve"> de</w:t>
            </w:r>
            <w:r w:rsidRPr="000A164D">
              <w:rPr>
                <w:rFonts w:ascii="Arial" w:hAnsi="Arial" w:cs="Arial"/>
                <w:spacing w:val="-3"/>
                <w:sz w:val="24"/>
                <w:szCs w:val="24"/>
              </w:rPr>
              <w:t xml:space="preserve"> </w:t>
            </w:r>
            <w:proofErr w:type="gramStart"/>
            <w:r w:rsidRPr="000A164D">
              <w:rPr>
                <w:rFonts w:ascii="Arial" w:hAnsi="Arial" w:cs="Arial"/>
                <w:spacing w:val="-3"/>
                <w:sz w:val="24"/>
                <w:szCs w:val="24"/>
              </w:rPr>
              <w:t>Julho</w:t>
            </w:r>
            <w:proofErr w:type="gramEnd"/>
            <w:r w:rsidRPr="000A164D">
              <w:rPr>
                <w:rFonts w:ascii="Arial" w:hAnsi="Arial" w:cs="Arial"/>
                <w:spacing w:val="-1"/>
                <w:sz w:val="24"/>
                <w:szCs w:val="24"/>
              </w:rPr>
              <w:t xml:space="preserve"> </w:t>
            </w:r>
            <w:r w:rsidRPr="000A164D">
              <w:rPr>
                <w:rFonts w:ascii="Arial" w:hAnsi="Arial" w:cs="Arial"/>
                <w:sz w:val="24"/>
                <w:szCs w:val="24"/>
              </w:rPr>
              <w:t>de</w:t>
            </w:r>
            <w:r w:rsidRPr="000A164D">
              <w:rPr>
                <w:rFonts w:ascii="Arial" w:hAnsi="Arial" w:cs="Arial"/>
                <w:spacing w:val="-3"/>
                <w:sz w:val="24"/>
                <w:szCs w:val="24"/>
              </w:rPr>
              <w:t xml:space="preserve"> </w:t>
            </w:r>
            <w:r w:rsidRPr="000A164D">
              <w:rPr>
                <w:rFonts w:ascii="Arial" w:hAnsi="Arial" w:cs="Arial"/>
                <w:sz w:val="24"/>
                <w:szCs w:val="24"/>
              </w:rPr>
              <w:t>202</w:t>
            </w:r>
            <w:r w:rsidRPr="000A164D">
              <w:rPr>
                <w:rFonts w:ascii="Arial" w:hAnsi="Arial" w:cs="Arial"/>
                <w:sz w:val="24"/>
                <w:szCs w:val="24"/>
                <w:lang w:val="pt-BR"/>
              </w:rPr>
              <w:t>4</w:t>
            </w:r>
            <w:r w:rsidRPr="000A164D">
              <w:rPr>
                <w:rFonts w:ascii="Arial" w:hAnsi="Arial" w:cs="Arial"/>
                <w:sz w:val="24"/>
                <w:szCs w:val="24"/>
              </w:rPr>
              <w:t>.</w:t>
            </w:r>
          </w:p>
          <w:p w14:paraId="2085D425" w14:textId="77777777" w:rsidR="00EB7A7A" w:rsidRPr="000A164D" w:rsidRDefault="00EB7A7A" w:rsidP="00EB7A7A">
            <w:pPr>
              <w:pStyle w:val="Corpodetexto"/>
              <w:spacing w:line="276" w:lineRule="auto"/>
              <w:ind w:rightChars="-17" w:right="-37"/>
              <w:jc w:val="right"/>
              <w:rPr>
                <w:rFonts w:ascii="Arial" w:hAnsi="Arial" w:cs="Arial"/>
                <w:sz w:val="24"/>
                <w:szCs w:val="24"/>
              </w:rPr>
            </w:pPr>
          </w:p>
          <w:p w14:paraId="49285653" w14:textId="77777777" w:rsidR="00EB7A7A" w:rsidRPr="000A164D" w:rsidRDefault="00EB7A7A" w:rsidP="00EB7A7A">
            <w:pPr>
              <w:pStyle w:val="Corpodetexto"/>
              <w:spacing w:line="276" w:lineRule="auto"/>
              <w:ind w:rightChars="-17" w:right="-37"/>
              <w:jc w:val="right"/>
              <w:rPr>
                <w:rFonts w:ascii="Arial" w:hAnsi="Arial" w:cs="Arial"/>
                <w:sz w:val="24"/>
                <w:szCs w:val="24"/>
              </w:rPr>
            </w:pPr>
          </w:p>
          <w:p w14:paraId="2B84818D" w14:textId="77777777" w:rsidR="00EB7A7A" w:rsidRPr="000A164D" w:rsidRDefault="00EB7A7A" w:rsidP="00EB7A7A">
            <w:pPr>
              <w:pStyle w:val="Corpodetexto"/>
              <w:spacing w:line="276" w:lineRule="auto"/>
              <w:ind w:rightChars="-17" w:right="-37"/>
              <w:jc w:val="right"/>
              <w:rPr>
                <w:rFonts w:ascii="Arial" w:hAnsi="Arial" w:cs="Arial"/>
                <w:sz w:val="24"/>
                <w:szCs w:val="24"/>
              </w:rPr>
            </w:pPr>
          </w:p>
          <w:p w14:paraId="156AB812" w14:textId="77777777" w:rsidR="00EB7A7A" w:rsidRPr="000A164D" w:rsidRDefault="00EB7A7A" w:rsidP="00EB7A7A">
            <w:pPr>
              <w:pStyle w:val="Corpodetexto"/>
              <w:spacing w:line="276" w:lineRule="auto"/>
              <w:ind w:rightChars="-17" w:right="-37"/>
              <w:rPr>
                <w:rFonts w:ascii="Arial" w:hAnsi="Arial" w:cs="Arial"/>
                <w:color w:val="FF0000"/>
                <w:sz w:val="24"/>
                <w:szCs w:val="24"/>
              </w:rPr>
            </w:pPr>
          </w:p>
          <w:p w14:paraId="3A2446B5" w14:textId="77777777" w:rsidR="00EB7A7A" w:rsidRPr="000A164D" w:rsidRDefault="00EB7A7A" w:rsidP="00EB7A7A">
            <w:pPr>
              <w:spacing w:line="276" w:lineRule="auto"/>
              <w:ind w:rightChars="-17" w:right="-37"/>
              <w:jc w:val="center"/>
              <w:rPr>
                <w:rFonts w:ascii="Arial" w:hAnsi="Arial" w:cs="Arial"/>
                <w:color w:val="FF0000"/>
                <w:sz w:val="24"/>
                <w:szCs w:val="24"/>
                <w:lang w:val="pt-BR"/>
              </w:rPr>
            </w:pPr>
          </w:p>
          <w:p w14:paraId="1CB96220" w14:textId="77777777" w:rsidR="00EB7A7A" w:rsidRPr="000A164D" w:rsidRDefault="00EB7A7A" w:rsidP="00EB7A7A">
            <w:pPr>
              <w:spacing w:line="276" w:lineRule="auto"/>
              <w:ind w:rightChars="-17" w:right="-37"/>
              <w:jc w:val="center"/>
              <w:rPr>
                <w:rFonts w:ascii="Arial" w:hAnsi="Arial" w:cs="Arial"/>
                <w:sz w:val="24"/>
                <w:szCs w:val="24"/>
                <w:highlight w:val="red"/>
              </w:rPr>
            </w:pPr>
            <w:r w:rsidRPr="000A164D">
              <w:rPr>
                <w:rFonts w:ascii="Arial" w:hAnsi="Arial" w:cs="Arial"/>
                <w:color w:val="000000"/>
                <w:sz w:val="24"/>
                <w:szCs w:val="24"/>
                <w:lang w:val="pt-BR"/>
              </w:rPr>
              <w:t>Tamila Antunes da Costa</w:t>
            </w:r>
          </w:p>
          <w:p w14:paraId="0EF62D56" w14:textId="77777777" w:rsidR="00EB7A7A" w:rsidRPr="000A164D" w:rsidRDefault="00EB7A7A" w:rsidP="00EB7A7A">
            <w:pPr>
              <w:spacing w:line="276" w:lineRule="auto"/>
              <w:ind w:rightChars="-17" w:right="-37"/>
              <w:jc w:val="center"/>
              <w:rPr>
                <w:rFonts w:ascii="Arial" w:hAnsi="Arial" w:cs="Arial"/>
                <w:sz w:val="24"/>
                <w:szCs w:val="24"/>
                <w:highlight w:val="red"/>
              </w:rPr>
            </w:pPr>
            <w:r w:rsidRPr="000A164D">
              <w:rPr>
                <w:rFonts w:ascii="Arial" w:hAnsi="Arial" w:cs="Arial"/>
                <w:color w:val="000000"/>
                <w:sz w:val="24"/>
                <w:szCs w:val="24"/>
                <w:lang w:val="pt-BR"/>
              </w:rPr>
              <w:t>Secretária de Administração e Fazenda</w:t>
            </w:r>
          </w:p>
          <w:p w14:paraId="23F903B3" w14:textId="504022C4" w:rsidR="00735764" w:rsidRPr="000A164D" w:rsidRDefault="00735764" w:rsidP="000A164D">
            <w:pPr>
              <w:spacing w:line="276" w:lineRule="auto"/>
              <w:ind w:rightChars="-17" w:right="-37"/>
              <w:jc w:val="center"/>
              <w:rPr>
                <w:rFonts w:ascii="Arial" w:hAnsi="Arial" w:cs="Arial"/>
                <w:sz w:val="24"/>
                <w:szCs w:val="24"/>
              </w:rPr>
            </w:pPr>
          </w:p>
          <w:p w14:paraId="0F15C124" w14:textId="77777777" w:rsidR="00D5147C" w:rsidRPr="000A164D" w:rsidRDefault="00D5147C" w:rsidP="000A164D">
            <w:pPr>
              <w:spacing w:line="276" w:lineRule="auto"/>
              <w:ind w:rightChars="-17" w:right="-37"/>
              <w:jc w:val="center"/>
              <w:rPr>
                <w:rFonts w:ascii="Arial" w:hAnsi="Arial" w:cs="Arial"/>
                <w:sz w:val="24"/>
                <w:szCs w:val="24"/>
              </w:rPr>
            </w:pPr>
          </w:p>
          <w:p w14:paraId="08B664AA" w14:textId="77777777" w:rsidR="00D5147C" w:rsidRPr="000A164D" w:rsidRDefault="00D5147C" w:rsidP="000A164D">
            <w:pPr>
              <w:spacing w:line="276" w:lineRule="auto"/>
              <w:ind w:rightChars="-17" w:right="-37"/>
              <w:jc w:val="center"/>
              <w:rPr>
                <w:rFonts w:ascii="Arial" w:hAnsi="Arial" w:cs="Arial"/>
                <w:sz w:val="24"/>
                <w:szCs w:val="24"/>
              </w:rPr>
            </w:pPr>
          </w:p>
          <w:p w14:paraId="230FB4BC" w14:textId="77777777" w:rsidR="00735764" w:rsidRPr="000A164D" w:rsidRDefault="00735764" w:rsidP="000A164D">
            <w:pPr>
              <w:spacing w:line="276" w:lineRule="auto"/>
              <w:ind w:rightChars="-17" w:right="-37"/>
              <w:jc w:val="center"/>
              <w:rPr>
                <w:rFonts w:ascii="Arial" w:hAnsi="Arial" w:cs="Arial"/>
                <w:sz w:val="24"/>
                <w:szCs w:val="24"/>
              </w:rPr>
            </w:pPr>
          </w:p>
          <w:p w14:paraId="2D83F5DB" w14:textId="77777777" w:rsidR="00735764" w:rsidRPr="000A164D" w:rsidRDefault="00735764" w:rsidP="000A164D">
            <w:pPr>
              <w:spacing w:line="276" w:lineRule="auto"/>
              <w:ind w:rightChars="-17" w:right="-37"/>
              <w:rPr>
                <w:rFonts w:ascii="Arial" w:hAnsi="Arial" w:cs="Arial"/>
                <w:b/>
                <w:sz w:val="24"/>
                <w:szCs w:val="24"/>
              </w:rPr>
            </w:pPr>
          </w:p>
          <w:p w14:paraId="3A7B9FF6" w14:textId="77777777" w:rsidR="00735764" w:rsidRPr="000A164D" w:rsidRDefault="00735764" w:rsidP="000A164D">
            <w:pPr>
              <w:spacing w:line="276" w:lineRule="auto"/>
              <w:ind w:rightChars="-17" w:right="-37"/>
              <w:rPr>
                <w:rFonts w:ascii="Arial" w:hAnsi="Arial" w:cs="Arial"/>
                <w:sz w:val="24"/>
                <w:szCs w:val="24"/>
              </w:rPr>
            </w:pPr>
          </w:p>
        </w:tc>
      </w:tr>
    </w:tbl>
    <w:p w14:paraId="06A91651" w14:textId="77777777" w:rsidR="00236AE4" w:rsidRPr="000A164D" w:rsidRDefault="00236AE4" w:rsidP="000A164D">
      <w:pPr>
        <w:spacing w:line="276" w:lineRule="auto"/>
        <w:ind w:rightChars="-17" w:right="-37"/>
        <w:rPr>
          <w:rFonts w:ascii="Arial" w:hAnsi="Arial" w:cs="Arial"/>
          <w:sz w:val="24"/>
          <w:szCs w:val="24"/>
        </w:rPr>
      </w:pPr>
    </w:p>
    <w:p w14:paraId="1FC9CB03" w14:textId="77777777" w:rsidR="00236AE4" w:rsidRPr="000A164D" w:rsidRDefault="00236AE4" w:rsidP="000A164D">
      <w:pPr>
        <w:spacing w:line="276" w:lineRule="auto"/>
        <w:ind w:rightChars="-17" w:right="-37"/>
        <w:rPr>
          <w:rFonts w:ascii="Arial" w:hAnsi="Arial" w:cs="Arial"/>
          <w:sz w:val="24"/>
          <w:szCs w:val="24"/>
        </w:rPr>
      </w:pPr>
    </w:p>
    <w:p w14:paraId="1B7E04AA" w14:textId="77777777" w:rsidR="00236AE4" w:rsidRPr="000A164D" w:rsidRDefault="00236AE4" w:rsidP="000A164D">
      <w:pPr>
        <w:spacing w:line="276" w:lineRule="auto"/>
        <w:ind w:rightChars="-17" w:right="-37"/>
        <w:rPr>
          <w:rFonts w:ascii="Arial" w:hAnsi="Arial" w:cs="Arial"/>
          <w:sz w:val="24"/>
          <w:szCs w:val="24"/>
        </w:rPr>
      </w:pPr>
    </w:p>
    <w:p w14:paraId="4C85A7AD" w14:textId="77777777" w:rsidR="00236AE4" w:rsidRPr="000A164D" w:rsidRDefault="00236AE4" w:rsidP="000A164D">
      <w:pPr>
        <w:spacing w:line="276" w:lineRule="auto"/>
        <w:ind w:rightChars="-17" w:right="-37"/>
        <w:rPr>
          <w:rFonts w:ascii="Arial" w:hAnsi="Arial" w:cs="Arial"/>
          <w:sz w:val="24"/>
          <w:szCs w:val="24"/>
        </w:rPr>
      </w:pPr>
    </w:p>
    <w:p w14:paraId="3E7E8159" w14:textId="77777777" w:rsidR="00236AE4" w:rsidRPr="000A164D" w:rsidRDefault="00236AE4" w:rsidP="000A164D">
      <w:pPr>
        <w:spacing w:line="276" w:lineRule="auto"/>
        <w:ind w:rightChars="-17" w:right="-37"/>
        <w:rPr>
          <w:rFonts w:ascii="Arial" w:hAnsi="Arial" w:cs="Arial"/>
          <w:sz w:val="24"/>
          <w:szCs w:val="24"/>
        </w:rPr>
      </w:pPr>
    </w:p>
    <w:p w14:paraId="16350395" w14:textId="77777777" w:rsidR="00236AE4" w:rsidRPr="000A164D" w:rsidRDefault="00236AE4" w:rsidP="000A164D">
      <w:pPr>
        <w:spacing w:line="276" w:lineRule="auto"/>
        <w:ind w:rightChars="-17" w:right="-37"/>
        <w:rPr>
          <w:rFonts w:ascii="Arial" w:hAnsi="Arial" w:cs="Arial"/>
          <w:sz w:val="24"/>
          <w:szCs w:val="24"/>
        </w:rPr>
      </w:pPr>
    </w:p>
    <w:p w14:paraId="0AD73337" w14:textId="77777777" w:rsidR="00236AE4" w:rsidRPr="000A164D" w:rsidRDefault="00236AE4" w:rsidP="000A164D">
      <w:pPr>
        <w:spacing w:line="276" w:lineRule="auto"/>
        <w:ind w:rightChars="-17" w:right="-37"/>
        <w:rPr>
          <w:rFonts w:ascii="Arial" w:hAnsi="Arial" w:cs="Arial"/>
          <w:sz w:val="24"/>
          <w:szCs w:val="24"/>
        </w:rPr>
      </w:pPr>
    </w:p>
    <w:sectPr w:rsidR="00236AE4" w:rsidRPr="000A164D">
      <w:headerReference w:type="default" r:id="rId16"/>
      <w:footerReference w:type="default" r:id="rId17"/>
      <w:pgSz w:w="11910" w:h="16840"/>
      <w:pgMar w:top="1134" w:right="1134" w:bottom="1134" w:left="914" w:header="288" w:footer="150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B36548" w14:textId="77777777" w:rsidR="000D6443" w:rsidRDefault="000D6443">
      <w:r>
        <w:separator/>
      </w:r>
    </w:p>
  </w:endnote>
  <w:endnote w:type="continuationSeparator" w:id="0">
    <w:p w14:paraId="20973E9A" w14:textId="77777777" w:rsidR="000D6443" w:rsidRDefault="000D6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IDFont">
    <w:altName w:val="Segoe Print"/>
    <w:charset w:val="00"/>
    <w:family w:val="auto"/>
    <w:pitch w:val="default"/>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6708B" w14:textId="77777777" w:rsidR="00B2473A" w:rsidRDefault="00B2473A">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2ADA2A" w14:textId="77777777" w:rsidR="000D6443" w:rsidRDefault="000D6443">
      <w:r>
        <w:separator/>
      </w:r>
    </w:p>
  </w:footnote>
  <w:footnote w:type="continuationSeparator" w:id="0">
    <w:p w14:paraId="63E362B3" w14:textId="77777777" w:rsidR="000D6443" w:rsidRDefault="000D64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15642" w14:textId="77777777" w:rsidR="00B2473A" w:rsidRDefault="00B2473A">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5E306ED"/>
    <w:multiLevelType w:val="multilevel"/>
    <w:tmpl w:val="B5E306ED"/>
    <w:lvl w:ilvl="0">
      <w:start w:val="1"/>
      <w:numFmt w:val="upperRoman"/>
      <w:lvlText w:val="%1"/>
      <w:lvlJc w:val="left"/>
      <w:pPr>
        <w:ind w:left="236" w:hanging="208"/>
      </w:pPr>
      <w:rPr>
        <w:rFonts w:ascii="Arial" w:eastAsia="Times New Roman" w:hAnsi="Arial" w:cs="Arial" w:hint="default"/>
        <w:w w:val="100"/>
        <w:sz w:val="22"/>
        <w:szCs w:val="22"/>
        <w:lang w:val="pt-PT" w:eastAsia="en-US" w:bidi="ar-SA"/>
      </w:rPr>
    </w:lvl>
    <w:lvl w:ilvl="1">
      <w:numFmt w:val="bullet"/>
      <w:lvlText w:val="•"/>
      <w:lvlJc w:val="left"/>
      <w:pPr>
        <w:ind w:left="1314" w:hanging="208"/>
      </w:pPr>
      <w:rPr>
        <w:rFonts w:hint="default"/>
        <w:lang w:val="pt-PT" w:eastAsia="en-US" w:bidi="ar-SA"/>
      </w:rPr>
    </w:lvl>
    <w:lvl w:ilvl="2">
      <w:numFmt w:val="bullet"/>
      <w:lvlText w:val="•"/>
      <w:lvlJc w:val="left"/>
      <w:pPr>
        <w:ind w:left="2389" w:hanging="208"/>
      </w:pPr>
      <w:rPr>
        <w:rFonts w:hint="default"/>
        <w:lang w:val="pt-PT" w:eastAsia="en-US" w:bidi="ar-SA"/>
      </w:rPr>
    </w:lvl>
    <w:lvl w:ilvl="3">
      <w:numFmt w:val="bullet"/>
      <w:lvlText w:val="•"/>
      <w:lvlJc w:val="left"/>
      <w:pPr>
        <w:ind w:left="3463" w:hanging="208"/>
      </w:pPr>
      <w:rPr>
        <w:rFonts w:hint="default"/>
        <w:lang w:val="pt-PT" w:eastAsia="en-US" w:bidi="ar-SA"/>
      </w:rPr>
    </w:lvl>
    <w:lvl w:ilvl="4">
      <w:numFmt w:val="bullet"/>
      <w:lvlText w:val="•"/>
      <w:lvlJc w:val="left"/>
      <w:pPr>
        <w:ind w:left="4538" w:hanging="208"/>
      </w:pPr>
      <w:rPr>
        <w:rFonts w:hint="default"/>
        <w:lang w:val="pt-PT" w:eastAsia="en-US" w:bidi="ar-SA"/>
      </w:rPr>
    </w:lvl>
    <w:lvl w:ilvl="5">
      <w:numFmt w:val="bullet"/>
      <w:lvlText w:val="•"/>
      <w:lvlJc w:val="left"/>
      <w:pPr>
        <w:ind w:left="5613" w:hanging="208"/>
      </w:pPr>
      <w:rPr>
        <w:rFonts w:hint="default"/>
        <w:lang w:val="pt-PT" w:eastAsia="en-US" w:bidi="ar-SA"/>
      </w:rPr>
    </w:lvl>
    <w:lvl w:ilvl="6">
      <w:numFmt w:val="bullet"/>
      <w:lvlText w:val="•"/>
      <w:lvlJc w:val="left"/>
      <w:pPr>
        <w:ind w:left="6687" w:hanging="208"/>
      </w:pPr>
      <w:rPr>
        <w:rFonts w:hint="default"/>
        <w:lang w:val="pt-PT" w:eastAsia="en-US" w:bidi="ar-SA"/>
      </w:rPr>
    </w:lvl>
    <w:lvl w:ilvl="7">
      <w:numFmt w:val="bullet"/>
      <w:lvlText w:val="•"/>
      <w:lvlJc w:val="left"/>
      <w:pPr>
        <w:ind w:left="7762" w:hanging="208"/>
      </w:pPr>
      <w:rPr>
        <w:rFonts w:hint="default"/>
        <w:lang w:val="pt-PT" w:eastAsia="en-US" w:bidi="ar-SA"/>
      </w:rPr>
    </w:lvl>
    <w:lvl w:ilvl="8">
      <w:numFmt w:val="bullet"/>
      <w:lvlText w:val="•"/>
      <w:lvlJc w:val="left"/>
      <w:pPr>
        <w:ind w:left="8836" w:hanging="208"/>
      </w:pPr>
      <w:rPr>
        <w:rFonts w:hint="default"/>
        <w:lang w:val="pt-PT" w:eastAsia="en-US" w:bidi="ar-SA"/>
      </w:rPr>
    </w:lvl>
  </w:abstractNum>
  <w:abstractNum w:abstractNumId="1" w15:restartNumberingAfterBreak="0">
    <w:nsid w:val="BF205925"/>
    <w:multiLevelType w:val="multilevel"/>
    <w:tmpl w:val="BF205925"/>
    <w:lvl w:ilvl="0">
      <w:start w:val="1"/>
      <w:numFmt w:val="decimal"/>
      <w:lvlText w:val="%1)"/>
      <w:lvlJc w:val="left"/>
      <w:pPr>
        <w:ind w:left="2335" w:hanging="350"/>
      </w:pPr>
      <w:rPr>
        <w:rFonts w:ascii="Arial" w:eastAsia="Times New Roman" w:hAnsi="Arial" w:cs="Arial" w:hint="default"/>
        <w:spacing w:val="-2"/>
        <w:w w:val="100"/>
        <w:sz w:val="22"/>
        <w:szCs w:val="22"/>
        <w:lang w:val="pt-PT" w:eastAsia="en-US" w:bidi="ar-SA"/>
      </w:rPr>
    </w:lvl>
    <w:lvl w:ilvl="1">
      <w:numFmt w:val="bullet"/>
      <w:lvlText w:val="•"/>
      <w:lvlJc w:val="left"/>
      <w:pPr>
        <w:ind w:left="1296" w:hanging="350"/>
      </w:pPr>
      <w:rPr>
        <w:rFonts w:hint="default"/>
        <w:lang w:val="pt-PT" w:eastAsia="en-US" w:bidi="ar-SA"/>
      </w:rPr>
    </w:lvl>
    <w:lvl w:ilvl="2">
      <w:numFmt w:val="bullet"/>
      <w:lvlText w:val="•"/>
      <w:lvlJc w:val="left"/>
      <w:pPr>
        <w:ind w:left="2373" w:hanging="350"/>
      </w:pPr>
      <w:rPr>
        <w:rFonts w:hint="default"/>
        <w:lang w:val="pt-PT" w:eastAsia="en-US" w:bidi="ar-SA"/>
      </w:rPr>
    </w:lvl>
    <w:lvl w:ilvl="3">
      <w:numFmt w:val="bullet"/>
      <w:lvlText w:val="•"/>
      <w:lvlJc w:val="left"/>
      <w:pPr>
        <w:ind w:left="3449" w:hanging="350"/>
      </w:pPr>
      <w:rPr>
        <w:rFonts w:hint="default"/>
        <w:lang w:val="pt-PT" w:eastAsia="en-US" w:bidi="ar-SA"/>
      </w:rPr>
    </w:lvl>
    <w:lvl w:ilvl="4">
      <w:numFmt w:val="bullet"/>
      <w:lvlText w:val="•"/>
      <w:lvlJc w:val="left"/>
      <w:pPr>
        <w:ind w:left="4526" w:hanging="350"/>
      </w:pPr>
      <w:rPr>
        <w:rFonts w:hint="default"/>
        <w:lang w:val="pt-PT" w:eastAsia="en-US" w:bidi="ar-SA"/>
      </w:rPr>
    </w:lvl>
    <w:lvl w:ilvl="5">
      <w:numFmt w:val="bullet"/>
      <w:lvlText w:val="•"/>
      <w:lvlJc w:val="left"/>
      <w:pPr>
        <w:ind w:left="5603" w:hanging="350"/>
      </w:pPr>
      <w:rPr>
        <w:rFonts w:hint="default"/>
        <w:lang w:val="pt-PT" w:eastAsia="en-US" w:bidi="ar-SA"/>
      </w:rPr>
    </w:lvl>
    <w:lvl w:ilvl="6">
      <w:numFmt w:val="bullet"/>
      <w:lvlText w:val="•"/>
      <w:lvlJc w:val="left"/>
      <w:pPr>
        <w:ind w:left="6679" w:hanging="350"/>
      </w:pPr>
      <w:rPr>
        <w:rFonts w:hint="default"/>
        <w:lang w:val="pt-PT" w:eastAsia="en-US" w:bidi="ar-SA"/>
      </w:rPr>
    </w:lvl>
    <w:lvl w:ilvl="7">
      <w:numFmt w:val="bullet"/>
      <w:lvlText w:val="•"/>
      <w:lvlJc w:val="left"/>
      <w:pPr>
        <w:ind w:left="7756" w:hanging="350"/>
      </w:pPr>
      <w:rPr>
        <w:rFonts w:hint="default"/>
        <w:lang w:val="pt-PT" w:eastAsia="en-US" w:bidi="ar-SA"/>
      </w:rPr>
    </w:lvl>
    <w:lvl w:ilvl="8">
      <w:numFmt w:val="bullet"/>
      <w:lvlText w:val="•"/>
      <w:lvlJc w:val="left"/>
      <w:pPr>
        <w:ind w:left="8832" w:hanging="350"/>
      </w:pPr>
      <w:rPr>
        <w:rFonts w:hint="default"/>
        <w:lang w:val="pt-PT" w:eastAsia="en-US" w:bidi="ar-SA"/>
      </w:rPr>
    </w:lvl>
  </w:abstractNum>
  <w:abstractNum w:abstractNumId="2" w15:restartNumberingAfterBreak="0">
    <w:nsid w:val="0053208E"/>
    <w:multiLevelType w:val="multilevel"/>
    <w:tmpl w:val="0053208E"/>
    <w:lvl w:ilvl="0">
      <w:start w:val="1"/>
      <w:numFmt w:val="decimal"/>
      <w:lvlText w:val="%1"/>
      <w:lvlJc w:val="left"/>
      <w:pPr>
        <w:ind w:left="436" w:hanging="222"/>
        <w:jc w:val="right"/>
      </w:pPr>
      <w:rPr>
        <w:rFonts w:hint="default"/>
        <w:w w:val="100"/>
        <w:lang w:val="pt-PT" w:eastAsia="en-US" w:bidi="ar-SA"/>
      </w:rPr>
    </w:lvl>
    <w:lvl w:ilvl="1">
      <w:numFmt w:val="bullet"/>
      <w:pStyle w:val="Nvel2-Red"/>
      <w:lvlText w:val="•"/>
      <w:lvlJc w:val="left"/>
      <w:pPr>
        <w:ind w:left="2736" w:hanging="360"/>
      </w:pPr>
      <w:rPr>
        <w:rFonts w:ascii="Courier New" w:eastAsia="Courier New" w:hAnsi="Courier New" w:cs="Courier New" w:hint="default"/>
        <w:w w:val="100"/>
        <w:sz w:val="22"/>
        <w:szCs w:val="22"/>
        <w:lang w:val="pt-PT" w:eastAsia="en-US" w:bidi="ar-SA"/>
      </w:rPr>
    </w:lvl>
    <w:lvl w:ilvl="2">
      <w:numFmt w:val="bullet"/>
      <w:lvlText w:val="•"/>
      <w:lvlJc w:val="left"/>
      <w:pPr>
        <w:ind w:left="3656" w:hanging="360"/>
      </w:pPr>
      <w:rPr>
        <w:rFonts w:hint="default"/>
        <w:lang w:val="pt-PT" w:eastAsia="en-US" w:bidi="ar-SA"/>
      </w:rPr>
    </w:lvl>
    <w:lvl w:ilvl="3">
      <w:numFmt w:val="bullet"/>
      <w:lvlText w:val="•"/>
      <w:lvlJc w:val="left"/>
      <w:pPr>
        <w:ind w:left="4572" w:hanging="360"/>
      </w:pPr>
      <w:rPr>
        <w:rFonts w:hint="default"/>
        <w:lang w:val="pt-PT" w:eastAsia="en-US" w:bidi="ar-SA"/>
      </w:rPr>
    </w:lvl>
    <w:lvl w:ilvl="4">
      <w:numFmt w:val="bullet"/>
      <w:lvlText w:val="•"/>
      <w:lvlJc w:val="left"/>
      <w:pPr>
        <w:ind w:left="5488" w:hanging="360"/>
      </w:pPr>
      <w:rPr>
        <w:rFonts w:hint="default"/>
        <w:lang w:val="pt-PT" w:eastAsia="en-US" w:bidi="ar-SA"/>
      </w:rPr>
    </w:lvl>
    <w:lvl w:ilvl="5">
      <w:numFmt w:val="bullet"/>
      <w:lvlText w:val="•"/>
      <w:lvlJc w:val="left"/>
      <w:pPr>
        <w:ind w:left="6404" w:hanging="360"/>
      </w:pPr>
      <w:rPr>
        <w:rFonts w:hint="default"/>
        <w:lang w:val="pt-PT" w:eastAsia="en-US" w:bidi="ar-SA"/>
      </w:rPr>
    </w:lvl>
    <w:lvl w:ilvl="6">
      <w:numFmt w:val="bullet"/>
      <w:lvlText w:val="•"/>
      <w:lvlJc w:val="left"/>
      <w:pPr>
        <w:ind w:left="7321" w:hanging="360"/>
      </w:pPr>
      <w:rPr>
        <w:rFonts w:hint="default"/>
        <w:lang w:val="pt-PT" w:eastAsia="en-US" w:bidi="ar-SA"/>
      </w:rPr>
    </w:lvl>
    <w:lvl w:ilvl="7">
      <w:numFmt w:val="bullet"/>
      <w:lvlText w:val="•"/>
      <w:lvlJc w:val="left"/>
      <w:pPr>
        <w:ind w:left="8237" w:hanging="360"/>
      </w:pPr>
      <w:rPr>
        <w:rFonts w:hint="default"/>
        <w:lang w:val="pt-PT" w:eastAsia="en-US" w:bidi="ar-SA"/>
      </w:rPr>
    </w:lvl>
    <w:lvl w:ilvl="8">
      <w:numFmt w:val="bullet"/>
      <w:lvlText w:val="•"/>
      <w:lvlJc w:val="left"/>
      <w:pPr>
        <w:ind w:left="9153" w:hanging="360"/>
      </w:pPr>
      <w:rPr>
        <w:rFonts w:hint="default"/>
        <w:lang w:val="pt-PT" w:eastAsia="en-US" w:bidi="ar-SA"/>
      </w:rPr>
    </w:lvl>
  </w:abstractNum>
  <w:abstractNum w:abstractNumId="3" w15:restartNumberingAfterBreak="0">
    <w:nsid w:val="047936A4"/>
    <w:multiLevelType w:val="hybridMultilevel"/>
    <w:tmpl w:val="F6D29C1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764611"/>
    <w:multiLevelType w:val="hybridMultilevel"/>
    <w:tmpl w:val="9284352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CEF7058"/>
    <w:multiLevelType w:val="hybridMultilevel"/>
    <w:tmpl w:val="9EE40740"/>
    <w:lvl w:ilvl="0" w:tplc="0416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A72F7A"/>
    <w:multiLevelType w:val="hybridMultilevel"/>
    <w:tmpl w:val="7BB674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872491"/>
    <w:multiLevelType w:val="hybridMultilevel"/>
    <w:tmpl w:val="82C2C172"/>
    <w:lvl w:ilvl="0" w:tplc="0416000F">
      <w:start w:val="1"/>
      <w:numFmt w:val="decimal"/>
      <w:lvlText w:val="%1."/>
      <w:lvlJc w:val="left"/>
      <w:pPr>
        <w:ind w:left="2148" w:hanging="360"/>
      </w:pPr>
    </w:lvl>
    <w:lvl w:ilvl="1" w:tplc="04160019" w:tentative="1">
      <w:start w:val="1"/>
      <w:numFmt w:val="lowerLetter"/>
      <w:lvlText w:val="%2."/>
      <w:lvlJc w:val="left"/>
      <w:pPr>
        <w:ind w:left="2868" w:hanging="360"/>
      </w:pPr>
    </w:lvl>
    <w:lvl w:ilvl="2" w:tplc="0416001B" w:tentative="1">
      <w:start w:val="1"/>
      <w:numFmt w:val="lowerRoman"/>
      <w:lvlText w:val="%3."/>
      <w:lvlJc w:val="right"/>
      <w:pPr>
        <w:ind w:left="3588" w:hanging="180"/>
      </w:pPr>
    </w:lvl>
    <w:lvl w:ilvl="3" w:tplc="0416000F" w:tentative="1">
      <w:start w:val="1"/>
      <w:numFmt w:val="decimal"/>
      <w:lvlText w:val="%4."/>
      <w:lvlJc w:val="left"/>
      <w:pPr>
        <w:ind w:left="4308" w:hanging="360"/>
      </w:pPr>
    </w:lvl>
    <w:lvl w:ilvl="4" w:tplc="04160019" w:tentative="1">
      <w:start w:val="1"/>
      <w:numFmt w:val="lowerLetter"/>
      <w:lvlText w:val="%5."/>
      <w:lvlJc w:val="left"/>
      <w:pPr>
        <w:ind w:left="5028" w:hanging="360"/>
      </w:pPr>
    </w:lvl>
    <w:lvl w:ilvl="5" w:tplc="0416001B" w:tentative="1">
      <w:start w:val="1"/>
      <w:numFmt w:val="lowerRoman"/>
      <w:lvlText w:val="%6."/>
      <w:lvlJc w:val="right"/>
      <w:pPr>
        <w:ind w:left="5748" w:hanging="180"/>
      </w:pPr>
    </w:lvl>
    <w:lvl w:ilvl="6" w:tplc="0416000F" w:tentative="1">
      <w:start w:val="1"/>
      <w:numFmt w:val="decimal"/>
      <w:lvlText w:val="%7."/>
      <w:lvlJc w:val="left"/>
      <w:pPr>
        <w:ind w:left="6468" w:hanging="360"/>
      </w:pPr>
    </w:lvl>
    <w:lvl w:ilvl="7" w:tplc="04160019" w:tentative="1">
      <w:start w:val="1"/>
      <w:numFmt w:val="lowerLetter"/>
      <w:lvlText w:val="%8."/>
      <w:lvlJc w:val="left"/>
      <w:pPr>
        <w:ind w:left="7188" w:hanging="360"/>
      </w:pPr>
    </w:lvl>
    <w:lvl w:ilvl="8" w:tplc="0416001B" w:tentative="1">
      <w:start w:val="1"/>
      <w:numFmt w:val="lowerRoman"/>
      <w:lvlText w:val="%9."/>
      <w:lvlJc w:val="right"/>
      <w:pPr>
        <w:ind w:left="7908" w:hanging="180"/>
      </w:pPr>
    </w:lvl>
  </w:abstractNum>
  <w:abstractNum w:abstractNumId="8" w15:restartNumberingAfterBreak="0">
    <w:nsid w:val="11BF0882"/>
    <w:multiLevelType w:val="hybridMultilevel"/>
    <w:tmpl w:val="FCF85302"/>
    <w:lvl w:ilvl="0" w:tplc="0416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1FE7FDF"/>
    <w:multiLevelType w:val="hybridMultilevel"/>
    <w:tmpl w:val="E7100FE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3F14160"/>
    <w:multiLevelType w:val="hybridMultilevel"/>
    <w:tmpl w:val="6E30BE94"/>
    <w:lvl w:ilvl="0" w:tplc="CBE0F558">
      <w:start w:val="1"/>
      <w:numFmt w:val="upperRoman"/>
      <w:lvlText w:val="%1"/>
      <w:lvlJc w:val="left"/>
      <w:pPr>
        <w:ind w:left="1633" w:hanging="101"/>
      </w:pPr>
      <w:rPr>
        <w:rFonts w:hint="default"/>
        <w:w w:val="101"/>
        <w:lang w:val="pt-PT" w:eastAsia="en-US" w:bidi="ar-SA"/>
      </w:rPr>
    </w:lvl>
    <w:lvl w:ilvl="1" w:tplc="C78A8CAE">
      <w:numFmt w:val="bullet"/>
      <w:lvlText w:val="•"/>
      <w:lvlJc w:val="left"/>
      <w:pPr>
        <w:ind w:left="2478" w:hanging="101"/>
      </w:pPr>
      <w:rPr>
        <w:rFonts w:hint="default"/>
        <w:lang w:val="pt-PT" w:eastAsia="en-US" w:bidi="ar-SA"/>
      </w:rPr>
    </w:lvl>
    <w:lvl w:ilvl="2" w:tplc="924E65E2">
      <w:numFmt w:val="bullet"/>
      <w:lvlText w:val="•"/>
      <w:lvlJc w:val="left"/>
      <w:pPr>
        <w:ind w:left="3317" w:hanging="101"/>
      </w:pPr>
      <w:rPr>
        <w:rFonts w:hint="default"/>
        <w:lang w:val="pt-PT" w:eastAsia="en-US" w:bidi="ar-SA"/>
      </w:rPr>
    </w:lvl>
    <w:lvl w:ilvl="3" w:tplc="23F6E4D2">
      <w:numFmt w:val="bullet"/>
      <w:lvlText w:val="•"/>
      <w:lvlJc w:val="left"/>
      <w:pPr>
        <w:ind w:left="4156" w:hanging="101"/>
      </w:pPr>
      <w:rPr>
        <w:rFonts w:hint="default"/>
        <w:lang w:val="pt-PT" w:eastAsia="en-US" w:bidi="ar-SA"/>
      </w:rPr>
    </w:lvl>
    <w:lvl w:ilvl="4" w:tplc="0C50A0A6">
      <w:numFmt w:val="bullet"/>
      <w:lvlText w:val="•"/>
      <w:lvlJc w:val="left"/>
      <w:pPr>
        <w:ind w:left="4995" w:hanging="101"/>
      </w:pPr>
      <w:rPr>
        <w:rFonts w:hint="default"/>
        <w:lang w:val="pt-PT" w:eastAsia="en-US" w:bidi="ar-SA"/>
      </w:rPr>
    </w:lvl>
    <w:lvl w:ilvl="5" w:tplc="B2F85974">
      <w:numFmt w:val="bullet"/>
      <w:lvlText w:val="•"/>
      <w:lvlJc w:val="left"/>
      <w:pPr>
        <w:ind w:left="5834" w:hanging="101"/>
      </w:pPr>
      <w:rPr>
        <w:rFonts w:hint="default"/>
        <w:lang w:val="pt-PT" w:eastAsia="en-US" w:bidi="ar-SA"/>
      </w:rPr>
    </w:lvl>
    <w:lvl w:ilvl="6" w:tplc="4830E37E">
      <w:numFmt w:val="bullet"/>
      <w:lvlText w:val="•"/>
      <w:lvlJc w:val="left"/>
      <w:pPr>
        <w:ind w:left="6673" w:hanging="101"/>
      </w:pPr>
      <w:rPr>
        <w:rFonts w:hint="default"/>
        <w:lang w:val="pt-PT" w:eastAsia="en-US" w:bidi="ar-SA"/>
      </w:rPr>
    </w:lvl>
    <w:lvl w:ilvl="7" w:tplc="1806F940">
      <w:numFmt w:val="bullet"/>
      <w:lvlText w:val="•"/>
      <w:lvlJc w:val="left"/>
      <w:pPr>
        <w:ind w:left="7512" w:hanging="101"/>
      </w:pPr>
      <w:rPr>
        <w:rFonts w:hint="default"/>
        <w:lang w:val="pt-PT" w:eastAsia="en-US" w:bidi="ar-SA"/>
      </w:rPr>
    </w:lvl>
    <w:lvl w:ilvl="8" w:tplc="9396811E">
      <w:numFmt w:val="bullet"/>
      <w:lvlText w:val="•"/>
      <w:lvlJc w:val="left"/>
      <w:pPr>
        <w:ind w:left="8351" w:hanging="101"/>
      </w:pPr>
      <w:rPr>
        <w:rFonts w:hint="default"/>
        <w:lang w:val="pt-PT" w:eastAsia="en-US" w:bidi="ar-SA"/>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3976"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1713AB"/>
    <w:multiLevelType w:val="hybridMultilevel"/>
    <w:tmpl w:val="599293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12F4BA6"/>
    <w:multiLevelType w:val="hybridMultilevel"/>
    <w:tmpl w:val="271E232A"/>
    <w:lvl w:ilvl="0" w:tplc="51164938">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4616244"/>
    <w:multiLevelType w:val="hybridMultilevel"/>
    <w:tmpl w:val="97C04E6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5" w15:restartNumberingAfterBreak="0">
    <w:nsid w:val="2A3279A7"/>
    <w:multiLevelType w:val="hybridMultilevel"/>
    <w:tmpl w:val="0A34F1B6"/>
    <w:lvl w:ilvl="0" w:tplc="0416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2BB0277F"/>
    <w:multiLevelType w:val="hybridMultilevel"/>
    <w:tmpl w:val="8FB23C5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93B5660"/>
    <w:multiLevelType w:val="hybridMultilevel"/>
    <w:tmpl w:val="AC36437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E1F7AA9"/>
    <w:multiLevelType w:val="hybridMultilevel"/>
    <w:tmpl w:val="CED6947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2061010"/>
    <w:multiLevelType w:val="hybridMultilevel"/>
    <w:tmpl w:val="F2F2B4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5D2533B"/>
    <w:multiLevelType w:val="hybridMultilevel"/>
    <w:tmpl w:val="914228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3" w15:restartNumberingAfterBreak="0">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8EA0E17"/>
    <w:multiLevelType w:val="hybridMultilevel"/>
    <w:tmpl w:val="8FB23C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94D64CC"/>
    <w:multiLevelType w:val="hybridMultilevel"/>
    <w:tmpl w:val="7F2C28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4E35EE7"/>
    <w:multiLevelType w:val="hybridMultilevel"/>
    <w:tmpl w:val="69E60B98"/>
    <w:lvl w:ilvl="0" w:tplc="FFFFFFFF">
      <w:start w:val="1"/>
      <w:numFmt w:val="lowerLetter"/>
      <w:lvlText w:val="%1)"/>
      <w:lvlJc w:val="left"/>
      <w:pPr>
        <w:ind w:left="720" w:hanging="360"/>
      </w:pPr>
    </w:lvl>
    <w:lvl w:ilvl="1" w:tplc="0416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6234F85"/>
    <w:multiLevelType w:val="hybridMultilevel"/>
    <w:tmpl w:val="56B851AA"/>
    <w:lvl w:ilvl="0" w:tplc="2DB02E94">
      <w:start w:val="1"/>
      <w:numFmt w:val="decimal"/>
      <w:lvlText w:val="%1."/>
      <w:lvlJc w:val="left"/>
      <w:pPr>
        <w:ind w:left="1788" w:hanging="360"/>
      </w:pPr>
      <w:rPr>
        <w:rFonts w:hint="default"/>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30" w15:restartNumberingAfterBreak="0">
    <w:nsid w:val="59ADCABA"/>
    <w:multiLevelType w:val="multilevel"/>
    <w:tmpl w:val="59ADCABA"/>
    <w:lvl w:ilvl="0">
      <w:start w:val="1"/>
      <w:numFmt w:val="lowerLetter"/>
      <w:lvlText w:val="%1)"/>
      <w:lvlJc w:val="left"/>
      <w:pPr>
        <w:ind w:left="214" w:hanging="258"/>
      </w:pPr>
      <w:rPr>
        <w:rFonts w:ascii="Arial" w:eastAsia="Times New Roman" w:hAnsi="Arial" w:cs="Arial" w:hint="default"/>
        <w:spacing w:val="-2"/>
        <w:w w:val="100"/>
        <w:sz w:val="22"/>
        <w:szCs w:val="22"/>
        <w:lang w:val="pt-PT" w:eastAsia="en-US" w:bidi="ar-SA"/>
      </w:rPr>
    </w:lvl>
    <w:lvl w:ilvl="1">
      <w:numFmt w:val="bullet"/>
      <w:lvlText w:val="•"/>
      <w:lvlJc w:val="left"/>
      <w:pPr>
        <w:ind w:left="1296" w:hanging="258"/>
      </w:pPr>
      <w:rPr>
        <w:rFonts w:hint="default"/>
        <w:lang w:val="pt-PT" w:eastAsia="en-US" w:bidi="ar-SA"/>
      </w:rPr>
    </w:lvl>
    <w:lvl w:ilvl="2">
      <w:numFmt w:val="bullet"/>
      <w:lvlText w:val="•"/>
      <w:lvlJc w:val="left"/>
      <w:pPr>
        <w:ind w:left="2373" w:hanging="258"/>
      </w:pPr>
      <w:rPr>
        <w:rFonts w:hint="default"/>
        <w:lang w:val="pt-PT" w:eastAsia="en-US" w:bidi="ar-SA"/>
      </w:rPr>
    </w:lvl>
    <w:lvl w:ilvl="3">
      <w:numFmt w:val="bullet"/>
      <w:lvlText w:val="•"/>
      <w:lvlJc w:val="left"/>
      <w:pPr>
        <w:ind w:left="3449" w:hanging="258"/>
      </w:pPr>
      <w:rPr>
        <w:rFonts w:hint="default"/>
        <w:lang w:val="pt-PT" w:eastAsia="en-US" w:bidi="ar-SA"/>
      </w:rPr>
    </w:lvl>
    <w:lvl w:ilvl="4">
      <w:numFmt w:val="bullet"/>
      <w:lvlText w:val="•"/>
      <w:lvlJc w:val="left"/>
      <w:pPr>
        <w:ind w:left="4526" w:hanging="258"/>
      </w:pPr>
      <w:rPr>
        <w:rFonts w:hint="default"/>
        <w:lang w:val="pt-PT" w:eastAsia="en-US" w:bidi="ar-SA"/>
      </w:rPr>
    </w:lvl>
    <w:lvl w:ilvl="5">
      <w:numFmt w:val="bullet"/>
      <w:lvlText w:val="•"/>
      <w:lvlJc w:val="left"/>
      <w:pPr>
        <w:ind w:left="5603" w:hanging="258"/>
      </w:pPr>
      <w:rPr>
        <w:rFonts w:hint="default"/>
        <w:lang w:val="pt-PT" w:eastAsia="en-US" w:bidi="ar-SA"/>
      </w:rPr>
    </w:lvl>
    <w:lvl w:ilvl="6">
      <w:numFmt w:val="bullet"/>
      <w:lvlText w:val="•"/>
      <w:lvlJc w:val="left"/>
      <w:pPr>
        <w:ind w:left="6679" w:hanging="258"/>
      </w:pPr>
      <w:rPr>
        <w:rFonts w:hint="default"/>
        <w:lang w:val="pt-PT" w:eastAsia="en-US" w:bidi="ar-SA"/>
      </w:rPr>
    </w:lvl>
    <w:lvl w:ilvl="7">
      <w:numFmt w:val="bullet"/>
      <w:lvlText w:val="•"/>
      <w:lvlJc w:val="left"/>
      <w:pPr>
        <w:ind w:left="7756" w:hanging="258"/>
      </w:pPr>
      <w:rPr>
        <w:rFonts w:hint="default"/>
        <w:lang w:val="pt-PT" w:eastAsia="en-US" w:bidi="ar-SA"/>
      </w:rPr>
    </w:lvl>
    <w:lvl w:ilvl="8">
      <w:numFmt w:val="bullet"/>
      <w:lvlText w:val="•"/>
      <w:lvlJc w:val="left"/>
      <w:pPr>
        <w:ind w:left="8832" w:hanging="258"/>
      </w:pPr>
      <w:rPr>
        <w:rFonts w:hint="default"/>
        <w:lang w:val="pt-PT" w:eastAsia="en-US" w:bidi="ar-SA"/>
      </w:rPr>
    </w:lvl>
  </w:abstractNum>
  <w:abstractNum w:abstractNumId="31" w15:restartNumberingAfterBreak="0">
    <w:nsid w:val="66E936CE"/>
    <w:multiLevelType w:val="hybridMultilevel"/>
    <w:tmpl w:val="619297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F84775B"/>
    <w:multiLevelType w:val="multilevel"/>
    <w:tmpl w:val="56B851AA"/>
    <w:lvl w:ilvl="0">
      <w:start w:val="1"/>
      <w:numFmt w:val="decimal"/>
      <w:lvlText w:val="%1."/>
      <w:lvlJc w:val="left"/>
      <w:pPr>
        <w:ind w:left="1788" w:hanging="360"/>
      </w:pPr>
      <w:rPr>
        <w:rFonts w:hint="default"/>
      </w:rPr>
    </w:lvl>
    <w:lvl w:ilvl="1" w:tentative="1">
      <w:start w:val="1"/>
      <w:numFmt w:val="lowerLetter"/>
      <w:lvlText w:val="%2."/>
      <w:lvlJc w:val="left"/>
      <w:pPr>
        <w:ind w:left="2508" w:hanging="360"/>
      </w:pPr>
    </w:lvl>
    <w:lvl w:ilvl="2" w:tentative="1">
      <w:start w:val="1"/>
      <w:numFmt w:val="lowerRoman"/>
      <w:lvlText w:val="%3."/>
      <w:lvlJc w:val="right"/>
      <w:pPr>
        <w:ind w:left="3228" w:hanging="180"/>
      </w:pPr>
    </w:lvl>
    <w:lvl w:ilvl="3" w:tentative="1">
      <w:start w:val="1"/>
      <w:numFmt w:val="decimal"/>
      <w:lvlText w:val="%4."/>
      <w:lvlJc w:val="left"/>
      <w:pPr>
        <w:ind w:left="3948" w:hanging="360"/>
      </w:pPr>
    </w:lvl>
    <w:lvl w:ilvl="4" w:tentative="1">
      <w:start w:val="1"/>
      <w:numFmt w:val="lowerLetter"/>
      <w:lvlText w:val="%5."/>
      <w:lvlJc w:val="left"/>
      <w:pPr>
        <w:ind w:left="4668" w:hanging="360"/>
      </w:pPr>
    </w:lvl>
    <w:lvl w:ilvl="5" w:tentative="1">
      <w:start w:val="1"/>
      <w:numFmt w:val="lowerRoman"/>
      <w:lvlText w:val="%6."/>
      <w:lvlJc w:val="right"/>
      <w:pPr>
        <w:ind w:left="5388" w:hanging="180"/>
      </w:pPr>
    </w:lvl>
    <w:lvl w:ilvl="6" w:tentative="1">
      <w:start w:val="1"/>
      <w:numFmt w:val="decimal"/>
      <w:lvlText w:val="%7."/>
      <w:lvlJc w:val="left"/>
      <w:pPr>
        <w:ind w:left="6108" w:hanging="360"/>
      </w:pPr>
    </w:lvl>
    <w:lvl w:ilvl="7" w:tentative="1">
      <w:start w:val="1"/>
      <w:numFmt w:val="lowerLetter"/>
      <w:lvlText w:val="%8."/>
      <w:lvlJc w:val="left"/>
      <w:pPr>
        <w:ind w:left="6828" w:hanging="360"/>
      </w:pPr>
    </w:lvl>
    <w:lvl w:ilvl="8" w:tentative="1">
      <w:start w:val="1"/>
      <w:numFmt w:val="lowerRoman"/>
      <w:lvlText w:val="%9."/>
      <w:lvlJc w:val="right"/>
      <w:pPr>
        <w:ind w:left="7548" w:hanging="180"/>
      </w:pPr>
    </w:lvl>
  </w:abstractNum>
  <w:abstractNum w:abstractNumId="33" w15:restartNumberingAfterBreak="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34" w15:restartNumberingAfterBreak="0">
    <w:nsid w:val="737F2814"/>
    <w:multiLevelType w:val="hybridMultilevel"/>
    <w:tmpl w:val="730AC1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9AA4FA4"/>
    <w:multiLevelType w:val="multilevel"/>
    <w:tmpl w:val="79AA4FA4"/>
    <w:lvl w:ilvl="0">
      <w:numFmt w:val="bullet"/>
      <w:lvlText w:val="-"/>
      <w:lvlJc w:val="left"/>
      <w:pPr>
        <w:ind w:left="617" w:hanging="130"/>
      </w:pPr>
      <w:rPr>
        <w:rFonts w:hint="default"/>
        <w:w w:val="100"/>
        <w:lang w:val="pt-PT" w:eastAsia="en-US" w:bidi="ar-SA"/>
      </w:rPr>
    </w:lvl>
    <w:lvl w:ilvl="1">
      <w:numFmt w:val="bullet"/>
      <w:lvlText w:val="•"/>
      <w:lvlJc w:val="left"/>
      <w:pPr>
        <w:ind w:left="1609" w:hanging="130"/>
      </w:pPr>
      <w:rPr>
        <w:rFonts w:hint="default"/>
        <w:lang w:val="pt-PT" w:eastAsia="en-US" w:bidi="ar-SA"/>
      </w:rPr>
    </w:lvl>
    <w:lvl w:ilvl="2">
      <w:numFmt w:val="bullet"/>
      <w:lvlText w:val="•"/>
      <w:lvlJc w:val="left"/>
      <w:pPr>
        <w:ind w:left="2599" w:hanging="130"/>
      </w:pPr>
      <w:rPr>
        <w:rFonts w:hint="default"/>
        <w:lang w:val="pt-PT" w:eastAsia="en-US" w:bidi="ar-SA"/>
      </w:rPr>
    </w:lvl>
    <w:lvl w:ilvl="3">
      <w:numFmt w:val="bullet"/>
      <w:lvlText w:val="•"/>
      <w:lvlJc w:val="left"/>
      <w:pPr>
        <w:ind w:left="3589" w:hanging="130"/>
      </w:pPr>
      <w:rPr>
        <w:rFonts w:hint="default"/>
        <w:lang w:val="pt-PT" w:eastAsia="en-US" w:bidi="ar-SA"/>
      </w:rPr>
    </w:lvl>
    <w:lvl w:ilvl="4">
      <w:numFmt w:val="bullet"/>
      <w:lvlText w:val="•"/>
      <w:lvlJc w:val="left"/>
      <w:pPr>
        <w:ind w:left="4579" w:hanging="130"/>
      </w:pPr>
      <w:rPr>
        <w:rFonts w:hint="default"/>
        <w:lang w:val="pt-PT" w:eastAsia="en-US" w:bidi="ar-SA"/>
      </w:rPr>
    </w:lvl>
    <w:lvl w:ilvl="5">
      <w:numFmt w:val="bullet"/>
      <w:lvlText w:val="•"/>
      <w:lvlJc w:val="left"/>
      <w:pPr>
        <w:ind w:left="5569" w:hanging="130"/>
      </w:pPr>
      <w:rPr>
        <w:rFonts w:hint="default"/>
        <w:lang w:val="pt-PT" w:eastAsia="en-US" w:bidi="ar-SA"/>
      </w:rPr>
    </w:lvl>
    <w:lvl w:ilvl="6">
      <w:numFmt w:val="bullet"/>
      <w:lvlText w:val="•"/>
      <w:lvlJc w:val="left"/>
      <w:pPr>
        <w:ind w:left="6559" w:hanging="130"/>
      </w:pPr>
      <w:rPr>
        <w:rFonts w:hint="default"/>
        <w:lang w:val="pt-PT" w:eastAsia="en-US" w:bidi="ar-SA"/>
      </w:rPr>
    </w:lvl>
    <w:lvl w:ilvl="7">
      <w:numFmt w:val="bullet"/>
      <w:lvlText w:val="•"/>
      <w:lvlJc w:val="left"/>
      <w:pPr>
        <w:ind w:left="7549" w:hanging="130"/>
      </w:pPr>
      <w:rPr>
        <w:rFonts w:hint="default"/>
        <w:lang w:val="pt-PT" w:eastAsia="en-US" w:bidi="ar-SA"/>
      </w:rPr>
    </w:lvl>
    <w:lvl w:ilvl="8">
      <w:numFmt w:val="bullet"/>
      <w:lvlText w:val="•"/>
      <w:lvlJc w:val="left"/>
      <w:pPr>
        <w:ind w:left="8539" w:hanging="130"/>
      </w:pPr>
      <w:rPr>
        <w:rFonts w:hint="default"/>
        <w:lang w:val="pt-PT" w:eastAsia="en-US" w:bidi="ar-SA"/>
      </w:rPr>
    </w:lvl>
  </w:abstractNum>
  <w:abstractNum w:abstractNumId="36" w15:restartNumberingAfterBreak="0">
    <w:nsid w:val="7A5D1393"/>
    <w:multiLevelType w:val="multilevel"/>
    <w:tmpl w:val="1ABC0B6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35"/>
  </w:num>
  <w:num w:numId="3">
    <w:abstractNumId w:val="30"/>
  </w:num>
  <w:num w:numId="4">
    <w:abstractNumId w:val="1"/>
  </w:num>
  <w:num w:numId="5">
    <w:abstractNumId w:val="0"/>
  </w:num>
  <w:num w:numId="6">
    <w:abstractNumId w:val="6"/>
  </w:num>
  <w:num w:numId="7">
    <w:abstractNumId w:val="34"/>
  </w:num>
  <w:num w:numId="8">
    <w:abstractNumId w:val="14"/>
  </w:num>
  <w:num w:numId="9">
    <w:abstractNumId w:val="29"/>
  </w:num>
  <w:num w:numId="10">
    <w:abstractNumId w:val="32"/>
  </w:num>
  <w:num w:numId="11">
    <w:abstractNumId w:val="7"/>
  </w:num>
  <w:num w:numId="12">
    <w:abstractNumId w:val="31"/>
  </w:num>
  <w:num w:numId="13">
    <w:abstractNumId w:val="12"/>
  </w:num>
  <w:num w:numId="14">
    <w:abstractNumId w:val="24"/>
  </w:num>
  <w:num w:numId="15">
    <w:abstractNumId w:val="16"/>
  </w:num>
  <w:num w:numId="16">
    <w:abstractNumId w:val="9"/>
  </w:num>
  <w:num w:numId="17">
    <w:abstractNumId w:val="1"/>
    <w:lvlOverride w:ilvl="0">
      <w:startOverride w:val="1"/>
    </w:lvlOverride>
    <w:lvlOverride w:ilvl="1"/>
    <w:lvlOverride w:ilvl="2"/>
    <w:lvlOverride w:ilvl="3"/>
    <w:lvlOverride w:ilvl="4"/>
    <w:lvlOverride w:ilvl="5"/>
    <w:lvlOverride w:ilvl="6"/>
    <w:lvlOverride w:ilvl="7"/>
    <w:lvlOverride w:ilvl="8"/>
  </w:num>
  <w:num w:numId="18">
    <w:abstractNumId w:val="36"/>
  </w:num>
  <w:num w:numId="19">
    <w:abstractNumId w:val="13"/>
  </w:num>
  <w:num w:numId="20">
    <w:abstractNumId w:val="11"/>
  </w:num>
  <w:num w:numId="21">
    <w:abstractNumId w:val="28"/>
  </w:num>
  <w:num w:numId="22">
    <w:abstractNumId w:val="20"/>
  </w:num>
  <w:num w:numId="23">
    <w:abstractNumId w:val="33"/>
  </w:num>
  <w:num w:numId="24">
    <w:abstractNumId w:val="10"/>
  </w:num>
  <w:num w:numId="25">
    <w:abstractNumId w:val="8"/>
  </w:num>
  <w:num w:numId="26">
    <w:abstractNumId w:val="5"/>
  </w:num>
  <w:num w:numId="27">
    <w:abstractNumId w:val="25"/>
  </w:num>
  <w:num w:numId="28">
    <w:abstractNumId w:val="18"/>
  </w:num>
  <w:num w:numId="29">
    <w:abstractNumId w:val="38"/>
  </w:num>
  <w:num w:numId="30">
    <w:abstractNumId w:val="27"/>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23"/>
  </w:num>
  <w:num w:numId="34">
    <w:abstractNumId w:val="22"/>
  </w:num>
  <w:num w:numId="35">
    <w:abstractNumId w:val="19"/>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num>
  <w:num w:numId="46">
    <w:abstractNumId w:val="10"/>
    <w:lvlOverride w:ilvl="0">
      <w:startOverride w:val="1"/>
    </w:lvlOverride>
    <w:lvlOverride w:ilvl="1"/>
    <w:lvlOverride w:ilvl="2"/>
    <w:lvlOverride w:ilvl="3"/>
    <w:lvlOverride w:ilvl="4"/>
    <w:lvlOverride w:ilvl="5"/>
    <w:lvlOverride w:ilvl="6"/>
    <w:lvlOverride w:ilvl="7"/>
    <w:lvlOverride w:ilvl="8"/>
  </w:num>
  <w:num w:numId="47">
    <w:abstractNumId w:val="4"/>
  </w:num>
  <w:num w:numId="48">
    <w:abstractNumId w:val="3"/>
  </w:num>
  <w:num w:numId="4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noPunctuationKerning/>
  <w:characterSpacingControl w:val="doNotCompress"/>
  <w:footnotePr>
    <w:footnote w:id="-1"/>
    <w:footnote w:id="0"/>
  </w:footnotePr>
  <w:endnotePr>
    <w:endnote w:id="-1"/>
    <w:endnote w:id="0"/>
  </w:endnotePr>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4E8"/>
    <w:rsid w:val="000178BE"/>
    <w:rsid w:val="00030943"/>
    <w:rsid w:val="00041E7A"/>
    <w:rsid w:val="000431DD"/>
    <w:rsid w:val="00047C16"/>
    <w:rsid w:val="000536C8"/>
    <w:rsid w:val="000573BA"/>
    <w:rsid w:val="00065393"/>
    <w:rsid w:val="00070BB3"/>
    <w:rsid w:val="000710AC"/>
    <w:rsid w:val="00073866"/>
    <w:rsid w:val="000A164D"/>
    <w:rsid w:val="000A4783"/>
    <w:rsid w:val="000B2CFB"/>
    <w:rsid w:val="000D6443"/>
    <w:rsid w:val="000E0B08"/>
    <w:rsid w:val="000E3438"/>
    <w:rsid w:val="000E70E2"/>
    <w:rsid w:val="000E76B0"/>
    <w:rsid w:val="000F37D7"/>
    <w:rsid w:val="0011531E"/>
    <w:rsid w:val="0011768C"/>
    <w:rsid w:val="001176C4"/>
    <w:rsid w:val="00126CA0"/>
    <w:rsid w:val="00140625"/>
    <w:rsid w:val="001429A4"/>
    <w:rsid w:val="00146198"/>
    <w:rsid w:val="001867B3"/>
    <w:rsid w:val="001A0C09"/>
    <w:rsid w:val="001A1F73"/>
    <w:rsid w:val="001A3648"/>
    <w:rsid w:val="001D1EB3"/>
    <w:rsid w:val="001E5606"/>
    <w:rsid w:val="002149D3"/>
    <w:rsid w:val="0022067D"/>
    <w:rsid w:val="0022275C"/>
    <w:rsid w:val="002369D2"/>
    <w:rsid w:val="00236AE4"/>
    <w:rsid w:val="002421FC"/>
    <w:rsid w:val="00243438"/>
    <w:rsid w:val="00247E76"/>
    <w:rsid w:val="00253D37"/>
    <w:rsid w:val="002617F2"/>
    <w:rsid w:val="0026593A"/>
    <w:rsid w:val="00285822"/>
    <w:rsid w:val="002864A1"/>
    <w:rsid w:val="002A3078"/>
    <w:rsid w:val="002A60C0"/>
    <w:rsid w:val="002B543D"/>
    <w:rsid w:val="002C1A4B"/>
    <w:rsid w:val="002C5A34"/>
    <w:rsid w:val="002D70F6"/>
    <w:rsid w:val="002E5B30"/>
    <w:rsid w:val="002E66E6"/>
    <w:rsid w:val="002F2A07"/>
    <w:rsid w:val="00307FC3"/>
    <w:rsid w:val="00310449"/>
    <w:rsid w:val="00310B19"/>
    <w:rsid w:val="00312307"/>
    <w:rsid w:val="00320E50"/>
    <w:rsid w:val="00335D2F"/>
    <w:rsid w:val="00335E88"/>
    <w:rsid w:val="00342EAF"/>
    <w:rsid w:val="00345152"/>
    <w:rsid w:val="003458BE"/>
    <w:rsid w:val="00345B96"/>
    <w:rsid w:val="00346B38"/>
    <w:rsid w:val="003525A0"/>
    <w:rsid w:val="00357997"/>
    <w:rsid w:val="00365F6F"/>
    <w:rsid w:val="0037116E"/>
    <w:rsid w:val="00372F1D"/>
    <w:rsid w:val="00390799"/>
    <w:rsid w:val="00394B12"/>
    <w:rsid w:val="00395709"/>
    <w:rsid w:val="0039746C"/>
    <w:rsid w:val="003A14A7"/>
    <w:rsid w:val="003A26D2"/>
    <w:rsid w:val="003A7E35"/>
    <w:rsid w:val="003B15B6"/>
    <w:rsid w:val="003B3D98"/>
    <w:rsid w:val="003B4D0C"/>
    <w:rsid w:val="003D1527"/>
    <w:rsid w:val="003E4B7E"/>
    <w:rsid w:val="003F04A2"/>
    <w:rsid w:val="004210BB"/>
    <w:rsid w:val="004305AA"/>
    <w:rsid w:val="004411E0"/>
    <w:rsid w:val="00450E0D"/>
    <w:rsid w:val="004519F4"/>
    <w:rsid w:val="0045246D"/>
    <w:rsid w:val="00456148"/>
    <w:rsid w:val="004606E7"/>
    <w:rsid w:val="0046216D"/>
    <w:rsid w:val="00476A01"/>
    <w:rsid w:val="0048161E"/>
    <w:rsid w:val="004879B4"/>
    <w:rsid w:val="00493327"/>
    <w:rsid w:val="004A5401"/>
    <w:rsid w:val="004C563D"/>
    <w:rsid w:val="004D0405"/>
    <w:rsid w:val="004E21E4"/>
    <w:rsid w:val="004F1DE2"/>
    <w:rsid w:val="004F4D14"/>
    <w:rsid w:val="005000F7"/>
    <w:rsid w:val="005201F8"/>
    <w:rsid w:val="0052281B"/>
    <w:rsid w:val="00533357"/>
    <w:rsid w:val="005367DF"/>
    <w:rsid w:val="00537C7C"/>
    <w:rsid w:val="00542C02"/>
    <w:rsid w:val="00546DE4"/>
    <w:rsid w:val="005472E3"/>
    <w:rsid w:val="00555D44"/>
    <w:rsid w:val="00557BD6"/>
    <w:rsid w:val="0059027C"/>
    <w:rsid w:val="005931A6"/>
    <w:rsid w:val="00596F35"/>
    <w:rsid w:val="005A5A0F"/>
    <w:rsid w:val="005A64AD"/>
    <w:rsid w:val="005B0880"/>
    <w:rsid w:val="005C72FC"/>
    <w:rsid w:val="005E12C0"/>
    <w:rsid w:val="005E1C2B"/>
    <w:rsid w:val="005F6BD7"/>
    <w:rsid w:val="00606821"/>
    <w:rsid w:val="00612CBC"/>
    <w:rsid w:val="00616988"/>
    <w:rsid w:val="0061764E"/>
    <w:rsid w:val="00622D24"/>
    <w:rsid w:val="00637497"/>
    <w:rsid w:val="00641686"/>
    <w:rsid w:val="0065103A"/>
    <w:rsid w:val="006613BD"/>
    <w:rsid w:val="00665141"/>
    <w:rsid w:val="00667E54"/>
    <w:rsid w:val="006739D1"/>
    <w:rsid w:val="00680CB2"/>
    <w:rsid w:val="006819EA"/>
    <w:rsid w:val="00686F46"/>
    <w:rsid w:val="00687777"/>
    <w:rsid w:val="0069052E"/>
    <w:rsid w:val="00694B4A"/>
    <w:rsid w:val="006A0A55"/>
    <w:rsid w:val="006A4D91"/>
    <w:rsid w:val="006A5935"/>
    <w:rsid w:val="006B00FB"/>
    <w:rsid w:val="006B03B5"/>
    <w:rsid w:val="006C3BE6"/>
    <w:rsid w:val="006C63FB"/>
    <w:rsid w:val="006E65AA"/>
    <w:rsid w:val="006E7085"/>
    <w:rsid w:val="006E7CA9"/>
    <w:rsid w:val="006F02ED"/>
    <w:rsid w:val="00716F94"/>
    <w:rsid w:val="00727982"/>
    <w:rsid w:val="007309E8"/>
    <w:rsid w:val="00732C2F"/>
    <w:rsid w:val="00735764"/>
    <w:rsid w:val="0075042E"/>
    <w:rsid w:val="00750FD1"/>
    <w:rsid w:val="00751622"/>
    <w:rsid w:val="00753E62"/>
    <w:rsid w:val="00756B45"/>
    <w:rsid w:val="00781523"/>
    <w:rsid w:val="00785918"/>
    <w:rsid w:val="007875CB"/>
    <w:rsid w:val="0079144C"/>
    <w:rsid w:val="00797E95"/>
    <w:rsid w:val="007A4E08"/>
    <w:rsid w:val="007B1678"/>
    <w:rsid w:val="007D0043"/>
    <w:rsid w:val="007E0A9A"/>
    <w:rsid w:val="007F1A53"/>
    <w:rsid w:val="007F4CAD"/>
    <w:rsid w:val="007F5242"/>
    <w:rsid w:val="007F60EF"/>
    <w:rsid w:val="007F64C3"/>
    <w:rsid w:val="00805B47"/>
    <w:rsid w:val="00810696"/>
    <w:rsid w:val="008136B1"/>
    <w:rsid w:val="00817CD2"/>
    <w:rsid w:val="00820B03"/>
    <w:rsid w:val="00831385"/>
    <w:rsid w:val="00836511"/>
    <w:rsid w:val="00840D6C"/>
    <w:rsid w:val="00841FD1"/>
    <w:rsid w:val="00845006"/>
    <w:rsid w:val="00847602"/>
    <w:rsid w:val="00847E65"/>
    <w:rsid w:val="00852170"/>
    <w:rsid w:val="00853C36"/>
    <w:rsid w:val="00854080"/>
    <w:rsid w:val="00854E49"/>
    <w:rsid w:val="00855147"/>
    <w:rsid w:val="00856699"/>
    <w:rsid w:val="00860307"/>
    <w:rsid w:val="00865D1D"/>
    <w:rsid w:val="00875BA3"/>
    <w:rsid w:val="008842CF"/>
    <w:rsid w:val="008857C1"/>
    <w:rsid w:val="00891DCC"/>
    <w:rsid w:val="008A2EB7"/>
    <w:rsid w:val="008A6233"/>
    <w:rsid w:val="008A65AE"/>
    <w:rsid w:val="008C3FF9"/>
    <w:rsid w:val="008D4B2C"/>
    <w:rsid w:val="008E26F2"/>
    <w:rsid w:val="008F3A10"/>
    <w:rsid w:val="008F7420"/>
    <w:rsid w:val="00905601"/>
    <w:rsid w:val="009072F2"/>
    <w:rsid w:val="00910F35"/>
    <w:rsid w:val="009177C2"/>
    <w:rsid w:val="00920CC6"/>
    <w:rsid w:val="00924B79"/>
    <w:rsid w:val="00936462"/>
    <w:rsid w:val="009419F1"/>
    <w:rsid w:val="00942162"/>
    <w:rsid w:val="009466BE"/>
    <w:rsid w:val="00953CAF"/>
    <w:rsid w:val="00960E96"/>
    <w:rsid w:val="009803C7"/>
    <w:rsid w:val="00981DE0"/>
    <w:rsid w:val="00982806"/>
    <w:rsid w:val="00991E7A"/>
    <w:rsid w:val="009950DB"/>
    <w:rsid w:val="009A03B9"/>
    <w:rsid w:val="009B0501"/>
    <w:rsid w:val="009B542A"/>
    <w:rsid w:val="009B5CC3"/>
    <w:rsid w:val="009D284B"/>
    <w:rsid w:val="009D2B55"/>
    <w:rsid w:val="009D3834"/>
    <w:rsid w:val="009D469F"/>
    <w:rsid w:val="009D48CB"/>
    <w:rsid w:val="009D5190"/>
    <w:rsid w:val="009D68E5"/>
    <w:rsid w:val="009E17E1"/>
    <w:rsid w:val="009E3E79"/>
    <w:rsid w:val="009F4C9C"/>
    <w:rsid w:val="00A03EB4"/>
    <w:rsid w:val="00A03FED"/>
    <w:rsid w:val="00A05DD9"/>
    <w:rsid w:val="00A06E71"/>
    <w:rsid w:val="00A21C7D"/>
    <w:rsid w:val="00A23AE9"/>
    <w:rsid w:val="00A40E7D"/>
    <w:rsid w:val="00A45710"/>
    <w:rsid w:val="00A605F5"/>
    <w:rsid w:val="00A61269"/>
    <w:rsid w:val="00A63A5F"/>
    <w:rsid w:val="00A80BA0"/>
    <w:rsid w:val="00A96E73"/>
    <w:rsid w:val="00AA3D65"/>
    <w:rsid w:val="00AB48EF"/>
    <w:rsid w:val="00AB7D87"/>
    <w:rsid w:val="00AC459D"/>
    <w:rsid w:val="00AC4FEC"/>
    <w:rsid w:val="00AD322A"/>
    <w:rsid w:val="00AD64C5"/>
    <w:rsid w:val="00AE0E2E"/>
    <w:rsid w:val="00AE2110"/>
    <w:rsid w:val="00AE61C7"/>
    <w:rsid w:val="00AF5A1F"/>
    <w:rsid w:val="00B01562"/>
    <w:rsid w:val="00B01911"/>
    <w:rsid w:val="00B07BF7"/>
    <w:rsid w:val="00B20915"/>
    <w:rsid w:val="00B239BD"/>
    <w:rsid w:val="00B2473A"/>
    <w:rsid w:val="00B27C08"/>
    <w:rsid w:val="00B46B1D"/>
    <w:rsid w:val="00B5429D"/>
    <w:rsid w:val="00B662F1"/>
    <w:rsid w:val="00B746C6"/>
    <w:rsid w:val="00B75975"/>
    <w:rsid w:val="00B76E27"/>
    <w:rsid w:val="00B94050"/>
    <w:rsid w:val="00BA3354"/>
    <w:rsid w:val="00BB0672"/>
    <w:rsid w:val="00BB592F"/>
    <w:rsid w:val="00BB76A6"/>
    <w:rsid w:val="00BC1383"/>
    <w:rsid w:val="00BC244E"/>
    <w:rsid w:val="00BD5FCE"/>
    <w:rsid w:val="00BD7F90"/>
    <w:rsid w:val="00BE381E"/>
    <w:rsid w:val="00C022AD"/>
    <w:rsid w:val="00C0438E"/>
    <w:rsid w:val="00C07E5B"/>
    <w:rsid w:val="00C218DF"/>
    <w:rsid w:val="00C42384"/>
    <w:rsid w:val="00C54AA2"/>
    <w:rsid w:val="00C57E2D"/>
    <w:rsid w:val="00C57FD6"/>
    <w:rsid w:val="00C71CF2"/>
    <w:rsid w:val="00C72508"/>
    <w:rsid w:val="00C77C04"/>
    <w:rsid w:val="00C83D99"/>
    <w:rsid w:val="00C84FFB"/>
    <w:rsid w:val="00C93FE7"/>
    <w:rsid w:val="00CA00DE"/>
    <w:rsid w:val="00CA54D9"/>
    <w:rsid w:val="00CC4348"/>
    <w:rsid w:val="00CC6A32"/>
    <w:rsid w:val="00CC7842"/>
    <w:rsid w:val="00CD2922"/>
    <w:rsid w:val="00CD5FA2"/>
    <w:rsid w:val="00CD781B"/>
    <w:rsid w:val="00CE6514"/>
    <w:rsid w:val="00CE77A1"/>
    <w:rsid w:val="00CF43B1"/>
    <w:rsid w:val="00D1298E"/>
    <w:rsid w:val="00D1640F"/>
    <w:rsid w:val="00D17985"/>
    <w:rsid w:val="00D36D0F"/>
    <w:rsid w:val="00D46A3B"/>
    <w:rsid w:val="00D50CC5"/>
    <w:rsid w:val="00D5147C"/>
    <w:rsid w:val="00D55194"/>
    <w:rsid w:val="00D56A1D"/>
    <w:rsid w:val="00D60693"/>
    <w:rsid w:val="00D62526"/>
    <w:rsid w:val="00D64642"/>
    <w:rsid w:val="00D65C80"/>
    <w:rsid w:val="00D709FC"/>
    <w:rsid w:val="00D714EA"/>
    <w:rsid w:val="00D734E3"/>
    <w:rsid w:val="00D92AD0"/>
    <w:rsid w:val="00DA195D"/>
    <w:rsid w:val="00DB26DD"/>
    <w:rsid w:val="00DD48DD"/>
    <w:rsid w:val="00DD4E7D"/>
    <w:rsid w:val="00DF7A2D"/>
    <w:rsid w:val="00E013F8"/>
    <w:rsid w:val="00E028D6"/>
    <w:rsid w:val="00E0596B"/>
    <w:rsid w:val="00E24B88"/>
    <w:rsid w:val="00E25843"/>
    <w:rsid w:val="00E31FCB"/>
    <w:rsid w:val="00E41E9C"/>
    <w:rsid w:val="00E43972"/>
    <w:rsid w:val="00E502EF"/>
    <w:rsid w:val="00E5050A"/>
    <w:rsid w:val="00E50A5D"/>
    <w:rsid w:val="00E564E8"/>
    <w:rsid w:val="00E60841"/>
    <w:rsid w:val="00E6188A"/>
    <w:rsid w:val="00E640A4"/>
    <w:rsid w:val="00E64E59"/>
    <w:rsid w:val="00E70A20"/>
    <w:rsid w:val="00E73F94"/>
    <w:rsid w:val="00E93221"/>
    <w:rsid w:val="00E97C12"/>
    <w:rsid w:val="00EA00B5"/>
    <w:rsid w:val="00EB2B4A"/>
    <w:rsid w:val="00EB64F8"/>
    <w:rsid w:val="00EB7A7A"/>
    <w:rsid w:val="00ED01D9"/>
    <w:rsid w:val="00EE416F"/>
    <w:rsid w:val="00EF206E"/>
    <w:rsid w:val="00EF2B47"/>
    <w:rsid w:val="00EF4B1C"/>
    <w:rsid w:val="00EF769A"/>
    <w:rsid w:val="00EF77A3"/>
    <w:rsid w:val="00F0661C"/>
    <w:rsid w:val="00F069C1"/>
    <w:rsid w:val="00F070AA"/>
    <w:rsid w:val="00F13BEE"/>
    <w:rsid w:val="00F16401"/>
    <w:rsid w:val="00F21216"/>
    <w:rsid w:val="00F25C5D"/>
    <w:rsid w:val="00F25DFC"/>
    <w:rsid w:val="00F30B04"/>
    <w:rsid w:val="00F31517"/>
    <w:rsid w:val="00F35F2F"/>
    <w:rsid w:val="00F45C45"/>
    <w:rsid w:val="00F50DF4"/>
    <w:rsid w:val="00F70F3A"/>
    <w:rsid w:val="00F75660"/>
    <w:rsid w:val="00F83783"/>
    <w:rsid w:val="00F9373C"/>
    <w:rsid w:val="00F93E41"/>
    <w:rsid w:val="00F94C6C"/>
    <w:rsid w:val="00F976E6"/>
    <w:rsid w:val="00FA128A"/>
    <w:rsid w:val="00FA31E6"/>
    <w:rsid w:val="00FA7253"/>
    <w:rsid w:val="00FD7AA4"/>
    <w:rsid w:val="00FF67C6"/>
    <w:rsid w:val="01C7115E"/>
    <w:rsid w:val="1E877E18"/>
    <w:rsid w:val="1FF55E8C"/>
    <w:rsid w:val="22233A8D"/>
    <w:rsid w:val="24D53454"/>
    <w:rsid w:val="267278B0"/>
    <w:rsid w:val="42541251"/>
    <w:rsid w:val="49000ACE"/>
    <w:rsid w:val="5F290CCA"/>
    <w:rsid w:val="5FDE1D47"/>
    <w:rsid w:val="62A7076D"/>
    <w:rsid w:val="63BE2C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7614F"/>
  <w15:chartTrackingRefBased/>
  <w15:docId w15:val="{8AA38EC2-D840-4F3B-BDDD-8BFE63B29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1">
    <w:lsdException w:name="Normal" w:uiPriority="1" w:qFormat="1"/>
    <w:lsdException w:name="heading 1" w:uiPriority="1" w:qFormat="1"/>
    <w:lsdException w:name="heading 2" w:uiPriority="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unhideWhenUsed="1"/>
    <w:lsdException w:name="Body Text"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1" w:qFormat="1"/>
    <w:lsdException w:name="Quote" w:uiPriority="99" w:qFormat="1"/>
    <w:lsdException w:name="Intense Quote" w:uiPriority="99" w:qFormat="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eastAsia="Times New Roman"/>
      <w:sz w:val="22"/>
      <w:szCs w:val="22"/>
      <w:lang w:val="pt-PT" w:eastAsia="en-US"/>
    </w:rPr>
  </w:style>
  <w:style w:type="paragraph" w:styleId="Ttulo1">
    <w:name w:val="heading 1"/>
    <w:basedOn w:val="Normal"/>
    <w:next w:val="Normal"/>
    <w:link w:val="Ttulo1Char"/>
    <w:uiPriority w:val="1"/>
    <w:qFormat/>
    <w:pPr>
      <w:ind w:left="3326"/>
      <w:outlineLvl w:val="0"/>
    </w:pPr>
    <w:rPr>
      <w:b/>
      <w:bCs/>
      <w:sz w:val="24"/>
      <w:szCs w:val="24"/>
      <w:u w:val="single" w:color="000000"/>
    </w:rPr>
  </w:style>
  <w:style w:type="paragraph" w:styleId="Ttulo2">
    <w:name w:val="heading 2"/>
    <w:basedOn w:val="Normal"/>
    <w:next w:val="Normal"/>
    <w:link w:val="Ttulo2Char"/>
    <w:uiPriority w:val="1"/>
    <w:qFormat/>
    <w:pPr>
      <w:ind w:left="2375"/>
      <w:outlineLvl w:val="1"/>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Pr>
      <w:rFonts w:ascii="Times New Roman" w:eastAsia="Times New Roman" w:hAnsi="Times New Roman" w:cs="Times New Roman"/>
      <w:b/>
      <w:bCs/>
      <w:sz w:val="24"/>
      <w:szCs w:val="24"/>
      <w:u w:val="single" w:color="000000"/>
      <w:lang w:val="pt-PT" w:eastAsia="en-US" w:bidi="ar-SA"/>
    </w:rPr>
  </w:style>
  <w:style w:type="paragraph" w:styleId="Corpodetexto">
    <w:name w:val="Body Text"/>
    <w:basedOn w:val="Normal"/>
    <w:link w:val="CorpodetextoChar"/>
    <w:qFormat/>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table" w:customStyle="1" w:styleId="TableNormal">
    <w:name w:val="Table Normal"/>
    <w:uiPriority w:val="2"/>
    <w:unhideWhenUsed/>
    <w:qFormat/>
    <w:tblPr>
      <w:tblCellMar>
        <w:top w:w="0" w:type="dxa"/>
        <w:left w:w="0" w:type="dxa"/>
        <w:bottom w:w="0" w:type="dxa"/>
        <w:right w:w="0" w:type="dxa"/>
      </w:tblCellMar>
    </w:tbl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Normal"/>
    <w:link w:val="PargrafodaListaChar"/>
    <w:uiPriority w:val="1"/>
    <w:qFormat/>
    <w:pPr>
      <w:ind w:left="214"/>
    </w:pPr>
  </w:style>
  <w:style w:type="paragraph" w:customStyle="1" w:styleId="TableParagraph">
    <w:name w:val="Table Paragraph"/>
    <w:basedOn w:val="Normal"/>
    <w:uiPriority w:val="1"/>
    <w:qFormat/>
  </w:style>
  <w:style w:type="paragraph" w:customStyle="1" w:styleId="Standard">
    <w:name w:val="Standard"/>
    <w:qFormat/>
    <w:pPr>
      <w:suppressAutoHyphens/>
      <w:autoSpaceDN w:val="0"/>
      <w:spacing w:after="160" w:line="249" w:lineRule="auto"/>
      <w:textAlignment w:val="baseline"/>
    </w:pPr>
    <w:rPr>
      <w:rFonts w:ascii="Calibri" w:eastAsia="Calibri" w:hAnsi="Calibri" w:cs="Calibri"/>
      <w:sz w:val="22"/>
      <w:szCs w:val="22"/>
      <w:lang w:eastAsia="en-US"/>
    </w:rPr>
  </w:style>
  <w:style w:type="paragraph" w:styleId="NormalWeb">
    <w:name w:val="Normal (Web)"/>
    <w:basedOn w:val="Normal"/>
    <w:uiPriority w:val="99"/>
    <w:unhideWhenUsed/>
    <w:rsid w:val="00B239BD"/>
    <w:pPr>
      <w:widowControl/>
      <w:autoSpaceDE/>
      <w:autoSpaceDN/>
      <w:spacing w:before="100" w:beforeAutospacing="1" w:after="100" w:afterAutospacing="1"/>
    </w:pPr>
    <w:rPr>
      <w:sz w:val="24"/>
      <w:szCs w:val="24"/>
      <w:lang w:val="en-US"/>
    </w:rPr>
  </w:style>
  <w:style w:type="character" w:styleId="Hyperlink">
    <w:name w:val="Hyperlink"/>
    <w:uiPriority w:val="99"/>
    <w:unhideWhenUsed/>
    <w:rsid w:val="00B239BD"/>
    <w:rPr>
      <w:color w:val="0000FF"/>
      <w:u w:val="single"/>
    </w:rPr>
  </w:style>
  <w:style w:type="paragraph" w:styleId="Textodebalo">
    <w:name w:val="Balloon Text"/>
    <w:basedOn w:val="Normal"/>
    <w:link w:val="TextodebaloChar"/>
    <w:rsid w:val="002A60C0"/>
    <w:rPr>
      <w:rFonts w:ascii="Segoe UI" w:hAnsi="Segoe UI" w:cs="Segoe UI"/>
      <w:sz w:val="18"/>
      <w:szCs w:val="18"/>
    </w:rPr>
  </w:style>
  <w:style w:type="character" w:customStyle="1" w:styleId="TextodebaloChar">
    <w:name w:val="Texto de balão Char"/>
    <w:link w:val="Textodebalo"/>
    <w:rsid w:val="002A60C0"/>
    <w:rPr>
      <w:rFonts w:ascii="Segoe UI" w:eastAsia="Times New Roman" w:hAnsi="Segoe UI" w:cs="Segoe UI"/>
      <w:sz w:val="18"/>
      <w:szCs w:val="18"/>
      <w:lang w:val="pt-PT" w:eastAsia="en-US"/>
    </w:rPr>
  </w:style>
  <w:style w:type="paragraph" w:customStyle="1" w:styleId="Default">
    <w:name w:val="Default"/>
    <w:rsid w:val="009177C2"/>
    <w:pPr>
      <w:autoSpaceDE w:val="0"/>
      <w:autoSpaceDN w:val="0"/>
      <w:adjustRightInd w:val="0"/>
    </w:pPr>
    <w:rPr>
      <w:rFonts w:ascii="Calibri" w:hAnsi="Calibri" w:cs="Calibri"/>
      <w:color w:val="000000"/>
      <w:sz w:val="24"/>
      <w:szCs w:val="24"/>
      <w:lang w:val="en-US" w:eastAsia="en-US"/>
    </w:rPr>
  </w:style>
  <w:style w:type="character" w:customStyle="1" w:styleId="grame">
    <w:name w:val="grame"/>
    <w:rsid w:val="00694B4A"/>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link w:val="PargrafodaLista"/>
    <w:uiPriority w:val="1"/>
    <w:qFormat/>
    <w:rsid w:val="00395709"/>
    <w:rPr>
      <w:rFonts w:eastAsia="Times New Roman"/>
      <w:sz w:val="22"/>
      <w:szCs w:val="22"/>
      <w:lang w:val="pt-PT" w:eastAsia="en-US"/>
    </w:rPr>
  </w:style>
  <w:style w:type="character" w:customStyle="1" w:styleId="CorpodetextoChar">
    <w:name w:val="Corpo de texto Char"/>
    <w:link w:val="Corpodetexto"/>
    <w:rsid w:val="00395709"/>
    <w:rPr>
      <w:rFonts w:eastAsia="Times New Roman"/>
      <w:sz w:val="22"/>
      <w:szCs w:val="22"/>
      <w:lang w:val="pt-PT" w:eastAsia="en-US"/>
    </w:rPr>
  </w:style>
  <w:style w:type="character" w:customStyle="1" w:styleId="Ttulo2Char">
    <w:name w:val="Título 2 Char"/>
    <w:link w:val="Ttulo2"/>
    <w:uiPriority w:val="1"/>
    <w:rsid w:val="00D1298E"/>
    <w:rPr>
      <w:rFonts w:eastAsia="Times New Roman"/>
      <w:b/>
      <w:bCs/>
      <w:sz w:val="22"/>
      <w:szCs w:val="22"/>
      <w:lang w:val="pt-PT" w:eastAsia="en-US"/>
    </w:rPr>
  </w:style>
  <w:style w:type="paragraph" w:customStyle="1" w:styleId="Nivel01">
    <w:name w:val="Nivel 01"/>
    <w:basedOn w:val="Ttulo1"/>
    <w:next w:val="Normal"/>
    <w:link w:val="Nivel01Char"/>
    <w:qFormat/>
    <w:rsid w:val="006F02ED"/>
    <w:pPr>
      <w:keepNext/>
      <w:keepLines/>
      <w:widowControl/>
      <w:numPr>
        <w:numId w:val="20"/>
      </w:numPr>
      <w:tabs>
        <w:tab w:val="left" w:pos="567"/>
      </w:tabs>
      <w:autoSpaceDE/>
      <w:autoSpaceDN/>
      <w:spacing w:before="240"/>
      <w:jc w:val="both"/>
    </w:pPr>
    <w:rPr>
      <w:rFonts w:ascii="Arial" w:hAnsi="Arial" w:cs="Arial"/>
      <w:sz w:val="20"/>
      <w:szCs w:val="20"/>
      <w:u w:val="none"/>
      <w:lang w:val="pt-BR" w:eastAsia="pt-BR"/>
    </w:rPr>
  </w:style>
  <w:style w:type="character" w:customStyle="1" w:styleId="Nivel01Char">
    <w:name w:val="Nivel 01 Char"/>
    <w:link w:val="Nivel01"/>
    <w:qFormat/>
    <w:rsid w:val="006F02ED"/>
    <w:rPr>
      <w:rFonts w:ascii="Arial" w:eastAsia="Times New Roman" w:hAnsi="Arial" w:cs="Arial"/>
      <w:b/>
      <w:bCs/>
    </w:rPr>
  </w:style>
  <w:style w:type="paragraph" w:customStyle="1" w:styleId="Nivel2">
    <w:name w:val="Nivel 2"/>
    <w:basedOn w:val="Normal"/>
    <w:link w:val="Nivel2Char"/>
    <w:qFormat/>
    <w:rsid w:val="006F02ED"/>
    <w:pPr>
      <w:widowControl/>
      <w:numPr>
        <w:ilvl w:val="1"/>
        <w:numId w:val="20"/>
      </w:numPr>
      <w:autoSpaceDE/>
      <w:autoSpaceDN/>
      <w:spacing w:before="120" w:after="120" w:line="276" w:lineRule="auto"/>
      <w:ind w:left="0" w:firstLine="0"/>
      <w:jc w:val="both"/>
    </w:pPr>
    <w:rPr>
      <w:rFonts w:ascii="Arial" w:hAnsi="Arial" w:cs="Arial"/>
      <w:color w:val="000000"/>
      <w:sz w:val="20"/>
      <w:szCs w:val="20"/>
      <w:lang w:val="pt-BR" w:eastAsia="pt-BR"/>
    </w:rPr>
  </w:style>
  <w:style w:type="paragraph" w:customStyle="1" w:styleId="Nivel3">
    <w:name w:val="Nivel 3"/>
    <w:basedOn w:val="Normal"/>
    <w:link w:val="Nivel3Char"/>
    <w:qFormat/>
    <w:rsid w:val="006F02ED"/>
    <w:pPr>
      <w:widowControl/>
      <w:numPr>
        <w:ilvl w:val="2"/>
        <w:numId w:val="20"/>
      </w:numPr>
      <w:autoSpaceDE/>
      <w:autoSpaceDN/>
      <w:spacing w:before="120" w:after="120" w:line="276" w:lineRule="auto"/>
      <w:ind w:left="425" w:firstLine="0"/>
      <w:jc w:val="both"/>
    </w:pPr>
    <w:rPr>
      <w:rFonts w:ascii="Arial" w:hAnsi="Arial" w:cs="Arial"/>
      <w:color w:val="000000"/>
      <w:sz w:val="20"/>
      <w:szCs w:val="20"/>
      <w:lang w:val="pt-BR" w:eastAsia="pt-BR"/>
    </w:rPr>
  </w:style>
  <w:style w:type="paragraph" w:customStyle="1" w:styleId="Nivel4">
    <w:name w:val="Nivel 4"/>
    <w:basedOn w:val="Nivel3"/>
    <w:qFormat/>
    <w:rsid w:val="006F02ED"/>
    <w:pPr>
      <w:numPr>
        <w:ilvl w:val="3"/>
      </w:numPr>
      <w:ind w:left="851" w:firstLine="0"/>
    </w:pPr>
    <w:rPr>
      <w:color w:val="auto"/>
    </w:rPr>
  </w:style>
  <w:style w:type="paragraph" w:customStyle="1" w:styleId="Nivel5">
    <w:name w:val="Nivel 5"/>
    <w:basedOn w:val="Nivel4"/>
    <w:qFormat/>
    <w:rsid w:val="006F02ED"/>
    <w:pPr>
      <w:numPr>
        <w:ilvl w:val="4"/>
      </w:numPr>
      <w:ind w:left="1276" w:firstLine="0"/>
    </w:pPr>
  </w:style>
  <w:style w:type="character" w:customStyle="1" w:styleId="Nivel3Char">
    <w:name w:val="Nivel 3 Char"/>
    <w:link w:val="Nivel3"/>
    <w:qFormat/>
    <w:rsid w:val="006F02ED"/>
    <w:rPr>
      <w:rFonts w:ascii="Arial" w:eastAsia="Times New Roman" w:hAnsi="Arial" w:cs="Arial"/>
      <w:color w:val="000000"/>
    </w:rPr>
  </w:style>
  <w:style w:type="character" w:customStyle="1" w:styleId="Nivel2Char">
    <w:name w:val="Nivel 2 Char"/>
    <w:link w:val="Nivel2"/>
    <w:qFormat/>
    <w:locked/>
    <w:rsid w:val="00312307"/>
    <w:rPr>
      <w:rFonts w:ascii="Arial" w:eastAsia="Times New Roman" w:hAnsi="Arial" w:cs="Arial"/>
      <w:color w:val="000000"/>
    </w:rPr>
  </w:style>
  <w:style w:type="paragraph" w:customStyle="1" w:styleId="Nvel2-Red">
    <w:name w:val="Nível 2 -Red"/>
    <w:basedOn w:val="Nivel2"/>
    <w:link w:val="Nvel2-RedChar"/>
    <w:qFormat/>
    <w:rsid w:val="00910F35"/>
    <w:pPr>
      <w:numPr>
        <w:numId w:val="1"/>
      </w:numPr>
      <w:ind w:left="0" w:firstLine="0"/>
    </w:pPr>
    <w:rPr>
      <w:i/>
      <w:iCs/>
      <w:color w:val="FF0000"/>
    </w:rPr>
  </w:style>
  <w:style w:type="character" w:customStyle="1" w:styleId="Nvel2-RedChar">
    <w:name w:val="Nível 2 -Red Char"/>
    <w:link w:val="Nvel2-Red"/>
    <w:qFormat/>
    <w:rsid w:val="00910F35"/>
    <w:rPr>
      <w:rFonts w:ascii="Arial" w:eastAsia="Times New Roman" w:hAnsi="Arial" w:cs="Arial"/>
      <w:i/>
      <w:iCs/>
      <w:color w:val="FF0000"/>
    </w:rPr>
  </w:style>
  <w:style w:type="table" w:styleId="Tabelacomgrade">
    <w:name w:val="Table Grid"/>
    <w:basedOn w:val="Tabelanormal"/>
    <w:rsid w:val="00AB7D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1-SemNum">
    <w:name w:val="Nível 1-Sem Num"/>
    <w:basedOn w:val="Nivel01"/>
    <w:link w:val="Nvel1-SemNumChar"/>
    <w:qFormat/>
    <w:rsid w:val="00936462"/>
    <w:pPr>
      <w:numPr>
        <w:numId w:val="0"/>
      </w:numPr>
      <w:ind w:left="357"/>
      <w:outlineLvl w:val="1"/>
    </w:pPr>
    <w:rPr>
      <w:color w:val="FF0000"/>
    </w:rPr>
  </w:style>
  <w:style w:type="character" w:customStyle="1" w:styleId="Nvel1-SemNumChar">
    <w:name w:val="Nível 1-Sem Num Char"/>
    <w:link w:val="Nvel1-SemNum"/>
    <w:qFormat/>
    <w:rsid w:val="00936462"/>
    <w:rPr>
      <w:rFonts w:ascii="Arial" w:eastAsia="Times New Roman" w:hAnsi="Arial" w:cs="Arial"/>
      <w:b/>
      <w:bCs/>
      <w:color w:val="FF0000"/>
      <w:u w:color="000000"/>
    </w:rPr>
  </w:style>
  <w:style w:type="character" w:customStyle="1" w:styleId="UnresolvedMention">
    <w:name w:val="Unresolved Mention"/>
    <w:basedOn w:val="Fontepargpadro"/>
    <w:uiPriority w:val="99"/>
    <w:semiHidden/>
    <w:unhideWhenUsed/>
    <w:rsid w:val="006068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780345">
      <w:bodyDiv w:val="1"/>
      <w:marLeft w:val="0"/>
      <w:marRight w:val="0"/>
      <w:marTop w:val="0"/>
      <w:marBottom w:val="0"/>
      <w:divBdr>
        <w:top w:val="none" w:sz="0" w:space="0" w:color="auto"/>
        <w:left w:val="none" w:sz="0" w:space="0" w:color="auto"/>
        <w:bottom w:val="none" w:sz="0" w:space="0" w:color="auto"/>
        <w:right w:val="none" w:sz="0" w:space="0" w:color="auto"/>
      </w:divBdr>
    </w:div>
    <w:div w:id="134681557">
      <w:bodyDiv w:val="1"/>
      <w:marLeft w:val="0"/>
      <w:marRight w:val="0"/>
      <w:marTop w:val="0"/>
      <w:marBottom w:val="0"/>
      <w:divBdr>
        <w:top w:val="none" w:sz="0" w:space="0" w:color="auto"/>
        <w:left w:val="none" w:sz="0" w:space="0" w:color="auto"/>
        <w:bottom w:val="none" w:sz="0" w:space="0" w:color="auto"/>
        <w:right w:val="none" w:sz="0" w:space="0" w:color="auto"/>
      </w:divBdr>
    </w:div>
    <w:div w:id="177620079">
      <w:bodyDiv w:val="1"/>
      <w:marLeft w:val="0"/>
      <w:marRight w:val="0"/>
      <w:marTop w:val="0"/>
      <w:marBottom w:val="0"/>
      <w:divBdr>
        <w:top w:val="none" w:sz="0" w:space="0" w:color="auto"/>
        <w:left w:val="none" w:sz="0" w:space="0" w:color="auto"/>
        <w:bottom w:val="none" w:sz="0" w:space="0" w:color="auto"/>
        <w:right w:val="none" w:sz="0" w:space="0" w:color="auto"/>
      </w:divBdr>
    </w:div>
    <w:div w:id="238295475">
      <w:bodyDiv w:val="1"/>
      <w:marLeft w:val="0"/>
      <w:marRight w:val="0"/>
      <w:marTop w:val="0"/>
      <w:marBottom w:val="0"/>
      <w:divBdr>
        <w:top w:val="none" w:sz="0" w:space="0" w:color="auto"/>
        <w:left w:val="none" w:sz="0" w:space="0" w:color="auto"/>
        <w:bottom w:val="none" w:sz="0" w:space="0" w:color="auto"/>
        <w:right w:val="none" w:sz="0" w:space="0" w:color="auto"/>
      </w:divBdr>
    </w:div>
    <w:div w:id="446849727">
      <w:bodyDiv w:val="1"/>
      <w:marLeft w:val="0"/>
      <w:marRight w:val="0"/>
      <w:marTop w:val="0"/>
      <w:marBottom w:val="0"/>
      <w:divBdr>
        <w:top w:val="none" w:sz="0" w:space="0" w:color="auto"/>
        <w:left w:val="none" w:sz="0" w:space="0" w:color="auto"/>
        <w:bottom w:val="none" w:sz="0" w:space="0" w:color="auto"/>
        <w:right w:val="none" w:sz="0" w:space="0" w:color="auto"/>
      </w:divBdr>
    </w:div>
    <w:div w:id="801768996">
      <w:bodyDiv w:val="1"/>
      <w:marLeft w:val="0"/>
      <w:marRight w:val="0"/>
      <w:marTop w:val="0"/>
      <w:marBottom w:val="0"/>
      <w:divBdr>
        <w:top w:val="none" w:sz="0" w:space="0" w:color="auto"/>
        <w:left w:val="none" w:sz="0" w:space="0" w:color="auto"/>
        <w:bottom w:val="none" w:sz="0" w:space="0" w:color="auto"/>
        <w:right w:val="none" w:sz="0" w:space="0" w:color="auto"/>
      </w:divBdr>
    </w:div>
    <w:div w:id="863400724">
      <w:bodyDiv w:val="1"/>
      <w:marLeft w:val="0"/>
      <w:marRight w:val="0"/>
      <w:marTop w:val="0"/>
      <w:marBottom w:val="0"/>
      <w:divBdr>
        <w:top w:val="none" w:sz="0" w:space="0" w:color="auto"/>
        <w:left w:val="none" w:sz="0" w:space="0" w:color="auto"/>
        <w:bottom w:val="none" w:sz="0" w:space="0" w:color="auto"/>
        <w:right w:val="none" w:sz="0" w:space="0" w:color="auto"/>
      </w:divBdr>
    </w:div>
    <w:div w:id="876431728">
      <w:bodyDiv w:val="1"/>
      <w:marLeft w:val="0"/>
      <w:marRight w:val="0"/>
      <w:marTop w:val="0"/>
      <w:marBottom w:val="0"/>
      <w:divBdr>
        <w:top w:val="none" w:sz="0" w:space="0" w:color="auto"/>
        <w:left w:val="none" w:sz="0" w:space="0" w:color="auto"/>
        <w:bottom w:val="none" w:sz="0" w:space="0" w:color="auto"/>
        <w:right w:val="none" w:sz="0" w:space="0" w:color="auto"/>
      </w:divBdr>
    </w:div>
    <w:div w:id="919366929">
      <w:bodyDiv w:val="1"/>
      <w:marLeft w:val="0"/>
      <w:marRight w:val="0"/>
      <w:marTop w:val="0"/>
      <w:marBottom w:val="0"/>
      <w:divBdr>
        <w:top w:val="none" w:sz="0" w:space="0" w:color="auto"/>
        <w:left w:val="none" w:sz="0" w:space="0" w:color="auto"/>
        <w:bottom w:val="none" w:sz="0" w:space="0" w:color="auto"/>
        <w:right w:val="none" w:sz="0" w:space="0" w:color="auto"/>
      </w:divBdr>
    </w:div>
    <w:div w:id="981034624">
      <w:bodyDiv w:val="1"/>
      <w:marLeft w:val="0"/>
      <w:marRight w:val="0"/>
      <w:marTop w:val="0"/>
      <w:marBottom w:val="0"/>
      <w:divBdr>
        <w:top w:val="none" w:sz="0" w:space="0" w:color="auto"/>
        <w:left w:val="none" w:sz="0" w:space="0" w:color="auto"/>
        <w:bottom w:val="none" w:sz="0" w:space="0" w:color="auto"/>
        <w:right w:val="none" w:sz="0" w:space="0" w:color="auto"/>
      </w:divBdr>
    </w:div>
    <w:div w:id="1205214150">
      <w:bodyDiv w:val="1"/>
      <w:marLeft w:val="0"/>
      <w:marRight w:val="0"/>
      <w:marTop w:val="0"/>
      <w:marBottom w:val="0"/>
      <w:divBdr>
        <w:top w:val="none" w:sz="0" w:space="0" w:color="auto"/>
        <w:left w:val="none" w:sz="0" w:space="0" w:color="auto"/>
        <w:bottom w:val="none" w:sz="0" w:space="0" w:color="auto"/>
        <w:right w:val="none" w:sz="0" w:space="0" w:color="auto"/>
      </w:divBdr>
    </w:div>
    <w:div w:id="1274437197">
      <w:bodyDiv w:val="1"/>
      <w:marLeft w:val="0"/>
      <w:marRight w:val="0"/>
      <w:marTop w:val="0"/>
      <w:marBottom w:val="0"/>
      <w:divBdr>
        <w:top w:val="none" w:sz="0" w:space="0" w:color="auto"/>
        <w:left w:val="none" w:sz="0" w:space="0" w:color="auto"/>
        <w:bottom w:val="none" w:sz="0" w:space="0" w:color="auto"/>
        <w:right w:val="none" w:sz="0" w:space="0" w:color="auto"/>
      </w:divBdr>
    </w:div>
    <w:div w:id="1285692251">
      <w:bodyDiv w:val="1"/>
      <w:marLeft w:val="0"/>
      <w:marRight w:val="0"/>
      <w:marTop w:val="0"/>
      <w:marBottom w:val="0"/>
      <w:divBdr>
        <w:top w:val="none" w:sz="0" w:space="0" w:color="auto"/>
        <w:left w:val="none" w:sz="0" w:space="0" w:color="auto"/>
        <w:bottom w:val="none" w:sz="0" w:space="0" w:color="auto"/>
        <w:right w:val="none" w:sz="0" w:space="0" w:color="auto"/>
      </w:divBdr>
    </w:div>
    <w:div w:id="1413505542">
      <w:bodyDiv w:val="1"/>
      <w:marLeft w:val="0"/>
      <w:marRight w:val="0"/>
      <w:marTop w:val="0"/>
      <w:marBottom w:val="0"/>
      <w:divBdr>
        <w:top w:val="none" w:sz="0" w:space="0" w:color="auto"/>
        <w:left w:val="none" w:sz="0" w:space="0" w:color="auto"/>
        <w:bottom w:val="none" w:sz="0" w:space="0" w:color="auto"/>
        <w:right w:val="none" w:sz="0" w:space="0" w:color="auto"/>
      </w:divBdr>
    </w:div>
    <w:div w:id="1542984347">
      <w:bodyDiv w:val="1"/>
      <w:marLeft w:val="0"/>
      <w:marRight w:val="0"/>
      <w:marTop w:val="0"/>
      <w:marBottom w:val="0"/>
      <w:divBdr>
        <w:top w:val="none" w:sz="0" w:space="0" w:color="auto"/>
        <w:left w:val="none" w:sz="0" w:space="0" w:color="auto"/>
        <w:bottom w:val="none" w:sz="0" w:space="0" w:color="auto"/>
        <w:right w:val="none" w:sz="0" w:space="0" w:color="auto"/>
      </w:divBdr>
    </w:div>
    <w:div w:id="1565607984">
      <w:bodyDiv w:val="1"/>
      <w:marLeft w:val="0"/>
      <w:marRight w:val="0"/>
      <w:marTop w:val="0"/>
      <w:marBottom w:val="0"/>
      <w:divBdr>
        <w:top w:val="none" w:sz="0" w:space="0" w:color="auto"/>
        <w:left w:val="none" w:sz="0" w:space="0" w:color="auto"/>
        <w:bottom w:val="none" w:sz="0" w:space="0" w:color="auto"/>
        <w:right w:val="none" w:sz="0" w:space="0" w:color="auto"/>
      </w:divBdr>
    </w:div>
    <w:div w:id="1658606045">
      <w:bodyDiv w:val="1"/>
      <w:marLeft w:val="0"/>
      <w:marRight w:val="0"/>
      <w:marTop w:val="0"/>
      <w:marBottom w:val="0"/>
      <w:divBdr>
        <w:top w:val="none" w:sz="0" w:space="0" w:color="auto"/>
        <w:left w:val="none" w:sz="0" w:space="0" w:color="auto"/>
        <w:bottom w:val="none" w:sz="0" w:space="0" w:color="auto"/>
        <w:right w:val="none" w:sz="0" w:space="0" w:color="auto"/>
      </w:divBdr>
    </w:div>
    <w:div w:id="1803956093">
      <w:bodyDiv w:val="1"/>
      <w:marLeft w:val="0"/>
      <w:marRight w:val="0"/>
      <w:marTop w:val="0"/>
      <w:marBottom w:val="0"/>
      <w:divBdr>
        <w:top w:val="none" w:sz="0" w:space="0" w:color="auto"/>
        <w:left w:val="none" w:sz="0" w:space="0" w:color="auto"/>
        <w:bottom w:val="none" w:sz="0" w:space="0" w:color="auto"/>
        <w:right w:val="none" w:sz="0" w:space="0" w:color="auto"/>
      </w:divBdr>
    </w:div>
    <w:div w:id="1847861329">
      <w:bodyDiv w:val="1"/>
      <w:marLeft w:val="0"/>
      <w:marRight w:val="0"/>
      <w:marTop w:val="0"/>
      <w:marBottom w:val="0"/>
      <w:divBdr>
        <w:top w:val="none" w:sz="0" w:space="0" w:color="auto"/>
        <w:left w:val="none" w:sz="0" w:space="0" w:color="auto"/>
        <w:bottom w:val="none" w:sz="0" w:space="0" w:color="auto"/>
        <w:right w:val="none" w:sz="0" w:space="0" w:color="auto"/>
      </w:divBdr>
    </w:div>
    <w:div w:id="2035618048">
      <w:bodyDiv w:val="1"/>
      <w:marLeft w:val="0"/>
      <w:marRight w:val="0"/>
      <w:marTop w:val="0"/>
      <w:marBottom w:val="0"/>
      <w:divBdr>
        <w:top w:val="none" w:sz="0" w:space="0" w:color="auto"/>
        <w:left w:val="none" w:sz="0" w:space="0" w:color="auto"/>
        <w:bottom w:val="none" w:sz="0" w:space="0" w:color="auto"/>
        <w:right w:val="none" w:sz="0" w:space="0" w:color="auto"/>
      </w:divBdr>
    </w:div>
    <w:div w:id="206517819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7614</Words>
  <Characters>41117</Characters>
  <Application>Microsoft Office Word</Application>
  <DocSecurity>0</DocSecurity>
  <Lines>342</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Computador</dc:creator>
  <cp:keywords/>
  <cp:lastModifiedBy>FLAVIO</cp:lastModifiedBy>
  <cp:revision>2</cp:revision>
  <cp:lastPrinted>2024-05-02T12:20:00Z</cp:lastPrinted>
  <dcterms:created xsi:type="dcterms:W3CDTF">2024-08-06T13:03:00Z</dcterms:created>
  <dcterms:modified xsi:type="dcterms:W3CDTF">2024-08-06T13:03:00Z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2022-05-27T03:00:00Z</vt:filetime>
  </property>
  <property fmtid="{D5CDD505-2E9C-101B-9397-08002B2CF9AE}" pid="3" name="LastSaved">
    <vt:filetime>2023-02-06T03:00:00Z</vt:filetime>
  </property>
  <property fmtid="{D5CDD505-2E9C-101B-9397-08002B2CF9AE}" pid="4" name="KSOProductBuildVer">
    <vt:lpwstr>1046-11.2.0.11440</vt:lpwstr>
  </property>
  <property fmtid="{D5CDD505-2E9C-101B-9397-08002B2CF9AE}" pid="5" name="ICV">
    <vt:lpwstr>489BA02E68294CD7A1E272CCF32609E4</vt:lpwstr>
  </property>
</Properties>
</file>