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9E251" w14:textId="199B29E0" w:rsidR="008567D3" w:rsidRPr="00D70A5E" w:rsidRDefault="008567D3" w:rsidP="00B72B24">
      <w:pPr>
        <w:pStyle w:val="Default"/>
        <w:spacing w:line="276" w:lineRule="auto"/>
        <w:jc w:val="center"/>
        <w:rPr>
          <w:b/>
          <w:color w:val="000000" w:themeColor="text1"/>
          <w:sz w:val="22"/>
          <w:szCs w:val="22"/>
        </w:rPr>
      </w:pPr>
      <w:r w:rsidRPr="00D70A5E">
        <w:rPr>
          <w:b/>
          <w:color w:val="000000" w:themeColor="text1"/>
          <w:sz w:val="22"/>
          <w:szCs w:val="22"/>
        </w:rPr>
        <w:t>ESTUDO TÉCNICO PRELIMINAR</w:t>
      </w:r>
      <w:r w:rsidR="007906DB" w:rsidRPr="00D70A5E">
        <w:rPr>
          <w:b/>
          <w:color w:val="000000" w:themeColor="text1"/>
          <w:sz w:val="22"/>
          <w:szCs w:val="22"/>
        </w:rPr>
        <w:t xml:space="preserve"> </w:t>
      </w:r>
      <w:r w:rsidRPr="00D70A5E">
        <w:rPr>
          <w:b/>
          <w:color w:val="000000" w:themeColor="text1"/>
          <w:sz w:val="22"/>
          <w:szCs w:val="22"/>
        </w:rPr>
        <w:t>–</w:t>
      </w:r>
      <w:r w:rsidR="007906DB" w:rsidRPr="00D70A5E">
        <w:rPr>
          <w:b/>
          <w:color w:val="000000" w:themeColor="text1"/>
          <w:sz w:val="22"/>
          <w:szCs w:val="22"/>
        </w:rPr>
        <w:t xml:space="preserve"> </w:t>
      </w:r>
      <w:r w:rsidRPr="00D70A5E">
        <w:rPr>
          <w:b/>
          <w:color w:val="000000" w:themeColor="text1"/>
          <w:sz w:val="22"/>
          <w:szCs w:val="22"/>
        </w:rPr>
        <w:t>ETP</w:t>
      </w:r>
    </w:p>
    <w:p w14:paraId="731C2426" w14:textId="77777777" w:rsidR="0089281D" w:rsidRPr="00D70A5E" w:rsidRDefault="0089281D" w:rsidP="00B72B24">
      <w:pPr>
        <w:spacing w:line="276" w:lineRule="auto"/>
        <w:jc w:val="center"/>
        <w:rPr>
          <w:rFonts w:ascii="Arial" w:hAnsi="Arial" w:cs="Arial"/>
          <w:color w:val="000000" w:themeColor="text1"/>
          <w:lang w:eastAsia="x-none"/>
        </w:rPr>
      </w:pPr>
    </w:p>
    <w:p w14:paraId="3B036AE9" w14:textId="317C9028" w:rsidR="002B5AF3" w:rsidRPr="00D70A5E" w:rsidRDefault="008567D3" w:rsidP="00B72B24">
      <w:pPr>
        <w:spacing w:line="276" w:lineRule="auto"/>
        <w:jc w:val="both"/>
        <w:rPr>
          <w:rFonts w:ascii="Arial" w:hAnsi="Arial" w:cs="Arial"/>
          <w:color w:val="000000" w:themeColor="text1"/>
        </w:rPr>
      </w:pPr>
      <w:r w:rsidRPr="00D70A5E">
        <w:rPr>
          <w:rFonts w:ascii="Arial" w:hAnsi="Arial" w:cs="Arial"/>
          <w:b/>
          <w:bCs/>
          <w:color w:val="000000" w:themeColor="text1"/>
        </w:rPr>
        <w:t>OBJETO</w:t>
      </w:r>
      <w:r w:rsidR="00943D32" w:rsidRPr="00D70A5E">
        <w:rPr>
          <w:rFonts w:ascii="Arial" w:hAnsi="Arial" w:cs="Arial"/>
          <w:b/>
          <w:bCs/>
          <w:color w:val="000000" w:themeColor="text1"/>
        </w:rPr>
        <w:t>:</w:t>
      </w:r>
      <w:r w:rsidR="00943D32" w:rsidRPr="00D70A5E">
        <w:rPr>
          <w:rFonts w:ascii="Arial" w:hAnsi="Arial" w:cs="Arial"/>
          <w:b/>
          <w:color w:val="000000" w:themeColor="text1"/>
        </w:rPr>
        <w:t xml:space="preserve"> </w:t>
      </w:r>
      <w:r w:rsidR="00120825" w:rsidRPr="00D70A5E">
        <w:rPr>
          <w:rFonts w:ascii="Arial" w:hAnsi="Arial" w:cs="Arial"/>
          <w:color w:val="000000" w:themeColor="text1"/>
        </w:rPr>
        <w:t>Este documento tem por objetiv</w:t>
      </w:r>
      <w:r w:rsidR="00DB3AB7" w:rsidRPr="00D70A5E">
        <w:rPr>
          <w:rFonts w:ascii="Arial" w:hAnsi="Arial" w:cs="Arial"/>
          <w:color w:val="000000" w:themeColor="text1"/>
        </w:rPr>
        <w:t>o concretizar os estudo técnico preliminar visando subsidiar a</w:t>
      </w:r>
      <w:r w:rsidR="00DB3AB7" w:rsidRPr="00D70A5E">
        <w:rPr>
          <w:rFonts w:ascii="Arial" w:hAnsi="Arial" w:cs="Arial"/>
          <w:b/>
          <w:color w:val="000000" w:themeColor="text1"/>
        </w:rPr>
        <w:t xml:space="preserve"> </w:t>
      </w:r>
      <w:r w:rsidR="00B8089C" w:rsidRPr="00D70A5E">
        <w:rPr>
          <w:rFonts w:ascii="Arial" w:hAnsi="Arial" w:cs="Arial"/>
          <w:bCs/>
          <w:color w:val="000000" w:themeColor="text1"/>
        </w:rPr>
        <w:t>contratação de empresa para realizar a</w:t>
      </w:r>
      <w:r w:rsidR="00B8089C" w:rsidRPr="00D70A5E">
        <w:rPr>
          <w:rFonts w:ascii="Arial" w:hAnsi="Arial" w:cs="Arial"/>
          <w:b/>
          <w:color w:val="000000" w:themeColor="text1"/>
        </w:rPr>
        <w:t xml:space="preserve"> </w:t>
      </w:r>
      <w:r w:rsidR="00B8089C" w:rsidRPr="00D70A5E">
        <w:rPr>
          <w:rFonts w:ascii="Arial" w:hAnsi="Arial" w:cs="Arial"/>
        </w:rPr>
        <w:t>ampliação de rede para iluminação da pista de caminhada localizada na PR-542, com postes ornamentais de LED de 100W, bem como a instalação da placa de obra</w:t>
      </w:r>
      <w:r w:rsidR="00196AFB" w:rsidRPr="00D70A5E">
        <w:rPr>
          <w:rFonts w:ascii="Arial" w:hAnsi="Arial" w:cs="Arial"/>
        </w:rPr>
        <w:t>, através do Convênio nº 8</w:t>
      </w:r>
      <w:r w:rsidR="00723481" w:rsidRPr="00D70A5E">
        <w:rPr>
          <w:rFonts w:ascii="Arial" w:hAnsi="Arial" w:cs="Arial"/>
        </w:rPr>
        <w:t>35</w:t>
      </w:r>
      <w:r w:rsidR="00196AFB" w:rsidRPr="00D70A5E">
        <w:rPr>
          <w:rFonts w:ascii="Arial" w:hAnsi="Arial" w:cs="Arial"/>
        </w:rPr>
        <w:t>/2025 - SECID</w:t>
      </w:r>
      <w:r w:rsidR="00A36213" w:rsidRPr="00D70A5E">
        <w:rPr>
          <w:rFonts w:ascii="Arial" w:hAnsi="Arial" w:cs="Arial"/>
          <w:color w:val="000000" w:themeColor="text1"/>
        </w:rPr>
        <w:t>.</w:t>
      </w:r>
    </w:p>
    <w:p w14:paraId="6A87A89A" w14:textId="77777777" w:rsidR="00FF3E54" w:rsidRPr="00D70A5E" w:rsidRDefault="00FF3E54" w:rsidP="00B72B24">
      <w:pPr>
        <w:pStyle w:val="Ttulo2"/>
        <w:spacing w:line="276" w:lineRule="auto"/>
        <w:ind w:left="0" w:rightChars="-17" w:right="-37"/>
        <w:rPr>
          <w:rFonts w:ascii="Arial" w:hAnsi="Arial" w:cs="Arial"/>
          <w:color w:val="000000" w:themeColor="text1"/>
          <w:sz w:val="22"/>
          <w:szCs w:val="22"/>
        </w:rPr>
      </w:pPr>
    </w:p>
    <w:p w14:paraId="7E304F1E" w14:textId="059970C3" w:rsidR="008567D3" w:rsidRPr="00D70A5E" w:rsidRDefault="00FB10CB" w:rsidP="00B72B24">
      <w:pPr>
        <w:pStyle w:val="Ttulo2"/>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rPr>
        <w:t xml:space="preserve">EQUIPE DE </w:t>
      </w:r>
      <w:r w:rsidRPr="00D70A5E">
        <w:rPr>
          <w:rFonts w:ascii="Arial" w:hAnsi="Arial" w:cs="Arial"/>
          <w:color w:val="000000" w:themeColor="text1"/>
          <w:spacing w:val="-5"/>
          <w:sz w:val="22"/>
          <w:szCs w:val="22"/>
          <w:lang w:val="pt-BR"/>
        </w:rPr>
        <w:t>P</w:t>
      </w:r>
      <w:r w:rsidRPr="00D70A5E">
        <w:rPr>
          <w:rFonts w:ascii="Arial" w:hAnsi="Arial" w:cs="Arial"/>
          <w:color w:val="000000" w:themeColor="text1"/>
          <w:sz w:val="22"/>
          <w:szCs w:val="22"/>
        </w:rPr>
        <w:t>LANEJAMENTO DA CONTRATAÇÃO</w:t>
      </w:r>
    </w:p>
    <w:tbl>
      <w:tblPr>
        <w:tblW w:w="99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4"/>
        <w:gridCol w:w="6379"/>
      </w:tblGrid>
      <w:tr w:rsidR="006551C3" w:rsidRPr="00D70A5E" w14:paraId="153DA30E" w14:textId="77777777" w:rsidTr="002F1BD0">
        <w:trPr>
          <w:trHeight w:val="358"/>
        </w:trPr>
        <w:tc>
          <w:tcPr>
            <w:tcW w:w="3534" w:type="dxa"/>
            <w:tcBorders>
              <w:top w:val="single" w:sz="4" w:space="0" w:color="000000"/>
              <w:left w:val="single" w:sz="4" w:space="0" w:color="000000"/>
              <w:bottom w:val="single" w:sz="4" w:space="0" w:color="000000"/>
              <w:right w:val="single" w:sz="4" w:space="0" w:color="000000"/>
            </w:tcBorders>
            <w:shd w:val="clear" w:color="auto" w:fill="979797"/>
            <w:hideMark/>
          </w:tcPr>
          <w:p w14:paraId="0F208AAE" w14:textId="77777777" w:rsidR="00D2338F" w:rsidRPr="00D70A5E" w:rsidRDefault="00D2338F" w:rsidP="00B72B24">
            <w:pPr>
              <w:pStyle w:val="Corpodetexto"/>
              <w:spacing w:line="276" w:lineRule="auto"/>
              <w:jc w:val="center"/>
              <w:rPr>
                <w:rFonts w:ascii="Arial" w:hAnsi="Arial" w:cs="Arial"/>
                <w:b/>
                <w:color w:val="000000" w:themeColor="text1"/>
                <w:sz w:val="22"/>
                <w:szCs w:val="22"/>
              </w:rPr>
            </w:pPr>
            <w:r w:rsidRPr="00D70A5E">
              <w:rPr>
                <w:rFonts w:ascii="Arial" w:hAnsi="Arial" w:cs="Arial"/>
                <w:b/>
                <w:color w:val="000000" w:themeColor="text1"/>
                <w:sz w:val="22"/>
                <w:szCs w:val="22"/>
              </w:rPr>
              <w:t>Servidor(a)</w:t>
            </w:r>
          </w:p>
        </w:tc>
        <w:tc>
          <w:tcPr>
            <w:tcW w:w="6379" w:type="dxa"/>
            <w:tcBorders>
              <w:top w:val="single" w:sz="4" w:space="0" w:color="000000"/>
              <w:left w:val="single" w:sz="4" w:space="0" w:color="000000"/>
              <w:bottom w:val="single" w:sz="4" w:space="0" w:color="000000"/>
              <w:right w:val="single" w:sz="4" w:space="0" w:color="000000"/>
            </w:tcBorders>
            <w:shd w:val="clear" w:color="auto" w:fill="979797"/>
            <w:hideMark/>
          </w:tcPr>
          <w:p w14:paraId="6E74E337" w14:textId="77777777" w:rsidR="00D2338F" w:rsidRPr="00D70A5E" w:rsidRDefault="00D2338F" w:rsidP="00B72B24">
            <w:pPr>
              <w:pStyle w:val="Corpodetexto"/>
              <w:spacing w:line="276" w:lineRule="auto"/>
              <w:jc w:val="center"/>
              <w:rPr>
                <w:rFonts w:ascii="Arial" w:hAnsi="Arial" w:cs="Arial"/>
                <w:b/>
                <w:color w:val="000000" w:themeColor="text1"/>
                <w:sz w:val="22"/>
                <w:szCs w:val="22"/>
              </w:rPr>
            </w:pPr>
            <w:r w:rsidRPr="00D70A5E">
              <w:rPr>
                <w:rFonts w:ascii="Arial" w:hAnsi="Arial" w:cs="Arial"/>
                <w:b/>
                <w:color w:val="000000" w:themeColor="text1"/>
                <w:sz w:val="22"/>
                <w:szCs w:val="22"/>
              </w:rPr>
              <w:t>Função</w:t>
            </w:r>
          </w:p>
        </w:tc>
      </w:tr>
      <w:tr w:rsidR="00D2338F" w:rsidRPr="00D70A5E" w14:paraId="5489F141" w14:textId="77777777" w:rsidTr="002F1BD0">
        <w:trPr>
          <w:trHeight w:val="384"/>
        </w:trPr>
        <w:tc>
          <w:tcPr>
            <w:tcW w:w="3534" w:type="dxa"/>
            <w:tcBorders>
              <w:top w:val="single" w:sz="4" w:space="0" w:color="000000"/>
              <w:left w:val="single" w:sz="4" w:space="0" w:color="000000"/>
              <w:bottom w:val="single" w:sz="4" w:space="0" w:color="000000"/>
              <w:right w:val="single" w:sz="4" w:space="0" w:color="000000"/>
            </w:tcBorders>
          </w:tcPr>
          <w:p w14:paraId="303BDC0D" w14:textId="28FDD1EB" w:rsidR="00D2338F" w:rsidRPr="00D70A5E" w:rsidRDefault="003F4898" w:rsidP="00B72B24">
            <w:pPr>
              <w:pStyle w:val="Corpodetexto"/>
              <w:spacing w:line="276" w:lineRule="auto"/>
              <w:jc w:val="center"/>
              <w:rPr>
                <w:rFonts w:ascii="Arial" w:hAnsi="Arial" w:cs="Arial"/>
                <w:b/>
                <w:bCs/>
                <w:color w:val="000000" w:themeColor="text1"/>
                <w:sz w:val="22"/>
                <w:szCs w:val="22"/>
              </w:rPr>
            </w:pPr>
            <w:r w:rsidRPr="00D70A5E">
              <w:rPr>
                <w:rFonts w:ascii="Arial" w:hAnsi="Arial" w:cs="Arial"/>
                <w:b/>
                <w:bCs/>
                <w:color w:val="000000" w:themeColor="text1"/>
                <w:sz w:val="22"/>
                <w:szCs w:val="22"/>
              </w:rPr>
              <w:t>Bruno Henrique Monteiro</w:t>
            </w:r>
          </w:p>
        </w:tc>
        <w:tc>
          <w:tcPr>
            <w:tcW w:w="6379" w:type="dxa"/>
            <w:tcBorders>
              <w:top w:val="single" w:sz="4" w:space="0" w:color="000000"/>
              <w:left w:val="single" w:sz="4" w:space="0" w:color="000000"/>
              <w:bottom w:val="single" w:sz="4" w:space="0" w:color="000000"/>
              <w:right w:val="single" w:sz="4" w:space="0" w:color="000000"/>
            </w:tcBorders>
          </w:tcPr>
          <w:p w14:paraId="0375AD67" w14:textId="6D9FDB0C" w:rsidR="00D2338F" w:rsidRPr="00D70A5E" w:rsidRDefault="003F4898" w:rsidP="00B72B24">
            <w:pPr>
              <w:pStyle w:val="Corpodetexto"/>
              <w:spacing w:line="276" w:lineRule="auto"/>
              <w:jc w:val="center"/>
              <w:rPr>
                <w:rFonts w:ascii="Arial" w:hAnsi="Arial" w:cs="Arial"/>
                <w:color w:val="000000" w:themeColor="text1"/>
                <w:sz w:val="22"/>
                <w:szCs w:val="22"/>
              </w:rPr>
            </w:pPr>
            <w:r w:rsidRPr="00D70A5E">
              <w:rPr>
                <w:rFonts w:ascii="Arial" w:hAnsi="Arial" w:cs="Arial"/>
                <w:color w:val="000000" w:themeColor="text1"/>
                <w:sz w:val="22"/>
                <w:szCs w:val="22"/>
              </w:rPr>
              <w:t>Secretário Municipal de Obras, Serviços Públicos e Engenharia</w:t>
            </w:r>
          </w:p>
        </w:tc>
      </w:tr>
      <w:tr w:rsidR="00E5338E" w:rsidRPr="00D70A5E" w14:paraId="5D239732" w14:textId="77777777" w:rsidTr="002F1BD0">
        <w:trPr>
          <w:trHeight w:val="384"/>
        </w:trPr>
        <w:tc>
          <w:tcPr>
            <w:tcW w:w="3534" w:type="dxa"/>
            <w:tcBorders>
              <w:top w:val="single" w:sz="4" w:space="0" w:color="000000"/>
              <w:left w:val="single" w:sz="4" w:space="0" w:color="000000"/>
              <w:bottom w:val="single" w:sz="4" w:space="0" w:color="000000"/>
              <w:right w:val="single" w:sz="4" w:space="0" w:color="000000"/>
            </w:tcBorders>
          </w:tcPr>
          <w:p w14:paraId="0E5C78DD" w14:textId="6F45A180" w:rsidR="00E5338E" w:rsidRPr="00D70A5E" w:rsidRDefault="00E5338E" w:rsidP="00B72B24">
            <w:pPr>
              <w:pStyle w:val="Corpodetexto"/>
              <w:spacing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David da Silva Soares</w:t>
            </w:r>
          </w:p>
        </w:tc>
        <w:tc>
          <w:tcPr>
            <w:tcW w:w="6379" w:type="dxa"/>
            <w:tcBorders>
              <w:top w:val="single" w:sz="4" w:space="0" w:color="000000"/>
              <w:left w:val="single" w:sz="4" w:space="0" w:color="000000"/>
              <w:bottom w:val="single" w:sz="4" w:space="0" w:color="000000"/>
              <w:right w:val="single" w:sz="4" w:space="0" w:color="000000"/>
            </w:tcBorders>
          </w:tcPr>
          <w:p w14:paraId="0C9577DA" w14:textId="2A4E7DDF" w:rsidR="00E5338E" w:rsidRPr="00D70A5E" w:rsidRDefault="00E5338E" w:rsidP="00B72B24">
            <w:pPr>
              <w:pStyle w:val="Corpodetexto"/>
              <w:spacing w:line="276" w:lineRule="auto"/>
              <w:jc w:val="center"/>
              <w:rPr>
                <w:rFonts w:ascii="Arial" w:hAnsi="Arial" w:cs="Arial"/>
                <w:color w:val="000000" w:themeColor="text1"/>
                <w:sz w:val="22"/>
                <w:szCs w:val="22"/>
              </w:rPr>
            </w:pPr>
            <w:r>
              <w:rPr>
                <w:rFonts w:ascii="Arial" w:hAnsi="Arial" w:cs="Arial"/>
                <w:color w:val="000000" w:themeColor="text1"/>
                <w:sz w:val="22"/>
                <w:szCs w:val="22"/>
              </w:rPr>
              <w:t>Engenheiro Civil</w:t>
            </w:r>
          </w:p>
        </w:tc>
      </w:tr>
    </w:tbl>
    <w:p w14:paraId="12E025A1" w14:textId="77777777" w:rsidR="007A6A27" w:rsidRPr="00D70A5E" w:rsidRDefault="007A6A27" w:rsidP="00B72B24">
      <w:pPr>
        <w:pStyle w:val="Corpodetexto"/>
        <w:spacing w:line="276" w:lineRule="auto"/>
        <w:ind w:rightChars="-17" w:right="-37"/>
        <w:rPr>
          <w:rFonts w:ascii="Arial" w:hAnsi="Arial" w:cs="Arial"/>
          <w:b/>
          <w:color w:val="000000" w:themeColor="text1"/>
          <w:sz w:val="22"/>
          <w:szCs w:val="22"/>
        </w:rPr>
      </w:pPr>
    </w:p>
    <w:p w14:paraId="1E581EFF" w14:textId="77777777" w:rsidR="008567D3" w:rsidRPr="00D70A5E" w:rsidRDefault="0089281D" w:rsidP="00B72B24">
      <w:pPr>
        <w:pStyle w:val="PargrafodaLista"/>
        <w:tabs>
          <w:tab w:val="left" w:pos="220"/>
          <w:tab w:val="left" w:pos="436"/>
        </w:tabs>
        <w:spacing w:line="276" w:lineRule="auto"/>
        <w:ind w:left="0" w:rightChars="-17" w:right="-37"/>
        <w:rPr>
          <w:rFonts w:ascii="Arial" w:hAnsi="Arial" w:cs="Arial"/>
          <w:b/>
          <w:color w:val="000000" w:themeColor="text1"/>
          <w:sz w:val="22"/>
          <w:szCs w:val="22"/>
        </w:rPr>
      </w:pPr>
      <w:r w:rsidRPr="00D70A5E">
        <w:rPr>
          <w:rFonts w:ascii="Arial" w:hAnsi="Arial" w:cs="Arial"/>
          <w:b/>
          <w:bCs/>
          <w:color w:val="000000" w:themeColor="text1"/>
          <w:sz w:val="22"/>
          <w:szCs w:val="22"/>
        </w:rPr>
        <w:t>1</w:t>
      </w:r>
      <w:r w:rsidR="00FB10CB" w:rsidRPr="00D70A5E">
        <w:rPr>
          <w:rFonts w:ascii="Arial" w:hAnsi="Arial" w:cs="Arial"/>
          <w:b/>
          <w:color w:val="000000" w:themeColor="text1"/>
          <w:sz w:val="22"/>
          <w:szCs w:val="22"/>
        </w:rPr>
        <w:t xml:space="preserve"> </w:t>
      </w:r>
      <w:r w:rsidR="00FB10CB" w:rsidRPr="00D70A5E">
        <w:rPr>
          <w:rFonts w:ascii="Arial" w:hAnsi="Arial" w:cs="Arial"/>
          <w:b/>
          <w:bCs/>
          <w:color w:val="000000" w:themeColor="text1"/>
          <w:sz w:val="22"/>
          <w:szCs w:val="22"/>
          <w:lang w:val="pt-BR"/>
        </w:rPr>
        <w:t>–</w:t>
      </w:r>
      <w:r w:rsidR="00FB10CB" w:rsidRPr="00D70A5E">
        <w:rPr>
          <w:rFonts w:ascii="Arial" w:hAnsi="Arial" w:cs="Arial"/>
          <w:color w:val="000000" w:themeColor="text1"/>
          <w:sz w:val="22"/>
          <w:szCs w:val="22"/>
          <w:lang w:val="pt-BR"/>
        </w:rPr>
        <w:t xml:space="preserve"> </w:t>
      </w:r>
      <w:r w:rsidR="008567D3" w:rsidRPr="00D70A5E">
        <w:rPr>
          <w:rFonts w:ascii="Arial" w:hAnsi="Arial" w:cs="Arial"/>
          <w:b/>
          <w:color w:val="000000" w:themeColor="text1"/>
          <w:sz w:val="22"/>
          <w:szCs w:val="22"/>
          <w:lang w:val="pt-BR"/>
        </w:rPr>
        <w:t xml:space="preserve"> </w:t>
      </w:r>
      <w:r w:rsidR="008567D3" w:rsidRPr="00D70A5E">
        <w:rPr>
          <w:rFonts w:ascii="Arial" w:hAnsi="Arial" w:cs="Arial"/>
          <w:b/>
          <w:color w:val="000000" w:themeColor="text1"/>
          <w:sz w:val="22"/>
          <w:szCs w:val="22"/>
        </w:rPr>
        <w:t>INTRODUÇÃO</w:t>
      </w:r>
    </w:p>
    <w:p w14:paraId="47DED826" w14:textId="77777777" w:rsidR="000A785B" w:rsidRPr="00D70A5E" w:rsidRDefault="000A785B" w:rsidP="00B72B24">
      <w:pPr>
        <w:spacing w:line="276" w:lineRule="auto"/>
        <w:ind w:firstLine="708"/>
        <w:jc w:val="both"/>
        <w:rPr>
          <w:rFonts w:ascii="Arial" w:hAnsi="Arial" w:cs="Arial"/>
          <w:color w:val="000000" w:themeColor="text1"/>
        </w:rPr>
      </w:pPr>
      <w:r w:rsidRPr="00D70A5E">
        <w:rPr>
          <w:rFonts w:ascii="Arial" w:hAnsi="Arial" w:cs="Arial"/>
          <w:color w:val="000000" w:themeColor="text1"/>
        </w:rPr>
        <w:t>As contratações governamentais geram significativo impacto na atividade econômica, considerando o volume de recursos envolvidos, que são instrumentos de realização de políticas públicas. Um planejamento bem elaborado propicia contratações mais eficientes, pois estudos previamente delineados permitem conhecer soluções disponíveis no mercado, resultando em maior qualidade do gasto e gestão eficiente dos recursos públicos.</w:t>
      </w:r>
    </w:p>
    <w:p w14:paraId="4B1702D2" w14:textId="77777777" w:rsidR="000A785B" w:rsidRPr="00D70A5E" w:rsidRDefault="000A785B" w:rsidP="00B72B24">
      <w:pPr>
        <w:spacing w:line="276" w:lineRule="auto"/>
        <w:ind w:firstLine="708"/>
        <w:jc w:val="both"/>
        <w:rPr>
          <w:rFonts w:ascii="Arial" w:hAnsi="Arial" w:cs="Arial"/>
          <w:color w:val="000000" w:themeColor="text1"/>
        </w:rPr>
      </w:pPr>
      <w:r w:rsidRPr="00D70A5E">
        <w:rPr>
          <w:rFonts w:ascii="Arial" w:hAnsi="Arial" w:cs="Arial"/>
          <w:color w:val="000000" w:themeColor="text1"/>
        </w:rPr>
        <w:t>Com fundamento no §1º do art. 18 da Lei nº 14.133/2021, este ETP é elaborado nos termos do §2º do art. 18, contemplando os elementos exigidos, como descrição da necessidade, estimativa de quantidade, estimativa de valor, justificativa para o parcelamento ou não, e posicionamento conclusivo sobre a viabilidade da contratação. Outros elementos, quando não contemplados, são devidamente justificados.</w:t>
      </w:r>
    </w:p>
    <w:p w14:paraId="4CD40409" w14:textId="0240A0A3" w:rsidR="000A785B" w:rsidRPr="00D70A5E" w:rsidRDefault="000A785B" w:rsidP="00B72B24">
      <w:pPr>
        <w:spacing w:line="276" w:lineRule="auto"/>
        <w:ind w:firstLine="708"/>
        <w:jc w:val="both"/>
        <w:rPr>
          <w:rFonts w:ascii="Arial" w:hAnsi="Arial" w:cs="Arial"/>
          <w:color w:val="000000" w:themeColor="text1"/>
        </w:rPr>
      </w:pPr>
      <w:r w:rsidRPr="00D70A5E">
        <w:rPr>
          <w:rFonts w:ascii="Arial" w:hAnsi="Arial" w:cs="Arial"/>
          <w:color w:val="000000" w:themeColor="text1"/>
        </w:rPr>
        <w:t xml:space="preserve">Este documento apresenta os estudos técnicos preliminares para assegurar a viabilidade técnica e econômica da </w:t>
      </w:r>
      <w:r w:rsidR="003E2BDB" w:rsidRPr="00D70A5E">
        <w:rPr>
          <w:rFonts w:ascii="Arial" w:hAnsi="Arial" w:cs="Arial"/>
        </w:rPr>
        <w:t>ampliação de rede para iluminação da pista de caminhada localizada na PR-542, com postes ornamentais de LED de 100W, bem como a instalação da placa de obra</w:t>
      </w:r>
      <w:r w:rsidRPr="00D70A5E">
        <w:rPr>
          <w:rFonts w:ascii="Arial" w:hAnsi="Arial" w:cs="Arial"/>
          <w:color w:val="000000" w:themeColor="text1"/>
        </w:rPr>
        <w:t>, e embasar a elaboração do Termo de Referência, conforme art. 6º da Lei nº 14.133/2021.</w:t>
      </w:r>
    </w:p>
    <w:p w14:paraId="439CC9EF" w14:textId="456298BB" w:rsidR="008567D3" w:rsidRPr="00D70A5E" w:rsidRDefault="008567D3" w:rsidP="00B72B24">
      <w:pPr>
        <w:pStyle w:val="Corpodetexto"/>
        <w:spacing w:line="276" w:lineRule="auto"/>
        <w:ind w:rightChars="-17" w:right="-37"/>
        <w:rPr>
          <w:rFonts w:ascii="Arial" w:hAnsi="Arial" w:cs="Arial"/>
          <w:color w:val="000000" w:themeColor="text1"/>
          <w:sz w:val="22"/>
          <w:szCs w:val="22"/>
        </w:rPr>
      </w:pPr>
    </w:p>
    <w:p w14:paraId="7511DE5E" w14:textId="7F8C8B6C" w:rsidR="002A0FBA" w:rsidRPr="00D70A5E" w:rsidRDefault="002F1BD0" w:rsidP="00B72B24">
      <w:pPr>
        <w:pStyle w:val="Ttulo2"/>
        <w:tabs>
          <w:tab w:val="left" w:pos="220"/>
          <w:tab w:val="left" w:pos="436"/>
        </w:tabs>
        <w:spacing w:line="276" w:lineRule="auto"/>
        <w:ind w:left="0" w:rightChars="-16" w:right="-35"/>
        <w:rPr>
          <w:rFonts w:ascii="Arial" w:hAnsi="Arial" w:cs="Arial"/>
          <w:color w:val="000000" w:themeColor="text1"/>
          <w:sz w:val="22"/>
          <w:szCs w:val="22"/>
        </w:rPr>
      </w:pPr>
      <w:r w:rsidRPr="00D70A5E">
        <w:rPr>
          <w:rFonts w:ascii="Arial" w:hAnsi="Arial" w:cs="Arial"/>
          <w:color w:val="000000" w:themeColor="text1"/>
          <w:sz w:val="22"/>
          <w:szCs w:val="22"/>
        </w:rPr>
        <w:t xml:space="preserve">2 </w:t>
      </w:r>
      <w:r w:rsidRPr="00D70A5E">
        <w:rPr>
          <w:rFonts w:ascii="Arial" w:hAnsi="Arial" w:cs="Arial"/>
          <w:color w:val="000000" w:themeColor="text1"/>
          <w:sz w:val="22"/>
          <w:szCs w:val="22"/>
          <w:lang w:val="pt-BR"/>
        </w:rPr>
        <w:t xml:space="preserve">– </w:t>
      </w:r>
      <w:r w:rsidR="008567D3" w:rsidRPr="00D70A5E">
        <w:rPr>
          <w:rFonts w:ascii="Arial" w:hAnsi="Arial" w:cs="Arial"/>
          <w:color w:val="000000" w:themeColor="text1"/>
          <w:sz w:val="22"/>
          <w:szCs w:val="22"/>
        </w:rPr>
        <w:t>NECESSIDADE DE CONTRATAÇÃO</w:t>
      </w:r>
    </w:p>
    <w:p w14:paraId="32024637" w14:textId="4BD69570" w:rsidR="007D5C80" w:rsidRPr="00D70A5E" w:rsidRDefault="000D7C8D" w:rsidP="008018DE">
      <w:pPr>
        <w:pStyle w:val="Standard"/>
        <w:tabs>
          <w:tab w:val="left" w:pos="8080"/>
        </w:tabs>
        <w:spacing w:after="0" w:line="276" w:lineRule="auto"/>
        <w:ind w:right="-28" w:firstLine="709"/>
        <w:jc w:val="both"/>
        <w:rPr>
          <w:rFonts w:ascii="Arial" w:hAnsi="Arial" w:cs="Arial"/>
        </w:rPr>
      </w:pPr>
      <w:r w:rsidRPr="00D70A5E">
        <w:rPr>
          <w:rFonts w:ascii="Arial" w:hAnsi="Arial" w:cs="Arial"/>
        </w:rPr>
        <w:t xml:space="preserve">A </w:t>
      </w:r>
      <w:r w:rsidR="00602736" w:rsidRPr="00D70A5E">
        <w:rPr>
          <w:rFonts w:ascii="Arial" w:hAnsi="Arial" w:cs="Arial"/>
        </w:rPr>
        <w:t>contratação</w:t>
      </w:r>
      <w:r w:rsidRPr="00D70A5E">
        <w:rPr>
          <w:rFonts w:ascii="Arial" w:hAnsi="Arial" w:cs="Arial"/>
        </w:rPr>
        <w:t xml:space="preserve"> do objeto em questão se justifica face ao interesse público presente na necessidade </w:t>
      </w:r>
      <w:r w:rsidR="008018DE" w:rsidRPr="00D70A5E">
        <w:rPr>
          <w:rFonts w:ascii="Arial" w:hAnsi="Arial" w:cs="Arial"/>
        </w:rPr>
        <w:t xml:space="preserve">da </w:t>
      </w:r>
      <w:r w:rsidR="007D5C80" w:rsidRPr="00D70A5E">
        <w:rPr>
          <w:rFonts w:ascii="Arial" w:hAnsi="Arial" w:cs="Arial"/>
          <w:lang w:val="pt-PT"/>
        </w:rPr>
        <w:t xml:space="preserve">implantação de iluminação pública com tecnologia LED na pista de caminhada do município de Itaguajé PR. A pista de caminhada é um importante espaço público utilizado diariamente pela população para a prática de atividades físicas, como caminhadas, corridas e lazer, contribuindo significativamente para a promoção da saúde, bem-estar e qualidade de vida da comunidade. No entanto, a ausência de iluminação adequada no local limita o uso do espaço ao período diurno, restringindo o acesso principalmente de trabalhadores que possuem disponibilidade apenas no início da manhã ou no período noturno. Diante disso, a instalação de iluminação em LED visa garantir maior segurança aos usuários, inibindo a ocorrência de atos ilícitos e acidentes, além de possibilitar a utilização do espaço de forma estendida, inclusive no período noturno. A escolha da tecnologia LED se justifica pela sua alta eficiência energética, durabilidade, menor necessidade de manutenção e economia a longo prazo nos gastos com energia elétrica, alinhando-se com políticas públicas de sustentabilidade e uso racional de recursos. Além dos aspectos técnicos e funcionais, a obra contribuirá para o fortalecimento das políticas públicas voltadas à saúde preventiva, incentivo à prática de atividades físicas e ocupação dos espaços urbanos de forma segura e democrática. Portanto, a execução desta obra é de extrema relevância para o município de Itaguajé, sendo uma ação que </w:t>
      </w:r>
      <w:r w:rsidR="007D5C80" w:rsidRPr="00D70A5E">
        <w:rPr>
          <w:rFonts w:ascii="Arial" w:hAnsi="Arial" w:cs="Arial"/>
          <w:lang w:val="pt-PT"/>
        </w:rPr>
        <w:lastRenderedPageBreak/>
        <w:t>dialoga com as demandas da população, promove o desenvolvimento urbano e social, e proporciona melhorias concretas na qualidade de vida dos munícipes.</w:t>
      </w:r>
    </w:p>
    <w:p w14:paraId="286D0118" w14:textId="2B7E2CCC" w:rsidR="002F1BD0" w:rsidRPr="00D70A5E" w:rsidRDefault="002F1BD0" w:rsidP="00B72B24">
      <w:pPr>
        <w:pStyle w:val="Standard"/>
        <w:tabs>
          <w:tab w:val="left" w:pos="8080"/>
        </w:tabs>
        <w:spacing w:after="0" w:line="276" w:lineRule="auto"/>
        <w:ind w:right="-28" w:firstLine="709"/>
        <w:jc w:val="both"/>
        <w:rPr>
          <w:rFonts w:ascii="Arial" w:hAnsi="Arial" w:cs="Arial"/>
        </w:rPr>
      </w:pPr>
      <w:r w:rsidRPr="00D70A5E">
        <w:rPr>
          <w:rFonts w:ascii="Arial" w:hAnsi="Arial" w:cs="Arial"/>
        </w:rPr>
        <w:t>Neste sentido, a Prefeitura Municipal de Itaguajé – PR em parceria com o SECID, firmaram o</w:t>
      </w:r>
      <w:r w:rsidRPr="00D70A5E">
        <w:rPr>
          <w:rFonts w:ascii="Arial" w:hAnsi="Arial" w:cs="Arial"/>
          <w:bCs/>
        </w:rPr>
        <w:t xml:space="preserve"> </w:t>
      </w:r>
      <w:r w:rsidR="007D5C80" w:rsidRPr="00D70A5E">
        <w:rPr>
          <w:rFonts w:ascii="Arial" w:hAnsi="Arial" w:cs="Arial"/>
        </w:rPr>
        <w:t>Convênio nº 835/2025</w:t>
      </w:r>
      <w:r w:rsidRPr="00D70A5E">
        <w:rPr>
          <w:rFonts w:ascii="Arial" w:hAnsi="Arial" w:cs="Arial"/>
        </w:rPr>
        <w:t xml:space="preserve"> </w:t>
      </w:r>
      <w:r w:rsidRPr="00D70A5E">
        <w:rPr>
          <w:rFonts w:ascii="Arial" w:hAnsi="Arial" w:cs="Arial"/>
          <w:bCs/>
        </w:rPr>
        <w:t xml:space="preserve">para </w:t>
      </w:r>
      <w:r w:rsidR="007D5C80" w:rsidRPr="00D70A5E">
        <w:rPr>
          <w:rFonts w:ascii="Arial" w:hAnsi="Arial" w:cs="Arial"/>
        </w:rPr>
        <w:t>ampliação de rede para iluminação da pista de caminhada localizada na PR-542, com postes ornamentais de LED de 100W</w:t>
      </w:r>
      <w:r w:rsidRPr="00D70A5E">
        <w:rPr>
          <w:rFonts w:ascii="Arial" w:hAnsi="Arial" w:cs="Arial"/>
          <w:bCs/>
        </w:rPr>
        <w:t>, através da apresentação e aprovação do Plano de Trabalho.</w:t>
      </w:r>
    </w:p>
    <w:p w14:paraId="5F3F1400" w14:textId="78CFC3CA" w:rsidR="00D4539C" w:rsidRPr="00D70A5E" w:rsidRDefault="005E4ED1" w:rsidP="00B72B24">
      <w:pPr>
        <w:pStyle w:val="Standard"/>
        <w:tabs>
          <w:tab w:val="left" w:pos="8080"/>
        </w:tabs>
        <w:spacing w:after="0" w:line="276" w:lineRule="auto"/>
        <w:ind w:left="-142" w:right="-28" w:firstLine="709"/>
        <w:jc w:val="both"/>
        <w:rPr>
          <w:rFonts w:ascii="Arial" w:hAnsi="Arial" w:cs="Arial"/>
          <w:color w:val="000000" w:themeColor="text1"/>
        </w:rPr>
      </w:pPr>
      <w:r w:rsidRPr="00D70A5E">
        <w:rPr>
          <w:rFonts w:ascii="Arial" w:hAnsi="Arial" w:cs="Arial"/>
          <w:color w:val="000000" w:themeColor="text1"/>
        </w:rPr>
        <w:t xml:space="preserve"> </w:t>
      </w:r>
    </w:p>
    <w:p w14:paraId="2134BBA0" w14:textId="1C98F283" w:rsidR="008567D3" w:rsidRPr="00D70A5E" w:rsidRDefault="0089281D" w:rsidP="00B72B24">
      <w:pPr>
        <w:pStyle w:val="Ttulo2"/>
        <w:tabs>
          <w:tab w:val="left" w:pos="220"/>
          <w:tab w:val="left" w:pos="450"/>
        </w:tabs>
        <w:spacing w:line="276" w:lineRule="auto"/>
        <w:ind w:left="0" w:rightChars="-17" w:right="-37"/>
        <w:jc w:val="both"/>
        <w:rPr>
          <w:rFonts w:ascii="Arial" w:hAnsi="Arial" w:cs="Arial"/>
          <w:color w:val="000000" w:themeColor="text1"/>
          <w:sz w:val="22"/>
          <w:szCs w:val="22"/>
        </w:rPr>
      </w:pPr>
      <w:r w:rsidRPr="00D70A5E">
        <w:rPr>
          <w:rFonts w:ascii="Arial" w:hAnsi="Arial" w:cs="Arial"/>
          <w:color w:val="000000" w:themeColor="text1"/>
          <w:sz w:val="22"/>
          <w:szCs w:val="22"/>
        </w:rPr>
        <w:t>3</w:t>
      </w:r>
      <w:r w:rsidR="00FB10CB" w:rsidRPr="00D70A5E">
        <w:rPr>
          <w:rFonts w:ascii="Arial" w:hAnsi="Arial" w:cs="Arial"/>
          <w:color w:val="000000" w:themeColor="text1"/>
          <w:sz w:val="22"/>
          <w:szCs w:val="22"/>
        </w:rPr>
        <w:t xml:space="preserve"> </w:t>
      </w:r>
      <w:r w:rsidR="00FB10CB" w:rsidRPr="00D70A5E">
        <w:rPr>
          <w:rFonts w:ascii="Arial" w:hAnsi="Arial" w:cs="Arial"/>
          <w:color w:val="000000" w:themeColor="text1"/>
          <w:sz w:val="22"/>
          <w:szCs w:val="22"/>
          <w:lang w:val="pt-BR"/>
        </w:rPr>
        <w:t xml:space="preserve">– </w:t>
      </w:r>
      <w:r w:rsidR="008567D3" w:rsidRPr="00D70A5E">
        <w:rPr>
          <w:rFonts w:ascii="Arial" w:hAnsi="Arial" w:cs="Arial"/>
          <w:color w:val="000000" w:themeColor="text1"/>
          <w:sz w:val="22"/>
          <w:szCs w:val="22"/>
        </w:rPr>
        <w:t xml:space="preserve">ALINHAMENTO ENTRE A CONTRATAÇÃO E O PLANO DE </w:t>
      </w:r>
      <w:r w:rsidR="008567D3" w:rsidRPr="00D70A5E">
        <w:rPr>
          <w:rFonts w:ascii="Arial" w:hAnsi="Arial" w:cs="Arial"/>
          <w:color w:val="000000" w:themeColor="text1"/>
          <w:spacing w:val="19"/>
          <w:sz w:val="22"/>
          <w:szCs w:val="22"/>
          <w:lang w:val="pt-BR"/>
        </w:rPr>
        <w:t>CONTRATAÇÕES ANUAL</w:t>
      </w:r>
      <w:r w:rsidR="00FF3E54" w:rsidRPr="00D70A5E">
        <w:rPr>
          <w:rFonts w:ascii="Arial" w:hAnsi="Arial" w:cs="Arial"/>
          <w:color w:val="000000" w:themeColor="text1"/>
          <w:spacing w:val="19"/>
          <w:sz w:val="22"/>
          <w:szCs w:val="22"/>
          <w:lang w:val="pt-BR"/>
        </w:rPr>
        <w:t xml:space="preserve"> </w:t>
      </w:r>
      <w:r w:rsidR="008567D3" w:rsidRPr="00D70A5E">
        <w:rPr>
          <w:rFonts w:ascii="Arial" w:hAnsi="Arial" w:cs="Arial"/>
          <w:color w:val="000000" w:themeColor="text1"/>
          <w:spacing w:val="19"/>
          <w:sz w:val="22"/>
          <w:szCs w:val="22"/>
          <w:lang w:val="pt-BR"/>
        </w:rPr>
        <w:t>- 202</w:t>
      </w:r>
      <w:r w:rsidR="00FF3E54" w:rsidRPr="00D70A5E">
        <w:rPr>
          <w:rFonts w:ascii="Arial" w:hAnsi="Arial" w:cs="Arial"/>
          <w:color w:val="000000" w:themeColor="text1"/>
          <w:spacing w:val="19"/>
          <w:sz w:val="22"/>
          <w:szCs w:val="22"/>
          <w:lang w:val="pt-BR"/>
        </w:rPr>
        <w:t>5</w:t>
      </w:r>
    </w:p>
    <w:p w14:paraId="31ED2C17" w14:textId="77777777" w:rsidR="000A785B" w:rsidRPr="00D70A5E" w:rsidRDefault="000A785B" w:rsidP="00B72B24">
      <w:pPr>
        <w:spacing w:line="276" w:lineRule="auto"/>
        <w:ind w:firstLine="720"/>
        <w:jc w:val="both"/>
        <w:rPr>
          <w:rFonts w:ascii="Arial" w:hAnsi="Arial" w:cs="Arial"/>
          <w:color w:val="000000" w:themeColor="text1"/>
        </w:rPr>
      </w:pPr>
      <w:r w:rsidRPr="00D70A5E">
        <w:rPr>
          <w:rFonts w:ascii="Arial" w:hAnsi="Arial" w:cs="Arial"/>
          <w:color w:val="000000" w:themeColor="text1"/>
        </w:rPr>
        <w:t>A necessidade desta contratação não está incluída no Plano de Contratações Anual (PCA), pois o município não regulamentou o PCA, que é facultativo conforme art. 12, inciso VII, da Lei nº 14.133/2021. Contudo, a contratação está amparada pela lei orçamentária municipal.</w:t>
      </w:r>
    </w:p>
    <w:p w14:paraId="5511102B" w14:textId="77777777" w:rsidR="006315A0" w:rsidRPr="00D70A5E" w:rsidRDefault="006315A0" w:rsidP="00B72B24">
      <w:pPr>
        <w:spacing w:line="276" w:lineRule="auto"/>
        <w:jc w:val="both"/>
        <w:rPr>
          <w:rFonts w:ascii="Arial" w:hAnsi="Arial" w:cs="Arial"/>
          <w:b/>
          <w:bCs/>
          <w:color w:val="000000" w:themeColor="text1"/>
        </w:rPr>
      </w:pPr>
    </w:p>
    <w:p w14:paraId="29332916" w14:textId="28183A42" w:rsidR="007C1AFE" w:rsidRPr="00D70A5E" w:rsidRDefault="0089281D" w:rsidP="00B72B24">
      <w:pPr>
        <w:spacing w:line="276" w:lineRule="auto"/>
        <w:jc w:val="both"/>
        <w:rPr>
          <w:rFonts w:ascii="Arial" w:hAnsi="Arial" w:cs="Arial"/>
          <w:b/>
          <w:color w:val="000000" w:themeColor="text1"/>
        </w:rPr>
      </w:pPr>
      <w:r w:rsidRPr="00D70A5E">
        <w:rPr>
          <w:rFonts w:ascii="Arial" w:hAnsi="Arial" w:cs="Arial"/>
          <w:b/>
          <w:bCs/>
          <w:color w:val="000000" w:themeColor="text1"/>
        </w:rPr>
        <w:t>4</w:t>
      </w:r>
      <w:r w:rsidR="00FB10CB" w:rsidRPr="00D70A5E">
        <w:rPr>
          <w:rFonts w:ascii="Arial" w:hAnsi="Arial" w:cs="Arial"/>
          <w:b/>
          <w:color w:val="000000" w:themeColor="text1"/>
        </w:rPr>
        <w:t xml:space="preserve"> </w:t>
      </w:r>
      <w:r w:rsidR="00FB10CB" w:rsidRPr="00D70A5E">
        <w:rPr>
          <w:rFonts w:ascii="Arial" w:hAnsi="Arial" w:cs="Arial"/>
          <w:b/>
          <w:bCs/>
          <w:color w:val="000000" w:themeColor="text1"/>
          <w:lang w:val="pt-BR"/>
        </w:rPr>
        <w:t>–</w:t>
      </w:r>
      <w:r w:rsidR="00FB10CB" w:rsidRPr="00D70A5E">
        <w:rPr>
          <w:rFonts w:ascii="Arial" w:hAnsi="Arial" w:cs="Arial"/>
          <w:color w:val="000000" w:themeColor="text1"/>
          <w:lang w:val="pt-BR"/>
        </w:rPr>
        <w:t xml:space="preserve"> </w:t>
      </w:r>
      <w:r w:rsidR="00FB10CB" w:rsidRPr="00D70A5E">
        <w:rPr>
          <w:rFonts w:ascii="Arial" w:hAnsi="Arial" w:cs="Arial"/>
          <w:b/>
          <w:color w:val="000000" w:themeColor="text1"/>
        </w:rPr>
        <w:t>REQUISITOS</w:t>
      </w:r>
      <w:r w:rsidR="00FB10CB" w:rsidRPr="00D70A5E">
        <w:rPr>
          <w:rFonts w:ascii="Arial" w:hAnsi="Arial" w:cs="Arial"/>
          <w:b/>
          <w:color w:val="000000" w:themeColor="text1"/>
          <w:spacing w:val="-3"/>
        </w:rPr>
        <w:t xml:space="preserve"> </w:t>
      </w:r>
      <w:r w:rsidR="00FB10CB" w:rsidRPr="00D70A5E">
        <w:rPr>
          <w:rFonts w:ascii="Arial" w:hAnsi="Arial" w:cs="Arial"/>
          <w:b/>
          <w:color w:val="000000" w:themeColor="text1"/>
        </w:rPr>
        <w:t>DA</w:t>
      </w:r>
      <w:r w:rsidR="00FB10CB" w:rsidRPr="00D70A5E">
        <w:rPr>
          <w:rFonts w:ascii="Arial" w:hAnsi="Arial" w:cs="Arial"/>
          <w:b/>
          <w:color w:val="000000" w:themeColor="text1"/>
          <w:spacing w:val="-3"/>
        </w:rPr>
        <w:t xml:space="preserve"> </w:t>
      </w:r>
      <w:r w:rsidR="00FB10CB" w:rsidRPr="00D70A5E">
        <w:rPr>
          <w:rFonts w:ascii="Arial" w:hAnsi="Arial" w:cs="Arial"/>
          <w:b/>
          <w:color w:val="000000" w:themeColor="text1"/>
        </w:rPr>
        <w:t>CONTRATAÇÃO</w:t>
      </w:r>
      <w:r w:rsidR="007C1AFE" w:rsidRPr="00D70A5E">
        <w:rPr>
          <w:rFonts w:ascii="Arial" w:hAnsi="Arial" w:cs="Arial"/>
          <w:b/>
          <w:color w:val="000000" w:themeColor="text1"/>
        </w:rPr>
        <w:t>:</w:t>
      </w:r>
    </w:p>
    <w:p w14:paraId="25151E47" w14:textId="77777777" w:rsidR="00C527A5" w:rsidRPr="00D70A5E" w:rsidRDefault="00C527A5" w:rsidP="00C527A5">
      <w:pPr>
        <w:pStyle w:val="Recuodecorpodetexto"/>
        <w:spacing w:line="276" w:lineRule="auto"/>
        <w:ind w:left="0" w:firstLine="709"/>
        <w:jc w:val="both"/>
        <w:rPr>
          <w:rFonts w:ascii="Arial" w:eastAsiaTheme="minorHAnsi" w:hAnsi="Arial" w:cs="Arial"/>
          <w:sz w:val="22"/>
          <w:szCs w:val="22"/>
        </w:rPr>
      </w:pPr>
      <w:bookmarkStart w:id="0" w:name="_Hlk206686656"/>
      <w:r w:rsidRPr="00D70A5E">
        <w:rPr>
          <w:rFonts w:ascii="Arial" w:hAnsi="Arial" w:cs="Arial"/>
          <w:sz w:val="22"/>
          <w:szCs w:val="22"/>
        </w:rPr>
        <w:t>O objeto a ser contratado é caracterizado como obra de engenharia, consoante disposto no inciso XII, do art. 6º, da Lei 14.133/2021, haja vista que sua execução deve ser acompanhada por profissionais de engenharia, que implicará na intervenção no meio ambiente por meio de um conjunto harmônico de ações que, agregadas, formam um todo que inova o espaço físico acarretando em alteração substancial do local, devendo ser contratado por Concorrência Eletrônica, conforme previsto no inciso XXXVIII do mesmo artigo acima citado, em que estabelece que a concorrência é a modalidade de licitação para contratação de bens e serviços especiais e de obras e serviços comuns e especiais de engenharia, cujo critério de julgamento poderá ser de menor preços, entre outros.</w:t>
      </w:r>
    </w:p>
    <w:bookmarkEnd w:id="0"/>
    <w:p w14:paraId="221063A2" w14:textId="688085A6" w:rsidR="00966F9F" w:rsidRPr="00D70A5E" w:rsidRDefault="0089281D" w:rsidP="00BA582F">
      <w:pPr>
        <w:pStyle w:val="Ttulo2"/>
        <w:tabs>
          <w:tab w:val="left" w:pos="7700"/>
        </w:tabs>
        <w:spacing w:line="276" w:lineRule="auto"/>
        <w:ind w:left="0" w:rightChars="-16" w:right="-35"/>
        <w:jc w:val="both"/>
        <w:rPr>
          <w:rFonts w:ascii="Arial" w:hAnsi="Arial" w:cs="Arial"/>
          <w:color w:val="000000" w:themeColor="text1"/>
          <w:sz w:val="22"/>
          <w:szCs w:val="22"/>
        </w:rPr>
      </w:pPr>
      <w:r w:rsidRPr="00D70A5E">
        <w:rPr>
          <w:rFonts w:ascii="Arial" w:hAnsi="Arial" w:cs="Arial"/>
          <w:color w:val="000000" w:themeColor="text1"/>
          <w:sz w:val="22"/>
          <w:szCs w:val="22"/>
          <w:lang w:val="pt-BR"/>
        </w:rPr>
        <w:t>4</w:t>
      </w:r>
      <w:r w:rsidR="00FB10CB" w:rsidRPr="00D70A5E">
        <w:rPr>
          <w:rFonts w:ascii="Arial" w:hAnsi="Arial" w:cs="Arial"/>
          <w:color w:val="000000" w:themeColor="text1"/>
          <w:sz w:val="22"/>
          <w:szCs w:val="22"/>
          <w:lang w:val="pt-BR"/>
        </w:rPr>
        <w:t xml:space="preserve">.1 – </w:t>
      </w:r>
      <w:r w:rsidR="00FB10CB" w:rsidRPr="00D70A5E">
        <w:rPr>
          <w:rFonts w:ascii="Arial" w:hAnsi="Arial" w:cs="Arial"/>
          <w:color w:val="000000" w:themeColor="text1"/>
          <w:sz w:val="22"/>
          <w:szCs w:val="22"/>
        </w:rPr>
        <w:t>REQUISITOS</w:t>
      </w:r>
      <w:r w:rsidR="00FB10CB" w:rsidRPr="00D70A5E">
        <w:rPr>
          <w:rFonts w:ascii="Arial" w:hAnsi="Arial" w:cs="Arial"/>
          <w:color w:val="000000" w:themeColor="text1"/>
          <w:spacing w:val="-5"/>
          <w:sz w:val="22"/>
          <w:szCs w:val="22"/>
        </w:rPr>
        <w:t xml:space="preserve"> </w:t>
      </w:r>
      <w:r w:rsidR="00FB10CB" w:rsidRPr="00D70A5E">
        <w:rPr>
          <w:rFonts w:ascii="Arial" w:hAnsi="Arial" w:cs="Arial"/>
          <w:color w:val="000000" w:themeColor="text1"/>
          <w:sz w:val="22"/>
          <w:szCs w:val="22"/>
        </w:rPr>
        <w:t>INTERNOS</w:t>
      </w:r>
    </w:p>
    <w:p w14:paraId="5D8C8A8F" w14:textId="0FFD3DF1" w:rsidR="004D1EB0" w:rsidRPr="00D70A5E" w:rsidRDefault="00BA582F" w:rsidP="00BA582F">
      <w:pPr>
        <w:spacing w:line="276" w:lineRule="auto"/>
        <w:ind w:rightChars="-17" w:right="-37"/>
        <w:jc w:val="both"/>
        <w:rPr>
          <w:rFonts w:ascii="Arial" w:hAnsi="Arial" w:cs="Arial"/>
          <w:b/>
        </w:rPr>
      </w:pPr>
      <w:r w:rsidRPr="00D70A5E">
        <w:rPr>
          <w:rFonts w:ascii="Arial" w:hAnsi="Arial" w:cs="Arial"/>
          <w:b/>
        </w:rPr>
        <w:t>4</w:t>
      </w:r>
      <w:r w:rsidR="004D1EB0" w:rsidRPr="00D70A5E">
        <w:rPr>
          <w:rFonts w:ascii="Arial" w:hAnsi="Arial" w:cs="Arial"/>
          <w:b/>
        </w:rPr>
        <w:t>.1</w:t>
      </w:r>
      <w:r w:rsidRPr="00D70A5E">
        <w:rPr>
          <w:rFonts w:ascii="Arial" w:hAnsi="Arial" w:cs="Arial"/>
          <w:b/>
        </w:rPr>
        <w:t>.1</w:t>
      </w:r>
      <w:r w:rsidR="004D1EB0" w:rsidRPr="00D70A5E">
        <w:rPr>
          <w:rFonts w:ascii="Arial" w:hAnsi="Arial" w:cs="Arial"/>
          <w:b/>
        </w:rPr>
        <w:t xml:space="preserve"> </w:t>
      </w:r>
      <w:r w:rsidR="004D1EB0" w:rsidRPr="00D70A5E">
        <w:rPr>
          <w:rFonts w:ascii="Arial" w:hAnsi="Arial" w:cs="Arial"/>
          <w:b/>
          <w:bCs/>
        </w:rPr>
        <w:t>– Da Prestação dos Serviços</w:t>
      </w:r>
    </w:p>
    <w:p w14:paraId="73AC6B22" w14:textId="58800CBC" w:rsidR="004D1EB0" w:rsidRPr="00D70A5E" w:rsidRDefault="00BA582F" w:rsidP="00BA582F">
      <w:pPr>
        <w:spacing w:line="276" w:lineRule="auto"/>
        <w:ind w:right="4"/>
        <w:jc w:val="both"/>
        <w:rPr>
          <w:rFonts w:ascii="Arial" w:hAnsi="Arial" w:cs="Arial"/>
        </w:rPr>
      </w:pPr>
      <w:r w:rsidRPr="00D70A5E">
        <w:rPr>
          <w:rFonts w:ascii="Arial" w:hAnsi="Arial" w:cs="Arial"/>
          <w:b/>
        </w:rPr>
        <w:t>4.1.1</w:t>
      </w:r>
      <w:r w:rsidR="004D1EB0" w:rsidRPr="00D70A5E">
        <w:rPr>
          <w:rFonts w:ascii="Arial" w:hAnsi="Arial" w:cs="Arial"/>
          <w:b/>
        </w:rPr>
        <w:t xml:space="preserve">.1 </w:t>
      </w:r>
      <w:r w:rsidR="004D1EB0" w:rsidRPr="00D70A5E">
        <w:rPr>
          <w:rFonts w:ascii="Arial" w:hAnsi="Arial" w:cs="Arial"/>
          <w:b/>
          <w:bCs/>
        </w:rPr>
        <w:t xml:space="preserve">– </w:t>
      </w:r>
      <w:bookmarkStart w:id="1" w:name="_Hlk111531511"/>
      <w:r w:rsidR="004D1EB0" w:rsidRPr="00D70A5E">
        <w:rPr>
          <w:rFonts w:ascii="Arial" w:hAnsi="Arial" w:cs="Arial"/>
        </w:rPr>
        <w:t xml:space="preserve">A CONTRATADA obriga-se a entregar ao CONTRATANTE o objeto deste </w:t>
      </w:r>
      <w:r w:rsidRPr="00D70A5E">
        <w:rPr>
          <w:rFonts w:ascii="Arial" w:hAnsi="Arial" w:cs="Arial"/>
        </w:rPr>
        <w:t xml:space="preserve">ETP e do </w:t>
      </w:r>
      <w:r w:rsidR="004D1EB0" w:rsidRPr="00D70A5E">
        <w:rPr>
          <w:rFonts w:ascii="Arial" w:hAnsi="Arial" w:cs="Arial"/>
        </w:rPr>
        <w:t>termo de referência, inteiramente concluído, em condições de aceitação e de utilização, em até 180 (cento e oitenta) dias contados a partir da data da assinatura citada no extrato do contrato publicado no PNCP ou no Diário Oficial.</w:t>
      </w:r>
    </w:p>
    <w:p w14:paraId="3896F9BA" w14:textId="570B59B6" w:rsidR="004D1EB0" w:rsidRPr="00D70A5E" w:rsidRDefault="00BA582F" w:rsidP="00BA582F">
      <w:pPr>
        <w:spacing w:line="276" w:lineRule="auto"/>
        <w:ind w:right="4"/>
        <w:jc w:val="both"/>
        <w:rPr>
          <w:rFonts w:ascii="Arial" w:hAnsi="Arial" w:cs="Arial"/>
        </w:rPr>
      </w:pPr>
      <w:r w:rsidRPr="00D70A5E">
        <w:rPr>
          <w:rFonts w:ascii="Arial" w:hAnsi="Arial" w:cs="Arial"/>
          <w:b/>
        </w:rPr>
        <w:t>4.1.1</w:t>
      </w:r>
      <w:r w:rsidR="004D1EB0" w:rsidRPr="00D70A5E">
        <w:rPr>
          <w:rFonts w:ascii="Arial" w:hAnsi="Arial" w:cs="Arial"/>
          <w:b/>
        </w:rPr>
        <w:t xml:space="preserve">.2 </w:t>
      </w:r>
      <w:r w:rsidR="004D1EB0" w:rsidRPr="00D70A5E">
        <w:rPr>
          <w:rFonts w:ascii="Arial" w:hAnsi="Arial" w:cs="Arial"/>
          <w:b/>
          <w:bCs/>
        </w:rPr>
        <w:t>–</w:t>
      </w:r>
      <w:r w:rsidR="004D1EB0" w:rsidRPr="00D70A5E">
        <w:rPr>
          <w:rFonts w:ascii="Arial" w:hAnsi="Arial" w:cs="Arial"/>
        </w:rPr>
        <w:t xml:space="preserve"> O início da execução do objeto, sem prejuízo do estabelecido no item anterior, deverá ocorrer em, no máximo 21 (vinte e um) dias </w:t>
      </w:r>
      <w:bookmarkEnd w:id="1"/>
      <w:r w:rsidR="004D1EB0" w:rsidRPr="00D70A5E">
        <w:rPr>
          <w:rFonts w:ascii="Arial" w:hAnsi="Arial" w:cs="Arial"/>
        </w:rPr>
        <w:t>da data da assinatura citada no extrato do contrato publicado no PNCP ou no Diário Oficial.</w:t>
      </w:r>
    </w:p>
    <w:p w14:paraId="12F73083" w14:textId="113E1BAA" w:rsidR="004D1EB0" w:rsidRPr="00D70A5E" w:rsidRDefault="00BA582F" w:rsidP="00BA582F">
      <w:pPr>
        <w:spacing w:line="276" w:lineRule="auto"/>
        <w:ind w:right="4"/>
        <w:jc w:val="both"/>
        <w:rPr>
          <w:rFonts w:ascii="Arial" w:hAnsi="Arial" w:cs="Arial"/>
        </w:rPr>
      </w:pPr>
      <w:r w:rsidRPr="00D70A5E">
        <w:rPr>
          <w:rFonts w:ascii="Arial" w:hAnsi="Arial" w:cs="Arial"/>
          <w:b/>
        </w:rPr>
        <w:t>4.1.1</w:t>
      </w:r>
      <w:r w:rsidR="004D1EB0" w:rsidRPr="00D70A5E">
        <w:rPr>
          <w:rFonts w:ascii="Arial" w:hAnsi="Arial" w:cs="Arial"/>
          <w:b/>
        </w:rPr>
        <w:t xml:space="preserve">.2 </w:t>
      </w:r>
      <w:r w:rsidR="004D1EB0" w:rsidRPr="00D70A5E">
        <w:rPr>
          <w:rFonts w:ascii="Arial" w:hAnsi="Arial" w:cs="Arial"/>
          <w:b/>
          <w:bCs/>
        </w:rPr>
        <w:t>–</w:t>
      </w:r>
      <w:r w:rsidR="004D1EB0" w:rsidRPr="00D70A5E">
        <w:rPr>
          <w:rFonts w:ascii="Arial" w:hAnsi="Arial" w:cs="Arial"/>
        </w:rPr>
        <w:t xml:space="preserve"> Os serviços serão realizados na PR-542 no município de Itaguajé - PR.</w:t>
      </w:r>
    </w:p>
    <w:p w14:paraId="300CC032" w14:textId="77777777" w:rsidR="004D1EB0" w:rsidRPr="00D70A5E" w:rsidRDefault="004D1EB0" w:rsidP="00BA582F">
      <w:pPr>
        <w:rPr>
          <w:rFonts w:ascii="Arial" w:hAnsi="Arial" w:cs="Arial"/>
        </w:rPr>
      </w:pPr>
    </w:p>
    <w:p w14:paraId="74361740" w14:textId="04AB71A8"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Pr="00D70A5E">
        <w:rPr>
          <w:rFonts w:ascii="Arial" w:hAnsi="Arial" w:cs="Arial"/>
          <w:b w:val="0"/>
          <w:sz w:val="22"/>
          <w:szCs w:val="22"/>
        </w:rPr>
        <w:t>.</w:t>
      </w:r>
      <w:r w:rsidR="004D1EB0" w:rsidRPr="00D70A5E">
        <w:rPr>
          <w:rFonts w:ascii="Arial" w:hAnsi="Arial" w:cs="Arial"/>
          <w:sz w:val="22"/>
          <w:szCs w:val="22"/>
        </w:rPr>
        <w:t>2 – Dos Materiais, Veículos, Máquinas e Equipamentos</w:t>
      </w:r>
    </w:p>
    <w:p w14:paraId="5A26F154" w14:textId="2100BACC"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Pr="00D70A5E">
        <w:rPr>
          <w:rFonts w:ascii="Arial" w:hAnsi="Arial" w:cs="Arial"/>
          <w:b w:val="0"/>
          <w:sz w:val="22"/>
          <w:szCs w:val="22"/>
        </w:rPr>
        <w:t>.</w:t>
      </w:r>
      <w:r w:rsidRPr="00D70A5E">
        <w:rPr>
          <w:rFonts w:ascii="Arial" w:hAnsi="Arial" w:cs="Arial"/>
          <w:sz w:val="22"/>
          <w:szCs w:val="22"/>
        </w:rPr>
        <w:t>2</w:t>
      </w:r>
      <w:r w:rsidR="004D1EB0" w:rsidRPr="00D70A5E">
        <w:rPr>
          <w:rFonts w:ascii="Arial" w:hAnsi="Arial" w:cs="Arial"/>
          <w:sz w:val="22"/>
          <w:szCs w:val="22"/>
        </w:rPr>
        <w:t xml:space="preserve">.1 – </w:t>
      </w:r>
      <w:r w:rsidR="004D1EB0" w:rsidRPr="00D70A5E">
        <w:rPr>
          <w:rFonts w:ascii="Arial" w:hAnsi="Arial" w:cs="Arial"/>
          <w:b w:val="0"/>
          <w:bCs w:val="0"/>
          <w:sz w:val="22"/>
          <w:szCs w:val="22"/>
        </w:rPr>
        <w:t xml:space="preserve">Os materiais, veículos, máquinas e equipamentos a serem empregados nos serviços decorrentes </w:t>
      </w:r>
      <w:r w:rsidRPr="00D70A5E">
        <w:rPr>
          <w:rFonts w:ascii="Arial" w:hAnsi="Arial" w:cs="Arial"/>
          <w:b w:val="0"/>
          <w:bCs w:val="0"/>
          <w:sz w:val="22"/>
          <w:szCs w:val="22"/>
        </w:rPr>
        <w:t>deste ETP e do</w:t>
      </w:r>
      <w:r w:rsidR="004D1EB0" w:rsidRPr="00D70A5E">
        <w:rPr>
          <w:rFonts w:ascii="Arial" w:hAnsi="Arial" w:cs="Arial"/>
          <w:b w:val="0"/>
          <w:bCs w:val="0"/>
          <w:sz w:val="22"/>
          <w:szCs w:val="22"/>
        </w:rPr>
        <w:t xml:space="preserve"> termo de referência serão fornecidos pela CONTRATADA e serão de primeira qualidade, cabendo ao CONTRATANTE, por intermédio da fiscalização, impedir o emprego daqueles que julgar impróprios.</w:t>
      </w:r>
    </w:p>
    <w:p w14:paraId="2304FFC1" w14:textId="2283FE8F"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Pr="00D70A5E">
        <w:rPr>
          <w:rFonts w:ascii="Arial" w:hAnsi="Arial" w:cs="Arial"/>
          <w:b w:val="0"/>
          <w:sz w:val="22"/>
          <w:szCs w:val="22"/>
        </w:rPr>
        <w:t>.</w:t>
      </w:r>
      <w:r w:rsidRPr="00D70A5E">
        <w:rPr>
          <w:rFonts w:ascii="Arial" w:hAnsi="Arial" w:cs="Arial"/>
          <w:sz w:val="22"/>
          <w:szCs w:val="22"/>
        </w:rPr>
        <w:t>2</w:t>
      </w:r>
      <w:r w:rsidR="004D1EB0" w:rsidRPr="00D70A5E">
        <w:rPr>
          <w:rFonts w:ascii="Arial" w:hAnsi="Arial" w:cs="Arial"/>
          <w:sz w:val="22"/>
          <w:szCs w:val="22"/>
        </w:rPr>
        <w:t xml:space="preserve">.2 – </w:t>
      </w:r>
      <w:r w:rsidR="004D1EB0" w:rsidRPr="00D70A5E">
        <w:rPr>
          <w:rFonts w:ascii="Arial" w:hAnsi="Arial" w:cs="Arial"/>
          <w:b w:val="0"/>
          <w:bCs w:val="0"/>
          <w:sz w:val="22"/>
          <w:szCs w:val="22"/>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1D45998" w14:textId="77777777" w:rsidR="004D1EB0" w:rsidRPr="00D70A5E" w:rsidRDefault="004D1EB0" w:rsidP="00BA582F">
      <w:pPr>
        <w:rPr>
          <w:rFonts w:ascii="Arial" w:hAnsi="Arial" w:cs="Arial"/>
        </w:rPr>
      </w:pPr>
    </w:p>
    <w:p w14:paraId="1A7DE4D4" w14:textId="6D19C37E" w:rsidR="004D1EB0" w:rsidRPr="00D70A5E" w:rsidRDefault="00BA582F" w:rsidP="00BA582F">
      <w:pPr>
        <w:pStyle w:val="Nivel01"/>
        <w:numPr>
          <w:ilvl w:val="0"/>
          <w:numId w:val="0"/>
        </w:numPr>
        <w:tabs>
          <w:tab w:val="right" w:pos="9072"/>
        </w:tabs>
        <w:spacing w:before="0" w:line="276" w:lineRule="auto"/>
        <w:ind w:right="-1"/>
        <w:rPr>
          <w:rFonts w:ascii="Arial" w:hAnsi="Arial" w:cs="Arial"/>
          <w:sz w:val="22"/>
          <w:szCs w:val="22"/>
        </w:rPr>
      </w:pPr>
      <w:r w:rsidRPr="00D70A5E">
        <w:rPr>
          <w:rFonts w:ascii="Arial" w:hAnsi="Arial" w:cs="Arial"/>
          <w:bCs w:val="0"/>
          <w:sz w:val="22"/>
          <w:szCs w:val="22"/>
        </w:rPr>
        <w:lastRenderedPageBreak/>
        <w:t>4.</w:t>
      </w:r>
      <w:r w:rsidRPr="00D70A5E">
        <w:rPr>
          <w:rFonts w:ascii="Arial" w:hAnsi="Arial" w:cs="Arial"/>
          <w:sz w:val="22"/>
          <w:szCs w:val="22"/>
        </w:rPr>
        <w:t>1</w:t>
      </w:r>
      <w:r w:rsidR="004D1EB0" w:rsidRPr="00D70A5E">
        <w:rPr>
          <w:rFonts w:ascii="Arial" w:hAnsi="Arial" w:cs="Arial"/>
          <w:sz w:val="22"/>
          <w:szCs w:val="22"/>
        </w:rPr>
        <w:t>.3 – Da Segurança do Trabalho</w:t>
      </w:r>
    </w:p>
    <w:p w14:paraId="6AC04CDD" w14:textId="59EABB23"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.3.1 – </w:t>
      </w:r>
      <w:r w:rsidR="004D1EB0" w:rsidRPr="00D70A5E">
        <w:rPr>
          <w:rFonts w:ascii="Arial" w:hAnsi="Arial" w:cs="Arial"/>
          <w:b w:val="0"/>
          <w:bCs w:val="0"/>
          <w:sz w:val="22"/>
          <w:szCs w:val="22"/>
        </w:rPr>
        <w:t>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E51AECC" w14:textId="0D32E6A5"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.3.2 – </w:t>
      </w:r>
      <w:r w:rsidR="004D1EB0" w:rsidRPr="00D70A5E">
        <w:rPr>
          <w:rFonts w:ascii="Arial" w:hAnsi="Arial" w:cs="Arial"/>
          <w:b w:val="0"/>
          <w:bCs w:val="0"/>
          <w:sz w:val="22"/>
          <w:szCs w:val="22"/>
        </w:rPr>
        <w:t>O equipamento de proteção individual fornecido ao empregado deverá, obrigatoriamente, conter a identificação da CONTRATADA.</w:t>
      </w:r>
    </w:p>
    <w:p w14:paraId="4EABB342" w14:textId="12E40FCF"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.3.3 – </w:t>
      </w:r>
      <w:r w:rsidR="004D1EB0" w:rsidRPr="00D70A5E">
        <w:rPr>
          <w:rFonts w:ascii="Arial" w:hAnsi="Arial" w:cs="Arial"/>
          <w:b w:val="0"/>
          <w:bCs w:val="0"/>
          <w:sz w:val="22"/>
          <w:szCs w:val="22"/>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C08BB3A" w14:textId="6001F4E9"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.3.4 – </w:t>
      </w:r>
      <w:r w:rsidR="004D1EB0" w:rsidRPr="00D70A5E">
        <w:rPr>
          <w:rFonts w:ascii="Arial" w:hAnsi="Arial" w:cs="Arial"/>
          <w:b w:val="0"/>
          <w:bCs w:val="0"/>
          <w:sz w:val="22"/>
          <w:szCs w:val="22"/>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6036826" w14:textId="72B99DA5"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.3.5 – </w:t>
      </w:r>
      <w:r w:rsidR="004D1EB0" w:rsidRPr="00D70A5E">
        <w:rPr>
          <w:rFonts w:ascii="Arial" w:hAnsi="Arial" w:cs="Arial"/>
          <w:b w:val="0"/>
          <w:bCs w:val="0"/>
          <w:sz w:val="22"/>
          <w:szCs w:val="22"/>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2BBF6FF8" w14:textId="4FEE80DD"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.3.6 – </w:t>
      </w:r>
      <w:r w:rsidR="004D1EB0" w:rsidRPr="00D70A5E">
        <w:rPr>
          <w:rFonts w:ascii="Arial" w:hAnsi="Arial" w:cs="Arial"/>
          <w:b w:val="0"/>
          <w:bCs w:val="0"/>
          <w:sz w:val="22"/>
          <w:szCs w:val="22"/>
        </w:rPr>
        <w:t>Cabe à CONTRATADA solicitar ao CONTRATANTE a presença imediata do responsável pela fiscalização em caso de acidente (</w:t>
      </w:r>
      <w:r w:rsidR="004D1EB0" w:rsidRPr="00D70A5E">
        <w:rPr>
          <w:rFonts w:ascii="Arial" w:hAnsi="Arial" w:cs="Arial"/>
          <w:b w:val="0"/>
          <w:bCs w:val="0"/>
          <w:i/>
          <w:sz w:val="22"/>
          <w:szCs w:val="22"/>
        </w:rPr>
        <w:t>s</w:t>
      </w:r>
      <w:r w:rsidR="004D1EB0" w:rsidRPr="00D70A5E">
        <w:rPr>
          <w:rFonts w:ascii="Arial" w:hAnsi="Arial" w:cs="Arial"/>
          <w:b w:val="0"/>
          <w:bCs w:val="0"/>
          <w:sz w:val="22"/>
          <w:szCs w:val="22"/>
        </w:rPr>
        <w:t>) na obra, nos serviços e/ou nos bens de terceiros, para que seja providenciada a necessária perícia.</w:t>
      </w:r>
    </w:p>
    <w:p w14:paraId="6A3741BA" w14:textId="77777777" w:rsidR="004D1EB0" w:rsidRPr="00D70A5E" w:rsidRDefault="004D1EB0" w:rsidP="00BA582F">
      <w:pPr>
        <w:pStyle w:val="Nivel01"/>
        <w:numPr>
          <w:ilvl w:val="0"/>
          <w:numId w:val="0"/>
        </w:numPr>
        <w:tabs>
          <w:tab w:val="right" w:pos="9072"/>
        </w:tabs>
        <w:spacing w:before="0" w:line="276" w:lineRule="auto"/>
        <w:ind w:right="-1"/>
        <w:rPr>
          <w:rFonts w:ascii="Arial" w:hAnsi="Arial" w:cs="Arial"/>
          <w:b w:val="0"/>
          <w:bCs w:val="0"/>
          <w:sz w:val="22"/>
          <w:szCs w:val="22"/>
        </w:rPr>
      </w:pPr>
    </w:p>
    <w:p w14:paraId="35F03278" w14:textId="061ADAB5" w:rsidR="004D1EB0" w:rsidRPr="00D70A5E" w:rsidRDefault="00BA582F" w:rsidP="00BA582F">
      <w:pPr>
        <w:pStyle w:val="Nivel01"/>
        <w:numPr>
          <w:ilvl w:val="0"/>
          <w:numId w:val="0"/>
        </w:numPr>
        <w:tabs>
          <w:tab w:val="right" w:pos="9072"/>
        </w:tabs>
        <w:spacing w:before="0" w:line="276" w:lineRule="auto"/>
        <w:ind w:right="-1"/>
        <w:rPr>
          <w:rFonts w:ascii="Arial" w:hAnsi="Arial" w:cs="Arial"/>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4 – Da Segurança da Obra e da Responsabilidade Civil da Contratada</w:t>
      </w:r>
    </w:p>
    <w:p w14:paraId="2128DD0D" w14:textId="0CEC2081" w:rsidR="00BA582F"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4.1 – </w:t>
      </w:r>
      <w:r w:rsidR="004D1EB0" w:rsidRPr="00D70A5E">
        <w:rPr>
          <w:rFonts w:ascii="Arial" w:hAnsi="Arial" w:cs="Arial"/>
          <w:b w:val="0"/>
          <w:bCs w:val="0"/>
          <w:sz w:val="22"/>
          <w:szCs w:val="22"/>
        </w:rPr>
        <w:t>A CONTRATADA responderá pela solidez do objeto do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EE67E5F" w14:textId="10CC5974" w:rsidR="00BA582F"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4.2 – </w:t>
      </w:r>
      <w:r w:rsidR="004D1EB0" w:rsidRPr="00D70A5E">
        <w:rPr>
          <w:rFonts w:ascii="Arial" w:hAnsi="Arial" w:cs="Arial"/>
          <w:b w:val="0"/>
          <w:bCs w:val="0"/>
          <w:sz w:val="22"/>
          <w:szCs w:val="22"/>
        </w:rPr>
        <w:t>A CONTRATADA deverá manter um perfeito sistema de sinalização e segurança em todos os locais de serviços, principalmente nos de trabalho em vias públicas, de acordo com as normas de segurança do trabalho.</w:t>
      </w:r>
    </w:p>
    <w:p w14:paraId="12D4FDBF" w14:textId="60544CB5"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4.3 – </w:t>
      </w:r>
      <w:r w:rsidR="004D1EB0" w:rsidRPr="00D70A5E">
        <w:rPr>
          <w:rFonts w:ascii="Arial" w:hAnsi="Arial" w:cs="Arial"/>
          <w:b w:val="0"/>
          <w:bCs w:val="0"/>
          <w:sz w:val="22"/>
          <w:szCs w:val="22"/>
        </w:rPr>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contrato.</w:t>
      </w:r>
      <w:r w:rsidR="004D1EB0" w:rsidRPr="00D70A5E">
        <w:rPr>
          <w:rFonts w:ascii="Arial" w:hAnsi="Arial" w:cs="Arial"/>
          <w:b w:val="0"/>
          <w:bCs w:val="0"/>
          <w:sz w:val="22"/>
          <w:szCs w:val="22"/>
        </w:rPr>
        <w:tab/>
      </w:r>
    </w:p>
    <w:p w14:paraId="1F2A25B7" w14:textId="7DB08E6F" w:rsidR="00BA582F"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4.4 – </w:t>
      </w:r>
      <w:r w:rsidR="004D1EB0" w:rsidRPr="00D70A5E">
        <w:rPr>
          <w:rFonts w:ascii="Arial" w:hAnsi="Arial" w:cs="Arial"/>
          <w:b w:val="0"/>
          <w:bCs w:val="0"/>
          <w:sz w:val="22"/>
          <w:szCs w:val="22"/>
        </w:rPr>
        <w:t>Caso a CONTRATANTE seja acionada judicial ou administrativamente, inclusive reclamações trabalhistas, por qualquer ato decorrente do contrato, a CONTRATADA assumirá para si a responsabilidade por toda e qualquer eventual condenação, isentando a CONTRATANTE de quaisquer obrigações.</w:t>
      </w:r>
    </w:p>
    <w:p w14:paraId="6879E6C5" w14:textId="115B23B9"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.4.5 – </w:t>
      </w:r>
      <w:r w:rsidR="004D1EB0" w:rsidRPr="00D70A5E">
        <w:rPr>
          <w:rFonts w:ascii="Arial" w:hAnsi="Arial" w:cs="Arial"/>
          <w:b w:val="0"/>
          <w:bCs w:val="0"/>
          <w:sz w:val="22"/>
          <w:szCs w:val="22"/>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2227E63E" w14:textId="77777777" w:rsidR="00BA582F" w:rsidRPr="00D70A5E" w:rsidRDefault="00BA582F" w:rsidP="00BA582F">
      <w:pPr>
        <w:rPr>
          <w:rFonts w:ascii="Arial" w:hAnsi="Arial" w:cs="Arial"/>
          <w:lang w:val="pt-BR" w:eastAsia="pt-BR"/>
        </w:rPr>
      </w:pPr>
    </w:p>
    <w:p w14:paraId="27970FF3" w14:textId="00AB1216"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lastRenderedPageBreak/>
        <w:t>4.</w:t>
      </w:r>
      <w:r w:rsidRPr="00D70A5E">
        <w:rPr>
          <w:rFonts w:ascii="Arial" w:hAnsi="Arial" w:cs="Arial"/>
          <w:sz w:val="22"/>
          <w:szCs w:val="22"/>
        </w:rPr>
        <w:t>1.</w:t>
      </w:r>
      <w:r w:rsidR="004D1EB0" w:rsidRPr="00D70A5E">
        <w:rPr>
          <w:rFonts w:ascii="Arial" w:hAnsi="Arial" w:cs="Arial"/>
          <w:sz w:val="22"/>
          <w:szCs w:val="22"/>
        </w:rPr>
        <w:t xml:space="preserve">4.6 – </w:t>
      </w:r>
      <w:r w:rsidR="004D1EB0" w:rsidRPr="00D70A5E">
        <w:rPr>
          <w:rFonts w:ascii="Arial" w:hAnsi="Arial" w:cs="Arial"/>
          <w:b w:val="0"/>
          <w:bCs w:val="0"/>
          <w:sz w:val="22"/>
          <w:szCs w:val="22"/>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94BA4D5" w14:textId="5952780C" w:rsidR="004D1EB0" w:rsidRPr="00D70A5E" w:rsidRDefault="00BA582F"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.4.7 – </w:t>
      </w:r>
      <w:r w:rsidR="004D1EB0" w:rsidRPr="00D70A5E">
        <w:rPr>
          <w:rFonts w:ascii="Arial" w:hAnsi="Arial" w:cs="Arial"/>
          <w:b w:val="0"/>
          <w:bCs w:val="0"/>
          <w:sz w:val="22"/>
          <w:szCs w:val="22"/>
        </w:rPr>
        <w:t>O CONTRATADO é responsável pelos encargos trabalhistas, previdenciários, fiscais e comerciais resultantes do contrato.</w:t>
      </w:r>
    </w:p>
    <w:p w14:paraId="15FF6B21" w14:textId="77777777" w:rsidR="004D1EB0" w:rsidRPr="00D70A5E" w:rsidRDefault="004D1EB0" w:rsidP="00BA582F">
      <w:pPr>
        <w:pStyle w:val="Nivel01"/>
        <w:numPr>
          <w:ilvl w:val="0"/>
          <w:numId w:val="0"/>
        </w:numPr>
        <w:tabs>
          <w:tab w:val="right" w:pos="9072"/>
        </w:tabs>
        <w:spacing w:before="0" w:line="276" w:lineRule="auto"/>
        <w:ind w:right="-1"/>
        <w:rPr>
          <w:rFonts w:ascii="Arial" w:hAnsi="Arial" w:cs="Arial"/>
          <w:sz w:val="22"/>
          <w:szCs w:val="22"/>
        </w:rPr>
      </w:pPr>
    </w:p>
    <w:p w14:paraId="02BD8C1C" w14:textId="5AA71BCF" w:rsidR="004D1EB0" w:rsidRPr="00D70A5E" w:rsidRDefault="00D54537" w:rsidP="00BA582F">
      <w:pPr>
        <w:pStyle w:val="Nivel01"/>
        <w:numPr>
          <w:ilvl w:val="0"/>
          <w:numId w:val="0"/>
        </w:numPr>
        <w:tabs>
          <w:tab w:val="right" w:pos="9072"/>
        </w:tabs>
        <w:spacing w:before="0" w:line="276" w:lineRule="auto"/>
        <w:ind w:right="-1"/>
        <w:rPr>
          <w:rFonts w:ascii="Arial" w:hAnsi="Arial" w:cs="Arial"/>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.5 – Do Gerenciamento de Resíduos da Construção Civil e da Utilização de Produtos e Subprodutos de Madeira </w:t>
      </w:r>
    </w:p>
    <w:p w14:paraId="3CB4CDB6" w14:textId="3F6CC376" w:rsidR="004D1EB0" w:rsidRPr="00D70A5E" w:rsidRDefault="00D54537"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5.1 – </w:t>
      </w:r>
      <w:r w:rsidR="004D1EB0" w:rsidRPr="00D70A5E">
        <w:rPr>
          <w:rFonts w:ascii="Arial" w:hAnsi="Arial" w:cs="Arial"/>
          <w:b w:val="0"/>
          <w:bCs w:val="0"/>
          <w:sz w:val="22"/>
          <w:szCs w:val="22"/>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7F449A27" w14:textId="10C8EB94" w:rsidR="004D1EB0" w:rsidRPr="00D70A5E" w:rsidRDefault="00D54537" w:rsidP="00BA582F">
      <w:pPr>
        <w:pStyle w:val="Nivel01"/>
        <w:numPr>
          <w:ilvl w:val="0"/>
          <w:numId w:val="0"/>
        </w:numPr>
        <w:tabs>
          <w:tab w:val="right" w:pos="9072"/>
        </w:tabs>
        <w:spacing w:before="0" w:line="276" w:lineRule="auto"/>
        <w:ind w:right="-1"/>
        <w:rPr>
          <w:rFonts w:ascii="Arial" w:hAnsi="Arial" w:cs="Arial"/>
          <w:b w:val="0"/>
          <w:bCs w:val="0"/>
          <w:sz w:val="22"/>
          <w:szCs w:val="22"/>
        </w:rPr>
      </w:pPr>
      <w:r w:rsidRPr="00D70A5E">
        <w:rPr>
          <w:rFonts w:ascii="Arial" w:hAnsi="Arial" w:cs="Arial"/>
          <w:bCs w:val="0"/>
          <w:sz w:val="22"/>
          <w:szCs w:val="22"/>
        </w:rPr>
        <w:t>4.</w:t>
      </w:r>
      <w:r w:rsidRPr="00D70A5E">
        <w:rPr>
          <w:rFonts w:ascii="Arial" w:hAnsi="Arial" w:cs="Arial"/>
          <w:sz w:val="22"/>
          <w:szCs w:val="22"/>
        </w:rPr>
        <w:t>1.</w:t>
      </w:r>
      <w:r w:rsidR="004D1EB0" w:rsidRPr="00D70A5E">
        <w:rPr>
          <w:rFonts w:ascii="Arial" w:hAnsi="Arial" w:cs="Arial"/>
          <w:sz w:val="22"/>
          <w:szCs w:val="22"/>
        </w:rPr>
        <w:t xml:space="preserve">5.2 – </w:t>
      </w:r>
      <w:r w:rsidR="004D1EB0" w:rsidRPr="00D70A5E">
        <w:rPr>
          <w:rFonts w:ascii="Arial" w:hAnsi="Arial" w:cs="Arial"/>
          <w:b w:val="0"/>
          <w:bCs w:val="0"/>
          <w:sz w:val="22"/>
          <w:szCs w:val="22"/>
        </w:rPr>
        <w:t xml:space="preserve">A contratada somente deverá utilizar produtos ou subprodutos de madeira de origem exótica ou nativa que tenham procedência legal, conforme Decreto Estadual n.º 4.889, de 31 de maio de 2005. </w:t>
      </w:r>
    </w:p>
    <w:p w14:paraId="4D99445F" w14:textId="77777777" w:rsidR="004D1EB0" w:rsidRPr="00D70A5E" w:rsidRDefault="004D1EB0" w:rsidP="00BA582F">
      <w:pPr>
        <w:rPr>
          <w:rFonts w:ascii="Arial" w:hAnsi="Arial" w:cs="Arial"/>
          <w:highlight w:val="green"/>
          <w:lang w:val="pt-BR" w:eastAsia="x-none"/>
        </w:rPr>
      </w:pPr>
    </w:p>
    <w:p w14:paraId="508FF2E7" w14:textId="77777777" w:rsidR="000C5AB9" w:rsidRPr="00D70A5E" w:rsidRDefault="000C5AB9" w:rsidP="00BA582F">
      <w:pPr>
        <w:spacing w:line="276" w:lineRule="auto"/>
        <w:ind w:rightChars="-17" w:right="-37"/>
        <w:jc w:val="both"/>
        <w:rPr>
          <w:rFonts w:ascii="Arial" w:hAnsi="Arial" w:cs="Arial"/>
          <w:b/>
        </w:rPr>
      </w:pPr>
      <w:r w:rsidRPr="00D70A5E">
        <w:rPr>
          <w:rFonts w:ascii="Arial" w:hAnsi="Arial" w:cs="Arial"/>
          <w:b/>
        </w:rPr>
        <w:t xml:space="preserve">4.1.6 </w:t>
      </w:r>
      <w:r w:rsidRPr="00D70A5E">
        <w:rPr>
          <w:rFonts w:ascii="Arial" w:hAnsi="Arial" w:cs="Arial"/>
          <w:b/>
          <w:bCs/>
        </w:rPr>
        <w:t>–</w:t>
      </w:r>
      <w:r w:rsidRPr="00D70A5E">
        <w:rPr>
          <w:rFonts w:ascii="Arial" w:hAnsi="Arial" w:cs="Arial"/>
          <w:b/>
        </w:rPr>
        <w:t xml:space="preserve"> Encargos</w:t>
      </w:r>
    </w:p>
    <w:p w14:paraId="3D6660A2" w14:textId="77777777" w:rsidR="000C5AB9" w:rsidRPr="00D70A5E" w:rsidRDefault="000C5AB9" w:rsidP="00BA582F">
      <w:pPr>
        <w:spacing w:line="276" w:lineRule="auto"/>
        <w:ind w:rightChars="-27" w:right="-59"/>
        <w:jc w:val="both"/>
        <w:rPr>
          <w:rFonts w:ascii="Arial" w:hAnsi="Arial" w:cs="Arial"/>
        </w:rPr>
      </w:pPr>
      <w:bookmarkStart w:id="2" w:name="_Hlk158018384"/>
      <w:r w:rsidRPr="00D70A5E">
        <w:rPr>
          <w:rFonts w:ascii="Arial" w:hAnsi="Arial" w:cs="Arial"/>
        </w:rPr>
        <w:t>As despesas de locomoção/transporte, alimentação, seguros de acidentes, impostos, tributos, encargos trabalhistas e previdenciários e outros custos decorrentes direta e indiretamente da prestação dos serviços do objeto, correrão por conta exclusiva da contratada.</w:t>
      </w:r>
    </w:p>
    <w:bookmarkEnd w:id="2"/>
    <w:p w14:paraId="1B960317" w14:textId="77777777" w:rsidR="000C5AB9" w:rsidRPr="00D70A5E" w:rsidRDefault="000C5AB9" w:rsidP="00BA582F">
      <w:pPr>
        <w:spacing w:line="276" w:lineRule="auto"/>
        <w:ind w:rightChars="-17" w:right="-37"/>
        <w:jc w:val="both"/>
        <w:rPr>
          <w:rFonts w:ascii="Arial" w:hAnsi="Arial" w:cs="Arial"/>
          <w:b/>
          <w:highlight w:val="green"/>
        </w:rPr>
      </w:pPr>
    </w:p>
    <w:p w14:paraId="650153D5" w14:textId="77777777" w:rsidR="000C5AB9" w:rsidRPr="00D70A5E" w:rsidRDefault="000C5AB9" w:rsidP="00BA582F">
      <w:pPr>
        <w:pStyle w:val="Standard"/>
        <w:widowControl w:val="0"/>
        <w:shd w:val="clear" w:color="auto" w:fill="FFFFFF"/>
        <w:autoSpaceDE w:val="0"/>
        <w:autoSpaceDN/>
        <w:spacing w:after="0" w:line="276" w:lineRule="auto"/>
        <w:jc w:val="both"/>
        <w:rPr>
          <w:rFonts w:ascii="Arial" w:hAnsi="Arial" w:cs="Arial"/>
          <w:b/>
        </w:rPr>
      </w:pPr>
      <w:r w:rsidRPr="00D70A5E">
        <w:rPr>
          <w:rFonts w:ascii="Arial" w:hAnsi="Arial" w:cs="Arial"/>
          <w:b/>
        </w:rPr>
        <w:t xml:space="preserve">4.1.7 </w:t>
      </w:r>
      <w:r w:rsidRPr="00D70A5E">
        <w:rPr>
          <w:rFonts w:ascii="Arial" w:hAnsi="Arial" w:cs="Arial"/>
          <w:b/>
          <w:bCs/>
        </w:rPr>
        <w:t>–</w:t>
      </w:r>
      <w:r w:rsidRPr="00D70A5E">
        <w:rPr>
          <w:rFonts w:ascii="Arial" w:hAnsi="Arial" w:cs="Arial"/>
          <w:b/>
        </w:rPr>
        <w:t xml:space="preserve"> Da contratação</w:t>
      </w:r>
    </w:p>
    <w:p w14:paraId="4D78F808" w14:textId="77777777" w:rsidR="00A037B5" w:rsidRDefault="00A037B5" w:rsidP="00BA582F">
      <w:pPr>
        <w:tabs>
          <w:tab w:val="right" w:pos="9072"/>
        </w:tabs>
        <w:spacing w:line="276" w:lineRule="auto"/>
        <w:ind w:right="-1"/>
        <w:jc w:val="both"/>
        <w:rPr>
          <w:rFonts w:ascii="Arial" w:hAnsi="Arial" w:cs="Arial"/>
        </w:rPr>
      </w:pPr>
      <w:r w:rsidRPr="00D70A5E">
        <w:rPr>
          <w:rFonts w:ascii="Arial" w:hAnsi="Arial" w:cs="Arial"/>
          <w:color w:val="000000" w:themeColor="text1"/>
        </w:rPr>
        <w:t xml:space="preserve">Para fins de habilitação, deverá o licitante comprovar os requisitos constantes no artigo n° 62 ao 69 da Lei 14.133/2021, </w:t>
      </w:r>
      <w:r w:rsidRPr="00D70A5E">
        <w:rPr>
          <w:rFonts w:ascii="Arial" w:hAnsi="Arial" w:cs="Arial"/>
        </w:rPr>
        <w:t>conforme documentos exigidos no edital disponibilizado pelo Paranacidade.</w:t>
      </w:r>
    </w:p>
    <w:p w14:paraId="3FD85425" w14:textId="77777777" w:rsidR="0074110C" w:rsidRPr="00D70A5E" w:rsidRDefault="0074110C" w:rsidP="00BA582F">
      <w:pPr>
        <w:tabs>
          <w:tab w:val="right" w:pos="9072"/>
        </w:tabs>
        <w:spacing w:line="276" w:lineRule="auto"/>
        <w:ind w:right="-1"/>
        <w:jc w:val="both"/>
        <w:rPr>
          <w:rFonts w:ascii="Arial" w:hAnsi="Arial" w:cs="Arial"/>
        </w:rPr>
      </w:pPr>
    </w:p>
    <w:p w14:paraId="56B63528" w14:textId="77777777" w:rsidR="00D277AB" w:rsidRPr="00D70A5E" w:rsidRDefault="00D277AB" w:rsidP="00BA582F">
      <w:pPr>
        <w:spacing w:line="276" w:lineRule="auto"/>
        <w:ind w:rightChars="-16" w:right="-35"/>
        <w:jc w:val="both"/>
        <w:rPr>
          <w:rFonts w:ascii="Arial" w:hAnsi="Arial" w:cs="Arial"/>
        </w:rPr>
      </w:pPr>
      <w:r w:rsidRPr="00D70A5E">
        <w:rPr>
          <w:rFonts w:ascii="Arial" w:hAnsi="Arial" w:cs="Arial"/>
          <w:b/>
          <w:bCs/>
          <w:color w:val="000000"/>
        </w:rPr>
        <w:t xml:space="preserve">5.1.2 – </w:t>
      </w:r>
      <w:r w:rsidRPr="00D70A5E">
        <w:rPr>
          <w:rFonts w:ascii="Arial" w:hAnsi="Arial" w:cs="Arial"/>
          <w:b/>
          <w:bCs/>
        </w:rPr>
        <w:t>Vigência o Contrato</w:t>
      </w:r>
      <w:r w:rsidRPr="00D70A5E">
        <w:rPr>
          <w:rFonts w:ascii="Arial" w:hAnsi="Arial" w:cs="Arial"/>
        </w:rPr>
        <w:t xml:space="preserve"> </w:t>
      </w:r>
    </w:p>
    <w:p w14:paraId="2722115B" w14:textId="77777777" w:rsidR="00D277AB" w:rsidRPr="00D70A5E" w:rsidRDefault="00D277AB" w:rsidP="00BA582F">
      <w:pPr>
        <w:spacing w:line="276" w:lineRule="auto"/>
        <w:ind w:right="6"/>
        <w:jc w:val="both"/>
        <w:rPr>
          <w:rFonts w:ascii="Arial" w:hAnsi="Arial" w:cs="Arial"/>
        </w:rPr>
      </w:pPr>
      <w:r w:rsidRPr="00D70A5E">
        <w:rPr>
          <w:rFonts w:ascii="Arial" w:hAnsi="Arial" w:cs="Arial"/>
        </w:rPr>
        <w:t>O prazo de vigência do presente Contrato é de 360 (trezentos e sessenta) dias, contados a partir da data da assinatura citada no extrato do contrato publicado no PNCP ou no Diário Oficial.</w:t>
      </w:r>
    </w:p>
    <w:p w14:paraId="61009105" w14:textId="77777777" w:rsidR="00D277AB" w:rsidRPr="00D70A5E" w:rsidRDefault="00D277AB" w:rsidP="00BA582F">
      <w:pPr>
        <w:spacing w:line="276" w:lineRule="auto"/>
        <w:ind w:right="6"/>
        <w:jc w:val="both"/>
        <w:rPr>
          <w:rFonts w:ascii="Arial" w:hAnsi="Arial" w:cs="Arial"/>
        </w:rPr>
      </w:pPr>
      <w:r w:rsidRPr="00D70A5E">
        <w:rPr>
          <w:rFonts w:ascii="Arial" w:hAnsi="Arial" w:cs="Arial"/>
        </w:rPr>
        <w:t>O prazo de vigência será automaticamente prorrogado quando seu objeto não for concluído no prazo firmado no contrato.</w:t>
      </w:r>
    </w:p>
    <w:p w14:paraId="6DC85929" w14:textId="77777777" w:rsidR="00D277AB" w:rsidRPr="00D70A5E" w:rsidRDefault="00D277AB" w:rsidP="00BA582F">
      <w:pPr>
        <w:spacing w:line="276" w:lineRule="auto"/>
        <w:ind w:right="6"/>
        <w:jc w:val="both"/>
        <w:rPr>
          <w:rFonts w:ascii="Arial" w:hAnsi="Arial" w:cs="Arial"/>
        </w:rPr>
      </w:pPr>
      <w:r w:rsidRPr="00D70A5E">
        <w:rPr>
          <w:rFonts w:ascii="Arial" w:hAnsi="Arial" w:cs="Arial"/>
        </w:rPr>
        <w:t>Quando a não conclusão decorrer de culpa do contratado:</w:t>
      </w:r>
    </w:p>
    <w:p w14:paraId="3A116CC3" w14:textId="77777777" w:rsidR="00D277AB" w:rsidRPr="00D70A5E" w:rsidRDefault="00D277AB" w:rsidP="00BA582F">
      <w:pPr>
        <w:spacing w:line="276" w:lineRule="auto"/>
        <w:ind w:right="6"/>
        <w:jc w:val="both"/>
        <w:rPr>
          <w:rFonts w:ascii="Arial" w:hAnsi="Arial" w:cs="Arial"/>
        </w:rPr>
      </w:pPr>
      <w:r w:rsidRPr="00D70A5E">
        <w:rPr>
          <w:rFonts w:ascii="Arial" w:hAnsi="Arial" w:cs="Arial"/>
        </w:rPr>
        <w:t>a) o contratado será constituído em mora, aplicáveis a ele as respectivas sanções administrativas;</w:t>
      </w:r>
    </w:p>
    <w:p w14:paraId="498639D9" w14:textId="77777777" w:rsidR="00D277AB" w:rsidRPr="00D70A5E" w:rsidRDefault="00D277AB" w:rsidP="00BA582F">
      <w:pPr>
        <w:spacing w:line="276" w:lineRule="auto"/>
        <w:ind w:right="6"/>
        <w:jc w:val="both"/>
        <w:rPr>
          <w:rFonts w:ascii="Arial" w:hAnsi="Arial" w:cs="Arial"/>
        </w:rPr>
      </w:pPr>
      <w:bookmarkStart w:id="3" w:name="art111pii11"/>
      <w:bookmarkEnd w:id="3"/>
      <w:r w:rsidRPr="00D70A5E">
        <w:rPr>
          <w:rFonts w:ascii="Arial" w:hAnsi="Arial" w:cs="Arial"/>
        </w:rPr>
        <w:t>b) a Administração poderá optar pela extinção do contrato e, nesse caso, adotará as medidas admitidas em lei para a continuidade da execução contratual.</w:t>
      </w:r>
    </w:p>
    <w:p w14:paraId="3D661ED6" w14:textId="77777777" w:rsidR="00D277AB" w:rsidRPr="00D70A5E" w:rsidRDefault="00D277AB" w:rsidP="00BA582F">
      <w:pPr>
        <w:spacing w:line="276" w:lineRule="auto"/>
        <w:ind w:right="6"/>
        <w:jc w:val="both"/>
        <w:rPr>
          <w:rFonts w:ascii="Arial" w:hAnsi="Arial" w:cs="Arial"/>
          <w:lang w:eastAsia="x-none"/>
        </w:rPr>
      </w:pPr>
    </w:p>
    <w:p w14:paraId="11B9CBE4" w14:textId="77777777" w:rsidR="00D277AB" w:rsidRPr="00D70A5E" w:rsidRDefault="00D277AB" w:rsidP="00BA582F">
      <w:pPr>
        <w:spacing w:line="276" w:lineRule="auto"/>
        <w:ind w:rightChars="-16" w:right="-35"/>
        <w:jc w:val="both"/>
        <w:rPr>
          <w:rFonts w:ascii="Arial" w:hAnsi="Arial" w:cs="Arial"/>
          <w:b/>
        </w:rPr>
      </w:pPr>
      <w:r w:rsidRPr="00D70A5E">
        <w:rPr>
          <w:rFonts w:ascii="Arial" w:hAnsi="Arial" w:cs="Arial"/>
          <w:b/>
          <w:bCs/>
          <w:color w:val="000000"/>
        </w:rPr>
        <w:t xml:space="preserve">5.1.3 – </w:t>
      </w:r>
      <w:r w:rsidRPr="00D70A5E">
        <w:rPr>
          <w:rFonts w:ascii="Arial" w:hAnsi="Arial" w:cs="Arial"/>
          <w:b/>
        </w:rPr>
        <w:t>Da Fiscalização</w:t>
      </w:r>
    </w:p>
    <w:p w14:paraId="1FCF9CA2" w14:textId="77777777" w:rsidR="00D277AB" w:rsidRPr="00D70A5E" w:rsidRDefault="00D277AB" w:rsidP="00BA582F">
      <w:pPr>
        <w:spacing w:line="276" w:lineRule="auto"/>
        <w:ind w:rightChars="-16" w:right="-35"/>
        <w:jc w:val="both"/>
        <w:rPr>
          <w:rFonts w:ascii="Arial" w:hAnsi="Arial" w:cs="Arial"/>
        </w:rPr>
      </w:pPr>
      <w:r w:rsidRPr="00D70A5E">
        <w:rPr>
          <w:rFonts w:ascii="Arial" w:hAnsi="Arial" w:cs="Arial"/>
        </w:rPr>
        <w:t>A fiscalização é de responsabilidade do servidor designado pela Secretaria de Obras, Serviços Públicos e Engenharia para tal função.</w:t>
      </w:r>
    </w:p>
    <w:p w14:paraId="7AB8AC2B" w14:textId="77777777" w:rsidR="00D277AB" w:rsidRPr="00D70A5E" w:rsidRDefault="00D277AB" w:rsidP="00BA582F">
      <w:pPr>
        <w:spacing w:line="276" w:lineRule="auto"/>
        <w:ind w:rightChars="-16" w:right="-35"/>
        <w:jc w:val="both"/>
        <w:rPr>
          <w:rFonts w:ascii="Arial" w:hAnsi="Arial" w:cs="Arial"/>
        </w:rPr>
      </w:pPr>
    </w:p>
    <w:p w14:paraId="19B1EC1A" w14:textId="77777777" w:rsidR="00D277AB" w:rsidRPr="00D70A5E" w:rsidRDefault="00D277AB" w:rsidP="00BA582F">
      <w:pPr>
        <w:spacing w:line="276" w:lineRule="auto"/>
        <w:ind w:rightChars="-16" w:right="-35"/>
        <w:jc w:val="both"/>
        <w:rPr>
          <w:rFonts w:ascii="Arial" w:hAnsi="Arial" w:cs="Arial"/>
          <w:b/>
          <w:bCs/>
          <w:color w:val="000000"/>
        </w:rPr>
      </w:pPr>
      <w:r w:rsidRPr="00D70A5E">
        <w:rPr>
          <w:rFonts w:ascii="Arial" w:hAnsi="Arial" w:cs="Arial"/>
          <w:b/>
        </w:rPr>
        <w:t xml:space="preserve">5.1.4 </w:t>
      </w:r>
      <w:r w:rsidRPr="00D70A5E">
        <w:rPr>
          <w:rFonts w:ascii="Arial" w:hAnsi="Arial" w:cs="Arial"/>
          <w:b/>
          <w:bCs/>
          <w:color w:val="000000"/>
        </w:rPr>
        <w:t xml:space="preserve">– </w:t>
      </w:r>
      <w:r w:rsidRPr="00D70A5E">
        <w:rPr>
          <w:rFonts w:ascii="Arial" w:hAnsi="Arial" w:cs="Arial"/>
          <w:b/>
        </w:rPr>
        <w:t>Subcontratação</w:t>
      </w:r>
    </w:p>
    <w:p w14:paraId="59BB6C4C" w14:textId="77777777" w:rsidR="00D277AB" w:rsidRPr="00D70A5E" w:rsidRDefault="00D277AB" w:rsidP="00BA582F">
      <w:pPr>
        <w:spacing w:line="276" w:lineRule="auto"/>
        <w:ind w:rightChars="-16" w:right="-35"/>
        <w:jc w:val="both"/>
        <w:rPr>
          <w:rFonts w:ascii="Arial" w:hAnsi="Arial" w:cs="Arial"/>
          <w:bCs/>
        </w:rPr>
      </w:pPr>
      <w:r w:rsidRPr="00D70A5E">
        <w:rPr>
          <w:rFonts w:ascii="Arial" w:hAnsi="Arial" w:cs="Arial"/>
          <w:bCs/>
        </w:rPr>
        <w:t>A Contratada não poderá subcontratar o objeto do Contrato, a nenhuma pessoa física ou jurídica, sem autorização prévia, por escrito, do Contratante.</w:t>
      </w:r>
    </w:p>
    <w:p w14:paraId="06368B0F" w14:textId="77777777" w:rsidR="00D277AB" w:rsidRPr="00D70A5E" w:rsidRDefault="00D277AB" w:rsidP="00BA582F">
      <w:pPr>
        <w:spacing w:line="276" w:lineRule="auto"/>
        <w:ind w:rightChars="-16" w:right="-35"/>
        <w:jc w:val="both"/>
        <w:rPr>
          <w:rFonts w:ascii="Arial" w:hAnsi="Arial" w:cs="Arial"/>
          <w:bCs/>
        </w:rPr>
      </w:pPr>
      <w:r w:rsidRPr="00D70A5E">
        <w:rPr>
          <w:rFonts w:ascii="Arial" w:hAnsi="Arial" w:cs="Arial"/>
          <w:bCs/>
        </w:rPr>
        <w:t>É vedada a subcontratação total do objeto licitado.</w:t>
      </w:r>
    </w:p>
    <w:p w14:paraId="7581840E" w14:textId="77777777" w:rsidR="00D277AB" w:rsidRPr="00D70A5E" w:rsidRDefault="00D277AB" w:rsidP="00BA582F">
      <w:pPr>
        <w:spacing w:line="276" w:lineRule="auto"/>
        <w:ind w:rightChars="-16" w:right="-35"/>
        <w:jc w:val="both"/>
        <w:rPr>
          <w:rFonts w:ascii="Arial" w:hAnsi="Arial" w:cs="Arial"/>
          <w:b/>
        </w:rPr>
      </w:pPr>
    </w:p>
    <w:p w14:paraId="04B4037A"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 </w:t>
      </w:r>
      <w:r w:rsidRPr="00D70A5E">
        <w:rPr>
          <w:rFonts w:ascii="Arial" w:hAnsi="Arial" w:cs="Arial"/>
          <w:b/>
          <w:bCs/>
          <w:color w:val="000000"/>
        </w:rPr>
        <w:t xml:space="preserve">– </w:t>
      </w:r>
      <w:r w:rsidRPr="00D70A5E">
        <w:rPr>
          <w:rFonts w:ascii="Arial" w:hAnsi="Arial" w:cs="Arial"/>
          <w:b/>
          <w:bCs/>
          <w:iCs/>
        </w:rPr>
        <w:t>Da Garantia de Execução e Garantia Adicional</w:t>
      </w:r>
    </w:p>
    <w:p w14:paraId="08F61280"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5.1.5.1 </w:t>
      </w:r>
      <w:r w:rsidRPr="00D70A5E">
        <w:rPr>
          <w:rFonts w:ascii="Arial" w:hAnsi="Arial" w:cs="Arial"/>
          <w:b/>
          <w:bCs/>
          <w:color w:val="000000"/>
        </w:rPr>
        <w:t xml:space="preserve">– </w:t>
      </w:r>
      <w:r w:rsidRPr="00D70A5E">
        <w:rPr>
          <w:rFonts w:ascii="Arial" w:hAnsi="Arial" w:cs="Arial"/>
          <w:bCs/>
          <w:iCs/>
        </w:rPr>
        <w:t xml:space="preserve">A garantia de execução será equivalente a 5% (cinco por cento) do valor do contrato, incluído, no que couber, o reajustamento de preços, podendo ser prestada conforme as modalidades previstas </w:t>
      </w:r>
      <w:r w:rsidRPr="00D70A5E">
        <w:rPr>
          <w:rFonts w:ascii="Arial" w:hAnsi="Arial" w:cs="Arial"/>
          <w:bCs/>
          <w:iCs/>
        </w:rPr>
        <w:lastRenderedPageBreak/>
        <w:t xml:space="preserve">nos artigos 96 e seguintes da Lei 14.133/2021. </w:t>
      </w:r>
    </w:p>
    <w:p w14:paraId="63306E4C"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5.1.5.2 </w:t>
      </w:r>
      <w:r w:rsidRPr="00D70A5E">
        <w:rPr>
          <w:rFonts w:ascii="Arial" w:hAnsi="Arial" w:cs="Arial"/>
          <w:b/>
          <w:bCs/>
          <w:color w:val="000000"/>
        </w:rPr>
        <w:t xml:space="preserve">– </w:t>
      </w:r>
      <w:r w:rsidRPr="00D70A5E">
        <w:rPr>
          <w:rFonts w:ascii="Arial" w:hAnsi="Arial" w:cs="Arial"/>
          <w:bCs/>
          <w:iCs/>
        </w:rPr>
        <w:t>A proponente vencedora deverá, quando da assinatura do termo de contrato de empreitada, sob pena de decair o direito de contratação, apresentar comprovação da formalização da garantia de execução e da garantia adicional, se houver.</w:t>
      </w:r>
    </w:p>
    <w:p w14:paraId="5404437B"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5.1.5.2.1 </w:t>
      </w:r>
      <w:r w:rsidRPr="00D70A5E">
        <w:rPr>
          <w:rFonts w:ascii="Arial" w:hAnsi="Arial" w:cs="Arial"/>
          <w:b/>
          <w:bCs/>
          <w:color w:val="000000"/>
        </w:rPr>
        <w:t xml:space="preserve">– </w:t>
      </w:r>
      <w:r w:rsidRPr="00D70A5E">
        <w:rPr>
          <w:rFonts w:ascii="Arial" w:hAnsi="Arial" w:cs="Arial"/>
          <w:bCs/>
          <w:iCs/>
        </w:rPr>
        <w:t>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29DB8C6"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5.1.5.3 </w:t>
      </w:r>
      <w:r w:rsidRPr="00D70A5E">
        <w:rPr>
          <w:rFonts w:ascii="Arial" w:hAnsi="Arial" w:cs="Arial"/>
          <w:b/>
          <w:bCs/>
          <w:color w:val="000000"/>
        </w:rPr>
        <w:t xml:space="preserve">– </w:t>
      </w:r>
      <w:r w:rsidRPr="00D70A5E">
        <w:rPr>
          <w:rFonts w:ascii="Arial" w:hAnsi="Arial" w:cs="Arial"/>
          <w:bCs/>
          <w:iCs/>
        </w:rPr>
        <w:t>No caso de o contratado optar pela modalidade seguro-garantia, deverá apresentá-lo no prazo máximo de 1 (um) mês, contado da data de homologação da licitação e anterior à assinatura do contrato.</w:t>
      </w:r>
    </w:p>
    <w:p w14:paraId="37C65DC5"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5.1.5.4 </w:t>
      </w:r>
      <w:r w:rsidRPr="00D70A5E">
        <w:rPr>
          <w:rFonts w:ascii="Arial" w:hAnsi="Arial" w:cs="Arial"/>
          <w:b/>
          <w:bCs/>
          <w:color w:val="000000"/>
        </w:rPr>
        <w:t xml:space="preserve">– </w:t>
      </w:r>
      <w:r w:rsidRPr="00D70A5E">
        <w:rPr>
          <w:rFonts w:ascii="Arial" w:hAnsi="Arial" w:cs="Arial"/>
          <w:bCs/>
          <w:iCs/>
        </w:rPr>
        <w:t>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5008203D"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5.1.5.5 </w:t>
      </w:r>
      <w:r w:rsidRPr="00D70A5E">
        <w:rPr>
          <w:rFonts w:ascii="Arial" w:hAnsi="Arial" w:cs="Arial"/>
          <w:b/>
          <w:bCs/>
          <w:color w:val="000000"/>
        </w:rPr>
        <w:t xml:space="preserve">– </w:t>
      </w:r>
      <w:r w:rsidRPr="00D70A5E">
        <w:rPr>
          <w:rFonts w:ascii="Arial" w:hAnsi="Arial" w:cs="Arial"/>
          <w:bCs/>
          <w:iCs/>
        </w:rPr>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62C99D8C" w14:textId="77777777" w:rsidR="00D277AB" w:rsidRPr="00D70A5E" w:rsidRDefault="00D277AB" w:rsidP="00BA582F">
      <w:pPr>
        <w:spacing w:line="276" w:lineRule="auto"/>
        <w:ind w:rightChars="-16" w:right="-35"/>
        <w:jc w:val="both"/>
        <w:rPr>
          <w:rFonts w:ascii="Arial" w:hAnsi="Arial" w:cs="Arial"/>
          <w:b/>
          <w:bCs/>
          <w:iCs/>
        </w:rPr>
      </w:pPr>
      <w:r w:rsidRPr="00D70A5E">
        <w:rPr>
          <w:rFonts w:ascii="Arial" w:hAnsi="Arial" w:cs="Arial"/>
          <w:b/>
        </w:rPr>
        <w:t xml:space="preserve">5.1.5.6 </w:t>
      </w:r>
      <w:r w:rsidRPr="00D70A5E">
        <w:rPr>
          <w:rFonts w:ascii="Arial" w:hAnsi="Arial" w:cs="Arial"/>
          <w:b/>
          <w:bCs/>
          <w:color w:val="000000"/>
        </w:rPr>
        <w:t xml:space="preserve">– </w:t>
      </w:r>
      <w:r w:rsidRPr="00D70A5E">
        <w:rPr>
          <w:rFonts w:ascii="Arial" w:hAnsi="Arial" w:cs="Arial"/>
          <w:bCs/>
          <w:iCs/>
        </w:rPr>
        <w:t>A devolução da garantia de execução e da garantia adicional, quando for o caso, ou o valor que dela restar, dar-se-á mediante a apresentação de:</w:t>
      </w:r>
    </w:p>
    <w:p w14:paraId="6BADF872"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Cs/>
          <w:iCs/>
        </w:rPr>
        <w:t>a) aceitação pelo CONTRATANTE do objeto contratado e o termo de recebimento definitivo;</w:t>
      </w:r>
    </w:p>
    <w:p w14:paraId="0C211F89"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Cs/>
          <w:iCs/>
        </w:rPr>
        <w:t>b) certidão negativa de débitos, expedida pela Receita Federal, referente ao objeto contratado concluído;</w:t>
      </w:r>
    </w:p>
    <w:p w14:paraId="6DC37075"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Cs/>
          <w:iCs/>
        </w:rPr>
        <w:t xml:space="preserve">c) comprovantes, nos casos previstos, de ligações definitivas de água e/ou energia elétrica. </w:t>
      </w:r>
    </w:p>
    <w:p w14:paraId="7DBE205A" w14:textId="77777777" w:rsidR="00D277AB" w:rsidRPr="00D70A5E" w:rsidRDefault="00D277AB" w:rsidP="00BA582F">
      <w:pPr>
        <w:spacing w:line="276" w:lineRule="auto"/>
        <w:ind w:rightChars="-16" w:right="-35"/>
        <w:jc w:val="both"/>
        <w:rPr>
          <w:rFonts w:ascii="Arial" w:hAnsi="Arial" w:cs="Arial"/>
          <w:bCs/>
          <w:iCs/>
        </w:rPr>
      </w:pPr>
      <w:r w:rsidRPr="00D70A5E">
        <w:rPr>
          <w:rFonts w:ascii="Arial" w:hAnsi="Arial" w:cs="Arial"/>
          <w:b/>
        </w:rPr>
        <w:t xml:space="preserve">5.1.5.7 </w:t>
      </w:r>
      <w:r w:rsidRPr="00D70A5E">
        <w:rPr>
          <w:rFonts w:ascii="Arial" w:hAnsi="Arial" w:cs="Arial"/>
          <w:b/>
          <w:bCs/>
          <w:color w:val="000000"/>
        </w:rPr>
        <w:t xml:space="preserve">– </w:t>
      </w:r>
      <w:r w:rsidRPr="00D70A5E">
        <w:rPr>
          <w:rFonts w:ascii="Arial" w:hAnsi="Arial" w:cs="Arial"/>
          <w:bCs/>
          <w:iCs/>
        </w:rPr>
        <w:t>Nos casos previstos de Extinção do Contrato por culpa da CONTRATADA, a garantia de execução e a garantia adicional, se houver, não serão devolvidas, sendo, então, apropriadas pelo CONTRATANTE a título de indenização/multa.</w:t>
      </w:r>
    </w:p>
    <w:p w14:paraId="4B497EA6" w14:textId="77777777" w:rsidR="004D1EB0" w:rsidRPr="00D70A5E" w:rsidRDefault="004D1EB0" w:rsidP="004D1EB0">
      <w:pPr>
        <w:rPr>
          <w:rFonts w:ascii="Arial" w:hAnsi="Arial" w:cs="Arial"/>
          <w:lang w:val="pt-BR" w:eastAsia="x-none"/>
        </w:rPr>
      </w:pPr>
    </w:p>
    <w:p w14:paraId="5BF6764E" w14:textId="024B6939" w:rsidR="00FB10CB" w:rsidRPr="00D70A5E" w:rsidRDefault="00B76647" w:rsidP="00B72B24">
      <w:pPr>
        <w:pStyle w:val="Ttulo2"/>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4</w:t>
      </w:r>
      <w:r w:rsidR="00FB10CB" w:rsidRPr="00D70A5E">
        <w:rPr>
          <w:rFonts w:ascii="Arial" w:hAnsi="Arial" w:cs="Arial"/>
          <w:color w:val="000000" w:themeColor="text1"/>
          <w:sz w:val="22"/>
          <w:szCs w:val="22"/>
          <w:lang w:val="pt-BR"/>
        </w:rPr>
        <w:t xml:space="preserve">.2 – </w:t>
      </w:r>
      <w:r w:rsidR="00FB10CB" w:rsidRPr="00D70A5E">
        <w:rPr>
          <w:rFonts w:ascii="Arial" w:hAnsi="Arial" w:cs="Arial"/>
          <w:color w:val="000000" w:themeColor="text1"/>
          <w:sz w:val="22"/>
          <w:szCs w:val="22"/>
        </w:rPr>
        <w:t>REQUISITOS</w:t>
      </w:r>
      <w:r w:rsidR="00FB10CB" w:rsidRPr="00D70A5E">
        <w:rPr>
          <w:rFonts w:ascii="Arial" w:hAnsi="Arial" w:cs="Arial"/>
          <w:color w:val="000000" w:themeColor="text1"/>
          <w:spacing w:val="-5"/>
          <w:sz w:val="22"/>
          <w:szCs w:val="22"/>
        </w:rPr>
        <w:t xml:space="preserve"> </w:t>
      </w:r>
      <w:r w:rsidR="00FB10CB" w:rsidRPr="00D70A5E">
        <w:rPr>
          <w:rFonts w:ascii="Arial" w:hAnsi="Arial" w:cs="Arial"/>
          <w:color w:val="000000" w:themeColor="text1"/>
          <w:sz w:val="22"/>
          <w:szCs w:val="22"/>
        </w:rPr>
        <w:t>EXTERNOS</w:t>
      </w:r>
      <w:r w:rsidR="00FB10CB" w:rsidRPr="00D70A5E">
        <w:rPr>
          <w:rFonts w:ascii="Arial" w:hAnsi="Arial" w:cs="Arial"/>
          <w:color w:val="000000" w:themeColor="text1"/>
          <w:spacing w:val="-4"/>
          <w:sz w:val="22"/>
          <w:szCs w:val="22"/>
        </w:rPr>
        <w:t xml:space="preserve"> </w:t>
      </w:r>
      <w:r w:rsidR="00FB10CB" w:rsidRPr="00D70A5E">
        <w:rPr>
          <w:rFonts w:ascii="Arial" w:hAnsi="Arial" w:cs="Arial"/>
          <w:color w:val="000000" w:themeColor="text1"/>
          <w:sz w:val="22"/>
          <w:szCs w:val="22"/>
        </w:rPr>
        <w:t>(LEGAIS)</w:t>
      </w:r>
    </w:p>
    <w:p w14:paraId="5183DE43" w14:textId="77777777" w:rsidR="00767088" w:rsidRPr="00D70A5E" w:rsidRDefault="00767088" w:rsidP="00767088">
      <w:pPr>
        <w:pStyle w:val="PargrafodaLista"/>
        <w:numPr>
          <w:ilvl w:val="0"/>
          <w:numId w:val="29"/>
        </w:numPr>
        <w:tabs>
          <w:tab w:val="left" w:pos="220"/>
          <w:tab w:val="left" w:pos="458"/>
        </w:tabs>
        <w:spacing w:line="276" w:lineRule="auto"/>
        <w:ind w:rightChars="-17" w:right="-37"/>
        <w:jc w:val="both"/>
        <w:rPr>
          <w:rFonts w:ascii="Arial" w:hAnsi="Arial" w:cs="Arial"/>
          <w:color w:val="000000" w:themeColor="text1"/>
          <w:sz w:val="22"/>
          <w:szCs w:val="22"/>
        </w:rPr>
      </w:pPr>
      <w:r w:rsidRPr="00D70A5E">
        <w:rPr>
          <w:rFonts w:ascii="Arial" w:hAnsi="Arial" w:cs="Arial"/>
          <w:color w:val="000000" w:themeColor="text1"/>
          <w:spacing w:val="-2"/>
          <w:sz w:val="22"/>
          <w:szCs w:val="22"/>
        </w:rPr>
        <w:t>Lei</w:t>
      </w:r>
      <w:r w:rsidRPr="00D70A5E">
        <w:rPr>
          <w:rFonts w:ascii="Arial" w:hAnsi="Arial" w:cs="Arial"/>
          <w:color w:val="000000" w:themeColor="text1"/>
          <w:spacing w:val="1"/>
          <w:sz w:val="22"/>
          <w:szCs w:val="22"/>
        </w:rPr>
        <w:t xml:space="preserve"> </w:t>
      </w:r>
      <w:r w:rsidRPr="00D70A5E">
        <w:rPr>
          <w:rFonts w:ascii="Arial" w:hAnsi="Arial" w:cs="Arial"/>
          <w:color w:val="000000" w:themeColor="text1"/>
          <w:spacing w:val="-2"/>
          <w:sz w:val="22"/>
          <w:szCs w:val="22"/>
        </w:rPr>
        <w:t>n°</w:t>
      </w:r>
      <w:r w:rsidRPr="00D70A5E">
        <w:rPr>
          <w:rFonts w:ascii="Arial" w:hAnsi="Arial" w:cs="Arial"/>
          <w:color w:val="000000" w:themeColor="text1"/>
          <w:spacing w:val="-9"/>
          <w:sz w:val="22"/>
          <w:szCs w:val="22"/>
        </w:rPr>
        <w:t xml:space="preserve"> </w:t>
      </w:r>
      <w:r w:rsidRPr="00D70A5E">
        <w:rPr>
          <w:rFonts w:ascii="Arial" w:hAnsi="Arial" w:cs="Arial"/>
          <w:color w:val="000000" w:themeColor="text1"/>
          <w:spacing w:val="-2"/>
          <w:sz w:val="22"/>
          <w:szCs w:val="22"/>
        </w:rPr>
        <w:t>14.133,</w:t>
      </w:r>
      <w:r w:rsidRPr="00D70A5E">
        <w:rPr>
          <w:rFonts w:ascii="Arial" w:hAnsi="Arial" w:cs="Arial"/>
          <w:color w:val="000000" w:themeColor="text1"/>
          <w:sz w:val="22"/>
          <w:szCs w:val="22"/>
        </w:rPr>
        <w:t xml:space="preserve"> </w:t>
      </w:r>
      <w:r w:rsidRPr="00D70A5E">
        <w:rPr>
          <w:rFonts w:ascii="Arial" w:hAnsi="Arial" w:cs="Arial"/>
          <w:color w:val="000000" w:themeColor="text1"/>
          <w:spacing w:val="-2"/>
          <w:sz w:val="22"/>
          <w:szCs w:val="22"/>
        </w:rPr>
        <w:t>de</w:t>
      </w:r>
      <w:r w:rsidRPr="00D70A5E">
        <w:rPr>
          <w:rFonts w:ascii="Arial" w:hAnsi="Arial" w:cs="Arial"/>
          <w:color w:val="000000" w:themeColor="text1"/>
          <w:spacing w:val="-6"/>
          <w:sz w:val="22"/>
          <w:szCs w:val="22"/>
        </w:rPr>
        <w:t xml:space="preserve"> </w:t>
      </w:r>
      <w:r w:rsidRPr="00D70A5E">
        <w:rPr>
          <w:rFonts w:ascii="Arial" w:hAnsi="Arial" w:cs="Arial"/>
          <w:color w:val="000000" w:themeColor="text1"/>
          <w:spacing w:val="-2"/>
          <w:sz w:val="22"/>
          <w:szCs w:val="22"/>
        </w:rPr>
        <w:t>1º</w:t>
      </w:r>
      <w:r w:rsidRPr="00D70A5E">
        <w:rPr>
          <w:rFonts w:ascii="Arial" w:hAnsi="Arial" w:cs="Arial"/>
          <w:color w:val="000000" w:themeColor="text1"/>
          <w:sz w:val="22"/>
          <w:szCs w:val="22"/>
        </w:rPr>
        <w:t xml:space="preserve"> </w:t>
      </w:r>
      <w:r w:rsidRPr="00D70A5E">
        <w:rPr>
          <w:rFonts w:ascii="Arial" w:hAnsi="Arial" w:cs="Arial"/>
          <w:color w:val="000000" w:themeColor="text1"/>
          <w:spacing w:val="-2"/>
          <w:sz w:val="22"/>
          <w:szCs w:val="22"/>
        </w:rPr>
        <w:t>de</w:t>
      </w:r>
      <w:r w:rsidRPr="00D70A5E">
        <w:rPr>
          <w:rFonts w:ascii="Arial" w:hAnsi="Arial" w:cs="Arial"/>
          <w:color w:val="000000" w:themeColor="text1"/>
          <w:spacing w:val="-6"/>
          <w:sz w:val="22"/>
          <w:szCs w:val="22"/>
        </w:rPr>
        <w:t xml:space="preserve"> </w:t>
      </w:r>
      <w:r w:rsidRPr="00D70A5E">
        <w:rPr>
          <w:rFonts w:ascii="Arial" w:hAnsi="Arial" w:cs="Arial"/>
          <w:color w:val="000000" w:themeColor="text1"/>
          <w:spacing w:val="-2"/>
          <w:sz w:val="22"/>
          <w:szCs w:val="22"/>
        </w:rPr>
        <w:t>abril</w:t>
      </w:r>
      <w:r w:rsidRPr="00D70A5E">
        <w:rPr>
          <w:rFonts w:ascii="Arial" w:hAnsi="Arial" w:cs="Arial"/>
          <w:color w:val="000000" w:themeColor="text1"/>
          <w:spacing w:val="1"/>
          <w:sz w:val="22"/>
          <w:szCs w:val="22"/>
        </w:rPr>
        <w:t xml:space="preserve"> </w:t>
      </w:r>
      <w:r w:rsidRPr="00D70A5E">
        <w:rPr>
          <w:rFonts w:ascii="Arial" w:hAnsi="Arial" w:cs="Arial"/>
          <w:color w:val="000000" w:themeColor="text1"/>
          <w:spacing w:val="-2"/>
          <w:sz w:val="22"/>
          <w:szCs w:val="22"/>
        </w:rPr>
        <w:t>de</w:t>
      </w:r>
      <w:r w:rsidRPr="00D70A5E">
        <w:rPr>
          <w:rFonts w:ascii="Arial" w:hAnsi="Arial" w:cs="Arial"/>
          <w:color w:val="000000" w:themeColor="text1"/>
          <w:spacing w:val="-6"/>
          <w:sz w:val="22"/>
          <w:szCs w:val="22"/>
        </w:rPr>
        <w:t xml:space="preserve"> </w:t>
      </w:r>
      <w:r w:rsidRPr="00D70A5E">
        <w:rPr>
          <w:rFonts w:ascii="Arial" w:hAnsi="Arial" w:cs="Arial"/>
          <w:color w:val="000000" w:themeColor="text1"/>
          <w:spacing w:val="-2"/>
          <w:sz w:val="22"/>
          <w:szCs w:val="22"/>
        </w:rPr>
        <w:t>2021,</w:t>
      </w:r>
      <w:r w:rsidRPr="00D70A5E">
        <w:rPr>
          <w:rFonts w:ascii="Arial" w:hAnsi="Arial" w:cs="Arial"/>
          <w:color w:val="000000" w:themeColor="text1"/>
          <w:spacing w:val="-12"/>
          <w:sz w:val="22"/>
          <w:szCs w:val="22"/>
        </w:rPr>
        <w:t xml:space="preserve"> </w:t>
      </w:r>
      <w:r w:rsidRPr="00D70A5E">
        <w:rPr>
          <w:rFonts w:ascii="Arial" w:hAnsi="Arial" w:cs="Arial"/>
          <w:color w:val="000000" w:themeColor="text1"/>
          <w:spacing w:val="-2"/>
          <w:sz w:val="22"/>
          <w:szCs w:val="22"/>
        </w:rPr>
        <w:t>Lei</w:t>
      </w:r>
      <w:r w:rsidRPr="00D70A5E">
        <w:rPr>
          <w:rFonts w:ascii="Arial" w:hAnsi="Arial" w:cs="Arial"/>
          <w:color w:val="000000" w:themeColor="text1"/>
          <w:spacing w:val="-20"/>
          <w:sz w:val="22"/>
          <w:szCs w:val="22"/>
        </w:rPr>
        <w:t xml:space="preserve"> </w:t>
      </w:r>
      <w:r w:rsidRPr="00D70A5E">
        <w:rPr>
          <w:rFonts w:ascii="Arial" w:hAnsi="Arial" w:cs="Arial"/>
          <w:color w:val="000000" w:themeColor="text1"/>
          <w:spacing w:val="-2"/>
          <w:sz w:val="22"/>
          <w:szCs w:val="22"/>
        </w:rPr>
        <w:t>de</w:t>
      </w:r>
      <w:r w:rsidRPr="00D70A5E">
        <w:rPr>
          <w:rFonts w:ascii="Arial" w:hAnsi="Arial" w:cs="Arial"/>
          <w:color w:val="000000" w:themeColor="text1"/>
          <w:spacing w:val="-5"/>
          <w:sz w:val="22"/>
          <w:szCs w:val="22"/>
        </w:rPr>
        <w:t xml:space="preserve"> </w:t>
      </w:r>
      <w:r w:rsidRPr="00D70A5E">
        <w:rPr>
          <w:rFonts w:ascii="Arial" w:hAnsi="Arial" w:cs="Arial"/>
          <w:color w:val="000000" w:themeColor="text1"/>
          <w:spacing w:val="-2"/>
          <w:sz w:val="22"/>
          <w:szCs w:val="22"/>
        </w:rPr>
        <w:t>Licitações</w:t>
      </w:r>
      <w:r w:rsidRPr="00D70A5E">
        <w:rPr>
          <w:rFonts w:ascii="Arial" w:hAnsi="Arial" w:cs="Arial"/>
          <w:color w:val="000000" w:themeColor="text1"/>
          <w:spacing w:val="3"/>
          <w:sz w:val="22"/>
          <w:szCs w:val="22"/>
        </w:rPr>
        <w:t xml:space="preserve"> </w:t>
      </w:r>
      <w:r w:rsidRPr="00D70A5E">
        <w:rPr>
          <w:rFonts w:ascii="Arial" w:hAnsi="Arial" w:cs="Arial"/>
          <w:color w:val="000000" w:themeColor="text1"/>
          <w:spacing w:val="-2"/>
          <w:sz w:val="22"/>
          <w:szCs w:val="22"/>
        </w:rPr>
        <w:t>e</w:t>
      </w:r>
      <w:r w:rsidRPr="00D70A5E">
        <w:rPr>
          <w:rFonts w:ascii="Arial" w:hAnsi="Arial" w:cs="Arial"/>
          <w:color w:val="000000" w:themeColor="text1"/>
          <w:spacing w:val="-7"/>
          <w:sz w:val="22"/>
          <w:szCs w:val="22"/>
        </w:rPr>
        <w:t xml:space="preserve"> </w:t>
      </w:r>
      <w:r w:rsidRPr="00D70A5E">
        <w:rPr>
          <w:rFonts w:ascii="Arial" w:hAnsi="Arial" w:cs="Arial"/>
          <w:color w:val="000000" w:themeColor="text1"/>
          <w:spacing w:val="-2"/>
          <w:sz w:val="22"/>
          <w:szCs w:val="22"/>
        </w:rPr>
        <w:t>Contratos</w:t>
      </w:r>
      <w:r w:rsidRPr="00D70A5E">
        <w:rPr>
          <w:rFonts w:ascii="Arial" w:hAnsi="Arial" w:cs="Arial"/>
          <w:color w:val="000000" w:themeColor="text1"/>
          <w:spacing w:val="3"/>
          <w:sz w:val="22"/>
          <w:szCs w:val="22"/>
        </w:rPr>
        <w:t xml:space="preserve"> </w:t>
      </w:r>
      <w:r w:rsidRPr="00D70A5E">
        <w:rPr>
          <w:rFonts w:ascii="Arial" w:hAnsi="Arial" w:cs="Arial"/>
          <w:color w:val="000000" w:themeColor="text1"/>
          <w:spacing w:val="-2"/>
          <w:sz w:val="22"/>
          <w:szCs w:val="22"/>
        </w:rPr>
        <w:t>Administrativos;</w:t>
      </w:r>
    </w:p>
    <w:p w14:paraId="4AF2847C" w14:textId="77777777" w:rsidR="00767088" w:rsidRPr="00D70A5E" w:rsidRDefault="00767088" w:rsidP="00767088">
      <w:pPr>
        <w:pStyle w:val="PargrafodaLista"/>
        <w:numPr>
          <w:ilvl w:val="0"/>
          <w:numId w:val="29"/>
        </w:numPr>
        <w:tabs>
          <w:tab w:val="left" w:pos="220"/>
          <w:tab w:val="left" w:pos="458"/>
        </w:tabs>
        <w:spacing w:line="276" w:lineRule="auto"/>
        <w:ind w:rightChars="-17" w:right="-37"/>
        <w:jc w:val="both"/>
        <w:rPr>
          <w:rFonts w:ascii="Arial" w:hAnsi="Arial" w:cs="Arial"/>
          <w:color w:val="000000" w:themeColor="text1"/>
          <w:sz w:val="22"/>
          <w:szCs w:val="22"/>
        </w:rPr>
      </w:pPr>
      <w:r w:rsidRPr="00D70A5E">
        <w:rPr>
          <w:rFonts w:ascii="Arial" w:hAnsi="Arial" w:cs="Arial"/>
          <w:color w:val="000000" w:themeColor="text1"/>
          <w:sz w:val="22"/>
          <w:szCs w:val="22"/>
        </w:rPr>
        <w:t xml:space="preserve">Decretos Municipais </w:t>
      </w:r>
      <w:r w:rsidRPr="00D70A5E">
        <w:rPr>
          <w:rFonts w:ascii="Arial" w:hAnsi="Arial" w:cs="Arial"/>
          <w:sz w:val="22"/>
          <w:szCs w:val="22"/>
        </w:rPr>
        <w:t xml:space="preserve">nºs </w:t>
      </w:r>
      <w:r w:rsidRPr="00D70A5E">
        <w:rPr>
          <w:rFonts w:ascii="Arial" w:hAnsi="Arial" w:cs="Arial"/>
          <w:color w:val="000000" w:themeColor="text1"/>
          <w:sz w:val="22"/>
          <w:szCs w:val="22"/>
          <w:lang w:val="pt-BR"/>
        </w:rPr>
        <w:t xml:space="preserve">48/2023, </w:t>
      </w:r>
      <w:r w:rsidRPr="00D70A5E">
        <w:rPr>
          <w:rFonts w:ascii="Arial" w:hAnsi="Arial" w:cs="Arial"/>
          <w:sz w:val="22"/>
          <w:szCs w:val="22"/>
        </w:rPr>
        <w:t xml:space="preserve">49/2023, 50/2023, 51/2023, 53/2023 e </w:t>
      </w:r>
      <w:r w:rsidRPr="00D70A5E">
        <w:rPr>
          <w:rFonts w:ascii="Arial" w:hAnsi="Arial" w:cs="Arial"/>
          <w:color w:val="000000" w:themeColor="text1"/>
          <w:sz w:val="22"/>
          <w:szCs w:val="22"/>
          <w:lang w:val="pt-BR"/>
        </w:rPr>
        <w:t>84/2024.</w:t>
      </w:r>
    </w:p>
    <w:p w14:paraId="3DE5821F" w14:textId="77777777" w:rsidR="00A619CE" w:rsidRPr="00D70A5E" w:rsidRDefault="00A619CE" w:rsidP="00B72B24">
      <w:pPr>
        <w:tabs>
          <w:tab w:val="left" w:pos="220"/>
          <w:tab w:val="left" w:pos="458"/>
        </w:tabs>
        <w:spacing w:line="276" w:lineRule="auto"/>
        <w:ind w:rightChars="-17" w:right="-37"/>
        <w:jc w:val="both"/>
        <w:rPr>
          <w:rFonts w:ascii="Arial" w:hAnsi="Arial" w:cs="Arial"/>
          <w:color w:val="000000" w:themeColor="text1"/>
        </w:rPr>
      </w:pPr>
    </w:p>
    <w:p w14:paraId="76211957" w14:textId="6CA54DD7" w:rsidR="00EA7512" w:rsidRPr="00D70A5E" w:rsidRDefault="004E56D6" w:rsidP="00A215AD">
      <w:pPr>
        <w:pStyle w:val="Ttulo2"/>
        <w:tabs>
          <w:tab w:val="left" w:pos="220"/>
          <w:tab w:val="left" w:pos="38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 xml:space="preserve">5 </w:t>
      </w:r>
      <w:r w:rsidR="00FB10CB" w:rsidRPr="00D70A5E">
        <w:rPr>
          <w:rFonts w:ascii="Arial" w:hAnsi="Arial" w:cs="Arial"/>
          <w:color w:val="000000" w:themeColor="text1"/>
          <w:sz w:val="22"/>
          <w:szCs w:val="22"/>
          <w:lang w:val="pt-BR"/>
        </w:rPr>
        <w:t xml:space="preserve">– </w:t>
      </w:r>
      <w:r w:rsidR="008567D3" w:rsidRPr="00D70A5E">
        <w:rPr>
          <w:rFonts w:ascii="Arial" w:hAnsi="Arial" w:cs="Arial"/>
          <w:color w:val="000000" w:themeColor="text1"/>
          <w:sz w:val="22"/>
          <w:szCs w:val="22"/>
        </w:rPr>
        <w:t>RELAÇÃO ENTRE A DEMANDA PREVISTA E QUANTIDADES DE CADA ITEM</w:t>
      </w:r>
    </w:p>
    <w:tbl>
      <w:tblPr>
        <w:tblStyle w:val="Tabelacomgrade"/>
        <w:tblW w:w="9781" w:type="dxa"/>
        <w:tblInd w:w="-5" w:type="dxa"/>
        <w:tblLook w:val="04A0" w:firstRow="1" w:lastRow="0" w:firstColumn="1" w:lastColumn="0" w:noHBand="0" w:noVBand="1"/>
      </w:tblPr>
      <w:tblGrid>
        <w:gridCol w:w="851"/>
        <w:gridCol w:w="7087"/>
        <w:gridCol w:w="1843"/>
      </w:tblGrid>
      <w:tr w:rsidR="00A215AD" w:rsidRPr="00D70A5E" w14:paraId="581ADF6D" w14:textId="77777777" w:rsidTr="00A215AD">
        <w:tc>
          <w:tcPr>
            <w:tcW w:w="851" w:type="dxa"/>
            <w:vAlign w:val="center"/>
          </w:tcPr>
          <w:p w14:paraId="1D793721" w14:textId="77777777" w:rsidR="00A215AD" w:rsidRPr="00D70A5E" w:rsidRDefault="00A215AD" w:rsidP="00E47FAF">
            <w:pPr>
              <w:spacing w:line="276" w:lineRule="auto"/>
              <w:jc w:val="center"/>
              <w:rPr>
                <w:rFonts w:ascii="Arial" w:hAnsi="Arial" w:cs="Arial"/>
                <w:b/>
                <w:bCs/>
                <w:color w:val="000000" w:themeColor="text1"/>
              </w:rPr>
            </w:pPr>
            <w:r w:rsidRPr="00D70A5E">
              <w:rPr>
                <w:rFonts w:ascii="Arial" w:hAnsi="Arial" w:cs="Arial"/>
                <w:b/>
                <w:bCs/>
                <w:color w:val="000000"/>
              </w:rPr>
              <w:t>ITEM</w:t>
            </w:r>
          </w:p>
        </w:tc>
        <w:tc>
          <w:tcPr>
            <w:tcW w:w="7087" w:type="dxa"/>
            <w:vAlign w:val="center"/>
          </w:tcPr>
          <w:p w14:paraId="4E44B392" w14:textId="77777777" w:rsidR="00A215AD" w:rsidRPr="00D70A5E" w:rsidRDefault="00A215AD" w:rsidP="00E47FAF">
            <w:pPr>
              <w:spacing w:line="276" w:lineRule="auto"/>
              <w:jc w:val="center"/>
              <w:rPr>
                <w:rFonts w:ascii="Arial" w:hAnsi="Arial" w:cs="Arial"/>
                <w:b/>
                <w:bCs/>
                <w:color w:val="000000" w:themeColor="text1"/>
              </w:rPr>
            </w:pPr>
            <w:r w:rsidRPr="00D70A5E">
              <w:rPr>
                <w:rFonts w:ascii="Arial" w:hAnsi="Arial" w:cs="Arial"/>
                <w:b/>
                <w:bCs/>
                <w:color w:val="000000"/>
              </w:rPr>
              <w:t>DESCRIÇÃO</w:t>
            </w:r>
          </w:p>
        </w:tc>
        <w:tc>
          <w:tcPr>
            <w:tcW w:w="1843" w:type="dxa"/>
          </w:tcPr>
          <w:p w14:paraId="3CA9C5ED" w14:textId="77777777" w:rsidR="00A215AD" w:rsidRPr="00D70A5E" w:rsidRDefault="00A215AD" w:rsidP="00E47FAF">
            <w:pPr>
              <w:spacing w:line="276" w:lineRule="auto"/>
              <w:jc w:val="center"/>
              <w:rPr>
                <w:rFonts w:ascii="Arial" w:hAnsi="Arial" w:cs="Arial"/>
                <w:b/>
                <w:bCs/>
                <w:color w:val="000000"/>
              </w:rPr>
            </w:pPr>
            <w:r w:rsidRPr="00D70A5E">
              <w:rPr>
                <w:rFonts w:ascii="Arial" w:hAnsi="Arial" w:cs="Arial"/>
                <w:b/>
                <w:bCs/>
                <w:color w:val="000000"/>
              </w:rPr>
              <w:t>V. TOTAL</w:t>
            </w:r>
          </w:p>
        </w:tc>
      </w:tr>
      <w:tr w:rsidR="00A215AD" w:rsidRPr="00D70A5E" w14:paraId="1A350404" w14:textId="77777777" w:rsidTr="00A215AD">
        <w:tc>
          <w:tcPr>
            <w:tcW w:w="851" w:type="dxa"/>
          </w:tcPr>
          <w:p w14:paraId="19FA39A2" w14:textId="77777777" w:rsidR="00A215AD" w:rsidRPr="00D70A5E" w:rsidRDefault="00A215AD" w:rsidP="00E47FAF">
            <w:pPr>
              <w:spacing w:line="276" w:lineRule="auto"/>
              <w:jc w:val="center"/>
              <w:rPr>
                <w:rFonts w:ascii="Arial" w:hAnsi="Arial" w:cs="Arial"/>
                <w:color w:val="000000" w:themeColor="text1"/>
              </w:rPr>
            </w:pPr>
            <w:r w:rsidRPr="00D70A5E">
              <w:rPr>
                <w:rFonts w:ascii="Arial" w:hAnsi="Arial" w:cs="Arial"/>
                <w:color w:val="000000" w:themeColor="text1"/>
              </w:rPr>
              <w:t>01</w:t>
            </w:r>
          </w:p>
        </w:tc>
        <w:tc>
          <w:tcPr>
            <w:tcW w:w="7087" w:type="dxa"/>
            <w:vAlign w:val="center"/>
          </w:tcPr>
          <w:p w14:paraId="2F81B7F2" w14:textId="77777777" w:rsidR="00A215AD" w:rsidRPr="00D70A5E" w:rsidRDefault="00A215AD" w:rsidP="00E47FAF">
            <w:pPr>
              <w:spacing w:line="276" w:lineRule="auto"/>
              <w:jc w:val="center"/>
              <w:rPr>
                <w:rFonts w:ascii="Arial" w:hAnsi="Arial" w:cs="Arial"/>
                <w:color w:val="000000"/>
              </w:rPr>
            </w:pPr>
            <w:r w:rsidRPr="00D70A5E">
              <w:rPr>
                <w:rFonts w:ascii="Arial" w:hAnsi="Arial" w:cs="Arial"/>
                <w:color w:val="000000"/>
              </w:rPr>
              <w:t>Ampliação de rede para iluminação da pista de caminhada localizada na PR-542, com postes ornamentais de LED de 100W, bem como a instalação da placa de obra</w:t>
            </w:r>
          </w:p>
          <w:p w14:paraId="1E7A8C51" w14:textId="77777777" w:rsidR="00A215AD" w:rsidRPr="00D70A5E" w:rsidRDefault="00A215AD" w:rsidP="00E47FAF">
            <w:pPr>
              <w:spacing w:line="276" w:lineRule="auto"/>
              <w:jc w:val="center"/>
              <w:rPr>
                <w:rFonts w:ascii="Arial" w:hAnsi="Arial" w:cs="Arial"/>
                <w:color w:val="000000"/>
              </w:rPr>
            </w:pPr>
            <w:r w:rsidRPr="00D70A5E">
              <w:rPr>
                <w:rFonts w:ascii="Arial" w:hAnsi="Arial" w:cs="Arial"/>
                <w:color w:val="000000"/>
              </w:rPr>
              <w:t>Luminárias: 107 unidades</w:t>
            </w:r>
          </w:p>
          <w:p w14:paraId="5E65CB40" w14:textId="77777777" w:rsidR="00A215AD" w:rsidRPr="00D70A5E" w:rsidRDefault="00A215AD" w:rsidP="00E47FAF">
            <w:pPr>
              <w:spacing w:line="276" w:lineRule="auto"/>
              <w:jc w:val="center"/>
              <w:rPr>
                <w:rFonts w:ascii="Arial" w:hAnsi="Arial" w:cs="Arial"/>
                <w:color w:val="000000"/>
              </w:rPr>
            </w:pPr>
            <w:r w:rsidRPr="00D70A5E">
              <w:rPr>
                <w:rFonts w:ascii="Arial" w:hAnsi="Arial" w:cs="Arial"/>
                <w:color w:val="000000"/>
              </w:rPr>
              <w:t>Implantação de Postes: 2 unidades</w:t>
            </w:r>
          </w:p>
          <w:p w14:paraId="02334F90" w14:textId="77777777" w:rsidR="00A215AD" w:rsidRPr="00D70A5E" w:rsidRDefault="00A215AD" w:rsidP="00E47FAF">
            <w:pPr>
              <w:spacing w:line="276" w:lineRule="auto"/>
              <w:jc w:val="center"/>
              <w:rPr>
                <w:rFonts w:ascii="Arial" w:hAnsi="Arial" w:cs="Arial"/>
                <w:b/>
                <w:bCs/>
                <w:color w:val="000000"/>
              </w:rPr>
            </w:pPr>
            <w:r w:rsidRPr="00D70A5E">
              <w:rPr>
                <w:rFonts w:ascii="Arial" w:hAnsi="Arial" w:cs="Arial"/>
                <w:color w:val="000000"/>
              </w:rPr>
              <w:t>Colocação de placas de comunicação visual.</w:t>
            </w:r>
          </w:p>
        </w:tc>
        <w:tc>
          <w:tcPr>
            <w:tcW w:w="1843" w:type="dxa"/>
          </w:tcPr>
          <w:p w14:paraId="057FFDB7" w14:textId="77777777" w:rsidR="00A215AD" w:rsidRPr="00D70A5E" w:rsidRDefault="00A215AD" w:rsidP="00E47FAF">
            <w:pPr>
              <w:spacing w:line="276" w:lineRule="auto"/>
              <w:jc w:val="center"/>
              <w:rPr>
                <w:rFonts w:ascii="Arial" w:hAnsi="Arial" w:cs="Arial"/>
                <w:color w:val="000000" w:themeColor="text1"/>
              </w:rPr>
            </w:pPr>
            <w:r w:rsidRPr="00D70A5E">
              <w:rPr>
                <w:rFonts w:ascii="Arial" w:hAnsi="Arial" w:cs="Arial"/>
                <w:color w:val="000000" w:themeColor="text1"/>
              </w:rPr>
              <w:t>R$ 1.009.153,59</w:t>
            </w:r>
          </w:p>
        </w:tc>
      </w:tr>
    </w:tbl>
    <w:p w14:paraId="7EE7D034" w14:textId="77777777" w:rsidR="00A215AD" w:rsidRPr="00D70A5E" w:rsidRDefault="00A215AD" w:rsidP="00A215AD">
      <w:pPr>
        <w:spacing w:line="276" w:lineRule="auto"/>
        <w:jc w:val="both"/>
        <w:rPr>
          <w:rFonts w:ascii="Arial" w:hAnsi="Arial" w:cs="Arial"/>
          <w:b/>
          <w:bCs/>
          <w:color w:val="000000" w:themeColor="text1"/>
        </w:rPr>
      </w:pPr>
      <w:r w:rsidRPr="00D70A5E">
        <w:rPr>
          <w:rFonts w:ascii="Arial" w:hAnsi="Arial" w:cs="Arial"/>
          <w:b/>
          <w:bCs/>
          <w:color w:val="000000" w:themeColor="text1"/>
        </w:rPr>
        <w:t>Obs.: A obra deverá ser executada em conformidade com o projeto, especificações técnicas, memoriais e demais documentos, o detalhamento dos serviços e quantidades se encontra na planilha de serviços.</w:t>
      </w:r>
    </w:p>
    <w:p w14:paraId="0608DFAA" w14:textId="77777777" w:rsidR="00A215AD" w:rsidRPr="00D70A5E" w:rsidRDefault="00A215AD" w:rsidP="003C2345">
      <w:pPr>
        <w:widowControl/>
        <w:adjustRightInd w:val="0"/>
        <w:spacing w:line="276" w:lineRule="auto"/>
        <w:jc w:val="both"/>
        <w:rPr>
          <w:rFonts w:ascii="Arial" w:eastAsia="Calibri" w:hAnsi="Arial" w:cs="Arial"/>
          <w:color w:val="000000" w:themeColor="text1"/>
          <w:lang w:val="pt-BR" w:eastAsia="pt-BR"/>
        </w:rPr>
      </w:pPr>
    </w:p>
    <w:p w14:paraId="42DC4928" w14:textId="0E8F8D6F" w:rsidR="00100838" w:rsidRPr="00D70A5E" w:rsidRDefault="001934F1" w:rsidP="003C2345">
      <w:pPr>
        <w:widowControl/>
        <w:adjustRightInd w:val="0"/>
        <w:spacing w:line="276" w:lineRule="auto"/>
        <w:ind w:firstLine="709"/>
        <w:jc w:val="both"/>
        <w:rPr>
          <w:rFonts w:ascii="Arial" w:hAnsi="Arial" w:cs="Arial"/>
        </w:rPr>
      </w:pPr>
      <w:r w:rsidRPr="00D70A5E">
        <w:rPr>
          <w:rFonts w:ascii="Arial" w:eastAsia="Calibri" w:hAnsi="Arial" w:cs="Arial"/>
          <w:color w:val="000000" w:themeColor="text1"/>
          <w:lang w:val="pt-BR" w:eastAsia="pt-BR"/>
        </w:rPr>
        <w:lastRenderedPageBreak/>
        <w:t xml:space="preserve">Para esta contratação a quantidade </w:t>
      </w:r>
      <w:r w:rsidR="00CF3811" w:rsidRPr="00D70A5E">
        <w:rPr>
          <w:rFonts w:ascii="Arial" w:eastAsia="Calibri" w:hAnsi="Arial" w:cs="Arial"/>
          <w:color w:val="000000" w:themeColor="text1"/>
          <w:lang w:val="pt-BR" w:eastAsia="pt-BR"/>
        </w:rPr>
        <w:t xml:space="preserve">dos itens constante na planilha de serviço </w:t>
      </w:r>
      <w:r w:rsidRPr="00D70A5E">
        <w:rPr>
          <w:rFonts w:ascii="Arial" w:eastAsia="Calibri" w:hAnsi="Arial" w:cs="Arial"/>
          <w:color w:val="000000" w:themeColor="text1"/>
          <w:lang w:val="pt-BR" w:eastAsia="pt-BR"/>
        </w:rPr>
        <w:t>fo</w:t>
      </w:r>
      <w:r w:rsidR="00FE5B81" w:rsidRPr="00D70A5E">
        <w:rPr>
          <w:rFonts w:ascii="Arial" w:eastAsia="Calibri" w:hAnsi="Arial" w:cs="Arial"/>
          <w:color w:val="000000" w:themeColor="text1"/>
          <w:lang w:val="pt-BR" w:eastAsia="pt-BR"/>
        </w:rPr>
        <w:t>i</w:t>
      </w:r>
      <w:r w:rsidRPr="00D70A5E">
        <w:rPr>
          <w:rFonts w:ascii="Arial" w:eastAsia="Calibri" w:hAnsi="Arial" w:cs="Arial"/>
          <w:color w:val="000000" w:themeColor="text1"/>
          <w:lang w:val="pt-BR" w:eastAsia="pt-BR"/>
        </w:rPr>
        <w:t xml:space="preserve"> estimada </w:t>
      </w:r>
      <w:r w:rsidR="00714067" w:rsidRPr="00D70A5E">
        <w:rPr>
          <w:rFonts w:ascii="Arial" w:eastAsia="Calibri" w:hAnsi="Arial" w:cs="Arial"/>
          <w:color w:val="000000" w:themeColor="text1"/>
          <w:lang w:val="pt-BR" w:eastAsia="pt-BR"/>
        </w:rPr>
        <w:t xml:space="preserve">de acordo com </w:t>
      </w:r>
      <w:r w:rsidR="00D70A5E" w:rsidRPr="00D70A5E">
        <w:rPr>
          <w:rFonts w:ascii="Arial" w:eastAsia="Calibri" w:hAnsi="Arial" w:cs="Arial"/>
          <w:color w:val="000000" w:themeColor="text1"/>
          <w:lang w:val="pt-BR" w:eastAsia="pt-BR"/>
        </w:rPr>
        <w:t>os itens e serviços, necessários para a</w:t>
      </w:r>
      <w:r w:rsidR="00490A0F" w:rsidRPr="00D70A5E">
        <w:rPr>
          <w:rFonts w:ascii="Arial" w:eastAsia="Calibri" w:hAnsi="Arial" w:cs="Arial"/>
          <w:color w:val="000000" w:themeColor="text1"/>
          <w:lang w:val="pt-BR" w:eastAsia="pt-BR"/>
        </w:rPr>
        <w:t xml:space="preserve"> </w:t>
      </w:r>
      <w:r w:rsidR="003C2345" w:rsidRPr="00D70A5E">
        <w:rPr>
          <w:rFonts w:ascii="Arial" w:hAnsi="Arial" w:cs="Arial"/>
        </w:rPr>
        <w:t>ampliação de rede para iluminação da pista de caminhada localizada na PR-542.</w:t>
      </w:r>
    </w:p>
    <w:p w14:paraId="47C024A8" w14:textId="77777777" w:rsidR="004F4ED9" w:rsidRPr="00D70A5E" w:rsidRDefault="004F4ED9" w:rsidP="00B72B24">
      <w:pPr>
        <w:spacing w:line="276" w:lineRule="auto"/>
        <w:ind w:firstLine="720"/>
        <w:jc w:val="both"/>
        <w:rPr>
          <w:rFonts w:ascii="Arial" w:hAnsi="Arial" w:cs="Arial"/>
          <w:color w:val="000000" w:themeColor="text1"/>
          <w:lang w:val="pt-BR"/>
        </w:rPr>
      </w:pPr>
      <w:r w:rsidRPr="00D70A5E">
        <w:rPr>
          <w:rFonts w:ascii="Arial" w:hAnsi="Arial" w:cs="Arial"/>
          <w:color w:val="000000" w:themeColor="text1"/>
          <w:lang w:val="pt-BR"/>
        </w:rPr>
        <w:t>A pesquisa de preços se encontra detalhada no item 7 deste ETP.</w:t>
      </w:r>
    </w:p>
    <w:p w14:paraId="30C369F8" w14:textId="2DB64B7A" w:rsidR="0009117E" w:rsidRPr="00D70A5E" w:rsidRDefault="0009117E" w:rsidP="00B72B24">
      <w:pPr>
        <w:spacing w:line="276" w:lineRule="auto"/>
        <w:rPr>
          <w:rFonts w:ascii="Arial" w:hAnsi="Arial" w:cs="Arial"/>
          <w:color w:val="000000" w:themeColor="text1"/>
          <w:lang w:eastAsia="x-none"/>
        </w:rPr>
      </w:pPr>
    </w:p>
    <w:p w14:paraId="5C07E43E" w14:textId="77777777" w:rsidR="00E50DCB" w:rsidRPr="00D70A5E" w:rsidRDefault="00E50DCB" w:rsidP="00B72B24">
      <w:pPr>
        <w:pStyle w:val="Ttulo2"/>
        <w:tabs>
          <w:tab w:val="left" w:pos="220"/>
          <w:tab w:val="left" w:pos="382"/>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rPr>
        <w:t>6 – JUSTIFICATIVA DA ESCOLHA DO TIPO DE SOLUÇÃO A CONTRATAR</w:t>
      </w:r>
    </w:p>
    <w:p w14:paraId="08356A3F" w14:textId="77777777" w:rsidR="00F37851" w:rsidRPr="00D70A5E" w:rsidRDefault="000872BE" w:rsidP="00F37851">
      <w:pPr>
        <w:pStyle w:val="Corpodetexto"/>
        <w:spacing w:line="276" w:lineRule="auto"/>
        <w:ind w:firstLine="708"/>
        <w:jc w:val="both"/>
        <w:rPr>
          <w:rFonts w:ascii="Arial" w:hAnsi="Arial" w:cs="Arial"/>
          <w:color w:val="000000" w:themeColor="text1"/>
          <w:sz w:val="22"/>
          <w:szCs w:val="22"/>
        </w:rPr>
      </w:pPr>
      <w:r w:rsidRPr="00D70A5E">
        <w:rPr>
          <w:rFonts w:ascii="Arial" w:hAnsi="Arial" w:cs="Arial"/>
          <w:color w:val="000000" w:themeColor="text1"/>
          <w:sz w:val="22"/>
          <w:szCs w:val="22"/>
        </w:rPr>
        <w:t>Levando-se em conta as características do objeto a ser contratado, entende-se que a</w:t>
      </w:r>
      <w:r w:rsidRPr="00D70A5E">
        <w:rPr>
          <w:rFonts w:ascii="Arial" w:hAnsi="Arial" w:cs="Arial"/>
          <w:color w:val="000000" w:themeColor="text1"/>
          <w:spacing w:val="1"/>
          <w:sz w:val="22"/>
          <w:szCs w:val="22"/>
        </w:rPr>
        <w:t xml:space="preserve"> </w:t>
      </w:r>
      <w:r w:rsidRPr="00D70A5E">
        <w:rPr>
          <w:rFonts w:ascii="Arial" w:hAnsi="Arial" w:cs="Arial"/>
          <w:color w:val="000000" w:themeColor="text1"/>
          <w:sz w:val="22"/>
          <w:szCs w:val="22"/>
        </w:rPr>
        <w:t>melhor solução para a contratação é a realização de licitação na modalidade CONCORRÊNCIA ELETRÔNICA, conforme previsto no Art. 6 inciso XXXVIII - concorrência: modalidade de licitação para contratação de bens e serviços especiais e de obras e serviços comuns e especiais de engenharia</w:t>
      </w:r>
      <w:r w:rsidR="00F37851" w:rsidRPr="00D70A5E">
        <w:rPr>
          <w:rFonts w:ascii="Arial" w:hAnsi="Arial" w:cs="Arial"/>
          <w:color w:val="000000" w:themeColor="text1"/>
          <w:sz w:val="22"/>
          <w:szCs w:val="22"/>
        </w:rPr>
        <w:t>, sob regime de EMPREITADA POR PREÇO GLOBAL, do tipo MENOR PREÇO.</w:t>
      </w:r>
    </w:p>
    <w:p w14:paraId="57D2062A" w14:textId="77777777" w:rsidR="000872BE" w:rsidRPr="00D70A5E" w:rsidRDefault="000872BE" w:rsidP="00B72B24">
      <w:pPr>
        <w:pStyle w:val="Corpodetexto"/>
        <w:spacing w:line="276" w:lineRule="auto"/>
        <w:ind w:rightChars="-17" w:right="-37"/>
        <w:rPr>
          <w:rFonts w:ascii="Arial" w:hAnsi="Arial" w:cs="Arial"/>
          <w:color w:val="000000" w:themeColor="text1"/>
          <w:sz w:val="22"/>
          <w:szCs w:val="22"/>
        </w:rPr>
      </w:pPr>
    </w:p>
    <w:p w14:paraId="77852942" w14:textId="2C097586" w:rsidR="00A824ED" w:rsidRPr="00D70A5E" w:rsidRDefault="00A824ED" w:rsidP="00B72B24">
      <w:pPr>
        <w:pStyle w:val="Nivel2"/>
        <w:tabs>
          <w:tab w:val="clear" w:pos="360"/>
        </w:tabs>
        <w:spacing w:before="0" w:after="0"/>
        <w:rPr>
          <w:b/>
          <w:color w:val="000000" w:themeColor="text1"/>
          <w:sz w:val="22"/>
          <w:szCs w:val="22"/>
        </w:rPr>
      </w:pPr>
      <w:bookmarkStart w:id="4" w:name="_Hlk82471863"/>
      <w:r w:rsidRPr="00D70A5E">
        <w:rPr>
          <w:b/>
          <w:color w:val="000000" w:themeColor="text1"/>
          <w:sz w:val="22"/>
          <w:szCs w:val="22"/>
        </w:rPr>
        <w:t>DA LEI 123/2006 – MICRO E PEQUENA EMPRESA</w:t>
      </w:r>
      <w:bookmarkEnd w:id="4"/>
    </w:p>
    <w:p w14:paraId="4A8CB553" w14:textId="77777777" w:rsidR="00A824ED" w:rsidRPr="00D70A5E" w:rsidRDefault="00A824ED" w:rsidP="00B72B24">
      <w:pPr>
        <w:pStyle w:val="Nivel2"/>
        <w:tabs>
          <w:tab w:val="clear" w:pos="360"/>
        </w:tabs>
        <w:spacing w:before="0" w:after="0"/>
        <w:rPr>
          <w:color w:val="000000" w:themeColor="text1"/>
          <w:sz w:val="22"/>
          <w:szCs w:val="22"/>
        </w:rPr>
      </w:pPr>
    </w:p>
    <w:p w14:paraId="48F3180D" w14:textId="77777777" w:rsidR="0075742A" w:rsidRPr="00D70A5E" w:rsidRDefault="0075742A" w:rsidP="00B72B24">
      <w:pPr>
        <w:pStyle w:val="Nivel2"/>
        <w:tabs>
          <w:tab w:val="clear" w:pos="360"/>
        </w:tabs>
        <w:spacing w:before="0" w:after="0"/>
        <w:rPr>
          <w:color w:val="000000" w:themeColor="text1"/>
          <w:sz w:val="22"/>
          <w:szCs w:val="22"/>
        </w:rPr>
      </w:pPr>
      <w:proofErr w:type="gramStart"/>
      <w:r w:rsidRPr="00D70A5E">
        <w:rPr>
          <w:color w:val="000000" w:themeColor="text1"/>
          <w:sz w:val="22"/>
          <w:szCs w:val="22"/>
        </w:rPr>
        <w:t>( X</w:t>
      </w:r>
      <w:proofErr w:type="gramEnd"/>
      <w:r w:rsidRPr="00D70A5E">
        <w:rPr>
          <w:color w:val="000000" w:themeColor="text1"/>
          <w:sz w:val="22"/>
          <w:szCs w:val="22"/>
        </w:rPr>
        <w:t xml:space="preserve"> ) ampla Concorrência</w:t>
      </w:r>
    </w:p>
    <w:p w14:paraId="30EE75F4" w14:textId="77777777" w:rsidR="0075742A" w:rsidRPr="00D70A5E" w:rsidRDefault="0075742A" w:rsidP="00B72B24">
      <w:pPr>
        <w:pStyle w:val="Nivel2"/>
        <w:tabs>
          <w:tab w:val="clear" w:pos="360"/>
        </w:tabs>
        <w:spacing w:before="0" w:after="0"/>
        <w:rPr>
          <w:color w:val="000000" w:themeColor="text1"/>
          <w:sz w:val="22"/>
          <w:szCs w:val="22"/>
        </w:rPr>
      </w:pPr>
      <w:proofErr w:type="gramStart"/>
      <w:r w:rsidRPr="00D70A5E">
        <w:rPr>
          <w:color w:val="000000" w:themeColor="text1"/>
          <w:sz w:val="22"/>
          <w:szCs w:val="22"/>
        </w:rPr>
        <w:t xml:space="preserve">(  </w:t>
      </w:r>
      <w:proofErr w:type="gramEnd"/>
      <w:r w:rsidRPr="00D70A5E">
        <w:rPr>
          <w:color w:val="000000" w:themeColor="text1"/>
          <w:sz w:val="22"/>
          <w:szCs w:val="22"/>
        </w:rPr>
        <w:t xml:space="preserve">  ) licitação com cota reservada para ME e EPP</w:t>
      </w:r>
    </w:p>
    <w:p w14:paraId="472FD334" w14:textId="77777777" w:rsidR="0075742A" w:rsidRPr="00D70A5E" w:rsidRDefault="0075742A" w:rsidP="00B72B24">
      <w:pPr>
        <w:pStyle w:val="Nivel2"/>
        <w:tabs>
          <w:tab w:val="clear" w:pos="360"/>
        </w:tabs>
        <w:spacing w:before="0" w:after="0"/>
        <w:rPr>
          <w:color w:val="000000" w:themeColor="text1"/>
          <w:sz w:val="22"/>
          <w:szCs w:val="22"/>
        </w:rPr>
      </w:pPr>
      <w:proofErr w:type="gramStart"/>
      <w:r w:rsidRPr="00D70A5E">
        <w:rPr>
          <w:color w:val="000000" w:themeColor="text1"/>
          <w:sz w:val="22"/>
          <w:szCs w:val="22"/>
        </w:rPr>
        <w:t xml:space="preserve">(  </w:t>
      </w:r>
      <w:proofErr w:type="gramEnd"/>
      <w:r w:rsidRPr="00D70A5E">
        <w:rPr>
          <w:color w:val="000000" w:themeColor="text1"/>
          <w:sz w:val="22"/>
          <w:szCs w:val="22"/>
        </w:rPr>
        <w:t xml:space="preserve">  ) licitação exclusiva para ME e EPP</w:t>
      </w:r>
    </w:p>
    <w:p w14:paraId="10C64943" w14:textId="77777777" w:rsidR="0075742A" w:rsidRPr="00D70A5E" w:rsidRDefault="0075742A" w:rsidP="00B72B24">
      <w:pPr>
        <w:pStyle w:val="Nivel2"/>
        <w:tabs>
          <w:tab w:val="clear" w:pos="360"/>
        </w:tabs>
        <w:spacing w:before="0" w:after="0"/>
        <w:rPr>
          <w:color w:val="000000" w:themeColor="text1"/>
          <w:sz w:val="22"/>
          <w:szCs w:val="22"/>
        </w:rPr>
      </w:pPr>
    </w:p>
    <w:p w14:paraId="21F53AE0" w14:textId="78CD70DE" w:rsidR="0075742A" w:rsidRPr="00D70A5E" w:rsidRDefault="0075742A" w:rsidP="00B72B24">
      <w:pPr>
        <w:pStyle w:val="Corpodetexto"/>
        <w:spacing w:line="276" w:lineRule="auto"/>
        <w:ind w:rightChars="-17" w:right="-37" w:firstLine="709"/>
        <w:jc w:val="both"/>
        <w:rPr>
          <w:rFonts w:ascii="Arial" w:hAnsi="Arial" w:cs="Arial"/>
          <w:color w:val="000000" w:themeColor="text1"/>
          <w:sz w:val="22"/>
          <w:szCs w:val="22"/>
        </w:rPr>
      </w:pPr>
      <w:r w:rsidRPr="00D70A5E">
        <w:rPr>
          <w:rFonts w:ascii="Arial" w:hAnsi="Arial" w:cs="Arial"/>
          <w:sz w:val="22"/>
          <w:szCs w:val="22"/>
        </w:rPr>
        <w:t>A licitação se dará na forma de ampla concorrência, uma vez que o valor do ite</w:t>
      </w:r>
      <w:r w:rsidR="00B7503C" w:rsidRPr="00D70A5E">
        <w:rPr>
          <w:rFonts w:ascii="Arial" w:hAnsi="Arial" w:cs="Arial"/>
          <w:sz w:val="22"/>
          <w:szCs w:val="22"/>
        </w:rPr>
        <w:t>m</w:t>
      </w:r>
      <w:r w:rsidRPr="00D70A5E">
        <w:rPr>
          <w:rFonts w:ascii="Arial" w:hAnsi="Arial" w:cs="Arial"/>
          <w:sz w:val="22"/>
          <w:szCs w:val="22"/>
        </w:rPr>
        <w:t xml:space="preserve"> é superior ao limite </w:t>
      </w:r>
      <w:r w:rsidRPr="00D70A5E">
        <w:rPr>
          <w:rFonts w:ascii="Arial" w:hAnsi="Arial" w:cs="Arial"/>
          <w:color w:val="000000" w:themeColor="text1"/>
          <w:sz w:val="22"/>
          <w:szCs w:val="22"/>
        </w:rPr>
        <w:t>permitido para licitação exclusiva para MPE’s, de acordo com o inciso I, Artigo 48 da LC nº 123/06.</w:t>
      </w:r>
    </w:p>
    <w:p w14:paraId="7E0984C9" w14:textId="77777777" w:rsidR="005D29D9" w:rsidRPr="00D70A5E" w:rsidRDefault="005D29D9" w:rsidP="00B72B24">
      <w:pPr>
        <w:pStyle w:val="Corpodetexto"/>
        <w:spacing w:line="276" w:lineRule="auto"/>
        <w:ind w:rightChars="-17" w:right="-37"/>
        <w:rPr>
          <w:rFonts w:ascii="Arial" w:hAnsi="Arial" w:cs="Arial"/>
          <w:color w:val="000000" w:themeColor="text1"/>
          <w:sz w:val="22"/>
          <w:szCs w:val="22"/>
        </w:rPr>
      </w:pPr>
    </w:p>
    <w:p w14:paraId="40C8374C" w14:textId="5E5F7DC1" w:rsidR="00305DF6" w:rsidRPr="00D70A5E" w:rsidRDefault="00975383" w:rsidP="00B72B24">
      <w:pPr>
        <w:pStyle w:val="Ttulo2"/>
        <w:tabs>
          <w:tab w:val="left" w:pos="220"/>
          <w:tab w:val="left" w:pos="38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7</w:t>
      </w:r>
      <w:r w:rsidR="009D1BEC" w:rsidRPr="00D70A5E">
        <w:rPr>
          <w:rFonts w:ascii="Arial" w:hAnsi="Arial" w:cs="Arial"/>
          <w:color w:val="000000" w:themeColor="text1"/>
          <w:sz w:val="22"/>
          <w:szCs w:val="22"/>
          <w:lang w:val="pt-BR"/>
        </w:rPr>
        <w:t xml:space="preserve"> – </w:t>
      </w:r>
      <w:r w:rsidR="008567D3" w:rsidRPr="00D70A5E">
        <w:rPr>
          <w:rFonts w:ascii="Arial" w:hAnsi="Arial" w:cs="Arial"/>
          <w:color w:val="000000" w:themeColor="text1"/>
          <w:sz w:val="22"/>
          <w:szCs w:val="22"/>
        </w:rPr>
        <w:t>ESTIMATIVAS PRELIMINARES DOS PREÇOS</w:t>
      </w:r>
      <w:bookmarkStart w:id="5" w:name="_Hlk167375581"/>
    </w:p>
    <w:p w14:paraId="1627570A" w14:textId="77777777" w:rsidR="00B85552" w:rsidRPr="00D70A5E" w:rsidRDefault="00B85552" w:rsidP="00B85552">
      <w:pPr>
        <w:tabs>
          <w:tab w:val="left" w:pos="7200"/>
        </w:tabs>
        <w:spacing w:line="276" w:lineRule="auto"/>
        <w:ind w:firstLine="709"/>
        <w:jc w:val="both"/>
        <w:rPr>
          <w:rFonts w:ascii="Arial" w:hAnsi="Arial" w:cs="Arial"/>
        </w:rPr>
      </w:pPr>
      <w:bookmarkStart w:id="6" w:name="_Hlk193051071"/>
      <w:r w:rsidRPr="00D70A5E">
        <w:rPr>
          <w:rFonts w:ascii="Arial" w:hAnsi="Arial" w:cs="Arial"/>
          <w:w w:val="110"/>
        </w:rPr>
        <w:t>O</w:t>
      </w:r>
      <w:r w:rsidRPr="00D70A5E">
        <w:rPr>
          <w:rFonts w:ascii="Arial" w:hAnsi="Arial" w:cs="Arial"/>
          <w:spacing w:val="6"/>
          <w:w w:val="110"/>
        </w:rPr>
        <w:t xml:space="preserve"> </w:t>
      </w:r>
      <w:r w:rsidRPr="00D70A5E">
        <w:rPr>
          <w:rFonts w:ascii="Arial" w:hAnsi="Arial" w:cs="Arial"/>
          <w:w w:val="110"/>
        </w:rPr>
        <w:t>custo estimado</w:t>
      </w:r>
      <w:r w:rsidRPr="00D70A5E">
        <w:rPr>
          <w:rFonts w:ascii="Arial" w:hAnsi="Arial" w:cs="Arial"/>
          <w:spacing w:val="3"/>
          <w:w w:val="110"/>
        </w:rPr>
        <w:t xml:space="preserve"> </w:t>
      </w:r>
      <w:r w:rsidRPr="00D70A5E">
        <w:rPr>
          <w:rFonts w:ascii="Arial" w:hAnsi="Arial" w:cs="Arial"/>
          <w:w w:val="110"/>
        </w:rPr>
        <w:t>total da</w:t>
      </w:r>
      <w:r w:rsidRPr="00D70A5E">
        <w:rPr>
          <w:rFonts w:ascii="Arial" w:hAnsi="Arial" w:cs="Arial"/>
          <w:spacing w:val="8"/>
          <w:w w:val="110"/>
        </w:rPr>
        <w:t xml:space="preserve"> </w:t>
      </w:r>
      <w:r w:rsidRPr="00D70A5E">
        <w:rPr>
          <w:rFonts w:ascii="Arial" w:hAnsi="Arial" w:cs="Arial"/>
          <w:w w:val="110"/>
        </w:rPr>
        <w:t>contratação</w:t>
      </w:r>
      <w:r w:rsidRPr="00D70A5E">
        <w:rPr>
          <w:rFonts w:ascii="Arial" w:hAnsi="Arial" w:cs="Arial"/>
          <w:spacing w:val="7"/>
          <w:w w:val="110"/>
        </w:rPr>
        <w:t xml:space="preserve"> </w:t>
      </w:r>
      <w:r w:rsidRPr="00D70A5E">
        <w:rPr>
          <w:rFonts w:ascii="Arial" w:hAnsi="Arial" w:cs="Arial"/>
          <w:w w:val="110"/>
        </w:rPr>
        <w:t>é</w:t>
      </w:r>
      <w:r w:rsidRPr="00D70A5E">
        <w:rPr>
          <w:rFonts w:ascii="Arial" w:hAnsi="Arial" w:cs="Arial"/>
          <w:spacing w:val="3"/>
          <w:w w:val="110"/>
        </w:rPr>
        <w:t xml:space="preserve"> </w:t>
      </w:r>
      <w:r w:rsidRPr="00D70A5E">
        <w:rPr>
          <w:rFonts w:ascii="Arial" w:hAnsi="Arial" w:cs="Arial"/>
          <w:w w:val="110"/>
        </w:rPr>
        <w:t>de</w:t>
      </w:r>
      <w:r w:rsidRPr="00D70A5E">
        <w:rPr>
          <w:rFonts w:ascii="Arial" w:hAnsi="Arial" w:cs="Arial"/>
          <w:spacing w:val="3"/>
          <w:w w:val="110"/>
        </w:rPr>
        <w:t xml:space="preserve"> </w:t>
      </w:r>
      <w:r w:rsidRPr="00D70A5E">
        <w:rPr>
          <w:rFonts w:ascii="Arial" w:hAnsi="Arial" w:cs="Arial"/>
        </w:rPr>
        <w:t>R$ 1.009.153,59 (um milhão, nove mil, cento e cinquenta e três reais e cinquenta e nove centavos)</w:t>
      </w:r>
      <w:r w:rsidRPr="00D70A5E">
        <w:rPr>
          <w:rFonts w:ascii="Arial" w:hAnsi="Arial" w:cs="Arial"/>
          <w:w w:val="110"/>
        </w:rPr>
        <w:t xml:space="preserve">, </w:t>
      </w:r>
      <w:r w:rsidRPr="00D70A5E">
        <w:rPr>
          <w:rFonts w:ascii="Arial" w:hAnsi="Arial" w:cs="Arial"/>
        </w:rPr>
        <w:t>conforme custos unitários apostos na planilha de serviços.</w:t>
      </w:r>
    </w:p>
    <w:p w14:paraId="7E42E362" w14:textId="77777777" w:rsidR="00B85552" w:rsidRPr="00D70A5E" w:rsidRDefault="00B85552" w:rsidP="00B85552">
      <w:pPr>
        <w:tabs>
          <w:tab w:val="left" w:pos="7200"/>
        </w:tabs>
        <w:spacing w:line="276" w:lineRule="auto"/>
        <w:ind w:firstLine="709"/>
        <w:jc w:val="both"/>
        <w:rPr>
          <w:rFonts w:ascii="Arial" w:hAnsi="Arial" w:cs="Arial"/>
        </w:rPr>
      </w:pPr>
      <w:r w:rsidRPr="00D70A5E">
        <w:rPr>
          <w:rFonts w:ascii="Arial" w:hAnsi="Arial" w:cs="Arial"/>
        </w:rPr>
        <w:t>Para compor os valores unitários foi considerado as Tabela Referência (SEM Desoneração): DER/PR de MARÇO/25 e SINAPI de ABRIL/2025.</w:t>
      </w:r>
    </w:p>
    <w:bookmarkEnd w:id="6"/>
    <w:p w14:paraId="47266117" w14:textId="77777777" w:rsidR="00BE6C85" w:rsidRPr="00D70A5E" w:rsidRDefault="00BE6C85" w:rsidP="00B72B24">
      <w:pPr>
        <w:pStyle w:val="Corpodetexto"/>
        <w:spacing w:line="276" w:lineRule="auto"/>
        <w:jc w:val="both"/>
        <w:rPr>
          <w:rFonts w:ascii="Arial" w:hAnsi="Arial" w:cs="Arial"/>
          <w:color w:val="000000" w:themeColor="text1"/>
          <w:sz w:val="22"/>
          <w:szCs w:val="22"/>
        </w:rPr>
      </w:pPr>
    </w:p>
    <w:bookmarkEnd w:id="5"/>
    <w:p w14:paraId="6471CE0A" w14:textId="16F754A8" w:rsidR="001C381A" w:rsidRPr="00D70A5E" w:rsidRDefault="00975383" w:rsidP="00B72B24">
      <w:pPr>
        <w:pStyle w:val="Ttulo2"/>
        <w:tabs>
          <w:tab w:val="left" w:pos="44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8</w:t>
      </w:r>
      <w:r w:rsidR="009D1BEC" w:rsidRPr="00D70A5E">
        <w:rPr>
          <w:rFonts w:ascii="Arial" w:hAnsi="Arial" w:cs="Arial"/>
          <w:color w:val="000000" w:themeColor="text1"/>
          <w:sz w:val="22"/>
          <w:szCs w:val="22"/>
          <w:lang w:val="pt-BR"/>
        </w:rPr>
        <w:t xml:space="preserve"> – </w:t>
      </w:r>
      <w:r w:rsidR="008567D3" w:rsidRPr="00D70A5E">
        <w:rPr>
          <w:rFonts w:ascii="Arial" w:hAnsi="Arial" w:cs="Arial"/>
          <w:color w:val="000000" w:themeColor="text1"/>
          <w:sz w:val="22"/>
          <w:szCs w:val="22"/>
        </w:rPr>
        <w:t>JUSTIFICATIVAS PARA O PARCELAMENTO OU NÃO DA SOLUÇÃO</w:t>
      </w:r>
      <w:r w:rsidR="0074230E" w:rsidRPr="00D70A5E">
        <w:rPr>
          <w:rFonts w:ascii="Arial" w:hAnsi="Arial" w:cs="Arial"/>
          <w:color w:val="000000" w:themeColor="text1"/>
          <w:sz w:val="22"/>
          <w:szCs w:val="22"/>
        </w:rPr>
        <w:t xml:space="preserve"> </w:t>
      </w:r>
    </w:p>
    <w:p w14:paraId="7A1454EF" w14:textId="77777777" w:rsidR="00345B8E" w:rsidRPr="00D70A5E" w:rsidRDefault="00345B8E" w:rsidP="00345B8E">
      <w:pPr>
        <w:spacing w:line="276" w:lineRule="auto"/>
        <w:ind w:firstLine="709"/>
        <w:jc w:val="both"/>
        <w:rPr>
          <w:rFonts w:ascii="Arial" w:hAnsi="Arial" w:cs="Arial"/>
        </w:rPr>
      </w:pPr>
      <w:r w:rsidRPr="00D70A5E">
        <w:rPr>
          <w:rFonts w:ascii="Arial" w:hAnsi="Arial" w:cs="Arial"/>
        </w:rPr>
        <w:t xml:space="preserve">O parcelamento da solução não é recomendável, devendo optar-se pela via alternativa, por ser o ideal no caso em tela, do ponto de vista da eficiência técnica, haja vista que assim o gerenciamento da obra permanecerá sempre a cargo de um único contratado, resultando num maior nível de controle da execução dos serviços por parte da administração, concentrando a responsabilidade da obra e a garantia dos resultados numa única pessoa jurídica. Ressalte-se que em obras com serviços inter-relacionados, o atraso em uma etapa construtiva implica em atraso nas demais etapas, ocasionando aumento de custo e comprometimento dos marcos intermediários e da entrega da obra. </w:t>
      </w:r>
    </w:p>
    <w:p w14:paraId="790B5C5E" w14:textId="77777777" w:rsidR="00345B8E" w:rsidRPr="00D70A5E" w:rsidRDefault="00345B8E" w:rsidP="00345B8E">
      <w:pPr>
        <w:spacing w:line="276" w:lineRule="auto"/>
        <w:ind w:firstLine="709"/>
        <w:jc w:val="both"/>
        <w:rPr>
          <w:rFonts w:ascii="Arial" w:hAnsi="Arial" w:cs="Arial"/>
        </w:rPr>
      </w:pPr>
      <w:r w:rsidRPr="00D70A5E">
        <w:rPr>
          <w:rFonts w:ascii="Arial" w:hAnsi="Arial" w:cs="Arial"/>
        </w:rPr>
        <w:t>Assim, para execução de obras, não há viabilidade técnica na divisão dos serviços, que em sua grande maioria são interdependentes, devendo ser executados por uma mesma empresa para garantir a responsabilidade técnica dos serviços. Também não há viabilidade econômica, pois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w:t>
      </w:r>
    </w:p>
    <w:p w14:paraId="43E3729E" w14:textId="77777777" w:rsidR="00345B8E" w:rsidRPr="00D70A5E" w:rsidRDefault="00345B8E" w:rsidP="00345B8E">
      <w:pPr>
        <w:spacing w:line="276" w:lineRule="auto"/>
        <w:ind w:firstLine="709"/>
        <w:jc w:val="both"/>
        <w:rPr>
          <w:rFonts w:ascii="Arial" w:hAnsi="Arial" w:cs="Arial"/>
          <w:color w:val="000000"/>
        </w:rPr>
      </w:pPr>
      <w:r w:rsidRPr="00D70A5E">
        <w:rPr>
          <w:rFonts w:ascii="Arial" w:hAnsi="Arial" w:cs="Arial"/>
        </w:rPr>
        <w:t xml:space="preserve">Então, pelas razões expostas, recomendamos que a contratação não seja parcelada, por não ser vantajoso para a administração ou por representar possível prejuízo ao conjunto do objeto a ser </w:t>
      </w:r>
      <w:r w:rsidRPr="00D70A5E">
        <w:rPr>
          <w:rFonts w:ascii="Arial" w:hAnsi="Arial" w:cs="Arial"/>
        </w:rPr>
        <w:lastRenderedPageBreak/>
        <w:t>contratado.</w:t>
      </w:r>
    </w:p>
    <w:p w14:paraId="6AE24BB3" w14:textId="77777777" w:rsidR="00DB5E90" w:rsidRPr="00D70A5E" w:rsidRDefault="00DB5E90" w:rsidP="00B72B24">
      <w:pPr>
        <w:spacing w:line="276" w:lineRule="auto"/>
        <w:rPr>
          <w:rFonts w:ascii="Arial" w:hAnsi="Arial" w:cs="Arial"/>
          <w:color w:val="000000" w:themeColor="text1"/>
          <w:lang w:eastAsia="x-none"/>
        </w:rPr>
      </w:pPr>
    </w:p>
    <w:p w14:paraId="3646B1D6" w14:textId="32CE9A4E" w:rsidR="000C6975" w:rsidRPr="00D70A5E" w:rsidRDefault="00DB0B5D" w:rsidP="00B72B24">
      <w:pPr>
        <w:pStyle w:val="Ttulo2"/>
        <w:tabs>
          <w:tab w:val="left" w:pos="49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 xml:space="preserve">9 – </w:t>
      </w:r>
      <w:r w:rsidRPr="00D70A5E">
        <w:rPr>
          <w:rFonts w:ascii="Arial" w:hAnsi="Arial" w:cs="Arial"/>
          <w:color w:val="000000" w:themeColor="text1"/>
          <w:sz w:val="22"/>
          <w:szCs w:val="22"/>
        </w:rPr>
        <w:t>RESULTADOS PRETENDIDOS</w:t>
      </w:r>
    </w:p>
    <w:p w14:paraId="5A23AE9B" w14:textId="45498401" w:rsidR="00FD7969" w:rsidRPr="00BF2CD8" w:rsidRDefault="000C6975" w:rsidP="00B72B24">
      <w:pPr>
        <w:pStyle w:val="Corpodetexto"/>
        <w:spacing w:line="276" w:lineRule="auto"/>
        <w:ind w:rightChars="-16" w:right="-35"/>
        <w:jc w:val="both"/>
        <w:rPr>
          <w:rFonts w:ascii="Arial" w:hAnsi="Arial" w:cs="Arial"/>
          <w:color w:val="000000" w:themeColor="text1"/>
          <w:sz w:val="22"/>
          <w:szCs w:val="22"/>
        </w:rPr>
      </w:pPr>
      <w:r w:rsidRPr="00BF2CD8">
        <w:rPr>
          <w:rFonts w:ascii="Arial" w:hAnsi="Arial" w:cs="Arial"/>
          <w:color w:val="000000" w:themeColor="text1"/>
          <w:sz w:val="22"/>
          <w:szCs w:val="22"/>
        </w:rPr>
        <w:t>A solução deverá permitir o alcance dos seguintes resultados:</w:t>
      </w:r>
    </w:p>
    <w:p w14:paraId="48F73AFB"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Redução de ocorrências de vandalismo, criminalidade e acidentes; </w:t>
      </w:r>
    </w:p>
    <w:p w14:paraId="56C933F2"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Atender efetivamente a demanda dos munícipes quanto a iluminação pista de caminhada; </w:t>
      </w:r>
    </w:p>
    <w:p w14:paraId="19824497"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Ampliação da utilização noturna de espaços públicos; </w:t>
      </w:r>
    </w:p>
    <w:p w14:paraId="521199C5"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Valorização imobiliária e urbana; </w:t>
      </w:r>
    </w:p>
    <w:p w14:paraId="5920E343"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Aumento da sensação de segurança e pertencimento; </w:t>
      </w:r>
    </w:p>
    <w:p w14:paraId="1D6210A1" w14:textId="77777777"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 xml:space="preserve">Sustentabilidade energética (iluminação em LED de alta eficiência); </w:t>
      </w:r>
    </w:p>
    <w:p w14:paraId="02AC0983" w14:textId="567F4EBB" w:rsidR="00BF2CD8" w:rsidRPr="00BF2CD8" w:rsidRDefault="00BF2CD8" w:rsidP="002919B8">
      <w:pPr>
        <w:pStyle w:val="PargrafodaLista"/>
        <w:numPr>
          <w:ilvl w:val="0"/>
          <w:numId w:val="10"/>
        </w:numPr>
        <w:spacing w:line="276" w:lineRule="auto"/>
        <w:ind w:right="-58"/>
        <w:jc w:val="both"/>
        <w:rPr>
          <w:rFonts w:ascii="Arial" w:hAnsi="Arial" w:cs="Arial"/>
          <w:bCs/>
          <w:color w:val="000000" w:themeColor="text1"/>
          <w:sz w:val="22"/>
          <w:szCs w:val="22"/>
        </w:rPr>
      </w:pPr>
      <w:r w:rsidRPr="00BF2CD8">
        <w:rPr>
          <w:rFonts w:ascii="Arial" w:hAnsi="Arial" w:cs="Arial"/>
          <w:bCs/>
          <w:color w:val="000000" w:themeColor="text1"/>
          <w:sz w:val="22"/>
          <w:szCs w:val="22"/>
        </w:rPr>
        <w:t>Integração futura com tecnologias de cidade inteligente (smart city);</w:t>
      </w:r>
    </w:p>
    <w:p w14:paraId="0C3EA928" w14:textId="77777777" w:rsidR="002919B8" w:rsidRPr="00BF2CD8" w:rsidRDefault="002919B8" w:rsidP="002919B8">
      <w:pPr>
        <w:pStyle w:val="PargrafodaLista"/>
        <w:numPr>
          <w:ilvl w:val="0"/>
          <w:numId w:val="10"/>
        </w:numPr>
        <w:spacing w:line="276" w:lineRule="auto"/>
        <w:jc w:val="both"/>
        <w:rPr>
          <w:rFonts w:ascii="Arial" w:hAnsi="Arial" w:cs="Arial"/>
          <w:sz w:val="22"/>
          <w:szCs w:val="22"/>
        </w:rPr>
      </w:pPr>
      <w:r w:rsidRPr="00BF2CD8">
        <w:rPr>
          <w:rFonts w:ascii="Arial" w:eastAsia="CIDFont" w:hAnsi="Arial" w:cs="Arial"/>
          <w:color w:val="000000"/>
          <w:sz w:val="22"/>
          <w:szCs w:val="22"/>
          <w:lang w:val="pt-BR" w:eastAsia="zh-CN" w:bidi="ar"/>
        </w:rPr>
        <w:t>Que os serviços sejam executados no prazo estabelecido</w:t>
      </w:r>
      <w:r w:rsidRPr="00BF2CD8">
        <w:rPr>
          <w:rFonts w:ascii="Arial" w:eastAsia="CIDFont" w:hAnsi="Arial" w:cs="Arial"/>
          <w:color w:val="000000"/>
          <w:sz w:val="22"/>
          <w:szCs w:val="22"/>
          <w:lang w:eastAsia="zh-CN" w:bidi="ar"/>
        </w:rPr>
        <w:t xml:space="preserve"> pela Administração Pública Municipal e de acordo com o Memorial Descritivo e Planilha de Serviços;</w:t>
      </w:r>
    </w:p>
    <w:p w14:paraId="5AEC2E29" w14:textId="77777777" w:rsidR="002919B8" w:rsidRPr="00BF2CD8" w:rsidRDefault="002919B8" w:rsidP="002919B8">
      <w:pPr>
        <w:pStyle w:val="PargrafodaLista"/>
        <w:numPr>
          <w:ilvl w:val="0"/>
          <w:numId w:val="10"/>
        </w:numPr>
        <w:spacing w:line="276" w:lineRule="auto"/>
        <w:jc w:val="both"/>
        <w:rPr>
          <w:rFonts w:ascii="Arial" w:hAnsi="Arial" w:cs="Arial"/>
          <w:color w:val="000000" w:themeColor="text1"/>
          <w:sz w:val="22"/>
          <w:szCs w:val="22"/>
        </w:rPr>
      </w:pPr>
      <w:r w:rsidRPr="00BF2CD8">
        <w:rPr>
          <w:rFonts w:ascii="Arial" w:hAnsi="Arial" w:cs="Arial"/>
          <w:color w:val="000000" w:themeColor="text1"/>
          <w:sz w:val="22"/>
          <w:szCs w:val="22"/>
        </w:rPr>
        <w:t>Atendimento a todos os preceitos legais vigentes;</w:t>
      </w:r>
    </w:p>
    <w:p w14:paraId="31B3B170" w14:textId="77777777" w:rsidR="002919B8" w:rsidRPr="00BF2CD8" w:rsidRDefault="002919B8" w:rsidP="002919B8">
      <w:pPr>
        <w:pStyle w:val="PargrafodaLista"/>
        <w:numPr>
          <w:ilvl w:val="0"/>
          <w:numId w:val="10"/>
        </w:numPr>
        <w:spacing w:line="276" w:lineRule="auto"/>
        <w:jc w:val="both"/>
        <w:rPr>
          <w:rFonts w:ascii="Arial" w:hAnsi="Arial" w:cs="Arial"/>
          <w:color w:val="000000" w:themeColor="text1"/>
          <w:sz w:val="22"/>
          <w:szCs w:val="22"/>
        </w:rPr>
      </w:pPr>
      <w:r w:rsidRPr="00BF2CD8">
        <w:rPr>
          <w:rFonts w:ascii="Arial" w:hAnsi="Arial" w:cs="Arial"/>
          <w:color w:val="000000" w:themeColor="text1"/>
          <w:sz w:val="22"/>
          <w:szCs w:val="22"/>
        </w:rPr>
        <w:t>Mitigar chances do inadimplemento contratual por parte da empresa gerar desgaste ou custos para este município;</w:t>
      </w:r>
    </w:p>
    <w:p w14:paraId="24ABBCF2" w14:textId="1E81E2D6" w:rsidR="002919B8" w:rsidRPr="00BF2CD8" w:rsidRDefault="002919B8" w:rsidP="002919B8">
      <w:pPr>
        <w:pStyle w:val="PargrafodaLista"/>
        <w:numPr>
          <w:ilvl w:val="0"/>
          <w:numId w:val="10"/>
        </w:numPr>
        <w:spacing w:line="276" w:lineRule="auto"/>
        <w:jc w:val="both"/>
        <w:rPr>
          <w:rFonts w:ascii="Arial" w:hAnsi="Arial" w:cs="Arial"/>
          <w:sz w:val="22"/>
          <w:szCs w:val="22"/>
        </w:rPr>
      </w:pPr>
      <w:r w:rsidRPr="00BF2CD8">
        <w:rPr>
          <w:rFonts w:ascii="Arial" w:hAnsi="Arial" w:cs="Arial"/>
          <w:sz w:val="22"/>
          <w:szCs w:val="22"/>
        </w:rPr>
        <w:t>Dotar sempre a Prefeitura Municipal de Itaguajé da infraestrutura física adequada para a prestação jurisdicional.</w:t>
      </w:r>
    </w:p>
    <w:p w14:paraId="38891D39" w14:textId="77777777" w:rsidR="004A7E4D" w:rsidRPr="00D70A5E" w:rsidRDefault="004A7E4D" w:rsidP="00B72B24">
      <w:pPr>
        <w:pStyle w:val="Corpodetexto"/>
        <w:spacing w:line="276" w:lineRule="auto"/>
        <w:ind w:rightChars="-16" w:right="-35"/>
        <w:jc w:val="both"/>
        <w:rPr>
          <w:rFonts w:ascii="Arial" w:hAnsi="Arial" w:cs="Arial"/>
          <w:color w:val="000000" w:themeColor="text1"/>
          <w:sz w:val="22"/>
          <w:szCs w:val="22"/>
        </w:rPr>
      </w:pPr>
    </w:p>
    <w:p w14:paraId="03E3FA99" w14:textId="7C6FE29D" w:rsidR="008567D3" w:rsidRPr="00D70A5E" w:rsidRDefault="003E2AF3" w:rsidP="00B72B24">
      <w:pPr>
        <w:pStyle w:val="Ttulo2"/>
        <w:tabs>
          <w:tab w:val="left" w:pos="49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1</w:t>
      </w:r>
      <w:r w:rsidR="00DB0B5D" w:rsidRPr="00D70A5E">
        <w:rPr>
          <w:rFonts w:ascii="Arial" w:hAnsi="Arial" w:cs="Arial"/>
          <w:color w:val="000000" w:themeColor="text1"/>
          <w:sz w:val="22"/>
          <w:szCs w:val="22"/>
          <w:lang w:val="pt-BR"/>
        </w:rPr>
        <w:t>0</w:t>
      </w:r>
      <w:r w:rsidRPr="00D70A5E">
        <w:rPr>
          <w:rFonts w:ascii="Arial" w:hAnsi="Arial" w:cs="Arial"/>
          <w:color w:val="000000" w:themeColor="text1"/>
          <w:sz w:val="22"/>
          <w:szCs w:val="22"/>
          <w:lang w:val="pt-BR"/>
        </w:rPr>
        <w:t xml:space="preserve"> – </w:t>
      </w:r>
      <w:r w:rsidR="008567D3" w:rsidRPr="00D70A5E">
        <w:rPr>
          <w:rFonts w:ascii="Arial" w:hAnsi="Arial" w:cs="Arial"/>
          <w:color w:val="000000" w:themeColor="text1"/>
          <w:sz w:val="22"/>
          <w:szCs w:val="22"/>
        </w:rPr>
        <w:t>PROVIDÊNCIAS PARA A ADEQUAÇÃO DO AMBIENTE DO ÓRGÃO</w:t>
      </w:r>
    </w:p>
    <w:p w14:paraId="3FFEA387" w14:textId="77777777" w:rsidR="004D4F50" w:rsidRPr="00D70A5E" w:rsidRDefault="004D4F50" w:rsidP="004D4F50">
      <w:pPr>
        <w:spacing w:line="276" w:lineRule="auto"/>
        <w:ind w:rightChars="-17" w:right="-37"/>
        <w:rPr>
          <w:rFonts w:ascii="Arial" w:hAnsi="Arial" w:cs="Arial"/>
          <w:b/>
        </w:rPr>
      </w:pPr>
      <w:r w:rsidRPr="00D70A5E">
        <w:rPr>
          <w:rFonts w:ascii="Arial" w:hAnsi="Arial" w:cs="Arial"/>
          <w:b/>
        </w:rPr>
        <w:t>Logística:</w:t>
      </w:r>
    </w:p>
    <w:p w14:paraId="26D457F3" w14:textId="77777777" w:rsidR="004D4F50" w:rsidRPr="00D70A5E" w:rsidRDefault="004D4F50" w:rsidP="004D4F50">
      <w:pPr>
        <w:pStyle w:val="Ttulo2"/>
        <w:spacing w:line="276" w:lineRule="auto"/>
        <w:ind w:left="0" w:rightChars="-17" w:right="-37"/>
        <w:jc w:val="both"/>
        <w:rPr>
          <w:rFonts w:ascii="Arial" w:hAnsi="Arial" w:cs="Arial"/>
          <w:b w:val="0"/>
          <w:bCs w:val="0"/>
          <w:color w:val="000000" w:themeColor="text1"/>
          <w:sz w:val="22"/>
          <w:szCs w:val="22"/>
        </w:rPr>
      </w:pPr>
      <w:r w:rsidRPr="00D70A5E">
        <w:rPr>
          <w:rFonts w:ascii="Arial" w:hAnsi="Arial" w:cs="Arial"/>
          <w:b w:val="0"/>
          <w:bCs w:val="0"/>
          <w:color w:val="000000" w:themeColor="text1"/>
          <w:sz w:val="22"/>
          <w:szCs w:val="22"/>
        </w:rPr>
        <w:t xml:space="preserve">O município de </w:t>
      </w:r>
      <w:r w:rsidRPr="00D70A5E">
        <w:rPr>
          <w:rFonts w:ascii="Arial" w:hAnsi="Arial" w:cs="Arial"/>
          <w:b w:val="0"/>
          <w:bCs w:val="0"/>
          <w:sz w:val="22"/>
          <w:szCs w:val="22"/>
        </w:rPr>
        <w:t>Itaguajé</w:t>
      </w:r>
      <w:r w:rsidRPr="00D70A5E">
        <w:rPr>
          <w:rFonts w:ascii="Arial" w:hAnsi="Arial" w:cs="Arial"/>
          <w:b w:val="0"/>
          <w:bCs w:val="0"/>
          <w:color w:val="000000" w:themeColor="text1"/>
          <w:sz w:val="22"/>
          <w:szCs w:val="22"/>
        </w:rPr>
        <w:t xml:space="preserve">, através da </w:t>
      </w:r>
      <w:r w:rsidRPr="00D70A5E">
        <w:rPr>
          <w:rFonts w:ascii="Arial" w:hAnsi="Arial" w:cs="Arial"/>
          <w:b w:val="0"/>
          <w:bCs w:val="0"/>
          <w:sz w:val="22"/>
          <w:szCs w:val="22"/>
        </w:rPr>
        <w:t>Secretaria Municipal de Obras, Serviços Públicos e Engenharia</w:t>
      </w:r>
      <w:r w:rsidRPr="00D70A5E">
        <w:rPr>
          <w:rFonts w:ascii="Arial" w:hAnsi="Arial" w:cs="Arial"/>
          <w:b w:val="0"/>
          <w:bCs w:val="0"/>
          <w:color w:val="000000" w:themeColor="text1"/>
          <w:sz w:val="22"/>
          <w:szCs w:val="22"/>
        </w:rPr>
        <w:t>, deverá prover os devidos acessos à contratada, de modo que a mesma possa executar satisfatoriamente os serviços, inclusive definindo horários para execução dos mesmos, local de armazenamento de insumos, formas de acesso dos operários etc.</w:t>
      </w:r>
    </w:p>
    <w:p w14:paraId="3B3EC56B" w14:textId="77777777" w:rsidR="004D4F50" w:rsidRPr="00D70A5E" w:rsidRDefault="004D4F50" w:rsidP="004D4F50">
      <w:pPr>
        <w:pStyle w:val="Ttulo2"/>
        <w:spacing w:line="276" w:lineRule="auto"/>
        <w:ind w:left="0" w:rightChars="-17" w:right="-37"/>
        <w:rPr>
          <w:rFonts w:ascii="Arial" w:hAnsi="Arial" w:cs="Arial"/>
          <w:sz w:val="22"/>
          <w:szCs w:val="22"/>
        </w:rPr>
      </w:pPr>
      <w:r w:rsidRPr="00D70A5E">
        <w:rPr>
          <w:rFonts w:ascii="Arial" w:hAnsi="Arial" w:cs="Arial"/>
          <w:sz w:val="22"/>
          <w:szCs w:val="22"/>
        </w:rPr>
        <w:t>Infraestrutura tecnológica:</w:t>
      </w:r>
    </w:p>
    <w:p w14:paraId="72285FED" w14:textId="77777777" w:rsidR="004D4F50" w:rsidRPr="00D70A5E" w:rsidRDefault="004D4F50" w:rsidP="004D4F50">
      <w:pPr>
        <w:pStyle w:val="Corpodetexto"/>
        <w:spacing w:line="276" w:lineRule="auto"/>
        <w:ind w:rightChars="-17" w:right="-37"/>
        <w:rPr>
          <w:rFonts w:ascii="Arial" w:hAnsi="Arial" w:cs="Arial"/>
          <w:sz w:val="22"/>
          <w:szCs w:val="22"/>
        </w:rPr>
      </w:pPr>
      <w:r w:rsidRPr="00D70A5E">
        <w:rPr>
          <w:rFonts w:ascii="Arial" w:hAnsi="Arial" w:cs="Arial"/>
          <w:sz w:val="22"/>
          <w:szCs w:val="22"/>
        </w:rPr>
        <w:t>Não há necessidade de adequação na infraestrutura tecnológica.</w:t>
      </w:r>
    </w:p>
    <w:p w14:paraId="11F500EF" w14:textId="77777777" w:rsidR="004D4F50" w:rsidRPr="00D70A5E" w:rsidRDefault="004D4F50" w:rsidP="004D4F50">
      <w:pPr>
        <w:pStyle w:val="Ttulo2"/>
        <w:spacing w:line="276" w:lineRule="auto"/>
        <w:ind w:left="0" w:rightChars="-17" w:right="-37"/>
        <w:rPr>
          <w:rFonts w:ascii="Arial" w:hAnsi="Arial" w:cs="Arial"/>
          <w:sz w:val="22"/>
          <w:szCs w:val="22"/>
        </w:rPr>
      </w:pPr>
      <w:r w:rsidRPr="00D70A5E">
        <w:rPr>
          <w:rFonts w:ascii="Arial" w:hAnsi="Arial" w:cs="Arial"/>
          <w:sz w:val="22"/>
          <w:szCs w:val="22"/>
        </w:rPr>
        <w:t>Infraestrutura elétrica:</w:t>
      </w:r>
    </w:p>
    <w:p w14:paraId="7F3191C9" w14:textId="77777777" w:rsidR="004D4F50" w:rsidRPr="00D70A5E" w:rsidRDefault="004D4F50" w:rsidP="004D4F50">
      <w:pPr>
        <w:pStyle w:val="Ttulo2"/>
        <w:spacing w:line="276" w:lineRule="auto"/>
        <w:ind w:left="0" w:rightChars="-17" w:right="-37"/>
        <w:rPr>
          <w:rFonts w:ascii="Arial" w:hAnsi="Arial" w:cs="Arial"/>
          <w:b w:val="0"/>
          <w:bCs w:val="0"/>
          <w:sz w:val="22"/>
          <w:szCs w:val="22"/>
        </w:rPr>
      </w:pPr>
      <w:r w:rsidRPr="00D70A5E">
        <w:rPr>
          <w:rFonts w:ascii="Arial" w:hAnsi="Arial" w:cs="Arial"/>
          <w:b w:val="0"/>
          <w:bCs w:val="0"/>
          <w:sz w:val="22"/>
          <w:szCs w:val="22"/>
        </w:rPr>
        <w:t>Há necessidade de adequação de infraestrutura elétrica para atendimento do canteiro de obras.</w:t>
      </w:r>
    </w:p>
    <w:p w14:paraId="2BB2B85E" w14:textId="77777777" w:rsidR="004D4F50" w:rsidRPr="00D70A5E" w:rsidRDefault="004D4F50" w:rsidP="004D4F50">
      <w:pPr>
        <w:pStyle w:val="Ttulo2"/>
        <w:spacing w:line="276" w:lineRule="auto"/>
        <w:ind w:left="0" w:rightChars="-17" w:right="-37"/>
        <w:rPr>
          <w:rFonts w:ascii="Arial" w:hAnsi="Arial" w:cs="Arial"/>
          <w:sz w:val="22"/>
          <w:szCs w:val="22"/>
        </w:rPr>
      </w:pPr>
      <w:r w:rsidRPr="00D70A5E">
        <w:rPr>
          <w:rFonts w:ascii="Arial" w:hAnsi="Arial" w:cs="Arial"/>
          <w:sz w:val="22"/>
          <w:szCs w:val="22"/>
        </w:rPr>
        <w:t>Espaço físico:</w:t>
      </w:r>
    </w:p>
    <w:p w14:paraId="0257BACE" w14:textId="77777777" w:rsidR="004D4F50" w:rsidRPr="00D70A5E" w:rsidRDefault="004D4F50" w:rsidP="004D4F50">
      <w:pPr>
        <w:pStyle w:val="Ttulo2"/>
        <w:spacing w:line="276" w:lineRule="auto"/>
        <w:ind w:left="0" w:rightChars="-17" w:right="-37"/>
        <w:jc w:val="both"/>
        <w:rPr>
          <w:rFonts w:ascii="Arial" w:hAnsi="Arial" w:cs="Arial"/>
          <w:color w:val="000000" w:themeColor="text1"/>
          <w:sz w:val="22"/>
          <w:szCs w:val="22"/>
        </w:rPr>
      </w:pPr>
      <w:r w:rsidRPr="00D70A5E">
        <w:rPr>
          <w:rFonts w:ascii="Arial" w:hAnsi="Arial" w:cs="Arial"/>
          <w:b w:val="0"/>
          <w:bCs w:val="0"/>
          <w:color w:val="000000" w:themeColor="text1"/>
          <w:sz w:val="22"/>
          <w:szCs w:val="22"/>
        </w:rPr>
        <w:t>Deve-se utilizar sinalização adequada para orientar os usuários sobre os acessos durante a execução da obra, garantindo que o local seja seguro e não represente riscos para os trabalhadores e para os usuários.</w:t>
      </w:r>
    </w:p>
    <w:p w14:paraId="7AA61D57" w14:textId="77777777" w:rsidR="004D4F50" w:rsidRPr="00D70A5E" w:rsidRDefault="004D4F50" w:rsidP="004D4F50">
      <w:pPr>
        <w:pStyle w:val="Ttulo2"/>
        <w:spacing w:line="276" w:lineRule="auto"/>
        <w:ind w:left="0" w:rightChars="-17" w:right="-37"/>
        <w:rPr>
          <w:rFonts w:ascii="Arial" w:hAnsi="Arial" w:cs="Arial"/>
          <w:sz w:val="22"/>
          <w:szCs w:val="22"/>
        </w:rPr>
      </w:pPr>
      <w:r w:rsidRPr="00D70A5E">
        <w:rPr>
          <w:rFonts w:ascii="Arial" w:hAnsi="Arial" w:cs="Arial"/>
          <w:sz w:val="22"/>
          <w:szCs w:val="22"/>
        </w:rPr>
        <w:t>Mobiliário:</w:t>
      </w:r>
    </w:p>
    <w:p w14:paraId="51C08EC3" w14:textId="77777777" w:rsidR="004D4F50" w:rsidRPr="00D70A5E" w:rsidRDefault="004D4F50" w:rsidP="004D4F50">
      <w:pPr>
        <w:pStyle w:val="Ttulo2"/>
        <w:spacing w:line="276" w:lineRule="auto"/>
        <w:ind w:left="0" w:rightChars="-17" w:right="-37"/>
        <w:rPr>
          <w:rFonts w:ascii="Arial" w:hAnsi="Arial" w:cs="Arial"/>
          <w:b w:val="0"/>
          <w:bCs w:val="0"/>
          <w:sz w:val="22"/>
          <w:szCs w:val="22"/>
        </w:rPr>
      </w:pPr>
      <w:r w:rsidRPr="00D70A5E">
        <w:rPr>
          <w:rFonts w:ascii="Arial" w:hAnsi="Arial" w:cs="Arial"/>
          <w:b w:val="0"/>
          <w:bCs w:val="0"/>
          <w:sz w:val="22"/>
          <w:szCs w:val="22"/>
        </w:rPr>
        <w:t>Não há necessidade de adequação de mobiliário.</w:t>
      </w:r>
    </w:p>
    <w:p w14:paraId="6331BEDB" w14:textId="77777777" w:rsidR="004D4F50" w:rsidRPr="00D70A5E" w:rsidRDefault="004D4F50" w:rsidP="004D4F50">
      <w:pPr>
        <w:pStyle w:val="Ttulo2"/>
        <w:spacing w:line="276" w:lineRule="auto"/>
        <w:ind w:left="0" w:rightChars="-17" w:right="-37"/>
        <w:rPr>
          <w:rFonts w:ascii="Arial" w:hAnsi="Arial" w:cs="Arial"/>
          <w:sz w:val="22"/>
          <w:szCs w:val="22"/>
        </w:rPr>
      </w:pPr>
      <w:r w:rsidRPr="00D70A5E">
        <w:rPr>
          <w:rFonts w:ascii="Arial" w:hAnsi="Arial" w:cs="Arial"/>
          <w:sz w:val="22"/>
          <w:szCs w:val="22"/>
        </w:rPr>
        <w:t>Impacto ambiental:</w:t>
      </w:r>
    </w:p>
    <w:p w14:paraId="2B6F36FA" w14:textId="4615D319" w:rsidR="00E70833" w:rsidRPr="009F4B92" w:rsidRDefault="00E70833" w:rsidP="00E70833">
      <w:pPr>
        <w:pStyle w:val="Ttulo2"/>
        <w:tabs>
          <w:tab w:val="left" w:pos="220"/>
          <w:tab w:val="left" w:pos="490"/>
        </w:tabs>
        <w:spacing w:line="276" w:lineRule="auto"/>
        <w:ind w:left="0" w:rightChars="-17" w:right="-37"/>
        <w:jc w:val="both"/>
        <w:rPr>
          <w:rFonts w:ascii="Arial" w:hAnsi="Arial" w:cs="Arial"/>
          <w:b w:val="0"/>
          <w:bCs w:val="0"/>
          <w:color w:val="000000" w:themeColor="text1"/>
          <w:sz w:val="22"/>
          <w:szCs w:val="22"/>
        </w:rPr>
      </w:pPr>
      <w:r w:rsidRPr="009F4B92">
        <w:rPr>
          <w:rFonts w:ascii="Arial" w:hAnsi="Arial" w:cs="Arial"/>
          <w:b w:val="0"/>
          <w:bCs w:val="0"/>
          <w:color w:val="000000" w:themeColor="text1"/>
          <w:sz w:val="22"/>
          <w:szCs w:val="22"/>
        </w:rPr>
        <w:t xml:space="preserve">Dada à natureza do objeto que se pretende adquirir, não se verifica impactos ambientais relevantes, sendo necessário tão somente que a licitante atenda aos critérios dos órgãos fiscalizadores e à política de sustentabilidade ambiental, </w:t>
      </w:r>
      <w:r>
        <w:rPr>
          <w:rFonts w:ascii="Arial" w:hAnsi="Arial" w:cs="Arial"/>
          <w:b w:val="0"/>
          <w:bCs w:val="0"/>
          <w:color w:val="000000" w:themeColor="text1"/>
          <w:sz w:val="22"/>
          <w:szCs w:val="22"/>
        </w:rPr>
        <w:t>bem como, a empresa será responsável por realizar o de</w:t>
      </w:r>
      <w:r w:rsidR="009D553E">
        <w:rPr>
          <w:rFonts w:ascii="Arial" w:hAnsi="Arial" w:cs="Arial"/>
          <w:b w:val="0"/>
          <w:bCs w:val="0"/>
          <w:color w:val="000000" w:themeColor="text1"/>
          <w:sz w:val="22"/>
          <w:szCs w:val="22"/>
        </w:rPr>
        <w:t>scarte correto de todo o resíduo gerado em decorrência da prestação dos serviços.</w:t>
      </w:r>
    </w:p>
    <w:p w14:paraId="741B4E59" w14:textId="77777777" w:rsidR="001C381A" w:rsidRPr="00D70A5E" w:rsidRDefault="001C381A" w:rsidP="00B72B24">
      <w:pPr>
        <w:spacing w:line="276" w:lineRule="auto"/>
        <w:jc w:val="both"/>
        <w:rPr>
          <w:rFonts w:ascii="Arial" w:hAnsi="Arial" w:cs="Arial"/>
          <w:color w:val="000000" w:themeColor="text1"/>
          <w:lang w:eastAsia="x-none"/>
        </w:rPr>
      </w:pPr>
    </w:p>
    <w:p w14:paraId="5552749D" w14:textId="50C3BF90" w:rsidR="00040B5B" w:rsidRPr="00D70A5E" w:rsidRDefault="00040B5B" w:rsidP="00B72B24">
      <w:pPr>
        <w:pStyle w:val="Ttulo2"/>
        <w:tabs>
          <w:tab w:val="left" w:pos="220"/>
          <w:tab w:val="left" w:pos="490"/>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1</w:t>
      </w:r>
      <w:r w:rsidR="00DB0B5D" w:rsidRPr="00D70A5E">
        <w:rPr>
          <w:rFonts w:ascii="Arial" w:hAnsi="Arial" w:cs="Arial"/>
          <w:color w:val="000000" w:themeColor="text1"/>
          <w:sz w:val="22"/>
          <w:szCs w:val="22"/>
          <w:lang w:val="pt-BR"/>
        </w:rPr>
        <w:t>1</w:t>
      </w:r>
      <w:r w:rsidRPr="00D70A5E">
        <w:rPr>
          <w:rFonts w:ascii="Arial" w:hAnsi="Arial" w:cs="Arial"/>
          <w:color w:val="000000" w:themeColor="text1"/>
          <w:sz w:val="22"/>
          <w:szCs w:val="22"/>
          <w:lang w:val="pt-BR"/>
        </w:rPr>
        <w:t xml:space="preserve"> – </w:t>
      </w:r>
      <w:r w:rsidRPr="00D70A5E">
        <w:rPr>
          <w:rFonts w:ascii="Arial" w:hAnsi="Arial" w:cs="Arial"/>
          <w:color w:val="000000" w:themeColor="text1"/>
          <w:sz w:val="22"/>
          <w:szCs w:val="22"/>
        </w:rPr>
        <w:t>CRITÉRIOS</w:t>
      </w:r>
      <w:r w:rsidRPr="00D70A5E">
        <w:rPr>
          <w:rFonts w:ascii="Arial" w:hAnsi="Arial" w:cs="Arial"/>
          <w:color w:val="000000" w:themeColor="text1"/>
          <w:spacing w:val="-1"/>
          <w:sz w:val="22"/>
          <w:szCs w:val="22"/>
        </w:rPr>
        <w:t xml:space="preserve"> </w:t>
      </w:r>
      <w:r w:rsidRPr="00D70A5E">
        <w:rPr>
          <w:rFonts w:ascii="Arial" w:hAnsi="Arial" w:cs="Arial"/>
          <w:color w:val="000000" w:themeColor="text1"/>
          <w:sz w:val="22"/>
          <w:szCs w:val="22"/>
        </w:rPr>
        <w:t>E</w:t>
      </w:r>
      <w:r w:rsidRPr="00D70A5E">
        <w:rPr>
          <w:rFonts w:ascii="Arial" w:hAnsi="Arial" w:cs="Arial"/>
          <w:color w:val="000000" w:themeColor="text1"/>
          <w:spacing w:val="-3"/>
          <w:sz w:val="22"/>
          <w:szCs w:val="22"/>
        </w:rPr>
        <w:t xml:space="preserve"> </w:t>
      </w:r>
      <w:r w:rsidRPr="00D70A5E">
        <w:rPr>
          <w:rFonts w:ascii="Arial" w:hAnsi="Arial" w:cs="Arial"/>
          <w:color w:val="000000" w:themeColor="text1"/>
          <w:sz w:val="22"/>
          <w:szCs w:val="22"/>
        </w:rPr>
        <w:t>PRÁTICAS</w:t>
      </w:r>
      <w:r w:rsidRPr="00D70A5E">
        <w:rPr>
          <w:rFonts w:ascii="Arial" w:hAnsi="Arial" w:cs="Arial"/>
          <w:color w:val="000000" w:themeColor="text1"/>
          <w:spacing w:val="-2"/>
          <w:sz w:val="22"/>
          <w:szCs w:val="22"/>
        </w:rPr>
        <w:t xml:space="preserve"> </w:t>
      </w:r>
      <w:r w:rsidRPr="00D70A5E">
        <w:rPr>
          <w:rFonts w:ascii="Arial" w:hAnsi="Arial" w:cs="Arial"/>
          <w:color w:val="000000" w:themeColor="text1"/>
          <w:sz w:val="22"/>
          <w:szCs w:val="22"/>
        </w:rPr>
        <w:t>DE</w:t>
      </w:r>
      <w:r w:rsidRPr="00D70A5E">
        <w:rPr>
          <w:rFonts w:ascii="Arial" w:hAnsi="Arial" w:cs="Arial"/>
          <w:color w:val="000000" w:themeColor="text1"/>
          <w:spacing w:val="-2"/>
          <w:sz w:val="22"/>
          <w:szCs w:val="22"/>
        </w:rPr>
        <w:t xml:space="preserve"> </w:t>
      </w:r>
      <w:r w:rsidRPr="00D70A5E">
        <w:rPr>
          <w:rFonts w:ascii="Arial" w:hAnsi="Arial" w:cs="Arial"/>
          <w:color w:val="000000" w:themeColor="text1"/>
          <w:sz w:val="22"/>
          <w:szCs w:val="22"/>
        </w:rPr>
        <w:t>SUSTENTABILIDADE,</w:t>
      </w:r>
      <w:r w:rsidRPr="00D70A5E">
        <w:rPr>
          <w:rFonts w:ascii="Arial" w:hAnsi="Arial" w:cs="Arial"/>
          <w:color w:val="000000" w:themeColor="text1"/>
          <w:spacing w:val="-3"/>
          <w:sz w:val="22"/>
          <w:szCs w:val="22"/>
        </w:rPr>
        <w:t xml:space="preserve"> </w:t>
      </w:r>
      <w:r w:rsidRPr="00D70A5E">
        <w:rPr>
          <w:rFonts w:ascii="Arial" w:hAnsi="Arial" w:cs="Arial"/>
          <w:color w:val="000000" w:themeColor="text1"/>
          <w:sz w:val="22"/>
          <w:szCs w:val="22"/>
        </w:rPr>
        <w:t>SE CABÍVEL:</w:t>
      </w:r>
    </w:p>
    <w:p w14:paraId="36B5AB5F" w14:textId="77777777" w:rsidR="001C381A" w:rsidRPr="00D70A5E" w:rsidRDefault="001C381A" w:rsidP="00B72B24">
      <w:pPr>
        <w:spacing w:line="276" w:lineRule="auto"/>
        <w:jc w:val="both"/>
        <w:rPr>
          <w:rFonts w:ascii="Arial" w:hAnsi="Arial" w:cs="Arial"/>
          <w:color w:val="000000" w:themeColor="text1"/>
        </w:rPr>
      </w:pPr>
      <w:bookmarkStart w:id="7" w:name="14_-_CRITÉRIOS_E_PRÁTICAS_DE_ACESSIBILID"/>
      <w:bookmarkEnd w:id="7"/>
      <w:r w:rsidRPr="00D70A5E">
        <w:rPr>
          <w:rFonts w:ascii="Arial" w:hAnsi="Arial" w:cs="Arial"/>
          <w:color w:val="000000" w:themeColor="text1"/>
        </w:rPr>
        <w:t>A contratada deverá:</w:t>
      </w:r>
    </w:p>
    <w:p w14:paraId="727C222B" w14:textId="77777777" w:rsidR="001C381A" w:rsidRPr="00D70A5E" w:rsidRDefault="001C381A" w:rsidP="00B72B24">
      <w:pPr>
        <w:spacing w:line="276" w:lineRule="auto"/>
        <w:jc w:val="both"/>
        <w:rPr>
          <w:rFonts w:ascii="Arial" w:hAnsi="Arial" w:cs="Arial"/>
          <w:color w:val="000000" w:themeColor="text1"/>
        </w:rPr>
      </w:pPr>
      <w:r w:rsidRPr="00D70A5E">
        <w:rPr>
          <w:rFonts w:ascii="Arial" w:hAnsi="Arial" w:cs="Arial"/>
          <w:color w:val="000000" w:themeColor="text1"/>
        </w:rPr>
        <w:t>a. Comprovar, antes da assinatura do contrato e durante sua vigência, sob pena de rescisão:</w:t>
      </w:r>
    </w:p>
    <w:p w14:paraId="1F37B07A" w14:textId="77777777" w:rsidR="001C381A" w:rsidRPr="00D70A5E" w:rsidRDefault="001C381A" w:rsidP="00B72B24">
      <w:pPr>
        <w:spacing w:line="276" w:lineRule="auto"/>
        <w:jc w:val="both"/>
        <w:rPr>
          <w:rFonts w:ascii="Arial" w:hAnsi="Arial" w:cs="Arial"/>
          <w:color w:val="000000" w:themeColor="text1"/>
        </w:rPr>
      </w:pPr>
      <w:r w:rsidRPr="00D70A5E">
        <w:rPr>
          <w:rFonts w:ascii="Arial" w:hAnsi="Arial" w:cs="Arial"/>
          <w:color w:val="000000" w:themeColor="text1"/>
        </w:rPr>
        <w:t>- Não estar inscrita no cadastro de empregadores flagrados explorando trabalho análogo ao escravo (Portaria Interministerial MTE/SDH nº 2/2011).</w:t>
      </w:r>
    </w:p>
    <w:p w14:paraId="3679FEAE" w14:textId="77777777" w:rsidR="001C381A" w:rsidRPr="00D70A5E" w:rsidRDefault="001C381A" w:rsidP="00B72B24">
      <w:pPr>
        <w:spacing w:line="276" w:lineRule="auto"/>
        <w:jc w:val="both"/>
        <w:rPr>
          <w:rFonts w:ascii="Arial" w:hAnsi="Arial" w:cs="Arial"/>
          <w:color w:val="000000" w:themeColor="text1"/>
        </w:rPr>
      </w:pPr>
      <w:r w:rsidRPr="00D70A5E">
        <w:rPr>
          <w:rFonts w:ascii="Arial" w:hAnsi="Arial" w:cs="Arial"/>
          <w:color w:val="000000" w:themeColor="text1"/>
        </w:rPr>
        <w:t xml:space="preserve">- Não ter sido condenada, ela ou seus dirigentes, por infrações às leis de combate à discriminação de </w:t>
      </w:r>
      <w:r w:rsidRPr="00D70A5E">
        <w:rPr>
          <w:rFonts w:ascii="Arial" w:hAnsi="Arial" w:cs="Arial"/>
          <w:color w:val="000000" w:themeColor="text1"/>
        </w:rPr>
        <w:lastRenderedPageBreak/>
        <w:t>raça ou gênero, trabalho infantil ou trabalho escravo, conforme Constituição Federal (arts. 1º e 170), Código Penal (art. 149), Decreto nº 5.017/2004 e Convenções da OIT nº 29 e 105.</w:t>
      </w:r>
    </w:p>
    <w:p w14:paraId="080B365B" w14:textId="77777777" w:rsidR="00DA7D22" w:rsidRPr="00D70A5E" w:rsidRDefault="00DA7D22" w:rsidP="00B72B24">
      <w:pPr>
        <w:pStyle w:val="Ttulo2"/>
        <w:tabs>
          <w:tab w:val="left" w:pos="220"/>
          <w:tab w:val="left" w:pos="431"/>
        </w:tabs>
        <w:spacing w:line="276" w:lineRule="auto"/>
        <w:ind w:left="0" w:rightChars="-17" w:right="-37"/>
        <w:rPr>
          <w:rFonts w:ascii="Arial" w:hAnsi="Arial" w:cs="Arial"/>
          <w:color w:val="000000" w:themeColor="text1"/>
          <w:sz w:val="22"/>
          <w:szCs w:val="22"/>
          <w:lang w:val="pt-BR"/>
        </w:rPr>
      </w:pPr>
    </w:p>
    <w:p w14:paraId="3130FB94" w14:textId="018597E1" w:rsidR="00040B5B" w:rsidRPr="00D70A5E" w:rsidRDefault="00040B5B" w:rsidP="00B72B24">
      <w:pPr>
        <w:pStyle w:val="Ttulo2"/>
        <w:tabs>
          <w:tab w:val="left" w:pos="220"/>
          <w:tab w:val="left" w:pos="431"/>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1</w:t>
      </w:r>
      <w:r w:rsidR="00DB0B5D" w:rsidRPr="00D70A5E">
        <w:rPr>
          <w:rFonts w:ascii="Arial" w:hAnsi="Arial" w:cs="Arial"/>
          <w:color w:val="000000" w:themeColor="text1"/>
          <w:sz w:val="22"/>
          <w:szCs w:val="22"/>
          <w:lang w:val="pt-BR"/>
        </w:rPr>
        <w:t>2</w:t>
      </w:r>
      <w:r w:rsidRPr="00D70A5E">
        <w:rPr>
          <w:rFonts w:ascii="Arial" w:hAnsi="Arial" w:cs="Arial"/>
          <w:color w:val="000000" w:themeColor="text1"/>
          <w:sz w:val="22"/>
          <w:szCs w:val="22"/>
          <w:lang w:val="pt-BR"/>
        </w:rPr>
        <w:t xml:space="preserve"> – </w:t>
      </w:r>
      <w:r w:rsidRPr="00D70A5E">
        <w:rPr>
          <w:rFonts w:ascii="Arial" w:hAnsi="Arial" w:cs="Arial"/>
          <w:color w:val="000000" w:themeColor="text1"/>
          <w:sz w:val="22"/>
          <w:szCs w:val="22"/>
        </w:rPr>
        <w:t>CRITÉRIOS E PRÁTICAS DE ACESSIBILIDADE, SE CABÍVEL:</w:t>
      </w:r>
    </w:p>
    <w:p w14:paraId="7E409EE4" w14:textId="77777777" w:rsidR="00B04BF6" w:rsidRPr="00D70A5E" w:rsidRDefault="00B04BF6" w:rsidP="00B04BF6">
      <w:pPr>
        <w:spacing w:line="276" w:lineRule="auto"/>
        <w:ind w:firstLine="720"/>
        <w:jc w:val="both"/>
        <w:rPr>
          <w:rFonts w:ascii="Arial" w:hAnsi="Arial" w:cs="Arial"/>
          <w:lang w:eastAsia="x-none"/>
        </w:rPr>
      </w:pPr>
      <w:r w:rsidRPr="00D70A5E">
        <w:rPr>
          <w:rFonts w:ascii="Arial" w:hAnsi="Arial" w:cs="Arial"/>
          <w:lang w:eastAsia="x-none"/>
        </w:rPr>
        <w:t>Durante a construção, é necessário garantir que a acessibilidade não seja comprometida. Caso a acessibilidade seja comprometida, será necessário utilizar sinalização temporária para orientar os usuários sobre alterações realizadas.</w:t>
      </w:r>
    </w:p>
    <w:p w14:paraId="36DF932A" w14:textId="77777777" w:rsidR="00DA7D22" w:rsidRPr="00D70A5E" w:rsidRDefault="00DA7D22" w:rsidP="00B72B24">
      <w:pPr>
        <w:pStyle w:val="Ttulo2"/>
        <w:tabs>
          <w:tab w:val="left" w:pos="376"/>
          <w:tab w:val="left" w:pos="1009"/>
        </w:tabs>
        <w:spacing w:line="276" w:lineRule="auto"/>
        <w:ind w:left="0" w:rightChars="-17" w:right="-37"/>
        <w:rPr>
          <w:rFonts w:ascii="Arial" w:hAnsi="Arial" w:cs="Arial"/>
          <w:color w:val="000000" w:themeColor="text1"/>
          <w:sz w:val="22"/>
          <w:szCs w:val="22"/>
          <w:lang w:val="pt-BR"/>
        </w:rPr>
      </w:pPr>
    </w:p>
    <w:p w14:paraId="3A1D7D56" w14:textId="5952533D" w:rsidR="00040B5B" w:rsidRPr="00D70A5E" w:rsidRDefault="00040B5B" w:rsidP="00B72B24">
      <w:pPr>
        <w:pStyle w:val="Ttulo2"/>
        <w:tabs>
          <w:tab w:val="left" w:pos="376"/>
          <w:tab w:val="left" w:pos="1009"/>
        </w:tabs>
        <w:spacing w:line="276" w:lineRule="auto"/>
        <w:ind w:left="0" w:rightChars="-17" w:right="-37"/>
        <w:rPr>
          <w:rFonts w:ascii="Arial" w:hAnsi="Arial" w:cs="Arial"/>
          <w:color w:val="000000" w:themeColor="text1"/>
          <w:sz w:val="22"/>
          <w:szCs w:val="22"/>
        </w:rPr>
      </w:pPr>
      <w:r w:rsidRPr="00D70A5E">
        <w:rPr>
          <w:rFonts w:ascii="Arial" w:hAnsi="Arial" w:cs="Arial"/>
          <w:color w:val="000000" w:themeColor="text1"/>
          <w:sz w:val="22"/>
          <w:szCs w:val="22"/>
          <w:lang w:val="pt-BR"/>
        </w:rPr>
        <w:t>1</w:t>
      </w:r>
      <w:r w:rsidR="00DB0B5D" w:rsidRPr="00D70A5E">
        <w:rPr>
          <w:rFonts w:ascii="Arial" w:hAnsi="Arial" w:cs="Arial"/>
          <w:color w:val="000000" w:themeColor="text1"/>
          <w:sz w:val="22"/>
          <w:szCs w:val="22"/>
          <w:lang w:val="pt-BR"/>
        </w:rPr>
        <w:t>3</w:t>
      </w:r>
      <w:r w:rsidRPr="00D70A5E">
        <w:rPr>
          <w:rFonts w:ascii="Arial" w:hAnsi="Arial" w:cs="Arial"/>
          <w:color w:val="000000" w:themeColor="text1"/>
          <w:sz w:val="22"/>
          <w:szCs w:val="22"/>
          <w:lang w:val="pt-BR"/>
        </w:rPr>
        <w:t xml:space="preserve"> – </w:t>
      </w:r>
      <w:r w:rsidRPr="00D70A5E">
        <w:rPr>
          <w:rFonts w:ascii="Arial" w:hAnsi="Arial" w:cs="Arial"/>
          <w:color w:val="000000" w:themeColor="text1"/>
          <w:sz w:val="22"/>
          <w:szCs w:val="22"/>
        </w:rPr>
        <w:t>CONTRATAÇÕES</w:t>
      </w:r>
      <w:r w:rsidRPr="00D70A5E">
        <w:rPr>
          <w:rFonts w:ascii="Arial" w:hAnsi="Arial" w:cs="Arial"/>
          <w:color w:val="000000" w:themeColor="text1"/>
          <w:spacing w:val="-5"/>
          <w:sz w:val="22"/>
          <w:szCs w:val="22"/>
        </w:rPr>
        <w:t xml:space="preserve"> </w:t>
      </w:r>
      <w:r w:rsidRPr="00D70A5E">
        <w:rPr>
          <w:rFonts w:ascii="Arial" w:hAnsi="Arial" w:cs="Arial"/>
          <w:color w:val="000000" w:themeColor="text1"/>
          <w:sz w:val="22"/>
          <w:szCs w:val="22"/>
        </w:rPr>
        <w:t>CORRELATAS</w:t>
      </w:r>
      <w:r w:rsidRPr="00D70A5E">
        <w:rPr>
          <w:rFonts w:ascii="Arial" w:hAnsi="Arial" w:cs="Arial"/>
          <w:color w:val="000000" w:themeColor="text1"/>
          <w:spacing w:val="-5"/>
          <w:sz w:val="22"/>
          <w:szCs w:val="22"/>
        </w:rPr>
        <w:t xml:space="preserve"> </w:t>
      </w:r>
      <w:r w:rsidRPr="00D70A5E">
        <w:rPr>
          <w:rFonts w:ascii="Arial" w:hAnsi="Arial" w:cs="Arial"/>
          <w:color w:val="000000" w:themeColor="text1"/>
          <w:sz w:val="22"/>
          <w:szCs w:val="22"/>
        </w:rPr>
        <w:t>E/OU</w:t>
      </w:r>
      <w:r w:rsidRPr="00D70A5E">
        <w:rPr>
          <w:rFonts w:ascii="Arial" w:hAnsi="Arial" w:cs="Arial"/>
          <w:color w:val="000000" w:themeColor="text1"/>
          <w:spacing w:val="-6"/>
          <w:sz w:val="22"/>
          <w:szCs w:val="22"/>
        </w:rPr>
        <w:t xml:space="preserve"> </w:t>
      </w:r>
      <w:r w:rsidRPr="00D70A5E">
        <w:rPr>
          <w:rFonts w:ascii="Arial" w:hAnsi="Arial" w:cs="Arial"/>
          <w:color w:val="000000" w:themeColor="text1"/>
          <w:sz w:val="22"/>
          <w:szCs w:val="22"/>
        </w:rPr>
        <w:t>INTERDEPENDENTES</w:t>
      </w:r>
    </w:p>
    <w:p w14:paraId="185E263C" w14:textId="77777777" w:rsidR="00040B5B" w:rsidRPr="00D70A5E" w:rsidRDefault="00040B5B" w:rsidP="00B72B24">
      <w:pPr>
        <w:pStyle w:val="Corpodetexto"/>
        <w:spacing w:line="276" w:lineRule="auto"/>
        <w:ind w:rightChars="-17" w:right="-37" w:firstLine="720"/>
        <w:jc w:val="both"/>
        <w:rPr>
          <w:rFonts w:ascii="Arial" w:hAnsi="Arial" w:cs="Arial"/>
          <w:color w:val="000000" w:themeColor="text1"/>
          <w:sz w:val="22"/>
          <w:szCs w:val="22"/>
        </w:rPr>
      </w:pPr>
      <w:r w:rsidRPr="00D70A5E">
        <w:rPr>
          <w:rFonts w:ascii="Arial" w:hAnsi="Arial" w:cs="Arial"/>
          <w:color w:val="000000" w:themeColor="text1"/>
          <w:sz w:val="22"/>
          <w:szCs w:val="22"/>
        </w:rPr>
        <w:t>Não verifica-se contratações correlatas nem interdependentes para a viabilidade e contratação desta demanda.</w:t>
      </w:r>
    </w:p>
    <w:p w14:paraId="6EED850A" w14:textId="77777777" w:rsidR="00DA7D22" w:rsidRPr="00D70A5E" w:rsidRDefault="00DA7D22" w:rsidP="00B72B24">
      <w:pPr>
        <w:pStyle w:val="Ttulo2"/>
        <w:tabs>
          <w:tab w:val="left" w:pos="376"/>
        </w:tabs>
        <w:spacing w:line="276" w:lineRule="auto"/>
        <w:ind w:left="0" w:rightChars="-17" w:right="-37"/>
        <w:rPr>
          <w:rFonts w:ascii="Arial" w:hAnsi="Arial" w:cs="Arial"/>
          <w:color w:val="000000" w:themeColor="text1"/>
          <w:sz w:val="22"/>
          <w:szCs w:val="22"/>
          <w:lang w:val="pt-BR"/>
        </w:rPr>
      </w:pPr>
    </w:p>
    <w:tbl>
      <w:tblPr>
        <w:tblW w:w="9904" w:type="dxa"/>
        <w:tblInd w:w="16" w:type="dxa"/>
        <w:tblLayout w:type="fixed"/>
        <w:tblCellMar>
          <w:left w:w="10" w:type="dxa"/>
          <w:right w:w="10" w:type="dxa"/>
        </w:tblCellMar>
        <w:tblLook w:val="0000" w:firstRow="0" w:lastRow="0" w:firstColumn="0" w:lastColumn="0" w:noHBand="0" w:noVBand="0"/>
      </w:tblPr>
      <w:tblGrid>
        <w:gridCol w:w="9904"/>
      </w:tblGrid>
      <w:tr w:rsidR="00BF15BC" w:rsidRPr="00D70A5E" w14:paraId="0C473A6A" w14:textId="77777777" w:rsidTr="00501013">
        <w:trPr>
          <w:trHeight w:val="361"/>
        </w:trPr>
        <w:tc>
          <w:tcPr>
            <w:tcW w:w="9904" w:type="dxa"/>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14:paraId="4CA2C1F3" w14:textId="77777777" w:rsidR="00BF15BC" w:rsidRPr="00D70A5E" w:rsidRDefault="00BF15BC" w:rsidP="00501013">
            <w:pPr>
              <w:spacing w:line="276" w:lineRule="auto"/>
              <w:jc w:val="center"/>
              <w:rPr>
                <w:rFonts w:ascii="Arial" w:hAnsi="Arial" w:cs="Arial"/>
                <w:b/>
                <w:bCs/>
              </w:rPr>
            </w:pPr>
            <w:r w:rsidRPr="00D70A5E">
              <w:rPr>
                <w:rFonts w:ascii="Arial" w:hAnsi="Arial" w:cs="Arial"/>
                <w:b/>
                <w:bCs/>
                <w:color w:val="000000"/>
              </w:rPr>
              <w:t>Riscos do Processo de Contratação</w:t>
            </w: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BF15BC" w:rsidRPr="00D70A5E" w14:paraId="2288C8B7" w14:textId="77777777" w:rsidTr="00501013">
              <w:tc>
                <w:tcPr>
                  <w:tcW w:w="9894" w:type="dxa"/>
                  <w:gridSpan w:val="2"/>
                  <w:tcBorders>
                    <w:top w:val="single" w:sz="4" w:space="0" w:color="000000"/>
                    <w:left w:val="single" w:sz="4" w:space="0" w:color="000000"/>
                    <w:bottom w:val="single" w:sz="4" w:space="0" w:color="000000"/>
                    <w:right w:val="single" w:sz="4" w:space="0" w:color="000000"/>
                  </w:tcBorders>
                  <w:hideMark/>
                </w:tcPr>
                <w:p w14:paraId="1AF77679"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b/>
                    </w:rPr>
                    <w:t>Risco 1 - Questionamentos excessivos no edital da Concorrência</w:t>
                  </w:r>
                </w:p>
              </w:tc>
            </w:tr>
            <w:tr w:rsidR="00BF15BC" w:rsidRPr="00D70A5E" w14:paraId="102D6E6F"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488D644"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4090DAF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Baixa</w:t>
                  </w:r>
                </w:p>
              </w:tc>
            </w:tr>
            <w:tr w:rsidR="00BF15BC" w:rsidRPr="00D70A5E" w14:paraId="57F33A27"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39F241FC"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1DDA3A17"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Baixo</w:t>
                  </w:r>
                </w:p>
              </w:tc>
            </w:tr>
            <w:tr w:rsidR="00BF15BC" w:rsidRPr="00D70A5E" w14:paraId="7858710B"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290AD40B"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1F7576B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Legitimidade de Concorrência colocada em questão.</w:t>
                  </w:r>
                </w:p>
              </w:tc>
            </w:tr>
            <w:tr w:rsidR="00BF15BC" w:rsidRPr="00D70A5E" w14:paraId="052290A8"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3F5AB07"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32AF2B72"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Definir as regras gerais da contratação de forma clara no Edital e em seus anexos.</w:t>
                  </w:r>
                </w:p>
              </w:tc>
            </w:tr>
            <w:tr w:rsidR="00BF15BC" w:rsidRPr="00D70A5E" w14:paraId="2419D15C"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1A142126"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148776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Republicação do Edital com correção dos itens alvos de impugnação</w:t>
                  </w:r>
                </w:p>
              </w:tc>
            </w:tr>
          </w:tbl>
          <w:p w14:paraId="0D818493" w14:textId="77777777" w:rsidR="00BF15BC" w:rsidRPr="00D70A5E" w:rsidRDefault="00BF15BC" w:rsidP="00501013">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BF15BC" w:rsidRPr="00D70A5E" w14:paraId="5624C189" w14:textId="77777777" w:rsidTr="00501013">
              <w:tc>
                <w:tcPr>
                  <w:tcW w:w="9894" w:type="dxa"/>
                  <w:gridSpan w:val="2"/>
                  <w:tcBorders>
                    <w:top w:val="single" w:sz="4" w:space="0" w:color="000000"/>
                    <w:left w:val="single" w:sz="4" w:space="0" w:color="000000"/>
                    <w:bottom w:val="single" w:sz="4" w:space="0" w:color="000000"/>
                    <w:right w:val="single" w:sz="4" w:space="0" w:color="000000"/>
                  </w:tcBorders>
                  <w:hideMark/>
                </w:tcPr>
                <w:p w14:paraId="3CC7C030"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 </w:t>
                  </w:r>
                  <w:r w:rsidRPr="00D70A5E">
                    <w:rPr>
                      <w:rFonts w:ascii="Arial" w:hAnsi="Arial" w:cs="Arial"/>
                      <w:b/>
                    </w:rPr>
                    <w:t xml:space="preserve">Risco 2 - Licitação deserta </w:t>
                  </w:r>
                </w:p>
              </w:tc>
            </w:tr>
            <w:tr w:rsidR="00BF15BC" w:rsidRPr="00D70A5E" w14:paraId="7678F1A0"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5B218547"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3002CCD6"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Baixa</w:t>
                  </w:r>
                </w:p>
              </w:tc>
            </w:tr>
            <w:tr w:rsidR="00BF15BC" w:rsidRPr="00D70A5E" w14:paraId="29F0DDF9"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18DA76B2"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10084FF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Médio</w:t>
                  </w:r>
                </w:p>
              </w:tc>
            </w:tr>
            <w:tr w:rsidR="00BF15BC" w:rsidRPr="00D70A5E" w14:paraId="6817BFE8"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18805D1F"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0F812291"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Não realizar a licitação tendo que republicar o edital e abrir novo prazo para a realização da concorrência.</w:t>
                  </w:r>
                </w:p>
              </w:tc>
            </w:tr>
            <w:tr w:rsidR="00BF15BC" w:rsidRPr="00D70A5E" w14:paraId="545D2622"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22A2010" w14:textId="77777777" w:rsidR="00BF15BC" w:rsidRPr="00D70A5E" w:rsidRDefault="00BF15BC" w:rsidP="00501013">
                  <w:pPr>
                    <w:tabs>
                      <w:tab w:val="left" w:pos="709"/>
                    </w:tabs>
                    <w:spacing w:line="276" w:lineRule="auto"/>
                    <w:jc w:val="right"/>
                    <w:rPr>
                      <w:rFonts w:ascii="Arial" w:eastAsia="Calibri" w:hAnsi="Arial" w:cs="Arial"/>
                      <w:b/>
                      <w:i/>
                      <w:highlight w:val="yellow"/>
                    </w:rPr>
                  </w:pPr>
                  <w:r w:rsidRPr="00D70A5E">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551CFE85"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Fazer o levantamento dos valores dos serviços garantindo ser compatível com os preços de mercado.</w:t>
                  </w:r>
                </w:p>
              </w:tc>
            </w:tr>
            <w:tr w:rsidR="00BF15BC" w:rsidRPr="00D70A5E" w14:paraId="596A0344"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148CBCD2"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76348F4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Republicação do Edital observando requisitos que poderiam ter provocado a desistência de possíveis empresas interessadas.</w:t>
                  </w:r>
                </w:p>
              </w:tc>
            </w:tr>
          </w:tbl>
          <w:p w14:paraId="530C2B6F" w14:textId="77777777" w:rsidR="00BF15BC" w:rsidRPr="00D70A5E" w:rsidRDefault="00BF15BC" w:rsidP="00501013">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BF15BC" w:rsidRPr="00D70A5E" w14:paraId="19221B95" w14:textId="77777777" w:rsidTr="00501013">
              <w:tc>
                <w:tcPr>
                  <w:tcW w:w="9894" w:type="dxa"/>
                  <w:gridSpan w:val="2"/>
                  <w:tcBorders>
                    <w:top w:val="single" w:sz="4" w:space="0" w:color="000000"/>
                    <w:left w:val="single" w:sz="4" w:space="0" w:color="000000"/>
                    <w:bottom w:val="single" w:sz="4" w:space="0" w:color="000000"/>
                    <w:right w:val="single" w:sz="4" w:space="0" w:color="000000"/>
                  </w:tcBorders>
                  <w:hideMark/>
                </w:tcPr>
                <w:p w14:paraId="14EB121A"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b/>
                    </w:rPr>
                    <w:t>Risco 3 - Contratada se recusar a assinar o contrato</w:t>
                  </w:r>
                </w:p>
              </w:tc>
            </w:tr>
            <w:tr w:rsidR="00BF15BC" w:rsidRPr="00D70A5E" w14:paraId="146D9657"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4C88D614"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3889AAE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Baixa</w:t>
                  </w:r>
                </w:p>
              </w:tc>
            </w:tr>
            <w:tr w:rsidR="00BF15BC" w:rsidRPr="00D70A5E" w14:paraId="7332A227"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4B2D5335"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24DDFCA9"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Alto</w:t>
                  </w:r>
                </w:p>
              </w:tc>
            </w:tr>
            <w:tr w:rsidR="00BF15BC" w:rsidRPr="00D70A5E" w14:paraId="3B8AFB23"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883AC4C"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6E75E2CE"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Não concluir a licitação tendo que republicar o edital e abrir novo prazo para a realização da concorrência.</w:t>
                  </w:r>
                </w:p>
              </w:tc>
            </w:tr>
            <w:tr w:rsidR="00BF15BC" w:rsidRPr="00D70A5E" w14:paraId="1851185E"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5DD142C2"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3FFAEC89"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Definir punição no edital para empresa adjudicada que não assinar o contrato dentro do prazo estipulado.</w:t>
                  </w:r>
                </w:p>
              </w:tc>
            </w:tr>
            <w:tr w:rsidR="00BF15BC" w:rsidRPr="00D70A5E" w14:paraId="7F9AC186"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A208465"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4C84040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Adjudicar novo prestador de serviço ou promover nova contratação.  </w:t>
                  </w:r>
                </w:p>
              </w:tc>
            </w:tr>
          </w:tbl>
          <w:p w14:paraId="6EFF3B18" w14:textId="77777777" w:rsidR="00BF15BC" w:rsidRPr="00D70A5E" w:rsidRDefault="00BF15BC" w:rsidP="00501013">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BF15BC" w:rsidRPr="00D70A5E" w14:paraId="017F31B1" w14:textId="77777777" w:rsidTr="00501013">
              <w:tc>
                <w:tcPr>
                  <w:tcW w:w="9894" w:type="dxa"/>
                  <w:gridSpan w:val="2"/>
                  <w:tcBorders>
                    <w:top w:val="single" w:sz="4" w:space="0" w:color="000000"/>
                    <w:left w:val="single" w:sz="4" w:space="0" w:color="000000"/>
                    <w:bottom w:val="single" w:sz="4" w:space="0" w:color="000000"/>
                    <w:right w:val="single" w:sz="4" w:space="0" w:color="000000"/>
                  </w:tcBorders>
                  <w:hideMark/>
                </w:tcPr>
                <w:p w14:paraId="508B0D04" w14:textId="77777777" w:rsidR="00BF15BC" w:rsidRPr="00D70A5E" w:rsidRDefault="00BF15BC" w:rsidP="00501013">
                  <w:pPr>
                    <w:tabs>
                      <w:tab w:val="left" w:pos="709"/>
                    </w:tabs>
                    <w:spacing w:line="276" w:lineRule="auto"/>
                    <w:jc w:val="both"/>
                    <w:rPr>
                      <w:rFonts w:ascii="Arial" w:hAnsi="Arial" w:cs="Arial"/>
                      <w:b/>
                      <w:i/>
                    </w:rPr>
                  </w:pPr>
                  <w:r w:rsidRPr="00D70A5E">
                    <w:rPr>
                      <w:rFonts w:ascii="Arial" w:hAnsi="Arial" w:cs="Arial"/>
                      <w:b/>
                    </w:rPr>
                    <w:t>Risco 4 - Incapacidade da empresa vencedora em executar o contrato</w:t>
                  </w:r>
                </w:p>
              </w:tc>
            </w:tr>
            <w:tr w:rsidR="00BF15BC" w:rsidRPr="00D70A5E" w14:paraId="2B8B4B2B"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07A2019C"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D247AE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Média</w:t>
                  </w:r>
                </w:p>
              </w:tc>
            </w:tr>
            <w:tr w:rsidR="00BF15BC" w:rsidRPr="00D70A5E" w14:paraId="7B6DA2C2"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19CF73AF"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695C9DB"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Alto</w:t>
                  </w:r>
                </w:p>
              </w:tc>
            </w:tr>
            <w:tr w:rsidR="00BF15BC" w:rsidRPr="00D70A5E" w14:paraId="44F258B0"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3809E244"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6E3A12DB"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Atraso nos serviços</w:t>
                  </w:r>
                </w:p>
              </w:tc>
            </w:tr>
            <w:tr w:rsidR="00BF15BC" w:rsidRPr="00D70A5E" w14:paraId="03892B1D"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20413EF7"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lastRenderedPageBreak/>
                    <w:t xml:space="preserve">Ação Preventiva: </w:t>
                  </w:r>
                </w:p>
              </w:tc>
              <w:tc>
                <w:tcPr>
                  <w:tcW w:w="7659" w:type="dxa"/>
                  <w:tcBorders>
                    <w:top w:val="single" w:sz="4" w:space="0" w:color="000000"/>
                    <w:left w:val="single" w:sz="4" w:space="0" w:color="000000"/>
                    <w:bottom w:val="single" w:sz="4" w:space="0" w:color="000000"/>
                    <w:right w:val="single" w:sz="4" w:space="0" w:color="000000"/>
                  </w:tcBorders>
                  <w:hideMark/>
                </w:tcPr>
                <w:p w14:paraId="02195A35" w14:textId="77777777" w:rsidR="00BF15BC" w:rsidRPr="00D70A5E" w:rsidRDefault="00BF15BC" w:rsidP="00501013">
                  <w:pPr>
                    <w:tabs>
                      <w:tab w:val="left" w:pos="709"/>
                    </w:tabs>
                    <w:spacing w:line="276" w:lineRule="auto"/>
                    <w:jc w:val="both"/>
                    <w:rPr>
                      <w:rFonts w:ascii="Arial" w:hAnsi="Arial" w:cs="Arial"/>
                      <w:i/>
                    </w:rPr>
                  </w:pPr>
                  <w:r w:rsidRPr="00D70A5E">
                    <w:rPr>
                      <w:rFonts w:ascii="Arial" w:hAnsi="Arial" w:cs="Arial"/>
                    </w:rPr>
                    <w:t>- Sanções e os requisitos de qualidade que sejam condizentes com a importância dos serviços a serem prestados.</w:t>
                  </w:r>
                </w:p>
                <w:p w14:paraId="21A659E1" w14:textId="77777777" w:rsidR="00BF15BC" w:rsidRPr="00D70A5E" w:rsidRDefault="00BF15BC" w:rsidP="00501013">
                  <w:pPr>
                    <w:tabs>
                      <w:tab w:val="left" w:pos="709"/>
                    </w:tabs>
                    <w:spacing w:line="276" w:lineRule="auto"/>
                    <w:jc w:val="both"/>
                    <w:rPr>
                      <w:rFonts w:ascii="Arial" w:hAnsi="Arial" w:cs="Arial"/>
                      <w:i/>
                    </w:rPr>
                  </w:pPr>
                  <w:r w:rsidRPr="00D70A5E">
                    <w:rPr>
                      <w:rFonts w:ascii="Arial" w:hAnsi="Arial" w:cs="Arial"/>
                    </w:rPr>
                    <w:t>- Exigir documentação comprobatória que a licitante já prestou serviços semelhantes ao contratado.</w:t>
                  </w:r>
                </w:p>
                <w:p w14:paraId="05D2D02E"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 Exigir o nível máximo de garantia contratual permitido em lei com vistas a assegurar o compromisso da empresa na prestação adequada dos serviços.</w:t>
                  </w:r>
                </w:p>
              </w:tc>
            </w:tr>
            <w:tr w:rsidR="00BF15BC" w:rsidRPr="00D70A5E" w14:paraId="52FA3D46"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4047A611"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7BAAC4D" w14:textId="77777777" w:rsidR="00BF15BC" w:rsidRPr="00D70A5E" w:rsidRDefault="00BF15BC" w:rsidP="00501013">
                  <w:pPr>
                    <w:tabs>
                      <w:tab w:val="left" w:pos="709"/>
                    </w:tabs>
                    <w:spacing w:line="276" w:lineRule="auto"/>
                    <w:jc w:val="both"/>
                    <w:rPr>
                      <w:rFonts w:ascii="Arial" w:hAnsi="Arial" w:cs="Arial"/>
                      <w:i/>
                    </w:rPr>
                  </w:pPr>
                  <w:r w:rsidRPr="00D70A5E">
                    <w:rPr>
                      <w:rFonts w:ascii="Arial" w:hAnsi="Arial" w:cs="Arial"/>
                    </w:rPr>
                    <w:t>- Acompanhar com rigor o IMR, mecanismo que define, em bases compreensíveis, tangíveis, objetivamente observáveis e comprováveis, os níveis esperados de qualidade da prestação do serviço e respectivas adequações de pagamento.</w:t>
                  </w:r>
                </w:p>
                <w:p w14:paraId="6F70BC71"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 Gestão/Fiscalização do contrato com aplicação de sanções previstas quando ocorrer alguma falha contratual e, em último caso, cancelar contrato e adjudicar novo prestador de serviço ou promover nova contratação.</w:t>
                  </w:r>
                </w:p>
              </w:tc>
            </w:tr>
          </w:tbl>
          <w:p w14:paraId="650D9AF1" w14:textId="77777777" w:rsidR="00BF15BC" w:rsidRPr="00D70A5E" w:rsidRDefault="00BF15BC" w:rsidP="00501013">
            <w:pPr>
              <w:tabs>
                <w:tab w:val="left" w:pos="709"/>
              </w:tabs>
              <w:spacing w:line="276" w:lineRule="auto"/>
              <w:rPr>
                <w:rFonts w:ascii="Arial" w:hAnsi="Arial" w:cs="Arial"/>
              </w:rPr>
            </w:pPr>
          </w:p>
          <w:tbl>
            <w:tblPr>
              <w:tblW w:w="10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801"/>
            </w:tblGrid>
            <w:tr w:rsidR="00BF15BC" w:rsidRPr="00D70A5E" w14:paraId="0B877521" w14:textId="77777777" w:rsidTr="00501013">
              <w:tc>
                <w:tcPr>
                  <w:tcW w:w="10036" w:type="dxa"/>
                  <w:gridSpan w:val="2"/>
                  <w:tcBorders>
                    <w:top w:val="single" w:sz="4" w:space="0" w:color="000000"/>
                    <w:left w:val="single" w:sz="4" w:space="0" w:color="000000"/>
                    <w:bottom w:val="single" w:sz="4" w:space="0" w:color="000000"/>
                    <w:right w:val="single" w:sz="4" w:space="0" w:color="000000"/>
                  </w:tcBorders>
                  <w:hideMark/>
                </w:tcPr>
                <w:p w14:paraId="55FDFAB2"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b/>
                    </w:rPr>
                    <w:t>Risco 5 - Falência da empresa vencedora</w:t>
                  </w:r>
                </w:p>
              </w:tc>
            </w:tr>
            <w:tr w:rsidR="00BF15BC" w:rsidRPr="00D70A5E" w14:paraId="37296B94"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66A52D21"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801" w:type="dxa"/>
                  <w:tcBorders>
                    <w:top w:val="single" w:sz="4" w:space="0" w:color="000000"/>
                    <w:left w:val="single" w:sz="4" w:space="0" w:color="000000"/>
                    <w:bottom w:val="single" w:sz="4" w:space="0" w:color="000000"/>
                    <w:right w:val="single" w:sz="4" w:space="0" w:color="000000"/>
                  </w:tcBorders>
                  <w:hideMark/>
                </w:tcPr>
                <w:p w14:paraId="69C14964"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Baixa</w:t>
                  </w:r>
                </w:p>
              </w:tc>
            </w:tr>
            <w:tr w:rsidR="00BF15BC" w:rsidRPr="00D70A5E" w14:paraId="33EF37D9"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4B10D5F8"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801" w:type="dxa"/>
                  <w:tcBorders>
                    <w:top w:val="single" w:sz="4" w:space="0" w:color="000000"/>
                    <w:left w:val="single" w:sz="4" w:space="0" w:color="000000"/>
                    <w:bottom w:val="single" w:sz="4" w:space="0" w:color="000000"/>
                    <w:right w:val="single" w:sz="4" w:space="0" w:color="000000"/>
                  </w:tcBorders>
                  <w:hideMark/>
                </w:tcPr>
                <w:p w14:paraId="5FED76B0"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Alto</w:t>
                  </w:r>
                </w:p>
              </w:tc>
            </w:tr>
            <w:tr w:rsidR="00BF15BC" w:rsidRPr="00D70A5E" w14:paraId="15074159"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B3E479C"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801" w:type="dxa"/>
                  <w:tcBorders>
                    <w:top w:val="single" w:sz="4" w:space="0" w:color="000000"/>
                    <w:left w:val="single" w:sz="4" w:space="0" w:color="000000"/>
                    <w:bottom w:val="single" w:sz="4" w:space="0" w:color="000000"/>
                    <w:right w:val="single" w:sz="4" w:space="0" w:color="000000"/>
                  </w:tcBorders>
                  <w:hideMark/>
                </w:tcPr>
                <w:p w14:paraId="1F4E2C5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Atraso nos serviços</w:t>
                  </w:r>
                </w:p>
              </w:tc>
            </w:tr>
            <w:tr w:rsidR="00BF15BC" w:rsidRPr="00D70A5E" w14:paraId="39DE9CFE"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5262BAF6"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Preventiva:</w:t>
                  </w:r>
                </w:p>
              </w:tc>
              <w:tc>
                <w:tcPr>
                  <w:tcW w:w="7801" w:type="dxa"/>
                  <w:tcBorders>
                    <w:top w:val="single" w:sz="4" w:space="0" w:color="000000"/>
                    <w:left w:val="single" w:sz="4" w:space="0" w:color="000000"/>
                    <w:bottom w:val="single" w:sz="4" w:space="0" w:color="000000"/>
                    <w:right w:val="single" w:sz="4" w:space="0" w:color="000000"/>
                  </w:tcBorders>
                  <w:hideMark/>
                </w:tcPr>
                <w:p w14:paraId="30AB6215" w14:textId="77777777" w:rsidR="00BF15BC" w:rsidRPr="00D70A5E" w:rsidRDefault="00BF15BC" w:rsidP="00501013">
                  <w:pPr>
                    <w:tabs>
                      <w:tab w:val="left" w:pos="709"/>
                    </w:tabs>
                    <w:spacing w:line="276" w:lineRule="auto"/>
                    <w:jc w:val="both"/>
                    <w:rPr>
                      <w:rFonts w:ascii="Arial" w:hAnsi="Arial" w:cs="Arial"/>
                      <w:i/>
                    </w:rPr>
                  </w:pPr>
                  <w:r w:rsidRPr="00D70A5E">
                    <w:rPr>
                      <w:rFonts w:ascii="Arial" w:hAnsi="Arial" w:cs="Arial"/>
                    </w:rPr>
                    <w:t>- Exigir requisitos habilitatórios relativos à qualificação econômico-financeira.</w:t>
                  </w:r>
                </w:p>
              </w:tc>
            </w:tr>
            <w:tr w:rsidR="00BF15BC" w:rsidRPr="00D70A5E" w14:paraId="1856B47A"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2C397C30"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801" w:type="dxa"/>
                  <w:tcBorders>
                    <w:top w:val="single" w:sz="4" w:space="0" w:color="000000"/>
                    <w:left w:val="single" w:sz="4" w:space="0" w:color="000000"/>
                    <w:bottom w:val="single" w:sz="4" w:space="0" w:color="000000"/>
                    <w:right w:val="single" w:sz="4" w:space="0" w:color="000000"/>
                  </w:tcBorders>
                  <w:hideMark/>
                </w:tcPr>
                <w:p w14:paraId="345E14F4"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Adjudicar novo prestador de serviço ou promover nova contratação.</w:t>
                  </w:r>
                </w:p>
              </w:tc>
            </w:tr>
          </w:tbl>
          <w:p w14:paraId="51566C02" w14:textId="77777777" w:rsidR="00BF15BC" w:rsidRPr="00D70A5E" w:rsidRDefault="00BF15BC" w:rsidP="00501013">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BF15BC" w:rsidRPr="00D70A5E" w14:paraId="2368CC3A" w14:textId="77777777" w:rsidTr="00501013">
              <w:trPr>
                <w:trHeight w:val="176"/>
              </w:trPr>
              <w:tc>
                <w:tcPr>
                  <w:tcW w:w="9894" w:type="dxa"/>
                  <w:gridSpan w:val="2"/>
                  <w:tcBorders>
                    <w:top w:val="single" w:sz="4" w:space="0" w:color="000000"/>
                    <w:left w:val="single" w:sz="4" w:space="0" w:color="000000"/>
                    <w:bottom w:val="single" w:sz="4" w:space="0" w:color="000000"/>
                    <w:right w:val="single" w:sz="4" w:space="0" w:color="000000"/>
                  </w:tcBorders>
                  <w:hideMark/>
                </w:tcPr>
                <w:p w14:paraId="7B7A71B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b/>
                    </w:rPr>
                    <w:t>Risco 6 - Prestação de serviços de baixa qualidade</w:t>
                  </w:r>
                </w:p>
              </w:tc>
            </w:tr>
            <w:tr w:rsidR="00BF15BC" w:rsidRPr="00D70A5E" w14:paraId="1A710E9E"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066F8BA4"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004CB965" w14:textId="77777777" w:rsidR="00BF15BC" w:rsidRPr="00D70A5E" w:rsidRDefault="00BF15BC" w:rsidP="00501013">
                  <w:pPr>
                    <w:tabs>
                      <w:tab w:val="left" w:pos="709"/>
                    </w:tabs>
                    <w:spacing w:line="276" w:lineRule="auto"/>
                    <w:jc w:val="both"/>
                    <w:rPr>
                      <w:rFonts w:ascii="Arial" w:eastAsia="Calibri" w:hAnsi="Arial" w:cs="Arial"/>
                      <w:i/>
                    </w:rPr>
                  </w:pPr>
                  <w:r w:rsidRPr="00D70A5E">
                    <w:rPr>
                      <w:rFonts w:ascii="Arial" w:eastAsia="Calibri" w:hAnsi="Arial" w:cs="Arial"/>
                    </w:rPr>
                    <w:t>Média</w:t>
                  </w:r>
                </w:p>
              </w:tc>
            </w:tr>
            <w:tr w:rsidR="00BF15BC" w:rsidRPr="00D70A5E" w14:paraId="7D6AA3FC"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E4A7C58"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0A9125FA" w14:textId="77777777" w:rsidR="00BF15BC" w:rsidRPr="00D70A5E" w:rsidRDefault="00BF15BC" w:rsidP="00501013">
                  <w:pPr>
                    <w:tabs>
                      <w:tab w:val="left" w:pos="709"/>
                    </w:tabs>
                    <w:spacing w:line="276" w:lineRule="auto"/>
                    <w:jc w:val="both"/>
                    <w:rPr>
                      <w:rFonts w:ascii="Arial" w:eastAsia="Calibri" w:hAnsi="Arial" w:cs="Arial"/>
                      <w:i/>
                    </w:rPr>
                  </w:pPr>
                  <w:r w:rsidRPr="00D70A5E">
                    <w:rPr>
                      <w:rFonts w:ascii="Arial" w:eastAsia="Calibri" w:hAnsi="Arial" w:cs="Arial"/>
                    </w:rPr>
                    <w:t>Alto</w:t>
                  </w:r>
                </w:p>
              </w:tc>
            </w:tr>
            <w:tr w:rsidR="00BF15BC" w:rsidRPr="00D70A5E" w14:paraId="20D3BB6D"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F21F547"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54CB9303"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Prejuízos financeiros, risco aos usuários que utilizarão a ponte para trafegabilidade.</w:t>
                  </w:r>
                </w:p>
              </w:tc>
            </w:tr>
            <w:tr w:rsidR="00BF15BC" w:rsidRPr="00D70A5E" w14:paraId="1DDB039A"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5C9F632"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5FF6E5CE" w14:textId="77777777" w:rsidR="00BF15BC" w:rsidRPr="00D70A5E" w:rsidRDefault="00BF15BC" w:rsidP="00501013">
                  <w:pPr>
                    <w:tabs>
                      <w:tab w:val="left" w:pos="709"/>
                    </w:tabs>
                    <w:spacing w:line="276" w:lineRule="auto"/>
                    <w:jc w:val="both"/>
                    <w:rPr>
                      <w:rFonts w:ascii="Arial" w:hAnsi="Arial" w:cs="Arial"/>
                    </w:rPr>
                  </w:pPr>
                  <w:r w:rsidRPr="00D70A5E">
                    <w:rPr>
                      <w:rFonts w:ascii="Arial" w:hAnsi="Arial" w:cs="Arial"/>
                    </w:rPr>
                    <w:t>Exigir documentação comprobatória que a licitante já prestou ou presta serviços semelhantes ao pretendido.</w:t>
                  </w:r>
                </w:p>
              </w:tc>
            </w:tr>
            <w:tr w:rsidR="00BF15BC" w:rsidRPr="00D70A5E" w14:paraId="1CBE5A37" w14:textId="77777777" w:rsidTr="00501013">
              <w:tc>
                <w:tcPr>
                  <w:tcW w:w="2235" w:type="dxa"/>
                  <w:tcBorders>
                    <w:top w:val="single" w:sz="4" w:space="0" w:color="000000"/>
                    <w:left w:val="single" w:sz="4" w:space="0" w:color="000000"/>
                    <w:bottom w:val="single" w:sz="4" w:space="0" w:color="000000"/>
                    <w:right w:val="single" w:sz="4" w:space="0" w:color="000000"/>
                  </w:tcBorders>
                  <w:hideMark/>
                </w:tcPr>
                <w:p w14:paraId="7625F6C5" w14:textId="77777777" w:rsidR="00BF15BC" w:rsidRPr="00D70A5E" w:rsidRDefault="00BF15BC" w:rsidP="00501013">
                  <w:pPr>
                    <w:tabs>
                      <w:tab w:val="left" w:pos="709"/>
                    </w:tabs>
                    <w:spacing w:line="276" w:lineRule="auto"/>
                    <w:jc w:val="right"/>
                    <w:rPr>
                      <w:rFonts w:ascii="Arial" w:eastAsia="Calibri" w:hAnsi="Arial" w:cs="Arial"/>
                      <w:b/>
                      <w:i/>
                    </w:rPr>
                  </w:pPr>
                  <w:r w:rsidRPr="00D70A5E">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2978DCE1" w14:textId="77777777" w:rsidR="00BF15BC" w:rsidRPr="00D70A5E" w:rsidRDefault="00BF15BC" w:rsidP="00501013">
                  <w:pPr>
                    <w:tabs>
                      <w:tab w:val="left" w:pos="709"/>
                    </w:tabs>
                    <w:spacing w:line="276" w:lineRule="auto"/>
                    <w:jc w:val="both"/>
                    <w:rPr>
                      <w:rFonts w:ascii="Arial" w:eastAsia="Calibri" w:hAnsi="Arial" w:cs="Arial"/>
                      <w:b/>
                      <w:i/>
                    </w:rPr>
                  </w:pPr>
                  <w:r w:rsidRPr="00D70A5E">
                    <w:rPr>
                      <w:rFonts w:ascii="Arial" w:hAnsi="Arial" w:cs="Arial"/>
                    </w:rPr>
                    <w:t>Notificação à contratada de modo a melhorar a qualidade dos serviços e aplicação de sanções.</w:t>
                  </w:r>
                </w:p>
              </w:tc>
            </w:tr>
          </w:tbl>
          <w:p w14:paraId="4D97A57B" w14:textId="77777777" w:rsidR="00BF15BC" w:rsidRPr="00D70A5E" w:rsidRDefault="00BF15BC" w:rsidP="00501013">
            <w:pPr>
              <w:tabs>
                <w:tab w:val="left" w:pos="709"/>
                <w:tab w:val="left" w:leader="underscore" w:pos="7336"/>
              </w:tabs>
              <w:suppressAutoHyphens/>
              <w:autoSpaceDE/>
              <w:spacing w:line="276" w:lineRule="auto"/>
              <w:jc w:val="both"/>
              <w:rPr>
                <w:rFonts w:ascii="Arial" w:eastAsia="Calibri" w:hAnsi="Arial" w:cs="Arial"/>
                <w:kern w:val="3"/>
              </w:rPr>
            </w:pPr>
          </w:p>
          <w:p w14:paraId="4DB42DAF" w14:textId="77777777" w:rsidR="00BF15BC" w:rsidRPr="00D70A5E" w:rsidRDefault="00BF15BC" w:rsidP="00501013">
            <w:pPr>
              <w:tabs>
                <w:tab w:val="left" w:pos="709"/>
                <w:tab w:val="left" w:leader="underscore" w:pos="7336"/>
              </w:tabs>
              <w:suppressAutoHyphens/>
              <w:autoSpaceDE/>
              <w:spacing w:line="276" w:lineRule="auto"/>
              <w:jc w:val="both"/>
              <w:rPr>
                <w:rFonts w:ascii="Arial" w:eastAsia="Calibri" w:hAnsi="Arial" w:cs="Arial"/>
                <w:b/>
                <w:bCs/>
                <w:kern w:val="3"/>
              </w:rPr>
            </w:pPr>
            <w:r w:rsidRPr="00D70A5E">
              <w:rPr>
                <w:rFonts w:ascii="Arial" w:eastAsia="Calibri" w:hAnsi="Arial" w:cs="Arial"/>
                <w:b/>
                <w:bCs/>
                <w:kern w:val="3"/>
              </w:rPr>
              <w:t>2</w:t>
            </w:r>
            <w:r w:rsidRPr="00D70A5E">
              <w:rPr>
                <w:rFonts w:ascii="Arial" w:eastAsia="Calibri" w:hAnsi="Arial" w:cs="Arial"/>
                <w:b/>
                <w:bCs/>
                <w:kern w:val="3"/>
              </w:rPr>
              <w:tab/>
              <w:t>Avaliação Qualitativa dos Riscos</w:t>
            </w:r>
          </w:p>
          <w:p w14:paraId="14496FCA" w14:textId="77777777" w:rsidR="00BF15BC" w:rsidRPr="00D70A5E" w:rsidRDefault="00BF15BC" w:rsidP="00501013">
            <w:pPr>
              <w:tabs>
                <w:tab w:val="left" w:pos="709"/>
                <w:tab w:val="left" w:leader="underscore" w:pos="7336"/>
              </w:tabs>
              <w:suppressAutoHyphens/>
              <w:autoSpaceDE/>
              <w:spacing w:line="276" w:lineRule="auto"/>
              <w:jc w:val="both"/>
              <w:rPr>
                <w:rFonts w:ascii="Arial" w:eastAsia="Calibri" w:hAnsi="Arial" w:cs="Arial"/>
                <w:kern w:val="3"/>
              </w:rPr>
            </w:pPr>
            <w:r w:rsidRPr="00D70A5E">
              <w:rPr>
                <w:rFonts w:ascii="Arial" w:eastAsia="Calibri" w:hAnsi="Arial" w:cs="Arial"/>
                <w:kern w:val="3"/>
              </w:rPr>
              <w:t>A seguir encontra-se a matriz de avaliação qualitativa dos riscos identificados.</w:t>
            </w:r>
          </w:p>
          <w:p w14:paraId="60524A5C" w14:textId="77777777" w:rsidR="00BF15BC" w:rsidRPr="00D70A5E" w:rsidRDefault="00BF15BC" w:rsidP="00501013">
            <w:pPr>
              <w:tabs>
                <w:tab w:val="left" w:pos="709"/>
              </w:tabs>
              <w:spacing w:line="276" w:lineRule="auto"/>
              <w:rPr>
                <w:rFonts w:ascii="Arial" w:hAnsi="Arial" w:cs="Arial"/>
              </w:rPr>
            </w:pPr>
          </w:p>
          <w:tbl>
            <w:tblPr>
              <w:tblW w:w="98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4"/>
              <w:gridCol w:w="1558"/>
              <w:gridCol w:w="1700"/>
              <w:gridCol w:w="2256"/>
              <w:gridCol w:w="2126"/>
            </w:tblGrid>
            <w:tr w:rsidR="00BF15BC" w:rsidRPr="00D70A5E" w14:paraId="0F380E0E" w14:textId="77777777" w:rsidTr="00501013">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4FFB8B2E"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Impacto</w:t>
                  </w:r>
                </w:p>
              </w:tc>
              <w:tc>
                <w:tcPr>
                  <w:tcW w:w="1558" w:type="dxa"/>
                  <w:vMerge w:val="restart"/>
                  <w:tcBorders>
                    <w:top w:val="single" w:sz="12" w:space="0" w:color="000000"/>
                    <w:left w:val="single" w:sz="4" w:space="0" w:color="FFFFFF"/>
                    <w:bottom w:val="single" w:sz="12" w:space="0" w:color="000000"/>
                    <w:right w:val="single" w:sz="6" w:space="0" w:color="000000"/>
                  </w:tcBorders>
                  <w:hideMark/>
                </w:tcPr>
                <w:p w14:paraId="001742CD"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Sem Impacto</w:t>
                  </w:r>
                </w:p>
              </w:tc>
              <w:tc>
                <w:tcPr>
                  <w:tcW w:w="1700" w:type="dxa"/>
                  <w:vMerge w:val="restart"/>
                  <w:tcBorders>
                    <w:top w:val="single" w:sz="12" w:space="0" w:color="000000"/>
                    <w:left w:val="single" w:sz="6" w:space="0" w:color="000000"/>
                    <w:bottom w:val="single" w:sz="12" w:space="0" w:color="000000"/>
                    <w:right w:val="single" w:sz="6" w:space="0" w:color="000000"/>
                  </w:tcBorders>
                  <w:hideMark/>
                </w:tcPr>
                <w:p w14:paraId="176A52D8"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Baixo</w:t>
                  </w:r>
                </w:p>
              </w:tc>
              <w:tc>
                <w:tcPr>
                  <w:tcW w:w="2256" w:type="dxa"/>
                  <w:vMerge w:val="restart"/>
                  <w:tcBorders>
                    <w:top w:val="single" w:sz="12" w:space="0" w:color="000000"/>
                    <w:left w:val="single" w:sz="6" w:space="0" w:color="000000"/>
                    <w:bottom w:val="single" w:sz="12" w:space="0" w:color="000000"/>
                    <w:right w:val="single" w:sz="6" w:space="0" w:color="000000"/>
                  </w:tcBorders>
                  <w:hideMark/>
                </w:tcPr>
                <w:p w14:paraId="64F8EDED"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Médio</w:t>
                  </w:r>
                </w:p>
              </w:tc>
              <w:tc>
                <w:tcPr>
                  <w:tcW w:w="2126" w:type="dxa"/>
                  <w:vMerge w:val="restart"/>
                  <w:tcBorders>
                    <w:top w:val="single" w:sz="12" w:space="0" w:color="000000"/>
                    <w:left w:val="single" w:sz="6" w:space="0" w:color="000000"/>
                    <w:bottom w:val="single" w:sz="12" w:space="0" w:color="000000"/>
                    <w:right w:val="single" w:sz="12" w:space="0" w:color="000000"/>
                  </w:tcBorders>
                  <w:hideMark/>
                </w:tcPr>
                <w:p w14:paraId="3CCC9334"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Alto</w:t>
                  </w:r>
                </w:p>
              </w:tc>
            </w:tr>
            <w:tr w:rsidR="00BF15BC" w:rsidRPr="00D70A5E" w14:paraId="23C4CC30" w14:textId="77777777" w:rsidTr="00501013">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747FF298"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Probabilidade</w:t>
                  </w:r>
                </w:p>
              </w:tc>
              <w:tc>
                <w:tcPr>
                  <w:tcW w:w="1558" w:type="dxa"/>
                  <w:vMerge/>
                  <w:tcBorders>
                    <w:top w:val="single" w:sz="12" w:space="0" w:color="000000"/>
                    <w:left w:val="single" w:sz="4" w:space="0" w:color="FFFFFF"/>
                    <w:bottom w:val="single" w:sz="12" w:space="0" w:color="000000"/>
                    <w:right w:val="single" w:sz="6" w:space="0" w:color="000000"/>
                  </w:tcBorders>
                  <w:vAlign w:val="center"/>
                  <w:hideMark/>
                </w:tcPr>
                <w:p w14:paraId="6B8AA44E" w14:textId="77777777" w:rsidR="00BF15BC" w:rsidRPr="00D70A5E" w:rsidRDefault="00BF15BC" w:rsidP="00501013">
                  <w:pPr>
                    <w:autoSpaceDN/>
                    <w:spacing w:line="276" w:lineRule="auto"/>
                    <w:rPr>
                      <w:rFonts w:ascii="Arial" w:hAnsi="Arial" w:cs="Arial"/>
                    </w:rPr>
                  </w:pPr>
                </w:p>
              </w:tc>
              <w:tc>
                <w:tcPr>
                  <w:tcW w:w="1700" w:type="dxa"/>
                  <w:vMerge/>
                  <w:tcBorders>
                    <w:top w:val="single" w:sz="12" w:space="0" w:color="000000"/>
                    <w:left w:val="single" w:sz="6" w:space="0" w:color="000000"/>
                    <w:bottom w:val="single" w:sz="12" w:space="0" w:color="000000"/>
                    <w:right w:val="single" w:sz="6" w:space="0" w:color="000000"/>
                  </w:tcBorders>
                  <w:vAlign w:val="center"/>
                  <w:hideMark/>
                </w:tcPr>
                <w:p w14:paraId="40CE448A" w14:textId="77777777" w:rsidR="00BF15BC" w:rsidRPr="00D70A5E" w:rsidRDefault="00BF15BC" w:rsidP="00501013">
                  <w:pPr>
                    <w:autoSpaceDN/>
                    <w:spacing w:line="276" w:lineRule="auto"/>
                    <w:rPr>
                      <w:rFonts w:ascii="Arial" w:hAnsi="Arial" w:cs="Arial"/>
                    </w:rPr>
                  </w:pPr>
                </w:p>
              </w:tc>
              <w:tc>
                <w:tcPr>
                  <w:tcW w:w="2256" w:type="dxa"/>
                  <w:vMerge/>
                  <w:tcBorders>
                    <w:top w:val="single" w:sz="12" w:space="0" w:color="000000"/>
                    <w:left w:val="single" w:sz="6" w:space="0" w:color="000000"/>
                    <w:bottom w:val="single" w:sz="12" w:space="0" w:color="000000"/>
                    <w:right w:val="single" w:sz="6" w:space="0" w:color="000000"/>
                  </w:tcBorders>
                  <w:vAlign w:val="center"/>
                  <w:hideMark/>
                </w:tcPr>
                <w:p w14:paraId="442833E1" w14:textId="77777777" w:rsidR="00BF15BC" w:rsidRPr="00D70A5E" w:rsidRDefault="00BF15BC" w:rsidP="00501013">
                  <w:pPr>
                    <w:autoSpaceDN/>
                    <w:spacing w:line="276" w:lineRule="auto"/>
                    <w:rPr>
                      <w:rFonts w:ascii="Arial" w:hAnsi="Arial" w:cs="Arial"/>
                    </w:rPr>
                  </w:pPr>
                </w:p>
              </w:tc>
              <w:tc>
                <w:tcPr>
                  <w:tcW w:w="2126" w:type="dxa"/>
                  <w:vMerge/>
                  <w:tcBorders>
                    <w:top w:val="single" w:sz="12" w:space="0" w:color="000000"/>
                    <w:left w:val="single" w:sz="6" w:space="0" w:color="000000"/>
                    <w:bottom w:val="single" w:sz="12" w:space="0" w:color="000000"/>
                    <w:right w:val="single" w:sz="12" w:space="0" w:color="000000"/>
                  </w:tcBorders>
                  <w:vAlign w:val="center"/>
                  <w:hideMark/>
                </w:tcPr>
                <w:p w14:paraId="555B1F18" w14:textId="77777777" w:rsidR="00BF15BC" w:rsidRPr="00D70A5E" w:rsidRDefault="00BF15BC" w:rsidP="00501013">
                  <w:pPr>
                    <w:autoSpaceDN/>
                    <w:spacing w:line="276" w:lineRule="auto"/>
                    <w:rPr>
                      <w:rFonts w:ascii="Arial" w:hAnsi="Arial" w:cs="Arial"/>
                    </w:rPr>
                  </w:pPr>
                </w:p>
              </w:tc>
            </w:tr>
            <w:tr w:rsidR="00BF15BC" w:rsidRPr="00D70A5E" w14:paraId="53E25582" w14:textId="77777777" w:rsidTr="00501013">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4FDA1990"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Baixa</w:t>
                  </w:r>
                </w:p>
              </w:tc>
              <w:tc>
                <w:tcPr>
                  <w:tcW w:w="1558" w:type="dxa"/>
                  <w:tcBorders>
                    <w:top w:val="single" w:sz="12" w:space="0" w:color="000000"/>
                    <w:left w:val="single" w:sz="12" w:space="0" w:color="000000"/>
                    <w:bottom w:val="single" w:sz="6" w:space="0" w:color="000000"/>
                    <w:right w:val="single" w:sz="6" w:space="0" w:color="000000"/>
                  </w:tcBorders>
                  <w:shd w:val="clear" w:color="auto" w:fill="D9D9D9"/>
                </w:tcPr>
                <w:p w14:paraId="7D139821"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p>
              </w:tc>
              <w:tc>
                <w:tcPr>
                  <w:tcW w:w="1700"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73C01CA0"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r w:rsidRPr="00D70A5E">
                    <w:rPr>
                      <w:rFonts w:ascii="Arial" w:eastAsia="Arial" w:hAnsi="Arial" w:cs="Arial"/>
                    </w:rPr>
                    <w:t>Risco 1</w:t>
                  </w:r>
                </w:p>
              </w:tc>
              <w:tc>
                <w:tcPr>
                  <w:tcW w:w="2256"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2C172308"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r w:rsidRPr="00D70A5E">
                    <w:rPr>
                      <w:rFonts w:ascii="Arial" w:eastAsia="Arial" w:hAnsi="Arial" w:cs="Arial"/>
                    </w:rPr>
                    <w:t>Risco 2</w:t>
                  </w:r>
                </w:p>
              </w:tc>
              <w:tc>
                <w:tcPr>
                  <w:tcW w:w="2126"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0EA7BBF5"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r w:rsidRPr="00D70A5E">
                    <w:rPr>
                      <w:rFonts w:ascii="Arial" w:eastAsia="Arial" w:hAnsi="Arial" w:cs="Arial"/>
                    </w:rPr>
                    <w:t>Riscos 3, 5</w:t>
                  </w:r>
                </w:p>
              </w:tc>
            </w:tr>
            <w:tr w:rsidR="00BF15BC" w:rsidRPr="00D70A5E" w14:paraId="4B3CED12" w14:textId="77777777" w:rsidTr="00501013">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2CF73C36"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Média</w:t>
                  </w:r>
                </w:p>
              </w:tc>
              <w:tc>
                <w:tcPr>
                  <w:tcW w:w="1558" w:type="dxa"/>
                  <w:tcBorders>
                    <w:top w:val="single" w:sz="6" w:space="0" w:color="000000"/>
                    <w:left w:val="single" w:sz="12" w:space="0" w:color="000000"/>
                    <w:bottom w:val="single" w:sz="8" w:space="0" w:color="000000"/>
                    <w:right w:val="single" w:sz="6" w:space="0" w:color="000000"/>
                  </w:tcBorders>
                  <w:shd w:val="clear" w:color="auto" w:fill="D9D9D9"/>
                </w:tcPr>
                <w:p w14:paraId="23CDB13F"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p>
              </w:tc>
              <w:tc>
                <w:tcPr>
                  <w:tcW w:w="1700" w:type="dxa"/>
                  <w:tcBorders>
                    <w:top w:val="single" w:sz="6" w:space="0" w:color="000000"/>
                    <w:left w:val="single" w:sz="6" w:space="0" w:color="000000"/>
                    <w:bottom w:val="single" w:sz="8" w:space="0" w:color="000000"/>
                    <w:right w:val="single" w:sz="6" w:space="0" w:color="000000"/>
                  </w:tcBorders>
                  <w:shd w:val="clear" w:color="auto" w:fill="B6D7A7"/>
                </w:tcPr>
                <w:p w14:paraId="25157842"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p>
              </w:tc>
              <w:tc>
                <w:tcPr>
                  <w:tcW w:w="2256"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43B3428F"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p>
              </w:tc>
              <w:tc>
                <w:tcPr>
                  <w:tcW w:w="2126"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4F0D45D5"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r w:rsidRPr="00D70A5E">
                    <w:rPr>
                      <w:rFonts w:ascii="Arial" w:eastAsia="Arial" w:hAnsi="Arial" w:cs="Arial"/>
                    </w:rPr>
                    <w:t>Risco 4, 6</w:t>
                  </w:r>
                </w:p>
              </w:tc>
            </w:tr>
            <w:tr w:rsidR="00BF15BC" w:rsidRPr="00D70A5E" w14:paraId="0840C2F9" w14:textId="77777777" w:rsidTr="00501013">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7B5FAC91"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r w:rsidRPr="00D70A5E">
                    <w:rPr>
                      <w:rFonts w:ascii="Arial" w:eastAsia="Calibri" w:hAnsi="Arial" w:cs="Arial"/>
                      <w:kern w:val="3"/>
                    </w:rPr>
                    <w:t>Alta</w:t>
                  </w:r>
                </w:p>
              </w:tc>
              <w:tc>
                <w:tcPr>
                  <w:tcW w:w="1558" w:type="dxa"/>
                  <w:tcBorders>
                    <w:top w:val="single" w:sz="8" w:space="0" w:color="000000"/>
                    <w:left w:val="single" w:sz="12" w:space="0" w:color="000000"/>
                    <w:bottom w:val="single" w:sz="12" w:space="0" w:color="000000"/>
                    <w:right w:val="single" w:sz="6" w:space="0" w:color="000000"/>
                  </w:tcBorders>
                  <w:shd w:val="clear" w:color="auto" w:fill="D9D9D9"/>
                </w:tcPr>
                <w:p w14:paraId="206C3F7F"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p>
              </w:tc>
              <w:tc>
                <w:tcPr>
                  <w:tcW w:w="1700" w:type="dxa"/>
                  <w:tcBorders>
                    <w:top w:val="single" w:sz="8" w:space="0" w:color="000000"/>
                    <w:left w:val="single" w:sz="6" w:space="0" w:color="000000"/>
                    <w:bottom w:val="single" w:sz="12" w:space="0" w:color="000000"/>
                    <w:right w:val="single" w:sz="6" w:space="0" w:color="000000"/>
                  </w:tcBorders>
                  <w:shd w:val="clear" w:color="auto" w:fill="FFE598"/>
                </w:tcPr>
                <w:p w14:paraId="73CCB8AF" w14:textId="77777777" w:rsidR="00BF15BC" w:rsidRPr="00D70A5E" w:rsidRDefault="00BF15BC" w:rsidP="00501013">
                  <w:pPr>
                    <w:tabs>
                      <w:tab w:val="left" w:pos="709"/>
                    </w:tabs>
                    <w:autoSpaceDE/>
                    <w:autoSpaceDN/>
                    <w:spacing w:line="276" w:lineRule="auto"/>
                    <w:ind w:left="64"/>
                    <w:jc w:val="center"/>
                    <w:rPr>
                      <w:rFonts w:ascii="Arial" w:eastAsia="Arial" w:hAnsi="Arial" w:cs="Arial"/>
                    </w:rPr>
                  </w:pPr>
                </w:p>
              </w:tc>
              <w:tc>
                <w:tcPr>
                  <w:tcW w:w="2256" w:type="dxa"/>
                  <w:tcBorders>
                    <w:top w:val="single" w:sz="8" w:space="0" w:color="000000"/>
                    <w:left w:val="single" w:sz="6" w:space="0" w:color="000000"/>
                    <w:bottom w:val="single" w:sz="12" w:space="0" w:color="000000"/>
                    <w:right w:val="single" w:sz="6" w:space="0" w:color="000000"/>
                  </w:tcBorders>
                  <w:shd w:val="clear" w:color="auto" w:fill="EA9898"/>
                </w:tcPr>
                <w:p w14:paraId="0FD611B4" w14:textId="77777777" w:rsidR="00BF15BC" w:rsidRPr="00D70A5E" w:rsidRDefault="00BF15BC" w:rsidP="00501013">
                  <w:pPr>
                    <w:tabs>
                      <w:tab w:val="left" w:pos="709"/>
                      <w:tab w:val="left" w:leader="underscore" w:pos="7336"/>
                    </w:tabs>
                    <w:suppressAutoHyphens/>
                    <w:autoSpaceDE/>
                    <w:spacing w:line="276" w:lineRule="auto"/>
                    <w:jc w:val="center"/>
                    <w:rPr>
                      <w:rFonts w:ascii="Arial" w:eastAsia="Calibri" w:hAnsi="Arial" w:cs="Arial"/>
                      <w:kern w:val="3"/>
                    </w:rPr>
                  </w:pPr>
                </w:p>
              </w:tc>
              <w:tc>
                <w:tcPr>
                  <w:tcW w:w="2126" w:type="dxa"/>
                  <w:tcBorders>
                    <w:top w:val="single" w:sz="8" w:space="0" w:color="000000"/>
                    <w:left w:val="single" w:sz="6" w:space="0" w:color="000000"/>
                    <w:bottom w:val="single" w:sz="12" w:space="0" w:color="000000"/>
                    <w:right w:val="single" w:sz="12" w:space="0" w:color="000000"/>
                  </w:tcBorders>
                  <w:shd w:val="clear" w:color="auto" w:fill="EA9898"/>
                </w:tcPr>
                <w:p w14:paraId="2271F13F" w14:textId="77777777" w:rsidR="00BF15BC" w:rsidRPr="00D70A5E" w:rsidRDefault="00BF15BC" w:rsidP="00501013">
                  <w:pPr>
                    <w:tabs>
                      <w:tab w:val="left" w:pos="709"/>
                    </w:tabs>
                    <w:autoSpaceDE/>
                    <w:autoSpaceDN/>
                    <w:spacing w:line="276" w:lineRule="auto"/>
                    <w:ind w:left="64"/>
                    <w:jc w:val="center"/>
                    <w:rPr>
                      <w:rFonts w:ascii="Arial" w:eastAsia="SimSun" w:hAnsi="Arial" w:cs="Arial"/>
                      <w:lang w:eastAsia="zh-CN" w:bidi="hi-IN"/>
                    </w:rPr>
                  </w:pPr>
                </w:p>
              </w:tc>
            </w:tr>
          </w:tbl>
          <w:p w14:paraId="37849011" w14:textId="77777777" w:rsidR="00BF15BC" w:rsidRPr="00D70A5E" w:rsidRDefault="00BF15BC" w:rsidP="00501013">
            <w:pPr>
              <w:tabs>
                <w:tab w:val="left" w:pos="709"/>
                <w:tab w:val="left" w:leader="underscore" w:pos="7336"/>
              </w:tabs>
              <w:suppressAutoHyphens/>
              <w:autoSpaceDE/>
              <w:spacing w:line="276" w:lineRule="auto"/>
              <w:jc w:val="both"/>
              <w:rPr>
                <w:rFonts w:ascii="Arial" w:eastAsia="Calibri" w:hAnsi="Arial" w:cs="Arial"/>
                <w:b/>
                <w:bCs/>
                <w:kern w:val="3"/>
              </w:rPr>
            </w:pPr>
          </w:p>
          <w:p w14:paraId="7397AC32" w14:textId="77777777" w:rsidR="00BF15BC" w:rsidRPr="00D70A5E" w:rsidRDefault="00BF15BC" w:rsidP="00501013">
            <w:pPr>
              <w:tabs>
                <w:tab w:val="left" w:pos="709"/>
                <w:tab w:val="left" w:leader="underscore" w:pos="7336"/>
              </w:tabs>
              <w:suppressAutoHyphens/>
              <w:autoSpaceDE/>
              <w:spacing w:line="276" w:lineRule="auto"/>
              <w:jc w:val="both"/>
              <w:rPr>
                <w:rFonts w:ascii="Arial" w:eastAsia="Calibri" w:hAnsi="Arial" w:cs="Arial"/>
                <w:b/>
                <w:bCs/>
                <w:kern w:val="3"/>
              </w:rPr>
            </w:pPr>
            <w:r w:rsidRPr="00D70A5E">
              <w:rPr>
                <w:rFonts w:ascii="Arial" w:eastAsia="Calibri" w:hAnsi="Arial" w:cs="Arial"/>
                <w:b/>
                <w:bCs/>
                <w:kern w:val="3"/>
              </w:rPr>
              <w:t>3.</w:t>
            </w:r>
            <w:r w:rsidRPr="00D70A5E">
              <w:rPr>
                <w:rFonts w:ascii="Arial" w:eastAsia="Calibri" w:hAnsi="Arial" w:cs="Arial"/>
                <w:b/>
                <w:bCs/>
                <w:kern w:val="3"/>
              </w:rPr>
              <w:tab/>
              <w:t>Gravidade das consequências</w:t>
            </w:r>
          </w:p>
          <w:p w14:paraId="1CB5FA12" w14:textId="77777777" w:rsidR="00BF15BC" w:rsidRPr="00D70A5E" w:rsidRDefault="00BF15BC" w:rsidP="00501013">
            <w:pPr>
              <w:spacing w:line="276" w:lineRule="auto"/>
              <w:jc w:val="both"/>
              <w:rPr>
                <w:rFonts w:ascii="Arial" w:hAnsi="Arial" w:cs="Arial"/>
                <w:bCs/>
              </w:rPr>
            </w:pPr>
            <w:r w:rsidRPr="00D70A5E">
              <w:rPr>
                <w:rFonts w:ascii="Arial" w:hAnsi="Arial" w:cs="Arial"/>
              </w:rPr>
              <w:t xml:space="preserve">Através da matriz, percebe-se que o risco de maior gravidade será o risco 4 e 6, essa avaliação é </w:t>
            </w:r>
            <w:r w:rsidRPr="00D70A5E">
              <w:rPr>
                <w:rFonts w:ascii="Arial" w:hAnsi="Arial" w:cs="Arial"/>
              </w:rPr>
              <w:lastRenderedPageBreak/>
              <w:t>decorrente de levantamento feito pela equipe, onde se chegou ao consenso que devido às exigências de mercado, ação de órgãos fiscalizadores e as próprias contratantes destes tipos de solução, eliminam do mercado empresas com baixa capacidade técnica e operacional, portanto a probabilidade será média, porém existe a possibilidade da ocorrência deste fator, e os danos seriam desastrosos para a administração municipal como um todo, com a possibilidade de aplicação de multas pelos órgãos fiscalizadores, eficiência nas compras públicas comprometida e demais atos administrativos interrompidos ou retardados, gerando diversos transtornos e prejuízos à Administração Municipal</w:t>
            </w:r>
            <w:r w:rsidRPr="00D70A5E">
              <w:rPr>
                <w:rFonts w:ascii="Arial" w:hAnsi="Arial" w:cs="Arial"/>
                <w:bCs/>
              </w:rPr>
              <w:t>.</w:t>
            </w:r>
          </w:p>
        </w:tc>
      </w:tr>
    </w:tbl>
    <w:p w14:paraId="2398BEFD" w14:textId="77777777" w:rsidR="00BF15BC" w:rsidRPr="00D70A5E" w:rsidRDefault="00BF15BC" w:rsidP="00BF15BC">
      <w:pPr>
        <w:spacing w:line="276" w:lineRule="auto"/>
        <w:jc w:val="both"/>
        <w:rPr>
          <w:rFonts w:ascii="Arial" w:hAnsi="Arial" w:cs="Arial"/>
          <w:b/>
          <w:bCs/>
          <w:color w:val="000000" w:themeColor="text1"/>
        </w:rPr>
      </w:pPr>
    </w:p>
    <w:p w14:paraId="35E3B884" w14:textId="77777777" w:rsidR="00BF15BC" w:rsidRPr="00D70A5E" w:rsidRDefault="00BF15BC" w:rsidP="00BF15BC">
      <w:pPr>
        <w:pStyle w:val="Ttulo2"/>
        <w:tabs>
          <w:tab w:val="left" w:pos="376"/>
        </w:tabs>
        <w:spacing w:line="276" w:lineRule="auto"/>
        <w:ind w:left="0" w:rightChars="-17" w:right="-37"/>
        <w:rPr>
          <w:rFonts w:ascii="Arial" w:hAnsi="Arial" w:cs="Arial"/>
          <w:sz w:val="22"/>
          <w:szCs w:val="22"/>
        </w:rPr>
      </w:pPr>
      <w:r w:rsidRPr="00D70A5E">
        <w:rPr>
          <w:rFonts w:ascii="Arial" w:hAnsi="Arial" w:cs="Arial"/>
          <w:sz w:val="22"/>
          <w:szCs w:val="22"/>
          <w:lang w:val="pt-BR"/>
        </w:rPr>
        <w:t>15 –</w:t>
      </w:r>
      <w:r w:rsidRPr="00D70A5E">
        <w:rPr>
          <w:rFonts w:ascii="Arial" w:hAnsi="Arial" w:cs="Arial"/>
          <w:spacing w:val="-4"/>
          <w:sz w:val="22"/>
          <w:szCs w:val="22"/>
        </w:rPr>
        <w:t xml:space="preserve"> </w:t>
      </w:r>
      <w:r w:rsidRPr="00D70A5E">
        <w:rPr>
          <w:rFonts w:ascii="Arial" w:hAnsi="Arial" w:cs="Arial"/>
          <w:sz w:val="22"/>
          <w:szCs w:val="22"/>
        </w:rPr>
        <w:t>VIABILIDADE</w:t>
      </w:r>
      <w:r w:rsidRPr="00D70A5E">
        <w:rPr>
          <w:rFonts w:ascii="Arial" w:hAnsi="Arial" w:cs="Arial"/>
          <w:spacing w:val="-1"/>
          <w:sz w:val="22"/>
          <w:szCs w:val="22"/>
        </w:rPr>
        <w:t xml:space="preserve"> </w:t>
      </w:r>
      <w:r w:rsidRPr="00D70A5E">
        <w:rPr>
          <w:rFonts w:ascii="Arial" w:hAnsi="Arial" w:cs="Arial"/>
          <w:sz w:val="22"/>
          <w:szCs w:val="22"/>
        </w:rPr>
        <w:t>OU</w:t>
      </w:r>
      <w:r w:rsidRPr="00D70A5E">
        <w:rPr>
          <w:rFonts w:ascii="Arial" w:hAnsi="Arial" w:cs="Arial"/>
          <w:spacing w:val="-5"/>
          <w:sz w:val="22"/>
          <w:szCs w:val="22"/>
        </w:rPr>
        <w:t xml:space="preserve"> </w:t>
      </w:r>
      <w:r w:rsidRPr="00D70A5E">
        <w:rPr>
          <w:rFonts w:ascii="Arial" w:hAnsi="Arial" w:cs="Arial"/>
          <w:sz w:val="22"/>
          <w:szCs w:val="22"/>
        </w:rPr>
        <w:t>NÃO</w:t>
      </w:r>
      <w:r w:rsidRPr="00D70A5E">
        <w:rPr>
          <w:rFonts w:ascii="Arial" w:hAnsi="Arial" w:cs="Arial"/>
          <w:spacing w:val="-2"/>
          <w:sz w:val="22"/>
          <w:szCs w:val="22"/>
        </w:rPr>
        <w:t xml:space="preserve"> </w:t>
      </w:r>
      <w:r w:rsidRPr="00D70A5E">
        <w:rPr>
          <w:rFonts w:ascii="Arial" w:hAnsi="Arial" w:cs="Arial"/>
          <w:sz w:val="22"/>
          <w:szCs w:val="22"/>
        </w:rPr>
        <w:t>DA</w:t>
      </w:r>
      <w:r w:rsidRPr="00D70A5E">
        <w:rPr>
          <w:rFonts w:ascii="Arial" w:hAnsi="Arial" w:cs="Arial"/>
          <w:spacing w:val="2"/>
          <w:sz w:val="22"/>
          <w:szCs w:val="22"/>
        </w:rPr>
        <w:t xml:space="preserve"> </w:t>
      </w:r>
      <w:r w:rsidRPr="00D70A5E">
        <w:rPr>
          <w:rFonts w:ascii="Arial" w:hAnsi="Arial" w:cs="Arial"/>
          <w:sz w:val="22"/>
          <w:szCs w:val="22"/>
        </w:rPr>
        <w:t>CONTRATAÇÃO</w:t>
      </w:r>
    </w:p>
    <w:p w14:paraId="7C2A7A2A" w14:textId="75B18457" w:rsidR="00BF15BC" w:rsidRPr="00D70A5E" w:rsidRDefault="00BF15BC" w:rsidP="00BF15BC">
      <w:pPr>
        <w:pStyle w:val="Corpodetexto"/>
        <w:spacing w:line="276" w:lineRule="auto"/>
        <w:ind w:firstLine="720"/>
        <w:jc w:val="both"/>
        <w:rPr>
          <w:rFonts w:ascii="Arial" w:hAnsi="Arial" w:cs="Arial"/>
          <w:bCs/>
          <w:spacing w:val="8"/>
          <w:sz w:val="22"/>
          <w:szCs w:val="22"/>
          <w:lang w:val="pt-BR"/>
        </w:rPr>
      </w:pPr>
      <w:r w:rsidRPr="00D70A5E">
        <w:rPr>
          <w:rFonts w:ascii="Arial" w:hAnsi="Arial" w:cs="Arial"/>
          <w:sz w:val="22"/>
          <w:szCs w:val="22"/>
        </w:rPr>
        <w:t xml:space="preserve">Os estudos preliminares evidenciam que a contratação da solução ora descrita, referente a </w:t>
      </w:r>
      <w:r w:rsidRPr="00D70A5E">
        <w:rPr>
          <w:rFonts w:ascii="Arial" w:hAnsi="Arial" w:cs="Arial"/>
          <w:bCs/>
          <w:color w:val="000000" w:themeColor="text1"/>
          <w:sz w:val="22"/>
          <w:szCs w:val="22"/>
        </w:rPr>
        <w:t>contratação de empresa para realizar a</w:t>
      </w:r>
      <w:r w:rsidRPr="00D70A5E">
        <w:rPr>
          <w:rFonts w:ascii="Arial" w:hAnsi="Arial" w:cs="Arial"/>
          <w:b/>
          <w:color w:val="000000" w:themeColor="text1"/>
          <w:sz w:val="22"/>
          <w:szCs w:val="22"/>
        </w:rPr>
        <w:t xml:space="preserve"> </w:t>
      </w:r>
      <w:r w:rsidRPr="00D70A5E">
        <w:rPr>
          <w:rFonts w:ascii="Arial" w:hAnsi="Arial" w:cs="Arial"/>
          <w:sz w:val="22"/>
          <w:szCs w:val="22"/>
        </w:rPr>
        <w:t>ampliação de rede para iluminação da pista de caminhada localizada na PR-542, com postes ornamentais de LED de 100W, bem como a instalação da placa de obra, através do Convênio nº 835/2025 - SECID</w:t>
      </w:r>
      <w:r w:rsidRPr="00D70A5E">
        <w:rPr>
          <w:rFonts w:ascii="Arial" w:hAnsi="Arial" w:cs="Arial"/>
          <w:spacing w:val="1"/>
          <w:sz w:val="22"/>
          <w:szCs w:val="22"/>
        </w:rPr>
        <w:t xml:space="preserve">, </w:t>
      </w:r>
      <w:r w:rsidRPr="00D70A5E">
        <w:rPr>
          <w:rFonts w:ascii="Arial" w:eastAsia="Arial" w:hAnsi="Arial" w:cs="Arial"/>
          <w:sz w:val="22"/>
          <w:szCs w:val="22"/>
        </w:rPr>
        <w:t xml:space="preserve">através da realização de </w:t>
      </w:r>
      <w:r w:rsidRPr="00D70A5E">
        <w:rPr>
          <w:rFonts w:ascii="Arial" w:eastAsia="Arial" w:hAnsi="Arial" w:cs="Arial"/>
          <w:color w:val="000000" w:themeColor="text1"/>
          <w:sz w:val="22"/>
          <w:szCs w:val="22"/>
        </w:rPr>
        <w:t>Concorrência Eletrônica</w:t>
      </w:r>
      <w:r w:rsidRPr="00D70A5E">
        <w:rPr>
          <w:rFonts w:ascii="Arial" w:hAnsi="Arial" w:cs="Arial"/>
          <w:color w:val="000000"/>
          <w:sz w:val="22"/>
          <w:szCs w:val="22"/>
        </w:rPr>
        <w:t xml:space="preserve">, </w:t>
      </w:r>
      <w:r w:rsidRPr="00D70A5E">
        <w:rPr>
          <w:rFonts w:ascii="Arial" w:hAnsi="Arial" w:cs="Arial"/>
          <w:sz w:val="22"/>
          <w:szCs w:val="22"/>
        </w:rPr>
        <w:t>mostra-se</w:t>
      </w:r>
      <w:r w:rsidRPr="00D70A5E">
        <w:rPr>
          <w:rFonts w:ascii="Arial" w:hAnsi="Arial" w:cs="Arial"/>
          <w:spacing w:val="1"/>
          <w:sz w:val="22"/>
          <w:szCs w:val="22"/>
        </w:rPr>
        <w:t xml:space="preserve"> </w:t>
      </w:r>
      <w:r w:rsidRPr="00D70A5E">
        <w:rPr>
          <w:rFonts w:ascii="Arial" w:hAnsi="Arial" w:cs="Arial"/>
          <w:sz w:val="22"/>
          <w:szCs w:val="22"/>
        </w:rPr>
        <w:t>tecnicamente</w:t>
      </w:r>
      <w:r w:rsidRPr="00D70A5E">
        <w:rPr>
          <w:rFonts w:ascii="Arial" w:hAnsi="Arial" w:cs="Arial"/>
          <w:spacing w:val="1"/>
          <w:sz w:val="22"/>
          <w:szCs w:val="22"/>
        </w:rPr>
        <w:t xml:space="preserve"> </w:t>
      </w:r>
      <w:r w:rsidRPr="00D70A5E">
        <w:rPr>
          <w:rFonts w:ascii="Arial" w:hAnsi="Arial" w:cs="Arial"/>
          <w:sz w:val="22"/>
          <w:szCs w:val="22"/>
        </w:rPr>
        <w:t>possível</w:t>
      </w:r>
      <w:r w:rsidRPr="00D70A5E">
        <w:rPr>
          <w:rFonts w:ascii="Arial" w:hAnsi="Arial" w:cs="Arial"/>
          <w:spacing w:val="1"/>
          <w:sz w:val="22"/>
          <w:szCs w:val="22"/>
        </w:rPr>
        <w:t xml:space="preserve"> </w:t>
      </w:r>
      <w:r w:rsidRPr="00D70A5E">
        <w:rPr>
          <w:rFonts w:ascii="Arial" w:hAnsi="Arial" w:cs="Arial"/>
          <w:sz w:val="22"/>
          <w:szCs w:val="22"/>
        </w:rPr>
        <w:t xml:space="preserve">e </w:t>
      </w:r>
      <w:r w:rsidRPr="00D70A5E">
        <w:rPr>
          <w:rFonts w:ascii="Arial" w:hAnsi="Arial" w:cs="Arial"/>
          <w:spacing w:val="-52"/>
          <w:sz w:val="22"/>
          <w:szCs w:val="22"/>
        </w:rPr>
        <w:t xml:space="preserve"> </w:t>
      </w:r>
      <w:r w:rsidRPr="00D70A5E">
        <w:rPr>
          <w:rFonts w:ascii="Arial" w:hAnsi="Arial" w:cs="Arial"/>
          <w:sz w:val="22"/>
          <w:szCs w:val="22"/>
        </w:rPr>
        <w:t>fundamentadamente</w:t>
      </w:r>
      <w:r w:rsidRPr="00D70A5E">
        <w:rPr>
          <w:rFonts w:ascii="Arial" w:hAnsi="Arial" w:cs="Arial"/>
          <w:spacing w:val="-3"/>
          <w:sz w:val="22"/>
          <w:szCs w:val="22"/>
        </w:rPr>
        <w:t xml:space="preserve"> </w:t>
      </w:r>
      <w:r w:rsidRPr="00D70A5E">
        <w:rPr>
          <w:rFonts w:ascii="Arial" w:hAnsi="Arial" w:cs="Arial"/>
          <w:sz w:val="22"/>
          <w:szCs w:val="22"/>
        </w:rPr>
        <w:t>necessária.</w:t>
      </w:r>
    </w:p>
    <w:p w14:paraId="049D91C6" w14:textId="77777777" w:rsidR="00BF15BC" w:rsidRPr="00D70A5E" w:rsidRDefault="00BF15BC" w:rsidP="00BF15BC">
      <w:pPr>
        <w:pStyle w:val="Corpodetexto"/>
        <w:spacing w:line="276" w:lineRule="auto"/>
        <w:ind w:rightChars="-17" w:right="-37" w:firstLine="720"/>
        <w:rPr>
          <w:rFonts w:ascii="Arial" w:hAnsi="Arial" w:cs="Arial"/>
          <w:sz w:val="22"/>
          <w:szCs w:val="22"/>
        </w:rPr>
      </w:pPr>
      <w:r w:rsidRPr="00D70A5E">
        <w:rPr>
          <w:rFonts w:ascii="Arial" w:hAnsi="Arial" w:cs="Arial"/>
          <w:sz w:val="22"/>
          <w:szCs w:val="22"/>
        </w:rPr>
        <w:t>Diante</w:t>
      </w:r>
      <w:r w:rsidRPr="00D70A5E">
        <w:rPr>
          <w:rFonts w:ascii="Arial" w:hAnsi="Arial" w:cs="Arial"/>
          <w:spacing w:val="-4"/>
          <w:sz w:val="22"/>
          <w:szCs w:val="22"/>
        </w:rPr>
        <w:t xml:space="preserve"> </w:t>
      </w:r>
      <w:r w:rsidRPr="00D70A5E">
        <w:rPr>
          <w:rFonts w:ascii="Arial" w:hAnsi="Arial" w:cs="Arial"/>
          <w:sz w:val="22"/>
          <w:szCs w:val="22"/>
        </w:rPr>
        <w:t>do</w:t>
      </w:r>
      <w:r w:rsidRPr="00D70A5E">
        <w:rPr>
          <w:rFonts w:ascii="Arial" w:hAnsi="Arial" w:cs="Arial"/>
          <w:spacing w:val="-3"/>
          <w:sz w:val="22"/>
          <w:szCs w:val="22"/>
        </w:rPr>
        <w:t xml:space="preserve"> </w:t>
      </w:r>
      <w:r w:rsidRPr="00D70A5E">
        <w:rPr>
          <w:rFonts w:ascii="Arial" w:hAnsi="Arial" w:cs="Arial"/>
          <w:sz w:val="22"/>
          <w:szCs w:val="22"/>
        </w:rPr>
        <w:t>exposto,</w:t>
      </w:r>
      <w:r w:rsidRPr="00D70A5E">
        <w:rPr>
          <w:rFonts w:ascii="Arial" w:hAnsi="Arial" w:cs="Arial"/>
          <w:spacing w:val="-1"/>
          <w:sz w:val="22"/>
          <w:szCs w:val="22"/>
        </w:rPr>
        <w:t xml:space="preserve"> </w:t>
      </w:r>
      <w:r w:rsidRPr="00D70A5E">
        <w:rPr>
          <w:rFonts w:ascii="Arial" w:hAnsi="Arial" w:cs="Arial"/>
          <w:sz w:val="22"/>
          <w:szCs w:val="22"/>
        </w:rPr>
        <w:t>declara-se</w:t>
      </w:r>
      <w:r w:rsidRPr="00D70A5E">
        <w:rPr>
          <w:rFonts w:ascii="Arial" w:hAnsi="Arial" w:cs="Arial"/>
          <w:spacing w:val="-4"/>
          <w:sz w:val="22"/>
          <w:szCs w:val="22"/>
        </w:rPr>
        <w:t xml:space="preserve"> </w:t>
      </w:r>
      <w:r w:rsidRPr="00D70A5E">
        <w:rPr>
          <w:rFonts w:ascii="Arial" w:hAnsi="Arial" w:cs="Arial"/>
          <w:sz w:val="22"/>
          <w:szCs w:val="22"/>
        </w:rPr>
        <w:t>ser</w:t>
      </w:r>
      <w:r w:rsidRPr="00D70A5E">
        <w:rPr>
          <w:rFonts w:ascii="Arial" w:hAnsi="Arial" w:cs="Arial"/>
          <w:spacing w:val="-3"/>
          <w:sz w:val="22"/>
          <w:szCs w:val="22"/>
        </w:rPr>
        <w:t xml:space="preserve"> </w:t>
      </w:r>
      <w:r w:rsidRPr="00D70A5E">
        <w:rPr>
          <w:rFonts w:ascii="Arial" w:hAnsi="Arial" w:cs="Arial"/>
          <w:sz w:val="22"/>
          <w:szCs w:val="22"/>
        </w:rPr>
        <w:t>viável</w:t>
      </w:r>
      <w:r w:rsidRPr="00D70A5E">
        <w:rPr>
          <w:rFonts w:ascii="Arial" w:hAnsi="Arial" w:cs="Arial"/>
          <w:spacing w:val="-3"/>
          <w:sz w:val="22"/>
          <w:szCs w:val="22"/>
        </w:rPr>
        <w:t xml:space="preserve"> </w:t>
      </w:r>
      <w:r w:rsidRPr="00D70A5E">
        <w:rPr>
          <w:rFonts w:ascii="Arial" w:hAnsi="Arial" w:cs="Arial"/>
          <w:sz w:val="22"/>
          <w:szCs w:val="22"/>
        </w:rPr>
        <w:t>a</w:t>
      </w:r>
      <w:r w:rsidRPr="00D70A5E">
        <w:rPr>
          <w:rFonts w:ascii="Arial" w:hAnsi="Arial" w:cs="Arial"/>
          <w:spacing w:val="-2"/>
          <w:sz w:val="22"/>
          <w:szCs w:val="22"/>
        </w:rPr>
        <w:t xml:space="preserve"> </w:t>
      </w:r>
      <w:r w:rsidRPr="00D70A5E">
        <w:rPr>
          <w:rFonts w:ascii="Arial" w:hAnsi="Arial" w:cs="Arial"/>
          <w:sz w:val="22"/>
          <w:szCs w:val="22"/>
        </w:rPr>
        <w:t>contratação</w:t>
      </w:r>
      <w:r w:rsidRPr="00D70A5E">
        <w:rPr>
          <w:rFonts w:ascii="Arial" w:hAnsi="Arial" w:cs="Arial"/>
          <w:spacing w:val="-4"/>
          <w:sz w:val="22"/>
          <w:szCs w:val="22"/>
        </w:rPr>
        <w:t xml:space="preserve"> </w:t>
      </w:r>
      <w:r w:rsidRPr="00D70A5E">
        <w:rPr>
          <w:rFonts w:ascii="Arial" w:hAnsi="Arial" w:cs="Arial"/>
          <w:sz w:val="22"/>
          <w:szCs w:val="22"/>
        </w:rPr>
        <w:t>pretendida.</w:t>
      </w:r>
    </w:p>
    <w:p w14:paraId="710A3A8F" w14:textId="77777777" w:rsidR="00341370" w:rsidRPr="00D70A5E" w:rsidRDefault="00341370" w:rsidP="00B72B24">
      <w:pPr>
        <w:pStyle w:val="Corpodetexto"/>
        <w:spacing w:line="276" w:lineRule="auto"/>
        <w:ind w:rightChars="-17" w:right="-37"/>
        <w:jc w:val="right"/>
        <w:rPr>
          <w:rFonts w:ascii="Arial" w:hAnsi="Arial" w:cs="Arial"/>
          <w:color w:val="000000" w:themeColor="text1"/>
          <w:sz w:val="22"/>
          <w:szCs w:val="22"/>
        </w:rPr>
      </w:pPr>
    </w:p>
    <w:p w14:paraId="4260AF83" w14:textId="77777777" w:rsidR="004C2108" w:rsidRPr="00D70A5E" w:rsidRDefault="004C2108" w:rsidP="004C2108">
      <w:pPr>
        <w:spacing w:line="276" w:lineRule="auto"/>
        <w:ind w:left="426"/>
        <w:jc w:val="right"/>
        <w:rPr>
          <w:rFonts w:ascii="Arial" w:hAnsi="Arial" w:cs="Arial"/>
        </w:rPr>
      </w:pPr>
      <w:r w:rsidRPr="00D70A5E">
        <w:rPr>
          <w:rFonts w:ascii="Arial" w:hAnsi="Arial" w:cs="Arial"/>
        </w:rPr>
        <w:t xml:space="preserve">Itaguajé/PR, </w:t>
      </w:r>
      <w:r w:rsidRPr="00E5338E">
        <w:rPr>
          <w:rFonts w:ascii="Arial" w:hAnsi="Arial" w:cs="Arial"/>
        </w:rPr>
        <w:t xml:space="preserve">19 de </w:t>
      </w:r>
      <w:r w:rsidRPr="00D70A5E">
        <w:rPr>
          <w:rFonts w:ascii="Arial" w:hAnsi="Arial" w:cs="Arial"/>
        </w:rPr>
        <w:t>setembro de 2025.</w:t>
      </w:r>
    </w:p>
    <w:p w14:paraId="123A13C0" w14:textId="77777777" w:rsidR="004C2108" w:rsidRPr="00D70A5E" w:rsidRDefault="004C2108" w:rsidP="004C2108">
      <w:pPr>
        <w:tabs>
          <w:tab w:val="left" w:pos="1027"/>
        </w:tabs>
        <w:spacing w:line="276" w:lineRule="auto"/>
        <w:ind w:left="426"/>
        <w:jc w:val="right"/>
        <w:rPr>
          <w:rFonts w:ascii="Arial" w:hAnsi="Arial" w:cs="Arial"/>
        </w:rPr>
      </w:pPr>
    </w:p>
    <w:p w14:paraId="59147A73" w14:textId="77777777" w:rsidR="004C2108" w:rsidRPr="00D70A5E" w:rsidRDefault="004C2108" w:rsidP="004C2108">
      <w:pPr>
        <w:tabs>
          <w:tab w:val="left" w:pos="1027"/>
        </w:tabs>
        <w:spacing w:line="276" w:lineRule="auto"/>
        <w:ind w:left="426"/>
        <w:jc w:val="center"/>
        <w:rPr>
          <w:rFonts w:ascii="Arial" w:hAnsi="Arial" w:cs="Arial"/>
        </w:rPr>
      </w:pPr>
    </w:p>
    <w:p w14:paraId="01AA757B" w14:textId="77777777" w:rsidR="004C2108" w:rsidRPr="00D70A5E" w:rsidRDefault="004C2108" w:rsidP="004C2108">
      <w:pPr>
        <w:spacing w:line="276" w:lineRule="auto"/>
        <w:ind w:left="426"/>
        <w:rPr>
          <w:rFonts w:ascii="Arial" w:hAnsi="Arial" w:cs="Arial"/>
          <w:noProof/>
        </w:rPr>
      </w:pPr>
    </w:p>
    <w:p w14:paraId="0369B226" w14:textId="77777777" w:rsidR="004C2108" w:rsidRPr="00D70A5E" w:rsidRDefault="004C2108" w:rsidP="004C2108">
      <w:pPr>
        <w:spacing w:line="276" w:lineRule="auto"/>
        <w:jc w:val="center"/>
        <w:rPr>
          <w:rFonts w:ascii="Arial" w:hAnsi="Arial" w:cs="Arial"/>
        </w:rPr>
      </w:pPr>
      <w:r w:rsidRPr="00D70A5E">
        <w:rPr>
          <w:rFonts w:ascii="Arial" w:hAnsi="Arial" w:cs="Arial"/>
          <w:b/>
          <w:bCs/>
        </w:rPr>
        <w:t xml:space="preserve"> </w:t>
      </w:r>
    </w:p>
    <w:p w14:paraId="08E413B5" w14:textId="77777777" w:rsidR="004C2108" w:rsidRPr="00D70A5E" w:rsidRDefault="004C2108" w:rsidP="004C2108">
      <w:pPr>
        <w:spacing w:line="276" w:lineRule="auto"/>
        <w:jc w:val="center"/>
        <w:rPr>
          <w:rFonts w:ascii="Arial" w:hAnsi="Arial" w:cs="Arial"/>
          <w:highlight w:val="cyan"/>
        </w:rPr>
      </w:pPr>
    </w:p>
    <w:p w14:paraId="30D4BE31" w14:textId="77777777" w:rsidR="004C2108" w:rsidRPr="00D70A5E" w:rsidRDefault="004C2108" w:rsidP="004C2108">
      <w:pPr>
        <w:spacing w:line="276" w:lineRule="auto"/>
        <w:jc w:val="center"/>
        <w:rPr>
          <w:rFonts w:ascii="Arial" w:hAnsi="Arial" w:cs="Arial"/>
        </w:rPr>
      </w:pPr>
    </w:p>
    <w:p w14:paraId="6C913844" w14:textId="77777777" w:rsidR="004C2108" w:rsidRPr="00D70A5E" w:rsidRDefault="004C2108" w:rsidP="004C2108">
      <w:pPr>
        <w:pStyle w:val="Corpodetexto"/>
        <w:spacing w:line="276" w:lineRule="auto"/>
        <w:jc w:val="center"/>
        <w:rPr>
          <w:rFonts w:ascii="Arial" w:hAnsi="Arial" w:cs="Arial"/>
          <w:b/>
          <w:bCs/>
          <w:color w:val="000000" w:themeColor="text1"/>
          <w:sz w:val="22"/>
          <w:szCs w:val="22"/>
        </w:rPr>
      </w:pPr>
      <w:r w:rsidRPr="00D70A5E">
        <w:rPr>
          <w:rFonts w:ascii="Arial" w:hAnsi="Arial" w:cs="Arial"/>
          <w:b/>
          <w:bCs/>
          <w:color w:val="000000" w:themeColor="text1"/>
          <w:sz w:val="22"/>
          <w:szCs w:val="22"/>
        </w:rPr>
        <w:t>Bruno Henrique Monteiro</w:t>
      </w:r>
    </w:p>
    <w:p w14:paraId="1A28732E" w14:textId="57F767F6" w:rsidR="004C2108" w:rsidRDefault="004C2108" w:rsidP="004C2108">
      <w:pPr>
        <w:pStyle w:val="Corpodetexto"/>
        <w:spacing w:line="276" w:lineRule="auto"/>
        <w:jc w:val="center"/>
        <w:rPr>
          <w:rFonts w:ascii="Arial" w:hAnsi="Arial" w:cs="Arial"/>
          <w:color w:val="000000" w:themeColor="text1"/>
          <w:sz w:val="22"/>
          <w:szCs w:val="22"/>
        </w:rPr>
      </w:pPr>
      <w:r w:rsidRPr="00D70A5E">
        <w:rPr>
          <w:rFonts w:ascii="Arial" w:hAnsi="Arial" w:cs="Arial"/>
          <w:color w:val="000000" w:themeColor="text1"/>
          <w:sz w:val="22"/>
          <w:szCs w:val="22"/>
        </w:rPr>
        <w:t>Secretário Municipal de Obras, Serviços Públicos e Engenharia</w:t>
      </w:r>
    </w:p>
    <w:p w14:paraId="495C1CD0" w14:textId="6DCA263C" w:rsidR="00B71C1E" w:rsidRDefault="00B71C1E" w:rsidP="004C2108">
      <w:pPr>
        <w:pStyle w:val="Corpodetexto"/>
        <w:spacing w:line="276" w:lineRule="auto"/>
        <w:jc w:val="center"/>
        <w:rPr>
          <w:rFonts w:ascii="Arial" w:hAnsi="Arial" w:cs="Arial"/>
          <w:color w:val="000000" w:themeColor="text1"/>
          <w:sz w:val="22"/>
          <w:szCs w:val="22"/>
        </w:rPr>
      </w:pPr>
    </w:p>
    <w:p w14:paraId="7F29C15B" w14:textId="355CE52E" w:rsidR="00B71C1E" w:rsidRDefault="00B71C1E" w:rsidP="004C2108">
      <w:pPr>
        <w:pStyle w:val="Corpodetexto"/>
        <w:spacing w:line="276" w:lineRule="auto"/>
        <w:jc w:val="center"/>
        <w:rPr>
          <w:rFonts w:ascii="Arial" w:hAnsi="Arial" w:cs="Arial"/>
          <w:color w:val="000000" w:themeColor="text1"/>
          <w:sz w:val="22"/>
          <w:szCs w:val="22"/>
        </w:rPr>
      </w:pPr>
    </w:p>
    <w:p w14:paraId="47D0D45A" w14:textId="316F54D7" w:rsidR="00B71C1E" w:rsidRDefault="00B71C1E" w:rsidP="004C2108">
      <w:pPr>
        <w:pStyle w:val="Corpodetexto"/>
        <w:spacing w:line="276" w:lineRule="auto"/>
        <w:jc w:val="center"/>
        <w:rPr>
          <w:rFonts w:ascii="Arial" w:hAnsi="Arial" w:cs="Arial"/>
          <w:color w:val="000000" w:themeColor="text1"/>
          <w:sz w:val="22"/>
          <w:szCs w:val="22"/>
        </w:rPr>
      </w:pPr>
    </w:p>
    <w:p w14:paraId="17169546" w14:textId="586957C0" w:rsidR="00B71C1E" w:rsidRDefault="00B71C1E" w:rsidP="004C2108">
      <w:pPr>
        <w:pStyle w:val="Corpodetexto"/>
        <w:spacing w:line="276" w:lineRule="auto"/>
        <w:jc w:val="center"/>
        <w:rPr>
          <w:rFonts w:ascii="Arial" w:hAnsi="Arial" w:cs="Arial"/>
          <w:color w:val="000000" w:themeColor="text1"/>
          <w:sz w:val="22"/>
          <w:szCs w:val="22"/>
        </w:rPr>
      </w:pPr>
    </w:p>
    <w:p w14:paraId="5C5838DD" w14:textId="77777777" w:rsidR="00B71C1E" w:rsidRDefault="00B71C1E" w:rsidP="004C2108">
      <w:pPr>
        <w:pStyle w:val="Corpodetexto"/>
        <w:spacing w:line="276" w:lineRule="auto"/>
        <w:jc w:val="center"/>
        <w:rPr>
          <w:rFonts w:ascii="Arial" w:hAnsi="Arial" w:cs="Arial"/>
          <w:color w:val="000000" w:themeColor="text1"/>
          <w:sz w:val="22"/>
          <w:szCs w:val="22"/>
        </w:rPr>
      </w:pPr>
      <w:bookmarkStart w:id="8" w:name="_GoBack"/>
      <w:bookmarkEnd w:id="8"/>
    </w:p>
    <w:p w14:paraId="1235DC59" w14:textId="375304A5" w:rsidR="00B71C1E" w:rsidRDefault="00B71C1E" w:rsidP="004C2108">
      <w:pPr>
        <w:pStyle w:val="Corpodetexto"/>
        <w:spacing w:line="276" w:lineRule="auto"/>
        <w:jc w:val="center"/>
        <w:rPr>
          <w:rFonts w:ascii="Arial" w:hAnsi="Arial" w:cs="Arial"/>
          <w:color w:val="000000" w:themeColor="text1"/>
          <w:sz w:val="22"/>
          <w:szCs w:val="22"/>
        </w:rPr>
      </w:pPr>
    </w:p>
    <w:p w14:paraId="06E5FE45" w14:textId="113EE827" w:rsidR="00B71C1E" w:rsidRPr="00B71C1E" w:rsidRDefault="00B71C1E" w:rsidP="004C2108">
      <w:pPr>
        <w:pStyle w:val="Corpodetexto"/>
        <w:spacing w:line="276" w:lineRule="auto"/>
        <w:jc w:val="center"/>
        <w:rPr>
          <w:rFonts w:ascii="Arial" w:hAnsi="Arial" w:cs="Arial"/>
          <w:b/>
          <w:color w:val="000000" w:themeColor="text1"/>
          <w:sz w:val="22"/>
          <w:szCs w:val="22"/>
        </w:rPr>
      </w:pPr>
      <w:r w:rsidRPr="00B71C1E">
        <w:rPr>
          <w:rFonts w:ascii="Arial" w:hAnsi="Arial" w:cs="Arial"/>
          <w:b/>
          <w:color w:val="000000" w:themeColor="text1"/>
          <w:sz w:val="22"/>
          <w:szCs w:val="22"/>
        </w:rPr>
        <w:t>David da Silva Soares</w:t>
      </w:r>
    </w:p>
    <w:p w14:paraId="704B195A" w14:textId="48082DD4" w:rsidR="00B71C1E" w:rsidRPr="00D70A5E" w:rsidRDefault="00B71C1E" w:rsidP="004C2108">
      <w:pPr>
        <w:pStyle w:val="Corpodetexto"/>
        <w:spacing w:line="276" w:lineRule="auto"/>
        <w:jc w:val="center"/>
        <w:rPr>
          <w:rFonts w:ascii="Arial" w:hAnsi="Arial" w:cs="Arial"/>
          <w:color w:val="000000" w:themeColor="text1"/>
          <w:sz w:val="22"/>
          <w:szCs w:val="22"/>
        </w:rPr>
      </w:pPr>
      <w:r>
        <w:rPr>
          <w:rFonts w:ascii="Arial" w:hAnsi="Arial" w:cs="Arial"/>
          <w:color w:val="000000" w:themeColor="text1"/>
          <w:sz w:val="22"/>
          <w:szCs w:val="22"/>
        </w:rPr>
        <w:t>Engenheiro Civil</w:t>
      </w:r>
    </w:p>
    <w:p w14:paraId="4AC7D1B3" w14:textId="4048F954" w:rsidR="009A6F38" w:rsidRPr="00D70A5E" w:rsidRDefault="009A6F38" w:rsidP="00B72B24">
      <w:pPr>
        <w:spacing w:line="276" w:lineRule="auto"/>
        <w:jc w:val="center"/>
        <w:rPr>
          <w:rFonts w:ascii="Arial" w:hAnsi="Arial" w:cs="Arial"/>
          <w:color w:val="000000" w:themeColor="text1"/>
        </w:rPr>
      </w:pPr>
    </w:p>
    <w:p w14:paraId="61255364" w14:textId="77777777" w:rsidR="007872FE" w:rsidRPr="00D70A5E" w:rsidRDefault="007872FE" w:rsidP="00B72B24">
      <w:pPr>
        <w:pStyle w:val="Corpodetexto"/>
        <w:tabs>
          <w:tab w:val="left" w:pos="4380"/>
        </w:tabs>
        <w:spacing w:line="276" w:lineRule="auto"/>
        <w:rPr>
          <w:rFonts w:ascii="Arial" w:hAnsi="Arial" w:cs="Arial"/>
          <w:b/>
          <w:i/>
          <w:color w:val="000000" w:themeColor="text1"/>
          <w:sz w:val="22"/>
          <w:szCs w:val="22"/>
        </w:rPr>
      </w:pPr>
    </w:p>
    <w:p w14:paraId="1DE861BE" w14:textId="77777777" w:rsidR="007D58C8" w:rsidRPr="00D70A5E" w:rsidRDefault="007D58C8" w:rsidP="00B72B24">
      <w:pPr>
        <w:pStyle w:val="Corpodetexto"/>
        <w:tabs>
          <w:tab w:val="left" w:pos="4380"/>
        </w:tabs>
        <w:spacing w:line="276" w:lineRule="auto"/>
        <w:rPr>
          <w:rFonts w:ascii="Arial" w:hAnsi="Arial" w:cs="Arial"/>
          <w:b/>
          <w:i/>
          <w:color w:val="000000" w:themeColor="text1"/>
          <w:sz w:val="22"/>
          <w:szCs w:val="22"/>
        </w:rPr>
      </w:pPr>
    </w:p>
    <w:p w14:paraId="584CA37F" w14:textId="36C36865" w:rsidR="007872FE" w:rsidRPr="00D70A5E" w:rsidRDefault="007872FE" w:rsidP="00B72B24">
      <w:pPr>
        <w:pStyle w:val="Corpodetexto"/>
        <w:tabs>
          <w:tab w:val="left" w:pos="4380"/>
        </w:tabs>
        <w:spacing w:line="276" w:lineRule="auto"/>
        <w:rPr>
          <w:rFonts w:ascii="Arial" w:hAnsi="Arial" w:cs="Arial"/>
          <w:bCs/>
          <w:color w:val="000000" w:themeColor="text1"/>
          <w:sz w:val="22"/>
          <w:szCs w:val="22"/>
        </w:rPr>
      </w:pPr>
      <w:r w:rsidRPr="00D70A5E">
        <w:rPr>
          <w:rFonts w:ascii="Arial" w:hAnsi="Arial" w:cs="Arial"/>
          <w:bCs/>
          <w:color w:val="000000" w:themeColor="text1"/>
          <w:sz w:val="22"/>
          <w:szCs w:val="22"/>
        </w:rPr>
        <w:t>De acordo:</w:t>
      </w:r>
    </w:p>
    <w:p w14:paraId="0F29335B" w14:textId="77777777" w:rsidR="007872FE" w:rsidRPr="00D70A5E" w:rsidRDefault="007872FE" w:rsidP="00B72B24">
      <w:pPr>
        <w:pStyle w:val="Corpodetexto"/>
        <w:tabs>
          <w:tab w:val="left" w:pos="4380"/>
        </w:tabs>
        <w:spacing w:line="276" w:lineRule="auto"/>
        <w:rPr>
          <w:rFonts w:ascii="Arial" w:hAnsi="Arial" w:cs="Arial"/>
          <w:b/>
          <w:color w:val="000000" w:themeColor="text1"/>
          <w:sz w:val="22"/>
          <w:szCs w:val="22"/>
        </w:rPr>
      </w:pPr>
    </w:p>
    <w:p w14:paraId="382941B4" w14:textId="77777777" w:rsidR="00FE1AC9" w:rsidRPr="00D70A5E" w:rsidRDefault="00FE1AC9" w:rsidP="00B72B24">
      <w:pPr>
        <w:pStyle w:val="Corpodetexto"/>
        <w:tabs>
          <w:tab w:val="left" w:pos="4380"/>
        </w:tabs>
        <w:spacing w:line="276" w:lineRule="auto"/>
        <w:jc w:val="center"/>
        <w:rPr>
          <w:rFonts w:ascii="Arial" w:hAnsi="Arial" w:cs="Arial"/>
          <w:b/>
          <w:color w:val="000000" w:themeColor="text1"/>
          <w:sz w:val="22"/>
          <w:szCs w:val="22"/>
          <w:lang w:val="pt-BR"/>
        </w:rPr>
      </w:pPr>
    </w:p>
    <w:p w14:paraId="3AA3D2F8" w14:textId="783C30CE" w:rsidR="007872FE" w:rsidRPr="00D70A5E" w:rsidRDefault="0036408E" w:rsidP="00B72B24">
      <w:pPr>
        <w:pStyle w:val="Corpodetexto"/>
        <w:tabs>
          <w:tab w:val="left" w:pos="4380"/>
        </w:tabs>
        <w:spacing w:line="276" w:lineRule="auto"/>
        <w:jc w:val="center"/>
        <w:rPr>
          <w:rFonts w:ascii="Arial" w:hAnsi="Arial" w:cs="Arial"/>
          <w:b/>
          <w:color w:val="000000" w:themeColor="text1"/>
          <w:sz w:val="22"/>
          <w:szCs w:val="22"/>
          <w:lang w:val="pt-BR"/>
        </w:rPr>
      </w:pPr>
      <w:r w:rsidRPr="00D70A5E">
        <w:rPr>
          <w:rFonts w:ascii="Arial" w:hAnsi="Arial" w:cs="Arial"/>
          <w:b/>
          <w:color w:val="000000" w:themeColor="text1"/>
          <w:sz w:val="22"/>
          <w:szCs w:val="22"/>
          <w:lang w:val="pt-BR"/>
        </w:rPr>
        <w:t>Renato Felix de Souza</w:t>
      </w:r>
    </w:p>
    <w:p w14:paraId="39E154AD" w14:textId="77777777" w:rsidR="007872FE" w:rsidRPr="00D70A5E" w:rsidRDefault="007872FE" w:rsidP="00B72B24">
      <w:pPr>
        <w:pStyle w:val="Corpodetexto"/>
        <w:tabs>
          <w:tab w:val="left" w:pos="4380"/>
        </w:tabs>
        <w:spacing w:line="276" w:lineRule="auto"/>
        <w:jc w:val="center"/>
        <w:rPr>
          <w:rFonts w:ascii="Arial" w:hAnsi="Arial" w:cs="Arial"/>
          <w:bCs/>
          <w:color w:val="000000" w:themeColor="text1"/>
          <w:sz w:val="22"/>
          <w:szCs w:val="22"/>
          <w:lang w:val="pt-BR"/>
        </w:rPr>
      </w:pPr>
      <w:r w:rsidRPr="00D70A5E">
        <w:rPr>
          <w:rFonts w:ascii="Arial" w:hAnsi="Arial" w:cs="Arial"/>
          <w:bCs/>
          <w:color w:val="000000" w:themeColor="text1"/>
          <w:sz w:val="22"/>
          <w:szCs w:val="22"/>
          <w:lang w:val="pt-BR"/>
        </w:rPr>
        <w:t>Prefeito Municipal</w:t>
      </w:r>
    </w:p>
    <w:sectPr w:rsidR="007872FE" w:rsidRPr="00D70A5E" w:rsidSect="00384BFF">
      <w:headerReference w:type="default" r:id="rId8"/>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101E0" w14:textId="77777777" w:rsidR="008215A1" w:rsidRDefault="008215A1" w:rsidP="00FF419D">
      <w:r>
        <w:separator/>
      </w:r>
    </w:p>
  </w:endnote>
  <w:endnote w:type="continuationSeparator" w:id="0">
    <w:p w14:paraId="505CE97B" w14:textId="77777777" w:rsidR="008215A1" w:rsidRDefault="008215A1" w:rsidP="00FF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IDFont">
    <w:altName w:val="Segoe Print"/>
    <w:charset w:val="00"/>
    <w:family w:val="auto"/>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90B8F" w14:textId="77777777" w:rsidR="008215A1" w:rsidRDefault="008215A1" w:rsidP="00FF419D">
      <w:r>
        <w:separator/>
      </w:r>
    </w:p>
  </w:footnote>
  <w:footnote w:type="continuationSeparator" w:id="0">
    <w:p w14:paraId="03FA397A" w14:textId="77777777" w:rsidR="008215A1" w:rsidRDefault="008215A1" w:rsidP="00FF4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35468" w14:textId="77777777" w:rsidR="00D35645" w:rsidRPr="007B3CE9" w:rsidRDefault="00D35645" w:rsidP="007B3CE9">
    <w:pPr>
      <w:pStyle w:val="Corpodetexto"/>
      <w:spacing w:line="14" w:lineRule="auto"/>
      <w:rPr>
        <w:lang w:val="pt-BR"/>
      </w:rPr>
    </w:pPr>
  </w:p>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35645" w14:paraId="21D46171" w14:textId="77777777" w:rsidTr="006E5B67">
      <w:trPr>
        <w:cantSplit/>
        <w:trHeight w:val="1444"/>
        <w:jc w:val="center"/>
      </w:trPr>
      <w:tc>
        <w:tcPr>
          <w:tcW w:w="1282" w:type="dxa"/>
          <w:vAlign w:val="center"/>
        </w:tcPr>
        <w:p w14:paraId="05EC6C1A" w14:textId="77777777" w:rsidR="00D35645" w:rsidRDefault="00D35645" w:rsidP="000031DC">
          <w:pPr>
            <w:rPr>
              <w:rFonts w:ascii="Tahoma" w:hAnsi="Tahoma" w:cs="Tahoma"/>
              <w:b/>
              <w:sz w:val="28"/>
              <w:szCs w:val="28"/>
            </w:rPr>
          </w:pPr>
          <w:r w:rsidRPr="003A3CAD">
            <w:rPr>
              <w:rFonts w:ascii="Tahoma" w:hAnsi="Tahoma" w:cs="Tahoma"/>
              <w:b/>
              <w:sz w:val="28"/>
              <w:szCs w:val="28"/>
            </w:rPr>
            <w:tab/>
          </w:r>
        </w:p>
        <w:p w14:paraId="59FBE029" w14:textId="77777777" w:rsidR="00D35645" w:rsidRDefault="008215A1" w:rsidP="000031DC">
          <w:pPr>
            <w:jc w:val="center"/>
          </w:pPr>
          <w:r>
            <w:rPr>
              <w:rFonts w:ascii="Tahoma" w:hAnsi="Tahoma"/>
              <w:noProof/>
            </w:rPr>
            <w:object w:dxaOrig="1440" w:dyaOrig="1440" w14:anchorId="55E17C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875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20138645" r:id="rId2"/>
            </w:object>
          </w:r>
        </w:p>
        <w:p w14:paraId="2ED36002" w14:textId="77777777" w:rsidR="00D35645" w:rsidRDefault="00D35645" w:rsidP="000031DC">
          <w:pPr>
            <w:rPr>
              <w:color w:val="FFFFFF"/>
            </w:rPr>
          </w:pPr>
        </w:p>
        <w:p w14:paraId="7E1701C4" w14:textId="77777777" w:rsidR="00D35645" w:rsidRDefault="00D35645" w:rsidP="000031DC"/>
        <w:p w14:paraId="53ABC2A0" w14:textId="77777777" w:rsidR="00D35645" w:rsidRPr="00AA6566" w:rsidRDefault="00D35645" w:rsidP="000031DC"/>
      </w:tc>
      <w:tc>
        <w:tcPr>
          <w:tcW w:w="8899" w:type="dxa"/>
          <w:vAlign w:val="center"/>
        </w:tcPr>
        <w:p w14:paraId="7F5648DE" w14:textId="77777777" w:rsidR="00D35645" w:rsidRPr="00AA6566" w:rsidRDefault="00D35645" w:rsidP="000031DC">
          <w:pPr>
            <w:jc w:val="center"/>
            <w:rPr>
              <w:rFonts w:ascii="Tahoma" w:hAnsi="Tahoma" w:cs="Tahoma"/>
              <w:b/>
              <w:sz w:val="40"/>
              <w:szCs w:val="44"/>
            </w:rPr>
          </w:pPr>
          <w:r>
            <w:rPr>
              <w:rFonts w:ascii="Tahoma" w:hAnsi="Tahoma" w:cs="Tahoma"/>
              <w:b/>
              <w:sz w:val="40"/>
              <w:szCs w:val="44"/>
            </w:rPr>
            <w:t>P</w:t>
          </w:r>
          <w:r w:rsidRPr="00AA6566">
            <w:rPr>
              <w:rFonts w:ascii="Tahoma" w:hAnsi="Tahoma" w:cs="Tahoma"/>
              <w:b/>
              <w:sz w:val="40"/>
              <w:szCs w:val="44"/>
            </w:rPr>
            <w:t>REFEITURA MUNICIPAL DE ITAGUAJÉ</w:t>
          </w:r>
        </w:p>
        <w:p w14:paraId="2C365733" w14:textId="77777777" w:rsidR="00D35645" w:rsidRPr="00AA6566" w:rsidRDefault="00D35645" w:rsidP="000031DC">
          <w:pPr>
            <w:pStyle w:val="Subttulo"/>
            <w:pBdr>
              <w:bottom w:val="single" w:sz="12" w:space="1" w:color="auto"/>
            </w:pBdr>
            <w:rPr>
              <w:sz w:val="16"/>
            </w:rPr>
          </w:pPr>
          <w:r w:rsidRPr="00AA6566">
            <w:rPr>
              <w:sz w:val="16"/>
            </w:rPr>
            <w:t>Estado do Paraná</w:t>
          </w:r>
        </w:p>
        <w:p w14:paraId="3BBBFE65" w14:textId="77777777" w:rsidR="00D35645" w:rsidRPr="00950E5A" w:rsidRDefault="00D35645" w:rsidP="000031DC">
          <w:pPr>
            <w:jc w:val="center"/>
            <w:rPr>
              <w:rFonts w:ascii="Arial" w:hAnsi="Arial"/>
              <w:spacing w:val="10"/>
              <w:sz w:val="12"/>
            </w:rPr>
          </w:pPr>
        </w:p>
        <w:p w14:paraId="361B2B61" w14:textId="77777777" w:rsidR="00D35645" w:rsidRPr="00AA6566" w:rsidRDefault="00D35645" w:rsidP="000031DC">
          <w:pPr>
            <w:jc w:val="center"/>
            <w:rPr>
              <w:rFonts w:ascii="Arial" w:hAnsi="Arial"/>
              <w:spacing w:val="10"/>
              <w:sz w:val="18"/>
            </w:rPr>
          </w:pPr>
          <w:r w:rsidRPr="00AA6566">
            <w:rPr>
              <w:rFonts w:ascii="Arial" w:hAnsi="Arial"/>
              <w:spacing w:val="10"/>
              <w:sz w:val="18"/>
            </w:rPr>
            <w:t xml:space="preserve">Avenida </w:t>
          </w:r>
          <w:r>
            <w:rPr>
              <w:rFonts w:ascii="Arial" w:hAnsi="Arial"/>
              <w:spacing w:val="10"/>
              <w:sz w:val="18"/>
            </w:rPr>
            <w:t>Governador Lupion</w:t>
          </w:r>
          <w:r w:rsidRPr="00AA6566">
            <w:rPr>
              <w:rFonts w:ascii="Arial" w:hAnsi="Arial"/>
              <w:spacing w:val="10"/>
              <w:sz w:val="18"/>
            </w:rPr>
            <w:t>, 605  -  Fone (0xx44) 3332 1222  -  Telefax 3332 1283</w:t>
          </w:r>
        </w:p>
        <w:p w14:paraId="4B5BF50A" w14:textId="77777777" w:rsidR="00D35645" w:rsidRPr="00922A68" w:rsidRDefault="00D35645" w:rsidP="000031DC">
          <w:pPr>
            <w:jc w:val="center"/>
            <w:rPr>
              <w:sz w:val="10"/>
              <w:szCs w:val="10"/>
            </w:rPr>
          </w:pPr>
          <w:r w:rsidRPr="00AA6566">
            <w:rPr>
              <w:rFonts w:ascii="Arial" w:hAnsi="Arial"/>
            </w:rPr>
            <w:t xml:space="preserve">------------------------------  </w:t>
          </w:r>
          <w:r w:rsidRPr="00AA6566">
            <w:rPr>
              <w:rFonts w:ascii="Arial" w:hAnsi="Arial"/>
              <w:sz w:val="12"/>
            </w:rPr>
            <w:t>CNPJ  76.970.359/0001-53</w:t>
          </w:r>
          <w:r>
            <w:rPr>
              <w:rFonts w:ascii="Arial" w:hAnsi="Arial"/>
            </w:rPr>
            <w:t xml:space="preserve">  -----------------------------</w:t>
          </w:r>
        </w:p>
      </w:tc>
    </w:tr>
  </w:tbl>
  <w:p w14:paraId="193662B6" w14:textId="77777777" w:rsidR="00D35645" w:rsidRDefault="00D35645" w:rsidP="000031DC">
    <w:pPr>
      <w:pStyle w:val="Cabealho"/>
    </w:pPr>
  </w:p>
  <w:p w14:paraId="772BF813" w14:textId="77777777" w:rsidR="00D35645" w:rsidRDefault="00D35645">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00E210DA"/>
    <w:multiLevelType w:val="hybridMultilevel"/>
    <w:tmpl w:val="56601E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D27629"/>
    <w:multiLevelType w:val="hybridMultilevel"/>
    <w:tmpl w:val="C9704A9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0931019"/>
    <w:multiLevelType w:val="hybridMultilevel"/>
    <w:tmpl w:val="86BC4BC8"/>
    <w:lvl w:ilvl="0" w:tplc="0416000F">
      <w:start w:val="1"/>
      <w:numFmt w:val="decimal"/>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 w15:restartNumberingAfterBreak="0">
    <w:nsid w:val="1095526E"/>
    <w:multiLevelType w:val="hybridMultilevel"/>
    <w:tmpl w:val="2F36703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AE92938A"/>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FF0000"/>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B434B8"/>
    <w:multiLevelType w:val="multilevel"/>
    <w:tmpl w:val="58C4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2AEF446A"/>
    <w:multiLevelType w:val="hybridMultilevel"/>
    <w:tmpl w:val="D12AB6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7E06E1"/>
    <w:multiLevelType w:val="hybridMultilevel"/>
    <w:tmpl w:val="38FC90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606710"/>
    <w:multiLevelType w:val="hybridMultilevel"/>
    <w:tmpl w:val="56601E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2C59C7"/>
    <w:multiLevelType w:val="hybridMultilevel"/>
    <w:tmpl w:val="BAF60B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963A12"/>
    <w:multiLevelType w:val="hybridMultilevel"/>
    <w:tmpl w:val="FE941DF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3C3913F6"/>
    <w:multiLevelType w:val="hybridMultilevel"/>
    <w:tmpl w:val="D77668FA"/>
    <w:lvl w:ilvl="0" w:tplc="0416000F">
      <w:start w:val="1"/>
      <w:numFmt w:val="decimal"/>
      <w:lvlText w:val="%1."/>
      <w:lvlJc w:val="left"/>
      <w:pPr>
        <w:ind w:left="1135" w:hanging="360"/>
      </w:p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16" w15:restartNumberingAfterBreak="0">
    <w:nsid w:val="3E4B0721"/>
    <w:multiLevelType w:val="hybridMultilevel"/>
    <w:tmpl w:val="78024D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12066F"/>
    <w:multiLevelType w:val="hybridMultilevel"/>
    <w:tmpl w:val="E6120534"/>
    <w:lvl w:ilvl="0" w:tplc="0630D9C0">
      <w:numFmt w:val="bullet"/>
      <w:lvlText w:val="•"/>
      <w:lvlJc w:val="left"/>
      <w:pPr>
        <w:ind w:left="3446" w:hanging="2028"/>
      </w:pPr>
      <w:rPr>
        <w:rFonts w:ascii="Arial" w:eastAsia="Times New Roman" w:hAnsi="Aria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92E762C"/>
    <w:multiLevelType w:val="hybridMultilevel"/>
    <w:tmpl w:val="889EBE08"/>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5B7E34BB"/>
    <w:multiLevelType w:val="hybridMultilevel"/>
    <w:tmpl w:val="6A802EF8"/>
    <w:lvl w:ilvl="0" w:tplc="0416000F">
      <w:start w:val="1"/>
      <w:numFmt w:val="decimal"/>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2" w15:restartNumberingAfterBreak="0">
    <w:nsid w:val="5C6E3E62"/>
    <w:multiLevelType w:val="hybridMultilevel"/>
    <w:tmpl w:val="F8BE26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C124493"/>
    <w:multiLevelType w:val="hybridMultilevel"/>
    <w:tmpl w:val="1D1046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C583698"/>
    <w:multiLevelType w:val="hybridMultilevel"/>
    <w:tmpl w:val="548604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26" w15:restartNumberingAfterBreak="0">
    <w:nsid w:val="752E474E"/>
    <w:multiLevelType w:val="hybridMultilevel"/>
    <w:tmpl w:val="9EC8D20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pStyle w:val="Nvel2-Red"/>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D601FEF"/>
    <w:multiLevelType w:val="hybridMultilevel"/>
    <w:tmpl w:val="851E3056"/>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7DBB3161"/>
    <w:multiLevelType w:val="hybridMultilevel"/>
    <w:tmpl w:val="3970003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0"/>
  </w:num>
  <w:num w:numId="2">
    <w:abstractNumId w:val="6"/>
  </w:num>
  <w:num w:numId="3">
    <w:abstractNumId w:val="27"/>
  </w:num>
  <w:num w:numId="4">
    <w:abstractNumId w:val="9"/>
  </w:num>
  <w:num w:numId="5">
    <w:abstractNumId w:val="1"/>
  </w:num>
  <w:num w:numId="6">
    <w:abstractNumId w:val="8"/>
  </w:num>
  <w:num w:numId="7">
    <w:abstractNumId w:val="25"/>
  </w:num>
  <w:num w:numId="8">
    <w:abstractNumId w:val="20"/>
  </w:num>
  <w:num w:numId="9">
    <w:abstractNumId w:val="17"/>
  </w:num>
  <w:num w:numId="10">
    <w:abstractNumId w:val="22"/>
  </w:num>
  <w:num w:numId="11">
    <w:abstractNumId w:val="14"/>
  </w:num>
  <w:num w:numId="12">
    <w:abstractNumId w:val="5"/>
  </w:num>
  <w:num w:numId="13">
    <w:abstractNumId w:val="2"/>
  </w:num>
  <w:num w:numId="14">
    <w:abstractNumId w:val="7"/>
  </w:num>
  <w:num w:numId="15">
    <w:abstractNumId w:val="13"/>
  </w:num>
  <w:num w:numId="16">
    <w:abstractNumId w:val="29"/>
  </w:num>
  <w:num w:numId="17">
    <w:abstractNumId w:val="26"/>
  </w:num>
  <w:num w:numId="18">
    <w:abstractNumId w:val="21"/>
  </w:num>
  <w:num w:numId="19">
    <w:abstractNumId w:val="3"/>
  </w:num>
  <w:num w:numId="20">
    <w:abstractNumId w:val="11"/>
  </w:num>
  <w:num w:numId="21">
    <w:abstractNumId w:val="24"/>
  </w:num>
  <w:num w:numId="22">
    <w:abstractNumId w:val="28"/>
  </w:num>
  <w:num w:numId="23">
    <w:abstractNumId w:val="4"/>
  </w:num>
  <w:num w:numId="24">
    <w:abstractNumId w:val="19"/>
  </w:num>
  <w:num w:numId="25">
    <w:abstractNumId w:val="18"/>
  </w:num>
  <w:num w:numId="26">
    <w:abstractNumId w:val="23"/>
  </w:num>
  <w:num w:numId="27">
    <w:abstractNumId w:val="15"/>
  </w:num>
  <w:num w:numId="28">
    <w:abstractNumId w:val="16"/>
  </w:num>
  <w:num w:numId="29">
    <w:abstractNumId w:val="12"/>
  </w:num>
  <w:num w:numId="3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7D3"/>
    <w:rsid w:val="00001D16"/>
    <w:rsid w:val="0000234D"/>
    <w:rsid w:val="000031DC"/>
    <w:rsid w:val="00005253"/>
    <w:rsid w:val="00005559"/>
    <w:rsid w:val="00005696"/>
    <w:rsid w:val="00006954"/>
    <w:rsid w:val="00010822"/>
    <w:rsid w:val="00010E83"/>
    <w:rsid w:val="00012714"/>
    <w:rsid w:val="00012D8A"/>
    <w:rsid w:val="000139A4"/>
    <w:rsid w:val="00013A6E"/>
    <w:rsid w:val="00015AB9"/>
    <w:rsid w:val="00016C14"/>
    <w:rsid w:val="00017D78"/>
    <w:rsid w:val="00021296"/>
    <w:rsid w:val="00021351"/>
    <w:rsid w:val="00024AAF"/>
    <w:rsid w:val="00025404"/>
    <w:rsid w:val="000261DC"/>
    <w:rsid w:val="000265CC"/>
    <w:rsid w:val="000309E7"/>
    <w:rsid w:val="000311EB"/>
    <w:rsid w:val="00031B13"/>
    <w:rsid w:val="00032ED5"/>
    <w:rsid w:val="00034902"/>
    <w:rsid w:val="00034B79"/>
    <w:rsid w:val="0003518A"/>
    <w:rsid w:val="00036DDA"/>
    <w:rsid w:val="00040B5B"/>
    <w:rsid w:val="000433DF"/>
    <w:rsid w:val="00044CEF"/>
    <w:rsid w:val="000453BB"/>
    <w:rsid w:val="000479F0"/>
    <w:rsid w:val="00051BE7"/>
    <w:rsid w:val="0005211A"/>
    <w:rsid w:val="000550B5"/>
    <w:rsid w:val="0005624B"/>
    <w:rsid w:val="00057CAA"/>
    <w:rsid w:val="00061126"/>
    <w:rsid w:val="00064B69"/>
    <w:rsid w:val="00070745"/>
    <w:rsid w:val="00071409"/>
    <w:rsid w:val="0007235E"/>
    <w:rsid w:val="000733D7"/>
    <w:rsid w:val="000746C7"/>
    <w:rsid w:val="00074BF7"/>
    <w:rsid w:val="0007624E"/>
    <w:rsid w:val="00077494"/>
    <w:rsid w:val="00077F6B"/>
    <w:rsid w:val="000810BB"/>
    <w:rsid w:val="000820C8"/>
    <w:rsid w:val="00084058"/>
    <w:rsid w:val="00084354"/>
    <w:rsid w:val="0008545E"/>
    <w:rsid w:val="00085521"/>
    <w:rsid w:val="00085B3E"/>
    <w:rsid w:val="000860AF"/>
    <w:rsid w:val="00086D43"/>
    <w:rsid w:val="000872BE"/>
    <w:rsid w:val="00090366"/>
    <w:rsid w:val="0009117E"/>
    <w:rsid w:val="00092794"/>
    <w:rsid w:val="00094672"/>
    <w:rsid w:val="000948ED"/>
    <w:rsid w:val="0009549F"/>
    <w:rsid w:val="000955DF"/>
    <w:rsid w:val="0009598F"/>
    <w:rsid w:val="0009725E"/>
    <w:rsid w:val="000A07DC"/>
    <w:rsid w:val="000A10CE"/>
    <w:rsid w:val="000A1B17"/>
    <w:rsid w:val="000A20F1"/>
    <w:rsid w:val="000A25ED"/>
    <w:rsid w:val="000A41EA"/>
    <w:rsid w:val="000A5D1E"/>
    <w:rsid w:val="000A785B"/>
    <w:rsid w:val="000B0966"/>
    <w:rsid w:val="000B0F6E"/>
    <w:rsid w:val="000B12F7"/>
    <w:rsid w:val="000B1CC4"/>
    <w:rsid w:val="000B331A"/>
    <w:rsid w:val="000B3683"/>
    <w:rsid w:val="000B386E"/>
    <w:rsid w:val="000B3879"/>
    <w:rsid w:val="000B458C"/>
    <w:rsid w:val="000B5ADB"/>
    <w:rsid w:val="000B79C0"/>
    <w:rsid w:val="000C06CA"/>
    <w:rsid w:val="000C2A58"/>
    <w:rsid w:val="000C2DDB"/>
    <w:rsid w:val="000C43FC"/>
    <w:rsid w:val="000C4F01"/>
    <w:rsid w:val="000C5AB9"/>
    <w:rsid w:val="000C6975"/>
    <w:rsid w:val="000C6E24"/>
    <w:rsid w:val="000C7DB8"/>
    <w:rsid w:val="000D31FC"/>
    <w:rsid w:val="000D3285"/>
    <w:rsid w:val="000D3754"/>
    <w:rsid w:val="000D37ED"/>
    <w:rsid w:val="000D6604"/>
    <w:rsid w:val="000D67D3"/>
    <w:rsid w:val="000D76F0"/>
    <w:rsid w:val="000D7C8D"/>
    <w:rsid w:val="000E0E58"/>
    <w:rsid w:val="000E21AD"/>
    <w:rsid w:val="000E31A5"/>
    <w:rsid w:val="000E3534"/>
    <w:rsid w:val="000E6E86"/>
    <w:rsid w:val="000E7832"/>
    <w:rsid w:val="000E7940"/>
    <w:rsid w:val="000F1287"/>
    <w:rsid w:val="000F13D6"/>
    <w:rsid w:val="000F20D3"/>
    <w:rsid w:val="000F6055"/>
    <w:rsid w:val="000F66F2"/>
    <w:rsid w:val="000F6D8D"/>
    <w:rsid w:val="000F797B"/>
    <w:rsid w:val="000F7D04"/>
    <w:rsid w:val="001005AF"/>
    <w:rsid w:val="00100838"/>
    <w:rsid w:val="00100BC6"/>
    <w:rsid w:val="00100C8A"/>
    <w:rsid w:val="00100E2D"/>
    <w:rsid w:val="00101711"/>
    <w:rsid w:val="00106D0E"/>
    <w:rsid w:val="00107091"/>
    <w:rsid w:val="001107A1"/>
    <w:rsid w:val="00110B80"/>
    <w:rsid w:val="00111B50"/>
    <w:rsid w:val="00112359"/>
    <w:rsid w:val="00117386"/>
    <w:rsid w:val="00120825"/>
    <w:rsid w:val="00120A9C"/>
    <w:rsid w:val="00121B05"/>
    <w:rsid w:val="00121E30"/>
    <w:rsid w:val="00126C06"/>
    <w:rsid w:val="00127035"/>
    <w:rsid w:val="001272FC"/>
    <w:rsid w:val="0012737E"/>
    <w:rsid w:val="00127D73"/>
    <w:rsid w:val="00130828"/>
    <w:rsid w:val="0013135F"/>
    <w:rsid w:val="00131FFE"/>
    <w:rsid w:val="00134A66"/>
    <w:rsid w:val="001368F5"/>
    <w:rsid w:val="00136DEA"/>
    <w:rsid w:val="00137ACE"/>
    <w:rsid w:val="00140D8B"/>
    <w:rsid w:val="00140E10"/>
    <w:rsid w:val="0014111B"/>
    <w:rsid w:val="001429C4"/>
    <w:rsid w:val="00143234"/>
    <w:rsid w:val="00143F4A"/>
    <w:rsid w:val="00147925"/>
    <w:rsid w:val="0015043D"/>
    <w:rsid w:val="001510B2"/>
    <w:rsid w:val="00152FF5"/>
    <w:rsid w:val="001550B9"/>
    <w:rsid w:val="00155CDD"/>
    <w:rsid w:val="00163D72"/>
    <w:rsid w:val="00166691"/>
    <w:rsid w:val="00170AA9"/>
    <w:rsid w:val="001724F4"/>
    <w:rsid w:val="00172C7B"/>
    <w:rsid w:val="00175F5A"/>
    <w:rsid w:val="0017618A"/>
    <w:rsid w:val="00176939"/>
    <w:rsid w:val="00176DB4"/>
    <w:rsid w:val="00176EA6"/>
    <w:rsid w:val="00181759"/>
    <w:rsid w:val="00183A16"/>
    <w:rsid w:val="001847E7"/>
    <w:rsid w:val="001850BD"/>
    <w:rsid w:val="00185A63"/>
    <w:rsid w:val="00187787"/>
    <w:rsid w:val="00187A02"/>
    <w:rsid w:val="001903B7"/>
    <w:rsid w:val="00191AB7"/>
    <w:rsid w:val="00192F73"/>
    <w:rsid w:val="0019301A"/>
    <w:rsid w:val="001934F1"/>
    <w:rsid w:val="00193565"/>
    <w:rsid w:val="00193FEB"/>
    <w:rsid w:val="00195AD8"/>
    <w:rsid w:val="001962EE"/>
    <w:rsid w:val="00196AFB"/>
    <w:rsid w:val="00197EB8"/>
    <w:rsid w:val="001A0F8A"/>
    <w:rsid w:val="001A1408"/>
    <w:rsid w:val="001A248A"/>
    <w:rsid w:val="001A2DDC"/>
    <w:rsid w:val="001A3511"/>
    <w:rsid w:val="001A3CA7"/>
    <w:rsid w:val="001A3EA0"/>
    <w:rsid w:val="001A5139"/>
    <w:rsid w:val="001A56BD"/>
    <w:rsid w:val="001A6CF0"/>
    <w:rsid w:val="001A7103"/>
    <w:rsid w:val="001B00CB"/>
    <w:rsid w:val="001B316C"/>
    <w:rsid w:val="001B3D05"/>
    <w:rsid w:val="001B589D"/>
    <w:rsid w:val="001B62F7"/>
    <w:rsid w:val="001B6F44"/>
    <w:rsid w:val="001C0BF4"/>
    <w:rsid w:val="001C121E"/>
    <w:rsid w:val="001C381A"/>
    <w:rsid w:val="001C3858"/>
    <w:rsid w:val="001C3A9E"/>
    <w:rsid w:val="001C3E0B"/>
    <w:rsid w:val="001C407B"/>
    <w:rsid w:val="001C4249"/>
    <w:rsid w:val="001C542F"/>
    <w:rsid w:val="001C6CAA"/>
    <w:rsid w:val="001D0600"/>
    <w:rsid w:val="001D1117"/>
    <w:rsid w:val="001D15E4"/>
    <w:rsid w:val="001D2BD3"/>
    <w:rsid w:val="001D5E84"/>
    <w:rsid w:val="001E09F4"/>
    <w:rsid w:val="001E3C2B"/>
    <w:rsid w:val="001E7996"/>
    <w:rsid w:val="001F0128"/>
    <w:rsid w:val="001F0966"/>
    <w:rsid w:val="001F1AFD"/>
    <w:rsid w:val="001F1B7F"/>
    <w:rsid w:val="001F24CE"/>
    <w:rsid w:val="001F3C64"/>
    <w:rsid w:val="001F4473"/>
    <w:rsid w:val="001F44ED"/>
    <w:rsid w:val="001F4F48"/>
    <w:rsid w:val="001F53AD"/>
    <w:rsid w:val="001F5701"/>
    <w:rsid w:val="001F7B09"/>
    <w:rsid w:val="001F7BCA"/>
    <w:rsid w:val="00200368"/>
    <w:rsid w:val="00202453"/>
    <w:rsid w:val="00202C0D"/>
    <w:rsid w:val="00204170"/>
    <w:rsid w:val="00206473"/>
    <w:rsid w:val="002067CD"/>
    <w:rsid w:val="0020764E"/>
    <w:rsid w:val="002135AE"/>
    <w:rsid w:val="002141E3"/>
    <w:rsid w:val="00215028"/>
    <w:rsid w:val="00217F12"/>
    <w:rsid w:val="002208AD"/>
    <w:rsid w:val="00220CB4"/>
    <w:rsid w:val="00221A11"/>
    <w:rsid w:val="00221B38"/>
    <w:rsid w:val="0022719D"/>
    <w:rsid w:val="00231E25"/>
    <w:rsid w:val="00233D4C"/>
    <w:rsid w:val="0023458D"/>
    <w:rsid w:val="00234B0E"/>
    <w:rsid w:val="00236F3E"/>
    <w:rsid w:val="002403A9"/>
    <w:rsid w:val="00240C0E"/>
    <w:rsid w:val="002438A9"/>
    <w:rsid w:val="0024499F"/>
    <w:rsid w:val="002452A5"/>
    <w:rsid w:val="0024538F"/>
    <w:rsid w:val="002454C0"/>
    <w:rsid w:val="00245645"/>
    <w:rsid w:val="002478DB"/>
    <w:rsid w:val="00247FE4"/>
    <w:rsid w:val="002512A0"/>
    <w:rsid w:val="00253291"/>
    <w:rsid w:val="00254962"/>
    <w:rsid w:val="0025616F"/>
    <w:rsid w:val="0025631A"/>
    <w:rsid w:val="002568FE"/>
    <w:rsid w:val="00257090"/>
    <w:rsid w:val="002575E9"/>
    <w:rsid w:val="00260B6B"/>
    <w:rsid w:val="002610B1"/>
    <w:rsid w:val="002611C9"/>
    <w:rsid w:val="00261F7C"/>
    <w:rsid w:val="002621C5"/>
    <w:rsid w:val="0026226B"/>
    <w:rsid w:val="00262A24"/>
    <w:rsid w:val="002634FB"/>
    <w:rsid w:val="00263567"/>
    <w:rsid w:val="00263A1A"/>
    <w:rsid w:val="0026446F"/>
    <w:rsid w:val="00265337"/>
    <w:rsid w:val="0026540E"/>
    <w:rsid w:val="00267514"/>
    <w:rsid w:val="0027075A"/>
    <w:rsid w:val="002717C1"/>
    <w:rsid w:val="002719A0"/>
    <w:rsid w:val="0027257F"/>
    <w:rsid w:val="00273752"/>
    <w:rsid w:val="002738F5"/>
    <w:rsid w:val="00273979"/>
    <w:rsid w:val="00274CA8"/>
    <w:rsid w:val="0027506E"/>
    <w:rsid w:val="00276937"/>
    <w:rsid w:val="002803E0"/>
    <w:rsid w:val="00280A58"/>
    <w:rsid w:val="00280E6F"/>
    <w:rsid w:val="00280F80"/>
    <w:rsid w:val="0028276D"/>
    <w:rsid w:val="00283337"/>
    <w:rsid w:val="002848FB"/>
    <w:rsid w:val="002857D9"/>
    <w:rsid w:val="002858C4"/>
    <w:rsid w:val="002859DD"/>
    <w:rsid w:val="002866F2"/>
    <w:rsid w:val="00291437"/>
    <w:rsid w:val="002919B8"/>
    <w:rsid w:val="002936CC"/>
    <w:rsid w:val="00293EB1"/>
    <w:rsid w:val="00296CCA"/>
    <w:rsid w:val="0029776F"/>
    <w:rsid w:val="002A0666"/>
    <w:rsid w:val="002A0BE5"/>
    <w:rsid w:val="002A0FBA"/>
    <w:rsid w:val="002A30FE"/>
    <w:rsid w:val="002A3A85"/>
    <w:rsid w:val="002A40BF"/>
    <w:rsid w:val="002A502F"/>
    <w:rsid w:val="002A69D2"/>
    <w:rsid w:val="002A71C9"/>
    <w:rsid w:val="002B0F71"/>
    <w:rsid w:val="002B356C"/>
    <w:rsid w:val="002B3F68"/>
    <w:rsid w:val="002B5AF3"/>
    <w:rsid w:val="002B61AC"/>
    <w:rsid w:val="002B669D"/>
    <w:rsid w:val="002B782C"/>
    <w:rsid w:val="002C0600"/>
    <w:rsid w:val="002C28F5"/>
    <w:rsid w:val="002C2E9A"/>
    <w:rsid w:val="002C34D0"/>
    <w:rsid w:val="002C56F2"/>
    <w:rsid w:val="002C6850"/>
    <w:rsid w:val="002D03C8"/>
    <w:rsid w:val="002D05EB"/>
    <w:rsid w:val="002D3F58"/>
    <w:rsid w:val="002D41C5"/>
    <w:rsid w:val="002D57C7"/>
    <w:rsid w:val="002D6336"/>
    <w:rsid w:val="002D7CE2"/>
    <w:rsid w:val="002E16C3"/>
    <w:rsid w:val="002E28E4"/>
    <w:rsid w:val="002E2B5F"/>
    <w:rsid w:val="002E2C12"/>
    <w:rsid w:val="002E49EE"/>
    <w:rsid w:val="002E63FC"/>
    <w:rsid w:val="002E6C95"/>
    <w:rsid w:val="002F03E1"/>
    <w:rsid w:val="002F1380"/>
    <w:rsid w:val="002F1BD0"/>
    <w:rsid w:val="002F2136"/>
    <w:rsid w:val="002F2BAD"/>
    <w:rsid w:val="002F34B1"/>
    <w:rsid w:val="002F5877"/>
    <w:rsid w:val="002F6209"/>
    <w:rsid w:val="002F6825"/>
    <w:rsid w:val="002F7330"/>
    <w:rsid w:val="00300CC9"/>
    <w:rsid w:val="0030110D"/>
    <w:rsid w:val="00302267"/>
    <w:rsid w:val="003033B9"/>
    <w:rsid w:val="003053FF"/>
    <w:rsid w:val="00305DF6"/>
    <w:rsid w:val="00307396"/>
    <w:rsid w:val="00307508"/>
    <w:rsid w:val="00310CBF"/>
    <w:rsid w:val="003110BD"/>
    <w:rsid w:val="00311C0F"/>
    <w:rsid w:val="0031715A"/>
    <w:rsid w:val="003212FD"/>
    <w:rsid w:val="00324F8A"/>
    <w:rsid w:val="003251B3"/>
    <w:rsid w:val="00325BD0"/>
    <w:rsid w:val="00327E66"/>
    <w:rsid w:val="0033428D"/>
    <w:rsid w:val="0033434F"/>
    <w:rsid w:val="003343DE"/>
    <w:rsid w:val="00335400"/>
    <w:rsid w:val="00337DCB"/>
    <w:rsid w:val="00340B00"/>
    <w:rsid w:val="00341370"/>
    <w:rsid w:val="00341E68"/>
    <w:rsid w:val="0034255A"/>
    <w:rsid w:val="0034310E"/>
    <w:rsid w:val="0034389E"/>
    <w:rsid w:val="00343A45"/>
    <w:rsid w:val="00343FD6"/>
    <w:rsid w:val="0034477D"/>
    <w:rsid w:val="00344C48"/>
    <w:rsid w:val="00345B8E"/>
    <w:rsid w:val="00346767"/>
    <w:rsid w:val="00352B0F"/>
    <w:rsid w:val="003556C1"/>
    <w:rsid w:val="0035684F"/>
    <w:rsid w:val="003600E2"/>
    <w:rsid w:val="003610C6"/>
    <w:rsid w:val="00361E61"/>
    <w:rsid w:val="00361F09"/>
    <w:rsid w:val="0036408E"/>
    <w:rsid w:val="00366A46"/>
    <w:rsid w:val="0036772B"/>
    <w:rsid w:val="00370470"/>
    <w:rsid w:val="003713DE"/>
    <w:rsid w:val="00372836"/>
    <w:rsid w:val="00372B3C"/>
    <w:rsid w:val="00373DF8"/>
    <w:rsid w:val="00375086"/>
    <w:rsid w:val="0037544A"/>
    <w:rsid w:val="0038141D"/>
    <w:rsid w:val="003814B6"/>
    <w:rsid w:val="00382EEF"/>
    <w:rsid w:val="00384929"/>
    <w:rsid w:val="00384931"/>
    <w:rsid w:val="00384BFF"/>
    <w:rsid w:val="00386C7B"/>
    <w:rsid w:val="00391A12"/>
    <w:rsid w:val="00392F52"/>
    <w:rsid w:val="003936B6"/>
    <w:rsid w:val="003942CB"/>
    <w:rsid w:val="003945D1"/>
    <w:rsid w:val="0039516D"/>
    <w:rsid w:val="00397D3C"/>
    <w:rsid w:val="00397F0A"/>
    <w:rsid w:val="003A0001"/>
    <w:rsid w:val="003A079B"/>
    <w:rsid w:val="003A27B7"/>
    <w:rsid w:val="003A32BB"/>
    <w:rsid w:val="003A493E"/>
    <w:rsid w:val="003A6737"/>
    <w:rsid w:val="003A70C1"/>
    <w:rsid w:val="003A7B9D"/>
    <w:rsid w:val="003B0E81"/>
    <w:rsid w:val="003B1FE5"/>
    <w:rsid w:val="003B2559"/>
    <w:rsid w:val="003B494D"/>
    <w:rsid w:val="003B65A2"/>
    <w:rsid w:val="003C1DB7"/>
    <w:rsid w:val="003C2345"/>
    <w:rsid w:val="003C2550"/>
    <w:rsid w:val="003C272E"/>
    <w:rsid w:val="003C3274"/>
    <w:rsid w:val="003C34C7"/>
    <w:rsid w:val="003C419B"/>
    <w:rsid w:val="003C48D3"/>
    <w:rsid w:val="003C581A"/>
    <w:rsid w:val="003C596F"/>
    <w:rsid w:val="003D5A75"/>
    <w:rsid w:val="003D6AC4"/>
    <w:rsid w:val="003D7980"/>
    <w:rsid w:val="003E0849"/>
    <w:rsid w:val="003E0950"/>
    <w:rsid w:val="003E0D1E"/>
    <w:rsid w:val="003E1FA5"/>
    <w:rsid w:val="003E25A9"/>
    <w:rsid w:val="003E2AF3"/>
    <w:rsid w:val="003E2BDB"/>
    <w:rsid w:val="003E3632"/>
    <w:rsid w:val="003E3739"/>
    <w:rsid w:val="003E37B8"/>
    <w:rsid w:val="003E420C"/>
    <w:rsid w:val="003E4634"/>
    <w:rsid w:val="003E48F6"/>
    <w:rsid w:val="003E4D33"/>
    <w:rsid w:val="003E53DC"/>
    <w:rsid w:val="003E6181"/>
    <w:rsid w:val="003E6969"/>
    <w:rsid w:val="003E77E4"/>
    <w:rsid w:val="003F465E"/>
    <w:rsid w:val="003F478F"/>
    <w:rsid w:val="003F4898"/>
    <w:rsid w:val="003F51F0"/>
    <w:rsid w:val="003F660C"/>
    <w:rsid w:val="003F738F"/>
    <w:rsid w:val="003F7DAA"/>
    <w:rsid w:val="00400AEF"/>
    <w:rsid w:val="004041B1"/>
    <w:rsid w:val="00412E42"/>
    <w:rsid w:val="00412FE9"/>
    <w:rsid w:val="00413E61"/>
    <w:rsid w:val="00414F2B"/>
    <w:rsid w:val="00415FC8"/>
    <w:rsid w:val="00417AA0"/>
    <w:rsid w:val="00417E7B"/>
    <w:rsid w:val="00421892"/>
    <w:rsid w:val="00422244"/>
    <w:rsid w:val="00424868"/>
    <w:rsid w:val="0042494D"/>
    <w:rsid w:val="004255A7"/>
    <w:rsid w:val="0042569C"/>
    <w:rsid w:val="00426AE8"/>
    <w:rsid w:val="00430266"/>
    <w:rsid w:val="004306F8"/>
    <w:rsid w:val="0043124C"/>
    <w:rsid w:val="00432477"/>
    <w:rsid w:val="00432B43"/>
    <w:rsid w:val="00434DED"/>
    <w:rsid w:val="00437A9E"/>
    <w:rsid w:val="0044007D"/>
    <w:rsid w:val="00440749"/>
    <w:rsid w:val="004408B0"/>
    <w:rsid w:val="00443C00"/>
    <w:rsid w:val="0044419F"/>
    <w:rsid w:val="00444EB8"/>
    <w:rsid w:val="004466AA"/>
    <w:rsid w:val="00447F58"/>
    <w:rsid w:val="00451363"/>
    <w:rsid w:val="00452E59"/>
    <w:rsid w:val="0045390E"/>
    <w:rsid w:val="004544C3"/>
    <w:rsid w:val="004551AC"/>
    <w:rsid w:val="00455C99"/>
    <w:rsid w:val="00455EA7"/>
    <w:rsid w:val="0045606B"/>
    <w:rsid w:val="00456670"/>
    <w:rsid w:val="004569CB"/>
    <w:rsid w:val="0045758C"/>
    <w:rsid w:val="00457670"/>
    <w:rsid w:val="0046063A"/>
    <w:rsid w:val="0046460C"/>
    <w:rsid w:val="00466A85"/>
    <w:rsid w:val="00470561"/>
    <w:rsid w:val="00470BF3"/>
    <w:rsid w:val="00471471"/>
    <w:rsid w:val="00471813"/>
    <w:rsid w:val="00472A30"/>
    <w:rsid w:val="00473A21"/>
    <w:rsid w:val="00474AAA"/>
    <w:rsid w:val="004775EB"/>
    <w:rsid w:val="00480CC6"/>
    <w:rsid w:val="0048398A"/>
    <w:rsid w:val="00484543"/>
    <w:rsid w:val="00484680"/>
    <w:rsid w:val="004853BA"/>
    <w:rsid w:val="004856B4"/>
    <w:rsid w:val="004878D4"/>
    <w:rsid w:val="004907C7"/>
    <w:rsid w:val="00490A0F"/>
    <w:rsid w:val="00490AA0"/>
    <w:rsid w:val="00491F29"/>
    <w:rsid w:val="00492644"/>
    <w:rsid w:val="0049318F"/>
    <w:rsid w:val="00494E6C"/>
    <w:rsid w:val="00494F9F"/>
    <w:rsid w:val="004959ED"/>
    <w:rsid w:val="00496343"/>
    <w:rsid w:val="00497D56"/>
    <w:rsid w:val="004A08D1"/>
    <w:rsid w:val="004A0FA2"/>
    <w:rsid w:val="004A11AC"/>
    <w:rsid w:val="004A1548"/>
    <w:rsid w:val="004A3234"/>
    <w:rsid w:val="004A44EF"/>
    <w:rsid w:val="004A4B30"/>
    <w:rsid w:val="004A56CE"/>
    <w:rsid w:val="004A59E4"/>
    <w:rsid w:val="004A7E4D"/>
    <w:rsid w:val="004B41C7"/>
    <w:rsid w:val="004B5D07"/>
    <w:rsid w:val="004B62B2"/>
    <w:rsid w:val="004B6A85"/>
    <w:rsid w:val="004C1E70"/>
    <w:rsid w:val="004C1F16"/>
    <w:rsid w:val="004C2108"/>
    <w:rsid w:val="004C23A4"/>
    <w:rsid w:val="004C4F1B"/>
    <w:rsid w:val="004C6319"/>
    <w:rsid w:val="004C63DC"/>
    <w:rsid w:val="004C7C6F"/>
    <w:rsid w:val="004C7FA0"/>
    <w:rsid w:val="004D1EB0"/>
    <w:rsid w:val="004D2FCD"/>
    <w:rsid w:val="004D307A"/>
    <w:rsid w:val="004D35FE"/>
    <w:rsid w:val="004D4F50"/>
    <w:rsid w:val="004D5A33"/>
    <w:rsid w:val="004D6378"/>
    <w:rsid w:val="004E20A8"/>
    <w:rsid w:val="004E2A21"/>
    <w:rsid w:val="004E4A0F"/>
    <w:rsid w:val="004E4CA6"/>
    <w:rsid w:val="004E56D6"/>
    <w:rsid w:val="004E5B7A"/>
    <w:rsid w:val="004E5F8A"/>
    <w:rsid w:val="004E63A4"/>
    <w:rsid w:val="004E7011"/>
    <w:rsid w:val="004E7480"/>
    <w:rsid w:val="004E7D1F"/>
    <w:rsid w:val="004E7D56"/>
    <w:rsid w:val="004E7D78"/>
    <w:rsid w:val="004F1457"/>
    <w:rsid w:val="004F164E"/>
    <w:rsid w:val="004F4ED9"/>
    <w:rsid w:val="004F6000"/>
    <w:rsid w:val="005001C0"/>
    <w:rsid w:val="005003B1"/>
    <w:rsid w:val="00500EB6"/>
    <w:rsid w:val="00501894"/>
    <w:rsid w:val="00502703"/>
    <w:rsid w:val="005033FC"/>
    <w:rsid w:val="00505365"/>
    <w:rsid w:val="005063AF"/>
    <w:rsid w:val="00506BB7"/>
    <w:rsid w:val="005123BD"/>
    <w:rsid w:val="00512665"/>
    <w:rsid w:val="005128EE"/>
    <w:rsid w:val="005137AB"/>
    <w:rsid w:val="0051450D"/>
    <w:rsid w:val="00515544"/>
    <w:rsid w:val="00515BBC"/>
    <w:rsid w:val="0051767B"/>
    <w:rsid w:val="005179E3"/>
    <w:rsid w:val="005223C6"/>
    <w:rsid w:val="00523505"/>
    <w:rsid w:val="0052467D"/>
    <w:rsid w:val="005246E0"/>
    <w:rsid w:val="005279DF"/>
    <w:rsid w:val="0053178E"/>
    <w:rsid w:val="00533424"/>
    <w:rsid w:val="005353DA"/>
    <w:rsid w:val="00537FAB"/>
    <w:rsid w:val="00541547"/>
    <w:rsid w:val="005415F9"/>
    <w:rsid w:val="005434B6"/>
    <w:rsid w:val="005453C5"/>
    <w:rsid w:val="00545BEF"/>
    <w:rsid w:val="00546368"/>
    <w:rsid w:val="00547A49"/>
    <w:rsid w:val="00547E6E"/>
    <w:rsid w:val="00550AD8"/>
    <w:rsid w:val="00552078"/>
    <w:rsid w:val="0055217E"/>
    <w:rsid w:val="00553C2A"/>
    <w:rsid w:val="00553DFB"/>
    <w:rsid w:val="00553E35"/>
    <w:rsid w:val="00554619"/>
    <w:rsid w:val="0055496E"/>
    <w:rsid w:val="0055535A"/>
    <w:rsid w:val="00555618"/>
    <w:rsid w:val="00556357"/>
    <w:rsid w:val="0055668E"/>
    <w:rsid w:val="00560756"/>
    <w:rsid w:val="00560C77"/>
    <w:rsid w:val="00564335"/>
    <w:rsid w:val="00565573"/>
    <w:rsid w:val="005677BA"/>
    <w:rsid w:val="005710A4"/>
    <w:rsid w:val="00573536"/>
    <w:rsid w:val="00574E69"/>
    <w:rsid w:val="0057589E"/>
    <w:rsid w:val="00576F8C"/>
    <w:rsid w:val="00577026"/>
    <w:rsid w:val="00577969"/>
    <w:rsid w:val="00580EC7"/>
    <w:rsid w:val="0058316F"/>
    <w:rsid w:val="005843C1"/>
    <w:rsid w:val="005848CE"/>
    <w:rsid w:val="005848F8"/>
    <w:rsid w:val="0058493B"/>
    <w:rsid w:val="00585715"/>
    <w:rsid w:val="005867A0"/>
    <w:rsid w:val="005878FA"/>
    <w:rsid w:val="0058793B"/>
    <w:rsid w:val="00591F48"/>
    <w:rsid w:val="0059368B"/>
    <w:rsid w:val="0059397A"/>
    <w:rsid w:val="00593ECB"/>
    <w:rsid w:val="00596792"/>
    <w:rsid w:val="005969AB"/>
    <w:rsid w:val="005A0E57"/>
    <w:rsid w:val="005A2E69"/>
    <w:rsid w:val="005A34CB"/>
    <w:rsid w:val="005A3EFC"/>
    <w:rsid w:val="005A43BC"/>
    <w:rsid w:val="005A5A9B"/>
    <w:rsid w:val="005A6E64"/>
    <w:rsid w:val="005B11E2"/>
    <w:rsid w:val="005B193D"/>
    <w:rsid w:val="005B25FF"/>
    <w:rsid w:val="005B2871"/>
    <w:rsid w:val="005B329C"/>
    <w:rsid w:val="005B394D"/>
    <w:rsid w:val="005B45A3"/>
    <w:rsid w:val="005B47DF"/>
    <w:rsid w:val="005B4A66"/>
    <w:rsid w:val="005B692C"/>
    <w:rsid w:val="005C07D2"/>
    <w:rsid w:val="005C16C3"/>
    <w:rsid w:val="005C185A"/>
    <w:rsid w:val="005C2C0F"/>
    <w:rsid w:val="005C2D69"/>
    <w:rsid w:val="005C41CF"/>
    <w:rsid w:val="005C4399"/>
    <w:rsid w:val="005C48D5"/>
    <w:rsid w:val="005C6D0A"/>
    <w:rsid w:val="005D051D"/>
    <w:rsid w:val="005D0E4F"/>
    <w:rsid w:val="005D14EB"/>
    <w:rsid w:val="005D1F1C"/>
    <w:rsid w:val="005D29D9"/>
    <w:rsid w:val="005D6A92"/>
    <w:rsid w:val="005D6D41"/>
    <w:rsid w:val="005D72C6"/>
    <w:rsid w:val="005E0E2C"/>
    <w:rsid w:val="005E16CE"/>
    <w:rsid w:val="005E1930"/>
    <w:rsid w:val="005E4ED1"/>
    <w:rsid w:val="005E53A1"/>
    <w:rsid w:val="005F11DD"/>
    <w:rsid w:val="005F2E3E"/>
    <w:rsid w:val="005F2E87"/>
    <w:rsid w:val="005F3C39"/>
    <w:rsid w:val="005F597B"/>
    <w:rsid w:val="005F63B8"/>
    <w:rsid w:val="005F76A9"/>
    <w:rsid w:val="005F7969"/>
    <w:rsid w:val="005F7EF5"/>
    <w:rsid w:val="00600548"/>
    <w:rsid w:val="00601585"/>
    <w:rsid w:val="00602736"/>
    <w:rsid w:val="00602B5A"/>
    <w:rsid w:val="00603D3A"/>
    <w:rsid w:val="00604085"/>
    <w:rsid w:val="00605725"/>
    <w:rsid w:val="006058C9"/>
    <w:rsid w:val="00606EE9"/>
    <w:rsid w:val="00607895"/>
    <w:rsid w:val="00610007"/>
    <w:rsid w:val="00611178"/>
    <w:rsid w:val="006112F5"/>
    <w:rsid w:val="00613DC5"/>
    <w:rsid w:val="00614627"/>
    <w:rsid w:val="0061512E"/>
    <w:rsid w:val="00615153"/>
    <w:rsid w:val="00615417"/>
    <w:rsid w:val="00616B15"/>
    <w:rsid w:val="00617441"/>
    <w:rsid w:val="006217F0"/>
    <w:rsid w:val="006222B1"/>
    <w:rsid w:val="00623AEA"/>
    <w:rsid w:val="00625391"/>
    <w:rsid w:val="006315A0"/>
    <w:rsid w:val="006316CD"/>
    <w:rsid w:val="00631C0D"/>
    <w:rsid w:val="0063422D"/>
    <w:rsid w:val="006344E1"/>
    <w:rsid w:val="00635A21"/>
    <w:rsid w:val="00636E74"/>
    <w:rsid w:val="00640357"/>
    <w:rsid w:val="00640657"/>
    <w:rsid w:val="00642496"/>
    <w:rsid w:val="00642A16"/>
    <w:rsid w:val="006445F1"/>
    <w:rsid w:val="0064469A"/>
    <w:rsid w:val="006452EE"/>
    <w:rsid w:val="006466D1"/>
    <w:rsid w:val="00646DE1"/>
    <w:rsid w:val="00650BD6"/>
    <w:rsid w:val="006513D6"/>
    <w:rsid w:val="0065213E"/>
    <w:rsid w:val="00652BB8"/>
    <w:rsid w:val="0065361F"/>
    <w:rsid w:val="00653FA9"/>
    <w:rsid w:val="0065402C"/>
    <w:rsid w:val="006547C2"/>
    <w:rsid w:val="006551C3"/>
    <w:rsid w:val="0065616B"/>
    <w:rsid w:val="006568C6"/>
    <w:rsid w:val="00656E7E"/>
    <w:rsid w:val="00660046"/>
    <w:rsid w:val="00660241"/>
    <w:rsid w:val="0066286C"/>
    <w:rsid w:val="00663593"/>
    <w:rsid w:val="00666285"/>
    <w:rsid w:val="006725E5"/>
    <w:rsid w:val="00673874"/>
    <w:rsid w:val="00674EEC"/>
    <w:rsid w:val="006752D3"/>
    <w:rsid w:val="0067536E"/>
    <w:rsid w:val="00675783"/>
    <w:rsid w:val="006759B9"/>
    <w:rsid w:val="00675B31"/>
    <w:rsid w:val="0067653E"/>
    <w:rsid w:val="006779EA"/>
    <w:rsid w:val="006802D6"/>
    <w:rsid w:val="00680961"/>
    <w:rsid w:val="0068409C"/>
    <w:rsid w:val="00685C9D"/>
    <w:rsid w:val="00686457"/>
    <w:rsid w:val="00690592"/>
    <w:rsid w:val="006936D7"/>
    <w:rsid w:val="0069380A"/>
    <w:rsid w:val="00693DAD"/>
    <w:rsid w:val="0069410A"/>
    <w:rsid w:val="00696C1B"/>
    <w:rsid w:val="006976CB"/>
    <w:rsid w:val="006A03A1"/>
    <w:rsid w:val="006A0FB8"/>
    <w:rsid w:val="006A1C67"/>
    <w:rsid w:val="006A23A5"/>
    <w:rsid w:val="006A24A1"/>
    <w:rsid w:val="006A254B"/>
    <w:rsid w:val="006A297B"/>
    <w:rsid w:val="006A33A5"/>
    <w:rsid w:val="006A427E"/>
    <w:rsid w:val="006A4370"/>
    <w:rsid w:val="006A45DD"/>
    <w:rsid w:val="006A4C79"/>
    <w:rsid w:val="006A5293"/>
    <w:rsid w:val="006A7779"/>
    <w:rsid w:val="006B07EB"/>
    <w:rsid w:val="006B0CEF"/>
    <w:rsid w:val="006B276B"/>
    <w:rsid w:val="006B2C39"/>
    <w:rsid w:val="006B3538"/>
    <w:rsid w:val="006B5736"/>
    <w:rsid w:val="006B6FAE"/>
    <w:rsid w:val="006C03FE"/>
    <w:rsid w:val="006C2BDF"/>
    <w:rsid w:val="006C3277"/>
    <w:rsid w:val="006C43C3"/>
    <w:rsid w:val="006C482B"/>
    <w:rsid w:val="006C4FAB"/>
    <w:rsid w:val="006C6287"/>
    <w:rsid w:val="006C6BBF"/>
    <w:rsid w:val="006C6F59"/>
    <w:rsid w:val="006C7389"/>
    <w:rsid w:val="006D1592"/>
    <w:rsid w:val="006D1603"/>
    <w:rsid w:val="006D1D43"/>
    <w:rsid w:val="006D65BE"/>
    <w:rsid w:val="006D7847"/>
    <w:rsid w:val="006E01A5"/>
    <w:rsid w:val="006E0960"/>
    <w:rsid w:val="006E109D"/>
    <w:rsid w:val="006E12DB"/>
    <w:rsid w:val="006E1A4C"/>
    <w:rsid w:val="006E40EF"/>
    <w:rsid w:val="006E4338"/>
    <w:rsid w:val="006E5B67"/>
    <w:rsid w:val="006E6CE5"/>
    <w:rsid w:val="006F0A2A"/>
    <w:rsid w:val="006F16F0"/>
    <w:rsid w:val="006F547F"/>
    <w:rsid w:val="006F5D9A"/>
    <w:rsid w:val="006F758D"/>
    <w:rsid w:val="00703420"/>
    <w:rsid w:val="00704364"/>
    <w:rsid w:val="0070576D"/>
    <w:rsid w:val="00705AC3"/>
    <w:rsid w:val="00706C7C"/>
    <w:rsid w:val="00710924"/>
    <w:rsid w:val="00710A40"/>
    <w:rsid w:val="00710A68"/>
    <w:rsid w:val="00710B61"/>
    <w:rsid w:val="00711B59"/>
    <w:rsid w:val="00712B0C"/>
    <w:rsid w:val="00714067"/>
    <w:rsid w:val="00715876"/>
    <w:rsid w:val="00715A28"/>
    <w:rsid w:val="00716409"/>
    <w:rsid w:val="00716B0D"/>
    <w:rsid w:val="00720CC7"/>
    <w:rsid w:val="00721129"/>
    <w:rsid w:val="00721E8D"/>
    <w:rsid w:val="00722C48"/>
    <w:rsid w:val="00723481"/>
    <w:rsid w:val="00724CC5"/>
    <w:rsid w:val="00724F44"/>
    <w:rsid w:val="007253DD"/>
    <w:rsid w:val="00725C6D"/>
    <w:rsid w:val="00727F49"/>
    <w:rsid w:val="00730809"/>
    <w:rsid w:val="00731242"/>
    <w:rsid w:val="00731AFC"/>
    <w:rsid w:val="007338FD"/>
    <w:rsid w:val="00734C0C"/>
    <w:rsid w:val="0073588A"/>
    <w:rsid w:val="00735EB7"/>
    <w:rsid w:val="00736942"/>
    <w:rsid w:val="00736975"/>
    <w:rsid w:val="007377D0"/>
    <w:rsid w:val="007377D1"/>
    <w:rsid w:val="007401CB"/>
    <w:rsid w:val="0074110C"/>
    <w:rsid w:val="0074230E"/>
    <w:rsid w:val="0074460E"/>
    <w:rsid w:val="00744769"/>
    <w:rsid w:val="00744770"/>
    <w:rsid w:val="0074482A"/>
    <w:rsid w:val="007457CD"/>
    <w:rsid w:val="00746033"/>
    <w:rsid w:val="007462DB"/>
    <w:rsid w:val="0074645A"/>
    <w:rsid w:val="00746C53"/>
    <w:rsid w:val="00747061"/>
    <w:rsid w:val="00750E53"/>
    <w:rsid w:val="0075186A"/>
    <w:rsid w:val="0075261A"/>
    <w:rsid w:val="00754252"/>
    <w:rsid w:val="0075742A"/>
    <w:rsid w:val="007629A5"/>
    <w:rsid w:val="00767088"/>
    <w:rsid w:val="00767AE5"/>
    <w:rsid w:val="007716CD"/>
    <w:rsid w:val="00771F68"/>
    <w:rsid w:val="007722F0"/>
    <w:rsid w:val="007731F2"/>
    <w:rsid w:val="00774450"/>
    <w:rsid w:val="007746F8"/>
    <w:rsid w:val="00774CC6"/>
    <w:rsid w:val="00774F8E"/>
    <w:rsid w:val="0077521A"/>
    <w:rsid w:val="00775375"/>
    <w:rsid w:val="00775B79"/>
    <w:rsid w:val="00776DF8"/>
    <w:rsid w:val="00777C2B"/>
    <w:rsid w:val="0078174B"/>
    <w:rsid w:val="00781D7D"/>
    <w:rsid w:val="007828E5"/>
    <w:rsid w:val="0078357D"/>
    <w:rsid w:val="00783B4C"/>
    <w:rsid w:val="007847F7"/>
    <w:rsid w:val="00784EB1"/>
    <w:rsid w:val="00785F0E"/>
    <w:rsid w:val="007869F0"/>
    <w:rsid w:val="00787140"/>
    <w:rsid w:val="007872FE"/>
    <w:rsid w:val="007906DB"/>
    <w:rsid w:val="0079079B"/>
    <w:rsid w:val="007907D2"/>
    <w:rsid w:val="00790C62"/>
    <w:rsid w:val="00790D49"/>
    <w:rsid w:val="007918E2"/>
    <w:rsid w:val="00792EFB"/>
    <w:rsid w:val="00793466"/>
    <w:rsid w:val="0079376E"/>
    <w:rsid w:val="00793CFD"/>
    <w:rsid w:val="00793FB3"/>
    <w:rsid w:val="00795693"/>
    <w:rsid w:val="00795C21"/>
    <w:rsid w:val="00797B2E"/>
    <w:rsid w:val="007A0838"/>
    <w:rsid w:val="007A1216"/>
    <w:rsid w:val="007A33DC"/>
    <w:rsid w:val="007A3700"/>
    <w:rsid w:val="007A6311"/>
    <w:rsid w:val="007A6A27"/>
    <w:rsid w:val="007B0172"/>
    <w:rsid w:val="007B020B"/>
    <w:rsid w:val="007B0327"/>
    <w:rsid w:val="007B134F"/>
    <w:rsid w:val="007B1EE4"/>
    <w:rsid w:val="007B34C3"/>
    <w:rsid w:val="007B35D9"/>
    <w:rsid w:val="007B3C8E"/>
    <w:rsid w:val="007B3CE9"/>
    <w:rsid w:val="007B6107"/>
    <w:rsid w:val="007B61C0"/>
    <w:rsid w:val="007B7294"/>
    <w:rsid w:val="007B7981"/>
    <w:rsid w:val="007C0F4D"/>
    <w:rsid w:val="007C17ED"/>
    <w:rsid w:val="007C1AFE"/>
    <w:rsid w:val="007C2C40"/>
    <w:rsid w:val="007C4281"/>
    <w:rsid w:val="007C5E3E"/>
    <w:rsid w:val="007C7B73"/>
    <w:rsid w:val="007D1573"/>
    <w:rsid w:val="007D1FC5"/>
    <w:rsid w:val="007D228B"/>
    <w:rsid w:val="007D22BC"/>
    <w:rsid w:val="007D25BC"/>
    <w:rsid w:val="007D28ED"/>
    <w:rsid w:val="007D3925"/>
    <w:rsid w:val="007D54E0"/>
    <w:rsid w:val="007D58C8"/>
    <w:rsid w:val="007D5C80"/>
    <w:rsid w:val="007D6FA6"/>
    <w:rsid w:val="007D7D54"/>
    <w:rsid w:val="007E130D"/>
    <w:rsid w:val="007E3F47"/>
    <w:rsid w:val="007E4A87"/>
    <w:rsid w:val="007E7A10"/>
    <w:rsid w:val="007F11F7"/>
    <w:rsid w:val="007F32CC"/>
    <w:rsid w:val="007F3EB2"/>
    <w:rsid w:val="007F5545"/>
    <w:rsid w:val="007F5D60"/>
    <w:rsid w:val="007F604E"/>
    <w:rsid w:val="007F64E5"/>
    <w:rsid w:val="007F6604"/>
    <w:rsid w:val="007F783F"/>
    <w:rsid w:val="008005B8"/>
    <w:rsid w:val="0080111E"/>
    <w:rsid w:val="008018DE"/>
    <w:rsid w:val="00801F64"/>
    <w:rsid w:val="0080455A"/>
    <w:rsid w:val="00804E87"/>
    <w:rsid w:val="008056D1"/>
    <w:rsid w:val="0080571D"/>
    <w:rsid w:val="0080608A"/>
    <w:rsid w:val="00806797"/>
    <w:rsid w:val="0080722F"/>
    <w:rsid w:val="008116C2"/>
    <w:rsid w:val="00812763"/>
    <w:rsid w:val="008131A0"/>
    <w:rsid w:val="00814504"/>
    <w:rsid w:val="0081451F"/>
    <w:rsid w:val="00814D90"/>
    <w:rsid w:val="00816A7A"/>
    <w:rsid w:val="00817A3F"/>
    <w:rsid w:val="00820861"/>
    <w:rsid w:val="00821024"/>
    <w:rsid w:val="00821124"/>
    <w:rsid w:val="008215A1"/>
    <w:rsid w:val="00827BB1"/>
    <w:rsid w:val="00827D80"/>
    <w:rsid w:val="00830B99"/>
    <w:rsid w:val="00831FE5"/>
    <w:rsid w:val="008331D0"/>
    <w:rsid w:val="008334AA"/>
    <w:rsid w:val="00834FC9"/>
    <w:rsid w:val="008353C0"/>
    <w:rsid w:val="00835B35"/>
    <w:rsid w:val="00841D50"/>
    <w:rsid w:val="008435CC"/>
    <w:rsid w:val="00843EF8"/>
    <w:rsid w:val="00844069"/>
    <w:rsid w:val="0084593D"/>
    <w:rsid w:val="00850B3B"/>
    <w:rsid w:val="00851232"/>
    <w:rsid w:val="00853270"/>
    <w:rsid w:val="00853389"/>
    <w:rsid w:val="00853774"/>
    <w:rsid w:val="008543C8"/>
    <w:rsid w:val="00855F52"/>
    <w:rsid w:val="008567D3"/>
    <w:rsid w:val="00860238"/>
    <w:rsid w:val="008610D9"/>
    <w:rsid w:val="008616A3"/>
    <w:rsid w:val="00863F65"/>
    <w:rsid w:val="00867387"/>
    <w:rsid w:val="0087101A"/>
    <w:rsid w:val="008719B2"/>
    <w:rsid w:val="0087478F"/>
    <w:rsid w:val="008808AF"/>
    <w:rsid w:val="00881791"/>
    <w:rsid w:val="008818E3"/>
    <w:rsid w:val="008819F8"/>
    <w:rsid w:val="008821C5"/>
    <w:rsid w:val="00882B9D"/>
    <w:rsid w:val="00883075"/>
    <w:rsid w:val="00884700"/>
    <w:rsid w:val="00886A6A"/>
    <w:rsid w:val="00886F55"/>
    <w:rsid w:val="00887848"/>
    <w:rsid w:val="00887E42"/>
    <w:rsid w:val="00890258"/>
    <w:rsid w:val="00890CAE"/>
    <w:rsid w:val="00891341"/>
    <w:rsid w:val="00891875"/>
    <w:rsid w:val="0089281D"/>
    <w:rsid w:val="008942F1"/>
    <w:rsid w:val="0089522D"/>
    <w:rsid w:val="008956C6"/>
    <w:rsid w:val="00895734"/>
    <w:rsid w:val="00895BAF"/>
    <w:rsid w:val="008A2301"/>
    <w:rsid w:val="008A3700"/>
    <w:rsid w:val="008A4448"/>
    <w:rsid w:val="008A60AE"/>
    <w:rsid w:val="008A6981"/>
    <w:rsid w:val="008B0AB3"/>
    <w:rsid w:val="008B11B6"/>
    <w:rsid w:val="008B14E0"/>
    <w:rsid w:val="008B297A"/>
    <w:rsid w:val="008B2DC4"/>
    <w:rsid w:val="008B3705"/>
    <w:rsid w:val="008B4EDF"/>
    <w:rsid w:val="008B587A"/>
    <w:rsid w:val="008C0D36"/>
    <w:rsid w:val="008C1243"/>
    <w:rsid w:val="008C1641"/>
    <w:rsid w:val="008C186B"/>
    <w:rsid w:val="008C1AA0"/>
    <w:rsid w:val="008C23F1"/>
    <w:rsid w:val="008C2615"/>
    <w:rsid w:val="008C2C8D"/>
    <w:rsid w:val="008C6164"/>
    <w:rsid w:val="008D1071"/>
    <w:rsid w:val="008D1A7C"/>
    <w:rsid w:val="008D1CC8"/>
    <w:rsid w:val="008D2EE1"/>
    <w:rsid w:val="008D5747"/>
    <w:rsid w:val="008D5D70"/>
    <w:rsid w:val="008D6238"/>
    <w:rsid w:val="008E07B3"/>
    <w:rsid w:val="008E1654"/>
    <w:rsid w:val="008E29E6"/>
    <w:rsid w:val="008E308A"/>
    <w:rsid w:val="008E3468"/>
    <w:rsid w:val="008E3BF5"/>
    <w:rsid w:val="008E4B0B"/>
    <w:rsid w:val="008E52B1"/>
    <w:rsid w:val="008E7BC3"/>
    <w:rsid w:val="008E7C3B"/>
    <w:rsid w:val="008E7DB6"/>
    <w:rsid w:val="008F0C8B"/>
    <w:rsid w:val="008F2C6E"/>
    <w:rsid w:val="008F52E6"/>
    <w:rsid w:val="008F71B1"/>
    <w:rsid w:val="008F7690"/>
    <w:rsid w:val="008F7A1D"/>
    <w:rsid w:val="008F7BE7"/>
    <w:rsid w:val="008F7CA0"/>
    <w:rsid w:val="0090128B"/>
    <w:rsid w:val="00903EA3"/>
    <w:rsid w:val="00904240"/>
    <w:rsid w:val="0090588B"/>
    <w:rsid w:val="009061C1"/>
    <w:rsid w:val="00907AE2"/>
    <w:rsid w:val="00907CE1"/>
    <w:rsid w:val="0091026A"/>
    <w:rsid w:val="00910991"/>
    <w:rsid w:val="00910A99"/>
    <w:rsid w:val="00914891"/>
    <w:rsid w:val="00916D94"/>
    <w:rsid w:val="009203FA"/>
    <w:rsid w:val="009208AE"/>
    <w:rsid w:val="00921030"/>
    <w:rsid w:val="0092126C"/>
    <w:rsid w:val="00921496"/>
    <w:rsid w:val="00921511"/>
    <w:rsid w:val="009224B6"/>
    <w:rsid w:val="00922DB5"/>
    <w:rsid w:val="00923796"/>
    <w:rsid w:val="00927288"/>
    <w:rsid w:val="00927341"/>
    <w:rsid w:val="00930479"/>
    <w:rsid w:val="009306E5"/>
    <w:rsid w:val="0093086C"/>
    <w:rsid w:val="009309E0"/>
    <w:rsid w:val="0093261F"/>
    <w:rsid w:val="00935A3D"/>
    <w:rsid w:val="00936001"/>
    <w:rsid w:val="009367C7"/>
    <w:rsid w:val="00936AA0"/>
    <w:rsid w:val="00936BC5"/>
    <w:rsid w:val="00937291"/>
    <w:rsid w:val="009374DB"/>
    <w:rsid w:val="00940419"/>
    <w:rsid w:val="00941668"/>
    <w:rsid w:val="00941CBD"/>
    <w:rsid w:val="009424A9"/>
    <w:rsid w:val="00942B2D"/>
    <w:rsid w:val="00943D32"/>
    <w:rsid w:val="00943E72"/>
    <w:rsid w:val="00944295"/>
    <w:rsid w:val="00944708"/>
    <w:rsid w:val="009451E6"/>
    <w:rsid w:val="0094676A"/>
    <w:rsid w:val="00947282"/>
    <w:rsid w:val="00947692"/>
    <w:rsid w:val="009506CC"/>
    <w:rsid w:val="00952D5D"/>
    <w:rsid w:val="00953A46"/>
    <w:rsid w:val="00953BED"/>
    <w:rsid w:val="009550EC"/>
    <w:rsid w:val="00955E0B"/>
    <w:rsid w:val="00956B33"/>
    <w:rsid w:val="00956EAF"/>
    <w:rsid w:val="00960640"/>
    <w:rsid w:val="0096146D"/>
    <w:rsid w:val="00961CED"/>
    <w:rsid w:val="00964474"/>
    <w:rsid w:val="00965256"/>
    <w:rsid w:val="0096526D"/>
    <w:rsid w:val="009661BE"/>
    <w:rsid w:val="00966F9F"/>
    <w:rsid w:val="0096773F"/>
    <w:rsid w:val="00970577"/>
    <w:rsid w:val="00970BC7"/>
    <w:rsid w:val="009739D7"/>
    <w:rsid w:val="00974052"/>
    <w:rsid w:val="009747A7"/>
    <w:rsid w:val="00975383"/>
    <w:rsid w:val="00975D45"/>
    <w:rsid w:val="00981D42"/>
    <w:rsid w:val="009842C4"/>
    <w:rsid w:val="00986488"/>
    <w:rsid w:val="00987EE9"/>
    <w:rsid w:val="00990B2F"/>
    <w:rsid w:val="00990BAB"/>
    <w:rsid w:val="00991100"/>
    <w:rsid w:val="009937E1"/>
    <w:rsid w:val="009938CE"/>
    <w:rsid w:val="009951C9"/>
    <w:rsid w:val="00995BE3"/>
    <w:rsid w:val="009A1078"/>
    <w:rsid w:val="009A1509"/>
    <w:rsid w:val="009A3058"/>
    <w:rsid w:val="009A6898"/>
    <w:rsid w:val="009A6F38"/>
    <w:rsid w:val="009A724B"/>
    <w:rsid w:val="009A7AC2"/>
    <w:rsid w:val="009B3251"/>
    <w:rsid w:val="009B337F"/>
    <w:rsid w:val="009B373C"/>
    <w:rsid w:val="009B41FD"/>
    <w:rsid w:val="009B44DD"/>
    <w:rsid w:val="009B5C2D"/>
    <w:rsid w:val="009B7F86"/>
    <w:rsid w:val="009C00F6"/>
    <w:rsid w:val="009C0B87"/>
    <w:rsid w:val="009C31FC"/>
    <w:rsid w:val="009C358F"/>
    <w:rsid w:val="009D0FE5"/>
    <w:rsid w:val="009D10AF"/>
    <w:rsid w:val="009D1BEC"/>
    <w:rsid w:val="009D1FC4"/>
    <w:rsid w:val="009D20A8"/>
    <w:rsid w:val="009D31C3"/>
    <w:rsid w:val="009D553E"/>
    <w:rsid w:val="009D65EB"/>
    <w:rsid w:val="009D6709"/>
    <w:rsid w:val="009D6BAB"/>
    <w:rsid w:val="009D79C8"/>
    <w:rsid w:val="009E1294"/>
    <w:rsid w:val="009E25E6"/>
    <w:rsid w:val="009E3970"/>
    <w:rsid w:val="009E5A76"/>
    <w:rsid w:val="009E634F"/>
    <w:rsid w:val="009F007E"/>
    <w:rsid w:val="009F016D"/>
    <w:rsid w:val="009F26D3"/>
    <w:rsid w:val="009F4E5A"/>
    <w:rsid w:val="009F7A2F"/>
    <w:rsid w:val="009F7E84"/>
    <w:rsid w:val="00A00798"/>
    <w:rsid w:val="00A02FE0"/>
    <w:rsid w:val="00A037B5"/>
    <w:rsid w:val="00A050F6"/>
    <w:rsid w:val="00A0585E"/>
    <w:rsid w:val="00A0702B"/>
    <w:rsid w:val="00A0737A"/>
    <w:rsid w:val="00A07381"/>
    <w:rsid w:val="00A07802"/>
    <w:rsid w:val="00A07AE4"/>
    <w:rsid w:val="00A1070A"/>
    <w:rsid w:val="00A11B80"/>
    <w:rsid w:val="00A11E9A"/>
    <w:rsid w:val="00A1216D"/>
    <w:rsid w:val="00A125F6"/>
    <w:rsid w:val="00A12BE7"/>
    <w:rsid w:val="00A140E7"/>
    <w:rsid w:val="00A16C94"/>
    <w:rsid w:val="00A171E0"/>
    <w:rsid w:val="00A17ACB"/>
    <w:rsid w:val="00A17F06"/>
    <w:rsid w:val="00A215AD"/>
    <w:rsid w:val="00A21C4B"/>
    <w:rsid w:val="00A21C78"/>
    <w:rsid w:val="00A2526D"/>
    <w:rsid w:val="00A252CD"/>
    <w:rsid w:val="00A27D37"/>
    <w:rsid w:val="00A31D86"/>
    <w:rsid w:val="00A32A33"/>
    <w:rsid w:val="00A32E78"/>
    <w:rsid w:val="00A32F03"/>
    <w:rsid w:val="00A344A4"/>
    <w:rsid w:val="00A346CB"/>
    <w:rsid w:val="00A354AD"/>
    <w:rsid w:val="00A36213"/>
    <w:rsid w:val="00A37A81"/>
    <w:rsid w:val="00A40186"/>
    <w:rsid w:val="00A4119A"/>
    <w:rsid w:val="00A41DB7"/>
    <w:rsid w:val="00A42314"/>
    <w:rsid w:val="00A42D3B"/>
    <w:rsid w:val="00A433B7"/>
    <w:rsid w:val="00A44946"/>
    <w:rsid w:val="00A4584B"/>
    <w:rsid w:val="00A45CD6"/>
    <w:rsid w:val="00A46009"/>
    <w:rsid w:val="00A466D0"/>
    <w:rsid w:val="00A47D2F"/>
    <w:rsid w:val="00A50EA1"/>
    <w:rsid w:val="00A51D01"/>
    <w:rsid w:val="00A523E7"/>
    <w:rsid w:val="00A54B06"/>
    <w:rsid w:val="00A54D04"/>
    <w:rsid w:val="00A552C6"/>
    <w:rsid w:val="00A56526"/>
    <w:rsid w:val="00A57D7D"/>
    <w:rsid w:val="00A619CE"/>
    <w:rsid w:val="00A63150"/>
    <w:rsid w:val="00A65AD9"/>
    <w:rsid w:val="00A65B70"/>
    <w:rsid w:val="00A65BBA"/>
    <w:rsid w:val="00A662BA"/>
    <w:rsid w:val="00A67698"/>
    <w:rsid w:val="00A71D76"/>
    <w:rsid w:val="00A71E8C"/>
    <w:rsid w:val="00A72421"/>
    <w:rsid w:val="00A75677"/>
    <w:rsid w:val="00A757BA"/>
    <w:rsid w:val="00A770D6"/>
    <w:rsid w:val="00A81DE9"/>
    <w:rsid w:val="00A824ED"/>
    <w:rsid w:val="00A82A16"/>
    <w:rsid w:val="00A82E60"/>
    <w:rsid w:val="00A83044"/>
    <w:rsid w:val="00A8398B"/>
    <w:rsid w:val="00A85EE9"/>
    <w:rsid w:val="00A872EF"/>
    <w:rsid w:val="00A90035"/>
    <w:rsid w:val="00A900D8"/>
    <w:rsid w:val="00A90C51"/>
    <w:rsid w:val="00A92966"/>
    <w:rsid w:val="00A932C1"/>
    <w:rsid w:val="00A94544"/>
    <w:rsid w:val="00A96747"/>
    <w:rsid w:val="00A96F02"/>
    <w:rsid w:val="00AA3C56"/>
    <w:rsid w:val="00AA6B47"/>
    <w:rsid w:val="00AA6BD4"/>
    <w:rsid w:val="00AA71BE"/>
    <w:rsid w:val="00AB06B9"/>
    <w:rsid w:val="00AB3194"/>
    <w:rsid w:val="00AB3F69"/>
    <w:rsid w:val="00AB494F"/>
    <w:rsid w:val="00AB4E04"/>
    <w:rsid w:val="00AB5DAA"/>
    <w:rsid w:val="00AB61ED"/>
    <w:rsid w:val="00AB7BF2"/>
    <w:rsid w:val="00AC0C42"/>
    <w:rsid w:val="00AC1EBD"/>
    <w:rsid w:val="00AC2155"/>
    <w:rsid w:val="00AC4743"/>
    <w:rsid w:val="00AC4B4B"/>
    <w:rsid w:val="00AC4F0D"/>
    <w:rsid w:val="00AC55CC"/>
    <w:rsid w:val="00AC6A84"/>
    <w:rsid w:val="00AD35E6"/>
    <w:rsid w:val="00AD5432"/>
    <w:rsid w:val="00AD57A0"/>
    <w:rsid w:val="00AD58D0"/>
    <w:rsid w:val="00AD5CF6"/>
    <w:rsid w:val="00AD6454"/>
    <w:rsid w:val="00AD6466"/>
    <w:rsid w:val="00AE139F"/>
    <w:rsid w:val="00AE18BD"/>
    <w:rsid w:val="00AE32CD"/>
    <w:rsid w:val="00AE6127"/>
    <w:rsid w:val="00AE67C5"/>
    <w:rsid w:val="00AE67F9"/>
    <w:rsid w:val="00AE7562"/>
    <w:rsid w:val="00AF19B5"/>
    <w:rsid w:val="00AF3971"/>
    <w:rsid w:val="00AF44F9"/>
    <w:rsid w:val="00AF46A2"/>
    <w:rsid w:val="00AF6DB4"/>
    <w:rsid w:val="00B0205F"/>
    <w:rsid w:val="00B0326D"/>
    <w:rsid w:val="00B045BA"/>
    <w:rsid w:val="00B04660"/>
    <w:rsid w:val="00B04BF6"/>
    <w:rsid w:val="00B04C84"/>
    <w:rsid w:val="00B05964"/>
    <w:rsid w:val="00B05F24"/>
    <w:rsid w:val="00B0651A"/>
    <w:rsid w:val="00B070A5"/>
    <w:rsid w:val="00B1159B"/>
    <w:rsid w:val="00B13738"/>
    <w:rsid w:val="00B140A2"/>
    <w:rsid w:val="00B142D0"/>
    <w:rsid w:val="00B14976"/>
    <w:rsid w:val="00B15A57"/>
    <w:rsid w:val="00B174AF"/>
    <w:rsid w:val="00B20693"/>
    <w:rsid w:val="00B2087B"/>
    <w:rsid w:val="00B20C85"/>
    <w:rsid w:val="00B2173A"/>
    <w:rsid w:val="00B21C55"/>
    <w:rsid w:val="00B22502"/>
    <w:rsid w:val="00B25FBD"/>
    <w:rsid w:val="00B264DC"/>
    <w:rsid w:val="00B3174F"/>
    <w:rsid w:val="00B33240"/>
    <w:rsid w:val="00B3445C"/>
    <w:rsid w:val="00B3700B"/>
    <w:rsid w:val="00B40471"/>
    <w:rsid w:val="00B41C7E"/>
    <w:rsid w:val="00B44913"/>
    <w:rsid w:val="00B5189D"/>
    <w:rsid w:val="00B52D53"/>
    <w:rsid w:val="00B52F70"/>
    <w:rsid w:val="00B52FDD"/>
    <w:rsid w:val="00B5309E"/>
    <w:rsid w:val="00B566E7"/>
    <w:rsid w:val="00B604A2"/>
    <w:rsid w:val="00B612E8"/>
    <w:rsid w:val="00B6139C"/>
    <w:rsid w:val="00B616AB"/>
    <w:rsid w:val="00B61E96"/>
    <w:rsid w:val="00B6241A"/>
    <w:rsid w:val="00B64371"/>
    <w:rsid w:val="00B6539A"/>
    <w:rsid w:val="00B662D5"/>
    <w:rsid w:val="00B6702E"/>
    <w:rsid w:val="00B6746D"/>
    <w:rsid w:val="00B70281"/>
    <w:rsid w:val="00B71034"/>
    <w:rsid w:val="00B71461"/>
    <w:rsid w:val="00B71C1E"/>
    <w:rsid w:val="00B726B8"/>
    <w:rsid w:val="00B72B24"/>
    <w:rsid w:val="00B73709"/>
    <w:rsid w:val="00B7387C"/>
    <w:rsid w:val="00B73A8F"/>
    <w:rsid w:val="00B743F3"/>
    <w:rsid w:val="00B7503C"/>
    <w:rsid w:val="00B76647"/>
    <w:rsid w:val="00B8089C"/>
    <w:rsid w:val="00B80ABD"/>
    <w:rsid w:val="00B80DD9"/>
    <w:rsid w:val="00B82F75"/>
    <w:rsid w:val="00B8404A"/>
    <w:rsid w:val="00B84576"/>
    <w:rsid w:val="00B85552"/>
    <w:rsid w:val="00B865DC"/>
    <w:rsid w:val="00B86A4D"/>
    <w:rsid w:val="00B875BA"/>
    <w:rsid w:val="00B876AF"/>
    <w:rsid w:val="00B8798E"/>
    <w:rsid w:val="00B87A26"/>
    <w:rsid w:val="00B90162"/>
    <w:rsid w:val="00B901C5"/>
    <w:rsid w:val="00B91ACB"/>
    <w:rsid w:val="00B91AD1"/>
    <w:rsid w:val="00B93ACA"/>
    <w:rsid w:val="00B94AF9"/>
    <w:rsid w:val="00B96119"/>
    <w:rsid w:val="00B96461"/>
    <w:rsid w:val="00B9732C"/>
    <w:rsid w:val="00BA15E2"/>
    <w:rsid w:val="00BA361A"/>
    <w:rsid w:val="00BA3F68"/>
    <w:rsid w:val="00BA410F"/>
    <w:rsid w:val="00BA582F"/>
    <w:rsid w:val="00BA65A8"/>
    <w:rsid w:val="00BA70D6"/>
    <w:rsid w:val="00BA72A5"/>
    <w:rsid w:val="00BA7919"/>
    <w:rsid w:val="00BB030E"/>
    <w:rsid w:val="00BB0568"/>
    <w:rsid w:val="00BB0B50"/>
    <w:rsid w:val="00BB2D53"/>
    <w:rsid w:val="00BB52A3"/>
    <w:rsid w:val="00BB619B"/>
    <w:rsid w:val="00BB67B6"/>
    <w:rsid w:val="00BB7616"/>
    <w:rsid w:val="00BB7E26"/>
    <w:rsid w:val="00BC03D6"/>
    <w:rsid w:val="00BC134A"/>
    <w:rsid w:val="00BC23CD"/>
    <w:rsid w:val="00BC48C3"/>
    <w:rsid w:val="00BC5AA5"/>
    <w:rsid w:val="00BC6109"/>
    <w:rsid w:val="00BC63B7"/>
    <w:rsid w:val="00BC6417"/>
    <w:rsid w:val="00BD3A67"/>
    <w:rsid w:val="00BD4812"/>
    <w:rsid w:val="00BD4F35"/>
    <w:rsid w:val="00BD6164"/>
    <w:rsid w:val="00BD6A60"/>
    <w:rsid w:val="00BD70CE"/>
    <w:rsid w:val="00BE02EF"/>
    <w:rsid w:val="00BE0688"/>
    <w:rsid w:val="00BE0851"/>
    <w:rsid w:val="00BE128D"/>
    <w:rsid w:val="00BE1382"/>
    <w:rsid w:val="00BE1FF7"/>
    <w:rsid w:val="00BE3FE9"/>
    <w:rsid w:val="00BE41E0"/>
    <w:rsid w:val="00BE4B24"/>
    <w:rsid w:val="00BE681A"/>
    <w:rsid w:val="00BE6C85"/>
    <w:rsid w:val="00BE7D95"/>
    <w:rsid w:val="00BF00CE"/>
    <w:rsid w:val="00BF0C11"/>
    <w:rsid w:val="00BF15BC"/>
    <w:rsid w:val="00BF1D57"/>
    <w:rsid w:val="00BF2257"/>
    <w:rsid w:val="00BF24B6"/>
    <w:rsid w:val="00BF2CD8"/>
    <w:rsid w:val="00BF45D0"/>
    <w:rsid w:val="00BF4982"/>
    <w:rsid w:val="00BF55B0"/>
    <w:rsid w:val="00BF6810"/>
    <w:rsid w:val="00BF793E"/>
    <w:rsid w:val="00BF7995"/>
    <w:rsid w:val="00C000CE"/>
    <w:rsid w:val="00C037A0"/>
    <w:rsid w:val="00C037BD"/>
    <w:rsid w:val="00C04B7C"/>
    <w:rsid w:val="00C06317"/>
    <w:rsid w:val="00C07D29"/>
    <w:rsid w:val="00C1009F"/>
    <w:rsid w:val="00C10311"/>
    <w:rsid w:val="00C10868"/>
    <w:rsid w:val="00C1261C"/>
    <w:rsid w:val="00C13A6E"/>
    <w:rsid w:val="00C14C56"/>
    <w:rsid w:val="00C1529B"/>
    <w:rsid w:val="00C15AC2"/>
    <w:rsid w:val="00C15B20"/>
    <w:rsid w:val="00C17928"/>
    <w:rsid w:val="00C2083D"/>
    <w:rsid w:val="00C25FB3"/>
    <w:rsid w:val="00C2640E"/>
    <w:rsid w:val="00C27246"/>
    <w:rsid w:val="00C32144"/>
    <w:rsid w:val="00C336C9"/>
    <w:rsid w:val="00C350E2"/>
    <w:rsid w:val="00C35669"/>
    <w:rsid w:val="00C37576"/>
    <w:rsid w:val="00C3767D"/>
    <w:rsid w:val="00C40389"/>
    <w:rsid w:val="00C41618"/>
    <w:rsid w:val="00C44264"/>
    <w:rsid w:val="00C446A7"/>
    <w:rsid w:val="00C44CFF"/>
    <w:rsid w:val="00C45A61"/>
    <w:rsid w:val="00C4634E"/>
    <w:rsid w:val="00C4732D"/>
    <w:rsid w:val="00C47694"/>
    <w:rsid w:val="00C50D15"/>
    <w:rsid w:val="00C50EBF"/>
    <w:rsid w:val="00C5247E"/>
    <w:rsid w:val="00C527A5"/>
    <w:rsid w:val="00C536FE"/>
    <w:rsid w:val="00C55AE7"/>
    <w:rsid w:val="00C573AC"/>
    <w:rsid w:val="00C57DDD"/>
    <w:rsid w:val="00C604C3"/>
    <w:rsid w:val="00C61E0A"/>
    <w:rsid w:val="00C61FDC"/>
    <w:rsid w:val="00C6239E"/>
    <w:rsid w:val="00C648D1"/>
    <w:rsid w:val="00C64995"/>
    <w:rsid w:val="00C651EE"/>
    <w:rsid w:val="00C662CD"/>
    <w:rsid w:val="00C66833"/>
    <w:rsid w:val="00C67B2F"/>
    <w:rsid w:val="00C72F89"/>
    <w:rsid w:val="00C75E1E"/>
    <w:rsid w:val="00C773BE"/>
    <w:rsid w:val="00C77781"/>
    <w:rsid w:val="00C80A7D"/>
    <w:rsid w:val="00C82267"/>
    <w:rsid w:val="00C837EE"/>
    <w:rsid w:val="00C8409A"/>
    <w:rsid w:val="00C84534"/>
    <w:rsid w:val="00C84538"/>
    <w:rsid w:val="00C86999"/>
    <w:rsid w:val="00C90591"/>
    <w:rsid w:val="00C907BD"/>
    <w:rsid w:val="00C928D5"/>
    <w:rsid w:val="00C92F2E"/>
    <w:rsid w:val="00C930C8"/>
    <w:rsid w:val="00C93784"/>
    <w:rsid w:val="00C96F6B"/>
    <w:rsid w:val="00C971C2"/>
    <w:rsid w:val="00C97F84"/>
    <w:rsid w:val="00CA294E"/>
    <w:rsid w:val="00CA463A"/>
    <w:rsid w:val="00CA4A78"/>
    <w:rsid w:val="00CA64B0"/>
    <w:rsid w:val="00CA737E"/>
    <w:rsid w:val="00CB24E1"/>
    <w:rsid w:val="00CB4C02"/>
    <w:rsid w:val="00CB5C39"/>
    <w:rsid w:val="00CC0BCE"/>
    <w:rsid w:val="00CC0C28"/>
    <w:rsid w:val="00CC1448"/>
    <w:rsid w:val="00CC156D"/>
    <w:rsid w:val="00CC17C8"/>
    <w:rsid w:val="00CC17F5"/>
    <w:rsid w:val="00CC1ED9"/>
    <w:rsid w:val="00CC28B3"/>
    <w:rsid w:val="00CC2ACE"/>
    <w:rsid w:val="00CC2C92"/>
    <w:rsid w:val="00CC2D71"/>
    <w:rsid w:val="00CC35F3"/>
    <w:rsid w:val="00CC3873"/>
    <w:rsid w:val="00CC3B54"/>
    <w:rsid w:val="00CC6D1E"/>
    <w:rsid w:val="00CD10F3"/>
    <w:rsid w:val="00CD113C"/>
    <w:rsid w:val="00CD16EB"/>
    <w:rsid w:val="00CD23BD"/>
    <w:rsid w:val="00CD3771"/>
    <w:rsid w:val="00CD53A1"/>
    <w:rsid w:val="00CD69F0"/>
    <w:rsid w:val="00CD6F94"/>
    <w:rsid w:val="00CD71DD"/>
    <w:rsid w:val="00CD73A1"/>
    <w:rsid w:val="00CD7EAD"/>
    <w:rsid w:val="00CE4B1C"/>
    <w:rsid w:val="00CE53EC"/>
    <w:rsid w:val="00CE544E"/>
    <w:rsid w:val="00CE61C7"/>
    <w:rsid w:val="00CE71D8"/>
    <w:rsid w:val="00CF0EF9"/>
    <w:rsid w:val="00CF101F"/>
    <w:rsid w:val="00CF11EC"/>
    <w:rsid w:val="00CF293C"/>
    <w:rsid w:val="00CF3811"/>
    <w:rsid w:val="00CF3E87"/>
    <w:rsid w:val="00CF4181"/>
    <w:rsid w:val="00CF4C1A"/>
    <w:rsid w:val="00CF6FDB"/>
    <w:rsid w:val="00CF7F9C"/>
    <w:rsid w:val="00D005D8"/>
    <w:rsid w:val="00D01E3B"/>
    <w:rsid w:val="00D02BAE"/>
    <w:rsid w:val="00D0448C"/>
    <w:rsid w:val="00D04758"/>
    <w:rsid w:val="00D0483F"/>
    <w:rsid w:val="00D04CA6"/>
    <w:rsid w:val="00D068EF"/>
    <w:rsid w:val="00D0693A"/>
    <w:rsid w:val="00D06F0D"/>
    <w:rsid w:val="00D06FB5"/>
    <w:rsid w:val="00D12EE6"/>
    <w:rsid w:val="00D16648"/>
    <w:rsid w:val="00D16960"/>
    <w:rsid w:val="00D17A30"/>
    <w:rsid w:val="00D17D28"/>
    <w:rsid w:val="00D20DC1"/>
    <w:rsid w:val="00D22503"/>
    <w:rsid w:val="00D2338F"/>
    <w:rsid w:val="00D26655"/>
    <w:rsid w:val="00D277AB"/>
    <w:rsid w:val="00D30016"/>
    <w:rsid w:val="00D31EFF"/>
    <w:rsid w:val="00D32476"/>
    <w:rsid w:val="00D3291D"/>
    <w:rsid w:val="00D32AEF"/>
    <w:rsid w:val="00D334AC"/>
    <w:rsid w:val="00D339F7"/>
    <w:rsid w:val="00D34075"/>
    <w:rsid w:val="00D35152"/>
    <w:rsid w:val="00D35645"/>
    <w:rsid w:val="00D35AEA"/>
    <w:rsid w:val="00D363D4"/>
    <w:rsid w:val="00D37003"/>
    <w:rsid w:val="00D374FD"/>
    <w:rsid w:val="00D42832"/>
    <w:rsid w:val="00D42A24"/>
    <w:rsid w:val="00D42C4D"/>
    <w:rsid w:val="00D44100"/>
    <w:rsid w:val="00D44FC6"/>
    <w:rsid w:val="00D4539C"/>
    <w:rsid w:val="00D47726"/>
    <w:rsid w:val="00D47FD1"/>
    <w:rsid w:val="00D50657"/>
    <w:rsid w:val="00D50AD7"/>
    <w:rsid w:val="00D52962"/>
    <w:rsid w:val="00D54537"/>
    <w:rsid w:val="00D54CE5"/>
    <w:rsid w:val="00D55584"/>
    <w:rsid w:val="00D56C48"/>
    <w:rsid w:val="00D571BE"/>
    <w:rsid w:val="00D578B5"/>
    <w:rsid w:val="00D604B2"/>
    <w:rsid w:val="00D6199E"/>
    <w:rsid w:val="00D62F80"/>
    <w:rsid w:val="00D63DDD"/>
    <w:rsid w:val="00D63F15"/>
    <w:rsid w:val="00D64082"/>
    <w:rsid w:val="00D64AE4"/>
    <w:rsid w:val="00D64FFD"/>
    <w:rsid w:val="00D67D6F"/>
    <w:rsid w:val="00D70A5E"/>
    <w:rsid w:val="00D712A8"/>
    <w:rsid w:val="00D718F7"/>
    <w:rsid w:val="00D72390"/>
    <w:rsid w:val="00D72CC6"/>
    <w:rsid w:val="00D75055"/>
    <w:rsid w:val="00D7578F"/>
    <w:rsid w:val="00D76852"/>
    <w:rsid w:val="00D77054"/>
    <w:rsid w:val="00D80871"/>
    <w:rsid w:val="00D80CDB"/>
    <w:rsid w:val="00D81A99"/>
    <w:rsid w:val="00D81C30"/>
    <w:rsid w:val="00D82710"/>
    <w:rsid w:val="00D82A27"/>
    <w:rsid w:val="00D8307B"/>
    <w:rsid w:val="00D84EAC"/>
    <w:rsid w:val="00D85A21"/>
    <w:rsid w:val="00D870F3"/>
    <w:rsid w:val="00D871F2"/>
    <w:rsid w:val="00D90A62"/>
    <w:rsid w:val="00D90A6D"/>
    <w:rsid w:val="00D935CF"/>
    <w:rsid w:val="00D93C75"/>
    <w:rsid w:val="00D971B1"/>
    <w:rsid w:val="00D977E1"/>
    <w:rsid w:val="00D97939"/>
    <w:rsid w:val="00DA00A9"/>
    <w:rsid w:val="00DA072C"/>
    <w:rsid w:val="00DA3C13"/>
    <w:rsid w:val="00DA3EF5"/>
    <w:rsid w:val="00DA6299"/>
    <w:rsid w:val="00DA6757"/>
    <w:rsid w:val="00DA732A"/>
    <w:rsid w:val="00DA7D22"/>
    <w:rsid w:val="00DA7D71"/>
    <w:rsid w:val="00DB01D3"/>
    <w:rsid w:val="00DB0B5D"/>
    <w:rsid w:val="00DB1DAF"/>
    <w:rsid w:val="00DB3AB7"/>
    <w:rsid w:val="00DB4C87"/>
    <w:rsid w:val="00DB544E"/>
    <w:rsid w:val="00DB5E90"/>
    <w:rsid w:val="00DB6D7A"/>
    <w:rsid w:val="00DB7759"/>
    <w:rsid w:val="00DC1262"/>
    <w:rsid w:val="00DC31DE"/>
    <w:rsid w:val="00DC4172"/>
    <w:rsid w:val="00DC4A70"/>
    <w:rsid w:val="00DC67FE"/>
    <w:rsid w:val="00DC786D"/>
    <w:rsid w:val="00DC7E96"/>
    <w:rsid w:val="00DD0511"/>
    <w:rsid w:val="00DD0D40"/>
    <w:rsid w:val="00DD0EF7"/>
    <w:rsid w:val="00DD2178"/>
    <w:rsid w:val="00DD237F"/>
    <w:rsid w:val="00DD257B"/>
    <w:rsid w:val="00DD2D08"/>
    <w:rsid w:val="00DD3ABA"/>
    <w:rsid w:val="00DD5309"/>
    <w:rsid w:val="00DD548B"/>
    <w:rsid w:val="00DD5EE9"/>
    <w:rsid w:val="00DD5F6C"/>
    <w:rsid w:val="00DD61CA"/>
    <w:rsid w:val="00DE00A7"/>
    <w:rsid w:val="00DE14CA"/>
    <w:rsid w:val="00DE1A7F"/>
    <w:rsid w:val="00DE1D14"/>
    <w:rsid w:val="00DE24C1"/>
    <w:rsid w:val="00DE2AA2"/>
    <w:rsid w:val="00DE2F6E"/>
    <w:rsid w:val="00DE44BA"/>
    <w:rsid w:val="00DF0071"/>
    <w:rsid w:val="00DF10C0"/>
    <w:rsid w:val="00DF34A4"/>
    <w:rsid w:val="00DF3526"/>
    <w:rsid w:val="00DF4E05"/>
    <w:rsid w:val="00DF6557"/>
    <w:rsid w:val="00DF6920"/>
    <w:rsid w:val="00E00411"/>
    <w:rsid w:val="00E0083B"/>
    <w:rsid w:val="00E0131F"/>
    <w:rsid w:val="00E02E37"/>
    <w:rsid w:val="00E049E1"/>
    <w:rsid w:val="00E113FD"/>
    <w:rsid w:val="00E11836"/>
    <w:rsid w:val="00E12F55"/>
    <w:rsid w:val="00E13434"/>
    <w:rsid w:val="00E13839"/>
    <w:rsid w:val="00E17AD5"/>
    <w:rsid w:val="00E21830"/>
    <w:rsid w:val="00E22AC7"/>
    <w:rsid w:val="00E23371"/>
    <w:rsid w:val="00E238DB"/>
    <w:rsid w:val="00E25D79"/>
    <w:rsid w:val="00E2724B"/>
    <w:rsid w:val="00E32DE8"/>
    <w:rsid w:val="00E335E7"/>
    <w:rsid w:val="00E34457"/>
    <w:rsid w:val="00E3724C"/>
    <w:rsid w:val="00E42FC8"/>
    <w:rsid w:val="00E43610"/>
    <w:rsid w:val="00E44833"/>
    <w:rsid w:val="00E4511E"/>
    <w:rsid w:val="00E45FD4"/>
    <w:rsid w:val="00E460AF"/>
    <w:rsid w:val="00E47A6C"/>
    <w:rsid w:val="00E50DCB"/>
    <w:rsid w:val="00E51282"/>
    <w:rsid w:val="00E512F7"/>
    <w:rsid w:val="00E52628"/>
    <w:rsid w:val="00E530BB"/>
    <w:rsid w:val="00E53230"/>
    <w:rsid w:val="00E5338E"/>
    <w:rsid w:val="00E5339E"/>
    <w:rsid w:val="00E62134"/>
    <w:rsid w:val="00E66239"/>
    <w:rsid w:val="00E667F8"/>
    <w:rsid w:val="00E66F1A"/>
    <w:rsid w:val="00E67CDB"/>
    <w:rsid w:val="00E707A0"/>
    <w:rsid w:val="00E70833"/>
    <w:rsid w:val="00E8008A"/>
    <w:rsid w:val="00E826C3"/>
    <w:rsid w:val="00E82712"/>
    <w:rsid w:val="00E830DF"/>
    <w:rsid w:val="00E85FEA"/>
    <w:rsid w:val="00E872D1"/>
    <w:rsid w:val="00E87F1D"/>
    <w:rsid w:val="00E92531"/>
    <w:rsid w:val="00E9337A"/>
    <w:rsid w:val="00E94C8E"/>
    <w:rsid w:val="00E95641"/>
    <w:rsid w:val="00E95ADC"/>
    <w:rsid w:val="00E96629"/>
    <w:rsid w:val="00E96647"/>
    <w:rsid w:val="00E97DD6"/>
    <w:rsid w:val="00EA0052"/>
    <w:rsid w:val="00EA0360"/>
    <w:rsid w:val="00EA267C"/>
    <w:rsid w:val="00EA3278"/>
    <w:rsid w:val="00EA5036"/>
    <w:rsid w:val="00EA522F"/>
    <w:rsid w:val="00EA58B5"/>
    <w:rsid w:val="00EA7512"/>
    <w:rsid w:val="00EB1A18"/>
    <w:rsid w:val="00EB2169"/>
    <w:rsid w:val="00EB3110"/>
    <w:rsid w:val="00EB3C48"/>
    <w:rsid w:val="00EB484A"/>
    <w:rsid w:val="00EB490F"/>
    <w:rsid w:val="00EB4B07"/>
    <w:rsid w:val="00EC03E4"/>
    <w:rsid w:val="00EC0C99"/>
    <w:rsid w:val="00EC0CC2"/>
    <w:rsid w:val="00EC0EF1"/>
    <w:rsid w:val="00EC1759"/>
    <w:rsid w:val="00EC1C3A"/>
    <w:rsid w:val="00EC1F31"/>
    <w:rsid w:val="00EC1F99"/>
    <w:rsid w:val="00EC267E"/>
    <w:rsid w:val="00EC2A04"/>
    <w:rsid w:val="00EC4A16"/>
    <w:rsid w:val="00EC4EE5"/>
    <w:rsid w:val="00EC526C"/>
    <w:rsid w:val="00EC5305"/>
    <w:rsid w:val="00EC5825"/>
    <w:rsid w:val="00EC5E4E"/>
    <w:rsid w:val="00EC686D"/>
    <w:rsid w:val="00ED2976"/>
    <w:rsid w:val="00ED3A97"/>
    <w:rsid w:val="00ED3FE8"/>
    <w:rsid w:val="00ED5047"/>
    <w:rsid w:val="00EE0AFE"/>
    <w:rsid w:val="00EE0DE3"/>
    <w:rsid w:val="00EE1FEA"/>
    <w:rsid w:val="00EE2AC6"/>
    <w:rsid w:val="00EE5E95"/>
    <w:rsid w:val="00EE6182"/>
    <w:rsid w:val="00EE61BA"/>
    <w:rsid w:val="00EE6975"/>
    <w:rsid w:val="00EE7406"/>
    <w:rsid w:val="00EE75DC"/>
    <w:rsid w:val="00EF00AC"/>
    <w:rsid w:val="00EF08BA"/>
    <w:rsid w:val="00EF0C88"/>
    <w:rsid w:val="00EF1BF3"/>
    <w:rsid w:val="00EF2D62"/>
    <w:rsid w:val="00EF3073"/>
    <w:rsid w:val="00EF395D"/>
    <w:rsid w:val="00EF542A"/>
    <w:rsid w:val="00EF54B8"/>
    <w:rsid w:val="00F0227E"/>
    <w:rsid w:val="00F03AB2"/>
    <w:rsid w:val="00F03B43"/>
    <w:rsid w:val="00F07BE1"/>
    <w:rsid w:val="00F07BF1"/>
    <w:rsid w:val="00F07D9D"/>
    <w:rsid w:val="00F07F04"/>
    <w:rsid w:val="00F108CF"/>
    <w:rsid w:val="00F10A76"/>
    <w:rsid w:val="00F11ABB"/>
    <w:rsid w:val="00F12350"/>
    <w:rsid w:val="00F12D2A"/>
    <w:rsid w:val="00F132DD"/>
    <w:rsid w:val="00F13F13"/>
    <w:rsid w:val="00F147CB"/>
    <w:rsid w:val="00F1502B"/>
    <w:rsid w:val="00F2093B"/>
    <w:rsid w:val="00F20F12"/>
    <w:rsid w:val="00F220D8"/>
    <w:rsid w:val="00F22DFC"/>
    <w:rsid w:val="00F257D4"/>
    <w:rsid w:val="00F26B09"/>
    <w:rsid w:val="00F3095C"/>
    <w:rsid w:val="00F30CCD"/>
    <w:rsid w:val="00F3157B"/>
    <w:rsid w:val="00F31AE3"/>
    <w:rsid w:val="00F375D3"/>
    <w:rsid w:val="00F37851"/>
    <w:rsid w:val="00F4000B"/>
    <w:rsid w:val="00F40870"/>
    <w:rsid w:val="00F41A6F"/>
    <w:rsid w:val="00F42196"/>
    <w:rsid w:val="00F423EA"/>
    <w:rsid w:val="00F4573C"/>
    <w:rsid w:val="00F45AEE"/>
    <w:rsid w:val="00F462C2"/>
    <w:rsid w:val="00F4686C"/>
    <w:rsid w:val="00F47C4D"/>
    <w:rsid w:val="00F50803"/>
    <w:rsid w:val="00F530D2"/>
    <w:rsid w:val="00F542BA"/>
    <w:rsid w:val="00F549CC"/>
    <w:rsid w:val="00F55F26"/>
    <w:rsid w:val="00F604A7"/>
    <w:rsid w:val="00F63841"/>
    <w:rsid w:val="00F648C0"/>
    <w:rsid w:val="00F64EDD"/>
    <w:rsid w:val="00F67760"/>
    <w:rsid w:val="00F70AFE"/>
    <w:rsid w:val="00F71B60"/>
    <w:rsid w:val="00F721F6"/>
    <w:rsid w:val="00F73428"/>
    <w:rsid w:val="00F73844"/>
    <w:rsid w:val="00F740B2"/>
    <w:rsid w:val="00F75989"/>
    <w:rsid w:val="00F759AD"/>
    <w:rsid w:val="00F76B2E"/>
    <w:rsid w:val="00F76B8C"/>
    <w:rsid w:val="00F8067B"/>
    <w:rsid w:val="00F81E9A"/>
    <w:rsid w:val="00F82303"/>
    <w:rsid w:val="00F84570"/>
    <w:rsid w:val="00F85486"/>
    <w:rsid w:val="00F85AA8"/>
    <w:rsid w:val="00F85F5D"/>
    <w:rsid w:val="00F86B86"/>
    <w:rsid w:val="00F900E7"/>
    <w:rsid w:val="00F9104A"/>
    <w:rsid w:val="00F93408"/>
    <w:rsid w:val="00F9466E"/>
    <w:rsid w:val="00F9489E"/>
    <w:rsid w:val="00F94FBA"/>
    <w:rsid w:val="00F97B39"/>
    <w:rsid w:val="00FA01C9"/>
    <w:rsid w:val="00FA0357"/>
    <w:rsid w:val="00FA0A71"/>
    <w:rsid w:val="00FA0C98"/>
    <w:rsid w:val="00FA20EE"/>
    <w:rsid w:val="00FA2B84"/>
    <w:rsid w:val="00FA3604"/>
    <w:rsid w:val="00FA3ACA"/>
    <w:rsid w:val="00FA4E80"/>
    <w:rsid w:val="00FA5606"/>
    <w:rsid w:val="00FA642A"/>
    <w:rsid w:val="00FB10CB"/>
    <w:rsid w:val="00FB18CA"/>
    <w:rsid w:val="00FB1BDB"/>
    <w:rsid w:val="00FB1F90"/>
    <w:rsid w:val="00FB247A"/>
    <w:rsid w:val="00FB26E7"/>
    <w:rsid w:val="00FB5ACA"/>
    <w:rsid w:val="00FB69A3"/>
    <w:rsid w:val="00FC198A"/>
    <w:rsid w:val="00FC1DE2"/>
    <w:rsid w:val="00FC2C3D"/>
    <w:rsid w:val="00FC7E95"/>
    <w:rsid w:val="00FD13CE"/>
    <w:rsid w:val="00FD1F31"/>
    <w:rsid w:val="00FD26B5"/>
    <w:rsid w:val="00FD28AC"/>
    <w:rsid w:val="00FD5DFE"/>
    <w:rsid w:val="00FD5F2A"/>
    <w:rsid w:val="00FD7969"/>
    <w:rsid w:val="00FE03FA"/>
    <w:rsid w:val="00FE07F4"/>
    <w:rsid w:val="00FE1176"/>
    <w:rsid w:val="00FE1AC9"/>
    <w:rsid w:val="00FE1FDE"/>
    <w:rsid w:val="00FE33A4"/>
    <w:rsid w:val="00FE5B81"/>
    <w:rsid w:val="00FF0165"/>
    <w:rsid w:val="00FF0D5C"/>
    <w:rsid w:val="00FF0F6D"/>
    <w:rsid w:val="00FF3E54"/>
    <w:rsid w:val="00FF419D"/>
    <w:rsid w:val="00FF53E2"/>
    <w:rsid w:val="00FF748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0CDC7CC"/>
  <w15:docId w15:val="{39403648-0205-4990-8696-766E4D80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567D3"/>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next w:val="Normal"/>
    <w:link w:val="Ttulo1Char"/>
    <w:qFormat/>
    <w:rsid w:val="008567D3"/>
    <w:pPr>
      <w:ind w:left="3326"/>
      <w:outlineLvl w:val="0"/>
    </w:pPr>
    <w:rPr>
      <w:b/>
      <w:bCs/>
      <w:sz w:val="24"/>
      <w:szCs w:val="24"/>
      <w:u w:val="single" w:color="000000"/>
      <w:lang w:eastAsia="x-none"/>
    </w:rPr>
  </w:style>
  <w:style w:type="paragraph" w:styleId="Ttulo2">
    <w:name w:val="heading 2"/>
    <w:basedOn w:val="Normal"/>
    <w:next w:val="Normal"/>
    <w:link w:val="Ttulo2Char"/>
    <w:qFormat/>
    <w:rsid w:val="008567D3"/>
    <w:pPr>
      <w:ind w:left="2375"/>
      <w:outlineLvl w:val="1"/>
    </w:pPr>
    <w:rPr>
      <w:b/>
      <w:bCs/>
      <w:sz w:val="20"/>
      <w:szCs w:val="20"/>
      <w:lang w:eastAsia="x-none"/>
    </w:rPr>
  </w:style>
  <w:style w:type="paragraph" w:styleId="Ttulo3">
    <w:name w:val="heading 3"/>
    <w:basedOn w:val="Normal"/>
    <w:next w:val="Normal"/>
    <w:link w:val="Ttulo3Char"/>
    <w:semiHidden/>
    <w:unhideWhenUsed/>
    <w:qFormat/>
    <w:rsid w:val="003E77E4"/>
    <w:pPr>
      <w:keepNext/>
      <w:widowControl/>
      <w:autoSpaceDE/>
      <w:autoSpaceDN/>
      <w:outlineLvl w:val="2"/>
    </w:pPr>
    <w:rPr>
      <w:color w:val="0000FF"/>
      <w:sz w:val="28"/>
      <w:szCs w:val="20"/>
      <w:lang w:val="x-none" w:eastAsia="x-none"/>
    </w:rPr>
  </w:style>
  <w:style w:type="paragraph" w:styleId="Ttulo4">
    <w:name w:val="heading 4"/>
    <w:basedOn w:val="Normal"/>
    <w:next w:val="Normal"/>
    <w:link w:val="Ttulo4Char"/>
    <w:semiHidden/>
    <w:unhideWhenUsed/>
    <w:qFormat/>
    <w:rsid w:val="003E77E4"/>
    <w:pPr>
      <w:keepNext/>
      <w:widowControl/>
      <w:autoSpaceDE/>
      <w:autoSpaceDN/>
      <w:jc w:val="both"/>
      <w:outlineLvl w:val="3"/>
    </w:pPr>
    <w:rPr>
      <w:b/>
      <w:bCs/>
      <w:sz w:val="18"/>
      <w:szCs w:val="24"/>
      <w:lang w:val="pt-BR" w:eastAsia="pt-BR"/>
    </w:rPr>
  </w:style>
  <w:style w:type="paragraph" w:styleId="Ttulo5">
    <w:name w:val="heading 5"/>
    <w:basedOn w:val="Normal"/>
    <w:next w:val="Normal"/>
    <w:link w:val="Ttulo5Char"/>
    <w:semiHidden/>
    <w:unhideWhenUsed/>
    <w:qFormat/>
    <w:rsid w:val="003E77E4"/>
    <w:pPr>
      <w:keepNext/>
      <w:widowControl/>
      <w:autoSpaceDE/>
      <w:autoSpaceDN/>
      <w:ind w:left="708"/>
      <w:jc w:val="both"/>
      <w:outlineLvl w:val="4"/>
    </w:pPr>
    <w:rPr>
      <w:color w:val="000000"/>
      <w:sz w:val="24"/>
      <w:szCs w:val="20"/>
      <w:lang w:val="pt-BR" w:eastAsia="pt-BR"/>
    </w:rPr>
  </w:style>
  <w:style w:type="paragraph" w:styleId="Ttulo6">
    <w:name w:val="heading 6"/>
    <w:basedOn w:val="Normal"/>
    <w:next w:val="Normal"/>
    <w:link w:val="Ttulo6Char"/>
    <w:semiHidden/>
    <w:unhideWhenUsed/>
    <w:qFormat/>
    <w:rsid w:val="003E77E4"/>
    <w:pPr>
      <w:widowControl/>
      <w:autoSpaceDE/>
      <w:autoSpaceDN/>
      <w:spacing w:before="240" w:after="60"/>
      <w:outlineLvl w:val="5"/>
    </w:pPr>
    <w:rPr>
      <w:rFonts w:ascii="Calibri Light" w:hAnsi="Calibri Light"/>
      <w:color w:val="1F3763"/>
      <w:sz w:val="24"/>
      <w:szCs w:val="24"/>
      <w:lang w:val="x-none" w:eastAsia="zh-CN"/>
    </w:rPr>
  </w:style>
  <w:style w:type="paragraph" w:styleId="Ttulo7">
    <w:name w:val="heading 7"/>
    <w:basedOn w:val="Normal"/>
    <w:next w:val="Normal"/>
    <w:link w:val="Ttulo7Char"/>
    <w:semiHidden/>
    <w:unhideWhenUsed/>
    <w:qFormat/>
    <w:rsid w:val="003E77E4"/>
    <w:pPr>
      <w:widowControl/>
      <w:autoSpaceDE/>
      <w:autoSpaceDN/>
      <w:spacing w:before="240" w:after="60"/>
      <w:outlineLvl w:val="6"/>
    </w:pPr>
    <w:rPr>
      <w:sz w:val="24"/>
      <w:szCs w:val="24"/>
      <w:lang w:val="pt-BR" w:eastAsia="pt-BR"/>
    </w:rPr>
  </w:style>
  <w:style w:type="paragraph" w:styleId="Ttulo8">
    <w:name w:val="heading 8"/>
    <w:basedOn w:val="Normal"/>
    <w:next w:val="Normal"/>
    <w:link w:val="Ttulo8Char"/>
    <w:semiHidden/>
    <w:unhideWhenUsed/>
    <w:qFormat/>
    <w:rsid w:val="003E77E4"/>
    <w:pPr>
      <w:keepNext/>
      <w:widowControl/>
      <w:autoSpaceDE/>
      <w:autoSpaceDN/>
      <w:jc w:val="both"/>
      <w:outlineLvl w:val="7"/>
    </w:pPr>
    <w:rPr>
      <w:sz w:val="24"/>
      <w:szCs w:val="20"/>
      <w:lang w:val="pt-BR" w:eastAsia="pt-BR"/>
    </w:rPr>
  </w:style>
  <w:style w:type="paragraph" w:styleId="Ttulo9">
    <w:name w:val="heading 9"/>
    <w:basedOn w:val="Normal"/>
    <w:next w:val="Normal"/>
    <w:link w:val="Ttulo9Char"/>
    <w:semiHidden/>
    <w:unhideWhenUsed/>
    <w:qFormat/>
    <w:rsid w:val="003E77E4"/>
    <w:pPr>
      <w:widowControl/>
      <w:autoSpaceDE/>
      <w:autoSpaceDN/>
      <w:spacing w:before="240" w:after="60"/>
      <w:outlineLvl w:val="8"/>
    </w:pPr>
    <w:rPr>
      <w:rFonts w:ascii="Calibri Light" w:hAnsi="Calibri Light"/>
      <w:i/>
      <w:iCs/>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8567D3"/>
    <w:rPr>
      <w:rFonts w:ascii="Times New Roman" w:eastAsia="Times New Roman" w:hAnsi="Times New Roman" w:cs="Times New Roman"/>
      <w:b/>
      <w:bCs/>
      <w:sz w:val="24"/>
      <w:szCs w:val="24"/>
      <w:u w:val="single" w:color="000000"/>
      <w:lang w:val="pt-PT"/>
    </w:rPr>
  </w:style>
  <w:style w:type="character" w:customStyle="1" w:styleId="Ttulo2Char">
    <w:name w:val="Título 2 Char"/>
    <w:link w:val="Ttulo2"/>
    <w:rsid w:val="008567D3"/>
    <w:rPr>
      <w:rFonts w:ascii="Times New Roman" w:eastAsia="Times New Roman" w:hAnsi="Times New Roman" w:cs="Times New Roman"/>
      <w:b/>
      <w:bCs/>
      <w:lang w:val="pt-PT"/>
    </w:rPr>
  </w:style>
  <w:style w:type="paragraph" w:styleId="Corpodetexto">
    <w:name w:val="Body Text"/>
    <w:basedOn w:val="Normal"/>
    <w:link w:val="CorpodetextoChar"/>
    <w:uiPriority w:val="99"/>
    <w:qFormat/>
    <w:rsid w:val="008567D3"/>
    <w:rPr>
      <w:sz w:val="20"/>
      <w:szCs w:val="20"/>
      <w:lang w:eastAsia="x-none"/>
    </w:rPr>
  </w:style>
  <w:style w:type="character" w:customStyle="1" w:styleId="CorpodetextoChar">
    <w:name w:val="Corpo de texto Char"/>
    <w:link w:val="Corpodetexto"/>
    <w:uiPriority w:val="99"/>
    <w:qFormat/>
    <w:rsid w:val="008567D3"/>
    <w:rPr>
      <w:rFonts w:ascii="Times New Roman" w:eastAsia="Times New Roman" w:hAnsi="Times New Roman" w:cs="Times New Roman"/>
      <w:lang w:val="pt-PT"/>
    </w:rPr>
  </w:style>
  <w:style w:type="paragraph" w:styleId="Cabealho">
    <w:name w:val="header"/>
    <w:basedOn w:val="Normal"/>
    <w:link w:val="CabealhoChar"/>
    <w:qFormat/>
    <w:rsid w:val="008567D3"/>
    <w:pPr>
      <w:tabs>
        <w:tab w:val="center" w:pos="4252"/>
        <w:tab w:val="right" w:pos="8504"/>
      </w:tabs>
    </w:pPr>
    <w:rPr>
      <w:sz w:val="20"/>
      <w:szCs w:val="20"/>
      <w:lang w:eastAsia="x-none"/>
    </w:rPr>
  </w:style>
  <w:style w:type="character" w:customStyle="1" w:styleId="CabealhoChar">
    <w:name w:val="Cabeçalho Char"/>
    <w:link w:val="Cabealho"/>
    <w:qFormat/>
    <w:rsid w:val="008567D3"/>
    <w:rPr>
      <w:rFonts w:ascii="Times New Roman" w:eastAsia="Times New Roman" w:hAnsi="Times New Roman" w:cs="Times New Roman"/>
      <w:lang w:val="pt-PT"/>
    </w:rPr>
  </w:style>
  <w:style w:type="paragraph" w:styleId="Rodap">
    <w:name w:val="footer"/>
    <w:basedOn w:val="Normal"/>
    <w:link w:val="RodapChar"/>
    <w:rsid w:val="008567D3"/>
    <w:pPr>
      <w:tabs>
        <w:tab w:val="center" w:pos="4252"/>
        <w:tab w:val="right" w:pos="8504"/>
      </w:tabs>
    </w:pPr>
    <w:rPr>
      <w:sz w:val="20"/>
      <w:szCs w:val="20"/>
      <w:lang w:eastAsia="x-none"/>
    </w:rPr>
  </w:style>
  <w:style w:type="character" w:customStyle="1" w:styleId="RodapChar">
    <w:name w:val="Rodapé Char"/>
    <w:link w:val="Rodap"/>
    <w:rsid w:val="008567D3"/>
    <w:rPr>
      <w:rFonts w:ascii="Times New Roman" w:eastAsia="Times New Roman" w:hAnsi="Times New Roman" w:cs="Times New Roman"/>
      <w:lang w:val="pt-PT"/>
    </w:rPr>
  </w:style>
  <w:style w:type="table" w:customStyle="1" w:styleId="TableNormal">
    <w:name w:val="Table Normal"/>
    <w:uiPriority w:val="2"/>
    <w:unhideWhenUsed/>
    <w:qFormat/>
    <w:rsid w:val="008567D3"/>
    <w:rPr>
      <w:rFonts w:ascii="Times New Roman" w:eastAsia="SimSun" w:hAnsi="Times New Roman"/>
    </w:rPr>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1"/>
    <w:qFormat/>
    <w:rsid w:val="008567D3"/>
    <w:pPr>
      <w:ind w:left="214"/>
    </w:pPr>
    <w:rPr>
      <w:sz w:val="20"/>
      <w:szCs w:val="20"/>
      <w:lang w:eastAsia="x-none"/>
    </w:rPr>
  </w:style>
  <w:style w:type="paragraph" w:customStyle="1" w:styleId="TableParagraph">
    <w:name w:val="Table Paragraph"/>
    <w:basedOn w:val="Normal"/>
    <w:uiPriority w:val="1"/>
    <w:qFormat/>
    <w:rsid w:val="008567D3"/>
  </w:style>
  <w:style w:type="paragraph" w:customStyle="1" w:styleId="Standard">
    <w:name w:val="Standard"/>
    <w:qFormat/>
    <w:rsid w:val="008567D3"/>
    <w:pPr>
      <w:suppressAutoHyphens/>
      <w:autoSpaceDN w:val="0"/>
      <w:spacing w:after="160" w:line="249" w:lineRule="auto"/>
      <w:textAlignment w:val="baseline"/>
    </w:pPr>
    <w:rPr>
      <w:rFonts w:cs="Calibri"/>
      <w:sz w:val="22"/>
      <w:szCs w:val="22"/>
      <w:lang w:eastAsia="en-US"/>
    </w:rPr>
  </w:style>
  <w:style w:type="paragraph" w:styleId="NormalWeb">
    <w:name w:val="Normal (Web)"/>
    <w:basedOn w:val="Normal"/>
    <w:link w:val="NormalWebChar"/>
    <w:uiPriority w:val="99"/>
    <w:unhideWhenUsed/>
    <w:qFormat/>
    <w:rsid w:val="008567D3"/>
    <w:pPr>
      <w:widowControl/>
      <w:autoSpaceDE/>
      <w:autoSpaceDN/>
      <w:spacing w:before="100" w:beforeAutospacing="1" w:after="100" w:afterAutospacing="1"/>
    </w:pPr>
    <w:rPr>
      <w:sz w:val="24"/>
      <w:szCs w:val="24"/>
      <w:lang w:val="en-US"/>
    </w:rPr>
  </w:style>
  <w:style w:type="character" w:styleId="Hyperlink">
    <w:name w:val="Hyperlink"/>
    <w:uiPriority w:val="99"/>
    <w:unhideWhenUsed/>
    <w:qFormat/>
    <w:rsid w:val="008567D3"/>
    <w:rPr>
      <w:color w:val="0000FF"/>
      <w:u w:val="single"/>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34"/>
    <w:qFormat/>
    <w:rsid w:val="008567D3"/>
    <w:rPr>
      <w:rFonts w:ascii="Times New Roman" w:eastAsia="Times New Roman" w:hAnsi="Times New Roman" w:cs="Times New Roman"/>
      <w:lang w:val="pt-PT"/>
    </w:rPr>
  </w:style>
  <w:style w:type="table" w:styleId="Tabelacomgrade">
    <w:name w:val="Table Grid"/>
    <w:basedOn w:val="Tabelanormal"/>
    <w:uiPriority w:val="59"/>
    <w:qFormat/>
    <w:rsid w:val="008567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link w:val="Nivel01Char"/>
    <w:qFormat/>
    <w:rsid w:val="008567D3"/>
    <w:pPr>
      <w:keepNext/>
      <w:keepLines/>
      <w:widowControl/>
      <w:numPr>
        <w:numId w:val="2"/>
      </w:numPr>
      <w:tabs>
        <w:tab w:val="left" w:pos="567"/>
      </w:tabs>
      <w:autoSpaceDE/>
      <w:autoSpaceDN/>
      <w:spacing w:before="240"/>
      <w:jc w:val="both"/>
    </w:pPr>
    <w:rPr>
      <w:rFonts w:ascii="Ecofont_Spranq_eco_Sans" w:hAnsi="Ecofont_Spranq_eco_Sans"/>
      <w:color w:val="000000"/>
      <w:spacing w:val="5"/>
      <w:kern w:val="28"/>
      <w:sz w:val="20"/>
      <w:szCs w:val="20"/>
      <w:u w:val="none"/>
      <w:lang w:val="pt-BR" w:eastAsia="pt-BR"/>
    </w:rPr>
  </w:style>
  <w:style w:type="paragraph" w:customStyle="1" w:styleId="Default">
    <w:name w:val="Default"/>
    <w:qFormat/>
    <w:rsid w:val="0034389E"/>
    <w:pPr>
      <w:autoSpaceDE w:val="0"/>
      <w:autoSpaceDN w:val="0"/>
      <w:adjustRightInd w:val="0"/>
    </w:pPr>
    <w:rPr>
      <w:rFonts w:ascii="Arial" w:hAnsi="Arial" w:cs="Arial"/>
      <w:color w:val="000000"/>
      <w:sz w:val="24"/>
      <w:szCs w:val="24"/>
      <w:lang w:eastAsia="en-US"/>
    </w:rPr>
  </w:style>
  <w:style w:type="character" w:customStyle="1" w:styleId="Nivel2Char">
    <w:name w:val="Nivel 2 Char"/>
    <w:link w:val="Nivel2"/>
    <w:qFormat/>
    <w:locked/>
    <w:rsid w:val="00FB10CB"/>
    <w:rPr>
      <w:rFonts w:ascii="Arial" w:hAnsi="Arial" w:cs="Arial"/>
      <w:color w:val="000000"/>
    </w:rPr>
  </w:style>
  <w:style w:type="paragraph" w:customStyle="1" w:styleId="Nivel2">
    <w:name w:val="Nivel 2"/>
    <w:basedOn w:val="Normal"/>
    <w:link w:val="Nivel2Char"/>
    <w:qFormat/>
    <w:rsid w:val="00FB10CB"/>
    <w:pPr>
      <w:widowControl/>
      <w:tabs>
        <w:tab w:val="num" w:pos="360"/>
      </w:tabs>
      <w:autoSpaceDE/>
      <w:autoSpaceDN/>
      <w:spacing w:before="120" w:after="120" w:line="276" w:lineRule="auto"/>
      <w:jc w:val="both"/>
    </w:pPr>
    <w:rPr>
      <w:rFonts w:ascii="Arial" w:eastAsia="Calibri" w:hAnsi="Arial" w:cs="Arial"/>
      <w:color w:val="000000"/>
      <w:sz w:val="20"/>
      <w:szCs w:val="20"/>
      <w:lang w:val="pt-BR" w:eastAsia="pt-BR"/>
    </w:rPr>
  </w:style>
  <w:style w:type="character" w:customStyle="1" w:styleId="Nvel1-SemNumChar">
    <w:name w:val="Nível 1-Sem Num Char"/>
    <w:link w:val="Nvel1-SemNum"/>
    <w:qFormat/>
    <w:locked/>
    <w:rsid w:val="00FB10CB"/>
    <w:rPr>
      <w:rFonts w:ascii="Arial" w:eastAsia="Times New Roman" w:hAnsi="Arial" w:cs="Arial"/>
      <w:b/>
      <w:bCs/>
      <w:color w:val="FF0000"/>
      <w:u w:color="000000"/>
    </w:rPr>
  </w:style>
  <w:style w:type="paragraph" w:customStyle="1" w:styleId="Nvel1-SemNum">
    <w:name w:val="Nível 1-Sem Num"/>
    <w:basedOn w:val="Nivel01"/>
    <w:link w:val="Nvel1-SemNumChar"/>
    <w:qFormat/>
    <w:rsid w:val="00FB10CB"/>
    <w:pPr>
      <w:numPr>
        <w:numId w:val="0"/>
      </w:numPr>
      <w:ind w:left="357"/>
      <w:outlineLvl w:val="1"/>
    </w:pPr>
    <w:rPr>
      <w:rFonts w:ascii="Arial" w:hAnsi="Arial" w:cs="Arial"/>
      <w:color w:val="FF0000"/>
      <w:spacing w:val="0"/>
      <w:kern w:val="0"/>
    </w:rPr>
  </w:style>
  <w:style w:type="paragraph" w:customStyle="1" w:styleId="Ttulo21">
    <w:name w:val="Título 21"/>
    <w:basedOn w:val="Normal"/>
    <w:uiPriority w:val="1"/>
    <w:qFormat/>
    <w:rsid w:val="009D1BEC"/>
    <w:pPr>
      <w:ind w:left="1667" w:hanging="340"/>
      <w:outlineLvl w:val="2"/>
    </w:pPr>
    <w:rPr>
      <w:rFonts w:ascii="Arial" w:eastAsia="Arial" w:hAnsi="Arial" w:cs="Arial"/>
      <w:b/>
      <w:bCs/>
      <w:sz w:val="20"/>
      <w:szCs w:val="20"/>
    </w:rPr>
  </w:style>
  <w:style w:type="numbering" w:customStyle="1" w:styleId="WWNum12">
    <w:name w:val="WWNum12"/>
    <w:basedOn w:val="Semlista"/>
    <w:rsid w:val="00715876"/>
    <w:pPr>
      <w:numPr>
        <w:numId w:val="4"/>
      </w:numPr>
    </w:pPr>
  </w:style>
  <w:style w:type="paragraph" w:styleId="Recuodecorpodetexto3">
    <w:name w:val="Body Text Indent 3"/>
    <w:basedOn w:val="Normal"/>
    <w:link w:val="Recuodecorpodetexto3Char"/>
    <w:unhideWhenUsed/>
    <w:rsid w:val="0024538F"/>
    <w:pPr>
      <w:spacing w:after="120"/>
      <w:ind w:left="283"/>
    </w:pPr>
    <w:rPr>
      <w:sz w:val="16"/>
      <w:szCs w:val="16"/>
    </w:rPr>
  </w:style>
  <w:style w:type="character" w:customStyle="1" w:styleId="Recuodecorpodetexto3Char">
    <w:name w:val="Recuo de corpo de texto 3 Char"/>
    <w:basedOn w:val="Fontepargpadro"/>
    <w:link w:val="Recuodecorpodetexto3"/>
    <w:rsid w:val="0024538F"/>
    <w:rPr>
      <w:rFonts w:ascii="Times New Roman" w:eastAsia="Times New Roman" w:hAnsi="Times New Roman"/>
      <w:sz w:val="16"/>
      <w:szCs w:val="16"/>
      <w:lang w:val="pt-PT" w:eastAsia="en-US"/>
    </w:rPr>
  </w:style>
  <w:style w:type="character" w:customStyle="1" w:styleId="Nivel01Char">
    <w:name w:val="Nivel 01 Char"/>
    <w:link w:val="Nivel01"/>
    <w:qFormat/>
    <w:rsid w:val="00974052"/>
    <w:rPr>
      <w:rFonts w:ascii="Ecofont_Spranq_eco_Sans" w:eastAsia="Times New Roman" w:hAnsi="Ecofont_Spranq_eco_Sans"/>
      <w:b/>
      <w:bCs/>
      <w:color w:val="000000"/>
      <w:spacing w:val="5"/>
      <w:kern w:val="28"/>
      <w:u w:color="000000"/>
    </w:rPr>
  </w:style>
  <w:style w:type="paragraph" w:customStyle="1" w:styleId="Nivel3">
    <w:name w:val="Nivel 3"/>
    <w:basedOn w:val="Normal"/>
    <w:qFormat/>
    <w:rsid w:val="00974052"/>
    <w:pPr>
      <w:widowControl/>
      <w:autoSpaceDE/>
      <w:autoSpaceDN/>
      <w:spacing w:before="120" w:after="120" w:line="276" w:lineRule="auto"/>
      <w:ind w:left="425"/>
      <w:jc w:val="both"/>
    </w:pPr>
    <w:rPr>
      <w:rFonts w:ascii="Arial" w:hAnsi="Arial" w:cs="Arial"/>
      <w:color w:val="000000"/>
      <w:sz w:val="20"/>
      <w:szCs w:val="20"/>
      <w:lang w:val="pt-BR" w:eastAsia="pt-BR"/>
    </w:rPr>
  </w:style>
  <w:style w:type="paragraph" w:customStyle="1" w:styleId="Nivel4">
    <w:name w:val="Nivel 4"/>
    <w:basedOn w:val="Nivel3"/>
    <w:qFormat/>
    <w:rsid w:val="00974052"/>
    <w:pPr>
      <w:ind w:left="851"/>
    </w:pPr>
    <w:rPr>
      <w:color w:val="auto"/>
    </w:rPr>
  </w:style>
  <w:style w:type="paragraph" w:customStyle="1" w:styleId="Nivel5">
    <w:name w:val="Nivel 5"/>
    <w:basedOn w:val="Nivel4"/>
    <w:qFormat/>
    <w:rsid w:val="00974052"/>
    <w:pPr>
      <w:ind w:left="1276"/>
    </w:pPr>
  </w:style>
  <w:style w:type="paragraph" w:customStyle="1" w:styleId="ecxmsonormal">
    <w:name w:val="ecxmsonormal"/>
    <w:basedOn w:val="Standard"/>
    <w:rsid w:val="009747A7"/>
    <w:pPr>
      <w:spacing w:after="0" w:line="240" w:lineRule="auto"/>
    </w:pPr>
    <w:rPr>
      <w:rFonts w:ascii="Times New Roman" w:eastAsia="Times New Roman" w:hAnsi="Times New Roman" w:cs="Times New Roman"/>
      <w:kern w:val="3"/>
      <w:sz w:val="24"/>
      <w:szCs w:val="24"/>
      <w:lang w:eastAsia="pt-BR"/>
    </w:rPr>
  </w:style>
  <w:style w:type="character" w:styleId="nfase">
    <w:name w:val="Emphasis"/>
    <w:basedOn w:val="Fontepargpadro"/>
    <w:qFormat/>
    <w:rsid w:val="004959ED"/>
    <w:rPr>
      <w:i/>
      <w:iCs/>
    </w:rPr>
  </w:style>
  <w:style w:type="numbering" w:customStyle="1" w:styleId="WWNum3">
    <w:name w:val="WWNum3"/>
    <w:basedOn w:val="Semlista"/>
    <w:rsid w:val="004959ED"/>
    <w:pPr>
      <w:numPr>
        <w:numId w:val="6"/>
      </w:numPr>
    </w:pPr>
  </w:style>
  <w:style w:type="character" w:customStyle="1" w:styleId="MenoPendente1">
    <w:name w:val="Menção Pendente1"/>
    <w:basedOn w:val="Fontepargpadro"/>
    <w:uiPriority w:val="99"/>
    <w:semiHidden/>
    <w:unhideWhenUsed/>
    <w:rsid w:val="008543C8"/>
    <w:rPr>
      <w:color w:val="605E5C"/>
      <w:shd w:val="clear" w:color="auto" w:fill="E1DFDD"/>
    </w:rPr>
  </w:style>
  <w:style w:type="character" w:customStyle="1" w:styleId="Ttulo3Char">
    <w:name w:val="Título 3 Char"/>
    <w:basedOn w:val="Fontepargpadro"/>
    <w:link w:val="Ttulo3"/>
    <w:semiHidden/>
    <w:rsid w:val="003E77E4"/>
    <w:rPr>
      <w:rFonts w:ascii="Times New Roman" w:eastAsia="Times New Roman" w:hAnsi="Times New Roman"/>
      <w:color w:val="0000FF"/>
      <w:sz w:val="28"/>
      <w:lang w:val="x-none" w:eastAsia="x-none"/>
    </w:rPr>
  </w:style>
  <w:style w:type="character" w:customStyle="1" w:styleId="Ttulo4Char">
    <w:name w:val="Título 4 Char"/>
    <w:basedOn w:val="Fontepargpadro"/>
    <w:link w:val="Ttulo4"/>
    <w:semiHidden/>
    <w:rsid w:val="003E77E4"/>
    <w:rPr>
      <w:rFonts w:ascii="Times New Roman" w:eastAsia="Times New Roman" w:hAnsi="Times New Roman"/>
      <w:b/>
      <w:bCs/>
      <w:sz w:val="18"/>
      <w:szCs w:val="24"/>
    </w:rPr>
  </w:style>
  <w:style w:type="character" w:customStyle="1" w:styleId="Ttulo5Char">
    <w:name w:val="Título 5 Char"/>
    <w:basedOn w:val="Fontepargpadro"/>
    <w:link w:val="Ttulo5"/>
    <w:semiHidden/>
    <w:rsid w:val="003E77E4"/>
    <w:rPr>
      <w:rFonts w:ascii="Times New Roman" w:eastAsia="Times New Roman" w:hAnsi="Times New Roman"/>
      <w:color w:val="000000"/>
      <w:sz w:val="24"/>
    </w:rPr>
  </w:style>
  <w:style w:type="character" w:customStyle="1" w:styleId="Ttulo6Char">
    <w:name w:val="Título 6 Char"/>
    <w:basedOn w:val="Fontepargpadro"/>
    <w:link w:val="Ttulo6"/>
    <w:semiHidden/>
    <w:rsid w:val="003E77E4"/>
    <w:rPr>
      <w:rFonts w:ascii="Calibri Light" w:eastAsia="Times New Roman" w:hAnsi="Calibri Light"/>
      <w:color w:val="1F3763"/>
      <w:sz w:val="24"/>
      <w:szCs w:val="24"/>
      <w:lang w:val="x-none" w:eastAsia="zh-CN"/>
    </w:rPr>
  </w:style>
  <w:style w:type="character" w:customStyle="1" w:styleId="Ttulo7Char">
    <w:name w:val="Título 7 Char"/>
    <w:basedOn w:val="Fontepargpadro"/>
    <w:link w:val="Ttulo7"/>
    <w:semiHidden/>
    <w:rsid w:val="003E77E4"/>
    <w:rPr>
      <w:rFonts w:ascii="Times New Roman" w:eastAsia="Times New Roman" w:hAnsi="Times New Roman"/>
      <w:sz w:val="24"/>
      <w:szCs w:val="24"/>
    </w:rPr>
  </w:style>
  <w:style w:type="character" w:customStyle="1" w:styleId="Ttulo8Char">
    <w:name w:val="Título 8 Char"/>
    <w:basedOn w:val="Fontepargpadro"/>
    <w:link w:val="Ttulo8"/>
    <w:semiHidden/>
    <w:rsid w:val="003E77E4"/>
    <w:rPr>
      <w:rFonts w:ascii="Times New Roman" w:eastAsia="Times New Roman" w:hAnsi="Times New Roman"/>
      <w:sz w:val="24"/>
    </w:rPr>
  </w:style>
  <w:style w:type="character" w:customStyle="1" w:styleId="Ttulo9Char">
    <w:name w:val="Título 9 Char"/>
    <w:basedOn w:val="Fontepargpadro"/>
    <w:link w:val="Ttulo9"/>
    <w:semiHidden/>
    <w:rsid w:val="003E77E4"/>
    <w:rPr>
      <w:rFonts w:ascii="Calibri Light" w:eastAsia="Times New Roman" w:hAnsi="Calibri Light"/>
      <w:i/>
      <w:iCs/>
      <w:color w:val="272727"/>
      <w:sz w:val="21"/>
      <w:szCs w:val="21"/>
      <w:lang w:val="x-none" w:eastAsia="zh-CN"/>
    </w:rPr>
  </w:style>
  <w:style w:type="character" w:styleId="HiperlinkVisitado">
    <w:name w:val="FollowedHyperlink"/>
    <w:uiPriority w:val="99"/>
    <w:semiHidden/>
    <w:unhideWhenUsed/>
    <w:rsid w:val="003E77E4"/>
    <w:rPr>
      <w:color w:val="800080"/>
      <w:u w:val="single"/>
    </w:rPr>
  </w:style>
  <w:style w:type="character" w:styleId="Forte">
    <w:name w:val="Strong"/>
    <w:uiPriority w:val="22"/>
    <w:qFormat/>
    <w:rsid w:val="003E77E4"/>
    <w:rPr>
      <w:rFonts w:ascii="Times New Roman" w:hAnsi="Times New Roman" w:cs="Times New Roman" w:hint="default"/>
      <w:b/>
      <w:bCs/>
    </w:rPr>
  </w:style>
  <w:style w:type="paragraph" w:customStyle="1" w:styleId="msonormal0">
    <w:name w:val="msonormal"/>
    <w:basedOn w:val="Normal"/>
    <w:rsid w:val="003E77E4"/>
    <w:pPr>
      <w:widowControl/>
      <w:autoSpaceDE/>
      <w:autoSpaceDN/>
      <w:spacing w:before="280" w:after="280"/>
    </w:pPr>
    <w:rPr>
      <w:sz w:val="24"/>
      <w:szCs w:val="24"/>
      <w:lang w:val="pt-BR" w:eastAsia="zh-CN"/>
    </w:rPr>
  </w:style>
  <w:style w:type="paragraph" w:styleId="Textodenotaderodap">
    <w:name w:val="footnote text"/>
    <w:basedOn w:val="Normal"/>
    <w:link w:val="TextodenotaderodapChar"/>
    <w:semiHidden/>
    <w:unhideWhenUsed/>
    <w:rsid w:val="003E77E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semiHidden/>
    <w:rsid w:val="003E77E4"/>
    <w:rPr>
      <w:rFonts w:ascii="Times New Roman" w:eastAsia="Times New Roman" w:hAnsi="Times New Roman"/>
    </w:rPr>
  </w:style>
  <w:style w:type="paragraph" w:styleId="Textodecomentrio">
    <w:name w:val="annotation text"/>
    <w:basedOn w:val="Normal"/>
    <w:link w:val="TextodecomentrioChar"/>
    <w:uiPriority w:val="99"/>
    <w:semiHidden/>
    <w:unhideWhenUsed/>
    <w:rsid w:val="003E77E4"/>
    <w:pPr>
      <w:widowControl/>
      <w:suppressAutoHyphens/>
      <w:autoSpaceDE/>
      <w:autoSpaceDN/>
    </w:pPr>
    <w:rPr>
      <w:sz w:val="20"/>
      <w:szCs w:val="20"/>
      <w:lang w:val="x-none" w:eastAsia="zh-CN"/>
    </w:rPr>
  </w:style>
  <w:style w:type="character" w:customStyle="1" w:styleId="TextodecomentrioChar">
    <w:name w:val="Texto de comentário Char"/>
    <w:basedOn w:val="Fontepargpadro"/>
    <w:link w:val="Textodecomentrio"/>
    <w:uiPriority w:val="99"/>
    <w:semiHidden/>
    <w:rsid w:val="003E77E4"/>
    <w:rPr>
      <w:rFonts w:ascii="Times New Roman" w:eastAsia="Times New Roman" w:hAnsi="Times New Roman"/>
      <w:lang w:val="x-none" w:eastAsia="zh-CN"/>
    </w:rPr>
  </w:style>
  <w:style w:type="paragraph" w:styleId="Legenda">
    <w:name w:val="caption"/>
    <w:basedOn w:val="Normal"/>
    <w:semiHidden/>
    <w:unhideWhenUsed/>
    <w:qFormat/>
    <w:rsid w:val="003E77E4"/>
    <w:pPr>
      <w:widowControl/>
      <w:suppressLineNumbers/>
      <w:suppressAutoHyphens/>
      <w:autoSpaceDE/>
      <w:autoSpaceDN/>
      <w:spacing w:before="120" w:after="120"/>
    </w:pPr>
    <w:rPr>
      <w:rFonts w:cs="Mangal"/>
      <w:i/>
      <w:iCs/>
      <w:sz w:val="24"/>
      <w:szCs w:val="24"/>
      <w:lang w:val="pt-BR" w:eastAsia="zh-CN"/>
    </w:rPr>
  </w:style>
  <w:style w:type="paragraph" w:styleId="Lista">
    <w:name w:val="List"/>
    <w:basedOn w:val="Corpodetexto"/>
    <w:semiHidden/>
    <w:unhideWhenUsed/>
    <w:rsid w:val="003E77E4"/>
    <w:pPr>
      <w:widowControl/>
      <w:suppressAutoHyphens/>
      <w:autoSpaceDN/>
    </w:pPr>
    <w:rPr>
      <w:rFonts w:ascii="Courier" w:hAnsi="Courier" w:cs="Mangal"/>
      <w:color w:val="000000"/>
      <w:sz w:val="24"/>
      <w:szCs w:val="24"/>
      <w:lang w:val="x-none" w:eastAsia="zh-CN"/>
    </w:rPr>
  </w:style>
  <w:style w:type="paragraph" w:styleId="Lista2">
    <w:name w:val="List 2"/>
    <w:basedOn w:val="Normal"/>
    <w:semiHidden/>
    <w:unhideWhenUsed/>
    <w:rsid w:val="003E77E4"/>
    <w:pPr>
      <w:widowControl/>
      <w:autoSpaceDE/>
      <w:autoSpaceDN/>
      <w:ind w:left="566" w:hanging="283"/>
      <w:contextualSpacing/>
    </w:pPr>
    <w:rPr>
      <w:sz w:val="24"/>
      <w:szCs w:val="24"/>
      <w:lang w:val="pt-BR" w:eastAsia="pt-BR"/>
    </w:rPr>
  </w:style>
  <w:style w:type="paragraph" w:styleId="Ttulo">
    <w:name w:val="Title"/>
    <w:basedOn w:val="Normal"/>
    <w:link w:val="TtuloChar"/>
    <w:qFormat/>
    <w:rsid w:val="003E77E4"/>
    <w:pPr>
      <w:widowControl/>
      <w:autoSpaceDE/>
      <w:autoSpaceDN/>
      <w:jc w:val="center"/>
    </w:pPr>
    <w:rPr>
      <w:b/>
      <w:sz w:val="38"/>
      <w:szCs w:val="20"/>
      <w:lang w:val="x-none" w:eastAsia="x-none"/>
    </w:rPr>
  </w:style>
  <w:style w:type="character" w:customStyle="1" w:styleId="TtuloChar">
    <w:name w:val="Título Char"/>
    <w:basedOn w:val="Fontepargpadro"/>
    <w:link w:val="Ttulo"/>
    <w:rsid w:val="003E77E4"/>
    <w:rPr>
      <w:rFonts w:ascii="Times New Roman" w:eastAsia="Times New Roman" w:hAnsi="Times New Roman"/>
      <w:b/>
      <w:sz w:val="38"/>
      <w:lang w:val="x-none" w:eastAsia="x-none"/>
    </w:rPr>
  </w:style>
  <w:style w:type="paragraph" w:styleId="Recuodecorpodetexto">
    <w:name w:val="Body Text Indent"/>
    <w:basedOn w:val="Normal"/>
    <w:link w:val="RecuodecorpodetextoChar"/>
    <w:semiHidden/>
    <w:unhideWhenUsed/>
    <w:rsid w:val="003E77E4"/>
    <w:pPr>
      <w:widowControl/>
      <w:autoSpaceDE/>
      <w:autoSpaceDN/>
      <w:ind w:left="2694" w:hanging="2694"/>
    </w:pPr>
    <w:rPr>
      <w:sz w:val="36"/>
      <w:szCs w:val="20"/>
      <w:lang w:val="x-none" w:eastAsia="x-none"/>
    </w:rPr>
  </w:style>
  <w:style w:type="character" w:customStyle="1" w:styleId="RecuodecorpodetextoChar">
    <w:name w:val="Recuo de corpo de texto Char"/>
    <w:basedOn w:val="Fontepargpadro"/>
    <w:link w:val="Recuodecorpodetexto"/>
    <w:semiHidden/>
    <w:rsid w:val="003E77E4"/>
    <w:rPr>
      <w:rFonts w:ascii="Times New Roman" w:eastAsia="Times New Roman" w:hAnsi="Times New Roman"/>
      <w:sz w:val="36"/>
      <w:lang w:val="x-none" w:eastAsia="x-none"/>
    </w:rPr>
  </w:style>
  <w:style w:type="paragraph" w:styleId="Subttulo">
    <w:name w:val="Subtitle"/>
    <w:basedOn w:val="Normal"/>
    <w:next w:val="Corpodetexto"/>
    <w:link w:val="SubttuloChar1"/>
    <w:qFormat/>
    <w:rsid w:val="003E77E4"/>
    <w:pPr>
      <w:widowControl/>
      <w:suppressAutoHyphens/>
      <w:autoSpaceDE/>
      <w:autoSpaceDN/>
      <w:jc w:val="center"/>
    </w:pPr>
    <w:rPr>
      <w:rFonts w:ascii="Arial" w:hAnsi="Arial"/>
      <w:b/>
      <w:bCs/>
      <w:color w:val="000000"/>
      <w:sz w:val="24"/>
      <w:szCs w:val="24"/>
      <w:lang w:val="x-none" w:eastAsia="zh-CN"/>
    </w:rPr>
  </w:style>
  <w:style w:type="character" w:customStyle="1" w:styleId="SubttuloChar">
    <w:name w:val="Subtítulo Char"/>
    <w:basedOn w:val="Fontepargpadro"/>
    <w:rsid w:val="003E77E4"/>
    <w:rPr>
      <w:rFonts w:asciiTheme="minorHAnsi" w:eastAsiaTheme="minorEastAsia" w:hAnsiTheme="minorHAnsi" w:cstheme="minorBidi"/>
      <w:color w:val="5A5A5A" w:themeColor="text1" w:themeTint="A5"/>
      <w:spacing w:val="15"/>
      <w:sz w:val="22"/>
      <w:szCs w:val="22"/>
      <w:lang w:val="pt-PT" w:eastAsia="en-US"/>
    </w:rPr>
  </w:style>
  <w:style w:type="paragraph" w:styleId="Corpodetexto2">
    <w:name w:val="Body Text 2"/>
    <w:basedOn w:val="Normal"/>
    <w:link w:val="Corpodetexto2Char"/>
    <w:semiHidden/>
    <w:unhideWhenUsed/>
    <w:rsid w:val="003E77E4"/>
    <w:pPr>
      <w:widowControl/>
      <w:autoSpaceDE/>
      <w:autoSpaceDN/>
      <w:jc w:val="both"/>
    </w:pPr>
    <w:rPr>
      <w:color w:val="000000"/>
      <w:sz w:val="32"/>
      <w:szCs w:val="20"/>
      <w:lang w:val="x-none" w:eastAsia="x-none"/>
    </w:rPr>
  </w:style>
  <w:style w:type="character" w:customStyle="1" w:styleId="Corpodetexto2Char">
    <w:name w:val="Corpo de texto 2 Char"/>
    <w:basedOn w:val="Fontepargpadro"/>
    <w:link w:val="Corpodetexto2"/>
    <w:semiHidden/>
    <w:rsid w:val="003E77E4"/>
    <w:rPr>
      <w:rFonts w:ascii="Times New Roman" w:eastAsia="Times New Roman" w:hAnsi="Times New Roman"/>
      <w:color w:val="000000"/>
      <w:sz w:val="32"/>
      <w:lang w:val="x-none" w:eastAsia="x-none"/>
    </w:rPr>
  </w:style>
  <w:style w:type="paragraph" w:styleId="Corpodetexto3">
    <w:name w:val="Body Text 3"/>
    <w:basedOn w:val="Normal"/>
    <w:link w:val="Corpodetexto3Char"/>
    <w:semiHidden/>
    <w:unhideWhenUsed/>
    <w:qFormat/>
    <w:rsid w:val="003E77E4"/>
    <w:pPr>
      <w:widowControl/>
      <w:autoSpaceDE/>
      <w:autoSpaceDN/>
      <w:spacing w:after="120" w:line="276" w:lineRule="auto"/>
    </w:pPr>
    <w:rPr>
      <w:rFonts w:asciiTheme="minorHAnsi" w:eastAsiaTheme="minorHAnsi" w:hAnsiTheme="minorHAnsi" w:cstheme="minorBidi"/>
      <w:sz w:val="16"/>
      <w:szCs w:val="16"/>
      <w:lang w:val="en-US"/>
    </w:rPr>
  </w:style>
  <w:style w:type="character" w:customStyle="1" w:styleId="Corpodetexto3Char">
    <w:name w:val="Corpo de texto 3 Char"/>
    <w:basedOn w:val="Fontepargpadro"/>
    <w:link w:val="Corpodetexto3"/>
    <w:semiHidden/>
    <w:qFormat/>
    <w:rsid w:val="003E77E4"/>
    <w:rPr>
      <w:rFonts w:asciiTheme="minorHAnsi" w:eastAsiaTheme="minorHAnsi" w:hAnsiTheme="minorHAnsi" w:cstheme="minorBidi"/>
      <w:sz w:val="16"/>
      <w:szCs w:val="16"/>
      <w:lang w:val="en-US" w:eastAsia="en-US"/>
    </w:rPr>
  </w:style>
  <w:style w:type="paragraph" w:styleId="Recuodecorpodetexto2">
    <w:name w:val="Body Text Indent 2"/>
    <w:basedOn w:val="Normal"/>
    <w:link w:val="Recuodecorpodetexto2Char"/>
    <w:unhideWhenUsed/>
    <w:qFormat/>
    <w:rsid w:val="003E77E4"/>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3E77E4"/>
    <w:rPr>
      <w:rFonts w:ascii="Times New Roman" w:eastAsia="Times New Roman" w:hAnsi="Times New Roman"/>
      <w:sz w:val="24"/>
      <w:szCs w:val="24"/>
    </w:rPr>
  </w:style>
  <w:style w:type="paragraph" w:styleId="TextosemFormatao">
    <w:name w:val="Plain Text"/>
    <w:basedOn w:val="Normal"/>
    <w:link w:val="TextosemFormataoChar"/>
    <w:semiHidden/>
    <w:unhideWhenUsed/>
    <w:rsid w:val="003E77E4"/>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semiHidden/>
    <w:rsid w:val="003E77E4"/>
    <w:rPr>
      <w:rFonts w:ascii="Courier New" w:eastAsia="Times New Roman" w:hAnsi="Courier New" w:cs="Courier New"/>
    </w:rPr>
  </w:style>
  <w:style w:type="paragraph" w:styleId="Assuntodocomentrio">
    <w:name w:val="annotation subject"/>
    <w:basedOn w:val="Textodecomentrio"/>
    <w:next w:val="Textodecomentrio"/>
    <w:link w:val="AssuntodocomentrioChar"/>
    <w:uiPriority w:val="99"/>
    <w:semiHidden/>
    <w:unhideWhenUsed/>
    <w:rsid w:val="003E77E4"/>
    <w:rPr>
      <w:b/>
      <w:bCs/>
    </w:rPr>
  </w:style>
  <w:style w:type="character" w:customStyle="1" w:styleId="AssuntodocomentrioChar">
    <w:name w:val="Assunto do comentário Char"/>
    <w:basedOn w:val="TextodecomentrioChar"/>
    <w:link w:val="Assuntodocomentrio"/>
    <w:uiPriority w:val="99"/>
    <w:semiHidden/>
    <w:rsid w:val="003E77E4"/>
    <w:rPr>
      <w:rFonts w:ascii="Times New Roman" w:eastAsia="Times New Roman" w:hAnsi="Times New Roman"/>
      <w:b/>
      <w:bCs/>
      <w:lang w:val="x-none" w:eastAsia="zh-CN"/>
    </w:rPr>
  </w:style>
  <w:style w:type="paragraph" w:styleId="Textodebalo">
    <w:name w:val="Balloon Text"/>
    <w:basedOn w:val="Normal"/>
    <w:link w:val="TextodebaloChar1"/>
    <w:semiHidden/>
    <w:unhideWhenUsed/>
    <w:rsid w:val="003E77E4"/>
    <w:pPr>
      <w:widowControl/>
      <w:autoSpaceDE/>
      <w:autoSpaceDN/>
    </w:pPr>
    <w:rPr>
      <w:rFonts w:ascii="Tahoma" w:hAnsi="Tahoma"/>
      <w:sz w:val="16"/>
      <w:szCs w:val="16"/>
      <w:lang w:val="x-none" w:eastAsia="x-none"/>
    </w:rPr>
  </w:style>
  <w:style w:type="character" w:customStyle="1" w:styleId="TextodebaloChar">
    <w:name w:val="Texto de balão Char"/>
    <w:basedOn w:val="Fontepargpadro"/>
    <w:uiPriority w:val="99"/>
    <w:semiHidden/>
    <w:rsid w:val="003E77E4"/>
    <w:rPr>
      <w:rFonts w:ascii="Segoe UI" w:eastAsia="Times New Roman" w:hAnsi="Segoe UI" w:cs="Segoe UI"/>
      <w:sz w:val="18"/>
      <w:szCs w:val="18"/>
      <w:lang w:val="pt-PT" w:eastAsia="en-US"/>
    </w:rPr>
  </w:style>
  <w:style w:type="paragraph" w:styleId="SemEspaamento">
    <w:name w:val="No Spacing"/>
    <w:uiPriority w:val="1"/>
    <w:qFormat/>
    <w:rsid w:val="003E77E4"/>
    <w:pPr>
      <w:suppressAutoHyphens/>
    </w:pPr>
    <w:rPr>
      <w:sz w:val="22"/>
      <w:szCs w:val="22"/>
      <w:lang w:eastAsia="zh-CN"/>
    </w:rPr>
  </w:style>
  <w:style w:type="paragraph" w:customStyle="1" w:styleId="Ttulo61">
    <w:name w:val="Título 61"/>
    <w:basedOn w:val="Normal"/>
    <w:next w:val="Normal"/>
    <w:uiPriority w:val="9"/>
    <w:qFormat/>
    <w:rsid w:val="003E77E4"/>
    <w:pPr>
      <w:keepNext/>
      <w:keepLines/>
      <w:widowControl/>
      <w:suppressAutoHyphens/>
      <w:autoSpaceDE/>
      <w:autoSpaceDN/>
      <w:spacing w:before="40"/>
      <w:outlineLvl w:val="5"/>
    </w:pPr>
    <w:rPr>
      <w:rFonts w:ascii="Calibri Light" w:hAnsi="Calibri Light"/>
      <w:color w:val="1F3763"/>
      <w:sz w:val="24"/>
      <w:szCs w:val="24"/>
      <w:lang w:val="pt-BR" w:eastAsia="zh-CN"/>
    </w:rPr>
  </w:style>
  <w:style w:type="paragraph" w:customStyle="1" w:styleId="Ttulo91">
    <w:name w:val="Título 91"/>
    <w:basedOn w:val="Normal"/>
    <w:next w:val="Normal"/>
    <w:uiPriority w:val="9"/>
    <w:semiHidden/>
    <w:qFormat/>
    <w:rsid w:val="003E77E4"/>
    <w:pPr>
      <w:keepNext/>
      <w:keepLines/>
      <w:widowControl/>
      <w:suppressAutoHyphens/>
      <w:autoSpaceDE/>
      <w:autoSpaceDN/>
      <w:spacing w:before="40"/>
      <w:outlineLvl w:val="8"/>
    </w:pPr>
    <w:rPr>
      <w:rFonts w:ascii="Calibri Light" w:hAnsi="Calibri Light"/>
      <w:i/>
      <w:iCs/>
      <w:color w:val="272727"/>
      <w:sz w:val="21"/>
      <w:szCs w:val="21"/>
      <w:lang w:val="pt-BR" w:eastAsia="zh-CN"/>
    </w:rPr>
  </w:style>
  <w:style w:type="paragraph" w:customStyle="1" w:styleId="Ttulo10">
    <w:name w:val="Título1"/>
    <w:basedOn w:val="Normal"/>
    <w:next w:val="Subttulo"/>
    <w:uiPriority w:val="7"/>
    <w:rsid w:val="003E77E4"/>
    <w:pPr>
      <w:widowControl/>
      <w:suppressAutoHyphens/>
      <w:autoSpaceDE/>
      <w:autoSpaceDN/>
      <w:jc w:val="center"/>
    </w:pPr>
    <w:rPr>
      <w:rFonts w:ascii="Arial" w:hAnsi="Arial" w:cs="Arial"/>
      <w:b/>
      <w:i/>
      <w:szCs w:val="20"/>
      <w:lang w:val="pt-BR" w:eastAsia="zh-CN"/>
    </w:rPr>
  </w:style>
  <w:style w:type="paragraph" w:customStyle="1" w:styleId="ndice">
    <w:name w:val="Índice"/>
    <w:basedOn w:val="Normal"/>
    <w:rsid w:val="003E77E4"/>
    <w:pPr>
      <w:widowControl/>
      <w:suppressLineNumbers/>
      <w:suppressAutoHyphens/>
      <w:autoSpaceDE/>
      <w:autoSpaceDN/>
    </w:pPr>
    <w:rPr>
      <w:rFonts w:cs="Tahoma"/>
      <w:sz w:val="24"/>
      <w:szCs w:val="24"/>
      <w:lang w:val="pt-BR" w:eastAsia="zh-CN"/>
    </w:rPr>
  </w:style>
  <w:style w:type="paragraph" w:customStyle="1" w:styleId="Corpodetexto21">
    <w:name w:val="Corpo de texto 21"/>
    <w:basedOn w:val="Normal"/>
    <w:rsid w:val="003E77E4"/>
    <w:pPr>
      <w:widowControl/>
      <w:suppressAutoHyphens/>
      <w:autoSpaceDN/>
      <w:jc w:val="both"/>
    </w:pPr>
    <w:rPr>
      <w:rFonts w:ascii="Arial" w:hAnsi="Arial" w:cs="Arial"/>
      <w:color w:val="000000"/>
      <w:sz w:val="24"/>
      <w:szCs w:val="24"/>
      <w:lang w:val="pt-BR" w:eastAsia="zh-CN"/>
    </w:rPr>
  </w:style>
  <w:style w:type="paragraph" w:customStyle="1" w:styleId="PADRAO">
    <w:name w:val="PADRAO"/>
    <w:basedOn w:val="Normal"/>
    <w:rsid w:val="003E77E4"/>
    <w:pPr>
      <w:widowControl/>
      <w:suppressAutoHyphens/>
      <w:autoSpaceDE/>
      <w:autoSpaceDN/>
      <w:jc w:val="both"/>
    </w:pPr>
    <w:rPr>
      <w:rFonts w:ascii="Tms Rmn" w:hAnsi="Tms Rmn" w:cs="Tms Rmn"/>
      <w:sz w:val="24"/>
      <w:szCs w:val="20"/>
      <w:lang w:val="pt-BR" w:eastAsia="zh-CN"/>
    </w:rPr>
  </w:style>
  <w:style w:type="paragraph" w:customStyle="1" w:styleId="BodyText21">
    <w:name w:val="Body Text 21"/>
    <w:basedOn w:val="Normal"/>
    <w:rsid w:val="003E77E4"/>
    <w:pPr>
      <w:suppressAutoHyphens/>
      <w:autoSpaceDE/>
      <w:autoSpaceDN/>
      <w:spacing w:after="120"/>
      <w:jc w:val="both"/>
    </w:pPr>
    <w:rPr>
      <w:rFonts w:ascii="Arial" w:hAnsi="Arial" w:cs="Arial"/>
      <w:sz w:val="24"/>
      <w:szCs w:val="20"/>
      <w:lang w:val="pt-BR" w:eastAsia="zh-CN"/>
    </w:rPr>
  </w:style>
  <w:style w:type="paragraph" w:customStyle="1" w:styleId="Corpodetexto23">
    <w:name w:val="Corpo de texto 23"/>
    <w:basedOn w:val="Normal"/>
    <w:rsid w:val="003E77E4"/>
    <w:pPr>
      <w:widowControl/>
      <w:suppressAutoHyphens/>
      <w:autoSpaceDE/>
      <w:autoSpaceDN/>
      <w:spacing w:after="120" w:line="480" w:lineRule="auto"/>
    </w:pPr>
    <w:rPr>
      <w:sz w:val="24"/>
      <w:szCs w:val="24"/>
      <w:lang w:val="pt-BR" w:eastAsia="zh-CN"/>
    </w:rPr>
  </w:style>
  <w:style w:type="paragraph" w:customStyle="1" w:styleId="Textopadro">
    <w:name w:val="Texto padrão"/>
    <w:basedOn w:val="Normal"/>
    <w:rsid w:val="003E77E4"/>
    <w:pPr>
      <w:autoSpaceDE/>
      <w:autoSpaceDN/>
    </w:pPr>
    <w:rPr>
      <w:sz w:val="24"/>
      <w:szCs w:val="20"/>
      <w:lang w:val="en-US" w:eastAsia="zh-CN"/>
    </w:rPr>
  </w:style>
  <w:style w:type="paragraph" w:customStyle="1" w:styleId="Corpo">
    <w:name w:val="Corpo"/>
    <w:rsid w:val="003E77E4"/>
    <w:pPr>
      <w:suppressAutoHyphens/>
    </w:pPr>
    <w:rPr>
      <w:rFonts w:ascii="Times New Roman" w:eastAsia="Times New Roman" w:hAnsi="Times New Roman"/>
      <w:color w:val="000000"/>
      <w:lang w:eastAsia="zh-CN"/>
    </w:rPr>
  </w:style>
  <w:style w:type="paragraph" w:customStyle="1" w:styleId="Corpodetexto31">
    <w:name w:val="Corpo de texto 31"/>
    <w:basedOn w:val="Normal"/>
    <w:rsid w:val="003E77E4"/>
    <w:pPr>
      <w:widowControl/>
      <w:suppressAutoHyphens/>
      <w:autoSpaceDE/>
      <w:autoSpaceDN/>
      <w:spacing w:after="120"/>
    </w:pPr>
    <w:rPr>
      <w:sz w:val="16"/>
      <w:szCs w:val="16"/>
      <w:lang w:val="pt-BR" w:eastAsia="zh-CN"/>
    </w:rPr>
  </w:style>
  <w:style w:type="paragraph" w:customStyle="1" w:styleId="Corpodetexto22">
    <w:name w:val="Corpo de texto 22"/>
    <w:basedOn w:val="Normal"/>
    <w:rsid w:val="003E77E4"/>
    <w:pPr>
      <w:widowControl/>
      <w:suppressAutoHyphens/>
      <w:autoSpaceDE/>
      <w:autoSpaceDN/>
      <w:spacing w:after="120" w:line="480" w:lineRule="auto"/>
    </w:pPr>
    <w:rPr>
      <w:sz w:val="24"/>
      <w:szCs w:val="24"/>
      <w:lang w:val="pt-BR" w:eastAsia="zh-CN"/>
    </w:rPr>
  </w:style>
  <w:style w:type="paragraph" w:customStyle="1" w:styleId="WW-Padro">
    <w:name w:val="WW-Padrão"/>
    <w:rsid w:val="003E77E4"/>
    <w:pPr>
      <w:widowControl w:val="0"/>
      <w:suppressAutoHyphens/>
      <w:autoSpaceDE w:val="0"/>
    </w:pPr>
    <w:rPr>
      <w:rFonts w:ascii="Times New Roman" w:eastAsia="Arial" w:hAnsi="Times New Roman"/>
      <w:kern w:val="2"/>
      <w:lang w:eastAsia="zh-CN"/>
    </w:rPr>
  </w:style>
  <w:style w:type="paragraph" w:customStyle="1" w:styleId="Normal1">
    <w:name w:val="Normal1"/>
    <w:basedOn w:val="Normal"/>
    <w:rsid w:val="003E77E4"/>
    <w:pPr>
      <w:widowControl/>
      <w:suppressAutoHyphens/>
      <w:autoSpaceDN/>
    </w:pPr>
    <w:rPr>
      <w:rFonts w:ascii="Arial" w:eastAsia="Arial" w:hAnsi="Arial" w:cs="Arial"/>
      <w:color w:val="000000"/>
      <w:kern w:val="2"/>
      <w:sz w:val="24"/>
      <w:szCs w:val="24"/>
      <w:lang w:val="pt-BR" w:eastAsia="zh-CN"/>
    </w:rPr>
  </w:style>
  <w:style w:type="paragraph" w:customStyle="1" w:styleId="Recuodecorpodetexto21">
    <w:name w:val="Recuo de corpo de texto 21"/>
    <w:basedOn w:val="Normal"/>
    <w:rsid w:val="003E77E4"/>
    <w:pPr>
      <w:widowControl/>
      <w:suppressAutoHyphens/>
      <w:autoSpaceDE/>
      <w:autoSpaceDN/>
      <w:ind w:left="1080"/>
      <w:jc w:val="both"/>
    </w:pPr>
    <w:rPr>
      <w:kern w:val="2"/>
      <w:sz w:val="20"/>
      <w:szCs w:val="20"/>
      <w:lang w:val="pt-BR" w:eastAsia="zh-CN"/>
    </w:rPr>
  </w:style>
  <w:style w:type="paragraph" w:customStyle="1" w:styleId="Contedodatabela">
    <w:name w:val="Conteúdo da tabela"/>
    <w:basedOn w:val="Normal"/>
    <w:qFormat/>
    <w:rsid w:val="003E77E4"/>
    <w:pPr>
      <w:widowControl/>
      <w:suppressLineNumbers/>
      <w:suppressAutoHyphens/>
      <w:autoSpaceDE/>
      <w:autoSpaceDN/>
    </w:pPr>
    <w:rPr>
      <w:sz w:val="24"/>
      <w:szCs w:val="24"/>
      <w:lang w:val="pt-BR" w:eastAsia="zh-CN"/>
    </w:rPr>
  </w:style>
  <w:style w:type="paragraph" w:customStyle="1" w:styleId="Ttulodetabela">
    <w:name w:val="Título de tabela"/>
    <w:basedOn w:val="Contedodatabela"/>
    <w:rsid w:val="003E77E4"/>
    <w:pPr>
      <w:jc w:val="center"/>
    </w:pPr>
    <w:rPr>
      <w:b/>
      <w:bCs/>
    </w:rPr>
  </w:style>
  <w:style w:type="paragraph" w:customStyle="1" w:styleId="CorpodetextoMsoNormal">
    <w:name w:val="Corpo de texto.MsoNormal"/>
    <w:basedOn w:val="Corpodetexto"/>
    <w:rsid w:val="003E77E4"/>
    <w:pPr>
      <w:widowControl/>
      <w:suppressAutoHyphens/>
      <w:autoSpaceDN/>
    </w:pPr>
    <w:rPr>
      <w:rFonts w:ascii="Courier" w:hAnsi="Courier" w:cs="Courier"/>
      <w:color w:val="000000"/>
      <w:sz w:val="24"/>
      <w:szCs w:val="24"/>
      <w:lang w:val="x-none" w:eastAsia="zh-CN"/>
    </w:rPr>
  </w:style>
  <w:style w:type="paragraph" w:customStyle="1" w:styleId="WW-Listadecont2">
    <w:name w:val="WW-Lista de cont. 2"/>
    <w:basedOn w:val="Normal"/>
    <w:rsid w:val="003E77E4"/>
    <w:pPr>
      <w:widowControl/>
      <w:tabs>
        <w:tab w:val="left" w:pos="720"/>
      </w:tabs>
      <w:suppressAutoHyphens/>
      <w:autoSpaceDE/>
      <w:autoSpaceDN/>
      <w:spacing w:after="160"/>
      <w:ind w:left="1080" w:hanging="360"/>
    </w:pPr>
    <w:rPr>
      <w:sz w:val="20"/>
      <w:szCs w:val="20"/>
      <w:lang w:val="pt-BR" w:eastAsia="pt-BR"/>
    </w:rPr>
  </w:style>
  <w:style w:type="paragraph" w:customStyle="1" w:styleId="m1185109550043160790gmail-msolistparagraph">
    <w:name w:val="m_1185109550043160790gmail-msolistparagraph"/>
    <w:basedOn w:val="Normal"/>
    <w:rsid w:val="003E77E4"/>
    <w:pPr>
      <w:widowControl/>
      <w:autoSpaceDE/>
      <w:autoSpaceDN/>
      <w:spacing w:before="100" w:beforeAutospacing="1" w:after="100" w:afterAutospacing="1"/>
    </w:pPr>
    <w:rPr>
      <w:sz w:val="24"/>
      <w:szCs w:val="24"/>
      <w:lang w:val="pt-BR" w:eastAsia="pt-BR"/>
    </w:rPr>
  </w:style>
  <w:style w:type="paragraph" w:customStyle="1" w:styleId="ESTILO2">
    <w:name w:val="ESTILO2"/>
    <w:basedOn w:val="Normal"/>
    <w:rsid w:val="003E77E4"/>
    <w:pPr>
      <w:tabs>
        <w:tab w:val="left" w:pos="1951"/>
      </w:tabs>
      <w:autoSpaceDE/>
      <w:autoSpaceDN/>
      <w:ind w:left="864" w:hanging="864"/>
      <w:jc w:val="both"/>
    </w:pPr>
    <w:rPr>
      <w:rFonts w:ascii="MS Sans Serif" w:hAnsi="MS Sans Serif"/>
      <w:sz w:val="24"/>
      <w:szCs w:val="20"/>
      <w:lang w:eastAsia="pt-BR"/>
    </w:rPr>
  </w:style>
  <w:style w:type="paragraph" w:customStyle="1" w:styleId="PargrafodaLista1">
    <w:name w:val="Parágrafo da Lista1"/>
    <w:basedOn w:val="Normal"/>
    <w:qFormat/>
    <w:rsid w:val="003E77E4"/>
    <w:pPr>
      <w:spacing w:before="100" w:beforeAutospacing="1" w:after="100" w:afterAutospacing="1"/>
      <w:jc w:val="both"/>
    </w:pPr>
    <w:rPr>
      <w:sz w:val="24"/>
      <w:szCs w:val="24"/>
      <w:lang w:val="pt-BR" w:eastAsia="pt-BR"/>
    </w:rPr>
  </w:style>
  <w:style w:type="paragraph" w:customStyle="1" w:styleId="ParagraphStyle">
    <w:name w:val="Paragraph Style"/>
    <w:qFormat/>
    <w:rsid w:val="003E77E4"/>
    <w:pPr>
      <w:widowControl w:val="0"/>
      <w:autoSpaceDE w:val="0"/>
      <w:autoSpaceDN w:val="0"/>
      <w:adjustRightInd w:val="0"/>
    </w:pPr>
    <w:rPr>
      <w:rFonts w:ascii="Arial" w:eastAsia="Times New Roman" w:hAnsi="Arial" w:cs="Arial"/>
      <w:sz w:val="24"/>
      <w:szCs w:val="24"/>
    </w:rPr>
  </w:style>
  <w:style w:type="paragraph" w:customStyle="1" w:styleId="WW-Corpodetexto2">
    <w:name w:val="WW-Corpo de texto 2"/>
    <w:basedOn w:val="Normal"/>
    <w:rsid w:val="003E77E4"/>
    <w:pPr>
      <w:widowControl/>
      <w:suppressAutoHyphens/>
      <w:autoSpaceDE/>
      <w:autoSpaceDN/>
    </w:pPr>
    <w:rPr>
      <w:rFonts w:ascii="Arial" w:hAnsi="Arial"/>
      <w:color w:val="000000"/>
      <w:kern w:val="2"/>
      <w:sz w:val="24"/>
      <w:szCs w:val="20"/>
      <w:lang w:val="pt-BR" w:eastAsia="ar-SA"/>
    </w:rPr>
  </w:style>
  <w:style w:type="paragraph" w:customStyle="1" w:styleId="textbody">
    <w:name w:val="textbody"/>
    <w:basedOn w:val="Normal"/>
    <w:rsid w:val="003E77E4"/>
    <w:pPr>
      <w:widowControl/>
      <w:autoSpaceDE/>
      <w:autoSpaceDN/>
      <w:spacing w:before="100" w:beforeAutospacing="1" w:after="100" w:afterAutospacing="1"/>
    </w:pPr>
    <w:rPr>
      <w:sz w:val="24"/>
      <w:szCs w:val="24"/>
      <w:lang w:val="pt-BR" w:eastAsia="pt-BR"/>
    </w:rPr>
  </w:style>
  <w:style w:type="paragraph" w:customStyle="1" w:styleId="Corpodetexto32">
    <w:name w:val="Corpo de texto 32"/>
    <w:basedOn w:val="Normal"/>
    <w:rsid w:val="003E77E4"/>
    <w:pPr>
      <w:widowControl/>
      <w:suppressAutoHyphens/>
      <w:autoSpaceDE/>
      <w:autoSpaceDN/>
      <w:jc w:val="both"/>
    </w:pPr>
    <w:rPr>
      <w:rFonts w:ascii="Arial" w:hAnsi="Arial"/>
      <w:kern w:val="2"/>
      <w:sz w:val="24"/>
      <w:szCs w:val="20"/>
      <w:lang w:val="pt-BR" w:eastAsia="ar-SA"/>
    </w:rPr>
  </w:style>
  <w:style w:type="paragraph" w:customStyle="1" w:styleId="TextosemFormatao1">
    <w:name w:val="Texto sem Formatação1"/>
    <w:basedOn w:val="Normal"/>
    <w:rsid w:val="003E77E4"/>
    <w:pPr>
      <w:widowControl/>
      <w:suppressAutoHyphens/>
      <w:autoSpaceDE/>
      <w:autoSpaceDN/>
    </w:pPr>
    <w:rPr>
      <w:rFonts w:ascii="Courier New" w:hAnsi="Courier New"/>
      <w:kern w:val="2"/>
      <w:sz w:val="20"/>
      <w:szCs w:val="20"/>
      <w:lang w:val="pt-BR" w:eastAsia="ar-SA"/>
    </w:rPr>
  </w:style>
  <w:style w:type="paragraph" w:customStyle="1" w:styleId="TxBrc2">
    <w:name w:val="TxBr_c2"/>
    <w:basedOn w:val="Normal"/>
    <w:rsid w:val="003E77E4"/>
    <w:pPr>
      <w:suppressAutoHyphens/>
      <w:autoSpaceDN/>
      <w:spacing w:line="240" w:lineRule="atLeast"/>
      <w:jc w:val="center"/>
    </w:pPr>
    <w:rPr>
      <w:kern w:val="2"/>
      <w:sz w:val="24"/>
      <w:szCs w:val="24"/>
      <w:lang w:val="en-US" w:eastAsia="ar-SA"/>
    </w:rPr>
  </w:style>
  <w:style w:type="paragraph" w:customStyle="1" w:styleId="western">
    <w:name w:val="western"/>
    <w:basedOn w:val="Normal"/>
    <w:rsid w:val="003E77E4"/>
    <w:pPr>
      <w:widowControl/>
      <w:autoSpaceDE/>
      <w:autoSpaceDN/>
      <w:spacing w:before="100" w:beforeAutospacing="1" w:after="119"/>
    </w:pPr>
    <w:rPr>
      <w:color w:val="000000"/>
      <w:sz w:val="24"/>
      <w:szCs w:val="24"/>
      <w:lang w:val="pt-BR" w:eastAsia="pt-BR"/>
    </w:rPr>
  </w:style>
  <w:style w:type="paragraph" w:customStyle="1" w:styleId="western1">
    <w:name w:val="western1"/>
    <w:basedOn w:val="Normal"/>
    <w:rsid w:val="003E77E4"/>
    <w:pPr>
      <w:widowControl/>
      <w:autoSpaceDE/>
      <w:autoSpaceDN/>
      <w:spacing w:before="100" w:beforeAutospacing="1" w:after="119"/>
      <w:jc w:val="center"/>
    </w:pPr>
    <w:rPr>
      <w:b/>
      <w:bCs/>
      <w:color w:val="000000"/>
      <w:sz w:val="24"/>
      <w:szCs w:val="24"/>
      <w:lang w:val="pt-BR" w:eastAsia="pt-BR"/>
    </w:rPr>
  </w:style>
  <w:style w:type="paragraph" w:customStyle="1" w:styleId="western2">
    <w:name w:val="western2"/>
    <w:basedOn w:val="Normal"/>
    <w:rsid w:val="003E77E4"/>
    <w:pPr>
      <w:widowControl/>
      <w:autoSpaceDE/>
      <w:autoSpaceDN/>
      <w:spacing w:before="100" w:beforeAutospacing="1" w:after="119"/>
    </w:pPr>
    <w:rPr>
      <w:color w:val="000000"/>
      <w:sz w:val="24"/>
      <w:szCs w:val="24"/>
      <w:lang w:val="pt-BR" w:eastAsia="pt-BR"/>
    </w:rPr>
  </w:style>
  <w:style w:type="paragraph" w:customStyle="1" w:styleId="P30">
    <w:name w:val="P30"/>
    <w:basedOn w:val="Normal"/>
    <w:rsid w:val="003E77E4"/>
    <w:pPr>
      <w:widowControl/>
      <w:autoSpaceDE/>
      <w:autoSpaceDN/>
      <w:snapToGrid w:val="0"/>
      <w:jc w:val="both"/>
    </w:pPr>
    <w:rPr>
      <w:b/>
      <w:sz w:val="24"/>
      <w:szCs w:val="20"/>
      <w:lang w:val="pt-BR" w:eastAsia="pt-BR"/>
    </w:rPr>
  </w:style>
  <w:style w:type="paragraph" w:customStyle="1" w:styleId="10">
    <w:name w:val="10"/>
    <w:basedOn w:val="Normal"/>
    <w:rsid w:val="003E77E4"/>
    <w:pPr>
      <w:widowControl/>
      <w:autoSpaceDE/>
      <w:autoSpaceDN/>
      <w:ind w:left="851" w:hanging="567"/>
      <w:jc w:val="both"/>
    </w:pPr>
    <w:rPr>
      <w:sz w:val="24"/>
      <w:szCs w:val="20"/>
      <w:lang w:val="pt-BR" w:eastAsia="pt-BR"/>
    </w:rPr>
  </w:style>
  <w:style w:type="paragraph" w:customStyle="1" w:styleId="11">
    <w:name w:val="11"/>
    <w:basedOn w:val="Normal"/>
    <w:rsid w:val="003E77E4"/>
    <w:pPr>
      <w:widowControl/>
      <w:autoSpaceDE/>
      <w:autoSpaceDN/>
      <w:ind w:left="1701" w:hanging="850"/>
      <w:jc w:val="both"/>
    </w:pPr>
    <w:rPr>
      <w:sz w:val="24"/>
      <w:szCs w:val="20"/>
      <w:lang w:val="pt-BR" w:eastAsia="pt-BR"/>
    </w:rPr>
  </w:style>
  <w:style w:type="paragraph" w:customStyle="1" w:styleId="WW-Corpodetexto3">
    <w:name w:val="WW-Corpo de texto 3"/>
    <w:basedOn w:val="Normal"/>
    <w:rsid w:val="003E77E4"/>
    <w:pPr>
      <w:widowControl/>
      <w:suppressAutoHyphens/>
      <w:autoSpaceDE/>
      <w:autoSpaceDN/>
      <w:jc w:val="both"/>
    </w:pPr>
    <w:rPr>
      <w:rFonts w:ascii="Arial" w:hAnsi="Arial" w:cs="Arial"/>
      <w:iCs/>
      <w:sz w:val="24"/>
      <w:szCs w:val="20"/>
      <w:lang w:val="pt-BR" w:eastAsia="ar-SA"/>
    </w:rPr>
  </w:style>
  <w:style w:type="character" w:styleId="Refdenotaderodap">
    <w:name w:val="footnote reference"/>
    <w:semiHidden/>
    <w:unhideWhenUsed/>
    <w:rsid w:val="003E77E4"/>
    <w:rPr>
      <w:vertAlign w:val="superscript"/>
    </w:rPr>
  </w:style>
  <w:style w:type="character" w:styleId="Refdecomentrio">
    <w:name w:val="annotation reference"/>
    <w:uiPriority w:val="99"/>
    <w:semiHidden/>
    <w:unhideWhenUsed/>
    <w:rsid w:val="003E77E4"/>
    <w:rPr>
      <w:sz w:val="16"/>
      <w:szCs w:val="16"/>
    </w:rPr>
  </w:style>
  <w:style w:type="character" w:customStyle="1" w:styleId="WW8Num1z0">
    <w:name w:val="WW8Num1z0"/>
    <w:rsid w:val="003E77E4"/>
  </w:style>
  <w:style w:type="character" w:customStyle="1" w:styleId="WW8Num1z1">
    <w:name w:val="WW8Num1z1"/>
    <w:rsid w:val="003E77E4"/>
  </w:style>
  <w:style w:type="character" w:customStyle="1" w:styleId="WW8Num1z2">
    <w:name w:val="WW8Num1z2"/>
    <w:rsid w:val="003E77E4"/>
  </w:style>
  <w:style w:type="character" w:customStyle="1" w:styleId="WW8Num1z3">
    <w:name w:val="WW8Num1z3"/>
    <w:rsid w:val="003E77E4"/>
  </w:style>
  <w:style w:type="character" w:customStyle="1" w:styleId="WW8Num1z4">
    <w:name w:val="WW8Num1z4"/>
    <w:rsid w:val="003E77E4"/>
  </w:style>
  <w:style w:type="character" w:customStyle="1" w:styleId="WW8Num1z5">
    <w:name w:val="WW8Num1z5"/>
    <w:rsid w:val="003E77E4"/>
  </w:style>
  <w:style w:type="character" w:customStyle="1" w:styleId="WW8Num1z6">
    <w:name w:val="WW8Num1z6"/>
    <w:rsid w:val="003E77E4"/>
  </w:style>
  <w:style w:type="character" w:customStyle="1" w:styleId="WW8Num1z7">
    <w:name w:val="WW8Num1z7"/>
    <w:rsid w:val="003E77E4"/>
  </w:style>
  <w:style w:type="character" w:customStyle="1" w:styleId="WW8Num1z8">
    <w:name w:val="WW8Num1z8"/>
    <w:rsid w:val="003E77E4"/>
  </w:style>
  <w:style w:type="character" w:customStyle="1" w:styleId="WW8Num2z0">
    <w:name w:val="WW8Num2z0"/>
    <w:rsid w:val="003E77E4"/>
    <w:rPr>
      <w:rFonts w:ascii="Symbol" w:hAnsi="Symbol" w:cs="Symbol" w:hint="default"/>
      <w:color w:val="000000"/>
    </w:rPr>
  </w:style>
  <w:style w:type="character" w:customStyle="1" w:styleId="WW8Num3z0">
    <w:name w:val="WW8Num3z0"/>
    <w:rsid w:val="003E77E4"/>
    <w:rPr>
      <w:b/>
      <w:bCs/>
    </w:rPr>
  </w:style>
  <w:style w:type="character" w:customStyle="1" w:styleId="WW8Num4z0">
    <w:name w:val="WW8Num4z0"/>
    <w:rsid w:val="003E77E4"/>
    <w:rPr>
      <w:rFonts w:ascii="Arial" w:hAnsi="Arial" w:cs="Arial" w:hint="default"/>
      <w:sz w:val="16"/>
      <w:szCs w:val="16"/>
    </w:rPr>
  </w:style>
  <w:style w:type="character" w:customStyle="1" w:styleId="WW8Num5z0">
    <w:name w:val="WW8Num5z0"/>
    <w:rsid w:val="003E77E4"/>
    <w:rPr>
      <w:rFonts w:ascii="Arial" w:hAnsi="Arial" w:cs="Arial" w:hint="default"/>
    </w:rPr>
  </w:style>
  <w:style w:type="character" w:customStyle="1" w:styleId="WW8Num6z0">
    <w:name w:val="WW8Num6z0"/>
    <w:rsid w:val="003E77E4"/>
    <w:rPr>
      <w:rFonts w:ascii="Arial" w:hAnsi="Arial" w:cs="Arial" w:hint="default"/>
      <w:b/>
      <w:bCs/>
    </w:rPr>
  </w:style>
  <w:style w:type="character" w:customStyle="1" w:styleId="WW8Num7z0">
    <w:name w:val="WW8Num7z0"/>
    <w:rsid w:val="003E77E4"/>
    <w:rPr>
      <w:rFonts w:ascii="Arial" w:hAnsi="Arial" w:cs="Arial" w:hint="default"/>
      <w:sz w:val="24"/>
      <w:szCs w:val="24"/>
    </w:rPr>
  </w:style>
  <w:style w:type="character" w:customStyle="1" w:styleId="WW8Num3z1">
    <w:name w:val="WW8Num3z1"/>
    <w:rsid w:val="003E77E4"/>
  </w:style>
  <w:style w:type="character" w:customStyle="1" w:styleId="WW8Num3z2">
    <w:name w:val="WW8Num3z2"/>
    <w:rsid w:val="003E77E4"/>
  </w:style>
  <w:style w:type="character" w:customStyle="1" w:styleId="WW8Num3z3">
    <w:name w:val="WW8Num3z3"/>
    <w:rsid w:val="003E77E4"/>
  </w:style>
  <w:style w:type="character" w:customStyle="1" w:styleId="WW8Num3z4">
    <w:name w:val="WW8Num3z4"/>
    <w:rsid w:val="003E77E4"/>
  </w:style>
  <w:style w:type="character" w:customStyle="1" w:styleId="WW8Num3z5">
    <w:name w:val="WW8Num3z5"/>
    <w:rsid w:val="003E77E4"/>
  </w:style>
  <w:style w:type="character" w:customStyle="1" w:styleId="WW8Num3z6">
    <w:name w:val="WW8Num3z6"/>
    <w:rsid w:val="003E77E4"/>
  </w:style>
  <w:style w:type="character" w:customStyle="1" w:styleId="WW8Num3z7">
    <w:name w:val="WW8Num3z7"/>
    <w:rsid w:val="003E77E4"/>
  </w:style>
  <w:style w:type="character" w:customStyle="1" w:styleId="WW8Num3z8">
    <w:name w:val="WW8Num3z8"/>
    <w:rsid w:val="003E77E4"/>
  </w:style>
  <w:style w:type="character" w:customStyle="1" w:styleId="WW8Num4z1">
    <w:name w:val="WW8Num4z1"/>
    <w:rsid w:val="003E77E4"/>
  </w:style>
  <w:style w:type="character" w:customStyle="1" w:styleId="WW8Num4z2">
    <w:name w:val="WW8Num4z2"/>
    <w:rsid w:val="003E77E4"/>
  </w:style>
  <w:style w:type="character" w:customStyle="1" w:styleId="WW8Num4z3">
    <w:name w:val="WW8Num4z3"/>
    <w:rsid w:val="003E77E4"/>
  </w:style>
  <w:style w:type="character" w:customStyle="1" w:styleId="WW8Num4z4">
    <w:name w:val="WW8Num4z4"/>
    <w:rsid w:val="003E77E4"/>
  </w:style>
  <w:style w:type="character" w:customStyle="1" w:styleId="WW8Num4z5">
    <w:name w:val="WW8Num4z5"/>
    <w:rsid w:val="003E77E4"/>
  </w:style>
  <w:style w:type="character" w:customStyle="1" w:styleId="WW8Num4z6">
    <w:name w:val="WW8Num4z6"/>
    <w:rsid w:val="003E77E4"/>
  </w:style>
  <w:style w:type="character" w:customStyle="1" w:styleId="WW8Num4z7">
    <w:name w:val="WW8Num4z7"/>
    <w:rsid w:val="003E77E4"/>
  </w:style>
  <w:style w:type="character" w:customStyle="1" w:styleId="WW8Num4z8">
    <w:name w:val="WW8Num4z8"/>
    <w:rsid w:val="003E77E4"/>
  </w:style>
  <w:style w:type="character" w:customStyle="1" w:styleId="WW8Num5z1">
    <w:name w:val="WW8Num5z1"/>
    <w:rsid w:val="003E77E4"/>
  </w:style>
  <w:style w:type="character" w:customStyle="1" w:styleId="WW8Num5z2">
    <w:name w:val="WW8Num5z2"/>
    <w:rsid w:val="003E77E4"/>
  </w:style>
  <w:style w:type="character" w:customStyle="1" w:styleId="WW8Num5z3">
    <w:name w:val="WW8Num5z3"/>
    <w:rsid w:val="003E77E4"/>
  </w:style>
  <w:style w:type="character" w:customStyle="1" w:styleId="WW8Num5z4">
    <w:name w:val="WW8Num5z4"/>
    <w:rsid w:val="003E77E4"/>
  </w:style>
  <w:style w:type="character" w:customStyle="1" w:styleId="WW8Num5z5">
    <w:name w:val="WW8Num5z5"/>
    <w:rsid w:val="003E77E4"/>
  </w:style>
  <w:style w:type="character" w:customStyle="1" w:styleId="WW8Num5z6">
    <w:name w:val="WW8Num5z6"/>
    <w:rsid w:val="003E77E4"/>
  </w:style>
  <w:style w:type="character" w:customStyle="1" w:styleId="WW8Num5z7">
    <w:name w:val="WW8Num5z7"/>
    <w:rsid w:val="003E77E4"/>
  </w:style>
  <w:style w:type="character" w:customStyle="1" w:styleId="WW8Num5z8">
    <w:name w:val="WW8Num5z8"/>
    <w:rsid w:val="003E77E4"/>
  </w:style>
  <w:style w:type="character" w:customStyle="1" w:styleId="WW8Num6z1">
    <w:name w:val="WW8Num6z1"/>
    <w:rsid w:val="003E77E4"/>
  </w:style>
  <w:style w:type="character" w:customStyle="1" w:styleId="WW8Num6z2">
    <w:name w:val="WW8Num6z2"/>
    <w:rsid w:val="003E77E4"/>
  </w:style>
  <w:style w:type="character" w:customStyle="1" w:styleId="WW8Num6z3">
    <w:name w:val="WW8Num6z3"/>
    <w:rsid w:val="003E77E4"/>
  </w:style>
  <w:style w:type="character" w:customStyle="1" w:styleId="WW8Num6z4">
    <w:name w:val="WW8Num6z4"/>
    <w:rsid w:val="003E77E4"/>
  </w:style>
  <w:style w:type="character" w:customStyle="1" w:styleId="WW8Num6z5">
    <w:name w:val="WW8Num6z5"/>
    <w:rsid w:val="003E77E4"/>
  </w:style>
  <w:style w:type="character" w:customStyle="1" w:styleId="WW8Num6z6">
    <w:name w:val="WW8Num6z6"/>
    <w:rsid w:val="003E77E4"/>
  </w:style>
  <w:style w:type="character" w:customStyle="1" w:styleId="WW8Num6z7">
    <w:name w:val="WW8Num6z7"/>
    <w:rsid w:val="003E77E4"/>
  </w:style>
  <w:style w:type="character" w:customStyle="1" w:styleId="WW8Num6z8">
    <w:name w:val="WW8Num6z8"/>
    <w:rsid w:val="003E77E4"/>
  </w:style>
  <w:style w:type="character" w:customStyle="1" w:styleId="WW8Num7z1">
    <w:name w:val="WW8Num7z1"/>
    <w:rsid w:val="003E77E4"/>
  </w:style>
  <w:style w:type="character" w:customStyle="1" w:styleId="WW8Num7z2">
    <w:name w:val="WW8Num7z2"/>
    <w:rsid w:val="003E77E4"/>
  </w:style>
  <w:style w:type="character" w:customStyle="1" w:styleId="WW8Num7z3">
    <w:name w:val="WW8Num7z3"/>
    <w:rsid w:val="003E77E4"/>
  </w:style>
  <w:style w:type="character" w:customStyle="1" w:styleId="WW8Num7z4">
    <w:name w:val="WW8Num7z4"/>
    <w:rsid w:val="003E77E4"/>
  </w:style>
  <w:style w:type="character" w:customStyle="1" w:styleId="WW8Num7z5">
    <w:name w:val="WW8Num7z5"/>
    <w:rsid w:val="003E77E4"/>
  </w:style>
  <w:style w:type="character" w:customStyle="1" w:styleId="WW8Num7z6">
    <w:name w:val="WW8Num7z6"/>
    <w:rsid w:val="003E77E4"/>
  </w:style>
  <w:style w:type="character" w:customStyle="1" w:styleId="WW8Num7z7">
    <w:name w:val="WW8Num7z7"/>
    <w:rsid w:val="003E77E4"/>
  </w:style>
  <w:style w:type="character" w:customStyle="1" w:styleId="WW8Num7z8">
    <w:name w:val="WW8Num7z8"/>
    <w:rsid w:val="003E77E4"/>
  </w:style>
  <w:style w:type="character" w:customStyle="1" w:styleId="WW8Num8z0">
    <w:name w:val="WW8Num8z0"/>
    <w:rsid w:val="003E77E4"/>
  </w:style>
  <w:style w:type="character" w:customStyle="1" w:styleId="WW8Num8z1">
    <w:name w:val="WW8Num8z1"/>
    <w:rsid w:val="003E77E4"/>
  </w:style>
  <w:style w:type="character" w:customStyle="1" w:styleId="WW8Num8z2">
    <w:name w:val="WW8Num8z2"/>
    <w:rsid w:val="003E77E4"/>
  </w:style>
  <w:style w:type="character" w:customStyle="1" w:styleId="WW8Num8z3">
    <w:name w:val="WW8Num8z3"/>
    <w:rsid w:val="003E77E4"/>
  </w:style>
  <w:style w:type="character" w:customStyle="1" w:styleId="WW8Num8z4">
    <w:name w:val="WW8Num8z4"/>
    <w:rsid w:val="003E77E4"/>
  </w:style>
  <w:style w:type="character" w:customStyle="1" w:styleId="WW8Num8z5">
    <w:name w:val="WW8Num8z5"/>
    <w:rsid w:val="003E77E4"/>
  </w:style>
  <w:style w:type="character" w:customStyle="1" w:styleId="WW8Num8z6">
    <w:name w:val="WW8Num8z6"/>
    <w:rsid w:val="003E77E4"/>
  </w:style>
  <w:style w:type="character" w:customStyle="1" w:styleId="WW8Num8z7">
    <w:name w:val="WW8Num8z7"/>
    <w:rsid w:val="003E77E4"/>
  </w:style>
  <w:style w:type="character" w:customStyle="1" w:styleId="WW8Num8z8">
    <w:name w:val="WW8Num8z8"/>
    <w:rsid w:val="003E77E4"/>
  </w:style>
  <w:style w:type="character" w:customStyle="1" w:styleId="WW8Num9z0">
    <w:name w:val="WW8Num9z0"/>
    <w:rsid w:val="003E77E4"/>
    <w:rPr>
      <w:rFonts w:ascii="Symbol" w:hAnsi="Symbol" w:cs="Symbol" w:hint="default"/>
    </w:rPr>
  </w:style>
  <w:style w:type="character" w:customStyle="1" w:styleId="WW8Num9z1">
    <w:name w:val="WW8Num9z1"/>
    <w:rsid w:val="003E77E4"/>
    <w:rPr>
      <w:rFonts w:ascii="Courier New" w:hAnsi="Courier New" w:cs="Courier New" w:hint="default"/>
    </w:rPr>
  </w:style>
  <w:style w:type="character" w:customStyle="1" w:styleId="WW8Num9z2">
    <w:name w:val="WW8Num9z2"/>
    <w:rsid w:val="003E77E4"/>
    <w:rPr>
      <w:rFonts w:ascii="Wingdings" w:hAnsi="Wingdings" w:cs="Wingdings" w:hint="default"/>
    </w:rPr>
  </w:style>
  <w:style w:type="character" w:customStyle="1" w:styleId="WW8Num10z0">
    <w:name w:val="WW8Num10z0"/>
    <w:rsid w:val="003E77E4"/>
    <w:rPr>
      <w:b/>
      <w:bCs w:val="0"/>
      <w:color w:val="000000"/>
    </w:rPr>
  </w:style>
  <w:style w:type="character" w:customStyle="1" w:styleId="WW8Num11z0">
    <w:name w:val="WW8Num11z0"/>
    <w:rsid w:val="003E77E4"/>
    <w:rPr>
      <w:rFonts w:ascii="Arial" w:hAnsi="Arial" w:cs="Arial" w:hint="default"/>
      <w:sz w:val="16"/>
      <w:szCs w:val="16"/>
    </w:rPr>
  </w:style>
  <w:style w:type="character" w:customStyle="1" w:styleId="WW8Num11z1">
    <w:name w:val="WW8Num11z1"/>
    <w:rsid w:val="003E77E4"/>
  </w:style>
  <w:style w:type="character" w:customStyle="1" w:styleId="WW8Num11z2">
    <w:name w:val="WW8Num11z2"/>
    <w:rsid w:val="003E77E4"/>
  </w:style>
  <w:style w:type="character" w:customStyle="1" w:styleId="WW8Num11z3">
    <w:name w:val="WW8Num11z3"/>
    <w:rsid w:val="003E77E4"/>
  </w:style>
  <w:style w:type="character" w:customStyle="1" w:styleId="WW8Num11z4">
    <w:name w:val="WW8Num11z4"/>
    <w:rsid w:val="003E77E4"/>
  </w:style>
  <w:style w:type="character" w:customStyle="1" w:styleId="WW8Num11z5">
    <w:name w:val="WW8Num11z5"/>
    <w:rsid w:val="003E77E4"/>
  </w:style>
  <w:style w:type="character" w:customStyle="1" w:styleId="WW8Num11z6">
    <w:name w:val="WW8Num11z6"/>
    <w:rsid w:val="003E77E4"/>
  </w:style>
  <w:style w:type="character" w:customStyle="1" w:styleId="WW8Num11z7">
    <w:name w:val="WW8Num11z7"/>
    <w:rsid w:val="003E77E4"/>
  </w:style>
  <w:style w:type="character" w:customStyle="1" w:styleId="WW8Num11z8">
    <w:name w:val="WW8Num11z8"/>
    <w:rsid w:val="003E77E4"/>
  </w:style>
  <w:style w:type="character" w:customStyle="1" w:styleId="WW8Num12z0">
    <w:name w:val="WW8Num12z0"/>
    <w:rsid w:val="003E77E4"/>
    <w:rPr>
      <w:rFonts w:ascii="Arial" w:hAnsi="Arial" w:cs="Arial" w:hint="default"/>
    </w:rPr>
  </w:style>
  <w:style w:type="character" w:customStyle="1" w:styleId="WW8Num12z1">
    <w:name w:val="WW8Num12z1"/>
    <w:rsid w:val="003E77E4"/>
  </w:style>
  <w:style w:type="character" w:customStyle="1" w:styleId="WW8Num12z2">
    <w:name w:val="WW8Num12z2"/>
    <w:rsid w:val="003E77E4"/>
  </w:style>
  <w:style w:type="character" w:customStyle="1" w:styleId="WW8Num12z3">
    <w:name w:val="WW8Num12z3"/>
    <w:rsid w:val="003E77E4"/>
  </w:style>
  <w:style w:type="character" w:customStyle="1" w:styleId="WW8Num12z4">
    <w:name w:val="WW8Num12z4"/>
    <w:rsid w:val="003E77E4"/>
  </w:style>
  <w:style w:type="character" w:customStyle="1" w:styleId="WW8Num12z5">
    <w:name w:val="WW8Num12z5"/>
    <w:rsid w:val="003E77E4"/>
  </w:style>
  <w:style w:type="character" w:customStyle="1" w:styleId="WW8Num12z6">
    <w:name w:val="WW8Num12z6"/>
    <w:rsid w:val="003E77E4"/>
  </w:style>
  <w:style w:type="character" w:customStyle="1" w:styleId="WW8Num12z7">
    <w:name w:val="WW8Num12z7"/>
    <w:rsid w:val="003E77E4"/>
  </w:style>
  <w:style w:type="character" w:customStyle="1" w:styleId="WW8Num12z8">
    <w:name w:val="WW8Num12z8"/>
    <w:rsid w:val="003E77E4"/>
  </w:style>
  <w:style w:type="character" w:customStyle="1" w:styleId="WW8Num13z0">
    <w:name w:val="WW8Num13z0"/>
    <w:rsid w:val="003E77E4"/>
  </w:style>
  <w:style w:type="character" w:customStyle="1" w:styleId="WW8Num14z0">
    <w:name w:val="WW8Num14z0"/>
    <w:rsid w:val="003E77E4"/>
  </w:style>
  <w:style w:type="character" w:customStyle="1" w:styleId="WW8Num15z0">
    <w:name w:val="WW8Num15z0"/>
    <w:rsid w:val="003E77E4"/>
  </w:style>
  <w:style w:type="character" w:customStyle="1" w:styleId="WW8Num16z0">
    <w:name w:val="WW8Num16z0"/>
    <w:rsid w:val="003E77E4"/>
  </w:style>
  <w:style w:type="character" w:customStyle="1" w:styleId="WW8Num17z0">
    <w:name w:val="WW8Num17z0"/>
    <w:rsid w:val="003E77E4"/>
    <w:rPr>
      <w:rFonts w:ascii="Arial" w:hAnsi="Arial" w:cs="Arial" w:hint="default"/>
      <w:bCs/>
    </w:rPr>
  </w:style>
  <w:style w:type="character" w:customStyle="1" w:styleId="WW8Num17z1">
    <w:name w:val="WW8Num17z1"/>
    <w:rsid w:val="003E77E4"/>
  </w:style>
  <w:style w:type="character" w:customStyle="1" w:styleId="WW8Num17z2">
    <w:name w:val="WW8Num17z2"/>
    <w:rsid w:val="003E77E4"/>
  </w:style>
  <w:style w:type="character" w:customStyle="1" w:styleId="WW8Num17z3">
    <w:name w:val="WW8Num17z3"/>
    <w:rsid w:val="003E77E4"/>
  </w:style>
  <w:style w:type="character" w:customStyle="1" w:styleId="WW8Num17z4">
    <w:name w:val="WW8Num17z4"/>
    <w:rsid w:val="003E77E4"/>
  </w:style>
  <w:style w:type="character" w:customStyle="1" w:styleId="WW8Num17z5">
    <w:name w:val="WW8Num17z5"/>
    <w:rsid w:val="003E77E4"/>
  </w:style>
  <w:style w:type="character" w:customStyle="1" w:styleId="WW8Num17z6">
    <w:name w:val="WW8Num17z6"/>
    <w:rsid w:val="003E77E4"/>
  </w:style>
  <w:style w:type="character" w:customStyle="1" w:styleId="WW8Num17z7">
    <w:name w:val="WW8Num17z7"/>
    <w:rsid w:val="003E77E4"/>
  </w:style>
  <w:style w:type="character" w:customStyle="1" w:styleId="WW8Num17z8">
    <w:name w:val="WW8Num17z8"/>
    <w:rsid w:val="003E77E4"/>
  </w:style>
  <w:style w:type="character" w:customStyle="1" w:styleId="WW8Num18z0">
    <w:name w:val="WW8Num18z0"/>
    <w:rsid w:val="003E77E4"/>
  </w:style>
  <w:style w:type="character" w:customStyle="1" w:styleId="WW8Num18z1">
    <w:name w:val="WW8Num18z1"/>
    <w:rsid w:val="003E77E4"/>
    <w:rPr>
      <w:rFonts w:ascii="Arial" w:hAnsi="Arial" w:cs="Arial" w:hint="default"/>
    </w:rPr>
  </w:style>
  <w:style w:type="character" w:customStyle="1" w:styleId="WW8Num19z0">
    <w:name w:val="WW8Num19z0"/>
    <w:rsid w:val="003E77E4"/>
  </w:style>
  <w:style w:type="character" w:customStyle="1" w:styleId="WW8Num19z1">
    <w:name w:val="WW8Num19z1"/>
    <w:rsid w:val="003E77E4"/>
  </w:style>
  <w:style w:type="character" w:customStyle="1" w:styleId="WW8Num19z2">
    <w:name w:val="WW8Num19z2"/>
    <w:rsid w:val="003E77E4"/>
  </w:style>
  <w:style w:type="character" w:customStyle="1" w:styleId="WW8Num19z3">
    <w:name w:val="WW8Num19z3"/>
    <w:rsid w:val="003E77E4"/>
  </w:style>
  <w:style w:type="character" w:customStyle="1" w:styleId="WW8Num19z4">
    <w:name w:val="WW8Num19z4"/>
    <w:rsid w:val="003E77E4"/>
  </w:style>
  <w:style w:type="character" w:customStyle="1" w:styleId="WW8Num19z5">
    <w:name w:val="WW8Num19z5"/>
    <w:rsid w:val="003E77E4"/>
  </w:style>
  <w:style w:type="character" w:customStyle="1" w:styleId="WW8Num19z6">
    <w:name w:val="WW8Num19z6"/>
    <w:rsid w:val="003E77E4"/>
  </w:style>
  <w:style w:type="character" w:customStyle="1" w:styleId="WW8Num19z7">
    <w:name w:val="WW8Num19z7"/>
    <w:rsid w:val="003E77E4"/>
  </w:style>
  <w:style w:type="character" w:customStyle="1" w:styleId="WW8Num19z8">
    <w:name w:val="WW8Num19z8"/>
    <w:rsid w:val="003E77E4"/>
  </w:style>
  <w:style w:type="character" w:customStyle="1" w:styleId="WW8Num20z0">
    <w:name w:val="WW8Num20z0"/>
    <w:rsid w:val="003E77E4"/>
  </w:style>
  <w:style w:type="character" w:customStyle="1" w:styleId="WW8Num21z0">
    <w:name w:val="WW8Num21z0"/>
    <w:rsid w:val="003E77E4"/>
  </w:style>
  <w:style w:type="character" w:customStyle="1" w:styleId="WW8Num22z0">
    <w:name w:val="WW8Num22z0"/>
    <w:rsid w:val="003E77E4"/>
    <w:rPr>
      <w:rFonts w:ascii="Arial" w:hAnsi="Arial" w:cs="Arial" w:hint="default"/>
      <w:sz w:val="24"/>
      <w:szCs w:val="24"/>
    </w:rPr>
  </w:style>
  <w:style w:type="character" w:customStyle="1" w:styleId="WW8Num22z1">
    <w:name w:val="WW8Num22z1"/>
    <w:rsid w:val="003E77E4"/>
  </w:style>
  <w:style w:type="character" w:customStyle="1" w:styleId="WW8Num22z2">
    <w:name w:val="WW8Num22z2"/>
    <w:rsid w:val="003E77E4"/>
  </w:style>
  <w:style w:type="character" w:customStyle="1" w:styleId="WW8Num22z3">
    <w:name w:val="WW8Num22z3"/>
    <w:rsid w:val="003E77E4"/>
  </w:style>
  <w:style w:type="character" w:customStyle="1" w:styleId="WW8Num22z4">
    <w:name w:val="WW8Num22z4"/>
    <w:rsid w:val="003E77E4"/>
  </w:style>
  <w:style w:type="character" w:customStyle="1" w:styleId="WW8Num22z5">
    <w:name w:val="WW8Num22z5"/>
    <w:rsid w:val="003E77E4"/>
  </w:style>
  <w:style w:type="character" w:customStyle="1" w:styleId="WW8Num22z6">
    <w:name w:val="WW8Num22z6"/>
    <w:rsid w:val="003E77E4"/>
  </w:style>
  <w:style w:type="character" w:customStyle="1" w:styleId="WW8Num22z7">
    <w:name w:val="WW8Num22z7"/>
    <w:rsid w:val="003E77E4"/>
  </w:style>
  <w:style w:type="character" w:customStyle="1" w:styleId="WW8Num22z8">
    <w:name w:val="WW8Num22z8"/>
    <w:rsid w:val="003E77E4"/>
  </w:style>
  <w:style w:type="character" w:customStyle="1" w:styleId="WW8Num23z0">
    <w:name w:val="WW8Num23z0"/>
    <w:rsid w:val="003E77E4"/>
  </w:style>
  <w:style w:type="character" w:customStyle="1" w:styleId="WW8Num23z1">
    <w:name w:val="WW8Num23z1"/>
    <w:rsid w:val="003E77E4"/>
    <w:rPr>
      <w:rFonts w:ascii="Symbol" w:eastAsia="Times New Roman" w:hAnsi="Symbol" w:cs="Arial" w:hint="default"/>
    </w:rPr>
  </w:style>
  <w:style w:type="character" w:customStyle="1" w:styleId="WW8Num23z2">
    <w:name w:val="WW8Num23z2"/>
    <w:rsid w:val="003E77E4"/>
  </w:style>
  <w:style w:type="character" w:customStyle="1" w:styleId="WW8Num23z3">
    <w:name w:val="WW8Num23z3"/>
    <w:rsid w:val="003E77E4"/>
  </w:style>
  <w:style w:type="character" w:customStyle="1" w:styleId="WW8Num23z4">
    <w:name w:val="WW8Num23z4"/>
    <w:rsid w:val="003E77E4"/>
  </w:style>
  <w:style w:type="character" w:customStyle="1" w:styleId="WW8Num23z5">
    <w:name w:val="WW8Num23z5"/>
    <w:rsid w:val="003E77E4"/>
  </w:style>
  <w:style w:type="character" w:customStyle="1" w:styleId="WW8Num23z6">
    <w:name w:val="WW8Num23z6"/>
    <w:rsid w:val="003E77E4"/>
  </w:style>
  <w:style w:type="character" w:customStyle="1" w:styleId="WW8Num23z7">
    <w:name w:val="WW8Num23z7"/>
    <w:rsid w:val="003E77E4"/>
  </w:style>
  <w:style w:type="character" w:customStyle="1" w:styleId="WW8Num23z8">
    <w:name w:val="WW8Num23z8"/>
    <w:rsid w:val="003E77E4"/>
  </w:style>
  <w:style w:type="character" w:customStyle="1" w:styleId="WW8Num24z0">
    <w:name w:val="WW8Num24z0"/>
    <w:rsid w:val="003E77E4"/>
  </w:style>
  <w:style w:type="character" w:customStyle="1" w:styleId="WW8Num24z1">
    <w:name w:val="WW8Num24z1"/>
    <w:rsid w:val="003E77E4"/>
  </w:style>
  <w:style w:type="character" w:customStyle="1" w:styleId="WW8Num24z2">
    <w:name w:val="WW8Num24z2"/>
    <w:rsid w:val="003E77E4"/>
  </w:style>
  <w:style w:type="character" w:customStyle="1" w:styleId="WW8Num24z3">
    <w:name w:val="WW8Num24z3"/>
    <w:rsid w:val="003E77E4"/>
  </w:style>
  <w:style w:type="character" w:customStyle="1" w:styleId="WW8Num24z4">
    <w:name w:val="WW8Num24z4"/>
    <w:rsid w:val="003E77E4"/>
  </w:style>
  <w:style w:type="character" w:customStyle="1" w:styleId="WW8Num24z5">
    <w:name w:val="WW8Num24z5"/>
    <w:rsid w:val="003E77E4"/>
  </w:style>
  <w:style w:type="character" w:customStyle="1" w:styleId="WW8Num24z6">
    <w:name w:val="WW8Num24z6"/>
    <w:rsid w:val="003E77E4"/>
  </w:style>
  <w:style w:type="character" w:customStyle="1" w:styleId="WW8Num24z7">
    <w:name w:val="WW8Num24z7"/>
    <w:rsid w:val="003E77E4"/>
  </w:style>
  <w:style w:type="character" w:customStyle="1" w:styleId="WW8Num24z8">
    <w:name w:val="WW8Num24z8"/>
    <w:rsid w:val="003E77E4"/>
  </w:style>
  <w:style w:type="character" w:customStyle="1" w:styleId="Fontepargpadro2">
    <w:name w:val="Fonte parág. padrão2"/>
    <w:rsid w:val="003E77E4"/>
  </w:style>
  <w:style w:type="character" w:customStyle="1" w:styleId="Fontepargpadro1">
    <w:name w:val="Fonte parág. padrão1"/>
    <w:rsid w:val="003E77E4"/>
  </w:style>
  <w:style w:type="character" w:customStyle="1" w:styleId="CorpodetextoChar1">
    <w:name w:val="Corpo de texto Char1"/>
    <w:semiHidden/>
    <w:locked/>
    <w:rsid w:val="003E77E4"/>
    <w:rPr>
      <w:rFonts w:ascii="Times New Roman" w:eastAsia="Times New Roman" w:hAnsi="Times New Roman"/>
      <w:sz w:val="24"/>
      <w:szCs w:val="24"/>
      <w:lang w:val="x-none" w:eastAsia="x-none"/>
    </w:rPr>
  </w:style>
  <w:style w:type="character" w:customStyle="1" w:styleId="CabealhoChar1">
    <w:name w:val="Cabeçalho Char1"/>
    <w:rsid w:val="003E77E4"/>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3E77E4"/>
    <w:rPr>
      <w:rFonts w:ascii="Times New Roman" w:eastAsia="Times New Roman" w:hAnsi="Times New Roman" w:cs="Times New Roman" w:hint="default"/>
      <w:sz w:val="24"/>
      <w:szCs w:val="24"/>
      <w:lang w:eastAsia="zh-CN"/>
    </w:rPr>
  </w:style>
  <w:style w:type="character" w:customStyle="1" w:styleId="SubttuloChar1">
    <w:name w:val="Subtítulo Char1"/>
    <w:basedOn w:val="Fontepargpadro"/>
    <w:link w:val="Subttulo"/>
    <w:locked/>
    <w:rsid w:val="003E77E4"/>
    <w:rPr>
      <w:rFonts w:ascii="Arial" w:eastAsia="Times New Roman" w:hAnsi="Arial"/>
      <w:b/>
      <w:bCs/>
      <w:color w:val="000000"/>
      <w:sz w:val="24"/>
      <w:szCs w:val="24"/>
      <w:lang w:val="x-none" w:eastAsia="zh-CN"/>
    </w:rPr>
  </w:style>
  <w:style w:type="character" w:customStyle="1" w:styleId="TextodebaloChar1">
    <w:name w:val="Texto de balão Char1"/>
    <w:link w:val="Textodebalo"/>
    <w:semiHidden/>
    <w:locked/>
    <w:rsid w:val="003E77E4"/>
    <w:rPr>
      <w:rFonts w:ascii="Tahoma" w:eastAsia="Times New Roman" w:hAnsi="Tahoma"/>
      <w:sz w:val="16"/>
      <w:szCs w:val="16"/>
      <w:lang w:val="x-none" w:eastAsia="x-none"/>
    </w:rPr>
  </w:style>
  <w:style w:type="character" w:customStyle="1" w:styleId="TtuloChar1">
    <w:name w:val="Título Char1"/>
    <w:uiPriority w:val="10"/>
    <w:rsid w:val="003E77E4"/>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3E77E4"/>
    <w:rPr>
      <w:rFonts w:ascii="Times New Roman" w:eastAsia="Times New Roman" w:hAnsi="Times New Roman" w:cs="Times New Roman" w:hint="default"/>
      <w:sz w:val="24"/>
      <w:szCs w:val="24"/>
      <w:lang w:eastAsia="zh-CN"/>
    </w:rPr>
  </w:style>
  <w:style w:type="character" w:customStyle="1" w:styleId="MenoPendente10">
    <w:name w:val="Menção Pendente1"/>
    <w:uiPriority w:val="99"/>
    <w:semiHidden/>
    <w:rsid w:val="003E77E4"/>
    <w:rPr>
      <w:color w:val="605E5C"/>
      <w:shd w:val="clear" w:color="auto" w:fill="E1DFDD"/>
    </w:rPr>
  </w:style>
  <w:style w:type="character" w:customStyle="1" w:styleId="Corpodetexto3Char1">
    <w:name w:val="Corpo de texto 3 Char1"/>
    <w:basedOn w:val="Fontepargpadro"/>
    <w:uiPriority w:val="99"/>
    <w:rsid w:val="003E77E4"/>
    <w:rPr>
      <w:rFonts w:ascii="Times New Roman" w:eastAsia="Times New Roman" w:hAnsi="Times New Roman" w:cs="Times New Roman" w:hint="default"/>
      <w:sz w:val="16"/>
      <w:szCs w:val="16"/>
      <w:lang w:val="pt-BR" w:eastAsia="pt-BR"/>
    </w:rPr>
  </w:style>
  <w:style w:type="character" w:customStyle="1" w:styleId="LinkdaInternet">
    <w:name w:val="Link da Internet"/>
    <w:qFormat/>
    <w:rsid w:val="003E77E4"/>
    <w:rPr>
      <w:color w:val="000080"/>
      <w:u w:val="single"/>
      <w:lang w:val="zh-CN" w:eastAsia="zh-CN" w:bidi="zh-CN"/>
    </w:rPr>
  </w:style>
  <w:style w:type="character" w:customStyle="1" w:styleId="Ttulo6Char1">
    <w:name w:val="Título 6 Char1"/>
    <w:semiHidden/>
    <w:rsid w:val="003E77E4"/>
    <w:rPr>
      <w:rFonts w:ascii="Calibri" w:eastAsia="Times New Roman" w:hAnsi="Calibri" w:cs="Times New Roman" w:hint="default"/>
      <w:b/>
      <w:bCs/>
      <w:sz w:val="22"/>
      <w:szCs w:val="22"/>
    </w:rPr>
  </w:style>
  <w:style w:type="character" w:customStyle="1" w:styleId="Ttulo9Char1">
    <w:name w:val="Título 9 Char1"/>
    <w:semiHidden/>
    <w:rsid w:val="003E77E4"/>
    <w:rPr>
      <w:rFonts w:ascii="Cambria" w:eastAsia="Times New Roman" w:hAnsi="Cambria" w:cs="Times New Roman" w:hint="default"/>
      <w:sz w:val="22"/>
      <w:szCs w:val="22"/>
    </w:rPr>
  </w:style>
  <w:style w:type="character" w:styleId="TextodoEspaoReservado">
    <w:name w:val="Placeholder Text"/>
    <w:basedOn w:val="Fontepargpadro"/>
    <w:uiPriority w:val="99"/>
    <w:semiHidden/>
    <w:rsid w:val="007828E5"/>
  </w:style>
  <w:style w:type="paragraph" w:customStyle="1" w:styleId="Nvel2-Red">
    <w:name w:val="Nível 2 -Red"/>
    <w:basedOn w:val="Nivel2"/>
    <w:link w:val="Nvel2-RedChar"/>
    <w:qFormat/>
    <w:rsid w:val="00B76647"/>
    <w:pPr>
      <w:numPr>
        <w:ilvl w:val="1"/>
        <w:numId w:val="3"/>
      </w:numPr>
      <w:ind w:left="0" w:firstLine="0"/>
    </w:pPr>
    <w:rPr>
      <w:rFonts w:eastAsia="Times New Roman"/>
      <w:i/>
      <w:iCs/>
      <w:color w:val="FF0000"/>
    </w:rPr>
  </w:style>
  <w:style w:type="character" w:customStyle="1" w:styleId="Nvel2-RedChar">
    <w:name w:val="Nível 2 -Red Char"/>
    <w:link w:val="Nvel2-Red"/>
    <w:qFormat/>
    <w:rsid w:val="00B76647"/>
    <w:rPr>
      <w:rFonts w:ascii="Arial" w:eastAsia="Times New Roman" w:hAnsi="Arial" w:cs="Arial"/>
      <w:i/>
      <w:iCs/>
      <w:color w:val="FF0000"/>
    </w:rPr>
  </w:style>
  <w:style w:type="numbering" w:customStyle="1" w:styleId="WWNum7">
    <w:name w:val="WWNum7"/>
    <w:basedOn w:val="Semlista"/>
    <w:rsid w:val="00A00798"/>
    <w:pPr>
      <w:numPr>
        <w:numId w:val="8"/>
      </w:numPr>
    </w:pPr>
  </w:style>
  <w:style w:type="character" w:customStyle="1" w:styleId="NormalWebChar">
    <w:name w:val="Normal (Web) Char"/>
    <w:basedOn w:val="Fontepargpadro"/>
    <w:link w:val="NormalWeb"/>
    <w:uiPriority w:val="99"/>
    <w:rsid w:val="00D334AC"/>
    <w:rPr>
      <w:rFonts w:ascii="Times New Roman" w:eastAsia="Times New Roman" w:hAnsi="Times New Roman"/>
      <w:sz w:val="24"/>
      <w:szCs w:val="24"/>
      <w:lang w:val="en-US" w:eastAsia="en-US"/>
    </w:rPr>
  </w:style>
  <w:style w:type="paragraph" w:customStyle="1" w:styleId="Ttulo12">
    <w:name w:val="Título 12"/>
    <w:basedOn w:val="Normal"/>
    <w:uiPriority w:val="1"/>
    <w:qFormat/>
    <w:rsid w:val="00273752"/>
    <w:pPr>
      <w:ind w:left="179"/>
      <w:jc w:val="both"/>
      <w:outlineLvl w:val="1"/>
    </w:pPr>
    <w:rPr>
      <w:rFonts w:ascii="Arial" w:eastAsia="Arial" w:hAnsi="Arial" w:cs="Arial"/>
      <w:b/>
      <w:bCs/>
      <w:sz w:val="21"/>
      <w:szCs w:val="21"/>
    </w:rPr>
  </w:style>
  <w:style w:type="paragraph" w:customStyle="1" w:styleId="Ttulo11">
    <w:name w:val="Título 11"/>
    <w:basedOn w:val="Normal"/>
    <w:uiPriority w:val="1"/>
    <w:qFormat/>
    <w:rsid w:val="007A6A27"/>
    <w:pPr>
      <w:autoSpaceDE/>
      <w:autoSpaceDN/>
      <w:ind w:left="221"/>
      <w:outlineLvl w:val="1"/>
    </w:pPr>
    <w:rPr>
      <w:rFonts w:ascii="Arial" w:eastAsia="Arial" w:hAnsi="Arial" w:cstheme="minorBidi"/>
      <w:b/>
      <w:bCs/>
      <w:sz w:val="21"/>
      <w:szCs w:val="21"/>
      <w:lang w:val="en-US"/>
    </w:rPr>
  </w:style>
  <w:style w:type="paragraph" w:customStyle="1" w:styleId="textojustificadorecuoprimeiralinhaespsimples">
    <w:name w:val="texto_justificado_recuo_primeira_linha_esp_simples"/>
    <w:basedOn w:val="Normal"/>
    <w:rsid w:val="00291437"/>
    <w:pPr>
      <w:widowControl/>
      <w:autoSpaceDE/>
      <w:autoSpaceDN/>
      <w:spacing w:before="100" w:beforeAutospacing="1" w:after="100" w:afterAutospacing="1"/>
    </w:pPr>
    <w:rPr>
      <w:sz w:val="24"/>
      <w:szCs w:val="24"/>
      <w:lang w:val="pt-BR" w:eastAsia="pt-BR"/>
    </w:rPr>
  </w:style>
  <w:style w:type="paragraph" w:customStyle="1" w:styleId="Padro">
    <w:name w:val="Padrão"/>
    <w:rsid w:val="00DA6299"/>
    <w:pPr>
      <w:autoSpaceDE w:val="0"/>
      <w:autoSpaceDN w:val="0"/>
      <w:adjustRightInd w:val="0"/>
    </w:pPr>
    <w:rPr>
      <w:rFonts w:ascii="Times" w:eastAsia="Times New Roman" w:hAnsi="Times"/>
      <w:szCs w:val="24"/>
    </w:rPr>
  </w:style>
  <w:style w:type="character" w:styleId="MenoPendente">
    <w:name w:val="Unresolved Mention"/>
    <w:basedOn w:val="Fontepargpadro"/>
    <w:uiPriority w:val="99"/>
    <w:semiHidden/>
    <w:unhideWhenUsed/>
    <w:rsid w:val="002F1B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5373">
      <w:bodyDiv w:val="1"/>
      <w:marLeft w:val="0"/>
      <w:marRight w:val="0"/>
      <w:marTop w:val="0"/>
      <w:marBottom w:val="0"/>
      <w:divBdr>
        <w:top w:val="none" w:sz="0" w:space="0" w:color="auto"/>
        <w:left w:val="none" w:sz="0" w:space="0" w:color="auto"/>
        <w:bottom w:val="none" w:sz="0" w:space="0" w:color="auto"/>
        <w:right w:val="none" w:sz="0" w:space="0" w:color="auto"/>
      </w:divBdr>
    </w:div>
    <w:div w:id="26879985">
      <w:bodyDiv w:val="1"/>
      <w:marLeft w:val="0"/>
      <w:marRight w:val="0"/>
      <w:marTop w:val="0"/>
      <w:marBottom w:val="0"/>
      <w:divBdr>
        <w:top w:val="none" w:sz="0" w:space="0" w:color="auto"/>
        <w:left w:val="none" w:sz="0" w:space="0" w:color="auto"/>
        <w:bottom w:val="none" w:sz="0" w:space="0" w:color="auto"/>
        <w:right w:val="none" w:sz="0" w:space="0" w:color="auto"/>
      </w:divBdr>
    </w:div>
    <w:div w:id="126164019">
      <w:bodyDiv w:val="1"/>
      <w:marLeft w:val="0"/>
      <w:marRight w:val="0"/>
      <w:marTop w:val="0"/>
      <w:marBottom w:val="0"/>
      <w:divBdr>
        <w:top w:val="none" w:sz="0" w:space="0" w:color="auto"/>
        <w:left w:val="none" w:sz="0" w:space="0" w:color="auto"/>
        <w:bottom w:val="none" w:sz="0" w:space="0" w:color="auto"/>
        <w:right w:val="none" w:sz="0" w:space="0" w:color="auto"/>
      </w:divBdr>
    </w:div>
    <w:div w:id="137766542">
      <w:bodyDiv w:val="1"/>
      <w:marLeft w:val="0"/>
      <w:marRight w:val="0"/>
      <w:marTop w:val="0"/>
      <w:marBottom w:val="0"/>
      <w:divBdr>
        <w:top w:val="none" w:sz="0" w:space="0" w:color="auto"/>
        <w:left w:val="none" w:sz="0" w:space="0" w:color="auto"/>
        <w:bottom w:val="none" w:sz="0" w:space="0" w:color="auto"/>
        <w:right w:val="none" w:sz="0" w:space="0" w:color="auto"/>
      </w:divBdr>
    </w:div>
    <w:div w:id="183791390">
      <w:bodyDiv w:val="1"/>
      <w:marLeft w:val="0"/>
      <w:marRight w:val="0"/>
      <w:marTop w:val="0"/>
      <w:marBottom w:val="0"/>
      <w:divBdr>
        <w:top w:val="none" w:sz="0" w:space="0" w:color="auto"/>
        <w:left w:val="none" w:sz="0" w:space="0" w:color="auto"/>
        <w:bottom w:val="none" w:sz="0" w:space="0" w:color="auto"/>
        <w:right w:val="none" w:sz="0" w:space="0" w:color="auto"/>
      </w:divBdr>
    </w:div>
    <w:div w:id="343477904">
      <w:bodyDiv w:val="1"/>
      <w:marLeft w:val="0"/>
      <w:marRight w:val="0"/>
      <w:marTop w:val="0"/>
      <w:marBottom w:val="0"/>
      <w:divBdr>
        <w:top w:val="none" w:sz="0" w:space="0" w:color="auto"/>
        <w:left w:val="none" w:sz="0" w:space="0" w:color="auto"/>
        <w:bottom w:val="none" w:sz="0" w:space="0" w:color="auto"/>
        <w:right w:val="none" w:sz="0" w:space="0" w:color="auto"/>
      </w:divBdr>
    </w:div>
    <w:div w:id="351763712">
      <w:bodyDiv w:val="1"/>
      <w:marLeft w:val="0"/>
      <w:marRight w:val="0"/>
      <w:marTop w:val="0"/>
      <w:marBottom w:val="0"/>
      <w:divBdr>
        <w:top w:val="none" w:sz="0" w:space="0" w:color="auto"/>
        <w:left w:val="none" w:sz="0" w:space="0" w:color="auto"/>
        <w:bottom w:val="none" w:sz="0" w:space="0" w:color="auto"/>
        <w:right w:val="none" w:sz="0" w:space="0" w:color="auto"/>
      </w:divBdr>
    </w:div>
    <w:div w:id="421685189">
      <w:bodyDiv w:val="1"/>
      <w:marLeft w:val="0"/>
      <w:marRight w:val="0"/>
      <w:marTop w:val="0"/>
      <w:marBottom w:val="0"/>
      <w:divBdr>
        <w:top w:val="none" w:sz="0" w:space="0" w:color="auto"/>
        <w:left w:val="none" w:sz="0" w:space="0" w:color="auto"/>
        <w:bottom w:val="none" w:sz="0" w:space="0" w:color="auto"/>
        <w:right w:val="none" w:sz="0" w:space="0" w:color="auto"/>
      </w:divBdr>
    </w:div>
    <w:div w:id="430778329">
      <w:bodyDiv w:val="1"/>
      <w:marLeft w:val="0"/>
      <w:marRight w:val="0"/>
      <w:marTop w:val="0"/>
      <w:marBottom w:val="0"/>
      <w:divBdr>
        <w:top w:val="none" w:sz="0" w:space="0" w:color="auto"/>
        <w:left w:val="none" w:sz="0" w:space="0" w:color="auto"/>
        <w:bottom w:val="none" w:sz="0" w:space="0" w:color="auto"/>
        <w:right w:val="none" w:sz="0" w:space="0" w:color="auto"/>
      </w:divBdr>
    </w:div>
    <w:div w:id="452020423">
      <w:bodyDiv w:val="1"/>
      <w:marLeft w:val="0"/>
      <w:marRight w:val="0"/>
      <w:marTop w:val="0"/>
      <w:marBottom w:val="0"/>
      <w:divBdr>
        <w:top w:val="none" w:sz="0" w:space="0" w:color="auto"/>
        <w:left w:val="none" w:sz="0" w:space="0" w:color="auto"/>
        <w:bottom w:val="none" w:sz="0" w:space="0" w:color="auto"/>
        <w:right w:val="none" w:sz="0" w:space="0" w:color="auto"/>
      </w:divBdr>
    </w:div>
    <w:div w:id="469439802">
      <w:bodyDiv w:val="1"/>
      <w:marLeft w:val="0"/>
      <w:marRight w:val="0"/>
      <w:marTop w:val="0"/>
      <w:marBottom w:val="0"/>
      <w:divBdr>
        <w:top w:val="none" w:sz="0" w:space="0" w:color="auto"/>
        <w:left w:val="none" w:sz="0" w:space="0" w:color="auto"/>
        <w:bottom w:val="none" w:sz="0" w:space="0" w:color="auto"/>
        <w:right w:val="none" w:sz="0" w:space="0" w:color="auto"/>
      </w:divBdr>
    </w:div>
    <w:div w:id="479804766">
      <w:bodyDiv w:val="1"/>
      <w:marLeft w:val="0"/>
      <w:marRight w:val="0"/>
      <w:marTop w:val="0"/>
      <w:marBottom w:val="0"/>
      <w:divBdr>
        <w:top w:val="none" w:sz="0" w:space="0" w:color="auto"/>
        <w:left w:val="none" w:sz="0" w:space="0" w:color="auto"/>
        <w:bottom w:val="none" w:sz="0" w:space="0" w:color="auto"/>
        <w:right w:val="none" w:sz="0" w:space="0" w:color="auto"/>
      </w:divBdr>
    </w:div>
    <w:div w:id="517621972">
      <w:bodyDiv w:val="1"/>
      <w:marLeft w:val="0"/>
      <w:marRight w:val="0"/>
      <w:marTop w:val="0"/>
      <w:marBottom w:val="0"/>
      <w:divBdr>
        <w:top w:val="none" w:sz="0" w:space="0" w:color="auto"/>
        <w:left w:val="none" w:sz="0" w:space="0" w:color="auto"/>
        <w:bottom w:val="none" w:sz="0" w:space="0" w:color="auto"/>
        <w:right w:val="none" w:sz="0" w:space="0" w:color="auto"/>
      </w:divBdr>
    </w:div>
    <w:div w:id="561671784">
      <w:bodyDiv w:val="1"/>
      <w:marLeft w:val="0"/>
      <w:marRight w:val="0"/>
      <w:marTop w:val="0"/>
      <w:marBottom w:val="0"/>
      <w:divBdr>
        <w:top w:val="none" w:sz="0" w:space="0" w:color="auto"/>
        <w:left w:val="none" w:sz="0" w:space="0" w:color="auto"/>
        <w:bottom w:val="none" w:sz="0" w:space="0" w:color="auto"/>
        <w:right w:val="none" w:sz="0" w:space="0" w:color="auto"/>
      </w:divBdr>
    </w:div>
    <w:div w:id="565074381">
      <w:bodyDiv w:val="1"/>
      <w:marLeft w:val="0"/>
      <w:marRight w:val="0"/>
      <w:marTop w:val="0"/>
      <w:marBottom w:val="0"/>
      <w:divBdr>
        <w:top w:val="none" w:sz="0" w:space="0" w:color="auto"/>
        <w:left w:val="none" w:sz="0" w:space="0" w:color="auto"/>
        <w:bottom w:val="none" w:sz="0" w:space="0" w:color="auto"/>
        <w:right w:val="none" w:sz="0" w:space="0" w:color="auto"/>
      </w:divBdr>
    </w:div>
    <w:div w:id="566960994">
      <w:bodyDiv w:val="1"/>
      <w:marLeft w:val="0"/>
      <w:marRight w:val="0"/>
      <w:marTop w:val="0"/>
      <w:marBottom w:val="0"/>
      <w:divBdr>
        <w:top w:val="none" w:sz="0" w:space="0" w:color="auto"/>
        <w:left w:val="none" w:sz="0" w:space="0" w:color="auto"/>
        <w:bottom w:val="none" w:sz="0" w:space="0" w:color="auto"/>
        <w:right w:val="none" w:sz="0" w:space="0" w:color="auto"/>
      </w:divBdr>
    </w:div>
    <w:div w:id="597371227">
      <w:bodyDiv w:val="1"/>
      <w:marLeft w:val="0"/>
      <w:marRight w:val="0"/>
      <w:marTop w:val="0"/>
      <w:marBottom w:val="0"/>
      <w:divBdr>
        <w:top w:val="none" w:sz="0" w:space="0" w:color="auto"/>
        <w:left w:val="none" w:sz="0" w:space="0" w:color="auto"/>
        <w:bottom w:val="none" w:sz="0" w:space="0" w:color="auto"/>
        <w:right w:val="none" w:sz="0" w:space="0" w:color="auto"/>
      </w:divBdr>
    </w:div>
    <w:div w:id="612831908">
      <w:bodyDiv w:val="1"/>
      <w:marLeft w:val="0"/>
      <w:marRight w:val="0"/>
      <w:marTop w:val="0"/>
      <w:marBottom w:val="0"/>
      <w:divBdr>
        <w:top w:val="none" w:sz="0" w:space="0" w:color="auto"/>
        <w:left w:val="none" w:sz="0" w:space="0" w:color="auto"/>
        <w:bottom w:val="none" w:sz="0" w:space="0" w:color="auto"/>
        <w:right w:val="none" w:sz="0" w:space="0" w:color="auto"/>
      </w:divBdr>
    </w:div>
    <w:div w:id="691346831">
      <w:bodyDiv w:val="1"/>
      <w:marLeft w:val="0"/>
      <w:marRight w:val="0"/>
      <w:marTop w:val="0"/>
      <w:marBottom w:val="0"/>
      <w:divBdr>
        <w:top w:val="none" w:sz="0" w:space="0" w:color="auto"/>
        <w:left w:val="none" w:sz="0" w:space="0" w:color="auto"/>
        <w:bottom w:val="none" w:sz="0" w:space="0" w:color="auto"/>
        <w:right w:val="none" w:sz="0" w:space="0" w:color="auto"/>
      </w:divBdr>
    </w:div>
    <w:div w:id="779955722">
      <w:bodyDiv w:val="1"/>
      <w:marLeft w:val="0"/>
      <w:marRight w:val="0"/>
      <w:marTop w:val="0"/>
      <w:marBottom w:val="0"/>
      <w:divBdr>
        <w:top w:val="none" w:sz="0" w:space="0" w:color="auto"/>
        <w:left w:val="none" w:sz="0" w:space="0" w:color="auto"/>
        <w:bottom w:val="none" w:sz="0" w:space="0" w:color="auto"/>
        <w:right w:val="none" w:sz="0" w:space="0" w:color="auto"/>
      </w:divBdr>
    </w:div>
    <w:div w:id="792554442">
      <w:bodyDiv w:val="1"/>
      <w:marLeft w:val="0"/>
      <w:marRight w:val="0"/>
      <w:marTop w:val="0"/>
      <w:marBottom w:val="0"/>
      <w:divBdr>
        <w:top w:val="none" w:sz="0" w:space="0" w:color="auto"/>
        <w:left w:val="none" w:sz="0" w:space="0" w:color="auto"/>
        <w:bottom w:val="none" w:sz="0" w:space="0" w:color="auto"/>
        <w:right w:val="none" w:sz="0" w:space="0" w:color="auto"/>
      </w:divBdr>
    </w:div>
    <w:div w:id="831144042">
      <w:bodyDiv w:val="1"/>
      <w:marLeft w:val="0"/>
      <w:marRight w:val="0"/>
      <w:marTop w:val="0"/>
      <w:marBottom w:val="0"/>
      <w:divBdr>
        <w:top w:val="none" w:sz="0" w:space="0" w:color="auto"/>
        <w:left w:val="none" w:sz="0" w:space="0" w:color="auto"/>
        <w:bottom w:val="none" w:sz="0" w:space="0" w:color="auto"/>
        <w:right w:val="none" w:sz="0" w:space="0" w:color="auto"/>
      </w:divBdr>
    </w:div>
    <w:div w:id="861354856">
      <w:bodyDiv w:val="1"/>
      <w:marLeft w:val="0"/>
      <w:marRight w:val="0"/>
      <w:marTop w:val="0"/>
      <w:marBottom w:val="0"/>
      <w:divBdr>
        <w:top w:val="none" w:sz="0" w:space="0" w:color="auto"/>
        <w:left w:val="none" w:sz="0" w:space="0" w:color="auto"/>
        <w:bottom w:val="none" w:sz="0" w:space="0" w:color="auto"/>
        <w:right w:val="none" w:sz="0" w:space="0" w:color="auto"/>
      </w:divBdr>
    </w:div>
    <w:div w:id="862479271">
      <w:bodyDiv w:val="1"/>
      <w:marLeft w:val="0"/>
      <w:marRight w:val="0"/>
      <w:marTop w:val="0"/>
      <w:marBottom w:val="0"/>
      <w:divBdr>
        <w:top w:val="none" w:sz="0" w:space="0" w:color="auto"/>
        <w:left w:val="none" w:sz="0" w:space="0" w:color="auto"/>
        <w:bottom w:val="none" w:sz="0" w:space="0" w:color="auto"/>
        <w:right w:val="none" w:sz="0" w:space="0" w:color="auto"/>
      </w:divBdr>
    </w:div>
    <w:div w:id="881022649">
      <w:bodyDiv w:val="1"/>
      <w:marLeft w:val="0"/>
      <w:marRight w:val="0"/>
      <w:marTop w:val="0"/>
      <w:marBottom w:val="0"/>
      <w:divBdr>
        <w:top w:val="none" w:sz="0" w:space="0" w:color="auto"/>
        <w:left w:val="none" w:sz="0" w:space="0" w:color="auto"/>
        <w:bottom w:val="none" w:sz="0" w:space="0" w:color="auto"/>
        <w:right w:val="none" w:sz="0" w:space="0" w:color="auto"/>
      </w:divBdr>
    </w:div>
    <w:div w:id="915432948">
      <w:bodyDiv w:val="1"/>
      <w:marLeft w:val="0"/>
      <w:marRight w:val="0"/>
      <w:marTop w:val="0"/>
      <w:marBottom w:val="0"/>
      <w:divBdr>
        <w:top w:val="none" w:sz="0" w:space="0" w:color="auto"/>
        <w:left w:val="none" w:sz="0" w:space="0" w:color="auto"/>
        <w:bottom w:val="none" w:sz="0" w:space="0" w:color="auto"/>
        <w:right w:val="none" w:sz="0" w:space="0" w:color="auto"/>
      </w:divBdr>
    </w:div>
    <w:div w:id="926697405">
      <w:bodyDiv w:val="1"/>
      <w:marLeft w:val="0"/>
      <w:marRight w:val="0"/>
      <w:marTop w:val="0"/>
      <w:marBottom w:val="0"/>
      <w:divBdr>
        <w:top w:val="none" w:sz="0" w:space="0" w:color="auto"/>
        <w:left w:val="none" w:sz="0" w:space="0" w:color="auto"/>
        <w:bottom w:val="none" w:sz="0" w:space="0" w:color="auto"/>
        <w:right w:val="none" w:sz="0" w:space="0" w:color="auto"/>
      </w:divBdr>
    </w:div>
    <w:div w:id="931820903">
      <w:bodyDiv w:val="1"/>
      <w:marLeft w:val="0"/>
      <w:marRight w:val="0"/>
      <w:marTop w:val="0"/>
      <w:marBottom w:val="0"/>
      <w:divBdr>
        <w:top w:val="none" w:sz="0" w:space="0" w:color="auto"/>
        <w:left w:val="none" w:sz="0" w:space="0" w:color="auto"/>
        <w:bottom w:val="none" w:sz="0" w:space="0" w:color="auto"/>
        <w:right w:val="none" w:sz="0" w:space="0" w:color="auto"/>
      </w:divBdr>
    </w:div>
    <w:div w:id="945693699">
      <w:bodyDiv w:val="1"/>
      <w:marLeft w:val="0"/>
      <w:marRight w:val="0"/>
      <w:marTop w:val="0"/>
      <w:marBottom w:val="0"/>
      <w:divBdr>
        <w:top w:val="none" w:sz="0" w:space="0" w:color="auto"/>
        <w:left w:val="none" w:sz="0" w:space="0" w:color="auto"/>
        <w:bottom w:val="none" w:sz="0" w:space="0" w:color="auto"/>
        <w:right w:val="none" w:sz="0" w:space="0" w:color="auto"/>
      </w:divBdr>
    </w:div>
    <w:div w:id="954866593">
      <w:bodyDiv w:val="1"/>
      <w:marLeft w:val="0"/>
      <w:marRight w:val="0"/>
      <w:marTop w:val="0"/>
      <w:marBottom w:val="0"/>
      <w:divBdr>
        <w:top w:val="none" w:sz="0" w:space="0" w:color="auto"/>
        <w:left w:val="none" w:sz="0" w:space="0" w:color="auto"/>
        <w:bottom w:val="none" w:sz="0" w:space="0" w:color="auto"/>
        <w:right w:val="none" w:sz="0" w:space="0" w:color="auto"/>
      </w:divBdr>
    </w:div>
    <w:div w:id="974678957">
      <w:bodyDiv w:val="1"/>
      <w:marLeft w:val="0"/>
      <w:marRight w:val="0"/>
      <w:marTop w:val="0"/>
      <w:marBottom w:val="0"/>
      <w:divBdr>
        <w:top w:val="none" w:sz="0" w:space="0" w:color="auto"/>
        <w:left w:val="none" w:sz="0" w:space="0" w:color="auto"/>
        <w:bottom w:val="none" w:sz="0" w:space="0" w:color="auto"/>
        <w:right w:val="none" w:sz="0" w:space="0" w:color="auto"/>
      </w:divBdr>
    </w:div>
    <w:div w:id="1079209295">
      <w:bodyDiv w:val="1"/>
      <w:marLeft w:val="0"/>
      <w:marRight w:val="0"/>
      <w:marTop w:val="0"/>
      <w:marBottom w:val="0"/>
      <w:divBdr>
        <w:top w:val="none" w:sz="0" w:space="0" w:color="auto"/>
        <w:left w:val="none" w:sz="0" w:space="0" w:color="auto"/>
        <w:bottom w:val="none" w:sz="0" w:space="0" w:color="auto"/>
        <w:right w:val="none" w:sz="0" w:space="0" w:color="auto"/>
      </w:divBdr>
    </w:div>
    <w:div w:id="1116875023">
      <w:bodyDiv w:val="1"/>
      <w:marLeft w:val="0"/>
      <w:marRight w:val="0"/>
      <w:marTop w:val="0"/>
      <w:marBottom w:val="0"/>
      <w:divBdr>
        <w:top w:val="none" w:sz="0" w:space="0" w:color="auto"/>
        <w:left w:val="none" w:sz="0" w:space="0" w:color="auto"/>
        <w:bottom w:val="none" w:sz="0" w:space="0" w:color="auto"/>
        <w:right w:val="none" w:sz="0" w:space="0" w:color="auto"/>
      </w:divBdr>
    </w:div>
    <w:div w:id="1173450653">
      <w:bodyDiv w:val="1"/>
      <w:marLeft w:val="0"/>
      <w:marRight w:val="0"/>
      <w:marTop w:val="0"/>
      <w:marBottom w:val="0"/>
      <w:divBdr>
        <w:top w:val="none" w:sz="0" w:space="0" w:color="auto"/>
        <w:left w:val="none" w:sz="0" w:space="0" w:color="auto"/>
        <w:bottom w:val="none" w:sz="0" w:space="0" w:color="auto"/>
        <w:right w:val="none" w:sz="0" w:space="0" w:color="auto"/>
      </w:divBdr>
    </w:div>
    <w:div w:id="1182015298">
      <w:bodyDiv w:val="1"/>
      <w:marLeft w:val="0"/>
      <w:marRight w:val="0"/>
      <w:marTop w:val="0"/>
      <w:marBottom w:val="0"/>
      <w:divBdr>
        <w:top w:val="none" w:sz="0" w:space="0" w:color="auto"/>
        <w:left w:val="none" w:sz="0" w:space="0" w:color="auto"/>
        <w:bottom w:val="none" w:sz="0" w:space="0" w:color="auto"/>
        <w:right w:val="none" w:sz="0" w:space="0" w:color="auto"/>
      </w:divBdr>
    </w:div>
    <w:div w:id="1204828927">
      <w:bodyDiv w:val="1"/>
      <w:marLeft w:val="0"/>
      <w:marRight w:val="0"/>
      <w:marTop w:val="0"/>
      <w:marBottom w:val="0"/>
      <w:divBdr>
        <w:top w:val="none" w:sz="0" w:space="0" w:color="auto"/>
        <w:left w:val="none" w:sz="0" w:space="0" w:color="auto"/>
        <w:bottom w:val="none" w:sz="0" w:space="0" w:color="auto"/>
        <w:right w:val="none" w:sz="0" w:space="0" w:color="auto"/>
      </w:divBdr>
    </w:div>
    <w:div w:id="1210611879">
      <w:bodyDiv w:val="1"/>
      <w:marLeft w:val="0"/>
      <w:marRight w:val="0"/>
      <w:marTop w:val="0"/>
      <w:marBottom w:val="0"/>
      <w:divBdr>
        <w:top w:val="none" w:sz="0" w:space="0" w:color="auto"/>
        <w:left w:val="none" w:sz="0" w:space="0" w:color="auto"/>
        <w:bottom w:val="none" w:sz="0" w:space="0" w:color="auto"/>
        <w:right w:val="none" w:sz="0" w:space="0" w:color="auto"/>
      </w:divBdr>
    </w:div>
    <w:div w:id="1272274957">
      <w:bodyDiv w:val="1"/>
      <w:marLeft w:val="0"/>
      <w:marRight w:val="0"/>
      <w:marTop w:val="0"/>
      <w:marBottom w:val="0"/>
      <w:divBdr>
        <w:top w:val="none" w:sz="0" w:space="0" w:color="auto"/>
        <w:left w:val="none" w:sz="0" w:space="0" w:color="auto"/>
        <w:bottom w:val="none" w:sz="0" w:space="0" w:color="auto"/>
        <w:right w:val="none" w:sz="0" w:space="0" w:color="auto"/>
      </w:divBdr>
    </w:div>
    <w:div w:id="1290473383">
      <w:bodyDiv w:val="1"/>
      <w:marLeft w:val="0"/>
      <w:marRight w:val="0"/>
      <w:marTop w:val="0"/>
      <w:marBottom w:val="0"/>
      <w:divBdr>
        <w:top w:val="none" w:sz="0" w:space="0" w:color="auto"/>
        <w:left w:val="none" w:sz="0" w:space="0" w:color="auto"/>
        <w:bottom w:val="none" w:sz="0" w:space="0" w:color="auto"/>
        <w:right w:val="none" w:sz="0" w:space="0" w:color="auto"/>
      </w:divBdr>
    </w:div>
    <w:div w:id="1319189281">
      <w:bodyDiv w:val="1"/>
      <w:marLeft w:val="0"/>
      <w:marRight w:val="0"/>
      <w:marTop w:val="0"/>
      <w:marBottom w:val="0"/>
      <w:divBdr>
        <w:top w:val="none" w:sz="0" w:space="0" w:color="auto"/>
        <w:left w:val="none" w:sz="0" w:space="0" w:color="auto"/>
        <w:bottom w:val="none" w:sz="0" w:space="0" w:color="auto"/>
        <w:right w:val="none" w:sz="0" w:space="0" w:color="auto"/>
      </w:divBdr>
    </w:div>
    <w:div w:id="1321469135">
      <w:bodyDiv w:val="1"/>
      <w:marLeft w:val="0"/>
      <w:marRight w:val="0"/>
      <w:marTop w:val="0"/>
      <w:marBottom w:val="0"/>
      <w:divBdr>
        <w:top w:val="none" w:sz="0" w:space="0" w:color="auto"/>
        <w:left w:val="none" w:sz="0" w:space="0" w:color="auto"/>
        <w:bottom w:val="none" w:sz="0" w:space="0" w:color="auto"/>
        <w:right w:val="none" w:sz="0" w:space="0" w:color="auto"/>
      </w:divBdr>
    </w:div>
    <w:div w:id="1353915930">
      <w:bodyDiv w:val="1"/>
      <w:marLeft w:val="0"/>
      <w:marRight w:val="0"/>
      <w:marTop w:val="0"/>
      <w:marBottom w:val="0"/>
      <w:divBdr>
        <w:top w:val="none" w:sz="0" w:space="0" w:color="auto"/>
        <w:left w:val="none" w:sz="0" w:space="0" w:color="auto"/>
        <w:bottom w:val="none" w:sz="0" w:space="0" w:color="auto"/>
        <w:right w:val="none" w:sz="0" w:space="0" w:color="auto"/>
      </w:divBdr>
    </w:div>
    <w:div w:id="1402943646">
      <w:bodyDiv w:val="1"/>
      <w:marLeft w:val="0"/>
      <w:marRight w:val="0"/>
      <w:marTop w:val="0"/>
      <w:marBottom w:val="0"/>
      <w:divBdr>
        <w:top w:val="none" w:sz="0" w:space="0" w:color="auto"/>
        <w:left w:val="none" w:sz="0" w:space="0" w:color="auto"/>
        <w:bottom w:val="none" w:sz="0" w:space="0" w:color="auto"/>
        <w:right w:val="none" w:sz="0" w:space="0" w:color="auto"/>
      </w:divBdr>
    </w:div>
    <w:div w:id="1439062620">
      <w:bodyDiv w:val="1"/>
      <w:marLeft w:val="0"/>
      <w:marRight w:val="0"/>
      <w:marTop w:val="0"/>
      <w:marBottom w:val="0"/>
      <w:divBdr>
        <w:top w:val="none" w:sz="0" w:space="0" w:color="auto"/>
        <w:left w:val="none" w:sz="0" w:space="0" w:color="auto"/>
        <w:bottom w:val="none" w:sz="0" w:space="0" w:color="auto"/>
        <w:right w:val="none" w:sz="0" w:space="0" w:color="auto"/>
      </w:divBdr>
    </w:div>
    <w:div w:id="1443375046">
      <w:bodyDiv w:val="1"/>
      <w:marLeft w:val="0"/>
      <w:marRight w:val="0"/>
      <w:marTop w:val="0"/>
      <w:marBottom w:val="0"/>
      <w:divBdr>
        <w:top w:val="none" w:sz="0" w:space="0" w:color="auto"/>
        <w:left w:val="none" w:sz="0" w:space="0" w:color="auto"/>
        <w:bottom w:val="none" w:sz="0" w:space="0" w:color="auto"/>
        <w:right w:val="none" w:sz="0" w:space="0" w:color="auto"/>
      </w:divBdr>
    </w:div>
    <w:div w:id="1486705352">
      <w:bodyDiv w:val="1"/>
      <w:marLeft w:val="0"/>
      <w:marRight w:val="0"/>
      <w:marTop w:val="0"/>
      <w:marBottom w:val="0"/>
      <w:divBdr>
        <w:top w:val="none" w:sz="0" w:space="0" w:color="auto"/>
        <w:left w:val="none" w:sz="0" w:space="0" w:color="auto"/>
        <w:bottom w:val="none" w:sz="0" w:space="0" w:color="auto"/>
        <w:right w:val="none" w:sz="0" w:space="0" w:color="auto"/>
      </w:divBdr>
    </w:div>
    <w:div w:id="1494880583">
      <w:bodyDiv w:val="1"/>
      <w:marLeft w:val="0"/>
      <w:marRight w:val="0"/>
      <w:marTop w:val="0"/>
      <w:marBottom w:val="0"/>
      <w:divBdr>
        <w:top w:val="none" w:sz="0" w:space="0" w:color="auto"/>
        <w:left w:val="none" w:sz="0" w:space="0" w:color="auto"/>
        <w:bottom w:val="none" w:sz="0" w:space="0" w:color="auto"/>
        <w:right w:val="none" w:sz="0" w:space="0" w:color="auto"/>
      </w:divBdr>
    </w:div>
    <w:div w:id="1517187139">
      <w:bodyDiv w:val="1"/>
      <w:marLeft w:val="0"/>
      <w:marRight w:val="0"/>
      <w:marTop w:val="0"/>
      <w:marBottom w:val="0"/>
      <w:divBdr>
        <w:top w:val="none" w:sz="0" w:space="0" w:color="auto"/>
        <w:left w:val="none" w:sz="0" w:space="0" w:color="auto"/>
        <w:bottom w:val="none" w:sz="0" w:space="0" w:color="auto"/>
        <w:right w:val="none" w:sz="0" w:space="0" w:color="auto"/>
      </w:divBdr>
    </w:div>
    <w:div w:id="1551917001">
      <w:bodyDiv w:val="1"/>
      <w:marLeft w:val="0"/>
      <w:marRight w:val="0"/>
      <w:marTop w:val="0"/>
      <w:marBottom w:val="0"/>
      <w:divBdr>
        <w:top w:val="none" w:sz="0" w:space="0" w:color="auto"/>
        <w:left w:val="none" w:sz="0" w:space="0" w:color="auto"/>
        <w:bottom w:val="none" w:sz="0" w:space="0" w:color="auto"/>
        <w:right w:val="none" w:sz="0" w:space="0" w:color="auto"/>
      </w:divBdr>
    </w:div>
    <w:div w:id="1554151548">
      <w:bodyDiv w:val="1"/>
      <w:marLeft w:val="0"/>
      <w:marRight w:val="0"/>
      <w:marTop w:val="0"/>
      <w:marBottom w:val="0"/>
      <w:divBdr>
        <w:top w:val="none" w:sz="0" w:space="0" w:color="auto"/>
        <w:left w:val="none" w:sz="0" w:space="0" w:color="auto"/>
        <w:bottom w:val="none" w:sz="0" w:space="0" w:color="auto"/>
        <w:right w:val="none" w:sz="0" w:space="0" w:color="auto"/>
      </w:divBdr>
    </w:div>
    <w:div w:id="1608350084">
      <w:bodyDiv w:val="1"/>
      <w:marLeft w:val="0"/>
      <w:marRight w:val="0"/>
      <w:marTop w:val="0"/>
      <w:marBottom w:val="0"/>
      <w:divBdr>
        <w:top w:val="none" w:sz="0" w:space="0" w:color="auto"/>
        <w:left w:val="none" w:sz="0" w:space="0" w:color="auto"/>
        <w:bottom w:val="none" w:sz="0" w:space="0" w:color="auto"/>
        <w:right w:val="none" w:sz="0" w:space="0" w:color="auto"/>
      </w:divBdr>
    </w:div>
    <w:div w:id="1618872397">
      <w:bodyDiv w:val="1"/>
      <w:marLeft w:val="0"/>
      <w:marRight w:val="0"/>
      <w:marTop w:val="0"/>
      <w:marBottom w:val="0"/>
      <w:divBdr>
        <w:top w:val="none" w:sz="0" w:space="0" w:color="auto"/>
        <w:left w:val="none" w:sz="0" w:space="0" w:color="auto"/>
        <w:bottom w:val="none" w:sz="0" w:space="0" w:color="auto"/>
        <w:right w:val="none" w:sz="0" w:space="0" w:color="auto"/>
      </w:divBdr>
    </w:div>
    <w:div w:id="1627664849">
      <w:bodyDiv w:val="1"/>
      <w:marLeft w:val="0"/>
      <w:marRight w:val="0"/>
      <w:marTop w:val="0"/>
      <w:marBottom w:val="0"/>
      <w:divBdr>
        <w:top w:val="none" w:sz="0" w:space="0" w:color="auto"/>
        <w:left w:val="none" w:sz="0" w:space="0" w:color="auto"/>
        <w:bottom w:val="none" w:sz="0" w:space="0" w:color="auto"/>
        <w:right w:val="none" w:sz="0" w:space="0" w:color="auto"/>
      </w:divBdr>
    </w:div>
    <w:div w:id="1653943236">
      <w:bodyDiv w:val="1"/>
      <w:marLeft w:val="0"/>
      <w:marRight w:val="0"/>
      <w:marTop w:val="0"/>
      <w:marBottom w:val="0"/>
      <w:divBdr>
        <w:top w:val="none" w:sz="0" w:space="0" w:color="auto"/>
        <w:left w:val="none" w:sz="0" w:space="0" w:color="auto"/>
        <w:bottom w:val="none" w:sz="0" w:space="0" w:color="auto"/>
        <w:right w:val="none" w:sz="0" w:space="0" w:color="auto"/>
      </w:divBdr>
    </w:div>
    <w:div w:id="1658848987">
      <w:bodyDiv w:val="1"/>
      <w:marLeft w:val="0"/>
      <w:marRight w:val="0"/>
      <w:marTop w:val="0"/>
      <w:marBottom w:val="0"/>
      <w:divBdr>
        <w:top w:val="none" w:sz="0" w:space="0" w:color="auto"/>
        <w:left w:val="none" w:sz="0" w:space="0" w:color="auto"/>
        <w:bottom w:val="none" w:sz="0" w:space="0" w:color="auto"/>
        <w:right w:val="none" w:sz="0" w:space="0" w:color="auto"/>
      </w:divBdr>
    </w:div>
    <w:div w:id="1683389093">
      <w:bodyDiv w:val="1"/>
      <w:marLeft w:val="0"/>
      <w:marRight w:val="0"/>
      <w:marTop w:val="0"/>
      <w:marBottom w:val="0"/>
      <w:divBdr>
        <w:top w:val="none" w:sz="0" w:space="0" w:color="auto"/>
        <w:left w:val="none" w:sz="0" w:space="0" w:color="auto"/>
        <w:bottom w:val="none" w:sz="0" w:space="0" w:color="auto"/>
        <w:right w:val="none" w:sz="0" w:space="0" w:color="auto"/>
      </w:divBdr>
    </w:div>
    <w:div w:id="1686401193">
      <w:bodyDiv w:val="1"/>
      <w:marLeft w:val="0"/>
      <w:marRight w:val="0"/>
      <w:marTop w:val="0"/>
      <w:marBottom w:val="0"/>
      <w:divBdr>
        <w:top w:val="none" w:sz="0" w:space="0" w:color="auto"/>
        <w:left w:val="none" w:sz="0" w:space="0" w:color="auto"/>
        <w:bottom w:val="none" w:sz="0" w:space="0" w:color="auto"/>
        <w:right w:val="none" w:sz="0" w:space="0" w:color="auto"/>
      </w:divBdr>
    </w:div>
    <w:div w:id="1687906199">
      <w:bodyDiv w:val="1"/>
      <w:marLeft w:val="0"/>
      <w:marRight w:val="0"/>
      <w:marTop w:val="0"/>
      <w:marBottom w:val="0"/>
      <w:divBdr>
        <w:top w:val="none" w:sz="0" w:space="0" w:color="auto"/>
        <w:left w:val="none" w:sz="0" w:space="0" w:color="auto"/>
        <w:bottom w:val="none" w:sz="0" w:space="0" w:color="auto"/>
        <w:right w:val="none" w:sz="0" w:space="0" w:color="auto"/>
      </w:divBdr>
    </w:div>
    <w:div w:id="1696153468">
      <w:bodyDiv w:val="1"/>
      <w:marLeft w:val="0"/>
      <w:marRight w:val="0"/>
      <w:marTop w:val="0"/>
      <w:marBottom w:val="0"/>
      <w:divBdr>
        <w:top w:val="none" w:sz="0" w:space="0" w:color="auto"/>
        <w:left w:val="none" w:sz="0" w:space="0" w:color="auto"/>
        <w:bottom w:val="none" w:sz="0" w:space="0" w:color="auto"/>
        <w:right w:val="none" w:sz="0" w:space="0" w:color="auto"/>
      </w:divBdr>
    </w:div>
    <w:div w:id="1703286842">
      <w:bodyDiv w:val="1"/>
      <w:marLeft w:val="0"/>
      <w:marRight w:val="0"/>
      <w:marTop w:val="0"/>
      <w:marBottom w:val="0"/>
      <w:divBdr>
        <w:top w:val="none" w:sz="0" w:space="0" w:color="auto"/>
        <w:left w:val="none" w:sz="0" w:space="0" w:color="auto"/>
        <w:bottom w:val="none" w:sz="0" w:space="0" w:color="auto"/>
        <w:right w:val="none" w:sz="0" w:space="0" w:color="auto"/>
      </w:divBdr>
    </w:div>
    <w:div w:id="1734814310">
      <w:bodyDiv w:val="1"/>
      <w:marLeft w:val="0"/>
      <w:marRight w:val="0"/>
      <w:marTop w:val="0"/>
      <w:marBottom w:val="0"/>
      <w:divBdr>
        <w:top w:val="none" w:sz="0" w:space="0" w:color="auto"/>
        <w:left w:val="none" w:sz="0" w:space="0" w:color="auto"/>
        <w:bottom w:val="none" w:sz="0" w:space="0" w:color="auto"/>
        <w:right w:val="none" w:sz="0" w:space="0" w:color="auto"/>
      </w:divBdr>
    </w:div>
    <w:div w:id="1774090167">
      <w:bodyDiv w:val="1"/>
      <w:marLeft w:val="0"/>
      <w:marRight w:val="0"/>
      <w:marTop w:val="0"/>
      <w:marBottom w:val="0"/>
      <w:divBdr>
        <w:top w:val="none" w:sz="0" w:space="0" w:color="auto"/>
        <w:left w:val="none" w:sz="0" w:space="0" w:color="auto"/>
        <w:bottom w:val="none" w:sz="0" w:space="0" w:color="auto"/>
        <w:right w:val="none" w:sz="0" w:space="0" w:color="auto"/>
      </w:divBdr>
    </w:div>
    <w:div w:id="1789817832">
      <w:bodyDiv w:val="1"/>
      <w:marLeft w:val="0"/>
      <w:marRight w:val="0"/>
      <w:marTop w:val="0"/>
      <w:marBottom w:val="0"/>
      <w:divBdr>
        <w:top w:val="none" w:sz="0" w:space="0" w:color="auto"/>
        <w:left w:val="none" w:sz="0" w:space="0" w:color="auto"/>
        <w:bottom w:val="none" w:sz="0" w:space="0" w:color="auto"/>
        <w:right w:val="none" w:sz="0" w:space="0" w:color="auto"/>
      </w:divBdr>
    </w:div>
    <w:div w:id="1813984104">
      <w:bodyDiv w:val="1"/>
      <w:marLeft w:val="0"/>
      <w:marRight w:val="0"/>
      <w:marTop w:val="0"/>
      <w:marBottom w:val="0"/>
      <w:divBdr>
        <w:top w:val="none" w:sz="0" w:space="0" w:color="auto"/>
        <w:left w:val="none" w:sz="0" w:space="0" w:color="auto"/>
        <w:bottom w:val="none" w:sz="0" w:space="0" w:color="auto"/>
        <w:right w:val="none" w:sz="0" w:space="0" w:color="auto"/>
      </w:divBdr>
    </w:div>
    <w:div w:id="1876237339">
      <w:bodyDiv w:val="1"/>
      <w:marLeft w:val="0"/>
      <w:marRight w:val="0"/>
      <w:marTop w:val="0"/>
      <w:marBottom w:val="0"/>
      <w:divBdr>
        <w:top w:val="none" w:sz="0" w:space="0" w:color="auto"/>
        <w:left w:val="none" w:sz="0" w:space="0" w:color="auto"/>
        <w:bottom w:val="none" w:sz="0" w:space="0" w:color="auto"/>
        <w:right w:val="none" w:sz="0" w:space="0" w:color="auto"/>
      </w:divBdr>
    </w:div>
    <w:div w:id="1893612950">
      <w:bodyDiv w:val="1"/>
      <w:marLeft w:val="0"/>
      <w:marRight w:val="0"/>
      <w:marTop w:val="0"/>
      <w:marBottom w:val="0"/>
      <w:divBdr>
        <w:top w:val="none" w:sz="0" w:space="0" w:color="auto"/>
        <w:left w:val="none" w:sz="0" w:space="0" w:color="auto"/>
        <w:bottom w:val="none" w:sz="0" w:space="0" w:color="auto"/>
        <w:right w:val="none" w:sz="0" w:space="0" w:color="auto"/>
      </w:divBdr>
    </w:div>
    <w:div w:id="2017077241">
      <w:bodyDiv w:val="1"/>
      <w:marLeft w:val="0"/>
      <w:marRight w:val="0"/>
      <w:marTop w:val="0"/>
      <w:marBottom w:val="0"/>
      <w:divBdr>
        <w:top w:val="none" w:sz="0" w:space="0" w:color="auto"/>
        <w:left w:val="none" w:sz="0" w:space="0" w:color="auto"/>
        <w:bottom w:val="none" w:sz="0" w:space="0" w:color="auto"/>
        <w:right w:val="none" w:sz="0" w:space="0" w:color="auto"/>
      </w:divBdr>
    </w:div>
    <w:div w:id="2034188909">
      <w:bodyDiv w:val="1"/>
      <w:marLeft w:val="0"/>
      <w:marRight w:val="0"/>
      <w:marTop w:val="0"/>
      <w:marBottom w:val="0"/>
      <w:divBdr>
        <w:top w:val="none" w:sz="0" w:space="0" w:color="auto"/>
        <w:left w:val="none" w:sz="0" w:space="0" w:color="auto"/>
        <w:bottom w:val="none" w:sz="0" w:space="0" w:color="auto"/>
        <w:right w:val="none" w:sz="0" w:space="0" w:color="auto"/>
      </w:divBdr>
    </w:div>
    <w:div w:id="2058190563">
      <w:bodyDiv w:val="1"/>
      <w:marLeft w:val="0"/>
      <w:marRight w:val="0"/>
      <w:marTop w:val="0"/>
      <w:marBottom w:val="0"/>
      <w:divBdr>
        <w:top w:val="none" w:sz="0" w:space="0" w:color="auto"/>
        <w:left w:val="none" w:sz="0" w:space="0" w:color="auto"/>
        <w:bottom w:val="none" w:sz="0" w:space="0" w:color="auto"/>
        <w:right w:val="none" w:sz="0" w:space="0" w:color="auto"/>
      </w:divBdr>
    </w:div>
    <w:div w:id="2058771602">
      <w:bodyDiv w:val="1"/>
      <w:marLeft w:val="0"/>
      <w:marRight w:val="0"/>
      <w:marTop w:val="0"/>
      <w:marBottom w:val="0"/>
      <w:divBdr>
        <w:top w:val="none" w:sz="0" w:space="0" w:color="auto"/>
        <w:left w:val="none" w:sz="0" w:space="0" w:color="auto"/>
        <w:bottom w:val="none" w:sz="0" w:space="0" w:color="auto"/>
        <w:right w:val="none" w:sz="0" w:space="0" w:color="auto"/>
      </w:divBdr>
    </w:div>
    <w:div w:id="2089494376">
      <w:bodyDiv w:val="1"/>
      <w:marLeft w:val="0"/>
      <w:marRight w:val="0"/>
      <w:marTop w:val="0"/>
      <w:marBottom w:val="0"/>
      <w:divBdr>
        <w:top w:val="none" w:sz="0" w:space="0" w:color="auto"/>
        <w:left w:val="none" w:sz="0" w:space="0" w:color="auto"/>
        <w:bottom w:val="none" w:sz="0" w:space="0" w:color="auto"/>
        <w:right w:val="none" w:sz="0" w:space="0" w:color="auto"/>
      </w:divBdr>
    </w:div>
    <w:div w:id="2115780054">
      <w:bodyDiv w:val="1"/>
      <w:marLeft w:val="0"/>
      <w:marRight w:val="0"/>
      <w:marTop w:val="0"/>
      <w:marBottom w:val="0"/>
      <w:divBdr>
        <w:top w:val="none" w:sz="0" w:space="0" w:color="auto"/>
        <w:left w:val="none" w:sz="0" w:space="0" w:color="auto"/>
        <w:bottom w:val="none" w:sz="0" w:space="0" w:color="auto"/>
        <w:right w:val="none" w:sz="0" w:space="0" w:color="auto"/>
      </w:divBdr>
    </w:div>
    <w:div w:id="212745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F4D43-22E5-4CC4-9401-E9C5C5A18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4156</Words>
  <Characters>22446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26549</CharactersWithSpaces>
  <SharedDoc>false</SharedDoc>
  <HLinks>
    <vt:vector size="18" baseType="variant">
      <vt:variant>
        <vt:i4>852025</vt:i4>
      </vt:variant>
      <vt:variant>
        <vt:i4>6</vt:i4>
      </vt:variant>
      <vt:variant>
        <vt:i4>0</vt:i4>
      </vt:variant>
      <vt:variant>
        <vt:i4>5</vt:i4>
      </vt:variant>
      <vt:variant>
        <vt:lpwstr>https://www.planalto.gov.br/ccivil_03/leis/lcp/lcp123.htm</vt:lpwstr>
      </vt:variant>
      <vt:variant>
        <vt:lpwstr/>
      </vt:variant>
      <vt:variant>
        <vt:i4>2949219</vt:i4>
      </vt:variant>
      <vt:variant>
        <vt:i4>3</vt:i4>
      </vt:variant>
      <vt:variant>
        <vt:i4>0</vt:i4>
      </vt:variant>
      <vt:variant>
        <vt:i4>5</vt:i4>
      </vt:variant>
      <vt:variant>
        <vt:lpwstr>http://www.planalto.gov.br/ccivil_03/_ato2019-2022/2021/lei/L14133.htm</vt:lpwstr>
      </vt:variant>
      <vt:variant>
        <vt:lpwstr>art68</vt:lpwstr>
      </vt:variant>
      <vt:variant>
        <vt:i4>1638487</vt:i4>
      </vt:variant>
      <vt:variant>
        <vt:i4>0</vt:i4>
      </vt:variant>
      <vt:variant>
        <vt:i4>0</vt:i4>
      </vt:variant>
      <vt:variant>
        <vt:i4>5</vt:i4>
      </vt:variant>
      <vt:variant>
        <vt:lpwstr>http://www.planalto.gov.br/ccivil_03/_ato2019-2022/2021/lei/L14133.htm</vt:lpwstr>
      </vt:variant>
      <vt:variant>
        <vt:lpwstr>art143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DESKTOP</cp:lastModifiedBy>
  <cp:revision>3</cp:revision>
  <cp:lastPrinted>2024-11-27T19:28:00Z</cp:lastPrinted>
  <dcterms:created xsi:type="dcterms:W3CDTF">2025-09-23T11:29:00Z</dcterms:created>
  <dcterms:modified xsi:type="dcterms:W3CDTF">2025-09-23T16:18:00Z</dcterms:modified>
</cp:coreProperties>
</file>