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21D" w:rsidRDefault="00F3421D" w:rsidP="00F3421D">
      <w:pPr>
        <w:overflowPunct w:val="0"/>
        <w:autoSpaceDE w:val="0"/>
        <w:adjustRightInd w:val="0"/>
        <w:spacing w:line="276" w:lineRule="auto"/>
        <w:jc w:val="center"/>
        <w:rPr>
          <w:rFonts w:ascii="Cambria" w:hAnsi="Cambria" w:cs="Arial"/>
          <w:b/>
          <w:bCs/>
          <w:sz w:val="20"/>
          <w:szCs w:val="20"/>
        </w:rPr>
      </w:pPr>
    </w:p>
    <w:p w:rsidR="00F3421D" w:rsidRPr="00C506A6" w:rsidRDefault="00F3421D" w:rsidP="00F3421D">
      <w:pPr>
        <w:overflowPunct w:val="0"/>
        <w:autoSpaceDE w:val="0"/>
        <w:adjustRightInd w:val="0"/>
        <w:spacing w:line="276" w:lineRule="auto"/>
        <w:jc w:val="center"/>
        <w:rPr>
          <w:rFonts w:ascii="Cambria" w:hAnsi="Cambria" w:cs="Arial"/>
          <w:b/>
          <w:bCs/>
          <w:sz w:val="20"/>
          <w:szCs w:val="20"/>
        </w:rPr>
      </w:pPr>
      <w:r w:rsidRPr="00C506A6">
        <w:rPr>
          <w:rFonts w:ascii="Cambria" w:hAnsi="Cambria" w:cs="Arial"/>
          <w:b/>
          <w:bCs/>
          <w:sz w:val="20"/>
          <w:szCs w:val="20"/>
        </w:rPr>
        <w:t xml:space="preserve">ATA DE REGISTRO DE PREÇOS Nº </w:t>
      </w:r>
      <w:r w:rsidR="007F684B" w:rsidRPr="00C506A6">
        <w:rPr>
          <w:rFonts w:ascii="Cambria" w:hAnsi="Cambria" w:cs="Arial"/>
          <w:b/>
          <w:bCs/>
          <w:sz w:val="20"/>
          <w:szCs w:val="20"/>
        </w:rPr>
        <w:t>10</w:t>
      </w:r>
      <w:r w:rsidR="00886BA1" w:rsidRPr="00C506A6">
        <w:rPr>
          <w:rFonts w:ascii="Cambria" w:hAnsi="Cambria" w:cs="Arial"/>
          <w:b/>
          <w:bCs/>
          <w:sz w:val="20"/>
          <w:szCs w:val="20"/>
        </w:rPr>
        <w:t>2</w:t>
      </w:r>
      <w:r w:rsidRPr="00C506A6">
        <w:rPr>
          <w:rFonts w:ascii="Cambria" w:hAnsi="Cambria" w:cs="Arial"/>
          <w:b/>
          <w:bCs/>
          <w:sz w:val="20"/>
          <w:szCs w:val="20"/>
        </w:rPr>
        <w:t>/2026</w:t>
      </w:r>
    </w:p>
    <w:p w:rsidR="00F3421D" w:rsidRPr="00C506A6" w:rsidRDefault="00F3421D" w:rsidP="00F3421D">
      <w:pPr>
        <w:overflowPunct w:val="0"/>
        <w:autoSpaceDE w:val="0"/>
        <w:adjustRightInd w:val="0"/>
        <w:spacing w:line="276" w:lineRule="auto"/>
        <w:jc w:val="center"/>
        <w:rPr>
          <w:rFonts w:ascii="Cambria" w:hAnsi="Cambria" w:cs="Arial"/>
          <w:b/>
          <w:bCs/>
          <w:sz w:val="20"/>
          <w:szCs w:val="20"/>
        </w:rPr>
      </w:pPr>
    </w:p>
    <w:p w:rsidR="00F3421D" w:rsidRPr="00C506A6" w:rsidRDefault="00F3421D" w:rsidP="00F3421D">
      <w:pPr>
        <w:keepNext/>
        <w:overflowPunct w:val="0"/>
        <w:autoSpaceDE w:val="0"/>
        <w:adjustRightInd w:val="0"/>
        <w:spacing w:line="276" w:lineRule="auto"/>
        <w:jc w:val="both"/>
        <w:outlineLvl w:val="8"/>
        <w:rPr>
          <w:rFonts w:ascii="Cambria" w:eastAsia="MS Mincho" w:hAnsi="Cambria" w:cs="Arial"/>
          <w:b/>
          <w:sz w:val="20"/>
          <w:szCs w:val="20"/>
        </w:rPr>
      </w:pPr>
      <w:r w:rsidRPr="00C506A6">
        <w:rPr>
          <w:rFonts w:ascii="Cambria" w:eastAsia="MS Mincho" w:hAnsi="Cambria" w:cs="Arial"/>
          <w:b/>
          <w:sz w:val="20"/>
          <w:szCs w:val="20"/>
        </w:rPr>
        <w:t>PREGÃO ELETRÔNICO Nº. 37/2026- REGISTRO DE PREÇOS</w:t>
      </w:r>
    </w:p>
    <w:p w:rsidR="00F3421D" w:rsidRPr="00C506A6" w:rsidRDefault="00F3421D" w:rsidP="00F3421D">
      <w:pPr>
        <w:keepNext/>
        <w:overflowPunct w:val="0"/>
        <w:autoSpaceDE w:val="0"/>
        <w:adjustRightInd w:val="0"/>
        <w:spacing w:line="276" w:lineRule="auto"/>
        <w:jc w:val="both"/>
        <w:outlineLvl w:val="8"/>
        <w:rPr>
          <w:rFonts w:ascii="Cambria" w:eastAsia="MS Mincho" w:hAnsi="Cambria" w:cs="Arial"/>
          <w:b/>
          <w:sz w:val="20"/>
          <w:szCs w:val="20"/>
        </w:rPr>
      </w:pPr>
    </w:p>
    <w:p w:rsidR="00F3421D" w:rsidRPr="00C506A6" w:rsidRDefault="00F3421D" w:rsidP="00F3421D">
      <w:pPr>
        <w:overflowPunct w:val="0"/>
        <w:autoSpaceDE w:val="0"/>
        <w:adjustRightInd w:val="0"/>
        <w:spacing w:line="276" w:lineRule="auto"/>
        <w:jc w:val="both"/>
        <w:rPr>
          <w:rFonts w:ascii="Cambria" w:hAnsi="Cambria" w:cs="Arial"/>
          <w:b/>
          <w:bCs/>
          <w:sz w:val="20"/>
          <w:szCs w:val="20"/>
        </w:rPr>
      </w:pPr>
      <w:r w:rsidRPr="00C506A6">
        <w:rPr>
          <w:rFonts w:ascii="Cambria" w:hAnsi="Cambria" w:cs="Arial"/>
          <w:b/>
          <w:bCs/>
          <w:sz w:val="20"/>
          <w:szCs w:val="20"/>
        </w:rPr>
        <w:t>VALIDADE: 12 meses</w:t>
      </w:r>
    </w:p>
    <w:p w:rsidR="00F3421D" w:rsidRPr="00C506A6" w:rsidRDefault="00F3421D" w:rsidP="00F3421D">
      <w:pPr>
        <w:overflowPunct w:val="0"/>
        <w:autoSpaceDE w:val="0"/>
        <w:adjustRightInd w:val="0"/>
        <w:spacing w:line="276" w:lineRule="auto"/>
        <w:jc w:val="both"/>
        <w:rPr>
          <w:rFonts w:ascii="Cambria" w:hAnsi="Cambria" w:cs="Arial"/>
          <w:b/>
          <w:bCs/>
          <w:sz w:val="20"/>
          <w:szCs w:val="20"/>
        </w:rPr>
      </w:pPr>
    </w:p>
    <w:p w:rsidR="00F3421D" w:rsidRPr="00C506A6" w:rsidRDefault="007F684B" w:rsidP="00F3421D">
      <w:pPr>
        <w:spacing w:line="276" w:lineRule="auto"/>
        <w:jc w:val="both"/>
        <w:rPr>
          <w:rFonts w:ascii="Cambria" w:hAnsi="Cambria" w:cs="Arial"/>
          <w:sz w:val="20"/>
          <w:szCs w:val="20"/>
        </w:rPr>
      </w:pPr>
      <w:r w:rsidRPr="00C506A6">
        <w:rPr>
          <w:rFonts w:ascii="Cambria" w:eastAsia="MS Mincho" w:hAnsi="Cambria" w:cs="Arial"/>
          <w:sz w:val="20"/>
          <w:szCs w:val="20"/>
        </w:rPr>
        <w:t xml:space="preserve">O MUNICÍPIO DE ITAGUAJÉ, pessoa jurídica de direito público interno, inscrita no CNPJ nº. 76.970.359/0001-53, com sede na Av. Governador Moises Lupion, 605, nesta cidade de Itaguajé – Paraná, neste ato representado pelo seu Prefeito, </w:t>
      </w:r>
      <w:r w:rsidRPr="00C506A6">
        <w:rPr>
          <w:rFonts w:ascii="Cambria" w:eastAsia="MS Mincho" w:hAnsi="Cambria" w:cs="Arial"/>
          <w:b/>
          <w:sz w:val="20"/>
          <w:szCs w:val="20"/>
        </w:rPr>
        <w:t xml:space="preserve">SR. </w:t>
      </w:r>
      <w:r w:rsidRPr="00C506A6">
        <w:rPr>
          <w:rFonts w:ascii="Cambria" w:hAnsi="Cambria" w:cs="Arial"/>
          <w:b/>
          <w:sz w:val="20"/>
          <w:szCs w:val="20"/>
        </w:rPr>
        <w:t>RENATO FÉLIX DE SOUZA</w:t>
      </w:r>
      <w:r w:rsidRPr="00C506A6">
        <w:rPr>
          <w:rFonts w:ascii="Cambria" w:hAnsi="Cambria" w:cs="Arial"/>
          <w:sz w:val="20"/>
          <w:szCs w:val="20"/>
        </w:rPr>
        <w:t xml:space="preserve">, brasileiro casado, portador do RG nº. 28.XXX.295-2 SSP/PR e CPF nº. 005.XXX.089-55, </w:t>
      </w:r>
      <w:r w:rsidR="00F3421D" w:rsidRPr="00C506A6">
        <w:rPr>
          <w:rFonts w:ascii="Cambria" w:eastAsia="MS Mincho" w:hAnsi="Cambria" w:cs="Arial"/>
          <w:sz w:val="20"/>
          <w:szCs w:val="20"/>
        </w:rPr>
        <w:t>considerando o julgamento da licitação modalidade Pregão Eletrônico nº 37/2026, resolve registrar os preços das empresas indicadas e qualificadas nesta ATA, de acordo com a classificação por elas alcançada e nas quantidades cotadas, atendendo as condições previstas no edital, sujeitando-se as partes as normas constantes na Lei Federal nº 14.133, de 01 de abril de 2021 e alterações posteriores, Decreto Municipal nº. 48/2023, Decreto Municipal nº. 49/2023, Decreto Municipal nº. 50/2023, Decreto Municipal nº. 51/2023, Decreto Municipal nº. 52/2023, Decreto Municipal nº. 53/2023, Decreto Municipal nº. 84/2024 e Decreto Municipal nº. 91/2019, em conformidade com as disposições a seguir:</w:t>
      </w:r>
    </w:p>
    <w:p w:rsidR="00F3421D" w:rsidRPr="00C506A6" w:rsidRDefault="00F3421D" w:rsidP="00F3421D">
      <w:pPr>
        <w:overflowPunct w:val="0"/>
        <w:autoSpaceDE w:val="0"/>
        <w:adjustRightInd w:val="0"/>
        <w:spacing w:line="276" w:lineRule="auto"/>
        <w:jc w:val="both"/>
        <w:rPr>
          <w:rFonts w:ascii="Cambria" w:eastAsia="MS Mincho" w:hAnsi="Cambria" w:cs="Arial"/>
          <w:sz w:val="20"/>
          <w:szCs w:val="20"/>
        </w:rPr>
      </w:pPr>
    </w:p>
    <w:p w:rsidR="00F3421D" w:rsidRPr="00C506A6" w:rsidRDefault="00F3421D" w:rsidP="00F3421D">
      <w:pPr>
        <w:pStyle w:val="Nivel01"/>
        <w:numPr>
          <w:ilvl w:val="0"/>
          <w:numId w:val="0"/>
        </w:numPr>
        <w:spacing w:before="0" w:line="276" w:lineRule="auto"/>
        <w:rPr>
          <w:rFonts w:ascii="Cambria" w:hAnsi="Cambria"/>
          <w:b w:val="0"/>
        </w:rPr>
      </w:pPr>
      <w:r w:rsidRPr="00C506A6">
        <w:rPr>
          <w:rFonts w:ascii="Cambria" w:eastAsia="MS Mincho" w:hAnsi="Cambria" w:cs="Arial"/>
        </w:rPr>
        <w:t>1 – DO OBJETO: A presente Ata tem por objeto o Registro de preços visando futura e eventual aquisição de pães tipo francês, sanduiches, bolos, bolacha caseira, salgados, sucos, pizza, para atender as necessidades das diversas Secretarias Municipais, conforme especificações contidas no edital de Pregão Eletrônico nº 37/2026, que é parte integrante desta Ata, assim como Termo de Referência e Proposta vencedora, independentemente de transcrição.</w:t>
      </w:r>
    </w:p>
    <w:p w:rsidR="00F3421D" w:rsidRPr="00C506A6" w:rsidRDefault="00F3421D" w:rsidP="00F3421D">
      <w:pPr>
        <w:overflowPunct w:val="0"/>
        <w:autoSpaceDE w:val="0"/>
        <w:adjustRightInd w:val="0"/>
        <w:spacing w:line="276" w:lineRule="auto"/>
        <w:jc w:val="both"/>
        <w:rPr>
          <w:rFonts w:ascii="Cambria" w:eastAsia="MS Mincho" w:hAnsi="Cambria" w:cs="Arial"/>
          <w:sz w:val="20"/>
          <w:szCs w:val="20"/>
        </w:rPr>
      </w:pPr>
    </w:p>
    <w:p w:rsidR="00F3421D" w:rsidRPr="00C506A6" w:rsidRDefault="00F3421D" w:rsidP="00F3421D">
      <w:pPr>
        <w:keepNext/>
        <w:overflowPunct w:val="0"/>
        <w:autoSpaceDE w:val="0"/>
        <w:adjustRightInd w:val="0"/>
        <w:spacing w:line="276" w:lineRule="auto"/>
        <w:jc w:val="both"/>
        <w:outlineLvl w:val="8"/>
        <w:rPr>
          <w:rFonts w:ascii="Cambria" w:hAnsi="Cambria" w:cs="Arial"/>
          <w:sz w:val="20"/>
          <w:szCs w:val="20"/>
        </w:rPr>
      </w:pPr>
      <w:r w:rsidRPr="00C506A6">
        <w:rPr>
          <w:rFonts w:ascii="Cambria" w:eastAsia="MS Mincho" w:hAnsi="Cambria" w:cs="Arial"/>
          <w:b/>
          <w:bCs/>
          <w:sz w:val="20"/>
          <w:szCs w:val="20"/>
        </w:rPr>
        <w:t xml:space="preserve">2 – DO PREÇO REGISTRADO: </w:t>
      </w:r>
      <w:r w:rsidRPr="00C506A6">
        <w:rPr>
          <w:rFonts w:ascii="Cambria" w:hAnsi="Cambria" w:cs="Arial"/>
          <w:sz w:val="20"/>
          <w:szCs w:val="20"/>
        </w:rPr>
        <w:t>Ficam registrados os seguintes preços, observada a ordem de classificação, da empresa</w:t>
      </w:r>
      <w:r w:rsidRPr="00C506A6">
        <w:rPr>
          <w:rFonts w:ascii="Cambria" w:hAnsi="Cambria" w:cs="Arial"/>
          <w:b/>
          <w:sz w:val="20"/>
          <w:szCs w:val="20"/>
        </w:rPr>
        <w:t xml:space="preserve"> </w:t>
      </w:r>
      <w:r w:rsidR="00886BA1" w:rsidRPr="00C506A6">
        <w:rPr>
          <w:rFonts w:ascii="Cambria" w:hAnsi="Cambria" w:cs="Arial"/>
          <w:b/>
          <w:sz w:val="20"/>
          <w:szCs w:val="20"/>
        </w:rPr>
        <w:t>U.S.S E CIA LTDA</w:t>
      </w:r>
      <w:r w:rsidRPr="00C506A6">
        <w:rPr>
          <w:rFonts w:ascii="Cambria" w:hAnsi="Cambria" w:cs="Arial"/>
          <w:sz w:val="20"/>
          <w:szCs w:val="20"/>
        </w:rPr>
        <w:t>, inscrita no CNPJ sob nº</w:t>
      </w:r>
      <w:r w:rsidRPr="00C506A6">
        <w:rPr>
          <w:rFonts w:ascii="Cambria" w:hAnsi="Cambria" w:cs="Arial"/>
          <w:b/>
          <w:sz w:val="20"/>
          <w:szCs w:val="20"/>
        </w:rPr>
        <w:t xml:space="preserve"> </w:t>
      </w:r>
      <w:r w:rsidR="00886BA1" w:rsidRPr="00C506A6">
        <w:rPr>
          <w:rFonts w:ascii="Cambria" w:hAnsi="Cambria" w:cs="Arial"/>
          <w:b/>
          <w:sz w:val="20"/>
          <w:szCs w:val="20"/>
        </w:rPr>
        <w:t>49.183.051/0001-95</w:t>
      </w:r>
      <w:r w:rsidRPr="00C506A6">
        <w:rPr>
          <w:rFonts w:ascii="Cambria" w:hAnsi="Cambria" w:cs="Arial"/>
          <w:sz w:val="20"/>
          <w:szCs w:val="20"/>
        </w:rPr>
        <w:t xml:space="preserve">, com sede na cidade de </w:t>
      </w:r>
      <w:r w:rsidRPr="00C506A6">
        <w:rPr>
          <w:rFonts w:ascii="Cambria" w:hAnsi="Cambria" w:cs="Arial"/>
          <w:b/>
          <w:sz w:val="20"/>
          <w:szCs w:val="20"/>
        </w:rPr>
        <w:t>ITAGUAJÉ</w:t>
      </w:r>
      <w:r w:rsidRPr="00C506A6">
        <w:rPr>
          <w:rFonts w:ascii="Cambria" w:hAnsi="Cambria" w:cs="Arial"/>
          <w:sz w:val="20"/>
          <w:szCs w:val="20"/>
        </w:rPr>
        <w:t xml:space="preserve">, Estado do Paraná, </w:t>
      </w:r>
      <w:r w:rsidR="00886BA1" w:rsidRPr="00C506A6">
        <w:rPr>
          <w:rFonts w:ascii="Cambria" w:hAnsi="Cambria" w:cs="Arial"/>
          <w:sz w:val="20"/>
          <w:szCs w:val="20"/>
        </w:rPr>
        <w:t>na Avenida</w:t>
      </w:r>
      <w:r w:rsidRPr="00C506A6">
        <w:rPr>
          <w:rFonts w:ascii="Cambria" w:hAnsi="Cambria" w:cs="Arial"/>
          <w:sz w:val="20"/>
          <w:szCs w:val="20"/>
        </w:rPr>
        <w:t xml:space="preserve"> </w:t>
      </w:r>
      <w:r w:rsidR="00886BA1" w:rsidRPr="00C506A6">
        <w:rPr>
          <w:rFonts w:ascii="Cambria" w:hAnsi="Cambria" w:cs="Arial"/>
          <w:b/>
          <w:sz w:val="20"/>
          <w:szCs w:val="20"/>
        </w:rPr>
        <w:t>Governador Moisés Lupion</w:t>
      </w:r>
      <w:r w:rsidRPr="00C506A6">
        <w:rPr>
          <w:rFonts w:ascii="Cambria" w:hAnsi="Cambria" w:cs="Arial"/>
          <w:sz w:val="20"/>
          <w:szCs w:val="20"/>
        </w:rPr>
        <w:t>,</w:t>
      </w:r>
      <w:r w:rsidR="007F684B" w:rsidRPr="00C506A6">
        <w:rPr>
          <w:rFonts w:ascii="Cambria" w:hAnsi="Cambria" w:cs="Arial"/>
          <w:sz w:val="20"/>
          <w:szCs w:val="20"/>
        </w:rPr>
        <w:t xml:space="preserve"> nº</w:t>
      </w:r>
      <w:r w:rsidR="00886BA1" w:rsidRPr="00C506A6">
        <w:rPr>
          <w:rFonts w:ascii="Cambria" w:hAnsi="Cambria" w:cs="Arial"/>
          <w:sz w:val="20"/>
          <w:szCs w:val="20"/>
        </w:rPr>
        <w:t xml:space="preserve"> 919</w:t>
      </w:r>
      <w:r w:rsidR="007F684B" w:rsidRPr="00C506A6">
        <w:rPr>
          <w:rFonts w:ascii="Cambria" w:hAnsi="Cambria" w:cs="Arial"/>
          <w:sz w:val="20"/>
          <w:szCs w:val="20"/>
        </w:rPr>
        <w:t>, bairro Centro,</w:t>
      </w:r>
      <w:r w:rsidRPr="00C506A6">
        <w:rPr>
          <w:rFonts w:ascii="Cambria" w:hAnsi="Cambria" w:cs="Arial"/>
          <w:sz w:val="20"/>
          <w:szCs w:val="20"/>
        </w:rPr>
        <w:t xml:space="preserve"> CEP</w:t>
      </w:r>
      <w:r w:rsidR="007F684B" w:rsidRPr="00C506A6">
        <w:rPr>
          <w:rFonts w:ascii="Cambria" w:hAnsi="Cambria" w:cs="Arial"/>
          <w:sz w:val="20"/>
          <w:szCs w:val="20"/>
        </w:rPr>
        <w:t xml:space="preserve"> 86.670-000</w:t>
      </w:r>
      <w:r w:rsidRPr="00C506A6">
        <w:rPr>
          <w:rFonts w:ascii="Cambria" w:hAnsi="Cambria" w:cs="Arial"/>
          <w:sz w:val="20"/>
          <w:szCs w:val="20"/>
        </w:rPr>
        <w:t xml:space="preserve">, por seu representante legal, o </w:t>
      </w:r>
      <w:proofErr w:type="spellStart"/>
      <w:proofErr w:type="gramStart"/>
      <w:r w:rsidRPr="00C506A6">
        <w:rPr>
          <w:rFonts w:ascii="Cambria" w:hAnsi="Cambria" w:cs="Arial"/>
          <w:sz w:val="20"/>
          <w:szCs w:val="20"/>
        </w:rPr>
        <w:t>Sr</w:t>
      </w:r>
      <w:proofErr w:type="spellEnd"/>
      <w:r w:rsidRPr="00C506A6">
        <w:rPr>
          <w:rFonts w:ascii="Cambria" w:hAnsi="Cambria" w:cs="Arial"/>
          <w:sz w:val="20"/>
          <w:szCs w:val="20"/>
        </w:rPr>
        <w:t>(</w:t>
      </w:r>
      <w:proofErr w:type="gramEnd"/>
      <w:r w:rsidRPr="00C506A6">
        <w:rPr>
          <w:rFonts w:ascii="Cambria" w:hAnsi="Cambria" w:cs="Arial"/>
          <w:sz w:val="20"/>
          <w:szCs w:val="20"/>
        </w:rPr>
        <w:t>a)</w:t>
      </w:r>
      <w:r w:rsidR="007F684B" w:rsidRPr="00C506A6">
        <w:rPr>
          <w:rFonts w:ascii="Cambria" w:hAnsi="Cambria" w:cs="Arial"/>
          <w:sz w:val="20"/>
          <w:szCs w:val="20"/>
        </w:rPr>
        <w:t xml:space="preserve"> </w:t>
      </w:r>
      <w:r w:rsidR="00886BA1" w:rsidRPr="00C506A6">
        <w:rPr>
          <w:rFonts w:ascii="Cambria" w:hAnsi="Cambria" w:cs="Arial"/>
          <w:sz w:val="20"/>
          <w:szCs w:val="20"/>
        </w:rPr>
        <w:t>Thiago Aparecido Gonçalves</w:t>
      </w:r>
      <w:r w:rsidRPr="00C506A6">
        <w:rPr>
          <w:rFonts w:ascii="Cambria" w:hAnsi="Cambria" w:cs="Arial"/>
          <w:sz w:val="20"/>
          <w:szCs w:val="20"/>
        </w:rPr>
        <w:t>, CPF</w:t>
      </w:r>
      <w:r w:rsidR="001F7EAB" w:rsidRPr="00C506A6">
        <w:rPr>
          <w:rFonts w:ascii="Cambria" w:hAnsi="Cambria" w:cs="Arial"/>
          <w:sz w:val="20"/>
          <w:szCs w:val="20"/>
        </w:rPr>
        <w:t xml:space="preserve"> </w:t>
      </w:r>
      <w:r w:rsidR="00886BA1" w:rsidRPr="00C506A6">
        <w:rPr>
          <w:rFonts w:ascii="Cambria" w:hAnsi="Cambria" w:cs="Arial"/>
          <w:sz w:val="20"/>
          <w:szCs w:val="20"/>
        </w:rPr>
        <w:t>041.281.54</w:t>
      </w:r>
      <w:r w:rsidR="007F684B" w:rsidRPr="00C506A6">
        <w:rPr>
          <w:rFonts w:ascii="Cambria" w:hAnsi="Cambria" w:cs="Arial"/>
          <w:sz w:val="20"/>
          <w:szCs w:val="20"/>
        </w:rPr>
        <w:t>X-XX</w:t>
      </w:r>
      <w:r w:rsidRPr="00C506A6">
        <w:rPr>
          <w:rFonts w:ascii="Cambria" w:hAnsi="Cambria" w:cs="Arial"/>
          <w:sz w:val="20"/>
          <w:szCs w:val="20"/>
        </w:rPr>
        <w:t xml:space="preserve">, </w:t>
      </w:r>
      <w:r w:rsidR="00886BA1" w:rsidRPr="00C506A6">
        <w:rPr>
          <w:rFonts w:ascii="Cambria" w:hAnsi="Cambria" w:cs="Arial"/>
          <w:sz w:val="20"/>
          <w:szCs w:val="20"/>
        </w:rPr>
        <w:t>01826863307 CNH DETRAN/</w:t>
      </w:r>
      <w:r w:rsidR="007F684B" w:rsidRPr="00C506A6">
        <w:rPr>
          <w:rFonts w:ascii="Cambria" w:hAnsi="Cambria" w:cs="Arial"/>
          <w:sz w:val="20"/>
          <w:szCs w:val="20"/>
        </w:rPr>
        <w:t xml:space="preserve">PR </w:t>
      </w:r>
      <w:r w:rsidRPr="00C506A6">
        <w:rPr>
          <w:rFonts w:ascii="Cambria" w:hAnsi="Cambria" w:cs="Arial"/>
          <w:sz w:val="20"/>
          <w:szCs w:val="20"/>
        </w:rPr>
        <w:t>ao final assinado, com os preços dos itens abaixo relacionados:</w:t>
      </w:r>
    </w:p>
    <w:p w:rsidR="00F3421D" w:rsidRPr="00C506A6" w:rsidRDefault="00F3421D" w:rsidP="00F3421D">
      <w:pPr>
        <w:keepNext/>
        <w:overflowPunct w:val="0"/>
        <w:autoSpaceDE w:val="0"/>
        <w:adjustRightInd w:val="0"/>
        <w:spacing w:line="276" w:lineRule="auto"/>
        <w:jc w:val="both"/>
        <w:outlineLvl w:val="8"/>
        <w:rPr>
          <w:rFonts w:ascii="Cambria" w:hAnsi="Cambria" w:cs="Arial"/>
          <w:sz w:val="20"/>
          <w:szCs w:val="20"/>
        </w:rPr>
      </w:pPr>
    </w:p>
    <w:p w:rsidR="00886BA1" w:rsidRPr="00C506A6" w:rsidRDefault="00886BA1" w:rsidP="00886BA1">
      <w:pPr>
        <w:rPr>
          <w:rFonts w:ascii="Cambria" w:hAnsi="Cambria" w:cs="Arial"/>
          <w:b/>
          <w:color w:val="000000"/>
          <w:sz w:val="20"/>
          <w:szCs w:val="20"/>
        </w:rPr>
      </w:pPr>
      <w:r w:rsidRPr="00C506A6">
        <w:rPr>
          <w:rFonts w:ascii="Cambria" w:hAnsi="Cambria" w:cs="Arial"/>
          <w:b/>
          <w:color w:val="000000"/>
          <w:sz w:val="20"/>
          <w:szCs w:val="20"/>
        </w:rPr>
        <w:t>FORNECEDOR: U. S. S E CIA LTDA - CNPJ: 49.183.051/0001-95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802"/>
        <w:gridCol w:w="3515"/>
        <w:gridCol w:w="984"/>
        <w:gridCol w:w="930"/>
        <w:gridCol w:w="811"/>
        <w:gridCol w:w="965"/>
        <w:gridCol w:w="1313"/>
      </w:tblGrid>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Lote</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Ordem</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Descrição</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Marca</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Unidade</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Quant.</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Valor Unit. (R$)</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Valor Total (R$)</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BOLO COM COBERTURA PESO MINIMO DE 2 KG CADA - DIVERSOS SABORES</w:t>
            </w:r>
          </w:p>
          <w:p w:rsidR="00886BA1" w:rsidRPr="00C506A6" w:rsidRDefault="00886BA1" w:rsidP="00EB734A">
            <w:pPr>
              <w:jc w:val="both"/>
              <w:rPr>
                <w:rFonts w:ascii="Cambria" w:hAnsi="Cambria" w:cs="Arial"/>
                <w:color w:val="000000"/>
                <w:sz w:val="20"/>
                <w:szCs w:val="20"/>
              </w:rPr>
            </w:pP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PAG POUCO</w:t>
            </w:r>
          </w:p>
        </w:tc>
        <w:tc>
          <w:tcPr>
            <w:tcW w:w="0" w:type="auto"/>
          </w:tcPr>
          <w:p w:rsidR="00886BA1" w:rsidRPr="00C506A6" w:rsidRDefault="00886BA1" w:rsidP="00EB734A">
            <w:pPr>
              <w:jc w:val="center"/>
              <w:rPr>
                <w:rFonts w:ascii="Cambria" w:hAnsi="Cambria" w:cs="Arial"/>
                <w:color w:val="000000"/>
                <w:sz w:val="20"/>
                <w:szCs w:val="20"/>
              </w:rPr>
            </w:pPr>
            <w:proofErr w:type="spellStart"/>
            <w:r w:rsidRPr="00C506A6">
              <w:rPr>
                <w:rFonts w:ascii="Cambria" w:hAnsi="Cambria" w:cs="Arial"/>
                <w:color w:val="000000"/>
                <w:sz w:val="20"/>
                <w:szCs w:val="20"/>
              </w:rPr>
              <w:t>Unid</w:t>
            </w:r>
            <w:proofErr w:type="spellEnd"/>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150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34,9500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5.242,5000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4</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BOLO REDONDO PESO MINIMO DE 700 GRAMAS - DIVERSOS SABORES</w:t>
            </w:r>
          </w:p>
          <w:p w:rsidR="00886BA1" w:rsidRPr="00C506A6" w:rsidRDefault="00886BA1" w:rsidP="00EB734A">
            <w:pPr>
              <w:jc w:val="both"/>
              <w:rPr>
                <w:rFonts w:ascii="Cambria" w:hAnsi="Cambria" w:cs="Arial"/>
                <w:color w:val="000000"/>
                <w:sz w:val="20"/>
                <w:szCs w:val="20"/>
              </w:rPr>
            </w:pP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PAG POUCO</w:t>
            </w:r>
          </w:p>
        </w:tc>
        <w:tc>
          <w:tcPr>
            <w:tcW w:w="0" w:type="auto"/>
          </w:tcPr>
          <w:p w:rsidR="00886BA1" w:rsidRPr="00C506A6" w:rsidRDefault="00886BA1" w:rsidP="00EB734A">
            <w:pPr>
              <w:jc w:val="center"/>
              <w:rPr>
                <w:rFonts w:ascii="Cambria" w:hAnsi="Cambria" w:cs="Arial"/>
                <w:color w:val="000000"/>
                <w:sz w:val="20"/>
                <w:szCs w:val="20"/>
              </w:rPr>
            </w:pPr>
            <w:proofErr w:type="spellStart"/>
            <w:r w:rsidRPr="00C506A6">
              <w:rPr>
                <w:rFonts w:ascii="Cambria" w:hAnsi="Cambria" w:cs="Arial"/>
                <w:color w:val="000000"/>
                <w:sz w:val="20"/>
                <w:szCs w:val="20"/>
              </w:rPr>
              <w:t>Unid</w:t>
            </w:r>
            <w:proofErr w:type="spellEnd"/>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14,3500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2.870,0000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5</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 xml:space="preserve">MINI </w:t>
            </w:r>
            <w:proofErr w:type="gramStart"/>
            <w:r w:rsidRPr="00C506A6">
              <w:rPr>
                <w:rFonts w:ascii="Cambria" w:hAnsi="Cambria" w:cs="Arial"/>
                <w:color w:val="000000"/>
                <w:sz w:val="20"/>
                <w:szCs w:val="20"/>
              </w:rPr>
              <w:t>SALGADINHOS  FRITOS</w:t>
            </w:r>
            <w:proofErr w:type="gramEnd"/>
            <w:r w:rsidRPr="00C506A6">
              <w:rPr>
                <w:rFonts w:ascii="Cambria" w:hAnsi="Cambria" w:cs="Arial"/>
                <w:color w:val="000000"/>
                <w:sz w:val="20"/>
                <w:szCs w:val="20"/>
              </w:rPr>
              <w:t xml:space="preserve"> DE 30 GRAMAS  CADA RECHEIO DIVERSOS </w:t>
            </w:r>
          </w:p>
          <w:p w:rsidR="00886BA1" w:rsidRPr="00C506A6" w:rsidRDefault="00886BA1" w:rsidP="00EB734A">
            <w:pPr>
              <w:jc w:val="both"/>
              <w:rPr>
                <w:rFonts w:ascii="Cambria" w:hAnsi="Cambria" w:cs="Arial"/>
                <w:color w:val="000000"/>
                <w:sz w:val="20"/>
                <w:szCs w:val="20"/>
              </w:rPr>
            </w:pP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PAG POUCO</w:t>
            </w:r>
          </w:p>
        </w:tc>
        <w:tc>
          <w:tcPr>
            <w:tcW w:w="0" w:type="auto"/>
          </w:tcPr>
          <w:p w:rsidR="00886BA1" w:rsidRPr="00C506A6" w:rsidRDefault="00886BA1" w:rsidP="00EB734A">
            <w:pPr>
              <w:jc w:val="center"/>
              <w:rPr>
                <w:rFonts w:ascii="Cambria" w:hAnsi="Cambria" w:cs="Arial"/>
                <w:color w:val="000000"/>
                <w:sz w:val="20"/>
                <w:szCs w:val="20"/>
              </w:rPr>
            </w:pPr>
            <w:proofErr w:type="spellStart"/>
            <w:r w:rsidRPr="00C506A6">
              <w:rPr>
                <w:rFonts w:ascii="Cambria" w:hAnsi="Cambria" w:cs="Arial"/>
                <w:color w:val="000000"/>
                <w:sz w:val="20"/>
                <w:szCs w:val="20"/>
              </w:rPr>
              <w:t>Unid</w:t>
            </w:r>
            <w:proofErr w:type="spellEnd"/>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20.000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0,5500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11.000,0000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16</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 xml:space="preserve">SANDUICHE COMPOSTO </w:t>
            </w:r>
            <w:proofErr w:type="gramStart"/>
            <w:r w:rsidRPr="00C506A6">
              <w:rPr>
                <w:rFonts w:ascii="Cambria" w:hAnsi="Cambria" w:cs="Arial"/>
                <w:color w:val="000000"/>
                <w:sz w:val="20"/>
                <w:szCs w:val="20"/>
              </w:rPr>
              <w:t>DE  PÃO</w:t>
            </w:r>
            <w:proofErr w:type="gramEnd"/>
            <w:r w:rsidRPr="00C506A6">
              <w:rPr>
                <w:rFonts w:ascii="Cambria" w:hAnsi="Cambria" w:cs="Arial"/>
                <w:color w:val="000000"/>
                <w:sz w:val="20"/>
                <w:szCs w:val="20"/>
              </w:rPr>
              <w:t xml:space="preserve"> FRANCÊS, PRESUNTO, MUSSARELA OU MORTADELA - EMBALADOS INDIVIDUALMENTE</w:t>
            </w:r>
          </w:p>
          <w:p w:rsidR="00886BA1" w:rsidRPr="00C506A6" w:rsidRDefault="00886BA1" w:rsidP="00EB734A">
            <w:pPr>
              <w:jc w:val="both"/>
              <w:rPr>
                <w:rFonts w:ascii="Cambria" w:hAnsi="Cambria" w:cs="Arial"/>
                <w:color w:val="000000"/>
                <w:sz w:val="20"/>
                <w:szCs w:val="20"/>
              </w:rPr>
            </w:pP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PAG POUCO</w:t>
            </w:r>
          </w:p>
        </w:tc>
        <w:tc>
          <w:tcPr>
            <w:tcW w:w="0" w:type="auto"/>
          </w:tcPr>
          <w:p w:rsidR="00886BA1" w:rsidRPr="00C506A6" w:rsidRDefault="00886BA1" w:rsidP="00EB734A">
            <w:pPr>
              <w:jc w:val="center"/>
              <w:rPr>
                <w:rFonts w:ascii="Cambria" w:hAnsi="Cambria" w:cs="Arial"/>
                <w:color w:val="000000"/>
                <w:sz w:val="20"/>
                <w:szCs w:val="20"/>
              </w:rPr>
            </w:pPr>
            <w:proofErr w:type="spellStart"/>
            <w:r w:rsidRPr="00C506A6">
              <w:rPr>
                <w:rFonts w:ascii="Cambria" w:hAnsi="Cambria" w:cs="Arial"/>
                <w:color w:val="000000"/>
                <w:sz w:val="20"/>
                <w:szCs w:val="20"/>
              </w:rPr>
              <w:t>Unid</w:t>
            </w:r>
            <w:proofErr w:type="spellEnd"/>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5.000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2,8900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14.450,0000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17</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 xml:space="preserve">SANDUICHE COMPOSTO POR PÃO DE </w:t>
            </w:r>
            <w:r w:rsidRPr="00C506A6">
              <w:rPr>
                <w:rFonts w:ascii="Cambria" w:hAnsi="Cambria" w:cs="Arial"/>
                <w:color w:val="000000"/>
                <w:sz w:val="20"/>
                <w:szCs w:val="20"/>
              </w:rPr>
              <w:lastRenderedPageBreak/>
              <w:t>LEITE E SALSICHA COM MOLHO E MAIONESE TIPO CACHORRO QUENTE</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lastRenderedPageBreak/>
              <w:t xml:space="preserve">PAG </w:t>
            </w:r>
            <w:r w:rsidRPr="00C506A6">
              <w:rPr>
                <w:rFonts w:ascii="Cambria" w:hAnsi="Cambria" w:cs="Arial"/>
                <w:color w:val="000000"/>
                <w:sz w:val="20"/>
                <w:szCs w:val="20"/>
              </w:rPr>
              <w:lastRenderedPageBreak/>
              <w:t>POUCO</w:t>
            </w:r>
          </w:p>
        </w:tc>
        <w:tc>
          <w:tcPr>
            <w:tcW w:w="0" w:type="auto"/>
          </w:tcPr>
          <w:p w:rsidR="00886BA1" w:rsidRPr="00C506A6" w:rsidRDefault="00886BA1" w:rsidP="00EB734A">
            <w:pPr>
              <w:jc w:val="center"/>
              <w:rPr>
                <w:rFonts w:ascii="Cambria" w:hAnsi="Cambria" w:cs="Arial"/>
                <w:color w:val="000000"/>
                <w:sz w:val="20"/>
                <w:szCs w:val="20"/>
              </w:rPr>
            </w:pPr>
            <w:proofErr w:type="spellStart"/>
            <w:r w:rsidRPr="00C506A6">
              <w:rPr>
                <w:rFonts w:ascii="Cambria" w:hAnsi="Cambria" w:cs="Arial"/>
                <w:color w:val="000000"/>
                <w:sz w:val="20"/>
                <w:szCs w:val="20"/>
              </w:rPr>
              <w:lastRenderedPageBreak/>
              <w:t>Unid</w:t>
            </w:r>
            <w:proofErr w:type="spellEnd"/>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2.000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3,5000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7.000,0000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lastRenderedPageBreak/>
              <w:t>18</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SANDUICHE COM PÃO DE FORMA TIPO NATURAL COM RECHEIO DIVERSOS</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PAG POUCO</w:t>
            </w:r>
          </w:p>
        </w:tc>
        <w:tc>
          <w:tcPr>
            <w:tcW w:w="0" w:type="auto"/>
          </w:tcPr>
          <w:p w:rsidR="00886BA1" w:rsidRPr="00C506A6" w:rsidRDefault="00886BA1" w:rsidP="00EB734A">
            <w:pPr>
              <w:jc w:val="center"/>
              <w:rPr>
                <w:rFonts w:ascii="Cambria" w:hAnsi="Cambria" w:cs="Arial"/>
                <w:color w:val="000000"/>
                <w:sz w:val="20"/>
                <w:szCs w:val="20"/>
              </w:rPr>
            </w:pPr>
            <w:proofErr w:type="spellStart"/>
            <w:r w:rsidRPr="00C506A6">
              <w:rPr>
                <w:rFonts w:ascii="Cambria" w:hAnsi="Cambria" w:cs="Arial"/>
                <w:color w:val="000000"/>
                <w:sz w:val="20"/>
                <w:szCs w:val="20"/>
              </w:rPr>
              <w:t>Unid</w:t>
            </w:r>
            <w:proofErr w:type="spellEnd"/>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2.000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3,1100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6.220,0000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19</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SUCO DE LARANJA 100% NATURAL E INTEGRAL – SEM ADIÇÃO DE ÁGUA, AÇÚCAR OU ADITIVOS. ELABORADO A PARTIR DE FRUTAS RIGOROSAMENTE SELECIONADAS E HIGIENIZADAS. COM BAIXO TEOR CALÓRICO, SENDO FONTE DE VITAMINA “C”, EMBALAGEM  DE NO MÍNIMO 900 ML.</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PRAT`S</w:t>
            </w:r>
          </w:p>
        </w:tc>
        <w:tc>
          <w:tcPr>
            <w:tcW w:w="0" w:type="auto"/>
          </w:tcPr>
          <w:p w:rsidR="00886BA1" w:rsidRPr="00C506A6" w:rsidRDefault="00886BA1" w:rsidP="00EB734A">
            <w:pPr>
              <w:jc w:val="center"/>
              <w:rPr>
                <w:rFonts w:ascii="Cambria" w:hAnsi="Cambria" w:cs="Arial"/>
                <w:color w:val="000000"/>
                <w:sz w:val="20"/>
                <w:szCs w:val="20"/>
              </w:rPr>
            </w:pPr>
            <w:proofErr w:type="spellStart"/>
            <w:r w:rsidRPr="00C506A6">
              <w:rPr>
                <w:rFonts w:ascii="Cambria" w:hAnsi="Cambria" w:cs="Arial"/>
                <w:color w:val="000000"/>
                <w:sz w:val="20"/>
                <w:szCs w:val="20"/>
              </w:rPr>
              <w:t>Unid</w:t>
            </w:r>
            <w:proofErr w:type="spellEnd"/>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10,9500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3.285,0000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SUCO DE LARANJA 100% NATURAL E INTEGRAL - SEM ADIÇÃO DE ÁGUA, AÇÚCAR OU ADITIVOS, ELABORADO A PARTIR DE FRUTAS RIGOROSAMENTE SELECIONADAS E HIGIENIZADAS COM BAIXO TEOR CALÓRICO SENDO FONTE DE VITAMINA "C" EMBALAGEM DE NO MINIMO 3 LITROS.</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PRAT`S</w:t>
            </w:r>
          </w:p>
        </w:tc>
        <w:tc>
          <w:tcPr>
            <w:tcW w:w="0" w:type="auto"/>
          </w:tcPr>
          <w:p w:rsidR="00886BA1" w:rsidRPr="00C506A6" w:rsidRDefault="00886BA1" w:rsidP="00EB734A">
            <w:pPr>
              <w:jc w:val="center"/>
              <w:rPr>
                <w:rFonts w:ascii="Cambria" w:hAnsi="Cambria" w:cs="Arial"/>
                <w:color w:val="000000"/>
                <w:sz w:val="20"/>
                <w:szCs w:val="20"/>
              </w:rPr>
            </w:pPr>
            <w:proofErr w:type="spellStart"/>
            <w:r w:rsidRPr="00C506A6">
              <w:rPr>
                <w:rFonts w:ascii="Cambria" w:hAnsi="Cambria" w:cs="Arial"/>
                <w:color w:val="000000"/>
                <w:sz w:val="20"/>
                <w:szCs w:val="20"/>
              </w:rPr>
              <w:t>Unid</w:t>
            </w:r>
            <w:proofErr w:type="spellEnd"/>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400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30,0000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12.000,0000</w:t>
            </w:r>
          </w:p>
        </w:tc>
      </w:tr>
      <w:tr w:rsidR="00886BA1" w:rsidRPr="00C506A6" w:rsidTr="00EB734A">
        <w:trPr>
          <w:trHeight w:val="417"/>
        </w:trPr>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21</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 xml:space="preserve">TORTA SALGADA PESO MINIMO DE  2KG COM RECHEIO DIVERSOS </w:t>
            </w:r>
          </w:p>
          <w:p w:rsidR="00886BA1" w:rsidRPr="00C506A6" w:rsidRDefault="00886BA1" w:rsidP="00EB734A">
            <w:pPr>
              <w:jc w:val="both"/>
              <w:rPr>
                <w:rFonts w:ascii="Cambria" w:hAnsi="Cambria" w:cs="Arial"/>
                <w:color w:val="000000"/>
                <w:sz w:val="20"/>
                <w:szCs w:val="20"/>
              </w:rPr>
            </w:pP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PAG POUCO</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KG</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90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34,6000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3.114,0000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23</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QUEIJO MUSSARELA FATIADO, EMBALAGEM COM DADOS DE IDENTIFICAÇÃO, DATA DE FABRICAÇÃO E VALIDADE, PESO LIQUIDO E REGISTRO NO MINISTÉRIO DA SAUDE /E OU AGRICULTURA</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 xml:space="preserve">VITÓRIA </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KG</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38,3500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11.505,0000</w:t>
            </w:r>
          </w:p>
        </w:tc>
      </w:tr>
      <w:tr w:rsidR="00886BA1" w:rsidRPr="00C506A6" w:rsidTr="00EB734A">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24</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w:t>
            </w:r>
          </w:p>
        </w:tc>
        <w:tc>
          <w:tcPr>
            <w:tcW w:w="0" w:type="auto"/>
          </w:tcPr>
          <w:p w:rsidR="00886BA1" w:rsidRPr="00C506A6" w:rsidRDefault="00886BA1" w:rsidP="00EB734A">
            <w:pPr>
              <w:jc w:val="both"/>
              <w:rPr>
                <w:rFonts w:ascii="Cambria" w:hAnsi="Cambria" w:cs="Arial"/>
                <w:color w:val="000000"/>
                <w:sz w:val="20"/>
                <w:szCs w:val="20"/>
              </w:rPr>
            </w:pPr>
            <w:r w:rsidRPr="00C506A6">
              <w:rPr>
                <w:rFonts w:ascii="Cambria" w:hAnsi="Cambria" w:cs="Arial"/>
                <w:color w:val="000000"/>
                <w:sz w:val="20"/>
                <w:szCs w:val="20"/>
              </w:rPr>
              <w:t>PRESUNTO FATIADO, COZIDO E SEM GORDURA, EMBALAGEM COM DADOS DE IDENTIFICAÇÃO DO PRODUTO, MARCA DO FABRICANTE, LOTE VALIDADE, PESO LIQUIDO E REGISTRO NO MINISTÉRIO DA SAUDE E / OU AGRICULTURA</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FRIELLA</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KG</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500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27,6500</w:t>
            </w:r>
          </w:p>
        </w:tc>
        <w:tc>
          <w:tcPr>
            <w:tcW w:w="0" w:type="auto"/>
          </w:tcPr>
          <w:p w:rsidR="00886BA1" w:rsidRPr="00C506A6" w:rsidRDefault="00886BA1" w:rsidP="00EB734A">
            <w:pPr>
              <w:jc w:val="center"/>
              <w:rPr>
                <w:rFonts w:ascii="Cambria" w:hAnsi="Cambria" w:cs="Arial"/>
                <w:color w:val="000000"/>
                <w:sz w:val="20"/>
                <w:szCs w:val="20"/>
              </w:rPr>
            </w:pPr>
            <w:r w:rsidRPr="00C506A6">
              <w:rPr>
                <w:rFonts w:ascii="Cambria" w:hAnsi="Cambria" w:cs="Arial"/>
                <w:color w:val="000000"/>
                <w:sz w:val="20"/>
                <w:szCs w:val="20"/>
              </w:rPr>
              <w:t>13.825,0000</w:t>
            </w:r>
          </w:p>
        </w:tc>
      </w:tr>
    </w:tbl>
    <w:p w:rsidR="00886BA1" w:rsidRPr="00C506A6" w:rsidRDefault="00886BA1" w:rsidP="00886BA1">
      <w:pPr>
        <w:rPr>
          <w:rFonts w:ascii="Cambria" w:hAnsi="Cambria" w:cs="Arial"/>
          <w:color w:val="000000"/>
          <w:sz w:val="20"/>
          <w:szCs w:val="20"/>
        </w:rPr>
      </w:pPr>
      <w:r w:rsidRPr="00C506A6">
        <w:rPr>
          <w:rFonts w:ascii="Cambria" w:hAnsi="Cambria" w:cs="Arial"/>
          <w:color w:val="000000"/>
          <w:sz w:val="20"/>
          <w:szCs w:val="20"/>
        </w:rPr>
        <w:t>Valor Total do Fornecedor: R$ 90.511,50 (noventa mil, quinhentos e onze reais e cinquenta centavos).</w:t>
      </w:r>
    </w:p>
    <w:p w:rsidR="00F3421D" w:rsidRPr="00C506A6" w:rsidRDefault="00F3421D" w:rsidP="00F3421D">
      <w:pPr>
        <w:keepNext/>
        <w:overflowPunct w:val="0"/>
        <w:autoSpaceDE w:val="0"/>
        <w:adjustRightInd w:val="0"/>
        <w:spacing w:line="276" w:lineRule="auto"/>
        <w:jc w:val="both"/>
        <w:outlineLvl w:val="8"/>
        <w:rPr>
          <w:rFonts w:ascii="Cambria" w:eastAsia="MS Mincho" w:hAnsi="Cambria" w:cs="Arial"/>
          <w:b/>
          <w:bCs/>
          <w:sz w:val="20"/>
          <w:szCs w:val="20"/>
        </w:rPr>
      </w:pPr>
    </w:p>
    <w:p w:rsidR="00F3421D" w:rsidRPr="00C506A6" w:rsidRDefault="00F3421D" w:rsidP="00F3421D">
      <w:pPr>
        <w:pStyle w:val="PargrafodaLista"/>
        <w:keepNext/>
        <w:numPr>
          <w:ilvl w:val="1"/>
          <w:numId w:val="6"/>
        </w:numPr>
        <w:overflowPunct w:val="0"/>
        <w:autoSpaceDE w:val="0"/>
        <w:adjustRightInd w:val="0"/>
        <w:spacing w:line="276" w:lineRule="auto"/>
        <w:ind w:left="426" w:hanging="426"/>
        <w:jc w:val="both"/>
        <w:textAlignment w:val="auto"/>
        <w:outlineLvl w:val="8"/>
        <w:rPr>
          <w:rFonts w:ascii="Cambria" w:eastAsia="MS Mincho" w:hAnsi="Cambria" w:cs="Arial"/>
          <w:b/>
          <w:bCs/>
          <w:sz w:val="20"/>
          <w:szCs w:val="20"/>
        </w:rPr>
      </w:pPr>
      <w:r w:rsidRPr="00C506A6">
        <w:rPr>
          <w:rFonts w:ascii="Cambria" w:eastAsia="MS Mincho" w:hAnsi="Cambria" w:cs="Arial"/>
          <w:b/>
          <w:bCs/>
          <w:sz w:val="20"/>
          <w:szCs w:val="20"/>
        </w:rPr>
        <w:t>– DOTAÇÃO ORÇAMENTARIA:</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02.001.04.122.0002.2.002.3.3.90.30.00.00.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04.001.04.122.0004.2.006.3.3.90.30.00.00.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04.001.04.122.0004.2.006.3.3.90.30.00.00. 01510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04.001.04.122.0004.2.006.3.3.90.30.00.00. 01511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04.001.06.181.0006.2.013.3.3.90.30.00.00.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05.001.12.361.0008.2.014.3.3.90.30.00.00.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05.001.12.361.0008.2.014.3.3.90.30.00.00. 01103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05.001.12.361.0008.2.014.3.3.90.30.00.00. 01104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05.001.12.361.0008.2.016.3.3.90.30.00.00. 01102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05.001.12.361.0008.2.019.3.3.90.30.00.00. 01107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05.001.12.361.0008.2.020.3.3.90.30.00.00.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05.001.12.365.0008.2.021.3.3.90.30.00.00.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05.001.12.365.0008.2.021.3.3.90.30.00.00. 01103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lastRenderedPageBreak/>
        <w:t>05.001.12.365.0008.2.021.3.3.90.30.00.00. 01104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05.001.12.365.0008.2.022.3.3.90.30.00.00.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05.001.12.365.0008.2.023.3.3.90.30.00.00.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05.001.12.366.0008.2.029.3.3.90.30.00.00.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05.001.12.367.0008.2.032.3.3.90.30.00.00.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06.001.10.301.0011.2.038.3.3.90.30.00.00.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06.001.10.301.0011.2.039.3.3.90.30.00.00.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06.001.10.301.0011.2.039.3.3.90.30.00.00. 01303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06.001.10.301.0011.2.042.3.3.90.30.00.00. 11016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06.001.10.301.0011.2.042.3.3.90.30.00.00. 31494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07.001.08.243.0012.2.052.3.3.90.30.00.00.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07.001.08.243.0012.6.001.3.3.90.30.00.00. 31879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07.002.08.244.0012.2.053.3.3.90.30.00.00.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07.002.08.244.0012.2.053.3.3.90.30.00.00. 11018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07.002.08.244.0012.6.002.3.3.90.30.00.00. 31934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07.002.08.244.0012.6.003.3.3.90.30.00.00. 31936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07.002.08.244.0012.6.004.3.3.90.30.00.00. 31940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07.002.08.244.0012.6.005.3.3.90.30.00.00. 11011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08.001.15.452.0014.2.057.3.3.90.30.00.00. 01000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08.001.15.452.0014.2.057.3.3.90.30.00.00. 01504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08.001.15.452.0014.2.057.3.3.90.30.00.00. 01510 Material de Consumo</w:t>
      </w:r>
    </w:p>
    <w:p w:rsidR="00F3421D" w:rsidRPr="00C506A6" w:rsidRDefault="00F3421D" w:rsidP="00F3421D">
      <w:pPr>
        <w:pStyle w:val="PargrafodaLista"/>
        <w:spacing w:line="276" w:lineRule="auto"/>
        <w:ind w:left="360"/>
        <w:jc w:val="both"/>
        <w:rPr>
          <w:rFonts w:ascii="Cambria" w:eastAsia="Arial" w:hAnsi="Cambria" w:cs="Arial"/>
          <w:sz w:val="20"/>
          <w:szCs w:val="20"/>
        </w:rPr>
      </w:pPr>
      <w:r w:rsidRPr="00C506A6">
        <w:rPr>
          <w:rFonts w:ascii="Cambria" w:eastAsia="Arial" w:hAnsi="Cambria" w:cs="Arial"/>
          <w:sz w:val="20"/>
          <w:szCs w:val="20"/>
        </w:rPr>
        <w:t>08.001.15.452.0014.2.057.3.3.90.30.00.00. 01511 Material de Consumo</w:t>
      </w:r>
    </w:p>
    <w:p w:rsidR="00F3421D" w:rsidRPr="00C506A6" w:rsidRDefault="00F3421D" w:rsidP="00F3421D">
      <w:pPr>
        <w:pStyle w:val="PargrafodaLista"/>
        <w:spacing w:line="276" w:lineRule="auto"/>
        <w:ind w:left="360"/>
        <w:jc w:val="both"/>
        <w:rPr>
          <w:rFonts w:ascii="Cambria" w:eastAsia="Arial" w:hAnsi="Cambria" w:cs="Arial"/>
          <w:color w:val="FF0000"/>
          <w:sz w:val="20"/>
          <w:szCs w:val="20"/>
        </w:rPr>
      </w:pPr>
      <w:r w:rsidRPr="00C506A6">
        <w:rPr>
          <w:rFonts w:ascii="Cambria" w:eastAsia="Arial" w:hAnsi="Cambria" w:cs="Arial"/>
          <w:sz w:val="20"/>
          <w:szCs w:val="20"/>
        </w:rPr>
        <w:t>08.001.15.452.0014.2.063.3.3.90.30.00.00. 01000 Material de Consumo</w:t>
      </w:r>
    </w:p>
    <w:p w:rsidR="00F3421D" w:rsidRPr="00C506A6" w:rsidRDefault="00F3421D" w:rsidP="00F3421D">
      <w:pPr>
        <w:pStyle w:val="PargrafodaLista"/>
        <w:spacing w:line="276" w:lineRule="auto"/>
        <w:ind w:left="360"/>
        <w:jc w:val="both"/>
        <w:rPr>
          <w:rFonts w:ascii="Cambria" w:eastAsia="Arial" w:hAnsi="Cambria" w:cs="Arial"/>
          <w:color w:val="FF0000"/>
          <w:sz w:val="20"/>
          <w:szCs w:val="20"/>
        </w:rPr>
      </w:pPr>
    </w:p>
    <w:p w:rsidR="00F3421D" w:rsidRPr="00C506A6" w:rsidRDefault="00F3421D" w:rsidP="00F3421D">
      <w:pPr>
        <w:keepNext/>
        <w:overflowPunct w:val="0"/>
        <w:autoSpaceDE w:val="0"/>
        <w:adjustRightInd w:val="0"/>
        <w:spacing w:line="276" w:lineRule="auto"/>
        <w:jc w:val="both"/>
        <w:outlineLvl w:val="8"/>
        <w:rPr>
          <w:rFonts w:ascii="Cambria" w:eastAsia="MS Mincho" w:hAnsi="Cambria" w:cs="Arial"/>
          <w:sz w:val="20"/>
          <w:szCs w:val="20"/>
        </w:rPr>
      </w:pPr>
      <w:r w:rsidRPr="00C506A6">
        <w:rPr>
          <w:rFonts w:ascii="Cambria" w:eastAsia="MS Mincho" w:hAnsi="Cambria" w:cs="Arial"/>
          <w:b/>
          <w:bCs/>
          <w:sz w:val="20"/>
          <w:szCs w:val="20"/>
        </w:rPr>
        <w:t>3 – DA EXPECTATIVA DE FORNECIMENTO: O ajuste com o fornecedor registrado será formalizado pelo Município de Itaguajé mediante a solicitação por Ordem de Compra, observada as disposições contidas no Edital de Pregão Eletrônico nº 37/2026.</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3.1 – O compromisso de entrega só estará caracterizado mediante o recebimento da Ordem de Compra decorrente desta Ata de Registro de Preços e Edital de Pregão Eletrônico </w:t>
      </w:r>
      <w:proofErr w:type="gramStart"/>
      <w:r w:rsidRPr="00C506A6">
        <w:rPr>
          <w:rFonts w:ascii="Cambria" w:hAnsi="Cambria" w:cs="Arial"/>
          <w:sz w:val="20"/>
          <w:szCs w:val="20"/>
        </w:rPr>
        <w:t>nº  37</w:t>
      </w:r>
      <w:proofErr w:type="gramEnd"/>
      <w:r w:rsidRPr="00C506A6">
        <w:rPr>
          <w:rFonts w:ascii="Cambria" w:hAnsi="Cambria" w:cs="Arial"/>
          <w:sz w:val="20"/>
          <w:szCs w:val="20"/>
        </w:rPr>
        <w:t>/2026.</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3.2</w:t>
      </w:r>
      <w:r w:rsidRPr="00C506A6">
        <w:rPr>
          <w:rFonts w:ascii="Cambria" w:hAnsi="Cambria" w:cs="Arial"/>
          <w:b/>
          <w:sz w:val="20"/>
          <w:szCs w:val="20"/>
        </w:rPr>
        <w:t xml:space="preserve"> –</w:t>
      </w:r>
      <w:r w:rsidRPr="00C506A6">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F3421D" w:rsidRPr="00C506A6" w:rsidRDefault="00F3421D" w:rsidP="00F3421D">
      <w:pPr>
        <w:autoSpaceDE w:val="0"/>
        <w:adjustRightInd w:val="0"/>
        <w:spacing w:line="276" w:lineRule="auto"/>
        <w:jc w:val="both"/>
        <w:rPr>
          <w:rFonts w:ascii="Cambria" w:hAnsi="Cambria" w:cs="Arial"/>
          <w:b/>
          <w:sz w:val="20"/>
          <w:szCs w:val="20"/>
        </w:rPr>
      </w:pPr>
    </w:p>
    <w:p w:rsidR="00F3421D" w:rsidRPr="00C506A6" w:rsidRDefault="00F3421D" w:rsidP="00F3421D">
      <w:pPr>
        <w:autoSpaceDE w:val="0"/>
        <w:adjustRightInd w:val="0"/>
        <w:spacing w:line="276" w:lineRule="auto"/>
        <w:jc w:val="both"/>
        <w:rPr>
          <w:rFonts w:ascii="Cambria" w:hAnsi="Cambria" w:cs="Arial"/>
          <w:sz w:val="20"/>
          <w:szCs w:val="20"/>
        </w:rPr>
      </w:pPr>
      <w:r w:rsidRPr="00C506A6">
        <w:rPr>
          <w:rFonts w:ascii="Cambria" w:hAnsi="Cambria" w:cs="Arial"/>
          <w:b/>
          <w:sz w:val="20"/>
          <w:szCs w:val="20"/>
        </w:rPr>
        <w:t>4-</w:t>
      </w:r>
      <w:r w:rsidRPr="00C506A6">
        <w:rPr>
          <w:rFonts w:ascii="Cambria" w:hAnsi="Cambria" w:cs="Arial"/>
          <w:sz w:val="20"/>
          <w:szCs w:val="20"/>
        </w:rPr>
        <w:t xml:space="preserve"> </w:t>
      </w:r>
      <w:r w:rsidRPr="00C506A6">
        <w:rPr>
          <w:rFonts w:ascii="Cambria" w:hAnsi="Cambria" w:cs="Arial"/>
          <w:b/>
          <w:bCs/>
          <w:sz w:val="20"/>
          <w:szCs w:val="20"/>
        </w:rPr>
        <w:t>PRAZO E ENTREGA:</w:t>
      </w:r>
      <w:r w:rsidRPr="00C506A6">
        <w:rPr>
          <w:rFonts w:ascii="Cambria" w:hAnsi="Cambria" w:cs="Arial"/>
          <w:sz w:val="20"/>
          <w:szCs w:val="20"/>
        </w:rPr>
        <w:t xml:space="preserve"> </w:t>
      </w:r>
    </w:p>
    <w:p w:rsidR="00F3421D" w:rsidRPr="00C506A6" w:rsidRDefault="00F3421D" w:rsidP="00F3421D">
      <w:pPr>
        <w:autoSpaceDE w:val="0"/>
        <w:adjustRightInd w:val="0"/>
        <w:spacing w:line="276" w:lineRule="auto"/>
        <w:jc w:val="both"/>
        <w:rPr>
          <w:rFonts w:ascii="Cambria" w:hAnsi="Cambria" w:cs="Arial"/>
          <w:sz w:val="20"/>
          <w:szCs w:val="20"/>
        </w:rPr>
      </w:pPr>
      <w:r w:rsidRPr="00C506A6">
        <w:rPr>
          <w:rFonts w:ascii="Cambria" w:hAnsi="Cambria" w:cs="Arial"/>
          <w:sz w:val="20"/>
          <w:szCs w:val="20"/>
        </w:rPr>
        <w:t>4.1 – O Signatário da ata obriga-se a executar o objeto da presente ata em estrita observância as entregas e prazos estabelecidos na proposta de preços, conforme Termo de Referência.</w:t>
      </w:r>
    </w:p>
    <w:p w:rsidR="00F3421D" w:rsidRPr="00C506A6" w:rsidRDefault="00F3421D" w:rsidP="00F3421D">
      <w:pPr>
        <w:autoSpaceDE w:val="0"/>
        <w:adjustRightInd w:val="0"/>
        <w:spacing w:line="276" w:lineRule="auto"/>
        <w:jc w:val="both"/>
        <w:rPr>
          <w:rFonts w:ascii="Cambria" w:hAnsi="Cambria" w:cs="Arial"/>
          <w:sz w:val="20"/>
          <w:szCs w:val="20"/>
        </w:rPr>
      </w:pPr>
    </w:p>
    <w:p w:rsidR="00F3421D" w:rsidRPr="00C506A6" w:rsidRDefault="00F3421D" w:rsidP="00F3421D">
      <w:pPr>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4.2 – A fiscalização da execução do objeto desta ata será feita por pessoa designada para tal finalidade, que assume neste ato total responsabilidade sobre a fiscalização da entrega, conforme Termo de Referência </w:t>
      </w:r>
    </w:p>
    <w:p w:rsidR="00F3421D" w:rsidRPr="00C506A6" w:rsidRDefault="00F3421D" w:rsidP="00F3421D">
      <w:pPr>
        <w:autoSpaceDE w:val="0"/>
        <w:adjustRightInd w:val="0"/>
        <w:spacing w:line="276" w:lineRule="auto"/>
        <w:ind w:right="12"/>
        <w:jc w:val="both"/>
        <w:rPr>
          <w:rFonts w:ascii="Cambria" w:hAnsi="Cambria" w:cs="Arial"/>
          <w:color w:val="000000"/>
          <w:sz w:val="20"/>
          <w:szCs w:val="20"/>
        </w:rPr>
      </w:pPr>
      <w:r w:rsidRPr="00C506A6">
        <w:rPr>
          <w:rFonts w:ascii="Cambria" w:hAnsi="Cambria" w:cs="Arial"/>
          <w:sz w:val="20"/>
          <w:szCs w:val="20"/>
        </w:rPr>
        <w:t>4.3 – A entrega dos produtos será de acordo com especificado no edital (modalidade Edital de Pregão Eletrônico nº 37/2026), conforme Termo de Referência.</w:t>
      </w:r>
    </w:p>
    <w:p w:rsidR="00F3421D" w:rsidRPr="00C506A6" w:rsidRDefault="00F3421D" w:rsidP="00F3421D">
      <w:pPr>
        <w:tabs>
          <w:tab w:val="left" w:pos="0"/>
          <w:tab w:val="left" w:pos="426"/>
        </w:tabs>
        <w:spacing w:line="276" w:lineRule="auto"/>
        <w:jc w:val="both"/>
        <w:rPr>
          <w:rFonts w:ascii="Cambria" w:hAnsi="Cambria" w:cs="Arial"/>
          <w:sz w:val="20"/>
          <w:szCs w:val="20"/>
        </w:rPr>
      </w:pPr>
    </w:p>
    <w:p w:rsidR="00F3421D" w:rsidRPr="00C506A6" w:rsidRDefault="00F3421D" w:rsidP="00F3421D">
      <w:pPr>
        <w:autoSpaceDE w:val="0"/>
        <w:adjustRightInd w:val="0"/>
        <w:spacing w:line="276" w:lineRule="auto"/>
        <w:jc w:val="both"/>
        <w:rPr>
          <w:rFonts w:ascii="Cambria" w:hAnsi="Cambria" w:cs="Arial"/>
          <w:sz w:val="20"/>
          <w:szCs w:val="20"/>
        </w:rPr>
      </w:pP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b/>
          <w:sz w:val="20"/>
          <w:szCs w:val="20"/>
        </w:rPr>
        <w:t xml:space="preserve"> 5– DO CONTROLE DOS PREÇOS REGISTRADOS:</w:t>
      </w:r>
      <w:r w:rsidRPr="00C506A6">
        <w:rPr>
          <w:rFonts w:ascii="Cambria" w:hAnsi="Cambria" w:cs="Arial"/>
          <w:sz w:val="20"/>
          <w:szCs w:val="20"/>
        </w:rPr>
        <w:t xml:space="preserve"> O Município de Itaguajé adotará todos os atos necessários ao controle e administração da presente Ata.</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5.1 – Os preços registrados e a indicação dos respectivos fornecedores detentores da Ata serão divulgados no Órgão Oficial (Diário Oficial) do Município de Itaguajé e no Portal Nacional de Contratações Públicas – PNCP, nos termos dos </w:t>
      </w:r>
      <w:proofErr w:type="spellStart"/>
      <w:r w:rsidRPr="00C506A6">
        <w:rPr>
          <w:rFonts w:ascii="Cambria" w:hAnsi="Cambria" w:cs="Arial"/>
          <w:sz w:val="20"/>
          <w:szCs w:val="20"/>
        </w:rPr>
        <w:t>arts</w:t>
      </w:r>
      <w:proofErr w:type="spellEnd"/>
      <w:r w:rsidRPr="00C506A6">
        <w:rPr>
          <w:rFonts w:ascii="Cambria" w:hAnsi="Cambria" w:cs="Arial"/>
          <w:sz w:val="20"/>
          <w:szCs w:val="20"/>
        </w:rPr>
        <w:t>. 82, caput, e 174 da Lei nº 14.133/2021.</w:t>
      </w:r>
    </w:p>
    <w:p w:rsidR="00F3421D" w:rsidRPr="00C506A6" w:rsidRDefault="00F3421D" w:rsidP="00F3421D">
      <w:pPr>
        <w:pStyle w:val="Cabealho"/>
        <w:spacing w:line="276" w:lineRule="auto"/>
        <w:jc w:val="both"/>
        <w:rPr>
          <w:rFonts w:ascii="Cambria" w:hAnsi="Cambria" w:cs="Arial"/>
          <w:sz w:val="20"/>
          <w:szCs w:val="20"/>
        </w:rPr>
      </w:pPr>
      <w:r w:rsidRPr="00C506A6">
        <w:rPr>
          <w:rFonts w:ascii="Cambria" w:hAnsi="Cambria" w:cs="Arial"/>
          <w:sz w:val="20"/>
          <w:szCs w:val="20"/>
        </w:rPr>
        <w:lastRenderedPageBreak/>
        <w:t xml:space="preserve">5.2 – O Signatário da ata assume o compromisso de entregar o objeto ora licitados, conforme valor proposto, e emitir </w:t>
      </w:r>
      <w:proofErr w:type="gramStart"/>
      <w:r w:rsidRPr="00C506A6">
        <w:rPr>
          <w:rFonts w:ascii="Cambria" w:hAnsi="Cambria" w:cs="Arial"/>
          <w:sz w:val="20"/>
          <w:szCs w:val="20"/>
        </w:rPr>
        <w:t>nota(</w:t>
      </w:r>
      <w:proofErr w:type="gramEnd"/>
      <w:r w:rsidRPr="00C506A6">
        <w:rPr>
          <w:rFonts w:ascii="Cambria" w:hAnsi="Cambria" w:cs="Arial"/>
          <w:sz w:val="20"/>
          <w:szCs w:val="20"/>
        </w:rPr>
        <w:t>s) fiscal(</w:t>
      </w:r>
      <w:proofErr w:type="spellStart"/>
      <w:r w:rsidRPr="00C506A6">
        <w:rPr>
          <w:rFonts w:ascii="Cambria" w:hAnsi="Cambria" w:cs="Arial"/>
          <w:sz w:val="20"/>
          <w:szCs w:val="20"/>
        </w:rPr>
        <w:t>is</w:t>
      </w:r>
      <w:proofErr w:type="spellEnd"/>
      <w:r w:rsidRPr="00C506A6">
        <w:rPr>
          <w:rFonts w:ascii="Cambria" w:hAnsi="Cambria" w:cs="Arial"/>
          <w:sz w:val="20"/>
          <w:szCs w:val="20"/>
        </w:rPr>
        <w:t>) em nome da Contratante.</w:t>
      </w:r>
    </w:p>
    <w:p w:rsidR="00F3421D" w:rsidRPr="00C506A6" w:rsidRDefault="00F3421D" w:rsidP="00F3421D">
      <w:pPr>
        <w:pStyle w:val="Cabealho"/>
        <w:spacing w:line="276" w:lineRule="auto"/>
        <w:jc w:val="both"/>
        <w:rPr>
          <w:rFonts w:ascii="Cambria" w:hAnsi="Cambria" w:cs="Arial"/>
          <w:sz w:val="20"/>
          <w:szCs w:val="20"/>
        </w:rPr>
      </w:pPr>
      <w:r w:rsidRPr="00C506A6">
        <w:rPr>
          <w:rFonts w:ascii="Cambria" w:hAnsi="Cambria" w:cs="Arial"/>
          <w:sz w:val="20"/>
          <w:szCs w:val="20"/>
        </w:rPr>
        <w:t>5.3 – Os pagamentos serão efetuados conforme consta em edital e após apresentação correta da Nota Fiscal.</w:t>
      </w:r>
    </w:p>
    <w:p w:rsidR="00F3421D" w:rsidRPr="00C506A6" w:rsidRDefault="00F3421D" w:rsidP="00F3421D">
      <w:pPr>
        <w:autoSpaceDE w:val="0"/>
        <w:adjustRightInd w:val="0"/>
        <w:spacing w:line="276" w:lineRule="auto"/>
        <w:jc w:val="both"/>
        <w:rPr>
          <w:rFonts w:ascii="Cambria" w:hAnsi="Cambria" w:cs="Arial"/>
          <w:sz w:val="20"/>
          <w:szCs w:val="20"/>
        </w:rPr>
      </w:pPr>
      <w:r w:rsidRPr="00C506A6">
        <w:rPr>
          <w:rFonts w:ascii="Cambria" w:hAnsi="Cambria" w:cs="Arial"/>
          <w:sz w:val="20"/>
          <w:szCs w:val="20"/>
        </w:rPr>
        <w:t>5.4 – As despesas decorrentes da presente ata serão efetuadas à conta de recurso do orçamento em execução.</w:t>
      </w:r>
    </w:p>
    <w:p w:rsidR="00F3421D" w:rsidRPr="00C506A6" w:rsidRDefault="00F3421D" w:rsidP="00F3421D">
      <w:pPr>
        <w:overflowPunct w:val="0"/>
        <w:autoSpaceDE w:val="0"/>
        <w:adjustRightInd w:val="0"/>
        <w:spacing w:line="276" w:lineRule="auto"/>
        <w:jc w:val="both"/>
        <w:rPr>
          <w:rFonts w:ascii="Cambria" w:hAnsi="Cambria" w:cs="Arial"/>
          <w:sz w:val="20"/>
          <w:szCs w:val="20"/>
        </w:rPr>
      </w:pP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b/>
          <w:sz w:val="20"/>
          <w:szCs w:val="20"/>
        </w:rPr>
        <w:t>6 – DA VALIDADE DA ATA DE REGISTRO DE PREÇOS:</w:t>
      </w:r>
      <w:r w:rsidRPr="00C506A6">
        <w:rPr>
          <w:rFonts w:ascii="Cambria" w:hAnsi="Cambria" w:cs="Arial"/>
          <w:sz w:val="20"/>
          <w:szCs w:val="20"/>
        </w:rPr>
        <w:t xml:space="preserve"> A presente ata terá validade de </w:t>
      </w:r>
      <w:r w:rsidRPr="00C506A6">
        <w:rPr>
          <w:rFonts w:ascii="Cambria" w:hAnsi="Cambria" w:cs="Arial"/>
          <w:b/>
          <w:sz w:val="20"/>
          <w:szCs w:val="20"/>
        </w:rPr>
        <w:t>12 meses</w:t>
      </w:r>
      <w:r w:rsidRPr="00C506A6">
        <w:rPr>
          <w:rFonts w:ascii="Cambria" w:hAnsi="Cambria" w:cs="Arial"/>
          <w:sz w:val="20"/>
          <w:szCs w:val="20"/>
        </w:rPr>
        <w:t xml:space="preserve">, contados a partir da sua assinatura, </w:t>
      </w:r>
      <w:r w:rsidRPr="00C506A6">
        <w:rPr>
          <w:rFonts w:ascii="Cambria" w:hAnsi="Cambria" w:cs="Arial"/>
          <w:sz w:val="20"/>
          <w:szCs w:val="20"/>
          <w:highlight w:val="cyan"/>
        </w:rPr>
        <w:t>podendo ser prorrogada nos termos do Art. 84 da Lei 14.133/2021.</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highlight w:val="cyan"/>
        </w:rPr>
        <w:t>6.1 – É vedado o acréscimo dos quantitativos registrados nesta Ata de Registro de Preços, nos termos do art. 82, §1º, da Lei nº 14.133/2021, sem prejuízo das alterações admitidas nos contratos dela decorrentes, observado, quanto a estes, o limite de 25% (vinte e cinco por cento) previsto no art. 125 da referida Lei.</w:t>
      </w:r>
    </w:p>
    <w:p w:rsidR="00F3421D" w:rsidRPr="00C506A6" w:rsidRDefault="00F3421D" w:rsidP="00F3421D">
      <w:pPr>
        <w:overflowPunct w:val="0"/>
        <w:autoSpaceDE w:val="0"/>
        <w:adjustRightInd w:val="0"/>
        <w:spacing w:line="276" w:lineRule="auto"/>
        <w:jc w:val="both"/>
        <w:rPr>
          <w:rFonts w:ascii="Cambria" w:hAnsi="Cambria" w:cs="Arial"/>
          <w:sz w:val="20"/>
          <w:szCs w:val="20"/>
        </w:rPr>
      </w:pP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b/>
          <w:sz w:val="20"/>
          <w:szCs w:val="20"/>
        </w:rPr>
        <w:t xml:space="preserve">7 – DO REAJUSTE, DA REVISÃO E DA RENEGOCIAÇÃO: </w:t>
      </w:r>
      <w:r w:rsidRPr="00C506A6">
        <w:rPr>
          <w:rFonts w:ascii="Cambria" w:hAnsi="Cambria" w:cs="Arial"/>
          <w:sz w:val="20"/>
          <w:szCs w:val="20"/>
        </w:rPr>
        <w:t>Do reajuste: os preços registrados são fixos e irreajustáveis pelo prazo de 12 (doze) meses; após esse interregno, contado da data do orçamento estimado da contratação, poderão ser reajustados, mediante requerimento fundamentado do fornecedor, pela variação acumulada do Índice Nacional de Preços ao Consumidor Amplo – IPCA/IBGE, ou de índice que legalmente o substitua, nos termos do art. 92, §3º, da Lei nº 14.133/2021. Da revisão (reequilíbrio econômico-financeiro): excepcionalmente, diante de fato imprevisível, ou previsível de consequências incalculáveis, que onere a execução e rompa o equilíbrio econômico-financeiro, os preços poderão ser revistos em favor do fornecedor, nos termos do art. 124, inciso II, alínea 'd', e do art. 130 da Lei nº 14.133/2021. Da renegociação por redução dos preços de mercado: tornando-se o preço registrado superior ao praticado no mercado, o órgão gerenciador promoverá a negociação para adequação ao valor de mercado, nos termos do art. 26 do Decreto Federal nº 11.462/2023 e do Decreto Municipal nº 52/2023, observado o disposto nos itens seguintes.</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7.1</w:t>
      </w:r>
      <w:r w:rsidRPr="00C506A6">
        <w:rPr>
          <w:rFonts w:ascii="Cambria" w:hAnsi="Cambria" w:cs="Arial"/>
          <w:b/>
          <w:sz w:val="20"/>
          <w:szCs w:val="20"/>
        </w:rPr>
        <w:t xml:space="preserve"> – </w:t>
      </w:r>
      <w:r w:rsidRPr="00C506A6">
        <w:rPr>
          <w:rFonts w:ascii="Cambria" w:hAnsi="Cambria" w:cs="Arial"/>
          <w:sz w:val="20"/>
          <w:szCs w:val="20"/>
        </w:rPr>
        <w:t>Caso o fornecedor se recuse a baixar os preços registrados, o Município de Itaguajé poderá cancelar o registro.</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7.2</w:t>
      </w:r>
      <w:r w:rsidRPr="00C506A6">
        <w:rPr>
          <w:rFonts w:ascii="Cambria" w:hAnsi="Cambria" w:cs="Arial"/>
          <w:b/>
          <w:sz w:val="20"/>
          <w:szCs w:val="20"/>
        </w:rPr>
        <w:t xml:space="preserve"> – </w:t>
      </w:r>
      <w:r w:rsidRPr="00C506A6">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F3421D" w:rsidRPr="00C506A6" w:rsidRDefault="00F3421D" w:rsidP="00F3421D">
      <w:pPr>
        <w:overflowPunct w:val="0"/>
        <w:autoSpaceDE w:val="0"/>
        <w:adjustRightInd w:val="0"/>
        <w:spacing w:line="276" w:lineRule="auto"/>
        <w:jc w:val="both"/>
        <w:rPr>
          <w:rFonts w:ascii="Cambria" w:hAnsi="Cambria" w:cs="Arial"/>
          <w:sz w:val="20"/>
          <w:szCs w:val="20"/>
        </w:rPr>
      </w:pPr>
    </w:p>
    <w:p w:rsidR="00F3421D" w:rsidRPr="00C506A6" w:rsidRDefault="00F3421D" w:rsidP="00F3421D">
      <w:pPr>
        <w:autoSpaceDE w:val="0"/>
        <w:adjustRightInd w:val="0"/>
        <w:spacing w:line="276" w:lineRule="auto"/>
        <w:jc w:val="both"/>
        <w:rPr>
          <w:rFonts w:ascii="Cambria" w:hAnsi="Cambria" w:cs="Arial"/>
          <w:b/>
          <w:bCs/>
          <w:sz w:val="20"/>
          <w:szCs w:val="20"/>
        </w:rPr>
      </w:pPr>
      <w:r w:rsidRPr="00C506A6">
        <w:rPr>
          <w:rFonts w:ascii="Cambria" w:hAnsi="Cambria" w:cs="Arial"/>
          <w:b/>
          <w:bCs/>
          <w:sz w:val="20"/>
          <w:szCs w:val="20"/>
        </w:rPr>
        <w:t>8 - DA EXECUÇÃO:</w:t>
      </w:r>
    </w:p>
    <w:p w:rsidR="00F3421D" w:rsidRPr="00C506A6" w:rsidRDefault="00F3421D" w:rsidP="00F3421D">
      <w:pPr>
        <w:autoSpaceDE w:val="0"/>
        <w:adjustRightInd w:val="0"/>
        <w:spacing w:line="276" w:lineRule="auto"/>
        <w:jc w:val="both"/>
        <w:rPr>
          <w:rFonts w:ascii="Cambria" w:hAnsi="Cambria" w:cs="Arial"/>
          <w:bCs/>
          <w:sz w:val="20"/>
          <w:szCs w:val="20"/>
        </w:rPr>
      </w:pPr>
      <w:r w:rsidRPr="00C506A6">
        <w:rPr>
          <w:rFonts w:ascii="Cambria" w:hAnsi="Cambria" w:cs="Arial"/>
          <w:bCs/>
          <w:sz w:val="20"/>
          <w:szCs w:val="20"/>
        </w:rPr>
        <w:t>8.1 – Esta ata deverá ser executada fielmente pelas partes, de acordo com as cláusulas avençadas e as normas da Lei, respondendo cada uma pelas consequências de sua inexecução total ou parcial.</w:t>
      </w:r>
    </w:p>
    <w:p w:rsidR="00F3421D" w:rsidRPr="00C506A6" w:rsidRDefault="00F3421D" w:rsidP="00F3421D">
      <w:pPr>
        <w:autoSpaceDE w:val="0"/>
        <w:adjustRightInd w:val="0"/>
        <w:spacing w:line="276" w:lineRule="auto"/>
        <w:jc w:val="both"/>
        <w:rPr>
          <w:rFonts w:ascii="Cambria" w:hAnsi="Cambria" w:cs="Arial"/>
          <w:bCs/>
          <w:sz w:val="20"/>
          <w:szCs w:val="20"/>
        </w:rPr>
      </w:pPr>
      <w:r w:rsidRPr="00C506A6">
        <w:rPr>
          <w:rFonts w:ascii="Cambria" w:hAnsi="Cambria" w:cs="Arial"/>
          <w:bCs/>
          <w:sz w:val="20"/>
          <w:szCs w:val="20"/>
        </w:rPr>
        <w:t xml:space="preserve">8.2 – </w:t>
      </w:r>
      <w:r w:rsidRPr="00C506A6">
        <w:rPr>
          <w:rFonts w:ascii="Cambria" w:hAnsi="Cambria" w:cs="Arial"/>
          <w:sz w:val="20"/>
          <w:szCs w:val="20"/>
        </w:rPr>
        <w:t xml:space="preserve">O Signatário da ata </w:t>
      </w:r>
      <w:r w:rsidRPr="00C506A6">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F3421D" w:rsidRPr="00C506A6" w:rsidRDefault="00F3421D" w:rsidP="00F3421D">
      <w:pPr>
        <w:autoSpaceDE w:val="0"/>
        <w:adjustRightInd w:val="0"/>
        <w:spacing w:line="276" w:lineRule="auto"/>
        <w:jc w:val="both"/>
        <w:rPr>
          <w:rFonts w:ascii="Cambria" w:hAnsi="Cambria" w:cs="Arial"/>
          <w:bCs/>
          <w:sz w:val="20"/>
          <w:szCs w:val="20"/>
        </w:rPr>
      </w:pPr>
      <w:r w:rsidRPr="00C506A6">
        <w:rPr>
          <w:rFonts w:ascii="Cambria" w:hAnsi="Cambria" w:cs="Arial"/>
          <w:bCs/>
          <w:sz w:val="20"/>
          <w:szCs w:val="20"/>
        </w:rPr>
        <w:t xml:space="preserve">8.3 – </w:t>
      </w:r>
      <w:r w:rsidRPr="00C506A6">
        <w:rPr>
          <w:rFonts w:ascii="Cambria" w:hAnsi="Cambria" w:cs="Arial"/>
          <w:sz w:val="20"/>
          <w:szCs w:val="20"/>
        </w:rPr>
        <w:t xml:space="preserve">O Signatário da ata </w:t>
      </w:r>
      <w:r w:rsidRPr="00C506A6">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F3421D" w:rsidRPr="00C506A6" w:rsidRDefault="00F3421D" w:rsidP="00F3421D">
      <w:pPr>
        <w:autoSpaceDE w:val="0"/>
        <w:adjustRightInd w:val="0"/>
        <w:spacing w:line="276" w:lineRule="auto"/>
        <w:jc w:val="both"/>
        <w:rPr>
          <w:rFonts w:ascii="Cambria" w:hAnsi="Cambria" w:cs="Arial"/>
          <w:bCs/>
          <w:sz w:val="20"/>
          <w:szCs w:val="20"/>
        </w:rPr>
      </w:pPr>
    </w:p>
    <w:p w:rsidR="00F3421D" w:rsidRPr="00C506A6" w:rsidRDefault="00F3421D" w:rsidP="00F3421D">
      <w:pPr>
        <w:spacing w:line="276" w:lineRule="auto"/>
        <w:jc w:val="both"/>
        <w:rPr>
          <w:rFonts w:ascii="Cambria" w:hAnsi="Cambria" w:cs="Arial"/>
          <w:sz w:val="20"/>
          <w:szCs w:val="20"/>
        </w:rPr>
      </w:pPr>
      <w:r w:rsidRPr="00C506A6">
        <w:rPr>
          <w:rFonts w:ascii="Cambria" w:hAnsi="Cambria" w:cs="Arial"/>
          <w:sz w:val="20"/>
          <w:szCs w:val="20"/>
        </w:rPr>
        <w:t>8.4 – ÉRICA DA SILVA SANTOS, matrícula nº 50189 - Gestora da Ata de Registro de Preços/Contrato: servidora com atribuições gerenciais, designada para coordenar e comandar o processo de gestão e fiscalização da execução contratual;</w:t>
      </w:r>
    </w:p>
    <w:p w:rsidR="00F3421D" w:rsidRPr="00C506A6" w:rsidRDefault="00F3421D" w:rsidP="00F3421D">
      <w:pPr>
        <w:spacing w:line="276" w:lineRule="auto"/>
        <w:jc w:val="both"/>
        <w:rPr>
          <w:rFonts w:ascii="Cambria" w:hAnsi="Cambria" w:cs="Arial"/>
          <w:sz w:val="20"/>
          <w:szCs w:val="20"/>
        </w:rPr>
      </w:pPr>
      <w:r w:rsidRPr="00C506A6">
        <w:rPr>
          <w:rFonts w:ascii="Cambria" w:hAnsi="Cambria" w:cs="Arial"/>
          <w:sz w:val="20"/>
          <w:szCs w:val="20"/>
        </w:rPr>
        <w:t xml:space="preserve">8.5 - São designados Fiscais da Ata de Registro de Preços/Contrato: </w:t>
      </w:r>
      <w:proofErr w:type="spellStart"/>
      <w:r w:rsidRPr="00C506A6">
        <w:rPr>
          <w:rFonts w:ascii="Cambria" w:hAnsi="Cambria" w:cs="Arial"/>
          <w:sz w:val="20"/>
          <w:szCs w:val="20"/>
        </w:rPr>
        <w:t>Thalison</w:t>
      </w:r>
      <w:proofErr w:type="spellEnd"/>
      <w:r w:rsidRPr="00C506A6">
        <w:rPr>
          <w:rFonts w:ascii="Cambria" w:hAnsi="Cambria" w:cs="Arial"/>
          <w:sz w:val="20"/>
          <w:szCs w:val="20"/>
        </w:rPr>
        <w:t xml:space="preserve"> </w:t>
      </w:r>
      <w:proofErr w:type="spellStart"/>
      <w:r w:rsidRPr="00C506A6">
        <w:rPr>
          <w:rFonts w:ascii="Cambria" w:hAnsi="Cambria" w:cs="Arial"/>
          <w:sz w:val="20"/>
          <w:szCs w:val="20"/>
        </w:rPr>
        <w:t>Franzon</w:t>
      </w:r>
      <w:proofErr w:type="spellEnd"/>
      <w:r w:rsidRPr="00C506A6">
        <w:rPr>
          <w:rFonts w:ascii="Cambria" w:hAnsi="Cambria" w:cs="Arial"/>
          <w:sz w:val="20"/>
          <w:szCs w:val="20"/>
        </w:rPr>
        <w:t xml:space="preserve"> Domingues (matrícula nº 50170); Lilian Fernandes Pereira (matrícula nº 50184); Bianca Gonçalves </w:t>
      </w:r>
      <w:proofErr w:type="spellStart"/>
      <w:r w:rsidRPr="00C506A6">
        <w:rPr>
          <w:rFonts w:ascii="Cambria" w:hAnsi="Cambria" w:cs="Arial"/>
          <w:sz w:val="20"/>
          <w:szCs w:val="20"/>
        </w:rPr>
        <w:t>Amorin</w:t>
      </w:r>
      <w:proofErr w:type="spellEnd"/>
      <w:r w:rsidRPr="00C506A6">
        <w:rPr>
          <w:rFonts w:ascii="Cambria" w:hAnsi="Cambria" w:cs="Arial"/>
          <w:sz w:val="20"/>
          <w:szCs w:val="20"/>
        </w:rPr>
        <w:t xml:space="preserve"> (matrícula nº 2029); e Jéssica Teixeira da Silva (matrícula nº 439), indicados pela autoridade competente para fiscalizar a Ata/contrato quanto aos aspectos funcionais e administrativos.</w:t>
      </w:r>
    </w:p>
    <w:p w:rsidR="00F3421D" w:rsidRPr="00C506A6" w:rsidRDefault="00F3421D" w:rsidP="00F3421D">
      <w:pPr>
        <w:spacing w:line="276" w:lineRule="auto"/>
        <w:ind w:right="-141"/>
        <w:jc w:val="both"/>
        <w:rPr>
          <w:rFonts w:ascii="Cambria" w:hAnsi="Cambria" w:cs="Arial"/>
          <w:b/>
          <w:sz w:val="20"/>
          <w:szCs w:val="20"/>
        </w:rPr>
      </w:pPr>
    </w:p>
    <w:p w:rsidR="00F3421D" w:rsidRPr="00C506A6" w:rsidRDefault="00F3421D" w:rsidP="00F3421D">
      <w:pPr>
        <w:pStyle w:val="Standard"/>
        <w:widowControl w:val="0"/>
        <w:tabs>
          <w:tab w:val="left" w:pos="0"/>
          <w:tab w:val="left" w:leader="underscore" w:pos="7336"/>
        </w:tabs>
        <w:jc w:val="both"/>
        <w:rPr>
          <w:rFonts w:ascii="Cambria" w:hAnsi="Cambria" w:cs="Arial"/>
          <w:sz w:val="20"/>
          <w:szCs w:val="20"/>
        </w:rPr>
      </w:pPr>
      <w:r w:rsidRPr="00C506A6">
        <w:rPr>
          <w:rFonts w:ascii="Cambria" w:hAnsi="Cambria" w:cs="Arial"/>
          <w:sz w:val="20"/>
          <w:szCs w:val="20"/>
        </w:rPr>
        <w:t xml:space="preserve">8.6 - Que responde como Fiscal de Contrato,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corresponsabilidade da Administração ou de seus agentes ou prepostos, conforme dispõe o artigo 117 da Lei nº </w:t>
      </w:r>
      <w:r w:rsidRPr="00C506A6">
        <w:rPr>
          <w:rFonts w:ascii="Cambria" w:hAnsi="Cambria" w:cs="Arial"/>
          <w:sz w:val="20"/>
          <w:szCs w:val="20"/>
        </w:rPr>
        <w:lastRenderedPageBreak/>
        <w:t>14.133/2021.</w:t>
      </w:r>
    </w:p>
    <w:p w:rsidR="00F3421D" w:rsidRPr="00C506A6" w:rsidRDefault="00F3421D" w:rsidP="00F3421D">
      <w:pPr>
        <w:spacing w:line="276" w:lineRule="auto"/>
        <w:ind w:right="-141"/>
        <w:jc w:val="both"/>
        <w:rPr>
          <w:rFonts w:ascii="Cambria" w:hAnsi="Cambria" w:cs="Arial"/>
          <w:b/>
          <w:sz w:val="20"/>
          <w:szCs w:val="20"/>
        </w:rPr>
      </w:pPr>
    </w:p>
    <w:p w:rsidR="00F3421D" w:rsidRPr="00C506A6" w:rsidRDefault="00F3421D" w:rsidP="00F3421D">
      <w:pPr>
        <w:spacing w:line="276" w:lineRule="auto"/>
        <w:ind w:right="-141"/>
        <w:jc w:val="both"/>
        <w:rPr>
          <w:rFonts w:ascii="Cambria" w:hAnsi="Cambria" w:cs="Arial"/>
          <w:b/>
          <w:sz w:val="20"/>
          <w:szCs w:val="20"/>
        </w:rPr>
      </w:pPr>
    </w:p>
    <w:p w:rsidR="00F3421D" w:rsidRPr="00C506A6" w:rsidRDefault="00F3421D" w:rsidP="00F3421D">
      <w:pPr>
        <w:autoSpaceDE w:val="0"/>
        <w:adjustRightInd w:val="0"/>
        <w:spacing w:line="276" w:lineRule="auto"/>
        <w:jc w:val="both"/>
        <w:rPr>
          <w:rFonts w:ascii="Cambria" w:hAnsi="Cambria" w:cs="Arial"/>
          <w:b/>
          <w:bCs/>
          <w:sz w:val="20"/>
          <w:szCs w:val="20"/>
        </w:rPr>
      </w:pPr>
      <w:r w:rsidRPr="00C506A6">
        <w:rPr>
          <w:rFonts w:ascii="Cambria" w:hAnsi="Cambria" w:cs="Arial"/>
          <w:b/>
          <w:bCs/>
          <w:sz w:val="20"/>
          <w:szCs w:val="20"/>
        </w:rPr>
        <w:t>9 - DAS PENALIDADES:</w:t>
      </w:r>
    </w:p>
    <w:p w:rsidR="00F3421D" w:rsidRPr="00C506A6" w:rsidRDefault="00F3421D" w:rsidP="00F3421D">
      <w:pPr>
        <w:autoSpaceDE w:val="0"/>
        <w:adjustRightInd w:val="0"/>
        <w:spacing w:line="276" w:lineRule="auto"/>
        <w:jc w:val="both"/>
        <w:rPr>
          <w:rFonts w:ascii="Cambria" w:hAnsi="Cambria" w:cs="Arial"/>
          <w:bCs/>
          <w:sz w:val="20"/>
          <w:szCs w:val="20"/>
        </w:rPr>
      </w:pPr>
      <w:r w:rsidRPr="00C506A6">
        <w:rPr>
          <w:rFonts w:ascii="Cambria" w:hAnsi="Cambria" w:cs="Arial"/>
          <w:bCs/>
          <w:sz w:val="20"/>
          <w:szCs w:val="20"/>
        </w:rPr>
        <w:t>9.1 – Ao</w:t>
      </w:r>
      <w:r w:rsidRPr="00C506A6">
        <w:rPr>
          <w:rFonts w:ascii="Cambria" w:hAnsi="Cambria" w:cs="Arial"/>
          <w:sz w:val="20"/>
          <w:szCs w:val="20"/>
        </w:rPr>
        <w:t xml:space="preserve"> Signatário da ata </w:t>
      </w:r>
      <w:r w:rsidRPr="00C506A6">
        <w:rPr>
          <w:rFonts w:ascii="Cambria" w:hAnsi="Cambria" w:cs="Arial"/>
          <w:bCs/>
          <w:sz w:val="20"/>
          <w:szCs w:val="20"/>
        </w:rPr>
        <w:t>serão aplicadas penalidades pelo CONTRATANTE a serem apuradas na forma, a saber:</w:t>
      </w:r>
    </w:p>
    <w:p w:rsidR="00F3421D" w:rsidRPr="00C506A6" w:rsidRDefault="00F3421D" w:rsidP="00F3421D">
      <w:pPr>
        <w:autoSpaceDE w:val="0"/>
        <w:adjustRightInd w:val="0"/>
        <w:spacing w:line="276" w:lineRule="auto"/>
        <w:ind w:left="426"/>
        <w:jc w:val="both"/>
        <w:rPr>
          <w:rFonts w:ascii="Cambria" w:hAnsi="Cambria" w:cs="Arial"/>
          <w:bCs/>
          <w:sz w:val="20"/>
          <w:szCs w:val="20"/>
        </w:rPr>
      </w:pPr>
      <w:r w:rsidRPr="00C506A6">
        <w:rPr>
          <w:rFonts w:ascii="Cambria" w:hAnsi="Cambria" w:cs="Arial"/>
          <w:bCs/>
          <w:sz w:val="20"/>
          <w:szCs w:val="20"/>
        </w:rPr>
        <w:t>a) advertência por escrito;</w:t>
      </w:r>
    </w:p>
    <w:p w:rsidR="00F3421D" w:rsidRPr="00C506A6" w:rsidRDefault="00F3421D" w:rsidP="00F3421D">
      <w:pPr>
        <w:autoSpaceDE w:val="0"/>
        <w:adjustRightInd w:val="0"/>
        <w:spacing w:line="276" w:lineRule="auto"/>
        <w:jc w:val="both"/>
        <w:rPr>
          <w:rFonts w:ascii="Cambria" w:hAnsi="Cambria" w:cs="Arial"/>
          <w:bCs/>
          <w:sz w:val="20"/>
          <w:szCs w:val="20"/>
        </w:rPr>
      </w:pPr>
    </w:p>
    <w:p w:rsidR="00F3421D" w:rsidRPr="00C506A6" w:rsidRDefault="00F3421D" w:rsidP="00F3421D">
      <w:pPr>
        <w:autoSpaceDE w:val="0"/>
        <w:adjustRightInd w:val="0"/>
        <w:spacing w:line="276" w:lineRule="auto"/>
        <w:ind w:left="426"/>
        <w:jc w:val="both"/>
        <w:rPr>
          <w:rFonts w:ascii="Cambria" w:hAnsi="Cambria" w:cs="Arial"/>
          <w:bCs/>
          <w:sz w:val="20"/>
          <w:szCs w:val="20"/>
        </w:rPr>
      </w:pPr>
      <w:r w:rsidRPr="00C506A6">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imediatamente;</w:t>
      </w:r>
    </w:p>
    <w:p w:rsidR="00F3421D" w:rsidRPr="00C506A6" w:rsidRDefault="00F3421D" w:rsidP="00F3421D">
      <w:pPr>
        <w:autoSpaceDE w:val="0"/>
        <w:adjustRightInd w:val="0"/>
        <w:spacing w:line="276" w:lineRule="auto"/>
        <w:ind w:left="426"/>
        <w:jc w:val="both"/>
        <w:rPr>
          <w:rFonts w:ascii="Cambria" w:hAnsi="Cambria" w:cs="Arial"/>
          <w:bCs/>
          <w:sz w:val="20"/>
          <w:szCs w:val="20"/>
        </w:rPr>
      </w:pPr>
      <w:r w:rsidRPr="00C506A6">
        <w:rPr>
          <w:rFonts w:ascii="Cambria" w:hAnsi="Cambria" w:cs="Arial"/>
          <w:bCs/>
          <w:sz w:val="20"/>
          <w:szCs w:val="20"/>
        </w:rPr>
        <w:t>b.1) multa moratória de 0,5% (cinco décimos por cento) por dia de atraso, incidente sobre o valor da parcela/Nota de Autorização de Despesa em atraso, limitada a 10% (dez por cento), a partir do qual o atraso poderá ser tratado como inexecução;</w:t>
      </w:r>
    </w:p>
    <w:p w:rsidR="00F3421D" w:rsidRPr="00C506A6" w:rsidRDefault="00F3421D" w:rsidP="00F3421D">
      <w:pPr>
        <w:autoSpaceDE w:val="0"/>
        <w:adjustRightInd w:val="0"/>
        <w:spacing w:line="276" w:lineRule="auto"/>
        <w:ind w:left="426"/>
        <w:jc w:val="both"/>
        <w:rPr>
          <w:rFonts w:ascii="Cambria" w:hAnsi="Cambria" w:cs="Arial"/>
          <w:bCs/>
          <w:sz w:val="20"/>
          <w:szCs w:val="20"/>
        </w:rPr>
      </w:pPr>
      <w:r w:rsidRPr="00C506A6">
        <w:rPr>
          <w:rFonts w:ascii="Cambria" w:hAnsi="Cambria" w:cs="Arial"/>
          <w:bCs/>
          <w:sz w:val="20"/>
          <w:szCs w:val="20"/>
        </w:rPr>
        <w:t>b.2) multa compensatória de 10% (dez por cento) a 20% (vinte por cento) sobre o valor da parcela inadimplida, no caso de inexecução parcial, e de 20% (vinte por cento) a 30% (trinta por cento) sobre o valor total da Ata/contrato, no caso de inexecução total da obrigação, nos termos do art. 156, inciso II, e §1º, da Lei nº 14.133/2021;</w:t>
      </w:r>
    </w:p>
    <w:p w:rsidR="00F3421D" w:rsidRPr="00C506A6" w:rsidRDefault="00F3421D" w:rsidP="00F3421D">
      <w:pPr>
        <w:autoSpaceDE w:val="0"/>
        <w:adjustRightInd w:val="0"/>
        <w:spacing w:line="276" w:lineRule="auto"/>
        <w:jc w:val="both"/>
        <w:rPr>
          <w:rFonts w:ascii="Cambria" w:hAnsi="Cambria" w:cs="Arial"/>
          <w:bCs/>
          <w:sz w:val="20"/>
          <w:szCs w:val="20"/>
        </w:rPr>
      </w:pPr>
    </w:p>
    <w:p w:rsidR="00F3421D" w:rsidRPr="00C506A6" w:rsidRDefault="00F3421D" w:rsidP="00F3421D">
      <w:pPr>
        <w:autoSpaceDE w:val="0"/>
        <w:adjustRightInd w:val="0"/>
        <w:spacing w:line="276" w:lineRule="auto"/>
        <w:ind w:left="426"/>
        <w:jc w:val="both"/>
        <w:rPr>
          <w:rFonts w:ascii="Cambria" w:hAnsi="Cambria" w:cs="Arial"/>
          <w:bCs/>
          <w:sz w:val="20"/>
          <w:szCs w:val="20"/>
        </w:rPr>
      </w:pPr>
      <w:r w:rsidRPr="00C506A6">
        <w:rPr>
          <w:rFonts w:ascii="Cambria" w:hAnsi="Cambria" w:cs="Arial"/>
          <w:bCs/>
          <w:sz w:val="20"/>
          <w:szCs w:val="20"/>
        </w:rPr>
        <w:t>c) impedimento de licitar e contratar, no âmbito da Administração Pública direta e indireta do Município de Itaguajé, pelo prazo máximo de 3 (três) anos, nos termos do art. 156, inciso III, e §4º, da Lei nº 14.133/2021;</w:t>
      </w:r>
    </w:p>
    <w:p w:rsidR="00F3421D" w:rsidRPr="00C506A6" w:rsidRDefault="00F3421D" w:rsidP="00F3421D">
      <w:pPr>
        <w:autoSpaceDE w:val="0"/>
        <w:adjustRightInd w:val="0"/>
        <w:spacing w:line="276" w:lineRule="auto"/>
        <w:jc w:val="both"/>
        <w:rPr>
          <w:rFonts w:ascii="Cambria" w:hAnsi="Cambria" w:cs="Arial"/>
          <w:bCs/>
          <w:sz w:val="20"/>
          <w:szCs w:val="20"/>
        </w:rPr>
      </w:pPr>
    </w:p>
    <w:p w:rsidR="00F3421D" w:rsidRPr="00C506A6" w:rsidRDefault="00F3421D" w:rsidP="00F3421D">
      <w:pPr>
        <w:autoSpaceDE w:val="0"/>
        <w:adjustRightInd w:val="0"/>
        <w:spacing w:line="276" w:lineRule="auto"/>
        <w:ind w:left="426"/>
        <w:jc w:val="both"/>
        <w:rPr>
          <w:rFonts w:ascii="Cambria" w:hAnsi="Cambria" w:cs="Arial"/>
          <w:bCs/>
          <w:sz w:val="20"/>
          <w:szCs w:val="20"/>
        </w:rPr>
      </w:pPr>
      <w:r w:rsidRPr="00C506A6">
        <w:rPr>
          <w:rFonts w:ascii="Cambria" w:hAnsi="Cambria" w:cs="Arial"/>
          <w:bCs/>
          <w:sz w:val="20"/>
          <w:szCs w:val="20"/>
        </w:rPr>
        <w:t xml:space="preserve">d) declaração de Inidoneidade para licitar ou contratar, enquanto perdurarem os motivos determinantes da punição ou </w:t>
      </w:r>
      <w:proofErr w:type="spellStart"/>
      <w:r w:rsidRPr="00C506A6">
        <w:rPr>
          <w:rFonts w:ascii="Cambria" w:hAnsi="Cambria" w:cs="Arial"/>
          <w:bCs/>
          <w:sz w:val="20"/>
          <w:szCs w:val="20"/>
        </w:rPr>
        <w:t>ate</w:t>
      </w:r>
      <w:proofErr w:type="spellEnd"/>
      <w:r w:rsidRPr="00C506A6">
        <w:rPr>
          <w:rFonts w:ascii="Cambria" w:hAnsi="Cambria" w:cs="Arial"/>
          <w:bCs/>
          <w:sz w:val="20"/>
          <w:szCs w:val="20"/>
        </w:rPr>
        <w:t xml:space="preserve"> que seja promovida a reabilitação perante a própria autoridade que aplicou a penalidade, nos termos do art. 156, inciso IV, e §5º, da Lei nº 14.133/2021;</w:t>
      </w:r>
    </w:p>
    <w:p w:rsidR="00F3421D" w:rsidRPr="00C506A6" w:rsidRDefault="00F3421D" w:rsidP="00F3421D">
      <w:pPr>
        <w:autoSpaceDE w:val="0"/>
        <w:adjustRightInd w:val="0"/>
        <w:spacing w:line="276" w:lineRule="auto"/>
        <w:jc w:val="both"/>
        <w:rPr>
          <w:rFonts w:ascii="Cambria" w:hAnsi="Cambria" w:cs="Arial"/>
          <w:bCs/>
          <w:sz w:val="20"/>
          <w:szCs w:val="20"/>
        </w:rPr>
      </w:pPr>
    </w:p>
    <w:p w:rsidR="00F3421D" w:rsidRPr="00C506A6" w:rsidRDefault="00F3421D" w:rsidP="00F3421D">
      <w:pPr>
        <w:autoSpaceDE w:val="0"/>
        <w:adjustRightInd w:val="0"/>
        <w:spacing w:line="276" w:lineRule="auto"/>
        <w:ind w:left="426"/>
        <w:jc w:val="both"/>
        <w:rPr>
          <w:rFonts w:ascii="Cambria" w:hAnsi="Cambria" w:cs="Arial"/>
          <w:bCs/>
          <w:sz w:val="20"/>
          <w:szCs w:val="20"/>
        </w:rPr>
      </w:pPr>
      <w:r w:rsidRPr="00C506A6">
        <w:rPr>
          <w:rFonts w:ascii="Cambria" w:hAnsi="Cambria" w:cs="Arial"/>
          <w:bCs/>
          <w:sz w:val="20"/>
          <w:szCs w:val="20"/>
        </w:rPr>
        <w:t>e) a multa será cobrada pelo CONTRATANTE de acordo com o estabelecido pela legislação pertinente. Caso a CONTRATADA não venha a recolher a multa devida dentro do prazo determinado, a mesma será descontada do valor das parcelas de pagamento vincendas.</w:t>
      </w:r>
    </w:p>
    <w:p w:rsidR="00F3421D" w:rsidRPr="00C506A6" w:rsidRDefault="00F3421D" w:rsidP="00F3421D">
      <w:pPr>
        <w:autoSpaceDE w:val="0"/>
        <w:adjustRightInd w:val="0"/>
        <w:spacing w:line="276" w:lineRule="auto"/>
        <w:jc w:val="both"/>
        <w:rPr>
          <w:rFonts w:ascii="Cambria" w:hAnsi="Cambria" w:cs="Arial"/>
          <w:bCs/>
          <w:sz w:val="20"/>
          <w:szCs w:val="20"/>
        </w:rPr>
      </w:pPr>
    </w:p>
    <w:p w:rsidR="00F3421D" w:rsidRPr="00C506A6" w:rsidRDefault="00F3421D" w:rsidP="00F3421D">
      <w:pPr>
        <w:autoSpaceDE w:val="0"/>
        <w:adjustRightInd w:val="0"/>
        <w:spacing w:line="276" w:lineRule="auto"/>
        <w:jc w:val="both"/>
        <w:rPr>
          <w:rFonts w:ascii="Cambria" w:hAnsi="Cambria" w:cs="Arial"/>
          <w:b/>
          <w:bCs/>
          <w:sz w:val="20"/>
          <w:szCs w:val="20"/>
        </w:rPr>
      </w:pPr>
      <w:r w:rsidRPr="00C506A6">
        <w:rPr>
          <w:rFonts w:ascii="Cambria" w:hAnsi="Cambria" w:cs="Arial"/>
          <w:b/>
          <w:bCs/>
          <w:sz w:val="20"/>
          <w:szCs w:val="20"/>
        </w:rPr>
        <w:t>10 - DAS OBRIGAÇÕES DO SIGNATÁRIO DA ATA:</w:t>
      </w:r>
    </w:p>
    <w:p w:rsidR="00F3421D" w:rsidRPr="00C506A6" w:rsidRDefault="00F3421D" w:rsidP="00F3421D">
      <w:pPr>
        <w:autoSpaceDE w:val="0"/>
        <w:adjustRightInd w:val="0"/>
        <w:spacing w:line="276" w:lineRule="auto"/>
        <w:jc w:val="both"/>
        <w:rPr>
          <w:rFonts w:ascii="Cambria" w:hAnsi="Cambria" w:cs="Arial"/>
          <w:sz w:val="20"/>
          <w:szCs w:val="20"/>
        </w:rPr>
      </w:pPr>
      <w:r w:rsidRPr="00C506A6">
        <w:rPr>
          <w:rFonts w:ascii="Cambria" w:hAnsi="Cambria" w:cs="Arial"/>
          <w:bCs/>
          <w:sz w:val="20"/>
          <w:szCs w:val="20"/>
        </w:rPr>
        <w:t xml:space="preserve">    10.1 - </w:t>
      </w:r>
      <w:r w:rsidRPr="00C506A6">
        <w:rPr>
          <w:rFonts w:ascii="Cambria" w:hAnsi="Cambria" w:cs="Arial"/>
          <w:sz w:val="20"/>
          <w:szCs w:val="20"/>
        </w:rPr>
        <w:t>Constituem obrigações do Signatário da ata:</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Entregar o objeto de conformidade com as cláusulas deste instrumento, pelo prazo de vigência e de forma adequada e satisfatória;</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Responsabilizar-se por todos os ônus e obrigações concernentes à legislação fiscal, social, tributária e trabalhista de seus empregados, e ainda por todos os danos e prejuízos que, a qualquer título, causarem aos terceiros em virtude da execução da Ata de Registro, respondendo por si e por seus sucessores.</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Assumir toda a responsabilidade civil sobre a execução do objeto deste contrato;</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Não transferir ou ceder a outrem, no todo ou em parte, o objeto do presente contrato;</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Cumprir Ata de Registro em observância a especificações contidas no termo de referência do edital;</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Comunicar imediatamente ao CONTRATANTE qualquer ocorrência ou registro de situações que possam comprometer a regularidade das suas atividades;</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Iniciar imediatamente após a assinatura da ata, a execução do objeto contratados, informando em tempo hábil, qualquer impedimento/impossibilidade de assumir o estabelecido;</w:t>
      </w:r>
    </w:p>
    <w:p w:rsidR="00F3421D" w:rsidRPr="00C506A6" w:rsidRDefault="00F3421D" w:rsidP="00F3421D">
      <w:pPr>
        <w:pStyle w:val="PargrafodaLista"/>
        <w:widowControl w:val="0"/>
        <w:numPr>
          <w:ilvl w:val="0"/>
          <w:numId w:val="7"/>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Entregar os produtos dentro de assentados conceitos éticos e de boa técnica, envidando todos os esforços no sentido de melhor atingir os objetivos da contratação;</w:t>
      </w:r>
    </w:p>
    <w:p w:rsidR="00F3421D" w:rsidRPr="00C506A6" w:rsidRDefault="00F3421D" w:rsidP="00F3421D">
      <w:pPr>
        <w:autoSpaceDE w:val="0"/>
        <w:adjustRightInd w:val="0"/>
        <w:spacing w:line="276" w:lineRule="auto"/>
        <w:jc w:val="both"/>
        <w:rPr>
          <w:rFonts w:ascii="Cambria" w:hAnsi="Cambria" w:cs="Arial"/>
          <w:b/>
          <w:bCs/>
          <w:sz w:val="20"/>
          <w:szCs w:val="20"/>
        </w:rPr>
      </w:pPr>
    </w:p>
    <w:p w:rsidR="00F3421D" w:rsidRPr="00C506A6" w:rsidRDefault="00F3421D" w:rsidP="00F3421D">
      <w:pPr>
        <w:autoSpaceDE w:val="0"/>
        <w:adjustRightInd w:val="0"/>
        <w:spacing w:line="276" w:lineRule="auto"/>
        <w:jc w:val="both"/>
        <w:rPr>
          <w:rFonts w:ascii="Cambria" w:hAnsi="Cambria" w:cs="Arial"/>
          <w:b/>
          <w:bCs/>
          <w:sz w:val="20"/>
          <w:szCs w:val="20"/>
        </w:rPr>
      </w:pPr>
      <w:r w:rsidRPr="00C506A6">
        <w:rPr>
          <w:rFonts w:ascii="Cambria" w:hAnsi="Cambria" w:cs="Arial"/>
          <w:b/>
          <w:bCs/>
          <w:sz w:val="20"/>
          <w:szCs w:val="20"/>
        </w:rPr>
        <w:lastRenderedPageBreak/>
        <w:t>11 - DAS OBRIGAÇÕES DA CONTRATANTE:</w:t>
      </w:r>
    </w:p>
    <w:p w:rsidR="00F3421D" w:rsidRPr="00C506A6" w:rsidRDefault="00F3421D" w:rsidP="00F3421D">
      <w:pPr>
        <w:autoSpaceDE w:val="0"/>
        <w:adjustRightInd w:val="0"/>
        <w:spacing w:line="276" w:lineRule="auto"/>
        <w:jc w:val="both"/>
        <w:rPr>
          <w:rFonts w:ascii="Cambria" w:hAnsi="Cambria" w:cs="Arial"/>
          <w:sz w:val="20"/>
          <w:szCs w:val="20"/>
        </w:rPr>
      </w:pPr>
      <w:r w:rsidRPr="00C506A6">
        <w:rPr>
          <w:rFonts w:ascii="Cambria" w:hAnsi="Cambria" w:cs="Arial"/>
          <w:bCs/>
          <w:sz w:val="20"/>
          <w:szCs w:val="20"/>
        </w:rPr>
        <w:t xml:space="preserve">11.1 - </w:t>
      </w:r>
      <w:r w:rsidRPr="00C506A6">
        <w:rPr>
          <w:rFonts w:ascii="Cambria" w:hAnsi="Cambria" w:cs="Arial"/>
          <w:sz w:val="20"/>
          <w:szCs w:val="20"/>
        </w:rPr>
        <w:t xml:space="preserve">Constituem obrigações da </w:t>
      </w:r>
      <w:r w:rsidRPr="00C506A6">
        <w:rPr>
          <w:rFonts w:ascii="Cambria" w:hAnsi="Cambria" w:cs="Arial"/>
          <w:b/>
          <w:bCs/>
          <w:sz w:val="20"/>
          <w:szCs w:val="20"/>
        </w:rPr>
        <w:t>CONTRATANTE</w:t>
      </w:r>
      <w:r w:rsidRPr="00C506A6">
        <w:rPr>
          <w:rFonts w:ascii="Cambria" w:hAnsi="Cambria" w:cs="Arial"/>
          <w:sz w:val="20"/>
          <w:szCs w:val="20"/>
        </w:rPr>
        <w:t>:</w:t>
      </w:r>
    </w:p>
    <w:p w:rsidR="00F3421D" w:rsidRPr="00C506A6" w:rsidRDefault="00F3421D" w:rsidP="00F3421D">
      <w:pPr>
        <w:pStyle w:val="PargrafodaLista"/>
        <w:widowControl w:val="0"/>
        <w:numPr>
          <w:ilvl w:val="0"/>
          <w:numId w:val="8"/>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Fornecer todos os documentos e informações necessárias para a total e completa execução do objeto da presente ata;</w:t>
      </w:r>
    </w:p>
    <w:p w:rsidR="00F3421D" w:rsidRPr="00C506A6" w:rsidRDefault="00F3421D" w:rsidP="00F3421D">
      <w:pPr>
        <w:pStyle w:val="PargrafodaLista"/>
        <w:widowControl w:val="0"/>
        <w:numPr>
          <w:ilvl w:val="0"/>
          <w:numId w:val="8"/>
        </w:numPr>
        <w:suppressAutoHyphens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Efetuar pagamentos devidos ao Signatário da ata na forma estabelecida;</w:t>
      </w:r>
    </w:p>
    <w:p w:rsidR="00F3421D" w:rsidRPr="00C506A6" w:rsidRDefault="00F3421D" w:rsidP="00F3421D">
      <w:pPr>
        <w:pStyle w:val="PargrafodaLista"/>
        <w:widowControl w:val="0"/>
        <w:numPr>
          <w:ilvl w:val="0"/>
          <w:numId w:val="8"/>
        </w:numPr>
        <w:suppressAutoHyphens w:val="0"/>
        <w:overflowPunct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 xml:space="preserve">Garantir ao Signatário da ata acesso à documentação técnica necessária para a execução da mesma, e </w:t>
      </w:r>
    </w:p>
    <w:p w:rsidR="00F3421D" w:rsidRPr="00C506A6" w:rsidRDefault="00F3421D" w:rsidP="00F3421D">
      <w:pPr>
        <w:pStyle w:val="PargrafodaLista"/>
        <w:widowControl w:val="0"/>
        <w:numPr>
          <w:ilvl w:val="0"/>
          <w:numId w:val="8"/>
        </w:numPr>
        <w:suppressAutoHyphens w:val="0"/>
        <w:overflowPunct w:val="0"/>
        <w:autoSpaceDE w:val="0"/>
        <w:adjustRightInd w:val="0"/>
        <w:spacing w:line="276" w:lineRule="auto"/>
        <w:jc w:val="both"/>
        <w:textAlignment w:val="auto"/>
        <w:rPr>
          <w:rFonts w:ascii="Cambria" w:hAnsi="Cambria" w:cs="Arial"/>
          <w:sz w:val="20"/>
          <w:szCs w:val="20"/>
        </w:rPr>
      </w:pPr>
      <w:r w:rsidRPr="00C506A6">
        <w:rPr>
          <w:rFonts w:ascii="Cambria" w:hAnsi="Cambria" w:cs="Arial"/>
          <w:sz w:val="20"/>
          <w:szCs w:val="20"/>
        </w:rPr>
        <w:t>Garantir ao Signatário da ata acesso às suas instalações.</w:t>
      </w:r>
    </w:p>
    <w:p w:rsidR="00F3421D" w:rsidRPr="00C506A6" w:rsidRDefault="00F3421D" w:rsidP="00F3421D">
      <w:pPr>
        <w:overflowPunct w:val="0"/>
        <w:autoSpaceDE w:val="0"/>
        <w:adjustRightInd w:val="0"/>
        <w:spacing w:line="276" w:lineRule="auto"/>
        <w:jc w:val="both"/>
        <w:rPr>
          <w:rFonts w:ascii="Cambria" w:hAnsi="Cambria" w:cs="Arial"/>
          <w:b/>
          <w:sz w:val="20"/>
          <w:szCs w:val="20"/>
        </w:rPr>
      </w:pP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b/>
          <w:sz w:val="20"/>
          <w:szCs w:val="20"/>
        </w:rPr>
        <w:t>12 – DO CANCELAMENTO DO REGISTRO:</w:t>
      </w:r>
      <w:r w:rsidRPr="00C506A6">
        <w:rPr>
          <w:rFonts w:ascii="Cambria" w:hAnsi="Cambria" w:cs="Arial"/>
          <w:sz w:val="20"/>
          <w:szCs w:val="20"/>
        </w:rPr>
        <w:t xml:space="preserve"> O fornecedor terá seu registro cancelado quando:</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12.1 – </w:t>
      </w:r>
      <w:proofErr w:type="gramStart"/>
      <w:r w:rsidRPr="00C506A6">
        <w:rPr>
          <w:rFonts w:ascii="Cambria" w:hAnsi="Cambria" w:cs="Arial"/>
          <w:sz w:val="20"/>
          <w:szCs w:val="20"/>
        </w:rPr>
        <w:t>descumprir</w:t>
      </w:r>
      <w:proofErr w:type="gramEnd"/>
      <w:r w:rsidRPr="00C506A6">
        <w:rPr>
          <w:rFonts w:ascii="Cambria" w:hAnsi="Cambria" w:cs="Arial"/>
          <w:sz w:val="20"/>
          <w:szCs w:val="20"/>
        </w:rPr>
        <w:t xml:space="preserve"> as condições da Ata de Registro de Preços;</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12.2 – </w:t>
      </w:r>
      <w:proofErr w:type="gramStart"/>
      <w:r w:rsidRPr="00C506A6">
        <w:rPr>
          <w:rFonts w:ascii="Cambria" w:hAnsi="Cambria" w:cs="Arial"/>
          <w:sz w:val="20"/>
          <w:szCs w:val="20"/>
        </w:rPr>
        <w:t>não</w:t>
      </w:r>
      <w:proofErr w:type="gramEnd"/>
      <w:r w:rsidRPr="00C506A6">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12.3 – </w:t>
      </w:r>
      <w:proofErr w:type="gramStart"/>
      <w:r w:rsidRPr="00C506A6">
        <w:rPr>
          <w:rFonts w:ascii="Cambria" w:hAnsi="Cambria" w:cs="Arial"/>
          <w:sz w:val="20"/>
          <w:szCs w:val="20"/>
        </w:rPr>
        <w:t>não</w:t>
      </w:r>
      <w:proofErr w:type="gramEnd"/>
      <w:r w:rsidRPr="00C506A6">
        <w:rPr>
          <w:rFonts w:ascii="Cambria" w:hAnsi="Cambria" w:cs="Arial"/>
          <w:sz w:val="20"/>
          <w:szCs w:val="20"/>
        </w:rPr>
        <w:t xml:space="preserve"> aceita reduzir o seu preço registrado, na hipótese de este se tornar superior àqueles praticados no mercado;</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12.4 – sofrer sanção prevista nos </w:t>
      </w:r>
      <w:hyperlink r:id="rId8" w:anchor="art87iii" w:history="1">
        <w:r w:rsidRPr="00C506A6">
          <w:rPr>
            <w:rStyle w:val="Hyperlink"/>
            <w:rFonts w:ascii="Cambria" w:hAnsi="Cambria" w:cs="Arial"/>
            <w:sz w:val="20"/>
            <w:szCs w:val="20"/>
          </w:rPr>
          <w:t>incisos III ou IV do caput do art. 156 da Lei nº 14.133/2021</w:t>
        </w:r>
      </w:hyperlink>
      <w:r w:rsidRPr="00C506A6">
        <w:rPr>
          <w:rFonts w:ascii="Cambria" w:hAnsi="Cambria" w:cs="Arial"/>
          <w:sz w:val="20"/>
          <w:szCs w:val="20"/>
        </w:rPr>
        <w:t>;</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12.5 – </w:t>
      </w:r>
      <w:proofErr w:type="gramStart"/>
      <w:r w:rsidRPr="00C506A6">
        <w:rPr>
          <w:rFonts w:ascii="Cambria" w:hAnsi="Cambria" w:cs="Arial"/>
          <w:sz w:val="20"/>
          <w:szCs w:val="20"/>
        </w:rPr>
        <w:t>tiver</w:t>
      </w:r>
      <w:proofErr w:type="gramEnd"/>
      <w:r w:rsidRPr="00C506A6">
        <w:rPr>
          <w:rFonts w:ascii="Cambria" w:hAnsi="Cambria" w:cs="Arial"/>
          <w:sz w:val="20"/>
          <w:szCs w:val="20"/>
        </w:rPr>
        <w:t xml:space="preserve"> presentes razões de interesse público.</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12.6 – </w:t>
      </w:r>
      <w:proofErr w:type="gramStart"/>
      <w:r w:rsidRPr="00C506A6">
        <w:rPr>
          <w:rFonts w:ascii="Cambria" w:hAnsi="Cambria" w:cs="Arial"/>
          <w:sz w:val="20"/>
          <w:szCs w:val="20"/>
        </w:rPr>
        <w:t>o</w:t>
      </w:r>
      <w:proofErr w:type="gramEnd"/>
      <w:r w:rsidRPr="00C506A6">
        <w:rPr>
          <w:rFonts w:ascii="Cambria" w:hAnsi="Cambria" w:cs="Arial"/>
          <w:sz w:val="20"/>
          <w:szCs w:val="20"/>
        </w:rPr>
        <w:t xml:space="preserve"> cancelamento do registro, nas hipóteses previstas, assegurados o contraditório e a ampla defesa, será formalizado por despacho da autoridade competente.</w:t>
      </w:r>
    </w:p>
    <w:p w:rsidR="00F3421D" w:rsidRPr="00C506A6" w:rsidRDefault="00F3421D" w:rsidP="00F3421D">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12.7 – </w:t>
      </w:r>
      <w:proofErr w:type="gramStart"/>
      <w:r w:rsidRPr="00C506A6">
        <w:rPr>
          <w:rFonts w:ascii="Cambria" w:hAnsi="Cambria" w:cs="Arial"/>
          <w:sz w:val="20"/>
          <w:szCs w:val="20"/>
        </w:rPr>
        <w:t>o</w:t>
      </w:r>
      <w:proofErr w:type="gramEnd"/>
      <w:r w:rsidRPr="00C506A6">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F3421D" w:rsidRPr="00C506A6" w:rsidRDefault="00F3421D" w:rsidP="00F3421D">
      <w:pPr>
        <w:overflowPunct w:val="0"/>
        <w:autoSpaceDE w:val="0"/>
        <w:adjustRightInd w:val="0"/>
        <w:spacing w:line="276" w:lineRule="auto"/>
        <w:jc w:val="both"/>
        <w:rPr>
          <w:rFonts w:ascii="Cambria" w:hAnsi="Cambria" w:cs="Arial"/>
          <w:sz w:val="20"/>
          <w:szCs w:val="20"/>
        </w:rPr>
      </w:pPr>
    </w:p>
    <w:p w:rsidR="00F3421D" w:rsidRPr="00C506A6" w:rsidRDefault="00F3421D" w:rsidP="00F3421D">
      <w:pPr>
        <w:suppressAutoHyphens w:val="0"/>
        <w:autoSpaceDE w:val="0"/>
        <w:adjustRightInd w:val="0"/>
        <w:jc w:val="both"/>
        <w:rPr>
          <w:rFonts w:ascii="Cambria" w:hAnsi="Cambria" w:cs="Arial"/>
          <w:b/>
          <w:bCs/>
          <w:sz w:val="20"/>
          <w:szCs w:val="20"/>
          <w:lang w:eastAsia="pt-BR"/>
        </w:rPr>
      </w:pPr>
      <w:r w:rsidRPr="00C506A6">
        <w:rPr>
          <w:rFonts w:ascii="Cambria" w:hAnsi="Cambria" w:cs="Arial"/>
          <w:b/>
          <w:bCs/>
          <w:sz w:val="20"/>
          <w:szCs w:val="20"/>
          <w:lang w:eastAsia="pt-BR"/>
        </w:rPr>
        <w:t>13 – DA FRAUDE E DA CORRUPÇÃO</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 xml:space="preserve">a) </w:t>
      </w:r>
      <w:r w:rsidRPr="00C506A6">
        <w:rPr>
          <w:rFonts w:ascii="Cambria" w:hAnsi="Cambria" w:cs="Arial"/>
          <w:b/>
          <w:bCs/>
          <w:sz w:val="20"/>
          <w:szCs w:val="20"/>
          <w:lang w:eastAsia="pt-BR"/>
        </w:rPr>
        <w:t>“prática corrupta”</w:t>
      </w:r>
      <w:r w:rsidRPr="00C506A6">
        <w:rPr>
          <w:rFonts w:ascii="Cambria" w:hAnsi="Cambria" w:cs="Arial"/>
          <w:sz w:val="20"/>
          <w:szCs w:val="20"/>
          <w:lang w:eastAsia="pt-BR"/>
        </w:rPr>
        <w:t>: oferecer, dar, receber ou solicitar, direta ou indiretamente, qualquer vantagem com o</w:t>
      </w:r>
    </w:p>
    <w:p w:rsidR="00F3421D" w:rsidRPr="00C506A6" w:rsidRDefault="00F3421D" w:rsidP="00F3421D">
      <w:pPr>
        <w:suppressAutoHyphens w:val="0"/>
        <w:autoSpaceDE w:val="0"/>
        <w:adjustRightInd w:val="0"/>
        <w:jc w:val="both"/>
        <w:rPr>
          <w:rFonts w:ascii="Cambria" w:hAnsi="Cambria" w:cs="Arial"/>
          <w:sz w:val="20"/>
          <w:szCs w:val="20"/>
          <w:lang w:eastAsia="pt-BR"/>
        </w:rPr>
      </w:pPr>
      <w:proofErr w:type="gramStart"/>
      <w:r w:rsidRPr="00C506A6">
        <w:rPr>
          <w:rFonts w:ascii="Cambria" w:hAnsi="Cambria" w:cs="Arial"/>
          <w:sz w:val="20"/>
          <w:szCs w:val="20"/>
          <w:lang w:eastAsia="pt-BR"/>
        </w:rPr>
        <w:t>objetivo</w:t>
      </w:r>
      <w:proofErr w:type="gramEnd"/>
      <w:r w:rsidRPr="00C506A6">
        <w:rPr>
          <w:rFonts w:ascii="Cambria" w:hAnsi="Cambria" w:cs="Arial"/>
          <w:sz w:val="20"/>
          <w:szCs w:val="20"/>
          <w:lang w:eastAsia="pt-BR"/>
        </w:rPr>
        <w:t xml:space="preserve"> de influenciar a ação de servidor público no processo de licitação ou na execução de contrato;</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 xml:space="preserve">b) </w:t>
      </w:r>
      <w:r w:rsidRPr="00C506A6">
        <w:rPr>
          <w:rFonts w:ascii="Cambria" w:hAnsi="Cambria" w:cs="Arial"/>
          <w:b/>
          <w:bCs/>
          <w:sz w:val="20"/>
          <w:szCs w:val="20"/>
          <w:lang w:eastAsia="pt-BR"/>
        </w:rPr>
        <w:t xml:space="preserve">“prática fraudulenta”: </w:t>
      </w:r>
      <w:r w:rsidRPr="00C506A6">
        <w:rPr>
          <w:rFonts w:ascii="Cambria" w:hAnsi="Cambria" w:cs="Arial"/>
          <w:sz w:val="20"/>
          <w:szCs w:val="20"/>
          <w:lang w:eastAsia="pt-BR"/>
        </w:rPr>
        <w:t xml:space="preserve">a falsificação ou omissão dos fatos, com o objetivo de influenciar o processo </w:t>
      </w:r>
      <w:proofErr w:type="gramStart"/>
      <w:r w:rsidRPr="00C506A6">
        <w:rPr>
          <w:rFonts w:ascii="Cambria" w:hAnsi="Cambria" w:cs="Arial"/>
          <w:sz w:val="20"/>
          <w:szCs w:val="20"/>
          <w:lang w:eastAsia="pt-BR"/>
        </w:rPr>
        <w:t>de  licitação</w:t>
      </w:r>
      <w:proofErr w:type="gramEnd"/>
      <w:r w:rsidRPr="00C506A6">
        <w:rPr>
          <w:rFonts w:ascii="Cambria" w:hAnsi="Cambria" w:cs="Arial"/>
          <w:sz w:val="20"/>
          <w:szCs w:val="20"/>
          <w:lang w:eastAsia="pt-BR"/>
        </w:rPr>
        <w:t xml:space="preserve"> ou de execução de contrato;</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 xml:space="preserve">c) </w:t>
      </w:r>
      <w:r w:rsidRPr="00C506A6">
        <w:rPr>
          <w:rFonts w:ascii="Cambria" w:hAnsi="Cambria" w:cs="Arial"/>
          <w:b/>
          <w:bCs/>
          <w:sz w:val="20"/>
          <w:szCs w:val="20"/>
          <w:lang w:eastAsia="pt-BR"/>
        </w:rPr>
        <w:t>“prática conluiada”</w:t>
      </w:r>
      <w:r w:rsidRPr="00C506A6">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 xml:space="preserve">d) </w:t>
      </w:r>
      <w:r w:rsidRPr="00C506A6">
        <w:rPr>
          <w:rFonts w:ascii="Cambria" w:hAnsi="Cambria" w:cs="Arial"/>
          <w:b/>
          <w:bCs/>
          <w:sz w:val="20"/>
          <w:szCs w:val="20"/>
          <w:lang w:eastAsia="pt-BR"/>
        </w:rPr>
        <w:t>“prática coercitiva”</w:t>
      </w:r>
      <w:r w:rsidRPr="00C506A6">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F3421D" w:rsidRPr="00C506A6" w:rsidRDefault="00F3421D" w:rsidP="00F3421D">
      <w:pPr>
        <w:suppressAutoHyphens w:val="0"/>
        <w:autoSpaceDE w:val="0"/>
        <w:adjustRightInd w:val="0"/>
        <w:jc w:val="both"/>
        <w:rPr>
          <w:rFonts w:ascii="Cambria" w:hAnsi="Cambria" w:cs="Arial"/>
          <w:b/>
          <w:bCs/>
          <w:sz w:val="20"/>
          <w:szCs w:val="20"/>
          <w:lang w:eastAsia="pt-BR"/>
        </w:rPr>
      </w:pPr>
      <w:r w:rsidRPr="00C506A6">
        <w:rPr>
          <w:rFonts w:ascii="Cambria" w:hAnsi="Cambria" w:cs="Arial"/>
          <w:b/>
          <w:bCs/>
          <w:sz w:val="20"/>
          <w:szCs w:val="20"/>
          <w:lang w:eastAsia="pt-BR"/>
        </w:rPr>
        <w:t>e) “prática obstrutiva”:</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(2) atos cuja intenção seja impedir materialmente o exercício do direito de o organismo financeiro multilateral promover inspeção.</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F3421D" w:rsidRPr="00C506A6" w:rsidRDefault="00F3421D" w:rsidP="00F3421D">
      <w:pPr>
        <w:suppressAutoHyphens w:val="0"/>
        <w:autoSpaceDE w:val="0"/>
        <w:adjustRightInd w:val="0"/>
        <w:jc w:val="both"/>
        <w:rPr>
          <w:rFonts w:ascii="Cambria" w:hAnsi="Cambria" w:cs="Arial"/>
          <w:sz w:val="20"/>
          <w:szCs w:val="20"/>
          <w:lang w:eastAsia="pt-BR"/>
        </w:rPr>
      </w:pPr>
      <w:r w:rsidRPr="00C506A6">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F3421D" w:rsidRPr="00C506A6" w:rsidRDefault="00F3421D" w:rsidP="00F3421D">
      <w:pPr>
        <w:overflowPunct w:val="0"/>
        <w:autoSpaceDE w:val="0"/>
        <w:adjustRightInd w:val="0"/>
        <w:spacing w:line="300" w:lineRule="exact"/>
        <w:jc w:val="both"/>
        <w:rPr>
          <w:rFonts w:ascii="Cambria" w:hAnsi="Cambria" w:cs="Arial"/>
          <w:b/>
          <w:sz w:val="20"/>
          <w:szCs w:val="20"/>
        </w:rPr>
      </w:pPr>
    </w:p>
    <w:p w:rsidR="00F3421D" w:rsidRPr="00C506A6" w:rsidRDefault="00F3421D" w:rsidP="00F3421D">
      <w:pPr>
        <w:overflowPunct w:val="0"/>
        <w:autoSpaceDE w:val="0"/>
        <w:adjustRightInd w:val="0"/>
        <w:spacing w:line="300" w:lineRule="exact"/>
        <w:jc w:val="both"/>
        <w:rPr>
          <w:rFonts w:ascii="Cambria" w:hAnsi="Cambria" w:cs="Arial"/>
          <w:b/>
          <w:sz w:val="20"/>
          <w:szCs w:val="20"/>
        </w:rPr>
      </w:pPr>
      <w:r w:rsidRPr="00C506A6">
        <w:rPr>
          <w:rFonts w:ascii="Cambria" w:hAnsi="Cambria" w:cs="Arial"/>
          <w:b/>
          <w:sz w:val="20"/>
          <w:szCs w:val="20"/>
        </w:rPr>
        <w:lastRenderedPageBreak/>
        <w:t xml:space="preserve">14. DA PUBLICIDADE </w:t>
      </w:r>
    </w:p>
    <w:p w:rsidR="00F3421D" w:rsidRPr="00C506A6" w:rsidRDefault="00F3421D" w:rsidP="00F3421D">
      <w:pPr>
        <w:overflowPunct w:val="0"/>
        <w:autoSpaceDE w:val="0"/>
        <w:adjustRightInd w:val="0"/>
        <w:spacing w:line="300" w:lineRule="exact"/>
        <w:jc w:val="both"/>
        <w:rPr>
          <w:rFonts w:ascii="Cambria" w:hAnsi="Cambria" w:cs="Arial"/>
          <w:sz w:val="20"/>
          <w:szCs w:val="20"/>
        </w:rPr>
      </w:pPr>
      <w:r w:rsidRPr="00C506A6">
        <w:rPr>
          <w:rFonts w:ascii="Cambria" w:hAnsi="Cambria" w:cs="Arial"/>
          <w:sz w:val="20"/>
          <w:szCs w:val="20"/>
        </w:rPr>
        <w:t xml:space="preserve">14.1 </w:t>
      </w:r>
      <w:r w:rsidRPr="00C506A6">
        <w:rPr>
          <w:rFonts w:ascii="Cambria" w:hAnsi="Cambria" w:cs="Arial"/>
          <w:b/>
          <w:sz w:val="20"/>
          <w:szCs w:val="20"/>
        </w:rPr>
        <w:t>–</w:t>
      </w:r>
      <w:r w:rsidRPr="00C506A6">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F3421D" w:rsidRPr="00C506A6" w:rsidRDefault="00F3421D" w:rsidP="00F3421D">
      <w:pPr>
        <w:overflowPunct w:val="0"/>
        <w:autoSpaceDE w:val="0"/>
        <w:adjustRightInd w:val="0"/>
        <w:spacing w:line="300" w:lineRule="exact"/>
        <w:jc w:val="both"/>
        <w:rPr>
          <w:rFonts w:ascii="Cambria" w:hAnsi="Cambria" w:cs="Arial"/>
          <w:sz w:val="20"/>
          <w:szCs w:val="20"/>
        </w:rPr>
      </w:pPr>
    </w:p>
    <w:p w:rsidR="00F3421D" w:rsidRPr="00C506A6" w:rsidRDefault="00F3421D" w:rsidP="00F3421D">
      <w:pPr>
        <w:spacing w:line="300" w:lineRule="exact"/>
        <w:jc w:val="both"/>
        <w:outlineLvl w:val="7"/>
        <w:rPr>
          <w:rFonts w:ascii="Cambria" w:hAnsi="Cambria" w:cs="Arial"/>
          <w:b/>
          <w:bCs/>
          <w:sz w:val="20"/>
          <w:szCs w:val="20"/>
        </w:rPr>
      </w:pPr>
      <w:r w:rsidRPr="00C506A6">
        <w:rPr>
          <w:rFonts w:ascii="Cambria" w:hAnsi="Cambria" w:cs="Arial"/>
          <w:b/>
          <w:bCs/>
          <w:iCs/>
          <w:sz w:val="20"/>
          <w:szCs w:val="20"/>
        </w:rPr>
        <w:t>15 – DO FORO</w:t>
      </w:r>
      <w:r w:rsidRPr="00C506A6">
        <w:rPr>
          <w:rFonts w:ascii="Cambria" w:hAnsi="Cambria" w:cs="Arial"/>
          <w:b/>
          <w:bCs/>
          <w:sz w:val="20"/>
          <w:szCs w:val="20"/>
        </w:rPr>
        <w:t xml:space="preserve"> </w:t>
      </w:r>
    </w:p>
    <w:p w:rsidR="00F3421D" w:rsidRPr="00C506A6" w:rsidRDefault="00F3421D" w:rsidP="00F3421D">
      <w:pPr>
        <w:spacing w:line="300" w:lineRule="exact"/>
        <w:jc w:val="both"/>
        <w:outlineLvl w:val="7"/>
        <w:rPr>
          <w:rFonts w:ascii="Cambria" w:hAnsi="Cambria" w:cs="Arial"/>
          <w:b/>
          <w:bCs/>
          <w:sz w:val="20"/>
          <w:szCs w:val="20"/>
        </w:rPr>
      </w:pPr>
      <w:r w:rsidRPr="00C506A6">
        <w:rPr>
          <w:rFonts w:ascii="Cambria" w:eastAsiaTheme="minorHAnsi" w:hAnsi="Cambria" w:cs="Arial"/>
          <w:sz w:val="20"/>
          <w:szCs w:val="20"/>
        </w:rPr>
        <w:t xml:space="preserve">15.1 - Fica eleito o foro da Comarca de Colorado, Estado do Paraná, para dirimir dúvidas ou questões oriundas da presente Ata. </w:t>
      </w:r>
    </w:p>
    <w:p w:rsidR="00F3421D" w:rsidRPr="00C506A6" w:rsidRDefault="00F3421D" w:rsidP="00F3421D">
      <w:pPr>
        <w:spacing w:line="300" w:lineRule="exact"/>
        <w:jc w:val="both"/>
        <w:rPr>
          <w:rFonts w:ascii="Cambria" w:eastAsiaTheme="minorHAnsi" w:hAnsi="Cambria" w:cs="Arial"/>
          <w:sz w:val="20"/>
          <w:szCs w:val="20"/>
        </w:rPr>
      </w:pPr>
    </w:p>
    <w:p w:rsidR="00F3421D" w:rsidRPr="00C506A6" w:rsidRDefault="00F3421D" w:rsidP="00F3421D">
      <w:pPr>
        <w:spacing w:line="300" w:lineRule="exact"/>
        <w:jc w:val="both"/>
        <w:rPr>
          <w:rFonts w:ascii="Cambria" w:eastAsiaTheme="minorHAnsi" w:hAnsi="Cambria" w:cs="Arial"/>
          <w:sz w:val="20"/>
          <w:szCs w:val="20"/>
        </w:rPr>
      </w:pPr>
      <w:r w:rsidRPr="00C506A6">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F3421D" w:rsidRPr="00C506A6" w:rsidRDefault="00F3421D" w:rsidP="00F3421D">
      <w:pPr>
        <w:overflowPunct w:val="0"/>
        <w:autoSpaceDE w:val="0"/>
        <w:adjustRightInd w:val="0"/>
        <w:spacing w:line="276" w:lineRule="auto"/>
        <w:jc w:val="both"/>
        <w:rPr>
          <w:rFonts w:ascii="Cambria" w:hAnsi="Cambria" w:cs="Arial"/>
          <w:sz w:val="20"/>
          <w:szCs w:val="20"/>
        </w:rPr>
      </w:pPr>
    </w:p>
    <w:p w:rsidR="00F3421D" w:rsidRPr="00C506A6" w:rsidRDefault="00F3421D" w:rsidP="00F3421D">
      <w:pPr>
        <w:spacing w:before="10" w:after="10" w:line="276" w:lineRule="auto"/>
        <w:jc w:val="both"/>
        <w:rPr>
          <w:rFonts w:ascii="Cambria" w:hAnsi="Cambria" w:cs="Arial"/>
          <w:b/>
          <w:bCs/>
          <w:color w:val="000000" w:themeColor="text1"/>
          <w:sz w:val="20"/>
          <w:szCs w:val="20"/>
        </w:rPr>
      </w:pPr>
    </w:p>
    <w:p w:rsidR="00104304" w:rsidRPr="00C506A6" w:rsidRDefault="00104304" w:rsidP="00104304">
      <w:pPr>
        <w:overflowPunct w:val="0"/>
        <w:autoSpaceDE w:val="0"/>
        <w:adjustRightInd w:val="0"/>
        <w:spacing w:line="276" w:lineRule="auto"/>
        <w:jc w:val="both"/>
        <w:rPr>
          <w:rFonts w:ascii="Cambria" w:hAnsi="Cambria" w:cs="Arial"/>
          <w:sz w:val="20"/>
          <w:szCs w:val="20"/>
        </w:rPr>
      </w:pPr>
      <w:r w:rsidRPr="00C506A6">
        <w:rPr>
          <w:rFonts w:ascii="Cambria" w:hAnsi="Cambria" w:cs="Arial"/>
          <w:sz w:val="20"/>
          <w:szCs w:val="20"/>
        </w:rPr>
        <w:t xml:space="preserve">Itaguajé, </w:t>
      </w:r>
      <w:r w:rsidR="00F3421D" w:rsidRPr="00C506A6">
        <w:rPr>
          <w:rFonts w:ascii="Cambria" w:hAnsi="Cambria" w:cs="Arial"/>
          <w:sz w:val="20"/>
          <w:szCs w:val="20"/>
        </w:rPr>
        <w:t>02</w:t>
      </w:r>
      <w:r w:rsidRPr="00C506A6">
        <w:rPr>
          <w:rFonts w:ascii="Cambria" w:hAnsi="Cambria" w:cs="Arial"/>
          <w:sz w:val="20"/>
          <w:szCs w:val="20"/>
        </w:rPr>
        <w:t xml:space="preserve"> de </w:t>
      </w:r>
      <w:r w:rsidR="00F3421D" w:rsidRPr="00C506A6">
        <w:rPr>
          <w:rFonts w:ascii="Cambria" w:hAnsi="Cambria" w:cs="Arial"/>
          <w:sz w:val="20"/>
          <w:szCs w:val="20"/>
        </w:rPr>
        <w:t>outubro</w:t>
      </w:r>
      <w:r w:rsidRPr="00C506A6">
        <w:rPr>
          <w:rFonts w:ascii="Cambria" w:hAnsi="Cambria" w:cs="Arial"/>
          <w:sz w:val="20"/>
          <w:szCs w:val="20"/>
        </w:rPr>
        <w:t xml:space="preserve"> de 2026</w:t>
      </w:r>
    </w:p>
    <w:p w:rsidR="00104304" w:rsidRPr="00C506A6" w:rsidRDefault="00104304" w:rsidP="00104304">
      <w:pPr>
        <w:overflowPunct w:val="0"/>
        <w:autoSpaceDE w:val="0"/>
        <w:adjustRightInd w:val="0"/>
        <w:spacing w:line="276" w:lineRule="auto"/>
        <w:jc w:val="both"/>
        <w:rPr>
          <w:rFonts w:ascii="Cambria" w:hAnsi="Cambria" w:cs="Arial"/>
          <w:sz w:val="20"/>
          <w:szCs w:val="20"/>
        </w:rPr>
      </w:pPr>
    </w:p>
    <w:p w:rsidR="00104304" w:rsidRPr="00C506A6" w:rsidRDefault="00104304" w:rsidP="00104304">
      <w:pPr>
        <w:overflowPunct w:val="0"/>
        <w:autoSpaceDE w:val="0"/>
        <w:adjustRightInd w:val="0"/>
        <w:spacing w:line="276" w:lineRule="auto"/>
        <w:jc w:val="both"/>
        <w:rPr>
          <w:rFonts w:ascii="Cambria" w:hAnsi="Cambria" w:cs="Arial"/>
          <w:sz w:val="20"/>
          <w:szCs w:val="20"/>
        </w:rPr>
      </w:pPr>
    </w:p>
    <w:p w:rsidR="00104304" w:rsidRPr="00C506A6" w:rsidRDefault="00104304" w:rsidP="00104304">
      <w:pPr>
        <w:overflowPunct w:val="0"/>
        <w:autoSpaceDE w:val="0"/>
        <w:adjustRightInd w:val="0"/>
        <w:spacing w:line="276" w:lineRule="auto"/>
        <w:jc w:val="both"/>
        <w:rPr>
          <w:rFonts w:ascii="Cambria" w:hAnsi="Cambria" w:cs="Arial"/>
          <w:sz w:val="20"/>
          <w:szCs w:val="20"/>
        </w:rPr>
      </w:pPr>
    </w:p>
    <w:tbl>
      <w:tblPr>
        <w:tblW w:w="10945" w:type="dxa"/>
        <w:jc w:val="center"/>
        <w:tblLook w:val="04A0" w:firstRow="1" w:lastRow="0" w:firstColumn="1" w:lastColumn="0" w:noHBand="0" w:noVBand="1"/>
      </w:tblPr>
      <w:tblGrid>
        <w:gridCol w:w="8222"/>
        <w:gridCol w:w="709"/>
        <w:gridCol w:w="2014"/>
      </w:tblGrid>
      <w:tr w:rsidR="00104304" w:rsidRPr="00C506A6" w:rsidTr="00BF619C">
        <w:trPr>
          <w:jc w:val="center"/>
        </w:trPr>
        <w:tc>
          <w:tcPr>
            <w:tcW w:w="8222" w:type="dxa"/>
          </w:tcPr>
          <w:p w:rsidR="00104304" w:rsidRPr="00C506A6" w:rsidRDefault="00104304" w:rsidP="00BF619C">
            <w:pPr>
              <w:ind w:firstLine="888"/>
              <w:jc w:val="center"/>
              <w:rPr>
                <w:rFonts w:ascii="Cambria" w:hAnsi="Cambria" w:cs="Arial"/>
                <w:sz w:val="20"/>
                <w:szCs w:val="20"/>
              </w:rPr>
            </w:pPr>
            <w:r w:rsidRPr="00C506A6">
              <w:rPr>
                <w:rFonts w:ascii="Cambria" w:hAnsi="Cambria" w:cs="Arial"/>
                <w:sz w:val="20"/>
                <w:szCs w:val="20"/>
              </w:rPr>
              <w:t>CONTRATANTE</w:t>
            </w:r>
          </w:p>
          <w:p w:rsidR="00104304" w:rsidRPr="00C506A6" w:rsidRDefault="00104304" w:rsidP="00BF619C">
            <w:pPr>
              <w:ind w:firstLine="888"/>
              <w:jc w:val="center"/>
              <w:rPr>
                <w:rFonts w:ascii="Cambria" w:hAnsi="Cambria" w:cs="Arial"/>
                <w:sz w:val="20"/>
                <w:szCs w:val="20"/>
              </w:rPr>
            </w:pPr>
            <w:r w:rsidRPr="00C506A6">
              <w:rPr>
                <w:rFonts w:ascii="Cambria" w:hAnsi="Cambria" w:cs="Arial"/>
                <w:sz w:val="20"/>
                <w:szCs w:val="20"/>
              </w:rPr>
              <w:t>PREFEITURA MUNICIPAL DE ITAGUAJÉ</w:t>
            </w:r>
          </w:p>
          <w:p w:rsidR="00104304" w:rsidRPr="00C506A6" w:rsidRDefault="00104304" w:rsidP="00BF619C">
            <w:pPr>
              <w:ind w:firstLine="888"/>
              <w:jc w:val="center"/>
              <w:rPr>
                <w:rFonts w:ascii="Cambria" w:hAnsi="Cambria" w:cs="Arial"/>
                <w:sz w:val="20"/>
                <w:szCs w:val="20"/>
              </w:rPr>
            </w:pPr>
          </w:p>
          <w:p w:rsidR="00104304" w:rsidRPr="00C506A6" w:rsidRDefault="00104304" w:rsidP="00BF619C">
            <w:pPr>
              <w:ind w:firstLine="888"/>
              <w:jc w:val="center"/>
              <w:rPr>
                <w:rFonts w:ascii="Cambria" w:hAnsi="Cambria" w:cs="Arial"/>
                <w:sz w:val="20"/>
                <w:szCs w:val="20"/>
              </w:rPr>
            </w:pPr>
          </w:p>
          <w:p w:rsidR="00104304" w:rsidRPr="00C506A6" w:rsidRDefault="00104304" w:rsidP="00BF619C">
            <w:pPr>
              <w:ind w:firstLine="888"/>
              <w:jc w:val="center"/>
              <w:rPr>
                <w:rFonts w:ascii="Cambria" w:hAnsi="Cambria" w:cs="Arial"/>
                <w:sz w:val="20"/>
                <w:szCs w:val="20"/>
              </w:rPr>
            </w:pPr>
            <w:r w:rsidRPr="00C506A6">
              <w:rPr>
                <w:rFonts w:ascii="Cambria" w:hAnsi="Cambria" w:cs="Arial"/>
                <w:sz w:val="20"/>
                <w:szCs w:val="20"/>
              </w:rPr>
              <w:t>RENATO FÉLIX DE SOUZA</w:t>
            </w:r>
          </w:p>
          <w:p w:rsidR="00104304" w:rsidRPr="00C506A6" w:rsidRDefault="00104304" w:rsidP="00BF619C">
            <w:pPr>
              <w:ind w:firstLine="888"/>
              <w:jc w:val="center"/>
              <w:rPr>
                <w:rFonts w:ascii="Cambria" w:hAnsi="Cambria" w:cs="Arial"/>
                <w:sz w:val="20"/>
                <w:szCs w:val="20"/>
              </w:rPr>
            </w:pPr>
            <w:r w:rsidRPr="00C506A6">
              <w:rPr>
                <w:rFonts w:ascii="Cambria" w:hAnsi="Cambria" w:cs="Arial"/>
                <w:sz w:val="20"/>
                <w:szCs w:val="20"/>
              </w:rPr>
              <w:t>Prefeito Municipal</w:t>
            </w:r>
          </w:p>
          <w:p w:rsidR="00104304" w:rsidRPr="00C506A6" w:rsidRDefault="00104304" w:rsidP="00BF619C">
            <w:pPr>
              <w:ind w:firstLine="888"/>
              <w:rPr>
                <w:rFonts w:ascii="Cambria" w:hAnsi="Cambria" w:cs="Arial"/>
                <w:sz w:val="20"/>
                <w:szCs w:val="20"/>
              </w:rPr>
            </w:pPr>
          </w:p>
          <w:p w:rsidR="00104304" w:rsidRPr="00C506A6" w:rsidRDefault="00104304" w:rsidP="00BF619C">
            <w:pPr>
              <w:ind w:left="2124" w:firstLine="888"/>
              <w:rPr>
                <w:rFonts w:ascii="Cambria" w:hAnsi="Cambria" w:cs="Arial"/>
                <w:sz w:val="20"/>
                <w:szCs w:val="20"/>
              </w:rPr>
            </w:pPr>
            <w:r w:rsidRPr="00C506A6">
              <w:rPr>
                <w:rFonts w:ascii="Cambria" w:hAnsi="Cambria" w:cs="Arial"/>
                <w:sz w:val="20"/>
                <w:szCs w:val="20"/>
              </w:rPr>
              <w:t xml:space="preserve">         </w:t>
            </w:r>
          </w:p>
          <w:p w:rsidR="00104304" w:rsidRPr="00C506A6" w:rsidRDefault="00104304" w:rsidP="00BF619C">
            <w:pPr>
              <w:ind w:left="2124" w:firstLine="888"/>
              <w:rPr>
                <w:rFonts w:ascii="Cambria" w:hAnsi="Cambria" w:cs="Arial"/>
                <w:sz w:val="20"/>
                <w:szCs w:val="20"/>
              </w:rPr>
            </w:pPr>
          </w:p>
          <w:p w:rsidR="00104304" w:rsidRPr="00C506A6" w:rsidRDefault="00104304" w:rsidP="00BF619C">
            <w:pPr>
              <w:ind w:left="2124" w:firstLine="888"/>
              <w:rPr>
                <w:rFonts w:ascii="Cambria" w:hAnsi="Cambria" w:cs="Arial"/>
                <w:sz w:val="20"/>
                <w:szCs w:val="20"/>
              </w:rPr>
            </w:pPr>
          </w:p>
          <w:p w:rsidR="00104304" w:rsidRPr="00C506A6" w:rsidRDefault="00104304" w:rsidP="00BF619C">
            <w:pPr>
              <w:ind w:left="2124" w:firstLine="888"/>
              <w:rPr>
                <w:rFonts w:ascii="Cambria" w:hAnsi="Cambria" w:cstheme="minorHAnsi"/>
                <w:sz w:val="20"/>
                <w:szCs w:val="20"/>
              </w:rPr>
            </w:pPr>
            <w:r w:rsidRPr="00C506A6">
              <w:rPr>
                <w:rFonts w:ascii="Cambria" w:hAnsi="Cambria" w:cs="Arial"/>
                <w:sz w:val="20"/>
                <w:szCs w:val="20"/>
              </w:rPr>
              <w:t xml:space="preserve">  </w:t>
            </w:r>
            <w:r w:rsidRPr="00C506A6">
              <w:rPr>
                <w:rFonts w:ascii="Cambria" w:hAnsi="Cambria" w:cstheme="minorHAnsi"/>
                <w:sz w:val="20"/>
                <w:szCs w:val="20"/>
              </w:rPr>
              <w:t xml:space="preserve">                                                 </w:t>
            </w:r>
          </w:p>
          <w:p w:rsidR="00104304" w:rsidRPr="00C506A6" w:rsidRDefault="00104304" w:rsidP="00CC743A">
            <w:pPr>
              <w:rPr>
                <w:rFonts w:ascii="Cambria" w:hAnsi="Cambria" w:cstheme="minorHAnsi"/>
                <w:sz w:val="20"/>
                <w:szCs w:val="20"/>
              </w:rPr>
            </w:pPr>
            <w:r w:rsidRPr="00C506A6">
              <w:rPr>
                <w:rFonts w:ascii="Cambria" w:hAnsi="Cambria" w:cs="Arial"/>
                <w:sz w:val="20"/>
                <w:szCs w:val="20"/>
              </w:rPr>
              <w:t xml:space="preserve">                                                                                 </w:t>
            </w:r>
            <w:r w:rsidRPr="00C506A6">
              <w:rPr>
                <w:rFonts w:ascii="Cambria" w:hAnsi="Cambria" w:cstheme="minorHAnsi"/>
                <w:sz w:val="20"/>
                <w:szCs w:val="20"/>
              </w:rPr>
              <w:t>CONTRATADA</w:t>
            </w:r>
          </w:p>
          <w:p w:rsidR="00CC743A" w:rsidRPr="00C506A6" w:rsidRDefault="00886BA1" w:rsidP="00CC743A">
            <w:pPr>
              <w:jc w:val="center"/>
              <w:rPr>
                <w:rFonts w:ascii="Cambria" w:hAnsi="Cambria" w:cstheme="minorHAnsi"/>
                <w:sz w:val="20"/>
                <w:szCs w:val="20"/>
              </w:rPr>
            </w:pPr>
            <w:r w:rsidRPr="00C506A6">
              <w:rPr>
                <w:rFonts w:ascii="Cambria" w:hAnsi="Cambria" w:cstheme="minorHAnsi"/>
                <w:sz w:val="20"/>
                <w:szCs w:val="20"/>
              </w:rPr>
              <w:t xml:space="preserve">        U.S.S. E CIA LTDA</w:t>
            </w:r>
          </w:p>
          <w:p w:rsidR="00104304" w:rsidRPr="00C506A6" w:rsidRDefault="00104304" w:rsidP="00BF619C">
            <w:pPr>
              <w:ind w:left="4956"/>
              <w:rPr>
                <w:rFonts w:ascii="Cambria" w:hAnsi="Cambria" w:cs="Arial"/>
                <w:sz w:val="20"/>
                <w:szCs w:val="20"/>
              </w:rPr>
            </w:pPr>
          </w:p>
          <w:p w:rsidR="00104304" w:rsidRPr="00C506A6" w:rsidRDefault="00104304" w:rsidP="00BF619C">
            <w:pPr>
              <w:ind w:left="4956"/>
              <w:rPr>
                <w:rFonts w:ascii="Cambria" w:hAnsi="Cambria" w:cs="Arial"/>
                <w:b/>
                <w:sz w:val="20"/>
                <w:szCs w:val="20"/>
              </w:rPr>
            </w:pPr>
          </w:p>
          <w:p w:rsidR="00104304" w:rsidRPr="00C506A6" w:rsidRDefault="00104304" w:rsidP="00BF619C">
            <w:pPr>
              <w:ind w:left="4956"/>
              <w:rPr>
                <w:rFonts w:ascii="Cambria" w:hAnsi="Cambria" w:cs="Arial"/>
                <w:b/>
                <w:sz w:val="20"/>
                <w:szCs w:val="20"/>
              </w:rPr>
            </w:pPr>
          </w:p>
          <w:p w:rsidR="00104304" w:rsidRPr="00C506A6" w:rsidRDefault="00104304" w:rsidP="00BF619C">
            <w:pPr>
              <w:rPr>
                <w:rFonts w:ascii="Cambria" w:hAnsi="Cambria" w:cs="Arial"/>
                <w:b/>
                <w:sz w:val="20"/>
                <w:szCs w:val="20"/>
              </w:rPr>
            </w:pPr>
          </w:p>
          <w:p w:rsidR="00104304" w:rsidRPr="00C506A6" w:rsidRDefault="00104304" w:rsidP="00BF619C">
            <w:pPr>
              <w:jc w:val="center"/>
              <w:rPr>
                <w:rFonts w:ascii="Cambria" w:hAnsi="Cambria" w:cs="Arial"/>
                <w:b/>
                <w:sz w:val="20"/>
                <w:szCs w:val="20"/>
              </w:rPr>
            </w:pPr>
            <w:r w:rsidRPr="00C506A6">
              <w:rPr>
                <w:rFonts w:ascii="Cambria" w:hAnsi="Cambria" w:cs="Arial"/>
                <w:b/>
                <w:sz w:val="20"/>
                <w:szCs w:val="20"/>
              </w:rPr>
              <w:t xml:space="preserve">                                            Testemunhas</w:t>
            </w:r>
          </w:p>
          <w:p w:rsidR="00104304" w:rsidRPr="00C506A6" w:rsidRDefault="00104304" w:rsidP="00BF619C">
            <w:pPr>
              <w:rPr>
                <w:rFonts w:ascii="Cambria" w:hAnsi="Cambria" w:cs="Arial"/>
                <w:b/>
                <w:sz w:val="20"/>
                <w:szCs w:val="20"/>
              </w:rPr>
            </w:pPr>
          </w:p>
          <w:p w:rsidR="00104304" w:rsidRPr="00C506A6" w:rsidRDefault="00104304" w:rsidP="00BF619C">
            <w:pPr>
              <w:jc w:val="center"/>
              <w:rPr>
                <w:rFonts w:ascii="Cambria" w:hAnsi="Cambria" w:cs="Arial"/>
                <w:b/>
                <w:sz w:val="20"/>
                <w:szCs w:val="20"/>
              </w:rPr>
            </w:pPr>
          </w:p>
          <w:p w:rsidR="00104304" w:rsidRPr="00C506A6" w:rsidRDefault="00104304" w:rsidP="00BF619C">
            <w:pPr>
              <w:ind w:firstLine="2163"/>
              <w:jc w:val="center"/>
              <w:rPr>
                <w:rFonts w:ascii="Cambria" w:hAnsi="Cambria" w:cs="Arial"/>
                <w:b/>
                <w:noProof/>
                <w:sz w:val="20"/>
                <w:szCs w:val="20"/>
              </w:rPr>
            </w:pPr>
            <w:r w:rsidRPr="00C506A6">
              <w:rPr>
                <w:rFonts w:ascii="Cambria" w:hAnsi="Cambria" w:cs="Arial"/>
                <w:b/>
                <w:sz w:val="20"/>
                <w:szCs w:val="20"/>
              </w:rPr>
              <w:fldChar w:fldCharType="begin"/>
            </w:r>
            <w:r w:rsidRPr="00C506A6">
              <w:rPr>
                <w:rFonts w:ascii="Cambria" w:hAnsi="Cambria" w:cs="Arial"/>
                <w:b/>
                <w:sz w:val="20"/>
                <w:szCs w:val="20"/>
              </w:rPr>
              <w:instrText xml:space="preserve"> MERGEFIELD  Assinaturas_Contrato  \* MERGEFORMAT </w:instrText>
            </w:r>
            <w:r w:rsidRPr="00C506A6">
              <w:rPr>
                <w:rFonts w:ascii="Cambria" w:hAnsi="Cambria" w:cs="Arial"/>
                <w:b/>
                <w:sz w:val="20"/>
                <w:szCs w:val="20"/>
              </w:rPr>
              <w:fldChar w:fldCharType="separate"/>
            </w:r>
            <w:r w:rsidRPr="00C506A6">
              <w:rPr>
                <w:rFonts w:ascii="Cambria" w:hAnsi="Cambria" w:cs="Arial"/>
                <w:b/>
                <w:noProof/>
                <w:sz w:val="20"/>
                <w:szCs w:val="20"/>
              </w:rPr>
              <w:t>________________________________________________________</w:t>
            </w:r>
          </w:p>
          <w:p w:rsidR="00104304" w:rsidRPr="00C506A6" w:rsidRDefault="00104304" w:rsidP="00BF619C">
            <w:pPr>
              <w:ind w:firstLine="2163"/>
              <w:jc w:val="center"/>
              <w:rPr>
                <w:rFonts w:ascii="Cambria" w:hAnsi="Cambria" w:cs="Arial"/>
                <w:b/>
                <w:sz w:val="20"/>
                <w:szCs w:val="20"/>
              </w:rPr>
            </w:pPr>
            <w:r w:rsidRPr="00C506A6">
              <w:rPr>
                <w:rFonts w:ascii="Cambria" w:hAnsi="Cambria" w:cs="Arial"/>
                <w:b/>
                <w:sz w:val="20"/>
                <w:szCs w:val="20"/>
              </w:rPr>
              <w:t>056.242.269-26 - FLAVIO W. INACIO PEREIRA</w:t>
            </w:r>
          </w:p>
          <w:p w:rsidR="00104304" w:rsidRPr="00C506A6" w:rsidRDefault="00104304" w:rsidP="00BF619C">
            <w:pPr>
              <w:rPr>
                <w:rFonts w:ascii="Cambria" w:hAnsi="Cambria" w:cs="Arial"/>
                <w:b/>
                <w:sz w:val="20"/>
                <w:szCs w:val="20"/>
              </w:rPr>
            </w:pPr>
          </w:p>
          <w:p w:rsidR="00104304" w:rsidRPr="00C506A6" w:rsidRDefault="00104304" w:rsidP="00BF619C">
            <w:pPr>
              <w:ind w:firstLine="2163"/>
              <w:jc w:val="center"/>
              <w:rPr>
                <w:rFonts w:ascii="Cambria" w:hAnsi="Cambria" w:cs="Arial"/>
                <w:b/>
                <w:sz w:val="20"/>
                <w:szCs w:val="20"/>
              </w:rPr>
            </w:pPr>
          </w:p>
          <w:p w:rsidR="00104304" w:rsidRPr="00C506A6" w:rsidRDefault="00104304" w:rsidP="00BF619C">
            <w:pPr>
              <w:ind w:firstLine="2163"/>
              <w:jc w:val="center"/>
              <w:rPr>
                <w:rFonts w:ascii="Cambria" w:hAnsi="Cambria" w:cs="Arial"/>
                <w:b/>
                <w:sz w:val="20"/>
                <w:szCs w:val="20"/>
              </w:rPr>
            </w:pPr>
          </w:p>
          <w:p w:rsidR="00104304" w:rsidRPr="00C506A6" w:rsidRDefault="00104304" w:rsidP="00BF619C">
            <w:pPr>
              <w:ind w:firstLine="2163"/>
              <w:jc w:val="center"/>
              <w:rPr>
                <w:rFonts w:ascii="Cambria" w:hAnsi="Cambria" w:cs="Arial"/>
                <w:b/>
                <w:sz w:val="20"/>
                <w:szCs w:val="20"/>
              </w:rPr>
            </w:pPr>
            <w:r w:rsidRPr="00C506A6">
              <w:rPr>
                <w:rFonts w:ascii="Cambria" w:hAnsi="Cambria" w:cs="Arial"/>
                <w:b/>
                <w:sz w:val="20"/>
                <w:szCs w:val="20"/>
              </w:rPr>
              <w:t>________________________________________________________</w:t>
            </w:r>
          </w:p>
          <w:p w:rsidR="00104304" w:rsidRPr="00C506A6" w:rsidRDefault="00104304" w:rsidP="00BF619C">
            <w:pPr>
              <w:tabs>
                <w:tab w:val="left" w:pos="2670"/>
                <w:tab w:val="center" w:pos="5084"/>
              </w:tabs>
              <w:ind w:firstLine="2163"/>
              <w:rPr>
                <w:rFonts w:ascii="Cambria" w:hAnsi="Cambria" w:cs="Arial"/>
                <w:sz w:val="20"/>
                <w:szCs w:val="20"/>
              </w:rPr>
            </w:pPr>
            <w:r w:rsidRPr="00C506A6">
              <w:rPr>
                <w:rFonts w:ascii="Cambria" w:hAnsi="Cambria" w:cs="Arial"/>
                <w:b/>
                <w:sz w:val="20"/>
                <w:szCs w:val="20"/>
              </w:rPr>
              <w:t xml:space="preserve">            </w:t>
            </w:r>
            <w:r w:rsidRPr="00C506A6">
              <w:rPr>
                <w:rFonts w:ascii="Cambria" w:hAnsi="Cambria" w:cs="Arial"/>
                <w:b/>
                <w:sz w:val="20"/>
                <w:szCs w:val="20"/>
              </w:rPr>
              <w:tab/>
            </w:r>
            <w:r w:rsidRPr="00C506A6">
              <w:rPr>
                <w:rFonts w:ascii="Cambria" w:hAnsi="Cambria" w:cs="Arial"/>
                <w:b/>
                <w:sz w:val="20"/>
                <w:szCs w:val="20"/>
              </w:rPr>
              <w:fldChar w:fldCharType="end"/>
            </w:r>
            <w:r w:rsidRPr="00C506A6">
              <w:rPr>
                <w:rFonts w:ascii="Cambria" w:hAnsi="Cambria" w:cs="Arial"/>
                <w:b/>
                <w:sz w:val="20"/>
                <w:szCs w:val="20"/>
              </w:rPr>
              <w:t>062.376.789-99 – REGIANE JANDRE DA SILVA</w:t>
            </w:r>
          </w:p>
        </w:tc>
        <w:tc>
          <w:tcPr>
            <w:tcW w:w="709" w:type="dxa"/>
          </w:tcPr>
          <w:p w:rsidR="00104304" w:rsidRPr="00C506A6" w:rsidRDefault="00104304" w:rsidP="00BF619C">
            <w:pPr>
              <w:rPr>
                <w:rFonts w:ascii="Cambria" w:hAnsi="Cambria" w:cs="Arial"/>
                <w:sz w:val="20"/>
                <w:szCs w:val="20"/>
              </w:rPr>
            </w:pPr>
          </w:p>
        </w:tc>
        <w:tc>
          <w:tcPr>
            <w:tcW w:w="2014" w:type="dxa"/>
          </w:tcPr>
          <w:p w:rsidR="00104304" w:rsidRPr="00C506A6" w:rsidRDefault="00104304" w:rsidP="00BF619C">
            <w:pPr>
              <w:rPr>
                <w:rFonts w:ascii="Cambria" w:hAnsi="Cambria" w:cs="Arial"/>
                <w:sz w:val="20"/>
                <w:szCs w:val="20"/>
              </w:rPr>
            </w:pPr>
          </w:p>
        </w:tc>
      </w:tr>
    </w:tbl>
    <w:p w:rsidR="00550A70" w:rsidRPr="00C506A6" w:rsidRDefault="00773398">
      <w:pPr>
        <w:rPr>
          <w:rFonts w:ascii="Cambria" w:hAnsi="Cambria"/>
          <w:sz w:val="20"/>
          <w:szCs w:val="20"/>
        </w:rPr>
      </w:pPr>
      <w:bookmarkStart w:id="0" w:name="_GoBack"/>
      <w:bookmarkEnd w:id="0"/>
    </w:p>
    <w:sectPr w:rsidR="00550A70" w:rsidRPr="00C506A6" w:rsidSect="00C506A6">
      <w:headerReference w:type="default" r:id="rId9"/>
      <w:pgSz w:w="11906" w:h="16838"/>
      <w:pgMar w:top="1417" w:right="707"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398" w:rsidRDefault="00773398" w:rsidP="00BB5BE0">
      <w:r>
        <w:separator/>
      </w:r>
    </w:p>
  </w:endnote>
  <w:endnote w:type="continuationSeparator" w:id="0">
    <w:p w:rsidR="00773398" w:rsidRDefault="00773398" w:rsidP="00BB5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398" w:rsidRDefault="00773398" w:rsidP="00BB5BE0">
      <w:r>
        <w:separator/>
      </w:r>
    </w:p>
  </w:footnote>
  <w:footnote w:type="continuationSeparator" w:id="0">
    <w:p w:rsidR="00773398" w:rsidRDefault="00773398" w:rsidP="00BB5B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BB5BE0" w:rsidRPr="00922A68" w:rsidTr="00BF619C">
      <w:trPr>
        <w:cantSplit/>
        <w:trHeight w:val="1341"/>
        <w:jc w:val="center"/>
      </w:trPr>
      <w:tc>
        <w:tcPr>
          <w:tcW w:w="1282" w:type="dxa"/>
          <w:vAlign w:val="center"/>
        </w:tcPr>
        <w:p w:rsidR="00BB5BE0" w:rsidRDefault="00BB5BE0" w:rsidP="00BB5BE0">
          <w:pPr>
            <w:jc w:val="center"/>
            <w:rPr>
              <w:rFonts w:ascii="Tahoma" w:hAnsi="Tahoma" w:cs="Tahoma"/>
              <w:b/>
              <w:sz w:val="28"/>
              <w:szCs w:val="28"/>
            </w:rPr>
          </w:pPr>
          <w:r w:rsidRPr="003A3CAD">
            <w:rPr>
              <w:rFonts w:ascii="Tahoma" w:hAnsi="Tahoma" w:cs="Tahoma"/>
              <w:b/>
              <w:sz w:val="28"/>
              <w:szCs w:val="28"/>
            </w:rPr>
            <w:tab/>
          </w:r>
        </w:p>
        <w:p w:rsidR="00BB5BE0" w:rsidRDefault="00773398" w:rsidP="00BB5BE0">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875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52464223" r:id="rId2"/>
            </w:object>
          </w:r>
        </w:p>
        <w:p w:rsidR="00BB5BE0" w:rsidRDefault="00BB5BE0" w:rsidP="00BB5BE0">
          <w:pPr>
            <w:rPr>
              <w:color w:val="FFFFFF"/>
            </w:rPr>
          </w:pPr>
        </w:p>
        <w:p w:rsidR="00BB5BE0" w:rsidRDefault="00BB5BE0" w:rsidP="00BB5BE0"/>
      </w:tc>
      <w:tc>
        <w:tcPr>
          <w:tcW w:w="8899" w:type="dxa"/>
          <w:vAlign w:val="center"/>
        </w:tcPr>
        <w:p w:rsidR="00BB5BE0" w:rsidRPr="00796DF4" w:rsidRDefault="00BB5BE0" w:rsidP="00BB5BE0">
          <w:pPr>
            <w:jc w:val="center"/>
            <w:rPr>
              <w:rFonts w:ascii="Tahoma" w:hAnsi="Tahoma" w:cs="Tahoma"/>
              <w:b/>
              <w:sz w:val="44"/>
              <w:szCs w:val="44"/>
            </w:rPr>
          </w:pPr>
          <w:r w:rsidRPr="00796DF4">
            <w:rPr>
              <w:rFonts w:ascii="Tahoma" w:hAnsi="Tahoma" w:cs="Tahoma"/>
              <w:b/>
              <w:sz w:val="44"/>
              <w:szCs w:val="44"/>
            </w:rPr>
            <w:t>PREFEITURA MUNICIPAL DE ITAGUAJÉ</w:t>
          </w:r>
        </w:p>
        <w:p w:rsidR="00BB5BE0" w:rsidRDefault="00BB5BE0" w:rsidP="00BB5BE0">
          <w:pPr>
            <w:pStyle w:val="Subttulo"/>
            <w:pBdr>
              <w:bottom w:val="single" w:sz="12" w:space="1" w:color="auto"/>
            </w:pBdr>
            <w:rPr>
              <w:sz w:val="20"/>
            </w:rPr>
          </w:pPr>
          <w:r>
            <w:rPr>
              <w:sz w:val="20"/>
            </w:rPr>
            <w:t>Estado do Paraná</w:t>
          </w:r>
        </w:p>
        <w:p w:rsidR="00BB5BE0" w:rsidRPr="00950E5A" w:rsidRDefault="00BB5BE0" w:rsidP="00BB5BE0">
          <w:pPr>
            <w:jc w:val="center"/>
            <w:rPr>
              <w:rFonts w:ascii="Arial" w:hAnsi="Arial"/>
              <w:spacing w:val="10"/>
              <w:sz w:val="12"/>
            </w:rPr>
          </w:pPr>
        </w:p>
        <w:p w:rsidR="00BB5BE0" w:rsidRPr="003F753D" w:rsidRDefault="00BB5BE0" w:rsidP="00BB5BE0">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BB5BE0" w:rsidRDefault="00BB5BE0" w:rsidP="00BB5BE0">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BB5BE0" w:rsidRPr="00922A68" w:rsidRDefault="00BB5BE0" w:rsidP="00BB5BE0">
          <w:pPr>
            <w:jc w:val="center"/>
            <w:rPr>
              <w:sz w:val="10"/>
              <w:szCs w:val="10"/>
            </w:rPr>
          </w:pPr>
        </w:p>
      </w:tc>
    </w:tr>
  </w:tbl>
  <w:p w:rsidR="00BB5BE0" w:rsidRDefault="00BB5BE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00EA5094"/>
    <w:lvl w:ilvl="0">
      <w:start w:val="1"/>
      <w:numFmt w:val="decimal"/>
      <w:pStyle w:val="Nivel01"/>
      <w:lvlText w:val="%1."/>
      <w:lvlJc w:val="left"/>
      <w:pPr>
        <w:ind w:left="360" w:hanging="360"/>
      </w:pPr>
      <w:rPr>
        <w:b/>
      </w:rPr>
    </w:lvl>
    <w:lvl w:ilvl="1">
      <w:start w:val="1"/>
      <w:numFmt w:val="decimal"/>
      <w:lvlText w:val="%1.%2."/>
      <w:lvlJc w:val="left"/>
      <w:pPr>
        <w:ind w:left="432"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0F723A9"/>
    <w:multiLevelType w:val="multilevel"/>
    <w:tmpl w:val="7158E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BE0"/>
    <w:rsid w:val="000636E4"/>
    <w:rsid w:val="00104304"/>
    <w:rsid w:val="001F7EAB"/>
    <w:rsid w:val="002C5D91"/>
    <w:rsid w:val="00466D2E"/>
    <w:rsid w:val="004E0FEA"/>
    <w:rsid w:val="00673FED"/>
    <w:rsid w:val="006928CB"/>
    <w:rsid w:val="00773398"/>
    <w:rsid w:val="007F684B"/>
    <w:rsid w:val="00847FB4"/>
    <w:rsid w:val="00886BA1"/>
    <w:rsid w:val="008B2F79"/>
    <w:rsid w:val="009F1ECA"/>
    <w:rsid w:val="00BB5BE0"/>
    <w:rsid w:val="00C506A6"/>
    <w:rsid w:val="00CC743A"/>
    <w:rsid w:val="00F342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30B4E2C5-F44D-4BB0-9404-FA7C1304B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B5BE0"/>
    <w:pPr>
      <w:widowControl w:val="0"/>
      <w:suppressAutoHyphens/>
      <w:autoSpaceDN w:val="0"/>
      <w:spacing w:after="0" w:line="240" w:lineRule="auto"/>
      <w:textAlignment w:val="baseline"/>
    </w:pPr>
    <w:rPr>
      <w:rFonts w:ascii="Calibri" w:eastAsia="SimSun" w:hAnsi="Calibri" w:cs="F"/>
      <w:kern w:val="3"/>
    </w:rPr>
  </w:style>
  <w:style w:type="paragraph" w:styleId="Ttulo1">
    <w:name w:val="heading 1"/>
    <w:basedOn w:val="Normal"/>
    <w:next w:val="Normal"/>
    <w:link w:val="Ttulo1Char"/>
    <w:uiPriority w:val="9"/>
    <w:qFormat/>
    <w:rsid w:val="00F3421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BB5BE0"/>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qFormat/>
    <w:rsid w:val="00BB5BE0"/>
    <w:pPr>
      <w:spacing w:after="120"/>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BB5BE0"/>
  </w:style>
  <w:style w:type="paragraph" w:styleId="Cabealho">
    <w:name w:val="header"/>
    <w:aliases w:val="Cabeçalho superior,Heading 1a,h,he,HeaderNN,Cabeçalho Char Char Char"/>
    <w:basedOn w:val="Normal"/>
    <w:link w:val="CabealhoChar1"/>
    <w:qFormat/>
    <w:rsid w:val="00BB5BE0"/>
    <w:pPr>
      <w:tabs>
        <w:tab w:val="center" w:pos="4252"/>
        <w:tab w:val="right" w:pos="8504"/>
      </w:tabs>
    </w:pPr>
  </w:style>
  <w:style w:type="character" w:customStyle="1" w:styleId="CabealhoChar">
    <w:name w:val="Cabeçalho Char"/>
    <w:basedOn w:val="Fontepargpadro"/>
    <w:uiPriority w:val="99"/>
    <w:semiHidden/>
    <w:rsid w:val="00BB5BE0"/>
    <w:rPr>
      <w:rFonts w:ascii="Calibri" w:eastAsia="SimSun" w:hAnsi="Calibri" w:cs="F"/>
      <w:kern w:val="3"/>
    </w:rPr>
  </w:style>
  <w:style w:type="character" w:customStyle="1" w:styleId="CabealhoChar1">
    <w:name w:val="Cabeçalho Char1"/>
    <w:aliases w:val="Cabeçalho superior Char,Heading 1a Char,h Char,he Char,HeaderNN Char,Cabeçalho Char Char Char Char"/>
    <w:basedOn w:val="Fontepargpadro"/>
    <w:link w:val="Cabealho"/>
    <w:rsid w:val="00BB5BE0"/>
    <w:rPr>
      <w:rFonts w:ascii="Calibri" w:eastAsia="SimSun" w:hAnsi="Calibri" w:cs="F"/>
      <w:kern w:val="3"/>
    </w:rPr>
  </w:style>
  <w:style w:type="paragraph" w:styleId="Corpodetexto">
    <w:name w:val="Body Text"/>
    <w:basedOn w:val="Normal"/>
    <w:link w:val="CorpodetextoChar1"/>
    <w:uiPriority w:val="1"/>
    <w:qFormat/>
    <w:rsid w:val="00BB5BE0"/>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
    <w:name w:val="Corpo de texto Char"/>
    <w:basedOn w:val="Fontepargpadro"/>
    <w:uiPriority w:val="99"/>
    <w:semiHidden/>
    <w:rsid w:val="00BB5BE0"/>
    <w:rPr>
      <w:rFonts w:ascii="Calibri" w:eastAsia="SimSun" w:hAnsi="Calibri" w:cs="F"/>
      <w:kern w:val="3"/>
    </w:rPr>
  </w:style>
  <w:style w:type="character" w:customStyle="1" w:styleId="CorpodetextoChar1">
    <w:name w:val="Corpo de texto Char1"/>
    <w:basedOn w:val="Fontepargpadro"/>
    <w:link w:val="Corpodetexto"/>
    <w:uiPriority w:val="1"/>
    <w:rsid w:val="00BB5BE0"/>
    <w:rPr>
      <w:rFonts w:ascii="Times New Roman" w:eastAsia="Times New Roman" w:hAnsi="Times New Roman" w:cs="Times New Roman"/>
      <w:sz w:val="24"/>
      <w:szCs w:val="24"/>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BB5BE0"/>
    <w:rPr>
      <w:rFonts w:ascii="Times New Roman" w:eastAsia="Times New Roman" w:hAnsi="Times New Roman" w:cs="Times New Roman"/>
      <w:kern w:val="3"/>
      <w:sz w:val="24"/>
      <w:szCs w:val="24"/>
      <w:lang w:eastAsia="pt-BR"/>
    </w:rPr>
  </w:style>
  <w:style w:type="paragraph" w:styleId="Rodap">
    <w:name w:val="footer"/>
    <w:basedOn w:val="Normal"/>
    <w:link w:val="RodapChar"/>
    <w:uiPriority w:val="99"/>
    <w:unhideWhenUsed/>
    <w:rsid w:val="00BB5BE0"/>
    <w:pPr>
      <w:tabs>
        <w:tab w:val="center" w:pos="4252"/>
        <w:tab w:val="right" w:pos="8504"/>
      </w:tabs>
    </w:pPr>
  </w:style>
  <w:style w:type="character" w:customStyle="1" w:styleId="RodapChar">
    <w:name w:val="Rodapé Char"/>
    <w:basedOn w:val="Fontepargpadro"/>
    <w:link w:val="Rodap"/>
    <w:uiPriority w:val="99"/>
    <w:rsid w:val="00BB5BE0"/>
    <w:rPr>
      <w:rFonts w:ascii="Calibri" w:eastAsia="SimSun" w:hAnsi="Calibri" w:cs="F"/>
      <w:kern w:val="3"/>
    </w:rPr>
  </w:style>
  <w:style w:type="paragraph" w:styleId="Subttulo">
    <w:name w:val="Subtitle"/>
    <w:basedOn w:val="Standard"/>
    <w:next w:val="Textbody"/>
    <w:link w:val="SubttuloChar"/>
    <w:qFormat/>
    <w:rsid w:val="00BB5BE0"/>
    <w:pPr>
      <w:jc w:val="center"/>
    </w:pPr>
    <w:rPr>
      <w:rFonts w:ascii="Arial" w:eastAsia="Calibri" w:hAnsi="Arial"/>
      <w:b/>
      <w:i/>
      <w:iCs/>
      <w:sz w:val="28"/>
      <w:szCs w:val="20"/>
    </w:rPr>
  </w:style>
  <w:style w:type="character" w:customStyle="1" w:styleId="SubttuloChar">
    <w:name w:val="Subtítulo Char"/>
    <w:basedOn w:val="Fontepargpadro"/>
    <w:link w:val="Subttulo"/>
    <w:rsid w:val="00BB5BE0"/>
    <w:rPr>
      <w:rFonts w:ascii="Arial" w:eastAsia="Calibri" w:hAnsi="Arial" w:cs="Times New Roman"/>
      <w:b/>
      <w:i/>
      <w:iCs/>
      <w:kern w:val="3"/>
      <w:sz w:val="28"/>
      <w:szCs w:val="20"/>
      <w:lang w:eastAsia="pt-BR"/>
    </w:rPr>
  </w:style>
  <w:style w:type="character" w:styleId="Hyperlink">
    <w:name w:val="Hyperlink"/>
    <w:basedOn w:val="Fontepargpadro"/>
    <w:uiPriority w:val="99"/>
    <w:semiHidden/>
    <w:unhideWhenUsed/>
    <w:rsid w:val="00F3421D"/>
    <w:rPr>
      <w:color w:val="0563C1" w:themeColor="hyperlink"/>
      <w:u w:val="single"/>
    </w:rPr>
  </w:style>
  <w:style w:type="character" w:customStyle="1" w:styleId="Nivel01Char">
    <w:name w:val="Nivel 01 Char"/>
    <w:basedOn w:val="Fontepargpadro"/>
    <w:link w:val="Nivel01"/>
    <w:qFormat/>
    <w:locked/>
    <w:rsid w:val="00F3421D"/>
    <w:rPr>
      <w:rFonts w:ascii="Ecofont_Spranq_eco_Sans" w:eastAsiaTheme="majorEastAsia" w:hAnsi="Ecofont_Spranq_eco_Sans" w:cs="Times New Roman"/>
      <w:b/>
      <w:bCs/>
      <w:color w:val="000000"/>
      <w:sz w:val="20"/>
      <w:szCs w:val="20"/>
      <w:lang w:eastAsia="pt-BR"/>
    </w:rPr>
  </w:style>
  <w:style w:type="paragraph" w:customStyle="1" w:styleId="Nivel01">
    <w:name w:val="Nivel 01"/>
    <w:basedOn w:val="Ttulo1"/>
    <w:next w:val="Normal"/>
    <w:link w:val="Nivel01Char"/>
    <w:qFormat/>
    <w:rsid w:val="00F3421D"/>
    <w:pPr>
      <w:widowControl/>
      <w:numPr>
        <w:numId w:val="5"/>
      </w:numPr>
      <w:tabs>
        <w:tab w:val="left" w:pos="567"/>
      </w:tabs>
      <w:suppressAutoHyphens w:val="0"/>
      <w:autoSpaceDN/>
      <w:jc w:val="both"/>
      <w:textAlignment w:val="auto"/>
    </w:pPr>
    <w:rPr>
      <w:rFonts w:ascii="Ecofont_Spranq_eco_Sans" w:hAnsi="Ecofont_Spranq_eco_Sans" w:cs="Times New Roman"/>
      <w:b/>
      <w:bCs/>
      <w:color w:val="000000"/>
      <w:kern w:val="0"/>
      <w:sz w:val="20"/>
      <w:szCs w:val="20"/>
      <w:lang w:eastAsia="pt-BR"/>
    </w:rPr>
  </w:style>
  <w:style w:type="character" w:customStyle="1" w:styleId="Ttulo1Char">
    <w:name w:val="Título 1 Char"/>
    <w:basedOn w:val="Fontepargpadro"/>
    <w:link w:val="Ttulo1"/>
    <w:uiPriority w:val="9"/>
    <w:rsid w:val="00F3421D"/>
    <w:rPr>
      <w:rFonts w:asciiTheme="majorHAnsi" w:eastAsiaTheme="majorEastAsia" w:hAnsiTheme="majorHAnsi" w:cstheme="majorBidi"/>
      <w:color w:val="2E74B5" w:themeColor="accent1" w:themeShade="BF"/>
      <w:kern w:val="3"/>
      <w:sz w:val="32"/>
      <w:szCs w:val="32"/>
    </w:rPr>
  </w:style>
  <w:style w:type="paragraph" w:styleId="Textodebalo">
    <w:name w:val="Balloon Text"/>
    <w:basedOn w:val="Normal"/>
    <w:link w:val="TextodebaloChar"/>
    <w:uiPriority w:val="99"/>
    <w:semiHidden/>
    <w:unhideWhenUsed/>
    <w:rsid w:val="00C506A6"/>
    <w:rPr>
      <w:rFonts w:ascii="Segoe UI" w:hAnsi="Segoe UI" w:cs="Segoe UI"/>
      <w:sz w:val="18"/>
      <w:szCs w:val="18"/>
    </w:rPr>
  </w:style>
  <w:style w:type="character" w:customStyle="1" w:styleId="TextodebaloChar">
    <w:name w:val="Texto de balão Char"/>
    <w:basedOn w:val="Fontepargpadro"/>
    <w:link w:val="Textodebalo"/>
    <w:uiPriority w:val="99"/>
    <w:semiHidden/>
    <w:rsid w:val="00C506A6"/>
    <w:rPr>
      <w:rFonts w:ascii="Segoe UI" w:eastAsia="SimSun" w:hAnsi="Segoe UI" w:cs="Segoe U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399272">
      <w:bodyDiv w:val="1"/>
      <w:marLeft w:val="0"/>
      <w:marRight w:val="0"/>
      <w:marTop w:val="0"/>
      <w:marBottom w:val="0"/>
      <w:divBdr>
        <w:top w:val="none" w:sz="0" w:space="0" w:color="auto"/>
        <w:left w:val="none" w:sz="0" w:space="0" w:color="auto"/>
        <w:bottom w:val="none" w:sz="0" w:space="0" w:color="auto"/>
        <w:right w:val="none" w:sz="0" w:space="0" w:color="auto"/>
      </w:divBdr>
    </w:div>
    <w:div w:id="164491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666cons.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69378-6B68-47A6-836D-533C2F01A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3233</Words>
  <Characters>17464</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2</cp:revision>
  <cp:lastPrinted>2026-10-02T19:36:00Z</cp:lastPrinted>
  <dcterms:created xsi:type="dcterms:W3CDTF">2026-10-02T19:36:00Z</dcterms:created>
  <dcterms:modified xsi:type="dcterms:W3CDTF">2026-10-02T19:36:00Z</dcterms:modified>
</cp:coreProperties>
</file>