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E097B" w14:textId="77777777" w:rsidR="00865466" w:rsidRPr="00D6392E" w:rsidRDefault="00865466" w:rsidP="00A06027">
      <w:pPr>
        <w:pStyle w:val="Standard"/>
        <w:tabs>
          <w:tab w:val="left" w:pos="8505"/>
        </w:tabs>
        <w:spacing w:line="360" w:lineRule="auto"/>
        <w:ind w:right="567"/>
        <w:jc w:val="center"/>
        <w:rPr>
          <w:rFonts w:ascii="Arial" w:hAnsi="Arial" w:cs="Arial"/>
        </w:rPr>
      </w:pPr>
      <w:r w:rsidRPr="00D6392E">
        <w:rPr>
          <w:rFonts w:ascii="Arial" w:hAnsi="Arial" w:cs="Arial"/>
          <w:b/>
        </w:rPr>
        <w:t>RATIFICAÇÃO DO ATO DE INEXIGIBILIDADE DE LICITAÇÃO</w:t>
      </w:r>
    </w:p>
    <w:p w14:paraId="2A0EADF8" w14:textId="77777777" w:rsidR="00865466" w:rsidRPr="00D6392E" w:rsidRDefault="00865466" w:rsidP="00865466">
      <w:pPr>
        <w:pStyle w:val="Standard"/>
        <w:tabs>
          <w:tab w:val="left" w:pos="6030"/>
          <w:tab w:val="left" w:pos="8505"/>
        </w:tabs>
        <w:ind w:right="567"/>
        <w:rPr>
          <w:rFonts w:ascii="Arial" w:hAnsi="Arial" w:cs="Arial"/>
          <w:b/>
        </w:rPr>
      </w:pPr>
      <w:r w:rsidRPr="00D6392E">
        <w:rPr>
          <w:rFonts w:ascii="Arial" w:hAnsi="Arial" w:cs="Arial"/>
          <w:b/>
        </w:rPr>
        <w:tab/>
      </w:r>
    </w:p>
    <w:p w14:paraId="37A21586" w14:textId="77777777" w:rsidR="00216DCE" w:rsidRDefault="00216DCE" w:rsidP="00216DCE">
      <w:pPr>
        <w:pStyle w:val="Standard"/>
        <w:tabs>
          <w:tab w:val="left" w:pos="8505"/>
        </w:tabs>
        <w:spacing w:line="360" w:lineRule="auto"/>
        <w:ind w:right="142" w:firstLine="1134"/>
        <w:jc w:val="both"/>
        <w:rPr>
          <w:rFonts w:ascii="Arial" w:hAnsi="Arial" w:cs="Arial"/>
        </w:rPr>
      </w:pPr>
    </w:p>
    <w:p w14:paraId="503028B4" w14:textId="112958CF" w:rsidR="006721D0" w:rsidRDefault="00865466" w:rsidP="006721D0">
      <w:pPr>
        <w:pStyle w:val="Standard"/>
        <w:tabs>
          <w:tab w:val="left" w:pos="8505"/>
        </w:tabs>
        <w:spacing w:line="360" w:lineRule="auto"/>
        <w:ind w:right="142" w:firstLine="1134"/>
        <w:jc w:val="both"/>
        <w:rPr>
          <w:rFonts w:ascii="Arial" w:hAnsi="Arial" w:cs="Arial"/>
          <w:bCs/>
          <w:spacing w:val="8"/>
        </w:rPr>
      </w:pPr>
      <w:r w:rsidRPr="00D6392E">
        <w:rPr>
          <w:rFonts w:ascii="Arial" w:hAnsi="Arial" w:cs="Arial"/>
        </w:rPr>
        <w:t>Ratifico a pretendida Inexigibilidade de nº. 0</w:t>
      </w:r>
      <w:r w:rsidR="001635F6">
        <w:rPr>
          <w:rFonts w:ascii="Arial" w:hAnsi="Arial" w:cs="Arial"/>
        </w:rPr>
        <w:t>1</w:t>
      </w:r>
      <w:r w:rsidR="00571584">
        <w:rPr>
          <w:rFonts w:ascii="Arial" w:hAnsi="Arial" w:cs="Arial"/>
        </w:rPr>
        <w:t>8</w:t>
      </w:r>
      <w:r w:rsidRPr="00D6392E">
        <w:rPr>
          <w:rFonts w:ascii="Arial" w:hAnsi="Arial" w:cs="Arial"/>
        </w:rPr>
        <w:t>/202</w:t>
      </w:r>
      <w:r w:rsidR="000B17EE">
        <w:rPr>
          <w:rFonts w:ascii="Arial" w:hAnsi="Arial" w:cs="Arial"/>
        </w:rPr>
        <w:t>5</w:t>
      </w:r>
      <w:r w:rsidRPr="00D6392E">
        <w:rPr>
          <w:rFonts w:ascii="Arial" w:hAnsi="Arial" w:cs="Arial"/>
        </w:rPr>
        <w:t xml:space="preserve"> tudo em conformidade com os documentos que instruem o respectivo processo e ainda, com fundamento no </w:t>
      </w:r>
      <w:r w:rsidRPr="001C7B47">
        <w:rPr>
          <w:rFonts w:ascii="Arial" w:hAnsi="Arial" w:cs="Arial"/>
        </w:rPr>
        <w:t xml:space="preserve">Artigo 74, inciso </w:t>
      </w:r>
      <w:r w:rsidR="001C7B47" w:rsidRPr="001C7B47">
        <w:rPr>
          <w:rFonts w:ascii="Arial" w:hAnsi="Arial" w:cs="Arial"/>
        </w:rPr>
        <w:t>II</w:t>
      </w:r>
      <w:r w:rsidRPr="001C7B47">
        <w:rPr>
          <w:rFonts w:ascii="Arial" w:hAnsi="Arial" w:cs="Arial"/>
        </w:rPr>
        <w:t>I</w:t>
      </w:r>
      <w:r w:rsidR="001C7B47" w:rsidRPr="001C7B47">
        <w:rPr>
          <w:rFonts w:ascii="Arial" w:hAnsi="Arial" w:cs="Arial"/>
        </w:rPr>
        <w:t>, alínea “c”,</w:t>
      </w:r>
      <w:r w:rsidRPr="001C7B47">
        <w:rPr>
          <w:rFonts w:ascii="Arial" w:hAnsi="Arial" w:cs="Arial"/>
        </w:rPr>
        <w:t xml:space="preserve"> da Lei nº. </w:t>
      </w:r>
      <w:proofErr w:type="gramStart"/>
      <w:r w:rsidRPr="001C7B47">
        <w:rPr>
          <w:rFonts w:ascii="Arial" w:hAnsi="Arial" w:cs="Arial"/>
        </w:rPr>
        <w:t>14.133/21, a favor</w:t>
      </w:r>
      <w:r w:rsidRPr="00D6392E">
        <w:rPr>
          <w:rFonts w:ascii="Arial" w:hAnsi="Arial" w:cs="Arial"/>
        </w:rPr>
        <w:t xml:space="preserve"> da empresa </w:t>
      </w:r>
      <w:r w:rsidR="00571584">
        <w:rPr>
          <w:rFonts w:ascii="Arial" w:hAnsi="Arial" w:cs="Arial"/>
        </w:rPr>
        <w:t>FORTUN</w:t>
      </w:r>
      <w:proofErr w:type="gramEnd"/>
      <w:r w:rsidR="00571584">
        <w:rPr>
          <w:rFonts w:ascii="Arial" w:hAnsi="Arial" w:cs="Arial"/>
        </w:rPr>
        <w:t xml:space="preserve"> &amp; GRANCHELLI LTDA</w:t>
      </w:r>
      <w:r w:rsidRPr="00D6392E">
        <w:rPr>
          <w:rFonts w:ascii="Arial" w:hAnsi="Arial" w:cs="Arial"/>
        </w:rPr>
        <w:t xml:space="preserve">, CNPJ: </w:t>
      </w:r>
      <w:r w:rsidR="00571584">
        <w:rPr>
          <w:rFonts w:ascii="Arial" w:hAnsi="Arial" w:cs="Arial"/>
        </w:rPr>
        <w:t>02</w:t>
      </w:r>
      <w:r w:rsidRPr="00D6392E">
        <w:rPr>
          <w:rFonts w:ascii="Arial" w:hAnsi="Arial" w:cs="Arial"/>
        </w:rPr>
        <w:t>.</w:t>
      </w:r>
      <w:r w:rsidR="00571584">
        <w:rPr>
          <w:rFonts w:ascii="Arial" w:hAnsi="Arial" w:cs="Arial"/>
        </w:rPr>
        <w:t>556</w:t>
      </w:r>
      <w:r w:rsidRPr="00D6392E">
        <w:rPr>
          <w:rFonts w:ascii="Arial" w:hAnsi="Arial" w:cs="Arial"/>
        </w:rPr>
        <w:t>.</w:t>
      </w:r>
      <w:r w:rsidR="00571584">
        <w:rPr>
          <w:rFonts w:ascii="Arial" w:hAnsi="Arial" w:cs="Arial"/>
        </w:rPr>
        <w:t>815</w:t>
      </w:r>
      <w:r w:rsidRPr="00D6392E">
        <w:rPr>
          <w:rFonts w:ascii="Arial" w:hAnsi="Arial" w:cs="Arial"/>
        </w:rPr>
        <w:t>/0001-</w:t>
      </w:r>
      <w:r w:rsidR="00571584">
        <w:rPr>
          <w:rFonts w:ascii="Arial" w:hAnsi="Arial" w:cs="Arial"/>
        </w:rPr>
        <w:t>87</w:t>
      </w:r>
      <w:r w:rsidRPr="00D6392E">
        <w:rPr>
          <w:rFonts w:ascii="Arial" w:hAnsi="Arial" w:cs="Arial"/>
        </w:rPr>
        <w:t xml:space="preserve">, para </w:t>
      </w:r>
      <w:r w:rsidR="006721D0" w:rsidRPr="006721D0">
        <w:rPr>
          <w:rFonts w:ascii="Arial" w:hAnsi="Arial" w:cs="Arial"/>
          <w:bCs/>
          <w:spacing w:val="8"/>
        </w:rPr>
        <w:t xml:space="preserve">Aquisição de material didático complementar de Língua Portuguesa e Matemática, destinado aos estudantes do </w:t>
      </w:r>
      <w:proofErr w:type="spellStart"/>
      <w:r w:rsidR="006721D0" w:rsidRPr="006721D0">
        <w:rPr>
          <w:rFonts w:ascii="Arial" w:hAnsi="Arial" w:cs="Arial"/>
          <w:bCs/>
          <w:spacing w:val="8"/>
        </w:rPr>
        <w:t>Pré</w:t>
      </w:r>
      <w:proofErr w:type="spellEnd"/>
      <w:r w:rsidR="006721D0" w:rsidRPr="006721D0">
        <w:rPr>
          <w:rFonts w:ascii="Arial" w:hAnsi="Arial" w:cs="Arial"/>
          <w:bCs/>
          <w:spacing w:val="8"/>
        </w:rPr>
        <w:t xml:space="preserve"> I, </w:t>
      </w:r>
      <w:proofErr w:type="spellStart"/>
      <w:r w:rsidR="006721D0" w:rsidRPr="006721D0">
        <w:rPr>
          <w:rFonts w:ascii="Arial" w:hAnsi="Arial" w:cs="Arial"/>
          <w:bCs/>
          <w:spacing w:val="8"/>
        </w:rPr>
        <w:t>Pré</w:t>
      </w:r>
      <w:proofErr w:type="spellEnd"/>
      <w:r w:rsidR="006721D0" w:rsidRPr="006721D0">
        <w:rPr>
          <w:rFonts w:ascii="Arial" w:hAnsi="Arial" w:cs="Arial"/>
          <w:bCs/>
          <w:spacing w:val="8"/>
        </w:rPr>
        <w:t xml:space="preserve"> II e 1º ao 5º ano do Ensino Fundamental, com foco na preparação para as avaliações do Sistema de Avaliação da Educação Básica (SAEB), incluindo formação continuada para os docentes da Rede Municipal de Ensino de Santo Inácio – PR.</w:t>
      </w:r>
    </w:p>
    <w:p w14:paraId="7A40B578" w14:textId="77777777" w:rsidR="006721D0" w:rsidRPr="00274657" w:rsidRDefault="006721D0" w:rsidP="006721D0">
      <w:pPr>
        <w:pStyle w:val="Standard"/>
        <w:tabs>
          <w:tab w:val="left" w:pos="8505"/>
        </w:tabs>
        <w:spacing w:line="360" w:lineRule="auto"/>
        <w:ind w:right="142" w:firstLine="1134"/>
        <w:jc w:val="both"/>
        <w:rPr>
          <w:rFonts w:ascii="Arial" w:hAnsi="Arial" w:cs="Arial"/>
        </w:rPr>
      </w:pPr>
    </w:p>
    <w:tbl>
      <w:tblPr>
        <w:tblW w:w="10931" w:type="dxa"/>
        <w:jc w:val="center"/>
        <w:tblCellMar>
          <w:left w:w="70" w:type="dxa"/>
          <w:right w:w="70" w:type="dxa"/>
        </w:tblCellMar>
        <w:tblLook w:val="04A0" w:firstRow="1" w:lastRow="0" w:firstColumn="1" w:lastColumn="0" w:noHBand="0" w:noVBand="1"/>
      </w:tblPr>
      <w:tblGrid>
        <w:gridCol w:w="930"/>
        <w:gridCol w:w="38"/>
        <w:gridCol w:w="5015"/>
        <w:gridCol w:w="836"/>
        <w:gridCol w:w="807"/>
        <w:gridCol w:w="1518"/>
        <w:gridCol w:w="1787"/>
      </w:tblGrid>
      <w:tr w:rsidR="00B516C4" w14:paraId="56C15A0F" w14:textId="77777777" w:rsidTr="00B516C4">
        <w:trPr>
          <w:trHeight w:val="300"/>
          <w:jc w:val="center"/>
        </w:trPr>
        <w:tc>
          <w:tcPr>
            <w:tcW w:w="9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B87519" w14:textId="77777777" w:rsidR="00B516C4" w:rsidRDefault="00B516C4">
            <w:pPr>
              <w:spacing w:line="256" w:lineRule="auto"/>
              <w:jc w:val="center"/>
              <w:rPr>
                <w:rFonts w:ascii="Arial" w:hAnsi="Arial" w:cs="Arial"/>
                <w:lang w:val="en-US" w:eastAsia="en-US"/>
              </w:rPr>
            </w:pPr>
            <w:bookmarkStart w:id="0" w:name="_GoBack"/>
            <w:bookmarkEnd w:id="0"/>
            <w:r>
              <w:rPr>
                <w:rFonts w:ascii="Arial" w:hAnsi="Arial" w:cs="Arial"/>
                <w:lang w:val="en-US" w:eastAsia="en-US"/>
              </w:rPr>
              <w:t>LOTE</w:t>
            </w:r>
          </w:p>
        </w:tc>
        <w:tc>
          <w:tcPr>
            <w:tcW w:w="5053" w:type="dxa"/>
            <w:gridSpan w:val="2"/>
            <w:tcBorders>
              <w:top w:val="single" w:sz="4" w:space="0" w:color="auto"/>
              <w:left w:val="nil"/>
              <w:bottom w:val="nil"/>
              <w:right w:val="single" w:sz="4" w:space="0" w:color="auto"/>
            </w:tcBorders>
            <w:shd w:val="clear" w:color="auto" w:fill="FFFFFF"/>
            <w:noWrap/>
            <w:vAlign w:val="center"/>
            <w:hideMark/>
          </w:tcPr>
          <w:p w14:paraId="1970F7D5" w14:textId="77777777" w:rsidR="00B516C4" w:rsidRDefault="00B516C4">
            <w:pPr>
              <w:spacing w:line="256" w:lineRule="auto"/>
              <w:jc w:val="center"/>
              <w:rPr>
                <w:rFonts w:ascii="Arial" w:hAnsi="Arial" w:cs="Arial"/>
                <w:lang w:val="en-US" w:eastAsia="en-US"/>
              </w:rPr>
            </w:pPr>
            <w:r>
              <w:rPr>
                <w:rFonts w:ascii="Arial" w:hAnsi="Arial" w:cs="Arial"/>
                <w:lang w:val="en-US" w:eastAsia="en-US"/>
              </w:rPr>
              <w:t>DESCRIÇÃO</w:t>
            </w:r>
          </w:p>
        </w:tc>
        <w:tc>
          <w:tcPr>
            <w:tcW w:w="836" w:type="dxa"/>
            <w:tcBorders>
              <w:top w:val="single" w:sz="4" w:space="0" w:color="auto"/>
              <w:left w:val="nil"/>
              <w:bottom w:val="single" w:sz="4" w:space="0" w:color="auto"/>
              <w:right w:val="single" w:sz="4" w:space="0" w:color="auto"/>
            </w:tcBorders>
            <w:shd w:val="clear" w:color="auto" w:fill="FFFFFF"/>
            <w:noWrap/>
            <w:vAlign w:val="center"/>
            <w:hideMark/>
          </w:tcPr>
          <w:p w14:paraId="1DE05F40" w14:textId="77777777" w:rsidR="00B516C4" w:rsidRDefault="00B516C4">
            <w:pPr>
              <w:spacing w:line="256" w:lineRule="auto"/>
              <w:jc w:val="center"/>
              <w:rPr>
                <w:rFonts w:ascii="Arial" w:hAnsi="Arial" w:cs="Arial"/>
                <w:lang w:val="en-US" w:eastAsia="en-US"/>
              </w:rPr>
            </w:pPr>
            <w:r>
              <w:rPr>
                <w:rFonts w:ascii="Arial" w:hAnsi="Arial" w:cs="Arial"/>
                <w:lang w:val="en-US" w:eastAsia="en-US"/>
              </w:rPr>
              <w:t>UNID</w:t>
            </w:r>
          </w:p>
        </w:tc>
        <w:tc>
          <w:tcPr>
            <w:tcW w:w="807" w:type="dxa"/>
            <w:tcBorders>
              <w:top w:val="single" w:sz="4" w:space="0" w:color="auto"/>
              <w:left w:val="nil"/>
              <w:bottom w:val="single" w:sz="4" w:space="0" w:color="auto"/>
              <w:right w:val="single" w:sz="4" w:space="0" w:color="auto"/>
            </w:tcBorders>
            <w:shd w:val="clear" w:color="auto" w:fill="FFFFFF"/>
            <w:noWrap/>
            <w:vAlign w:val="center"/>
            <w:hideMark/>
          </w:tcPr>
          <w:p w14:paraId="43B2EEEB" w14:textId="77777777" w:rsidR="00B516C4" w:rsidRDefault="00B516C4">
            <w:pPr>
              <w:spacing w:line="256" w:lineRule="auto"/>
              <w:jc w:val="center"/>
              <w:rPr>
                <w:rFonts w:ascii="Arial" w:hAnsi="Arial" w:cs="Arial"/>
                <w:lang w:val="en-US" w:eastAsia="en-US"/>
              </w:rPr>
            </w:pPr>
            <w:r>
              <w:rPr>
                <w:rFonts w:ascii="Arial" w:hAnsi="Arial" w:cs="Arial"/>
                <w:lang w:val="en-US" w:eastAsia="en-US"/>
              </w:rPr>
              <w:t>QTDE</w:t>
            </w:r>
          </w:p>
        </w:tc>
        <w:tc>
          <w:tcPr>
            <w:tcW w:w="1518" w:type="dxa"/>
            <w:tcBorders>
              <w:top w:val="single" w:sz="4" w:space="0" w:color="auto"/>
              <w:left w:val="nil"/>
              <w:bottom w:val="single" w:sz="4" w:space="0" w:color="auto"/>
              <w:right w:val="single" w:sz="4" w:space="0" w:color="auto"/>
            </w:tcBorders>
            <w:shd w:val="clear" w:color="auto" w:fill="FFFFFF"/>
            <w:noWrap/>
            <w:vAlign w:val="center"/>
            <w:hideMark/>
          </w:tcPr>
          <w:p w14:paraId="428490F3" w14:textId="77777777" w:rsidR="00B516C4" w:rsidRDefault="00B516C4">
            <w:pPr>
              <w:spacing w:line="256" w:lineRule="auto"/>
              <w:jc w:val="center"/>
              <w:rPr>
                <w:rFonts w:ascii="Arial" w:hAnsi="Arial" w:cs="Arial"/>
                <w:lang w:val="en-US" w:eastAsia="en-US"/>
              </w:rPr>
            </w:pPr>
            <w:r>
              <w:rPr>
                <w:rFonts w:ascii="Arial" w:hAnsi="Arial" w:cs="Arial"/>
                <w:lang w:val="en-US" w:eastAsia="en-US"/>
              </w:rPr>
              <w:t>V.UNIT</w:t>
            </w:r>
          </w:p>
        </w:tc>
        <w:tc>
          <w:tcPr>
            <w:tcW w:w="1787" w:type="dxa"/>
            <w:tcBorders>
              <w:top w:val="single" w:sz="4" w:space="0" w:color="auto"/>
              <w:left w:val="nil"/>
              <w:bottom w:val="single" w:sz="4" w:space="0" w:color="auto"/>
              <w:right w:val="single" w:sz="4" w:space="0" w:color="auto"/>
            </w:tcBorders>
            <w:noWrap/>
            <w:vAlign w:val="bottom"/>
            <w:hideMark/>
          </w:tcPr>
          <w:p w14:paraId="72B9A379" w14:textId="77777777" w:rsidR="00B516C4" w:rsidRDefault="00B516C4">
            <w:pPr>
              <w:spacing w:line="256" w:lineRule="auto"/>
              <w:jc w:val="center"/>
              <w:rPr>
                <w:rFonts w:ascii="Arial" w:hAnsi="Arial" w:cs="Arial"/>
                <w:lang w:val="en-US" w:eastAsia="en-US"/>
              </w:rPr>
            </w:pPr>
            <w:r>
              <w:rPr>
                <w:rFonts w:ascii="Arial" w:hAnsi="Arial" w:cs="Arial"/>
                <w:lang w:val="en-US" w:eastAsia="en-US"/>
              </w:rPr>
              <w:t>V.TOTAL</w:t>
            </w:r>
          </w:p>
        </w:tc>
      </w:tr>
      <w:tr w:rsidR="00B516C4" w14:paraId="72A4B132"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52A8CA17" w14:textId="77777777" w:rsidR="00B516C4" w:rsidRDefault="00B516C4">
            <w:pPr>
              <w:spacing w:line="256" w:lineRule="auto"/>
              <w:jc w:val="center"/>
              <w:rPr>
                <w:rFonts w:ascii="Arial" w:hAnsi="Arial" w:cs="Arial"/>
                <w:lang w:val="en-US" w:eastAsia="en-US"/>
              </w:rPr>
            </w:pPr>
            <w:r>
              <w:rPr>
                <w:rFonts w:ascii="Arial" w:hAnsi="Arial" w:cs="Arial"/>
                <w:lang w:val="en-US" w:eastAsia="en-US"/>
              </w:rPr>
              <w:t>01</w:t>
            </w:r>
          </w:p>
        </w:tc>
        <w:tc>
          <w:tcPr>
            <w:tcW w:w="505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05DA9A0" w14:textId="77777777" w:rsidR="00B516C4" w:rsidRDefault="00B516C4">
            <w:pPr>
              <w:spacing w:before="1" w:line="256" w:lineRule="auto"/>
              <w:ind w:left="108" w:right="246"/>
              <w:jc w:val="both"/>
              <w:rPr>
                <w:rFonts w:ascii="Arial" w:eastAsia="Calibri" w:hAnsi="Arial" w:cs="Arial"/>
                <w:b/>
                <w:lang w:val="pt-PT" w:eastAsia="en-US"/>
              </w:rPr>
            </w:pPr>
            <w:r>
              <w:rPr>
                <w:rFonts w:ascii="Arial" w:eastAsia="Calibri" w:hAnsi="Arial" w:cs="Arial"/>
                <w:b/>
                <w:lang w:val="pt-PT" w:eastAsia="en-US"/>
              </w:rPr>
              <w:t xml:space="preserve">Kit Didático para crianças pequenas (Faixa etária de </w:t>
            </w:r>
            <w:proofErr w:type="gramStart"/>
            <w:r>
              <w:rPr>
                <w:rFonts w:ascii="Arial" w:eastAsia="Calibri" w:hAnsi="Arial" w:cs="Arial"/>
                <w:b/>
                <w:lang w:val="pt-PT" w:eastAsia="en-US"/>
              </w:rPr>
              <w:t>4</w:t>
            </w:r>
            <w:proofErr w:type="gramEnd"/>
            <w:r>
              <w:rPr>
                <w:rFonts w:ascii="Arial" w:eastAsia="Calibri" w:hAnsi="Arial" w:cs="Arial"/>
                <w:b/>
                <w:lang w:val="pt-PT" w:eastAsia="en-US"/>
              </w:rPr>
              <w:t xml:space="preserve"> anos), </w:t>
            </w:r>
            <w:r>
              <w:rPr>
                <w:rFonts w:ascii="Arial" w:eastAsia="Calibri" w:hAnsi="Arial" w:cs="Arial"/>
                <w:lang w:val="pt-PT" w:eastAsia="en-US"/>
              </w:rPr>
              <w:t>composto por</w:t>
            </w:r>
            <w:r>
              <w:rPr>
                <w:rFonts w:ascii="Arial" w:eastAsia="Calibri" w:hAnsi="Arial" w:cs="Arial"/>
                <w:b/>
                <w:lang w:val="pt-PT" w:eastAsia="en-US"/>
              </w:rPr>
              <w:t>:</w:t>
            </w:r>
          </w:p>
          <w:p w14:paraId="14412DBA" w14:textId="77777777" w:rsidR="00B516C4" w:rsidRDefault="00B516C4">
            <w:pPr>
              <w:spacing w:before="1" w:line="256" w:lineRule="auto"/>
              <w:ind w:left="108" w:right="246"/>
              <w:jc w:val="both"/>
              <w:rPr>
                <w:rFonts w:ascii="Arial" w:eastAsia="Calibri" w:hAnsi="Arial" w:cs="Arial"/>
                <w:b/>
                <w:lang w:val="pt-PT" w:eastAsia="en-US"/>
              </w:rPr>
            </w:pPr>
            <w:r>
              <w:rPr>
                <w:rFonts w:ascii="Arial" w:eastAsia="Calibri" w:hAnsi="Arial" w:cs="Arial"/>
                <w:b/>
                <w:lang w:val="pt-PT" w:eastAsia="en-US"/>
              </w:rPr>
              <w:t xml:space="preserve">* Livro de Atividades da criança, </w:t>
            </w:r>
            <w:r>
              <w:rPr>
                <w:rFonts w:ascii="Arial" w:eastAsia="Calibri" w:hAnsi="Arial" w:cs="Arial"/>
                <w:lang w:val="pt-PT" w:eastAsia="en-US"/>
              </w:rPr>
              <w:t xml:space="preserve">consumível, podendo ser apresentado em mais de um volume, com atividades contextualizadas às diversas esferas sociais em que a criança se </w:t>
            </w:r>
            <w:proofErr w:type="gramStart"/>
            <w:r>
              <w:rPr>
                <w:rFonts w:ascii="Arial" w:eastAsia="Calibri" w:hAnsi="Arial" w:cs="Arial"/>
                <w:lang w:val="pt-PT" w:eastAsia="en-US"/>
              </w:rPr>
              <w:t>relaciona,</w:t>
            </w:r>
            <w:proofErr w:type="gramEnd"/>
            <w:r>
              <w:rPr>
                <w:rFonts w:ascii="Arial" w:eastAsia="Calibri" w:hAnsi="Arial" w:cs="Arial"/>
                <w:lang w:val="pt-PT" w:eastAsia="en-US"/>
              </w:rPr>
              <w:t xml:space="preserve"> organizadas a partir de experiências que possibilitam à criança criar significações sobre o mundo e a cerca de</w:t>
            </w:r>
            <w:r>
              <w:rPr>
                <w:rFonts w:ascii="Arial" w:eastAsia="Calibri" w:hAnsi="Arial" w:cs="Arial"/>
                <w:b/>
                <w:lang w:val="pt-PT" w:eastAsia="en-US"/>
              </w:rPr>
              <w:t xml:space="preserve"> si.</w:t>
            </w:r>
          </w:p>
          <w:p w14:paraId="238400CE" w14:textId="77777777" w:rsidR="00B516C4" w:rsidRDefault="00B516C4">
            <w:pPr>
              <w:spacing w:line="256" w:lineRule="auto"/>
              <w:jc w:val="both"/>
              <w:rPr>
                <w:rFonts w:ascii="Arial" w:hAnsi="Arial" w:cs="Arial"/>
                <w:lang w:val="en-US" w:eastAsia="en-US"/>
              </w:rPr>
            </w:pPr>
            <w:r>
              <w:rPr>
                <w:rFonts w:ascii="Arial" w:eastAsia="Calibri" w:hAnsi="Arial" w:cs="Arial"/>
                <w:b/>
                <w:lang w:val="pt-PT" w:eastAsia="en-US"/>
              </w:rPr>
              <w:t xml:space="preserve">* Livro da </w:t>
            </w:r>
            <w:proofErr w:type="gramStart"/>
            <w:r>
              <w:rPr>
                <w:rFonts w:ascii="Arial" w:eastAsia="Calibri" w:hAnsi="Arial" w:cs="Arial"/>
                <w:b/>
                <w:lang w:val="pt-PT" w:eastAsia="en-US"/>
              </w:rPr>
              <w:t>Família,</w:t>
            </w:r>
            <w:proofErr w:type="gramEnd"/>
            <w:r>
              <w:rPr>
                <w:rFonts w:ascii="Arial" w:eastAsia="Calibri" w:hAnsi="Arial" w:cs="Arial"/>
                <w:lang w:val="pt-PT" w:eastAsia="en-US"/>
              </w:rPr>
              <w:t>composto de orientações para os membros familiares sobre como ajudar a criança no seu processo de aprendizagem, bem como na importância da participação nas reuniões, da parceria família-escola.</w:t>
            </w:r>
          </w:p>
        </w:tc>
        <w:tc>
          <w:tcPr>
            <w:tcW w:w="836" w:type="dxa"/>
            <w:tcBorders>
              <w:top w:val="nil"/>
              <w:left w:val="nil"/>
              <w:bottom w:val="single" w:sz="4" w:space="0" w:color="auto"/>
              <w:right w:val="single" w:sz="4" w:space="0" w:color="auto"/>
            </w:tcBorders>
            <w:shd w:val="clear" w:color="auto" w:fill="FFFFFF"/>
            <w:noWrap/>
            <w:vAlign w:val="center"/>
            <w:hideMark/>
          </w:tcPr>
          <w:p w14:paraId="1A1F9636"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48D25202" w14:textId="77777777" w:rsidR="00B516C4" w:rsidRDefault="00B516C4">
            <w:pPr>
              <w:spacing w:line="256" w:lineRule="auto"/>
              <w:jc w:val="center"/>
              <w:rPr>
                <w:rFonts w:ascii="Arial" w:hAnsi="Arial" w:cs="Arial"/>
                <w:lang w:val="en-US" w:eastAsia="en-US"/>
              </w:rPr>
            </w:pPr>
            <w:r>
              <w:rPr>
                <w:rFonts w:ascii="Arial" w:hAnsi="Arial" w:cs="Arial"/>
                <w:lang w:val="en-US" w:eastAsia="en-US"/>
              </w:rPr>
              <w:t>90</w:t>
            </w:r>
          </w:p>
        </w:tc>
        <w:tc>
          <w:tcPr>
            <w:tcW w:w="1518" w:type="dxa"/>
            <w:tcBorders>
              <w:top w:val="nil"/>
              <w:left w:val="nil"/>
              <w:bottom w:val="single" w:sz="4" w:space="0" w:color="auto"/>
              <w:right w:val="single" w:sz="4" w:space="0" w:color="auto"/>
            </w:tcBorders>
            <w:shd w:val="clear" w:color="auto" w:fill="FFFFFF"/>
            <w:noWrap/>
            <w:vAlign w:val="center"/>
            <w:hideMark/>
          </w:tcPr>
          <w:p w14:paraId="47A10000"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R$ 524,00</w:t>
            </w:r>
          </w:p>
        </w:tc>
        <w:tc>
          <w:tcPr>
            <w:tcW w:w="1787" w:type="dxa"/>
            <w:tcBorders>
              <w:top w:val="nil"/>
              <w:left w:val="nil"/>
              <w:bottom w:val="single" w:sz="4" w:space="0" w:color="auto"/>
              <w:right w:val="single" w:sz="4" w:space="0" w:color="auto"/>
            </w:tcBorders>
            <w:noWrap/>
            <w:vAlign w:val="center"/>
            <w:hideMark/>
          </w:tcPr>
          <w:p w14:paraId="0689E1B6"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R$ 47.160,00</w:t>
            </w:r>
          </w:p>
        </w:tc>
      </w:tr>
      <w:tr w:rsidR="00B516C4" w14:paraId="2FBF00C2" w14:textId="77777777" w:rsidTr="00B516C4">
        <w:trPr>
          <w:trHeight w:val="343"/>
          <w:jc w:val="center"/>
        </w:trPr>
        <w:tc>
          <w:tcPr>
            <w:tcW w:w="930" w:type="dxa"/>
            <w:tcBorders>
              <w:top w:val="nil"/>
              <w:left w:val="single" w:sz="4" w:space="0" w:color="auto"/>
              <w:bottom w:val="single" w:sz="4" w:space="0" w:color="auto"/>
              <w:right w:val="nil"/>
            </w:tcBorders>
            <w:shd w:val="clear" w:color="auto" w:fill="FFFFFF"/>
            <w:vAlign w:val="center"/>
            <w:hideMark/>
          </w:tcPr>
          <w:p w14:paraId="332EC034" w14:textId="77777777" w:rsidR="00B516C4" w:rsidRDefault="00B516C4">
            <w:pPr>
              <w:spacing w:line="256" w:lineRule="auto"/>
              <w:jc w:val="center"/>
              <w:rPr>
                <w:rFonts w:ascii="Arial" w:hAnsi="Arial" w:cs="Arial"/>
                <w:lang w:val="en-US" w:eastAsia="en-US"/>
              </w:rPr>
            </w:pPr>
            <w:r>
              <w:rPr>
                <w:rFonts w:ascii="Arial" w:hAnsi="Arial" w:cs="Arial"/>
                <w:lang w:val="en-US" w:eastAsia="en-US"/>
              </w:rPr>
              <w:t>01</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23905A3E" w14:textId="77777777" w:rsidR="00B516C4" w:rsidRDefault="00B516C4">
            <w:pPr>
              <w:spacing w:before="1" w:line="256" w:lineRule="auto"/>
              <w:ind w:left="108"/>
              <w:jc w:val="both"/>
              <w:rPr>
                <w:rFonts w:ascii="Arial" w:eastAsia="Calibri" w:hAnsi="Arial" w:cs="Arial"/>
                <w:lang w:val="pt-PT" w:eastAsia="en-US"/>
              </w:rPr>
            </w:pPr>
            <w:r>
              <w:rPr>
                <w:rFonts w:ascii="Arial" w:eastAsia="Calibri" w:hAnsi="Arial" w:cs="Arial"/>
                <w:b/>
                <w:lang w:val="pt-PT" w:eastAsia="en-US"/>
              </w:rPr>
              <w:t xml:space="preserve">Kit Didático para o professor de crianças pequenas (Faixa etária de </w:t>
            </w:r>
            <w:proofErr w:type="gramStart"/>
            <w:r>
              <w:rPr>
                <w:rFonts w:ascii="Arial" w:eastAsia="Calibri" w:hAnsi="Arial" w:cs="Arial"/>
                <w:b/>
                <w:lang w:val="pt-PT" w:eastAsia="en-US"/>
              </w:rPr>
              <w:t>4</w:t>
            </w:r>
            <w:proofErr w:type="gramEnd"/>
            <w:r>
              <w:rPr>
                <w:rFonts w:ascii="Arial" w:eastAsia="Calibri" w:hAnsi="Arial" w:cs="Arial"/>
                <w:b/>
                <w:lang w:val="pt-PT" w:eastAsia="en-US"/>
              </w:rPr>
              <w:t xml:space="preserve"> anos), </w:t>
            </w:r>
            <w:r>
              <w:rPr>
                <w:rFonts w:ascii="Arial" w:eastAsia="Calibri" w:hAnsi="Arial" w:cs="Arial"/>
                <w:lang w:val="pt-PT" w:eastAsia="en-US"/>
              </w:rPr>
              <w:t>composto</w:t>
            </w:r>
          </w:p>
          <w:p w14:paraId="73E2BDB5" w14:textId="77777777" w:rsidR="00B516C4" w:rsidRDefault="00B516C4">
            <w:pPr>
              <w:spacing w:before="1" w:line="256" w:lineRule="auto"/>
              <w:ind w:left="108"/>
              <w:jc w:val="both"/>
              <w:rPr>
                <w:rFonts w:ascii="Arial" w:eastAsia="Calibri" w:hAnsi="Arial" w:cs="Arial"/>
                <w:lang w:val="pt-PT" w:eastAsia="en-US"/>
              </w:rPr>
            </w:pPr>
            <w:proofErr w:type="gramStart"/>
            <w:r>
              <w:rPr>
                <w:rFonts w:ascii="Arial" w:eastAsia="Calibri" w:hAnsi="Arial" w:cs="Arial"/>
                <w:lang w:val="pt-PT" w:eastAsia="en-US"/>
              </w:rPr>
              <w:t>por</w:t>
            </w:r>
            <w:proofErr w:type="gramEnd"/>
            <w:r>
              <w:rPr>
                <w:rFonts w:ascii="Arial" w:eastAsia="Calibri" w:hAnsi="Arial" w:cs="Arial"/>
                <w:lang w:val="pt-PT" w:eastAsia="en-US"/>
              </w:rPr>
              <w:t>:</w:t>
            </w:r>
          </w:p>
          <w:p w14:paraId="5C94CA01" w14:textId="77777777" w:rsidR="00B516C4" w:rsidRDefault="00B516C4">
            <w:pPr>
              <w:spacing w:before="1" w:line="256" w:lineRule="auto"/>
              <w:ind w:left="108"/>
              <w:jc w:val="both"/>
              <w:rPr>
                <w:rFonts w:ascii="Arial" w:eastAsia="Calibri" w:hAnsi="Arial" w:cs="Arial"/>
                <w:lang w:val="pt-PT" w:eastAsia="en-US"/>
              </w:rPr>
            </w:pPr>
            <w:r>
              <w:rPr>
                <w:rFonts w:ascii="Arial" w:eastAsia="Calibri" w:hAnsi="Arial" w:cs="Arial"/>
                <w:b/>
                <w:lang w:val="pt-PT" w:eastAsia="en-US"/>
              </w:rPr>
              <w:t xml:space="preserve">* Guia de orientações didáticas </w:t>
            </w:r>
            <w:r>
              <w:rPr>
                <w:rFonts w:ascii="Arial" w:eastAsia="Calibri" w:hAnsi="Arial" w:cs="Arial"/>
                <w:lang w:val="pt-PT" w:eastAsia="en-US"/>
              </w:rPr>
              <w:t xml:space="preserve">contemplando o referencial teórico e prático que subsidia </w:t>
            </w:r>
            <w:proofErr w:type="gramStart"/>
            <w:r>
              <w:rPr>
                <w:rFonts w:ascii="Arial" w:eastAsia="Calibri" w:hAnsi="Arial" w:cs="Arial"/>
                <w:lang w:val="pt-PT" w:eastAsia="en-US"/>
              </w:rPr>
              <w:t>o(</w:t>
            </w:r>
            <w:proofErr w:type="gramEnd"/>
            <w:r>
              <w:rPr>
                <w:rFonts w:ascii="Arial" w:eastAsia="Calibri" w:hAnsi="Arial" w:cs="Arial"/>
                <w:lang w:val="pt-PT" w:eastAsia="en-US"/>
              </w:rPr>
              <w:t>a) professor(a) na tarefa de estudar, pesquisar e planejar sua prática educativa.</w:t>
            </w:r>
          </w:p>
          <w:p w14:paraId="53166EF0" w14:textId="77777777" w:rsidR="00B516C4" w:rsidRDefault="00B516C4">
            <w:pPr>
              <w:spacing w:before="1" w:line="256" w:lineRule="auto"/>
              <w:ind w:left="108"/>
              <w:jc w:val="both"/>
              <w:rPr>
                <w:rFonts w:ascii="Arial" w:eastAsia="Calibri" w:hAnsi="Arial" w:cs="Arial"/>
                <w:lang w:val="pt-PT" w:eastAsia="en-US"/>
              </w:rPr>
            </w:pPr>
            <w:r>
              <w:rPr>
                <w:rFonts w:ascii="Arial" w:eastAsia="Calibri" w:hAnsi="Arial" w:cs="Arial"/>
                <w:b/>
                <w:lang w:val="pt-PT" w:eastAsia="en-US"/>
              </w:rPr>
              <w:t xml:space="preserve">* Livro de Atividades da </w:t>
            </w:r>
            <w:proofErr w:type="gramStart"/>
            <w:r>
              <w:rPr>
                <w:rFonts w:ascii="Arial" w:eastAsia="Calibri" w:hAnsi="Arial" w:cs="Arial"/>
                <w:b/>
                <w:lang w:val="pt-PT" w:eastAsia="en-US"/>
              </w:rPr>
              <w:t>criança,</w:t>
            </w:r>
            <w:proofErr w:type="gramEnd"/>
            <w:r>
              <w:rPr>
                <w:rFonts w:ascii="Arial" w:eastAsia="Calibri" w:hAnsi="Arial" w:cs="Arial"/>
                <w:lang w:val="pt-PT" w:eastAsia="en-US"/>
              </w:rPr>
              <w:t xml:space="preserve">consumível, podendo ser apresentado em mais de um volume, com atividades contextualizadas às diversas </w:t>
            </w:r>
            <w:r>
              <w:rPr>
                <w:rFonts w:ascii="Arial" w:eastAsia="Calibri" w:hAnsi="Arial" w:cs="Arial"/>
                <w:lang w:val="pt-PT" w:eastAsia="en-US"/>
              </w:rPr>
              <w:lastRenderedPageBreak/>
              <w:t>esferas sociais em que a criança se relaciona, organizadas a partir de experiências que possibilitam à criança criar significações sobre o mundo e a cerca de si.</w:t>
            </w:r>
          </w:p>
          <w:p w14:paraId="1EAAE094" w14:textId="77777777" w:rsidR="00B516C4" w:rsidRDefault="00B516C4">
            <w:pPr>
              <w:spacing w:before="1" w:line="256" w:lineRule="auto"/>
              <w:ind w:left="108"/>
              <w:jc w:val="both"/>
              <w:rPr>
                <w:rFonts w:ascii="Arial" w:eastAsia="Calibri" w:hAnsi="Arial" w:cs="Arial"/>
                <w:lang w:val="pt-PT" w:eastAsia="en-US"/>
              </w:rPr>
            </w:pPr>
            <w:r>
              <w:rPr>
                <w:rFonts w:ascii="Arial" w:eastAsia="Calibri" w:hAnsi="Arial" w:cs="Arial"/>
                <w:b/>
                <w:lang w:val="pt-PT" w:eastAsia="en-US"/>
              </w:rPr>
              <w:t>* Material didático complementar</w:t>
            </w:r>
            <w:r>
              <w:rPr>
                <w:rFonts w:ascii="Arial" w:eastAsia="Calibri" w:hAnsi="Arial" w:cs="Arial"/>
                <w:lang w:val="pt-PT" w:eastAsia="en-US"/>
              </w:rPr>
              <w:t xml:space="preserve">, incluindo cartazes expositores, card individuais </w:t>
            </w:r>
            <w:proofErr w:type="gramStart"/>
            <w:r>
              <w:rPr>
                <w:rFonts w:ascii="Arial" w:eastAsia="Calibri" w:hAnsi="Arial" w:cs="Arial"/>
                <w:lang w:val="pt-PT" w:eastAsia="en-US"/>
              </w:rPr>
              <w:t>ou</w:t>
            </w:r>
            <w:proofErr w:type="gramEnd"/>
          </w:p>
          <w:p w14:paraId="1C765D1E" w14:textId="77777777" w:rsidR="00B516C4" w:rsidRDefault="00B516C4">
            <w:pPr>
              <w:spacing w:before="1" w:line="256" w:lineRule="auto"/>
              <w:ind w:left="108"/>
              <w:jc w:val="both"/>
              <w:rPr>
                <w:rFonts w:ascii="Arial" w:eastAsia="Calibri" w:hAnsi="Arial" w:cs="Arial"/>
                <w:lang w:val="pt-PT" w:eastAsia="en-US"/>
              </w:rPr>
            </w:pPr>
            <w:proofErr w:type="gramStart"/>
            <w:r>
              <w:rPr>
                <w:rFonts w:ascii="Arial" w:eastAsia="Calibri" w:hAnsi="Arial" w:cs="Arial"/>
                <w:lang w:val="pt-PT" w:eastAsia="en-US"/>
              </w:rPr>
              <w:t>picotados</w:t>
            </w:r>
            <w:proofErr w:type="gramEnd"/>
            <w:r>
              <w:rPr>
                <w:rFonts w:ascii="Arial" w:eastAsia="Calibri" w:hAnsi="Arial" w:cs="Arial"/>
                <w:lang w:val="pt-PT" w:eastAsia="en-US"/>
              </w:rPr>
              <w:t>, com o suporte de letras e números, para o apoio pedagógico às atividades propostas no livro das crianças.</w:t>
            </w:r>
          </w:p>
          <w:p w14:paraId="03DF0917" w14:textId="77777777" w:rsidR="00B516C4" w:rsidRDefault="00B516C4">
            <w:pPr>
              <w:spacing w:line="256" w:lineRule="auto"/>
              <w:jc w:val="both"/>
              <w:rPr>
                <w:rFonts w:ascii="Arial" w:hAnsi="Arial" w:cs="Arial"/>
                <w:lang w:val="en-US" w:eastAsia="en-US"/>
              </w:rPr>
            </w:pPr>
            <w:r>
              <w:rPr>
                <w:rFonts w:ascii="Arial" w:eastAsia="Calibri" w:hAnsi="Arial" w:cs="Arial"/>
                <w:b/>
                <w:lang w:val="pt-PT" w:eastAsia="en-US"/>
              </w:rPr>
              <w:t xml:space="preserve">* </w:t>
            </w:r>
            <w:proofErr w:type="gramStart"/>
            <w:r>
              <w:rPr>
                <w:rFonts w:ascii="Arial" w:eastAsia="Calibri" w:hAnsi="Arial" w:cs="Arial"/>
                <w:b/>
                <w:lang w:val="pt-PT" w:eastAsia="en-US"/>
              </w:rPr>
              <w:t xml:space="preserve">Atividade formativas destinadas a professore e coordenadores, </w:t>
            </w:r>
            <w:r>
              <w:rPr>
                <w:rFonts w:ascii="Arial" w:eastAsia="Calibri" w:hAnsi="Arial" w:cs="Arial"/>
                <w:lang w:val="pt-PT" w:eastAsia="en-US"/>
              </w:rPr>
              <w:t>em modelo híbrido, com auxílio de plataforma eletrônica e carga horária mínima de 40h/a.</w:t>
            </w:r>
            <w:proofErr w:type="gramEnd"/>
            <w:r>
              <w:rPr>
                <w:rFonts w:ascii="Arial" w:hAnsi="Arial" w:cs="Arial"/>
                <w:lang w:val="pt-PT" w:eastAsia="en-US"/>
              </w:rPr>
              <w:t xml:space="preserve"> </w:t>
            </w:r>
          </w:p>
        </w:tc>
        <w:tc>
          <w:tcPr>
            <w:tcW w:w="836" w:type="dxa"/>
            <w:tcBorders>
              <w:top w:val="nil"/>
              <w:left w:val="nil"/>
              <w:bottom w:val="single" w:sz="4" w:space="0" w:color="auto"/>
              <w:right w:val="single" w:sz="4" w:space="0" w:color="auto"/>
            </w:tcBorders>
            <w:shd w:val="clear" w:color="auto" w:fill="FFFFFF"/>
            <w:noWrap/>
            <w:vAlign w:val="center"/>
            <w:hideMark/>
          </w:tcPr>
          <w:p w14:paraId="1E6C6BE2"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40737D3E" w14:textId="77777777" w:rsidR="00B516C4" w:rsidRDefault="00B516C4">
            <w:pPr>
              <w:spacing w:line="256" w:lineRule="auto"/>
              <w:jc w:val="center"/>
              <w:rPr>
                <w:rFonts w:ascii="Arial" w:hAnsi="Arial" w:cs="Arial"/>
                <w:lang w:val="en-US" w:eastAsia="en-US"/>
              </w:rPr>
            </w:pPr>
            <w:r>
              <w:rPr>
                <w:rFonts w:ascii="Arial" w:hAnsi="Arial" w:cs="Arial"/>
                <w:lang w:val="en-US" w:eastAsia="en-US"/>
              </w:rPr>
              <w:t>05</w:t>
            </w:r>
          </w:p>
        </w:tc>
        <w:tc>
          <w:tcPr>
            <w:tcW w:w="1518" w:type="dxa"/>
            <w:tcBorders>
              <w:top w:val="nil"/>
              <w:left w:val="nil"/>
              <w:bottom w:val="single" w:sz="4" w:space="0" w:color="auto"/>
              <w:right w:val="single" w:sz="4" w:space="0" w:color="auto"/>
            </w:tcBorders>
            <w:shd w:val="clear" w:color="auto" w:fill="FFFFFF"/>
            <w:noWrap/>
            <w:vAlign w:val="center"/>
            <w:hideMark/>
          </w:tcPr>
          <w:p w14:paraId="29987995"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R$ 890,00</w:t>
            </w:r>
          </w:p>
        </w:tc>
        <w:tc>
          <w:tcPr>
            <w:tcW w:w="1787" w:type="dxa"/>
            <w:tcBorders>
              <w:top w:val="nil"/>
              <w:left w:val="nil"/>
              <w:bottom w:val="single" w:sz="4" w:space="0" w:color="auto"/>
              <w:right w:val="single" w:sz="4" w:space="0" w:color="auto"/>
            </w:tcBorders>
            <w:noWrap/>
            <w:vAlign w:val="center"/>
            <w:hideMark/>
          </w:tcPr>
          <w:p w14:paraId="597D1C99"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R$ 4.450,00</w:t>
            </w:r>
          </w:p>
        </w:tc>
      </w:tr>
      <w:tr w:rsidR="00B516C4" w14:paraId="6A6ECCB2"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4D8CF0E3"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01</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33020936"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b/>
                <w:lang w:val="pt-PT" w:eastAsia="en-US"/>
              </w:rPr>
              <w:t xml:space="preserve">Kit Didático para crianças pequenas (Faixa etária de </w:t>
            </w:r>
            <w:proofErr w:type="gramStart"/>
            <w:r>
              <w:rPr>
                <w:rFonts w:ascii="Arial" w:eastAsia="Calibri" w:hAnsi="Arial" w:cs="Arial"/>
                <w:b/>
                <w:lang w:val="pt-PT" w:eastAsia="en-US"/>
              </w:rPr>
              <w:t>5</w:t>
            </w:r>
            <w:proofErr w:type="gramEnd"/>
            <w:r>
              <w:rPr>
                <w:rFonts w:ascii="Arial" w:eastAsia="Calibri" w:hAnsi="Arial" w:cs="Arial"/>
                <w:b/>
                <w:lang w:val="pt-PT" w:eastAsia="en-US"/>
              </w:rPr>
              <w:t xml:space="preserve"> anos), </w:t>
            </w:r>
            <w:r>
              <w:rPr>
                <w:rFonts w:ascii="Arial" w:eastAsia="Calibri" w:hAnsi="Arial" w:cs="Arial"/>
                <w:lang w:val="pt-PT" w:eastAsia="en-US"/>
              </w:rPr>
              <w:t>composto por:</w:t>
            </w:r>
          </w:p>
          <w:p w14:paraId="702820CD"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b/>
                <w:lang w:val="pt-PT" w:eastAsia="en-US"/>
              </w:rPr>
              <w:t xml:space="preserve">* Livro de Atividades da </w:t>
            </w:r>
            <w:proofErr w:type="gramStart"/>
            <w:r>
              <w:rPr>
                <w:rFonts w:ascii="Arial" w:eastAsia="Calibri" w:hAnsi="Arial" w:cs="Arial"/>
                <w:b/>
                <w:lang w:val="pt-PT" w:eastAsia="en-US"/>
              </w:rPr>
              <w:t>criança,</w:t>
            </w:r>
            <w:proofErr w:type="gramEnd"/>
            <w:r>
              <w:rPr>
                <w:rFonts w:ascii="Arial" w:eastAsia="Calibri" w:hAnsi="Arial" w:cs="Arial"/>
                <w:lang w:val="pt-PT" w:eastAsia="en-US"/>
              </w:rPr>
              <w:t>consumível, podendo ser apresentado em mais de um volume, com atividades contextualizadas às diversas esferas sociais em que a criança se relaciona, organizadas a partir de experiências que possibilitam à criança criar significações sobre o mundo e a cerca de si.</w:t>
            </w:r>
          </w:p>
          <w:p w14:paraId="4E7F3D8D" w14:textId="77777777" w:rsidR="00B516C4" w:rsidRDefault="00B516C4">
            <w:pPr>
              <w:spacing w:line="256" w:lineRule="auto"/>
              <w:jc w:val="both"/>
              <w:rPr>
                <w:rFonts w:ascii="Arial" w:hAnsi="Arial" w:cs="Arial"/>
                <w:lang w:val="en-US" w:eastAsia="en-US"/>
              </w:rPr>
            </w:pPr>
            <w:r>
              <w:rPr>
                <w:rFonts w:ascii="Arial" w:eastAsia="Calibri" w:hAnsi="Arial" w:cs="Arial"/>
                <w:b/>
                <w:lang w:val="pt-PT" w:eastAsia="en-US"/>
              </w:rPr>
              <w:t xml:space="preserve">* Livro da </w:t>
            </w:r>
            <w:proofErr w:type="gramStart"/>
            <w:r>
              <w:rPr>
                <w:rFonts w:ascii="Arial" w:eastAsia="Calibri" w:hAnsi="Arial" w:cs="Arial"/>
                <w:b/>
                <w:lang w:val="pt-PT" w:eastAsia="en-US"/>
              </w:rPr>
              <w:t>Família,</w:t>
            </w:r>
            <w:proofErr w:type="gramEnd"/>
            <w:r>
              <w:rPr>
                <w:rFonts w:ascii="Arial" w:eastAsia="Calibri" w:hAnsi="Arial" w:cs="Arial"/>
                <w:lang w:val="pt-PT" w:eastAsia="en-US"/>
              </w:rPr>
              <w:t>composto de orientações para os membros familiares sobre como ajudar a criança no seu processo de aprendizagem, bem como na importância da participação nas reuniões, da parceria família-escola.</w:t>
            </w:r>
          </w:p>
        </w:tc>
        <w:tc>
          <w:tcPr>
            <w:tcW w:w="836" w:type="dxa"/>
            <w:tcBorders>
              <w:top w:val="nil"/>
              <w:left w:val="nil"/>
              <w:bottom w:val="single" w:sz="4" w:space="0" w:color="auto"/>
              <w:right w:val="single" w:sz="4" w:space="0" w:color="auto"/>
            </w:tcBorders>
            <w:shd w:val="clear" w:color="auto" w:fill="FFFFFF"/>
            <w:noWrap/>
            <w:vAlign w:val="center"/>
            <w:hideMark/>
          </w:tcPr>
          <w:p w14:paraId="0269256A"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16CD0929" w14:textId="77777777" w:rsidR="00B516C4" w:rsidRDefault="00B516C4">
            <w:pPr>
              <w:spacing w:line="256" w:lineRule="auto"/>
              <w:jc w:val="center"/>
              <w:rPr>
                <w:rFonts w:ascii="Arial" w:hAnsi="Arial" w:cs="Arial"/>
                <w:lang w:val="en-US" w:eastAsia="en-US"/>
              </w:rPr>
            </w:pPr>
            <w:r>
              <w:rPr>
                <w:rFonts w:ascii="Arial" w:hAnsi="Arial" w:cs="Arial"/>
                <w:lang w:val="en-US" w:eastAsia="en-US"/>
              </w:rPr>
              <w:t>105</w:t>
            </w:r>
          </w:p>
        </w:tc>
        <w:tc>
          <w:tcPr>
            <w:tcW w:w="1518" w:type="dxa"/>
            <w:tcBorders>
              <w:top w:val="nil"/>
              <w:left w:val="nil"/>
              <w:bottom w:val="single" w:sz="4" w:space="0" w:color="auto"/>
              <w:right w:val="single" w:sz="4" w:space="0" w:color="auto"/>
            </w:tcBorders>
            <w:shd w:val="clear" w:color="auto" w:fill="FFFFFF"/>
            <w:noWrap/>
            <w:vAlign w:val="center"/>
            <w:hideMark/>
          </w:tcPr>
          <w:p w14:paraId="52E51F78"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R$ 524,00</w:t>
            </w:r>
          </w:p>
        </w:tc>
        <w:tc>
          <w:tcPr>
            <w:tcW w:w="1787" w:type="dxa"/>
            <w:tcBorders>
              <w:top w:val="nil"/>
              <w:left w:val="nil"/>
              <w:bottom w:val="single" w:sz="4" w:space="0" w:color="auto"/>
              <w:right w:val="single" w:sz="4" w:space="0" w:color="auto"/>
            </w:tcBorders>
            <w:noWrap/>
            <w:vAlign w:val="center"/>
            <w:hideMark/>
          </w:tcPr>
          <w:p w14:paraId="3AF52A91"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R$ 55.020,00</w:t>
            </w:r>
          </w:p>
        </w:tc>
      </w:tr>
      <w:tr w:rsidR="00B516C4" w14:paraId="4569FE09"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37AFC891" w14:textId="77777777" w:rsidR="00B516C4" w:rsidRDefault="00B516C4">
            <w:pPr>
              <w:spacing w:line="256" w:lineRule="auto"/>
              <w:jc w:val="center"/>
              <w:rPr>
                <w:rFonts w:ascii="Arial" w:hAnsi="Arial" w:cs="Arial"/>
                <w:lang w:val="en-US" w:eastAsia="en-US"/>
              </w:rPr>
            </w:pPr>
            <w:r>
              <w:rPr>
                <w:rFonts w:ascii="Arial" w:hAnsi="Arial" w:cs="Arial"/>
                <w:lang w:val="en-US" w:eastAsia="en-US"/>
              </w:rPr>
              <w:t>01</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6DAE3ED6" w14:textId="77777777" w:rsidR="00B516C4" w:rsidRDefault="00B516C4">
            <w:pPr>
              <w:spacing w:before="1" w:line="256" w:lineRule="auto"/>
              <w:ind w:left="108" w:right="104"/>
              <w:jc w:val="both"/>
              <w:rPr>
                <w:rFonts w:ascii="Arial" w:eastAsia="Calibri" w:hAnsi="Arial" w:cs="Arial"/>
                <w:b/>
                <w:lang w:val="pt-PT" w:eastAsia="en-US"/>
              </w:rPr>
            </w:pPr>
            <w:r>
              <w:rPr>
                <w:rFonts w:ascii="Arial" w:eastAsia="Calibri" w:hAnsi="Arial" w:cs="Arial"/>
                <w:b/>
                <w:lang w:val="pt-PT" w:eastAsia="en-US"/>
              </w:rPr>
              <w:t>Kit Didático para o professor de crianças|</w:t>
            </w:r>
          </w:p>
          <w:p w14:paraId="50AD819D" w14:textId="77777777" w:rsidR="00B516C4" w:rsidRDefault="00B516C4">
            <w:pPr>
              <w:spacing w:before="1" w:line="256" w:lineRule="auto"/>
              <w:ind w:left="108" w:right="104"/>
              <w:jc w:val="both"/>
              <w:rPr>
                <w:rFonts w:ascii="Arial" w:eastAsia="Calibri" w:hAnsi="Arial" w:cs="Arial"/>
                <w:lang w:val="pt-PT" w:eastAsia="en-US"/>
              </w:rPr>
            </w:pPr>
            <w:proofErr w:type="gramStart"/>
            <w:r>
              <w:rPr>
                <w:rFonts w:ascii="Arial" w:eastAsia="Calibri" w:hAnsi="Arial" w:cs="Arial"/>
                <w:b/>
                <w:lang w:val="pt-PT" w:eastAsia="en-US"/>
              </w:rPr>
              <w:t>pequenas</w:t>
            </w:r>
            <w:proofErr w:type="gramEnd"/>
            <w:r>
              <w:rPr>
                <w:rFonts w:ascii="Arial" w:eastAsia="Calibri" w:hAnsi="Arial" w:cs="Arial"/>
                <w:b/>
                <w:lang w:val="pt-PT" w:eastAsia="en-US"/>
              </w:rPr>
              <w:t xml:space="preserve"> (Faixa etária de 5 anos), </w:t>
            </w:r>
            <w:r>
              <w:rPr>
                <w:rFonts w:ascii="Arial" w:eastAsia="Calibri" w:hAnsi="Arial" w:cs="Arial"/>
                <w:lang w:val="pt-PT" w:eastAsia="en-US"/>
              </w:rPr>
              <w:t>composto por:</w:t>
            </w:r>
          </w:p>
          <w:p w14:paraId="2B525734"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b/>
                <w:lang w:val="pt-PT" w:eastAsia="en-US"/>
              </w:rPr>
              <w:t xml:space="preserve">* Guia de orientações didáticas </w:t>
            </w:r>
            <w:r>
              <w:rPr>
                <w:rFonts w:ascii="Arial" w:eastAsia="Calibri" w:hAnsi="Arial" w:cs="Arial"/>
                <w:lang w:val="pt-PT" w:eastAsia="en-US"/>
              </w:rPr>
              <w:t xml:space="preserve">contemplando o referencial teórico e prático que subsidia </w:t>
            </w:r>
            <w:proofErr w:type="gramStart"/>
            <w:r>
              <w:rPr>
                <w:rFonts w:ascii="Arial" w:eastAsia="Calibri" w:hAnsi="Arial" w:cs="Arial"/>
                <w:lang w:val="pt-PT" w:eastAsia="en-US"/>
              </w:rPr>
              <w:t>o(</w:t>
            </w:r>
            <w:proofErr w:type="gramEnd"/>
            <w:r>
              <w:rPr>
                <w:rFonts w:ascii="Arial" w:eastAsia="Calibri" w:hAnsi="Arial" w:cs="Arial"/>
                <w:lang w:val="pt-PT" w:eastAsia="en-US"/>
              </w:rPr>
              <w:t>a) professor(a) na tarefa de estudar, pesquisar e planejar sua prática educativa.</w:t>
            </w:r>
          </w:p>
          <w:p w14:paraId="10E82057"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b/>
                <w:lang w:val="pt-PT" w:eastAsia="en-US"/>
              </w:rPr>
              <w:t xml:space="preserve">* Livro de Atividades da </w:t>
            </w:r>
            <w:proofErr w:type="gramStart"/>
            <w:r>
              <w:rPr>
                <w:rFonts w:ascii="Arial" w:eastAsia="Calibri" w:hAnsi="Arial" w:cs="Arial"/>
                <w:b/>
                <w:lang w:val="pt-PT" w:eastAsia="en-US"/>
              </w:rPr>
              <w:t>criança,</w:t>
            </w:r>
            <w:proofErr w:type="gramEnd"/>
            <w:r>
              <w:rPr>
                <w:rFonts w:ascii="Arial" w:eastAsia="Calibri" w:hAnsi="Arial" w:cs="Arial"/>
                <w:lang w:val="pt-PT" w:eastAsia="en-US"/>
              </w:rPr>
              <w:t xml:space="preserve">consumível, podendo ser apresentado em mais de um volume, com atividades contextualizadas às diversas esferas sociais em que a criança se relaciona, organizadas a partir de experiências que possibilitam à criança </w:t>
            </w:r>
            <w:r>
              <w:rPr>
                <w:rFonts w:ascii="Arial" w:eastAsia="Calibri" w:hAnsi="Arial" w:cs="Arial"/>
                <w:lang w:val="pt-PT" w:eastAsia="en-US"/>
              </w:rPr>
              <w:lastRenderedPageBreak/>
              <w:t>criar significações sobre o mundo e a cerca de si.</w:t>
            </w:r>
          </w:p>
          <w:p w14:paraId="342D50CB"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b/>
                <w:lang w:val="pt-PT" w:eastAsia="en-US"/>
              </w:rPr>
              <w:t xml:space="preserve">* Material didático complementar, </w:t>
            </w:r>
            <w:r>
              <w:rPr>
                <w:rFonts w:ascii="Arial" w:eastAsia="Calibri" w:hAnsi="Arial" w:cs="Arial"/>
                <w:lang w:val="pt-PT" w:eastAsia="en-US"/>
              </w:rPr>
              <w:t xml:space="preserve">incluindo cartazes </w:t>
            </w:r>
            <w:proofErr w:type="gramStart"/>
            <w:r>
              <w:rPr>
                <w:rFonts w:ascii="Arial" w:eastAsia="Calibri" w:hAnsi="Arial" w:cs="Arial"/>
                <w:lang w:val="pt-PT" w:eastAsia="en-US"/>
              </w:rPr>
              <w:t>expositores,</w:t>
            </w:r>
            <w:proofErr w:type="gramEnd"/>
            <w:r>
              <w:rPr>
                <w:rFonts w:ascii="Arial" w:eastAsia="Calibri" w:hAnsi="Arial" w:cs="Arial"/>
                <w:lang w:val="pt-PT" w:eastAsia="en-US"/>
              </w:rPr>
              <w:t>card individuais</w:t>
            </w:r>
          </w:p>
          <w:p w14:paraId="49815583" w14:textId="77777777" w:rsidR="00B516C4" w:rsidRDefault="00B516C4">
            <w:pPr>
              <w:spacing w:before="1" w:line="256" w:lineRule="auto"/>
              <w:ind w:left="108" w:right="104"/>
              <w:jc w:val="both"/>
              <w:rPr>
                <w:rFonts w:ascii="Arial" w:eastAsia="Calibri" w:hAnsi="Arial" w:cs="Arial"/>
                <w:lang w:val="pt-PT" w:eastAsia="en-US"/>
              </w:rPr>
            </w:pPr>
            <w:proofErr w:type="gramStart"/>
            <w:r>
              <w:rPr>
                <w:rFonts w:ascii="Arial" w:eastAsia="Calibri" w:hAnsi="Arial" w:cs="Arial"/>
                <w:lang w:val="pt-PT" w:eastAsia="en-US"/>
              </w:rPr>
              <w:t>picotados</w:t>
            </w:r>
            <w:proofErr w:type="gramEnd"/>
            <w:r>
              <w:rPr>
                <w:rFonts w:ascii="Arial" w:eastAsia="Calibri" w:hAnsi="Arial" w:cs="Arial"/>
                <w:lang w:val="pt-PT" w:eastAsia="en-US"/>
              </w:rPr>
              <w:t>, com o suporte de letras e números, para o apoio pedagógico às atividades propostas no livro das crianças.</w:t>
            </w:r>
          </w:p>
          <w:p w14:paraId="01BA4D4C"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lang w:val="pt-PT" w:eastAsia="en-US"/>
              </w:rPr>
              <w:t xml:space="preserve">* </w:t>
            </w:r>
            <w:proofErr w:type="gramStart"/>
            <w:r>
              <w:rPr>
                <w:rFonts w:ascii="Arial" w:eastAsia="Calibri" w:hAnsi="Arial" w:cs="Arial"/>
                <w:lang w:val="pt-PT" w:eastAsia="en-US"/>
              </w:rPr>
              <w:t>Atividade formativas destinadas</w:t>
            </w:r>
            <w:proofErr w:type="gramEnd"/>
            <w:r>
              <w:rPr>
                <w:rFonts w:ascii="Arial" w:eastAsia="Calibri" w:hAnsi="Arial" w:cs="Arial"/>
                <w:lang w:val="pt-PT" w:eastAsia="en-US"/>
              </w:rPr>
              <w:t xml:space="preserve"> a professore e coordenadores, em modelo híbrido, com</w:t>
            </w:r>
          </w:p>
          <w:p w14:paraId="633413C1" w14:textId="77777777" w:rsidR="00B516C4" w:rsidRDefault="00B516C4">
            <w:pPr>
              <w:spacing w:line="256" w:lineRule="auto"/>
              <w:ind w:right="104"/>
              <w:jc w:val="both"/>
              <w:rPr>
                <w:rFonts w:ascii="Arial" w:hAnsi="Arial" w:cs="Arial"/>
                <w:lang w:val="en-US" w:eastAsia="en-US"/>
              </w:rPr>
            </w:pPr>
            <w:proofErr w:type="gramStart"/>
            <w:r>
              <w:rPr>
                <w:rFonts w:ascii="Arial" w:eastAsia="Calibri" w:hAnsi="Arial" w:cs="Arial"/>
                <w:lang w:val="pt-PT" w:eastAsia="en-US"/>
              </w:rPr>
              <w:t>auxílio</w:t>
            </w:r>
            <w:proofErr w:type="gramEnd"/>
            <w:r>
              <w:rPr>
                <w:rFonts w:ascii="Arial" w:eastAsia="Calibri" w:hAnsi="Arial" w:cs="Arial"/>
                <w:lang w:val="pt-PT" w:eastAsia="en-US"/>
              </w:rPr>
              <w:t xml:space="preserve"> de plataforma eletrônica e carga horária mínima de 40h/a.</w:t>
            </w:r>
          </w:p>
        </w:tc>
        <w:tc>
          <w:tcPr>
            <w:tcW w:w="836" w:type="dxa"/>
            <w:tcBorders>
              <w:top w:val="nil"/>
              <w:left w:val="nil"/>
              <w:bottom w:val="single" w:sz="4" w:space="0" w:color="auto"/>
              <w:right w:val="single" w:sz="4" w:space="0" w:color="auto"/>
            </w:tcBorders>
            <w:shd w:val="clear" w:color="auto" w:fill="FFFFFF"/>
            <w:noWrap/>
            <w:vAlign w:val="center"/>
            <w:hideMark/>
          </w:tcPr>
          <w:p w14:paraId="5FE6C754"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3379C7CB" w14:textId="77777777" w:rsidR="00B516C4" w:rsidRDefault="00B516C4">
            <w:pPr>
              <w:spacing w:line="256" w:lineRule="auto"/>
              <w:jc w:val="center"/>
              <w:rPr>
                <w:rFonts w:ascii="Arial" w:hAnsi="Arial" w:cs="Arial"/>
                <w:lang w:val="en-US" w:eastAsia="en-US"/>
              </w:rPr>
            </w:pPr>
            <w:r>
              <w:rPr>
                <w:rFonts w:ascii="Arial" w:hAnsi="Arial" w:cs="Arial"/>
                <w:lang w:val="en-US" w:eastAsia="en-US"/>
              </w:rPr>
              <w:t>06</w:t>
            </w:r>
          </w:p>
        </w:tc>
        <w:tc>
          <w:tcPr>
            <w:tcW w:w="1518" w:type="dxa"/>
            <w:tcBorders>
              <w:top w:val="nil"/>
              <w:left w:val="nil"/>
              <w:bottom w:val="single" w:sz="4" w:space="0" w:color="auto"/>
              <w:right w:val="single" w:sz="4" w:space="0" w:color="auto"/>
            </w:tcBorders>
            <w:shd w:val="clear" w:color="auto" w:fill="FFFFFF"/>
            <w:noWrap/>
            <w:vAlign w:val="center"/>
            <w:hideMark/>
          </w:tcPr>
          <w:p w14:paraId="61F28E43"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R$ 890,00</w:t>
            </w:r>
          </w:p>
        </w:tc>
        <w:tc>
          <w:tcPr>
            <w:tcW w:w="1787" w:type="dxa"/>
            <w:tcBorders>
              <w:top w:val="nil"/>
              <w:left w:val="nil"/>
              <w:bottom w:val="single" w:sz="4" w:space="0" w:color="auto"/>
              <w:right w:val="single" w:sz="4" w:space="0" w:color="auto"/>
            </w:tcBorders>
            <w:noWrap/>
            <w:vAlign w:val="center"/>
            <w:hideMark/>
          </w:tcPr>
          <w:p w14:paraId="3148802D"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R$ 5.340,00</w:t>
            </w:r>
          </w:p>
        </w:tc>
      </w:tr>
      <w:tr w:rsidR="00B516C4" w14:paraId="1D69C690"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0E43883F"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02</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4FCE9EB8" w14:textId="77777777" w:rsidR="00B516C4" w:rsidRDefault="00B516C4">
            <w:pPr>
              <w:spacing w:line="243" w:lineRule="exact"/>
              <w:ind w:left="108"/>
              <w:rPr>
                <w:rFonts w:ascii="Arial" w:eastAsia="Calibri" w:hAnsi="Arial" w:cs="Arial"/>
                <w:b/>
                <w:lang w:val="pt-PT" w:eastAsia="en-US"/>
              </w:rPr>
            </w:pPr>
            <w:r>
              <w:rPr>
                <w:rFonts w:ascii="Arial" w:eastAsia="Calibri" w:hAnsi="Arial" w:cs="Arial"/>
                <w:b/>
                <w:lang w:val="pt-PT" w:eastAsia="en-US"/>
              </w:rPr>
              <w:t>KIT DO ALUNO - 1° ANO - NOVO LENDO VOCÊ</w:t>
            </w:r>
          </w:p>
          <w:p w14:paraId="44ABDDC6" w14:textId="77777777" w:rsidR="00B516C4" w:rsidRDefault="00B516C4">
            <w:pPr>
              <w:spacing w:line="243" w:lineRule="exact"/>
              <w:ind w:left="108"/>
              <w:rPr>
                <w:rFonts w:ascii="Arial" w:eastAsia="Calibri" w:hAnsi="Arial" w:cs="Arial"/>
                <w:b/>
                <w:lang w:val="pt-PT" w:eastAsia="en-US"/>
              </w:rPr>
            </w:pPr>
            <w:r>
              <w:rPr>
                <w:rFonts w:ascii="Arial" w:eastAsia="Calibri" w:hAnsi="Arial" w:cs="Arial"/>
                <w:b/>
                <w:lang w:val="pt-PT" w:eastAsia="en-US"/>
              </w:rPr>
              <w:t>FICA SABENDO LETRAMENTO</w:t>
            </w:r>
          </w:p>
          <w:p w14:paraId="1067C21C" w14:textId="77777777" w:rsidR="00B516C4" w:rsidRDefault="00B516C4">
            <w:pPr>
              <w:spacing w:line="243" w:lineRule="exact"/>
              <w:ind w:left="108"/>
              <w:rPr>
                <w:rFonts w:ascii="Arial" w:eastAsia="Calibri" w:hAnsi="Arial" w:cs="Arial"/>
                <w:lang w:val="pt-PT" w:eastAsia="en-US"/>
              </w:rPr>
            </w:pPr>
            <w:r>
              <w:rPr>
                <w:rFonts w:ascii="Arial" w:eastAsia="Calibri" w:hAnsi="Arial" w:cs="Arial"/>
                <w:b/>
                <w:lang w:val="pt-PT" w:eastAsia="en-US"/>
              </w:rPr>
              <w:t xml:space="preserve">ALFABETIZAÇÃO - </w:t>
            </w:r>
            <w:r>
              <w:rPr>
                <w:rFonts w:ascii="Arial" w:eastAsia="Calibri" w:hAnsi="Arial" w:cs="Arial"/>
                <w:lang w:val="pt-PT" w:eastAsia="en-US"/>
              </w:rPr>
              <w:t>Autora: Daniela Macambira</w:t>
            </w:r>
          </w:p>
          <w:p w14:paraId="778E6317" w14:textId="77777777" w:rsidR="00B516C4" w:rsidRDefault="00B516C4">
            <w:pPr>
              <w:spacing w:line="243" w:lineRule="exact"/>
              <w:ind w:left="108"/>
              <w:rPr>
                <w:rFonts w:ascii="Arial" w:eastAsia="Calibri" w:hAnsi="Arial" w:cs="Arial"/>
                <w:lang w:val="pt-PT" w:eastAsia="en-US"/>
              </w:rPr>
            </w:pPr>
            <w:r>
              <w:rPr>
                <w:rFonts w:ascii="Arial" w:eastAsia="Calibri" w:hAnsi="Arial" w:cs="Arial"/>
                <w:lang w:val="pt-PT" w:eastAsia="en-US"/>
              </w:rPr>
              <w:t>- contendo: Livro de Atividades Vol. 1 e 2;</w:t>
            </w:r>
          </w:p>
          <w:p w14:paraId="2C7C6F07" w14:textId="77777777" w:rsidR="00B516C4" w:rsidRDefault="00B516C4">
            <w:pPr>
              <w:spacing w:line="256" w:lineRule="auto"/>
              <w:rPr>
                <w:rFonts w:ascii="Arial" w:hAnsi="Arial" w:cs="Arial"/>
                <w:lang w:val="en-US" w:eastAsia="en-US"/>
              </w:rPr>
            </w:pPr>
            <w:r>
              <w:rPr>
                <w:rFonts w:ascii="Arial" w:eastAsia="Calibri" w:hAnsi="Arial" w:cs="Arial"/>
                <w:lang w:val="pt-PT" w:eastAsia="en-US"/>
              </w:rPr>
              <w:t>Tarefas de Casa; Livro da Família; Jogo de Avaliações.</w:t>
            </w:r>
          </w:p>
        </w:tc>
        <w:tc>
          <w:tcPr>
            <w:tcW w:w="836" w:type="dxa"/>
            <w:tcBorders>
              <w:top w:val="nil"/>
              <w:left w:val="nil"/>
              <w:bottom w:val="single" w:sz="4" w:space="0" w:color="auto"/>
              <w:right w:val="single" w:sz="4" w:space="0" w:color="auto"/>
            </w:tcBorders>
            <w:shd w:val="clear" w:color="auto" w:fill="FFFFFF"/>
            <w:noWrap/>
            <w:vAlign w:val="center"/>
            <w:hideMark/>
          </w:tcPr>
          <w:p w14:paraId="3CBC3B2E"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1C37332C" w14:textId="77777777" w:rsidR="00B516C4" w:rsidRDefault="00B516C4">
            <w:pPr>
              <w:spacing w:line="256" w:lineRule="auto"/>
              <w:jc w:val="center"/>
              <w:rPr>
                <w:rFonts w:ascii="Arial" w:hAnsi="Arial" w:cs="Arial"/>
                <w:lang w:val="en-US" w:eastAsia="en-US"/>
              </w:rPr>
            </w:pPr>
            <w:r>
              <w:rPr>
                <w:rFonts w:ascii="Arial" w:hAnsi="Arial" w:cs="Arial"/>
                <w:lang w:val="en-US" w:eastAsia="en-US"/>
              </w:rPr>
              <w:t>110</w:t>
            </w:r>
          </w:p>
        </w:tc>
        <w:tc>
          <w:tcPr>
            <w:tcW w:w="1518" w:type="dxa"/>
            <w:tcBorders>
              <w:top w:val="nil"/>
              <w:left w:val="nil"/>
              <w:bottom w:val="single" w:sz="4" w:space="0" w:color="auto"/>
              <w:right w:val="single" w:sz="4" w:space="0" w:color="auto"/>
            </w:tcBorders>
            <w:shd w:val="clear" w:color="auto" w:fill="FFFFFF"/>
            <w:noWrap/>
            <w:vAlign w:val="center"/>
            <w:hideMark/>
          </w:tcPr>
          <w:p w14:paraId="0CB2E233"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R$ 524,00</w:t>
            </w:r>
          </w:p>
        </w:tc>
        <w:tc>
          <w:tcPr>
            <w:tcW w:w="1787" w:type="dxa"/>
            <w:tcBorders>
              <w:top w:val="nil"/>
              <w:left w:val="nil"/>
              <w:bottom w:val="single" w:sz="4" w:space="0" w:color="auto"/>
              <w:right w:val="single" w:sz="4" w:space="0" w:color="auto"/>
            </w:tcBorders>
            <w:noWrap/>
            <w:vAlign w:val="center"/>
            <w:hideMark/>
          </w:tcPr>
          <w:p w14:paraId="459C6F61"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R$ 57.640,00</w:t>
            </w:r>
          </w:p>
        </w:tc>
      </w:tr>
      <w:tr w:rsidR="00B516C4" w14:paraId="16F7BCCE" w14:textId="77777777" w:rsidTr="00B516C4">
        <w:trPr>
          <w:trHeight w:val="1140"/>
          <w:jc w:val="center"/>
        </w:trPr>
        <w:tc>
          <w:tcPr>
            <w:tcW w:w="930" w:type="dxa"/>
            <w:tcBorders>
              <w:top w:val="nil"/>
              <w:left w:val="single" w:sz="4" w:space="0" w:color="auto"/>
              <w:bottom w:val="single" w:sz="4" w:space="0" w:color="auto"/>
              <w:right w:val="nil"/>
            </w:tcBorders>
            <w:shd w:val="clear" w:color="auto" w:fill="FFFFFF"/>
            <w:vAlign w:val="center"/>
            <w:hideMark/>
          </w:tcPr>
          <w:p w14:paraId="7DF3527B" w14:textId="77777777" w:rsidR="00B516C4" w:rsidRDefault="00B516C4">
            <w:pPr>
              <w:spacing w:line="256" w:lineRule="auto"/>
              <w:jc w:val="center"/>
              <w:rPr>
                <w:rFonts w:ascii="Arial" w:hAnsi="Arial" w:cs="Arial"/>
                <w:lang w:val="en-US" w:eastAsia="en-US"/>
              </w:rPr>
            </w:pPr>
            <w:r>
              <w:rPr>
                <w:rFonts w:ascii="Arial" w:hAnsi="Arial" w:cs="Arial"/>
                <w:lang w:val="en-US" w:eastAsia="en-US"/>
              </w:rPr>
              <w:t>02</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7AB04685"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b/>
                <w:lang w:val="pt-PT" w:eastAsia="en-US"/>
              </w:rPr>
              <w:t xml:space="preserve">KIT DO PROFESSOR - 1º ANO - NOVO LENDO VOCÊ FICA SABENDO - LETRAMENTO E ALFABETIZAÇÃO - </w:t>
            </w:r>
            <w:r>
              <w:rPr>
                <w:rFonts w:ascii="Arial" w:eastAsia="Calibri" w:hAnsi="Arial" w:cs="Arial"/>
                <w:lang w:val="pt-PT" w:eastAsia="en-US"/>
              </w:rPr>
              <w:t>Autora: Daniela Macambira contendo: Guia de Orientações Didáticas; Livro de Atividades Vol. 1 e 2; Tarefas de Casa;</w:t>
            </w:r>
          </w:p>
          <w:p w14:paraId="578E56AC" w14:textId="77777777" w:rsidR="00B516C4" w:rsidRDefault="00B516C4">
            <w:pPr>
              <w:spacing w:line="256" w:lineRule="auto"/>
              <w:jc w:val="both"/>
              <w:rPr>
                <w:rFonts w:ascii="Arial" w:hAnsi="Arial" w:cs="Arial"/>
                <w:lang w:val="en-US" w:eastAsia="en-US"/>
              </w:rPr>
            </w:pPr>
            <w:r>
              <w:rPr>
                <w:rFonts w:ascii="Arial" w:eastAsia="Calibri" w:hAnsi="Arial" w:cs="Arial"/>
                <w:lang w:val="pt-PT" w:eastAsia="en-US"/>
              </w:rPr>
              <w:t>Brincando com o Alfabeto; Cartazes expositores para sala de aula; lâminas de obras de arte; lâminas de alfabeto e algarismos.</w:t>
            </w:r>
          </w:p>
        </w:tc>
        <w:tc>
          <w:tcPr>
            <w:tcW w:w="836" w:type="dxa"/>
            <w:tcBorders>
              <w:top w:val="nil"/>
              <w:left w:val="nil"/>
              <w:bottom w:val="single" w:sz="4" w:space="0" w:color="auto"/>
              <w:right w:val="single" w:sz="4" w:space="0" w:color="auto"/>
            </w:tcBorders>
            <w:shd w:val="clear" w:color="auto" w:fill="FFFFFF"/>
            <w:noWrap/>
            <w:vAlign w:val="center"/>
            <w:hideMark/>
          </w:tcPr>
          <w:p w14:paraId="0A9FF627"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35B2FEB3" w14:textId="77777777" w:rsidR="00B516C4" w:rsidRDefault="00B516C4">
            <w:pPr>
              <w:spacing w:line="256" w:lineRule="auto"/>
              <w:jc w:val="center"/>
              <w:rPr>
                <w:rFonts w:ascii="Arial" w:hAnsi="Arial" w:cs="Arial"/>
                <w:lang w:val="en-US" w:eastAsia="en-US"/>
              </w:rPr>
            </w:pPr>
            <w:r>
              <w:rPr>
                <w:rFonts w:ascii="Arial" w:hAnsi="Arial" w:cs="Arial"/>
                <w:lang w:val="en-US" w:eastAsia="en-US"/>
              </w:rPr>
              <w:t>06</w:t>
            </w:r>
          </w:p>
        </w:tc>
        <w:tc>
          <w:tcPr>
            <w:tcW w:w="1518" w:type="dxa"/>
            <w:tcBorders>
              <w:top w:val="nil"/>
              <w:left w:val="nil"/>
              <w:bottom w:val="single" w:sz="4" w:space="0" w:color="auto"/>
              <w:right w:val="single" w:sz="4" w:space="0" w:color="auto"/>
            </w:tcBorders>
            <w:shd w:val="clear" w:color="auto" w:fill="FFFFFF"/>
            <w:noWrap/>
            <w:vAlign w:val="center"/>
            <w:hideMark/>
          </w:tcPr>
          <w:p w14:paraId="2EE1EC46"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R$ 890,00</w:t>
            </w:r>
          </w:p>
        </w:tc>
        <w:tc>
          <w:tcPr>
            <w:tcW w:w="1787" w:type="dxa"/>
            <w:tcBorders>
              <w:top w:val="nil"/>
              <w:left w:val="nil"/>
              <w:bottom w:val="single" w:sz="4" w:space="0" w:color="auto"/>
              <w:right w:val="single" w:sz="4" w:space="0" w:color="auto"/>
            </w:tcBorders>
            <w:noWrap/>
            <w:vAlign w:val="center"/>
            <w:hideMark/>
          </w:tcPr>
          <w:p w14:paraId="2C320BB4"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R$ 5.340,00</w:t>
            </w:r>
          </w:p>
        </w:tc>
      </w:tr>
      <w:tr w:rsidR="00B516C4" w14:paraId="3BABDD65"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3912D818" w14:textId="77777777" w:rsidR="00B516C4" w:rsidRDefault="00B516C4">
            <w:pPr>
              <w:spacing w:line="256" w:lineRule="auto"/>
              <w:jc w:val="center"/>
              <w:rPr>
                <w:rFonts w:ascii="Arial" w:hAnsi="Arial" w:cs="Arial"/>
                <w:lang w:val="en-US" w:eastAsia="en-US"/>
              </w:rPr>
            </w:pPr>
            <w:r>
              <w:rPr>
                <w:rFonts w:ascii="Arial" w:hAnsi="Arial" w:cs="Arial"/>
                <w:lang w:val="en-US" w:eastAsia="en-US"/>
              </w:rPr>
              <w:t>02</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22F8DF78" w14:textId="77777777" w:rsidR="00B516C4" w:rsidRDefault="00B516C4">
            <w:pPr>
              <w:spacing w:before="1" w:line="256" w:lineRule="auto"/>
              <w:ind w:left="108" w:right="104"/>
              <w:jc w:val="both"/>
              <w:rPr>
                <w:rFonts w:ascii="Arial" w:eastAsia="Calibri" w:hAnsi="Arial" w:cs="Arial"/>
                <w:b/>
                <w:spacing w:val="-2"/>
                <w:lang w:val="pt-PT" w:eastAsia="en-US"/>
              </w:rPr>
            </w:pPr>
            <w:r>
              <w:rPr>
                <w:rFonts w:ascii="Arial" w:eastAsia="Calibri" w:hAnsi="Arial" w:cs="Arial"/>
                <w:b/>
                <w:spacing w:val="-2"/>
                <w:lang w:val="pt-PT" w:eastAsia="en-US"/>
              </w:rPr>
              <w:t>KIT DO ALUNO - 2º ANO - NOVO LENDO VOCÊ FICA SABENDO - LETRAMENTO</w:t>
            </w:r>
          </w:p>
          <w:p w14:paraId="40A1D4C3" w14:textId="77777777" w:rsidR="00B516C4" w:rsidRDefault="00B516C4">
            <w:pPr>
              <w:spacing w:before="1" w:line="256" w:lineRule="auto"/>
              <w:ind w:left="108" w:right="104"/>
              <w:jc w:val="both"/>
              <w:rPr>
                <w:rFonts w:ascii="Arial" w:eastAsia="Calibri" w:hAnsi="Arial" w:cs="Arial"/>
                <w:b/>
                <w:spacing w:val="-2"/>
                <w:lang w:val="pt-PT" w:eastAsia="en-US"/>
              </w:rPr>
            </w:pPr>
            <w:r>
              <w:rPr>
                <w:rFonts w:ascii="Arial" w:eastAsia="Calibri" w:hAnsi="Arial" w:cs="Arial"/>
                <w:b/>
                <w:spacing w:val="-2"/>
                <w:lang w:val="pt-PT" w:eastAsia="en-US"/>
              </w:rPr>
              <w:t>E</w:t>
            </w:r>
          </w:p>
          <w:p w14:paraId="1B6C1256" w14:textId="77777777" w:rsidR="00B516C4" w:rsidRDefault="00B516C4">
            <w:pPr>
              <w:spacing w:before="1" w:line="256" w:lineRule="auto"/>
              <w:ind w:left="108" w:right="104"/>
              <w:jc w:val="both"/>
              <w:rPr>
                <w:rFonts w:ascii="Arial" w:eastAsia="Calibri" w:hAnsi="Arial" w:cs="Arial"/>
                <w:spacing w:val="-2"/>
                <w:lang w:val="pt-PT" w:eastAsia="en-US"/>
              </w:rPr>
            </w:pPr>
            <w:r>
              <w:rPr>
                <w:rFonts w:ascii="Arial" w:eastAsia="Calibri" w:hAnsi="Arial" w:cs="Arial"/>
                <w:b/>
                <w:spacing w:val="-2"/>
                <w:lang w:val="pt-PT" w:eastAsia="en-US"/>
              </w:rPr>
              <w:t xml:space="preserve">ALFABETIZAÇÃO - </w:t>
            </w:r>
            <w:r>
              <w:rPr>
                <w:rFonts w:ascii="Arial" w:eastAsia="Calibri" w:hAnsi="Arial" w:cs="Arial"/>
                <w:spacing w:val="-2"/>
                <w:lang w:val="pt-PT" w:eastAsia="en-US"/>
              </w:rPr>
              <w:t>Autora: Daniela Macambira contendo: Livro de Atividades Vol. 1 e 2;</w:t>
            </w:r>
          </w:p>
          <w:p w14:paraId="1C082A63" w14:textId="77777777" w:rsidR="00B516C4" w:rsidRDefault="00B516C4">
            <w:pPr>
              <w:spacing w:line="256" w:lineRule="auto"/>
              <w:rPr>
                <w:rFonts w:ascii="Arial" w:hAnsi="Arial" w:cs="Arial"/>
                <w:lang w:val="en-US" w:eastAsia="en-US"/>
              </w:rPr>
            </w:pPr>
            <w:r>
              <w:rPr>
                <w:rFonts w:ascii="Arial" w:eastAsia="Calibri" w:hAnsi="Arial" w:cs="Arial"/>
                <w:spacing w:val="-2"/>
                <w:lang w:val="pt-PT" w:eastAsia="en-US"/>
              </w:rPr>
              <w:t>Tarefas de Casa; Livro da Família; Jogo de Avaliações.</w:t>
            </w:r>
          </w:p>
        </w:tc>
        <w:tc>
          <w:tcPr>
            <w:tcW w:w="836" w:type="dxa"/>
            <w:tcBorders>
              <w:top w:val="nil"/>
              <w:left w:val="nil"/>
              <w:bottom w:val="single" w:sz="4" w:space="0" w:color="auto"/>
              <w:right w:val="single" w:sz="4" w:space="0" w:color="auto"/>
            </w:tcBorders>
            <w:shd w:val="clear" w:color="auto" w:fill="FFFFFF"/>
            <w:noWrap/>
            <w:vAlign w:val="center"/>
            <w:hideMark/>
          </w:tcPr>
          <w:p w14:paraId="004ED3D6"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6B21713C" w14:textId="77777777" w:rsidR="00B516C4" w:rsidRDefault="00B516C4">
            <w:pPr>
              <w:spacing w:line="256" w:lineRule="auto"/>
              <w:jc w:val="center"/>
              <w:rPr>
                <w:rFonts w:ascii="Arial" w:hAnsi="Arial" w:cs="Arial"/>
                <w:lang w:val="en-US" w:eastAsia="en-US"/>
              </w:rPr>
            </w:pPr>
            <w:r>
              <w:rPr>
                <w:rFonts w:ascii="Arial" w:hAnsi="Arial" w:cs="Arial"/>
                <w:lang w:val="en-US" w:eastAsia="en-US"/>
              </w:rPr>
              <w:t>110</w:t>
            </w:r>
          </w:p>
        </w:tc>
        <w:tc>
          <w:tcPr>
            <w:tcW w:w="1518" w:type="dxa"/>
            <w:tcBorders>
              <w:top w:val="nil"/>
              <w:left w:val="nil"/>
              <w:bottom w:val="single" w:sz="4" w:space="0" w:color="auto"/>
              <w:right w:val="single" w:sz="4" w:space="0" w:color="auto"/>
            </w:tcBorders>
            <w:shd w:val="clear" w:color="auto" w:fill="FFFFFF"/>
            <w:noWrap/>
            <w:vAlign w:val="center"/>
            <w:hideMark/>
          </w:tcPr>
          <w:p w14:paraId="7D020959"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R$ 524,00</w:t>
            </w:r>
          </w:p>
        </w:tc>
        <w:tc>
          <w:tcPr>
            <w:tcW w:w="1787" w:type="dxa"/>
            <w:tcBorders>
              <w:top w:val="nil"/>
              <w:left w:val="nil"/>
              <w:bottom w:val="single" w:sz="4" w:space="0" w:color="auto"/>
              <w:right w:val="single" w:sz="4" w:space="0" w:color="auto"/>
            </w:tcBorders>
            <w:noWrap/>
            <w:vAlign w:val="center"/>
            <w:hideMark/>
          </w:tcPr>
          <w:p w14:paraId="522DA1FA"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R$ 57.640,00</w:t>
            </w:r>
          </w:p>
        </w:tc>
      </w:tr>
      <w:tr w:rsidR="00B516C4" w14:paraId="7DC91370"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4B5942E8" w14:textId="77777777" w:rsidR="00B516C4" w:rsidRDefault="00B516C4">
            <w:pPr>
              <w:spacing w:line="256" w:lineRule="auto"/>
              <w:jc w:val="center"/>
              <w:rPr>
                <w:rFonts w:ascii="Arial" w:hAnsi="Arial" w:cs="Arial"/>
                <w:lang w:val="en-US" w:eastAsia="en-US"/>
              </w:rPr>
            </w:pPr>
            <w:r>
              <w:rPr>
                <w:rFonts w:ascii="Arial" w:hAnsi="Arial" w:cs="Arial"/>
                <w:lang w:val="en-US" w:eastAsia="en-US"/>
              </w:rPr>
              <w:t>02</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3A68A89B"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b/>
                <w:lang w:val="pt-PT" w:eastAsia="en-US"/>
              </w:rPr>
              <w:t xml:space="preserve">KIT DO PROFESSOR - 2º ANO - NOVO LENDO VOCÊ FICA SABENDO - LETRAMENTO E ALFABETIZAÇÃO - </w:t>
            </w:r>
            <w:r>
              <w:rPr>
                <w:rFonts w:ascii="Arial" w:eastAsia="Calibri" w:hAnsi="Arial" w:cs="Arial"/>
                <w:lang w:val="pt-PT" w:eastAsia="en-US"/>
              </w:rPr>
              <w:t>Autora: Daniela Macambira</w:t>
            </w:r>
          </w:p>
          <w:p w14:paraId="5C19127B"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lang w:val="pt-PT" w:eastAsia="en-US"/>
              </w:rPr>
              <w:t>- contendo: Guia de Orientações Didáticas;</w:t>
            </w:r>
          </w:p>
          <w:p w14:paraId="48E6E029" w14:textId="77777777" w:rsidR="00B516C4" w:rsidRDefault="00B516C4">
            <w:pPr>
              <w:spacing w:before="1" w:line="256" w:lineRule="auto"/>
              <w:ind w:left="108" w:right="104"/>
              <w:jc w:val="both"/>
              <w:rPr>
                <w:rFonts w:ascii="Arial" w:eastAsia="Calibri" w:hAnsi="Arial" w:cs="Arial"/>
                <w:lang w:val="pt-PT" w:eastAsia="en-US"/>
              </w:rPr>
            </w:pPr>
            <w:r>
              <w:rPr>
                <w:rFonts w:ascii="Arial" w:eastAsia="Calibri" w:hAnsi="Arial" w:cs="Arial"/>
                <w:lang w:val="pt-PT" w:eastAsia="en-US"/>
              </w:rPr>
              <w:t>Livro de Atividades Vol. 1 e 2; Tarefas de Casa;</w:t>
            </w:r>
          </w:p>
          <w:p w14:paraId="5C3258D0" w14:textId="77777777" w:rsidR="00B516C4" w:rsidRDefault="00B516C4">
            <w:pPr>
              <w:spacing w:line="256" w:lineRule="auto"/>
              <w:jc w:val="both"/>
              <w:rPr>
                <w:rFonts w:ascii="Arial" w:hAnsi="Arial" w:cs="Arial"/>
                <w:lang w:val="en-US" w:eastAsia="en-US"/>
              </w:rPr>
            </w:pPr>
            <w:r>
              <w:rPr>
                <w:rFonts w:ascii="Arial" w:eastAsia="Calibri" w:hAnsi="Arial" w:cs="Arial"/>
                <w:lang w:val="pt-PT" w:eastAsia="en-US"/>
              </w:rPr>
              <w:t xml:space="preserve">Brincando com as Palavras; Cartazes expositores para sala de aula; lâminas de </w:t>
            </w:r>
            <w:r>
              <w:rPr>
                <w:rFonts w:ascii="Arial" w:eastAsia="Calibri" w:hAnsi="Arial" w:cs="Arial"/>
                <w:lang w:val="pt-PT" w:eastAsia="en-US"/>
              </w:rPr>
              <w:lastRenderedPageBreak/>
              <w:t>obras de arte; lâminas de alfabeto e algarismos.</w:t>
            </w:r>
          </w:p>
        </w:tc>
        <w:tc>
          <w:tcPr>
            <w:tcW w:w="836" w:type="dxa"/>
            <w:tcBorders>
              <w:top w:val="nil"/>
              <w:left w:val="nil"/>
              <w:bottom w:val="single" w:sz="4" w:space="0" w:color="auto"/>
              <w:right w:val="single" w:sz="4" w:space="0" w:color="auto"/>
            </w:tcBorders>
            <w:shd w:val="clear" w:color="auto" w:fill="FFFFFF"/>
            <w:noWrap/>
            <w:vAlign w:val="center"/>
            <w:hideMark/>
          </w:tcPr>
          <w:p w14:paraId="12860E30"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3BDB0D1F" w14:textId="77777777" w:rsidR="00B516C4" w:rsidRDefault="00B516C4">
            <w:pPr>
              <w:spacing w:line="256" w:lineRule="auto"/>
              <w:jc w:val="center"/>
              <w:rPr>
                <w:rFonts w:ascii="Arial" w:hAnsi="Arial" w:cs="Arial"/>
                <w:lang w:val="en-US" w:eastAsia="en-US"/>
              </w:rPr>
            </w:pPr>
            <w:r>
              <w:rPr>
                <w:rFonts w:ascii="Arial" w:hAnsi="Arial" w:cs="Arial"/>
                <w:lang w:val="en-US" w:eastAsia="en-US"/>
              </w:rPr>
              <w:t>06</w:t>
            </w:r>
          </w:p>
        </w:tc>
        <w:tc>
          <w:tcPr>
            <w:tcW w:w="1518" w:type="dxa"/>
            <w:tcBorders>
              <w:top w:val="nil"/>
              <w:left w:val="nil"/>
              <w:bottom w:val="single" w:sz="4" w:space="0" w:color="auto"/>
              <w:right w:val="single" w:sz="4" w:space="0" w:color="auto"/>
            </w:tcBorders>
            <w:shd w:val="clear" w:color="auto" w:fill="FFFFFF"/>
            <w:noWrap/>
            <w:vAlign w:val="center"/>
            <w:hideMark/>
          </w:tcPr>
          <w:p w14:paraId="5D933541"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R$ 890,00</w:t>
            </w:r>
          </w:p>
        </w:tc>
        <w:tc>
          <w:tcPr>
            <w:tcW w:w="1787" w:type="dxa"/>
            <w:tcBorders>
              <w:top w:val="nil"/>
              <w:left w:val="nil"/>
              <w:bottom w:val="single" w:sz="4" w:space="0" w:color="auto"/>
              <w:right w:val="single" w:sz="4" w:space="0" w:color="auto"/>
            </w:tcBorders>
            <w:noWrap/>
            <w:vAlign w:val="center"/>
            <w:hideMark/>
          </w:tcPr>
          <w:p w14:paraId="736ED407"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R$ 5.340,00</w:t>
            </w:r>
          </w:p>
        </w:tc>
      </w:tr>
      <w:tr w:rsidR="00B516C4" w14:paraId="059E9F25"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25FBBC7B"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457A79D9" w14:textId="77777777" w:rsidR="00B516C4" w:rsidRDefault="00B516C4">
            <w:pPr>
              <w:spacing w:before="120" w:after="120" w:line="256" w:lineRule="auto"/>
              <w:jc w:val="both"/>
              <w:rPr>
                <w:rFonts w:ascii="Arial" w:hAnsi="Arial" w:cs="Arial"/>
                <w:b/>
                <w:lang w:val="en-US" w:eastAsia="en-US"/>
              </w:rPr>
            </w:pPr>
            <w:r>
              <w:rPr>
                <w:rFonts w:ascii="Arial" w:hAnsi="Arial" w:cs="Arial"/>
                <w:b/>
                <w:lang w:val="en-US" w:eastAsia="en-US"/>
              </w:rPr>
              <w:t xml:space="preserve">SUPER ATIVAR - 3º ANO - Kit de material </w:t>
            </w:r>
            <w:proofErr w:type="spellStart"/>
            <w:r>
              <w:rPr>
                <w:rFonts w:ascii="Arial" w:hAnsi="Arial" w:cs="Arial"/>
                <w:b/>
                <w:lang w:val="en-US" w:eastAsia="en-US"/>
              </w:rPr>
              <w:t>didático</w:t>
            </w:r>
            <w:proofErr w:type="spellEnd"/>
            <w:r>
              <w:rPr>
                <w:rFonts w:ascii="Arial" w:hAnsi="Arial" w:cs="Arial"/>
                <w:b/>
                <w:lang w:val="en-US" w:eastAsia="en-US"/>
              </w:rPr>
              <w:t xml:space="preserve"> </w:t>
            </w:r>
            <w:proofErr w:type="spellStart"/>
            <w:r>
              <w:rPr>
                <w:rFonts w:ascii="Arial" w:hAnsi="Arial" w:cs="Arial"/>
                <w:b/>
                <w:lang w:val="en-US" w:eastAsia="en-US"/>
              </w:rPr>
              <w:t>complementar</w:t>
            </w:r>
            <w:proofErr w:type="spellEnd"/>
            <w:r>
              <w:rPr>
                <w:rFonts w:ascii="Arial" w:hAnsi="Arial" w:cs="Arial"/>
                <w:b/>
                <w:lang w:val="en-US" w:eastAsia="en-US"/>
              </w:rPr>
              <w:t xml:space="preserve"> </w:t>
            </w:r>
            <w:proofErr w:type="spellStart"/>
            <w:r>
              <w:rPr>
                <w:rFonts w:ascii="Arial" w:hAnsi="Arial" w:cs="Arial"/>
                <w:b/>
                <w:lang w:val="en-US" w:eastAsia="en-US"/>
              </w:rPr>
              <w:t>em</w:t>
            </w:r>
            <w:proofErr w:type="spellEnd"/>
          </w:p>
          <w:p w14:paraId="06A15865"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LINGUAGENS, para </w:t>
            </w:r>
            <w:proofErr w:type="spellStart"/>
            <w:r>
              <w:rPr>
                <w:rFonts w:ascii="Arial" w:hAnsi="Arial" w:cs="Arial"/>
                <w:b/>
                <w:lang w:val="en-US" w:eastAsia="en-US"/>
              </w:rPr>
              <w:t>os</w:t>
            </w:r>
            <w:proofErr w:type="spellEnd"/>
            <w:r>
              <w:rPr>
                <w:rFonts w:ascii="Arial" w:hAnsi="Arial" w:cs="Arial"/>
                <w:b/>
                <w:lang w:val="en-US" w:eastAsia="en-US"/>
              </w:rPr>
              <w:t xml:space="preserve"> ESTUDANTES do 3° </w:t>
            </w:r>
            <w:proofErr w:type="spellStart"/>
            <w:r>
              <w:rPr>
                <w:rFonts w:ascii="Arial" w:hAnsi="Arial" w:cs="Arial"/>
                <w:b/>
                <w:lang w:val="en-US" w:eastAsia="en-US"/>
              </w:rPr>
              <w:t>ano</w:t>
            </w:r>
            <w:proofErr w:type="spellEnd"/>
            <w:r>
              <w:rPr>
                <w:rFonts w:ascii="Arial" w:hAnsi="Arial" w:cs="Arial"/>
                <w:b/>
                <w:lang w:val="en-US" w:eastAsia="en-US"/>
              </w:rPr>
              <w:t xml:space="preserve">, </w:t>
            </w:r>
            <w:r>
              <w:rPr>
                <w:rFonts w:ascii="Arial" w:hAnsi="Arial" w:cs="Arial"/>
                <w:lang w:val="en-US" w:eastAsia="en-US"/>
              </w:rPr>
              <w:t xml:space="preserve">com </w:t>
            </w:r>
            <w:proofErr w:type="spellStart"/>
            <w:r>
              <w:rPr>
                <w:rFonts w:ascii="Arial" w:hAnsi="Arial" w:cs="Arial"/>
                <w:lang w:val="en-US" w:eastAsia="en-US"/>
              </w:rPr>
              <w:t>foco</w:t>
            </w:r>
            <w:proofErr w:type="spellEnd"/>
            <w:r>
              <w:rPr>
                <w:rFonts w:ascii="Arial" w:hAnsi="Arial" w:cs="Arial"/>
                <w:lang w:val="en-US" w:eastAsia="en-US"/>
              </w:rPr>
              <w:t xml:space="preserv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e </w:t>
            </w:r>
            <w:proofErr w:type="spellStart"/>
            <w:r>
              <w:rPr>
                <w:rFonts w:ascii="Arial" w:hAnsi="Arial" w:cs="Arial"/>
                <w:lang w:val="en-US" w:eastAsia="en-US"/>
              </w:rPr>
              <w:t>competências</w:t>
            </w:r>
            <w:proofErr w:type="spellEnd"/>
            <w:r>
              <w:rPr>
                <w:rFonts w:ascii="Arial" w:hAnsi="Arial" w:cs="Arial"/>
                <w:lang w:val="en-US" w:eastAsia="en-US"/>
              </w:rPr>
              <w:t xml:space="preserve"> da Base Nacional </w:t>
            </w:r>
            <w:proofErr w:type="spellStart"/>
            <w:r>
              <w:rPr>
                <w:rFonts w:ascii="Arial" w:hAnsi="Arial" w:cs="Arial"/>
                <w:lang w:val="en-US" w:eastAsia="en-US"/>
              </w:rPr>
              <w:t>Comum</w:t>
            </w:r>
            <w:proofErr w:type="spellEnd"/>
            <w:r>
              <w:rPr>
                <w:rFonts w:ascii="Arial" w:hAnsi="Arial" w:cs="Arial"/>
                <w:lang w:val="en-US" w:eastAsia="en-US"/>
              </w:rPr>
              <w:t xml:space="preserve"> Curricular BNCC), 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externas</w:t>
            </w:r>
            <w:proofErr w:type="spellEnd"/>
            <w:r>
              <w:rPr>
                <w:rFonts w:ascii="Arial" w:hAnsi="Arial" w:cs="Arial"/>
                <w:lang w:val="en-US" w:eastAsia="en-US"/>
              </w:rPr>
              <w:t xml:space="preserve"> de </w:t>
            </w:r>
            <w:proofErr w:type="spellStart"/>
            <w:r>
              <w:rPr>
                <w:rFonts w:ascii="Arial" w:hAnsi="Arial" w:cs="Arial"/>
                <w:lang w:val="en-US" w:eastAsia="en-US"/>
              </w:rPr>
              <w:t>larga</w:t>
            </w:r>
            <w:proofErr w:type="spellEnd"/>
            <w:r>
              <w:rPr>
                <w:rFonts w:ascii="Arial" w:hAnsi="Arial" w:cs="Arial"/>
                <w:lang w:val="en-US" w:eastAsia="en-US"/>
              </w:rPr>
              <w:t xml:space="preserve"> </w:t>
            </w:r>
            <w:proofErr w:type="spellStart"/>
            <w:r>
              <w:rPr>
                <w:rFonts w:ascii="Arial" w:hAnsi="Arial" w:cs="Arial"/>
                <w:lang w:val="en-US" w:eastAsia="en-US"/>
              </w:rPr>
              <w:t>escala</w:t>
            </w:r>
            <w:proofErr w:type="spellEnd"/>
            <w:r>
              <w:rPr>
                <w:rFonts w:ascii="Arial" w:hAnsi="Arial" w:cs="Arial"/>
                <w:lang w:val="en-US" w:eastAsia="en-US"/>
              </w:rPr>
              <w:t xml:space="preserve"> (</w:t>
            </w:r>
            <w:proofErr w:type="spellStart"/>
            <w:r>
              <w:rPr>
                <w:rFonts w:ascii="Arial" w:hAnsi="Arial" w:cs="Arial"/>
                <w:lang w:val="en-US" w:eastAsia="en-US"/>
              </w:rPr>
              <w:t>matriz</w:t>
            </w:r>
            <w:proofErr w:type="spellEnd"/>
            <w:r>
              <w:rPr>
                <w:rFonts w:ascii="Arial" w:hAnsi="Arial" w:cs="Arial"/>
                <w:lang w:val="en-US" w:eastAsia="en-US"/>
              </w:rPr>
              <w:t xml:space="preserve"> de </w:t>
            </w:r>
            <w:proofErr w:type="spellStart"/>
            <w:r>
              <w:rPr>
                <w:rFonts w:ascii="Arial" w:hAnsi="Arial" w:cs="Arial"/>
                <w:lang w:val="en-US" w:eastAsia="en-US"/>
              </w:rPr>
              <w:t>referência</w:t>
            </w:r>
            <w:proofErr w:type="spellEnd"/>
            <w:r>
              <w:rPr>
                <w:rFonts w:ascii="Arial" w:hAnsi="Arial" w:cs="Arial"/>
                <w:lang w:val="en-US" w:eastAsia="en-US"/>
              </w:rPr>
              <w:t xml:space="preserve"> - SAEB),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w:t>
            </w:r>
          </w:p>
          <w:p w14:paraId="76C8D701"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Livro</w:t>
            </w:r>
            <w:proofErr w:type="spellEnd"/>
            <w:r>
              <w:rPr>
                <w:rFonts w:ascii="Arial" w:hAnsi="Arial" w:cs="Arial"/>
                <w:b/>
                <w:lang w:val="en-US" w:eastAsia="en-US"/>
              </w:rPr>
              <w:t xml:space="preserve"> de </w:t>
            </w:r>
            <w:proofErr w:type="spellStart"/>
            <w:r>
              <w:rPr>
                <w:rFonts w:ascii="Arial" w:hAnsi="Arial" w:cs="Arial"/>
                <w:b/>
                <w:lang w:val="en-US" w:eastAsia="en-US"/>
              </w:rPr>
              <w:t>atividades</w:t>
            </w:r>
            <w:proofErr w:type="spellEnd"/>
            <w:r>
              <w:rPr>
                <w:rFonts w:ascii="Arial" w:hAnsi="Arial" w:cs="Arial"/>
                <w:b/>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20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segmento</w:t>
            </w:r>
            <w:proofErr w:type="spellEnd"/>
            <w:r>
              <w:rPr>
                <w:rFonts w:ascii="Arial" w:hAnsi="Arial" w:cs="Arial"/>
                <w:lang w:val="en-US" w:eastAsia="en-US"/>
              </w:rPr>
              <w:t xml:space="preserve">. </w:t>
            </w:r>
            <w:proofErr w:type="spellStart"/>
            <w:r>
              <w:rPr>
                <w:rFonts w:ascii="Arial" w:hAnsi="Arial" w:cs="Arial"/>
                <w:lang w:val="en-US" w:eastAsia="en-US"/>
              </w:rPr>
              <w:t>Cada</w:t>
            </w:r>
            <w:proofErr w:type="spellEnd"/>
            <w:r>
              <w:rPr>
                <w:rFonts w:ascii="Arial" w:hAnsi="Arial" w:cs="Arial"/>
                <w:lang w:val="en-US" w:eastAsia="en-US"/>
              </w:rPr>
              <w:t xml:space="preserve"> </w:t>
            </w:r>
            <w:proofErr w:type="spellStart"/>
            <w:r>
              <w:rPr>
                <w:rFonts w:ascii="Arial" w:hAnsi="Arial" w:cs="Arial"/>
                <w:lang w:val="en-US" w:eastAsia="en-US"/>
              </w:rPr>
              <w:t>atividade</w:t>
            </w:r>
            <w:proofErr w:type="spellEnd"/>
            <w:r>
              <w:rPr>
                <w:rFonts w:ascii="Arial" w:hAnsi="Arial" w:cs="Arial"/>
                <w:lang w:val="en-US" w:eastAsia="en-US"/>
              </w:rPr>
              <w:t xml:space="preserve"> </w:t>
            </w:r>
            <w:proofErr w:type="spellStart"/>
            <w:r>
              <w:rPr>
                <w:rFonts w:ascii="Arial" w:hAnsi="Arial" w:cs="Arial"/>
                <w:lang w:val="en-US" w:eastAsia="en-US"/>
              </w:rPr>
              <w:t>aborda</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de </w:t>
            </w:r>
            <w:proofErr w:type="spellStart"/>
            <w:r>
              <w:rPr>
                <w:rFonts w:ascii="Arial" w:hAnsi="Arial" w:cs="Arial"/>
                <w:lang w:val="en-US" w:eastAsia="en-US"/>
              </w:rPr>
              <w:t>Língua</w:t>
            </w:r>
            <w:proofErr w:type="spellEnd"/>
            <w:r>
              <w:rPr>
                <w:rFonts w:ascii="Arial" w:hAnsi="Arial" w:cs="Arial"/>
                <w:lang w:val="en-US" w:eastAsia="en-US"/>
              </w:rPr>
              <w:t xml:space="preserve"> Portuguesa, Arte e </w:t>
            </w:r>
            <w:proofErr w:type="spellStart"/>
            <w:r>
              <w:rPr>
                <w:rFonts w:ascii="Arial" w:hAnsi="Arial" w:cs="Arial"/>
                <w:lang w:val="en-US" w:eastAsia="en-US"/>
              </w:rPr>
              <w:t>Educação</w:t>
            </w:r>
            <w:proofErr w:type="spellEnd"/>
            <w:r>
              <w:rPr>
                <w:rFonts w:ascii="Arial" w:hAnsi="Arial" w:cs="Arial"/>
                <w:lang w:val="en-US" w:eastAsia="en-US"/>
              </w:rPr>
              <w:t xml:space="preserve"> </w:t>
            </w:r>
            <w:proofErr w:type="spellStart"/>
            <w:r>
              <w:rPr>
                <w:rFonts w:ascii="Arial" w:hAnsi="Arial" w:cs="Arial"/>
                <w:lang w:val="en-US" w:eastAsia="en-US"/>
              </w:rPr>
              <w:t>Física</w:t>
            </w:r>
            <w:proofErr w:type="spellEnd"/>
            <w:r>
              <w:rPr>
                <w:rFonts w:ascii="Arial" w:hAnsi="Arial" w:cs="Arial"/>
                <w:lang w:val="en-US" w:eastAsia="en-US"/>
              </w:rPr>
              <w:t>.</w:t>
            </w:r>
          </w:p>
          <w:p w14:paraId="11ED4A09"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Suplementos</w:t>
            </w:r>
            <w:proofErr w:type="spellEnd"/>
            <w:r>
              <w:rPr>
                <w:rFonts w:ascii="Arial" w:hAnsi="Arial" w:cs="Arial"/>
                <w:b/>
                <w:lang w:val="en-US" w:eastAsia="en-US"/>
              </w:rPr>
              <w:t xml:space="preserve"> </w:t>
            </w:r>
            <w:proofErr w:type="spellStart"/>
            <w:r>
              <w:rPr>
                <w:rFonts w:ascii="Arial" w:hAnsi="Arial" w:cs="Arial"/>
                <w:b/>
                <w:lang w:val="en-US" w:eastAsia="en-US"/>
              </w:rPr>
              <w:t>questões</w:t>
            </w:r>
            <w:proofErr w:type="spellEnd"/>
            <w:r>
              <w:rPr>
                <w:rFonts w:ascii="Arial" w:hAnsi="Arial" w:cs="Arial"/>
                <w:b/>
                <w:lang w:val="en-US" w:eastAsia="en-US"/>
              </w:rPr>
              <w:t xml:space="preserve"> </w:t>
            </w:r>
            <w:proofErr w:type="spellStart"/>
            <w:r>
              <w:rPr>
                <w:rFonts w:ascii="Arial" w:hAnsi="Arial" w:cs="Arial"/>
                <w:b/>
                <w:lang w:val="en-US" w:eastAsia="en-US"/>
              </w:rPr>
              <w:t>bônus</w:t>
            </w:r>
            <w:proofErr w:type="spellEnd"/>
            <w:r>
              <w:rPr>
                <w:rFonts w:ascii="Arial" w:hAnsi="Arial" w:cs="Arial"/>
                <w:b/>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coletânea</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w:t>
            </w:r>
            <w:proofErr w:type="spellStart"/>
            <w:r>
              <w:rPr>
                <w:rFonts w:ascii="Arial" w:hAnsi="Arial" w:cs="Arial"/>
                <w:lang w:val="en-US" w:eastAsia="en-US"/>
              </w:rPr>
              <w:t>autorais</w:t>
            </w:r>
            <w:proofErr w:type="spellEnd"/>
            <w:r>
              <w:rPr>
                <w:rFonts w:ascii="Arial" w:hAnsi="Arial" w:cs="Arial"/>
                <w:lang w:val="en-US" w:eastAsia="en-US"/>
              </w:rPr>
              <w:t xml:space="preserve"> </w:t>
            </w:r>
            <w:proofErr w:type="spellStart"/>
            <w:r>
              <w:rPr>
                <w:rFonts w:ascii="Arial" w:hAnsi="Arial" w:cs="Arial"/>
                <w:lang w:val="en-US" w:eastAsia="en-US"/>
              </w:rPr>
              <w:t>inéditos</w:t>
            </w:r>
            <w:proofErr w:type="spellEnd"/>
            <w:r>
              <w:rPr>
                <w:rFonts w:ascii="Arial" w:hAnsi="Arial" w:cs="Arial"/>
                <w:lang w:val="en-US" w:eastAsia="en-US"/>
              </w:rPr>
              <w:t xml:space="preserve"> </w:t>
            </w:r>
            <w:proofErr w:type="spellStart"/>
            <w:r>
              <w:rPr>
                <w:rFonts w:ascii="Arial" w:hAnsi="Arial" w:cs="Arial"/>
                <w:lang w:val="en-US" w:eastAsia="en-US"/>
              </w:rPr>
              <w:t>estrategicamente</w:t>
            </w:r>
            <w:proofErr w:type="spellEnd"/>
            <w:r>
              <w:rPr>
                <w:rFonts w:ascii="Arial" w:hAnsi="Arial" w:cs="Arial"/>
                <w:lang w:val="en-US" w:eastAsia="en-US"/>
              </w:rPr>
              <w:t xml:space="preserve"> </w:t>
            </w:r>
            <w:proofErr w:type="spellStart"/>
            <w:r>
              <w:rPr>
                <w:rFonts w:ascii="Arial" w:hAnsi="Arial" w:cs="Arial"/>
                <w:lang w:val="en-US" w:eastAsia="en-US"/>
              </w:rPr>
              <w:t>divididos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w:t>
            </w:r>
          </w:p>
          <w:p w14:paraId="573DFABC"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Apresenta</w:t>
            </w:r>
            <w:proofErr w:type="spellEnd"/>
            <w:r>
              <w:rPr>
                <w:rFonts w:ascii="Arial" w:hAnsi="Arial" w:cs="Arial"/>
                <w:lang w:val="en-US" w:eastAsia="en-US"/>
              </w:rPr>
              <w:t xml:space="preserve"> </w:t>
            </w:r>
            <w:proofErr w:type="spellStart"/>
            <w:r>
              <w:rPr>
                <w:rFonts w:ascii="Arial" w:hAnsi="Arial" w:cs="Arial"/>
                <w:lang w:val="en-US" w:eastAsia="en-US"/>
              </w:rPr>
              <w:t>itens</w:t>
            </w:r>
            <w:proofErr w:type="spellEnd"/>
            <w:r>
              <w:rPr>
                <w:rFonts w:ascii="Arial" w:hAnsi="Arial" w:cs="Arial"/>
                <w:lang w:val="en-US" w:eastAsia="en-US"/>
              </w:rPr>
              <w:t xml:space="preserve"> de </w:t>
            </w:r>
            <w:proofErr w:type="spellStart"/>
            <w:r>
              <w:rPr>
                <w:rFonts w:ascii="Arial" w:hAnsi="Arial" w:cs="Arial"/>
                <w:lang w:val="en-US" w:eastAsia="en-US"/>
              </w:rPr>
              <w:t>múltipla</w:t>
            </w:r>
            <w:proofErr w:type="spellEnd"/>
            <w:r>
              <w:rPr>
                <w:rFonts w:ascii="Arial" w:hAnsi="Arial" w:cs="Arial"/>
                <w:lang w:val="en-US" w:eastAsia="en-US"/>
              </w:rPr>
              <w:t xml:space="preserve"> </w:t>
            </w:r>
            <w:proofErr w:type="spellStart"/>
            <w:r>
              <w:rPr>
                <w:rFonts w:ascii="Arial" w:hAnsi="Arial" w:cs="Arial"/>
                <w:lang w:val="en-US" w:eastAsia="en-US"/>
              </w:rPr>
              <w:t>escolha</w:t>
            </w:r>
            <w:proofErr w:type="spellEnd"/>
            <w:r>
              <w:rPr>
                <w:rFonts w:ascii="Arial" w:hAnsi="Arial" w:cs="Arial"/>
                <w:lang w:val="en-US" w:eastAsia="en-US"/>
              </w:rPr>
              <w:t xml:space="preserve"> para </w:t>
            </w:r>
            <w:proofErr w:type="spellStart"/>
            <w:r>
              <w:rPr>
                <w:rFonts w:ascii="Arial" w:hAnsi="Arial" w:cs="Arial"/>
                <w:lang w:val="en-US" w:eastAsia="en-US"/>
              </w:rPr>
              <w:t>promover</w:t>
            </w:r>
            <w:proofErr w:type="spellEnd"/>
            <w:r>
              <w:rPr>
                <w:rFonts w:ascii="Arial" w:hAnsi="Arial" w:cs="Arial"/>
                <w:lang w:val="en-US" w:eastAsia="en-US"/>
              </w:rPr>
              <w:t xml:space="preserve"> </w:t>
            </w:r>
            <w:proofErr w:type="spellStart"/>
            <w:r>
              <w:rPr>
                <w:rFonts w:ascii="Arial" w:hAnsi="Arial" w:cs="Arial"/>
                <w:lang w:val="en-US" w:eastAsia="en-US"/>
              </w:rPr>
              <w:t>diversas</w:t>
            </w:r>
            <w:proofErr w:type="spellEnd"/>
            <w:r>
              <w:rPr>
                <w:rFonts w:ascii="Arial" w:hAnsi="Arial" w:cs="Arial"/>
                <w:lang w:val="en-US" w:eastAsia="en-US"/>
              </w:rPr>
              <w:t xml:space="preserve"> </w:t>
            </w:r>
            <w:proofErr w:type="spellStart"/>
            <w:r>
              <w:rPr>
                <w:rFonts w:ascii="Arial" w:hAnsi="Arial" w:cs="Arial"/>
                <w:lang w:val="en-US" w:eastAsia="en-US"/>
              </w:rPr>
              <w:t>possibilidades</w:t>
            </w:r>
            <w:proofErr w:type="spellEnd"/>
            <w:r>
              <w:rPr>
                <w:rFonts w:ascii="Arial" w:hAnsi="Arial" w:cs="Arial"/>
                <w:lang w:val="en-US" w:eastAsia="en-US"/>
              </w:rPr>
              <w:t xml:space="preserve"> de </w:t>
            </w:r>
            <w:proofErr w:type="spellStart"/>
            <w:r>
              <w:rPr>
                <w:rFonts w:ascii="Arial" w:hAnsi="Arial" w:cs="Arial"/>
                <w:lang w:val="en-US" w:eastAsia="en-US"/>
              </w:rPr>
              <w:t>uso</w:t>
            </w:r>
            <w:proofErr w:type="spellEnd"/>
            <w:r>
              <w:rPr>
                <w:rFonts w:ascii="Arial" w:hAnsi="Arial" w:cs="Arial"/>
                <w:lang w:val="en-US" w:eastAsia="en-US"/>
              </w:rPr>
              <w:t xml:space="preserve"> </w:t>
            </w:r>
            <w:proofErr w:type="spellStart"/>
            <w:r>
              <w:rPr>
                <w:rFonts w:ascii="Arial" w:hAnsi="Arial" w:cs="Arial"/>
                <w:lang w:val="en-US" w:eastAsia="en-US"/>
              </w:rPr>
              <w:t>didático</w:t>
            </w:r>
            <w:proofErr w:type="spellEnd"/>
            <w:r>
              <w:rPr>
                <w:rFonts w:ascii="Arial" w:hAnsi="Arial" w:cs="Arial"/>
                <w:lang w:val="en-US" w:eastAsia="en-US"/>
              </w:rPr>
              <w:t xml:space="preserve">. </w:t>
            </w:r>
            <w:proofErr w:type="spellStart"/>
            <w:r>
              <w:rPr>
                <w:rFonts w:ascii="Arial" w:hAnsi="Arial" w:cs="Arial"/>
                <w:lang w:val="en-US" w:eastAsia="en-US"/>
              </w:rPr>
              <w:t>Objetiva</w:t>
            </w:r>
            <w:proofErr w:type="spellEnd"/>
            <w:r>
              <w:rPr>
                <w:rFonts w:ascii="Arial" w:hAnsi="Arial" w:cs="Arial"/>
                <w:lang w:val="en-US" w:eastAsia="en-US"/>
              </w:rPr>
              <w:t xml:space="preserve"> </w:t>
            </w:r>
            <w:proofErr w:type="gramStart"/>
            <w:r>
              <w:rPr>
                <w:rFonts w:ascii="Arial" w:hAnsi="Arial" w:cs="Arial"/>
                <w:lang w:val="en-US" w:eastAsia="en-US"/>
              </w:rPr>
              <w:t>a</w:t>
            </w:r>
            <w:proofErr w:type="gramEnd"/>
            <w:r>
              <w:rPr>
                <w:rFonts w:ascii="Arial" w:hAnsi="Arial" w:cs="Arial"/>
                <w:lang w:val="en-US" w:eastAsia="en-US"/>
              </w:rPr>
              <w:t xml:space="preserve"> </w:t>
            </w:r>
            <w:proofErr w:type="spellStart"/>
            <w:r>
              <w:rPr>
                <w:rFonts w:ascii="Arial" w:hAnsi="Arial" w:cs="Arial"/>
                <w:lang w:val="en-US" w:eastAsia="en-US"/>
              </w:rPr>
              <w:t>ampliação</w:t>
            </w:r>
            <w:proofErr w:type="spellEnd"/>
            <w:r>
              <w:rPr>
                <w:rFonts w:ascii="Arial" w:hAnsi="Arial" w:cs="Arial"/>
                <w:lang w:val="en-US" w:eastAsia="en-US"/>
              </w:rPr>
              <w:t xml:space="preserve"> das </w:t>
            </w:r>
            <w:proofErr w:type="spellStart"/>
            <w:r>
              <w:rPr>
                <w:rFonts w:ascii="Arial" w:hAnsi="Arial" w:cs="Arial"/>
                <w:lang w:val="en-US" w:eastAsia="en-US"/>
              </w:rPr>
              <w:t>possibilidades</w:t>
            </w:r>
            <w:proofErr w:type="spellEnd"/>
            <w:r>
              <w:rPr>
                <w:rFonts w:ascii="Arial" w:hAnsi="Arial" w:cs="Arial"/>
                <w:lang w:val="en-US" w:eastAsia="en-US"/>
              </w:rPr>
              <w:t xml:space="preserve"> e </w:t>
            </w:r>
            <w:proofErr w:type="spellStart"/>
            <w:r>
              <w:rPr>
                <w:rFonts w:ascii="Arial" w:hAnsi="Arial" w:cs="Arial"/>
                <w:lang w:val="en-US" w:eastAsia="en-US"/>
              </w:rPr>
              <w:t>práticas</w:t>
            </w:r>
            <w:proofErr w:type="spellEnd"/>
            <w:r>
              <w:rPr>
                <w:rFonts w:ascii="Arial" w:hAnsi="Arial" w:cs="Arial"/>
                <w:lang w:val="en-US" w:eastAsia="en-US"/>
              </w:rPr>
              <w:t xml:space="preserve"> de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t>voltadas</w:t>
            </w:r>
            <w:proofErr w:type="spellEnd"/>
            <w:r>
              <w:rPr>
                <w:rFonts w:ascii="Arial" w:hAnsi="Arial" w:cs="Arial"/>
                <w:lang w:val="en-US" w:eastAsia="en-US"/>
              </w:rPr>
              <w:t xml:space="preserve"> para o </w:t>
            </w:r>
            <w:proofErr w:type="spellStart"/>
            <w:r>
              <w:rPr>
                <w:rFonts w:ascii="Arial" w:hAnsi="Arial" w:cs="Arial"/>
                <w:lang w:val="en-US" w:eastAsia="en-US"/>
              </w:rPr>
              <w:t>contexto</w:t>
            </w:r>
            <w:proofErr w:type="spellEnd"/>
            <w:r>
              <w:rPr>
                <w:rFonts w:ascii="Arial" w:hAnsi="Arial" w:cs="Arial"/>
                <w:lang w:val="en-US" w:eastAsia="en-US"/>
              </w:rPr>
              <w:t xml:space="preserve"> do </w:t>
            </w:r>
            <w:proofErr w:type="spellStart"/>
            <w:r>
              <w:rPr>
                <w:rFonts w:ascii="Arial" w:hAnsi="Arial" w:cs="Arial"/>
                <w:lang w:val="en-US" w:eastAsia="en-US"/>
              </w:rPr>
              <w:t>desenvolvimento</w:t>
            </w:r>
            <w:proofErr w:type="spellEnd"/>
            <w:r>
              <w:rPr>
                <w:rFonts w:ascii="Arial" w:hAnsi="Arial" w:cs="Arial"/>
                <w:lang w:val="en-US" w:eastAsia="en-US"/>
              </w:rPr>
              <w:t xml:space="preserve"> das </w:t>
            </w:r>
            <w:proofErr w:type="spellStart"/>
            <w:r>
              <w:rPr>
                <w:rFonts w:ascii="Arial" w:hAnsi="Arial" w:cs="Arial"/>
                <w:lang w:val="en-US" w:eastAsia="en-US"/>
              </w:rPr>
              <w:t>habilidades</w:t>
            </w:r>
            <w:proofErr w:type="spellEnd"/>
            <w:r>
              <w:rPr>
                <w:rFonts w:ascii="Arial" w:hAnsi="Arial" w:cs="Arial"/>
                <w:lang w:val="en-US" w:eastAsia="en-US"/>
              </w:rPr>
              <w:t>.</w:t>
            </w:r>
          </w:p>
          <w:p w14:paraId="7FC8D25D"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Conjunto</w:t>
            </w:r>
            <w:proofErr w:type="spellEnd"/>
            <w:r>
              <w:rPr>
                <w:rFonts w:ascii="Arial" w:hAnsi="Arial" w:cs="Arial"/>
                <w:b/>
                <w:lang w:val="en-US" w:eastAsia="en-US"/>
              </w:rPr>
              <w:t xml:space="preserve"> com </w:t>
            </w:r>
            <w:proofErr w:type="spellStart"/>
            <w:r>
              <w:rPr>
                <w:rFonts w:ascii="Arial" w:hAnsi="Arial" w:cs="Arial"/>
                <w:b/>
                <w:lang w:val="en-US" w:eastAsia="en-US"/>
              </w:rPr>
              <w:t>jogos</w:t>
            </w:r>
            <w:proofErr w:type="spellEnd"/>
            <w:r>
              <w:rPr>
                <w:rFonts w:ascii="Arial" w:hAnsi="Arial" w:cs="Arial"/>
                <w:b/>
                <w:lang w:val="en-US" w:eastAsia="en-US"/>
              </w:rPr>
              <w:t xml:space="preserve"> de </w:t>
            </w:r>
            <w:proofErr w:type="spellStart"/>
            <w:r>
              <w:rPr>
                <w:rFonts w:ascii="Arial" w:hAnsi="Arial" w:cs="Arial"/>
                <w:b/>
                <w:lang w:val="en-US" w:eastAsia="en-US"/>
              </w:rPr>
              <w:t>avaliações</w:t>
            </w:r>
            <w:proofErr w:type="spellEnd"/>
            <w:r>
              <w:rPr>
                <w:rFonts w:ascii="Arial" w:hAnsi="Arial" w:cs="Arial"/>
                <w:b/>
                <w:lang w:val="en-US" w:eastAsia="en-US"/>
              </w:rPr>
              <w:t xml:space="preserve">. </w:t>
            </w:r>
            <w:proofErr w:type="spellStart"/>
            <w:r>
              <w:rPr>
                <w:rFonts w:ascii="Arial" w:hAnsi="Arial" w:cs="Arial"/>
                <w:lang w:val="en-US" w:eastAsia="en-US"/>
              </w:rPr>
              <w:t>Possuem</w:t>
            </w:r>
            <w:proofErr w:type="spellEnd"/>
            <w:r>
              <w:rPr>
                <w:rFonts w:ascii="Arial" w:hAnsi="Arial" w:cs="Arial"/>
                <w:lang w:val="en-US" w:eastAsia="en-US"/>
              </w:rPr>
              <w:t xml:space="preserve"> </w:t>
            </w:r>
            <w:proofErr w:type="spellStart"/>
            <w:r>
              <w:rPr>
                <w:rFonts w:ascii="Arial" w:hAnsi="Arial" w:cs="Arial"/>
                <w:lang w:val="en-US" w:eastAsia="en-US"/>
              </w:rPr>
              <w:t>caráter</w:t>
            </w:r>
            <w:proofErr w:type="spellEnd"/>
            <w:r>
              <w:rPr>
                <w:rFonts w:ascii="Arial" w:hAnsi="Arial" w:cs="Arial"/>
                <w:lang w:val="en-US" w:eastAsia="en-US"/>
              </w:rPr>
              <w:t xml:space="preserve"> processual e </w:t>
            </w:r>
            <w:proofErr w:type="spellStart"/>
            <w:r>
              <w:rPr>
                <w:rFonts w:ascii="Arial" w:hAnsi="Arial" w:cs="Arial"/>
                <w:lang w:val="en-US" w:eastAsia="en-US"/>
              </w:rPr>
              <w:t>avaliam</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w:t>
            </w:r>
            <w:proofErr w:type="spellStart"/>
            <w:r>
              <w:rPr>
                <w:rFonts w:ascii="Arial" w:hAnsi="Arial" w:cs="Arial"/>
                <w:lang w:val="en-US" w:eastAsia="en-US"/>
              </w:rPr>
              <w:t>previstas</w:t>
            </w:r>
            <w:proofErr w:type="spellEnd"/>
            <w:r>
              <w:rPr>
                <w:rFonts w:ascii="Arial" w:hAnsi="Arial" w:cs="Arial"/>
                <w:lang w:val="en-US" w:eastAsia="en-US"/>
              </w:rPr>
              <w:t xml:space="preserve"> no material. </w:t>
            </w:r>
            <w:proofErr w:type="spellStart"/>
            <w:r>
              <w:rPr>
                <w:rFonts w:ascii="Arial" w:hAnsi="Arial" w:cs="Arial"/>
                <w:lang w:val="en-US" w:eastAsia="en-US"/>
              </w:rPr>
              <w:t>Apresentam</w:t>
            </w:r>
            <w:proofErr w:type="spellEnd"/>
            <w:r>
              <w:rPr>
                <w:rFonts w:ascii="Arial" w:hAnsi="Arial" w:cs="Arial"/>
                <w:lang w:val="en-US" w:eastAsia="en-US"/>
              </w:rPr>
              <w:t xml:space="preserve">-se </w:t>
            </w:r>
            <w:proofErr w:type="spellStart"/>
            <w:r>
              <w:rPr>
                <w:rFonts w:ascii="Arial" w:hAnsi="Arial" w:cs="Arial"/>
                <w:lang w:val="en-US" w:eastAsia="en-US"/>
              </w:rPr>
              <w:t>nos</w:t>
            </w:r>
            <w:proofErr w:type="spellEnd"/>
            <w:r>
              <w:rPr>
                <w:rFonts w:ascii="Arial" w:hAnsi="Arial" w:cs="Arial"/>
                <w:lang w:val="en-US" w:eastAsia="en-US"/>
              </w:rPr>
              <w:t xml:space="preserve"> </w:t>
            </w:r>
            <w:proofErr w:type="spellStart"/>
            <w:r>
              <w:rPr>
                <w:rFonts w:ascii="Arial" w:hAnsi="Arial" w:cs="Arial"/>
                <w:lang w:val="en-US" w:eastAsia="en-US"/>
              </w:rPr>
              <w:t>moldes</w:t>
            </w:r>
            <w:proofErr w:type="spellEnd"/>
            <w:r>
              <w:rPr>
                <w:rFonts w:ascii="Arial" w:hAnsi="Arial" w:cs="Arial"/>
                <w:lang w:val="en-US" w:eastAsia="en-US"/>
              </w:rPr>
              <w:t xml:space="preserve"> dos testes </w:t>
            </w:r>
            <w:proofErr w:type="spellStart"/>
            <w:r>
              <w:rPr>
                <w:rFonts w:ascii="Arial" w:hAnsi="Arial" w:cs="Arial"/>
                <w:lang w:val="en-US" w:eastAsia="en-US"/>
              </w:rPr>
              <w:t>cognitivos</w:t>
            </w:r>
            <w:proofErr w:type="spellEnd"/>
            <w:r>
              <w:rPr>
                <w:rFonts w:ascii="Arial" w:hAnsi="Arial" w:cs="Arial"/>
                <w:lang w:val="en-US" w:eastAsia="en-US"/>
              </w:rPr>
              <w:t xml:space="preserve"> das </w:t>
            </w:r>
            <w:proofErr w:type="spellStart"/>
            <w:r>
              <w:rPr>
                <w:rFonts w:ascii="Arial" w:hAnsi="Arial" w:cs="Arial"/>
                <w:lang w:val="en-US" w:eastAsia="en-US"/>
              </w:rPr>
              <w:t>avaliações</w:t>
            </w:r>
            <w:proofErr w:type="spellEnd"/>
            <w:r>
              <w:rPr>
                <w:rFonts w:ascii="Arial" w:hAnsi="Arial" w:cs="Arial"/>
                <w:b/>
                <w:lang w:val="en-US" w:eastAsia="en-US"/>
              </w:rPr>
              <w:t xml:space="preserve"> </w:t>
            </w:r>
            <w:proofErr w:type="spellStart"/>
            <w:r>
              <w:rPr>
                <w:rFonts w:ascii="Arial" w:hAnsi="Arial" w:cs="Arial"/>
                <w:lang w:val="en-US" w:eastAsia="en-US"/>
              </w:rPr>
              <w:t>externas</w:t>
            </w:r>
            <w:proofErr w:type="spellEnd"/>
            <w:r>
              <w:rPr>
                <w:rFonts w:ascii="Arial" w:hAnsi="Arial" w:cs="Arial"/>
                <w:b/>
                <w:lang w:val="en-US" w:eastAsia="en-US"/>
              </w:rPr>
              <w:t xml:space="preserve">, </w:t>
            </w:r>
            <w:proofErr w:type="spellStart"/>
            <w:r>
              <w:rPr>
                <w:rFonts w:ascii="Arial" w:hAnsi="Arial" w:cs="Arial"/>
                <w:lang w:val="en-US" w:eastAsia="en-US"/>
              </w:rPr>
              <w:t>contendo</w:t>
            </w:r>
            <w:proofErr w:type="spellEnd"/>
            <w:r>
              <w:rPr>
                <w:rFonts w:ascii="Arial" w:hAnsi="Arial" w:cs="Arial"/>
                <w:lang w:val="en-US" w:eastAsia="en-US"/>
              </w:rPr>
              <w:t>:</w:t>
            </w:r>
          </w:p>
          <w:p w14:paraId="563B3258" w14:textId="77777777" w:rsidR="00B516C4" w:rsidRDefault="00B516C4">
            <w:pPr>
              <w:spacing w:before="120" w:after="120" w:line="256" w:lineRule="auto"/>
              <w:jc w:val="both"/>
              <w:rPr>
                <w:rFonts w:ascii="Arial" w:hAnsi="Arial" w:cs="Arial"/>
                <w:lang w:val="en-US" w:eastAsia="en-US"/>
              </w:rPr>
            </w:pPr>
            <w:proofErr w:type="spellStart"/>
            <w:proofErr w:type="gramStart"/>
            <w:r>
              <w:rPr>
                <w:rFonts w:ascii="Arial" w:hAnsi="Arial" w:cs="Arial"/>
                <w:lang w:val="en-US" w:eastAsia="en-US"/>
              </w:rPr>
              <w:t>instruções</w:t>
            </w:r>
            <w:proofErr w:type="spellEnd"/>
            <w:proofErr w:type="gramEnd"/>
            <w:r>
              <w:rPr>
                <w:rFonts w:ascii="Arial" w:hAnsi="Arial" w:cs="Arial"/>
                <w:lang w:val="en-US" w:eastAsia="en-US"/>
              </w:rPr>
              <w:t xml:space="preserve"> de </w:t>
            </w:r>
            <w:proofErr w:type="spellStart"/>
            <w:r>
              <w:rPr>
                <w:rFonts w:ascii="Arial" w:hAnsi="Arial" w:cs="Arial"/>
                <w:lang w:val="en-US" w:eastAsia="en-US"/>
              </w:rPr>
              <w:t>aplicação</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e </w:t>
            </w:r>
            <w:proofErr w:type="spellStart"/>
            <w:r>
              <w:rPr>
                <w:rFonts w:ascii="Arial" w:hAnsi="Arial" w:cs="Arial"/>
                <w:lang w:val="en-US" w:eastAsia="en-US"/>
              </w:rPr>
              <w:t>folha</w:t>
            </w:r>
            <w:proofErr w:type="spellEnd"/>
            <w:r>
              <w:rPr>
                <w:rFonts w:ascii="Arial" w:hAnsi="Arial" w:cs="Arial"/>
                <w:lang w:val="en-US" w:eastAsia="en-US"/>
              </w:rPr>
              <w:t xml:space="preserve"> de </w:t>
            </w:r>
            <w:proofErr w:type="spellStart"/>
            <w:r>
              <w:rPr>
                <w:rFonts w:ascii="Arial" w:hAnsi="Arial" w:cs="Arial"/>
                <w:lang w:val="en-US" w:eastAsia="en-US"/>
              </w:rPr>
              <w:t>resposta</w:t>
            </w:r>
            <w:proofErr w:type="spellEnd"/>
            <w:r>
              <w:rPr>
                <w:rFonts w:ascii="Arial" w:hAnsi="Arial" w:cs="Arial"/>
                <w:lang w:val="en-US" w:eastAsia="en-US"/>
              </w:rPr>
              <w:t>.</w:t>
            </w:r>
          </w:p>
        </w:tc>
        <w:tc>
          <w:tcPr>
            <w:tcW w:w="836" w:type="dxa"/>
            <w:tcBorders>
              <w:top w:val="nil"/>
              <w:left w:val="nil"/>
              <w:bottom w:val="single" w:sz="4" w:space="0" w:color="auto"/>
              <w:right w:val="single" w:sz="4" w:space="0" w:color="auto"/>
            </w:tcBorders>
            <w:shd w:val="clear" w:color="auto" w:fill="FFFFFF"/>
            <w:noWrap/>
            <w:vAlign w:val="center"/>
            <w:hideMark/>
          </w:tcPr>
          <w:p w14:paraId="38073DD9"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08DC8C8C" w14:textId="77777777" w:rsidR="00B516C4" w:rsidRDefault="00B516C4">
            <w:pPr>
              <w:spacing w:line="256" w:lineRule="auto"/>
              <w:jc w:val="center"/>
              <w:rPr>
                <w:rFonts w:ascii="Arial" w:hAnsi="Arial" w:cs="Arial"/>
                <w:lang w:val="en-US" w:eastAsia="en-US"/>
              </w:rPr>
            </w:pPr>
            <w:r>
              <w:rPr>
                <w:rFonts w:ascii="Arial" w:hAnsi="Arial" w:cs="Arial"/>
                <w:lang w:val="en-US" w:eastAsia="en-US"/>
              </w:rPr>
              <w:t>95</w:t>
            </w:r>
          </w:p>
        </w:tc>
        <w:tc>
          <w:tcPr>
            <w:tcW w:w="1518" w:type="dxa"/>
            <w:tcBorders>
              <w:top w:val="nil"/>
              <w:left w:val="nil"/>
              <w:bottom w:val="single" w:sz="4" w:space="0" w:color="auto"/>
              <w:right w:val="single" w:sz="4" w:space="0" w:color="auto"/>
            </w:tcBorders>
            <w:shd w:val="clear" w:color="auto" w:fill="FFFFFF"/>
            <w:noWrap/>
            <w:vAlign w:val="center"/>
            <w:hideMark/>
          </w:tcPr>
          <w:p w14:paraId="10087AC1"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R$ 263,00</w:t>
            </w:r>
          </w:p>
        </w:tc>
        <w:tc>
          <w:tcPr>
            <w:tcW w:w="1787" w:type="dxa"/>
            <w:tcBorders>
              <w:top w:val="nil"/>
              <w:left w:val="nil"/>
              <w:bottom w:val="single" w:sz="4" w:space="0" w:color="auto"/>
              <w:right w:val="single" w:sz="4" w:space="0" w:color="auto"/>
            </w:tcBorders>
            <w:noWrap/>
            <w:vAlign w:val="center"/>
            <w:hideMark/>
          </w:tcPr>
          <w:p w14:paraId="3059F1D1"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R$ 24.985,00</w:t>
            </w:r>
          </w:p>
        </w:tc>
      </w:tr>
      <w:tr w:rsidR="00B516C4" w14:paraId="002478CE"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314BF51B" w14:textId="77777777" w:rsidR="00B516C4" w:rsidRDefault="00B516C4">
            <w:pPr>
              <w:spacing w:line="256" w:lineRule="auto"/>
              <w:jc w:val="center"/>
              <w:rPr>
                <w:rFonts w:ascii="Arial" w:hAnsi="Arial" w:cs="Arial"/>
                <w:lang w:val="en-US" w:eastAsia="en-US"/>
              </w:rPr>
            </w:pPr>
            <w:r>
              <w:rPr>
                <w:rFonts w:ascii="Arial" w:hAnsi="Arial" w:cs="Arial"/>
                <w:lang w:val="en-US" w:eastAsia="en-US"/>
              </w:rPr>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4A06DC28"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SUPER ATIVAR - 3º ANO - </w:t>
            </w:r>
            <w:r>
              <w:rPr>
                <w:rFonts w:ascii="Arial" w:hAnsi="Arial" w:cs="Arial"/>
                <w:lang w:val="en-US" w:eastAsia="en-US"/>
              </w:rPr>
              <w:t xml:space="preserve">Kit de material </w:t>
            </w:r>
            <w:proofErr w:type="spellStart"/>
            <w:r>
              <w:rPr>
                <w:rFonts w:ascii="Arial" w:hAnsi="Arial" w:cs="Arial"/>
                <w:lang w:val="en-US" w:eastAsia="en-US"/>
              </w:rPr>
              <w:t>didático</w:t>
            </w:r>
            <w:proofErr w:type="spellEnd"/>
            <w:r>
              <w:rPr>
                <w:rFonts w:ascii="Arial" w:hAnsi="Arial" w:cs="Arial"/>
                <w:lang w:val="en-US" w:eastAsia="en-US"/>
              </w:rPr>
              <w:t xml:space="preserve"> </w:t>
            </w:r>
            <w:proofErr w:type="spellStart"/>
            <w:r>
              <w:rPr>
                <w:rFonts w:ascii="Arial" w:hAnsi="Arial" w:cs="Arial"/>
                <w:lang w:val="en-US" w:eastAsia="en-US"/>
              </w:rPr>
              <w:t>complementar</w:t>
            </w:r>
            <w:proofErr w:type="spellEnd"/>
            <w:r>
              <w:rPr>
                <w:rFonts w:ascii="Arial" w:hAnsi="Arial" w:cs="Arial"/>
                <w:lang w:val="en-US" w:eastAsia="en-US"/>
              </w:rPr>
              <w:t xml:space="preserve"> </w:t>
            </w:r>
            <w:proofErr w:type="spellStart"/>
            <w:r>
              <w:rPr>
                <w:rFonts w:ascii="Arial" w:hAnsi="Arial" w:cs="Arial"/>
                <w:lang w:val="en-US" w:eastAsia="en-US"/>
              </w:rPr>
              <w:t>em</w:t>
            </w:r>
            <w:proofErr w:type="spellEnd"/>
          </w:p>
          <w:p w14:paraId="0438D216"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LINGUAGENS, </w:t>
            </w:r>
            <w:r>
              <w:rPr>
                <w:rFonts w:ascii="Arial" w:hAnsi="Arial" w:cs="Arial"/>
                <w:lang w:val="en-US" w:eastAsia="en-US"/>
              </w:rPr>
              <w:t xml:space="preserve">para </w:t>
            </w:r>
            <w:proofErr w:type="spellStart"/>
            <w:r>
              <w:rPr>
                <w:rFonts w:ascii="Arial" w:hAnsi="Arial" w:cs="Arial"/>
                <w:lang w:val="en-US" w:eastAsia="en-US"/>
              </w:rPr>
              <w:t>os</w:t>
            </w:r>
            <w:proofErr w:type="spellEnd"/>
            <w:r>
              <w:rPr>
                <w:rFonts w:ascii="Arial" w:hAnsi="Arial" w:cs="Arial"/>
                <w:b/>
                <w:lang w:val="en-US" w:eastAsia="en-US"/>
              </w:rPr>
              <w:t xml:space="preserve"> PROFESSORES </w:t>
            </w:r>
            <w:r>
              <w:rPr>
                <w:rFonts w:ascii="Arial" w:hAnsi="Arial" w:cs="Arial"/>
                <w:lang w:val="en-US" w:eastAsia="en-US"/>
              </w:rPr>
              <w:t xml:space="preserve">do 3° </w:t>
            </w:r>
            <w:proofErr w:type="spellStart"/>
            <w:r>
              <w:rPr>
                <w:rFonts w:ascii="Arial" w:hAnsi="Arial" w:cs="Arial"/>
                <w:lang w:val="en-US" w:eastAsia="en-US"/>
              </w:rPr>
              <w:t>ano</w:t>
            </w:r>
            <w:proofErr w:type="spellEnd"/>
            <w:r>
              <w:rPr>
                <w:rFonts w:ascii="Arial" w:hAnsi="Arial" w:cs="Arial"/>
                <w:lang w:val="en-US" w:eastAsia="en-US"/>
              </w:rPr>
              <w:t xml:space="preserve">, com </w:t>
            </w:r>
            <w:proofErr w:type="spellStart"/>
            <w:r>
              <w:rPr>
                <w:rFonts w:ascii="Arial" w:hAnsi="Arial" w:cs="Arial"/>
                <w:lang w:val="en-US" w:eastAsia="en-US"/>
              </w:rPr>
              <w:t>foco</w:t>
            </w:r>
            <w:proofErr w:type="spellEnd"/>
            <w:r>
              <w:rPr>
                <w:rFonts w:ascii="Arial" w:hAnsi="Arial" w:cs="Arial"/>
                <w:lang w:val="en-US" w:eastAsia="en-US"/>
              </w:rPr>
              <w:t xml:space="preserv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e </w:t>
            </w:r>
            <w:proofErr w:type="spellStart"/>
            <w:r>
              <w:rPr>
                <w:rFonts w:ascii="Arial" w:hAnsi="Arial" w:cs="Arial"/>
                <w:lang w:val="en-US" w:eastAsia="en-US"/>
              </w:rPr>
              <w:t>competências</w:t>
            </w:r>
            <w:proofErr w:type="spellEnd"/>
            <w:r>
              <w:rPr>
                <w:rFonts w:ascii="Arial" w:hAnsi="Arial" w:cs="Arial"/>
                <w:lang w:val="en-US" w:eastAsia="en-US"/>
              </w:rPr>
              <w:t xml:space="preserve"> de </w:t>
            </w:r>
            <w:proofErr w:type="spellStart"/>
            <w:r>
              <w:rPr>
                <w:rFonts w:ascii="Arial" w:hAnsi="Arial" w:cs="Arial"/>
                <w:lang w:val="en-US" w:eastAsia="en-US"/>
              </w:rPr>
              <w:t>acordo</w:t>
            </w:r>
            <w:proofErr w:type="spellEnd"/>
            <w:r>
              <w:rPr>
                <w:rFonts w:ascii="Arial" w:hAnsi="Arial" w:cs="Arial"/>
                <w:lang w:val="en-US" w:eastAsia="en-US"/>
              </w:rPr>
              <w:t xml:space="preserve"> com a BNCC, 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externas</w:t>
            </w:r>
            <w:proofErr w:type="spellEnd"/>
            <w:r>
              <w:rPr>
                <w:rFonts w:ascii="Arial" w:hAnsi="Arial" w:cs="Arial"/>
                <w:lang w:val="en-US" w:eastAsia="en-US"/>
              </w:rPr>
              <w:t xml:space="preserve"> de </w:t>
            </w:r>
            <w:proofErr w:type="spellStart"/>
            <w:r>
              <w:rPr>
                <w:rFonts w:ascii="Arial" w:hAnsi="Arial" w:cs="Arial"/>
                <w:lang w:val="en-US" w:eastAsia="en-US"/>
              </w:rPr>
              <w:t>larga</w:t>
            </w:r>
            <w:proofErr w:type="spellEnd"/>
            <w:r>
              <w:rPr>
                <w:rFonts w:ascii="Arial" w:hAnsi="Arial" w:cs="Arial"/>
                <w:lang w:val="en-US" w:eastAsia="en-US"/>
              </w:rPr>
              <w:t xml:space="preserve"> </w:t>
            </w:r>
            <w:proofErr w:type="spellStart"/>
            <w:r>
              <w:rPr>
                <w:rFonts w:ascii="Arial" w:hAnsi="Arial" w:cs="Arial"/>
                <w:lang w:val="en-US" w:eastAsia="en-US"/>
              </w:rPr>
              <w:t>escala</w:t>
            </w:r>
            <w:proofErr w:type="spellEnd"/>
            <w:r>
              <w:rPr>
                <w:rFonts w:ascii="Arial" w:hAnsi="Arial" w:cs="Arial"/>
                <w:lang w:val="en-US" w:eastAsia="en-US"/>
              </w:rPr>
              <w:t xml:space="preserve"> (</w:t>
            </w:r>
            <w:proofErr w:type="spellStart"/>
            <w:r>
              <w:rPr>
                <w:rFonts w:ascii="Arial" w:hAnsi="Arial" w:cs="Arial"/>
                <w:lang w:val="en-US" w:eastAsia="en-US"/>
              </w:rPr>
              <w:t>matriz</w:t>
            </w:r>
            <w:proofErr w:type="spellEnd"/>
            <w:r>
              <w:rPr>
                <w:rFonts w:ascii="Arial" w:hAnsi="Arial" w:cs="Arial"/>
                <w:lang w:val="en-US" w:eastAsia="en-US"/>
              </w:rPr>
              <w:t xml:space="preserve"> de </w:t>
            </w:r>
            <w:proofErr w:type="spellStart"/>
            <w:r>
              <w:rPr>
                <w:rFonts w:ascii="Arial" w:hAnsi="Arial" w:cs="Arial"/>
                <w:lang w:val="en-US" w:eastAsia="en-US"/>
              </w:rPr>
              <w:t>referência</w:t>
            </w:r>
            <w:proofErr w:type="spellEnd"/>
            <w:r>
              <w:rPr>
                <w:rFonts w:ascii="Arial" w:hAnsi="Arial" w:cs="Arial"/>
                <w:lang w:val="en-US" w:eastAsia="en-US"/>
              </w:rPr>
              <w:t xml:space="preserve"> - SAEB),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w:t>
            </w:r>
          </w:p>
          <w:p w14:paraId="12E04A85"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Guia</w:t>
            </w:r>
            <w:proofErr w:type="spellEnd"/>
            <w:r>
              <w:rPr>
                <w:rFonts w:ascii="Arial" w:hAnsi="Arial" w:cs="Arial"/>
                <w:b/>
                <w:lang w:val="en-US" w:eastAsia="en-US"/>
              </w:rPr>
              <w:t xml:space="preserve"> de </w:t>
            </w:r>
            <w:proofErr w:type="spellStart"/>
            <w:r>
              <w:rPr>
                <w:rFonts w:ascii="Arial" w:hAnsi="Arial" w:cs="Arial"/>
                <w:b/>
                <w:lang w:val="en-US" w:eastAsia="en-US"/>
              </w:rPr>
              <w:t>orientações</w:t>
            </w:r>
            <w:proofErr w:type="spellEnd"/>
            <w:r>
              <w:rPr>
                <w:rFonts w:ascii="Arial" w:hAnsi="Arial" w:cs="Arial"/>
                <w:b/>
                <w:lang w:val="en-US" w:eastAsia="en-US"/>
              </w:rPr>
              <w:t xml:space="preserve"> </w:t>
            </w:r>
            <w:proofErr w:type="spellStart"/>
            <w:r>
              <w:rPr>
                <w:rFonts w:ascii="Arial" w:hAnsi="Arial" w:cs="Arial"/>
                <w:b/>
                <w:lang w:val="en-US" w:eastAsia="en-US"/>
              </w:rPr>
              <w:t>didáticas</w:t>
            </w:r>
            <w:proofErr w:type="spellEnd"/>
            <w:r>
              <w:rPr>
                <w:rFonts w:ascii="Arial" w:hAnsi="Arial" w:cs="Arial"/>
                <w:b/>
                <w:lang w:val="en-US" w:eastAsia="en-US"/>
              </w:rPr>
              <w:t xml:space="preserve">, </w:t>
            </w:r>
            <w:r>
              <w:rPr>
                <w:rFonts w:ascii="Arial" w:hAnsi="Arial" w:cs="Arial"/>
                <w:lang w:val="en-US" w:eastAsia="en-US"/>
              </w:rPr>
              <w:t xml:space="preserve">com </w:t>
            </w:r>
            <w:proofErr w:type="spellStart"/>
            <w:r>
              <w:rPr>
                <w:rFonts w:ascii="Arial" w:hAnsi="Arial" w:cs="Arial"/>
                <w:lang w:val="en-US" w:eastAsia="en-US"/>
              </w:rPr>
              <w:t>conteúdo</w:t>
            </w:r>
            <w:proofErr w:type="spellEnd"/>
            <w:r>
              <w:rPr>
                <w:rFonts w:ascii="Arial" w:hAnsi="Arial" w:cs="Arial"/>
                <w:lang w:val="en-US" w:eastAsia="en-US"/>
              </w:rPr>
              <w:t xml:space="preserve"> que </w:t>
            </w:r>
            <w:proofErr w:type="spellStart"/>
            <w:r>
              <w:rPr>
                <w:rFonts w:ascii="Arial" w:hAnsi="Arial" w:cs="Arial"/>
                <w:lang w:val="en-US" w:eastAsia="en-US"/>
              </w:rPr>
              <w:t>apoiem</w:t>
            </w:r>
            <w:proofErr w:type="spellEnd"/>
            <w:r>
              <w:rPr>
                <w:rFonts w:ascii="Arial" w:hAnsi="Arial" w:cs="Arial"/>
                <w:lang w:val="en-US" w:eastAsia="en-US"/>
              </w:rPr>
              <w:t xml:space="preserve"> a </w:t>
            </w:r>
            <w:proofErr w:type="spellStart"/>
            <w:r>
              <w:rPr>
                <w:rFonts w:ascii="Arial" w:hAnsi="Arial" w:cs="Arial"/>
                <w:lang w:val="en-US" w:eastAsia="en-US"/>
              </w:rPr>
              <w:t>colaboração</w:t>
            </w:r>
            <w:proofErr w:type="spellEnd"/>
            <w:r>
              <w:rPr>
                <w:rFonts w:ascii="Arial" w:hAnsi="Arial" w:cs="Arial"/>
                <w:lang w:val="en-US" w:eastAsia="en-US"/>
              </w:rPr>
              <w:t xml:space="preserve"> com a </w:t>
            </w:r>
            <w:proofErr w:type="spellStart"/>
            <w:r>
              <w:rPr>
                <w:rFonts w:ascii="Arial" w:hAnsi="Arial" w:cs="Arial"/>
                <w:lang w:val="en-US" w:eastAsia="en-US"/>
              </w:rPr>
              <w:t>prática</w:t>
            </w:r>
            <w:proofErr w:type="spellEnd"/>
            <w:r>
              <w:rPr>
                <w:rFonts w:ascii="Arial" w:hAnsi="Arial" w:cs="Arial"/>
                <w:lang w:val="en-US" w:eastAsia="en-US"/>
              </w:rPr>
              <w:t xml:space="preserve"> </w:t>
            </w:r>
            <w:proofErr w:type="spellStart"/>
            <w:r>
              <w:rPr>
                <w:rFonts w:ascii="Arial" w:hAnsi="Arial" w:cs="Arial"/>
                <w:lang w:val="en-US" w:eastAsia="en-US"/>
              </w:rPr>
              <w:t>docente</w:t>
            </w:r>
            <w:proofErr w:type="spellEnd"/>
            <w:r>
              <w:rPr>
                <w:rFonts w:ascii="Arial" w:hAnsi="Arial" w:cs="Arial"/>
                <w:lang w:val="en-US" w:eastAsia="en-US"/>
              </w:rPr>
              <w:t xml:space="preserve"> no </w:t>
            </w:r>
            <w:proofErr w:type="spellStart"/>
            <w:r>
              <w:rPr>
                <w:rFonts w:ascii="Arial" w:hAnsi="Arial" w:cs="Arial"/>
                <w:lang w:val="en-US" w:eastAsia="en-US"/>
              </w:rPr>
              <w:t>uso</w:t>
            </w:r>
            <w:proofErr w:type="spellEnd"/>
            <w:r>
              <w:rPr>
                <w:rFonts w:ascii="Arial" w:hAnsi="Arial" w:cs="Arial"/>
                <w:lang w:val="en-US" w:eastAsia="en-US"/>
              </w:rPr>
              <w:t xml:space="preserve"> de </w:t>
            </w:r>
            <w:proofErr w:type="spellStart"/>
            <w:r>
              <w:rPr>
                <w:rFonts w:ascii="Arial" w:hAnsi="Arial" w:cs="Arial"/>
                <w:lang w:val="en-US" w:eastAsia="en-US"/>
              </w:rPr>
              <w:t>estratégias</w:t>
            </w:r>
            <w:proofErr w:type="spellEnd"/>
            <w:r>
              <w:rPr>
                <w:rFonts w:ascii="Arial" w:hAnsi="Arial" w:cs="Arial"/>
                <w:lang w:val="en-US" w:eastAsia="en-US"/>
              </w:rPr>
              <w:t xml:space="preserve"> de </w:t>
            </w:r>
            <w:proofErr w:type="spellStart"/>
            <w:r>
              <w:rPr>
                <w:rFonts w:ascii="Arial" w:hAnsi="Arial" w:cs="Arial"/>
                <w:lang w:val="en-US" w:eastAsia="en-US"/>
              </w:rPr>
              <w:t>ensino</w:t>
            </w:r>
            <w:proofErr w:type="spellEnd"/>
            <w:r>
              <w:rPr>
                <w:rFonts w:ascii="Arial" w:hAnsi="Arial" w:cs="Arial"/>
                <w:lang w:val="en-US" w:eastAsia="en-US"/>
              </w:rPr>
              <w:t xml:space="preserve"> e </w:t>
            </w:r>
            <w:proofErr w:type="spellStart"/>
            <w:r>
              <w:rPr>
                <w:rFonts w:ascii="Arial" w:hAnsi="Arial" w:cs="Arial"/>
                <w:lang w:val="en-US" w:eastAsia="en-US"/>
              </w:rPr>
              <w:t>utilização</w:t>
            </w:r>
            <w:proofErr w:type="spellEnd"/>
            <w:r>
              <w:rPr>
                <w:rFonts w:ascii="Arial" w:hAnsi="Arial" w:cs="Arial"/>
                <w:lang w:val="en-US" w:eastAsia="en-US"/>
              </w:rPr>
              <w:t xml:space="preserve"> do material, </w:t>
            </w:r>
            <w:proofErr w:type="spellStart"/>
            <w:r>
              <w:rPr>
                <w:rFonts w:ascii="Arial" w:hAnsi="Arial" w:cs="Arial"/>
                <w:lang w:val="en-US" w:eastAsia="en-US"/>
              </w:rPr>
              <w:t>através</w:t>
            </w:r>
            <w:proofErr w:type="spellEnd"/>
            <w:r>
              <w:rPr>
                <w:rFonts w:ascii="Arial" w:hAnsi="Arial" w:cs="Arial"/>
                <w:lang w:val="en-US" w:eastAsia="en-US"/>
              </w:rPr>
              <w:t xml:space="preserve"> de </w:t>
            </w:r>
            <w:proofErr w:type="spellStart"/>
            <w:r>
              <w:rPr>
                <w:rFonts w:ascii="Arial" w:hAnsi="Arial" w:cs="Arial"/>
                <w:lang w:val="en-US" w:eastAsia="en-US"/>
              </w:rPr>
              <w:t>conteúdos</w:t>
            </w:r>
            <w:proofErr w:type="spellEnd"/>
            <w:r>
              <w:rPr>
                <w:rFonts w:ascii="Arial" w:hAnsi="Arial" w:cs="Arial"/>
                <w:lang w:val="en-US" w:eastAsia="en-US"/>
              </w:rPr>
              <w:t xml:space="preserve"> </w:t>
            </w:r>
            <w:proofErr w:type="spellStart"/>
            <w:r>
              <w:rPr>
                <w:rFonts w:ascii="Arial" w:hAnsi="Arial" w:cs="Arial"/>
                <w:lang w:val="en-US" w:eastAsia="en-US"/>
              </w:rPr>
              <w:t>sobre</w:t>
            </w:r>
            <w:proofErr w:type="spellEnd"/>
            <w:r>
              <w:rPr>
                <w:rFonts w:ascii="Arial" w:hAnsi="Arial" w:cs="Arial"/>
                <w:lang w:val="en-US" w:eastAsia="en-US"/>
              </w:rPr>
              <w:t xml:space="preserve"> </w:t>
            </w:r>
            <w:proofErr w:type="spellStart"/>
            <w:r>
              <w:rPr>
                <w:rFonts w:ascii="Arial" w:hAnsi="Arial" w:cs="Arial"/>
                <w:lang w:val="en-US" w:eastAsia="en-US"/>
              </w:rPr>
              <w:t>avaliação</w:t>
            </w:r>
            <w:proofErr w:type="spellEnd"/>
            <w:r>
              <w:rPr>
                <w:rFonts w:ascii="Arial" w:hAnsi="Arial" w:cs="Arial"/>
                <w:lang w:val="en-US" w:eastAsia="en-US"/>
              </w:rPr>
              <w:t xml:space="preserve"> externa do SAEB </w:t>
            </w:r>
            <w:r>
              <w:rPr>
                <w:rFonts w:ascii="Arial" w:hAnsi="Arial" w:cs="Arial"/>
                <w:lang w:val="en-US" w:eastAsia="en-US"/>
              </w:rPr>
              <w:lastRenderedPageBreak/>
              <w:t xml:space="preserve">e </w:t>
            </w:r>
            <w:proofErr w:type="spellStart"/>
            <w:r>
              <w:rPr>
                <w:rFonts w:ascii="Arial" w:hAnsi="Arial" w:cs="Arial"/>
                <w:lang w:val="en-US" w:eastAsia="en-US"/>
              </w:rPr>
              <w:t>sobre</w:t>
            </w:r>
            <w:proofErr w:type="spellEnd"/>
            <w:r>
              <w:rPr>
                <w:rFonts w:ascii="Arial" w:hAnsi="Arial" w:cs="Arial"/>
                <w:lang w:val="en-US" w:eastAsia="en-US"/>
              </w:rPr>
              <w:t xml:space="preserve"> </w:t>
            </w:r>
            <w:proofErr w:type="spellStart"/>
            <w:r>
              <w:rPr>
                <w:rFonts w:ascii="Arial" w:hAnsi="Arial" w:cs="Arial"/>
                <w:lang w:val="en-US" w:eastAsia="en-US"/>
              </w:rPr>
              <w:t>relação</w:t>
            </w:r>
            <w:proofErr w:type="spellEnd"/>
            <w:r>
              <w:rPr>
                <w:rFonts w:ascii="Arial" w:hAnsi="Arial" w:cs="Arial"/>
                <w:lang w:val="en-US" w:eastAsia="en-US"/>
              </w:rPr>
              <w:t xml:space="preserve"> </w:t>
            </w:r>
            <w:proofErr w:type="spellStart"/>
            <w:r>
              <w:rPr>
                <w:rFonts w:ascii="Arial" w:hAnsi="Arial" w:cs="Arial"/>
                <w:lang w:val="en-US" w:eastAsia="en-US"/>
              </w:rPr>
              <w:t>ensino-aprendizagem</w:t>
            </w:r>
            <w:proofErr w:type="spellEnd"/>
            <w:r>
              <w:rPr>
                <w:rFonts w:ascii="Arial" w:hAnsi="Arial" w:cs="Arial"/>
                <w:lang w:val="en-US" w:eastAsia="en-US"/>
              </w:rPr>
              <w:t xml:space="preserve">; </w:t>
            </w:r>
            <w:proofErr w:type="spellStart"/>
            <w:r>
              <w:rPr>
                <w:rFonts w:ascii="Arial" w:hAnsi="Arial" w:cs="Arial"/>
                <w:lang w:val="en-US" w:eastAsia="en-US"/>
              </w:rPr>
              <w:t>sugestões</w:t>
            </w:r>
            <w:proofErr w:type="spellEnd"/>
            <w:r>
              <w:rPr>
                <w:rFonts w:ascii="Arial" w:hAnsi="Arial" w:cs="Arial"/>
                <w:lang w:val="en-US" w:eastAsia="en-US"/>
              </w:rPr>
              <w:t xml:space="preserve"> de </w:t>
            </w:r>
            <w:proofErr w:type="spellStart"/>
            <w:r>
              <w:rPr>
                <w:rFonts w:ascii="Arial" w:hAnsi="Arial" w:cs="Arial"/>
                <w:lang w:val="en-US" w:eastAsia="en-US"/>
              </w:rPr>
              <w:t>estratégias</w:t>
            </w:r>
            <w:proofErr w:type="spellEnd"/>
            <w:r>
              <w:rPr>
                <w:rFonts w:ascii="Arial" w:hAnsi="Arial" w:cs="Arial"/>
                <w:lang w:val="en-US" w:eastAsia="en-US"/>
              </w:rPr>
              <w:t xml:space="preserve"> para </w:t>
            </w:r>
            <w:proofErr w:type="spellStart"/>
            <w:r>
              <w:rPr>
                <w:rFonts w:ascii="Arial" w:hAnsi="Arial" w:cs="Arial"/>
                <w:lang w:val="en-US" w:eastAsia="en-US"/>
              </w:rPr>
              <w:t>ação</w:t>
            </w:r>
            <w:proofErr w:type="spellEnd"/>
            <w:r>
              <w:rPr>
                <w:rFonts w:ascii="Arial" w:hAnsi="Arial" w:cs="Arial"/>
                <w:lang w:val="en-US" w:eastAsia="en-US"/>
              </w:rPr>
              <w:t xml:space="preserve"> </w:t>
            </w:r>
            <w:proofErr w:type="spellStart"/>
            <w:r>
              <w:rPr>
                <w:rFonts w:ascii="Arial" w:hAnsi="Arial" w:cs="Arial"/>
                <w:lang w:val="en-US" w:eastAsia="en-US"/>
              </w:rPr>
              <w:t>pedagógica</w:t>
            </w:r>
            <w:proofErr w:type="spellEnd"/>
            <w:r>
              <w:rPr>
                <w:rFonts w:ascii="Arial" w:hAnsi="Arial" w:cs="Arial"/>
                <w:lang w:val="en-US" w:eastAsia="en-US"/>
              </w:rPr>
              <w:t xml:space="preserve"> que </w:t>
            </w:r>
            <w:proofErr w:type="spellStart"/>
            <w:r>
              <w:rPr>
                <w:rFonts w:ascii="Arial" w:hAnsi="Arial" w:cs="Arial"/>
                <w:lang w:val="en-US" w:eastAsia="en-US"/>
              </w:rPr>
              <w:t>orientam</w:t>
            </w:r>
            <w:proofErr w:type="spellEnd"/>
            <w:r>
              <w:rPr>
                <w:rFonts w:ascii="Arial" w:hAnsi="Arial" w:cs="Arial"/>
                <w:lang w:val="en-US" w:eastAsia="en-US"/>
              </w:rPr>
              <w:t xml:space="preserve"> o </w:t>
            </w:r>
            <w:proofErr w:type="spellStart"/>
            <w:r>
              <w:rPr>
                <w:rFonts w:ascii="Arial" w:hAnsi="Arial" w:cs="Arial"/>
                <w:lang w:val="en-US" w:eastAsia="en-US"/>
              </w:rPr>
              <w:t>trabalho</w:t>
            </w:r>
            <w:proofErr w:type="spellEnd"/>
            <w:r>
              <w:rPr>
                <w:rFonts w:ascii="Arial" w:hAnsi="Arial" w:cs="Arial"/>
                <w:lang w:val="en-US" w:eastAsia="en-US"/>
              </w:rPr>
              <w:t xml:space="preserve"> com as </w:t>
            </w:r>
            <w:proofErr w:type="spellStart"/>
            <w:r>
              <w:rPr>
                <w:rFonts w:ascii="Arial" w:hAnsi="Arial" w:cs="Arial"/>
                <w:lang w:val="en-US" w:eastAsia="en-US"/>
              </w:rPr>
              <w:t>atividades</w:t>
            </w:r>
            <w:proofErr w:type="spellEnd"/>
            <w:r>
              <w:rPr>
                <w:rFonts w:ascii="Arial" w:hAnsi="Arial" w:cs="Arial"/>
                <w:lang w:val="en-US" w:eastAsia="en-US"/>
              </w:rPr>
              <w:t xml:space="preserve"> do </w:t>
            </w:r>
            <w:proofErr w:type="spellStart"/>
            <w:r>
              <w:rPr>
                <w:rFonts w:ascii="Arial" w:hAnsi="Arial" w:cs="Arial"/>
                <w:lang w:val="en-US" w:eastAsia="en-US"/>
              </w:rPr>
              <w:t>livro</w:t>
            </w:r>
            <w:proofErr w:type="spellEnd"/>
            <w:r>
              <w:rPr>
                <w:rFonts w:ascii="Arial" w:hAnsi="Arial" w:cs="Arial"/>
                <w:lang w:val="en-US" w:eastAsia="en-US"/>
              </w:rPr>
              <w:t xml:space="preserve"> do </w:t>
            </w:r>
            <w:proofErr w:type="spellStart"/>
            <w:r>
              <w:rPr>
                <w:rFonts w:ascii="Arial" w:hAnsi="Arial" w:cs="Arial"/>
                <w:lang w:val="en-US" w:eastAsia="en-US"/>
              </w:rPr>
              <w:t>aluno</w:t>
            </w:r>
            <w:proofErr w:type="spellEnd"/>
            <w:r>
              <w:rPr>
                <w:rFonts w:ascii="Arial" w:hAnsi="Arial" w:cs="Arial"/>
                <w:lang w:val="en-US" w:eastAsia="en-US"/>
              </w:rPr>
              <w:t>.</w:t>
            </w:r>
          </w:p>
          <w:p w14:paraId="41979075"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Suplementos</w:t>
            </w:r>
            <w:proofErr w:type="spellEnd"/>
            <w:r>
              <w:rPr>
                <w:rFonts w:ascii="Arial" w:hAnsi="Arial" w:cs="Arial"/>
                <w:b/>
                <w:lang w:val="en-US" w:eastAsia="en-US"/>
              </w:rPr>
              <w:t xml:space="preserve"> </w:t>
            </w:r>
            <w:proofErr w:type="spellStart"/>
            <w:r>
              <w:rPr>
                <w:rFonts w:ascii="Arial" w:hAnsi="Arial" w:cs="Arial"/>
                <w:b/>
                <w:lang w:val="en-US" w:eastAsia="en-US"/>
              </w:rPr>
              <w:t>questões</w:t>
            </w:r>
            <w:proofErr w:type="spellEnd"/>
            <w:r>
              <w:rPr>
                <w:rFonts w:ascii="Arial" w:hAnsi="Arial" w:cs="Arial"/>
                <w:b/>
                <w:lang w:val="en-US" w:eastAsia="en-US"/>
              </w:rPr>
              <w:t xml:space="preserve"> </w:t>
            </w:r>
            <w:proofErr w:type="spellStart"/>
            <w:r>
              <w:rPr>
                <w:rFonts w:ascii="Arial" w:hAnsi="Arial" w:cs="Arial"/>
                <w:b/>
                <w:lang w:val="en-US" w:eastAsia="en-US"/>
              </w:rPr>
              <w:t>bônus</w:t>
            </w:r>
            <w:proofErr w:type="spellEnd"/>
            <w:r>
              <w:rPr>
                <w:rFonts w:ascii="Arial" w:hAnsi="Arial" w:cs="Arial"/>
                <w:b/>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coletânea</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w:t>
            </w:r>
            <w:proofErr w:type="spellStart"/>
            <w:r>
              <w:rPr>
                <w:rFonts w:ascii="Arial" w:hAnsi="Arial" w:cs="Arial"/>
                <w:lang w:val="en-US" w:eastAsia="en-US"/>
              </w:rPr>
              <w:t>autorais</w:t>
            </w:r>
            <w:proofErr w:type="spellEnd"/>
            <w:r>
              <w:rPr>
                <w:rFonts w:ascii="Arial" w:hAnsi="Arial" w:cs="Arial"/>
                <w:lang w:val="en-US" w:eastAsia="en-US"/>
              </w:rPr>
              <w:t xml:space="preserve"> </w:t>
            </w:r>
            <w:proofErr w:type="spellStart"/>
            <w:r>
              <w:rPr>
                <w:rFonts w:ascii="Arial" w:hAnsi="Arial" w:cs="Arial"/>
                <w:lang w:val="en-US" w:eastAsia="en-US"/>
              </w:rPr>
              <w:t>inéditos</w:t>
            </w:r>
            <w:proofErr w:type="spellEnd"/>
            <w:r>
              <w:rPr>
                <w:rFonts w:ascii="Arial" w:hAnsi="Arial" w:cs="Arial"/>
                <w:lang w:val="en-US" w:eastAsia="en-US"/>
              </w:rPr>
              <w:t xml:space="preserve"> </w:t>
            </w:r>
            <w:proofErr w:type="spellStart"/>
            <w:r>
              <w:rPr>
                <w:rFonts w:ascii="Arial" w:hAnsi="Arial" w:cs="Arial"/>
                <w:lang w:val="en-US" w:eastAsia="en-US"/>
              </w:rPr>
              <w:t>estrategicamente</w:t>
            </w:r>
            <w:proofErr w:type="spellEnd"/>
            <w:r>
              <w:rPr>
                <w:rFonts w:ascii="Arial" w:hAnsi="Arial" w:cs="Arial"/>
                <w:lang w:val="en-US" w:eastAsia="en-US"/>
              </w:rPr>
              <w:t xml:space="preserve"> </w:t>
            </w:r>
            <w:proofErr w:type="spellStart"/>
            <w:r>
              <w:rPr>
                <w:rFonts w:ascii="Arial" w:hAnsi="Arial" w:cs="Arial"/>
                <w:lang w:val="en-US" w:eastAsia="en-US"/>
              </w:rPr>
              <w:t>divididos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w:t>
            </w:r>
          </w:p>
          <w:p w14:paraId="6E8D9E8F"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Atividade</w:t>
            </w:r>
            <w:proofErr w:type="spellEnd"/>
            <w:r>
              <w:rPr>
                <w:rFonts w:ascii="Arial" w:hAnsi="Arial" w:cs="Arial"/>
                <w:b/>
                <w:lang w:val="en-US" w:eastAsia="en-US"/>
              </w:rPr>
              <w:t xml:space="preserve"> </w:t>
            </w:r>
            <w:proofErr w:type="spellStart"/>
            <w:r>
              <w:rPr>
                <w:rFonts w:ascii="Arial" w:hAnsi="Arial" w:cs="Arial"/>
                <w:b/>
                <w:lang w:val="en-US" w:eastAsia="en-US"/>
              </w:rPr>
              <w:t>formativa</w:t>
            </w:r>
            <w:proofErr w:type="spellEnd"/>
            <w:r>
              <w:rPr>
                <w:rFonts w:ascii="Arial" w:hAnsi="Arial" w:cs="Arial"/>
                <w:b/>
                <w:lang w:val="en-US" w:eastAsia="en-US"/>
              </w:rPr>
              <w:t xml:space="preserve">, </w:t>
            </w:r>
            <w:r>
              <w:rPr>
                <w:rFonts w:ascii="Arial" w:hAnsi="Arial" w:cs="Arial"/>
                <w:lang w:val="en-US" w:eastAsia="en-US"/>
              </w:rPr>
              <w:t xml:space="preserve">no </w:t>
            </w:r>
            <w:proofErr w:type="spellStart"/>
            <w:r>
              <w:rPr>
                <w:rFonts w:ascii="Arial" w:hAnsi="Arial" w:cs="Arial"/>
                <w:lang w:val="en-US" w:eastAsia="en-US"/>
              </w:rPr>
              <w:t>formato</w:t>
            </w:r>
            <w:proofErr w:type="spellEnd"/>
            <w:r>
              <w:rPr>
                <w:rFonts w:ascii="Arial" w:hAnsi="Arial" w:cs="Arial"/>
                <w:lang w:val="en-US" w:eastAsia="en-US"/>
              </w:rPr>
              <w:t xml:space="preserve"> </w:t>
            </w:r>
            <w:proofErr w:type="spellStart"/>
            <w:r>
              <w:rPr>
                <w:rFonts w:ascii="Arial" w:hAnsi="Arial" w:cs="Arial"/>
                <w:lang w:val="en-US" w:eastAsia="en-US"/>
              </w:rPr>
              <w:t>híbrido</w:t>
            </w:r>
            <w:proofErr w:type="spellEnd"/>
            <w:r>
              <w:rPr>
                <w:rFonts w:ascii="Arial" w:hAnsi="Arial" w:cs="Arial"/>
                <w:lang w:val="en-US" w:eastAsia="en-US"/>
              </w:rPr>
              <w:t xml:space="preserve">, com </w:t>
            </w:r>
            <w:proofErr w:type="spellStart"/>
            <w:r>
              <w:rPr>
                <w:rFonts w:ascii="Arial" w:hAnsi="Arial" w:cs="Arial"/>
                <w:lang w:val="en-US" w:eastAsia="en-US"/>
              </w:rPr>
              <w:t>foco</w:t>
            </w:r>
            <w:proofErr w:type="spellEnd"/>
            <w:r>
              <w:rPr>
                <w:rFonts w:ascii="Arial" w:hAnsi="Arial" w:cs="Arial"/>
                <w:lang w:val="en-US" w:eastAsia="en-US"/>
              </w:rPr>
              <w:t xml:space="preserve"> </w:t>
            </w:r>
            <w:proofErr w:type="spellStart"/>
            <w:r>
              <w:rPr>
                <w:rFonts w:ascii="Arial" w:hAnsi="Arial" w:cs="Arial"/>
                <w:lang w:val="en-US" w:eastAsia="en-US"/>
              </w:rPr>
              <w:t>na</w:t>
            </w:r>
            <w:proofErr w:type="spellEnd"/>
            <w:r>
              <w:rPr>
                <w:rFonts w:ascii="Arial" w:hAnsi="Arial" w:cs="Arial"/>
                <w:lang w:val="en-US" w:eastAsia="en-US"/>
              </w:rPr>
              <w:t xml:space="preserve"> </w:t>
            </w:r>
            <w:proofErr w:type="spellStart"/>
            <w:r>
              <w:rPr>
                <w:rFonts w:ascii="Arial" w:hAnsi="Arial" w:cs="Arial"/>
                <w:lang w:val="en-US" w:eastAsia="en-US"/>
              </w:rPr>
              <w:t>aplicabilidade</w:t>
            </w:r>
            <w:proofErr w:type="spellEnd"/>
            <w:r>
              <w:rPr>
                <w:rFonts w:ascii="Arial" w:hAnsi="Arial" w:cs="Arial"/>
                <w:lang w:val="en-US" w:eastAsia="en-US"/>
              </w:rPr>
              <w:t xml:space="preserve"> dos </w:t>
            </w:r>
            <w:proofErr w:type="spellStart"/>
            <w:r>
              <w:rPr>
                <w:rFonts w:ascii="Arial" w:hAnsi="Arial" w:cs="Arial"/>
                <w:lang w:val="en-US" w:eastAsia="en-US"/>
              </w:rPr>
              <w:t>materiais</w:t>
            </w:r>
            <w:proofErr w:type="spellEnd"/>
            <w:r>
              <w:rPr>
                <w:rFonts w:ascii="Arial" w:hAnsi="Arial" w:cs="Arial"/>
                <w:lang w:val="en-US" w:eastAsia="en-US"/>
              </w:rPr>
              <w:t xml:space="preserve"> </w:t>
            </w:r>
            <w:proofErr w:type="spellStart"/>
            <w:r>
              <w:rPr>
                <w:rFonts w:ascii="Arial" w:hAnsi="Arial" w:cs="Arial"/>
                <w:lang w:val="en-US" w:eastAsia="en-US"/>
              </w:rPr>
              <w:t>em</w:t>
            </w:r>
            <w:proofErr w:type="spellEnd"/>
            <w:r>
              <w:rPr>
                <w:rFonts w:ascii="Arial" w:hAnsi="Arial" w:cs="Arial"/>
                <w:lang w:val="en-US" w:eastAsia="en-US"/>
              </w:rPr>
              <w:t xml:space="preserve"> </w:t>
            </w:r>
            <w:proofErr w:type="spellStart"/>
            <w:r>
              <w:rPr>
                <w:rFonts w:ascii="Arial" w:hAnsi="Arial" w:cs="Arial"/>
                <w:lang w:val="en-US" w:eastAsia="en-US"/>
              </w:rPr>
              <w:t>sala</w:t>
            </w:r>
            <w:proofErr w:type="spellEnd"/>
            <w:r>
              <w:rPr>
                <w:rFonts w:ascii="Arial" w:hAnsi="Arial" w:cs="Arial"/>
                <w:lang w:val="en-US" w:eastAsia="en-US"/>
              </w:rPr>
              <w:t xml:space="preserve"> de aula. </w:t>
            </w:r>
            <w:proofErr w:type="spellStart"/>
            <w:r>
              <w:rPr>
                <w:rFonts w:ascii="Arial" w:hAnsi="Arial" w:cs="Arial"/>
                <w:lang w:val="en-US" w:eastAsia="en-US"/>
              </w:rPr>
              <w:t>Carga</w:t>
            </w:r>
            <w:proofErr w:type="spellEnd"/>
            <w:r>
              <w:rPr>
                <w:rFonts w:ascii="Arial" w:hAnsi="Arial" w:cs="Arial"/>
                <w:lang w:val="en-US" w:eastAsia="en-US"/>
              </w:rPr>
              <w:t xml:space="preserve"> </w:t>
            </w:r>
            <w:proofErr w:type="spellStart"/>
            <w:r>
              <w:rPr>
                <w:rFonts w:ascii="Arial" w:hAnsi="Arial" w:cs="Arial"/>
                <w:lang w:val="en-US" w:eastAsia="en-US"/>
              </w:rPr>
              <w:t>horária</w:t>
            </w:r>
            <w:proofErr w:type="spellEnd"/>
            <w:r>
              <w:rPr>
                <w:rFonts w:ascii="Arial" w:hAnsi="Arial" w:cs="Arial"/>
                <w:lang w:val="en-US" w:eastAsia="en-US"/>
              </w:rPr>
              <w:t xml:space="preserve"> de 16h/a.</w:t>
            </w:r>
          </w:p>
          <w:p w14:paraId="4A08CDC8" w14:textId="77777777" w:rsidR="00B516C4" w:rsidRDefault="00B516C4">
            <w:pPr>
              <w:spacing w:line="256" w:lineRule="auto"/>
              <w:rPr>
                <w:rFonts w:ascii="Arial" w:hAnsi="Arial" w:cs="Arial"/>
                <w:lang w:val="en-US" w:eastAsia="en-US"/>
              </w:rPr>
            </w:pPr>
            <w:proofErr w:type="spellStart"/>
            <w:r>
              <w:rPr>
                <w:rFonts w:ascii="Arial" w:hAnsi="Arial" w:cs="Arial"/>
                <w:lang w:val="en-US" w:eastAsia="en-US"/>
              </w:rPr>
              <w:t>Uso</w:t>
            </w:r>
            <w:proofErr w:type="spellEnd"/>
            <w:r>
              <w:rPr>
                <w:rFonts w:ascii="Arial" w:hAnsi="Arial" w:cs="Arial"/>
                <w:lang w:val="en-US" w:eastAsia="en-US"/>
              </w:rPr>
              <w:t xml:space="preserve"> da </w:t>
            </w:r>
            <w:proofErr w:type="spellStart"/>
            <w:r>
              <w:rPr>
                <w:rFonts w:ascii="Arial" w:hAnsi="Arial" w:cs="Arial"/>
                <w:lang w:val="en-US" w:eastAsia="en-US"/>
              </w:rPr>
              <w:t>plataforma</w:t>
            </w:r>
            <w:proofErr w:type="spellEnd"/>
            <w:r>
              <w:rPr>
                <w:rFonts w:ascii="Arial" w:hAnsi="Arial" w:cs="Arial"/>
                <w:lang w:val="en-US" w:eastAsia="en-US"/>
              </w:rPr>
              <w:t xml:space="preserve"> </w:t>
            </w:r>
            <w:proofErr w:type="spellStart"/>
            <w:r>
              <w:rPr>
                <w:rFonts w:ascii="Arial" w:hAnsi="Arial" w:cs="Arial"/>
                <w:lang w:val="en-US" w:eastAsia="en-US"/>
              </w:rPr>
              <w:t>eletrônica</w:t>
            </w:r>
            <w:proofErr w:type="spellEnd"/>
            <w:r>
              <w:rPr>
                <w:rFonts w:ascii="Arial" w:hAnsi="Arial" w:cs="Arial"/>
                <w:lang w:val="en-US" w:eastAsia="en-US"/>
              </w:rPr>
              <w:t xml:space="preserve"> de </w:t>
            </w:r>
            <w:proofErr w:type="spellStart"/>
            <w:r>
              <w:rPr>
                <w:rFonts w:ascii="Arial" w:hAnsi="Arial" w:cs="Arial"/>
                <w:lang w:val="en-US" w:eastAsia="en-US"/>
              </w:rPr>
              <w:t>formação</w:t>
            </w:r>
            <w:proofErr w:type="spellEnd"/>
            <w:r>
              <w:rPr>
                <w:rFonts w:ascii="Arial" w:hAnsi="Arial" w:cs="Arial"/>
                <w:lang w:val="en-US" w:eastAsia="en-US"/>
              </w:rPr>
              <w:t xml:space="preserve"> e </w:t>
            </w:r>
            <w:proofErr w:type="spellStart"/>
            <w:r>
              <w:rPr>
                <w:rFonts w:ascii="Arial" w:hAnsi="Arial" w:cs="Arial"/>
                <w:lang w:val="en-US" w:eastAsia="en-US"/>
              </w:rPr>
              <w:t>avaliação</w:t>
            </w:r>
            <w:proofErr w:type="spellEnd"/>
            <w:r>
              <w:rPr>
                <w:rFonts w:ascii="Arial" w:hAnsi="Arial" w:cs="Arial"/>
                <w:lang w:val="en-US" w:eastAsia="en-US"/>
              </w:rPr>
              <w:t>.</w:t>
            </w:r>
          </w:p>
        </w:tc>
        <w:tc>
          <w:tcPr>
            <w:tcW w:w="836" w:type="dxa"/>
            <w:tcBorders>
              <w:top w:val="nil"/>
              <w:left w:val="nil"/>
              <w:bottom w:val="single" w:sz="4" w:space="0" w:color="auto"/>
              <w:right w:val="single" w:sz="4" w:space="0" w:color="auto"/>
            </w:tcBorders>
            <w:shd w:val="clear" w:color="auto" w:fill="FFFFFF"/>
            <w:noWrap/>
            <w:vAlign w:val="center"/>
            <w:hideMark/>
          </w:tcPr>
          <w:p w14:paraId="4ECB58FB"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6A218187" w14:textId="77777777" w:rsidR="00B516C4" w:rsidRDefault="00B516C4">
            <w:pPr>
              <w:spacing w:line="256" w:lineRule="auto"/>
              <w:jc w:val="center"/>
              <w:rPr>
                <w:rFonts w:ascii="Arial" w:hAnsi="Arial" w:cs="Arial"/>
                <w:lang w:val="en-US" w:eastAsia="en-US"/>
              </w:rPr>
            </w:pPr>
            <w:r>
              <w:rPr>
                <w:rFonts w:ascii="Arial" w:hAnsi="Arial" w:cs="Arial"/>
                <w:lang w:val="en-US" w:eastAsia="en-US"/>
              </w:rPr>
              <w:t>05</w:t>
            </w:r>
          </w:p>
        </w:tc>
        <w:tc>
          <w:tcPr>
            <w:tcW w:w="1518" w:type="dxa"/>
            <w:tcBorders>
              <w:top w:val="nil"/>
              <w:left w:val="nil"/>
              <w:bottom w:val="single" w:sz="4" w:space="0" w:color="auto"/>
              <w:right w:val="single" w:sz="4" w:space="0" w:color="auto"/>
            </w:tcBorders>
            <w:shd w:val="clear" w:color="auto" w:fill="FFFFFF"/>
            <w:noWrap/>
            <w:vAlign w:val="center"/>
            <w:hideMark/>
          </w:tcPr>
          <w:p w14:paraId="22730AE9"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R$ 552,00</w:t>
            </w:r>
          </w:p>
        </w:tc>
        <w:tc>
          <w:tcPr>
            <w:tcW w:w="1787" w:type="dxa"/>
            <w:tcBorders>
              <w:top w:val="nil"/>
              <w:left w:val="nil"/>
              <w:bottom w:val="single" w:sz="4" w:space="0" w:color="auto"/>
              <w:right w:val="single" w:sz="4" w:space="0" w:color="auto"/>
            </w:tcBorders>
            <w:noWrap/>
            <w:vAlign w:val="center"/>
            <w:hideMark/>
          </w:tcPr>
          <w:p w14:paraId="32765194"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R$ 2.760,00</w:t>
            </w:r>
          </w:p>
        </w:tc>
      </w:tr>
      <w:tr w:rsidR="00B516C4" w14:paraId="2DC37FEC" w14:textId="77777777" w:rsidTr="00B516C4">
        <w:trPr>
          <w:trHeight w:val="300"/>
          <w:jc w:val="center"/>
        </w:trPr>
        <w:tc>
          <w:tcPr>
            <w:tcW w:w="968" w:type="dxa"/>
            <w:gridSpan w:val="2"/>
            <w:tcBorders>
              <w:top w:val="nil"/>
              <w:left w:val="single" w:sz="4" w:space="0" w:color="auto"/>
              <w:bottom w:val="single" w:sz="4" w:space="0" w:color="auto"/>
              <w:right w:val="nil"/>
            </w:tcBorders>
            <w:shd w:val="clear" w:color="auto" w:fill="FFFFFF"/>
            <w:vAlign w:val="center"/>
            <w:hideMark/>
          </w:tcPr>
          <w:p w14:paraId="123B28BE"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03</w:t>
            </w:r>
          </w:p>
        </w:tc>
        <w:tc>
          <w:tcPr>
            <w:tcW w:w="5015" w:type="dxa"/>
            <w:tcBorders>
              <w:top w:val="nil"/>
              <w:left w:val="single" w:sz="4" w:space="0" w:color="auto"/>
              <w:bottom w:val="single" w:sz="4" w:space="0" w:color="auto"/>
              <w:right w:val="single" w:sz="4" w:space="0" w:color="auto"/>
            </w:tcBorders>
            <w:shd w:val="clear" w:color="auto" w:fill="FFFFFF"/>
            <w:vAlign w:val="center"/>
            <w:hideMark/>
          </w:tcPr>
          <w:p w14:paraId="0296B375"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SUPER ATIVAR - 3° ANO - </w:t>
            </w:r>
            <w:r>
              <w:rPr>
                <w:rFonts w:ascii="Arial" w:hAnsi="Arial" w:cs="Arial"/>
                <w:lang w:val="en-US" w:eastAsia="en-US"/>
              </w:rPr>
              <w:t xml:space="preserve">Kit de material </w:t>
            </w:r>
            <w:proofErr w:type="spellStart"/>
            <w:r>
              <w:rPr>
                <w:rFonts w:ascii="Arial" w:hAnsi="Arial" w:cs="Arial"/>
                <w:lang w:val="en-US" w:eastAsia="en-US"/>
              </w:rPr>
              <w:t>didático</w:t>
            </w:r>
            <w:proofErr w:type="spellEnd"/>
            <w:r>
              <w:rPr>
                <w:rFonts w:ascii="Arial" w:hAnsi="Arial" w:cs="Arial"/>
                <w:lang w:val="en-US" w:eastAsia="en-US"/>
              </w:rPr>
              <w:t xml:space="preserve"> </w:t>
            </w:r>
            <w:proofErr w:type="spellStart"/>
            <w:r>
              <w:rPr>
                <w:rFonts w:ascii="Arial" w:hAnsi="Arial" w:cs="Arial"/>
                <w:lang w:val="en-US" w:eastAsia="en-US"/>
              </w:rPr>
              <w:t>complementar</w:t>
            </w:r>
            <w:proofErr w:type="spellEnd"/>
            <w:r>
              <w:rPr>
                <w:rFonts w:ascii="Arial" w:hAnsi="Arial" w:cs="Arial"/>
                <w:lang w:val="en-US" w:eastAsia="en-US"/>
              </w:rPr>
              <w:t xml:space="preserve"> </w:t>
            </w:r>
            <w:proofErr w:type="spellStart"/>
            <w:r>
              <w:rPr>
                <w:rFonts w:ascii="Arial" w:hAnsi="Arial" w:cs="Arial"/>
                <w:lang w:val="en-US" w:eastAsia="en-US"/>
              </w:rPr>
              <w:t>em</w:t>
            </w:r>
            <w:proofErr w:type="spellEnd"/>
          </w:p>
          <w:p w14:paraId="6A6F3459"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MATEMÁTICA, </w:t>
            </w:r>
            <w:r>
              <w:rPr>
                <w:rFonts w:ascii="Arial" w:hAnsi="Arial" w:cs="Arial"/>
                <w:lang w:val="en-US" w:eastAsia="en-US"/>
              </w:rPr>
              <w:t xml:space="preserve">para </w:t>
            </w:r>
            <w:proofErr w:type="spellStart"/>
            <w:r>
              <w:rPr>
                <w:rFonts w:ascii="Arial" w:hAnsi="Arial" w:cs="Arial"/>
                <w:lang w:val="en-US" w:eastAsia="en-US"/>
              </w:rPr>
              <w:t>os</w:t>
            </w:r>
            <w:proofErr w:type="spellEnd"/>
            <w:r>
              <w:rPr>
                <w:rFonts w:ascii="Arial" w:hAnsi="Arial" w:cs="Arial"/>
                <w:b/>
                <w:lang w:val="en-US" w:eastAsia="en-US"/>
              </w:rPr>
              <w:t xml:space="preserve"> ESTUDANTES </w:t>
            </w:r>
            <w:r>
              <w:rPr>
                <w:rFonts w:ascii="Arial" w:hAnsi="Arial" w:cs="Arial"/>
                <w:lang w:val="en-US" w:eastAsia="en-US"/>
              </w:rPr>
              <w:t xml:space="preserve">do 3° </w:t>
            </w:r>
            <w:proofErr w:type="spellStart"/>
            <w:r>
              <w:rPr>
                <w:rFonts w:ascii="Arial" w:hAnsi="Arial" w:cs="Arial"/>
                <w:lang w:val="en-US" w:eastAsia="en-US"/>
              </w:rPr>
              <w:t>ano</w:t>
            </w:r>
            <w:proofErr w:type="spellEnd"/>
            <w:r>
              <w:rPr>
                <w:rFonts w:ascii="Arial" w:hAnsi="Arial" w:cs="Arial"/>
                <w:lang w:val="en-US" w:eastAsia="en-US"/>
              </w:rPr>
              <w:t xml:space="preserve">, com </w:t>
            </w:r>
            <w:proofErr w:type="spellStart"/>
            <w:r>
              <w:rPr>
                <w:rFonts w:ascii="Arial" w:hAnsi="Arial" w:cs="Arial"/>
                <w:lang w:val="en-US" w:eastAsia="en-US"/>
              </w:rPr>
              <w:t>foco</w:t>
            </w:r>
            <w:proofErr w:type="spellEnd"/>
            <w:r>
              <w:rPr>
                <w:rFonts w:ascii="Arial" w:hAnsi="Arial" w:cs="Arial"/>
                <w:lang w:val="en-US" w:eastAsia="en-US"/>
              </w:rPr>
              <w:t xml:space="preserv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e </w:t>
            </w:r>
            <w:proofErr w:type="spellStart"/>
            <w:r>
              <w:rPr>
                <w:rFonts w:ascii="Arial" w:hAnsi="Arial" w:cs="Arial"/>
                <w:lang w:val="en-US" w:eastAsia="en-US"/>
              </w:rPr>
              <w:t>competências</w:t>
            </w:r>
            <w:proofErr w:type="spellEnd"/>
            <w:r>
              <w:rPr>
                <w:rFonts w:ascii="Arial" w:hAnsi="Arial" w:cs="Arial"/>
                <w:lang w:val="en-US" w:eastAsia="en-US"/>
              </w:rPr>
              <w:t xml:space="preserve"> da Base Nacional </w:t>
            </w:r>
            <w:proofErr w:type="spellStart"/>
            <w:r>
              <w:rPr>
                <w:rFonts w:ascii="Arial" w:hAnsi="Arial" w:cs="Arial"/>
                <w:lang w:val="en-US" w:eastAsia="en-US"/>
              </w:rPr>
              <w:t>Comum</w:t>
            </w:r>
            <w:proofErr w:type="spellEnd"/>
            <w:r>
              <w:rPr>
                <w:rFonts w:ascii="Arial" w:hAnsi="Arial" w:cs="Arial"/>
                <w:lang w:val="en-US" w:eastAsia="en-US"/>
              </w:rPr>
              <w:t xml:space="preserve"> Curricular (BNCC), 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externas</w:t>
            </w:r>
            <w:proofErr w:type="spellEnd"/>
            <w:r>
              <w:rPr>
                <w:rFonts w:ascii="Arial" w:hAnsi="Arial" w:cs="Arial"/>
                <w:lang w:val="en-US" w:eastAsia="en-US"/>
              </w:rPr>
              <w:t xml:space="preserve"> de </w:t>
            </w:r>
            <w:proofErr w:type="spellStart"/>
            <w:r>
              <w:rPr>
                <w:rFonts w:ascii="Arial" w:hAnsi="Arial" w:cs="Arial"/>
                <w:lang w:val="en-US" w:eastAsia="en-US"/>
              </w:rPr>
              <w:t>larga</w:t>
            </w:r>
            <w:proofErr w:type="spellEnd"/>
            <w:r>
              <w:rPr>
                <w:rFonts w:ascii="Arial" w:hAnsi="Arial" w:cs="Arial"/>
                <w:lang w:val="en-US" w:eastAsia="en-US"/>
              </w:rPr>
              <w:t xml:space="preserve"> </w:t>
            </w:r>
            <w:proofErr w:type="spellStart"/>
            <w:r>
              <w:rPr>
                <w:rFonts w:ascii="Arial" w:hAnsi="Arial" w:cs="Arial"/>
                <w:lang w:val="en-US" w:eastAsia="en-US"/>
              </w:rPr>
              <w:t>escala</w:t>
            </w:r>
            <w:proofErr w:type="spellEnd"/>
            <w:r>
              <w:rPr>
                <w:rFonts w:ascii="Arial" w:hAnsi="Arial" w:cs="Arial"/>
                <w:lang w:val="en-US" w:eastAsia="en-US"/>
              </w:rPr>
              <w:t xml:space="preserve"> (</w:t>
            </w:r>
            <w:proofErr w:type="spellStart"/>
            <w:r>
              <w:rPr>
                <w:rFonts w:ascii="Arial" w:hAnsi="Arial" w:cs="Arial"/>
                <w:lang w:val="en-US" w:eastAsia="en-US"/>
              </w:rPr>
              <w:t>matriz</w:t>
            </w:r>
            <w:proofErr w:type="spellEnd"/>
            <w:r>
              <w:rPr>
                <w:rFonts w:ascii="Arial" w:hAnsi="Arial" w:cs="Arial"/>
                <w:lang w:val="en-US" w:eastAsia="en-US"/>
              </w:rPr>
              <w:t xml:space="preserve"> de </w:t>
            </w:r>
            <w:proofErr w:type="spellStart"/>
            <w:r>
              <w:rPr>
                <w:rFonts w:ascii="Arial" w:hAnsi="Arial" w:cs="Arial"/>
                <w:lang w:val="en-US" w:eastAsia="en-US"/>
              </w:rPr>
              <w:t>referência</w:t>
            </w:r>
            <w:proofErr w:type="spellEnd"/>
            <w:r>
              <w:rPr>
                <w:rFonts w:ascii="Arial" w:hAnsi="Arial" w:cs="Arial"/>
                <w:lang w:val="en-US" w:eastAsia="en-US"/>
              </w:rPr>
              <w:t xml:space="preserve"> - SAEB),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w:t>
            </w:r>
          </w:p>
          <w:p w14:paraId="47382A1C"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Livro</w:t>
            </w:r>
            <w:proofErr w:type="spellEnd"/>
            <w:r>
              <w:rPr>
                <w:rFonts w:ascii="Arial" w:hAnsi="Arial" w:cs="Arial"/>
                <w:lang w:val="en-US" w:eastAsia="en-US"/>
              </w:rPr>
              <w:t xml:space="preserve"> de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24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segmento</w:t>
            </w:r>
            <w:proofErr w:type="spellEnd"/>
            <w:r>
              <w:rPr>
                <w:rFonts w:ascii="Arial" w:hAnsi="Arial" w:cs="Arial"/>
                <w:lang w:val="en-US" w:eastAsia="en-US"/>
              </w:rPr>
              <w:t xml:space="preserve">. As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t>abordam</w:t>
            </w:r>
            <w:proofErr w:type="spellEnd"/>
            <w:r>
              <w:rPr>
                <w:rFonts w:ascii="Arial" w:hAnsi="Arial" w:cs="Arial"/>
                <w:lang w:val="en-US" w:eastAsia="en-US"/>
              </w:rPr>
              <w:t xml:space="preserve">, de </w:t>
            </w:r>
            <w:proofErr w:type="spellStart"/>
            <w:r>
              <w:rPr>
                <w:rFonts w:ascii="Arial" w:hAnsi="Arial" w:cs="Arial"/>
                <w:lang w:val="en-US" w:eastAsia="en-US"/>
              </w:rPr>
              <w:t>modo</w:t>
            </w:r>
            <w:proofErr w:type="spellEnd"/>
            <w:r>
              <w:rPr>
                <w:rFonts w:ascii="Arial" w:hAnsi="Arial" w:cs="Arial"/>
                <w:lang w:val="en-US" w:eastAsia="en-US"/>
              </w:rPr>
              <w:t xml:space="preserve"> </w:t>
            </w:r>
            <w:proofErr w:type="spellStart"/>
            <w:r>
              <w:rPr>
                <w:rFonts w:ascii="Arial" w:hAnsi="Arial" w:cs="Arial"/>
                <w:lang w:val="en-US" w:eastAsia="en-US"/>
              </w:rPr>
              <w:t>integrado</w:t>
            </w:r>
            <w:proofErr w:type="spellEnd"/>
            <w:r>
              <w:rPr>
                <w:rFonts w:ascii="Arial" w:hAnsi="Arial" w:cs="Arial"/>
                <w:lang w:val="en-US" w:eastAsia="en-US"/>
              </w:rPr>
              <w:t xml:space="preserve">, </w:t>
            </w:r>
            <w:proofErr w:type="spellStart"/>
            <w:proofErr w:type="gramStart"/>
            <w:r>
              <w:rPr>
                <w:rFonts w:ascii="Arial" w:hAnsi="Arial" w:cs="Arial"/>
                <w:lang w:val="en-US" w:eastAsia="en-US"/>
              </w:rPr>
              <w:t>os</w:t>
            </w:r>
            <w:proofErr w:type="spellEnd"/>
            <w:proofErr w:type="gramEnd"/>
            <w:r>
              <w:rPr>
                <w:rFonts w:ascii="Arial" w:hAnsi="Arial" w:cs="Arial"/>
                <w:lang w:val="en-US" w:eastAsia="en-US"/>
              </w:rPr>
              <w:t xml:space="preserve"> </w:t>
            </w:r>
            <w:proofErr w:type="spellStart"/>
            <w:r>
              <w:rPr>
                <w:rFonts w:ascii="Arial" w:hAnsi="Arial" w:cs="Arial"/>
                <w:lang w:val="en-US" w:eastAsia="en-US"/>
              </w:rPr>
              <w:t>eixos</w:t>
            </w:r>
            <w:proofErr w:type="spellEnd"/>
            <w:r>
              <w:rPr>
                <w:rFonts w:ascii="Arial" w:hAnsi="Arial" w:cs="Arial"/>
                <w:lang w:val="en-US" w:eastAsia="en-US"/>
              </w:rPr>
              <w:t xml:space="preserve">: </w:t>
            </w:r>
            <w:proofErr w:type="spellStart"/>
            <w:r>
              <w:rPr>
                <w:rFonts w:ascii="Arial" w:hAnsi="Arial" w:cs="Arial"/>
                <w:lang w:val="en-US" w:eastAsia="en-US"/>
              </w:rPr>
              <w:t>Números</w:t>
            </w:r>
            <w:proofErr w:type="spellEnd"/>
            <w:r>
              <w:rPr>
                <w:rFonts w:ascii="Arial" w:hAnsi="Arial" w:cs="Arial"/>
                <w:lang w:val="en-US" w:eastAsia="en-US"/>
              </w:rPr>
              <w:t xml:space="preserve">, </w:t>
            </w:r>
            <w:proofErr w:type="spellStart"/>
            <w:r>
              <w:rPr>
                <w:rFonts w:ascii="Arial" w:hAnsi="Arial" w:cs="Arial"/>
                <w:lang w:val="en-US" w:eastAsia="en-US"/>
              </w:rPr>
              <w:t>Álgebra</w:t>
            </w:r>
            <w:proofErr w:type="spellEnd"/>
            <w:r>
              <w:rPr>
                <w:rFonts w:ascii="Arial" w:hAnsi="Arial" w:cs="Arial"/>
                <w:lang w:val="en-US" w:eastAsia="en-US"/>
              </w:rPr>
              <w:t xml:space="preserve">, </w:t>
            </w:r>
            <w:proofErr w:type="spellStart"/>
            <w:r>
              <w:rPr>
                <w:rFonts w:ascii="Arial" w:hAnsi="Arial" w:cs="Arial"/>
                <w:lang w:val="en-US" w:eastAsia="en-US"/>
              </w:rPr>
              <w:t>Geometria</w:t>
            </w:r>
            <w:proofErr w:type="spellEnd"/>
            <w:r>
              <w:rPr>
                <w:rFonts w:ascii="Arial" w:hAnsi="Arial" w:cs="Arial"/>
                <w:lang w:val="en-US" w:eastAsia="en-US"/>
              </w:rPr>
              <w:t xml:space="preserve">, </w:t>
            </w:r>
            <w:proofErr w:type="spellStart"/>
            <w:r>
              <w:rPr>
                <w:rFonts w:ascii="Arial" w:hAnsi="Arial" w:cs="Arial"/>
                <w:lang w:val="en-US" w:eastAsia="en-US"/>
              </w:rPr>
              <w:t>Grandezas</w:t>
            </w:r>
            <w:proofErr w:type="spellEnd"/>
            <w:r>
              <w:rPr>
                <w:rFonts w:ascii="Arial" w:hAnsi="Arial" w:cs="Arial"/>
                <w:lang w:val="en-US" w:eastAsia="en-US"/>
              </w:rPr>
              <w:t xml:space="preserve"> e </w:t>
            </w:r>
            <w:proofErr w:type="spellStart"/>
            <w:r>
              <w:rPr>
                <w:rFonts w:ascii="Arial" w:hAnsi="Arial" w:cs="Arial"/>
                <w:lang w:val="en-US" w:eastAsia="en-US"/>
              </w:rPr>
              <w:t>Medidas</w:t>
            </w:r>
            <w:proofErr w:type="spellEnd"/>
            <w:r>
              <w:rPr>
                <w:rFonts w:ascii="Arial" w:hAnsi="Arial" w:cs="Arial"/>
                <w:lang w:val="en-US" w:eastAsia="en-US"/>
              </w:rPr>
              <w:t xml:space="preserve">, </w:t>
            </w:r>
            <w:proofErr w:type="spellStart"/>
            <w:r>
              <w:rPr>
                <w:rFonts w:ascii="Arial" w:hAnsi="Arial" w:cs="Arial"/>
                <w:lang w:val="en-US" w:eastAsia="en-US"/>
              </w:rPr>
              <w:t>Probabilidade</w:t>
            </w:r>
            <w:proofErr w:type="spellEnd"/>
            <w:r>
              <w:rPr>
                <w:rFonts w:ascii="Arial" w:hAnsi="Arial" w:cs="Arial"/>
                <w:lang w:val="en-US" w:eastAsia="en-US"/>
              </w:rPr>
              <w:t xml:space="preserve"> e </w:t>
            </w:r>
            <w:proofErr w:type="spellStart"/>
            <w:r>
              <w:rPr>
                <w:rFonts w:ascii="Arial" w:hAnsi="Arial" w:cs="Arial"/>
                <w:lang w:val="en-US" w:eastAsia="en-US"/>
              </w:rPr>
              <w:t>Estatística</w:t>
            </w:r>
            <w:proofErr w:type="spellEnd"/>
            <w:r>
              <w:rPr>
                <w:rFonts w:ascii="Arial" w:hAnsi="Arial" w:cs="Arial"/>
                <w:lang w:val="en-US" w:eastAsia="en-US"/>
              </w:rPr>
              <w:t>.</w:t>
            </w:r>
          </w:p>
          <w:p w14:paraId="50B446D1"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Suplementos</w:t>
            </w:r>
            <w:proofErr w:type="spellEnd"/>
            <w:r>
              <w:rPr>
                <w:rFonts w:ascii="Arial" w:hAnsi="Arial" w:cs="Arial"/>
                <w:lang w:val="en-US" w:eastAsia="en-US"/>
              </w:rPr>
              <w:t xml:space="preserve"> </w:t>
            </w:r>
            <w:proofErr w:type="spellStart"/>
            <w:r>
              <w:rPr>
                <w:rFonts w:ascii="Arial" w:hAnsi="Arial" w:cs="Arial"/>
                <w:lang w:val="en-US" w:eastAsia="en-US"/>
              </w:rPr>
              <w:t>questões</w:t>
            </w:r>
            <w:proofErr w:type="spellEnd"/>
            <w:r>
              <w:rPr>
                <w:rFonts w:ascii="Arial" w:hAnsi="Arial" w:cs="Arial"/>
                <w:lang w:val="en-US" w:eastAsia="en-US"/>
              </w:rPr>
              <w:t xml:space="preserve"> </w:t>
            </w:r>
            <w:proofErr w:type="spellStart"/>
            <w:r>
              <w:rPr>
                <w:rFonts w:ascii="Arial" w:hAnsi="Arial" w:cs="Arial"/>
                <w:lang w:val="en-US" w:eastAsia="en-US"/>
              </w:rPr>
              <w:t>bônus</w:t>
            </w:r>
            <w:proofErr w:type="spellEnd"/>
            <w:r>
              <w:rPr>
                <w:rFonts w:ascii="Arial" w:hAnsi="Arial" w:cs="Arial"/>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coletânea</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w:t>
            </w:r>
            <w:proofErr w:type="spellStart"/>
            <w:r>
              <w:rPr>
                <w:rFonts w:ascii="Arial" w:hAnsi="Arial" w:cs="Arial"/>
                <w:lang w:val="en-US" w:eastAsia="en-US"/>
              </w:rPr>
              <w:t>autorais</w:t>
            </w:r>
            <w:proofErr w:type="spellEnd"/>
            <w:r>
              <w:rPr>
                <w:rFonts w:ascii="Arial" w:hAnsi="Arial" w:cs="Arial"/>
                <w:lang w:val="en-US" w:eastAsia="en-US"/>
              </w:rPr>
              <w:t xml:space="preserve"> </w:t>
            </w:r>
            <w:proofErr w:type="spellStart"/>
            <w:r>
              <w:rPr>
                <w:rFonts w:ascii="Arial" w:hAnsi="Arial" w:cs="Arial"/>
                <w:lang w:val="en-US" w:eastAsia="en-US"/>
              </w:rPr>
              <w:t>inéditos</w:t>
            </w:r>
            <w:proofErr w:type="spellEnd"/>
            <w:r>
              <w:rPr>
                <w:rFonts w:ascii="Arial" w:hAnsi="Arial" w:cs="Arial"/>
                <w:lang w:val="en-US" w:eastAsia="en-US"/>
              </w:rPr>
              <w:t xml:space="preserve"> </w:t>
            </w:r>
            <w:proofErr w:type="spellStart"/>
            <w:r>
              <w:rPr>
                <w:rFonts w:ascii="Arial" w:hAnsi="Arial" w:cs="Arial"/>
                <w:lang w:val="en-US" w:eastAsia="en-US"/>
              </w:rPr>
              <w:t>estrategicamente</w:t>
            </w:r>
            <w:proofErr w:type="spellEnd"/>
            <w:r>
              <w:rPr>
                <w:rFonts w:ascii="Arial" w:hAnsi="Arial" w:cs="Arial"/>
                <w:lang w:val="en-US" w:eastAsia="en-US"/>
              </w:rPr>
              <w:t xml:space="preserve"> </w:t>
            </w:r>
            <w:proofErr w:type="spellStart"/>
            <w:r>
              <w:rPr>
                <w:rFonts w:ascii="Arial" w:hAnsi="Arial" w:cs="Arial"/>
                <w:lang w:val="en-US" w:eastAsia="en-US"/>
              </w:rPr>
              <w:t>divididos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w:t>
            </w:r>
          </w:p>
          <w:p w14:paraId="2F0DA72E"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Apresenta</w:t>
            </w:r>
            <w:proofErr w:type="spellEnd"/>
            <w:r>
              <w:rPr>
                <w:rFonts w:ascii="Arial" w:hAnsi="Arial" w:cs="Arial"/>
                <w:lang w:val="en-US" w:eastAsia="en-US"/>
              </w:rPr>
              <w:t xml:space="preserve"> </w:t>
            </w:r>
            <w:proofErr w:type="spellStart"/>
            <w:r>
              <w:rPr>
                <w:rFonts w:ascii="Arial" w:hAnsi="Arial" w:cs="Arial"/>
                <w:lang w:val="en-US" w:eastAsia="en-US"/>
              </w:rPr>
              <w:t>itens</w:t>
            </w:r>
            <w:proofErr w:type="spellEnd"/>
            <w:r>
              <w:rPr>
                <w:rFonts w:ascii="Arial" w:hAnsi="Arial" w:cs="Arial"/>
                <w:lang w:val="en-US" w:eastAsia="en-US"/>
              </w:rPr>
              <w:t xml:space="preserve"> de </w:t>
            </w:r>
            <w:proofErr w:type="spellStart"/>
            <w:r>
              <w:rPr>
                <w:rFonts w:ascii="Arial" w:hAnsi="Arial" w:cs="Arial"/>
                <w:lang w:val="en-US" w:eastAsia="en-US"/>
              </w:rPr>
              <w:t>múltipla</w:t>
            </w:r>
            <w:proofErr w:type="spellEnd"/>
            <w:r>
              <w:rPr>
                <w:rFonts w:ascii="Arial" w:hAnsi="Arial" w:cs="Arial"/>
                <w:lang w:val="en-US" w:eastAsia="en-US"/>
              </w:rPr>
              <w:t xml:space="preserve"> </w:t>
            </w:r>
            <w:proofErr w:type="spellStart"/>
            <w:r>
              <w:rPr>
                <w:rFonts w:ascii="Arial" w:hAnsi="Arial" w:cs="Arial"/>
                <w:lang w:val="en-US" w:eastAsia="en-US"/>
              </w:rPr>
              <w:t>escolha</w:t>
            </w:r>
            <w:proofErr w:type="spellEnd"/>
            <w:r>
              <w:rPr>
                <w:rFonts w:ascii="Arial" w:hAnsi="Arial" w:cs="Arial"/>
                <w:lang w:val="en-US" w:eastAsia="en-US"/>
              </w:rPr>
              <w:t xml:space="preserve"> para </w:t>
            </w:r>
            <w:proofErr w:type="spellStart"/>
            <w:r>
              <w:rPr>
                <w:rFonts w:ascii="Arial" w:hAnsi="Arial" w:cs="Arial"/>
                <w:lang w:val="en-US" w:eastAsia="en-US"/>
              </w:rPr>
              <w:t>promover</w:t>
            </w:r>
            <w:proofErr w:type="spellEnd"/>
            <w:r>
              <w:rPr>
                <w:rFonts w:ascii="Arial" w:hAnsi="Arial" w:cs="Arial"/>
                <w:lang w:val="en-US" w:eastAsia="en-US"/>
              </w:rPr>
              <w:t xml:space="preserve"> </w:t>
            </w:r>
            <w:proofErr w:type="spellStart"/>
            <w:r>
              <w:rPr>
                <w:rFonts w:ascii="Arial" w:hAnsi="Arial" w:cs="Arial"/>
                <w:lang w:val="en-US" w:eastAsia="en-US"/>
              </w:rPr>
              <w:t>diversas</w:t>
            </w:r>
            <w:proofErr w:type="spellEnd"/>
            <w:r>
              <w:rPr>
                <w:rFonts w:ascii="Arial" w:hAnsi="Arial" w:cs="Arial"/>
                <w:lang w:val="en-US" w:eastAsia="en-US"/>
              </w:rPr>
              <w:t xml:space="preserve"> </w:t>
            </w:r>
            <w:proofErr w:type="spellStart"/>
            <w:r>
              <w:rPr>
                <w:rFonts w:ascii="Arial" w:hAnsi="Arial" w:cs="Arial"/>
                <w:lang w:val="en-US" w:eastAsia="en-US"/>
              </w:rPr>
              <w:t>possibilidades</w:t>
            </w:r>
            <w:proofErr w:type="spellEnd"/>
            <w:r>
              <w:rPr>
                <w:rFonts w:ascii="Arial" w:hAnsi="Arial" w:cs="Arial"/>
                <w:lang w:val="en-US" w:eastAsia="en-US"/>
              </w:rPr>
              <w:t xml:space="preserve"> de </w:t>
            </w:r>
            <w:proofErr w:type="spellStart"/>
            <w:r>
              <w:rPr>
                <w:rFonts w:ascii="Arial" w:hAnsi="Arial" w:cs="Arial"/>
                <w:lang w:val="en-US" w:eastAsia="en-US"/>
              </w:rPr>
              <w:t>uso</w:t>
            </w:r>
            <w:proofErr w:type="spellEnd"/>
            <w:r>
              <w:rPr>
                <w:rFonts w:ascii="Arial" w:hAnsi="Arial" w:cs="Arial"/>
                <w:lang w:val="en-US" w:eastAsia="en-US"/>
              </w:rPr>
              <w:t xml:space="preserve"> </w:t>
            </w:r>
            <w:proofErr w:type="spellStart"/>
            <w:r>
              <w:rPr>
                <w:rFonts w:ascii="Arial" w:hAnsi="Arial" w:cs="Arial"/>
                <w:lang w:val="en-US" w:eastAsia="en-US"/>
              </w:rPr>
              <w:t>didático</w:t>
            </w:r>
            <w:proofErr w:type="spellEnd"/>
            <w:r>
              <w:rPr>
                <w:rFonts w:ascii="Arial" w:hAnsi="Arial" w:cs="Arial"/>
                <w:lang w:val="en-US" w:eastAsia="en-US"/>
              </w:rPr>
              <w:t xml:space="preserve">. </w:t>
            </w:r>
            <w:proofErr w:type="spellStart"/>
            <w:r>
              <w:rPr>
                <w:rFonts w:ascii="Arial" w:hAnsi="Arial" w:cs="Arial"/>
                <w:lang w:val="en-US" w:eastAsia="en-US"/>
              </w:rPr>
              <w:t>Objetiva</w:t>
            </w:r>
            <w:proofErr w:type="spellEnd"/>
            <w:r>
              <w:rPr>
                <w:rFonts w:ascii="Arial" w:hAnsi="Arial" w:cs="Arial"/>
                <w:lang w:val="en-US" w:eastAsia="en-US"/>
              </w:rPr>
              <w:t xml:space="preserve"> </w:t>
            </w:r>
            <w:proofErr w:type="gramStart"/>
            <w:r>
              <w:rPr>
                <w:rFonts w:ascii="Arial" w:hAnsi="Arial" w:cs="Arial"/>
                <w:lang w:val="en-US" w:eastAsia="en-US"/>
              </w:rPr>
              <w:t>a</w:t>
            </w:r>
            <w:proofErr w:type="gramEnd"/>
            <w:r>
              <w:rPr>
                <w:rFonts w:ascii="Arial" w:hAnsi="Arial" w:cs="Arial"/>
                <w:lang w:val="en-US" w:eastAsia="en-US"/>
              </w:rPr>
              <w:t xml:space="preserve"> </w:t>
            </w:r>
            <w:proofErr w:type="spellStart"/>
            <w:r>
              <w:rPr>
                <w:rFonts w:ascii="Arial" w:hAnsi="Arial" w:cs="Arial"/>
                <w:lang w:val="en-US" w:eastAsia="en-US"/>
              </w:rPr>
              <w:t>ampliação</w:t>
            </w:r>
            <w:proofErr w:type="spellEnd"/>
            <w:r>
              <w:rPr>
                <w:rFonts w:ascii="Arial" w:hAnsi="Arial" w:cs="Arial"/>
                <w:lang w:val="en-US" w:eastAsia="en-US"/>
              </w:rPr>
              <w:t xml:space="preserve"> das </w:t>
            </w:r>
            <w:proofErr w:type="spellStart"/>
            <w:r>
              <w:rPr>
                <w:rFonts w:ascii="Arial" w:hAnsi="Arial" w:cs="Arial"/>
                <w:lang w:val="en-US" w:eastAsia="en-US"/>
              </w:rPr>
              <w:t>possibilidades</w:t>
            </w:r>
            <w:proofErr w:type="spellEnd"/>
            <w:r>
              <w:rPr>
                <w:rFonts w:ascii="Arial" w:hAnsi="Arial" w:cs="Arial"/>
                <w:lang w:val="en-US" w:eastAsia="en-US"/>
              </w:rPr>
              <w:t xml:space="preserve"> e </w:t>
            </w:r>
            <w:proofErr w:type="spellStart"/>
            <w:r>
              <w:rPr>
                <w:rFonts w:ascii="Arial" w:hAnsi="Arial" w:cs="Arial"/>
                <w:lang w:val="en-US" w:eastAsia="en-US"/>
              </w:rPr>
              <w:t>práticas</w:t>
            </w:r>
            <w:proofErr w:type="spellEnd"/>
            <w:r>
              <w:rPr>
                <w:rFonts w:ascii="Arial" w:hAnsi="Arial" w:cs="Arial"/>
                <w:lang w:val="en-US" w:eastAsia="en-US"/>
              </w:rPr>
              <w:t xml:space="preserve"> de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t>voltadas</w:t>
            </w:r>
            <w:proofErr w:type="spellEnd"/>
            <w:r>
              <w:rPr>
                <w:rFonts w:ascii="Arial" w:hAnsi="Arial" w:cs="Arial"/>
                <w:lang w:val="en-US" w:eastAsia="en-US"/>
              </w:rPr>
              <w:t xml:space="preserve"> para o </w:t>
            </w:r>
            <w:proofErr w:type="spellStart"/>
            <w:r>
              <w:rPr>
                <w:rFonts w:ascii="Arial" w:hAnsi="Arial" w:cs="Arial"/>
                <w:lang w:val="en-US" w:eastAsia="en-US"/>
              </w:rPr>
              <w:t>contexto</w:t>
            </w:r>
            <w:proofErr w:type="spellEnd"/>
            <w:r>
              <w:rPr>
                <w:rFonts w:ascii="Arial" w:hAnsi="Arial" w:cs="Arial"/>
                <w:lang w:val="en-US" w:eastAsia="en-US"/>
              </w:rPr>
              <w:t xml:space="preserve"> do </w:t>
            </w:r>
            <w:proofErr w:type="spellStart"/>
            <w:r>
              <w:rPr>
                <w:rFonts w:ascii="Arial" w:hAnsi="Arial" w:cs="Arial"/>
                <w:lang w:val="en-US" w:eastAsia="en-US"/>
              </w:rPr>
              <w:t>desenvolvimento</w:t>
            </w:r>
            <w:proofErr w:type="spellEnd"/>
            <w:r>
              <w:rPr>
                <w:rFonts w:ascii="Arial" w:hAnsi="Arial" w:cs="Arial"/>
                <w:lang w:val="en-US" w:eastAsia="en-US"/>
              </w:rPr>
              <w:t xml:space="preserve"> das </w:t>
            </w:r>
            <w:proofErr w:type="spellStart"/>
            <w:r>
              <w:rPr>
                <w:rFonts w:ascii="Arial" w:hAnsi="Arial" w:cs="Arial"/>
                <w:lang w:val="en-US" w:eastAsia="en-US"/>
              </w:rPr>
              <w:t>habilidades</w:t>
            </w:r>
            <w:proofErr w:type="spellEnd"/>
            <w:r>
              <w:rPr>
                <w:rFonts w:ascii="Arial" w:hAnsi="Arial" w:cs="Arial"/>
                <w:lang w:val="en-US" w:eastAsia="en-US"/>
              </w:rPr>
              <w:t>.</w:t>
            </w:r>
          </w:p>
          <w:p w14:paraId="39D34EBA"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Conjunto</w:t>
            </w:r>
            <w:proofErr w:type="spellEnd"/>
            <w:r>
              <w:rPr>
                <w:rFonts w:ascii="Arial" w:hAnsi="Arial" w:cs="Arial"/>
                <w:lang w:val="en-US" w:eastAsia="en-US"/>
              </w:rPr>
              <w:t xml:space="preserve"> com </w:t>
            </w:r>
            <w:proofErr w:type="spellStart"/>
            <w:r>
              <w:rPr>
                <w:rFonts w:ascii="Arial" w:hAnsi="Arial" w:cs="Arial"/>
                <w:lang w:val="en-US" w:eastAsia="en-US"/>
              </w:rPr>
              <w:t>jogos</w:t>
            </w:r>
            <w:proofErr w:type="spellEnd"/>
            <w:r>
              <w:rPr>
                <w:rFonts w:ascii="Arial" w:hAnsi="Arial" w:cs="Arial"/>
                <w:lang w:val="en-US" w:eastAsia="en-US"/>
              </w:rPr>
              <w:t xml:space="preserve"> de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Possuem</w:t>
            </w:r>
            <w:proofErr w:type="spellEnd"/>
            <w:r>
              <w:rPr>
                <w:rFonts w:ascii="Arial" w:hAnsi="Arial" w:cs="Arial"/>
                <w:lang w:val="en-US" w:eastAsia="en-US"/>
              </w:rPr>
              <w:t xml:space="preserve"> </w:t>
            </w:r>
            <w:proofErr w:type="spellStart"/>
            <w:r>
              <w:rPr>
                <w:rFonts w:ascii="Arial" w:hAnsi="Arial" w:cs="Arial"/>
                <w:lang w:val="en-US" w:eastAsia="en-US"/>
              </w:rPr>
              <w:t>caráter</w:t>
            </w:r>
            <w:proofErr w:type="spellEnd"/>
            <w:r>
              <w:rPr>
                <w:rFonts w:ascii="Arial" w:hAnsi="Arial" w:cs="Arial"/>
                <w:lang w:val="en-US" w:eastAsia="en-US"/>
              </w:rPr>
              <w:t xml:space="preserve"> processual e </w:t>
            </w:r>
            <w:proofErr w:type="spellStart"/>
            <w:r>
              <w:rPr>
                <w:rFonts w:ascii="Arial" w:hAnsi="Arial" w:cs="Arial"/>
                <w:lang w:val="en-US" w:eastAsia="en-US"/>
              </w:rPr>
              <w:t>avaliam</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w:t>
            </w:r>
            <w:proofErr w:type="spellStart"/>
            <w:r>
              <w:rPr>
                <w:rFonts w:ascii="Arial" w:hAnsi="Arial" w:cs="Arial"/>
                <w:lang w:val="en-US" w:eastAsia="en-US"/>
              </w:rPr>
              <w:t>previstas</w:t>
            </w:r>
            <w:proofErr w:type="spellEnd"/>
            <w:r>
              <w:rPr>
                <w:rFonts w:ascii="Arial" w:hAnsi="Arial" w:cs="Arial"/>
                <w:lang w:val="en-US" w:eastAsia="en-US"/>
              </w:rPr>
              <w:t xml:space="preserve"> no material. </w:t>
            </w:r>
            <w:proofErr w:type="spellStart"/>
            <w:r>
              <w:rPr>
                <w:rFonts w:ascii="Arial" w:hAnsi="Arial" w:cs="Arial"/>
                <w:lang w:val="en-US" w:eastAsia="en-US"/>
              </w:rPr>
              <w:t>Apresentam</w:t>
            </w:r>
            <w:proofErr w:type="spellEnd"/>
            <w:r>
              <w:rPr>
                <w:rFonts w:ascii="Arial" w:hAnsi="Arial" w:cs="Arial"/>
                <w:lang w:val="en-US" w:eastAsia="en-US"/>
              </w:rPr>
              <w:t xml:space="preserve">-se </w:t>
            </w:r>
            <w:proofErr w:type="spellStart"/>
            <w:r>
              <w:rPr>
                <w:rFonts w:ascii="Arial" w:hAnsi="Arial" w:cs="Arial"/>
                <w:lang w:val="en-US" w:eastAsia="en-US"/>
              </w:rPr>
              <w:t>nos</w:t>
            </w:r>
            <w:proofErr w:type="spellEnd"/>
            <w:r>
              <w:rPr>
                <w:rFonts w:ascii="Arial" w:hAnsi="Arial" w:cs="Arial"/>
                <w:lang w:val="en-US" w:eastAsia="en-US"/>
              </w:rPr>
              <w:t xml:space="preserve"> </w:t>
            </w:r>
            <w:proofErr w:type="spellStart"/>
            <w:r>
              <w:rPr>
                <w:rFonts w:ascii="Arial" w:hAnsi="Arial" w:cs="Arial"/>
                <w:lang w:val="en-US" w:eastAsia="en-US"/>
              </w:rPr>
              <w:t>moldes</w:t>
            </w:r>
            <w:proofErr w:type="spellEnd"/>
            <w:r>
              <w:rPr>
                <w:rFonts w:ascii="Arial" w:hAnsi="Arial" w:cs="Arial"/>
                <w:lang w:val="en-US" w:eastAsia="en-US"/>
              </w:rPr>
              <w:t xml:space="preserve"> dos testes </w:t>
            </w:r>
            <w:proofErr w:type="spellStart"/>
            <w:r>
              <w:rPr>
                <w:rFonts w:ascii="Arial" w:hAnsi="Arial" w:cs="Arial"/>
                <w:lang w:val="en-US" w:eastAsia="en-US"/>
              </w:rPr>
              <w:t>cognitivos</w:t>
            </w:r>
            <w:proofErr w:type="spellEnd"/>
            <w:r>
              <w:rPr>
                <w:rFonts w:ascii="Arial" w:hAnsi="Arial" w:cs="Arial"/>
                <w:lang w:val="en-US" w:eastAsia="en-US"/>
              </w:rPr>
              <w:t xml:space="preserve"> das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externas</w:t>
            </w:r>
            <w:proofErr w:type="spellEnd"/>
            <w:r>
              <w:rPr>
                <w:rFonts w:ascii="Arial" w:hAnsi="Arial" w:cs="Arial"/>
                <w:lang w:val="en-US" w:eastAsia="en-US"/>
              </w:rPr>
              <w:t xml:space="preserve">, </w:t>
            </w:r>
            <w:proofErr w:type="spellStart"/>
            <w:r>
              <w:rPr>
                <w:rFonts w:ascii="Arial" w:hAnsi="Arial" w:cs="Arial"/>
                <w:lang w:val="en-US" w:eastAsia="en-US"/>
              </w:rPr>
              <w:t>contendo</w:t>
            </w:r>
            <w:proofErr w:type="spellEnd"/>
            <w:r>
              <w:rPr>
                <w:rFonts w:ascii="Arial" w:hAnsi="Arial" w:cs="Arial"/>
                <w:lang w:val="en-US" w:eastAsia="en-US"/>
              </w:rPr>
              <w:t>:</w:t>
            </w:r>
          </w:p>
          <w:p w14:paraId="7A800631" w14:textId="77777777" w:rsidR="00B516C4" w:rsidRDefault="00B516C4">
            <w:pPr>
              <w:spacing w:before="120" w:after="120" w:line="256" w:lineRule="auto"/>
              <w:jc w:val="both"/>
              <w:rPr>
                <w:rFonts w:ascii="Arial" w:hAnsi="Arial" w:cs="Arial"/>
                <w:lang w:val="en-US" w:eastAsia="en-US"/>
              </w:rPr>
            </w:pPr>
            <w:proofErr w:type="spellStart"/>
            <w:proofErr w:type="gramStart"/>
            <w:r>
              <w:rPr>
                <w:rFonts w:ascii="Arial" w:hAnsi="Arial" w:cs="Arial"/>
                <w:lang w:val="en-US" w:eastAsia="en-US"/>
              </w:rPr>
              <w:t>instruções</w:t>
            </w:r>
            <w:proofErr w:type="spellEnd"/>
            <w:proofErr w:type="gramEnd"/>
            <w:r>
              <w:rPr>
                <w:rFonts w:ascii="Arial" w:hAnsi="Arial" w:cs="Arial"/>
                <w:lang w:val="en-US" w:eastAsia="en-US"/>
              </w:rPr>
              <w:t xml:space="preserve"> de </w:t>
            </w:r>
            <w:proofErr w:type="spellStart"/>
            <w:r>
              <w:rPr>
                <w:rFonts w:ascii="Arial" w:hAnsi="Arial" w:cs="Arial"/>
                <w:lang w:val="en-US" w:eastAsia="en-US"/>
              </w:rPr>
              <w:t>aplicação</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e </w:t>
            </w:r>
            <w:proofErr w:type="spellStart"/>
            <w:r>
              <w:rPr>
                <w:rFonts w:ascii="Arial" w:hAnsi="Arial" w:cs="Arial"/>
                <w:lang w:val="en-US" w:eastAsia="en-US"/>
              </w:rPr>
              <w:t>folha</w:t>
            </w:r>
            <w:proofErr w:type="spellEnd"/>
            <w:r>
              <w:rPr>
                <w:rFonts w:ascii="Arial" w:hAnsi="Arial" w:cs="Arial"/>
                <w:lang w:val="en-US" w:eastAsia="en-US"/>
              </w:rPr>
              <w:t xml:space="preserve"> de </w:t>
            </w:r>
            <w:proofErr w:type="spellStart"/>
            <w:r>
              <w:rPr>
                <w:rFonts w:ascii="Arial" w:hAnsi="Arial" w:cs="Arial"/>
                <w:lang w:val="en-US" w:eastAsia="en-US"/>
              </w:rPr>
              <w:t>resposta</w:t>
            </w:r>
            <w:proofErr w:type="spellEnd"/>
            <w:r>
              <w:rPr>
                <w:rFonts w:ascii="Arial" w:hAnsi="Arial" w:cs="Arial"/>
                <w:lang w:val="en-US" w:eastAsia="en-US"/>
              </w:rPr>
              <w:t>.</w:t>
            </w:r>
          </w:p>
        </w:tc>
        <w:tc>
          <w:tcPr>
            <w:tcW w:w="836" w:type="dxa"/>
            <w:tcBorders>
              <w:top w:val="nil"/>
              <w:left w:val="nil"/>
              <w:bottom w:val="single" w:sz="4" w:space="0" w:color="auto"/>
              <w:right w:val="single" w:sz="4" w:space="0" w:color="auto"/>
            </w:tcBorders>
            <w:shd w:val="clear" w:color="auto" w:fill="FFFFFF"/>
            <w:noWrap/>
            <w:vAlign w:val="center"/>
            <w:hideMark/>
          </w:tcPr>
          <w:p w14:paraId="1C7A70BA"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20434AD7" w14:textId="77777777" w:rsidR="00B516C4" w:rsidRDefault="00B516C4">
            <w:pPr>
              <w:spacing w:line="256" w:lineRule="auto"/>
              <w:jc w:val="center"/>
              <w:rPr>
                <w:rFonts w:ascii="Arial" w:hAnsi="Arial" w:cs="Arial"/>
                <w:lang w:val="en-US" w:eastAsia="en-US"/>
              </w:rPr>
            </w:pPr>
            <w:r>
              <w:rPr>
                <w:rFonts w:ascii="Arial" w:hAnsi="Arial" w:cs="Arial"/>
                <w:lang w:val="en-US" w:eastAsia="en-US"/>
              </w:rPr>
              <w:t>95</w:t>
            </w:r>
          </w:p>
        </w:tc>
        <w:tc>
          <w:tcPr>
            <w:tcW w:w="1518" w:type="dxa"/>
            <w:tcBorders>
              <w:top w:val="nil"/>
              <w:left w:val="nil"/>
              <w:bottom w:val="single" w:sz="4" w:space="0" w:color="auto"/>
              <w:right w:val="single" w:sz="4" w:space="0" w:color="auto"/>
            </w:tcBorders>
            <w:shd w:val="clear" w:color="auto" w:fill="FFFFFF"/>
            <w:noWrap/>
            <w:vAlign w:val="center"/>
            <w:hideMark/>
          </w:tcPr>
          <w:p w14:paraId="509AE795"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R$ 263,00</w:t>
            </w:r>
          </w:p>
        </w:tc>
        <w:tc>
          <w:tcPr>
            <w:tcW w:w="1787" w:type="dxa"/>
            <w:tcBorders>
              <w:top w:val="nil"/>
              <w:left w:val="nil"/>
              <w:bottom w:val="single" w:sz="4" w:space="0" w:color="auto"/>
              <w:right w:val="single" w:sz="4" w:space="0" w:color="auto"/>
            </w:tcBorders>
            <w:noWrap/>
            <w:vAlign w:val="center"/>
            <w:hideMark/>
          </w:tcPr>
          <w:p w14:paraId="61B311EC"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R$ 24.985,00</w:t>
            </w:r>
          </w:p>
        </w:tc>
      </w:tr>
      <w:tr w:rsidR="00B516C4" w14:paraId="720D9D8E"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400F5DDF" w14:textId="77777777" w:rsidR="00B516C4" w:rsidRDefault="00B516C4">
            <w:pPr>
              <w:spacing w:line="256" w:lineRule="auto"/>
              <w:jc w:val="center"/>
              <w:rPr>
                <w:rFonts w:ascii="Arial" w:hAnsi="Arial" w:cs="Arial"/>
                <w:lang w:val="en-US" w:eastAsia="en-US"/>
              </w:rPr>
            </w:pPr>
            <w:r>
              <w:rPr>
                <w:rFonts w:ascii="Arial" w:hAnsi="Arial" w:cs="Arial"/>
                <w:lang w:val="en-US" w:eastAsia="en-US"/>
              </w:rPr>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28910563"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SUPER ATIVAR - 3º ANO - </w:t>
            </w:r>
            <w:r>
              <w:rPr>
                <w:rFonts w:ascii="Arial" w:hAnsi="Arial" w:cs="Arial"/>
                <w:lang w:val="en-US" w:eastAsia="en-US"/>
              </w:rPr>
              <w:t xml:space="preserve">Kit de material </w:t>
            </w:r>
            <w:proofErr w:type="spellStart"/>
            <w:r>
              <w:rPr>
                <w:rFonts w:ascii="Arial" w:hAnsi="Arial" w:cs="Arial"/>
                <w:lang w:val="en-US" w:eastAsia="en-US"/>
              </w:rPr>
              <w:lastRenderedPageBreak/>
              <w:t>didático</w:t>
            </w:r>
            <w:proofErr w:type="spellEnd"/>
            <w:r>
              <w:rPr>
                <w:rFonts w:ascii="Arial" w:hAnsi="Arial" w:cs="Arial"/>
                <w:lang w:val="en-US" w:eastAsia="en-US"/>
              </w:rPr>
              <w:t xml:space="preserve"> </w:t>
            </w:r>
            <w:proofErr w:type="spellStart"/>
            <w:r>
              <w:rPr>
                <w:rFonts w:ascii="Arial" w:hAnsi="Arial" w:cs="Arial"/>
                <w:lang w:val="en-US" w:eastAsia="en-US"/>
              </w:rPr>
              <w:t>complementar</w:t>
            </w:r>
            <w:proofErr w:type="spellEnd"/>
            <w:r>
              <w:rPr>
                <w:rFonts w:ascii="Arial" w:hAnsi="Arial" w:cs="Arial"/>
                <w:lang w:val="en-US" w:eastAsia="en-US"/>
              </w:rPr>
              <w:t xml:space="preserve"> </w:t>
            </w:r>
            <w:proofErr w:type="spellStart"/>
            <w:r>
              <w:rPr>
                <w:rFonts w:ascii="Arial" w:hAnsi="Arial" w:cs="Arial"/>
                <w:lang w:val="en-US" w:eastAsia="en-US"/>
              </w:rPr>
              <w:t>em</w:t>
            </w:r>
            <w:proofErr w:type="spellEnd"/>
          </w:p>
          <w:p w14:paraId="5E88647B"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MATEMÁTICA, </w:t>
            </w:r>
            <w:r>
              <w:rPr>
                <w:rFonts w:ascii="Arial" w:hAnsi="Arial" w:cs="Arial"/>
                <w:lang w:val="en-US" w:eastAsia="en-US"/>
              </w:rPr>
              <w:t xml:space="preserve">para </w:t>
            </w:r>
            <w:proofErr w:type="spellStart"/>
            <w:r>
              <w:rPr>
                <w:rFonts w:ascii="Arial" w:hAnsi="Arial" w:cs="Arial"/>
                <w:lang w:val="en-US" w:eastAsia="en-US"/>
              </w:rPr>
              <w:t>os</w:t>
            </w:r>
            <w:proofErr w:type="spellEnd"/>
            <w:r>
              <w:rPr>
                <w:rFonts w:ascii="Arial" w:hAnsi="Arial" w:cs="Arial"/>
                <w:b/>
                <w:lang w:val="en-US" w:eastAsia="en-US"/>
              </w:rPr>
              <w:t xml:space="preserve"> PROFESSORES </w:t>
            </w:r>
            <w:r>
              <w:rPr>
                <w:rFonts w:ascii="Arial" w:hAnsi="Arial" w:cs="Arial"/>
                <w:lang w:val="en-US" w:eastAsia="en-US"/>
              </w:rPr>
              <w:t xml:space="preserve">do 3° </w:t>
            </w:r>
            <w:proofErr w:type="spellStart"/>
            <w:r>
              <w:rPr>
                <w:rFonts w:ascii="Arial" w:hAnsi="Arial" w:cs="Arial"/>
                <w:lang w:val="en-US" w:eastAsia="en-US"/>
              </w:rPr>
              <w:t>ano</w:t>
            </w:r>
            <w:proofErr w:type="spellEnd"/>
            <w:r>
              <w:rPr>
                <w:rFonts w:ascii="Arial" w:hAnsi="Arial" w:cs="Arial"/>
                <w:lang w:val="en-US" w:eastAsia="en-US"/>
              </w:rPr>
              <w:t xml:space="preserve">, com </w:t>
            </w:r>
            <w:proofErr w:type="spellStart"/>
            <w:r>
              <w:rPr>
                <w:rFonts w:ascii="Arial" w:hAnsi="Arial" w:cs="Arial"/>
                <w:lang w:val="en-US" w:eastAsia="en-US"/>
              </w:rPr>
              <w:t>foco</w:t>
            </w:r>
            <w:proofErr w:type="spellEnd"/>
            <w:r>
              <w:rPr>
                <w:rFonts w:ascii="Arial" w:hAnsi="Arial" w:cs="Arial"/>
                <w:lang w:val="en-US" w:eastAsia="en-US"/>
              </w:rPr>
              <w:t xml:space="preserv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e </w:t>
            </w:r>
            <w:proofErr w:type="spellStart"/>
            <w:r>
              <w:rPr>
                <w:rFonts w:ascii="Arial" w:hAnsi="Arial" w:cs="Arial"/>
                <w:lang w:val="en-US" w:eastAsia="en-US"/>
              </w:rPr>
              <w:t>competências</w:t>
            </w:r>
            <w:proofErr w:type="spellEnd"/>
            <w:r>
              <w:rPr>
                <w:rFonts w:ascii="Arial" w:hAnsi="Arial" w:cs="Arial"/>
                <w:lang w:val="en-US" w:eastAsia="en-US"/>
              </w:rPr>
              <w:t xml:space="preserve"> de </w:t>
            </w:r>
            <w:proofErr w:type="spellStart"/>
            <w:r>
              <w:rPr>
                <w:rFonts w:ascii="Arial" w:hAnsi="Arial" w:cs="Arial"/>
                <w:lang w:val="en-US" w:eastAsia="en-US"/>
              </w:rPr>
              <w:t>acordo</w:t>
            </w:r>
            <w:proofErr w:type="spellEnd"/>
            <w:r>
              <w:rPr>
                <w:rFonts w:ascii="Arial" w:hAnsi="Arial" w:cs="Arial"/>
                <w:lang w:val="en-US" w:eastAsia="en-US"/>
              </w:rPr>
              <w:t xml:space="preserve"> com a BNCC, 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externas</w:t>
            </w:r>
            <w:proofErr w:type="spellEnd"/>
            <w:r>
              <w:rPr>
                <w:rFonts w:ascii="Arial" w:hAnsi="Arial" w:cs="Arial"/>
                <w:lang w:val="en-US" w:eastAsia="en-US"/>
              </w:rPr>
              <w:t xml:space="preserve"> de </w:t>
            </w:r>
            <w:proofErr w:type="spellStart"/>
            <w:r>
              <w:rPr>
                <w:rFonts w:ascii="Arial" w:hAnsi="Arial" w:cs="Arial"/>
                <w:lang w:val="en-US" w:eastAsia="en-US"/>
              </w:rPr>
              <w:t>larga</w:t>
            </w:r>
            <w:proofErr w:type="spellEnd"/>
            <w:r>
              <w:rPr>
                <w:rFonts w:ascii="Arial" w:hAnsi="Arial" w:cs="Arial"/>
                <w:lang w:val="en-US" w:eastAsia="en-US"/>
              </w:rPr>
              <w:t xml:space="preserve"> </w:t>
            </w:r>
            <w:proofErr w:type="spellStart"/>
            <w:r>
              <w:rPr>
                <w:rFonts w:ascii="Arial" w:hAnsi="Arial" w:cs="Arial"/>
                <w:lang w:val="en-US" w:eastAsia="en-US"/>
              </w:rPr>
              <w:t>escala</w:t>
            </w:r>
            <w:proofErr w:type="spellEnd"/>
            <w:r>
              <w:rPr>
                <w:rFonts w:ascii="Arial" w:hAnsi="Arial" w:cs="Arial"/>
                <w:lang w:val="en-US" w:eastAsia="en-US"/>
              </w:rPr>
              <w:t xml:space="preserve"> (</w:t>
            </w:r>
            <w:proofErr w:type="spellStart"/>
            <w:r>
              <w:rPr>
                <w:rFonts w:ascii="Arial" w:hAnsi="Arial" w:cs="Arial"/>
                <w:lang w:val="en-US" w:eastAsia="en-US"/>
              </w:rPr>
              <w:t>matriz</w:t>
            </w:r>
            <w:proofErr w:type="spellEnd"/>
            <w:r>
              <w:rPr>
                <w:rFonts w:ascii="Arial" w:hAnsi="Arial" w:cs="Arial"/>
                <w:lang w:val="en-US" w:eastAsia="en-US"/>
              </w:rPr>
              <w:t xml:space="preserve"> de </w:t>
            </w:r>
            <w:proofErr w:type="spellStart"/>
            <w:r>
              <w:rPr>
                <w:rFonts w:ascii="Arial" w:hAnsi="Arial" w:cs="Arial"/>
                <w:lang w:val="en-US" w:eastAsia="en-US"/>
              </w:rPr>
              <w:t>referência</w:t>
            </w:r>
            <w:proofErr w:type="spellEnd"/>
            <w:r>
              <w:rPr>
                <w:rFonts w:ascii="Arial" w:hAnsi="Arial" w:cs="Arial"/>
                <w:lang w:val="en-US" w:eastAsia="en-US"/>
              </w:rPr>
              <w:t xml:space="preserve"> - SAEB),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w:t>
            </w:r>
          </w:p>
          <w:p w14:paraId="3183A165"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Guia</w:t>
            </w:r>
            <w:proofErr w:type="spellEnd"/>
            <w:r>
              <w:rPr>
                <w:rFonts w:ascii="Arial" w:hAnsi="Arial" w:cs="Arial"/>
                <w:lang w:val="en-US" w:eastAsia="en-US"/>
              </w:rPr>
              <w:t xml:space="preserve"> de </w:t>
            </w:r>
            <w:proofErr w:type="spellStart"/>
            <w:r>
              <w:rPr>
                <w:rFonts w:ascii="Arial" w:hAnsi="Arial" w:cs="Arial"/>
                <w:lang w:val="en-US" w:eastAsia="en-US"/>
              </w:rPr>
              <w:t>orientações</w:t>
            </w:r>
            <w:proofErr w:type="spellEnd"/>
            <w:r>
              <w:rPr>
                <w:rFonts w:ascii="Arial" w:hAnsi="Arial" w:cs="Arial"/>
                <w:lang w:val="en-US" w:eastAsia="en-US"/>
              </w:rPr>
              <w:t xml:space="preserve"> </w:t>
            </w:r>
            <w:proofErr w:type="spellStart"/>
            <w:r>
              <w:rPr>
                <w:rFonts w:ascii="Arial" w:hAnsi="Arial" w:cs="Arial"/>
                <w:lang w:val="en-US" w:eastAsia="en-US"/>
              </w:rPr>
              <w:t>didáticas</w:t>
            </w:r>
            <w:proofErr w:type="spellEnd"/>
            <w:r>
              <w:rPr>
                <w:rFonts w:ascii="Arial" w:hAnsi="Arial" w:cs="Arial"/>
                <w:lang w:val="en-US" w:eastAsia="en-US"/>
              </w:rPr>
              <w:t xml:space="preserve">, com </w:t>
            </w:r>
            <w:proofErr w:type="spellStart"/>
            <w:r>
              <w:rPr>
                <w:rFonts w:ascii="Arial" w:hAnsi="Arial" w:cs="Arial"/>
                <w:lang w:val="en-US" w:eastAsia="en-US"/>
              </w:rPr>
              <w:t>conteúdo</w:t>
            </w:r>
            <w:proofErr w:type="spellEnd"/>
            <w:r>
              <w:rPr>
                <w:rFonts w:ascii="Arial" w:hAnsi="Arial" w:cs="Arial"/>
                <w:lang w:val="en-US" w:eastAsia="en-US"/>
              </w:rPr>
              <w:t xml:space="preserve"> que </w:t>
            </w:r>
            <w:proofErr w:type="spellStart"/>
            <w:r>
              <w:rPr>
                <w:rFonts w:ascii="Arial" w:hAnsi="Arial" w:cs="Arial"/>
                <w:lang w:val="en-US" w:eastAsia="en-US"/>
              </w:rPr>
              <w:t>apoiem</w:t>
            </w:r>
            <w:proofErr w:type="spellEnd"/>
            <w:r>
              <w:rPr>
                <w:rFonts w:ascii="Arial" w:hAnsi="Arial" w:cs="Arial"/>
                <w:lang w:val="en-US" w:eastAsia="en-US"/>
              </w:rPr>
              <w:t xml:space="preserve"> a </w:t>
            </w:r>
            <w:proofErr w:type="spellStart"/>
            <w:r>
              <w:rPr>
                <w:rFonts w:ascii="Arial" w:hAnsi="Arial" w:cs="Arial"/>
                <w:lang w:val="en-US" w:eastAsia="en-US"/>
              </w:rPr>
              <w:t>colaboração</w:t>
            </w:r>
            <w:proofErr w:type="spellEnd"/>
            <w:r>
              <w:rPr>
                <w:rFonts w:ascii="Arial" w:hAnsi="Arial" w:cs="Arial"/>
                <w:lang w:val="en-US" w:eastAsia="en-US"/>
              </w:rPr>
              <w:t xml:space="preserve"> com a </w:t>
            </w:r>
            <w:proofErr w:type="spellStart"/>
            <w:r>
              <w:rPr>
                <w:rFonts w:ascii="Arial" w:hAnsi="Arial" w:cs="Arial"/>
                <w:lang w:val="en-US" w:eastAsia="en-US"/>
              </w:rPr>
              <w:t>prática</w:t>
            </w:r>
            <w:proofErr w:type="spellEnd"/>
            <w:r>
              <w:rPr>
                <w:rFonts w:ascii="Arial" w:hAnsi="Arial" w:cs="Arial"/>
                <w:lang w:val="en-US" w:eastAsia="en-US"/>
              </w:rPr>
              <w:t xml:space="preserve"> </w:t>
            </w:r>
            <w:proofErr w:type="spellStart"/>
            <w:r>
              <w:rPr>
                <w:rFonts w:ascii="Arial" w:hAnsi="Arial" w:cs="Arial"/>
                <w:lang w:val="en-US" w:eastAsia="en-US"/>
              </w:rPr>
              <w:t>docente</w:t>
            </w:r>
            <w:proofErr w:type="spellEnd"/>
            <w:r>
              <w:rPr>
                <w:rFonts w:ascii="Arial" w:hAnsi="Arial" w:cs="Arial"/>
                <w:lang w:val="en-US" w:eastAsia="en-US"/>
              </w:rPr>
              <w:t xml:space="preserve"> no </w:t>
            </w:r>
            <w:proofErr w:type="spellStart"/>
            <w:r>
              <w:rPr>
                <w:rFonts w:ascii="Arial" w:hAnsi="Arial" w:cs="Arial"/>
                <w:lang w:val="en-US" w:eastAsia="en-US"/>
              </w:rPr>
              <w:t>uso</w:t>
            </w:r>
            <w:proofErr w:type="spellEnd"/>
            <w:r>
              <w:rPr>
                <w:rFonts w:ascii="Arial" w:hAnsi="Arial" w:cs="Arial"/>
                <w:lang w:val="en-US" w:eastAsia="en-US"/>
              </w:rPr>
              <w:t xml:space="preserve"> de </w:t>
            </w:r>
            <w:proofErr w:type="spellStart"/>
            <w:r>
              <w:rPr>
                <w:rFonts w:ascii="Arial" w:hAnsi="Arial" w:cs="Arial"/>
                <w:lang w:val="en-US" w:eastAsia="en-US"/>
              </w:rPr>
              <w:t>estratégias</w:t>
            </w:r>
            <w:proofErr w:type="spellEnd"/>
            <w:r>
              <w:rPr>
                <w:rFonts w:ascii="Arial" w:hAnsi="Arial" w:cs="Arial"/>
                <w:lang w:val="en-US" w:eastAsia="en-US"/>
              </w:rPr>
              <w:t xml:space="preserve"> de </w:t>
            </w:r>
            <w:proofErr w:type="spellStart"/>
            <w:r>
              <w:rPr>
                <w:rFonts w:ascii="Arial" w:hAnsi="Arial" w:cs="Arial"/>
                <w:lang w:val="en-US" w:eastAsia="en-US"/>
              </w:rPr>
              <w:t>ensino</w:t>
            </w:r>
            <w:proofErr w:type="spellEnd"/>
            <w:r>
              <w:rPr>
                <w:rFonts w:ascii="Arial" w:hAnsi="Arial" w:cs="Arial"/>
                <w:lang w:val="en-US" w:eastAsia="en-US"/>
              </w:rPr>
              <w:t xml:space="preserve"> e </w:t>
            </w:r>
            <w:proofErr w:type="spellStart"/>
            <w:r>
              <w:rPr>
                <w:rFonts w:ascii="Arial" w:hAnsi="Arial" w:cs="Arial"/>
                <w:lang w:val="en-US" w:eastAsia="en-US"/>
              </w:rPr>
              <w:t>utilização</w:t>
            </w:r>
            <w:proofErr w:type="spellEnd"/>
            <w:r>
              <w:rPr>
                <w:rFonts w:ascii="Arial" w:hAnsi="Arial" w:cs="Arial"/>
                <w:lang w:val="en-US" w:eastAsia="en-US"/>
              </w:rPr>
              <w:t xml:space="preserve"> do material, </w:t>
            </w:r>
            <w:proofErr w:type="spellStart"/>
            <w:r>
              <w:rPr>
                <w:rFonts w:ascii="Arial" w:hAnsi="Arial" w:cs="Arial"/>
                <w:lang w:val="en-US" w:eastAsia="en-US"/>
              </w:rPr>
              <w:t>através</w:t>
            </w:r>
            <w:proofErr w:type="spellEnd"/>
            <w:r>
              <w:rPr>
                <w:rFonts w:ascii="Arial" w:hAnsi="Arial" w:cs="Arial"/>
                <w:lang w:val="en-US" w:eastAsia="en-US"/>
              </w:rPr>
              <w:t xml:space="preserve"> de </w:t>
            </w:r>
            <w:proofErr w:type="spellStart"/>
            <w:r>
              <w:rPr>
                <w:rFonts w:ascii="Arial" w:hAnsi="Arial" w:cs="Arial"/>
                <w:lang w:val="en-US" w:eastAsia="en-US"/>
              </w:rPr>
              <w:t>conteúdos</w:t>
            </w:r>
            <w:proofErr w:type="spellEnd"/>
            <w:r>
              <w:rPr>
                <w:rFonts w:ascii="Arial" w:hAnsi="Arial" w:cs="Arial"/>
                <w:lang w:val="en-US" w:eastAsia="en-US"/>
              </w:rPr>
              <w:t xml:space="preserve"> </w:t>
            </w:r>
            <w:proofErr w:type="spellStart"/>
            <w:r>
              <w:rPr>
                <w:rFonts w:ascii="Arial" w:hAnsi="Arial" w:cs="Arial"/>
                <w:lang w:val="en-US" w:eastAsia="en-US"/>
              </w:rPr>
              <w:t>sobre</w:t>
            </w:r>
            <w:proofErr w:type="spellEnd"/>
            <w:r>
              <w:rPr>
                <w:rFonts w:ascii="Arial" w:hAnsi="Arial" w:cs="Arial"/>
                <w:lang w:val="en-US" w:eastAsia="en-US"/>
              </w:rPr>
              <w:t xml:space="preserve"> </w:t>
            </w:r>
            <w:proofErr w:type="spellStart"/>
            <w:r>
              <w:rPr>
                <w:rFonts w:ascii="Arial" w:hAnsi="Arial" w:cs="Arial"/>
                <w:lang w:val="en-US" w:eastAsia="en-US"/>
              </w:rPr>
              <w:t>avaliação</w:t>
            </w:r>
            <w:proofErr w:type="spellEnd"/>
            <w:r>
              <w:rPr>
                <w:rFonts w:ascii="Arial" w:hAnsi="Arial" w:cs="Arial"/>
                <w:lang w:val="en-US" w:eastAsia="en-US"/>
              </w:rPr>
              <w:t xml:space="preserve"> externa do SAEB e </w:t>
            </w:r>
            <w:proofErr w:type="spellStart"/>
            <w:r>
              <w:rPr>
                <w:rFonts w:ascii="Arial" w:hAnsi="Arial" w:cs="Arial"/>
                <w:lang w:val="en-US" w:eastAsia="en-US"/>
              </w:rPr>
              <w:t>sobre</w:t>
            </w:r>
            <w:proofErr w:type="spellEnd"/>
            <w:r>
              <w:rPr>
                <w:rFonts w:ascii="Arial" w:hAnsi="Arial" w:cs="Arial"/>
                <w:lang w:val="en-US" w:eastAsia="en-US"/>
              </w:rPr>
              <w:t xml:space="preserve"> </w:t>
            </w:r>
            <w:proofErr w:type="spellStart"/>
            <w:r>
              <w:rPr>
                <w:rFonts w:ascii="Arial" w:hAnsi="Arial" w:cs="Arial"/>
                <w:lang w:val="en-US" w:eastAsia="en-US"/>
              </w:rPr>
              <w:t>relação</w:t>
            </w:r>
            <w:proofErr w:type="spellEnd"/>
            <w:r>
              <w:rPr>
                <w:rFonts w:ascii="Arial" w:hAnsi="Arial" w:cs="Arial"/>
                <w:lang w:val="en-US" w:eastAsia="en-US"/>
              </w:rPr>
              <w:t xml:space="preserve"> </w:t>
            </w:r>
            <w:proofErr w:type="spellStart"/>
            <w:r>
              <w:rPr>
                <w:rFonts w:ascii="Arial" w:hAnsi="Arial" w:cs="Arial"/>
                <w:lang w:val="en-US" w:eastAsia="en-US"/>
              </w:rPr>
              <w:t>ensino-aprendizagem</w:t>
            </w:r>
            <w:proofErr w:type="spellEnd"/>
            <w:r>
              <w:rPr>
                <w:rFonts w:ascii="Arial" w:hAnsi="Arial" w:cs="Arial"/>
                <w:lang w:val="en-US" w:eastAsia="en-US"/>
              </w:rPr>
              <w:t xml:space="preserve">; </w:t>
            </w:r>
            <w:proofErr w:type="spellStart"/>
            <w:r>
              <w:rPr>
                <w:rFonts w:ascii="Arial" w:hAnsi="Arial" w:cs="Arial"/>
                <w:lang w:val="en-US" w:eastAsia="en-US"/>
              </w:rPr>
              <w:t>sugestões</w:t>
            </w:r>
            <w:proofErr w:type="spellEnd"/>
            <w:r>
              <w:rPr>
                <w:rFonts w:ascii="Arial" w:hAnsi="Arial" w:cs="Arial"/>
                <w:lang w:val="en-US" w:eastAsia="en-US"/>
              </w:rPr>
              <w:t xml:space="preserve"> de </w:t>
            </w:r>
            <w:proofErr w:type="spellStart"/>
            <w:r>
              <w:rPr>
                <w:rFonts w:ascii="Arial" w:hAnsi="Arial" w:cs="Arial"/>
                <w:lang w:val="en-US" w:eastAsia="en-US"/>
              </w:rPr>
              <w:t>estratégias</w:t>
            </w:r>
            <w:proofErr w:type="spellEnd"/>
            <w:r>
              <w:rPr>
                <w:rFonts w:ascii="Arial" w:hAnsi="Arial" w:cs="Arial"/>
                <w:lang w:val="en-US" w:eastAsia="en-US"/>
              </w:rPr>
              <w:t xml:space="preserve"> para </w:t>
            </w:r>
            <w:proofErr w:type="spellStart"/>
            <w:r>
              <w:rPr>
                <w:rFonts w:ascii="Arial" w:hAnsi="Arial" w:cs="Arial"/>
                <w:lang w:val="en-US" w:eastAsia="en-US"/>
              </w:rPr>
              <w:t>ação</w:t>
            </w:r>
            <w:proofErr w:type="spellEnd"/>
            <w:r>
              <w:rPr>
                <w:rFonts w:ascii="Arial" w:hAnsi="Arial" w:cs="Arial"/>
                <w:lang w:val="en-US" w:eastAsia="en-US"/>
              </w:rPr>
              <w:t xml:space="preserve"> </w:t>
            </w:r>
            <w:proofErr w:type="spellStart"/>
            <w:r>
              <w:rPr>
                <w:rFonts w:ascii="Arial" w:hAnsi="Arial" w:cs="Arial"/>
                <w:lang w:val="en-US" w:eastAsia="en-US"/>
              </w:rPr>
              <w:t>pedagógica</w:t>
            </w:r>
            <w:proofErr w:type="spellEnd"/>
            <w:r>
              <w:rPr>
                <w:rFonts w:ascii="Arial" w:hAnsi="Arial" w:cs="Arial"/>
                <w:lang w:val="en-US" w:eastAsia="en-US"/>
              </w:rPr>
              <w:t xml:space="preserve"> que </w:t>
            </w:r>
            <w:proofErr w:type="spellStart"/>
            <w:r>
              <w:rPr>
                <w:rFonts w:ascii="Arial" w:hAnsi="Arial" w:cs="Arial"/>
                <w:lang w:val="en-US" w:eastAsia="en-US"/>
              </w:rPr>
              <w:t>orientam</w:t>
            </w:r>
            <w:proofErr w:type="spellEnd"/>
            <w:r>
              <w:rPr>
                <w:rFonts w:ascii="Arial" w:hAnsi="Arial" w:cs="Arial"/>
                <w:lang w:val="en-US" w:eastAsia="en-US"/>
              </w:rPr>
              <w:t xml:space="preserve"> o </w:t>
            </w:r>
            <w:proofErr w:type="spellStart"/>
            <w:r>
              <w:rPr>
                <w:rFonts w:ascii="Arial" w:hAnsi="Arial" w:cs="Arial"/>
                <w:lang w:val="en-US" w:eastAsia="en-US"/>
              </w:rPr>
              <w:t>trabalho</w:t>
            </w:r>
            <w:proofErr w:type="spellEnd"/>
            <w:r>
              <w:rPr>
                <w:rFonts w:ascii="Arial" w:hAnsi="Arial" w:cs="Arial"/>
                <w:lang w:val="en-US" w:eastAsia="en-US"/>
              </w:rPr>
              <w:t xml:space="preserve"> com as| </w:t>
            </w:r>
            <w:proofErr w:type="spellStart"/>
            <w:r>
              <w:rPr>
                <w:rFonts w:ascii="Arial" w:hAnsi="Arial" w:cs="Arial"/>
                <w:lang w:val="en-US" w:eastAsia="en-US"/>
              </w:rPr>
              <w:t>atividades</w:t>
            </w:r>
            <w:proofErr w:type="spellEnd"/>
            <w:r>
              <w:rPr>
                <w:rFonts w:ascii="Arial" w:hAnsi="Arial" w:cs="Arial"/>
                <w:lang w:val="en-US" w:eastAsia="en-US"/>
              </w:rPr>
              <w:t xml:space="preserve"> do </w:t>
            </w:r>
            <w:proofErr w:type="spellStart"/>
            <w:r>
              <w:rPr>
                <w:rFonts w:ascii="Arial" w:hAnsi="Arial" w:cs="Arial"/>
                <w:lang w:val="en-US" w:eastAsia="en-US"/>
              </w:rPr>
              <w:t>livro</w:t>
            </w:r>
            <w:proofErr w:type="spellEnd"/>
            <w:r>
              <w:rPr>
                <w:rFonts w:ascii="Arial" w:hAnsi="Arial" w:cs="Arial"/>
                <w:lang w:val="en-US" w:eastAsia="en-US"/>
              </w:rPr>
              <w:t xml:space="preserve"> do </w:t>
            </w:r>
            <w:proofErr w:type="spellStart"/>
            <w:r>
              <w:rPr>
                <w:rFonts w:ascii="Arial" w:hAnsi="Arial" w:cs="Arial"/>
                <w:lang w:val="en-US" w:eastAsia="en-US"/>
              </w:rPr>
              <w:t>aluno</w:t>
            </w:r>
            <w:proofErr w:type="spellEnd"/>
            <w:r>
              <w:rPr>
                <w:rFonts w:ascii="Arial" w:hAnsi="Arial" w:cs="Arial"/>
                <w:lang w:val="en-US" w:eastAsia="en-US"/>
              </w:rPr>
              <w:t>.</w:t>
            </w:r>
          </w:p>
          <w:p w14:paraId="21D369F3"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Suplementos</w:t>
            </w:r>
            <w:proofErr w:type="spellEnd"/>
            <w:r>
              <w:rPr>
                <w:rFonts w:ascii="Arial" w:hAnsi="Arial" w:cs="Arial"/>
                <w:lang w:val="en-US" w:eastAsia="en-US"/>
              </w:rPr>
              <w:t xml:space="preserve"> </w:t>
            </w:r>
            <w:proofErr w:type="spellStart"/>
            <w:r>
              <w:rPr>
                <w:rFonts w:ascii="Arial" w:hAnsi="Arial" w:cs="Arial"/>
                <w:lang w:val="en-US" w:eastAsia="en-US"/>
              </w:rPr>
              <w:t>questões</w:t>
            </w:r>
            <w:proofErr w:type="spellEnd"/>
            <w:r>
              <w:rPr>
                <w:rFonts w:ascii="Arial" w:hAnsi="Arial" w:cs="Arial"/>
                <w:lang w:val="en-US" w:eastAsia="en-US"/>
              </w:rPr>
              <w:t xml:space="preserve"> </w:t>
            </w:r>
            <w:proofErr w:type="spellStart"/>
            <w:r>
              <w:rPr>
                <w:rFonts w:ascii="Arial" w:hAnsi="Arial" w:cs="Arial"/>
                <w:lang w:val="en-US" w:eastAsia="en-US"/>
              </w:rPr>
              <w:t>bônus</w:t>
            </w:r>
            <w:proofErr w:type="spellEnd"/>
            <w:r>
              <w:rPr>
                <w:rFonts w:ascii="Arial" w:hAnsi="Arial" w:cs="Arial"/>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coletânea</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w:t>
            </w:r>
            <w:proofErr w:type="spellStart"/>
            <w:r>
              <w:rPr>
                <w:rFonts w:ascii="Arial" w:hAnsi="Arial" w:cs="Arial"/>
                <w:lang w:val="en-US" w:eastAsia="en-US"/>
              </w:rPr>
              <w:t>autorais</w:t>
            </w:r>
            <w:proofErr w:type="spellEnd"/>
            <w:r>
              <w:rPr>
                <w:rFonts w:ascii="Arial" w:hAnsi="Arial" w:cs="Arial"/>
                <w:lang w:val="en-US" w:eastAsia="en-US"/>
              </w:rPr>
              <w:t xml:space="preserve"> </w:t>
            </w:r>
            <w:proofErr w:type="spellStart"/>
            <w:r>
              <w:rPr>
                <w:rFonts w:ascii="Arial" w:hAnsi="Arial" w:cs="Arial"/>
                <w:lang w:val="en-US" w:eastAsia="en-US"/>
              </w:rPr>
              <w:t>inéditos</w:t>
            </w:r>
            <w:proofErr w:type="spellEnd"/>
            <w:r>
              <w:rPr>
                <w:rFonts w:ascii="Arial" w:hAnsi="Arial" w:cs="Arial"/>
                <w:lang w:val="en-US" w:eastAsia="en-US"/>
              </w:rPr>
              <w:t xml:space="preserve"> </w:t>
            </w:r>
            <w:proofErr w:type="spellStart"/>
            <w:r>
              <w:rPr>
                <w:rFonts w:ascii="Arial" w:hAnsi="Arial" w:cs="Arial"/>
                <w:lang w:val="en-US" w:eastAsia="en-US"/>
              </w:rPr>
              <w:t>estrategicamente</w:t>
            </w:r>
            <w:proofErr w:type="spellEnd"/>
            <w:r>
              <w:rPr>
                <w:rFonts w:ascii="Arial" w:hAnsi="Arial" w:cs="Arial"/>
                <w:lang w:val="en-US" w:eastAsia="en-US"/>
              </w:rPr>
              <w:t xml:space="preserve"> </w:t>
            </w:r>
            <w:proofErr w:type="spellStart"/>
            <w:r>
              <w:rPr>
                <w:rFonts w:ascii="Arial" w:hAnsi="Arial" w:cs="Arial"/>
                <w:lang w:val="en-US" w:eastAsia="en-US"/>
              </w:rPr>
              <w:t>divididos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w:t>
            </w:r>
          </w:p>
          <w:p w14:paraId="469442FA"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Atividade</w:t>
            </w:r>
            <w:proofErr w:type="spellEnd"/>
            <w:r>
              <w:rPr>
                <w:rFonts w:ascii="Arial" w:hAnsi="Arial" w:cs="Arial"/>
                <w:lang w:val="en-US" w:eastAsia="en-US"/>
              </w:rPr>
              <w:t xml:space="preserve"> </w:t>
            </w:r>
            <w:proofErr w:type="spellStart"/>
            <w:r>
              <w:rPr>
                <w:rFonts w:ascii="Arial" w:hAnsi="Arial" w:cs="Arial"/>
                <w:lang w:val="en-US" w:eastAsia="en-US"/>
              </w:rPr>
              <w:t>formativa</w:t>
            </w:r>
            <w:proofErr w:type="spellEnd"/>
            <w:r>
              <w:rPr>
                <w:rFonts w:ascii="Arial" w:hAnsi="Arial" w:cs="Arial"/>
                <w:lang w:val="en-US" w:eastAsia="en-US"/>
              </w:rPr>
              <w:t xml:space="preserve">, no </w:t>
            </w:r>
            <w:proofErr w:type="spellStart"/>
            <w:r>
              <w:rPr>
                <w:rFonts w:ascii="Arial" w:hAnsi="Arial" w:cs="Arial"/>
                <w:lang w:val="en-US" w:eastAsia="en-US"/>
              </w:rPr>
              <w:t>formato</w:t>
            </w:r>
            <w:proofErr w:type="spellEnd"/>
            <w:r>
              <w:rPr>
                <w:rFonts w:ascii="Arial" w:hAnsi="Arial" w:cs="Arial"/>
                <w:lang w:val="en-US" w:eastAsia="en-US"/>
              </w:rPr>
              <w:t xml:space="preserve"> </w:t>
            </w:r>
            <w:proofErr w:type="spellStart"/>
            <w:r>
              <w:rPr>
                <w:rFonts w:ascii="Arial" w:hAnsi="Arial" w:cs="Arial"/>
                <w:lang w:val="en-US" w:eastAsia="en-US"/>
              </w:rPr>
              <w:t>híbrido</w:t>
            </w:r>
            <w:proofErr w:type="spellEnd"/>
            <w:r>
              <w:rPr>
                <w:rFonts w:ascii="Arial" w:hAnsi="Arial" w:cs="Arial"/>
                <w:lang w:val="en-US" w:eastAsia="en-US"/>
              </w:rPr>
              <w:t xml:space="preserve">, com </w:t>
            </w:r>
            <w:proofErr w:type="spellStart"/>
            <w:r>
              <w:rPr>
                <w:rFonts w:ascii="Arial" w:hAnsi="Arial" w:cs="Arial"/>
                <w:lang w:val="en-US" w:eastAsia="en-US"/>
              </w:rPr>
              <w:t>foco</w:t>
            </w:r>
            <w:proofErr w:type="spellEnd"/>
            <w:r>
              <w:rPr>
                <w:rFonts w:ascii="Arial" w:hAnsi="Arial" w:cs="Arial"/>
                <w:lang w:val="en-US" w:eastAsia="en-US"/>
              </w:rPr>
              <w:t xml:space="preserve"> </w:t>
            </w:r>
            <w:proofErr w:type="spellStart"/>
            <w:r>
              <w:rPr>
                <w:rFonts w:ascii="Arial" w:hAnsi="Arial" w:cs="Arial"/>
                <w:lang w:val="en-US" w:eastAsia="en-US"/>
              </w:rPr>
              <w:t>na</w:t>
            </w:r>
            <w:proofErr w:type="spellEnd"/>
            <w:r>
              <w:rPr>
                <w:rFonts w:ascii="Arial" w:hAnsi="Arial" w:cs="Arial"/>
                <w:lang w:val="en-US" w:eastAsia="en-US"/>
              </w:rPr>
              <w:t xml:space="preserve"> </w:t>
            </w:r>
            <w:proofErr w:type="spellStart"/>
            <w:r>
              <w:rPr>
                <w:rFonts w:ascii="Arial" w:hAnsi="Arial" w:cs="Arial"/>
                <w:lang w:val="en-US" w:eastAsia="en-US"/>
              </w:rPr>
              <w:t>aplicabilidade</w:t>
            </w:r>
            <w:proofErr w:type="spellEnd"/>
            <w:r>
              <w:rPr>
                <w:rFonts w:ascii="Arial" w:hAnsi="Arial" w:cs="Arial"/>
                <w:lang w:val="en-US" w:eastAsia="en-US"/>
              </w:rPr>
              <w:t xml:space="preserve"> dos </w:t>
            </w:r>
            <w:proofErr w:type="spellStart"/>
            <w:r>
              <w:rPr>
                <w:rFonts w:ascii="Arial" w:hAnsi="Arial" w:cs="Arial"/>
                <w:lang w:val="en-US" w:eastAsia="en-US"/>
              </w:rPr>
              <w:t>materiais</w:t>
            </w:r>
            <w:proofErr w:type="spellEnd"/>
            <w:r>
              <w:rPr>
                <w:rFonts w:ascii="Arial" w:hAnsi="Arial" w:cs="Arial"/>
                <w:lang w:val="en-US" w:eastAsia="en-US"/>
              </w:rPr>
              <w:t xml:space="preserve"> </w:t>
            </w:r>
            <w:proofErr w:type="spellStart"/>
            <w:r>
              <w:rPr>
                <w:rFonts w:ascii="Arial" w:hAnsi="Arial" w:cs="Arial"/>
                <w:lang w:val="en-US" w:eastAsia="en-US"/>
              </w:rPr>
              <w:t>em</w:t>
            </w:r>
            <w:proofErr w:type="spellEnd"/>
            <w:r>
              <w:rPr>
                <w:rFonts w:ascii="Arial" w:hAnsi="Arial" w:cs="Arial"/>
                <w:lang w:val="en-US" w:eastAsia="en-US"/>
              </w:rPr>
              <w:t xml:space="preserve"> </w:t>
            </w:r>
            <w:proofErr w:type="spellStart"/>
            <w:r>
              <w:rPr>
                <w:rFonts w:ascii="Arial" w:hAnsi="Arial" w:cs="Arial"/>
                <w:lang w:val="en-US" w:eastAsia="en-US"/>
              </w:rPr>
              <w:t>sala</w:t>
            </w:r>
            <w:proofErr w:type="spellEnd"/>
            <w:r>
              <w:rPr>
                <w:rFonts w:ascii="Arial" w:hAnsi="Arial" w:cs="Arial"/>
                <w:lang w:val="en-US" w:eastAsia="en-US"/>
              </w:rPr>
              <w:t xml:space="preserve"> de aula. </w:t>
            </w:r>
            <w:proofErr w:type="spellStart"/>
            <w:r>
              <w:rPr>
                <w:rFonts w:ascii="Arial" w:hAnsi="Arial" w:cs="Arial"/>
                <w:lang w:val="en-US" w:eastAsia="en-US"/>
              </w:rPr>
              <w:t>Carga</w:t>
            </w:r>
            <w:proofErr w:type="spellEnd"/>
            <w:r>
              <w:rPr>
                <w:rFonts w:ascii="Arial" w:hAnsi="Arial" w:cs="Arial"/>
                <w:lang w:val="en-US" w:eastAsia="en-US"/>
              </w:rPr>
              <w:t xml:space="preserve"> </w:t>
            </w:r>
            <w:proofErr w:type="spellStart"/>
            <w:r>
              <w:rPr>
                <w:rFonts w:ascii="Arial" w:hAnsi="Arial" w:cs="Arial"/>
                <w:lang w:val="en-US" w:eastAsia="en-US"/>
              </w:rPr>
              <w:t>horária</w:t>
            </w:r>
            <w:proofErr w:type="spellEnd"/>
            <w:r>
              <w:rPr>
                <w:rFonts w:ascii="Arial" w:hAnsi="Arial" w:cs="Arial"/>
                <w:lang w:val="en-US" w:eastAsia="en-US"/>
              </w:rPr>
              <w:t xml:space="preserve"> de 16h/a.</w:t>
            </w:r>
          </w:p>
          <w:p w14:paraId="40DA5766"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Uso</w:t>
            </w:r>
            <w:proofErr w:type="spellEnd"/>
            <w:r>
              <w:rPr>
                <w:rFonts w:ascii="Arial" w:hAnsi="Arial" w:cs="Arial"/>
                <w:lang w:val="en-US" w:eastAsia="en-US"/>
              </w:rPr>
              <w:t xml:space="preserve"> da </w:t>
            </w:r>
            <w:proofErr w:type="spellStart"/>
            <w:r>
              <w:rPr>
                <w:rFonts w:ascii="Arial" w:hAnsi="Arial" w:cs="Arial"/>
                <w:lang w:val="en-US" w:eastAsia="en-US"/>
              </w:rPr>
              <w:t>plataforma</w:t>
            </w:r>
            <w:proofErr w:type="spellEnd"/>
            <w:r>
              <w:rPr>
                <w:rFonts w:ascii="Arial" w:hAnsi="Arial" w:cs="Arial"/>
                <w:lang w:val="en-US" w:eastAsia="en-US"/>
              </w:rPr>
              <w:t xml:space="preserve"> </w:t>
            </w:r>
            <w:proofErr w:type="spellStart"/>
            <w:r>
              <w:rPr>
                <w:rFonts w:ascii="Arial" w:hAnsi="Arial" w:cs="Arial"/>
                <w:lang w:val="en-US" w:eastAsia="en-US"/>
              </w:rPr>
              <w:t>eletrônica</w:t>
            </w:r>
            <w:proofErr w:type="spellEnd"/>
            <w:r>
              <w:rPr>
                <w:rFonts w:ascii="Arial" w:hAnsi="Arial" w:cs="Arial"/>
                <w:lang w:val="en-US" w:eastAsia="en-US"/>
              </w:rPr>
              <w:t xml:space="preserve"> de </w:t>
            </w:r>
            <w:proofErr w:type="spellStart"/>
            <w:r>
              <w:rPr>
                <w:rFonts w:ascii="Arial" w:hAnsi="Arial" w:cs="Arial"/>
                <w:lang w:val="en-US" w:eastAsia="en-US"/>
              </w:rPr>
              <w:t>formação</w:t>
            </w:r>
            <w:proofErr w:type="spellEnd"/>
            <w:r>
              <w:rPr>
                <w:rFonts w:ascii="Arial" w:hAnsi="Arial" w:cs="Arial"/>
                <w:lang w:val="en-US" w:eastAsia="en-US"/>
              </w:rPr>
              <w:t xml:space="preserve"> e </w:t>
            </w:r>
            <w:proofErr w:type="spellStart"/>
            <w:r>
              <w:rPr>
                <w:rFonts w:ascii="Arial" w:hAnsi="Arial" w:cs="Arial"/>
                <w:lang w:val="en-US" w:eastAsia="en-US"/>
              </w:rPr>
              <w:t>avaliação</w:t>
            </w:r>
            <w:proofErr w:type="spellEnd"/>
            <w:r>
              <w:rPr>
                <w:rFonts w:ascii="Arial" w:hAnsi="Arial" w:cs="Arial"/>
                <w:lang w:val="en-US" w:eastAsia="en-US"/>
              </w:rPr>
              <w:t>.</w:t>
            </w:r>
          </w:p>
        </w:tc>
        <w:tc>
          <w:tcPr>
            <w:tcW w:w="836" w:type="dxa"/>
            <w:tcBorders>
              <w:top w:val="nil"/>
              <w:left w:val="nil"/>
              <w:bottom w:val="single" w:sz="4" w:space="0" w:color="auto"/>
              <w:right w:val="single" w:sz="4" w:space="0" w:color="auto"/>
            </w:tcBorders>
            <w:shd w:val="clear" w:color="auto" w:fill="FFFFFF"/>
            <w:noWrap/>
            <w:vAlign w:val="center"/>
            <w:hideMark/>
          </w:tcPr>
          <w:p w14:paraId="1357B116"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263141FB" w14:textId="77777777" w:rsidR="00B516C4" w:rsidRDefault="00B516C4">
            <w:pPr>
              <w:spacing w:line="256" w:lineRule="auto"/>
              <w:jc w:val="center"/>
              <w:rPr>
                <w:rFonts w:ascii="Arial" w:hAnsi="Arial" w:cs="Arial"/>
                <w:lang w:val="en-US" w:eastAsia="en-US"/>
              </w:rPr>
            </w:pPr>
            <w:r>
              <w:rPr>
                <w:rFonts w:ascii="Arial" w:hAnsi="Arial" w:cs="Arial"/>
                <w:lang w:val="en-US" w:eastAsia="en-US"/>
              </w:rPr>
              <w:t>05</w:t>
            </w:r>
          </w:p>
        </w:tc>
        <w:tc>
          <w:tcPr>
            <w:tcW w:w="1518" w:type="dxa"/>
            <w:tcBorders>
              <w:top w:val="nil"/>
              <w:left w:val="nil"/>
              <w:bottom w:val="single" w:sz="4" w:space="0" w:color="auto"/>
              <w:right w:val="single" w:sz="4" w:space="0" w:color="auto"/>
            </w:tcBorders>
            <w:shd w:val="clear" w:color="auto" w:fill="FFFFFF"/>
            <w:noWrap/>
            <w:vAlign w:val="center"/>
            <w:hideMark/>
          </w:tcPr>
          <w:p w14:paraId="4ABCFB5F"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R$ 552,00</w:t>
            </w:r>
          </w:p>
        </w:tc>
        <w:tc>
          <w:tcPr>
            <w:tcW w:w="1787" w:type="dxa"/>
            <w:tcBorders>
              <w:top w:val="nil"/>
              <w:left w:val="nil"/>
              <w:bottom w:val="single" w:sz="4" w:space="0" w:color="auto"/>
              <w:right w:val="single" w:sz="4" w:space="0" w:color="auto"/>
            </w:tcBorders>
            <w:noWrap/>
            <w:vAlign w:val="center"/>
            <w:hideMark/>
          </w:tcPr>
          <w:p w14:paraId="4F044666"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R$ 2.760,00</w:t>
            </w:r>
          </w:p>
        </w:tc>
      </w:tr>
      <w:tr w:rsidR="00B516C4" w14:paraId="2AC6B386" w14:textId="77777777" w:rsidTr="00B516C4">
        <w:trPr>
          <w:trHeight w:val="349"/>
          <w:jc w:val="center"/>
        </w:trPr>
        <w:tc>
          <w:tcPr>
            <w:tcW w:w="930" w:type="dxa"/>
            <w:tcBorders>
              <w:top w:val="nil"/>
              <w:left w:val="single" w:sz="4" w:space="0" w:color="auto"/>
              <w:bottom w:val="single" w:sz="4" w:space="0" w:color="auto"/>
              <w:right w:val="nil"/>
            </w:tcBorders>
            <w:shd w:val="clear" w:color="auto" w:fill="FFFFFF"/>
            <w:vAlign w:val="center"/>
            <w:hideMark/>
          </w:tcPr>
          <w:p w14:paraId="0F623D03"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46CB4946"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 xml:space="preserve">SUPER ATIVAR - 4º ANO - </w:t>
            </w:r>
            <w:r>
              <w:rPr>
                <w:rFonts w:ascii="Arial" w:hAnsi="Arial" w:cs="Arial"/>
                <w:lang w:val="en-US" w:eastAsia="en-US"/>
              </w:rPr>
              <w:t xml:space="preserve">Kit de material </w:t>
            </w:r>
            <w:proofErr w:type="spellStart"/>
            <w:r>
              <w:rPr>
                <w:rFonts w:ascii="Arial" w:hAnsi="Arial" w:cs="Arial"/>
                <w:lang w:val="en-US" w:eastAsia="en-US"/>
              </w:rPr>
              <w:t>didático</w:t>
            </w:r>
            <w:proofErr w:type="spellEnd"/>
            <w:r>
              <w:rPr>
                <w:rFonts w:ascii="Arial" w:hAnsi="Arial" w:cs="Arial"/>
                <w:lang w:val="en-US" w:eastAsia="en-US"/>
              </w:rPr>
              <w:t xml:space="preserve"> </w:t>
            </w:r>
            <w:proofErr w:type="spellStart"/>
            <w:r>
              <w:rPr>
                <w:rFonts w:ascii="Arial" w:hAnsi="Arial" w:cs="Arial"/>
                <w:lang w:val="en-US" w:eastAsia="en-US"/>
              </w:rPr>
              <w:t>complementar</w:t>
            </w:r>
            <w:proofErr w:type="spellEnd"/>
            <w:r>
              <w:rPr>
                <w:rFonts w:ascii="Arial" w:hAnsi="Arial" w:cs="Arial"/>
                <w:lang w:val="en-US" w:eastAsia="en-US"/>
              </w:rPr>
              <w:t xml:space="preserve"> </w:t>
            </w:r>
            <w:proofErr w:type="spellStart"/>
            <w:r>
              <w:rPr>
                <w:rFonts w:ascii="Arial" w:hAnsi="Arial" w:cs="Arial"/>
                <w:lang w:val="en-US" w:eastAsia="en-US"/>
              </w:rPr>
              <w:t>em</w:t>
            </w:r>
            <w:proofErr w:type="spellEnd"/>
          </w:p>
          <w:p w14:paraId="7FC6CA35" w14:textId="77777777" w:rsidR="00B516C4" w:rsidRDefault="00B516C4">
            <w:pPr>
              <w:spacing w:before="120" w:after="120" w:line="256" w:lineRule="auto"/>
              <w:jc w:val="both"/>
              <w:rPr>
                <w:rFonts w:ascii="Arial" w:hAnsi="Arial" w:cs="Arial"/>
                <w:lang w:val="en-US" w:eastAsia="en-US"/>
              </w:rPr>
            </w:pPr>
            <w:r>
              <w:rPr>
                <w:rFonts w:ascii="Arial" w:hAnsi="Arial" w:cs="Arial"/>
                <w:b/>
                <w:lang w:val="en-US" w:eastAsia="en-US"/>
              </w:rPr>
              <w:t>LINGUAGENS</w:t>
            </w:r>
            <w:r>
              <w:rPr>
                <w:rFonts w:ascii="Arial" w:hAnsi="Arial" w:cs="Arial"/>
                <w:lang w:val="en-US" w:eastAsia="en-US"/>
              </w:rPr>
              <w:t xml:space="preserve">, para </w:t>
            </w:r>
            <w:proofErr w:type="spellStart"/>
            <w:r>
              <w:rPr>
                <w:rFonts w:ascii="Arial" w:hAnsi="Arial" w:cs="Arial"/>
                <w:lang w:val="en-US" w:eastAsia="en-US"/>
              </w:rPr>
              <w:t>os</w:t>
            </w:r>
            <w:proofErr w:type="spellEnd"/>
            <w:r>
              <w:rPr>
                <w:rFonts w:ascii="Arial" w:hAnsi="Arial" w:cs="Arial"/>
                <w:lang w:val="en-US" w:eastAsia="en-US"/>
              </w:rPr>
              <w:t xml:space="preserve"> </w:t>
            </w:r>
            <w:r>
              <w:rPr>
                <w:rFonts w:ascii="Arial" w:hAnsi="Arial" w:cs="Arial"/>
                <w:b/>
                <w:lang w:val="en-US" w:eastAsia="en-US"/>
              </w:rPr>
              <w:t>ESTUDANTES</w:t>
            </w:r>
            <w:r>
              <w:rPr>
                <w:rFonts w:ascii="Arial" w:hAnsi="Arial" w:cs="Arial"/>
                <w:lang w:val="en-US" w:eastAsia="en-US"/>
              </w:rPr>
              <w:t xml:space="preserve"> do 4º </w:t>
            </w:r>
            <w:proofErr w:type="spellStart"/>
            <w:r>
              <w:rPr>
                <w:rFonts w:ascii="Arial" w:hAnsi="Arial" w:cs="Arial"/>
                <w:lang w:val="en-US" w:eastAsia="en-US"/>
              </w:rPr>
              <w:t>ano</w:t>
            </w:r>
            <w:proofErr w:type="spellEnd"/>
            <w:r>
              <w:rPr>
                <w:rFonts w:ascii="Arial" w:hAnsi="Arial" w:cs="Arial"/>
                <w:lang w:val="en-US" w:eastAsia="en-US"/>
              </w:rPr>
              <w:t xml:space="preserve">, com </w:t>
            </w:r>
            <w:proofErr w:type="spellStart"/>
            <w:r>
              <w:rPr>
                <w:rFonts w:ascii="Arial" w:hAnsi="Arial" w:cs="Arial"/>
                <w:lang w:val="en-US" w:eastAsia="en-US"/>
              </w:rPr>
              <w:t>foco</w:t>
            </w:r>
            <w:proofErr w:type="spellEnd"/>
            <w:r>
              <w:rPr>
                <w:rFonts w:ascii="Arial" w:hAnsi="Arial" w:cs="Arial"/>
                <w:lang w:val="en-US" w:eastAsia="en-US"/>
              </w:rPr>
              <w:t xml:space="preserv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e </w:t>
            </w:r>
            <w:proofErr w:type="spellStart"/>
            <w:r>
              <w:rPr>
                <w:rFonts w:ascii="Arial" w:hAnsi="Arial" w:cs="Arial"/>
                <w:lang w:val="en-US" w:eastAsia="en-US"/>
              </w:rPr>
              <w:t>competências</w:t>
            </w:r>
            <w:proofErr w:type="spellEnd"/>
            <w:r>
              <w:rPr>
                <w:rFonts w:ascii="Arial" w:hAnsi="Arial" w:cs="Arial"/>
                <w:lang w:val="en-US" w:eastAsia="en-US"/>
              </w:rPr>
              <w:t xml:space="preserve"> da Base Nacional </w:t>
            </w:r>
            <w:proofErr w:type="spellStart"/>
            <w:r>
              <w:rPr>
                <w:rFonts w:ascii="Arial" w:hAnsi="Arial" w:cs="Arial"/>
                <w:lang w:val="en-US" w:eastAsia="en-US"/>
              </w:rPr>
              <w:t>Comum</w:t>
            </w:r>
            <w:proofErr w:type="spellEnd"/>
            <w:r>
              <w:rPr>
                <w:rFonts w:ascii="Arial" w:hAnsi="Arial" w:cs="Arial"/>
                <w:lang w:val="en-US" w:eastAsia="en-US"/>
              </w:rPr>
              <w:t xml:space="preserve"> Curricular BNCC), e </w:t>
            </w:r>
            <w:proofErr w:type="spellStart"/>
            <w:r>
              <w:rPr>
                <w:rFonts w:ascii="Arial" w:hAnsi="Arial" w:cs="Arial"/>
                <w:lang w:val="en-US" w:eastAsia="en-US"/>
              </w:rPr>
              <w:t>nas</w:t>
            </w:r>
            <w:proofErr w:type="spellEnd"/>
            <w:r>
              <w:rPr>
                <w:rFonts w:ascii="Arial" w:hAnsi="Arial" w:cs="Arial"/>
                <w:lang w:val="en-US" w:eastAsia="en-US"/>
              </w:rPr>
              <w:t xml:space="preserve">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externas</w:t>
            </w:r>
            <w:proofErr w:type="spellEnd"/>
            <w:r>
              <w:rPr>
                <w:rFonts w:ascii="Arial" w:hAnsi="Arial" w:cs="Arial"/>
                <w:lang w:val="en-US" w:eastAsia="en-US"/>
              </w:rPr>
              <w:t xml:space="preserve"> de </w:t>
            </w:r>
            <w:proofErr w:type="spellStart"/>
            <w:r>
              <w:rPr>
                <w:rFonts w:ascii="Arial" w:hAnsi="Arial" w:cs="Arial"/>
                <w:lang w:val="en-US" w:eastAsia="en-US"/>
              </w:rPr>
              <w:t>larga</w:t>
            </w:r>
            <w:proofErr w:type="spellEnd"/>
            <w:r>
              <w:rPr>
                <w:rFonts w:ascii="Arial" w:hAnsi="Arial" w:cs="Arial"/>
                <w:lang w:val="en-US" w:eastAsia="en-US"/>
              </w:rPr>
              <w:t xml:space="preserve"> </w:t>
            </w:r>
            <w:proofErr w:type="spellStart"/>
            <w:r>
              <w:rPr>
                <w:rFonts w:ascii="Arial" w:hAnsi="Arial" w:cs="Arial"/>
                <w:lang w:val="en-US" w:eastAsia="en-US"/>
              </w:rPr>
              <w:t>escala</w:t>
            </w:r>
            <w:proofErr w:type="spellEnd"/>
            <w:r>
              <w:rPr>
                <w:rFonts w:ascii="Arial" w:hAnsi="Arial" w:cs="Arial"/>
                <w:lang w:val="en-US" w:eastAsia="en-US"/>
              </w:rPr>
              <w:t xml:space="preserve"> (</w:t>
            </w:r>
            <w:proofErr w:type="spellStart"/>
            <w:r>
              <w:rPr>
                <w:rFonts w:ascii="Arial" w:hAnsi="Arial" w:cs="Arial"/>
                <w:lang w:val="en-US" w:eastAsia="en-US"/>
              </w:rPr>
              <w:t>matriz</w:t>
            </w:r>
            <w:proofErr w:type="spellEnd"/>
            <w:r>
              <w:rPr>
                <w:rFonts w:ascii="Arial" w:hAnsi="Arial" w:cs="Arial"/>
                <w:lang w:val="en-US" w:eastAsia="en-US"/>
              </w:rPr>
              <w:t xml:space="preserve"> de </w:t>
            </w:r>
            <w:proofErr w:type="spellStart"/>
            <w:r>
              <w:rPr>
                <w:rFonts w:ascii="Arial" w:hAnsi="Arial" w:cs="Arial"/>
                <w:lang w:val="en-US" w:eastAsia="en-US"/>
              </w:rPr>
              <w:t>referência</w:t>
            </w:r>
            <w:proofErr w:type="spellEnd"/>
            <w:r>
              <w:rPr>
                <w:rFonts w:ascii="Arial" w:hAnsi="Arial" w:cs="Arial"/>
                <w:lang w:val="en-US" w:eastAsia="en-US"/>
              </w:rPr>
              <w:t xml:space="preserve"> - SAEB),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w:t>
            </w:r>
          </w:p>
          <w:p w14:paraId="084853E9"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Livro</w:t>
            </w:r>
            <w:proofErr w:type="spellEnd"/>
            <w:r>
              <w:rPr>
                <w:rFonts w:ascii="Arial" w:hAnsi="Arial" w:cs="Arial"/>
                <w:b/>
                <w:lang w:val="en-US" w:eastAsia="en-US"/>
              </w:rPr>
              <w:t xml:space="preserve"> de </w:t>
            </w:r>
            <w:proofErr w:type="spellStart"/>
            <w:r>
              <w:rPr>
                <w:rFonts w:ascii="Arial" w:hAnsi="Arial" w:cs="Arial"/>
                <w:b/>
                <w:lang w:val="en-US" w:eastAsia="en-US"/>
              </w:rPr>
              <w:t>atividades</w:t>
            </w:r>
            <w:proofErr w:type="spellEnd"/>
            <w:r>
              <w:rPr>
                <w:rFonts w:ascii="Arial" w:hAnsi="Arial" w:cs="Arial"/>
                <w:b/>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20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segmento</w:t>
            </w:r>
            <w:proofErr w:type="spellEnd"/>
            <w:r>
              <w:rPr>
                <w:rFonts w:ascii="Arial" w:hAnsi="Arial" w:cs="Arial"/>
                <w:lang w:val="en-US" w:eastAsia="en-US"/>
              </w:rPr>
              <w:t xml:space="preserve">. </w:t>
            </w:r>
            <w:proofErr w:type="spellStart"/>
            <w:r>
              <w:rPr>
                <w:rFonts w:ascii="Arial" w:hAnsi="Arial" w:cs="Arial"/>
                <w:lang w:val="en-US" w:eastAsia="en-US"/>
              </w:rPr>
              <w:t>Cada</w:t>
            </w:r>
            <w:proofErr w:type="spellEnd"/>
            <w:r>
              <w:rPr>
                <w:rFonts w:ascii="Arial" w:hAnsi="Arial" w:cs="Arial"/>
                <w:lang w:val="en-US" w:eastAsia="en-US"/>
              </w:rPr>
              <w:t xml:space="preserve"> </w:t>
            </w:r>
            <w:proofErr w:type="spellStart"/>
            <w:r>
              <w:rPr>
                <w:rFonts w:ascii="Arial" w:hAnsi="Arial" w:cs="Arial"/>
                <w:lang w:val="en-US" w:eastAsia="en-US"/>
              </w:rPr>
              <w:t>atividade</w:t>
            </w:r>
            <w:proofErr w:type="spellEnd"/>
            <w:r>
              <w:rPr>
                <w:rFonts w:ascii="Arial" w:hAnsi="Arial" w:cs="Arial"/>
                <w:lang w:val="en-US" w:eastAsia="en-US"/>
              </w:rPr>
              <w:t xml:space="preserve"> </w:t>
            </w:r>
            <w:proofErr w:type="spellStart"/>
            <w:r>
              <w:rPr>
                <w:rFonts w:ascii="Arial" w:hAnsi="Arial" w:cs="Arial"/>
                <w:lang w:val="en-US" w:eastAsia="en-US"/>
              </w:rPr>
              <w:t>aborda</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de </w:t>
            </w:r>
            <w:proofErr w:type="spellStart"/>
            <w:r>
              <w:rPr>
                <w:rFonts w:ascii="Arial" w:hAnsi="Arial" w:cs="Arial"/>
                <w:lang w:val="en-US" w:eastAsia="en-US"/>
              </w:rPr>
              <w:t>Língua</w:t>
            </w:r>
            <w:proofErr w:type="spellEnd"/>
            <w:r>
              <w:rPr>
                <w:rFonts w:ascii="Arial" w:hAnsi="Arial" w:cs="Arial"/>
                <w:lang w:val="en-US" w:eastAsia="en-US"/>
              </w:rPr>
              <w:t xml:space="preserve"> Portuguesa, Arte e </w:t>
            </w:r>
            <w:proofErr w:type="spellStart"/>
            <w:r>
              <w:rPr>
                <w:rFonts w:ascii="Arial" w:hAnsi="Arial" w:cs="Arial"/>
                <w:lang w:val="en-US" w:eastAsia="en-US"/>
              </w:rPr>
              <w:t>Educação</w:t>
            </w:r>
            <w:proofErr w:type="spellEnd"/>
            <w:r>
              <w:rPr>
                <w:rFonts w:ascii="Arial" w:hAnsi="Arial" w:cs="Arial"/>
                <w:lang w:val="en-US" w:eastAsia="en-US"/>
              </w:rPr>
              <w:t xml:space="preserve"> </w:t>
            </w:r>
            <w:proofErr w:type="spellStart"/>
            <w:r>
              <w:rPr>
                <w:rFonts w:ascii="Arial" w:hAnsi="Arial" w:cs="Arial"/>
                <w:lang w:val="en-US" w:eastAsia="en-US"/>
              </w:rPr>
              <w:t>Física</w:t>
            </w:r>
            <w:proofErr w:type="spellEnd"/>
            <w:r>
              <w:rPr>
                <w:rFonts w:ascii="Arial" w:hAnsi="Arial" w:cs="Arial"/>
                <w:lang w:val="en-US" w:eastAsia="en-US"/>
              </w:rPr>
              <w:t>.</w:t>
            </w:r>
          </w:p>
          <w:p w14:paraId="59C7C079"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Suplementos</w:t>
            </w:r>
            <w:proofErr w:type="spellEnd"/>
            <w:r>
              <w:rPr>
                <w:rFonts w:ascii="Arial" w:hAnsi="Arial" w:cs="Arial"/>
                <w:b/>
                <w:lang w:val="en-US" w:eastAsia="en-US"/>
              </w:rPr>
              <w:t xml:space="preserve"> </w:t>
            </w:r>
            <w:proofErr w:type="spellStart"/>
            <w:r>
              <w:rPr>
                <w:rFonts w:ascii="Arial" w:hAnsi="Arial" w:cs="Arial"/>
                <w:b/>
                <w:lang w:val="en-US" w:eastAsia="en-US"/>
              </w:rPr>
              <w:t>questões</w:t>
            </w:r>
            <w:proofErr w:type="spellEnd"/>
            <w:r>
              <w:rPr>
                <w:rFonts w:ascii="Arial" w:hAnsi="Arial" w:cs="Arial"/>
                <w:b/>
                <w:lang w:val="en-US" w:eastAsia="en-US"/>
              </w:rPr>
              <w:t xml:space="preserve"> </w:t>
            </w:r>
            <w:proofErr w:type="spellStart"/>
            <w:r>
              <w:rPr>
                <w:rFonts w:ascii="Arial" w:hAnsi="Arial" w:cs="Arial"/>
                <w:b/>
                <w:lang w:val="en-US" w:eastAsia="en-US"/>
              </w:rPr>
              <w:t>bônus</w:t>
            </w:r>
            <w:proofErr w:type="spellEnd"/>
            <w:r>
              <w:rPr>
                <w:rFonts w:ascii="Arial" w:hAnsi="Arial" w:cs="Arial"/>
                <w:b/>
                <w:lang w:val="en-US" w:eastAsia="en-US"/>
              </w:rPr>
              <w:t>,</w:t>
            </w:r>
            <w:r>
              <w:rPr>
                <w:rFonts w:ascii="Arial" w:hAnsi="Arial" w:cs="Arial"/>
                <w:lang w:val="en-US" w:eastAsia="en-US"/>
              </w:rPr>
              <w:t xml:space="preserve"> </w:t>
            </w:r>
            <w:proofErr w:type="spellStart"/>
            <w:r>
              <w:rPr>
                <w:rFonts w:ascii="Arial" w:hAnsi="Arial" w:cs="Arial"/>
                <w:lang w:val="en-US" w:eastAsia="en-US"/>
              </w:rPr>
              <w:t>composto</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coletânea</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w:t>
            </w:r>
            <w:proofErr w:type="spellStart"/>
            <w:r>
              <w:rPr>
                <w:rFonts w:ascii="Arial" w:hAnsi="Arial" w:cs="Arial"/>
                <w:lang w:val="en-US" w:eastAsia="en-US"/>
              </w:rPr>
              <w:t>autorais</w:t>
            </w:r>
            <w:proofErr w:type="spellEnd"/>
            <w:r>
              <w:rPr>
                <w:rFonts w:ascii="Arial" w:hAnsi="Arial" w:cs="Arial"/>
                <w:lang w:val="en-US" w:eastAsia="en-US"/>
              </w:rPr>
              <w:t xml:space="preserve"> </w:t>
            </w:r>
            <w:proofErr w:type="spellStart"/>
            <w:r>
              <w:rPr>
                <w:rFonts w:ascii="Arial" w:hAnsi="Arial" w:cs="Arial"/>
                <w:lang w:val="en-US" w:eastAsia="en-US"/>
              </w:rPr>
              <w:t>inéditos</w:t>
            </w:r>
            <w:proofErr w:type="spellEnd"/>
            <w:r>
              <w:rPr>
                <w:rFonts w:ascii="Arial" w:hAnsi="Arial" w:cs="Arial"/>
                <w:lang w:val="en-US" w:eastAsia="en-US"/>
              </w:rPr>
              <w:t xml:space="preserve"> </w:t>
            </w:r>
            <w:proofErr w:type="spellStart"/>
            <w:r>
              <w:rPr>
                <w:rFonts w:ascii="Arial" w:hAnsi="Arial" w:cs="Arial"/>
                <w:lang w:val="en-US" w:eastAsia="en-US"/>
              </w:rPr>
              <w:t>estrategicamente</w:t>
            </w:r>
            <w:proofErr w:type="spellEnd"/>
            <w:r>
              <w:rPr>
                <w:rFonts w:ascii="Arial" w:hAnsi="Arial" w:cs="Arial"/>
                <w:lang w:val="en-US" w:eastAsia="en-US"/>
              </w:rPr>
              <w:t xml:space="preserve"> </w:t>
            </w:r>
            <w:proofErr w:type="spellStart"/>
            <w:r>
              <w:rPr>
                <w:rFonts w:ascii="Arial" w:hAnsi="Arial" w:cs="Arial"/>
                <w:lang w:val="en-US" w:eastAsia="en-US"/>
              </w:rPr>
              <w:t>divididos</w:t>
            </w:r>
            <w:proofErr w:type="spellEnd"/>
            <w:r>
              <w:rPr>
                <w:rFonts w:ascii="Arial" w:hAnsi="Arial" w:cs="Arial"/>
                <w:lang w:val="en-US" w:eastAsia="en-US"/>
              </w:rPr>
              <w:t xml:space="preserve"> </w:t>
            </w:r>
            <w:proofErr w:type="spellStart"/>
            <w:r>
              <w:rPr>
                <w:rFonts w:ascii="Arial" w:hAnsi="Arial" w:cs="Arial"/>
                <w:lang w:val="en-US" w:eastAsia="en-US"/>
              </w:rPr>
              <w:t>por</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w:t>
            </w:r>
          </w:p>
          <w:p w14:paraId="5F2FCFF3"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Apresenta</w:t>
            </w:r>
            <w:proofErr w:type="spellEnd"/>
            <w:r>
              <w:rPr>
                <w:rFonts w:ascii="Arial" w:hAnsi="Arial" w:cs="Arial"/>
                <w:lang w:val="en-US" w:eastAsia="en-US"/>
              </w:rPr>
              <w:t xml:space="preserve"> </w:t>
            </w:r>
            <w:proofErr w:type="spellStart"/>
            <w:r>
              <w:rPr>
                <w:rFonts w:ascii="Arial" w:hAnsi="Arial" w:cs="Arial"/>
                <w:lang w:val="en-US" w:eastAsia="en-US"/>
              </w:rPr>
              <w:t>itens</w:t>
            </w:r>
            <w:proofErr w:type="spellEnd"/>
            <w:r>
              <w:rPr>
                <w:rFonts w:ascii="Arial" w:hAnsi="Arial" w:cs="Arial"/>
                <w:lang w:val="en-US" w:eastAsia="en-US"/>
              </w:rPr>
              <w:t xml:space="preserve"> de </w:t>
            </w:r>
            <w:proofErr w:type="spellStart"/>
            <w:r>
              <w:rPr>
                <w:rFonts w:ascii="Arial" w:hAnsi="Arial" w:cs="Arial"/>
                <w:lang w:val="en-US" w:eastAsia="en-US"/>
              </w:rPr>
              <w:t>múltipla</w:t>
            </w:r>
            <w:proofErr w:type="spellEnd"/>
            <w:r>
              <w:rPr>
                <w:rFonts w:ascii="Arial" w:hAnsi="Arial" w:cs="Arial"/>
                <w:lang w:val="en-US" w:eastAsia="en-US"/>
              </w:rPr>
              <w:t xml:space="preserve"> </w:t>
            </w:r>
            <w:proofErr w:type="spellStart"/>
            <w:r>
              <w:rPr>
                <w:rFonts w:ascii="Arial" w:hAnsi="Arial" w:cs="Arial"/>
                <w:lang w:val="en-US" w:eastAsia="en-US"/>
              </w:rPr>
              <w:t>escolha</w:t>
            </w:r>
            <w:proofErr w:type="spellEnd"/>
            <w:r>
              <w:rPr>
                <w:rFonts w:ascii="Arial" w:hAnsi="Arial" w:cs="Arial"/>
                <w:lang w:val="en-US" w:eastAsia="en-US"/>
              </w:rPr>
              <w:t xml:space="preserve"> para </w:t>
            </w:r>
            <w:proofErr w:type="spellStart"/>
            <w:r>
              <w:rPr>
                <w:rFonts w:ascii="Arial" w:hAnsi="Arial" w:cs="Arial"/>
                <w:lang w:val="en-US" w:eastAsia="en-US"/>
              </w:rPr>
              <w:t>promover</w:t>
            </w:r>
            <w:proofErr w:type="spellEnd"/>
            <w:r>
              <w:rPr>
                <w:rFonts w:ascii="Arial" w:hAnsi="Arial" w:cs="Arial"/>
                <w:lang w:val="en-US" w:eastAsia="en-US"/>
              </w:rPr>
              <w:t xml:space="preserve"> </w:t>
            </w:r>
            <w:proofErr w:type="spellStart"/>
            <w:r>
              <w:rPr>
                <w:rFonts w:ascii="Arial" w:hAnsi="Arial" w:cs="Arial"/>
                <w:lang w:val="en-US" w:eastAsia="en-US"/>
              </w:rPr>
              <w:t>diversas</w:t>
            </w:r>
            <w:proofErr w:type="spellEnd"/>
            <w:r>
              <w:rPr>
                <w:rFonts w:ascii="Arial" w:hAnsi="Arial" w:cs="Arial"/>
                <w:lang w:val="en-US" w:eastAsia="en-US"/>
              </w:rPr>
              <w:t xml:space="preserve"> </w:t>
            </w:r>
            <w:proofErr w:type="spellStart"/>
            <w:r>
              <w:rPr>
                <w:rFonts w:ascii="Arial" w:hAnsi="Arial" w:cs="Arial"/>
                <w:lang w:val="en-US" w:eastAsia="en-US"/>
              </w:rPr>
              <w:t>possibilidades</w:t>
            </w:r>
            <w:proofErr w:type="spellEnd"/>
            <w:r>
              <w:rPr>
                <w:rFonts w:ascii="Arial" w:hAnsi="Arial" w:cs="Arial"/>
                <w:lang w:val="en-US" w:eastAsia="en-US"/>
              </w:rPr>
              <w:t xml:space="preserve"> de </w:t>
            </w:r>
            <w:proofErr w:type="spellStart"/>
            <w:r>
              <w:rPr>
                <w:rFonts w:ascii="Arial" w:hAnsi="Arial" w:cs="Arial"/>
                <w:lang w:val="en-US" w:eastAsia="en-US"/>
              </w:rPr>
              <w:t>uso</w:t>
            </w:r>
            <w:proofErr w:type="spellEnd"/>
          </w:p>
          <w:p w14:paraId="48498FFE"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lang w:val="en-US" w:eastAsia="en-US"/>
              </w:rPr>
              <w:t>didático.Objetiva</w:t>
            </w:r>
            <w:proofErr w:type="spellEnd"/>
            <w:r>
              <w:rPr>
                <w:rFonts w:ascii="Arial" w:hAnsi="Arial" w:cs="Arial"/>
                <w:lang w:val="en-US" w:eastAsia="en-US"/>
              </w:rPr>
              <w:t xml:space="preserve"> a </w:t>
            </w:r>
            <w:proofErr w:type="spellStart"/>
            <w:r>
              <w:rPr>
                <w:rFonts w:ascii="Arial" w:hAnsi="Arial" w:cs="Arial"/>
                <w:lang w:val="en-US" w:eastAsia="en-US"/>
              </w:rPr>
              <w:t>ampliação</w:t>
            </w:r>
            <w:proofErr w:type="spellEnd"/>
            <w:r>
              <w:rPr>
                <w:rFonts w:ascii="Arial" w:hAnsi="Arial" w:cs="Arial"/>
                <w:lang w:val="en-US" w:eastAsia="en-US"/>
              </w:rPr>
              <w:t xml:space="preserve"> das</w:t>
            </w:r>
          </w:p>
          <w:p w14:paraId="4925E0A2" w14:textId="77777777" w:rsidR="00B516C4" w:rsidRDefault="00B516C4">
            <w:pPr>
              <w:spacing w:before="120" w:after="120" w:line="256" w:lineRule="auto"/>
              <w:jc w:val="both"/>
              <w:rPr>
                <w:rFonts w:ascii="Arial" w:hAnsi="Arial" w:cs="Arial"/>
                <w:lang w:val="en-US" w:eastAsia="en-US"/>
              </w:rPr>
            </w:pPr>
            <w:proofErr w:type="spellStart"/>
            <w:proofErr w:type="gramStart"/>
            <w:r>
              <w:rPr>
                <w:rFonts w:ascii="Arial" w:hAnsi="Arial" w:cs="Arial"/>
                <w:lang w:val="en-US" w:eastAsia="en-US"/>
              </w:rPr>
              <w:t>possibilidades</w:t>
            </w:r>
            <w:proofErr w:type="spellEnd"/>
            <w:proofErr w:type="gramEnd"/>
            <w:r>
              <w:rPr>
                <w:rFonts w:ascii="Arial" w:hAnsi="Arial" w:cs="Arial"/>
                <w:lang w:val="en-US" w:eastAsia="en-US"/>
              </w:rPr>
              <w:t xml:space="preserve"> e </w:t>
            </w:r>
            <w:proofErr w:type="spellStart"/>
            <w:r>
              <w:rPr>
                <w:rFonts w:ascii="Arial" w:hAnsi="Arial" w:cs="Arial"/>
                <w:lang w:val="en-US" w:eastAsia="en-US"/>
              </w:rPr>
              <w:t>práticas</w:t>
            </w:r>
            <w:proofErr w:type="spellEnd"/>
            <w:r>
              <w:rPr>
                <w:rFonts w:ascii="Arial" w:hAnsi="Arial" w:cs="Arial"/>
                <w:lang w:val="en-US" w:eastAsia="en-US"/>
              </w:rPr>
              <w:t xml:space="preserve"> de </w:t>
            </w:r>
            <w:proofErr w:type="spellStart"/>
            <w:r>
              <w:rPr>
                <w:rFonts w:ascii="Arial" w:hAnsi="Arial" w:cs="Arial"/>
                <w:lang w:val="en-US" w:eastAsia="en-US"/>
              </w:rPr>
              <w:t>atividades</w:t>
            </w:r>
            <w:proofErr w:type="spellEnd"/>
            <w:r>
              <w:rPr>
                <w:rFonts w:ascii="Arial" w:hAnsi="Arial" w:cs="Arial"/>
                <w:lang w:val="en-US" w:eastAsia="en-US"/>
              </w:rPr>
              <w:t xml:space="preserve"> </w:t>
            </w:r>
            <w:proofErr w:type="spellStart"/>
            <w:r>
              <w:rPr>
                <w:rFonts w:ascii="Arial" w:hAnsi="Arial" w:cs="Arial"/>
                <w:lang w:val="en-US" w:eastAsia="en-US"/>
              </w:rPr>
              <w:lastRenderedPageBreak/>
              <w:t>voltadas</w:t>
            </w:r>
            <w:proofErr w:type="spellEnd"/>
            <w:r>
              <w:rPr>
                <w:rFonts w:ascii="Arial" w:hAnsi="Arial" w:cs="Arial"/>
                <w:lang w:val="en-US" w:eastAsia="en-US"/>
              </w:rPr>
              <w:t xml:space="preserve"> para o </w:t>
            </w:r>
            <w:proofErr w:type="spellStart"/>
            <w:r>
              <w:rPr>
                <w:rFonts w:ascii="Arial" w:hAnsi="Arial" w:cs="Arial"/>
                <w:lang w:val="en-US" w:eastAsia="en-US"/>
              </w:rPr>
              <w:t>contexto</w:t>
            </w:r>
            <w:proofErr w:type="spellEnd"/>
            <w:r>
              <w:rPr>
                <w:rFonts w:ascii="Arial" w:hAnsi="Arial" w:cs="Arial"/>
                <w:lang w:val="en-US" w:eastAsia="en-US"/>
              </w:rPr>
              <w:t xml:space="preserve"> do </w:t>
            </w:r>
            <w:proofErr w:type="spellStart"/>
            <w:r>
              <w:rPr>
                <w:rFonts w:ascii="Arial" w:hAnsi="Arial" w:cs="Arial"/>
                <w:lang w:val="en-US" w:eastAsia="en-US"/>
              </w:rPr>
              <w:t>desenvolvimento</w:t>
            </w:r>
            <w:proofErr w:type="spellEnd"/>
            <w:r>
              <w:rPr>
                <w:rFonts w:ascii="Arial" w:hAnsi="Arial" w:cs="Arial"/>
                <w:lang w:val="en-US" w:eastAsia="en-US"/>
              </w:rPr>
              <w:t xml:space="preserve"> das </w:t>
            </w:r>
            <w:proofErr w:type="spellStart"/>
            <w:r>
              <w:rPr>
                <w:rFonts w:ascii="Arial" w:hAnsi="Arial" w:cs="Arial"/>
                <w:lang w:val="en-US" w:eastAsia="en-US"/>
              </w:rPr>
              <w:t>habilidades</w:t>
            </w:r>
            <w:proofErr w:type="spellEnd"/>
            <w:r>
              <w:rPr>
                <w:rFonts w:ascii="Arial" w:hAnsi="Arial" w:cs="Arial"/>
                <w:lang w:val="en-US" w:eastAsia="en-US"/>
              </w:rPr>
              <w:t>.</w:t>
            </w:r>
          </w:p>
          <w:p w14:paraId="4D278D21" w14:textId="77777777" w:rsidR="00B516C4" w:rsidRDefault="00B516C4">
            <w:pPr>
              <w:spacing w:before="120" w:after="120" w:line="256" w:lineRule="auto"/>
              <w:jc w:val="both"/>
              <w:rPr>
                <w:rFonts w:ascii="Arial" w:hAnsi="Arial" w:cs="Arial"/>
                <w:lang w:val="en-US" w:eastAsia="en-US"/>
              </w:rPr>
            </w:pPr>
            <w:proofErr w:type="spellStart"/>
            <w:r>
              <w:rPr>
                <w:rFonts w:ascii="Arial" w:hAnsi="Arial" w:cs="Arial"/>
                <w:b/>
                <w:lang w:val="en-US" w:eastAsia="en-US"/>
              </w:rPr>
              <w:t>Conjuntos</w:t>
            </w:r>
            <w:proofErr w:type="spellEnd"/>
            <w:r>
              <w:rPr>
                <w:rFonts w:ascii="Arial" w:hAnsi="Arial" w:cs="Arial"/>
                <w:b/>
                <w:lang w:val="en-US" w:eastAsia="en-US"/>
              </w:rPr>
              <w:t xml:space="preserve"> com </w:t>
            </w:r>
            <w:proofErr w:type="spellStart"/>
            <w:r>
              <w:rPr>
                <w:rFonts w:ascii="Arial" w:hAnsi="Arial" w:cs="Arial"/>
                <w:b/>
                <w:lang w:val="en-US" w:eastAsia="en-US"/>
              </w:rPr>
              <w:t>jogos</w:t>
            </w:r>
            <w:proofErr w:type="spellEnd"/>
            <w:r>
              <w:rPr>
                <w:rFonts w:ascii="Arial" w:hAnsi="Arial" w:cs="Arial"/>
                <w:b/>
                <w:lang w:val="en-US" w:eastAsia="en-US"/>
              </w:rPr>
              <w:t xml:space="preserve"> de </w:t>
            </w:r>
            <w:proofErr w:type="spellStart"/>
            <w:proofErr w:type="gramStart"/>
            <w:r>
              <w:rPr>
                <w:rFonts w:ascii="Arial" w:hAnsi="Arial" w:cs="Arial"/>
                <w:b/>
                <w:lang w:val="en-US" w:eastAsia="en-US"/>
              </w:rPr>
              <w:t>avaliações</w:t>
            </w:r>
            <w:proofErr w:type="spellEnd"/>
            <w:r>
              <w:rPr>
                <w:rFonts w:ascii="Arial" w:hAnsi="Arial" w:cs="Arial"/>
                <w:b/>
                <w:lang w:val="en-US" w:eastAsia="en-US"/>
              </w:rPr>
              <w:t xml:space="preserve"> :</w:t>
            </w:r>
            <w:proofErr w:type="spellStart"/>
            <w:r>
              <w:rPr>
                <w:rFonts w:ascii="Arial" w:hAnsi="Arial" w:cs="Arial"/>
                <w:lang w:val="en-US" w:eastAsia="en-US"/>
              </w:rPr>
              <w:t>Possuem</w:t>
            </w:r>
            <w:proofErr w:type="spellEnd"/>
            <w:proofErr w:type="gramEnd"/>
            <w:r>
              <w:rPr>
                <w:rFonts w:ascii="Arial" w:hAnsi="Arial" w:cs="Arial"/>
                <w:lang w:val="en-US" w:eastAsia="en-US"/>
              </w:rPr>
              <w:t xml:space="preserve"> </w:t>
            </w:r>
            <w:proofErr w:type="spellStart"/>
            <w:r>
              <w:rPr>
                <w:rFonts w:ascii="Arial" w:hAnsi="Arial" w:cs="Arial"/>
                <w:lang w:val="en-US" w:eastAsia="en-US"/>
              </w:rPr>
              <w:t>caráter</w:t>
            </w:r>
            <w:proofErr w:type="spellEnd"/>
            <w:r>
              <w:rPr>
                <w:rFonts w:ascii="Arial" w:hAnsi="Arial" w:cs="Arial"/>
                <w:lang w:val="en-US" w:eastAsia="en-US"/>
              </w:rPr>
              <w:t xml:space="preserve"> processual e </w:t>
            </w:r>
            <w:proofErr w:type="spellStart"/>
            <w:r>
              <w:rPr>
                <w:rFonts w:ascii="Arial" w:hAnsi="Arial" w:cs="Arial"/>
                <w:lang w:val="en-US" w:eastAsia="en-US"/>
              </w:rPr>
              <w:t>avaliam</w:t>
            </w:r>
            <w:proofErr w:type="spellEnd"/>
            <w:r>
              <w:rPr>
                <w:rFonts w:ascii="Arial" w:hAnsi="Arial" w:cs="Arial"/>
                <w:lang w:val="en-US" w:eastAsia="en-US"/>
              </w:rPr>
              <w:t xml:space="preserve"> </w:t>
            </w:r>
            <w:proofErr w:type="spellStart"/>
            <w:r>
              <w:rPr>
                <w:rFonts w:ascii="Arial" w:hAnsi="Arial" w:cs="Arial"/>
                <w:lang w:val="en-US" w:eastAsia="en-US"/>
              </w:rPr>
              <w:t>habilidades</w:t>
            </w:r>
            <w:proofErr w:type="spellEnd"/>
            <w:r>
              <w:rPr>
                <w:rFonts w:ascii="Arial" w:hAnsi="Arial" w:cs="Arial"/>
                <w:lang w:val="en-US" w:eastAsia="en-US"/>
              </w:rPr>
              <w:t xml:space="preserve"> </w:t>
            </w:r>
            <w:proofErr w:type="spellStart"/>
            <w:r>
              <w:rPr>
                <w:rFonts w:ascii="Arial" w:hAnsi="Arial" w:cs="Arial"/>
                <w:lang w:val="en-US" w:eastAsia="en-US"/>
              </w:rPr>
              <w:t>previstas</w:t>
            </w:r>
            <w:proofErr w:type="spellEnd"/>
            <w:r>
              <w:rPr>
                <w:rFonts w:ascii="Arial" w:hAnsi="Arial" w:cs="Arial"/>
                <w:lang w:val="en-US" w:eastAsia="en-US"/>
              </w:rPr>
              <w:t xml:space="preserve"> no material. </w:t>
            </w:r>
            <w:proofErr w:type="spellStart"/>
            <w:r>
              <w:rPr>
                <w:rFonts w:ascii="Arial" w:hAnsi="Arial" w:cs="Arial"/>
                <w:lang w:val="en-US" w:eastAsia="en-US"/>
              </w:rPr>
              <w:t>Apresentam</w:t>
            </w:r>
            <w:proofErr w:type="spellEnd"/>
            <w:r>
              <w:rPr>
                <w:rFonts w:ascii="Arial" w:hAnsi="Arial" w:cs="Arial"/>
                <w:lang w:val="en-US" w:eastAsia="en-US"/>
              </w:rPr>
              <w:t xml:space="preserve">-se </w:t>
            </w:r>
            <w:proofErr w:type="spellStart"/>
            <w:r>
              <w:rPr>
                <w:rFonts w:ascii="Arial" w:hAnsi="Arial" w:cs="Arial"/>
                <w:lang w:val="en-US" w:eastAsia="en-US"/>
              </w:rPr>
              <w:t>nos</w:t>
            </w:r>
            <w:proofErr w:type="spellEnd"/>
            <w:r>
              <w:rPr>
                <w:rFonts w:ascii="Arial" w:hAnsi="Arial" w:cs="Arial"/>
                <w:lang w:val="en-US" w:eastAsia="en-US"/>
              </w:rPr>
              <w:t xml:space="preserve"> </w:t>
            </w:r>
            <w:proofErr w:type="spellStart"/>
            <w:r>
              <w:rPr>
                <w:rFonts w:ascii="Arial" w:hAnsi="Arial" w:cs="Arial"/>
                <w:lang w:val="en-US" w:eastAsia="en-US"/>
              </w:rPr>
              <w:t>moldes</w:t>
            </w:r>
            <w:proofErr w:type="spellEnd"/>
            <w:r>
              <w:rPr>
                <w:rFonts w:ascii="Arial" w:hAnsi="Arial" w:cs="Arial"/>
                <w:lang w:val="en-US" w:eastAsia="en-US"/>
              </w:rPr>
              <w:t xml:space="preserve"> dos testes </w:t>
            </w:r>
            <w:proofErr w:type="spellStart"/>
            <w:r>
              <w:rPr>
                <w:rFonts w:ascii="Arial" w:hAnsi="Arial" w:cs="Arial"/>
                <w:lang w:val="en-US" w:eastAsia="en-US"/>
              </w:rPr>
              <w:t>cognitivos</w:t>
            </w:r>
            <w:proofErr w:type="spellEnd"/>
            <w:r>
              <w:rPr>
                <w:rFonts w:ascii="Arial" w:hAnsi="Arial" w:cs="Arial"/>
                <w:lang w:val="en-US" w:eastAsia="en-US"/>
              </w:rPr>
              <w:t xml:space="preserve"> das </w:t>
            </w:r>
            <w:proofErr w:type="spellStart"/>
            <w:r>
              <w:rPr>
                <w:rFonts w:ascii="Arial" w:hAnsi="Arial" w:cs="Arial"/>
                <w:lang w:val="en-US" w:eastAsia="en-US"/>
              </w:rPr>
              <w:t>avaliações</w:t>
            </w:r>
            <w:proofErr w:type="spellEnd"/>
            <w:r>
              <w:rPr>
                <w:rFonts w:ascii="Arial" w:hAnsi="Arial" w:cs="Arial"/>
                <w:lang w:val="en-US" w:eastAsia="en-US"/>
              </w:rPr>
              <w:t xml:space="preserve"> </w:t>
            </w:r>
            <w:proofErr w:type="spellStart"/>
            <w:r>
              <w:rPr>
                <w:rFonts w:ascii="Arial" w:hAnsi="Arial" w:cs="Arial"/>
                <w:lang w:val="en-US" w:eastAsia="en-US"/>
              </w:rPr>
              <w:t>externas</w:t>
            </w:r>
            <w:proofErr w:type="spellEnd"/>
            <w:r>
              <w:rPr>
                <w:rFonts w:ascii="Arial" w:hAnsi="Arial" w:cs="Arial"/>
                <w:lang w:val="en-US" w:eastAsia="en-US"/>
              </w:rPr>
              <w:t xml:space="preserve">, </w:t>
            </w:r>
            <w:proofErr w:type="spellStart"/>
            <w:r>
              <w:rPr>
                <w:rFonts w:ascii="Arial" w:hAnsi="Arial" w:cs="Arial"/>
                <w:lang w:val="en-US" w:eastAsia="en-US"/>
              </w:rPr>
              <w:t>contendo</w:t>
            </w:r>
            <w:proofErr w:type="spellEnd"/>
            <w:r>
              <w:rPr>
                <w:rFonts w:ascii="Arial" w:hAnsi="Arial" w:cs="Arial"/>
                <w:lang w:val="en-US" w:eastAsia="en-US"/>
              </w:rPr>
              <w:t xml:space="preserve">: </w:t>
            </w:r>
            <w:proofErr w:type="spellStart"/>
            <w:r>
              <w:rPr>
                <w:rFonts w:ascii="Arial" w:hAnsi="Arial" w:cs="Arial"/>
                <w:lang w:val="en-US" w:eastAsia="en-US"/>
              </w:rPr>
              <w:t>instruções</w:t>
            </w:r>
            <w:proofErr w:type="spellEnd"/>
            <w:r>
              <w:rPr>
                <w:rFonts w:ascii="Arial" w:hAnsi="Arial" w:cs="Arial"/>
                <w:lang w:val="en-US" w:eastAsia="en-US"/>
              </w:rPr>
              <w:t xml:space="preserve"> de </w:t>
            </w:r>
            <w:proofErr w:type="spellStart"/>
            <w:r>
              <w:rPr>
                <w:rFonts w:ascii="Arial" w:hAnsi="Arial" w:cs="Arial"/>
                <w:lang w:val="en-US" w:eastAsia="en-US"/>
              </w:rPr>
              <w:t>aplicação</w:t>
            </w:r>
            <w:proofErr w:type="spellEnd"/>
            <w:r>
              <w:rPr>
                <w:rFonts w:ascii="Arial" w:hAnsi="Arial" w:cs="Arial"/>
                <w:lang w:val="en-US" w:eastAsia="en-US"/>
              </w:rPr>
              <w:t xml:space="preserve">, </w:t>
            </w:r>
            <w:proofErr w:type="spellStart"/>
            <w:r>
              <w:rPr>
                <w:rFonts w:ascii="Arial" w:hAnsi="Arial" w:cs="Arial"/>
                <w:lang w:val="en-US" w:eastAsia="en-US"/>
              </w:rPr>
              <w:t>blocos</w:t>
            </w:r>
            <w:proofErr w:type="spellEnd"/>
            <w:r>
              <w:rPr>
                <w:rFonts w:ascii="Arial" w:hAnsi="Arial" w:cs="Arial"/>
                <w:lang w:val="en-US" w:eastAsia="en-US"/>
              </w:rPr>
              <w:t xml:space="preserve"> de </w:t>
            </w:r>
            <w:proofErr w:type="spellStart"/>
            <w:r>
              <w:rPr>
                <w:rFonts w:ascii="Arial" w:hAnsi="Arial" w:cs="Arial"/>
                <w:lang w:val="en-US" w:eastAsia="en-US"/>
              </w:rPr>
              <w:t>itens</w:t>
            </w:r>
            <w:proofErr w:type="spellEnd"/>
            <w:r>
              <w:rPr>
                <w:rFonts w:ascii="Arial" w:hAnsi="Arial" w:cs="Arial"/>
                <w:lang w:val="en-US" w:eastAsia="en-US"/>
              </w:rPr>
              <w:t xml:space="preserve"> e </w:t>
            </w:r>
            <w:proofErr w:type="spellStart"/>
            <w:r>
              <w:rPr>
                <w:rFonts w:ascii="Arial" w:hAnsi="Arial" w:cs="Arial"/>
                <w:lang w:val="en-US" w:eastAsia="en-US"/>
              </w:rPr>
              <w:t>folha</w:t>
            </w:r>
            <w:proofErr w:type="spellEnd"/>
            <w:r>
              <w:rPr>
                <w:rFonts w:ascii="Arial" w:hAnsi="Arial" w:cs="Arial"/>
                <w:lang w:val="en-US" w:eastAsia="en-US"/>
              </w:rPr>
              <w:t xml:space="preserve"> de </w:t>
            </w:r>
            <w:proofErr w:type="spellStart"/>
            <w:r>
              <w:rPr>
                <w:rFonts w:ascii="Arial" w:hAnsi="Arial" w:cs="Arial"/>
                <w:lang w:val="en-US" w:eastAsia="en-US"/>
              </w:rPr>
              <w:t>resposta</w:t>
            </w:r>
            <w:proofErr w:type="spellEnd"/>
            <w:r>
              <w:rPr>
                <w:rFonts w:ascii="Arial" w:hAnsi="Arial" w:cs="Arial"/>
                <w:lang w:val="en-US" w:eastAsia="en-US"/>
              </w:rPr>
              <w:t>.</w:t>
            </w:r>
          </w:p>
        </w:tc>
        <w:tc>
          <w:tcPr>
            <w:tcW w:w="836" w:type="dxa"/>
            <w:tcBorders>
              <w:top w:val="nil"/>
              <w:left w:val="nil"/>
              <w:bottom w:val="single" w:sz="4" w:space="0" w:color="auto"/>
              <w:right w:val="single" w:sz="4" w:space="0" w:color="auto"/>
            </w:tcBorders>
            <w:shd w:val="clear" w:color="auto" w:fill="FFFFFF"/>
            <w:noWrap/>
            <w:vAlign w:val="center"/>
            <w:hideMark/>
          </w:tcPr>
          <w:p w14:paraId="015E0282"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0E92EEB3" w14:textId="77777777" w:rsidR="00B516C4" w:rsidRDefault="00B516C4">
            <w:pPr>
              <w:spacing w:line="256" w:lineRule="auto"/>
              <w:jc w:val="center"/>
              <w:rPr>
                <w:rFonts w:ascii="Arial" w:hAnsi="Arial" w:cs="Arial"/>
                <w:lang w:val="en-US" w:eastAsia="en-US"/>
              </w:rPr>
            </w:pPr>
            <w:r>
              <w:rPr>
                <w:rFonts w:ascii="Arial" w:hAnsi="Arial" w:cs="Arial"/>
                <w:lang w:val="en-US" w:eastAsia="en-US"/>
              </w:rPr>
              <w:t>92</w:t>
            </w:r>
          </w:p>
        </w:tc>
        <w:tc>
          <w:tcPr>
            <w:tcW w:w="1518" w:type="dxa"/>
            <w:tcBorders>
              <w:top w:val="nil"/>
              <w:left w:val="nil"/>
              <w:bottom w:val="single" w:sz="4" w:space="0" w:color="auto"/>
              <w:right w:val="single" w:sz="4" w:space="0" w:color="auto"/>
            </w:tcBorders>
            <w:shd w:val="clear" w:color="auto" w:fill="FFFFFF"/>
            <w:noWrap/>
            <w:vAlign w:val="center"/>
            <w:hideMark/>
          </w:tcPr>
          <w:p w14:paraId="35DC08B8"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R$ 263,00</w:t>
            </w:r>
          </w:p>
        </w:tc>
        <w:tc>
          <w:tcPr>
            <w:tcW w:w="1787" w:type="dxa"/>
            <w:tcBorders>
              <w:top w:val="nil"/>
              <w:left w:val="nil"/>
              <w:bottom w:val="single" w:sz="4" w:space="0" w:color="auto"/>
              <w:right w:val="single" w:sz="4" w:space="0" w:color="auto"/>
            </w:tcBorders>
            <w:noWrap/>
            <w:vAlign w:val="center"/>
            <w:hideMark/>
          </w:tcPr>
          <w:p w14:paraId="554748F5"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R$ 24.196,00</w:t>
            </w:r>
          </w:p>
        </w:tc>
      </w:tr>
      <w:tr w:rsidR="00B516C4" w14:paraId="341AD4F6"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23E1F153"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2DF3C83B" w14:textId="77777777" w:rsidR="00B516C4" w:rsidRDefault="00B516C4">
            <w:pPr>
              <w:spacing w:line="256" w:lineRule="auto"/>
              <w:jc w:val="both"/>
              <w:rPr>
                <w:rFonts w:ascii="Arial" w:hAnsi="Arial" w:cs="Arial"/>
                <w:lang w:val="pt-PT" w:eastAsia="en-US"/>
              </w:rPr>
            </w:pPr>
            <w:proofErr w:type="gramStart"/>
            <w:r>
              <w:rPr>
                <w:rFonts w:ascii="Arial" w:hAnsi="Arial" w:cs="Arial"/>
                <w:b/>
                <w:lang w:val="pt-PT" w:eastAsia="en-US"/>
              </w:rPr>
              <w:t>SUPER ATIVAR</w:t>
            </w:r>
            <w:proofErr w:type="gramEnd"/>
            <w:r>
              <w:rPr>
                <w:rFonts w:ascii="Arial" w:hAnsi="Arial" w:cs="Arial"/>
                <w:b/>
                <w:lang w:val="pt-PT" w:eastAsia="en-US"/>
              </w:rPr>
              <w:t xml:space="preserve"> - 4° ANO - </w:t>
            </w:r>
            <w:r>
              <w:rPr>
                <w:rFonts w:ascii="Arial" w:hAnsi="Arial" w:cs="Arial"/>
                <w:lang w:val="pt-PT" w:eastAsia="en-US"/>
              </w:rPr>
              <w:t>Kit de material didático complementar em</w:t>
            </w:r>
          </w:p>
          <w:p w14:paraId="7C55596B"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LINGUAGENS, </w:t>
            </w:r>
            <w:r>
              <w:rPr>
                <w:rFonts w:ascii="Arial" w:hAnsi="Arial" w:cs="Arial"/>
                <w:lang w:val="pt-PT" w:eastAsia="en-US"/>
              </w:rPr>
              <w:t>para os</w:t>
            </w:r>
            <w:r>
              <w:rPr>
                <w:rFonts w:ascii="Arial" w:hAnsi="Arial" w:cs="Arial"/>
                <w:b/>
                <w:lang w:val="pt-PT" w:eastAsia="en-US"/>
              </w:rPr>
              <w:t xml:space="preserve"> PROFESSORES </w:t>
            </w:r>
            <w:r>
              <w:rPr>
                <w:rFonts w:ascii="Arial" w:hAnsi="Arial" w:cs="Arial"/>
                <w:lang w:val="pt-PT" w:eastAsia="en-US"/>
              </w:rPr>
              <w:t>do 4º ano, com foco nas habilidades e competências de acordo com a BNCC, e nas avaliações externas de larga escala (matriz de referência - SAEB), composto por:</w:t>
            </w:r>
          </w:p>
          <w:p w14:paraId="715463D7"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Guia de orientações didáticas, </w:t>
            </w:r>
            <w:r>
              <w:rPr>
                <w:rFonts w:ascii="Arial" w:hAnsi="Arial" w:cs="Arial"/>
                <w:lang w:val="pt-PT" w:eastAsia="en-US"/>
              </w:rPr>
              <w:t>com conteúdo que apoiem a colaboração com a prática docente no uso de estratégias de ensino e utilização do material, através de conteúdos sobre avaliação externa do SAEB e sobre relação ensino-aprendizagem; sugestões de estratégias para ação pedagógica que orientam o trabalho com as| atividades do livro do aluno.</w:t>
            </w:r>
          </w:p>
          <w:p w14:paraId="4D87269E" w14:textId="77777777" w:rsidR="00B516C4" w:rsidRDefault="00B516C4">
            <w:pPr>
              <w:spacing w:line="256" w:lineRule="auto"/>
              <w:jc w:val="both"/>
              <w:rPr>
                <w:rFonts w:ascii="Arial" w:hAnsi="Arial" w:cs="Arial"/>
                <w:b/>
                <w:lang w:val="pt-PT" w:eastAsia="en-US"/>
              </w:rPr>
            </w:pPr>
            <w:r>
              <w:rPr>
                <w:rFonts w:ascii="Arial" w:hAnsi="Arial" w:cs="Arial"/>
                <w:b/>
                <w:lang w:val="pt-PT" w:eastAsia="en-US"/>
              </w:rPr>
              <w:t xml:space="preserve">Suplementos questões bônus, </w:t>
            </w:r>
            <w:r>
              <w:rPr>
                <w:rFonts w:ascii="Arial" w:hAnsi="Arial" w:cs="Arial"/>
                <w:lang w:val="pt-PT" w:eastAsia="en-US"/>
              </w:rPr>
              <w:t>composto por coletânea de itens autorais inéditos estrategicamente divididos por blocos</w:t>
            </w:r>
            <w:r>
              <w:rPr>
                <w:rFonts w:ascii="Arial" w:hAnsi="Arial" w:cs="Arial"/>
                <w:b/>
                <w:lang w:val="pt-PT" w:eastAsia="en-US"/>
              </w:rPr>
              <w:t>.</w:t>
            </w:r>
          </w:p>
          <w:p w14:paraId="54E14A72"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Atividade formativa, </w:t>
            </w:r>
            <w:r>
              <w:rPr>
                <w:rFonts w:ascii="Arial" w:hAnsi="Arial" w:cs="Arial"/>
                <w:lang w:val="pt-PT" w:eastAsia="en-US"/>
              </w:rPr>
              <w:t>no formato híbrido, com foco na aplicabilidade dos materiais em sala de aula. Carga horária de 16h/a.</w:t>
            </w:r>
          </w:p>
          <w:p w14:paraId="61F1E974" w14:textId="77777777" w:rsidR="00B516C4" w:rsidRDefault="00B516C4">
            <w:pPr>
              <w:spacing w:line="256" w:lineRule="auto"/>
              <w:jc w:val="both"/>
              <w:rPr>
                <w:rFonts w:ascii="Arial" w:hAnsi="Arial" w:cs="Arial"/>
                <w:lang w:val="en-US" w:eastAsia="en-US"/>
              </w:rPr>
            </w:pPr>
            <w:r>
              <w:rPr>
                <w:rFonts w:ascii="Arial" w:hAnsi="Arial" w:cs="Arial"/>
                <w:lang w:val="pt-PT" w:eastAsia="en-US"/>
              </w:rPr>
              <w:t>Uso da plataforma eletrônica de formação e avaliação.</w:t>
            </w:r>
          </w:p>
        </w:tc>
        <w:tc>
          <w:tcPr>
            <w:tcW w:w="836" w:type="dxa"/>
            <w:tcBorders>
              <w:top w:val="nil"/>
              <w:left w:val="nil"/>
              <w:bottom w:val="single" w:sz="4" w:space="0" w:color="auto"/>
              <w:right w:val="single" w:sz="4" w:space="0" w:color="auto"/>
            </w:tcBorders>
            <w:shd w:val="clear" w:color="auto" w:fill="FFFFFF"/>
            <w:noWrap/>
            <w:vAlign w:val="center"/>
            <w:hideMark/>
          </w:tcPr>
          <w:p w14:paraId="1895F284"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4B857098" w14:textId="77777777" w:rsidR="00B516C4" w:rsidRDefault="00B516C4">
            <w:pPr>
              <w:spacing w:line="256" w:lineRule="auto"/>
              <w:jc w:val="center"/>
              <w:rPr>
                <w:rFonts w:ascii="Arial" w:hAnsi="Arial" w:cs="Arial"/>
                <w:lang w:val="en-US" w:eastAsia="en-US"/>
              </w:rPr>
            </w:pPr>
            <w:r>
              <w:rPr>
                <w:rFonts w:ascii="Arial" w:hAnsi="Arial" w:cs="Arial"/>
                <w:lang w:val="en-US" w:eastAsia="en-US"/>
              </w:rPr>
              <w:t>05</w:t>
            </w:r>
          </w:p>
        </w:tc>
        <w:tc>
          <w:tcPr>
            <w:tcW w:w="1518" w:type="dxa"/>
            <w:tcBorders>
              <w:top w:val="nil"/>
              <w:left w:val="nil"/>
              <w:bottom w:val="single" w:sz="4" w:space="0" w:color="auto"/>
              <w:right w:val="single" w:sz="4" w:space="0" w:color="auto"/>
            </w:tcBorders>
            <w:shd w:val="clear" w:color="auto" w:fill="FFFFFF"/>
            <w:noWrap/>
            <w:vAlign w:val="center"/>
            <w:hideMark/>
          </w:tcPr>
          <w:p w14:paraId="593D4B5D"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R$ 552,00</w:t>
            </w:r>
          </w:p>
        </w:tc>
        <w:tc>
          <w:tcPr>
            <w:tcW w:w="1787" w:type="dxa"/>
            <w:tcBorders>
              <w:top w:val="nil"/>
              <w:left w:val="nil"/>
              <w:bottom w:val="single" w:sz="4" w:space="0" w:color="auto"/>
              <w:right w:val="single" w:sz="4" w:space="0" w:color="auto"/>
            </w:tcBorders>
            <w:noWrap/>
            <w:vAlign w:val="center"/>
            <w:hideMark/>
          </w:tcPr>
          <w:p w14:paraId="1F8107F4"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R$ 2.760,00</w:t>
            </w:r>
          </w:p>
        </w:tc>
      </w:tr>
      <w:tr w:rsidR="00B516C4" w14:paraId="29B78A81"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0468B97D" w14:textId="77777777" w:rsidR="00B516C4" w:rsidRDefault="00B516C4">
            <w:pPr>
              <w:spacing w:line="256" w:lineRule="auto"/>
              <w:jc w:val="center"/>
              <w:rPr>
                <w:rFonts w:ascii="Arial" w:hAnsi="Arial" w:cs="Arial"/>
                <w:lang w:val="en-US" w:eastAsia="en-US"/>
              </w:rPr>
            </w:pPr>
            <w:r>
              <w:rPr>
                <w:rFonts w:ascii="Arial" w:hAnsi="Arial" w:cs="Arial"/>
                <w:lang w:val="en-US" w:eastAsia="en-US"/>
              </w:rPr>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40A094E7" w14:textId="77777777" w:rsidR="00B516C4" w:rsidRDefault="00B516C4">
            <w:pPr>
              <w:spacing w:line="256" w:lineRule="auto"/>
              <w:jc w:val="both"/>
              <w:rPr>
                <w:rFonts w:ascii="Arial" w:hAnsi="Arial" w:cs="Arial"/>
                <w:lang w:val="pt-PT" w:eastAsia="en-US"/>
              </w:rPr>
            </w:pPr>
            <w:proofErr w:type="gramStart"/>
            <w:r>
              <w:rPr>
                <w:rFonts w:ascii="Arial" w:hAnsi="Arial" w:cs="Arial"/>
                <w:b/>
                <w:lang w:val="pt-PT" w:eastAsia="en-US"/>
              </w:rPr>
              <w:t>SUPER ATIVAR</w:t>
            </w:r>
            <w:proofErr w:type="gramEnd"/>
            <w:r>
              <w:rPr>
                <w:rFonts w:ascii="Arial" w:hAnsi="Arial" w:cs="Arial"/>
                <w:b/>
                <w:lang w:val="pt-PT" w:eastAsia="en-US"/>
              </w:rPr>
              <w:t xml:space="preserve"> - 4º ANO - </w:t>
            </w:r>
            <w:r>
              <w:rPr>
                <w:rFonts w:ascii="Arial" w:hAnsi="Arial" w:cs="Arial"/>
                <w:lang w:val="pt-PT" w:eastAsia="en-US"/>
              </w:rPr>
              <w:t>Kit de material didático complementar em</w:t>
            </w:r>
          </w:p>
          <w:p w14:paraId="6B7D2700"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MATEMÁTICA, </w:t>
            </w:r>
            <w:r>
              <w:rPr>
                <w:rFonts w:ascii="Arial" w:hAnsi="Arial" w:cs="Arial"/>
                <w:lang w:val="pt-PT" w:eastAsia="en-US"/>
              </w:rPr>
              <w:t>para os</w:t>
            </w:r>
            <w:r>
              <w:rPr>
                <w:rFonts w:ascii="Arial" w:hAnsi="Arial" w:cs="Arial"/>
                <w:b/>
                <w:lang w:val="pt-PT" w:eastAsia="en-US"/>
              </w:rPr>
              <w:t xml:space="preserve"> ESTUDANTES </w:t>
            </w:r>
            <w:r>
              <w:rPr>
                <w:rFonts w:ascii="Arial" w:hAnsi="Arial" w:cs="Arial"/>
                <w:lang w:val="pt-PT" w:eastAsia="en-US"/>
              </w:rPr>
              <w:t>do 4° ano, com foco nas habilidades e competências da Base Nacional Comum Curricular (BNCC), e nas avaliações externas de larga escala (matriz de referência - SAEB), composto por:</w:t>
            </w:r>
          </w:p>
          <w:p w14:paraId="3B4E16F9" w14:textId="77777777" w:rsidR="00B516C4" w:rsidRDefault="00B516C4">
            <w:pPr>
              <w:spacing w:line="256" w:lineRule="auto"/>
              <w:jc w:val="both"/>
              <w:rPr>
                <w:rFonts w:ascii="Arial" w:hAnsi="Arial" w:cs="Arial"/>
                <w:lang w:val="pt-PT" w:eastAsia="en-US"/>
              </w:rPr>
            </w:pPr>
            <w:r>
              <w:rPr>
                <w:rFonts w:ascii="Arial" w:hAnsi="Arial" w:cs="Arial"/>
                <w:lang w:val="pt-PT" w:eastAsia="en-US"/>
              </w:rPr>
              <w:t>Livro de atividades, composto por 24 atividades por segmento. As atividades abordam, de modo integrado, os eixos: Números, Álgebra, Geometria, Grandezas e Medidas, Probabilidade e Estatística.</w:t>
            </w:r>
          </w:p>
          <w:p w14:paraId="3DD41E8E" w14:textId="77777777" w:rsidR="00B516C4" w:rsidRDefault="00B516C4">
            <w:pPr>
              <w:spacing w:line="256" w:lineRule="auto"/>
              <w:jc w:val="both"/>
              <w:rPr>
                <w:rFonts w:ascii="Arial" w:hAnsi="Arial" w:cs="Arial"/>
                <w:b/>
                <w:lang w:val="pt-PT" w:eastAsia="en-US"/>
              </w:rPr>
            </w:pPr>
            <w:r>
              <w:rPr>
                <w:rFonts w:ascii="Arial" w:hAnsi="Arial" w:cs="Arial"/>
                <w:lang w:val="pt-PT" w:eastAsia="en-US"/>
              </w:rPr>
              <w:lastRenderedPageBreak/>
              <w:t>Suplementos questões bônus, composto por coletânea de itens autorais inéditos estrategicamente divididos por blocos</w:t>
            </w:r>
            <w:r>
              <w:rPr>
                <w:rFonts w:ascii="Arial" w:hAnsi="Arial" w:cs="Arial"/>
                <w:b/>
                <w:lang w:val="pt-PT" w:eastAsia="en-US"/>
              </w:rPr>
              <w:t>.</w:t>
            </w:r>
          </w:p>
          <w:p w14:paraId="0DA50E19" w14:textId="77777777" w:rsidR="00B516C4" w:rsidRDefault="00B516C4">
            <w:pPr>
              <w:spacing w:line="256" w:lineRule="auto"/>
              <w:jc w:val="both"/>
              <w:rPr>
                <w:rFonts w:ascii="Arial" w:hAnsi="Arial" w:cs="Arial"/>
                <w:lang w:val="pt-PT" w:eastAsia="en-US"/>
              </w:rPr>
            </w:pPr>
            <w:r>
              <w:rPr>
                <w:rFonts w:ascii="Arial" w:hAnsi="Arial" w:cs="Arial"/>
                <w:lang w:val="pt-PT" w:eastAsia="en-US"/>
              </w:rPr>
              <w:t>Apresenta itens de múltipla escolha para promover diversas possibilidades de uso didático. Objetiva a ampliação das possibilidades e práticas de atividades voltadas para o contexto do desenvolvimento das habilidades.</w:t>
            </w:r>
          </w:p>
          <w:p w14:paraId="101A86C3" w14:textId="77777777" w:rsidR="00B516C4" w:rsidRDefault="00B516C4">
            <w:pPr>
              <w:spacing w:line="256" w:lineRule="auto"/>
              <w:jc w:val="both"/>
              <w:rPr>
                <w:rFonts w:ascii="Arial" w:hAnsi="Arial" w:cs="Arial"/>
                <w:lang w:val="pt-PT" w:eastAsia="en-US"/>
              </w:rPr>
            </w:pPr>
            <w:r>
              <w:rPr>
                <w:rFonts w:ascii="Arial" w:hAnsi="Arial" w:cs="Arial"/>
                <w:lang w:val="pt-PT" w:eastAsia="en-US"/>
              </w:rPr>
              <w:t>Conjunto com jogos de avaliações. Possuem caráter processual e avaliam habilidades previstas no material. Apresentam-se nos moldes dos testes cognitivos das avaliações externas, contendo:</w:t>
            </w:r>
          </w:p>
          <w:p w14:paraId="64B0AAB9" w14:textId="77777777" w:rsidR="00B516C4" w:rsidRDefault="00B516C4">
            <w:pPr>
              <w:spacing w:line="256" w:lineRule="auto"/>
              <w:jc w:val="both"/>
              <w:rPr>
                <w:rFonts w:ascii="Arial" w:hAnsi="Arial" w:cs="Arial"/>
                <w:lang w:val="en-US" w:eastAsia="en-US"/>
              </w:rPr>
            </w:pPr>
            <w:proofErr w:type="gramStart"/>
            <w:r>
              <w:rPr>
                <w:rFonts w:ascii="Arial" w:hAnsi="Arial" w:cs="Arial"/>
                <w:lang w:val="pt-PT" w:eastAsia="en-US"/>
              </w:rPr>
              <w:t>instruções</w:t>
            </w:r>
            <w:proofErr w:type="gramEnd"/>
            <w:r>
              <w:rPr>
                <w:rFonts w:ascii="Arial" w:hAnsi="Arial" w:cs="Arial"/>
                <w:lang w:val="pt-PT" w:eastAsia="en-US"/>
              </w:rPr>
              <w:t xml:space="preserve"> de aplicação, blocos de itens e folha de resposta.</w:t>
            </w:r>
          </w:p>
        </w:tc>
        <w:tc>
          <w:tcPr>
            <w:tcW w:w="836" w:type="dxa"/>
            <w:tcBorders>
              <w:top w:val="nil"/>
              <w:left w:val="nil"/>
              <w:bottom w:val="single" w:sz="4" w:space="0" w:color="auto"/>
              <w:right w:val="single" w:sz="4" w:space="0" w:color="auto"/>
            </w:tcBorders>
            <w:shd w:val="clear" w:color="auto" w:fill="FFFFFF"/>
            <w:noWrap/>
            <w:vAlign w:val="center"/>
            <w:hideMark/>
          </w:tcPr>
          <w:p w14:paraId="68926AC6"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54171987" w14:textId="77777777" w:rsidR="00B516C4" w:rsidRDefault="00B516C4">
            <w:pPr>
              <w:spacing w:line="256" w:lineRule="auto"/>
              <w:jc w:val="center"/>
              <w:rPr>
                <w:rFonts w:ascii="Arial" w:hAnsi="Arial" w:cs="Arial"/>
                <w:lang w:val="en-US" w:eastAsia="en-US"/>
              </w:rPr>
            </w:pPr>
            <w:r>
              <w:rPr>
                <w:rFonts w:ascii="Arial" w:hAnsi="Arial" w:cs="Arial"/>
                <w:lang w:val="en-US" w:eastAsia="en-US"/>
              </w:rPr>
              <w:t>92</w:t>
            </w:r>
          </w:p>
        </w:tc>
        <w:tc>
          <w:tcPr>
            <w:tcW w:w="1518" w:type="dxa"/>
            <w:tcBorders>
              <w:top w:val="nil"/>
              <w:left w:val="nil"/>
              <w:bottom w:val="single" w:sz="4" w:space="0" w:color="auto"/>
              <w:right w:val="single" w:sz="4" w:space="0" w:color="auto"/>
            </w:tcBorders>
            <w:shd w:val="clear" w:color="auto" w:fill="FFFFFF"/>
            <w:noWrap/>
            <w:vAlign w:val="center"/>
            <w:hideMark/>
          </w:tcPr>
          <w:p w14:paraId="153B2397"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R$ 263,00</w:t>
            </w:r>
          </w:p>
        </w:tc>
        <w:tc>
          <w:tcPr>
            <w:tcW w:w="1787" w:type="dxa"/>
            <w:tcBorders>
              <w:top w:val="nil"/>
              <w:left w:val="nil"/>
              <w:bottom w:val="single" w:sz="4" w:space="0" w:color="auto"/>
              <w:right w:val="single" w:sz="4" w:space="0" w:color="auto"/>
            </w:tcBorders>
            <w:noWrap/>
            <w:vAlign w:val="center"/>
            <w:hideMark/>
          </w:tcPr>
          <w:p w14:paraId="18D11FA4"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R$ 24.196,00</w:t>
            </w:r>
          </w:p>
        </w:tc>
      </w:tr>
      <w:tr w:rsidR="00B516C4" w14:paraId="30D57A73"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01494BFC"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73F4C335" w14:textId="77777777" w:rsidR="00B516C4" w:rsidRDefault="00B516C4">
            <w:pPr>
              <w:spacing w:line="256" w:lineRule="auto"/>
              <w:jc w:val="both"/>
              <w:rPr>
                <w:rFonts w:ascii="Arial" w:hAnsi="Arial" w:cs="Arial"/>
                <w:lang w:val="pt-PT" w:eastAsia="en-US"/>
              </w:rPr>
            </w:pPr>
            <w:proofErr w:type="gramStart"/>
            <w:r>
              <w:rPr>
                <w:rFonts w:ascii="Arial" w:hAnsi="Arial" w:cs="Arial"/>
                <w:b/>
                <w:lang w:val="pt-PT" w:eastAsia="en-US"/>
              </w:rPr>
              <w:t>SUPER ATIVAR</w:t>
            </w:r>
            <w:proofErr w:type="gramEnd"/>
            <w:r>
              <w:rPr>
                <w:rFonts w:ascii="Arial" w:hAnsi="Arial" w:cs="Arial"/>
                <w:b/>
                <w:lang w:val="pt-PT" w:eastAsia="en-US"/>
              </w:rPr>
              <w:t xml:space="preserve"> - 4º ANO - </w:t>
            </w:r>
            <w:r>
              <w:rPr>
                <w:rFonts w:ascii="Arial" w:hAnsi="Arial" w:cs="Arial"/>
                <w:lang w:val="pt-PT" w:eastAsia="en-US"/>
              </w:rPr>
              <w:t>Kit de material didático complementar em</w:t>
            </w:r>
          </w:p>
          <w:p w14:paraId="0FF1BF18" w14:textId="77777777" w:rsidR="00B516C4" w:rsidRDefault="00B516C4">
            <w:pPr>
              <w:spacing w:line="256" w:lineRule="auto"/>
              <w:jc w:val="both"/>
              <w:rPr>
                <w:rFonts w:ascii="Arial" w:hAnsi="Arial" w:cs="Arial"/>
                <w:lang w:val="pt-PT" w:eastAsia="en-US"/>
              </w:rPr>
            </w:pPr>
            <w:r>
              <w:rPr>
                <w:rFonts w:ascii="Arial" w:hAnsi="Arial" w:cs="Arial"/>
                <w:b/>
                <w:lang w:val="pt-PT" w:eastAsia="en-US"/>
              </w:rPr>
              <w:t>MATEMÁTICA</w:t>
            </w:r>
            <w:r>
              <w:rPr>
                <w:rFonts w:ascii="Arial" w:hAnsi="Arial" w:cs="Arial"/>
                <w:lang w:val="pt-PT" w:eastAsia="en-US"/>
              </w:rPr>
              <w:t xml:space="preserve">, para os </w:t>
            </w:r>
            <w:r>
              <w:rPr>
                <w:rFonts w:ascii="Arial" w:hAnsi="Arial" w:cs="Arial"/>
                <w:b/>
                <w:lang w:val="pt-PT" w:eastAsia="en-US"/>
              </w:rPr>
              <w:t>PROFESSORES</w:t>
            </w:r>
            <w:r>
              <w:rPr>
                <w:rFonts w:ascii="Arial" w:hAnsi="Arial" w:cs="Arial"/>
                <w:lang w:val="pt-PT" w:eastAsia="en-US"/>
              </w:rPr>
              <w:t xml:space="preserve"> do 4° ano, com foco nas habilidades e competências de acordo com a BNCC, e nas avaliações externas de larga escala (matriz de referência - SAEB), composto por:</w:t>
            </w:r>
          </w:p>
          <w:p w14:paraId="483CBDE1" w14:textId="77777777" w:rsidR="00B516C4" w:rsidRDefault="00B516C4">
            <w:pPr>
              <w:spacing w:line="256" w:lineRule="auto"/>
              <w:jc w:val="both"/>
              <w:rPr>
                <w:rFonts w:ascii="Arial" w:hAnsi="Arial" w:cs="Arial"/>
                <w:lang w:val="pt-PT" w:eastAsia="en-US"/>
              </w:rPr>
            </w:pPr>
            <w:r>
              <w:rPr>
                <w:rFonts w:ascii="Arial" w:hAnsi="Arial" w:cs="Arial"/>
                <w:lang w:val="pt-PT" w:eastAsia="en-US"/>
              </w:rPr>
              <w:t>Guia de orientações didáticas, com conteúdo que apoiem a colaboração com a prática docente no uso de estratégias de ensino e utilização do material, através de conteúdos sobre avaliação externa do SAEB e sobre relação ensino-aprendizagem; sugestões de estratégias para ação pedagógica que orientam o trabalho com as atividades do livro do aluno.</w:t>
            </w:r>
          </w:p>
          <w:p w14:paraId="5D4D497D" w14:textId="77777777" w:rsidR="00B516C4" w:rsidRDefault="00B516C4">
            <w:pPr>
              <w:spacing w:line="256" w:lineRule="auto"/>
              <w:jc w:val="both"/>
              <w:rPr>
                <w:rFonts w:ascii="Arial" w:hAnsi="Arial" w:cs="Arial"/>
                <w:lang w:val="pt-PT" w:eastAsia="en-US"/>
              </w:rPr>
            </w:pPr>
            <w:r>
              <w:rPr>
                <w:rFonts w:ascii="Arial" w:hAnsi="Arial" w:cs="Arial"/>
                <w:lang w:val="pt-PT" w:eastAsia="en-US"/>
              </w:rPr>
              <w:t>Suplementos questões bônus, composto por coletânea de itens autorais inéditos estrategicamente divididos por blocos.</w:t>
            </w:r>
          </w:p>
          <w:p w14:paraId="790917B3" w14:textId="77777777" w:rsidR="00B516C4" w:rsidRDefault="00B516C4">
            <w:pPr>
              <w:spacing w:line="256" w:lineRule="auto"/>
              <w:jc w:val="both"/>
              <w:rPr>
                <w:rFonts w:ascii="Arial" w:hAnsi="Arial" w:cs="Arial"/>
                <w:lang w:val="pt-PT" w:eastAsia="en-US"/>
              </w:rPr>
            </w:pPr>
            <w:r>
              <w:rPr>
                <w:rFonts w:ascii="Arial" w:hAnsi="Arial" w:cs="Arial"/>
                <w:lang w:val="pt-PT" w:eastAsia="en-US"/>
              </w:rPr>
              <w:t>Atividade formativa, no formato híbrido, com foco na aplicabilidade dos materiais em sala de aula. Carga horária de 16h/a.</w:t>
            </w:r>
          </w:p>
          <w:p w14:paraId="6CDF1F51" w14:textId="77777777" w:rsidR="00B516C4" w:rsidRDefault="00B516C4">
            <w:pPr>
              <w:spacing w:line="256" w:lineRule="auto"/>
              <w:jc w:val="both"/>
              <w:rPr>
                <w:rFonts w:ascii="Arial" w:hAnsi="Arial" w:cs="Arial"/>
                <w:lang w:val="en-US" w:eastAsia="en-US"/>
              </w:rPr>
            </w:pPr>
            <w:r>
              <w:rPr>
                <w:rFonts w:ascii="Arial" w:hAnsi="Arial" w:cs="Arial"/>
                <w:lang w:val="pt-PT" w:eastAsia="en-US"/>
              </w:rPr>
              <w:t>Uso da plataforma eletrônica de formação</w:t>
            </w:r>
            <w:r>
              <w:rPr>
                <w:rFonts w:ascii="Arial" w:hAnsi="Arial" w:cs="Arial"/>
                <w:b/>
                <w:lang w:val="pt-PT" w:eastAsia="en-US"/>
              </w:rPr>
              <w:t xml:space="preserve"> e avaliação.</w:t>
            </w:r>
          </w:p>
        </w:tc>
        <w:tc>
          <w:tcPr>
            <w:tcW w:w="836" w:type="dxa"/>
            <w:tcBorders>
              <w:top w:val="nil"/>
              <w:left w:val="nil"/>
              <w:bottom w:val="single" w:sz="4" w:space="0" w:color="auto"/>
              <w:right w:val="single" w:sz="4" w:space="0" w:color="auto"/>
            </w:tcBorders>
            <w:shd w:val="clear" w:color="auto" w:fill="FFFFFF"/>
            <w:noWrap/>
            <w:vAlign w:val="center"/>
            <w:hideMark/>
          </w:tcPr>
          <w:p w14:paraId="46C158D7" w14:textId="77777777" w:rsidR="00B516C4" w:rsidRDefault="00B516C4">
            <w:pPr>
              <w:spacing w:line="256" w:lineRule="auto"/>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027A1809" w14:textId="77777777" w:rsidR="00B516C4" w:rsidRDefault="00B516C4">
            <w:pPr>
              <w:spacing w:line="256" w:lineRule="auto"/>
              <w:jc w:val="center"/>
              <w:rPr>
                <w:rFonts w:ascii="Arial" w:hAnsi="Arial" w:cs="Arial"/>
                <w:lang w:val="en-US" w:eastAsia="en-US"/>
              </w:rPr>
            </w:pPr>
            <w:r>
              <w:rPr>
                <w:rFonts w:ascii="Arial" w:hAnsi="Arial" w:cs="Arial"/>
                <w:lang w:val="en-US" w:eastAsia="en-US"/>
              </w:rPr>
              <w:t>05</w:t>
            </w:r>
          </w:p>
        </w:tc>
        <w:tc>
          <w:tcPr>
            <w:tcW w:w="1518" w:type="dxa"/>
            <w:tcBorders>
              <w:top w:val="nil"/>
              <w:left w:val="nil"/>
              <w:bottom w:val="single" w:sz="4" w:space="0" w:color="auto"/>
              <w:right w:val="single" w:sz="4" w:space="0" w:color="auto"/>
            </w:tcBorders>
            <w:shd w:val="clear" w:color="auto" w:fill="FFFFFF"/>
            <w:noWrap/>
            <w:vAlign w:val="center"/>
            <w:hideMark/>
          </w:tcPr>
          <w:p w14:paraId="20F8C246"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R$ 552,00</w:t>
            </w:r>
          </w:p>
        </w:tc>
        <w:tc>
          <w:tcPr>
            <w:tcW w:w="1787" w:type="dxa"/>
            <w:tcBorders>
              <w:top w:val="nil"/>
              <w:left w:val="nil"/>
              <w:bottom w:val="single" w:sz="4" w:space="0" w:color="auto"/>
              <w:right w:val="single" w:sz="4" w:space="0" w:color="auto"/>
            </w:tcBorders>
            <w:noWrap/>
            <w:vAlign w:val="center"/>
            <w:hideMark/>
          </w:tcPr>
          <w:p w14:paraId="0241C955"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R$ 2.760,00</w:t>
            </w:r>
          </w:p>
        </w:tc>
      </w:tr>
      <w:tr w:rsidR="00B516C4" w14:paraId="21FD447B"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08C76CF1" w14:textId="77777777" w:rsidR="00B516C4" w:rsidRDefault="00B516C4">
            <w:pPr>
              <w:spacing w:line="256" w:lineRule="auto"/>
              <w:rPr>
                <w:rFonts w:ascii="Arial" w:hAnsi="Arial" w:cs="Arial"/>
                <w:lang w:val="en-US" w:eastAsia="en-US"/>
              </w:rPr>
            </w:pPr>
            <w:r>
              <w:rPr>
                <w:rFonts w:ascii="Arial" w:hAnsi="Arial" w:cs="Arial"/>
                <w:lang w:val="en-US" w:eastAsia="en-US"/>
              </w:rPr>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65AB17E4" w14:textId="77777777" w:rsidR="00B516C4" w:rsidRDefault="00B516C4">
            <w:pPr>
              <w:spacing w:line="256" w:lineRule="auto"/>
              <w:jc w:val="both"/>
              <w:rPr>
                <w:rFonts w:ascii="Arial" w:hAnsi="Arial" w:cs="Arial"/>
                <w:lang w:val="pt-PT" w:eastAsia="en-US"/>
              </w:rPr>
            </w:pPr>
            <w:proofErr w:type="gramStart"/>
            <w:r>
              <w:rPr>
                <w:rFonts w:ascii="Arial" w:hAnsi="Arial" w:cs="Arial"/>
                <w:b/>
                <w:lang w:val="pt-PT" w:eastAsia="en-US"/>
              </w:rPr>
              <w:t>SUPER ATIVAR</w:t>
            </w:r>
            <w:proofErr w:type="gramEnd"/>
            <w:r>
              <w:rPr>
                <w:rFonts w:ascii="Arial" w:hAnsi="Arial" w:cs="Arial"/>
                <w:b/>
                <w:lang w:val="pt-PT" w:eastAsia="en-US"/>
              </w:rPr>
              <w:t xml:space="preserve"> - 5º ANO </w:t>
            </w:r>
            <w:r>
              <w:rPr>
                <w:rFonts w:ascii="Arial" w:hAnsi="Arial" w:cs="Arial"/>
                <w:lang w:val="pt-PT" w:eastAsia="en-US"/>
              </w:rPr>
              <w:t>- Kit de material didático complementar em</w:t>
            </w:r>
          </w:p>
          <w:p w14:paraId="6FC06476"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LINGUAGENS, </w:t>
            </w:r>
            <w:r>
              <w:rPr>
                <w:rFonts w:ascii="Arial" w:hAnsi="Arial" w:cs="Arial"/>
                <w:lang w:val="pt-PT" w:eastAsia="en-US"/>
              </w:rPr>
              <w:t>para os</w:t>
            </w:r>
            <w:r>
              <w:rPr>
                <w:rFonts w:ascii="Arial" w:hAnsi="Arial" w:cs="Arial"/>
                <w:b/>
                <w:lang w:val="pt-PT" w:eastAsia="en-US"/>
              </w:rPr>
              <w:t xml:space="preserve"> ESTUDANTES </w:t>
            </w:r>
            <w:r>
              <w:rPr>
                <w:rFonts w:ascii="Arial" w:hAnsi="Arial" w:cs="Arial"/>
                <w:lang w:val="pt-PT" w:eastAsia="en-US"/>
              </w:rPr>
              <w:t xml:space="preserve">do 5° ano, com foco nas habilidades e competências da Base Nacional Comum Curricular (BNCC), e nas avaliações externas de larga escala (matriz de referência - SAEB), </w:t>
            </w:r>
            <w:r>
              <w:rPr>
                <w:rFonts w:ascii="Arial" w:hAnsi="Arial" w:cs="Arial"/>
                <w:lang w:val="pt-PT" w:eastAsia="en-US"/>
              </w:rPr>
              <w:lastRenderedPageBreak/>
              <w:t>composto por:</w:t>
            </w:r>
          </w:p>
          <w:p w14:paraId="42DAEC84" w14:textId="77777777" w:rsidR="00B516C4" w:rsidRDefault="00B516C4">
            <w:pPr>
              <w:spacing w:line="256" w:lineRule="auto"/>
              <w:jc w:val="both"/>
              <w:rPr>
                <w:rFonts w:ascii="Arial" w:hAnsi="Arial" w:cs="Arial"/>
                <w:lang w:val="pt-PT" w:eastAsia="en-US"/>
              </w:rPr>
            </w:pPr>
            <w:r>
              <w:rPr>
                <w:rFonts w:ascii="Arial" w:hAnsi="Arial" w:cs="Arial"/>
                <w:lang w:val="pt-PT" w:eastAsia="en-US"/>
              </w:rPr>
              <w:t>Livro de atividades, composto por 20 atividades por segmento. Cada atividade aborda habilidades de Língua Portuguesa, Arte e Educação Física.</w:t>
            </w:r>
          </w:p>
          <w:p w14:paraId="63B06249" w14:textId="77777777" w:rsidR="00B516C4" w:rsidRDefault="00B516C4">
            <w:pPr>
              <w:spacing w:line="256" w:lineRule="auto"/>
              <w:jc w:val="both"/>
              <w:rPr>
                <w:rFonts w:ascii="Arial" w:hAnsi="Arial" w:cs="Arial"/>
                <w:lang w:val="pt-PT" w:eastAsia="en-US"/>
              </w:rPr>
            </w:pPr>
            <w:r>
              <w:rPr>
                <w:rFonts w:ascii="Arial" w:hAnsi="Arial" w:cs="Arial"/>
                <w:b/>
                <w:lang w:val="pt-PT" w:eastAsia="en-US"/>
              </w:rPr>
              <w:t>Suplementos questões bônus</w:t>
            </w:r>
            <w:r>
              <w:rPr>
                <w:rFonts w:ascii="Arial" w:hAnsi="Arial" w:cs="Arial"/>
                <w:lang w:val="pt-PT" w:eastAsia="en-US"/>
              </w:rPr>
              <w:t>, composto por coletânea de itens autorais inéditos estrategicamente divididos por blocos.</w:t>
            </w:r>
          </w:p>
          <w:p w14:paraId="00B77EAA" w14:textId="77777777" w:rsidR="00B516C4" w:rsidRDefault="00B516C4">
            <w:pPr>
              <w:spacing w:line="256" w:lineRule="auto"/>
              <w:jc w:val="both"/>
              <w:rPr>
                <w:rFonts w:ascii="Arial" w:hAnsi="Arial" w:cs="Arial"/>
                <w:lang w:val="pt-PT" w:eastAsia="en-US"/>
              </w:rPr>
            </w:pPr>
            <w:r>
              <w:rPr>
                <w:rFonts w:ascii="Arial" w:hAnsi="Arial" w:cs="Arial"/>
                <w:lang w:val="pt-PT" w:eastAsia="en-US"/>
              </w:rPr>
              <w:t>Apresenta itens de múltipla escolha para promover diversas</w:t>
            </w:r>
          </w:p>
          <w:p w14:paraId="1A82E1B4" w14:textId="77777777" w:rsidR="00B516C4" w:rsidRDefault="00B516C4">
            <w:pPr>
              <w:spacing w:line="256" w:lineRule="auto"/>
              <w:jc w:val="both"/>
              <w:rPr>
                <w:rFonts w:ascii="Arial" w:hAnsi="Arial" w:cs="Arial"/>
                <w:lang w:val="pt-PT" w:eastAsia="en-US"/>
              </w:rPr>
            </w:pPr>
            <w:proofErr w:type="gramStart"/>
            <w:r>
              <w:rPr>
                <w:rFonts w:ascii="Arial" w:hAnsi="Arial" w:cs="Arial"/>
                <w:lang w:val="pt-PT" w:eastAsia="en-US"/>
              </w:rPr>
              <w:t>possibilidades</w:t>
            </w:r>
            <w:proofErr w:type="gramEnd"/>
            <w:r>
              <w:rPr>
                <w:rFonts w:ascii="Arial" w:hAnsi="Arial" w:cs="Arial"/>
                <w:lang w:val="pt-PT" w:eastAsia="en-US"/>
              </w:rPr>
              <w:t xml:space="preserve"> de uso</w:t>
            </w:r>
          </w:p>
          <w:p w14:paraId="2A1974BC" w14:textId="77777777" w:rsidR="00B516C4" w:rsidRDefault="00B516C4">
            <w:pPr>
              <w:spacing w:line="256" w:lineRule="auto"/>
              <w:jc w:val="both"/>
              <w:rPr>
                <w:rFonts w:ascii="Arial" w:hAnsi="Arial" w:cs="Arial"/>
                <w:lang w:val="pt-PT" w:eastAsia="en-US"/>
              </w:rPr>
            </w:pPr>
            <w:proofErr w:type="gramStart"/>
            <w:r>
              <w:rPr>
                <w:rFonts w:ascii="Arial" w:hAnsi="Arial" w:cs="Arial"/>
                <w:lang w:val="pt-PT" w:eastAsia="en-US"/>
              </w:rPr>
              <w:t>didático</w:t>
            </w:r>
            <w:proofErr w:type="gramEnd"/>
            <w:r>
              <w:rPr>
                <w:rFonts w:ascii="Arial" w:hAnsi="Arial" w:cs="Arial"/>
                <w:lang w:val="pt-PT" w:eastAsia="en-US"/>
              </w:rPr>
              <w:t>. Objetiva a ampliação das</w:t>
            </w:r>
          </w:p>
          <w:p w14:paraId="2DA01412" w14:textId="77777777" w:rsidR="00B516C4" w:rsidRDefault="00B516C4">
            <w:pPr>
              <w:spacing w:line="256" w:lineRule="auto"/>
              <w:jc w:val="both"/>
              <w:rPr>
                <w:rFonts w:ascii="Arial" w:hAnsi="Arial" w:cs="Arial"/>
                <w:lang w:val="pt-PT" w:eastAsia="en-US"/>
              </w:rPr>
            </w:pPr>
            <w:proofErr w:type="gramStart"/>
            <w:r>
              <w:rPr>
                <w:rFonts w:ascii="Arial" w:hAnsi="Arial" w:cs="Arial"/>
                <w:lang w:val="pt-PT" w:eastAsia="en-US"/>
              </w:rPr>
              <w:t>possibilidades</w:t>
            </w:r>
            <w:proofErr w:type="gramEnd"/>
            <w:r>
              <w:rPr>
                <w:rFonts w:ascii="Arial" w:hAnsi="Arial" w:cs="Arial"/>
                <w:lang w:val="pt-PT" w:eastAsia="en-US"/>
              </w:rPr>
              <w:t xml:space="preserve"> e práticas de atividades voltadas para o contexto do desenvolvimento das habilidades.</w:t>
            </w:r>
          </w:p>
          <w:p w14:paraId="712EC878"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Conjunto com jogos de avaliações. </w:t>
            </w:r>
            <w:r>
              <w:rPr>
                <w:rFonts w:ascii="Arial" w:hAnsi="Arial" w:cs="Arial"/>
                <w:lang w:val="pt-PT" w:eastAsia="en-US"/>
              </w:rPr>
              <w:t>Possuem caráter processual e avaliam habilidades previstas no material. Apresentam-se nos moldes dos testes cognitivos das avaliações externas, contendo:</w:t>
            </w:r>
          </w:p>
          <w:p w14:paraId="2ACDA88E" w14:textId="77777777" w:rsidR="00B516C4" w:rsidRDefault="00B516C4">
            <w:pPr>
              <w:spacing w:line="256" w:lineRule="auto"/>
              <w:jc w:val="both"/>
              <w:rPr>
                <w:rFonts w:ascii="Arial" w:hAnsi="Arial" w:cs="Arial"/>
                <w:lang w:val="en-US" w:eastAsia="en-US"/>
              </w:rPr>
            </w:pPr>
            <w:proofErr w:type="gramStart"/>
            <w:r>
              <w:rPr>
                <w:rFonts w:ascii="Arial" w:hAnsi="Arial" w:cs="Arial"/>
                <w:lang w:val="pt-PT" w:eastAsia="en-US"/>
              </w:rPr>
              <w:t>instruções</w:t>
            </w:r>
            <w:proofErr w:type="gramEnd"/>
            <w:r>
              <w:rPr>
                <w:rFonts w:ascii="Arial" w:hAnsi="Arial" w:cs="Arial"/>
                <w:lang w:val="pt-PT" w:eastAsia="en-US"/>
              </w:rPr>
              <w:t xml:space="preserve"> de aplicação, blocos de itens e folha de resposta.</w:t>
            </w:r>
          </w:p>
        </w:tc>
        <w:tc>
          <w:tcPr>
            <w:tcW w:w="836" w:type="dxa"/>
            <w:tcBorders>
              <w:top w:val="nil"/>
              <w:left w:val="nil"/>
              <w:bottom w:val="single" w:sz="4" w:space="0" w:color="auto"/>
              <w:right w:val="single" w:sz="4" w:space="0" w:color="auto"/>
            </w:tcBorders>
            <w:shd w:val="clear" w:color="auto" w:fill="FFFFFF"/>
            <w:noWrap/>
            <w:vAlign w:val="center"/>
            <w:hideMark/>
          </w:tcPr>
          <w:p w14:paraId="2EC822AF"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4EE757E9" w14:textId="77777777" w:rsidR="00B516C4" w:rsidRDefault="00B516C4">
            <w:pPr>
              <w:spacing w:line="256" w:lineRule="auto"/>
              <w:jc w:val="center"/>
              <w:rPr>
                <w:rFonts w:ascii="Arial" w:hAnsi="Arial" w:cs="Arial"/>
                <w:lang w:val="en-US" w:eastAsia="en-US"/>
              </w:rPr>
            </w:pPr>
            <w:r>
              <w:rPr>
                <w:rFonts w:ascii="Arial" w:hAnsi="Arial" w:cs="Arial"/>
                <w:lang w:val="en-US" w:eastAsia="en-US"/>
              </w:rPr>
              <w:t>97</w:t>
            </w:r>
          </w:p>
        </w:tc>
        <w:tc>
          <w:tcPr>
            <w:tcW w:w="1518" w:type="dxa"/>
            <w:tcBorders>
              <w:top w:val="nil"/>
              <w:left w:val="nil"/>
              <w:bottom w:val="single" w:sz="4" w:space="0" w:color="auto"/>
              <w:right w:val="single" w:sz="4" w:space="0" w:color="auto"/>
            </w:tcBorders>
            <w:shd w:val="clear" w:color="auto" w:fill="FFFFFF"/>
            <w:noWrap/>
            <w:vAlign w:val="center"/>
            <w:hideMark/>
          </w:tcPr>
          <w:p w14:paraId="1C24524C"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R$ 263,00</w:t>
            </w:r>
          </w:p>
        </w:tc>
        <w:tc>
          <w:tcPr>
            <w:tcW w:w="1787" w:type="dxa"/>
            <w:tcBorders>
              <w:top w:val="nil"/>
              <w:left w:val="nil"/>
              <w:bottom w:val="single" w:sz="4" w:space="0" w:color="auto"/>
              <w:right w:val="single" w:sz="4" w:space="0" w:color="auto"/>
            </w:tcBorders>
            <w:noWrap/>
            <w:vAlign w:val="center"/>
            <w:hideMark/>
          </w:tcPr>
          <w:p w14:paraId="3876007B"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R$ 25.511,00</w:t>
            </w:r>
          </w:p>
        </w:tc>
      </w:tr>
      <w:tr w:rsidR="00B516C4" w14:paraId="5FEAE662" w14:textId="77777777" w:rsidTr="00B516C4">
        <w:trPr>
          <w:trHeight w:val="570"/>
          <w:jc w:val="center"/>
        </w:trPr>
        <w:tc>
          <w:tcPr>
            <w:tcW w:w="930" w:type="dxa"/>
            <w:tcBorders>
              <w:top w:val="nil"/>
              <w:left w:val="single" w:sz="4" w:space="0" w:color="auto"/>
              <w:bottom w:val="single" w:sz="4" w:space="0" w:color="auto"/>
              <w:right w:val="nil"/>
            </w:tcBorders>
            <w:shd w:val="clear" w:color="auto" w:fill="FFFFFF"/>
            <w:vAlign w:val="center"/>
            <w:hideMark/>
          </w:tcPr>
          <w:p w14:paraId="0C38D557"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7B5D15FC" w14:textId="77777777" w:rsidR="00B516C4" w:rsidRDefault="00B516C4">
            <w:pPr>
              <w:spacing w:line="256" w:lineRule="auto"/>
              <w:jc w:val="both"/>
              <w:rPr>
                <w:rFonts w:ascii="Arial" w:hAnsi="Arial" w:cs="Arial"/>
                <w:lang w:val="pt-PT" w:eastAsia="en-US"/>
              </w:rPr>
            </w:pPr>
            <w:proofErr w:type="gramStart"/>
            <w:r>
              <w:rPr>
                <w:rFonts w:ascii="Arial" w:hAnsi="Arial" w:cs="Arial"/>
                <w:b/>
                <w:lang w:val="pt-PT" w:eastAsia="en-US"/>
              </w:rPr>
              <w:t>SUPER ATIVAR</w:t>
            </w:r>
            <w:proofErr w:type="gramEnd"/>
            <w:r>
              <w:rPr>
                <w:rFonts w:ascii="Arial" w:hAnsi="Arial" w:cs="Arial"/>
                <w:b/>
                <w:lang w:val="pt-PT" w:eastAsia="en-US"/>
              </w:rPr>
              <w:t xml:space="preserve"> - 5º ANO - </w:t>
            </w:r>
            <w:r>
              <w:rPr>
                <w:rFonts w:ascii="Arial" w:hAnsi="Arial" w:cs="Arial"/>
                <w:lang w:val="pt-PT" w:eastAsia="en-US"/>
              </w:rPr>
              <w:t>Kit de material didático complementar em</w:t>
            </w:r>
          </w:p>
          <w:p w14:paraId="3D216B45"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LINGUAGENS, </w:t>
            </w:r>
            <w:r>
              <w:rPr>
                <w:rFonts w:ascii="Arial" w:hAnsi="Arial" w:cs="Arial"/>
                <w:lang w:val="pt-PT" w:eastAsia="en-US"/>
              </w:rPr>
              <w:t>para os</w:t>
            </w:r>
            <w:r>
              <w:rPr>
                <w:rFonts w:ascii="Arial" w:hAnsi="Arial" w:cs="Arial"/>
                <w:b/>
                <w:lang w:val="pt-PT" w:eastAsia="en-US"/>
              </w:rPr>
              <w:t xml:space="preserve"> </w:t>
            </w:r>
            <w:r>
              <w:rPr>
                <w:rFonts w:ascii="Arial" w:hAnsi="Arial" w:cs="Arial"/>
                <w:lang w:val="pt-PT" w:eastAsia="en-US"/>
              </w:rPr>
              <w:t>PROFESSORES do 5° ano, com foco nas habilidades e competências de acordo com a BNCC, e nas avaliações externas de larga escala (matriz de referência - SAEB), composto por:</w:t>
            </w:r>
          </w:p>
          <w:p w14:paraId="461D0052"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Guia de orientações didáticas, </w:t>
            </w:r>
            <w:r>
              <w:rPr>
                <w:rFonts w:ascii="Arial" w:hAnsi="Arial" w:cs="Arial"/>
                <w:lang w:val="pt-PT" w:eastAsia="en-US"/>
              </w:rPr>
              <w:t>com conteúdo que apoiem a colaboração com a prática docente no uso de estratégias de ensino e utilização do material, através de conteúdos sobre avaliação externa do SAEB e sobre relação ensino-aprendizagem; sugestões de estratégias para ação pedagógica que orientam o trabalho com as atividades do livro do aluno.</w:t>
            </w:r>
          </w:p>
          <w:p w14:paraId="61A223DA"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Suplementos questões bônus, </w:t>
            </w:r>
            <w:r>
              <w:rPr>
                <w:rFonts w:ascii="Arial" w:hAnsi="Arial" w:cs="Arial"/>
                <w:lang w:val="pt-PT" w:eastAsia="en-US"/>
              </w:rPr>
              <w:t>composto por coletânea de itens autorais inéditos estrategicamente divididos por blocos.</w:t>
            </w:r>
          </w:p>
          <w:p w14:paraId="244648C6" w14:textId="77777777" w:rsidR="00B516C4" w:rsidRDefault="00B516C4">
            <w:pPr>
              <w:spacing w:line="256" w:lineRule="auto"/>
              <w:jc w:val="both"/>
              <w:rPr>
                <w:rFonts w:ascii="Arial" w:hAnsi="Arial" w:cs="Arial"/>
                <w:lang w:val="pt-PT" w:eastAsia="en-US"/>
              </w:rPr>
            </w:pPr>
            <w:r>
              <w:rPr>
                <w:rFonts w:ascii="Arial" w:hAnsi="Arial" w:cs="Arial"/>
                <w:lang w:val="pt-PT" w:eastAsia="en-US"/>
              </w:rPr>
              <w:t>Atividade formativa, no formato híbrido, com foco na aplicabilidade dos materiais em sala de aula. Carga horária de 16h/a.</w:t>
            </w:r>
          </w:p>
          <w:p w14:paraId="3762A0F5" w14:textId="77777777" w:rsidR="00B516C4" w:rsidRDefault="00B516C4">
            <w:pPr>
              <w:spacing w:line="256" w:lineRule="auto"/>
              <w:jc w:val="both"/>
              <w:rPr>
                <w:rFonts w:ascii="Arial" w:hAnsi="Arial" w:cs="Arial"/>
                <w:lang w:val="en-US" w:eastAsia="en-US"/>
              </w:rPr>
            </w:pPr>
            <w:r>
              <w:rPr>
                <w:rFonts w:ascii="Arial" w:hAnsi="Arial" w:cs="Arial"/>
                <w:lang w:val="pt-PT" w:eastAsia="en-US"/>
              </w:rPr>
              <w:t>Uso da plataforma eletrônica de formação e avaliação.</w:t>
            </w:r>
          </w:p>
        </w:tc>
        <w:tc>
          <w:tcPr>
            <w:tcW w:w="836" w:type="dxa"/>
            <w:tcBorders>
              <w:top w:val="nil"/>
              <w:left w:val="nil"/>
              <w:bottom w:val="single" w:sz="4" w:space="0" w:color="auto"/>
              <w:right w:val="single" w:sz="4" w:space="0" w:color="auto"/>
            </w:tcBorders>
            <w:shd w:val="clear" w:color="auto" w:fill="FFFFFF"/>
            <w:noWrap/>
            <w:vAlign w:val="center"/>
            <w:hideMark/>
          </w:tcPr>
          <w:p w14:paraId="5DC5A65A" w14:textId="77777777" w:rsidR="00B516C4" w:rsidRDefault="00B516C4">
            <w:pPr>
              <w:spacing w:line="256" w:lineRule="auto"/>
              <w:jc w:val="center"/>
              <w:rPr>
                <w:rFonts w:ascii="Arial" w:hAnsi="Arial" w:cs="Arial"/>
                <w:lang w:val="en-US" w:eastAsia="en-US"/>
              </w:rPr>
            </w:pPr>
            <w:r>
              <w:rPr>
                <w:rFonts w:ascii="Arial" w:hAnsi="Arial" w:cs="Arial"/>
                <w:lang w:val="en-US" w:eastAsia="en-US"/>
              </w:rPr>
              <w:t>KIT</w:t>
            </w:r>
          </w:p>
        </w:tc>
        <w:tc>
          <w:tcPr>
            <w:tcW w:w="807" w:type="dxa"/>
            <w:tcBorders>
              <w:top w:val="nil"/>
              <w:left w:val="nil"/>
              <w:bottom w:val="single" w:sz="4" w:space="0" w:color="auto"/>
              <w:right w:val="single" w:sz="4" w:space="0" w:color="auto"/>
            </w:tcBorders>
            <w:shd w:val="clear" w:color="auto" w:fill="FFFFFF"/>
            <w:vAlign w:val="center"/>
            <w:hideMark/>
          </w:tcPr>
          <w:p w14:paraId="028BB240" w14:textId="77777777" w:rsidR="00B516C4" w:rsidRDefault="00B516C4">
            <w:pPr>
              <w:spacing w:line="256" w:lineRule="auto"/>
              <w:jc w:val="center"/>
              <w:rPr>
                <w:rFonts w:ascii="Arial" w:hAnsi="Arial" w:cs="Arial"/>
                <w:lang w:val="en-US" w:eastAsia="en-US"/>
              </w:rPr>
            </w:pPr>
            <w:r>
              <w:rPr>
                <w:rFonts w:ascii="Arial" w:hAnsi="Arial" w:cs="Arial"/>
                <w:lang w:val="en-US" w:eastAsia="en-US"/>
              </w:rPr>
              <w:t>05</w:t>
            </w:r>
          </w:p>
        </w:tc>
        <w:tc>
          <w:tcPr>
            <w:tcW w:w="1518" w:type="dxa"/>
            <w:tcBorders>
              <w:top w:val="nil"/>
              <w:left w:val="nil"/>
              <w:bottom w:val="single" w:sz="4" w:space="0" w:color="auto"/>
              <w:right w:val="single" w:sz="4" w:space="0" w:color="auto"/>
            </w:tcBorders>
            <w:shd w:val="clear" w:color="auto" w:fill="FFFFFF"/>
            <w:noWrap/>
            <w:vAlign w:val="center"/>
            <w:hideMark/>
          </w:tcPr>
          <w:p w14:paraId="4441F5C6"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R$ 552,00</w:t>
            </w:r>
          </w:p>
        </w:tc>
        <w:tc>
          <w:tcPr>
            <w:tcW w:w="1787" w:type="dxa"/>
            <w:tcBorders>
              <w:top w:val="nil"/>
              <w:left w:val="nil"/>
              <w:bottom w:val="single" w:sz="4" w:space="0" w:color="auto"/>
              <w:right w:val="single" w:sz="4" w:space="0" w:color="auto"/>
            </w:tcBorders>
            <w:noWrap/>
            <w:vAlign w:val="center"/>
            <w:hideMark/>
          </w:tcPr>
          <w:p w14:paraId="317E936F"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R$ 2,760,00</w:t>
            </w:r>
          </w:p>
        </w:tc>
      </w:tr>
      <w:tr w:rsidR="00B516C4" w14:paraId="7F0D60C4"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51952E5E" w14:textId="77777777" w:rsidR="00B516C4" w:rsidRDefault="00B516C4">
            <w:pPr>
              <w:spacing w:line="256" w:lineRule="auto"/>
              <w:jc w:val="center"/>
              <w:rPr>
                <w:rFonts w:ascii="Arial" w:hAnsi="Arial" w:cs="Arial"/>
                <w:lang w:val="en-US" w:eastAsia="en-US"/>
              </w:rPr>
            </w:pPr>
            <w:r>
              <w:rPr>
                <w:rFonts w:ascii="Arial" w:hAnsi="Arial" w:cs="Arial"/>
                <w:lang w:val="en-US" w:eastAsia="en-US"/>
              </w:rPr>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6320B426" w14:textId="77777777" w:rsidR="00B516C4" w:rsidRDefault="00B516C4">
            <w:pPr>
              <w:spacing w:line="256" w:lineRule="auto"/>
              <w:jc w:val="both"/>
              <w:rPr>
                <w:rFonts w:ascii="Arial" w:hAnsi="Arial" w:cs="Arial"/>
                <w:lang w:val="pt-PT" w:eastAsia="en-US"/>
              </w:rPr>
            </w:pPr>
            <w:proofErr w:type="gramStart"/>
            <w:r>
              <w:rPr>
                <w:rFonts w:ascii="Arial" w:hAnsi="Arial" w:cs="Arial"/>
                <w:b/>
                <w:lang w:val="pt-PT" w:eastAsia="en-US"/>
              </w:rPr>
              <w:t>SUPER ATIVAR</w:t>
            </w:r>
            <w:proofErr w:type="gramEnd"/>
            <w:r>
              <w:rPr>
                <w:rFonts w:ascii="Arial" w:hAnsi="Arial" w:cs="Arial"/>
                <w:b/>
                <w:lang w:val="pt-PT" w:eastAsia="en-US"/>
              </w:rPr>
              <w:t xml:space="preserve"> - 5º ANO - </w:t>
            </w:r>
            <w:r>
              <w:rPr>
                <w:rFonts w:ascii="Arial" w:hAnsi="Arial" w:cs="Arial"/>
                <w:lang w:val="pt-PT" w:eastAsia="en-US"/>
              </w:rPr>
              <w:t xml:space="preserve">Kit de material </w:t>
            </w:r>
            <w:r>
              <w:rPr>
                <w:rFonts w:ascii="Arial" w:hAnsi="Arial" w:cs="Arial"/>
                <w:lang w:val="pt-PT" w:eastAsia="en-US"/>
              </w:rPr>
              <w:lastRenderedPageBreak/>
              <w:t>didático complementar em</w:t>
            </w:r>
          </w:p>
          <w:p w14:paraId="78ABF423"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MATEMÁTICA, </w:t>
            </w:r>
            <w:r>
              <w:rPr>
                <w:rFonts w:ascii="Arial" w:hAnsi="Arial" w:cs="Arial"/>
                <w:lang w:val="pt-PT" w:eastAsia="en-US"/>
              </w:rPr>
              <w:t>para os</w:t>
            </w:r>
            <w:r>
              <w:rPr>
                <w:rFonts w:ascii="Arial" w:hAnsi="Arial" w:cs="Arial"/>
                <w:b/>
                <w:lang w:val="pt-PT" w:eastAsia="en-US"/>
              </w:rPr>
              <w:t xml:space="preserve"> ESTUDANTES </w:t>
            </w:r>
            <w:r>
              <w:rPr>
                <w:rFonts w:ascii="Arial" w:hAnsi="Arial" w:cs="Arial"/>
                <w:lang w:val="pt-PT" w:eastAsia="en-US"/>
              </w:rPr>
              <w:t>do 5° ano, com foco nas habilidades e competências da Base Nacional Comum Curricular (BNCC), e nas avaliações externas de larga escala (matriz de referência - SAEB), composto por:</w:t>
            </w:r>
          </w:p>
          <w:p w14:paraId="77C1D6DA" w14:textId="77777777" w:rsidR="00B516C4" w:rsidRDefault="00B516C4">
            <w:pPr>
              <w:spacing w:line="256" w:lineRule="auto"/>
              <w:jc w:val="both"/>
              <w:rPr>
                <w:rFonts w:ascii="Arial" w:hAnsi="Arial" w:cs="Arial"/>
                <w:lang w:val="pt-PT" w:eastAsia="en-US"/>
              </w:rPr>
            </w:pPr>
            <w:r>
              <w:rPr>
                <w:rFonts w:ascii="Arial" w:hAnsi="Arial" w:cs="Arial"/>
                <w:lang w:val="pt-PT" w:eastAsia="en-US"/>
              </w:rPr>
              <w:t>Livro de atividades, composto por 24 atividades por segmento. As atividades abordam, de modo integrado, os eixos: Números, Álgebra, Geometria, Grandezas e Medidas, Probabilidade e Estatística.</w:t>
            </w:r>
          </w:p>
          <w:p w14:paraId="625C5803" w14:textId="77777777" w:rsidR="00B516C4" w:rsidRDefault="00B516C4">
            <w:pPr>
              <w:spacing w:line="256" w:lineRule="auto"/>
              <w:jc w:val="both"/>
              <w:rPr>
                <w:rFonts w:ascii="Arial" w:hAnsi="Arial" w:cs="Arial"/>
                <w:lang w:val="pt-PT" w:eastAsia="en-US"/>
              </w:rPr>
            </w:pPr>
            <w:r>
              <w:rPr>
                <w:rFonts w:ascii="Arial" w:hAnsi="Arial" w:cs="Arial"/>
                <w:lang w:val="pt-PT" w:eastAsia="en-US"/>
              </w:rPr>
              <w:t>Suplementos questões bônus, composto por coletânea de itens autorais inéditos estrategicamente divididos por blocos.</w:t>
            </w:r>
          </w:p>
          <w:p w14:paraId="0BA95DCF" w14:textId="77777777" w:rsidR="00B516C4" w:rsidRDefault="00B516C4">
            <w:pPr>
              <w:spacing w:line="256" w:lineRule="auto"/>
              <w:jc w:val="both"/>
              <w:rPr>
                <w:rFonts w:ascii="Arial" w:hAnsi="Arial" w:cs="Arial"/>
                <w:lang w:val="pt-PT" w:eastAsia="en-US"/>
              </w:rPr>
            </w:pPr>
            <w:r>
              <w:rPr>
                <w:rFonts w:ascii="Arial" w:hAnsi="Arial" w:cs="Arial"/>
                <w:lang w:val="pt-PT" w:eastAsia="en-US"/>
              </w:rPr>
              <w:t>Apresenta itens de múltipla escolha para promover diversas possibilidades de uso didático. Objetiva a ampliação das possibilidades e práticas de atividades voltadas para o contexto do desenvolvimento das habilidades.</w:t>
            </w:r>
          </w:p>
          <w:p w14:paraId="7B808531" w14:textId="77777777" w:rsidR="00B516C4" w:rsidRDefault="00B516C4">
            <w:pPr>
              <w:spacing w:line="256" w:lineRule="auto"/>
              <w:jc w:val="both"/>
              <w:rPr>
                <w:rFonts w:ascii="Arial" w:hAnsi="Arial" w:cs="Arial"/>
                <w:lang w:val="pt-PT" w:eastAsia="en-US"/>
              </w:rPr>
            </w:pPr>
            <w:r>
              <w:rPr>
                <w:rFonts w:ascii="Arial" w:hAnsi="Arial" w:cs="Arial"/>
                <w:lang w:val="pt-PT" w:eastAsia="en-US"/>
              </w:rPr>
              <w:t>Conjunto com jogos de avaliações. Possuem caráter processual e avaliam habilidades previstas no material. Apresentam-se nos moldes dos testes cognitivos das avaliações externas, contendo:</w:t>
            </w:r>
          </w:p>
          <w:p w14:paraId="0C82B572" w14:textId="77777777" w:rsidR="00B516C4" w:rsidRDefault="00B516C4">
            <w:pPr>
              <w:spacing w:line="256" w:lineRule="auto"/>
              <w:jc w:val="both"/>
              <w:rPr>
                <w:rFonts w:ascii="Arial" w:hAnsi="Arial" w:cs="Arial"/>
                <w:lang w:val="en-US" w:eastAsia="en-US"/>
              </w:rPr>
            </w:pPr>
            <w:proofErr w:type="gramStart"/>
            <w:r>
              <w:rPr>
                <w:rFonts w:ascii="Arial" w:hAnsi="Arial" w:cs="Arial"/>
                <w:lang w:val="pt-PT" w:eastAsia="en-US"/>
              </w:rPr>
              <w:t>instruções</w:t>
            </w:r>
            <w:proofErr w:type="gramEnd"/>
            <w:r>
              <w:rPr>
                <w:rFonts w:ascii="Arial" w:hAnsi="Arial" w:cs="Arial"/>
                <w:lang w:val="pt-PT" w:eastAsia="en-US"/>
              </w:rPr>
              <w:t xml:space="preserve"> de aplicação, blocos de itens e folha de resposta.</w:t>
            </w:r>
          </w:p>
        </w:tc>
        <w:tc>
          <w:tcPr>
            <w:tcW w:w="836" w:type="dxa"/>
            <w:tcBorders>
              <w:top w:val="nil"/>
              <w:left w:val="nil"/>
              <w:bottom w:val="single" w:sz="4" w:space="0" w:color="auto"/>
              <w:right w:val="single" w:sz="4" w:space="0" w:color="auto"/>
            </w:tcBorders>
            <w:shd w:val="clear" w:color="auto" w:fill="FFFFFF"/>
            <w:noWrap/>
            <w:vAlign w:val="center"/>
            <w:hideMark/>
          </w:tcPr>
          <w:p w14:paraId="0D7787A5"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3D9B8561" w14:textId="77777777" w:rsidR="00B516C4" w:rsidRDefault="00B516C4">
            <w:pPr>
              <w:spacing w:line="256" w:lineRule="auto"/>
              <w:jc w:val="center"/>
              <w:rPr>
                <w:rFonts w:ascii="Arial" w:hAnsi="Arial" w:cs="Arial"/>
                <w:lang w:val="en-US" w:eastAsia="en-US"/>
              </w:rPr>
            </w:pPr>
            <w:r>
              <w:rPr>
                <w:rFonts w:ascii="Arial" w:hAnsi="Arial" w:cs="Arial"/>
                <w:lang w:val="en-US" w:eastAsia="en-US"/>
              </w:rPr>
              <w:t>97</w:t>
            </w:r>
          </w:p>
        </w:tc>
        <w:tc>
          <w:tcPr>
            <w:tcW w:w="1518" w:type="dxa"/>
            <w:tcBorders>
              <w:top w:val="nil"/>
              <w:left w:val="nil"/>
              <w:bottom w:val="single" w:sz="4" w:space="0" w:color="auto"/>
              <w:right w:val="single" w:sz="4" w:space="0" w:color="auto"/>
            </w:tcBorders>
            <w:shd w:val="clear" w:color="auto" w:fill="FFFFFF"/>
            <w:noWrap/>
            <w:vAlign w:val="center"/>
            <w:hideMark/>
          </w:tcPr>
          <w:p w14:paraId="1258BC2C"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R$ 263,00</w:t>
            </w:r>
          </w:p>
        </w:tc>
        <w:tc>
          <w:tcPr>
            <w:tcW w:w="1787" w:type="dxa"/>
            <w:tcBorders>
              <w:top w:val="nil"/>
              <w:left w:val="nil"/>
              <w:bottom w:val="single" w:sz="4" w:space="0" w:color="auto"/>
              <w:right w:val="single" w:sz="4" w:space="0" w:color="auto"/>
            </w:tcBorders>
            <w:noWrap/>
            <w:vAlign w:val="center"/>
            <w:hideMark/>
          </w:tcPr>
          <w:p w14:paraId="7137A6F8"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R$ 25.511,00</w:t>
            </w:r>
          </w:p>
        </w:tc>
      </w:tr>
      <w:tr w:rsidR="00B516C4" w14:paraId="41896C93" w14:textId="77777777" w:rsidTr="00B516C4">
        <w:trPr>
          <w:trHeight w:val="300"/>
          <w:jc w:val="center"/>
        </w:trPr>
        <w:tc>
          <w:tcPr>
            <w:tcW w:w="930" w:type="dxa"/>
            <w:tcBorders>
              <w:top w:val="nil"/>
              <w:left w:val="single" w:sz="4" w:space="0" w:color="auto"/>
              <w:bottom w:val="single" w:sz="4" w:space="0" w:color="auto"/>
              <w:right w:val="nil"/>
            </w:tcBorders>
            <w:shd w:val="clear" w:color="auto" w:fill="FFFFFF"/>
            <w:vAlign w:val="center"/>
            <w:hideMark/>
          </w:tcPr>
          <w:p w14:paraId="3F4635F7"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03</w:t>
            </w:r>
          </w:p>
        </w:tc>
        <w:tc>
          <w:tcPr>
            <w:tcW w:w="5053" w:type="dxa"/>
            <w:gridSpan w:val="2"/>
            <w:tcBorders>
              <w:top w:val="nil"/>
              <w:left w:val="single" w:sz="4" w:space="0" w:color="auto"/>
              <w:bottom w:val="single" w:sz="4" w:space="0" w:color="auto"/>
              <w:right w:val="single" w:sz="4" w:space="0" w:color="auto"/>
            </w:tcBorders>
            <w:shd w:val="clear" w:color="auto" w:fill="FFFFFF"/>
            <w:vAlign w:val="center"/>
            <w:hideMark/>
          </w:tcPr>
          <w:p w14:paraId="03911AD4" w14:textId="77777777" w:rsidR="00B516C4" w:rsidRDefault="00B516C4">
            <w:pPr>
              <w:spacing w:line="256" w:lineRule="auto"/>
              <w:jc w:val="both"/>
              <w:rPr>
                <w:rFonts w:ascii="Arial" w:hAnsi="Arial" w:cs="Arial"/>
                <w:lang w:val="pt-PT" w:eastAsia="en-US"/>
              </w:rPr>
            </w:pPr>
            <w:proofErr w:type="gramStart"/>
            <w:r>
              <w:rPr>
                <w:rFonts w:ascii="Arial" w:hAnsi="Arial" w:cs="Arial"/>
                <w:b/>
                <w:lang w:val="pt-PT" w:eastAsia="en-US"/>
              </w:rPr>
              <w:t>SUPER ATIVAR</w:t>
            </w:r>
            <w:proofErr w:type="gramEnd"/>
            <w:r>
              <w:rPr>
                <w:rFonts w:ascii="Arial" w:hAnsi="Arial" w:cs="Arial"/>
                <w:b/>
                <w:lang w:val="pt-PT" w:eastAsia="en-US"/>
              </w:rPr>
              <w:t xml:space="preserve"> - 5º ANO - </w:t>
            </w:r>
            <w:r>
              <w:rPr>
                <w:rFonts w:ascii="Arial" w:hAnsi="Arial" w:cs="Arial"/>
                <w:lang w:val="pt-PT" w:eastAsia="en-US"/>
              </w:rPr>
              <w:t>Kit de material didático complementar em</w:t>
            </w:r>
          </w:p>
          <w:p w14:paraId="70BEDF2D" w14:textId="77777777" w:rsidR="00B516C4" w:rsidRDefault="00B516C4">
            <w:pPr>
              <w:spacing w:line="256" w:lineRule="auto"/>
              <w:jc w:val="both"/>
              <w:rPr>
                <w:rFonts w:ascii="Arial" w:hAnsi="Arial" w:cs="Arial"/>
                <w:lang w:val="pt-PT" w:eastAsia="en-US"/>
              </w:rPr>
            </w:pPr>
            <w:r>
              <w:rPr>
                <w:rFonts w:ascii="Arial" w:hAnsi="Arial" w:cs="Arial"/>
                <w:b/>
                <w:lang w:val="pt-PT" w:eastAsia="en-US"/>
              </w:rPr>
              <w:t xml:space="preserve">MATEMÁTICA, </w:t>
            </w:r>
            <w:r>
              <w:rPr>
                <w:rFonts w:ascii="Arial" w:hAnsi="Arial" w:cs="Arial"/>
                <w:lang w:val="pt-PT" w:eastAsia="en-US"/>
              </w:rPr>
              <w:t>para os</w:t>
            </w:r>
            <w:r>
              <w:rPr>
                <w:rFonts w:ascii="Arial" w:hAnsi="Arial" w:cs="Arial"/>
                <w:b/>
                <w:lang w:val="pt-PT" w:eastAsia="en-US"/>
              </w:rPr>
              <w:t xml:space="preserve"> PROFESSORES </w:t>
            </w:r>
            <w:r>
              <w:rPr>
                <w:rFonts w:ascii="Arial" w:hAnsi="Arial" w:cs="Arial"/>
                <w:lang w:val="pt-PT" w:eastAsia="en-US"/>
              </w:rPr>
              <w:t>do 5° ano, com foco nas habilidades e competências de acordo com a BNCC, e nas avaliações externas de larga escala (matriz de referência - SAEB), composto por:</w:t>
            </w:r>
          </w:p>
          <w:p w14:paraId="6584A8F9" w14:textId="77777777" w:rsidR="00B516C4" w:rsidRDefault="00B516C4">
            <w:pPr>
              <w:spacing w:line="256" w:lineRule="auto"/>
              <w:jc w:val="both"/>
              <w:rPr>
                <w:rFonts w:ascii="Arial" w:hAnsi="Arial" w:cs="Arial"/>
                <w:lang w:val="pt-PT" w:eastAsia="en-US"/>
              </w:rPr>
            </w:pPr>
            <w:r>
              <w:rPr>
                <w:rFonts w:ascii="Arial" w:hAnsi="Arial" w:cs="Arial"/>
                <w:lang w:val="pt-PT" w:eastAsia="en-US"/>
              </w:rPr>
              <w:t>Guia de orientações didáticas, com conteúdo que apoiem a colaboração com a prática docente no uso de estratégias de ensino e utilização do material, através de conteúdos sobre avaliação externa do SAEB e sobre relação ensino-aprendizagem; sugestões de estratégias para ação pedagógica que orientam o trabalho com as atividades do livro do aluno.</w:t>
            </w:r>
          </w:p>
          <w:p w14:paraId="2D533A64" w14:textId="77777777" w:rsidR="00B516C4" w:rsidRDefault="00B516C4">
            <w:pPr>
              <w:spacing w:line="256" w:lineRule="auto"/>
              <w:jc w:val="both"/>
              <w:rPr>
                <w:rFonts w:ascii="Arial" w:hAnsi="Arial" w:cs="Arial"/>
                <w:lang w:val="pt-PT" w:eastAsia="en-US"/>
              </w:rPr>
            </w:pPr>
            <w:r>
              <w:rPr>
                <w:rFonts w:ascii="Arial" w:hAnsi="Arial" w:cs="Arial"/>
                <w:lang w:val="pt-PT" w:eastAsia="en-US"/>
              </w:rPr>
              <w:t>Suplementos questões bônus, composto por coletânea de itens autorais inéditos estrategicamente divididos por blocos.</w:t>
            </w:r>
          </w:p>
          <w:p w14:paraId="6CF3D150" w14:textId="77777777" w:rsidR="00B516C4" w:rsidRDefault="00B516C4">
            <w:pPr>
              <w:spacing w:line="256" w:lineRule="auto"/>
              <w:jc w:val="both"/>
              <w:rPr>
                <w:rFonts w:ascii="Arial" w:hAnsi="Arial" w:cs="Arial"/>
                <w:lang w:val="pt-PT" w:eastAsia="en-US"/>
              </w:rPr>
            </w:pPr>
            <w:r>
              <w:rPr>
                <w:rFonts w:ascii="Arial" w:hAnsi="Arial" w:cs="Arial"/>
                <w:lang w:val="pt-PT" w:eastAsia="en-US"/>
              </w:rPr>
              <w:lastRenderedPageBreak/>
              <w:t>Atividade formativa, no formato híbrido, com foco na aplicabilidade dos materiais em sala de aula. Carga horária de 16h/a.</w:t>
            </w:r>
          </w:p>
          <w:p w14:paraId="60B1D2BC" w14:textId="77777777" w:rsidR="00B516C4" w:rsidRDefault="00B516C4">
            <w:pPr>
              <w:spacing w:line="256" w:lineRule="auto"/>
              <w:jc w:val="both"/>
              <w:rPr>
                <w:rFonts w:ascii="Arial" w:hAnsi="Arial" w:cs="Arial"/>
                <w:lang w:val="en-US" w:eastAsia="en-US"/>
              </w:rPr>
            </w:pPr>
            <w:r>
              <w:rPr>
                <w:rFonts w:ascii="Arial" w:hAnsi="Arial" w:cs="Arial"/>
                <w:lang w:val="pt-PT" w:eastAsia="en-US"/>
              </w:rPr>
              <w:t>Uso da plataforma eletrônica de formação e avaliação.</w:t>
            </w:r>
          </w:p>
        </w:tc>
        <w:tc>
          <w:tcPr>
            <w:tcW w:w="836" w:type="dxa"/>
            <w:tcBorders>
              <w:top w:val="nil"/>
              <w:left w:val="nil"/>
              <w:bottom w:val="single" w:sz="4" w:space="0" w:color="auto"/>
              <w:right w:val="single" w:sz="4" w:space="0" w:color="auto"/>
            </w:tcBorders>
            <w:shd w:val="clear" w:color="auto" w:fill="FFFFFF"/>
            <w:noWrap/>
            <w:vAlign w:val="center"/>
            <w:hideMark/>
          </w:tcPr>
          <w:p w14:paraId="20EE6D0F" w14:textId="77777777" w:rsidR="00B516C4" w:rsidRDefault="00B516C4">
            <w:pPr>
              <w:spacing w:line="256" w:lineRule="auto"/>
              <w:jc w:val="center"/>
              <w:rPr>
                <w:rFonts w:ascii="Arial" w:hAnsi="Arial" w:cs="Arial"/>
                <w:lang w:val="en-US" w:eastAsia="en-US"/>
              </w:rPr>
            </w:pPr>
            <w:r>
              <w:rPr>
                <w:rFonts w:ascii="Arial" w:hAnsi="Arial" w:cs="Arial"/>
                <w:lang w:val="en-US" w:eastAsia="en-US"/>
              </w:rPr>
              <w:lastRenderedPageBreak/>
              <w:t>KIT</w:t>
            </w:r>
          </w:p>
        </w:tc>
        <w:tc>
          <w:tcPr>
            <w:tcW w:w="807" w:type="dxa"/>
            <w:tcBorders>
              <w:top w:val="nil"/>
              <w:left w:val="nil"/>
              <w:bottom w:val="single" w:sz="4" w:space="0" w:color="auto"/>
              <w:right w:val="single" w:sz="4" w:space="0" w:color="auto"/>
            </w:tcBorders>
            <w:shd w:val="clear" w:color="auto" w:fill="FFFFFF"/>
            <w:vAlign w:val="center"/>
            <w:hideMark/>
          </w:tcPr>
          <w:p w14:paraId="75DAAE77" w14:textId="77777777" w:rsidR="00B516C4" w:rsidRDefault="00B516C4">
            <w:pPr>
              <w:spacing w:line="256" w:lineRule="auto"/>
              <w:jc w:val="center"/>
              <w:rPr>
                <w:rFonts w:ascii="Arial" w:hAnsi="Arial" w:cs="Arial"/>
                <w:lang w:val="en-US" w:eastAsia="en-US"/>
              </w:rPr>
            </w:pPr>
            <w:r>
              <w:rPr>
                <w:rFonts w:ascii="Arial" w:hAnsi="Arial" w:cs="Arial"/>
                <w:lang w:val="en-US" w:eastAsia="en-US"/>
              </w:rPr>
              <w:t>05</w:t>
            </w:r>
          </w:p>
        </w:tc>
        <w:tc>
          <w:tcPr>
            <w:tcW w:w="1518" w:type="dxa"/>
            <w:tcBorders>
              <w:top w:val="nil"/>
              <w:left w:val="nil"/>
              <w:bottom w:val="single" w:sz="4" w:space="0" w:color="auto"/>
              <w:right w:val="single" w:sz="4" w:space="0" w:color="auto"/>
            </w:tcBorders>
            <w:shd w:val="clear" w:color="auto" w:fill="FFFFFF"/>
            <w:noWrap/>
            <w:vAlign w:val="center"/>
            <w:hideMark/>
          </w:tcPr>
          <w:p w14:paraId="6163F926"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R$ 552,00</w:t>
            </w:r>
          </w:p>
        </w:tc>
        <w:tc>
          <w:tcPr>
            <w:tcW w:w="1787" w:type="dxa"/>
            <w:tcBorders>
              <w:top w:val="nil"/>
              <w:left w:val="nil"/>
              <w:bottom w:val="single" w:sz="4" w:space="0" w:color="auto"/>
              <w:right w:val="single" w:sz="4" w:space="0" w:color="auto"/>
            </w:tcBorders>
            <w:noWrap/>
            <w:vAlign w:val="center"/>
            <w:hideMark/>
          </w:tcPr>
          <w:p w14:paraId="535A12A0" w14:textId="77777777" w:rsidR="00B516C4" w:rsidRDefault="00B516C4">
            <w:pPr>
              <w:spacing w:line="256" w:lineRule="auto"/>
              <w:jc w:val="center"/>
              <w:rPr>
                <w:rFonts w:ascii="Arial" w:hAnsi="Arial" w:cs="Arial"/>
                <w:lang w:val="en-US" w:eastAsia="en-US"/>
              </w:rPr>
            </w:pPr>
            <w:r>
              <w:rPr>
                <w:rFonts w:ascii="Arial" w:hAnsi="Arial" w:cs="Arial"/>
                <w:lang w:val="en-US" w:eastAsia="en-US"/>
              </w:rPr>
              <w:t>R$ 2.760,00</w:t>
            </w:r>
          </w:p>
        </w:tc>
      </w:tr>
      <w:tr w:rsidR="00B516C4" w14:paraId="3231A775" w14:textId="77777777" w:rsidTr="00B516C4">
        <w:trPr>
          <w:trHeight w:val="300"/>
          <w:jc w:val="center"/>
        </w:trPr>
        <w:tc>
          <w:tcPr>
            <w:tcW w:w="930" w:type="dxa"/>
            <w:tcBorders>
              <w:top w:val="nil"/>
              <w:left w:val="single" w:sz="4" w:space="0" w:color="auto"/>
              <w:bottom w:val="single" w:sz="4" w:space="0" w:color="auto"/>
              <w:right w:val="single" w:sz="4" w:space="0" w:color="auto"/>
            </w:tcBorders>
            <w:noWrap/>
            <w:vAlign w:val="bottom"/>
            <w:hideMark/>
          </w:tcPr>
          <w:p w14:paraId="5017252F" w14:textId="77777777" w:rsidR="00B516C4" w:rsidRDefault="00B516C4">
            <w:pPr>
              <w:spacing w:line="256" w:lineRule="auto"/>
              <w:rPr>
                <w:rFonts w:ascii="Arial" w:hAnsi="Arial" w:cs="Arial"/>
                <w:lang w:val="en-US" w:eastAsia="en-US"/>
              </w:rPr>
            </w:pPr>
            <w:r>
              <w:rPr>
                <w:rFonts w:ascii="Arial" w:hAnsi="Arial" w:cs="Arial"/>
                <w:lang w:val="en-US" w:eastAsia="en-US"/>
              </w:rPr>
              <w:lastRenderedPageBreak/>
              <w:t> </w:t>
            </w:r>
          </w:p>
        </w:tc>
        <w:tc>
          <w:tcPr>
            <w:tcW w:w="5053" w:type="dxa"/>
            <w:gridSpan w:val="2"/>
            <w:tcBorders>
              <w:top w:val="nil"/>
              <w:left w:val="nil"/>
              <w:bottom w:val="single" w:sz="4" w:space="0" w:color="auto"/>
              <w:right w:val="single" w:sz="4" w:space="0" w:color="auto"/>
            </w:tcBorders>
            <w:noWrap/>
            <w:vAlign w:val="bottom"/>
            <w:hideMark/>
          </w:tcPr>
          <w:p w14:paraId="22FA577D" w14:textId="77777777" w:rsidR="00B516C4" w:rsidRDefault="00B516C4">
            <w:pPr>
              <w:spacing w:line="256" w:lineRule="auto"/>
              <w:rPr>
                <w:rFonts w:ascii="Arial" w:hAnsi="Arial" w:cs="Arial"/>
                <w:lang w:val="en-US" w:eastAsia="en-US"/>
              </w:rPr>
            </w:pPr>
            <w:r>
              <w:rPr>
                <w:rFonts w:ascii="Arial" w:hAnsi="Arial" w:cs="Arial"/>
                <w:lang w:val="en-US" w:eastAsia="en-US"/>
              </w:rPr>
              <w:t> </w:t>
            </w:r>
          </w:p>
        </w:tc>
        <w:tc>
          <w:tcPr>
            <w:tcW w:w="836" w:type="dxa"/>
            <w:tcBorders>
              <w:top w:val="nil"/>
              <w:left w:val="nil"/>
              <w:bottom w:val="single" w:sz="4" w:space="0" w:color="auto"/>
              <w:right w:val="single" w:sz="4" w:space="0" w:color="auto"/>
            </w:tcBorders>
            <w:noWrap/>
            <w:vAlign w:val="bottom"/>
            <w:hideMark/>
          </w:tcPr>
          <w:p w14:paraId="78FB20F6" w14:textId="77777777" w:rsidR="00B516C4" w:rsidRDefault="00B516C4">
            <w:pPr>
              <w:spacing w:line="256" w:lineRule="auto"/>
              <w:rPr>
                <w:rFonts w:ascii="Arial" w:hAnsi="Arial" w:cs="Arial"/>
                <w:lang w:val="en-US" w:eastAsia="en-US"/>
              </w:rPr>
            </w:pPr>
            <w:r>
              <w:rPr>
                <w:rFonts w:ascii="Arial" w:hAnsi="Arial" w:cs="Arial"/>
                <w:lang w:val="en-US" w:eastAsia="en-US"/>
              </w:rPr>
              <w:t> </w:t>
            </w:r>
          </w:p>
        </w:tc>
        <w:tc>
          <w:tcPr>
            <w:tcW w:w="807" w:type="dxa"/>
            <w:tcBorders>
              <w:top w:val="nil"/>
              <w:left w:val="nil"/>
              <w:bottom w:val="single" w:sz="4" w:space="0" w:color="auto"/>
              <w:right w:val="single" w:sz="4" w:space="0" w:color="auto"/>
            </w:tcBorders>
            <w:noWrap/>
            <w:vAlign w:val="bottom"/>
            <w:hideMark/>
          </w:tcPr>
          <w:p w14:paraId="552C734E" w14:textId="77777777" w:rsidR="00B516C4" w:rsidRDefault="00B516C4">
            <w:pPr>
              <w:spacing w:line="256" w:lineRule="auto"/>
              <w:rPr>
                <w:rFonts w:ascii="Arial" w:hAnsi="Arial" w:cs="Arial"/>
                <w:lang w:val="en-US" w:eastAsia="en-US"/>
              </w:rPr>
            </w:pPr>
            <w:r>
              <w:rPr>
                <w:rFonts w:ascii="Arial" w:hAnsi="Arial" w:cs="Arial"/>
                <w:lang w:val="en-US" w:eastAsia="en-US"/>
              </w:rPr>
              <w:t> </w:t>
            </w:r>
          </w:p>
        </w:tc>
        <w:tc>
          <w:tcPr>
            <w:tcW w:w="1518" w:type="dxa"/>
            <w:tcBorders>
              <w:top w:val="nil"/>
              <w:left w:val="nil"/>
              <w:bottom w:val="single" w:sz="4" w:space="0" w:color="auto"/>
              <w:right w:val="single" w:sz="4" w:space="0" w:color="auto"/>
            </w:tcBorders>
            <w:noWrap/>
            <w:vAlign w:val="bottom"/>
            <w:hideMark/>
          </w:tcPr>
          <w:p w14:paraId="25504D95" w14:textId="77777777" w:rsidR="00B516C4" w:rsidRDefault="00B516C4">
            <w:pPr>
              <w:spacing w:line="256" w:lineRule="auto"/>
              <w:rPr>
                <w:rFonts w:ascii="Arial" w:hAnsi="Arial" w:cs="Arial"/>
                <w:lang w:val="en-US" w:eastAsia="en-US"/>
              </w:rPr>
            </w:pPr>
            <w:r>
              <w:rPr>
                <w:rFonts w:ascii="Arial" w:hAnsi="Arial" w:cs="Arial"/>
                <w:lang w:val="en-US" w:eastAsia="en-US"/>
              </w:rPr>
              <w:t> </w:t>
            </w:r>
          </w:p>
        </w:tc>
        <w:tc>
          <w:tcPr>
            <w:tcW w:w="1787" w:type="dxa"/>
            <w:tcBorders>
              <w:top w:val="nil"/>
              <w:left w:val="nil"/>
              <w:bottom w:val="single" w:sz="4" w:space="0" w:color="auto"/>
              <w:right w:val="single" w:sz="4" w:space="0" w:color="auto"/>
            </w:tcBorders>
            <w:noWrap/>
            <w:vAlign w:val="bottom"/>
            <w:hideMark/>
          </w:tcPr>
          <w:p w14:paraId="14BD033B" w14:textId="77777777" w:rsidR="00B516C4" w:rsidRDefault="00B516C4">
            <w:pPr>
              <w:spacing w:line="256" w:lineRule="auto"/>
              <w:rPr>
                <w:rFonts w:ascii="Arial" w:hAnsi="Arial" w:cs="Arial"/>
                <w:b/>
                <w:bCs/>
                <w:lang w:val="en-US" w:eastAsia="en-US"/>
              </w:rPr>
            </w:pPr>
            <w:r>
              <w:rPr>
                <w:rFonts w:ascii="Arial" w:hAnsi="Arial" w:cs="Arial"/>
                <w:b/>
                <w:bCs/>
                <w:lang w:val="en-US" w:eastAsia="en-US"/>
              </w:rPr>
              <w:t>R$ 403.874,00</w:t>
            </w:r>
          </w:p>
        </w:tc>
      </w:tr>
    </w:tbl>
    <w:p w14:paraId="74892BB8" w14:textId="77777777" w:rsidR="006721D0" w:rsidRDefault="006721D0" w:rsidP="006721D0">
      <w:pPr>
        <w:pStyle w:val="Corpodetexto3"/>
        <w:tabs>
          <w:tab w:val="left" w:pos="8505"/>
          <w:tab w:val="left" w:pos="8647"/>
        </w:tabs>
        <w:spacing w:after="0"/>
        <w:ind w:right="142"/>
        <w:jc w:val="both"/>
        <w:rPr>
          <w:rFonts w:ascii="Arial" w:hAnsi="Arial" w:cs="Arial"/>
          <w:color w:val="000000"/>
          <w:sz w:val="24"/>
          <w:szCs w:val="24"/>
        </w:rPr>
      </w:pPr>
    </w:p>
    <w:p w14:paraId="4D5F27C8" w14:textId="77777777" w:rsidR="006721D0" w:rsidRDefault="006721D0" w:rsidP="001E3F0A">
      <w:pPr>
        <w:pStyle w:val="Corpodetexto3"/>
        <w:tabs>
          <w:tab w:val="left" w:pos="8505"/>
          <w:tab w:val="left" w:pos="8647"/>
        </w:tabs>
        <w:spacing w:after="0"/>
        <w:ind w:right="142" w:firstLine="1134"/>
        <w:jc w:val="both"/>
        <w:rPr>
          <w:rFonts w:ascii="Arial" w:hAnsi="Arial" w:cs="Arial"/>
          <w:color w:val="000000"/>
          <w:sz w:val="24"/>
          <w:szCs w:val="24"/>
        </w:rPr>
      </w:pPr>
    </w:p>
    <w:p w14:paraId="3A5D8802" w14:textId="77777777" w:rsidR="006721D0" w:rsidRDefault="006721D0" w:rsidP="001E3F0A">
      <w:pPr>
        <w:pStyle w:val="Corpodetexto3"/>
        <w:tabs>
          <w:tab w:val="left" w:pos="8505"/>
          <w:tab w:val="left" w:pos="8647"/>
        </w:tabs>
        <w:spacing w:after="0"/>
        <w:ind w:right="142" w:firstLine="1134"/>
        <w:jc w:val="both"/>
        <w:rPr>
          <w:rFonts w:ascii="Arial" w:hAnsi="Arial" w:cs="Arial"/>
          <w:color w:val="000000"/>
          <w:sz w:val="24"/>
          <w:szCs w:val="24"/>
        </w:rPr>
      </w:pPr>
    </w:p>
    <w:p w14:paraId="53D0B3BE" w14:textId="6350C367" w:rsidR="00865466" w:rsidRPr="00D6392E" w:rsidRDefault="00865466" w:rsidP="001E3F0A">
      <w:pPr>
        <w:pStyle w:val="Corpodetexto3"/>
        <w:tabs>
          <w:tab w:val="left" w:pos="8505"/>
          <w:tab w:val="left" w:pos="8647"/>
        </w:tabs>
        <w:spacing w:after="0"/>
        <w:ind w:right="142" w:firstLine="1134"/>
        <w:jc w:val="both"/>
        <w:rPr>
          <w:rFonts w:ascii="Arial" w:hAnsi="Arial" w:cs="Arial"/>
          <w:sz w:val="24"/>
          <w:szCs w:val="24"/>
        </w:rPr>
      </w:pPr>
      <w:r w:rsidRPr="00D6392E">
        <w:rPr>
          <w:rFonts w:ascii="Arial" w:hAnsi="Arial" w:cs="Arial"/>
          <w:color w:val="000000"/>
          <w:sz w:val="24"/>
          <w:szCs w:val="24"/>
        </w:rPr>
        <w:t xml:space="preserve">O valor total depreendido com a </w:t>
      </w:r>
      <w:r w:rsidRPr="00D6392E">
        <w:rPr>
          <w:rFonts w:ascii="Arial" w:hAnsi="Arial" w:cs="Arial"/>
          <w:sz w:val="24"/>
          <w:szCs w:val="24"/>
        </w:rPr>
        <w:t xml:space="preserve">formalização da contratação </w:t>
      </w:r>
      <w:r w:rsidRPr="00D6392E">
        <w:rPr>
          <w:rFonts w:ascii="Arial" w:hAnsi="Arial" w:cs="Arial"/>
          <w:color w:val="000000"/>
          <w:sz w:val="24"/>
          <w:szCs w:val="24"/>
        </w:rPr>
        <w:t xml:space="preserve">será de </w:t>
      </w:r>
      <w:r w:rsidRPr="00D6392E">
        <w:rPr>
          <w:rFonts w:ascii="Arial" w:hAnsi="Arial" w:cs="Arial"/>
          <w:sz w:val="24"/>
          <w:szCs w:val="24"/>
        </w:rPr>
        <w:t xml:space="preserve">R$ </w:t>
      </w:r>
      <w:r w:rsidR="006721D0">
        <w:rPr>
          <w:rFonts w:ascii="Arial" w:hAnsi="Arial" w:cs="Arial"/>
          <w:sz w:val="24"/>
          <w:szCs w:val="24"/>
        </w:rPr>
        <w:t>403</w:t>
      </w:r>
      <w:r w:rsidR="00D007CD">
        <w:rPr>
          <w:rFonts w:ascii="Arial" w:hAnsi="Arial" w:cs="Arial"/>
          <w:sz w:val="24"/>
          <w:szCs w:val="24"/>
        </w:rPr>
        <w:t>.</w:t>
      </w:r>
      <w:r w:rsidR="006721D0">
        <w:rPr>
          <w:rFonts w:ascii="Arial" w:hAnsi="Arial" w:cs="Arial"/>
          <w:sz w:val="24"/>
          <w:szCs w:val="24"/>
        </w:rPr>
        <w:t>874</w:t>
      </w:r>
      <w:r w:rsidR="00D007CD">
        <w:rPr>
          <w:rFonts w:ascii="Arial" w:hAnsi="Arial" w:cs="Arial"/>
          <w:sz w:val="24"/>
          <w:szCs w:val="24"/>
        </w:rPr>
        <w:t>,00</w:t>
      </w:r>
      <w:r w:rsidRPr="00D6392E">
        <w:rPr>
          <w:rFonts w:ascii="Arial" w:hAnsi="Arial" w:cs="Arial"/>
          <w:sz w:val="24"/>
          <w:szCs w:val="24"/>
        </w:rPr>
        <w:t xml:space="preserve"> (</w:t>
      </w:r>
      <w:r w:rsidR="006721D0" w:rsidRPr="006721D0">
        <w:rPr>
          <w:rFonts w:ascii="Arial" w:hAnsi="Arial" w:cs="Arial"/>
          <w:sz w:val="24"/>
          <w:szCs w:val="24"/>
        </w:rPr>
        <w:t>quatrocentos e três mil oitocentos e setenta e quatro reais</w:t>
      </w:r>
      <w:r w:rsidRPr="00D6392E">
        <w:rPr>
          <w:rFonts w:ascii="Arial" w:hAnsi="Arial" w:cs="Arial"/>
          <w:sz w:val="24"/>
          <w:szCs w:val="24"/>
        </w:rPr>
        <w:t>).</w:t>
      </w:r>
    </w:p>
    <w:p w14:paraId="088C5705" w14:textId="77777777" w:rsidR="00865466" w:rsidRPr="00D6392E" w:rsidRDefault="00865466" w:rsidP="001E3F0A">
      <w:pPr>
        <w:pStyle w:val="Corpodetexto3"/>
        <w:tabs>
          <w:tab w:val="left" w:pos="8505"/>
          <w:tab w:val="left" w:pos="8647"/>
        </w:tabs>
        <w:spacing w:after="0"/>
        <w:ind w:right="142"/>
        <w:jc w:val="both"/>
        <w:rPr>
          <w:rFonts w:ascii="Arial" w:hAnsi="Arial" w:cs="Arial"/>
          <w:color w:val="000000"/>
          <w:sz w:val="24"/>
          <w:szCs w:val="24"/>
        </w:rPr>
      </w:pPr>
    </w:p>
    <w:p w14:paraId="0AF309E0" w14:textId="77777777" w:rsidR="00865466" w:rsidRPr="00D6392E" w:rsidRDefault="00865466" w:rsidP="001E3F0A">
      <w:pPr>
        <w:pStyle w:val="Standard"/>
        <w:tabs>
          <w:tab w:val="left" w:pos="8505"/>
          <w:tab w:val="left" w:pos="8647"/>
        </w:tabs>
        <w:ind w:right="142" w:firstLine="1134"/>
        <w:jc w:val="both"/>
        <w:rPr>
          <w:rFonts w:ascii="Arial" w:hAnsi="Arial" w:cs="Arial"/>
        </w:rPr>
      </w:pPr>
      <w:r w:rsidRPr="00D6392E">
        <w:rPr>
          <w:rFonts w:ascii="Arial" w:hAnsi="Arial" w:cs="Arial"/>
          <w:color w:val="000000"/>
        </w:rPr>
        <w:t xml:space="preserve">Face ao disposto no Artigo 72 da Lei nº. </w:t>
      </w:r>
      <w:proofErr w:type="gramStart"/>
      <w:r w:rsidRPr="00D6392E">
        <w:rPr>
          <w:rFonts w:ascii="Arial" w:hAnsi="Arial" w:cs="Arial"/>
          <w:color w:val="000000"/>
        </w:rPr>
        <w:t>14.133/21, vez</w:t>
      </w:r>
      <w:proofErr w:type="gramEnd"/>
      <w:r w:rsidRPr="00D6392E">
        <w:rPr>
          <w:rFonts w:ascii="Arial" w:hAnsi="Arial" w:cs="Arial"/>
          <w:color w:val="000000"/>
        </w:rPr>
        <w:t xml:space="preserve"> que o processo encontra-se devidamente instruído.</w:t>
      </w:r>
    </w:p>
    <w:p w14:paraId="28CE8C8D" w14:textId="77777777" w:rsidR="00865466" w:rsidRPr="00D6392E" w:rsidRDefault="00865466" w:rsidP="00865466">
      <w:pPr>
        <w:pStyle w:val="Standard"/>
        <w:tabs>
          <w:tab w:val="left" w:pos="8505"/>
        </w:tabs>
        <w:ind w:right="567" w:firstLine="1701"/>
        <w:jc w:val="both"/>
        <w:rPr>
          <w:rFonts w:ascii="Arial" w:hAnsi="Arial" w:cs="Arial"/>
          <w:color w:val="000000"/>
        </w:rPr>
      </w:pPr>
    </w:p>
    <w:p w14:paraId="16F2BD37" w14:textId="77777777" w:rsidR="00865466" w:rsidRPr="00D6392E" w:rsidRDefault="00865466" w:rsidP="00865466">
      <w:pPr>
        <w:pStyle w:val="Standard"/>
        <w:tabs>
          <w:tab w:val="left" w:pos="8505"/>
        </w:tabs>
        <w:ind w:right="567" w:firstLine="1134"/>
        <w:jc w:val="both"/>
        <w:rPr>
          <w:rFonts w:ascii="Arial" w:hAnsi="Arial" w:cs="Arial"/>
          <w:color w:val="000000"/>
        </w:rPr>
      </w:pPr>
      <w:r w:rsidRPr="00D6392E">
        <w:rPr>
          <w:rFonts w:ascii="Arial" w:hAnsi="Arial" w:cs="Arial"/>
          <w:color w:val="000000"/>
        </w:rPr>
        <w:t>Publique.</w:t>
      </w:r>
    </w:p>
    <w:p w14:paraId="79519F19" w14:textId="77777777" w:rsidR="00865466" w:rsidRPr="00D6392E" w:rsidRDefault="00865466" w:rsidP="00865466">
      <w:pPr>
        <w:pStyle w:val="Standard"/>
        <w:tabs>
          <w:tab w:val="left" w:pos="8505"/>
        </w:tabs>
        <w:ind w:right="567" w:firstLine="1134"/>
        <w:jc w:val="both"/>
        <w:rPr>
          <w:rFonts w:ascii="Arial" w:hAnsi="Arial" w:cs="Arial"/>
          <w:color w:val="000000"/>
        </w:rPr>
      </w:pPr>
    </w:p>
    <w:p w14:paraId="4B518428" w14:textId="77777777" w:rsidR="00865466" w:rsidRPr="00D6392E" w:rsidRDefault="00865466" w:rsidP="00865466">
      <w:pPr>
        <w:pStyle w:val="Standard"/>
        <w:tabs>
          <w:tab w:val="left" w:pos="8505"/>
        </w:tabs>
        <w:ind w:right="567" w:firstLine="1134"/>
        <w:jc w:val="both"/>
        <w:rPr>
          <w:rFonts w:ascii="Arial" w:hAnsi="Arial" w:cs="Arial"/>
        </w:rPr>
      </w:pPr>
    </w:p>
    <w:p w14:paraId="1147D8F6" w14:textId="38A83AD5" w:rsidR="00865466" w:rsidRPr="00D6392E" w:rsidRDefault="00865466" w:rsidP="00865466">
      <w:pPr>
        <w:pStyle w:val="Standard"/>
        <w:tabs>
          <w:tab w:val="left" w:pos="8505"/>
        </w:tabs>
        <w:ind w:right="567"/>
        <w:jc w:val="center"/>
        <w:rPr>
          <w:rFonts w:ascii="Arial" w:hAnsi="Arial" w:cs="Arial"/>
        </w:rPr>
      </w:pPr>
      <w:r w:rsidRPr="00D6392E">
        <w:rPr>
          <w:rFonts w:ascii="Arial" w:hAnsi="Arial" w:cs="Arial"/>
        </w:rPr>
        <w:t xml:space="preserve">Santo Inácio/PR, </w:t>
      </w:r>
      <w:r w:rsidR="00D007CD">
        <w:rPr>
          <w:rFonts w:ascii="Arial" w:hAnsi="Arial" w:cs="Arial"/>
        </w:rPr>
        <w:t>10</w:t>
      </w:r>
      <w:r w:rsidRPr="00D6392E">
        <w:rPr>
          <w:rFonts w:ascii="Arial" w:hAnsi="Arial" w:cs="Arial"/>
        </w:rPr>
        <w:t xml:space="preserve"> de </w:t>
      </w:r>
      <w:r w:rsidR="00D007CD">
        <w:rPr>
          <w:rFonts w:ascii="Arial" w:hAnsi="Arial" w:cs="Arial"/>
        </w:rPr>
        <w:t>Dezembro</w:t>
      </w:r>
      <w:r w:rsidRPr="00D6392E">
        <w:rPr>
          <w:rFonts w:ascii="Arial" w:hAnsi="Arial" w:cs="Arial"/>
        </w:rPr>
        <w:t xml:space="preserve"> de 202</w:t>
      </w:r>
      <w:r w:rsidR="00194762" w:rsidRPr="00D6392E">
        <w:rPr>
          <w:rFonts w:ascii="Arial" w:hAnsi="Arial" w:cs="Arial"/>
        </w:rPr>
        <w:t>5</w:t>
      </w:r>
      <w:r w:rsidRPr="00D6392E">
        <w:rPr>
          <w:rFonts w:ascii="Arial" w:hAnsi="Arial" w:cs="Arial"/>
        </w:rPr>
        <w:t>.</w:t>
      </w:r>
    </w:p>
    <w:p w14:paraId="0C5B1476" w14:textId="77777777" w:rsidR="00865466" w:rsidRPr="00D6392E" w:rsidRDefault="00865466" w:rsidP="00865466">
      <w:pPr>
        <w:pStyle w:val="Standard"/>
        <w:tabs>
          <w:tab w:val="left" w:pos="8505"/>
        </w:tabs>
        <w:ind w:right="567"/>
        <w:rPr>
          <w:rFonts w:ascii="Arial" w:hAnsi="Arial" w:cs="Arial"/>
        </w:rPr>
      </w:pPr>
    </w:p>
    <w:p w14:paraId="1D2CA419" w14:textId="77777777" w:rsidR="00865466" w:rsidRPr="00D6392E" w:rsidRDefault="00865466" w:rsidP="00865466">
      <w:pPr>
        <w:pStyle w:val="Standard"/>
        <w:tabs>
          <w:tab w:val="left" w:pos="8505"/>
        </w:tabs>
        <w:ind w:right="567"/>
        <w:rPr>
          <w:rFonts w:ascii="Arial" w:hAnsi="Arial" w:cs="Arial"/>
        </w:rPr>
      </w:pPr>
    </w:p>
    <w:p w14:paraId="54A01385" w14:textId="77777777" w:rsidR="00865466" w:rsidRDefault="00865466" w:rsidP="00865466">
      <w:pPr>
        <w:pStyle w:val="Standard"/>
        <w:tabs>
          <w:tab w:val="left" w:pos="8505"/>
        </w:tabs>
        <w:ind w:right="567"/>
        <w:rPr>
          <w:rFonts w:ascii="Arial" w:hAnsi="Arial" w:cs="Arial"/>
        </w:rPr>
      </w:pPr>
    </w:p>
    <w:p w14:paraId="15E8787A" w14:textId="77777777" w:rsidR="00D6392E" w:rsidRPr="00D6392E" w:rsidRDefault="00D6392E" w:rsidP="00865466">
      <w:pPr>
        <w:pStyle w:val="Standard"/>
        <w:tabs>
          <w:tab w:val="left" w:pos="8505"/>
        </w:tabs>
        <w:ind w:right="567"/>
        <w:rPr>
          <w:rFonts w:ascii="Arial" w:hAnsi="Arial" w:cs="Arial"/>
        </w:rPr>
      </w:pPr>
    </w:p>
    <w:p w14:paraId="1C19B740" w14:textId="77777777" w:rsidR="00865466" w:rsidRPr="00D6392E" w:rsidRDefault="00865466" w:rsidP="00865466">
      <w:pPr>
        <w:pStyle w:val="Standard"/>
        <w:tabs>
          <w:tab w:val="left" w:pos="8505"/>
        </w:tabs>
        <w:ind w:right="567"/>
        <w:rPr>
          <w:rFonts w:ascii="Arial" w:hAnsi="Arial" w:cs="Arial"/>
        </w:rPr>
      </w:pPr>
    </w:p>
    <w:p w14:paraId="2197D53D" w14:textId="77777777" w:rsidR="00865466" w:rsidRPr="00D6392E" w:rsidRDefault="00865466" w:rsidP="00865466">
      <w:pPr>
        <w:pStyle w:val="Standard"/>
        <w:tabs>
          <w:tab w:val="left" w:pos="8505"/>
        </w:tabs>
        <w:ind w:right="567"/>
        <w:rPr>
          <w:rFonts w:ascii="Arial" w:hAnsi="Arial" w:cs="Arial"/>
        </w:rPr>
      </w:pPr>
    </w:p>
    <w:p w14:paraId="58DC4778" w14:textId="77777777" w:rsidR="00865466" w:rsidRPr="00D6392E" w:rsidRDefault="00865466" w:rsidP="00865466">
      <w:pPr>
        <w:pStyle w:val="Standard"/>
        <w:tabs>
          <w:tab w:val="left" w:pos="8505"/>
        </w:tabs>
        <w:ind w:right="567"/>
        <w:jc w:val="center"/>
        <w:rPr>
          <w:rFonts w:ascii="Arial" w:hAnsi="Arial" w:cs="Arial"/>
        </w:rPr>
      </w:pPr>
      <w:r w:rsidRPr="00D6392E">
        <w:rPr>
          <w:rFonts w:ascii="Arial" w:hAnsi="Arial" w:cs="Arial"/>
          <w:b/>
        </w:rPr>
        <w:t>GENY VIOLATTO</w:t>
      </w:r>
    </w:p>
    <w:p w14:paraId="376511C6" w14:textId="15AEBD48" w:rsidR="00CE55E8" w:rsidRPr="00D6392E" w:rsidRDefault="00865466" w:rsidP="00865466">
      <w:pPr>
        <w:tabs>
          <w:tab w:val="left" w:pos="8505"/>
        </w:tabs>
        <w:ind w:right="567"/>
        <w:jc w:val="center"/>
        <w:rPr>
          <w:rFonts w:ascii="Arial" w:hAnsi="Arial" w:cs="Arial"/>
        </w:rPr>
      </w:pPr>
      <w:r w:rsidRPr="00D6392E">
        <w:rPr>
          <w:rFonts w:ascii="Arial" w:hAnsi="Arial" w:cs="Arial"/>
        </w:rPr>
        <w:t>Prefeita do Município</w:t>
      </w:r>
    </w:p>
    <w:p w14:paraId="3B67B4A4" w14:textId="77777777" w:rsidR="00CE55E8" w:rsidRDefault="00CE55E8" w:rsidP="00CE55E8"/>
    <w:p w14:paraId="2D19D170" w14:textId="77777777" w:rsidR="00AB2777" w:rsidRDefault="00AB2777" w:rsidP="00AB2777"/>
    <w:p w14:paraId="52848AA8" w14:textId="5DA541A7" w:rsidR="007C24DE" w:rsidRDefault="001B6986" w:rsidP="001B6986">
      <w:pPr>
        <w:tabs>
          <w:tab w:val="left" w:pos="9240"/>
        </w:tabs>
      </w:pPr>
      <w:r>
        <w:tab/>
      </w:r>
    </w:p>
    <w:sectPr w:rsidR="007C24DE" w:rsidSect="001E3F0A">
      <w:headerReference w:type="default" r:id="rId9"/>
      <w:footerReference w:type="default" r:id="rId10"/>
      <w:pgSz w:w="11907" w:h="16840" w:code="9"/>
      <w:pgMar w:top="1418" w:right="709" w:bottom="709" w:left="1247" w:header="851"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D761BE" w14:textId="77777777" w:rsidR="00090CCA" w:rsidRDefault="00090CCA" w:rsidP="00102CD8">
      <w:r>
        <w:separator/>
      </w:r>
    </w:p>
  </w:endnote>
  <w:endnote w:type="continuationSeparator" w:id="0">
    <w:p w14:paraId="53F954D2" w14:textId="77777777" w:rsidR="00090CCA" w:rsidRDefault="00090CCA" w:rsidP="00102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F">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444C5" w14:textId="77777777" w:rsidR="00CC77E1" w:rsidRPr="003B305D" w:rsidRDefault="00CC77E1" w:rsidP="00EB1E3D">
    <w:pPr>
      <w:pStyle w:val="Rodap"/>
      <w:ind w:right="567"/>
      <w:jc w:val="center"/>
      <w:rPr>
        <w:rFonts w:asciiTheme="minorHAnsi" w:eastAsia="Kozuka Gothic Pro R" w:hAnsiTheme="min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5B3910" w14:textId="77777777" w:rsidR="00090CCA" w:rsidRDefault="00090CCA" w:rsidP="00102CD8">
      <w:r>
        <w:separator/>
      </w:r>
    </w:p>
  </w:footnote>
  <w:footnote w:type="continuationSeparator" w:id="0">
    <w:p w14:paraId="3C3D2229" w14:textId="77777777" w:rsidR="00090CCA" w:rsidRDefault="00090CCA" w:rsidP="00102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ABDCD5" w14:textId="422AC972" w:rsidR="00CC77E1" w:rsidRDefault="00CC77E1" w:rsidP="00EB1E3D">
    <w:pPr>
      <w:pStyle w:val="Cabealho"/>
      <w:ind w:right="567"/>
      <w:jc w:val="right"/>
      <w:rPr>
        <w:rFonts w:asciiTheme="minorHAnsi" w:hAnsiTheme="minorHAnsi" w:cs="Arial"/>
        <w:sz w:val="22"/>
        <w:szCs w:val="22"/>
        <w:highlight w:val="yellow"/>
      </w:rPr>
    </w:pPr>
    <w:r w:rsidRPr="00BD7539">
      <w:rPr>
        <w:rFonts w:eastAsia="Calibri"/>
        <w:noProof/>
      </w:rPr>
      <w:drawing>
        <wp:inline distT="0" distB="0" distL="0" distR="0" wp14:anchorId="7E7EE3EA" wp14:editId="64FA8F7A">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603C73"/>
    <w:multiLevelType w:val="hybridMultilevel"/>
    <w:tmpl w:val="42DE6B7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8907B8"/>
    <w:multiLevelType w:val="multilevel"/>
    <w:tmpl w:val="4AFC131C"/>
    <w:lvl w:ilvl="0">
      <w:start w:val="1"/>
      <w:numFmt w:val="decimal"/>
      <w:lvlText w:val="%1."/>
      <w:lvlJc w:val="left"/>
      <w:pPr>
        <w:ind w:left="880" w:hanging="315"/>
        <w:jc w:val="left"/>
      </w:pPr>
      <w:rPr>
        <w:rFonts w:ascii="Calibri Light" w:eastAsia="Calibri Light" w:hAnsi="Calibri Light" w:cs="Calibri Light" w:hint="default"/>
        <w:b w:val="0"/>
        <w:bCs w:val="0"/>
        <w:i w:val="0"/>
        <w:iCs w:val="0"/>
        <w:color w:val="2F5496"/>
        <w:spacing w:val="-1"/>
        <w:w w:val="99"/>
        <w:sz w:val="32"/>
        <w:szCs w:val="32"/>
        <w:lang w:val="pt-PT" w:eastAsia="en-US" w:bidi="ar-SA"/>
      </w:rPr>
    </w:lvl>
    <w:lvl w:ilvl="1">
      <w:start w:val="1"/>
      <w:numFmt w:val="decimal"/>
      <w:lvlText w:val="%1.%2"/>
      <w:lvlJc w:val="left"/>
      <w:pPr>
        <w:ind w:left="950" w:hanging="384"/>
        <w:jc w:val="left"/>
      </w:pPr>
      <w:rPr>
        <w:rFonts w:ascii="Calibri Light" w:eastAsia="Calibri Light" w:hAnsi="Calibri Light" w:cs="Calibri Light" w:hint="default"/>
        <w:b w:val="0"/>
        <w:bCs w:val="0"/>
        <w:i w:val="0"/>
        <w:iCs w:val="0"/>
        <w:color w:val="2F5496"/>
        <w:spacing w:val="-2"/>
        <w:w w:val="99"/>
        <w:sz w:val="26"/>
        <w:szCs w:val="26"/>
        <w:lang w:val="pt-PT" w:eastAsia="en-US" w:bidi="ar-SA"/>
      </w:rPr>
    </w:lvl>
    <w:lvl w:ilvl="2">
      <w:numFmt w:val="bullet"/>
      <w:lvlText w:val="•"/>
      <w:lvlJc w:val="left"/>
      <w:pPr>
        <w:ind w:left="727" w:hanging="161"/>
      </w:pPr>
      <w:rPr>
        <w:rFonts w:ascii="Calibri" w:eastAsia="Calibri" w:hAnsi="Calibri" w:cs="Calibri" w:hint="default"/>
        <w:b w:val="0"/>
        <w:bCs w:val="0"/>
        <w:i w:val="0"/>
        <w:iCs w:val="0"/>
        <w:spacing w:val="0"/>
        <w:w w:val="100"/>
        <w:sz w:val="22"/>
        <w:szCs w:val="22"/>
        <w:lang w:val="pt-PT" w:eastAsia="en-US" w:bidi="ar-SA"/>
      </w:rPr>
    </w:lvl>
    <w:lvl w:ilvl="3">
      <w:numFmt w:val="bullet"/>
      <w:lvlText w:val="•"/>
      <w:lvlJc w:val="left"/>
      <w:pPr>
        <w:ind w:left="960" w:hanging="161"/>
      </w:pPr>
      <w:rPr>
        <w:rFonts w:hint="default"/>
        <w:lang w:val="pt-PT" w:eastAsia="en-US" w:bidi="ar-SA"/>
      </w:rPr>
    </w:lvl>
    <w:lvl w:ilvl="4">
      <w:numFmt w:val="bullet"/>
      <w:lvlText w:val="•"/>
      <w:lvlJc w:val="left"/>
      <w:pPr>
        <w:ind w:left="2422" w:hanging="161"/>
      </w:pPr>
      <w:rPr>
        <w:rFonts w:hint="default"/>
        <w:lang w:val="pt-PT" w:eastAsia="en-US" w:bidi="ar-SA"/>
      </w:rPr>
    </w:lvl>
    <w:lvl w:ilvl="5">
      <w:numFmt w:val="bullet"/>
      <w:lvlText w:val="•"/>
      <w:lvlJc w:val="left"/>
      <w:pPr>
        <w:ind w:left="3885" w:hanging="161"/>
      </w:pPr>
      <w:rPr>
        <w:rFonts w:hint="default"/>
        <w:lang w:val="pt-PT" w:eastAsia="en-US" w:bidi="ar-SA"/>
      </w:rPr>
    </w:lvl>
    <w:lvl w:ilvl="6">
      <w:numFmt w:val="bullet"/>
      <w:lvlText w:val="•"/>
      <w:lvlJc w:val="left"/>
      <w:pPr>
        <w:ind w:left="5347" w:hanging="161"/>
      </w:pPr>
      <w:rPr>
        <w:rFonts w:hint="default"/>
        <w:lang w:val="pt-PT" w:eastAsia="en-US" w:bidi="ar-SA"/>
      </w:rPr>
    </w:lvl>
    <w:lvl w:ilvl="7">
      <w:numFmt w:val="bullet"/>
      <w:lvlText w:val="•"/>
      <w:lvlJc w:val="left"/>
      <w:pPr>
        <w:ind w:left="6810" w:hanging="161"/>
      </w:pPr>
      <w:rPr>
        <w:rFonts w:hint="default"/>
        <w:lang w:val="pt-PT" w:eastAsia="en-US" w:bidi="ar-SA"/>
      </w:rPr>
    </w:lvl>
    <w:lvl w:ilvl="8">
      <w:numFmt w:val="bullet"/>
      <w:lvlText w:val="•"/>
      <w:lvlJc w:val="left"/>
      <w:pPr>
        <w:ind w:left="8273" w:hanging="161"/>
      </w:pPr>
      <w:rPr>
        <w:rFonts w:hint="default"/>
        <w:lang w:val="pt-PT" w:eastAsia="en-US" w:bidi="ar-SA"/>
      </w:rPr>
    </w:lvl>
  </w:abstractNum>
  <w:abstractNum w:abstractNumId="2">
    <w:nsid w:val="039F1FBE"/>
    <w:multiLevelType w:val="hybridMultilevel"/>
    <w:tmpl w:val="C64ABA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3AB6FCF"/>
    <w:multiLevelType w:val="multilevel"/>
    <w:tmpl w:val="B73E7EAA"/>
    <w:lvl w:ilvl="0">
      <w:start w:val="1"/>
      <w:numFmt w:val="decimal"/>
      <w:lvlText w:val="%1"/>
      <w:lvlJc w:val="left"/>
      <w:pPr>
        <w:ind w:left="933" w:hanging="365"/>
      </w:pPr>
      <w:rPr>
        <w:rFonts w:hint="default"/>
        <w:lang w:val="pt-PT" w:eastAsia="en-US" w:bidi="ar-SA"/>
      </w:rPr>
    </w:lvl>
    <w:lvl w:ilvl="1">
      <w:start w:val="2"/>
      <w:numFmt w:val="decimal"/>
      <w:lvlText w:val="%1.%2"/>
      <w:lvlJc w:val="left"/>
      <w:pPr>
        <w:ind w:left="5611" w:hanging="365"/>
      </w:pPr>
      <w:rPr>
        <w:rFonts w:asciiTheme="minorHAnsi" w:eastAsia="Calibri" w:hAnsiTheme="minorHAnsi" w:cstheme="minorHAnsi" w:hint="default"/>
        <w:b/>
        <w:bCs/>
        <w:i w:val="0"/>
        <w:iCs w:val="0"/>
        <w:spacing w:val="0"/>
        <w:w w:val="100"/>
        <w:sz w:val="22"/>
        <w:szCs w:val="22"/>
        <w:lang w:val="pt-PT" w:eastAsia="en-US" w:bidi="ar-SA"/>
      </w:rPr>
    </w:lvl>
    <w:lvl w:ilvl="2">
      <w:numFmt w:val="bullet"/>
      <w:lvlText w:val="•"/>
      <w:lvlJc w:val="left"/>
      <w:pPr>
        <w:ind w:left="2821" w:hanging="365"/>
      </w:pPr>
      <w:rPr>
        <w:rFonts w:hint="default"/>
        <w:lang w:val="pt-PT" w:eastAsia="en-US" w:bidi="ar-SA"/>
      </w:rPr>
    </w:lvl>
    <w:lvl w:ilvl="3">
      <w:numFmt w:val="bullet"/>
      <w:lvlText w:val="•"/>
      <w:lvlJc w:val="left"/>
      <w:pPr>
        <w:ind w:left="3762" w:hanging="365"/>
      </w:pPr>
      <w:rPr>
        <w:rFonts w:hint="default"/>
        <w:lang w:val="pt-PT" w:eastAsia="en-US" w:bidi="ar-SA"/>
      </w:rPr>
    </w:lvl>
    <w:lvl w:ilvl="4">
      <w:numFmt w:val="bullet"/>
      <w:lvlText w:val="•"/>
      <w:lvlJc w:val="left"/>
      <w:pPr>
        <w:ind w:left="4703" w:hanging="365"/>
      </w:pPr>
      <w:rPr>
        <w:rFonts w:hint="default"/>
        <w:lang w:val="pt-PT" w:eastAsia="en-US" w:bidi="ar-SA"/>
      </w:rPr>
    </w:lvl>
    <w:lvl w:ilvl="5">
      <w:numFmt w:val="bullet"/>
      <w:lvlText w:val="•"/>
      <w:lvlJc w:val="left"/>
      <w:pPr>
        <w:ind w:left="5644" w:hanging="365"/>
      </w:pPr>
      <w:rPr>
        <w:rFonts w:hint="default"/>
        <w:lang w:val="pt-PT" w:eastAsia="en-US" w:bidi="ar-SA"/>
      </w:rPr>
    </w:lvl>
    <w:lvl w:ilvl="6">
      <w:numFmt w:val="bullet"/>
      <w:lvlText w:val="•"/>
      <w:lvlJc w:val="left"/>
      <w:pPr>
        <w:ind w:left="6585" w:hanging="365"/>
      </w:pPr>
      <w:rPr>
        <w:rFonts w:hint="default"/>
        <w:lang w:val="pt-PT" w:eastAsia="en-US" w:bidi="ar-SA"/>
      </w:rPr>
    </w:lvl>
    <w:lvl w:ilvl="7">
      <w:numFmt w:val="bullet"/>
      <w:lvlText w:val="•"/>
      <w:lvlJc w:val="left"/>
      <w:pPr>
        <w:ind w:left="7525" w:hanging="365"/>
      </w:pPr>
      <w:rPr>
        <w:rFonts w:hint="default"/>
        <w:lang w:val="pt-PT" w:eastAsia="en-US" w:bidi="ar-SA"/>
      </w:rPr>
    </w:lvl>
    <w:lvl w:ilvl="8">
      <w:numFmt w:val="bullet"/>
      <w:lvlText w:val="•"/>
      <w:lvlJc w:val="left"/>
      <w:pPr>
        <w:ind w:left="8466" w:hanging="365"/>
      </w:pPr>
      <w:rPr>
        <w:rFonts w:hint="default"/>
        <w:lang w:val="pt-PT" w:eastAsia="en-US" w:bidi="ar-SA"/>
      </w:rPr>
    </w:lvl>
  </w:abstractNum>
  <w:abstractNum w:abstractNumId="4">
    <w:nsid w:val="067141E5"/>
    <w:multiLevelType w:val="multilevel"/>
    <w:tmpl w:val="51AA4C86"/>
    <w:lvl w:ilvl="0">
      <w:start w:val="1"/>
      <w:numFmt w:val="upperRoman"/>
      <w:lvlText w:val="%1."/>
      <w:lvlJc w:val="right"/>
      <w:pPr>
        <w:ind w:left="644"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7673C63"/>
    <w:multiLevelType w:val="hybridMultilevel"/>
    <w:tmpl w:val="22380AD6"/>
    <w:lvl w:ilvl="0" w:tplc="DD745E38">
      <w:start w:val="1"/>
      <w:numFmt w:val="lowerLetter"/>
      <w:lvlText w:val="%1)"/>
      <w:lvlJc w:val="left"/>
      <w:pPr>
        <w:ind w:left="2771" w:hanging="360"/>
      </w:pPr>
      <w:rPr>
        <w:rFonts w:hint="default"/>
      </w:rPr>
    </w:lvl>
    <w:lvl w:ilvl="1" w:tplc="04160019" w:tentative="1">
      <w:start w:val="1"/>
      <w:numFmt w:val="lowerLetter"/>
      <w:lvlText w:val="%2."/>
      <w:lvlJc w:val="left"/>
      <w:pPr>
        <w:ind w:left="3491" w:hanging="360"/>
      </w:pPr>
    </w:lvl>
    <w:lvl w:ilvl="2" w:tplc="0416001B" w:tentative="1">
      <w:start w:val="1"/>
      <w:numFmt w:val="lowerRoman"/>
      <w:lvlText w:val="%3."/>
      <w:lvlJc w:val="right"/>
      <w:pPr>
        <w:ind w:left="4211" w:hanging="180"/>
      </w:pPr>
    </w:lvl>
    <w:lvl w:ilvl="3" w:tplc="0416000F" w:tentative="1">
      <w:start w:val="1"/>
      <w:numFmt w:val="decimal"/>
      <w:lvlText w:val="%4."/>
      <w:lvlJc w:val="left"/>
      <w:pPr>
        <w:ind w:left="4931" w:hanging="360"/>
      </w:pPr>
    </w:lvl>
    <w:lvl w:ilvl="4" w:tplc="04160019" w:tentative="1">
      <w:start w:val="1"/>
      <w:numFmt w:val="lowerLetter"/>
      <w:lvlText w:val="%5."/>
      <w:lvlJc w:val="left"/>
      <w:pPr>
        <w:ind w:left="5651" w:hanging="360"/>
      </w:pPr>
    </w:lvl>
    <w:lvl w:ilvl="5" w:tplc="0416001B" w:tentative="1">
      <w:start w:val="1"/>
      <w:numFmt w:val="lowerRoman"/>
      <w:lvlText w:val="%6."/>
      <w:lvlJc w:val="right"/>
      <w:pPr>
        <w:ind w:left="6371" w:hanging="180"/>
      </w:pPr>
    </w:lvl>
    <w:lvl w:ilvl="6" w:tplc="0416000F" w:tentative="1">
      <w:start w:val="1"/>
      <w:numFmt w:val="decimal"/>
      <w:lvlText w:val="%7."/>
      <w:lvlJc w:val="left"/>
      <w:pPr>
        <w:ind w:left="7091" w:hanging="360"/>
      </w:pPr>
    </w:lvl>
    <w:lvl w:ilvl="7" w:tplc="04160019" w:tentative="1">
      <w:start w:val="1"/>
      <w:numFmt w:val="lowerLetter"/>
      <w:lvlText w:val="%8."/>
      <w:lvlJc w:val="left"/>
      <w:pPr>
        <w:ind w:left="7811" w:hanging="360"/>
      </w:pPr>
    </w:lvl>
    <w:lvl w:ilvl="8" w:tplc="0416001B" w:tentative="1">
      <w:start w:val="1"/>
      <w:numFmt w:val="lowerRoman"/>
      <w:lvlText w:val="%9."/>
      <w:lvlJc w:val="right"/>
      <w:pPr>
        <w:ind w:left="8531" w:hanging="180"/>
      </w:pPr>
    </w:lvl>
  </w:abstractNum>
  <w:abstractNum w:abstractNumId="6">
    <w:nsid w:val="08294025"/>
    <w:multiLevelType w:val="multilevel"/>
    <w:tmpl w:val="2F54218E"/>
    <w:lvl w:ilvl="0">
      <w:start w:val="1"/>
      <w:numFmt w:val="bullet"/>
      <w:lvlText w:val="●"/>
      <w:lvlJc w:val="left"/>
      <w:pPr>
        <w:ind w:left="2160" w:hanging="360"/>
      </w:pPr>
      <w:rPr>
        <w:rFonts w:ascii="Noto Sans Symbols" w:eastAsia="Noto Sans Symbols" w:hAnsi="Noto Sans Symbols" w:cs="Noto Sans Symbols"/>
        <w:sz w:val="22"/>
        <w:szCs w:val="22"/>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7">
    <w:nsid w:val="083473F2"/>
    <w:multiLevelType w:val="hybridMultilevel"/>
    <w:tmpl w:val="CBE0FB8C"/>
    <w:lvl w:ilvl="0" w:tplc="F7D09BC8">
      <w:numFmt w:val="bullet"/>
      <w:lvlText w:val="•"/>
      <w:lvlJc w:val="left"/>
      <w:pPr>
        <w:ind w:left="727" w:hanging="161"/>
      </w:pPr>
      <w:rPr>
        <w:rFonts w:ascii="Calibri" w:eastAsia="Calibri" w:hAnsi="Calibri" w:cs="Calibri" w:hint="default"/>
        <w:b w:val="0"/>
        <w:bCs w:val="0"/>
        <w:i w:val="0"/>
        <w:iCs w:val="0"/>
        <w:spacing w:val="0"/>
        <w:w w:val="100"/>
        <w:sz w:val="22"/>
        <w:szCs w:val="22"/>
        <w:lang w:val="pt-PT" w:eastAsia="en-US" w:bidi="ar-SA"/>
      </w:rPr>
    </w:lvl>
    <w:lvl w:ilvl="1" w:tplc="B4103748">
      <w:numFmt w:val="bullet"/>
      <w:lvlText w:val="•"/>
      <w:lvlJc w:val="left"/>
      <w:pPr>
        <w:ind w:left="1767" w:hanging="161"/>
      </w:pPr>
      <w:rPr>
        <w:rFonts w:hint="default"/>
        <w:lang w:val="pt-PT" w:eastAsia="en-US" w:bidi="ar-SA"/>
      </w:rPr>
    </w:lvl>
    <w:lvl w:ilvl="2" w:tplc="1F9C167A">
      <w:numFmt w:val="bullet"/>
      <w:lvlText w:val="•"/>
      <w:lvlJc w:val="left"/>
      <w:pPr>
        <w:ind w:left="2815" w:hanging="161"/>
      </w:pPr>
      <w:rPr>
        <w:rFonts w:hint="default"/>
        <w:lang w:val="pt-PT" w:eastAsia="en-US" w:bidi="ar-SA"/>
      </w:rPr>
    </w:lvl>
    <w:lvl w:ilvl="3" w:tplc="9E42B914">
      <w:numFmt w:val="bullet"/>
      <w:lvlText w:val="•"/>
      <w:lvlJc w:val="left"/>
      <w:pPr>
        <w:ind w:left="3863" w:hanging="161"/>
      </w:pPr>
      <w:rPr>
        <w:rFonts w:hint="default"/>
        <w:lang w:val="pt-PT" w:eastAsia="en-US" w:bidi="ar-SA"/>
      </w:rPr>
    </w:lvl>
    <w:lvl w:ilvl="4" w:tplc="BA8408BA">
      <w:numFmt w:val="bullet"/>
      <w:lvlText w:val="•"/>
      <w:lvlJc w:val="left"/>
      <w:pPr>
        <w:ind w:left="4911" w:hanging="161"/>
      </w:pPr>
      <w:rPr>
        <w:rFonts w:hint="default"/>
        <w:lang w:val="pt-PT" w:eastAsia="en-US" w:bidi="ar-SA"/>
      </w:rPr>
    </w:lvl>
    <w:lvl w:ilvl="5" w:tplc="307A4470">
      <w:numFmt w:val="bullet"/>
      <w:lvlText w:val="•"/>
      <w:lvlJc w:val="left"/>
      <w:pPr>
        <w:ind w:left="5959" w:hanging="161"/>
      </w:pPr>
      <w:rPr>
        <w:rFonts w:hint="default"/>
        <w:lang w:val="pt-PT" w:eastAsia="en-US" w:bidi="ar-SA"/>
      </w:rPr>
    </w:lvl>
    <w:lvl w:ilvl="6" w:tplc="01D491C2">
      <w:numFmt w:val="bullet"/>
      <w:lvlText w:val="•"/>
      <w:lvlJc w:val="left"/>
      <w:pPr>
        <w:ind w:left="7007" w:hanging="161"/>
      </w:pPr>
      <w:rPr>
        <w:rFonts w:hint="default"/>
        <w:lang w:val="pt-PT" w:eastAsia="en-US" w:bidi="ar-SA"/>
      </w:rPr>
    </w:lvl>
    <w:lvl w:ilvl="7" w:tplc="2918FB94">
      <w:numFmt w:val="bullet"/>
      <w:lvlText w:val="•"/>
      <w:lvlJc w:val="left"/>
      <w:pPr>
        <w:ind w:left="8054" w:hanging="161"/>
      </w:pPr>
      <w:rPr>
        <w:rFonts w:hint="default"/>
        <w:lang w:val="pt-PT" w:eastAsia="en-US" w:bidi="ar-SA"/>
      </w:rPr>
    </w:lvl>
    <w:lvl w:ilvl="8" w:tplc="1F462B42">
      <w:numFmt w:val="bullet"/>
      <w:lvlText w:val="•"/>
      <w:lvlJc w:val="left"/>
      <w:pPr>
        <w:ind w:left="9102" w:hanging="161"/>
      </w:pPr>
      <w:rPr>
        <w:rFonts w:hint="default"/>
        <w:lang w:val="pt-PT" w:eastAsia="en-US" w:bidi="ar-SA"/>
      </w:rPr>
    </w:lvl>
  </w:abstractNum>
  <w:abstractNum w:abstractNumId="8">
    <w:nsid w:val="0BA5704B"/>
    <w:multiLevelType w:val="multilevel"/>
    <w:tmpl w:val="8BEC6952"/>
    <w:lvl w:ilvl="0">
      <w:start w:val="1"/>
      <w:numFmt w:val="decimal"/>
      <w:lvlText w:val="%1."/>
      <w:lvlJc w:val="left"/>
      <w:pPr>
        <w:ind w:left="359" w:hanging="359"/>
      </w:pPr>
    </w:lvl>
    <w:lvl w:ilvl="1">
      <w:start w:val="1"/>
      <w:numFmt w:val="decimal"/>
      <w:lvlText w:val="%1.%2."/>
      <w:lvlJc w:val="left"/>
      <w:pPr>
        <w:ind w:left="435" w:hanging="360"/>
      </w:pPr>
      <w:rPr>
        <w:b/>
      </w:rPr>
    </w:lvl>
    <w:lvl w:ilvl="2">
      <w:start w:val="1"/>
      <w:numFmt w:val="decimal"/>
      <w:lvlText w:val="%1.%2.%3."/>
      <w:lvlJc w:val="left"/>
      <w:pPr>
        <w:ind w:left="795" w:hanging="720"/>
      </w:pPr>
      <w:rPr>
        <w:b/>
      </w:rPr>
    </w:lvl>
    <w:lvl w:ilvl="3">
      <w:start w:val="1"/>
      <w:numFmt w:val="decimal"/>
      <w:lvlText w:val="%1.%2.%3.%4."/>
      <w:lvlJc w:val="left"/>
      <w:pPr>
        <w:ind w:left="795" w:hanging="720"/>
      </w:pPr>
      <w:rPr>
        <w:b/>
      </w:rPr>
    </w:lvl>
    <w:lvl w:ilvl="4">
      <w:start w:val="1"/>
      <w:numFmt w:val="decimal"/>
      <w:lvlText w:val="%1.%2.%3.%4.%5."/>
      <w:lvlJc w:val="left"/>
      <w:pPr>
        <w:ind w:left="1155" w:hanging="1080"/>
      </w:pPr>
    </w:lvl>
    <w:lvl w:ilvl="5">
      <w:start w:val="1"/>
      <w:numFmt w:val="decimal"/>
      <w:lvlText w:val="%1.%2.%3.%4.%5.%6."/>
      <w:lvlJc w:val="left"/>
      <w:pPr>
        <w:ind w:left="1155" w:hanging="1080"/>
      </w:pPr>
    </w:lvl>
    <w:lvl w:ilvl="6">
      <w:start w:val="1"/>
      <w:numFmt w:val="decimal"/>
      <w:lvlText w:val="%1.%2.%3.%4.%5.%6.%7."/>
      <w:lvlJc w:val="left"/>
      <w:pPr>
        <w:ind w:left="1515" w:hanging="1440"/>
      </w:pPr>
    </w:lvl>
    <w:lvl w:ilvl="7">
      <w:start w:val="1"/>
      <w:numFmt w:val="decimal"/>
      <w:lvlText w:val="%1.%2.%3.%4.%5.%6.%7.%8."/>
      <w:lvlJc w:val="left"/>
      <w:pPr>
        <w:ind w:left="1515" w:hanging="1440"/>
      </w:pPr>
    </w:lvl>
    <w:lvl w:ilvl="8">
      <w:start w:val="1"/>
      <w:numFmt w:val="decimal"/>
      <w:lvlText w:val="%1.%2.%3.%4.%5.%6.%7.%8.%9."/>
      <w:lvlJc w:val="left"/>
      <w:pPr>
        <w:ind w:left="1875" w:hanging="1800"/>
      </w:pPr>
    </w:lvl>
  </w:abstractNum>
  <w:abstractNum w:abstractNumId="9">
    <w:nsid w:val="156C1584"/>
    <w:multiLevelType w:val="multilevel"/>
    <w:tmpl w:val="32BE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72357F"/>
    <w:multiLevelType w:val="hybridMultilevel"/>
    <w:tmpl w:val="105298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6F85458"/>
    <w:multiLevelType w:val="multilevel"/>
    <w:tmpl w:val="002285FA"/>
    <w:lvl w:ilvl="0">
      <w:start w:val="5"/>
      <w:numFmt w:val="decimal"/>
      <w:lvlText w:val="%1."/>
      <w:lvlJc w:val="left"/>
      <w:pPr>
        <w:ind w:left="644" w:hanging="359"/>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nsid w:val="18466697"/>
    <w:multiLevelType w:val="multilevel"/>
    <w:tmpl w:val="7DEC275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1C5E6767"/>
    <w:multiLevelType w:val="multilevel"/>
    <w:tmpl w:val="6A9C6A8C"/>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4">
    <w:nsid w:val="1D5C100D"/>
    <w:multiLevelType w:val="multilevel"/>
    <w:tmpl w:val="E898BD94"/>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bCs/>
        <w:i w:val="0"/>
        <w:strike w:val="0"/>
        <w:color w:val="auto"/>
        <w:sz w:val="20"/>
        <w:szCs w:val="20"/>
        <w:u w:val="none"/>
      </w:rPr>
    </w:lvl>
    <w:lvl w:ilvl="2">
      <w:start w:val="1"/>
      <w:numFmt w:val="decimal"/>
      <w:pStyle w:val="Nivel3"/>
      <w:lvlText w:val="%1.%2.%3."/>
      <w:lvlJc w:val="left"/>
      <w:pPr>
        <w:ind w:left="504"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3192C5B"/>
    <w:multiLevelType w:val="hybridMultilevel"/>
    <w:tmpl w:val="9C8409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4E761F1"/>
    <w:multiLevelType w:val="multilevel"/>
    <w:tmpl w:val="64E0724E"/>
    <w:lvl w:ilvl="0">
      <w:start w:val="1"/>
      <w:numFmt w:val="upperRoman"/>
      <w:lvlText w:val="%1."/>
      <w:lvlJc w:val="right"/>
      <w:pPr>
        <w:ind w:left="720" w:hanging="360"/>
      </w:pPr>
      <w:rPr>
        <w:rFonts w:ascii="Times New Roman" w:eastAsia="Times New Roman" w:hAnsi="Times New Roman" w:cs="Times New Roman"/>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7A50DFC"/>
    <w:multiLevelType w:val="hybridMultilevel"/>
    <w:tmpl w:val="9B08E926"/>
    <w:lvl w:ilvl="0" w:tplc="D640F076">
      <w:start w:val="1"/>
      <w:numFmt w:val="decimal"/>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9C93E7B"/>
    <w:multiLevelType w:val="hybridMultilevel"/>
    <w:tmpl w:val="87207DB2"/>
    <w:lvl w:ilvl="0" w:tplc="8F24F432">
      <w:numFmt w:val="bullet"/>
      <w:lvlText w:val="•"/>
      <w:lvlJc w:val="left"/>
      <w:pPr>
        <w:ind w:left="726" w:hanging="161"/>
      </w:pPr>
      <w:rPr>
        <w:rFonts w:ascii="Calibri" w:eastAsia="Calibri" w:hAnsi="Calibri" w:cs="Calibri" w:hint="default"/>
        <w:b w:val="0"/>
        <w:bCs w:val="0"/>
        <w:i w:val="0"/>
        <w:iCs w:val="0"/>
        <w:spacing w:val="0"/>
        <w:w w:val="100"/>
        <w:sz w:val="22"/>
        <w:szCs w:val="22"/>
        <w:lang w:val="pt-PT" w:eastAsia="en-US" w:bidi="ar-SA"/>
      </w:rPr>
    </w:lvl>
    <w:lvl w:ilvl="1" w:tplc="D1CC382A">
      <w:numFmt w:val="bullet"/>
      <w:lvlText w:val="•"/>
      <w:lvlJc w:val="left"/>
      <w:pPr>
        <w:ind w:left="1767" w:hanging="161"/>
      </w:pPr>
      <w:rPr>
        <w:rFonts w:hint="default"/>
        <w:lang w:val="pt-PT" w:eastAsia="en-US" w:bidi="ar-SA"/>
      </w:rPr>
    </w:lvl>
    <w:lvl w:ilvl="2" w:tplc="2C869BD0">
      <w:numFmt w:val="bullet"/>
      <w:lvlText w:val="•"/>
      <w:lvlJc w:val="left"/>
      <w:pPr>
        <w:ind w:left="2815" w:hanging="161"/>
      </w:pPr>
      <w:rPr>
        <w:rFonts w:hint="default"/>
        <w:lang w:val="pt-PT" w:eastAsia="en-US" w:bidi="ar-SA"/>
      </w:rPr>
    </w:lvl>
    <w:lvl w:ilvl="3" w:tplc="2BC8E962">
      <w:numFmt w:val="bullet"/>
      <w:lvlText w:val="•"/>
      <w:lvlJc w:val="left"/>
      <w:pPr>
        <w:ind w:left="3863" w:hanging="161"/>
      </w:pPr>
      <w:rPr>
        <w:rFonts w:hint="default"/>
        <w:lang w:val="pt-PT" w:eastAsia="en-US" w:bidi="ar-SA"/>
      </w:rPr>
    </w:lvl>
    <w:lvl w:ilvl="4" w:tplc="1CF068EC">
      <w:numFmt w:val="bullet"/>
      <w:lvlText w:val="•"/>
      <w:lvlJc w:val="left"/>
      <w:pPr>
        <w:ind w:left="4911" w:hanging="161"/>
      </w:pPr>
      <w:rPr>
        <w:rFonts w:hint="default"/>
        <w:lang w:val="pt-PT" w:eastAsia="en-US" w:bidi="ar-SA"/>
      </w:rPr>
    </w:lvl>
    <w:lvl w:ilvl="5" w:tplc="92068096">
      <w:numFmt w:val="bullet"/>
      <w:lvlText w:val="•"/>
      <w:lvlJc w:val="left"/>
      <w:pPr>
        <w:ind w:left="5959" w:hanging="161"/>
      </w:pPr>
      <w:rPr>
        <w:rFonts w:hint="default"/>
        <w:lang w:val="pt-PT" w:eastAsia="en-US" w:bidi="ar-SA"/>
      </w:rPr>
    </w:lvl>
    <w:lvl w:ilvl="6" w:tplc="8CDEA404">
      <w:numFmt w:val="bullet"/>
      <w:lvlText w:val="•"/>
      <w:lvlJc w:val="left"/>
      <w:pPr>
        <w:ind w:left="7007" w:hanging="161"/>
      </w:pPr>
      <w:rPr>
        <w:rFonts w:hint="default"/>
        <w:lang w:val="pt-PT" w:eastAsia="en-US" w:bidi="ar-SA"/>
      </w:rPr>
    </w:lvl>
    <w:lvl w:ilvl="7" w:tplc="B1BA9D06">
      <w:numFmt w:val="bullet"/>
      <w:lvlText w:val="•"/>
      <w:lvlJc w:val="left"/>
      <w:pPr>
        <w:ind w:left="8054" w:hanging="161"/>
      </w:pPr>
      <w:rPr>
        <w:rFonts w:hint="default"/>
        <w:lang w:val="pt-PT" w:eastAsia="en-US" w:bidi="ar-SA"/>
      </w:rPr>
    </w:lvl>
    <w:lvl w:ilvl="8" w:tplc="548AA8BA">
      <w:numFmt w:val="bullet"/>
      <w:lvlText w:val="•"/>
      <w:lvlJc w:val="left"/>
      <w:pPr>
        <w:ind w:left="9102" w:hanging="161"/>
      </w:pPr>
      <w:rPr>
        <w:rFonts w:hint="default"/>
        <w:lang w:val="pt-PT" w:eastAsia="en-US" w:bidi="ar-SA"/>
      </w:rPr>
    </w:lvl>
  </w:abstractNum>
  <w:abstractNum w:abstractNumId="19">
    <w:nsid w:val="34DC2940"/>
    <w:multiLevelType w:val="hybridMultilevel"/>
    <w:tmpl w:val="5F800C34"/>
    <w:lvl w:ilvl="0" w:tplc="8F9A980C">
      <w:numFmt w:val="bullet"/>
      <w:lvlText w:val="•"/>
      <w:lvlJc w:val="left"/>
      <w:pPr>
        <w:ind w:left="566" w:hanging="161"/>
      </w:pPr>
      <w:rPr>
        <w:rFonts w:ascii="Calibri" w:eastAsia="Calibri" w:hAnsi="Calibri" w:cs="Calibri" w:hint="default"/>
        <w:b w:val="0"/>
        <w:bCs w:val="0"/>
        <w:i w:val="0"/>
        <w:iCs w:val="0"/>
        <w:spacing w:val="0"/>
        <w:w w:val="100"/>
        <w:sz w:val="22"/>
        <w:szCs w:val="22"/>
        <w:lang w:val="pt-PT" w:eastAsia="en-US" w:bidi="ar-SA"/>
      </w:rPr>
    </w:lvl>
    <w:lvl w:ilvl="1" w:tplc="95FC6080">
      <w:numFmt w:val="bullet"/>
      <w:lvlText w:val="•"/>
      <w:lvlJc w:val="left"/>
      <w:pPr>
        <w:ind w:left="1623" w:hanging="161"/>
      </w:pPr>
      <w:rPr>
        <w:rFonts w:hint="default"/>
        <w:lang w:val="pt-PT" w:eastAsia="en-US" w:bidi="ar-SA"/>
      </w:rPr>
    </w:lvl>
    <w:lvl w:ilvl="2" w:tplc="61DA8460">
      <w:numFmt w:val="bullet"/>
      <w:lvlText w:val="•"/>
      <w:lvlJc w:val="left"/>
      <w:pPr>
        <w:ind w:left="2687" w:hanging="161"/>
      </w:pPr>
      <w:rPr>
        <w:rFonts w:hint="default"/>
        <w:lang w:val="pt-PT" w:eastAsia="en-US" w:bidi="ar-SA"/>
      </w:rPr>
    </w:lvl>
    <w:lvl w:ilvl="3" w:tplc="F1DAF3AE">
      <w:numFmt w:val="bullet"/>
      <w:lvlText w:val="•"/>
      <w:lvlJc w:val="left"/>
      <w:pPr>
        <w:ind w:left="3751" w:hanging="161"/>
      </w:pPr>
      <w:rPr>
        <w:rFonts w:hint="default"/>
        <w:lang w:val="pt-PT" w:eastAsia="en-US" w:bidi="ar-SA"/>
      </w:rPr>
    </w:lvl>
    <w:lvl w:ilvl="4" w:tplc="FE743BA2">
      <w:numFmt w:val="bullet"/>
      <w:lvlText w:val="•"/>
      <w:lvlJc w:val="left"/>
      <w:pPr>
        <w:ind w:left="4815" w:hanging="161"/>
      </w:pPr>
      <w:rPr>
        <w:rFonts w:hint="default"/>
        <w:lang w:val="pt-PT" w:eastAsia="en-US" w:bidi="ar-SA"/>
      </w:rPr>
    </w:lvl>
    <w:lvl w:ilvl="5" w:tplc="33522A28">
      <w:numFmt w:val="bullet"/>
      <w:lvlText w:val="•"/>
      <w:lvlJc w:val="left"/>
      <w:pPr>
        <w:ind w:left="5879" w:hanging="161"/>
      </w:pPr>
      <w:rPr>
        <w:rFonts w:hint="default"/>
        <w:lang w:val="pt-PT" w:eastAsia="en-US" w:bidi="ar-SA"/>
      </w:rPr>
    </w:lvl>
    <w:lvl w:ilvl="6" w:tplc="91A85BDA">
      <w:numFmt w:val="bullet"/>
      <w:lvlText w:val="•"/>
      <w:lvlJc w:val="left"/>
      <w:pPr>
        <w:ind w:left="6943" w:hanging="161"/>
      </w:pPr>
      <w:rPr>
        <w:rFonts w:hint="default"/>
        <w:lang w:val="pt-PT" w:eastAsia="en-US" w:bidi="ar-SA"/>
      </w:rPr>
    </w:lvl>
    <w:lvl w:ilvl="7" w:tplc="388A63D4">
      <w:numFmt w:val="bullet"/>
      <w:lvlText w:val="•"/>
      <w:lvlJc w:val="left"/>
      <w:pPr>
        <w:ind w:left="8006" w:hanging="161"/>
      </w:pPr>
      <w:rPr>
        <w:rFonts w:hint="default"/>
        <w:lang w:val="pt-PT" w:eastAsia="en-US" w:bidi="ar-SA"/>
      </w:rPr>
    </w:lvl>
    <w:lvl w:ilvl="8" w:tplc="1424E902">
      <w:numFmt w:val="bullet"/>
      <w:lvlText w:val="•"/>
      <w:lvlJc w:val="left"/>
      <w:pPr>
        <w:ind w:left="9070" w:hanging="161"/>
      </w:pPr>
      <w:rPr>
        <w:rFonts w:hint="default"/>
        <w:lang w:val="pt-PT" w:eastAsia="en-US" w:bidi="ar-SA"/>
      </w:rPr>
    </w:lvl>
  </w:abstractNum>
  <w:abstractNum w:abstractNumId="20">
    <w:nsid w:val="39605C3A"/>
    <w:multiLevelType w:val="hybridMultilevel"/>
    <w:tmpl w:val="C1460D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C0371CA"/>
    <w:multiLevelType w:val="multilevel"/>
    <w:tmpl w:val="41DA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E722F2"/>
    <w:multiLevelType w:val="multilevel"/>
    <w:tmpl w:val="BFBE5F76"/>
    <w:lvl w:ilvl="0">
      <w:start w:val="10"/>
      <w:numFmt w:val="decimal"/>
      <w:lvlText w:val="%1."/>
      <w:lvlJc w:val="left"/>
      <w:pPr>
        <w:ind w:left="720" w:hanging="360"/>
      </w:pPr>
      <w:rPr>
        <w:rFonts w:hint="default"/>
      </w:rPr>
    </w:lvl>
    <w:lvl w:ilvl="1">
      <w:start w:val="1"/>
      <w:numFmt w:val="decimal"/>
      <w:isLgl/>
      <w:lvlText w:val="%1.%2."/>
      <w:lvlJc w:val="left"/>
      <w:pPr>
        <w:ind w:left="1093" w:hanging="384"/>
      </w:pPr>
      <w:rPr>
        <w:rFonts w:eastAsia="Arial" w:hint="default"/>
      </w:rPr>
    </w:lvl>
    <w:lvl w:ilvl="2">
      <w:start w:val="1"/>
      <w:numFmt w:val="decimal"/>
      <w:isLgl/>
      <w:lvlText w:val="%1.%2.%3."/>
      <w:lvlJc w:val="left"/>
      <w:pPr>
        <w:ind w:left="1778" w:hanging="720"/>
      </w:pPr>
      <w:rPr>
        <w:rFonts w:eastAsia="Arial" w:hint="default"/>
      </w:rPr>
    </w:lvl>
    <w:lvl w:ilvl="3">
      <w:start w:val="1"/>
      <w:numFmt w:val="decimal"/>
      <w:isLgl/>
      <w:lvlText w:val="%1.%2.%3.%4."/>
      <w:lvlJc w:val="left"/>
      <w:pPr>
        <w:ind w:left="2127" w:hanging="720"/>
      </w:pPr>
      <w:rPr>
        <w:rFonts w:eastAsia="Arial" w:hint="default"/>
      </w:rPr>
    </w:lvl>
    <w:lvl w:ilvl="4">
      <w:start w:val="1"/>
      <w:numFmt w:val="decimal"/>
      <w:isLgl/>
      <w:lvlText w:val="%1.%2.%3.%4.%5."/>
      <w:lvlJc w:val="left"/>
      <w:pPr>
        <w:ind w:left="2836" w:hanging="1080"/>
      </w:pPr>
      <w:rPr>
        <w:rFonts w:eastAsia="Arial" w:hint="default"/>
      </w:rPr>
    </w:lvl>
    <w:lvl w:ilvl="5">
      <w:start w:val="1"/>
      <w:numFmt w:val="decimal"/>
      <w:isLgl/>
      <w:lvlText w:val="%1.%2.%3.%4.%5.%6."/>
      <w:lvlJc w:val="left"/>
      <w:pPr>
        <w:ind w:left="3185" w:hanging="1080"/>
      </w:pPr>
      <w:rPr>
        <w:rFonts w:eastAsia="Arial" w:hint="default"/>
      </w:rPr>
    </w:lvl>
    <w:lvl w:ilvl="6">
      <w:start w:val="1"/>
      <w:numFmt w:val="decimal"/>
      <w:isLgl/>
      <w:lvlText w:val="%1.%2.%3.%4.%5.%6.%7."/>
      <w:lvlJc w:val="left"/>
      <w:pPr>
        <w:ind w:left="3534" w:hanging="1080"/>
      </w:pPr>
      <w:rPr>
        <w:rFonts w:eastAsia="Arial" w:hint="default"/>
      </w:rPr>
    </w:lvl>
    <w:lvl w:ilvl="7">
      <w:start w:val="1"/>
      <w:numFmt w:val="decimal"/>
      <w:isLgl/>
      <w:lvlText w:val="%1.%2.%3.%4.%5.%6.%7.%8."/>
      <w:lvlJc w:val="left"/>
      <w:pPr>
        <w:ind w:left="4243" w:hanging="1440"/>
      </w:pPr>
      <w:rPr>
        <w:rFonts w:eastAsia="Arial" w:hint="default"/>
      </w:rPr>
    </w:lvl>
    <w:lvl w:ilvl="8">
      <w:start w:val="1"/>
      <w:numFmt w:val="decimal"/>
      <w:isLgl/>
      <w:lvlText w:val="%1.%2.%3.%4.%5.%6.%7.%8.%9."/>
      <w:lvlJc w:val="left"/>
      <w:pPr>
        <w:ind w:left="4592" w:hanging="1440"/>
      </w:pPr>
      <w:rPr>
        <w:rFonts w:eastAsia="Arial" w:hint="default"/>
      </w:rPr>
    </w:lvl>
  </w:abstractNum>
  <w:abstractNum w:abstractNumId="23">
    <w:nsid w:val="3DD71DCB"/>
    <w:multiLevelType w:val="hybridMultilevel"/>
    <w:tmpl w:val="2FA40410"/>
    <w:lvl w:ilvl="0" w:tplc="754C6CB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2E0162"/>
    <w:multiLevelType w:val="multilevel"/>
    <w:tmpl w:val="992C9C88"/>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402B7861"/>
    <w:multiLevelType w:val="multilevel"/>
    <w:tmpl w:val="EAC04B2C"/>
    <w:lvl w:ilvl="0">
      <w:start w:val="1"/>
      <w:numFmt w:val="lowerLetter"/>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17E51EC"/>
    <w:multiLevelType w:val="hybridMultilevel"/>
    <w:tmpl w:val="419090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6BB3AA8"/>
    <w:multiLevelType w:val="multilevel"/>
    <w:tmpl w:val="0ED6899A"/>
    <w:lvl w:ilvl="0">
      <w:start w:val="4"/>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772133B"/>
    <w:multiLevelType w:val="hybridMultilevel"/>
    <w:tmpl w:val="DFFC8468"/>
    <w:lvl w:ilvl="0" w:tplc="EFBCBEC6">
      <w:numFmt w:val="bullet"/>
      <w:lvlText w:val="•"/>
      <w:lvlJc w:val="left"/>
      <w:pPr>
        <w:ind w:left="726" w:hanging="161"/>
      </w:pPr>
      <w:rPr>
        <w:rFonts w:ascii="Calibri" w:eastAsia="Calibri" w:hAnsi="Calibri" w:cs="Calibri" w:hint="default"/>
        <w:b w:val="0"/>
        <w:bCs w:val="0"/>
        <w:i w:val="0"/>
        <w:iCs w:val="0"/>
        <w:spacing w:val="0"/>
        <w:w w:val="100"/>
        <w:sz w:val="22"/>
        <w:szCs w:val="22"/>
        <w:lang w:val="pt-PT" w:eastAsia="en-US" w:bidi="ar-SA"/>
      </w:rPr>
    </w:lvl>
    <w:lvl w:ilvl="1" w:tplc="257ED212">
      <w:numFmt w:val="bullet"/>
      <w:lvlText w:val="•"/>
      <w:lvlJc w:val="left"/>
      <w:pPr>
        <w:ind w:left="1767" w:hanging="161"/>
      </w:pPr>
      <w:rPr>
        <w:rFonts w:hint="default"/>
        <w:lang w:val="pt-PT" w:eastAsia="en-US" w:bidi="ar-SA"/>
      </w:rPr>
    </w:lvl>
    <w:lvl w:ilvl="2" w:tplc="840AFAC8">
      <w:numFmt w:val="bullet"/>
      <w:lvlText w:val="•"/>
      <w:lvlJc w:val="left"/>
      <w:pPr>
        <w:ind w:left="2815" w:hanging="161"/>
      </w:pPr>
      <w:rPr>
        <w:rFonts w:hint="default"/>
        <w:lang w:val="pt-PT" w:eastAsia="en-US" w:bidi="ar-SA"/>
      </w:rPr>
    </w:lvl>
    <w:lvl w:ilvl="3" w:tplc="9216C51A">
      <w:numFmt w:val="bullet"/>
      <w:lvlText w:val="•"/>
      <w:lvlJc w:val="left"/>
      <w:pPr>
        <w:ind w:left="3863" w:hanging="161"/>
      </w:pPr>
      <w:rPr>
        <w:rFonts w:hint="default"/>
        <w:lang w:val="pt-PT" w:eastAsia="en-US" w:bidi="ar-SA"/>
      </w:rPr>
    </w:lvl>
    <w:lvl w:ilvl="4" w:tplc="15547A7E">
      <w:numFmt w:val="bullet"/>
      <w:lvlText w:val="•"/>
      <w:lvlJc w:val="left"/>
      <w:pPr>
        <w:ind w:left="4911" w:hanging="161"/>
      </w:pPr>
      <w:rPr>
        <w:rFonts w:hint="default"/>
        <w:lang w:val="pt-PT" w:eastAsia="en-US" w:bidi="ar-SA"/>
      </w:rPr>
    </w:lvl>
    <w:lvl w:ilvl="5" w:tplc="D532629E">
      <w:numFmt w:val="bullet"/>
      <w:lvlText w:val="•"/>
      <w:lvlJc w:val="left"/>
      <w:pPr>
        <w:ind w:left="5959" w:hanging="161"/>
      </w:pPr>
      <w:rPr>
        <w:rFonts w:hint="default"/>
        <w:lang w:val="pt-PT" w:eastAsia="en-US" w:bidi="ar-SA"/>
      </w:rPr>
    </w:lvl>
    <w:lvl w:ilvl="6" w:tplc="B70A8FC4">
      <w:numFmt w:val="bullet"/>
      <w:lvlText w:val="•"/>
      <w:lvlJc w:val="left"/>
      <w:pPr>
        <w:ind w:left="7007" w:hanging="161"/>
      </w:pPr>
      <w:rPr>
        <w:rFonts w:hint="default"/>
        <w:lang w:val="pt-PT" w:eastAsia="en-US" w:bidi="ar-SA"/>
      </w:rPr>
    </w:lvl>
    <w:lvl w:ilvl="7" w:tplc="E01AE576">
      <w:numFmt w:val="bullet"/>
      <w:lvlText w:val="•"/>
      <w:lvlJc w:val="left"/>
      <w:pPr>
        <w:ind w:left="8054" w:hanging="161"/>
      </w:pPr>
      <w:rPr>
        <w:rFonts w:hint="default"/>
        <w:lang w:val="pt-PT" w:eastAsia="en-US" w:bidi="ar-SA"/>
      </w:rPr>
    </w:lvl>
    <w:lvl w:ilvl="8" w:tplc="A568352A">
      <w:numFmt w:val="bullet"/>
      <w:lvlText w:val="•"/>
      <w:lvlJc w:val="left"/>
      <w:pPr>
        <w:ind w:left="9102" w:hanging="161"/>
      </w:pPr>
      <w:rPr>
        <w:rFonts w:hint="default"/>
        <w:lang w:val="pt-PT" w:eastAsia="en-US" w:bidi="ar-SA"/>
      </w:rPr>
    </w:lvl>
  </w:abstractNum>
  <w:abstractNum w:abstractNumId="29">
    <w:nsid w:val="4878789C"/>
    <w:multiLevelType w:val="hybridMultilevel"/>
    <w:tmpl w:val="14B22F20"/>
    <w:lvl w:ilvl="0" w:tplc="F6FCB05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777842"/>
    <w:multiLevelType w:val="multilevel"/>
    <w:tmpl w:val="ADF0782C"/>
    <w:lvl w:ilvl="0">
      <w:start w:val="6"/>
      <w:numFmt w:val="decimal"/>
      <w:lvlText w:val="%1"/>
      <w:lvlJc w:val="left"/>
      <w:pPr>
        <w:ind w:left="360" w:hanging="360"/>
      </w:pPr>
      <w:rPr>
        <w:rFonts w:hint="default"/>
        <w:b/>
        <w:color w:val="000000"/>
      </w:rPr>
    </w:lvl>
    <w:lvl w:ilvl="1">
      <w:start w:val="1"/>
      <w:numFmt w:val="decimal"/>
      <w:lvlText w:val="%1.%2"/>
      <w:lvlJc w:val="left"/>
      <w:pPr>
        <w:ind w:left="720" w:hanging="360"/>
      </w:pPr>
      <w:rPr>
        <w:rFonts w:hint="default"/>
        <w:b/>
        <w:color w:val="000000"/>
      </w:rPr>
    </w:lvl>
    <w:lvl w:ilvl="2">
      <w:start w:val="1"/>
      <w:numFmt w:val="decimal"/>
      <w:lvlText w:val="%1.%2.%3"/>
      <w:lvlJc w:val="left"/>
      <w:pPr>
        <w:ind w:left="1440" w:hanging="720"/>
      </w:pPr>
      <w:rPr>
        <w:rFonts w:hint="default"/>
        <w:b/>
        <w:color w:val="000000"/>
      </w:rPr>
    </w:lvl>
    <w:lvl w:ilvl="3">
      <w:start w:val="1"/>
      <w:numFmt w:val="decimal"/>
      <w:lvlText w:val="%1.%2.%3.%4"/>
      <w:lvlJc w:val="left"/>
      <w:pPr>
        <w:ind w:left="2160" w:hanging="1080"/>
      </w:pPr>
      <w:rPr>
        <w:rFonts w:hint="default"/>
        <w:b/>
        <w:color w:val="000000"/>
      </w:rPr>
    </w:lvl>
    <w:lvl w:ilvl="4">
      <w:start w:val="1"/>
      <w:numFmt w:val="decimal"/>
      <w:lvlText w:val="%1.%2.%3.%4.%5"/>
      <w:lvlJc w:val="left"/>
      <w:pPr>
        <w:ind w:left="2520" w:hanging="1080"/>
      </w:pPr>
      <w:rPr>
        <w:rFonts w:hint="default"/>
        <w:b/>
        <w:color w:val="000000"/>
      </w:rPr>
    </w:lvl>
    <w:lvl w:ilvl="5">
      <w:start w:val="1"/>
      <w:numFmt w:val="decimal"/>
      <w:lvlText w:val="%1.%2.%3.%4.%5.%6"/>
      <w:lvlJc w:val="left"/>
      <w:pPr>
        <w:ind w:left="3240" w:hanging="1440"/>
      </w:pPr>
      <w:rPr>
        <w:rFonts w:hint="default"/>
        <w:b/>
        <w:color w:val="000000"/>
      </w:rPr>
    </w:lvl>
    <w:lvl w:ilvl="6">
      <w:start w:val="1"/>
      <w:numFmt w:val="decimal"/>
      <w:lvlText w:val="%1.%2.%3.%4.%5.%6.%7"/>
      <w:lvlJc w:val="left"/>
      <w:pPr>
        <w:ind w:left="3600" w:hanging="1440"/>
      </w:pPr>
      <w:rPr>
        <w:rFonts w:hint="default"/>
        <w:b/>
        <w:color w:val="000000"/>
      </w:rPr>
    </w:lvl>
    <w:lvl w:ilvl="7">
      <w:start w:val="1"/>
      <w:numFmt w:val="decimal"/>
      <w:lvlText w:val="%1.%2.%3.%4.%5.%6.%7.%8"/>
      <w:lvlJc w:val="left"/>
      <w:pPr>
        <w:ind w:left="4320" w:hanging="1800"/>
      </w:pPr>
      <w:rPr>
        <w:rFonts w:hint="default"/>
        <w:b/>
        <w:color w:val="000000"/>
      </w:rPr>
    </w:lvl>
    <w:lvl w:ilvl="8">
      <w:start w:val="1"/>
      <w:numFmt w:val="decimal"/>
      <w:lvlText w:val="%1.%2.%3.%4.%5.%6.%7.%8.%9"/>
      <w:lvlJc w:val="left"/>
      <w:pPr>
        <w:ind w:left="4680" w:hanging="1800"/>
      </w:pPr>
      <w:rPr>
        <w:rFonts w:hint="default"/>
        <w:b/>
        <w:color w:val="000000"/>
      </w:rPr>
    </w:lvl>
  </w:abstractNum>
  <w:abstractNum w:abstractNumId="31">
    <w:nsid w:val="4AC51F0A"/>
    <w:multiLevelType w:val="hybridMultilevel"/>
    <w:tmpl w:val="0F5A5A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4AD80A19"/>
    <w:multiLevelType w:val="hybridMultilevel"/>
    <w:tmpl w:val="4A74C6A2"/>
    <w:lvl w:ilvl="0" w:tplc="BB66A94C">
      <w:numFmt w:val="bullet"/>
      <w:lvlText w:val="•"/>
      <w:lvlJc w:val="left"/>
      <w:pPr>
        <w:ind w:left="566" w:hanging="161"/>
      </w:pPr>
      <w:rPr>
        <w:rFonts w:ascii="Calibri" w:eastAsia="Calibri" w:hAnsi="Calibri" w:cs="Calibri" w:hint="default"/>
        <w:b w:val="0"/>
        <w:bCs w:val="0"/>
        <w:i w:val="0"/>
        <w:iCs w:val="0"/>
        <w:spacing w:val="0"/>
        <w:w w:val="100"/>
        <w:sz w:val="22"/>
        <w:szCs w:val="22"/>
        <w:lang w:val="pt-PT" w:eastAsia="en-US" w:bidi="ar-SA"/>
      </w:rPr>
    </w:lvl>
    <w:lvl w:ilvl="1" w:tplc="51D824B8">
      <w:numFmt w:val="bullet"/>
      <w:lvlText w:val="•"/>
      <w:lvlJc w:val="left"/>
      <w:pPr>
        <w:ind w:left="1623" w:hanging="161"/>
      </w:pPr>
      <w:rPr>
        <w:rFonts w:hint="default"/>
        <w:lang w:val="pt-PT" w:eastAsia="en-US" w:bidi="ar-SA"/>
      </w:rPr>
    </w:lvl>
    <w:lvl w:ilvl="2" w:tplc="0D5A93C2">
      <w:numFmt w:val="bullet"/>
      <w:lvlText w:val="•"/>
      <w:lvlJc w:val="left"/>
      <w:pPr>
        <w:ind w:left="2687" w:hanging="161"/>
      </w:pPr>
      <w:rPr>
        <w:rFonts w:hint="default"/>
        <w:lang w:val="pt-PT" w:eastAsia="en-US" w:bidi="ar-SA"/>
      </w:rPr>
    </w:lvl>
    <w:lvl w:ilvl="3" w:tplc="14FC800C">
      <w:numFmt w:val="bullet"/>
      <w:lvlText w:val="•"/>
      <w:lvlJc w:val="left"/>
      <w:pPr>
        <w:ind w:left="3751" w:hanging="161"/>
      </w:pPr>
      <w:rPr>
        <w:rFonts w:hint="default"/>
        <w:lang w:val="pt-PT" w:eastAsia="en-US" w:bidi="ar-SA"/>
      </w:rPr>
    </w:lvl>
    <w:lvl w:ilvl="4" w:tplc="E818A426">
      <w:numFmt w:val="bullet"/>
      <w:lvlText w:val="•"/>
      <w:lvlJc w:val="left"/>
      <w:pPr>
        <w:ind w:left="4815" w:hanging="161"/>
      </w:pPr>
      <w:rPr>
        <w:rFonts w:hint="default"/>
        <w:lang w:val="pt-PT" w:eastAsia="en-US" w:bidi="ar-SA"/>
      </w:rPr>
    </w:lvl>
    <w:lvl w:ilvl="5" w:tplc="E25A43F4">
      <w:numFmt w:val="bullet"/>
      <w:lvlText w:val="•"/>
      <w:lvlJc w:val="left"/>
      <w:pPr>
        <w:ind w:left="5879" w:hanging="161"/>
      </w:pPr>
      <w:rPr>
        <w:rFonts w:hint="default"/>
        <w:lang w:val="pt-PT" w:eastAsia="en-US" w:bidi="ar-SA"/>
      </w:rPr>
    </w:lvl>
    <w:lvl w:ilvl="6" w:tplc="67103D44">
      <w:numFmt w:val="bullet"/>
      <w:lvlText w:val="•"/>
      <w:lvlJc w:val="left"/>
      <w:pPr>
        <w:ind w:left="6943" w:hanging="161"/>
      </w:pPr>
      <w:rPr>
        <w:rFonts w:hint="default"/>
        <w:lang w:val="pt-PT" w:eastAsia="en-US" w:bidi="ar-SA"/>
      </w:rPr>
    </w:lvl>
    <w:lvl w:ilvl="7" w:tplc="B05669BE">
      <w:numFmt w:val="bullet"/>
      <w:lvlText w:val="•"/>
      <w:lvlJc w:val="left"/>
      <w:pPr>
        <w:ind w:left="8006" w:hanging="161"/>
      </w:pPr>
      <w:rPr>
        <w:rFonts w:hint="default"/>
        <w:lang w:val="pt-PT" w:eastAsia="en-US" w:bidi="ar-SA"/>
      </w:rPr>
    </w:lvl>
    <w:lvl w:ilvl="8" w:tplc="05FA95B6">
      <w:numFmt w:val="bullet"/>
      <w:lvlText w:val="•"/>
      <w:lvlJc w:val="left"/>
      <w:pPr>
        <w:ind w:left="9070" w:hanging="161"/>
      </w:pPr>
      <w:rPr>
        <w:rFonts w:hint="default"/>
        <w:lang w:val="pt-PT" w:eastAsia="en-US" w:bidi="ar-SA"/>
      </w:rPr>
    </w:lvl>
  </w:abstractNum>
  <w:abstractNum w:abstractNumId="33">
    <w:nsid w:val="50AF1ABD"/>
    <w:multiLevelType w:val="multilevel"/>
    <w:tmpl w:val="40D0F618"/>
    <w:lvl w:ilvl="0">
      <w:start w:val="1"/>
      <w:numFmt w:val="decimal"/>
      <w:lvlText w:val="%1."/>
      <w:lvlJc w:val="left"/>
      <w:pPr>
        <w:ind w:left="360" w:hanging="360"/>
      </w:pPr>
      <w:rPr>
        <w:rFonts w:hint="default"/>
      </w:rPr>
    </w:lvl>
    <w:lvl w:ilvl="1">
      <w:start w:val="2"/>
      <w:numFmt w:val="decimal"/>
      <w:lvlText w:val="%1.%2."/>
      <w:lvlJc w:val="left"/>
      <w:pPr>
        <w:ind w:left="5606" w:hanging="360"/>
      </w:pPr>
      <w:rPr>
        <w:rFonts w:hint="default"/>
        <w:b/>
      </w:rPr>
    </w:lvl>
    <w:lvl w:ilvl="2">
      <w:start w:val="1"/>
      <w:numFmt w:val="decimal"/>
      <w:lvlText w:val="%1.%2.%3."/>
      <w:lvlJc w:val="left"/>
      <w:pPr>
        <w:ind w:left="11212" w:hanging="720"/>
      </w:pPr>
      <w:rPr>
        <w:rFonts w:hint="default"/>
      </w:rPr>
    </w:lvl>
    <w:lvl w:ilvl="3">
      <w:start w:val="1"/>
      <w:numFmt w:val="decimal"/>
      <w:lvlText w:val="%1.%2.%3.%4."/>
      <w:lvlJc w:val="left"/>
      <w:pPr>
        <w:ind w:left="16458" w:hanging="720"/>
      </w:pPr>
      <w:rPr>
        <w:rFonts w:hint="default"/>
      </w:rPr>
    </w:lvl>
    <w:lvl w:ilvl="4">
      <w:start w:val="1"/>
      <w:numFmt w:val="decimal"/>
      <w:lvlText w:val="%1.%2.%3.%4.%5."/>
      <w:lvlJc w:val="left"/>
      <w:pPr>
        <w:ind w:left="22064" w:hanging="1080"/>
      </w:pPr>
      <w:rPr>
        <w:rFonts w:hint="default"/>
      </w:rPr>
    </w:lvl>
    <w:lvl w:ilvl="5">
      <w:start w:val="1"/>
      <w:numFmt w:val="decimal"/>
      <w:lvlText w:val="%1.%2.%3.%4.%5.%6."/>
      <w:lvlJc w:val="left"/>
      <w:pPr>
        <w:ind w:left="27310" w:hanging="1080"/>
      </w:pPr>
      <w:rPr>
        <w:rFonts w:hint="default"/>
      </w:rPr>
    </w:lvl>
    <w:lvl w:ilvl="6">
      <w:start w:val="1"/>
      <w:numFmt w:val="decimal"/>
      <w:lvlText w:val="%1.%2.%3.%4.%5.%6.%7."/>
      <w:lvlJc w:val="left"/>
      <w:pPr>
        <w:ind w:left="-32620" w:hanging="1440"/>
      </w:pPr>
      <w:rPr>
        <w:rFonts w:hint="default"/>
      </w:rPr>
    </w:lvl>
    <w:lvl w:ilvl="7">
      <w:start w:val="1"/>
      <w:numFmt w:val="decimal"/>
      <w:lvlText w:val="%1.%2.%3.%4.%5.%6.%7.%8."/>
      <w:lvlJc w:val="left"/>
      <w:pPr>
        <w:ind w:left="-27374" w:hanging="1440"/>
      </w:pPr>
      <w:rPr>
        <w:rFonts w:hint="default"/>
      </w:rPr>
    </w:lvl>
    <w:lvl w:ilvl="8">
      <w:start w:val="1"/>
      <w:numFmt w:val="decimal"/>
      <w:lvlText w:val="%1.%2.%3.%4.%5.%6.%7.%8.%9."/>
      <w:lvlJc w:val="left"/>
      <w:pPr>
        <w:ind w:left="-21768" w:hanging="1800"/>
      </w:pPr>
      <w:rPr>
        <w:rFonts w:hint="default"/>
      </w:rPr>
    </w:lvl>
  </w:abstractNum>
  <w:abstractNum w:abstractNumId="34">
    <w:nsid w:val="53871EE5"/>
    <w:multiLevelType w:val="multilevel"/>
    <w:tmpl w:val="DCD0CEC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587D0BFE"/>
    <w:multiLevelType w:val="multilevel"/>
    <w:tmpl w:val="8BE8CF08"/>
    <w:lvl w:ilvl="0">
      <w:start w:val="1"/>
      <w:numFmt w:val="upperRoman"/>
      <w:lvlText w:val="%1."/>
      <w:lvlJc w:val="right"/>
      <w:pPr>
        <w:ind w:left="765" w:hanging="360"/>
      </w:pPr>
      <w:rPr>
        <w:b/>
        <w:sz w:val="22"/>
        <w:szCs w:val="22"/>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36">
    <w:nsid w:val="5ABC149D"/>
    <w:multiLevelType w:val="multilevel"/>
    <w:tmpl w:val="7DEC275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nsid w:val="61F544DF"/>
    <w:multiLevelType w:val="hybridMultilevel"/>
    <w:tmpl w:val="E60284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3AA4DE4"/>
    <w:multiLevelType w:val="hybridMultilevel"/>
    <w:tmpl w:val="B1C8E8D2"/>
    <w:lvl w:ilvl="0" w:tplc="8216F1D8">
      <w:start w:val="2"/>
      <w:numFmt w:val="decimal"/>
      <w:pStyle w:val="PargrafoParecer"/>
      <w:lvlText w:val="%1."/>
      <w:lvlJc w:val="left"/>
      <w:pPr>
        <w:ind w:left="759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9A53426"/>
    <w:multiLevelType w:val="multilevel"/>
    <w:tmpl w:val="91088D4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nsid w:val="6C333A3B"/>
    <w:multiLevelType w:val="hybridMultilevel"/>
    <w:tmpl w:val="AB14C8B2"/>
    <w:lvl w:ilvl="0" w:tplc="7C347414">
      <w:start w:val="1"/>
      <w:numFmt w:val="lowerLetter"/>
      <w:lvlText w:val="%1)"/>
      <w:lvlJc w:val="left"/>
      <w:pPr>
        <w:ind w:left="2912" w:hanging="360"/>
      </w:pPr>
      <w:rPr>
        <w:rFonts w:hint="default"/>
        <w:b/>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41">
    <w:nsid w:val="6D57727D"/>
    <w:multiLevelType w:val="multilevel"/>
    <w:tmpl w:val="DD08091A"/>
    <w:lvl w:ilvl="0">
      <w:start w:val="1"/>
      <w:numFmt w:val="decimal"/>
      <w:lvlText w:val="%1."/>
      <w:lvlJc w:val="left"/>
      <w:pPr>
        <w:ind w:left="2487" w:hanging="360"/>
      </w:pPr>
    </w:lvl>
    <w:lvl w:ilvl="1">
      <w:start w:val="1"/>
      <w:numFmt w:val="decimal"/>
      <w:lvlText w:val="%1.%2"/>
      <w:lvlJc w:val="left"/>
      <w:pPr>
        <w:ind w:left="2487" w:hanging="360"/>
      </w:pPr>
    </w:lvl>
    <w:lvl w:ilvl="2">
      <w:start w:val="1"/>
      <w:numFmt w:val="decimal"/>
      <w:lvlText w:val="%1.%2.%3"/>
      <w:lvlJc w:val="left"/>
      <w:pPr>
        <w:ind w:left="2847" w:hanging="720"/>
      </w:pPr>
    </w:lvl>
    <w:lvl w:ilvl="3">
      <w:start w:val="1"/>
      <w:numFmt w:val="decimal"/>
      <w:lvlText w:val="%1.%2.%3.%4"/>
      <w:lvlJc w:val="left"/>
      <w:pPr>
        <w:ind w:left="2847" w:hanging="720"/>
      </w:pPr>
    </w:lvl>
    <w:lvl w:ilvl="4">
      <w:start w:val="1"/>
      <w:numFmt w:val="decimal"/>
      <w:lvlText w:val="%1.%2.%3.%4.%5"/>
      <w:lvlJc w:val="left"/>
      <w:pPr>
        <w:ind w:left="3207" w:hanging="1080"/>
      </w:pPr>
    </w:lvl>
    <w:lvl w:ilvl="5">
      <w:start w:val="1"/>
      <w:numFmt w:val="decimal"/>
      <w:lvlText w:val="%1.%2.%3.%4.%5.%6"/>
      <w:lvlJc w:val="left"/>
      <w:pPr>
        <w:ind w:left="3207" w:hanging="1080"/>
      </w:pPr>
    </w:lvl>
    <w:lvl w:ilvl="6">
      <w:start w:val="1"/>
      <w:numFmt w:val="decimal"/>
      <w:lvlText w:val="%1.%2.%3.%4.%5.%6.%7"/>
      <w:lvlJc w:val="left"/>
      <w:pPr>
        <w:ind w:left="3567" w:hanging="1440"/>
      </w:pPr>
    </w:lvl>
    <w:lvl w:ilvl="7">
      <w:start w:val="1"/>
      <w:numFmt w:val="decimal"/>
      <w:lvlText w:val="%1.%2.%3.%4.%5.%6.%7.%8"/>
      <w:lvlJc w:val="left"/>
      <w:pPr>
        <w:ind w:left="3567" w:hanging="1440"/>
      </w:pPr>
    </w:lvl>
    <w:lvl w:ilvl="8">
      <w:start w:val="1"/>
      <w:numFmt w:val="decimal"/>
      <w:lvlText w:val="%1.%2.%3.%4.%5.%6.%7.%8.%9"/>
      <w:lvlJc w:val="left"/>
      <w:pPr>
        <w:ind w:left="3567" w:hanging="1440"/>
      </w:pPr>
    </w:lvl>
  </w:abstractNum>
  <w:abstractNum w:abstractNumId="42">
    <w:nsid w:val="6D6459D2"/>
    <w:multiLevelType w:val="multilevel"/>
    <w:tmpl w:val="4258844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nsid w:val="797848DE"/>
    <w:multiLevelType w:val="hybridMultilevel"/>
    <w:tmpl w:val="48822A2C"/>
    <w:lvl w:ilvl="0" w:tplc="37DC4EE2">
      <w:numFmt w:val="bullet"/>
      <w:lvlText w:val="•"/>
      <w:lvlJc w:val="left"/>
      <w:pPr>
        <w:ind w:left="726" w:hanging="161"/>
      </w:pPr>
      <w:rPr>
        <w:rFonts w:ascii="Calibri" w:eastAsia="Calibri" w:hAnsi="Calibri" w:cs="Calibri" w:hint="default"/>
        <w:b w:val="0"/>
        <w:bCs w:val="0"/>
        <w:i w:val="0"/>
        <w:iCs w:val="0"/>
        <w:spacing w:val="0"/>
        <w:w w:val="100"/>
        <w:sz w:val="22"/>
        <w:szCs w:val="22"/>
        <w:lang w:val="pt-PT" w:eastAsia="en-US" w:bidi="ar-SA"/>
      </w:rPr>
    </w:lvl>
    <w:lvl w:ilvl="1" w:tplc="C7B6374C">
      <w:numFmt w:val="bullet"/>
      <w:lvlText w:val="•"/>
      <w:lvlJc w:val="left"/>
      <w:pPr>
        <w:ind w:left="1767" w:hanging="161"/>
      </w:pPr>
      <w:rPr>
        <w:rFonts w:hint="default"/>
        <w:lang w:val="pt-PT" w:eastAsia="en-US" w:bidi="ar-SA"/>
      </w:rPr>
    </w:lvl>
    <w:lvl w:ilvl="2" w:tplc="DA06D858">
      <w:numFmt w:val="bullet"/>
      <w:lvlText w:val="•"/>
      <w:lvlJc w:val="left"/>
      <w:pPr>
        <w:ind w:left="2815" w:hanging="161"/>
      </w:pPr>
      <w:rPr>
        <w:rFonts w:hint="default"/>
        <w:lang w:val="pt-PT" w:eastAsia="en-US" w:bidi="ar-SA"/>
      </w:rPr>
    </w:lvl>
    <w:lvl w:ilvl="3" w:tplc="4F585E30">
      <w:numFmt w:val="bullet"/>
      <w:lvlText w:val="•"/>
      <w:lvlJc w:val="left"/>
      <w:pPr>
        <w:ind w:left="3863" w:hanging="161"/>
      </w:pPr>
      <w:rPr>
        <w:rFonts w:hint="default"/>
        <w:lang w:val="pt-PT" w:eastAsia="en-US" w:bidi="ar-SA"/>
      </w:rPr>
    </w:lvl>
    <w:lvl w:ilvl="4" w:tplc="F544D31C">
      <w:numFmt w:val="bullet"/>
      <w:lvlText w:val="•"/>
      <w:lvlJc w:val="left"/>
      <w:pPr>
        <w:ind w:left="4911" w:hanging="161"/>
      </w:pPr>
      <w:rPr>
        <w:rFonts w:hint="default"/>
        <w:lang w:val="pt-PT" w:eastAsia="en-US" w:bidi="ar-SA"/>
      </w:rPr>
    </w:lvl>
    <w:lvl w:ilvl="5" w:tplc="98240BD6">
      <w:numFmt w:val="bullet"/>
      <w:lvlText w:val="•"/>
      <w:lvlJc w:val="left"/>
      <w:pPr>
        <w:ind w:left="5959" w:hanging="161"/>
      </w:pPr>
      <w:rPr>
        <w:rFonts w:hint="default"/>
        <w:lang w:val="pt-PT" w:eastAsia="en-US" w:bidi="ar-SA"/>
      </w:rPr>
    </w:lvl>
    <w:lvl w:ilvl="6" w:tplc="8A125BC4">
      <w:numFmt w:val="bullet"/>
      <w:lvlText w:val="•"/>
      <w:lvlJc w:val="left"/>
      <w:pPr>
        <w:ind w:left="7007" w:hanging="161"/>
      </w:pPr>
      <w:rPr>
        <w:rFonts w:hint="default"/>
        <w:lang w:val="pt-PT" w:eastAsia="en-US" w:bidi="ar-SA"/>
      </w:rPr>
    </w:lvl>
    <w:lvl w:ilvl="7" w:tplc="D2302254">
      <w:numFmt w:val="bullet"/>
      <w:lvlText w:val="•"/>
      <w:lvlJc w:val="left"/>
      <w:pPr>
        <w:ind w:left="8054" w:hanging="161"/>
      </w:pPr>
      <w:rPr>
        <w:rFonts w:hint="default"/>
        <w:lang w:val="pt-PT" w:eastAsia="en-US" w:bidi="ar-SA"/>
      </w:rPr>
    </w:lvl>
    <w:lvl w:ilvl="8" w:tplc="778E0350">
      <w:numFmt w:val="bullet"/>
      <w:lvlText w:val="•"/>
      <w:lvlJc w:val="left"/>
      <w:pPr>
        <w:ind w:left="9102" w:hanging="161"/>
      </w:pPr>
      <w:rPr>
        <w:rFonts w:hint="default"/>
        <w:lang w:val="pt-PT" w:eastAsia="en-US" w:bidi="ar-SA"/>
      </w:rPr>
    </w:lvl>
  </w:abstractNum>
  <w:abstractNum w:abstractNumId="44">
    <w:nsid w:val="7B234324"/>
    <w:multiLevelType w:val="hybridMultilevel"/>
    <w:tmpl w:val="4D367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37"/>
  </w:num>
  <w:num w:numId="4">
    <w:abstractNumId w:val="20"/>
  </w:num>
  <w:num w:numId="5">
    <w:abstractNumId w:val="16"/>
  </w:num>
  <w:num w:numId="6">
    <w:abstractNumId w:val="35"/>
  </w:num>
  <w:num w:numId="7">
    <w:abstractNumId w:val="41"/>
  </w:num>
  <w:num w:numId="8">
    <w:abstractNumId w:val="34"/>
  </w:num>
  <w:num w:numId="9">
    <w:abstractNumId w:val="27"/>
  </w:num>
  <w:num w:numId="10">
    <w:abstractNumId w:val="25"/>
  </w:num>
  <w:num w:numId="11">
    <w:abstractNumId w:val="11"/>
  </w:num>
  <w:num w:numId="12">
    <w:abstractNumId w:val="13"/>
  </w:num>
  <w:num w:numId="13">
    <w:abstractNumId w:val="8"/>
  </w:num>
  <w:num w:numId="14">
    <w:abstractNumId w:val="4"/>
  </w:num>
  <w:num w:numId="15">
    <w:abstractNumId w:val="6"/>
  </w:num>
  <w:num w:numId="16">
    <w:abstractNumId w:val="29"/>
  </w:num>
  <w:num w:numId="17">
    <w:abstractNumId w:val="36"/>
  </w:num>
  <w:num w:numId="18">
    <w:abstractNumId w:val="38"/>
  </w:num>
  <w:num w:numId="19">
    <w:abstractNumId w:val="40"/>
  </w:num>
  <w:num w:numId="20">
    <w:abstractNumId w:val="5"/>
  </w:num>
  <w:num w:numId="21">
    <w:abstractNumId w:val="14"/>
  </w:num>
  <w:num w:numId="22">
    <w:abstractNumId w:val="26"/>
  </w:num>
  <w:num w:numId="23">
    <w:abstractNumId w:val="10"/>
  </w:num>
  <w:num w:numId="24">
    <w:abstractNumId w:val="39"/>
  </w:num>
  <w:num w:numId="25">
    <w:abstractNumId w:val="15"/>
  </w:num>
  <w:num w:numId="26">
    <w:abstractNumId w:val="42"/>
  </w:num>
  <w:num w:numId="27">
    <w:abstractNumId w:val="17"/>
  </w:num>
  <w:num w:numId="28">
    <w:abstractNumId w:val="30"/>
  </w:num>
  <w:num w:numId="29">
    <w:abstractNumId w:val="44"/>
  </w:num>
  <w:num w:numId="30">
    <w:abstractNumId w:val="21"/>
  </w:num>
  <w:num w:numId="31">
    <w:abstractNumId w:val="22"/>
  </w:num>
  <w:num w:numId="32">
    <w:abstractNumId w:val="0"/>
  </w:num>
  <w:num w:numId="33">
    <w:abstractNumId w:val="3"/>
  </w:num>
  <w:num w:numId="34">
    <w:abstractNumId w:val="33"/>
  </w:num>
  <w:num w:numId="35">
    <w:abstractNumId w:val="23"/>
  </w:num>
  <w:num w:numId="36">
    <w:abstractNumId w:val="31"/>
  </w:num>
  <w:num w:numId="37">
    <w:abstractNumId w:val="2"/>
  </w:num>
  <w:num w:numId="38">
    <w:abstractNumId w:val="9"/>
  </w:num>
  <w:num w:numId="39">
    <w:abstractNumId w:val="28"/>
  </w:num>
  <w:num w:numId="40">
    <w:abstractNumId w:val="43"/>
  </w:num>
  <w:num w:numId="41">
    <w:abstractNumId w:val="18"/>
  </w:num>
  <w:num w:numId="42">
    <w:abstractNumId w:val="19"/>
  </w:num>
  <w:num w:numId="43">
    <w:abstractNumId w:val="32"/>
  </w:num>
  <w:num w:numId="44">
    <w:abstractNumId w:val="7"/>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777"/>
    <w:rsid w:val="00000837"/>
    <w:rsid w:val="00012D31"/>
    <w:rsid w:val="00035159"/>
    <w:rsid w:val="0004550B"/>
    <w:rsid w:val="00047D53"/>
    <w:rsid w:val="00053367"/>
    <w:rsid w:val="00054880"/>
    <w:rsid w:val="00067787"/>
    <w:rsid w:val="00070FF7"/>
    <w:rsid w:val="00076ACB"/>
    <w:rsid w:val="00090CCA"/>
    <w:rsid w:val="00094C87"/>
    <w:rsid w:val="000A2975"/>
    <w:rsid w:val="000B13E6"/>
    <w:rsid w:val="000B17EE"/>
    <w:rsid w:val="000B1AB6"/>
    <w:rsid w:val="000C226A"/>
    <w:rsid w:val="000C5642"/>
    <w:rsid w:val="000D7F57"/>
    <w:rsid w:val="000E41A4"/>
    <w:rsid w:val="000F0DF5"/>
    <w:rsid w:val="000F13BB"/>
    <w:rsid w:val="00102CD8"/>
    <w:rsid w:val="00107220"/>
    <w:rsid w:val="00111918"/>
    <w:rsid w:val="001119FB"/>
    <w:rsid w:val="001155B2"/>
    <w:rsid w:val="0013393C"/>
    <w:rsid w:val="00143134"/>
    <w:rsid w:val="00143A5A"/>
    <w:rsid w:val="00153880"/>
    <w:rsid w:val="00161A5F"/>
    <w:rsid w:val="001635F6"/>
    <w:rsid w:val="00176203"/>
    <w:rsid w:val="00191EF2"/>
    <w:rsid w:val="00194762"/>
    <w:rsid w:val="00196AC9"/>
    <w:rsid w:val="001A57D3"/>
    <w:rsid w:val="001B2875"/>
    <w:rsid w:val="001B6986"/>
    <w:rsid w:val="001C7B47"/>
    <w:rsid w:val="001D01EF"/>
    <w:rsid w:val="001D2835"/>
    <w:rsid w:val="001D7B13"/>
    <w:rsid w:val="001E2E9A"/>
    <w:rsid w:val="001E3F04"/>
    <w:rsid w:val="001E3F0A"/>
    <w:rsid w:val="00202023"/>
    <w:rsid w:val="00216DCE"/>
    <w:rsid w:val="002257D4"/>
    <w:rsid w:val="00233B03"/>
    <w:rsid w:val="00243965"/>
    <w:rsid w:val="00243D8E"/>
    <w:rsid w:val="00244F56"/>
    <w:rsid w:val="002459D0"/>
    <w:rsid w:val="00247D83"/>
    <w:rsid w:val="00266D58"/>
    <w:rsid w:val="00274657"/>
    <w:rsid w:val="00276DCE"/>
    <w:rsid w:val="002921A5"/>
    <w:rsid w:val="002C2908"/>
    <w:rsid w:val="002C5F1F"/>
    <w:rsid w:val="002F2287"/>
    <w:rsid w:val="002F34E4"/>
    <w:rsid w:val="002F3F43"/>
    <w:rsid w:val="0030601F"/>
    <w:rsid w:val="00307CE0"/>
    <w:rsid w:val="00316CF7"/>
    <w:rsid w:val="00325343"/>
    <w:rsid w:val="003408FA"/>
    <w:rsid w:val="00341305"/>
    <w:rsid w:val="00371206"/>
    <w:rsid w:val="00384236"/>
    <w:rsid w:val="0039168C"/>
    <w:rsid w:val="00395165"/>
    <w:rsid w:val="003A4E62"/>
    <w:rsid w:val="003A6FD2"/>
    <w:rsid w:val="003B414C"/>
    <w:rsid w:val="003B60EF"/>
    <w:rsid w:val="003D0891"/>
    <w:rsid w:val="003D679D"/>
    <w:rsid w:val="003E36B0"/>
    <w:rsid w:val="00405DC7"/>
    <w:rsid w:val="00441B39"/>
    <w:rsid w:val="004444C3"/>
    <w:rsid w:val="004466F9"/>
    <w:rsid w:val="00457603"/>
    <w:rsid w:val="0046164C"/>
    <w:rsid w:val="00473B0C"/>
    <w:rsid w:val="004A18B1"/>
    <w:rsid w:val="004B08AB"/>
    <w:rsid w:val="004C03C1"/>
    <w:rsid w:val="004C4025"/>
    <w:rsid w:val="004C4E08"/>
    <w:rsid w:val="004D19E8"/>
    <w:rsid w:val="004D53DD"/>
    <w:rsid w:val="004F5E66"/>
    <w:rsid w:val="004F6A15"/>
    <w:rsid w:val="004F6EFA"/>
    <w:rsid w:val="004F7023"/>
    <w:rsid w:val="005005FA"/>
    <w:rsid w:val="00502CAC"/>
    <w:rsid w:val="005130FE"/>
    <w:rsid w:val="00515E78"/>
    <w:rsid w:val="00541F12"/>
    <w:rsid w:val="00544330"/>
    <w:rsid w:val="00551960"/>
    <w:rsid w:val="005555BD"/>
    <w:rsid w:val="0056058C"/>
    <w:rsid w:val="00562302"/>
    <w:rsid w:val="0056404D"/>
    <w:rsid w:val="00565521"/>
    <w:rsid w:val="005660BF"/>
    <w:rsid w:val="00571584"/>
    <w:rsid w:val="0057272D"/>
    <w:rsid w:val="00574E65"/>
    <w:rsid w:val="00580D1E"/>
    <w:rsid w:val="00581363"/>
    <w:rsid w:val="005A26E8"/>
    <w:rsid w:val="005C08C0"/>
    <w:rsid w:val="005E1EAB"/>
    <w:rsid w:val="005F2D0F"/>
    <w:rsid w:val="005F63A6"/>
    <w:rsid w:val="00611932"/>
    <w:rsid w:val="006146E9"/>
    <w:rsid w:val="00620893"/>
    <w:rsid w:val="00623A66"/>
    <w:rsid w:val="006345EA"/>
    <w:rsid w:val="006426D7"/>
    <w:rsid w:val="0066701A"/>
    <w:rsid w:val="00667BEE"/>
    <w:rsid w:val="006721D0"/>
    <w:rsid w:val="006902CF"/>
    <w:rsid w:val="00696C0A"/>
    <w:rsid w:val="006C2372"/>
    <w:rsid w:val="006C76D7"/>
    <w:rsid w:val="006E4D61"/>
    <w:rsid w:val="006E5A04"/>
    <w:rsid w:val="007109C9"/>
    <w:rsid w:val="00711FE4"/>
    <w:rsid w:val="00712166"/>
    <w:rsid w:val="00721504"/>
    <w:rsid w:val="0072485A"/>
    <w:rsid w:val="00740B95"/>
    <w:rsid w:val="00753FC0"/>
    <w:rsid w:val="00757528"/>
    <w:rsid w:val="00794675"/>
    <w:rsid w:val="007B0955"/>
    <w:rsid w:val="007C1499"/>
    <w:rsid w:val="007C1D31"/>
    <w:rsid w:val="007C24DE"/>
    <w:rsid w:val="007E1C40"/>
    <w:rsid w:val="007E7134"/>
    <w:rsid w:val="007F4C86"/>
    <w:rsid w:val="007F5084"/>
    <w:rsid w:val="007F7038"/>
    <w:rsid w:val="00800981"/>
    <w:rsid w:val="00813500"/>
    <w:rsid w:val="00817C69"/>
    <w:rsid w:val="00817EEB"/>
    <w:rsid w:val="00826046"/>
    <w:rsid w:val="00827745"/>
    <w:rsid w:val="00835596"/>
    <w:rsid w:val="008403E2"/>
    <w:rsid w:val="00844537"/>
    <w:rsid w:val="008513F6"/>
    <w:rsid w:val="00852D71"/>
    <w:rsid w:val="0085382F"/>
    <w:rsid w:val="00865466"/>
    <w:rsid w:val="00891911"/>
    <w:rsid w:val="00894E47"/>
    <w:rsid w:val="008B13FC"/>
    <w:rsid w:val="008D5FB5"/>
    <w:rsid w:val="008F100B"/>
    <w:rsid w:val="0091275D"/>
    <w:rsid w:val="009138BB"/>
    <w:rsid w:val="0092142D"/>
    <w:rsid w:val="00924041"/>
    <w:rsid w:val="009363FB"/>
    <w:rsid w:val="00937D00"/>
    <w:rsid w:val="009412D8"/>
    <w:rsid w:val="0094215B"/>
    <w:rsid w:val="00944C9A"/>
    <w:rsid w:val="00951AB4"/>
    <w:rsid w:val="00957FCD"/>
    <w:rsid w:val="00961340"/>
    <w:rsid w:val="009842D7"/>
    <w:rsid w:val="009A64B2"/>
    <w:rsid w:val="009C0B5F"/>
    <w:rsid w:val="009C3E3B"/>
    <w:rsid w:val="009D21CC"/>
    <w:rsid w:val="009D2986"/>
    <w:rsid w:val="009D2C41"/>
    <w:rsid w:val="009E1A8C"/>
    <w:rsid w:val="009E2984"/>
    <w:rsid w:val="009F05E2"/>
    <w:rsid w:val="009F3A6B"/>
    <w:rsid w:val="009F4E1B"/>
    <w:rsid w:val="009F74AE"/>
    <w:rsid w:val="009F7EA6"/>
    <w:rsid w:val="00A05907"/>
    <w:rsid w:val="00A06027"/>
    <w:rsid w:val="00A240B3"/>
    <w:rsid w:val="00A24EB8"/>
    <w:rsid w:val="00A45E3D"/>
    <w:rsid w:val="00A728CF"/>
    <w:rsid w:val="00A73BDD"/>
    <w:rsid w:val="00A76192"/>
    <w:rsid w:val="00A82969"/>
    <w:rsid w:val="00A93055"/>
    <w:rsid w:val="00AA0CD6"/>
    <w:rsid w:val="00AB23F3"/>
    <w:rsid w:val="00AB2777"/>
    <w:rsid w:val="00AD4AFA"/>
    <w:rsid w:val="00AD7FA2"/>
    <w:rsid w:val="00AE3D0E"/>
    <w:rsid w:val="00AE62D1"/>
    <w:rsid w:val="00AF143B"/>
    <w:rsid w:val="00AF3D27"/>
    <w:rsid w:val="00AF7FB7"/>
    <w:rsid w:val="00B074C7"/>
    <w:rsid w:val="00B1057E"/>
    <w:rsid w:val="00B110C3"/>
    <w:rsid w:val="00B2323C"/>
    <w:rsid w:val="00B321F0"/>
    <w:rsid w:val="00B323AC"/>
    <w:rsid w:val="00B46164"/>
    <w:rsid w:val="00B516C4"/>
    <w:rsid w:val="00B56C97"/>
    <w:rsid w:val="00B6118A"/>
    <w:rsid w:val="00B83A86"/>
    <w:rsid w:val="00B94B36"/>
    <w:rsid w:val="00BA235F"/>
    <w:rsid w:val="00BA2B10"/>
    <w:rsid w:val="00BA45EB"/>
    <w:rsid w:val="00BC581F"/>
    <w:rsid w:val="00BE5D77"/>
    <w:rsid w:val="00BE6F36"/>
    <w:rsid w:val="00BF2959"/>
    <w:rsid w:val="00BF5BEA"/>
    <w:rsid w:val="00BF6AAF"/>
    <w:rsid w:val="00C00720"/>
    <w:rsid w:val="00C2218A"/>
    <w:rsid w:val="00C23F95"/>
    <w:rsid w:val="00C30A8C"/>
    <w:rsid w:val="00C361E0"/>
    <w:rsid w:val="00C37264"/>
    <w:rsid w:val="00C51D38"/>
    <w:rsid w:val="00C54202"/>
    <w:rsid w:val="00C7027A"/>
    <w:rsid w:val="00C7077C"/>
    <w:rsid w:val="00C74F42"/>
    <w:rsid w:val="00C82B56"/>
    <w:rsid w:val="00C86673"/>
    <w:rsid w:val="00CC1FC4"/>
    <w:rsid w:val="00CC7638"/>
    <w:rsid w:val="00CC77E1"/>
    <w:rsid w:val="00CD6FB4"/>
    <w:rsid w:val="00CE55E8"/>
    <w:rsid w:val="00D007CD"/>
    <w:rsid w:val="00D04A9E"/>
    <w:rsid w:val="00D11F50"/>
    <w:rsid w:val="00D130AB"/>
    <w:rsid w:val="00D14211"/>
    <w:rsid w:val="00D20EB5"/>
    <w:rsid w:val="00D21104"/>
    <w:rsid w:val="00D2427E"/>
    <w:rsid w:val="00D24BF5"/>
    <w:rsid w:val="00D33FAD"/>
    <w:rsid w:val="00D416EB"/>
    <w:rsid w:val="00D47CD2"/>
    <w:rsid w:val="00D6166B"/>
    <w:rsid w:val="00D6196D"/>
    <w:rsid w:val="00D6392E"/>
    <w:rsid w:val="00D655F1"/>
    <w:rsid w:val="00D65FB4"/>
    <w:rsid w:val="00D7413F"/>
    <w:rsid w:val="00D759BE"/>
    <w:rsid w:val="00D77FE2"/>
    <w:rsid w:val="00D96D77"/>
    <w:rsid w:val="00DA620D"/>
    <w:rsid w:val="00DB2B9C"/>
    <w:rsid w:val="00DB460D"/>
    <w:rsid w:val="00DE1EAE"/>
    <w:rsid w:val="00DF3229"/>
    <w:rsid w:val="00DF4EE8"/>
    <w:rsid w:val="00E006E9"/>
    <w:rsid w:val="00E030EA"/>
    <w:rsid w:val="00E10F8A"/>
    <w:rsid w:val="00E11A9D"/>
    <w:rsid w:val="00E12DE1"/>
    <w:rsid w:val="00E26E70"/>
    <w:rsid w:val="00E27528"/>
    <w:rsid w:val="00E32123"/>
    <w:rsid w:val="00E35030"/>
    <w:rsid w:val="00E41FA5"/>
    <w:rsid w:val="00E447E1"/>
    <w:rsid w:val="00E613C8"/>
    <w:rsid w:val="00E7449C"/>
    <w:rsid w:val="00E75147"/>
    <w:rsid w:val="00E76253"/>
    <w:rsid w:val="00E84DE5"/>
    <w:rsid w:val="00E861C4"/>
    <w:rsid w:val="00E947B5"/>
    <w:rsid w:val="00EA7AEA"/>
    <w:rsid w:val="00EB1E3D"/>
    <w:rsid w:val="00EB4627"/>
    <w:rsid w:val="00ED3778"/>
    <w:rsid w:val="00EE0549"/>
    <w:rsid w:val="00EE699E"/>
    <w:rsid w:val="00EE7DB9"/>
    <w:rsid w:val="00EF2C40"/>
    <w:rsid w:val="00F06E7C"/>
    <w:rsid w:val="00F151AD"/>
    <w:rsid w:val="00F55749"/>
    <w:rsid w:val="00F7197B"/>
    <w:rsid w:val="00F8528F"/>
    <w:rsid w:val="00FA33B8"/>
    <w:rsid w:val="00FB04F8"/>
    <w:rsid w:val="00FB37B2"/>
    <w:rsid w:val="00FC59D7"/>
    <w:rsid w:val="00FC5BD0"/>
    <w:rsid w:val="00FD0DDD"/>
    <w:rsid w:val="00FD3837"/>
    <w:rsid w:val="00FD4B54"/>
    <w:rsid w:val="00FE675B"/>
    <w:rsid w:val="00FF1E67"/>
    <w:rsid w:val="00FF2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A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65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AB2777"/>
    <w:pPr>
      <w:keepNext/>
      <w:spacing w:line="360" w:lineRule="auto"/>
      <w:jc w:val="both"/>
      <w:outlineLvl w:val="0"/>
    </w:pPr>
    <w:rPr>
      <w:rFonts w:ascii="Arial" w:hAnsi="Arial" w:cs="Arial"/>
      <w:b/>
      <w:bCs/>
    </w:rPr>
  </w:style>
  <w:style w:type="paragraph" w:styleId="Ttulo2">
    <w:name w:val="heading 2"/>
    <w:basedOn w:val="Normal"/>
    <w:next w:val="Normal"/>
    <w:link w:val="Ttulo2Char"/>
    <w:uiPriority w:val="9"/>
    <w:semiHidden/>
    <w:unhideWhenUsed/>
    <w:qFormat/>
    <w:rsid w:val="001B6986"/>
    <w:pPr>
      <w:keepNext/>
      <w:keepLines/>
      <w:spacing w:before="200"/>
      <w:outlineLvl w:val="1"/>
    </w:pPr>
    <w:rPr>
      <w:rFonts w:ascii="Calibri Light" w:hAnsi="Calibri Light"/>
      <w:color w:val="2F5496"/>
      <w:sz w:val="26"/>
      <w:szCs w:val="26"/>
    </w:rPr>
  </w:style>
  <w:style w:type="paragraph" w:styleId="Ttulo3">
    <w:name w:val="heading 3"/>
    <w:basedOn w:val="Normal"/>
    <w:next w:val="Normal"/>
    <w:link w:val="Ttulo3Char"/>
    <w:uiPriority w:val="9"/>
    <w:unhideWhenUsed/>
    <w:qFormat/>
    <w:rsid w:val="00AB2777"/>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semiHidden/>
    <w:unhideWhenUsed/>
    <w:qFormat/>
    <w:rsid w:val="00E35030"/>
    <w:pPr>
      <w:keepNext/>
      <w:keepLines/>
      <w:widowControl w:val="0"/>
      <w:suppressAutoHyphens/>
      <w:autoSpaceDN w:val="0"/>
      <w:spacing w:before="200"/>
      <w:textAlignment w:val="baseline"/>
      <w:outlineLvl w:val="3"/>
    </w:pPr>
    <w:rPr>
      <w:rFonts w:asciiTheme="majorHAnsi" w:eastAsiaTheme="majorEastAsia" w:hAnsiTheme="majorHAnsi" w:cstheme="majorBidi"/>
      <w:b/>
      <w:bCs/>
      <w:i/>
      <w:iCs/>
      <w:color w:val="4472C4" w:themeColor="accent1"/>
      <w:kern w:val="3"/>
      <w:sz w:val="22"/>
      <w:szCs w:val="22"/>
      <w:lang w:eastAsia="en-US"/>
    </w:rPr>
  </w:style>
  <w:style w:type="paragraph" w:styleId="Ttulo5">
    <w:name w:val="heading 5"/>
    <w:basedOn w:val="Normal"/>
    <w:next w:val="Normal"/>
    <w:link w:val="Ttulo5Char"/>
    <w:uiPriority w:val="9"/>
    <w:semiHidden/>
    <w:unhideWhenUsed/>
    <w:qFormat/>
    <w:rsid w:val="001B6986"/>
    <w:pPr>
      <w:keepNext/>
      <w:keepLines/>
      <w:spacing w:before="200"/>
      <w:outlineLvl w:val="4"/>
    </w:pPr>
    <w:rPr>
      <w:rFonts w:ascii="Calibri Light" w:hAnsi="Calibri Light"/>
      <w:color w:val="2F5496"/>
      <w:kern w:val="2"/>
      <w:sz w:val="2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B2777"/>
    <w:rPr>
      <w:rFonts w:ascii="Arial" w:eastAsia="Times New Roman" w:hAnsi="Arial" w:cs="Arial"/>
      <w:b/>
      <w:bCs/>
      <w:sz w:val="24"/>
      <w:szCs w:val="24"/>
      <w:lang w:val="pt-BR" w:eastAsia="pt-BR"/>
    </w:rPr>
  </w:style>
  <w:style w:type="character" w:customStyle="1" w:styleId="Ttulo3Char">
    <w:name w:val="Título 3 Char"/>
    <w:basedOn w:val="Fontepargpadro"/>
    <w:link w:val="Ttulo3"/>
    <w:uiPriority w:val="9"/>
    <w:rsid w:val="00AB2777"/>
    <w:rPr>
      <w:rFonts w:asciiTheme="majorHAnsi" w:eastAsiaTheme="majorEastAsia" w:hAnsiTheme="majorHAnsi" w:cstheme="majorBidi"/>
      <w:b/>
      <w:bCs/>
      <w:color w:val="4472C4" w:themeColor="accent1"/>
      <w:sz w:val="24"/>
      <w:szCs w:val="24"/>
      <w:lang w:val="pt-BR" w:eastAsia="pt-BR"/>
    </w:rPr>
  </w:style>
  <w:style w:type="paragraph" w:styleId="Cabealho">
    <w:name w:val="header"/>
    <w:aliases w:val="Cabeçalho superior,Heading 1a,h,he,HeaderNN"/>
    <w:basedOn w:val="Normal"/>
    <w:link w:val="CabealhoChar"/>
    <w:uiPriority w:val="99"/>
    <w:rsid w:val="00AB2777"/>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AB2777"/>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AB2777"/>
    <w:pPr>
      <w:tabs>
        <w:tab w:val="center" w:pos="4252"/>
        <w:tab w:val="right" w:pos="8504"/>
      </w:tabs>
    </w:pPr>
  </w:style>
  <w:style w:type="character" w:customStyle="1" w:styleId="RodapChar">
    <w:name w:val="Rodapé Char"/>
    <w:basedOn w:val="Fontepargpadro"/>
    <w:link w:val="Rodap"/>
    <w:uiPriority w:val="99"/>
    <w:rsid w:val="00AB2777"/>
    <w:rPr>
      <w:rFonts w:ascii="Times New Roman" w:eastAsia="Times New Roman" w:hAnsi="Times New Roman" w:cs="Times New Roman"/>
      <w:sz w:val="24"/>
      <w:szCs w:val="24"/>
      <w:lang w:val="pt-BR" w:eastAsia="pt-BR"/>
    </w:rPr>
  </w:style>
  <w:style w:type="paragraph" w:styleId="PargrafodaLista">
    <w:name w:val="List Paragraph"/>
    <w:aliases w:val="Artigos n.,Parágrafo Artigos,Notas,Pós Figura,List Paragraph,Artigos n,Normal com bullets,List I Paragraph,Titulo de Fígura,TITULO A,lp1,Iz - Párrafo de lista,Sivsa Parrafo,Titulo parrafo,3,Punto,Fundamentacion,Texto,Lista Letras"/>
    <w:basedOn w:val="Normal"/>
    <w:link w:val="PargrafodaListaChar"/>
    <w:uiPriority w:val="1"/>
    <w:qFormat/>
    <w:rsid w:val="00AB2777"/>
    <w:pPr>
      <w:ind w:left="720"/>
      <w:contextualSpacing/>
    </w:pPr>
  </w:style>
  <w:style w:type="paragraph" w:styleId="Corpodetexto">
    <w:name w:val="Body Text"/>
    <w:basedOn w:val="Normal"/>
    <w:link w:val="CorpodetextoChar"/>
    <w:uiPriority w:val="1"/>
    <w:unhideWhenUsed/>
    <w:qFormat/>
    <w:rsid w:val="00AB2777"/>
    <w:pPr>
      <w:spacing w:after="120"/>
    </w:pPr>
  </w:style>
  <w:style w:type="character" w:customStyle="1" w:styleId="CorpodetextoChar">
    <w:name w:val="Corpo de texto Char"/>
    <w:basedOn w:val="Fontepargpadro"/>
    <w:link w:val="Corpodetexto"/>
    <w:uiPriority w:val="1"/>
    <w:rsid w:val="00AB2777"/>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AB2777"/>
    <w:pPr>
      <w:spacing w:after="120"/>
    </w:pPr>
    <w:rPr>
      <w:sz w:val="16"/>
      <w:szCs w:val="16"/>
    </w:rPr>
  </w:style>
  <w:style w:type="character" w:customStyle="1" w:styleId="Corpodetexto3Char">
    <w:name w:val="Corpo de texto 3 Char"/>
    <w:basedOn w:val="Fontepargpadro"/>
    <w:link w:val="Corpodetexto3"/>
    <w:uiPriority w:val="99"/>
    <w:rsid w:val="00AB2777"/>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AB2777"/>
    <w:rPr>
      <w:color w:val="0000FF"/>
      <w:u w:val="single"/>
    </w:rPr>
  </w:style>
  <w:style w:type="table" w:styleId="Tabelacomgrade">
    <w:name w:val="Table Grid"/>
    <w:basedOn w:val="Tabelanormal"/>
    <w:uiPriority w:val="59"/>
    <w:rsid w:val="00AB2777"/>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10"/>
    <w:qFormat/>
    <w:rsid w:val="00AB2777"/>
    <w:pPr>
      <w:jc w:val="center"/>
    </w:pPr>
    <w:rPr>
      <w:rFonts w:ascii="Century Gothic" w:hAnsi="Century Gothic"/>
      <w:b/>
      <w:bCs/>
    </w:rPr>
  </w:style>
  <w:style w:type="character" w:customStyle="1" w:styleId="TtuloChar">
    <w:name w:val="Título Char"/>
    <w:basedOn w:val="Fontepargpadro"/>
    <w:link w:val="Ttulo"/>
    <w:uiPriority w:val="10"/>
    <w:rsid w:val="00AB2777"/>
    <w:rPr>
      <w:rFonts w:ascii="Century Gothic" w:eastAsia="Times New Roman" w:hAnsi="Century Gothic" w:cs="Times New Roman"/>
      <w:b/>
      <w:bCs/>
      <w:sz w:val="24"/>
      <w:szCs w:val="24"/>
      <w:lang w:val="pt-BR" w:eastAsia="pt-BR"/>
    </w:rPr>
  </w:style>
  <w:style w:type="paragraph" w:customStyle="1" w:styleId="Standard">
    <w:name w:val="Standard"/>
    <w:qFormat/>
    <w:rsid w:val="00AB2777"/>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customStyle="1" w:styleId="Textbodyindent">
    <w:name w:val="Text body indent"/>
    <w:basedOn w:val="Standard"/>
    <w:rsid w:val="00AB2777"/>
    <w:pPr>
      <w:spacing w:line="360" w:lineRule="auto"/>
      <w:ind w:left="2160" w:hanging="744"/>
      <w:jc w:val="both"/>
    </w:pPr>
    <w:rPr>
      <w:rFonts w:ascii="Arial" w:hAnsi="Arial" w:cs="Arial"/>
    </w:rPr>
  </w:style>
  <w:style w:type="paragraph" w:customStyle="1" w:styleId="Ttulo91">
    <w:name w:val="Título 91"/>
    <w:basedOn w:val="Standard"/>
    <w:next w:val="Normal"/>
    <w:rsid w:val="00AB2777"/>
    <w:pPr>
      <w:keepNext/>
      <w:spacing w:before="200"/>
      <w:outlineLvl w:val="8"/>
    </w:pPr>
    <w:rPr>
      <w:rFonts w:ascii="Cambria" w:hAnsi="Cambria" w:cs="F"/>
      <w:i/>
      <w:iCs/>
      <w:color w:val="404040"/>
      <w:sz w:val="20"/>
      <w:szCs w:val="20"/>
    </w:rPr>
  </w:style>
  <w:style w:type="paragraph" w:customStyle="1" w:styleId="Rodap1">
    <w:name w:val="Rodapé1"/>
    <w:basedOn w:val="Standard"/>
    <w:rsid w:val="00AB2777"/>
    <w:pPr>
      <w:suppressLineNumbers/>
      <w:tabs>
        <w:tab w:val="center" w:pos="4252"/>
        <w:tab w:val="right" w:pos="8504"/>
      </w:tabs>
    </w:pPr>
  </w:style>
  <w:style w:type="numbering" w:customStyle="1" w:styleId="WWNum3">
    <w:name w:val="WWNum3"/>
    <w:basedOn w:val="Semlista"/>
    <w:rsid w:val="00AB2777"/>
    <w:pPr>
      <w:numPr>
        <w:numId w:val="2"/>
      </w:numPr>
    </w:pPr>
  </w:style>
  <w:style w:type="paragraph" w:customStyle="1" w:styleId="Ttulo11">
    <w:name w:val="Título 11"/>
    <w:basedOn w:val="Normal"/>
    <w:uiPriority w:val="1"/>
    <w:qFormat/>
    <w:rsid w:val="00AB2777"/>
    <w:pPr>
      <w:widowControl w:val="0"/>
      <w:autoSpaceDE w:val="0"/>
      <w:autoSpaceDN w:val="0"/>
      <w:ind w:left="588" w:firstLine="1702"/>
      <w:outlineLvl w:val="1"/>
    </w:pPr>
    <w:rPr>
      <w:rFonts w:ascii="Arial" w:eastAsia="Arial" w:hAnsi="Arial" w:cs="Arial"/>
      <w:b/>
      <w:bCs/>
      <w:lang w:bidi="pt-BR"/>
    </w:rPr>
  </w:style>
  <w:style w:type="paragraph" w:styleId="Textodebalo">
    <w:name w:val="Balloon Text"/>
    <w:basedOn w:val="Normal"/>
    <w:link w:val="TextodebaloChar"/>
    <w:uiPriority w:val="99"/>
    <w:semiHidden/>
    <w:unhideWhenUsed/>
    <w:rsid w:val="00D33FAD"/>
    <w:rPr>
      <w:rFonts w:ascii="Tahoma" w:hAnsi="Tahoma" w:cs="Tahoma"/>
      <w:sz w:val="16"/>
      <w:szCs w:val="16"/>
    </w:rPr>
  </w:style>
  <w:style w:type="character" w:customStyle="1" w:styleId="TextodebaloChar">
    <w:name w:val="Texto de balão Char"/>
    <w:basedOn w:val="Fontepargpadro"/>
    <w:link w:val="Textodebalo"/>
    <w:uiPriority w:val="99"/>
    <w:semiHidden/>
    <w:rsid w:val="00D33FAD"/>
    <w:rPr>
      <w:rFonts w:ascii="Tahoma" w:eastAsia="Times New Roman" w:hAnsi="Tahoma" w:cs="Tahoma"/>
      <w:sz w:val="16"/>
      <w:szCs w:val="16"/>
      <w:lang w:val="pt-BR" w:eastAsia="pt-BR"/>
    </w:rPr>
  </w:style>
  <w:style w:type="paragraph" w:customStyle="1" w:styleId="ParagraphStyle">
    <w:name w:val="Paragraph Style"/>
    <w:rsid w:val="00EF2C40"/>
    <w:pPr>
      <w:widowControl w:val="0"/>
      <w:autoSpaceDE w:val="0"/>
      <w:autoSpaceDN w:val="0"/>
      <w:adjustRightInd w:val="0"/>
      <w:spacing w:after="0" w:line="240" w:lineRule="auto"/>
    </w:pPr>
    <w:rPr>
      <w:rFonts w:ascii="Arial" w:eastAsiaTheme="minorEastAsia" w:hAnsi="Arial" w:cs="Arial"/>
      <w:sz w:val="24"/>
      <w:szCs w:val="24"/>
      <w:lang w:val="pt-BR" w:eastAsia="pt-BR"/>
    </w:rPr>
  </w:style>
  <w:style w:type="paragraph" w:customStyle="1" w:styleId="Centered">
    <w:name w:val="Centered"/>
    <w:uiPriority w:val="99"/>
    <w:rsid w:val="00EF2C40"/>
    <w:pPr>
      <w:autoSpaceDE w:val="0"/>
      <w:autoSpaceDN w:val="0"/>
      <w:adjustRightInd w:val="0"/>
      <w:spacing w:after="0" w:line="240" w:lineRule="auto"/>
      <w:jc w:val="center"/>
    </w:pPr>
    <w:rPr>
      <w:rFonts w:ascii="Arial" w:hAnsi="Arial" w:cs="Arial"/>
      <w:sz w:val="24"/>
      <w:szCs w:val="24"/>
      <w:lang w:val="x-none"/>
    </w:rPr>
  </w:style>
  <w:style w:type="paragraph" w:styleId="NormalWeb">
    <w:name w:val="Normal (Web)"/>
    <w:basedOn w:val="Normal"/>
    <w:uiPriority w:val="99"/>
    <w:unhideWhenUsed/>
    <w:rsid w:val="00574E65"/>
    <w:pPr>
      <w:spacing w:before="100" w:beforeAutospacing="1" w:after="100" w:afterAutospacing="1"/>
    </w:pPr>
  </w:style>
  <w:style w:type="paragraph" w:styleId="Textodenotaderodap">
    <w:name w:val="footnote text"/>
    <w:basedOn w:val="Normal"/>
    <w:link w:val="TextodenotaderodapChar"/>
    <w:uiPriority w:val="99"/>
    <w:semiHidden/>
    <w:unhideWhenUsed/>
    <w:rsid w:val="00574E65"/>
    <w:rPr>
      <w:sz w:val="20"/>
      <w:szCs w:val="20"/>
      <w:lang w:val="x-none"/>
    </w:rPr>
  </w:style>
  <w:style w:type="character" w:customStyle="1" w:styleId="TextodenotaderodapChar">
    <w:name w:val="Texto de nota de rodapé Char"/>
    <w:basedOn w:val="Fontepargpadro"/>
    <w:link w:val="Textodenotaderodap"/>
    <w:uiPriority w:val="99"/>
    <w:semiHidden/>
    <w:rsid w:val="00574E65"/>
    <w:rPr>
      <w:rFonts w:ascii="Times New Roman" w:eastAsia="Times New Roman" w:hAnsi="Times New Roman" w:cs="Times New Roman"/>
      <w:sz w:val="20"/>
      <w:szCs w:val="20"/>
      <w:lang w:val="x-none" w:eastAsia="pt-BR"/>
    </w:rPr>
  </w:style>
  <w:style w:type="character" w:styleId="Refdenotaderodap">
    <w:name w:val="footnote reference"/>
    <w:uiPriority w:val="99"/>
    <w:semiHidden/>
    <w:unhideWhenUsed/>
    <w:rsid w:val="00574E65"/>
    <w:rPr>
      <w:vertAlign w:val="superscript"/>
    </w:rPr>
  </w:style>
  <w:style w:type="character" w:styleId="Forte">
    <w:name w:val="Strong"/>
    <w:basedOn w:val="Fontepargpadro"/>
    <w:uiPriority w:val="22"/>
    <w:qFormat/>
    <w:rsid w:val="00D7413F"/>
    <w:rPr>
      <w:b/>
      <w:bCs/>
    </w:rPr>
  </w:style>
  <w:style w:type="paragraph" w:customStyle="1" w:styleId="noraml">
    <w:name w:val="noraml"/>
    <w:basedOn w:val="Normal"/>
    <w:uiPriority w:val="99"/>
    <w:rsid w:val="003408FA"/>
    <w:pPr>
      <w:spacing w:before="100" w:beforeAutospacing="1" w:after="100" w:afterAutospacing="1"/>
    </w:pPr>
  </w:style>
  <w:style w:type="character" w:customStyle="1" w:styleId="Ttulo4Char">
    <w:name w:val="Título 4 Char"/>
    <w:basedOn w:val="Fontepargpadro"/>
    <w:link w:val="Ttulo4"/>
    <w:uiPriority w:val="9"/>
    <w:semiHidden/>
    <w:rsid w:val="00E35030"/>
    <w:rPr>
      <w:rFonts w:asciiTheme="majorHAnsi" w:eastAsiaTheme="majorEastAsia" w:hAnsiTheme="majorHAnsi" w:cstheme="majorBidi"/>
      <w:b/>
      <w:bCs/>
      <w:i/>
      <w:iCs/>
      <w:color w:val="4472C4" w:themeColor="accent1"/>
      <w:kern w:val="3"/>
      <w:lang w:val="pt-BR"/>
    </w:rPr>
  </w:style>
  <w:style w:type="paragraph" w:customStyle="1" w:styleId="PargrafoParecer">
    <w:name w:val="Parágrafo_Parecer"/>
    <w:basedOn w:val="PargrafodaLista"/>
    <w:link w:val="PargrafoParecerChar"/>
    <w:qFormat/>
    <w:rsid w:val="00E35030"/>
    <w:pPr>
      <w:numPr>
        <w:numId w:val="18"/>
      </w:numPr>
      <w:tabs>
        <w:tab w:val="left" w:pos="1418"/>
      </w:tabs>
      <w:suppressAutoHyphens/>
      <w:spacing w:before="120" w:after="120"/>
      <w:ind w:left="0" w:firstLine="0"/>
      <w:contextualSpacing w:val="0"/>
      <w:jc w:val="both"/>
    </w:pPr>
    <w:rPr>
      <w:sz w:val="20"/>
      <w:szCs w:val="20"/>
      <w:lang w:eastAsia="ar-SA"/>
    </w:rPr>
  </w:style>
  <w:style w:type="character" w:customStyle="1" w:styleId="PargrafoParecerChar">
    <w:name w:val="Parágrafo_Parecer Char"/>
    <w:basedOn w:val="Fontepargpadro"/>
    <w:link w:val="PargrafoParecer"/>
    <w:rsid w:val="00E35030"/>
    <w:rPr>
      <w:rFonts w:ascii="Times New Roman" w:eastAsia="Times New Roman" w:hAnsi="Times New Roman" w:cs="Times New Roman"/>
      <w:sz w:val="20"/>
      <w:szCs w:val="20"/>
      <w:lang w:val="pt-BR" w:eastAsia="ar-SA"/>
    </w:rPr>
  </w:style>
  <w:style w:type="paragraph" w:customStyle="1" w:styleId="Ttulo21">
    <w:name w:val="Título 21"/>
    <w:basedOn w:val="Normal"/>
    <w:next w:val="Normal"/>
    <w:uiPriority w:val="9"/>
    <w:unhideWhenUsed/>
    <w:qFormat/>
    <w:rsid w:val="001B6986"/>
    <w:pPr>
      <w:keepNext/>
      <w:keepLines/>
      <w:spacing w:before="40"/>
      <w:outlineLvl w:val="1"/>
    </w:pPr>
    <w:rPr>
      <w:rFonts w:ascii="Calibri Light" w:hAnsi="Calibri Light"/>
      <w:color w:val="2F5496"/>
      <w:sz w:val="26"/>
      <w:szCs w:val="26"/>
    </w:rPr>
  </w:style>
  <w:style w:type="paragraph" w:customStyle="1" w:styleId="Ttulo51">
    <w:name w:val="Título 51"/>
    <w:basedOn w:val="Normal"/>
    <w:next w:val="Normal"/>
    <w:uiPriority w:val="9"/>
    <w:semiHidden/>
    <w:unhideWhenUsed/>
    <w:qFormat/>
    <w:rsid w:val="001B6986"/>
    <w:pPr>
      <w:keepNext/>
      <w:keepLines/>
      <w:spacing w:before="40" w:line="250" w:lineRule="auto"/>
      <w:ind w:left="10" w:hanging="10"/>
      <w:outlineLvl w:val="4"/>
    </w:pPr>
    <w:rPr>
      <w:rFonts w:ascii="Calibri Light" w:hAnsi="Calibri Light"/>
      <w:color w:val="2F5496"/>
      <w:kern w:val="2"/>
      <w:sz w:val="22"/>
      <w14:ligatures w14:val="standardContextual"/>
    </w:rPr>
  </w:style>
  <w:style w:type="numbering" w:customStyle="1" w:styleId="Semlista1">
    <w:name w:val="Sem lista1"/>
    <w:next w:val="Semlista"/>
    <w:uiPriority w:val="99"/>
    <w:semiHidden/>
    <w:unhideWhenUsed/>
    <w:rsid w:val="001B6986"/>
  </w:style>
  <w:style w:type="character" w:customStyle="1" w:styleId="PargrafodaListaChar">
    <w:name w:val="Parágrafo da Lista Char"/>
    <w:aliases w:val="Artigos n. Char,Parágrafo Artigos Char,Notas Char,Pós Figura Char,List Paragraph Char,Artigos n Char,Normal com bullets Char,List I Paragraph Char,Titulo de Fígura Char,TITULO A Char,lp1 Char,Iz - Párrafo de lista Char,3 Char"/>
    <w:link w:val="PargrafodaLista"/>
    <w:uiPriority w:val="1"/>
    <w:qFormat/>
    <w:rsid w:val="001B6986"/>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1B6986"/>
    <w:pPr>
      <w:keepLines/>
      <w:numPr>
        <w:numId w:val="21"/>
      </w:numPr>
      <w:tabs>
        <w:tab w:val="left" w:pos="567"/>
      </w:tabs>
      <w:spacing w:before="240" w:line="240" w:lineRule="auto"/>
    </w:pPr>
    <w:rPr>
      <w:sz w:val="20"/>
      <w:szCs w:val="20"/>
    </w:rPr>
  </w:style>
  <w:style w:type="character" w:customStyle="1" w:styleId="Nivel01Char">
    <w:name w:val="Nivel 01 Char"/>
    <w:basedOn w:val="Fontepargpadro"/>
    <w:link w:val="Nivel01"/>
    <w:qFormat/>
    <w:rsid w:val="001B6986"/>
    <w:rPr>
      <w:rFonts w:ascii="Arial" w:eastAsia="Times New Roman" w:hAnsi="Arial" w:cs="Arial"/>
      <w:b/>
      <w:bCs/>
      <w:sz w:val="20"/>
      <w:szCs w:val="20"/>
      <w:lang w:val="pt-BR" w:eastAsia="pt-BR"/>
    </w:rPr>
  </w:style>
  <w:style w:type="paragraph" w:customStyle="1" w:styleId="Nivel2">
    <w:name w:val="Nivel 2"/>
    <w:basedOn w:val="Normal"/>
    <w:link w:val="Nivel2Char"/>
    <w:qFormat/>
    <w:rsid w:val="001B6986"/>
    <w:pPr>
      <w:numPr>
        <w:ilvl w:val="1"/>
        <w:numId w:val="21"/>
      </w:numPr>
      <w:spacing w:before="120" w:after="120" w:line="276" w:lineRule="auto"/>
      <w:ind w:left="1283"/>
      <w:jc w:val="both"/>
    </w:pPr>
    <w:rPr>
      <w:rFonts w:ascii="Arial" w:hAnsi="Arial" w:cs="Arial"/>
      <w:color w:val="000000"/>
      <w:sz w:val="20"/>
      <w:szCs w:val="20"/>
    </w:rPr>
  </w:style>
  <w:style w:type="paragraph" w:customStyle="1" w:styleId="Nivel3">
    <w:name w:val="Nivel 3"/>
    <w:basedOn w:val="Normal"/>
    <w:qFormat/>
    <w:rsid w:val="001B6986"/>
    <w:pPr>
      <w:numPr>
        <w:ilvl w:val="2"/>
        <w:numId w:val="21"/>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1B6986"/>
    <w:pPr>
      <w:numPr>
        <w:ilvl w:val="3"/>
      </w:numPr>
      <w:ind w:left="851" w:firstLine="0"/>
    </w:pPr>
    <w:rPr>
      <w:color w:val="auto"/>
    </w:rPr>
  </w:style>
  <w:style w:type="paragraph" w:customStyle="1" w:styleId="Nivel5">
    <w:name w:val="Nivel 5"/>
    <w:basedOn w:val="Nivel4"/>
    <w:qFormat/>
    <w:rsid w:val="001B6986"/>
    <w:pPr>
      <w:numPr>
        <w:ilvl w:val="4"/>
      </w:numPr>
      <w:ind w:left="1276" w:firstLine="0"/>
    </w:pPr>
  </w:style>
  <w:style w:type="table" w:customStyle="1" w:styleId="Tabelacomgrade1">
    <w:name w:val="Tabela com grade1"/>
    <w:basedOn w:val="Tabelanormal"/>
    <w:next w:val="Tabelacomgrade"/>
    <w:uiPriority w:val="59"/>
    <w:rsid w:val="001B6986"/>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adro">
    <w:name w:val="WW-Padrão"/>
    <w:rsid w:val="001B698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A3101075">
    <w:name w:val="_A3101075"/>
    <w:rsid w:val="001B698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paragraph" w:styleId="Recuodecorpodetexto">
    <w:name w:val="Body Text Indent"/>
    <w:basedOn w:val="Normal"/>
    <w:link w:val="RecuodecorpodetextoChar"/>
    <w:uiPriority w:val="99"/>
    <w:semiHidden/>
    <w:unhideWhenUsed/>
    <w:rsid w:val="001B6986"/>
    <w:pPr>
      <w:spacing w:after="120"/>
      <w:ind w:left="283"/>
    </w:pPr>
  </w:style>
  <w:style w:type="character" w:customStyle="1" w:styleId="RecuodecorpodetextoChar">
    <w:name w:val="Recuo de corpo de texto Char"/>
    <w:basedOn w:val="Fontepargpadro"/>
    <w:link w:val="Recuodecorpodetexto"/>
    <w:uiPriority w:val="99"/>
    <w:semiHidden/>
    <w:rsid w:val="001B6986"/>
    <w:rPr>
      <w:rFonts w:ascii="Times New Roman" w:eastAsia="Times New Roman" w:hAnsi="Times New Roman" w:cs="Times New Roman"/>
      <w:sz w:val="24"/>
      <w:szCs w:val="24"/>
      <w:lang w:val="pt-BR" w:eastAsia="pt-BR"/>
    </w:rPr>
  </w:style>
  <w:style w:type="character" w:customStyle="1" w:styleId="Nivel2Char">
    <w:name w:val="Nivel 2 Char"/>
    <w:link w:val="Nivel2"/>
    <w:locked/>
    <w:rsid w:val="001B6986"/>
    <w:rPr>
      <w:rFonts w:ascii="Arial" w:eastAsia="Times New Roman" w:hAnsi="Arial" w:cs="Arial"/>
      <w:color w:val="000000"/>
      <w:sz w:val="20"/>
      <w:szCs w:val="20"/>
      <w:lang w:val="pt-BR" w:eastAsia="pt-BR"/>
    </w:rPr>
  </w:style>
  <w:style w:type="paragraph" w:customStyle="1" w:styleId="Nvel2-Red">
    <w:name w:val="Nível 2 -Red"/>
    <w:basedOn w:val="Nivel2"/>
    <w:link w:val="Nvel2-RedChar"/>
    <w:qFormat/>
    <w:rsid w:val="001B6986"/>
    <w:pPr>
      <w:ind w:left="999"/>
    </w:pPr>
    <w:rPr>
      <w:rFonts w:eastAsia="MS Mincho"/>
      <w:i/>
      <w:iCs/>
      <w:color w:val="FF0000"/>
    </w:rPr>
  </w:style>
  <w:style w:type="character" w:customStyle="1" w:styleId="Nvel2-RedChar">
    <w:name w:val="Nível 2 -Red Char"/>
    <w:link w:val="Nvel2-Red"/>
    <w:qFormat/>
    <w:rsid w:val="001B6986"/>
    <w:rPr>
      <w:rFonts w:ascii="Arial" w:eastAsia="MS Mincho" w:hAnsi="Arial" w:cs="Arial"/>
      <w:i/>
      <w:iCs/>
      <w:color w:val="FF0000"/>
      <w:sz w:val="20"/>
      <w:szCs w:val="20"/>
      <w:lang w:val="pt-BR" w:eastAsia="pt-BR"/>
    </w:rPr>
  </w:style>
  <w:style w:type="paragraph" w:customStyle="1" w:styleId="Default">
    <w:name w:val="Default"/>
    <w:rsid w:val="001B6986"/>
    <w:pPr>
      <w:autoSpaceDE w:val="0"/>
      <w:autoSpaceDN w:val="0"/>
      <w:adjustRightInd w:val="0"/>
      <w:spacing w:after="0" w:line="240" w:lineRule="auto"/>
    </w:pPr>
    <w:rPr>
      <w:rFonts w:ascii="Calibri" w:hAnsi="Calibri" w:cs="Calibri"/>
      <w:color w:val="000000"/>
      <w:sz w:val="24"/>
      <w:szCs w:val="24"/>
    </w:rPr>
  </w:style>
  <w:style w:type="table" w:customStyle="1" w:styleId="GridTable1LightAccent1">
    <w:name w:val="Grid Table 1 Light Accent 1"/>
    <w:basedOn w:val="Tabelanormal"/>
    <w:uiPriority w:val="46"/>
    <w:rsid w:val="001B6986"/>
    <w:pPr>
      <w:spacing w:after="0" w:line="240" w:lineRule="auto"/>
    </w:pPr>
    <w:rPr>
      <w:rFonts w:eastAsia="Times New Roman"/>
      <w:kern w:val="2"/>
      <w:sz w:val="24"/>
      <w:szCs w:val="24"/>
      <w:lang w:val="pt-BR" w:eastAsia="pt-BR"/>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rsid w:val="001B6986"/>
    <w:rPr>
      <w:rFonts w:ascii="Calibri Light" w:eastAsia="Times New Roman" w:hAnsi="Calibri Light" w:cs="Times New Roman"/>
      <w:color w:val="2F5496"/>
      <w:sz w:val="26"/>
      <w:szCs w:val="26"/>
      <w:lang w:val="pt-BR" w:eastAsia="pt-BR"/>
    </w:rPr>
  </w:style>
  <w:style w:type="character" w:customStyle="1" w:styleId="Ttulo5Char">
    <w:name w:val="Título 5 Char"/>
    <w:basedOn w:val="Fontepargpadro"/>
    <w:link w:val="Ttulo5"/>
    <w:uiPriority w:val="9"/>
    <w:semiHidden/>
    <w:rsid w:val="001B6986"/>
    <w:rPr>
      <w:rFonts w:ascii="Calibri Light" w:eastAsia="Times New Roman" w:hAnsi="Calibri Light" w:cs="Times New Roman"/>
      <w:color w:val="2F5496"/>
      <w:kern w:val="2"/>
      <w:szCs w:val="24"/>
      <w:lang w:val="pt-BR" w:eastAsia="pt-BR"/>
      <w14:ligatures w14:val="standardContextual"/>
    </w:rPr>
  </w:style>
  <w:style w:type="table" w:customStyle="1" w:styleId="TabeladeGrade1Clara-nfase11">
    <w:name w:val="Tabela de Grade 1 Clara - Ênfase 11"/>
    <w:basedOn w:val="Tabelanormal"/>
    <w:uiPriority w:val="46"/>
    <w:rsid w:val="001B6986"/>
    <w:pPr>
      <w:spacing w:after="0" w:line="240" w:lineRule="auto"/>
    </w:pPr>
    <w:rPr>
      <w:rFonts w:eastAsia="Times New Roman"/>
      <w:kern w:val="2"/>
      <w:sz w:val="24"/>
      <w:szCs w:val="24"/>
      <w:lang w:val="pt-BR" w:eastAsia="pt-BR"/>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1B698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6986"/>
    <w:pPr>
      <w:widowControl w:val="0"/>
      <w:autoSpaceDE w:val="0"/>
      <w:autoSpaceDN w:val="0"/>
      <w:ind w:left="108"/>
    </w:pPr>
    <w:rPr>
      <w:rFonts w:ascii="Calibri" w:eastAsia="Calibri" w:hAnsi="Calibri" w:cs="Calibri"/>
      <w:sz w:val="22"/>
      <w:szCs w:val="22"/>
      <w:lang w:val="pt-PT" w:eastAsia="en-US"/>
    </w:rPr>
  </w:style>
  <w:style w:type="character" w:customStyle="1" w:styleId="Ttulo2Char1">
    <w:name w:val="Título 2 Char1"/>
    <w:basedOn w:val="Fontepargpadro"/>
    <w:uiPriority w:val="9"/>
    <w:semiHidden/>
    <w:rsid w:val="001B6986"/>
    <w:rPr>
      <w:rFonts w:asciiTheme="majorHAnsi" w:eastAsiaTheme="majorEastAsia" w:hAnsiTheme="majorHAnsi" w:cstheme="majorBidi"/>
      <w:b/>
      <w:bCs/>
      <w:color w:val="4472C4" w:themeColor="accent1"/>
      <w:sz w:val="26"/>
      <w:szCs w:val="26"/>
      <w:lang w:val="pt-BR" w:eastAsia="pt-BR"/>
    </w:rPr>
  </w:style>
  <w:style w:type="character" w:customStyle="1" w:styleId="Ttulo5Char1">
    <w:name w:val="Título 5 Char1"/>
    <w:basedOn w:val="Fontepargpadro"/>
    <w:uiPriority w:val="9"/>
    <w:semiHidden/>
    <w:rsid w:val="001B6986"/>
    <w:rPr>
      <w:rFonts w:asciiTheme="majorHAnsi" w:eastAsiaTheme="majorEastAsia" w:hAnsiTheme="majorHAnsi" w:cstheme="majorBidi"/>
      <w:color w:val="1F3763" w:themeColor="accent1" w:themeShade="7F"/>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65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AB2777"/>
    <w:pPr>
      <w:keepNext/>
      <w:spacing w:line="360" w:lineRule="auto"/>
      <w:jc w:val="both"/>
      <w:outlineLvl w:val="0"/>
    </w:pPr>
    <w:rPr>
      <w:rFonts w:ascii="Arial" w:hAnsi="Arial" w:cs="Arial"/>
      <w:b/>
      <w:bCs/>
    </w:rPr>
  </w:style>
  <w:style w:type="paragraph" w:styleId="Ttulo2">
    <w:name w:val="heading 2"/>
    <w:basedOn w:val="Normal"/>
    <w:next w:val="Normal"/>
    <w:link w:val="Ttulo2Char"/>
    <w:uiPriority w:val="9"/>
    <w:semiHidden/>
    <w:unhideWhenUsed/>
    <w:qFormat/>
    <w:rsid w:val="001B6986"/>
    <w:pPr>
      <w:keepNext/>
      <w:keepLines/>
      <w:spacing w:before="200"/>
      <w:outlineLvl w:val="1"/>
    </w:pPr>
    <w:rPr>
      <w:rFonts w:ascii="Calibri Light" w:hAnsi="Calibri Light"/>
      <w:color w:val="2F5496"/>
      <w:sz w:val="26"/>
      <w:szCs w:val="26"/>
    </w:rPr>
  </w:style>
  <w:style w:type="paragraph" w:styleId="Ttulo3">
    <w:name w:val="heading 3"/>
    <w:basedOn w:val="Normal"/>
    <w:next w:val="Normal"/>
    <w:link w:val="Ttulo3Char"/>
    <w:uiPriority w:val="9"/>
    <w:unhideWhenUsed/>
    <w:qFormat/>
    <w:rsid w:val="00AB2777"/>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semiHidden/>
    <w:unhideWhenUsed/>
    <w:qFormat/>
    <w:rsid w:val="00E35030"/>
    <w:pPr>
      <w:keepNext/>
      <w:keepLines/>
      <w:widowControl w:val="0"/>
      <w:suppressAutoHyphens/>
      <w:autoSpaceDN w:val="0"/>
      <w:spacing w:before="200"/>
      <w:textAlignment w:val="baseline"/>
      <w:outlineLvl w:val="3"/>
    </w:pPr>
    <w:rPr>
      <w:rFonts w:asciiTheme="majorHAnsi" w:eastAsiaTheme="majorEastAsia" w:hAnsiTheme="majorHAnsi" w:cstheme="majorBidi"/>
      <w:b/>
      <w:bCs/>
      <w:i/>
      <w:iCs/>
      <w:color w:val="4472C4" w:themeColor="accent1"/>
      <w:kern w:val="3"/>
      <w:sz w:val="22"/>
      <w:szCs w:val="22"/>
      <w:lang w:eastAsia="en-US"/>
    </w:rPr>
  </w:style>
  <w:style w:type="paragraph" w:styleId="Ttulo5">
    <w:name w:val="heading 5"/>
    <w:basedOn w:val="Normal"/>
    <w:next w:val="Normal"/>
    <w:link w:val="Ttulo5Char"/>
    <w:uiPriority w:val="9"/>
    <w:semiHidden/>
    <w:unhideWhenUsed/>
    <w:qFormat/>
    <w:rsid w:val="001B6986"/>
    <w:pPr>
      <w:keepNext/>
      <w:keepLines/>
      <w:spacing w:before="200"/>
      <w:outlineLvl w:val="4"/>
    </w:pPr>
    <w:rPr>
      <w:rFonts w:ascii="Calibri Light" w:hAnsi="Calibri Light"/>
      <w:color w:val="2F5496"/>
      <w:kern w:val="2"/>
      <w:sz w:val="2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B2777"/>
    <w:rPr>
      <w:rFonts w:ascii="Arial" w:eastAsia="Times New Roman" w:hAnsi="Arial" w:cs="Arial"/>
      <w:b/>
      <w:bCs/>
      <w:sz w:val="24"/>
      <w:szCs w:val="24"/>
      <w:lang w:val="pt-BR" w:eastAsia="pt-BR"/>
    </w:rPr>
  </w:style>
  <w:style w:type="character" w:customStyle="1" w:styleId="Ttulo3Char">
    <w:name w:val="Título 3 Char"/>
    <w:basedOn w:val="Fontepargpadro"/>
    <w:link w:val="Ttulo3"/>
    <w:uiPriority w:val="9"/>
    <w:rsid w:val="00AB2777"/>
    <w:rPr>
      <w:rFonts w:asciiTheme="majorHAnsi" w:eastAsiaTheme="majorEastAsia" w:hAnsiTheme="majorHAnsi" w:cstheme="majorBidi"/>
      <w:b/>
      <w:bCs/>
      <w:color w:val="4472C4" w:themeColor="accent1"/>
      <w:sz w:val="24"/>
      <w:szCs w:val="24"/>
      <w:lang w:val="pt-BR" w:eastAsia="pt-BR"/>
    </w:rPr>
  </w:style>
  <w:style w:type="paragraph" w:styleId="Cabealho">
    <w:name w:val="header"/>
    <w:aliases w:val="Cabeçalho superior,Heading 1a,h,he,HeaderNN"/>
    <w:basedOn w:val="Normal"/>
    <w:link w:val="CabealhoChar"/>
    <w:uiPriority w:val="99"/>
    <w:rsid w:val="00AB2777"/>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AB2777"/>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AB2777"/>
    <w:pPr>
      <w:tabs>
        <w:tab w:val="center" w:pos="4252"/>
        <w:tab w:val="right" w:pos="8504"/>
      </w:tabs>
    </w:pPr>
  </w:style>
  <w:style w:type="character" w:customStyle="1" w:styleId="RodapChar">
    <w:name w:val="Rodapé Char"/>
    <w:basedOn w:val="Fontepargpadro"/>
    <w:link w:val="Rodap"/>
    <w:uiPriority w:val="99"/>
    <w:rsid w:val="00AB2777"/>
    <w:rPr>
      <w:rFonts w:ascii="Times New Roman" w:eastAsia="Times New Roman" w:hAnsi="Times New Roman" w:cs="Times New Roman"/>
      <w:sz w:val="24"/>
      <w:szCs w:val="24"/>
      <w:lang w:val="pt-BR" w:eastAsia="pt-BR"/>
    </w:rPr>
  </w:style>
  <w:style w:type="paragraph" w:styleId="PargrafodaLista">
    <w:name w:val="List Paragraph"/>
    <w:aliases w:val="Artigos n.,Parágrafo Artigos,Notas,Pós Figura,List Paragraph,Artigos n,Normal com bullets,List I Paragraph,Titulo de Fígura,TITULO A,lp1,Iz - Párrafo de lista,Sivsa Parrafo,Titulo parrafo,3,Punto,Fundamentacion,Texto,Lista Letras"/>
    <w:basedOn w:val="Normal"/>
    <w:link w:val="PargrafodaListaChar"/>
    <w:uiPriority w:val="1"/>
    <w:qFormat/>
    <w:rsid w:val="00AB2777"/>
    <w:pPr>
      <w:ind w:left="720"/>
      <w:contextualSpacing/>
    </w:pPr>
  </w:style>
  <w:style w:type="paragraph" w:styleId="Corpodetexto">
    <w:name w:val="Body Text"/>
    <w:basedOn w:val="Normal"/>
    <w:link w:val="CorpodetextoChar"/>
    <w:uiPriority w:val="1"/>
    <w:unhideWhenUsed/>
    <w:qFormat/>
    <w:rsid w:val="00AB2777"/>
    <w:pPr>
      <w:spacing w:after="120"/>
    </w:pPr>
  </w:style>
  <w:style w:type="character" w:customStyle="1" w:styleId="CorpodetextoChar">
    <w:name w:val="Corpo de texto Char"/>
    <w:basedOn w:val="Fontepargpadro"/>
    <w:link w:val="Corpodetexto"/>
    <w:uiPriority w:val="1"/>
    <w:rsid w:val="00AB2777"/>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AB2777"/>
    <w:pPr>
      <w:spacing w:after="120"/>
    </w:pPr>
    <w:rPr>
      <w:sz w:val="16"/>
      <w:szCs w:val="16"/>
    </w:rPr>
  </w:style>
  <w:style w:type="character" w:customStyle="1" w:styleId="Corpodetexto3Char">
    <w:name w:val="Corpo de texto 3 Char"/>
    <w:basedOn w:val="Fontepargpadro"/>
    <w:link w:val="Corpodetexto3"/>
    <w:uiPriority w:val="99"/>
    <w:rsid w:val="00AB2777"/>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AB2777"/>
    <w:rPr>
      <w:color w:val="0000FF"/>
      <w:u w:val="single"/>
    </w:rPr>
  </w:style>
  <w:style w:type="table" w:styleId="Tabelacomgrade">
    <w:name w:val="Table Grid"/>
    <w:basedOn w:val="Tabelanormal"/>
    <w:uiPriority w:val="59"/>
    <w:rsid w:val="00AB2777"/>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uiPriority w:val="10"/>
    <w:qFormat/>
    <w:rsid w:val="00AB2777"/>
    <w:pPr>
      <w:jc w:val="center"/>
    </w:pPr>
    <w:rPr>
      <w:rFonts w:ascii="Century Gothic" w:hAnsi="Century Gothic"/>
      <w:b/>
      <w:bCs/>
    </w:rPr>
  </w:style>
  <w:style w:type="character" w:customStyle="1" w:styleId="TtuloChar">
    <w:name w:val="Título Char"/>
    <w:basedOn w:val="Fontepargpadro"/>
    <w:link w:val="Ttulo"/>
    <w:uiPriority w:val="10"/>
    <w:rsid w:val="00AB2777"/>
    <w:rPr>
      <w:rFonts w:ascii="Century Gothic" w:eastAsia="Times New Roman" w:hAnsi="Century Gothic" w:cs="Times New Roman"/>
      <w:b/>
      <w:bCs/>
      <w:sz w:val="24"/>
      <w:szCs w:val="24"/>
      <w:lang w:val="pt-BR" w:eastAsia="pt-BR"/>
    </w:rPr>
  </w:style>
  <w:style w:type="paragraph" w:customStyle="1" w:styleId="Standard">
    <w:name w:val="Standard"/>
    <w:qFormat/>
    <w:rsid w:val="00AB2777"/>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customStyle="1" w:styleId="Textbodyindent">
    <w:name w:val="Text body indent"/>
    <w:basedOn w:val="Standard"/>
    <w:rsid w:val="00AB2777"/>
    <w:pPr>
      <w:spacing w:line="360" w:lineRule="auto"/>
      <w:ind w:left="2160" w:hanging="744"/>
      <w:jc w:val="both"/>
    </w:pPr>
    <w:rPr>
      <w:rFonts w:ascii="Arial" w:hAnsi="Arial" w:cs="Arial"/>
    </w:rPr>
  </w:style>
  <w:style w:type="paragraph" w:customStyle="1" w:styleId="Ttulo91">
    <w:name w:val="Título 91"/>
    <w:basedOn w:val="Standard"/>
    <w:next w:val="Normal"/>
    <w:rsid w:val="00AB2777"/>
    <w:pPr>
      <w:keepNext/>
      <w:spacing w:before="200"/>
      <w:outlineLvl w:val="8"/>
    </w:pPr>
    <w:rPr>
      <w:rFonts w:ascii="Cambria" w:hAnsi="Cambria" w:cs="F"/>
      <w:i/>
      <w:iCs/>
      <w:color w:val="404040"/>
      <w:sz w:val="20"/>
      <w:szCs w:val="20"/>
    </w:rPr>
  </w:style>
  <w:style w:type="paragraph" w:customStyle="1" w:styleId="Rodap1">
    <w:name w:val="Rodapé1"/>
    <w:basedOn w:val="Standard"/>
    <w:rsid w:val="00AB2777"/>
    <w:pPr>
      <w:suppressLineNumbers/>
      <w:tabs>
        <w:tab w:val="center" w:pos="4252"/>
        <w:tab w:val="right" w:pos="8504"/>
      </w:tabs>
    </w:pPr>
  </w:style>
  <w:style w:type="numbering" w:customStyle="1" w:styleId="WWNum3">
    <w:name w:val="WWNum3"/>
    <w:basedOn w:val="Semlista"/>
    <w:rsid w:val="00AB2777"/>
    <w:pPr>
      <w:numPr>
        <w:numId w:val="2"/>
      </w:numPr>
    </w:pPr>
  </w:style>
  <w:style w:type="paragraph" w:customStyle="1" w:styleId="Ttulo11">
    <w:name w:val="Título 11"/>
    <w:basedOn w:val="Normal"/>
    <w:uiPriority w:val="1"/>
    <w:qFormat/>
    <w:rsid w:val="00AB2777"/>
    <w:pPr>
      <w:widowControl w:val="0"/>
      <w:autoSpaceDE w:val="0"/>
      <w:autoSpaceDN w:val="0"/>
      <w:ind w:left="588" w:firstLine="1702"/>
      <w:outlineLvl w:val="1"/>
    </w:pPr>
    <w:rPr>
      <w:rFonts w:ascii="Arial" w:eastAsia="Arial" w:hAnsi="Arial" w:cs="Arial"/>
      <w:b/>
      <w:bCs/>
      <w:lang w:bidi="pt-BR"/>
    </w:rPr>
  </w:style>
  <w:style w:type="paragraph" w:styleId="Textodebalo">
    <w:name w:val="Balloon Text"/>
    <w:basedOn w:val="Normal"/>
    <w:link w:val="TextodebaloChar"/>
    <w:uiPriority w:val="99"/>
    <w:semiHidden/>
    <w:unhideWhenUsed/>
    <w:rsid w:val="00D33FAD"/>
    <w:rPr>
      <w:rFonts w:ascii="Tahoma" w:hAnsi="Tahoma" w:cs="Tahoma"/>
      <w:sz w:val="16"/>
      <w:szCs w:val="16"/>
    </w:rPr>
  </w:style>
  <w:style w:type="character" w:customStyle="1" w:styleId="TextodebaloChar">
    <w:name w:val="Texto de balão Char"/>
    <w:basedOn w:val="Fontepargpadro"/>
    <w:link w:val="Textodebalo"/>
    <w:uiPriority w:val="99"/>
    <w:semiHidden/>
    <w:rsid w:val="00D33FAD"/>
    <w:rPr>
      <w:rFonts w:ascii="Tahoma" w:eastAsia="Times New Roman" w:hAnsi="Tahoma" w:cs="Tahoma"/>
      <w:sz w:val="16"/>
      <w:szCs w:val="16"/>
      <w:lang w:val="pt-BR" w:eastAsia="pt-BR"/>
    </w:rPr>
  </w:style>
  <w:style w:type="paragraph" w:customStyle="1" w:styleId="ParagraphStyle">
    <w:name w:val="Paragraph Style"/>
    <w:rsid w:val="00EF2C40"/>
    <w:pPr>
      <w:widowControl w:val="0"/>
      <w:autoSpaceDE w:val="0"/>
      <w:autoSpaceDN w:val="0"/>
      <w:adjustRightInd w:val="0"/>
      <w:spacing w:after="0" w:line="240" w:lineRule="auto"/>
    </w:pPr>
    <w:rPr>
      <w:rFonts w:ascii="Arial" w:eastAsiaTheme="minorEastAsia" w:hAnsi="Arial" w:cs="Arial"/>
      <w:sz w:val="24"/>
      <w:szCs w:val="24"/>
      <w:lang w:val="pt-BR" w:eastAsia="pt-BR"/>
    </w:rPr>
  </w:style>
  <w:style w:type="paragraph" w:customStyle="1" w:styleId="Centered">
    <w:name w:val="Centered"/>
    <w:uiPriority w:val="99"/>
    <w:rsid w:val="00EF2C40"/>
    <w:pPr>
      <w:autoSpaceDE w:val="0"/>
      <w:autoSpaceDN w:val="0"/>
      <w:adjustRightInd w:val="0"/>
      <w:spacing w:after="0" w:line="240" w:lineRule="auto"/>
      <w:jc w:val="center"/>
    </w:pPr>
    <w:rPr>
      <w:rFonts w:ascii="Arial" w:hAnsi="Arial" w:cs="Arial"/>
      <w:sz w:val="24"/>
      <w:szCs w:val="24"/>
      <w:lang w:val="x-none"/>
    </w:rPr>
  </w:style>
  <w:style w:type="paragraph" w:styleId="NormalWeb">
    <w:name w:val="Normal (Web)"/>
    <w:basedOn w:val="Normal"/>
    <w:uiPriority w:val="99"/>
    <w:unhideWhenUsed/>
    <w:rsid w:val="00574E65"/>
    <w:pPr>
      <w:spacing w:before="100" w:beforeAutospacing="1" w:after="100" w:afterAutospacing="1"/>
    </w:pPr>
  </w:style>
  <w:style w:type="paragraph" w:styleId="Textodenotaderodap">
    <w:name w:val="footnote text"/>
    <w:basedOn w:val="Normal"/>
    <w:link w:val="TextodenotaderodapChar"/>
    <w:uiPriority w:val="99"/>
    <w:semiHidden/>
    <w:unhideWhenUsed/>
    <w:rsid w:val="00574E65"/>
    <w:rPr>
      <w:sz w:val="20"/>
      <w:szCs w:val="20"/>
      <w:lang w:val="x-none"/>
    </w:rPr>
  </w:style>
  <w:style w:type="character" w:customStyle="1" w:styleId="TextodenotaderodapChar">
    <w:name w:val="Texto de nota de rodapé Char"/>
    <w:basedOn w:val="Fontepargpadro"/>
    <w:link w:val="Textodenotaderodap"/>
    <w:uiPriority w:val="99"/>
    <w:semiHidden/>
    <w:rsid w:val="00574E65"/>
    <w:rPr>
      <w:rFonts w:ascii="Times New Roman" w:eastAsia="Times New Roman" w:hAnsi="Times New Roman" w:cs="Times New Roman"/>
      <w:sz w:val="20"/>
      <w:szCs w:val="20"/>
      <w:lang w:val="x-none" w:eastAsia="pt-BR"/>
    </w:rPr>
  </w:style>
  <w:style w:type="character" w:styleId="Refdenotaderodap">
    <w:name w:val="footnote reference"/>
    <w:uiPriority w:val="99"/>
    <w:semiHidden/>
    <w:unhideWhenUsed/>
    <w:rsid w:val="00574E65"/>
    <w:rPr>
      <w:vertAlign w:val="superscript"/>
    </w:rPr>
  </w:style>
  <w:style w:type="character" w:styleId="Forte">
    <w:name w:val="Strong"/>
    <w:basedOn w:val="Fontepargpadro"/>
    <w:uiPriority w:val="22"/>
    <w:qFormat/>
    <w:rsid w:val="00D7413F"/>
    <w:rPr>
      <w:b/>
      <w:bCs/>
    </w:rPr>
  </w:style>
  <w:style w:type="paragraph" w:customStyle="1" w:styleId="noraml">
    <w:name w:val="noraml"/>
    <w:basedOn w:val="Normal"/>
    <w:uiPriority w:val="99"/>
    <w:rsid w:val="003408FA"/>
    <w:pPr>
      <w:spacing w:before="100" w:beforeAutospacing="1" w:after="100" w:afterAutospacing="1"/>
    </w:pPr>
  </w:style>
  <w:style w:type="character" w:customStyle="1" w:styleId="Ttulo4Char">
    <w:name w:val="Título 4 Char"/>
    <w:basedOn w:val="Fontepargpadro"/>
    <w:link w:val="Ttulo4"/>
    <w:uiPriority w:val="9"/>
    <w:semiHidden/>
    <w:rsid w:val="00E35030"/>
    <w:rPr>
      <w:rFonts w:asciiTheme="majorHAnsi" w:eastAsiaTheme="majorEastAsia" w:hAnsiTheme="majorHAnsi" w:cstheme="majorBidi"/>
      <w:b/>
      <w:bCs/>
      <w:i/>
      <w:iCs/>
      <w:color w:val="4472C4" w:themeColor="accent1"/>
      <w:kern w:val="3"/>
      <w:lang w:val="pt-BR"/>
    </w:rPr>
  </w:style>
  <w:style w:type="paragraph" w:customStyle="1" w:styleId="PargrafoParecer">
    <w:name w:val="Parágrafo_Parecer"/>
    <w:basedOn w:val="PargrafodaLista"/>
    <w:link w:val="PargrafoParecerChar"/>
    <w:qFormat/>
    <w:rsid w:val="00E35030"/>
    <w:pPr>
      <w:numPr>
        <w:numId w:val="18"/>
      </w:numPr>
      <w:tabs>
        <w:tab w:val="left" w:pos="1418"/>
      </w:tabs>
      <w:suppressAutoHyphens/>
      <w:spacing w:before="120" w:after="120"/>
      <w:ind w:left="0" w:firstLine="0"/>
      <w:contextualSpacing w:val="0"/>
      <w:jc w:val="both"/>
    </w:pPr>
    <w:rPr>
      <w:sz w:val="20"/>
      <w:szCs w:val="20"/>
      <w:lang w:eastAsia="ar-SA"/>
    </w:rPr>
  </w:style>
  <w:style w:type="character" w:customStyle="1" w:styleId="PargrafoParecerChar">
    <w:name w:val="Parágrafo_Parecer Char"/>
    <w:basedOn w:val="Fontepargpadro"/>
    <w:link w:val="PargrafoParecer"/>
    <w:rsid w:val="00E35030"/>
    <w:rPr>
      <w:rFonts w:ascii="Times New Roman" w:eastAsia="Times New Roman" w:hAnsi="Times New Roman" w:cs="Times New Roman"/>
      <w:sz w:val="20"/>
      <w:szCs w:val="20"/>
      <w:lang w:val="pt-BR" w:eastAsia="ar-SA"/>
    </w:rPr>
  </w:style>
  <w:style w:type="paragraph" w:customStyle="1" w:styleId="Ttulo21">
    <w:name w:val="Título 21"/>
    <w:basedOn w:val="Normal"/>
    <w:next w:val="Normal"/>
    <w:uiPriority w:val="9"/>
    <w:unhideWhenUsed/>
    <w:qFormat/>
    <w:rsid w:val="001B6986"/>
    <w:pPr>
      <w:keepNext/>
      <w:keepLines/>
      <w:spacing w:before="40"/>
      <w:outlineLvl w:val="1"/>
    </w:pPr>
    <w:rPr>
      <w:rFonts w:ascii="Calibri Light" w:hAnsi="Calibri Light"/>
      <w:color w:val="2F5496"/>
      <w:sz w:val="26"/>
      <w:szCs w:val="26"/>
    </w:rPr>
  </w:style>
  <w:style w:type="paragraph" w:customStyle="1" w:styleId="Ttulo51">
    <w:name w:val="Título 51"/>
    <w:basedOn w:val="Normal"/>
    <w:next w:val="Normal"/>
    <w:uiPriority w:val="9"/>
    <w:semiHidden/>
    <w:unhideWhenUsed/>
    <w:qFormat/>
    <w:rsid w:val="001B6986"/>
    <w:pPr>
      <w:keepNext/>
      <w:keepLines/>
      <w:spacing w:before="40" w:line="250" w:lineRule="auto"/>
      <w:ind w:left="10" w:hanging="10"/>
      <w:outlineLvl w:val="4"/>
    </w:pPr>
    <w:rPr>
      <w:rFonts w:ascii="Calibri Light" w:hAnsi="Calibri Light"/>
      <w:color w:val="2F5496"/>
      <w:kern w:val="2"/>
      <w:sz w:val="22"/>
      <w14:ligatures w14:val="standardContextual"/>
    </w:rPr>
  </w:style>
  <w:style w:type="numbering" w:customStyle="1" w:styleId="Semlista1">
    <w:name w:val="Sem lista1"/>
    <w:next w:val="Semlista"/>
    <w:uiPriority w:val="99"/>
    <w:semiHidden/>
    <w:unhideWhenUsed/>
    <w:rsid w:val="001B6986"/>
  </w:style>
  <w:style w:type="character" w:customStyle="1" w:styleId="PargrafodaListaChar">
    <w:name w:val="Parágrafo da Lista Char"/>
    <w:aliases w:val="Artigos n. Char,Parágrafo Artigos Char,Notas Char,Pós Figura Char,List Paragraph Char,Artigos n Char,Normal com bullets Char,List I Paragraph Char,Titulo de Fígura Char,TITULO A Char,lp1 Char,Iz - Párrafo de lista Char,3 Char"/>
    <w:link w:val="PargrafodaLista"/>
    <w:uiPriority w:val="1"/>
    <w:qFormat/>
    <w:rsid w:val="001B6986"/>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1B6986"/>
    <w:pPr>
      <w:keepLines/>
      <w:numPr>
        <w:numId w:val="21"/>
      </w:numPr>
      <w:tabs>
        <w:tab w:val="left" w:pos="567"/>
      </w:tabs>
      <w:spacing w:before="240" w:line="240" w:lineRule="auto"/>
    </w:pPr>
    <w:rPr>
      <w:sz w:val="20"/>
      <w:szCs w:val="20"/>
    </w:rPr>
  </w:style>
  <w:style w:type="character" w:customStyle="1" w:styleId="Nivel01Char">
    <w:name w:val="Nivel 01 Char"/>
    <w:basedOn w:val="Fontepargpadro"/>
    <w:link w:val="Nivel01"/>
    <w:qFormat/>
    <w:rsid w:val="001B6986"/>
    <w:rPr>
      <w:rFonts w:ascii="Arial" w:eastAsia="Times New Roman" w:hAnsi="Arial" w:cs="Arial"/>
      <w:b/>
      <w:bCs/>
      <w:sz w:val="20"/>
      <w:szCs w:val="20"/>
      <w:lang w:val="pt-BR" w:eastAsia="pt-BR"/>
    </w:rPr>
  </w:style>
  <w:style w:type="paragraph" w:customStyle="1" w:styleId="Nivel2">
    <w:name w:val="Nivel 2"/>
    <w:basedOn w:val="Normal"/>
    <w:link w:val="Nivel2Char"/>
    <w:qFormat/>
    <w:rsid w:val="001B6986"/>
    <w:pPr>
      <w:numPr>
        <w:ilvl w:val="1"/>
        <w:numId w:val="21"/>
      </w:numPr>
      <w:spacing w:before="120" w:after="120" w:line="276" w:lineRule="auto"/>
      <w:ind w:left="1283"/>
      <w:jc w:val="both"/>
    </w:pPr>
    <w:rPr>
      <w:rFonts w:ascii="Arial" w:hAnsi="Arial" w:cs="Arial"/>
      <w:color w:val="000000"/>
      <w:sz w:val="20"/>
      <w:szCs w:val="20"/>
    </w:rPr>
  </w:style>
  <w:style w:type="paragraph" w:customStyle="1" w:styleId="Nivel3">
    <w:name w:val="Nivel 3"/>
    <w:basedOn w:val="Normal"/>
    <w:qFormat/>
    <w:rsid w:val="001B6986"/>
    <w:pPr>
      <w:numPr>
        <w:ilvl w:val="2"/>
        <w:numId w:val="21"/>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1B6986"/>
    <w:pPr>
      <w:numPr>
        <w:ilvl w:val="3"/>
      </w:numPr>
      <w:ind w:left="851" w:firstLine="0"/>
    </w:pPr>
    <w:rPr>
      <w:color w:val="auto"/>
    </w:rPr>
  </w:style>
  <w:style w:type="paragraph" w:customStyle="1" w:styleId="Nivel5">
    <w:name w:val="Nivel 5"/>
    <w:basedOn w:val="Nivel4"/>
    <w:qFormat/>
    <w:rsid w:val="001B6986"/>
    <w:pPr>
      <w:numPr>
        <w:ilvl w:val="4"/>
      </w:numPr>
      <w:ind w:left="1276" w:firstLine="0"/>
    </w:pPr>
  </w:style>
  <w:style w:type="table" w:customStyle="1" w:styleId="Tabelacomgrade1">
    <w:name w:val="Tabela com grade1"/>
    <w:basedOn w:val="Tabelanormal"/>
    <w:next w:val="Tabelacomgrade"/>
    <w:uiPriority w:val="59"/>
    <w:rsid w:val="001B6986"/>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adro">
    <w:name w:val="WW-Padrão"/>
    <w:rsid w:val="001B698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A3101075">
    <w:name w:val="_A3101075"/>
    <w:rsid w:val="001B698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paragraph" w:styleId="Recuodecorpodetexto">
    <w:name w:val="Body Text Indent"/>
    <w:basedOn w:val="Normal"/>
    <w:link w:val="RecuodecorpodetextoChar"/>
    <w:uiPriority w:val="99"/>
    <w:semiHidden/>
    <w:unhideWhenUsed/>
    <w:rsid w:val="001B6986"/>
    <w:pPr>
      <w:spacing w:after="120"/>
      <w:ind w:left="283"/>
    </w:pPr>
  </w:style>
  <w:style w:type="character" w:customStyle="1" w:styleId="RecuodecorpodetextoChar">
    <w:name w:val="Recuo de corpo de texto Char"/>
    <w:basedOn w:val="Fontepargpadro"/>
    <w:link w:val="Recuodecorpodetexto"/>
    <w:uiPriority w:val="99"/>
    <w:semiHidden/>
    <w:rsid w:val="001B6986"/>
    <w:rPr>
      <w:rFonts w:ascii="Times New Roman" w:eastAsia="Times New Roman" w:hAnsi="Times New Roman" w:cs="Times New Roman"/>
      <w:sz w:val="24"/>
      <w:szCs w:val="24"/>
      <w:lang w:val="pt-BR" w:eastAsia="pt-BR"/>
    </w:rPr>
  </w:style>
  <w:style w:type="character" w:customStyle="1" w:styleId="Nivel2Char">
    <w:name w:val="Nivel 2 Char"/>
    <w:link w:val="Nivel2"/>
    <w:locked/>
    <w:rsid w:val="001B6986"/>
    <w:rPr>
      <w:rFonts w:ascii="Arial" w:eastAsia="Times New Roman" w:hAnsi="Arial" w:cs="Arial"/>
      <w:color w:val="000000"/>
      <w:sz w:val="20"/>
      <w:szCs w:val="20"/>
      <w:lang w:val="pt-BR" w:eastAsia="pt-BR"/>
    </w:rPr>
  </w:style>
  <w:style w:type="paragraph" w:customStyle="1" w:styleId="Nvel2-Red">
    <w:name w:val="Nível 2 -Red"/>
    <w:basedOn w:val="Nivel2"/>
    <w:link w:val="Nvel2-RedChar"/>
    <w:qFormat/>
    <w:rsid w:val="001B6986"/>
    <w:pPr>
      <w:ind w:left="999"/>
    </w:pPr>
    <w:rPr>
      <w:rFonts w:eastAsia="MS Mincho"/>
      <w:i/>
      <w:iCs/>
      <w:color w:val="FF0000"/>
    </w:rPr>
  </w:style>
  <w:style w:type="character" w:customStyle="1" w:styleId="Nvel2-RedChar">
    <w:name w:val="Nível 2 -Red Char"/>
    <w:link w:val="Nvel2-Red"/>
    <w:qFormat/>
    <w:rsid w:val="001B6986"/>
    <w:rPr>
      <w:rFonts w:ascii="Arial" w:eastAsia="MS Mincho" w:hAnsi="Arial" w:cs="Arial"/>
      <w:i/>
      <w:iCs/>
      <w:color w:val="FF0000"/>
      <w:sz w:val="20"/>
      <w:szCs w:val="20"/>
      <w:lang w:val="pt-BR" w:eastAsia="pt-BR"/>
    </w:rPr>
  </w:style>
  <w:style w:type="paragraph" w:customStyle="1" w:styleId="Default">
    <w:name w:val="Default"/>
    <w:rsid w:val="001B6986"/>
    <w:pPr>
      <w:autoSpaceDE w:val="0"/>
      <w:autoSpaceDN w:val="0"/>
      <w:adjustRightInd w:val="0"/>
      <w:spacing w:after="0" w:line="240" w:lineRule="auto"/>
    </w:pPr>
    <w:rPr>
      <w:rFonts w:ascii="Calibri" w:hAnsi="Calibri" w:cs="Calibri"/>
      <w:color w:val="000000"/>
      <w:sz w:val="24"/>
      <w:szCs w:val="24"/>
    </w:rPr>
  </w:style>
  <w:style w:type="table" w:customStyle="1" w:styleId="GridTable1LightAccent1">
    <w:name w:val="Grid Table 1 Light Accent 1"/>
    <w:basedOn w:val="Tabelanormal"/>
    <w:uiPriority w:val="46"/>
    <w:rsid w:val="001B6986"/>
    <w:pPr>
      <w:spacing w:after="0" w:line="240" w:lineRule="auto"/>
    </w:pPr>
    <w:rPr>
      <w:rFonts w:eastAsia="Times New Roman"/>
      <w:kern w:val="2"/>
      <w:sz w:val="24"/>
      <w:szCs w:val="24"/>
      <w:lang w:val="pt-BR" w:eastAsia="pt-BR"/>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rsid w:val="001B6986"/>
    <w:rPr>
      <w:rFonts w:ascii="Calibri Light" w:eastAsia="Times New Roman" w:hAnsi="Calibri Light" w:cs="Times New Roman"/>
      <w:color w:val="2F5496"/>
      <w:sz w:val="26"/>
      <w:szCs w:val="26"/>
      <w:lang w:val="pt-BR" w:eastAsia="pt-BR"/>
    </w:rPr>
  </w:style>
  <w:style w:type="character" w:customStyle="1" w:styleId="Ttulo5Char">
    <w:name w:val="Título 5 Char"/>
    <w:basedOn w:val="Fontepargpadro"/>
    <w:link w:val="Ttulo5"/>
    <w:uiPriority w:val="9"/>
    <w:semiHidden/>
    <w:rsid w:val="001B6986"/>
    <w:rPr>
      <w:rFonts w:ascii="Calibri Light" w:eastAsia="Times New Roman" w:hAnsi="Calibri Light" w:cs="Times New Roman"/>
      <w:color w:val="2F5496"/>
      <w:kern w:val="2"/>
      <w:szCs w:val="24"/>
      <w:lang w:val="pt-BR" w:eastAsia="pt-BR"/>
      <w14:ligatures w14:val="standardContextual"/>
    </w:rPr>
  </w:style>
  <w:style w:type="table" w:customStyle="1" w:styleId="TabeladeGrade1Clara-nfase11">
    <w:name w:val="Tabela de Grade 1 Clara - Ênfase 11"/>
    <w:basedOn w:val="Tabelanormal"/>
    <w:uiPriority w:val="46"/>
    <w:rsid w:val="001B6986"/>
    <w:pPr>
      <w:spacing w:after="0" w:line="240" w:lineRule="auto"/>
    </w:pPr>
    <w:rPr>
      <w:rFonts w:eastAsia="Times New Roman"/>
      <w:kern w:val="2"/>
      <w:sz w:val="24"/>
      <w:szCs w:val="24"/>
      <w:lang w:val="pt-BR" w:eastAsia="pt-BR"/>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1B698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6986"/>
    <w:pPr>
      <w:widowControl w:val="0"/>
      <w:autoSpaceDE w:val="0"/>
      <w:autoSpaceDN w:val="0"/>
      <w:ind w:left="108"/>
    </w:pPr>
    <w:rPr>
      <w:rFonts w:ascii="Calibri" w:eastAsia="Calibri" w:hAnsi="Calibri" w:cs="Calibri"/>
      <w:sz w:val="22"/>
      <w:szCs w:val="22"/>
      <w:lang w:val="pt-PT" w:eastAsia="en-US"/>
    </w:rPr>
  </w:style>
  <w:style w:type="character" w:customStyle="1" w:styleId="Ttulo2Char1">
    <w:name w:val="Título 2 Char1"/>
    <w:basedOn w:val="Fontepargpadro"/>
    <w:uiPriority w:val="9"/>
    <w:semiHidden/>
    <w:rsid w:val="001B6986"/>
    <w:rPr>
      <w:rFonts w:asciiTheme="majorHAnsi" w:eastAsiaTheme="majorEastAsia" w:hAnsiTheme="majorHAnsi" w:cstheme="majorBidi"/>
      <w:b/>
      <w:bCs/>
      <w:color w:val="4472C4" w:themeColor="accent1"/>
      <w:sz w:val="26"/>
      <w:szCs w:val="26"/>
      <w:lang w:val="pt-BR" w:eastAsia="pt-BR"/>
    </w:rPr>
  </w:style>
  <w:style w:type="character" w:customStyle="1" w:styleId="Ttulo5Char1">
    <w:name w:val="Título 5 Char1"/>
    <w:basedOn w:val="Fontepargpadro"/>
    <w:uiPriority w:val="9"/>
    <w:semiHidden/>
    <w:rsid w:val="001B6986"/>
    <w:rPr>
      <w:rFonts w:asciiTheme="majorHAnsi" w:eastAsiaTheme="majorEastAsia" w:hAnsiTheme="majorHAnsi" w:cstheme="majorBidi"/>
      <w:color w:val="1F3763" w:themeColor="accent1" w:themeShade="7F"/>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714731">
      <w:bodyDiv w:val="1"/>
      <w:marLeft w:val="0"/>
      <w:marRight w:val="0"/>
      <w:marTop w:val="0"/>
      <w:marBottom w:val="0"/>
      <w:divBdr>
        <w:top w:val="none" w:sz="0" w:space="0" w:color="auto"/>
        <w:left w:val="none" w:sz="0" w:space="0" w:color="auto"/>
        <w:bottom w:val="none" w:sz="0" w:space="0" w:color="auto"/>
        <w:right w:val="none" w:sz="0" w:space="0" w:color="auto"/>
      </w:divBdr>
    </w:div>
    <w:div w:id="378822697">
      <w:bodyDiv w:val="1"/>
      <w:marLeft w:val="0"/>
      <w:marRight w:val="0"/>
      <w:marTop w:val="0"/>
      <w:marBottom w:val="0"/>
      <w:divBdr>
        <w:top w:val="none" w:sz="0" w:space="0" w:color="auto"/>
        <w:left w:val="none" w:sz="0" w:space="0" w:color="auto"/>
        <w:bottom w:val="none" w:sz="0" w:space="0" w:color="auto"/>
        <w:right w:val="none" w:sz="0" w:space="0" w:color="auto"/>
      </w:divBdr>
    </w:div>
    <w:div w:id="502017627">
      <w:bodyDiv w:val="1"/>
      <w:marLeft w:val="0"/>
      <w:marRight w:val="0"/>
      <w:marTop w:val="0"/>
      <w:marBottom w:val="0"/>
      <w:divBdr>
        <w:top w:val="none" w:sz="0" w:space="0" w:color="auto"/>
        <w:left w:val="none" w:sz="0" w:space="0" w:color="auto"/>
        <w:bottom w:val="none" w:sz="0" w:space="0" w:color="auto"/>
        <w:right w:val="none" w:sz="0" w:space="0" w:color="auto"/>
      </w:divBdr>
      <w:divsChild>
        <w:div w:id="516502623">
          <w:marLeft w:val="240"/>
          <w:marRight w:val="0"/>
          <w:marTop w:val="120"/>
          <w:marBottom w:val="0"/>
          <w:divBdr>
            <w:top w:val="none" w:sz="0" w:space="0" w:color="auto"/>
            <w:left w:val="none" w:sz="0" w:space="0" w:color="auto"/>
            <w:bottom w:val="none" w:sz="0" w:space="0" w:color="auto"/>
            <w:right w:val="none" w:sz="0" w:space="0" w:color="auto"/>
          </w:divBdr>
        </w:div>
        <w:div w:id="1260065429">
          <w:marLeft w:val="720"/>
          <w:marRight w:val="0"/>
          <w:marTop w:val="120"/>
          <w:marBottom w:val="0"/>
          <w:divBdr>
            <w:top w:val="none" w:sz="0" w:space="0" w:color="auto"/>
            <w:left w:val="none" w:sz="0" w:space="0" w:color="auto"/>
            <w:bottom w:val="none" w:sz="0" w:space="0" w:color="auto"/>
            <w:right w:val="none" w:sz="0" w:space="0" w:color="auto"/>
          </w:divBdr>
        </w:div>
        <w:div w:id="1865973285">
          <w:marLeft w:val="720"/>
          <w:marRight w:val="0"/>
          <w:marTop w:val="120"/>
          <w:marBottom w:val="0"/>
          <w:divBdr>
            <w:top w:val="none" w:sz="0" w:space="0" w:color="auto"/>
            <w:left w:val="none" w:sz="0" w:space="0" w:color="auto"/>
            <w:bottom w:val="none" w:sz="0" w:space="0" w:color="auto"/>
            <w:right w:val="none" w:sz="0" w:space="0" w:color="auto"/>
          </w:divBdr>
        </w:div>
        <w:div w:id="31537539">
          <w:marLeft w:val="720"/>
          <w:marRight w:val="0"/>
          <w:marTop w:val="120"/>
          <w:marBottom w:val="0"/>
          <w:divBdr>
            <w:top w:val="none" w:sz="0" w:space="0" w:color="auto"/>
            <w:left w:val="none" w:sz="0" w:space="0" w:color="auto"/>
            <w:bottom w:val="none" w:sz="0" w:space="0" w:color="auto"/>
            <w:right w:val="none" w:sz="0" w:space="0" w:color="auto"/>
          </w:divBdr>
        </w:div>
        <w:div w:id="1650013083">
          <w:marLeft w:val="960"/>
          <w:marRight w:val="0"/>
          <w:marTop w:val="120"/>
          <w:marBottom w:val="0"/>
          <w:divBdr>
            <w:top w:val="none" w:sz="0" w:space="0" w:color="auto"/>
            <w:left w:val="none" w:sz="0" w:space="0" w:color="auto"/>
            <w:bottom w:val="none" w:sz="0" w:space="0" w:color="auto"/>
            <w:right w:val="none" w:sz="0" w:space="0" w:color="auto"/>
          </w:divBdr>
        </w:div>
        <w:div w:id="1253317429">
          <w:marLeft w:val="960"/>
          <w:marRight w:val="0"/>
          <w:marTop w:val="120"/>
          <w:marBottom w:val="0"/>
          <w:divBdr>
            <w:top w:val="none" w:sz="0" w:space="0" w:color="auto"/>
            <w:left w:val="none" w:sz="0" w:space="0" w:color="auto"/>
            <w:bottom w:val="none" w:sz="0" w:space="0" w:color="auto"/>
            <w:right w:val="none" w:sz="0" w:space="0" w:color="auto"/>
          </w:divBdr>
        </w:div>
        <w:div w:id="1343625859">
          <w:marLeft w:val="960"/>
          <w:marRight w:val="0"/>
          <w:marTop w:val="120"/>
          <w:marBottom w:val="0"/>
          <w:divBdr>
            <w:top w:val="none" w:sz="0" w:space="0" w:color="auto"/>
            <w:left w:val="none" w:sz="0" w:space="0" w:color="auto"/>
            <w:bottom w:val="none" w:sz="0" w:space="0" w:color="auto"/>
            <w:right w:val="none" w:sz="0" w:space="0" w:color="auto"/>
          </w:divBdr>
        </w:div>
        <w:div w:id="831143738">
          <w:marLeft w:val="960"/>
          <w:marRight w:val="0"/>
          <w:marTop w:val="120"/>
          <w:marBottom w:val="0"/>
          <w:divBdr>
            <w:top w:val="none" w:sz="0" w:space="0" w:color="auto"/>
            <w:left w:val="none" w:sz="0" w:space="0" w:color="auto"/>
            <w:bottom w:val="none" w:sz="0" w:space="0" w:color="auto"/>
            <w:right w:val="none" w:sz="0" w:space="0" w:color="auto"/>
          </w:divBdr>
        </w:div>
        <w:div w:id="679703726">
          <w:marLeft w:val="960"/>
          <w:marRight w:val="0"/>
          <w:marTop w:val="120"/>
          <w:marBottom w:val="0"/>
          <w:divBdr>
            <w:top w:val="none" w:sz="0" w:space="0" w:color="auto"/>
            <w:left w:val="none" w:sz="0" w:space="0" w:color="auto"/>
            <w:bottom w:val="none" w:sz="0" w:space="0" w:color="auto"/>
            <w:right w:val="none" w:sz="0" w:space="0" w:color="auto"/>
          </w:divBdr>
        </w:div>
        <w:div w:id="1596086198">
          <w:marLeft w:val="960"/>
          <w:marRight w:val="0"/>
          <w:marTop w:val="120"/>
          <w:marBottom w:val="0"/>
          <w:divBdr>
            <w:top w:val="none" w:sz="0" w:space="0" w:color="auto"/>
            <w:left w:val="none" w:sz="0" w:space="0" w:color="auto"/>
            <w:bottom w:val="none" w:sz="0" w:space="0" w:color="auto"/>
            <w:right w:val="none" w:sz="0" w:space="0" w:color="auto"/>
          </w:divBdr>
        </w:div>
        <w:div w:id="70855315">
          <w:marLeft w:val="960"/>
          <w:marRight w:val="0"/>
          <w:marTop w:val="120"/>
          <w:marBottom w:val="0"/>
          <w:divBdr>
            <w:top w:val="none" w:sz="0" w:space="0" w:color="auto"/>
            <w:left w:val="none" w:sz="0" w:space="0" w:color="auto"/>
            <w:bottom w:val="none" w:sz="0" w:space="0" w:color="auto"/>
            <w:right w:val="none" w:sz="0" w:space="0" w:color="auto"/>
          </w:divBdr>
        </w:div>
        <w:div w:id="1832598953">
          <w:marLeft w:val="960"/>
          <w:marRight w:val="0"/>
          <w:marTop w:val="120"/>
          <w:marBottom w:val="0"/>
          <w:divBdr>
            <w:top w:val="none" w:sz="0" w:space="0" w:color="auto"/>
            <w:left w:val="none" w:sz="0" w:space="0" w:color="auto"/>
            <w:bottom w:val="none" w:sz="0" w:space="0" w:color="auto"/>
            <w:right w:val="none" w:sz="0" w:space="0" w:color="auto"/>
          </w:divBdr>
        </w:div>
      </w:divsChild>
    </w:div>
    <w:div w:id="575555777">
      <w:bodyDiv w:val="1"/>
      <w:marLeft w:val="0"/>
      <w:marRight w:val="0"/>
      <w:marTop w:val="0"/>
      <w:marBottom w:val="0"/>
      <w:divBdr>
        <w:top w:val="none" w:sz="0" w:space="0" w:color="auto"/>
        <w:left w:val="none" w:sz="0" w:space="0" w:color="auto"/>
        <w:bottom w:val="none" w:sz="0" w:space="0" w:color="auto"/>
        <w:right w:val="none" w:sz="0" w:space="0" w:color="auto"/>
      </w:divBdr>
    </w:div>
    <w:div w:id="864058084">
      <w:bodyDiv w:val="1"/>
      <w:marLeft w:val="0"/>
      <w:marRight w:val="0"/>
      <w:marTop w:val="0"/>
      <w:marBottom w:val="0"/>
      <w:divBdr>
        <w:top w:val="none" w:sz="0" w:space="0" w:color="auto"/>
        <w:left w:val="none" w:sz="0" w:space="0" w:color="auto"/>
        <w:bottom w:val="none" w:sz="0" w:space="0" w:color="auto"/>
        <w:right w:val="none" w:sz="0" w:space="0" w:color="auto"/>
      </w:divBdr>
    </w:div>
    <w:div w:id="995105191">
      <w:bodyDiv w:val="1"/>
      <w:marLeft w:val="0"/>
      <w:marRight w:val="0"/>
      <w:marTop w:val="0"/>
      <w:marBottom w:val="0"/>
      <w:divBdr>
        <w:top w:val="none" w:sz="0" w:space="0" w:color="auto"/>
        <w:left w:val="none" w:sz="0" w:space="0" w:color="auto"/>
        <w:bottom w:val="none" w:sz="0" w:space="0" w:color="auto"/>
        <w:right w:val="none" w:sz="0" w:space="0" w:color="auto"/>
      </w:divBdr>
    </w:div>
    <w:div w:id="202705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8EC2D-3A0A-4C17-A5DC-6654678B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2721</Words>
  <Characters>14694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4</cp:revision>
  <cp:lastPrinted>2025-07-29T17:29:00Z</cp:lastPrinted>
  <dcterms:created xsi:type="dcterms:W3CDTF">2025-12-10T18:08:00Z</dcterms:created>
  <dcterms:modified xsi:type="dcterms:W3CDTF">2025-12-12T17:33:00Z</dcterms:modified>
</cp:coreProperties>
</file>