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92" w:type="dxa"/>
        <w:tblLayout w:type="fixed"/>
        <w:tblCellMar>
          <w:left w:w="10" w:type="dxa"/>
          <w:right w:w="10" w:type="dxa"/>
        </w:tblCellMar>
        <w:tblLook w:val="04A0" w:firstRow="1" w:lastRow="0" w:firstColumn="1" w:lastColumn="0" w:noHBand="0" w:noVBand="1"/>
      </w:tblPr>
      <w:tblGrid>
        <w:gridCol w:w="9355"/>
      </w:tblGrid>
      <w:tr w:rsidR="00027D3E" w:rsidRPr="00560BCD" w14:paraId="0C9A5541" w14:textId="77777777" w:rsidTr="009D316C">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5F5706" w14:textId="77777777" w:rsidR="00027D3E" w:rsidRPr="00560BCD" w:rsidRDefault="00027D3E" w:rsidP="00027D3E">
            <w:pPr>
              <w:spacing w:line="300" w:lineRule="exact"/>
              <w:jc w:val="center"/>
              <w:rPr>
                <w:rFonts w:ascii="Cambria" w:hAnsi="Cambria" w:cs="Arial"/>
              </w:rPr>
            </w:pPr>
            <w:bookmarkStart w:id="0" w:name="_Hlk71540808"/>
            <w:bookmarkStart w:id="1" w:name="_GoBack"/>
            <w:bookmarkEnd w:id="1"/>
            <w:r w:rsidRPr="00560BCD">
              <w:rPr>
                <w:rFonts w:ascii="Cambria" w:hAnsi="Cambria" w:cs="Arial"/>
                <w:b/>
                <w:u w:val="single"/>
              </w:rPr>
              <w:t>AVISO DE LICITAÇÃO</w:t>
            </w:r>
          </w:p>
        </w:tc>
      </w:tr>
      <w:tr w:rsidR="00027D3E" w:rsidRPr="00560BCD" w14:paraId="06C5DB39" w14:textId="77777777" w:rsidTr="006D09A1">
        <w:trPr>
          <w:trHeight w:val="767"/>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029581" w14:textId="77777777" w:rsidR="006C54C6" w:rsidRPr="006C54C6" w:rsidRDefault="00027D3E" w:rsidP="006C54C6">
            <w:pPr>
              <w:spacing w:line="310" w:lineRule="exact"/>
              <w:jc w:val="both"/>
              <w:rPr>
                <w:rFonts w:ascii="Cambria" w:eastAsia="Calibri" w:hAnsi="Cambria" w:cs="Arial"/>
                <w:sz w:val="24"/>
                <w:szCs w:val="24"/>
              </w:rPr>
            </w:pPr>
            <w:r w:rsidRPr="00560BCD">
              <w:rPr>
                <w:rFonts w:ascii="Cambria" w:hAnsi="Cambria" w:cs="Arial"/>
                <w:b/>
              </w:rPr>
              <w:t xml:space="preserve">Objeto: </w:t>
            </w:r>
            <w:r w:rsidR="006C54C6" w:rsidRPr="006C54C6">
              <w:rPr>
                <w:rFonts w:ascii="Cambria" w:eastAsia="Calibri" w:hAnsi="Cambria" w:cs="Arial"/>
                <w:sz w:val="24"/>
                <w:szCs w:val="24"/>
              </w:rPr>
              <w:t>REGISTRO DE PREÇOS PARA AQUISIÇÃO, FUTURA E EVENTUAL, DE MATERIAIS DE LIMPEZA, CONFORME ESPECIFICAÇÕES, QUANTIDADES ESTIMADAS E EXIGÊNCIAS ESTABELECIDAS NO TERMO DE REFERÊNCIA, PARA ATENDER AS NECESSIDADES E DEMANDAS DAS SECRETARIAS MUNICIPAIS DE SANTO INÁCIO.</w:t>
            </w:r>
          </w:p>
          <w:p w14:paraId="17C54A73" w14:textId="2679E2E8" w:rsidR="00027D3E" w:rsidRPr="005869A4" w:rsidRDefault="00027D3E" w:rsidP="005869A4">
            <w:pPr>
              <w:spacing w:line="310" w:lineRule="exact"/>
              <w:jc w:val="both"/>
              <w:rPr>
                <w:rFonts w:ascii="Cambria" w:hAnsi="Cambria" w:cs="Arial"/>
              </w:rPr>
            </w:pPr>
          </w:p>
        </w:tc>
      </w:tr>
      <w:tr w:rsidR="00027D3E" w:rsidRPr="00560BCD" w14:paraId="61B6D95E" w14:textId="77777777" w:rsidTr="009D316C">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77CB15" w14:textId="7F685AF5" w:rsidR="00027D3E" w:rsidRPr="00560BCD" w:rsidRDefault="00027D3E" w:rsidP="00CA25F8">
            <w:pPr>
              <w:spacing w:line="300" w:lineRule="exact"/>
              <w:jc w:val="both"/>
              <w:rPr>
                <w:rFonts w:ascii="Cambria" w:hAnsi="Cambria" w:cs="Arial"/>
              </w:rPr>
            </w:pPr>
            <w:r w:rsidRPr="00560BCD">
              <w:rPr>
                <w:rFonts w:ascii="Cambria" w:hAnsi="Cambria" w:cs="Arial"/>
                <w:b/>
              </w:rPr>
              <w:t>Departamento</w:t>
            </w:r>
            <w:r>
              <w:rPr>
                <w:rFonts w:ascii="Cambria" w:hAnsi="Cambria" w:cs="Arial"/>
                <w:b/>
              </w:rPr>
              <w:t>s</w:t>
            </w:r>
            <w:r w:rsidRPr="00560BCD">
              <w:rPr>
                <w:rFonts w:ascii="Cambria" w:hAnsi="Cambria" w:cs="Arial"/>
                <w:b/>
              </w:rPr>
              <w:t xml:space="preserve"> Solicitante</w:t>
            </w:r>
            <w:r>
              <w:rPr>
                <w:rFonts w:ascii="Cambria" w:hAnsi="Cambria" w:cs="Arial"/>
                <w:b/>
              </w:rPr>
              <w:t>s</w:t>
            </w:r>
            <w:r w:rsidRPr="00560BCD">
              <w:rPr>
                <w:rFonts w:ascii="Cambria" w:hAnsi="Cambria" w:cs="Arial"/>
                <w:b/>
              </w:rPr>
              <w:t>:</w:t>
            </w:r>
            <w:r w:rsidR="009D316C" w:rsidRPr="005D4F2E">
              <w:rPr>
                <w:rFonts w:ascii="Cambria" w:hAnsi="Cambria" w:cs="Arial"/>
                <w:sz w:val="24"/>
                <w:szCs w:val="24"/>
              </w:rPr>
              <w:t xml:space="preserve"> DEPARTAMENTO DE </w:t>
            </w:r>
            <w:r w:rsidR="009D316C">
              <w:rPr>
                <w:rFonts w:ascii="Cambria" w:hAnsi="Cambria" w:cs="Arial"/>
                <w:sz w:val="24"/>
                <w:szCs w:val="24"/>
              </w:rPr>
              <w:t xml:space="preserve">ADMINISTRAÇÃO, DEPARTAMENTO DE </w:t>
            </w:r>
            <w:r w:rsidR="009D316C" w:rsidRPr="005D4F2E">
              <w:rPr>
                <w:rFonts w:ascii="Cambria" w:hAnsi="Cambria" w:cs="Arial"/>
                <w:sz w:val="24"/>
                <w:szCs w:val="24"/>
              </w:rPr>
              <w:t>EDUCAÇÃO</w:t>
            </w:r>
            <w:r w:rsidR="009D316C">
              <w:rPr>
                <w:rFonts w:ascii="Cambria" w:hAnsi="Cambria" w:cs="Arial"/>
                <w:sz w:val="24"/>
                <w:szCs w:val="24"/>
              </w:rPr>
              <w:t>, CULTURA E ESPORTE, DEPARTAMENTO DE ASSISTÊNCIA SOCIAL E DEPARTAMENTO DE OBRAS E SERVIÇOS URBANOS</w:t>
            </w:r>
            <w:r w:rsidR="009D316C" w:rsidRPr="005D4F2E">
              <w:rPr>
                <w:rFonts w:ascii="Cambria" w:hAnsi="Cambria" w:cs="Arial"/>
                <w:sz w:val="24"/>
                <w:szCs w:val="24"/>
              </w:rPr>
              <w:t>.</w:t>
            </w:r>
            <w:r w:rsidRPr="00560BCD">
              <w:rPr>
                <w:rFonts w:ascii="Cambria" w:hAnsi="Cambria" w:cs="Arial"/>
                <w:b/>
              </w:rPr>
              <w:t xml:space="preserve"> </w:t>
            </w:r>
          </w:p>
        </w:tc>
      </w:tr>
      <w:tr w:rsidR="00027D3E" w:rsidRPr="00560BCD" w14:paraId="113AEF96" w14:textId="77777777" w:rsidTr="009D316C">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BDC4FD" w14:textId="3805D263" w:rsidR="00027D3E" w:rsidRPr="00560BCD" w:rsidRDefault="00027D3E" w:rsidP="00796CB6">
            <w:pPr>
              <w:spacing w:line="300" w:lineRule="exact"/>
              <w:jc w:val="both"/>
              <w:rPr>
                <w:rFonts w:ascii="Cambria" w:hAnsi="Cambria" w:cs="Arial"/>
              </w:rPr>
            </w:pPr>
            <w:r w:rsidRPr="00560BCD">
              <w:rPr>
                <w:rFonts w:ascii="Cambria" w:hAnsi="Cambria" w:cs="Arial"/>
                <w:b/>
              </w:rPr>
              <w:t xml:space="preserve">Processo Adm: </w:t>
            </w:r>
            <w:r w:rsidR="005B651F">
              <w:rPr>
                <w:rFonts w:ascii="Cambria" w:hAnsi="Cambria" w:cs="Arial"/>
              </w:rPr>
              <w:t>0</w:t>
            </w:r>
            <w:r w:rsidR="00796CB6">
              <w:rPr>
                <w:rFonts w:ascii="Cambria" w:hAnsi="Cambria" w:cs="Arial"/>
              </w:rPr>
              <w:t>47</w:t>
            </w:r>
            <w:r w:rsidR="005B651F">
              <w:rPr>
                <w:rFonts w:ascii="Cambria" w:hAnsi="Cambria" w:cs="Arial"/>
              </w:rPr>
              <w:t>/2026</w:t>
            </w:r>
          </w:p>
        </w:tc>
      </w:tr>
      <w:tr w:rsidR="00027D3E" w:rsidRPr="00560BCD" w14:paraId="0A4EBC8C" w14:textId="77777777" w:rsidTr="009D316C">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060085" w14:textId="135410B9" w:rsidR="00027D3E" w:rsidRPr="00560BCD" w:rsidRDefault="00027D3E" w:rsidP="009D316C">
            <w:pPr>
              <w:spacing w:line="300" w:lineRule="exact"/>
              <w:jc w:val="both"/>
              <w:rPr>
                <w:rFonts w:ascii="Cambria" w:hAnsi="Cambria" w:cs="Arial"/>
              </w:rPr>
            </w:pPr>
            <w:r w:rsidRPr="00560BCD">
              <w:rPr>
                <w:rFonts w:ascii="Cambria" w:hAnsi="Cambria" w:cs="Arial"/>
                <w:b/>
              </w:rPr>
              <w:t xml:space="preserve">Modalidade: </w:t>
            </w:r>
            <w:r w:rsidRPr="00560BCD">
              <w:rPr>
                <w:rFonts w:ascii="Cambria" w:hAnsi="Cambria" w:cs="Arial"/>
              </w:rPr>
              <w:t>Pregão nº 0</w:t>
            </w:r>
            <w:r w:rsidR="00A1019D">
              <w:rPr>
                <w:rFonts w:ascii="Cambria" w:hAnsi="Cambria" w:cs="Arial"/>
              </w:rPr>
              <w:t>1</w:t>
            </w:r>
            <w:r w:rsidR="009D316C">
              <w:rPr>
                <w:rFonts w:ascii="Cambria" w:hAnsi="Cambria" w:cs="Arial"/>
              </w:rPr>
              <w:t>8</w:t>
            </w:r>
            <w:r w:rsidR="005B651F">
              <w:rPr>
                <w:rFonts w:ascii="Cambria" w:hAnsi="Cambria" w:cs="Arial"/>
              </w:rPr>
              <w:t>/2026</w:t>
            </w:r>
          </w:p>
        </w:tc>
      </w:tr>
      <w:tr w:rsidR="00027D3E" w:rsidRPr="00560BCD" w14:paraId="70AB1F3A" w14:textId="77777777" w:rsidTr="009D316C">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A3EC41" w14:textId="77777777" w:rsidR="00027D3E" w:rsidRPr="00560BCD" w:rsidRDefault="00027D3E" w:rsidP="00027D3E">
            <w:pPr>
              <w:spacing w:line="300" w:lineRule="exact"/>
              <w:jc w:val="both"/>
              <w:rPr>
                <w:rFonts w:ascii="Cambria" w:hAnsi="Cambria" w:cs="Arial"/>
              </w:rPr>
            </w:pPr>
            <w:r w:rsidRPr="00560BCD">
              <w:rPr>
                <w:rFonts w:ascii="Cambria" w:hAnsi="Cambria" w:cs="Arial"/>
                <w:b/>
              </w:rPr>
              <w:t>Espécie</w:t>
            </w:r>
            <w:r w:rsidRPr="00560BCD">
              <w:rPr>
                <w:rFonts w:ascii="Cambria" w:eastAsia="Calibri" w:hAnsi="Cambria" w:cs="Arial"/>
              </w:rPr>
              <w:t xml:space="preserve"> Licitação exclusiva para MEs, EPPs e MEIs – Âmbito </w:t>
            </w:r>
            <w:r>
              <w:rPr>
                <w:rFonts w:ascii="Cambria" w:eastAsia="Calibri" w:hAnsi="Cambria" w:cs="Arial"/>
              </w:rPr>
              <w:t>Local</w:t>
            </w:r>
          </w:p>
        </w:tc>
      </w:tr>
      <w:tr w:rsidR="00027D3E" w:rsidRPr="00560BCD" w14:paraId="12CB693D" w14:textId="77777777" w:rsidTr="009D316C">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D9D4F3" w14:textId="74348D1C" w:rsidR="00027D3E" w:rsidRPr="00560BCD" w:rsidRDefault="00027D3E" w:rsidP="00A1019D">
            <w:pPr>
              <w:spacing w:line="300" w:lineRule="exact"/>
              <w:jc w:val="both"/>
              <w:rPr>
                <w:rFonts w:ascii="Cambria" w:hAnsi="Cambria" w:cs="Arial"/>
              </w:rPr>
            </w:pPr>
            <w:r w:rsidRPr="00560BCD">
              <w:rPr>
                <w:rFonts w:ascii="Cambria" w:hAnsi="Cambria" w:cs="Arial"/>
                <w:b/>
              </w:rPr>
              <w:t xml:space="preserve">Tipo: </w:t>
            </w:r>
            <w:r w:rsidR="00A1019D">
              <w:rPr>
                <w:rFonts w:ascii="Cambria" w:eastAsia="Arial" w:hAnsi="Cambria" w:cs="Arial"/>
                <w:color w:val="000000"/>
                <w:kern w:val="0"/>
                <w:lang w:eastAsia="pt-BR"/>
              </w:rPr>
              <w:t>Menor Preço Por Lote.</w:t>
            </w:r>
          </w:p>
        </w:tc>
      </w:tr>
      <w:tr w:rsidR="00027D3E" w:rsidRPr="00560BCD" w14:paraId="75A605F8" w14:textId="77777777" w:rsidTr="009D316C">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90FF7C" w14:textId="77777777" w:rsidR="00027D3E" w:rsidRPr="00560BCD" w:rsidRDefault="00027D3E" w:rsidP="00027D3E">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553061">
              <w:rPr>
                <w:rFonts w:ascii="Cambria" w:hAnsi="Cambria" w:cs="Arial"/>
              </w:rPr>
              <w:t>Lei Federal nº 14.133, de 01 de abril de 2021</w:t>
            </w:r>
            <w:r w:rsidRPr="00553061">
              <w:rPr>
                <w:rFonts w:ascii="Cambria" w:hAnsi="Cambria" w:cs="Arial"/>
                <w:color w:val="000000"/>
              </w:rPr>
              <w:t>, da Lei Complementar nº 123, de 14 de dezembro de 2006,</w:t>
            </w:r>
            <w:r w:rsidRPr="00553061">
              <w:rPr>
                <w:rFonts w:ascii="Cambria" w:hAnsi="Cambria" w:cs="Arial"/>
              </w:rPr>
              <w:t xml:space="preserve"> alterada pela Lei Complementar Federal nº 147, de 07 de agosto de 2014, Lei Municipal nº 1363, de 01 de dezembro de 2023 e </w:t>
            </w:r>
            <w:r w:rsidRPr="004D0CA2">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553061">
              <w:rPr>
                <w:rFonts w:ascii="Cambria" w:hAnsi="Cambria" w:cs="Arial"/>
              </w:rPr>
              <w:t>.</w:t>
            </w:r>
          </w:p>
        </w:tc>
      </w:tr>
      <w:tr w:rsidR="00027D3E" w:rsidRPr="008D061F" w14:paraId="1A0E6A91" w14:textId="77777777" w:rsidTr="009D316C">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3FF7B2" w14:textId="317B687B" w:rsidR="00027D3E" w:rsidRPr="008D061F" w:rsidRDefault="00027D3E" w:rsidP="00A67B6F">
            <w:pPr>
              <w:spacing w:line="300" w:lineRule="exact"/>
              <w:jc w:val="both"/>
              <w:rPr>
                <w:rFonts w:ascii="Cambria" w:hAnsi="Cambria" w:cs="Arial"/>
                <w:color w:val="000000" w:themeColor="text1"/>
              </w:rPr>
            </w:pPr>
            <w:r w:rsidRPr="008D061F">
              <w:rPr>
                <w:rFonts w:ascii="Cambria" w:hAnsi="Cambria" w:cs="Arial"/>
                <w:b/>
                <w:color w:val="000000" w:themeColor="text1"/>
              </w:rPr>
              <w:t xml:space="preserve">Data de Abertura: </w:t>
            </w:r>
            <w:r w:rsidR="009D316C">
              <w:rPr>
                <w:rFonts w:ascii="Cambria" w:hAnsi="Cambria" w:cs="Arial"/>
                <w:color w:val="000000" w:themeColor="text1"/>
              </w:rPr>
              <w:t>1</w:t>
            </w:r>
            <w:r w:rsidR="00A67B6F">
              <w:rPr>
                <w:rFonts w:ascii="Cambria" w:hAnsi="Cambria" w:cs="Arial"/>
                <w:color w:val="000000" w:themeColor="text1"/>
              </w:rPr>
              <w:t>2</w:t>
            </w:r>
            <w:r w:rsidRPr="008D061F">
              <w:rPr>
                <w:rFonts w:ascii="Cambria" w:hAnsi="Cambria" w:cs="Arial"/>
                <w:color w:val="000000" w:themeColor="text1"/>
              </w:rPr>
              <w:t xml:space="preserve"> de </w:t>
            </w:r>
            <w:r w:rsidR="009D316C">
              <w:rPr>
                <w:rFonts w:ascii="Cambria" w:hAnsi="Cambria" w:cs="Arial"/>
                <w:color w:val="000000" w:themeColor="text1"/>
              </w:rPr>
              <w:t>Junho</w:t>
            </w:r>
            <w:r w:rsidRPr="008D061F">
              <w:rPr>
                <w:rFonts w:ascii="Cambria" w:hAnsi="Cambria" w:cs="Arial"/>
                <w:color w:val="000000" w:themeColor="text1"/>
              </w:rPr>
              <w:t xml:space="preserve"> de 202</w:t>
            </w:r>
            <w:r w:rsidR="00B51952" w:rsidRPr="008D061F">
              <w:rPr>
                <w:rFonts w:ascii="Cambria" w:hAnsi="Cambria" w:cs="Arial"/>
                <w:color w:val="000000" w:themeColor="text1"/>
              </w:rPr>
              <w:t>6</w:t>
            </w:r>
            <w:r w:rsidRPr="008D061F">
              <w:rPr>
                <w:rFonts w:ascii="Cambria" w:hAnsi="Cambria" w:cs="Arial"/>
                <w:color w:val="000000" w:themeColor="text1"/>
              </w:rPr>
              <w:t>.</w:t>
            </w:r>
          </w:p>
        </w:tc>
      </w:tr>
      <w:tr w:rsidR="00027D3E" w:rsidRPr="008D061F" w14:paraId="3CDF6588" w14:textId="77777777" w:rsidTr="009D316C">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1AFCBE" w14:textId="5BE459FE" w:rsidR="00027D3E" w:rsidRPr="008D061F"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RECEBIMENTO DAS PROPOSTAS E HABILITAÇÃO: </w:t>
            </w:r>
            <w:r w:rsidRPr="008D061F">
              <w:rPr>
                <w:rFonts w:ascii="Cambria" w:hAnsi="Cambria" w:cs="Arial"/>
                <w:b/>
                <w:bCs/>
                <w:color w:val="000000" w:themeColor="text1"/>
                <w:u w:val="single"/>
              </w:rPr>
              <w:t xml:space="preserve">A partir do dia </w:t>
            </w:r>
            <w:r w:rsidR="009D316C">
              <w:rPr>
                <w:rFonts w:ascii="Cambria" w:hAnsi="Cambria" w:cs="Arial"/>
                <w:b/>
                <w:bCs/>
                <w:color w:val="000000" w:themeColor="text1"/>
                <w:u w:val="single"/>
              </w:rPr>
              <w:t>28</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9D316C">
              <w:rPr>
                <w:rFonts w:ascii="Cambria" w:hAnsi="Cambria" w:cs="Arial"/>
                <w:b/>
                <w:bCs/>
                <w:color w:val="000000" w:themeColor="text1"/>
                <w:u w:val="single"/>
              </w:rPr>
              <w:t>5</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 xml:space="preserve"> até às 8:30hs do dia </w:t>
            </w:r>
            <w:r w:rsidR="009D316C">
              <w:rPr>
                <w:rFonts w:ascii="Cambria" w:hAnsi="Cambria" w:cs="Arial"/>
                <w:b/>
                <w:bCs/>
                <w:color w:val="000000" w:themeColor="text1"/>
                <w:u w:val="single"/>
              </w:rPr>
              <w:t>1</w:t>
            </w:r>
            <w:r w:rsidR="00A67B6F">
              <w:rPr>
                <w:rFonts w:ascii="Cambria" w:hAnsi="Cambria" w:cs="Arial"/>
                <w:b/>
                <w:bCs/>
                <w:color w:val="000000" w:themeColor="text1"/>
                <w:u w:val="single"/>
              </w:rPr>
              <w:t>2</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9D316C">
              <w:rPr>
                <w:rFonts w:ascii="Cambria" w:hAnsi="Cambria" w:cs="Arial"/>
                <w:b/>
                <w:bCs/>
                <w:color w:val="000000" w:themeColor="text1"/>
                <w:u w:val="single"/>
              </w:rPr>
              <w:t>6</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445EC41D" w14:textId="24DE18C1" w:rsidR="00027D3E" w:rsidRPr="008D061F"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INÍCIO DA SESSÃO DE DISPUTA DE PREÇOS: às </w:t>
            </w:r>
            <w:r w:rsidRPr="008D061F">
              <w:rPr>
                <w:rFonts w:ascii="Cambria" w:hAnsi="Cambria" w:cs="Arial"/>
                <w:b/>
                <w:bCs/>
                <w:color w:val="000000" w:themeColor="text1"/>
                <w:u w:val="single"/>
              </w:rPr>
              <w:t xml:space="preserve">9:00hs do dia </w:t>
            </w:r>
            <w:r w:rsidR="009D316C">
              <w:rPr>
                <w:rFonts w:ascii="Cambria" w:hAnsi="Cambria" w:cs="Arial"/>
                <w:b/>
                <w:bCs/>
                <w:color w:val="000000" w:themeColor="text1"/>
                <w:u w:val="single"/>
              </w:rPr>
              <w:t>1</w:t>
            </w:r>
            <w:r w:rsidR="00A67B6F">
              <w:rPr>
                <w:rFonts w:ascii="Cambria" w:hAnsi="Cambria" w:cs="Arial"/>
                <w:b/>
                <w:bCs/>
                <w:color w:val="000000" w:themeColor="text1"/>
                <w:u w:val="single"/>
              </w:rPr>
              <w:t>2</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9D316C">
              <w:rPr>
                <w:rFonts w:ascii="Cambria" w:hAnsi="Cambria" w:cs="Arial"/>
                <w:b/>
                <w:bCs/>
                <w:color w:val="000000" w:themeColor="text1"/>
                <w:u w:val="single"/>
              </w:rPr>
              <w:t>6</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2966421" w14:textId="77777777" w:rsidR="00027D3E" w:rsidRPr="008D061F" w:rsidRDefault="00027D3E" w:rsidP="00027D3E">
            <w:pPr>
              <w:autoSpaceDE w:val="0"/>
              <w:spacing w:line="300" w:lineRule="exact"/>
              <w:jc w:val="both"/>
              <w:rPr>
                <w:rFonts w:ascii="Cambria" w:hAnsi="Cambria" w:cs="Arial"/>
                <w:bCs/>
                <w:color w:val="000000" w:themeColor="text1"/>
              </w:rPr>
            </w:pPr>
            <w:r w:rsidRPr="008D061F">
              <w:rPr>
                <w:rFonts w:ascii="Cambria" w:hAnsi="Cambria" w:cs="Arial"/>
                <w:bCs/>
                <w:color w:val="000000" w:themeColor="text1"/>
              </w:rPr>
              <w:t>REFERÊNCIA DE TEMPO: horário de Brasília (DF).</w:t>
            </w:r>
          </w:p>
          <w:p w14:paraId="5E8C066D" w14:textId="77777777" w:rsidR="00027D3E" w:rsidRPr="008D061F" w:rsidRDefault="00027D3E" w:rsidP="00027D3E">
            <w:pPr>
              <w:spacing w:line="300" w:lineRule="exact"/>
              <w:jc w:val="both"/>
              <w:rPr>
                <w:rFonts w:ascii="Cambria" w:hAnsi="Cambria" w:cs="Arial"/>
                <w:color w:val="000000" w:themeColor="text1"/>
              </w:rPr>
            </w:pPr>
            <w:r w:rsidRPr="008D061F">
              <w:rPr>
                <w:rFonts w:ascii="Cambria" w:hAnsi="Cambria" w:cs="Arial"/>
                <w:bCs/>
                <w:color w:val="000000" w:themeColor="text1"/>
              </w:rPr>
              <w:t xml:space="preserve">LOCAL: </w:t>
            </w:r>
            <w:r w:rsidRPr="008D061F">
              <w:rPr>
                <w:rFonts w:ascii="Cambria" w:hAnsi="Cambria" w:cs="Arial"/>
                <w:color w:val="000000" w:themeColor="text1"/>
              </w:rPr>
              <w:t xml:space="preserve">Por meio da utilização de recursos de tecnologia da informação – INTERNET, no endereço eletrônico: </w:t>
            </w:r>
            <w:hyperlink r:id="rId9"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w:t>
            </w:r>
          </w:p>
        </w:tc>
      </w:tr>
      <w:tr w:rsidR="00027D3E" w:rsidRPr="008D061F" w14:paraId="78E7BE4C" w14:textId="77777777" w:rsidTr="009D316C">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6EC65" w14:textId="46E77341" w:rsidR="00027D3E" w:rsidRPr="008D061F" w:rsidRDefault="00027D3E" w:rsidP="009D316C">
            <w:pPr>
              <w:spacing w:line="300" w:lineRule="exact"/>
              <w:jc w:val="both"/>
              <w:rPr>
                <w:rFonts w:ascii="Cambria" w:hAnsi="Cambria" w:cs="Arial"/>
                <w:color w:val="000000" w:themeColor="text1"/>
              </w:rPr>
            </w:pPr>
            <w:r w:rsidRPr="008D061F">
              <w:rPr>
                <w:rFonts w:ascii="Cambria" w:hAnsi="Cambria" w:cs="Arial"/>
                <w:b/>
                <w:color w:val="000000" w:themeColor="text1"/>
              </w:rPr>
              <w:t xml:space="preserve">Informações: </w:t>
            </w:r>
            <w:r w:rsidRPr="008D061F">
              <w:rPr>
                <w:rFonts w:ascii="Cambria" w:hAnsi="Cambria" w:cs="Arial"/>
                <w:color w:val="000000" w:themeColor="text1"/>
              </w:rPr>
              <w:t>O Edital de Licitação com detalhes do Pregão Eletrônico nº 0</w:t>
            </w:r>
            <w:r w:rsidR="00A87C24">
              <w:rPr>
                <w:rFonts w:ascii="Cambria" w:hAnsi="Cambria" w:cs="Arial"/>
                <w:color w:val="000000" w:themeColor="text1"/>
              </w:rPr>
              <w:t>1</w:t>
            </w:r>
            <w:r w:rsidR="009D316C">
              <w:rPr>
                <w:rFonts w:ascii="Cambria" w:hAnsi="Cambria" w:cs="Arial"/>
                <w:color w:val="000000" w:themeColor="text1"/>
              </w:rPr>
              <w:t>8</w:t>
            </w:r>
            <w:r w:rsidRPr="008D061F">
              <w:rPr>
                <w:rFonts w:ascii="Cambria" w:hAnsi="Cambria" w:cs="Arial"/>
                <w:color w:val="000000" w:themeColor="text1"/>
              </w:rPr>
              <w:t>/202</w:t>
            </w:r>
            <w:r w:rsidR="005B651F" w:rsidRPr="008D061F">
              <w:rPr>
                <w:rFonts w:ascii="Cambria" w:hAnsi="Cambria" w:cs="Arial"/>
                <w:color w:val="000000" w:themeColor="text1"/>
              </w:rPr>
              <w:t>6</w:t>
            </w:r>
            <w:r w:rsidRPr="008D061F">
              <w:rPr>
                <w:rFonts w:ascii="Cambria" w:hAnsi="Cambria" w:cs="Arial"/>
                <w:color w:val="000000" w:themeColor="text1"/>
              </w:rPr>
              <w:t xml:space="preserve"> estará à disposição dos interessados a partir do dia </w:t>
            </w:r>
            <w:r w:rsidR="009D316C">
              <w:rPr>
                <w:rFonts w:ascii="Cambria" w:hAnsi="Cambria" w:cs="Arial"/>
                <w:color w:val="000000" w:themeColor="text1"/>
                <w:u w:val="single"/>
              </w:rPr>
              <w:t>28</w:t>
            </w:r>
            <w:r w:rsidR="00B51952" w:rsidRPr="008D061F">
              <w:rPr>
                <w:rFonts w:ascii="Cambria" w:hAnsi="Cambria" w:cs="Arial"/>
                <w:color w:val="000000" w:themeColor="text1"/>
                <w:u w:val="single"/>
              </w:rPr>
              <w:t xml:space="preserve"> </w:t>
            </w:r>
            <w:r w:rsidRPr="008D061F">
              <w:rPr>
                <w:rFonts w:ascii="Cambria" w:hAnsi="Cambria" w:cs="Arial"/>
                <w:color w:val="000000" w:themeColor="text1"/>
                <w:u w:val="single"/>
              </w:rPr>
              <w:t xml:space="preserve">de </w:t>
            </w:r>
            <w:r w:rsidR="009D316C">
              <w:rPr>
                <w:rFonts w:ascii="Cambria" w:hAnsi="Cambria" w:cs="Arial"/>
                <w:color w:val="000000" w:themeColor="text1"/>
                <w:u w:val="single"/>
              </w:rPr>
              <w:t>Maio</w:t>
            </w:r>
            <w:r w:rsidRPr="008D061F">
              <w:rPr>
                <w:rFonts w:ascii="Cambria" w:hAnsi="Cambria" w:cs="Arial"/>
                <w:color w:val="000000" w:themeColor="text1"/>
                <w:u w:val="single"/>
              </w:rPr>
              <w:t xml:space="preserve"> de 202</w:t>
            </w:r>
            <w:r w:rsidR="00B51952" w:rsidRPr="008D061F">
              <w:rPr>
                <w:rFonts w:ascii="Cambria" w:hAnsi="Cambria" w:cs="Arial"/>
                <w:color w:val="000000" w:themeColor="text1"/>
                <w:u w:val="single"/>
              </w:rPr>
              <w:t>6</w:t>
            </w:r>
            <w:r w:rsidRPr="008D061F">
              <w:rPr>
                <w:rFonts w:ascii="Cambria" w:hAnsi="Cambria" w:cs="Arial"/>
                <w:color w:val="000000" w:themeColor="text1"/>
              </w:rPr>
              <w:t xml:space="preserve">, no endereço eletrônico: </w:t>
            </w:r>
            <w:hyperlink r:id="rId10"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 xml:space="preserve">, no endereço eletrônico </w:t>
            </w:r>
            <w:hyperlink r:id="rId11" w:history="1">
              <w:r w:rsidRPr="008D061F">
                <w:rPr>
                  <w:rStyle w:val="Hyperlink"/>
                  <w:rFonts w:ascii="Cambria" w:hAnsi="Cambria" w:cs="Arial"/>
                  <w:color w:val="000000" w:themeColor="text1"/>
                </w:rPr>
                <w:t>www.santoinacio.pr.gov.br</w:t>
              </w:r>
            </w:hyperlink>
            <w:r w:rsidRPr="008D061F">
              <w:rPr>
                <w:rFonts w:ascii="Cambria" w:hAnsi="Cambria" w:cs="Arial"/>
                <w:i/>
                <w:color w:val="000000" w:themeColor="text1"/>
              </w:rPr>
              <w:t xml:space="preserve"> em “Portal da Transparência” e </w:t>
            </w:r>
            <w:r w:rsidRPr="008D061F">
              <w:rPr>
                <w:rFonts w:ascii="Cambria" w:hAnsi="Cambria" w:cs="Arial"/>
                <w:color w:val="000000" w:themeColor="text1"/>
              </w:rPr>
              <w:t xml:space="preserve">na Divisão de Licitação situada no Paço Municipal ou através do e-mail </w:t>
            </w:r>
            <w:hyperlink r:id="rId12" w:history="1">
              <w:r w:rsidRPr="008D061F">
                <w:rPr>
                  <w:rStyle w:val="Hyperlink"/>
                  <w:rFonts w:ascii="Cambria" w:hAnsi="Cambria" w:cs="Arial"/>
                  <w:color w:val="000000" w:themeColor="text1"/>
                </w:rPr>
                <w:t>licitacao@santoinacio.pr.gov.br</w:t>
              </w:r>
            </w:hyperlink>
            <w:r w:rsidRPr="008D061F">
              <w:rPr>
                <w:rStyle w:val="Hyperlink"/>
                <w:rFonts w:ascii="Cambria" w:hAnsi="Cambria" w:cs="Arial"/>
                <w:color w:val="000000" w:themeColor="text1"/>
              </w:rPr>
              <w:t>.</w:t>
            </w:r>
          </w:p>
        </w:tc>
      </w:tr>
      <w:bookmarkEnd w:id="0"/>
    </w:tbl>
    <w:p w14:paraId="6D7C611E" w14:textId="77777777" w:rsidR="00027D3E" w:rsidRPr="008D061F" w:rsidRDefault="00027D3E" w:rsidP="00027D3E">
      <w:pPr>
        <w:spacing w:line="300" w:lineRule="exact"/>
        <w:jc w:val="center"/>
        <w:rPr>
          <w:rFonts w:ascii="Cambria" w:hAnsi="Cambria" w:cs="Arial"/>
          <w:color w:val="000000" w:themeColor="text1"/>
        </w:rPr>
      </w:pPr>
    </w:p>
    <w:p w14:paraId="57A6B14F" w14:textId="41FC5AFB" w:rsidR="00027D3E" w:rsidRPr="008D061F" w:rsidRDefault="00027D3E" w:rsidP="00027D3E">
      <w:pPr>
        <w:spacing w:line="300" w:lineRule="exact"/>
        <w:jc w:val="center"/>
        <w:rPr>
          <w:rFonts w:ascii="Cambria" w:hAnsi="Cambria" w:cs="Arial"/>
          <w:color w:val="000000" w:themeColor="text1"/>
        </w:rPr>
      </w:pPr>
      <w:r w:rsidRPr="008D061F">
        <w:rPr>
          <w:rFonts w:ascii="Cambria" w:hAnsi="Cambria" w:cs="Arial"/>
          <w:color w:val="000000" w:themeColor="text1"/>
        </w:rPr>
        <w:t xml:space="preserve">Santo Inácio/PR, </w:t>
      </w:r>
      <w:r w:rsidR="009D316C">
        <w:rPr>
          <w:rFonts w:ascii="Cambria" w:hAnsi="Cambria" w:cs="Arial"/>
          <w:color w:val="000000" w:themeColor="text1"/>
        </w:rPr>
        <w:t>27</w:t>
      </w:r>
      <w:r w:rsidRPr="008D061F">
        <w:rPr>
          <w:rFonts w:ascii="Cambria" w:hAnsi="Cambria" w:cs="Arial"/>
          <w:color w:val="000000" w:themeColor="text1"/>
        </w:rPr>
        <w:t xml:space="preserve"> de </w:t>
      </w:r>
      <w:r w:rsidR="009D316C">
        <w:rPr>
          <w:rFonts w:ascii="Cambria" w:hAnsi="Cambria" w:cs="Arial"/>
          <w:color w:val="000000" w:themeColor="text1"/>
        </w:rPr>
        <w:t xml:space="preserve">Maio </w:t>
      </w:r>
      <w:r w:rsidRPr="008D061F">
        <w:rPr>
          <w:rFonts w:ascii="Cambria" w:hAnsi="Cambria" w:cs="Arial"/>
          <w:color w:val="000000" w:themeColor="text1"/>
        </w:rPr>
        <w:t>de 202</w:t>
      </w:r>
      <w:r w:rsidR="008D061F" w:rsidRPr="008D061F">
        <w:rPr>
          <w:rFonts w:ascii="Cambria" w:hAnsi="Cambria" w:cs="Arial"/>
          <w:color w:val="000000" w:themeColor="text1"/>
        </w:rPr>
        <w:t>6</w:t>
      </w:r>
      <w:r w:rsidRPr="008D061F">
        <w:rPr>
          <w:rFonts w:ascii="Cambria" w:hAnsi="Cambria" w:cs="Arial"/>
          <w:color w:val="000000" w:themeColor="text1"/>
        </w:rPr>
        <w:t>.</w:t>
      </w:r>
    </w:p>
    <w:p w14:paraId="30ED15D1" w14:textId="77777777" w:rsidR="00027D3E" w:rsidRPr="008D061F" w:rsidRDefault="00027D3E" w:rsidP="00027D3E">
      <w:pPr>
        <w:tabs>
          <w:tab w:val="left" w:pos="8789"/>
          <w:tab w:val="left" w:pos="8931"/>
        </w:tabs>
        <w:spacing w:line="300" w:lineRule="exact"/>
        <w:rPr>
          <w:rFonts w:ascii="Cambria" w:hAnsi="Cambria" w:cs="Arial"/>
          <w:b/>
          <w:color w:val="000000" w:themeColor="text1"/>
        </w:rPr>
      </w:pPr>
      <w:r w:rsidRPr="008D061F">
        <w:rPr>
          <w:rFonts w:ascii="Cambria" w:hAnsi="Cambria" w:cs="Arial"/>
          <w:b/>
          <w:color w:val="000000" w:themeColor="text1"/>
        </w:rPr>
        <w:t xml:space="preserve">                                                                        </w:t>
      </w:r>
    </w:p>
    <w:p w14:paraId="126ABEE8" w14:textId="77777777" w:rsidR="00027D3E" w:rsidRDefault="00027D3E" w:rsidP="00027D3E">
      <w:pPr>
        <w:tabs>
          <w:tab w:val="left" w:pos="8789"/>
          <w:tab w:val="left" w:pos="8931"/>
        </w:tabs>
        <w:spacing w:line="300" w:lineRule="exact"/>
        <w:rPr>
          <w:rFonts w:ascii="Cambria" w:hAnsi="Cambria" w:cs="Arial"/>
          <w:b/>
          <w:sz w:val="24"/>
          <w:szCs w:val="24"/>
        </w:rPr>
      </w:pPr>
    </w:p>
    <w:p w14:paraId="242A84CD" w14:textId="77777777" w:rsidR="00027D3E" w:rsidRDefault="00027D3E" w:rsidP="00027D3E">
      <w:pPr>
        <w:tabs>
          <w:tab w:val="left" w:pos="8789"/>
          <w:tab w:val="left" w:pos="8931"/>
        </w:tabs>
        <w:spacing w:line="300" w:lineRule="exact"/>
        <w:rPr>
          <w:rFonts w:ascii="Cambria" w:hAnsi="Cambria" w:cs="Arial"/>
          <w:b/>
          <w:sz w:val="24"/>
          <w:szCs w:val="24"/>
        </w:rPr>
      </w:pPr>
    </w:p>
    <w:p w14:paraId="0E3580FF" w14:textId="77777777" w:rsidR="00027D3E" w:rsidRDefault="00027D3E" w:rsidP="00027D3E">
      <w:pPr>
        <w:tabs>
          <w:tab w:val="left" w:pos="8789"/>
          <w:tab w:val="left" w:pos="8931"/>
        </w:tabs>
        <w:spacing w:line="300" w:lineRule="exact"/>
        <w:rPr>
          <w:rFonts w:ascii="Cambria" w:hAnsi="Cambria" w:cs="Arial"/>
          <w:b/>
          <w:sz w:val="24"/>
          <w:szCs w:val="24"/>
        </w:rPr>
      </w:pPr>
    </w:p>
    <w:p w14:paraId="35A265EB" w14:textId="77777777" w:rsidR="00027D3E" w:rsidRDefault="00027D3E" w:rsidP="00027D3E">
      <w:pPr>
        <w:tabs>
          <w:tab w:val="left" w:pos="8789"/>
          <w:tab w:val="left" w:pos="8931"/>
        </w:tabs>
        <w:spacing w:line="300" w:lineRule="exact"/>
        <w:rPr>
          <w:rFonts w:ascii="Cambria" w:hAnsi="Cambria" w:cs="Arial"/>
          <w:b/>
          <w:sz w:val="24"/>
          <w:szCs w:val="24"/>
        </w:rPr>
      </w:pPr>
    </w:p>
    <w:p w14:paraId="322CB373" w14:textId="77777777" w:rsidR="00027D3E" w:rsidRPr="00BE2B5A" w:rsidRDefault="00027D3E" w:rsidP="00027D3E">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77ED1CC3" w14:textId="77777777" w:rsidR="00027D3E" w:rsidRPr="00BE2B5A" w:rsidRDefault="00027D3E" w:rsidP="00027D3E">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5E756ACF" w14:textId="77777777" w:rsidR="00027D3E" w:rsidRPr="00BE2B5A" w:rsidRDefault="00027D3E" w:rsidP="00027D3E">
      <w:pPr>
        <w:widowControl/>
        <w:suppressAutoHyphens w:val="0"/>
        <w:autoSpaceDN/>
        <w:spacing w:after="160" w:line="259" w:lineRule="auto"/>
        <w:textAlignment w:val="auto"/>
        <w:rPr>
          <w:rFonts w:ascii="Cambria" w:hAnsi="Cambria" w:cs="Arial"/>
        </w:rPr>
      </w:pPr>
    </w:p>
    <w:p w14:paraId="1CEC2CDA" w14:textId="77777777" w:rsidR="00E07D90" w:rsidRDefault="00E07D90" w:rsidP="00A73E16">
      <w:pPr>
        <w:pStyle w:val="Subttulo"/>
        <w:tabs>
          <w:tab w:val="left" w:pos="9781"/>
        </w:tabs>
        <w:spacing w:line="276" w:lineRule="auto"/>
        <w:jc w:val="left"/>
        <w:rPr>
          <w:rFonts w:ascii="Cambria" w:eastAsia="Times New Roman" w:hAnsi="Cambria" w:cs="Arial"/>
          <w:b w:val="0"/>
          <w:i w:val="0"/>
          <w:iCs w:val="0"/>
          <w:sz w:val="24"/>
          <w:szCs w:val="24"/>
        </w:rPr>
      </w:pPr>
    </w:p>
    <w:p w14:paraId="7A1A64F6" w14:textId="77777777" w:rsidR="005421B9" w:rsidRDefault="005421B9" w:rsidP="006C54C6">
      <w:pPr>
        <w:pStyle w:val="Subttulo"/>
        <w:tabs>
          <w:tab w:val="left" w:pos="9781"/>
        </w:tabs>
        <w:spacing w:line="276" w:lineRule="auto"/>
        <w:jc w:val="left"/>
        <w:rPr>
          <w:rFonts w:ascii="Cambria" w:eastAsia="Times New Roman" w:hAnsi="Cambria" w:cs="Arial"/>
          <w:b w:val="0"/>
          <w:i w:val="0"/>
          <w:iCs w:val="0"/>
          <w:sz w:val="24"/>
          <w:szCs w:val="24"/>
        </w:rPr>
      </w:pPr>
    </w:p>
    <w:p w14:paraId="76EB1359" w14:textId="0F2B7508" w:rsidR="005B651F" w:rsidRDefault="00E328D2" w:rsidP="002C4806">
      <w:pPr>
        <w:pStyle w:val="Subttulo"/>
        <w:tabs>
          <w:tab w:val="left" w:pos="9781"/>
        </w:tabs>
        <w:spacing w:line="276" w:lineRule="auto"/>
        <w:rPr>
          <w:rFonts w:ascii="Cambria" w:hAnsi="Cambria" w:cs="Arial"/>
          <w:i w:val="0"/>
          <w:sz w:val="22"/>
          <w:szCs w:val="22"/>
        </w:rPr>
      </w:pPr>
      <w:r w:rsidRPr="00E328D2">
        <w:rPr>
          <w:rFonts w:ascii="Cambria" w:eastAsia="Times New Roman" w:hAnsi="Cambria" w:cs="Arial"/>
          <w:b w:val="0"/>
          <w:i w:val="0"/>
          <w:iCs w:val="0"/>
          <w:sz w:val="24"/>
          <w:szCs w:val="24"/>
        </w:rPr>
        <w:lastRenderedPageBreak/>
        <w:t>EDITAL DE LICITAÇÃO, MODALIDADE PREGÃO ELETRÔNICO – MENOR PREÇO POR LOTE</w:t>
      </w:r>
      <w:r>
        <w:rPr>
          <w:rFonts w:ascii="Cambria" w:eastAsia="Times New Roman" w:hAnsi="Cambria" w:cs="Arial"/>
          <w:b w:val="0"/>
          <w:i w:val="0"/>
          <w:iCs w:val="0"/>
          <w:sz w:val="24"/>
          <w:szCs w:val="24"/>
        </w:rPr>
        <w:t>.</w:t>
      </w:r>
    </w:p>
    <w:p w14:paraId="647BFA7A" w14:textId="77777777" w:rsidR="00E328D2" w:rsidRDefault="00E328D2" w:rsidP="002C4806">
      <w:pPr>
        <w:pStyle w:val="Subttulo"/>
        <w:tabs>
          <w:tab w:val="left" w:pos="9781"/>
        </w:tabs>
        <w:spacing w:line="276" w:lineRule="auto"/>
        <w:rPr>
          <w:rFonts w:ascii="Cambria" w:hAnsi="Cambria" w:cs="Arial"/>
          <w:i w:val="0"/>
          <w:sz w:val="22"/>
          <w:szCs w:val="22"/>
        </w:rPr>
      </w:pPr>
    </w:p>
    <w:p w14:paraId="2F6DEC6E" w14:textId="3E7EF2E5"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A1019D">
        <w:rPr>
          <w:rFonts w:ascii="Cambria" w:hAnsi="Cambria" w:cs="Arial"/>
          <w:i w:val="0"/>
          <w:sz w:val="22"/>
          <w:szCs w:val="22"/>
        </w:rPr>
        <w:t>1</w:t>
      </w:r>
      <w:r w:rsidR="009D316C">
        <w:rPr>
          <w:rFonts w:ascii="Cambria" w:hAnsi="Cambria" w:cs="Arial"/>
          <w:i w:val="0"/>
          <w:sz w:val="22"/>
          <w:szCs w:val="22"/>
        </w:rPr>
        <w:t>8</w:t>
      </w:r>
      <w:r w:rsidRPr="00275AA1">
        <w:rPr>
          <w:rFonts w:ascii="Cambria" w:hAnsi="Cambria" w:cs="Arial"/>
          <w:i w:val="0"/>
          <w:sz w:val="22"/>
          <w:szCs w:val="22"/>
        </w:rPr>
        <w:t>/202</w:t>
      </w:r>
      <w:r w:rsidR="005B651F">
        <w:rPr>
          <w:rFonts w:ascii="Cambria" w:hAnsi="Cambria" w:cs="Arial"/>
          <w:i w:val="0"/>
          <w:sz w:val="22"/>
          <w:szCs w:val="22"/>
        </w:rPr>
        <w:t>6</w:t>
      </w:r>
      <w:r>
        <w:rPr>
          <w:rFonts w:ascii="Cambria" w:hAnsi="Cambria" w:cs="Arial"/>
          <w:i w:val="0"/>
          <w:sz w:val="22"/>
          <w:szCs w:val="22"/>
        </w:rPr>
        <w:t>.</w:t>
      </w:r>
    </w:p>
    <w:p w14:paraId="2714012B" w14:textId="03FC7427"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5B651F">
        <w:rPr>
          <w:rFonts w:ascii="Cambria" w:hAnsi="Cambria" w:cs="Arial"/>
          <w:i w:val="0"/>
          <w:sz w:val="22"/>
          <w:szCs w:val="22"/>
        </w:rPr>
        <w:t>0</w:t>
      </w:r>
      <w:r w:rsidR="00796CB6">
        <w:rPr>
          <w:rFonts w:ascii="Cambria" w:hAnsi="Cambria" w:cs="Arial"/>
          <w:i w:val="0"/>
          <w:sz w:val="22"/>
          <w:szCs w:val="22"/>
        </w:rPr>
        <w:t>47</w:t>
      </w:r>
      <w:r w:rsidRPr="0007592D">
        <w:rPr>
          <w:rFonts w:ascii="Cambria" w:hAnsi="Cambria" w:cs="Arial"/>
          <w:i w:val="0"/>
          <w:sz w:val="22"/>
          <w:szCs w:val="22"/>
        </w:rPr>
        <w:t>/202</w:t>
      </w:r>
      <w:r w:rsidR="005B651F">
        <w:rPr>
          <w:rFonts w:ascii="Cambria" w:hAnsi="Cambria" w:cs="Arial"/>
          <w:i w:val="0"/>
          <w:sz w:val="22"/>
          <w:szCs w:val="22"/>
        </w:rPr>
        <w:t>6</w:t>
      </w:r>
      <w:r w:rsidRPr="0007592D">
        <w:rPr>
          <w:rFonts w:ascii="Cambria" w:hAnsi="Cambria" w:cs="Arial"/>
          <w:i w:val="0"/>
          <w:sz w:val="22"/>
          <w:szCs w:val="22"/>
        </w:rPr>
        <w:t>.</w:t>
      </w:r>
    </w:p>
    <w:p w14:paraId="457D93DB" w14:textId="77777777" w:rsidR="002C4806" w:rsidRPr="00275AA1" w:rsidRDefault="002C4806" w:rsidP="0007592D">
      <w:pPr>
        <w:spacing w:line="276" w:lineRule="auto"/>
        <w:jc w:val="center"/>
        <w:rPr>
          <w:rFonts w:ascii="Cambria" w:hAnsi="Cambria" w:cs="Arial"/>
        </w:rPr>
      </w:pPr>
    </w:p>
    <w:p w14:paraId="7D9E0C1A"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33432F97" w14:textId="77777777" w:rsidR="00214964" w:rsidRPr="007D2500" w:rsidRDefault="002C4806" w:rsidP="00214964">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00214964" w:rsidRPr="007D2500">
        <w:rPr>
          <w:rFonts w:ascii="Cambria" w:hAnsi="Cambria" w:cs="Arial"/>
          <w:b/>
        </w:rPr>
        <w:t>O</w:t>
      </w:r>
      <w:r w:rsidR="00214964" w:rsidRPr="007D2500">
        <w:rPr>
          <w:rFonts w:ascii="Cambria" w:hAnsi="Cambria" w:cs="Arial"/>
        </w:rPr>
        <w:t xml:space="preserve"> </w:t>
      </w:r>
      <w:r w:rsidR="00214964" w:rsidRPr="007D2500">
        <w:rPr>
          <w:rFonts w:ascii="Cambria" w:hAnsi="Cambria" w:cs="Arial"/>
          <w:b/>
        </w:rPr>
        <w:t>Município de Santo Inácio, Estado do Paraná</w:t>
      </w:r>
      <w:r w:rsidR="00214964" w:rsidRPr="007D2500">
        <w:rPr>
          <w:rFonts w:ascii="Cambria" w:hAnsi="Cambria" w:cs="Calibri"/>
        </w:rPr>
        <w:t xml:space="preserve">, com sede à Rua Marcelino Alves de Alcântara, nº 133 – Centro, nesta cidade, </w:t>
      </w:r>
      <w:r w:rsidR="00214964" w:rsidRPr="007D2500">
        <w:rPr>
          <w:rFonts w:ascii="Cambria" w:hAnsi="Cambria" w:cs="Arial"/>
        </w:rPr>
        <w:t>torna público para conhecimento dos interessados que fará realizar licitação na modalidade</w:t>
      </w:r>
      <w:r w:rsidR="00214964" w:rsidRPr="007D2500">
        <w:rPr>
          <w:rFonts w:ascii="Cambria" w:hAnsi="Cambria" w:cs="Arial"/>
          <w:b/>
        </w:rPr>
        <w:t xml:space="preserve"> </w:t>
      </w:r>
      <w:r w:rsidR="00214964" w:rsidRPr="007D2500">
        <w:rPr>
          <w:rFonts w:ascii="Cambria" w:hAnsi="Cambria" w:cs="Arial"/>
          <w:b/>
        </w:rPr>
        <w:fldChar w:fldCharType="begin"/>
      </w:r>
      <w:r w:rsidR="00214964" w:rsidRPr="007D2500">
        <w:rPr>
          <w:rFonts w:ascii="Cambria" w:hAnsi="Cambria" w:cs="Arial"/>
          <w:b/>
        </w:rPr>
        <w:instrText xml:space="preserve"> MERGEFIELD  modalidade  \* MERGEFORMAT </w:instrText>
      </w:r>
      <w:r w:rsidR="00214964" w:rsidRPr="007D2500">
        <w:rPr>
          <w:rFonts w:ascii="Cambria" w:hAnsi="Cambria" w:cs="Arial"/>
          <w:b/>
        </w:rPr>
        <w:fldChar w:fldCharType="separate"/>
      </w:r>
      <w:r w:rsidR="00214964" w:rsidRPr="007D2500">
        <w:rPr>
          <w:rFonts w:ascii="Cambria" w:hAnsi="Cambria" w:cs="Arial"/>
          <w:b/>
          <w:noProof/>
        </w:rPr>
        <w:t>Pregão</w:t>
      </w:r>
      <w:r w:rsidR="00214964" w:rsidRPr="007D2500">
        <w:rPr>
          <w:rFonts w:ascii="Cambria" w:hAnsi="Cambria" w:cs="Arial"/>
          <w:b/>
        </w:rPr>
        <w:fldChar w:fldCharType="end"/>
      </w:r>
      <w:r w:rsidR="00214964" w:rsidRPr="007D2500">
        <w:rPr>
          <w:rFonts w:ascii="Cambria" w:hAnsi="Cambria" w:cs="Arial"/>
          <w:b/>
        </w:rPr>
        <w:t xml:space="preserve"> Eletrônico </w:t>
      </w:r>
      <w:r w:rsidR="00214964" w:rsidRPr="007D2500">
        <w:rPr>
          <w:rFonts w:ascii="Cambria" w:hAnsi="Cambria" w:cs="Arial"/>
        </w:rPr>
        <w:t xml:space="preserve">para a aquisição do objeto presente no item 2 deste edital, de acordo com as normas, condições e especificações estabelecidas, e obedecendo ao que dispõe Lei Federal nº </w:t>
      </w:r>
      <w:r w:rsidR="00214964" w:rsidRPr="007D2500">
        <w:rPr>
          <w:rFonts w:ascii="Cambria" w:hAnsi="Cambria" w:cs="Arial"/>
          <w:b/>
        </w:rPr>
        <w:t>14.133</w:t>
      </w:r>
      <w:r w:rsidR="00214964" w:rsidRPr="007D2500">
        <w:rPr>
          <w:rFonts w:ascii="Cambria" w:hAnsi="Cambria" w:cs="Arial"/>
          <w:color w:val="000000"/>
        </w:rPr>
        <w:t xml:space="preserve">, </w:t>
      </w:r>
      <w:r w:rsidR="00214964" w:rsidRPr="007D2500">
        <w:rPr>
          <w:rFonts w:ascii="Cambria" w:hAnsi="Cambria" w:cs="Arial"/>
        </w:rPr>
        <w:t>de 01 de abril de 2021,</w:t>
      </w:r>
      <w:r w:rsidR="00214964" w:rsidRPr="007D2500">
        <w:rPr>
          <w:rFonts w:ascii="Cambria" w:hAnsi="Cambria" w:cs="Arial"/>
          <w:color w:val="000000"/>
        </w:rPr>
        <w:t xml:space="preserve"> da Lei Complementar nº 123, de 14 de dezembro de 2006,</w:t>
      </w:r>
      <w:r w:rsidR="00214964" w:rsidRPr="007D2500">
        <w:rPr>
          <w:rFonts w:ascii="Cambria" w:hAnsi="Cambria" w:cs="Arial"/>
        </w:rPr>
        <w:t xml:space="preserve"> alterada pela Lei Complementar Federal nº 147, de 07 de agosto de 2014, Lei Municipal nº 1363, de 01 de dezembro de 2023 e </w:t>
      </w:r>
      <w:r w:rsidR="00214964"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214964" w:rsidRPr="007D2500">
        <w:rPr>
          <w:rFonts w:ascii="Cambria" w:hAnsi="Cambria" w:cs="Arial"/>
        </w:rPr>
        <w:t>.</w:t>
      </w:r>
    </w:p>
    <w:p w14:paraId="33858E4C" w14:textId="77777777" w:rsidR="002C4806" w:rsidRPr="00275AA1" w:rsidRDefault="002C4806" w:rsidP="00214964">
      <w:pPr>
        <w:spacing w:line="276" w:lineRule="auto"/>
        <w:jc w:val="both"/>
        <w:rPr>
          <w:rFonts w:ascii="Cambria" w:hAnsi="Cambria" w:cs="Arial"/>
          <w:b/>
          <w:bCs/>
          <w:color w:val="000000"/>
        </w:rPr>
      </w:pPr>
      <w:r w:rsidRPr="00275AA1">
        <w:rPr>
          <w:rFonts w:ascii="Cambria" w:hAnsi="Cambria" w:cs="Arial"/>
          <w:b/>
          <w:bCs/>
          <w:color w:val="000000"/>
        </w:rPr>
        <w:t xml:space="preserve">1.2 </w:t>
      </w:r>
      <w:r w:rsidRPr="00275AA1">
        <w:rPr>
          <w:rFonts w:ascii="Cambria" w:hAnsi="Cambria" w:cs="Arial"/>
          <w:b/>
        </w:rPr>
        <w:t>–</w:t>
      </w:r>
      <w:r w:rsidRPr="00275AA1">
        <w:rPr>
          <w:rFonts w:ascii="Cambria" w:hAnsi="Cambria" w:cs="Arial"/>
          <w:b/>
          <w:bCs/>
          <w:color w:val="000000"/>
        </w:rPr>
        <w:t xml:space="preserve"> LOCAL, DATA E HORÁRIO PARA RECEBIMENTO E ABERTURA DAS PROPOSTAS:</w:t>
      </w:r>
    </w:p>
    <w:p w14:paraId="25B0B64E" w14:textId="7C30E847" w:rsidR="002C4806" w:rsidRPr="008D061F"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ABERTURA E JULGAMENTO DAS PROPOSTAS</w:t>
      </w:r>
      <w:r w:rsidRPr="008D061F">
        <w:rPr>
          <w:rFonts w:ascii="Cambria" w:hAnsi="Cambria" w:cs="Arial"/>
          <w:bCs/>
          <w:color w:val="000000" w:themeColor="text1"/>
        </w:rPr>
        <w:t xml:space="preserve">: </w:t>
      </w:r>
      <w:r w:rsidRPr="008D061F">
        <w:rPr>
          <w:rFonts w:ascii="Cambria" w:hAnsi="Cambria" w:cs="Arial"/>
          <w:b/>
          <w:bCs/>
          <w:color w:val="000000" w:themeColor="text1"/>
          <w:u w:val="single"/>
        </w:rPr>
        <w:t xml:space="preserve">às </w:t>
      </w:r>
      <w:r w:rsidR="00055A22" w:rsidRPr="008D061F">
        <w:rPr>
          <w:rFonts w:ascii="Cambria" w:hAnsi="Cambria" w:cs="Arial"/>
          <w:b/>
          <w:bCs/>
          <w:color w:val="000000" w:themeColor="text1"/>
          <w:u w:val="single"/>
        </w:rPr>
        <w:t>08</w:t>
      </w:r>
      <w:r w:rsidRPr="008D061F">
        <w:rPr>
          <w:rFonts w:ascii="Cambria" w:hAnsi="Cambria" w:cs="Arial"/>
          <w:b/>
          <w:bCs/>
          <w:color w:val="000000" w:themeColor="text1"/>
          <w:u w:val="single"/>
        </w:rPr>
        <w:t xml:space="preserve">:30 horas do dia </w:t>
      </w:r>
      <w:r w:rsidR="009D316C">
        <w:rPr>
          <w:rFonts w:ascii="Cambria" w:hAnsi="Cambria" w:cs="Arial"/>
          <w:b/>
          <w:bCs/>
          <w:color w:val="000000" w:themeColor="text1"/>
          <w:u w:val="single"/>
        </w:rPr>
        <w:t>1</w:t>
      </w:r>
      <w:r w:rsidR="00A67B6F">
        <w:rPr>
          <w:rFonts w:ascii="Cambria" w:hAnsi="Cambria" w:cs="Arial"/>
          <w:b/>
          <w:bCs/>
          <w:color w:val="000000" w:themeColor="text1"/>
          <w:u w:val="single"/>
        </w:rPr>
        <w:t>2</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9D316C">
        <w:rPr>
          <w:rFonts w:ascii="Cambria" w:hAnsi="Cambria" w:cs="Arial"/>
          <w:b/>
          <w:bCs/>
          <w:color w:val="000000" w:themeColor="text1"/>
          <w:u w:val="single"/>
        </w:rPr>
        <w:t>6</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74E86C3" w14:textId="2AF9E3C4" w:rsidR="002C4806" w:rsidRPr="008D061F" w:rsidRDefault="002C4806" w:rsidP="002C4806">
      <w:pPr>
        <w:autoSpaceDE w:val="0"/>
        <w:spacing w:line="276" w:lineRule="auto"/>
        <w:jc w:val="both"/>
        <w:rPr>
          <w:rFonts w:ascii="Cambria" w:hAnsi="Cambria" w:cs="Arial"/>
          <w:b/>
          <w:bCs/>
          <w:color w:val="000000" w:themeColor="text1"/>
          <w:u w:val="single"/>
        </w:rPr>
      </w:pPr>
      <w:r w:rsidRPr="008D061F">
        <w:rPr>
          <w:rFonts w:ascii="Cambria" w:hAnsi="Cambria" w:cs="Arial"/>
          <w:b/>
          <w:bCs/>
          <w:color w:val="000000" w:themeColor="text1"/>
        </w:rPr>
        <w:t>1.2.3</w:t>
      </w:r>
      <w:r w:rsidRPr="008D061F">
        <w:rPr>
          <w:rFonts w:ascii="Cambria" w:hAnsi="Cambria" w:cs="Arial"/>
          <w:bCs/>
          <w:color w:val="000000" w:themeColor="text1"/>
        </w:rPr>
        <w:t xml:space="preserve"> </w:t>
      </w:r>
      <w:r w:rsidRPr="008D061F">
        <w:rPr>
          <w:rFonts w:ascii="Cambria" w:hAnsi="Cambria" w:cs="Arial"/>
          <w:b/>
          <w:color w:val="000000" w:themeColor="text1"/>
        </w:rPr>
        <w:t xml:space="preserve">– </w:t>
      </w:r>
      <w:r w:rsidRPr="008D061F">
        <w:rPr>
          <w:rFonts w:ascii="Cambria" w:hAnsi="Cambria" w:cs="Arial"/>
          <w:bCs/>
          <w:color w:val="000000" w:themeColor="text1"/>
        </w:rPr>
        <w:t xml:space="preserve">INÍCIO DA SESSÃO DE DISPUTA DE PREÇOS: </w:t>
      </w:r>
      <w:r w:rsidRPr="008D061F">
        <w:rPr>
          <w:rFonts w:ascii="Cambria" w:hAnsi="Cambria" w:cs="Arial"/>
          <w:b/>
          <w:bCs/>
          <w:color w:val="000000" w:themeColor="text1"/>
          <w:u w:val="single"/>
        </w:rPr>
        <w:t>às</w:t>
      </w:r>
      <w:r w:rsidRPr="008D061F">
        <w:rPr>
          <w:rFonts w:ascii="Cambria" w:hAnsi="Cambria" w:cs="Arial"/>
          <w:bCs/>
          <w:color w:val="000000" w:themeColor="text1"/>
          <w:u w:val="single"/>
        </w:rPr>
        <w:t xml:space="preserve"> </w:t>
      </w:r>
      <w:r w:rsidR="00055A22" w:rsidRPr="008D061F">
        <w:rPr>
          <w:rFonts w:ascii="Cambria" w:hAnsi="Cambria" w:cs="Arial"/>
          <w:b/>
          <w:bCs/>
          <w:color w:val="000000" w:themeColor="text1"/>
          <w:u w:val="single"/>
        </w:rPr>
        <w:t>09</w:t>
      </w:r>
      <w:r w:rsidRPr="008D061F">
        <w:rPr>
          <w:rFonts w:ascii="Cambria" w:hAnsi="Cambria" w:cs="Arial"/>
          <w:b/>
          <w:bCs/>
          <w:color w:val="000000" w:themeColor="text1"/>
          <w:u w:val="single"/>
        </w:rPr>
        <w:t xml:space="preserve">:00 horas do dia </w:t>
      </w:r>
      <w:r w:rsidR="009D316C">
        <w:rPr>
          <w:rFonts w:ascii="Cambria" w:hAnsi="Cambria" w:cs="Arial"/>
          <w:b/>
          <w:bCs/>
          <w:color w:val="000000" w:themeColor="text1"/>
          <w:u w:val="single"/>
        </w:rPr>
        <w:t>1</w:t>
      </w:r>
      <w:r w:rsidR="00A67B6F">
        <w:rPr>
          <w:rFonts w:ascii="Cambria" w:hAnsi="Cambria" w:cs="Arial"/>
          <w:b/>
          <w:bCs/>
          <w:color w:val="000000" w:themeColor="text1"/>
          <w:u w:val="single"/>
        </w:rPr>
        <w:t>2</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9D316C">
        <w:rPr>
          <w:rFonts w:ascii="Cambria" w:hAnsi="Cambria" w:cs="Arial"/>
          <w:b/>
          <w:bCs/>
          <w:color w:val="000000" w:themeColor="text1"/>
          <w:u w:val="single"/>
        </w:rPr>
        <w:t>6</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6A9491B2"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1.2.4 </w:t>
      </w:r>
      <w:r w:rsidRPr="008D061F">
        <w:rPr>
          <w:rFonts w:ascii="Cambria" w:hAnsi="Cambria" w:cs="Arial"/>
          <w:b/>
          <w:color w:val="000000" w:themeColor="text1"/>
        </w:rPr>
        <w:t xml:space="preserve">– </w:t>
      </w:r>
      <w:r w:rsidRPr="008D061F">
        <w:rPr>
          <w:rFonts w:ascii="Cambria" w:hAnsi="Cambria" w:cs="Arial"/>
          <w:bCs/>
          <w:color w:val="000000" w:themeColor="text1"/>
        </w:rPr>
        <w:t>REFERÊNCIA DE TEMPO: horário de Brasília (DF).</w:t>
      </w:r>
    </w:p>
    <w:p w14:paraId="60A655F8"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1.2.5 </w:t>
      </w:r>
      <w:r w:rsidRPr="008D061F">
        <w:rPr>
          <w:rFonts w:ascii="Cambria" w:hAnsi="Cambria" w:cs="Arial"/>
          <w:b/>
          <w:color w:val="000000" w:themeColor="text1"/>
        </w:rPr>
        <w:t xml:space="preserve">– </w:t>
      </w:r>
      <w:r w:rsidRPr="008D061F">
        <w:rPr>
          <w:rFonts w:ascii="Cambria" w:hAnsi="Cambria" w:cstheme="minorHAnsi"/>
          <w:bCs/>
          <w:color w:val="000000" w:themeColor="text1"/>
        </w:rPr>
        <w:t xml:space="preserve">LOCAL: </w:t>
      </w:r>
      <w:hyperlink r:id="rId13" w:history="1">
        <w:r w:rsidR="00057952" w:rsidRPr="008D061F">
          <w:rPr>
            <w:rStyle w:val="Hyperlink"/>
            <w:rFonts w:ascii="Cambria" w:hAnsi="Cambria" w:cstheme="minorHAnsi"/>
            <w:bCs/>
            <w:color w:val="000000" w:themeColor="text1"/>
          </w:rPr>
          <w:t>https://bnc.org.br/</w:t>
        </w:r>
      </w:hyperlink>
      <w:r w:rsidRPr="008D061F">
        <w:rPr>
          <w:rFonts w:ascii="Cambria" w:hAnsi="Cambria" w:cstheme="minorHAnsi"/>
          <w:bCs/>
          <w:color w:val="000000" w:themeColor="text1"/>
        </w:rPr>
        <w:t xml:space="preserve"> </w:t>
      </w:r>
      <w:hyperlink r:id="rId14" w:history="1">
        <w:r w:rsidRPr="008D061F">
          <w:rPr>
            <w:rStyle w:val="Hyperlink"/>
            <w:rFonts w:ascii="Cambria" w:hAnsi="Cambria" w:cstheme="minorHAnsi"/>
            <w:color w:val="000000" w:themeColor="text1"/>
          </w:rPr>
          <w:t xml:space="preserve"> </w:t>
        </w:r>
      </w:hyperlink>
      <w:r w:rsidRPr="008D061F">
        <w:rPr>
          <w:rFonts w:ascii="Cambria" w:hAnsi="Cambria" w:cstheme="minorHAnsi"/>
          <w:bCs/>
          <w:color w:val="000000" w:themeColor="text1"/>
        </w:rPr>
        <w:t>“Acesso Identificado”.</w:t>
      </w:r>
    </w:p>
    <w:p w14:paraId="683CF20B" w14:textId="312CA96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1.2.6</w:t>
      </w:r>
      <w:r w:rsidRPr="008D061F">
        <w:rPr>
          <w:rFonts w:ascii="Cambria" w:hAnsi="Cambria" w:cs="Arial"/>
          <w:bCs/>
          <w:color w:val="000000" w:themeColor="text1"/>
        </w:rPr>
        <w:t xml:space="preserve"> </w:t>
      </w:r>
      <w:r w:rsidRPr="008D061F">
        <w:rPr>
          <w:rFonts w:ascii="Cambria" w:hAnsi="Cambria" w:cs="Arial"/>
          <w:b/>
          <w:color w:val="000000" w:themeColor="text1"/>
        </w:rPr>
        <w:t>–</w:t>
      </w:r>
      <w:r w:rsidRPr="008D061F">
        <w:rPr>
          <w:rFonts w:ascii="Cambria" w:hAnsi="Cambria" w:cs="Arial"/>
          <w:bCs/>
          <w:color w:val="000000" w:themeColor="text1"/>
        </w:rPr>
        <w:t xml:space="preserve"> FORMA DE JULGAMENTO: </w:t>
      </w:r>
      <w:r w:rsidR="00027D3E" w:rsidRPr="008D061F">
        <w:rPr>
          <w:rFonts w:ascii="Cambria" w:hAnsi="Cambria" w:cs="Arial"/>
          <w:bCs/>
          <w:color w:val="000000" w:themeColor="text1"/>
        </w:rPr>
        <w:t xml:space="preserve">Menor Preço por </w:t>
      </w:r>
      <w:r w:rsidR="00A87C24">
        <w:rPr>
          <w:rFonts w:ascii="Cambria" w:hAnsi="Cambria" w:cs="Arial"/>
          <w:bCs/>
          <w:color w:val="000000" w:themeColor="text1"/>
        </w:rPr>
        <w:t>Lote</w:t>
      </w:r>
      <w:r w:rsidR="0005462A" w:rsidRPr="008D061F">
        <w:rPr>
          <w:rFonts w:ascii="Cambria" w:hAnsi="Cambria" w:cs="Arial"/>
          <w:bCs/>
          <w:color w:val="000000" w:themeColor="text1"/>
        </w:rPr>
        <w:t>.</w:t>
      </w:r>
    </w:p>
    <w:p w14:paraId="051E7FDE"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 </w:t>
      </w:r>
      <w:r w:rsidRPr="008D061F">
        <w:rPr>
          <w:rFonts w:ascii="Cambria" w:hAnsi="Cambria" w:cs="Arial"/>
          <w:b/>
          <w:color w:val="000000" w:themeColor="text1"/>
        </w:rPr>
        <w:t>–</w:t>
      </w:r>
      <w:r w:rsidRPr="008D061F">
        <w:rPr>
          <w:rFonts w:ascii="Cambria" w:hAnsi="Cambria" w:cs="Arial"/>
          <w:bCs/>
          <w:color w:val="000000" w:themeColor="text1"/>
        </w:rPr>
        <w:t xml:space="preserve"> INFORMAÇÕES: </w:t>
      </w:r>
    </w:p>
    <w:p w14:paraId="7E1C2264" w14:textId="77777777" w:rsidR="002C4806" w:rsidRPr="008D061F" w:rsidRDefault="002C4806" w:rsidP="002C4806">
      <w:pPr>
        <w:autoSpaceDE w:val="0"/>
        <w:spacing w:line="276" w:lineRule="auto"/>
        <w:jc w:val="both"/>
        <w:rPr>
          <w:rFonts w:ascii="Cambria" w:hAnsi="Cambria" w:cstheme="minorHAnsi"/>
          <w:color w:val="000000" w:themeColor="text1"/>
        </w:rPr>
      </w:pPr>
      <w:r w:rsidRPr="008D061F">
        <w:rPr>
          <w:rFonts w:ascii="Cambria" w:hAnsi="Cambria" w:cs="Arial"/>
          <w:b/>
          <w:bCs/>
          <w:color w:val="000000" w:themeColor="text1"/>
        </w:rPr>
        <w:t xml:space="preserve">1.2.7.1 </w:t>
      </w:r>
      <w:r w:rsidRPr="008D061F">
        <w:rPr>
          <w:rFonts w:ascii="Cambria" w:hAnsi="Cambria" w:cs="Arial"/>
          <w:b/>
          <w:color w:val="000000" w:themeColor="text1"/>
        </w:rPr>
        <w:t>–</w:t>
      </w:r>
      <w:r w:rsidRPr="008D061F">
        <w:rPr>
          <w:rFonts w:ascii="Cambria" w:hAnsi="Cambria" w:cs="Arial"/>
          <w:bCs/>
          <w:color w:val="000000" w:themeColor="text1"/>
        </w:rPr>
        <w:t xml:space="preserve"> Endereço: </w:t>
      </w:r>
      <w:r w:rsidR="000D1813" w:rsidRPr="008D061F">
        <w:rPr>
          <w:rFonts w:ascii="Cambria" w:hAnsi="Cambria" w:cstheme="minorHAnsi"/>
          <w:color w:val="000000" w:themeColor="text1"/>
        </w:rPr>
        <w:t>Rua Marcelino Alves de Alcântara, nº 133 – Centro</w:t>
      </w:r>
      <w:r w:rsidRPr="008D061F">
        <w:rPr>
          <w:rFonts w:ascii="Cambria" w:hAnsi="Cambria" w:cstheme="minorHAnsi"/>
          <w:color w:val="000000" w:themeColor="text1"/>
        </w:rPr>
        <w:t xml:space="preserve">, </w:t>
      </w:r>
      <w:r w:rsidR="000D1813" w:rsidRPr="008D061F">
        <w:rPr>
          <w:rFonts w:ascii="Cambria" w:hAnsi="Cambria" w:cstheme="minorHAnsi"/>
          <w:color w:val="000000" w:themeColor="text1"/>
        </w:rPr>
        <w:t>Santo Inácio</w:t>
      </w:r>
      <w:r w:rsidRPr="008D061F">
        <w:rPr>
          <w:rFonts w:ascii="Cambria" w:hAnsi="Cambria" w:cstheme="minorHAnsi"/>
          <w:color w:val="000000" w:themeColor="text1"/>
        </w:rPr>
        <w:t xml:space="preserve"> – Paraná.</w:t>
      </w:r>
    </w:p>
    <w:p w14:paraId="18603FC1" w14:textId="2289FD74"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1.2.7.2 </w:t>
      </w:r>
      <w:r w:rsidRPr="008D061F">
        <w:rPr>
          <w:rFonts w:ascii="Cambria" w:hAnsi="Cambria" w:cs="Arial"/>
          <w:b/>
          <w:color w:val="000000" w:themeColor="text1"/>
        </w:rPr>
        <w:t>–</w:t>
      </w:r>
      <w:r w:rsidRPr="008D061F">
        <w:rPr>
          <w:rFonts w:ascii="Cambria" w:hAnsi="Cambria" w:cs="Arial"/>
          <w:bCs/>
          <w:color w:val="000000" w:themeColor="text1"/>
        </w:rPr>
        <w:t xml:space="preserve"> C</w:t>
      </w:r>
      <w:r w:rsidR="003A0494" w:rsidRPr="008D061F">
        <w:rPr>
          <w:rFonts w:ascii="Cambria" w:hAnsi="Cambria" w:cs="Arial"/>
          <w:bCs/>
          <w:color w:val="000000" w:themeColor="text1"/>
        </w:rPr>
        <w:t>IRO YUJI KOGA</w:t>
      </w:r>
      <w:r w:rsidRPr="008D061F">
        <w:rPr>
          <w:rFonts w:ascii="Cambria" w:hAnsi="Cambria" w:cs="Arial"/>
          <w:bCs/>
          <w:color w:val="000000" w:themeColor="text1"/>
        </w:rPr>
        <w:t xml:space="preserve"> - </w:t>
      </w:r>
      <w:r w:rsidRPr="008D061F">
        <w:rPr>
          <w:rFonts w:ascii="Cambria" w:hAnsi="Cambria" w:cs="Arial"/>
          <w:color w:val="000000" w:themeColor="text1"/>
        </w:rPr>
        <w:t>designad</w:t>
      </w:r>
      <w:r w:rsidR="000D1813" w:rsidRPr="008D061F">
        <w:rPr>
          <w:rFonts w:ascii="Cambria" w:hAnsi="Cambria" w:cs="Arial"/>
          <w:color w:val="000000" w:themeColor="text1"/>
        </w:rPr>
        <w:t>o</w:t>
      </w:r>
      <w:r w:rsidRPr="008D061F">
        <w:rPr>
          <w:rFonts w:ascii="Cambria" w:hAnsi="Cambria" w:cs="Arial"/>
          <w:color w:val="000000" w:themeColor="text1"/>
        </w:rPr>
        <w:t xml:space="preserve"> pela Portaria nº </w:t>
      </w:r>
      <w:r w:rsidR="00C43B01">
        <w:rPr>
          <w:rFonts w:ascii="Cambria" w:hAnsi="Cambria" w:cs="Arial"/>
          <w:color w:val="000000" w:themeColor="text1"/>
        </w:rPr>
        <w:t>43</w:t>
      </w:r>
      <w:r w:rsidRPr="008D061F">
        <w:rPr>
          <w:rFonts w:ascii="Cambria" w:hAnsi="Cambria" w:cs="Arial"/>
          <w:color w:val="000000" w:themeColor="text1"/>
        </w:rPr>
        <w:t>/202</w:t>
      </w:r>
      <w:r w:rsidR="00C43B01">
        <w:rPr>
          <w:rFonts w:ascii="Cambria" w:hAnsi="Cambria" w:cs="Arial"/>
          <w:color w:val="000000" w:themeColor="text1"/>
        </w:rPr>
        <w:t>6</w:t>
      </w:r>
    </w:p>
    <w:p w14:paraId="3F7A9878"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5D3806C3" w14:textId="68DD90A2" w:rsidR="002C4806" w:rsidRPr="00027D3E"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w:t>
      </w:r>
      <w:r w:rsidR="00027D3E" w:rsidRPr="00600989">
        <w:rPr>
          <w:rFonts w:ascii="Cambria" w:hAnsi="Cambria" w:cs="Arial"/>
          <w:bCs/>
          <w:color w:val="000000"/>
          <w:sz w:val="24"/>
          <w:szCs w:val="24"/>
        </w:rPr>
        <w:t xml:space="preserve">: (44) </w:t>
      </w:r>
      <w:r w:rsidR="00027D3E">
        <w:rPr>
          <w:rFonts w:ascii="Cambria" w:hAnsi="Cambria" w:cs="Arial"/>
          <w:bCs/>
          <w:color w:val="000000"/>
          <w:sz w:val="24"/>
          <w:szCs w:val="24"/>
        </w:rPr>
        <w:t>92005</w:t>
      </w:r>
      <w:r w:rsidR="00027D3E" w:rsidRPr="00600989">
        <w:rPr>
          <w:rFonts w:ascii="Cambria" w:hAnsi="Cambria" w:cs="Arial"/>
          <w:bCs/>
          <w:color w:val="000000"/>
          <w:sz w:val="24"/>
          <w:szCs w:val="24"/>
        </w:rPr>
        <w:t>-</w:t>
      </w:r>
      <w:r w:rsidR="00027D3E">
        <w:rPr>
          <w:rFonts w:ascii="Cambria" w:hAnsi="Cambria" w:cs="Arial"/>
          <w:bCs/>
          <w:color w:val="000000"/>
          <w:sz w:val="24"/>
          <w:szCs w:val="24"/>
        </w:rPr>
        <w:t>7332</w:t>
      </w:r>
    </w:p>
    <w:p w14:paraId="49685881"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43183BC2" w14:textId="77777777" w:rsidR="005D4AFA" w:rsidRPr="00553061" w:rsidRDefault="00560BCD" w:rsidP="005D4AFA">
      <w:pPr>
        <w:autoSpaceDE w:val="0"/>
        <w:spacing w:line="276" w:lineRule="auto"/>
        <w:jc w:val="both"/>
        <w:rPr>
          <w:rFonts w:ascii="Cambria" w:hAnsi="Cambria" w:cs="Arial"/>
          <w:b/>
          <w:bCs/>
          <w:color w:val="000000"/>
          <w:sz w:val="24"/>
          <w:szCs w:val="24"/>
        </w:rPr>
      </w:pPr>
      <w:r w:rsidRPr="000E791A">
        <w:rPr>
          <w:rFonts w:ascii="Cambria" w:hAnsi="Cambria" w:cs="Arial"/>
          <w:b/>
          <w:color w:val="000000"/>
        </w:rPr>
        <w:t>1</w:t>
      </w:r>
      <w:r>
        <w:rPr>
          <w:rFonts w:ascii="Cambria" w:hAnsi="Cambria" w:cs="Arial"/>
          <w:b/>
          <w:color w:val="000000"/>
        </w:rPr>
        <w:t>.</w:t>
      </w:r>
      <w:r w:rsidRPr="000E791A">
        <w:rPr>
          <w:rFonts w:ascii="Cambria" w:hAnsi="Cambria" w:cs="Arial"/>
          <w:b/>
          <w:color w:val="000000"/>
        </w:rPr>
        <w:t>2.9</w:t>
      </w:r>
      <w:r w:rsidRPr="008215AB">
        <w:rPr>
          <w:rFonts w:ascii="Cambria" w:hAnsi="Cambria" w:cs="Arial"/>
          <w:b/>
          <w:bCs/>
          <w:color w:val="000000"/>
        </w:rPr>
        <w:t xml:space="preserve"> </w:t>
      </w:r>
      <w:r w:rsidR="005D4AFA" w:rsidRPr="00214964">
        <w:rPr>
          <w:rFonts w:ascii="Cambria" w:hAnsi="Cambria" w:cs="Arial"/>
          <w:b/>
          <w:bCs/>
          <w:color w:val="000000"/>
          <w:sz w:val="24"/>
          <w:szCs w:val="24"/>
        </w:rPr>
        <w:t xml:space="preserve">EXCLUSIVO </w:t>
      </w:r>
      <w:r w:rsidR="005D4AFA" w:rsidRPr="00214964">
        <w:rPr>
          <w:rFonts w:ascii="Cambria" w:eastAsia="Calibri" w:hAnsi="Cambria" w:cs="Arial"/>
          <w:b/>
          <w:sz w:val="24"/>
          <w:szCs w:val="24"/>
        </w:rPr>
        <w:t>PARA MES, EPPS E MEIS – ÂMBITO LOCAL (</w:t>
      </w:r>
      <w:r w:rsidR="005D4AFA" w:rsidRPr="00214964">
        <w:rPr>
          <w:rFonts w:ascii="Cambria" w:hAnsi="Cambria" w:cs="Arial"/>
          <w:b/>
          <w:color w:val="000000"/>
          <w:sz w:val="24"/>
          <w:szCs w:val="24"/>
        </w:rPr>
        <w:t xml:space="preserve">Lei Complementar nº 123, de 14 de dezembro de 2006 e </w:t>
      </w:r>
      <w:r w:rsidR="005D4AFA" w:rsidRPr="00214964">
        <w:rPr>
          <w:rFonts w:ascii="Cambria" w:hAnsi="Cambria" w:cs="Arial"/>
          <w:b/>
          <w:sz w:val="24"/>
          <w:szCs w:val="24"/>
        </w:rPr>
        <w:t>Lei Municipal nº 1363, de 01 de dezembro de 2023)</w:t>
      </w:r>
      <w:r w:rsidR="005D4AFA" w:rsidRPr="00214964">
        <w:rPr>
          <w:rFonts w:ascii="Cambria" w:hAnsi="Cambria" w:cs="Arial"/>
          <w:b/>
          <w:bCs/>
          <w:color w:val="000000"/>
          <w:sz w:val="24"/>
          <w:szCs w:val="24"/>
        </w:rPr>
        <w:t>.</w:t>
      </w:r>
    </w:p>
    <w:p w14:paraId="13B954BA" w14:textId="77777777" w:rsidR="005D4AFA" w:rsidRPr="00553061" w:rsidRDefault="005D4AFA" w:rsidP="005D4AFA">
      <w:pPr>
        <w:pStyle w:val="Standard"/>
        <w:spacing w:line="276" w:lineRule="auto"/>
        <w:jc w:val="both"/>
        <w:rPr>
          <w:rFonts w:ascii="Cambria" w:eastAsia="SimSun" w:hAnsi="Cambria" w:cs="Arial"/>
          <w:bCs/>
          <w:color w:val="000000"/>
          <w:lang w:eastAsia="en-US"/>
        </w:rPr>
      </w:pPr>
    </w:p>
    <w:p w14:paraId="47F40F7A"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75AABA56" w14:textId="2E23DF6D" w:rsidR="005A078B" w:rsidRDefault="002C4806" w:rsidP="00796CB6">
      <w:pPr>
        <w:pStyle w:val="Standard"/>
        <w:spacing w:line="276" w:lineRule="auto"/>
        <w:jc w:val="both"/>
        <w:rPr>
          <w:rFonts w:ascii="Cambria" w:hAnsi="Cambria" w:cs="Arial"/>
          <w:bCs/>
          <w:sz w:val="22"/>
          <w:szCs w:val="22"/>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vantajosa para futuras e parcela</w:t>
      </w:r>
      <w:r w:rsidR="00B01E69">
        <w:rPr>
          <w:rFonts w:ascii="Cambria" w:hAnsi="Cambria" w:cs="Arial"/>
          <w:sz w:val="22"/>
          <w:szCs w:val="22"/>
        </w:rPr>
        <w:t>da</w:t>
      </w:r>
      <w:r w:rsidRPr="00275AA1">
        <w:rPr>
          <w:rFonts w:ascii="Cambria" w:hAnsi="Cambria" w:cs="Arial"/>
          <w:sz w:val="22"/>
          <w:szCs w:val="22"/>
        </w:rPr>
        <w:t xml:space="preserve">s mediante </w:t>
      </w:r>
      <w:r w:rsidR="00560BCD" w:rsidRPr="002A6BFA">
        <w:rPr>
          <w:rFonts w:ascii="Cambria" w:hAnsi="Cambria" w:cs="Arial"/>
          <w:b/>
          <w:sz w:val="22"/>
          <w:szCs w:val="22"/>
        </w:rPr>
        <w:t>Ata de registro de preços</w:t>
      </w:r>
      <w:r w:rsidR="00A11101" w:rsidRPr="002A6BFA">
        <w:rPr>
          <w:rFonts w:ascii="Cambria" w:hAnsi="Cambria" w:cs="Arial"/>
          <w:b/>
          <w:sz w:val="22"/>
          <w:szCs w:val="22"/>
        </w:rPr>
        <w:t xml:space="preserve"> </w:t>
      </w:r>
      <w:r w:rsidR="00504504" w:rsidRPr="00504504">
        <w:rPr>
          <w:rFonts w:ascii="Cambria" w:hAnsi="Cambria" w:cs="Arial"/>
          <w:sz w:val="22"/>
          <w:szCs w:val="22"/>
        </w:rPr>
        <w:t xml:space="preserve">para </w:t>
      </w:r>
      <w:r w:rsidR="00CE1AD1" w:rsidRPr="00CE1AD1">
        <w:rPr>
          <w:rFonts w:ascii="Cambria" w:eastAsia="Calibri" w:hAnsi="Cambria" w:cs="Arial"/>
          <w:bCs/>
        </w:rPr>
        <w:t xml:space="preserve">aquisição, futura e eventual, de materiais de limpeza, conforme especificações, quantidades estimadas e exigências estabelecidas no termo de referência, para atender as necessidades e demandas das </w:t>
      </w:r>
      <w:r w:rsidR="00CD744E">
        <w:rPr>
          <w:rFonts w:ascii="Cambria" w:eastAsia="Calibri" w:hAnsi="Cambria" w:cs="Arial"/>
          <w:bCs/>
        </w:rPr>
        <w:t>S</w:t>
      </w:r>
      <w:r w:rsidR="00CE1AD1" w:rsidRPr="00CE1AD1">
        <w:rPr>
          <w:rFonts w:ascii="Cambria" w:eastAsia="Calibri" w:hAnsi="Cambria" w:cs="Arial"/>
          <w:bCs/>
        </w:rPr>
        <w:t xml:space="preserve">ecretarias </w:t>
      </w:r>
      <w:r w:rsidR="00CD744E">
        <w:rPr>
          <w:rFonts w:ascii="Cambria" w:eastAsia="Calibri" w:hAnsi="Cambria" w:cs="Arial"/>
          <w:bCs/>
        </w:rPr>
        <w:t>M</w:t>
      </w:r>
      <w:r w:rsidR="00CE1AD1" w:rsidRPr="00CE1AD1">
        <w:rPr>
          <w:rFonts w:ascii="Cambria" w:eastAsia="Calibri" w:hAnsi="Cambria" w:cs="Arial"/>
          <w:bCs/>
        </w:rPr>
        <w:t xml:space="preserve">unicipais de </w:t>
      </w:r>
      <w:r w:rsidR="00CE1AD1">
        <w:rPr>
          <w:rFonts w:ascii="Cambria" w:eastAsia="Calibri" w:hAnsi="Cambria" w:cs="Arial"/>
          <w:bCs/>
        </w:rPr>
        <w:t>S</w:t>
      </w:r>
      <w:r w:rsidR="00CE1AD1" w:rsidRPr="00CE1AD1">
        <w:rPr>
          <w:rFonts w:ascii="Cambria" w:eastAsia="Calibri" w:hAnsi="Cambria" w:cs="Arial"/>
          <w:bCs/>
        </w:rPr>
        <w:t xml:space="preserve">anto </w:t>
      </w:r>
      <w:r w:rsidR="00CE1AD1">
        <w:rPr>
          <w:rFonts w:ascii="Cambria" w:eastAsia="Calibri" w:hAnsi="Cambria" w:cs="Arial"/>
          <w:bCs/>
        </w:rPr>
        <w:t>I</w:t>
      </w:r>
      <w:r w:rsidR="00CE1AD1" w:rsidRPr="00CE1AD1">
        <w:rPr>
          <w:rFonts w:ascii="Cambria" w:eastAsia="Calibri" w:hAnsi="Cambria" w:cs="Arial"/>
          <w:bCs/>
        </w:rPr>
        <w:t>nácio.</w:t>
      </w:r>
    </w:p>
    <w:p w14:paraId="290AA95D" w14:textId="77777777" w:rsidR="00796CB6" w:rsidRPr="00275AA1" w:rsidRDefault="00796CB6" w:rsidP="00796CB6">
      <w:pPr>
        <w:pStyle w:val="Standard"/>
        <w:spacing w:line="276" w:lineRule="auto"/>
        <w:jc w:val="both"/>
        <w:rPr>
          <w:rFonts w:ascii="Cambria" w:hAnsi="Cambria"/>
          <w:sz w:val="22"/>
          <w:szCs w:val="22"/>
        </w:rPr>
      </w:pPr>
    </w:p>
    <w:p w14:paraId="31BB6A5B" w14:textId="77777777"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7DEBFB4C" w14:textId="78925E4B" w:rsidR="002C4806" w:rsidRPr="008D061F" w:rsidRDefault="002C4806" w:rsidP="002C4806">
      <w:pPr>
        <w:pStyle w:val="Standard"/>
        <w:spacing w:line="276" w:lineRule="auto"/>
        <w:jc w:val="both"/>
        <w:rPr>
          <w:rFonts w:ascii="Cambria" w:hAnsi="Cambria" w:cs="Arial"/>
          <w:b/>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a referida </w:t>
      </w:r>
      <w:r w:rsidR="00CD744E">
        <w:rPr>
          <w:rFonts w:ascii="Cambria" w:hAnsi="Cambria" w:cs="Arial"/>
          <w:sz w:val="22"/>
          <w:szCs w:val="22"/>
        </w:rPr>
        <w:t>aquisi</w:t>
      </w:r>
      <w:r w:rsidRPr="00275AA1">
        <w:rPr>
          <w:rFonts w:ascii="Cambria" w:hAnsi="Cambria" w:cs="Arial"/>
          <w:sz w:val="22"/>
          <w:szCs w:val="22"/>
        </w:rPr>
        <w:t xml:space="preserve">ção será de </w:t>
      </w:r>
      <w:r w:rsidRPr="00275AA1">
        <w:rPr>
          <w:rFonts w:ascii="Cambria" w:hAnsi="Cambria" w:cs="Arial"/>
          <w:b/>
          <w:color w:val="000000" w:themeColor="text1"/>
          <w:sz w:val="22"/>
          <w:szCs w:val="22"/>
        </w:rPr>
        <w:t xml:space="preserve">R$ </w:t>
      </w:r>
      <w:r w:rsidR="009D316C">
        <w:rPr>
          <w:rFonts w:ascii="Cambria" w:hAnsi="Cambria" w:cs="Arial"/>
          <w:b/>
          <w:color w:val="000000" w:themeColor="text1"/>
          <w:sz w:val="22"/>
          <w:szCs w:val="22"/>
        </w:rPr>
        <w:t>303.683</w:t>
      </w:r>
      <w:r w:rsidR="00CD744E">
        <w:rPr>
          <w:rFonts w:ascii="Cambria" w:hAnsi="Cambria" w:cs="Arial"/>
          <w:b/>
          <w:color w:val="000000" w:themeColor="text1"/>
          <w:sz w:val="22"/>
          <w:szCs w:val="22"/>
        </w:rPr>
        <w:t>,</w:t>
      </w:r>
      <w:r w:rsidR="009D316C">
        <w:rPr>
          <w:rFonts w:ascii="Cambria" w:hAnsi="Cambria" w:cs="Arial"/>
          <w:b/>
          <w:color w:val="000000" w:themeColor="text1"/>
          <w:sz w:val="22"/>
          <w:szCs w:val="22"/>
        </w:rPr>
        <w:t>85</w:t>
      </w:r>
      <w:r w:rsidR="00DA5DFA" w:rsidRPr="008D061F">
        <w:rPr>
          <w:rFonts w:ascii="Cambria" w:hAnsi="Cambria" w:cs="Arial"/>
          <w:b/>
          <w:color w:val="000000" w:themeColor="text1"/>
          <w:sz w:val="22"/>
          <w:szCs w:val="22"/>
        </w:rPr>
        <w:t xml:space="preserve"> (</w:t>
      </w:r>
      <w:r w:rsidR="009D316C" w:rsidRPr="009D316C">
        <w:rPr>
          <w:rFonts w:ascii="Cambria" w:hAnsi="Cambria" w:cs="Arial"/>
          <w:b/>
          <w:color w:val="000000" w:themeColor="text1"/>
          <w:sz w:val="22"/>
          <w:szCs w:val="22"/>
        </w:rPr>
        <w:t>trezentos e três mil</w:t>
      </w:r>
      <w:r w:rsidR="00CD744E">
        <w:rPr>
          <w:rFonts w:ascii="Cambria" w:hAnsi="Cambria" w:cs="Arial"/>
          <w:b/>
          <w:color w:val="000000" w:themeColor="text1"/>
          <w:sz w:val="22"/>
          <w:szCs w:val="22"/>
        </w:rPr>
        <w:t>,</w:t>
      </w:r>
      <w:r w:rsidR="009D316C" w:rsidRPr="009D316C">
        <w:rPr>
          <w:rFonts w:ascii="Cambria" w:hAnsi="Cambria" w:cs="Arial"/>
          <w:b/>
          <w:color w:val="000000" w:themeColor="text1"/>
          <w:sz w:val="22"/>
          <w:szCs w:val="22"/>
        </w:rPr>
        <w:t xml:space="preserve"> seiscentos e oitenta e três reais e oitenta e cinco centavos</w:t>
      </w:r>
      <w:r w:rsidR="00DA5DFA" w:rsidRPr="008D061F">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 I deste edital.</w:t>
      </w:r>
    </w:p>
    <w:p w14:paraId="6114956F"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DB5A2DB" w14:textId="77777777"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2DE48F39"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lastRenderedPageBreak/>
        <w:t>03 DEPARTAMENTO DE ADMINISTRAÇÃO</w:t>
      </w:r>
    </w:p>
    <w:p w14:paraId="34573AD9"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Administração</w:t>
      </w:r>
    </w:p>
    <w:p w14:paraId="11797911"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04.122.0002.2009 Manutenção da Divisão de Administração e Planejamento</w:t>
      </w:r>
    </w:p>
    <w:p w14:paraId="7C2639AB"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00115 3.3.90.30.00.00 000 Material de Consumo</w:t>
      </w:r>
    </w:p>
    <w:p w14:paraId="617F53AC"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00120 3.3.90.30.00.00 1045 Material de Consumo</w:t>
      </w:r>
    </w:p>
    <w:p w14:paraId="6CB9E5BE"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07 DEPARTAMENTO DE EDUCAÇÃO, CULTURA E DESPORTO</w:t>
      </w:r>
    </w:p>
    <w:p w14:paraId="32AF9852"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ENSINO</w:t>
      </w:r>
    </w:p>
    <w:p w14:paraId="157343A7"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12.361.0007.6042 Manutenção do Ensino Fundamental - Escola Omar de Oliveira</w:t>
      </w:r>
    </w:p>
    <w:p w14:paraId="01F72A8C"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01425 3.3.90.30.00.00 000 Material de Consumo</w:t>
      </w:r>
    </w:p>
    <w:p w14:paraId="0227FE47"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01430 3.3.90.30.00.00 103 Material de Consumo</w:t>
      </w:r>
    </w:p>
    <w:p w14:paraId="53528CDC"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01435 3.3.90.30.00.00 104 Material de Consumo</w:t>
      </w:r>
    </w:p>
    <w:p w14:paraId="20F2C510"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01440 3.3.90.30.00.00 107 Material de Consumo</w:t>
      </w:r>
    </w:p>
    <w:p w14:paraId="1C7EAD4A"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12.365.0007.2049 Manutenção da Educação Infantil - CMEI Recanto Feliz (CSU)</w:t>
      </w:r>
    </w:p>
    <w:p w14:paraId="42CAA562"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01720 3.3.90.30.00.00 000 Material de Consumo</w:t>
      </w:r>
    </w:p>
    <w:p w14:paraId="73376E99"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01725 3.3.90.30.00.00 103 Material de Consumo</w:t>
      </w:r>
    </w:p>
    <w:p w14:paraId="309AE728"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01730 3.3.90.30.00.00 104 Material de Consumo</w:t>
      </w:r>
    </w:p>
    <w:p w14:paraId="41A2C1DF"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12.365.0007.6050 Manutenção da Educação Infantil - Creche Bom Pastor</w:t>
      </w:r>
    </w:p>
    <w:p w14:paraId="1BF467C6"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01840 3.3.90.30.00.00 000 Material de Consumo</w:t>
      </w:r>
    </w:p>
    <w:p w14:paraId="0A3DCFA7"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01845 3.3.90.30.00.00 103 Material de Consumo</w:t>
      </w:r>
    </w:p>
    <w:p w14:paraId="00540068"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01850 3.3.90.30.00.00 104 Material de Consumo</w:t>
      </w:r>
    </w:p>
    <w:p w14:paraId="31A034E1"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003 DIVISÃO DE ESPORTES</w:t>
      </w:r>
    </w:p>
    <w:p w14:paraId="6A195DD3"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27.812.0009.2064 Manutenção da Divisão de Esportes</w:t>
      </w:r>
    </w:p>
    <w:p w14:paraId="6A3157D1"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02215 3.3.90.30.00.00 00000 Material de Consumo</w:t>
      </w:r>
    </w:p>
    <w:p w14:paraId="0202E9E9"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06 DEPARTAMENTO DE PROMOÇÃO SOCIAL</w:t>
      </w:r>
    </w:p>
    <w:p w14:paraId="44D44239"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ASSISTÊNCIA SOCIAL</w:t>
      </w:r>
    </w:p>
    <w:p w14:paraId="1DFD4F7D"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08.244.0006.6028 Manutenção Administrativa e Operacional do CRAS</w:t>
      </w:r>
    </w:p>
    <w:p w14:paraId="19DF4388"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00830 3.3.90.30.00.00 000 Material de Consumo</w:t>
      </w:r>
    </w:p>
    <w:p w14:paraId="252E7912"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002 Fundo Municipal de Assistência Social</w:t>
      </w:r>
    </w:p>
    <w:p w14:paraId="02E77804"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08.244.0006.6033 Manutenção das Políticas de Assistência Social</w:t>
      </w:r>
    </w:p>
    <w:p w14:paraId="04F3E814" w14:textId="77777777" w:rsidR="00012073"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01100 3.3.90.30.00.00 000 Material de Consumo</w:t>
      </w:r>
    </w:p>
    <w:p w14:paraId="068EEF92" w14:textId="77777777" w:rsidR="000503B4" w:rsidRPr="008D061F" w:rsidRDefault="000503B4" w:rsidP="000503B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18F74DD4"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6271784F"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362154AD"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w:t>
      </w:r>
      <w:r w:rsidR="0045585F">
        <w:rPr>
          <w:rFonts w:ascii="Cambria" w:hAnsi="Cambria" w:cs="Calibri"/>
          <w:bCs/>
          <w:color w:val="000000"/>
        </w:rPr>
        <w:t>a Prefeitura</w:t>
      </w:r>
      <w:r w:rsidR="005D4AFA">
        <w:rPr>
          <w:rFonts w:ascii="Cambria" w:hAnsi="Cambria" w:cs="Calibri"/>
          <w:bCs/>
          <w:color w:val="000000"/>
        </w:rPr>
        <w:t xml:space="preserve"> Municipal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7BA52DB"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2096584"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 xml:space="preserve">intransferível do representante credenciado e subsequente envio da proposta, acompanhada dos documentos de habilitação, exclusivamente por meio do sistema eletrônico, observado data e horário </w:t>
      </w:r>
      <w:r w:rsidRPr="006D177D">
        <w:rPr>
          <w:rFonts w:ascii="Cambria" w:eastAsia="Arial" w:hAnsi="Cambria" w:cs="Arial"/>
        </w:rPr>
        <w:lastRenderedPageBreak/>
        <w:t>limite estabelecidos.</w:t>
      </w:r>
    </w:p>
    <w:p w14:paraId="3D883725"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B85725"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3F3E29D"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494F0B"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6A20B4"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5B756CB6"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42D85B5B"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 poderá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13598B7"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0030521E"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58CAEDC3"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7C104543"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173E139A"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4382C2F4"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A7DD379"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182691B7"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1AB0DB45"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2" w:name="_Ref113883338"/>
      <w:r w:rsidRPr="00275AA1">
        <w:rPr>
          <w:rFonts w:ascii="Cambria" w:hAnsi="Cambria" w:cs="Arial"/>
          <w:sz w:val="22"/>
          <w:szCs w:val="22"/>
        </w:rPr>
        <w:t xml:space="preserve"> aquele que não atenda às condições deste Edital e seu(s) anexo(s);</w:t>
      </w:r>
    </w:p>
    <w:p w14:paraId="0DD8ABF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2"/>
      <w:bookmarkEnd w:id="3"/>
    </w:p>
    <w:p w14:paraId="4C4A5B5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4"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4"/>
    </w:p>
    <w:p w14:paraId="5B9F7B1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42E53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883579"/>
      <w:r w:rsidRPr="00275AA1">
        <w:rPr>
          <w:rFonts w:ascii="Cambria" w:hAnsi="Cambria"/>
          <w:color w:val="auto"/>
          <w:sz w:val="22"/>
          <w:szCs w:val="22"/>
        </w:rPr>
        <w:t>empresas controladoras, controladas ou coligadas, nos termos da Lei nº 6.404, de 15 de dezembro de 1976, concorrendo entre si;</w:t>
      </w:r>
      <w:bookmarkEnd w:id="5"/>
    </w:p>
    <w:p w14:paraId="715F8AF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79A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6" w:name="_Ref113962336"/>
      <w:r w:rsidRPr="00275AA1">
        <w:rPr>
          <w:rFonts w:ascii="Cambria" w:hAnsi="Cambria"/>
          <w:color w:val="auto"/>
          <w:sz w:val="22"/>
          <w:szCs w:val="22"/>
        </w:rPr>
        <w:t>agente público do órgão ou entidade licitante;</w:t>
      </w:r>
      <w:bookmarkEnd w:id="6"/>
    </w:p>
    <w:p w14:paraId="51E29CD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14:paraId="7DA6D5F7"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046B4EF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23C1BC8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6ACD4D" w14:textId="77777777" w:rsidR="002C4806" w:rsidRPr="00214964" w:rsidRDefault="002C4806" w:rsidP="00214964">
      <w:pPr>
        <w:pStyle w:val="Nivel2"/>
        <w:numPr>
          <w:ilvl w:val="1"/>
          <w:numId w:val="46"/>
        </w:numPr>
        <w:spacing w:before="0" w:after="0"/>
        <w:ind w:left="0" w:firstLine="0"/>
        <w:rPr>
          <w:rFonts w:ascii="Cambria" w:hAnsi="Cambria"/>
          <w:sz w:val="22"/>
          <w:szCs w:val="22"/>
        </w:rPr>
      </w:pPr>
      <w:bookmarkStart w:id="7" w:name="art14§2"/>
      <w:bookmarkStart w:id="8" w:name="art14§5"/>
      <w:bookmarkEnd w:id="7"/>
      <w:bookmarkEnd w:id="8"/>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4E66D0">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E52F4A3"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5F80001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4C91056B"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7289AC24" w14:textId="77777777" w:rsidR="002C4806" w:rsidRPr="00275AA1" w:rsidRDefault="002C4806" w:rsidP="002C4806">
      <w:pPr>
        <w:spacing w:line="276" w:lineRule="auto"/>
        <w:jc w:val="both"/>
        <w:rPr>
          <w:rFonts w:ascii="Cambria" w:hAnsi="Cambria" w:cs="Arial"/>
          <w:bCs/>
          <w:iCs/>
          <w:color w:val="000000"/>
          <w:lang w:eastAsia="pt-BR"/>
        </w:rPr>
      </w:pPr>
    </w:p>
    <w:p w14:paraId="269DCBDA"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23DE5"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012D298D"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3C9FB1E8"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9" w:name="_Hlk14940280"/>
      <w:r w:rsidRPr="00275AA1">
        <w:rPr>
          <w:rFonts w:ascii="Cambria" w:hAnsi="Cambria" w:cstheme="minorHAnsi"/>
          <w:b/>
          <w:snapToGrid w:val="0"/>
          <w:sz w:val="22"/>
          <w:szCs w:val="22"/>
        </w:rPr>
        <w:lastRenderedPageBreak/>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9"/>
    <w:p w14:paraId="5578E726"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A488841"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6B9FEB38"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710FB9B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0355147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71FF423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689B42A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275893A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0C24393F"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64B4CA6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6C4B05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42AD25C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078E79DE"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FE5ECD2"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32BB36D1" w14:textId="77777777" w:rsidR="004331DD" w:rsidRPr="00275AA1" w:rsidRDefault="002C4806" w:rsidP="006D7B28">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a aplicação de penalidades previstas na legislação.</w:t>
      </w:r>
    </w:p>
    <w:p w14:paraId="5332B396"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10" w:name="_Toc122606105"/>
      <w:r w:rsidRPr="00275AA1">
        <w:rPr>
          <w:rFonts w:ascii="Cambria" w:hAnsi="Cambria"/>
          <w:sz w:val="22"/>
          <w:szCs w:val="22"/>
        </w:rPr>
        <w:t>DA APRESENTAÇÃO DA PROPOSTA E DOS DOCUMENTOS DE HABILITAÇÃO</w:t>
      </w:r>
      <w:bookmarkEnd w:id="10"/>
    </w:p>
    <w:p w14:paraId="5B205C27"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14:paraId="037C3C2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14:paraId="501B9069"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2" w:name="_Ref113968921"/>
      <w:r w:rsidRPr="00275AA1">
        <w:rPr>
          <w:rFonts w:ascii="Cambria" w:eastAsia="Times New Roman" w:hAnsi="Cambria"/>
          <w:color w:val="auto"/>
          <w:sz w:val="22"/>
          <w:szCs w:val="22"/>
        </w:rPr>
        <w:t>No cadastramento da proposta inicial, o licitante declarará, em campo próprio do sistema, que:</w:t>
      </w:r>
      <w:bookmarkEnd w:id="12"/>
    </w:p>
    <w:p w14:paraId="4C7FDE7E"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0875326"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428DCEAB" w14:textId="77777777"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553E453F"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14:paraId="50F35488"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21FECCA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w:t>
      </w:r>
      <w:r w:rsidRPr="00275AA1">
        <w:rPr>
          <w:rFonts w:ascii="Cambria" w:hAnsi="Cambria"/>
          <w:sz w:val="22"/>
          <w:szCs w:val="22"/>
        </w:rPr>
        <w:lastRenderedPageBreak/>
        <w:t xml:space="preserve">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r w:rsidRPr="00275AA1">
          <w:rPr>
            <w:rStyle w:val="Hyperlink"/>
            <w:rFonts w:ascii="Cambria" w:hAnsi="Cambria"/>
            <w:sz w:val="22"/>
            <w:szCs w:val="22"/>
          </w:rPr>
          <w:t>arts.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1º ao 3º do art. 4º, da Lei n.º 14.133, de 2021.</w:t>
        </w:r>
        <w:bookmarkEnd w:id="13"/>
      </w:hyperlink>
    </w:p>
    <w:p w14:paraId="46FE2E69"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14:paraId="204742C5"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68D944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4E66D0">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7217612E"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05F80E96"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185441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735317AD"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4"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4"/>
    </w:p>
    <w:p w14:paraId="55C04ABF"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14:paraId="4D0067D0"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14:paraId="239B7C04"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14:paraId="1EF17D0C"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14:paraId="3156F5CD"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14:paraId="7020750A"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2836E9FC"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DBB2B02"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706DC9FC" w14:textId="77777777" w:rsidR="002C4806" w:rsidRPr="00275AA1" w:rsidRDefault="002C4806" w:rsidP="002C4806">
      <w:pPr>
        <w:spacing w:line="276" w:lineRule="auto"/>
        <w:jc w:val="both"/>
        <w:rPr>
          <w:rFonts w:ascii="Cambria" w:hAnsi="Cambria" w:cs="Arial"/>
        </w:rPr>
      </w:pPr>
      <w:r w:rsidRPr="00275AA1">
        <w:rPr>
          <w:rFonts w:ascii="Cambria" w:hAnsi="Cambria" w:cs="Arial"/>
        </w:rPr>
        <w:tab/>
      </w:r>
    </w:p>
    <w:p w14:paraId="3EEAB5B8"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6"/>
      <w:r w:rsidRPr="00275AA1">
        <w:rPr>
          <w:rFonts w:ascii="Cambria" w:hAnsi="Cambria"/>
          <w:sz w:val="22"/>
          <w:szCs w:val="22"/>
        </w:rPr>
        <w:t>DO PREENCHIMENTO DA PROPOSTA</w:t>
      </w:r>
      <w:bookmarkEnd w:id="15"/>
    </w:p>
    <w:p w14:paraId="4D4A205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2FC7BB44"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lastRenderedPageBreak/>
        <w:t>valor (unitário e total) do item;</w:t>
      </w:r>
    </w:p>
    <w:p w14:paraId="1C67FDBE"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14:paraId="5C7E13ED"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14:paraId="6BCF43E3"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096C3EAC"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18AD12D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2B8B173"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427C5F7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8675E81"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70A14185"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55B702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4FEB0E5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07920F07"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095736D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14:paraId="71DFB1E4" w14:textId="77777777" w:rsidR="002C4806" w:rsidRPr="00275AA1" w:rsidRDefault="002C4806" w:rsidP="002C4806">
      <w:pPr>
        <w:pStyle w:val="Nivel2"/>
        <w:spacing w:before="10" w:after="10"/>
        <w:ind w:left="0" w:firstLine="0"/>
        <w:rPr>
          <w:rFonts w:ascii="Cambria" w:eastAsia="Times New Roman" w:hAnsi="Cambria"/>
          <w:sz w:val="22"/>
          <w:szCs w:val="22"/>
        </w:rPr>
      </w:pPr>
    </w:p>
    <w:p w14:paraId="2DB8653A"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6" w:name="_Toc122606107"/>
      <w:bookmarkStart w:id="17" w:name="_Hlk114646655"/>
      <w:r w:rsidRPr="00275AA1">
        <w:rPr>
          <w:rFonts w:ascii="Cambria" w:hAnsi="Cambria"/>
          <w:sz w:val="22"/>
          <w:szCs w:val="22"/>
        </w:rPr>
        <w:t>DA ABERTURA DA SESSÃO, CLASSIFICAÇÃO DAS PROPOSTAS E FORMULAÇÃO DE LANCES</w:t>
      </w:r>
      <w:bookmarkEnd w:id="16"/>
    </w:p>
    <w:p w14:paraId="16101D0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14:paraId="0336E09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6B5330D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71865B9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4A7571F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16A2328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O sistema ordenará automaticamente as propostas classificadas, sendo que somente estas participarão da fase de lances.</w:t>
      </w:r>
    </w:p>
    <w:p w14:paraId="6778388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0A1E9A8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531BA31B"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664D302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3A3C3C5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1125844B" w14:textId="610A991A" w:rsidR="00F0673F" w:rsidRPr="00837E85" w:rsidRDefault="002C4806" w:rsidP="00F0673F">
      <w:pPr>
        <w:pStyle w:val="Nivel2"/>
        <w:numPr>
          <w:ilvl w:val="1"/>
          <w:numId w:val="50"/>
        </w:numPr>
        <w:spacing w:before="10" w:after="10"/>
        <w:ind w:left="0" w:firstLine="0"/>
        <w:rPr>
          <w:rFonts w:ascii="Cambria" w:hAnsi="Cambria"/>
          <w:b/>
          <w:color w:val="auto"/>
          <w:sz w:val="22"/>
          <w:szCs w:val="22"/>
        </w:rPr>
      </w:pPr>
      <w:r w:rsidRPr="00F0673F">
        <w:rPr>
          <w:rFonts w:ascii="Cambria" w:hAnsi="Cambria"/>
          <w:sz w:val="22"/>
          <w:szCs w:val="22"/>
        </w:rPr>
        <w:t xml:space="preserve">O </w:t>
      </w:r>
      <w:r w:rsidR="00F0673F" w:rsidRPr="00275AA1">
        <w:rPr>
          <w:rFonts w:ascii="Cambria" w:hAnsi="Cambria"/>
          <w:sz w:val="22"/>
          <w:szCs w:val="22"/>
        </w:rPr>
        <w:t>intervalo mínimo de diferença de valores entre os lances, que incidirá tanto em relação aos lances intermediários quanto em relação à proposta que cobrir a melhor oferta deverá ser</w:t>
      </w:r>
      <w:r w:rsidR="00F0673F" w:rsidRPr="00275AA1">
        <w:rPr>
          <w:rFonts w:ascii="Cambria" w:hAnsi="Cambria"/>
          <w:i/>
          <w:iCs/>
          <w:sz w:val="22"/>
          <w:szCs w:val="22"/>
        </w:rPr>
        <w:t xml:space="preserve"> </w:t>
      </w:r>
      <w:r w:rsidR="00F0673F" w:rsidRPr="00837E85">
        <w:rPr>
          <w:rFonts w:ascii="Cambria" w:hAnsi="Cambria"/>
          <w:b/>
          <w:i/>
          <w:iCs/>
          <w:color w:val="auto"/>
          <w:sz w:val="22"/>
          <w:szCs w:val="22"/>
        </w:rPr>
        <w:t xml:space="preserve">de </w:t>
      </w:r>
      <w:r w:rsidR="000503B4">
        <w:rPr>
          <w:rFonts w:ascii="Cambria" w:hAnsi="Cambria"/>
          <w:b/>
          <w:i/>
          <w:iCs/>
          <w:color w:val="auto"/>
          <w:sz w:val="22"/>
          <w:szCs w:val="22"/>
        </w:rPr>
        <w:t>R$10,00</w:t>
      </w:r>
      <w:r w:rsidR="00F0673F" w:rsidRPr="00837E85">
        <w:rPr>
          <w:rFonts w:ascii="Cambria" w:hAnsi="Cambria"/>
          <w:b/>
          <w:i/>
          <w:iCs/>
          <w:color w:val="auto"/>
          <w:sz w:val="22"/>
          <w:szCs w:val="22"/>
        </w:rPr>
        <w:t xml:space="preserve"> (</w:t>
      </w:r>
      <w:r w:rsidR="000503B4">
        <w:rPr>
          <w:rFonts w:ascii="Cambria" w:hAnsi="Cambria"/>
          <w:b/>
          <w:i/>
          <w:iCs/>
          <w:color w:val="auto"/>
          <w:sz w:val="22"/>
          <w:szCs w:val="22"/>
        </w:rPr>
        <w:t>Dez Reais</w:t>
      </w:r>
      <w:r w:rsidR="00F0673F" w:rsidRPr="00837E85">
        <w:rPr>
          <w:rFonts w:ascii="Cambria" w:hAnsi="Cambria"/>
          <w:b/>
          <w:i/>
          <w:iCs/>
          <w:color w:val="auto"/>
          <w:sz w:val="22"/>
          <w:szCs w:val="22"/>
        </w:rPr>
        <w:t>).</w:t>
      </w:r>
    </w:p>
    <w:p w14:paraId="5263EF90" w14:textId="12ACFAFD" w:rsidR="002C4806" w:rsidRPr="00F0673F" w:rsidRDefault="002C4806" w:rsidP="002C4806">
      <w:pPr>
        <w:pStyle w:val="Nivel2"/>
        <w:numPr>
          <w:ilvl w:val="1"/>
          <w:numId w:val="50"/>
        </w:numPr>
        <w:spacing w:before="10" w:after="10"/>
        <w:ind w:left="0" w:firstLine="0"/>
        <w:rPr>
          <w:rFonts w:ascii="Cambria" w:hAnsi="Cambria"/>
          <w:sz w:val="22"/>
          <w:szCs w:val="22"/>
        </w:rPr>
      </w:pPr>
      <w:r w:rsidRPr="00F0673F">
        <w:rPr>
          <w:rFonts w:ascii="Cambria" w:hAnsi="Cambria"/>
          <w:sz w:val="22"/>
          <w:szCs w:val="22"/>
        </w:rPr>
        <w:t>O licitante poderá, uma única vez, excluir seu último lance ofertado, no intervalo de quinze segundos após o registro no sistema, na hipótese de lance inconsistente ou inexequível.</w:t>
      </w:r>
    </w:p>
    <w:p w14:paraId="5EEA38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14:paraId="5A79565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8"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7BF2DC9D"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9" w:name="_Hlk113697816"/>
      <w:bookmarkEnd w:id="18"/>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F066108"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2C53C43"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03A58D5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12C0286"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20" w:name="_Hlk113631522"/>
      <w:bookmarkEnd w:id="19"/>
    </w:p>
    <w:bookmarkEnd w:id="20"/>
    <w:p w14:paraId="10697FD6"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3A59EE37"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27147F2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585F8C35"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6492A33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8B9C1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4EF0F46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0CDCF487"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139DA21B"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2160AF1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14:paraId="1529D18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14:paraId="00592A6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14:paraId="77BB6D0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14:paraId="6C52A2AC"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393795B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
      <w:bookmarkEnd w:id="21"/>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78A49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
      <w:bookmarkEnd w:id="22"/>
      <w:r w:rsidRPr="00275AA1">
        <w:rPr>
          <w:rFonts w:ascii="Cambria" w:hAnsi="Cambria"/>
          <w:sz w:val="22"/>
          <w:szCs w:val="22"/>
        </w:rPr>
        <w:t>empresas brasileiras;</w:t>
      </w:r>
    </w:p>
    <w:p w14:paraId="434E22E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ii"/>
      <w:bookmarkEnd w:id="23"/>
      <w:r w:rsidRPr="00275AA1">
        <w:rPr>
          <w:rFonts w:ascii="Cambria" w:hAnsi="Cambria"/>
          <w:sz w:val="22"/>
          <w:szCs w:val="22"/>
        </w:rPr>
        <w:t>empresas que invistam em pesquisa e no desenvolvimento de tecnologia no País;</w:t>
      </w:r>
    </w:p>
    <w:p w14:paraId="279D8B54"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4" w:name="art60§1iv"/>
      <w:bookmarkEnd w:id="24"/>
      <w:r w:rsidRPr="00275AA1">
        <w:rPr>
          <w:rFonts w:ascii="Cambria" w:hAnsi="Cambria"/>
          <w:sz w:val="22"/>
          <w:szCs w:val="22"/>
        </w:rPr>
        <w:t>empresas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61F6CAB7"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3CBA6F8"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6D165CA"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6A3ACD39"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lastRenderedPageBreak/>
        <w:t>O resultado da negociação será divulgado a todos os licitantes e anexado aos autos do processo licitatório</w:t>
      </w:r>
    </w:p>
    <w:p w14:paraId="6CDFF18D"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5" w:name="_Hlk117016948"/>
      <w:r w:rsidRPr="00CF0417">
        <w:rPr>
          <w:rFonts w:ascii="Cambria" w:hAnsi="Cambria"/>
          <w:sz w:val="22"/>
          <w:szCs w:val="22"/>
          <w:highlight w:val="lightGray"/>
        </w:rPr>
        <w:t>.</w:t>
      </w:r>
    </w:p>
    <w:bookmarkEnd w:id="25"/>
    <w:p w14:paraId="66429300"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230E4CAE" w14:textId="77777777"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7"/>
    </w:p>
    <w:p w14:paraId="76A07557" w14:textId="77777777" w:rsidR="00071992" w:rsidRDefault="00071992" w:rsidP="00071992">
      <w:pPr>
        <w:rPr>
          <w:lang w:eastAsia="pt-BR"/>
        </w:rPr>
      </w:pPr>
    </w:p>
    <w:p w14:paraId="04C28B69" w14:textId="77777777"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366AF7EA" w14:textId="77777777" w:rsidR="00E25417" w:rsidRPr="00D81891" w:rsidRDefault="00E25417" w:rsidP="00E25417">
      <w:pPr>
        <w:pStyle w:val="Nivel2"/>
        <w:numPr>
          <w:ilvl w:val="1"/>
          <w:numId w:val="50"/>
        </w:numPr>
        <w:spacing w:beforeLines="120" w:before="288" w:afterLines="120" w:after="288" w:line="312" w:lineRule="auto"/>
        <w:ind w:left="1287" w:hanging="1003"/>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40B58B66"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e </w:t>
      </w:r>
    </w:p>
    <w:p w14:paraId="0FB19529"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r w:rsidRPr="00D81891">
        <w:rPr>
          <w:rFonts w:ascii="Cambria" w:hAnsi="Cambria" w:cs="Arial"/>
          <w:sz w:val="22"/>
          <w:szCs w:val="22"/>
          <w:lang w:eastAsia="ar-SA"/>
        </w:rPr>
        <w:t>b )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2AB3F5DA"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6"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6"/>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54EB694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14:paraId="66320A9A"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28CD98ED"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727093E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63E74D59"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3B8F4B57" w14:textId="77777777"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 xml:space="preserve">Ao licitante provisoriamente classificado em primeiro lugar declarado como ME/EPPs,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4E66D0">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034A13B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lastRenderedPageBreak/>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4BE1FA9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375645ED"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14:paraId="03C556E4"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14:paraId="44A3085F"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14:paraId="3D85106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14:paraId="34D35533"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14:paraId="2A786330"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6782043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01E8EC1B"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14:paraId="5FB682C7"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14:paraId="77C3E442" w14:textId="77777777" w:rsidR="002C4806" w:rsidRPr="00275AA1" w:rsidRDefault="002C4806" w:rsidP="005A078B">
      <w:pPr>
        <w:pStyle w:val="Nivel3"/>
        <w:spacing w:beforeLines="50" w:afterLines="50"/>
        <w:rPr>
          <w:rFonts w:ascii="Cambria" w:hAnsi="Cambria"/>
          <w:b/>
          <w:sz w:val="22"/>
          <w:szCs w:val="22"/>
        </w:rPr>
      </w:pPr>
    </w:p>
    <w:p w14:paraId="3118B24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1B7B789A"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CE71A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0CEA047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08BAB82E"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7E3879D9"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14:paraId="57A7826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Por meio de mensagem no sistema, será divulgado o local e horário de realização do procedimento para a avaliação das amostras, cuja presença será facultada a todos os interessados, incluindo os demais licitantes.</w:t>
      </w:r>
    </w:p>
    <w:p w14:paraId="50436E8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45F43691"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4DE2660"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9731894"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7" w:name="_Toc122606109"/>
      <w:r w:rsidRPr="00275AA1">
        <w:rPr>
          <w:rFonts w:ascii="Cambria" w:hAnsi="Cambria"/>
          <w:sz w:val="22"/>
          <w:szCs w:val="22"/>
        </w:rPr>
        <w:t>DA FASE DE HABILITAÇÃO</w:t>
      </w:r>
      <w:bookmarkEnd w:id="27"/>
    </w:p>
    <w:p w14:paraId="6F82A83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r w:rsidRPr="00275AA1">
          <w:rPr>
            <w:rStyle w:val="Hyperlink"/>
            <w:rFonts w:ascii="Cambria" w:hAnsi="Cambria"/>
            <w:sz w:val="22"/>
            <w:szCs w:val="22"/>
          </w:rPr>
          <w:t>arts. 62 a 70 da Lei nº 14.133, de 2021</w:t>
        </w:r>
      </w:hyperlink>
      <w:r w:rsidRPr="00275AA1">
        <w:rPr>
          <w:rFonts w:ascii="Cambria" w:hAnsi="Cambria"/>
          <w:sz w:val="22"/>
          <w:szCs w:val="22"/>
        </w:rPr>
        <w:t>, conforme descrito abaixo:</w:t>
      </w:r>
    </w:p>
    <w:p w14:paraId="027C9756"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00C65ED7" w14:textId="77777777" w:rsidR="002C4806" w:rsidRPr="00275AA1" w:rsidRDefault="002C4806" w:rsidP="00F97A56">
      <w:pPr>
        <w:pStyle w:val="NormalWeb"/>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5531121B" w14:textId="77777777" w:rsidR="002C4806" w:rsidRPr="00275AA1" w:rsidRDefault="002C4806" w:rsidP="00F97A56">
      <w:pPr>
        <w:pStyle w:val="Standard"/>
        <w:tabs>
          <w:tab w:val="left" w:pos="9072"/>
        </w:tabs>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569088E4" w14:textId="77777777"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01E07FEE"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1C986C8F"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1E896C0A"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19028E0E"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1210816F"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14:paraId="1E424AB4"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7038AAE3"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4900BBF4"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3C37524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315CA1C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49B6E7F2"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14:paraId="08ECFF8A"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14:paraId="071415B2"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289108D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lastRenderedPageBreak/>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5F0DA66E" w14:textId="77777777"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29B6A0E1" w14:textId="77777777"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14:paraId="5E46A630"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57626018" w14:textId="77777777" w:rsidR="002C4806" w:rsidRPr="008A7AEC" w:rsidRDefault="002C4806" w:rsidP="00037875">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740D5EB1" w14:textId="77777777" w:rsidR="00AE552A" w:rsidRPr="008A7AEC" w:rsidRDefault="00AE552A" w:rsidP="000427C1">
      <w:pPr>
        <w:jc w:val="both"/>
        <w:rPr>
          <w:rFonts w:ascii="Cambria" w:hAnsi="Cambria"/>
        </w:rPr>
      </w:pPr>
    </w:p>
    <w:p w14:paraId="3FF6B4A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767DF470" w14:textId="77777777"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14:paraId="5917513D" w14:textId="77777777" w:rsidR="005A078B" w:rsidRPr="00275AA1" w:rsidRDefault="005A078B" w:rsidP="005A078B">
      <w:pPr>
        <w:pStyle w:val="Nivel2"/>
        <w:spacing w:before="10" w:after="10"/>
        <w:ind w:left="0" w:firstLine="0"/>
        <w:rPr>
          <w:rFonts w:ascii="Cambria" w:hAnsi="Cambria"/>
          <w:sz w:val="22"/>
          <w:szCs w:val="22"/>
        </w:rPr>
      </w:pPr>
    </w:p>
    <w:p w14:paraId="6E94885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53407DF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C2DB5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308BE1D4"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6346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88BD77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14:paraId="07D63A5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4087EFF2"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icitante conferir a exatidão dos seus dados cadastrais no Sicaf</w:t>
      </w:r>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3A0CEB6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1CB0D6F8"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4733B32C"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8" w:name="_Ref114663151"/>
      <w:r w:rsidRPr="00CF0417">
        <w:rPr>
          <w:rFonts w:ascii="Cambria" w:hAnsi="Cambria"/>
          <w:sz w:val="22"/>
          <w:szCs w:val="22"/>
          <w:highlight w:val="lightGray"/>
        </w:rPr>
        <w:lastRenderedPageBreak/>
        <w:t>Os documentos exigidos para habilitação, serão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8"/>
    </w:p>
    <w:p w14:paraId="256D78FA"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14:paraId="73C6C81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verificação dos documentos habilitat</w:t>
      </w:r>
      <w:r w:rsidR="007533E3">
        <w:rPr>
          <w:rFonts w:ascii="Cambria" w:hAnsi="Cambria"/>
          <w:sz w:val="22"/>
          <w:szCs w:val="22"/>
        </w:rPr>
        <w:t>ó</w:t>
      </w:r>
      <w:r w:rsidRPr="00275AA1">
        <w:rPr>
          <w:rFonts w:ascii="Cambria" w:hAnsi="Cambria"/>
          <w:sz w:val="22"/>
          <w:szCs w:val="22"/>
        </w:rPr>
        <w:t>rios somente será feita em relação ao licitante vencedor.</w:t>
      </w:r>
    </w:p>
    <w:p w14:paraId="2BF60553"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18371034"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756692"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19ECB40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14:paraId="28C4155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14:paraId="057464E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9" w:name="_Ref114670319"/>
      <w:r w:rsidRPr="00275AA1">
        <w:rPr>
          <w:rFonts w:ascii="Cambria" w:hAnsi="Cambria"/>
          <w:sz w:val="22"/>
          <w:szCs w:val="22"/>
        </w:rPr>
        <w:t>Na análise dos documentos de habilitação, a comissão de contratação ou pregoeiro poderá sanar erros ou falhas, que não alterem a substância dos documentos e sua validade jurídica, mediante decisão fundamentada, registrada em ata e acessível a todos, atribuindo-lhes eﬁcácia para fins de habilitação e classificação.</w:t>
      </w:r>
      <w:bookmarkEnd w:id="29"/>
    </w:p>
    <w:p w14:paraId="5D50D7A0"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30"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30"/>
    </w:p>
    <w:p w14:paraId="016CF4D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1"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1"/>
      <w:r w:rsidRPr="00275AA1">
        <w:rPr>
          <w:rFonts w:ascii="Cambria" w:hAnsi="Cambria"/>
          <w:sz w:val="22"/>
          <w:szCs w:val="22"/>
        </w:rPr>
        <w:t>.</w:t>
      </w:r>
    </w:p>
    <w:p w14:paraId="4BF88151"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1785CB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02D459B5" w14:textId="77777777" w:rsidR="002C4806" w:rsidRPr="00275AA1" w:rsidRDefault="002C4806" w:rsidP="002C4806">
      <w:pPr>
        <w:pStyle w:val="Nivel2"/>
        <w:spacing w:before="10" w:after="10"/>
        <w:ind w:left="0" w:firstLine="0"/>
        <w:rPr>
          <w:rFonts w:ascii="Cambria" w:hAnsi="Cambria"/>
          <w:i/>
          <w:sz w:val="22"/>
          <w:szCs w:val="22"/>
        </w:rPr>
      </w:pPr>
    </w:p>
    <w:p w14:paraId="27823259"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0"/>
      <w:r w:rsidRPr="00275AA1">
        <w:rPr>
          <w:rFonts w:ascii="Cambria" w:hAnsi="Cambria"/>
          <w:sz w:val="22"/>
          <w:szCs w:val="22"/>
        </w:rPr>
        <w:t>DOS RECURSOS</w:t>
      </w:r>
      <w:bookmarkEnd w:id="32"/>
    </w:p>
    <w:p w14:paraId="48D23FA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44E0A07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14:paraId="7877E06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Quando o recurso apresentado impugnar o julgamento das propostas ou o ato de habilitação ou inabilitação do licitante:</w:t>
      </w:r>
    </w:p>
    <w:p w14:paraId="29E9731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14:paraId="7BF1FE51"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14:paraId="0DB66104"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28B4860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3086C7D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AE0C6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591F92B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B4BECD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1AC8D73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5F4D87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3D20CFEE" w14:textId="77777777" w:rsidR="002C4806" w:rsidRPr="00275AA1" w:rsidRDefault="002C4806" w:rsidP="002C4806">
      <w:pPr>
        <w:pStyle w:val="Nivel2"/>
        <w:spacing w:before="10" w:after="10"/>
        <w:ind w:left="0" w:firstLine="0"/>
        <w:rPr>
          <w:rFonts w:ascii="Cambria" w:hAnsi="Cambria"/>
          <w:sz w:val="22"/>
          <w:szCs w:val="22"/>
        </w:rPr>
      </w:pPr>
    </w:p>
    <w:p w14:paraId="2ED5A59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3" w:name="_Toc122606111"/>
      <w:r w:rsidRPr="00275AA1">
        <w:rPr>
          <w:rFonts w:ascii="Cambria" w:hAnsi="Cambria"/>
          <w:sz w:val="22"/>
          <w:szCs w:val="22"/>
        </w:rPr>
        <w:t>DAS INFRAÇÕES ADMINISTRATIVAS E SANÇÕE</w:t>
      </w:r>
      <w:bookmarkEnd w:id="33"/>
      <w:r w:rsidRPr="00275AA1">
        <w:rPr>
          <w:rFonts w:ascii="Cambria" w:hAnsi="Cambria"/>
          <w:sz w:val="22"/>
          <w:szCs w:val="22"/>
        </w:rPr>
        <w:t>S</w:t>
      </w:r>
    </w:p>
    <w:p w14:paraId="553F75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7E7EB32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4" w:name="_Ref114668085"/>
      <w:bookmarkStart w:id="35"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4"/>
    </w:p>
    <w:p w14:paraId="5DAB084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08"/>
      <w:r w:rsidRPr="00275AA1">
        <w:rPr>
          <w:rFonts w:ascii="Cambria" w:hAnsi="Cambria"/>
          <w:sz w:val="22"/>
          <w:szCs w:val="22"/>
        </w:rPr>
        <w:t>Salvo em decorrência de fato superveniente devidamente justificado, não mantiver a proposta em especial quando:</w:t>
      </w:r>
      <w:bookmarkEnd w:id="36"/>
    </w:p>
    <w:p w14:paraId="0568647B"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14:paraId="10E3855F"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14:paraId="03805A51"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14:paraId="6E158FDE"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14:paraId="4C3D2B9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14:paraId="61BD0D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7"/>
    </w:p>
    <w:p w14:paraId="2CAE62D7"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14:paraId="3912AB7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9"/>
      <w:r w:rsidRPr="00275AA1">
        <w:rPr>
          <w:rFonts w:ascii="Cambria" w:hAnsi="Cambria"/>
          <w:sz w:val="22"/>
          <w:szCs w:val="22"/>
        </w:rPr>
        <w:t>apresentar declaração ou documentação falsa exigida para o certame ou prestar declaração falsa durante a licitação</w:t>
      </w:r>
      <w:bookmarkEnd w:id="38"/>
    </w:p>
    <w:p w14:paraId="1C49F55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5"/>
      <w:r w:rsidRPr="00275AA1">
        <w:rPr>
          <w:rFonts w:ascii="Cambria" w:hAnsi="Cambria"/>
          <w:sz w:val="22"/>
          <w:szCs w:val="22"/>
        </w:rPr>
        <w:t>fraudar a licitação</w:t>
      </w:r>
      <w:bookmarkEnd w:id="39"/>
    </w:p>
    <w:p w14:paraId="5C56BC8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47"/>
      <w:r w:rsidRPr="00275AA1">
        <w:rPr>
          <w:rFonts w:ascii="Cambria" w:hAnsi="Cambria"/>
          <w:sz w:val="22"/>
          <w:szCs w:val="22"/>
        </w:rPr>
        <w:t>comportar-se de modo inidôneo ou cometer fraude de qualquer natureza, em especial quando:</w:t>
      </w:r>
      <w:bookmarkEnd w:id="40"/>
    </w:p>
    <w:p w14:paraId="068BC61D"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14:paraId="3B3C010E"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14:paraId="08014A9C"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lastRenderedPageBreak/>
        <w:t xml:space="preserve">apresentar amostra falsificada ou deteriorada; </w:t>
      </w:r>
    </w:p>
    <w:p w14:paraId="3497F1F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1"/>
      <w:r w:rsidRPr="00275AA1">
        <w:rPr>
          <w:rFonts w:ascii="Cambria" w:hAnsi="Cambria"/>
          <w:sz w:val="22"/>
          <w:szCs w:val="22"/>
        </w:rPr>
        <w:t>praticar atos ilícitos com vistas a frustrar os objetivos da licitação</w:t>
      </w:r>
      <w:bookmarkEnd w:id="41"/>
    </w:p>
    <w:p w14:paraId="4429E8B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2" w:name="_Ref114668252"/>
      <w:r w:rsidRPr="00275AA1">
        <w:rPr>
          <w:rFonts w:ascii="Cambria" w:hAnsi="Cambria"/>
          <w:sz w:val="22"/>
          <w:szCs w:val="22"/>
        </w:rPr>
        <w:t xml:space="preserve">praticar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2"/>
    </w:p>
    <w:bookmarkEnd w:id="35"/>
    <w:p w14:paraId="16D1B4D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06132EF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14:paraId="28FE710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14:paraId="44441B6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14:paraId="03DCE95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14:paraId="4CEF44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12305DA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14:paraId="64855A9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14:paraId="6AF1DA1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14:paraId="5B480F13"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14:paraId="767735A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14:paraId="565120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01502607"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3"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3"/>
    <w:p w14:paraId="7ACF9309"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D,E,F,G e H, do item 15.1 a multa será </w:t>
      </w:r>
      <w:r w:rsidRPr="00AF6FFC">
        <w:rPr>
          <w:rFonts w:ascii="Cambria" w:hAnsi="Cambria"/>
          <w:color w:val="auto"/>
          <w:sz w:val="22"/>
          <w:szCs w:val="22"/>
        </w:rPr>
        <w:t>de 15% a 30% do valor do contrato licitado.</w:t>
      </w:r>
    </w:p>
    <w:p w14:paraId="0848BE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69CD821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C04733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quando não se justificar a imposição de penalidade mais grave, e impedirá o responsável de licitar e contratar no âmbito da Administração Pública direta e indireta d</w:t>
      </w:r>
      <w:r w:rsidR="0045585F">
        <w:rPr>
          <w:rFonts w:ascii="Cambria" w:hAnsi="Cambria"/>
          <w:sz w:val="22"/>
          <w:szCs w:val="22"/>
        </w:rPr>
        <w:t>a Prefeitura</w:t>
      </w:r>
      <w:r w:rsidR="005D4AFA">
        <w:rPr>
          <w:rFonts w:ascii="Cambria" w:hAnsi="Cambria"/>
          <w:sz w:val="22"/>
          <w:szCs w:val="22"/>
        </w:rPr>
        <w:t xml:space="preserve"> Municipal de Santo Inácio</w:t>
      </w:r>
      <w:r w:rsidRPr="00275AA1">
        <w:rPr>
          <w:rFonts w:ascii="Cambria" w:hAnsi="Cambria"/>
          <w:sz w:val="22"/>
          <w:szCs w:val="22"/>
        </w:rPr>
        <w:t>/PR pelo prazo máximo de 3 (três) anos.</w:t>
      </w:r>
    </w:p>
    <w:p w14:paraId="21C5BE8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3A2C2DC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4BE5A7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44F23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04C9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1C4DC0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283AB7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6FB03F17" w14:textId="77777777" w:rsidR="002C4806" w:rsidRPr="00275AA1" w:rsidRDefault="002C4806" w:rsidP="002C4806">
      <w:pPr>
        <w:pStyle w:val="Nivel2"/>
        <w:spacing w:before="10" w:after="10"/>
        <w:ind w:left="0" w:firstLine="0"/>
        <w:rPr>
          <w:rFonts w:ascii="Cambria" w:hAnsi="Cambria"/>
          <w:sz w:val="22"/>
          <w:szCs w:val="22"/>
        </w:rPr>
      </w:pPr>
    </w:p>
    <w:p w14:paraId="577156A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2"/>
      <w:r w:rsidRPr="00275AA1">
        <w:rPr>
          <w:rFonts w:ascii="Cambria" w:hAnsi="Cambria"/>
          <w:sz w:val="22"/>
          <w:szCs w:val="22"/>
        </w:rPr>
        <w:t>DA IMPUGNAÇÃO AO EDITAL E DO PEDIDO DE ESCLARECIMENTO</w:t>
      </w:r>
      <w:bookmarkEnd w:id="44"/>
    </w:p>
    <w:p w14:paraId="32173ED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14:paraId="40D2414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14:paraId="5D1E263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68ACF06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4D8EC8BA"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79B75B5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0A37F54C" w14:textId="77777777" w:rsidR="002C4806" w:rsidRPr="00275AA1" w:rsidRDefault="002C4806" w:rsidP="002C4806">
      <w:pPr>
        <w:pStyle w:val="Nivel2"/>
        <w:spacing w:before="10" w:after="10"/>
        <w:ind w:left="0" w:firstLine="0"/>
        <w:rPr>
          <w:rFonts w:ascii="Cambria" w:hAnsi="Cambria"/>
          <w:sz w:val="22"/>
          <w:szCs w:val="22"/>
        </w:rPr>
      </w:pPr>
    </w:p>
    <w:p w14:paraId="1FCA0C40" w14:textId="77777777"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544AA1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63E596C"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30F963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A7DE65B"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7AFB1E27"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lastRenderedPageBreak/>
        <w:t>“prática colusiva”:</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0EC0A9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10463770"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70C98612"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7E295E31" w14:textId="77777777" w:rsidR="002C4806" w:rsidRPr="00071992" w:rsidRDefault="002C4806" w:rsidP="00071992">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140F6F2C"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5" w:name="_Toc122606113"/>
      <w:r w:rsidRPr="00275AA1">
        <w:rPr>
          <w:rFonts w:ascii="Cambria" w:hAnsi="Cambria"/>
          <w:sz w:val="22"/>
          <w:szCs w:val="22"/>
        </w:rPr>
        <w:t>DAS DISPOSIÇÕES GERAIS</w:t>
      </w:r>
      <w:bookmarkEnd w:id="45"/>
    </w:p>
    <w:p w14:paraId="2F2897B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4351322E"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CFEDB5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783251A7"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3D736FD3"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95CAB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8FB3B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6CEF35E5"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14:paraId="2FF3830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lastRenderedPageBreak/>
        <w:t>Em caso de divergência entre disposições deste Edital e de seus anexos ou demais peças que compõem o processo, prevalecerá as deste Edital.</w:t>
      </w:r>
    </w:p>
    <w:p w14:paraId="2BF6B907"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33250355"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w:t>
      </w:r>
      <w:r w:rsidR="005D4AFA">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14:paraId="2DFD99C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5019FEA"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5A60C36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4D360A55"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2D3741A3" w14:textId="77777777"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r w:rsidR="00AF6FFC">
        <w:rPr>
          <w:rFonts w:ascii="Cambria" w:hAnsi="Cambria" w:cs="Arial"/>
        </w:rPr>
        <w:t>I</w:t>
      </w:r>
      <w:r w:rsidR="00AF6FFC" w:rsidRPr="00392827">
        <w:rPr>
          <w:rFonts w:ascii="Cambria" w:hAnsi="Cambria" w:cs="Arial"/>
        </w:rPr>
        <w:t>ndividual</w:t>
      </w:r>
    </w:p>
    <w:p w14:paraId="3BDDCD20"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Pr="00275AA1">
        <w:rPr>
          <w:rFonts w:ascii="Cambria" w:hAnsi="Cambria" w:cstheme="minorHAnsi"/>
          <w:b/>
        </w:rPr>
        <w:t xml:space="preserve"> –</w:t>
      </w:r>
      <w:r w:rsidR="00BD1332">
        <w:rPr>
          <w:rFonts w:ascii="Cambria" w:hAnsi="Cambria" w:cstheme="minorHAnsi"/>
        </w:rPr>
        <w:t>M</w:t>
      </w:r>
      <w:r w:rsidR="00AF6FFC" w:rsidRPr="00275AA1">
        <w:rPr>
          <w:rFonts w:ascii="Cambria" w:hAnsi="Cambria" w:cstheme="minorHAnsi"/>
        </w:rPr>
        <w:t>inuta</w:t>
      </w:r>
      <w:r w:rsidR="00AF6FFC">
        <w:rPr>
          <w:rFonts w:ascii="Cambria" w:hAnsi="Cambria" w:cstheme="minorHAnsi"/>
        </w:rPr>
        <w:t xml:space="preserve"> </w:t>
      </w:r>
      <w:r w:rsidR="00A57F0C">
        <w:rPr>
          <w:rFonts w:ascii="Cambria" w:hAnsi="Cambria" w:cstheme="minorHAnsi"/>
        </w:rPr>
        <w:t>d</w:t>
      </w:r>
      <w:r w:rsidR="00C63715">
        <w:rPr>
          <w:rFonts w:ascii="Cambria" w:hAnsi="Cambria" w:cstheme="minorHAnsi"/>
        </w:rPr>
        <w:t>a Ata de Registro de Preços</w:t>
      </w:r>
    </w:p>
    <w:p w14:paraId="47132655" w14:textId="77777777" w:rsidR="002C4806" w:rsidRPr="00983135" w:rsidRDefault="00983135" w:rsidP="00983135">
      <w:pPr>
        <w:overflowPunct w:val="0"/>
        <w:autoSpaceDE w:val="0"/>
        <w:adjustRightInd w:val="0"/>
        <w:spacing w:line="276" w:lineRule="auto"/>
        <w:rPr>
          <w:rFonts w:ascii="Cambria" w:hAnsi="Cambria" w:cs="Arial"/>
          <w:b/>
          <w:bCs/>
          <w:u w:val="single"/>
        </w:rPr>
      </w:pPr>
      <w:r w:rsidRPr="00392827">
        <w:rPr>
          <w:rFonts w:ascii="Cambria" w:hAnsi="Cambria" w:cs="Arial"/>
          <w:b/>
          <w:bCs/>
          <w:u w:val="single"/>
        </w:rPr>
        <w:t>ANEXO V</w:t>
      </w:r>
      <w:r>
        <w:rPr>
          <w:rFonts w:ascii="Cambria" w:hAnsi="Cambria" w:cs="Arial"/>
          <w:b/>
          <w:bCs/>
          <w:u w:val="single"/>
        </w:rPr>
        <w:t xml:space="preserve">I </w:t>
      </w:r>
      <w:r>
        <w:rPr>
          <w:rFonts w:ascii="Cambria" w:hAnsi="Cambria" w:cs="Arial"/>
          <w:b/>
          <w:bCs/>
        </w:rPr>
        <w:t xml:space="preserve"> - </w:t>
      </w:r>
      <w:r w:rsidRPr="00983135">
        <w:rPr>
          <w:rFonts w:ascii="Cambria" w:hAnsi="Cambria" w:cs="Arial"/>
          <w:bCs/>
          <w:color w:val="000000" w:themeColor="text1"/>
        </w:rPr>
        <w:t xml:space="preserve">Modelo </w:t>
      </w:r>
      <w:r w:rsidR="00C63715">
        <w:rPr>
          <w:rFonts w:ascii="Cambria" w:hAnsi="Cambria" w:cs="Arial"/>
          <w:bCs/>
          <w:color w:val="000000" w:themeColor="text1"/>
        </w:rPr>
        <w:t>d</w:t>
      </w:r>
      <w:r w:rsidRPr="00983135">
        <w:rPr>
          <w:rFonts w:ascii="Cambria" w:hAnsi="Cambria" w:cs="Arial"/>
          <w:bCs/>
          <w:color w:val="000000" w:themeColor="text1"/>
        </w:rPr>
        <w:t xml:space="preserve">e Termo </w:t>
      </w:r>
      <w:r w:rsidR="00C63715">
        <w:rPr>
          <w:rFonts w:ascii="Cambria" w:hAnsi="Cambria" w:cs="Arial"/>
          <w:bCs/>
          <w:color w:val="000000" w:themeColor="text1"/>
        </w:rPr>
        <w:t>d</w:t>
      </w:r>
      <w:r w:rsidRPr="00983135">
        <w:rPr>
          <w:rFonts w:ascii="Cambria" w:hAnsi="Cambria" w:cs="Arial"/>
          <w:bCs/>
          <w:color w:val="000000" w:themeColor="text1"/>
        </w:rPr>
        <w:t>e Contrato</w:t>
      </w:r>
      <w:r w:rsidRPr="00275AA1">
        <w:rPr>
          <w:rFonts w:ascii="Cambria" w:hAnsi="Cambria" w:cs="Arial"/>
          <w:b/>
          <w:bCs/>
          <w:color w:val="000000" w:themeColor="text1"/>
        </w:rPr>
        <w:br/>
      </w:r>
    </w:p>
    <w:p w14:paraId="44B25F53" w14:textId="0AD22967" w:rsidR="002C4806" w:rsidRPr="006C66E6" w:rsidRDefault="003115EC" w:rsidP="002C4806">
      <w:pPr>
        <w:spacing w:line="276" w:lineRule="auto"/>
        <w:jc w:val="both"/>
        <w:rPr>
          <w:rFonts w:ascii="Cambria" w:hAnsi="Cambria" w:cs="Arial"/>
          <w:color w:val="000000" w:themeColor="text1"/>
        </w:rPr>
      </w:pPr>
      <w:r w:rsidRPr="006C66E6">
        <w:rPr>
          <w:rFonts w:ascii="Cambria" w:hAnsi="Cambria" w:cs="Arial"/>
          <w:color w:val="000000" w:themeColor="text1"/>
        </w:rPr>
        <w:t>Santo Inácio</w:t>
      </w:r>
      <w:r w:rsidR="002C4806" w:rsidRPr="006C66E6">
        <w:rPr>
          <w:rFonts w:ascii="Cambria" w:hAnsi="Cambria" w:cs="Arial"/>
          <w:color w:val="000000" w:themeColor="text1"/>
        </w:rPr>
        <w:t xml:space="preserve">/PR, </w:t>
      </w:r>
      <w:r w:rsidR="00012073">
        <w:rPr>
          <w:rFonts w:ascii="Cambria" w:hAnsi="Cambria" w:cs="Arial"/>
          <w:color w:val="000000" w:themeColor="text1"/>
        </w:rPr>
        <w:t>27</w:t>
      </w:r>
      <w:r w:rsidR="008319B9" w:rsidRPr="006C66E6">
        <w:rPr>
          <w:rFonts w:ascii="Cambria" w:hAnsi="Cambria" w:cs="Arial"/>
          <w:color w:val="000000" w:themeColor="text1"/>
        </w:rPr>
        <w:t xml:space="preserve"> </w:t>
      </w:r>
      <w:r w:rsidR="002C4806" w:rsidRPr="006C66E6">
        <w:rPr>
          <w:rFonts w:ascii="Cambria" w:hAnsi="Cambria" w:cs="Arial"/>
          <w:color w:val="000000" w:themeColor="text1"/>
        </w:rPr>
        <w:t xml:space="preserve">de </w:t>
      </w:r>
      <w:r w:rsidR="00012073">
        <w:rPr>
          <w:rFonts w:ascii="Cambria" w:hAnsi="Cambria" w:cs="Arial"/>
          <w:color w:val="000000" w:themeColor="text1"/>
        </w:rPr>
        <w:t xml:space="preserve">Maio </w:t>
      </w:r>
      <w:r w:rsidR="002C4806" w:rsidRPr="006C66E6">
        <w:rPr>
          <w:rFonts w:ascii="Cambria" w:hAnsi="Cambria" w:cs="Arial"/>
          <w:color w:val="000000" w:themeColor="text1"/>
        </w:rPr>
        <w:t>de 202</w:t>
      </w:r>
      <w:r w:rsidR="006C66E6" w:rsidRPr="006C66E6">
        <w:rPr>
          <w:rFonts w:ascii="Cambria" w:hAnsi="Cambria" w:cs="Arial"/>
          <w:color w:val="000000" w:themeColor="text1"/>
        </w:rPr>
        <w:t>6</w:t>
      </w:r>
      <w:r w:rsidR="002C4806" w:rsidRPr="006C66E6">
        <w:rPr>
          <w:rFonts w:ascii="Cambria" w:hAnsi="Cambria" w:cs="Arial"/>
          <w:color w:val="000000" w:themeColor="text1"/>
        </w:rPr>
        <w:t>.</w:t>
      </w:r>
    </w:p>
    <w:p w14:paraId="09FFC1D5" w14:textId="77777777"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64"/>
          <w:footerReference w:type="default" r:id="rId65"/>
          <w:pgSz w:w="11907" w:h="16840"/>
          <w:pgMar w:top="1418" w:right="992" w:bottom="851" w:left="1276" w:header="709" w:footer="5" w:gutter="0"/>
          <w:cols w:space="720"/>
        </w:sectPr>
      </w:pPr>
    </w:p>
    <w:p w14:paraId="33BBB137" w14:textId="77777777"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14:paraId="428A6498" w14:textId="77777777" w:rsidR="00071992" w:rsidRDefault="00071992" w:rsidP="00214964">
      <w:pPr>
        <w:spacing w:line="276" w:lineRule="auto"/>
        <w:rPr>
          <w:rFonts w:ascii="Cambria" w:hAnsi="Cambria" w:cs="Arial"/>
          <w:bCs/>
        </w:rPr>
      </w:pPr>
    </w:p>
    <w:p w14:paraId="135BFF15" w14:textId="77777777" w:rsidR="006C66E6" w:rsidRDefault="006C66E6" w:rsidP="00214964">
      <w:pPr>
        <w:spacing w:line="276" w:lineRule="auto"/>
        <w:rPr>
          <w:rFonts w:ascii="Cambria" w:hAnsi="Cambria" w:cs="Arial"/>
          <w:bCs/>
        </w:rPr>
      </w:pPr>
    </w:p>
    <w:p w14:paraId="5241FE59" w14:textId="77777777" w:rsidR="003D1EC0" w:rsidRDefault="003D1EC0" w:rsidP="00214964">
      <w:pPr>
        <w:spacing w:line="276" w:lineRule="auto"/>
        <w:rPr>
          <w:rFonts w:ascii="Cambria" w:hAnsi="Cambria" w:cs="Arial"/>
          <w:bCs/>
        </w:rPr>
      </w:pPr>
    </w:p>
    <w:p w14:paraId="48C78216" w14:textId="77777777" w:rsidR="006F42C2" w:rsidRPr="00BE2B5A" w:rsidRDefault="006F42C2" w:rsidP="006F42C2">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28D65318" w14:textId="77777777" w:rsidR="006F42C2" w:rsidRPr="00BE2B5A" w:rsidRDefault="006F42C2" w:rsidP="006F42C2">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413E9609"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66"/>
          <w:footerReference w:type="default" r:id="rId67"/>
          <w:type w:val="continuous"/>
          <w:pgSz w:w="11907" w:h="16840"/>
          <w:pgMar w:top="1418" w:right="1701" w:bottom="851" w:left="1701" w:header="709" w:footer="709" w:gutter="0"/>
          <w:cols w:space="720"/>
        </w:sectPr>
      </w:pPr>
    </w:p>
    <w:p w14:paraId="190EBAB4" w14:textId="77777777" w:rsidR="002C4806" w:rsidRPr="001D0CE1" w:rsidRDefault="002C4806" w:rsidP="002C4806">
      <w:pPr>
        <w:pStyle w:val="Ttulo10"/>
        <w:pageBreakBefore/>
        <w:widowControl/>
        <w:spacing w:line="276" w:lineRule="auto"/>
        <w:jc w:val="center"/>
        <w:rPr>
          <w:rFonts w:ascii="Cambria" w:hAnsi="Cambria" w:cs="Arial"/>
          <w:b/>
        </w:rPr>
      </w:pPr>
      <w:r w:rsidRPr="001D0CE1">
        <w:rPr>
          <w:rFonts w:ascii="Cambria" w:hAnsi="Cambria" w:cs="Arial"/>
          <w:b/>
          <w:u w:val="single"/>
        </w:rPr>
        <w:lastRenderedPageBreak/>
        <w:t>ANEXO</w:t>
      </w:r>
      <w:r w:rsidRPr="001D0CE1">
        <w:rPr>
          <w:rFonts w:ascii="Cambria" w:eastAsia="Arial" w:hAnsi="Cambria" w:cs="Arial"/>
          <w:b/>
          <w:u w:val="single"/>
        </w:rPr>
        <w:t xml:space="preserve"> </w:t>
      </w:r>
      <w:r w:rsidR="003F5B80" w:rsidRPr="001D0CE1">
        <w:rPr>
          <w:rFonts w:ascii="Cambria" w:eastAsia="Arial" w:hAnsi="Cambria" w:cs="Arial"/>
          <w:b/>
          <w:u w:val="single"/>
        </w:rPr>
        <w:t>I</w:t>
      </w:r>
    </w:p>
    <w:p w14:paraId="58AA696E" w14:textId="77777777" w:rsidR="00CE3123" w:rsidRDefault="00CE3123" w:rsidP="00CE3123">
      <w:pPr>
        <w:jc w:val="center"/>
        <w:rPr>
          <w:rFonts w:ascii="Cambria" w:hAnsi="Cambria" w:cs="Arial"/>
          <w:b/>
          <w:u w:val="single"/>
        </w:rPr>
      </w:pPr>
      <w:bookmarkStart w:id="47" w:name="_Hlk82471863"/>
    </w:p>
    <w:bookmarkEnd w:id="47"/>
    <w:p w14:paraId="79B59AAB" w14:textId="77777777" w:rsidR="00012073" w:rsidRPr="00FE4A1E" w:rsidRDefault="00012073" w:rsidP="00012073">
      <w:pPr>
        <w:widowControl/>
        <w:spacing w:line="276" w:lineRule="auto"/>
        <w:rPr>
          <w:rFonts w:ascii="Cambria" w:hAnsi="Cambria" w:cs="Arial"/>
          <w:b/>
          <w:bCs/>
          <w:u w:val="single"/>
        </w:rPr>
      </w:pPr>
    </w:p>
    <w:p w14:paraId="46FB904D" w14:textId="77777777" w:rsidR="00012073" w:rsidRDefault="00012073" w:rsidP="00012073">
      <w:pPr>
        <w:jc w:val="center"/>
        <w:rPr>
          <w:rFonts w:ascii="Cambria" w:hAnsi="Cambria" w:cs="Arial"/>
          <w:b/>
          <w:i/>
          <w:sz w:val="28"/>
          <w:szCs w:val="28"/>
        </w:rPr>
      </w:pPr>
      <w:r w:rsidRPr="00635933">
        <w:rPr>
          <w:rFonts w:ascii="Cambria" w:hAnsi="Cambria" w:cs="Arial"/>
          <w:b/>
          <w:i/>
          <w:sz w:val="28"/>
          <w:szCs w:val="28"/>
        </w:rPr>
        <w:t>TERMO DE REFERÊNCIA</w:t>
      </w:r>
    </w:p>
    <w:p w14:paraId="3BDBAF51" w14:textId="77777777" w:rsidR="00012073" w:rsidRPr="00635933" w:rsidRDefault="00012073" w:rsidP="00012073">
      <w:pPr>
        <w:jc w:val="center"/>
        <w:rPr>
          <w:rFonts w:ascii="Cambria" w:eastAsia="Times New Roman" w:hAnsi="Cambria" w:cs="Arial"/>
          <w:b/>
          <w:i/>
          <w:sz w:val="28"/>
          <w:szCs w:val="28"/>
        </w:rPr>
      </w:pPr>
    </w:p>
    <w:p w14:paraId="75E18BFE" w14:textId="77777777" w:rsidR="00012073" w:rsidRPr="004B27DF" w:rsidRDefault="00012073" w:rsidP="00012073">
      <w:pPr>
        <w:pStyle w:val="Nivel01"/>
        <w:tabs>
          <w:tab w:val="clear" w:pos="567"/>
          <w:tab w:val="left" w:pos="284"/>
          <w:tab w:val="right" w:pos="9072"/>
        </w:tabs>
        <w:spacing w:before="0" w:line="276" w:lineRule="auto"/>
        <w:ind w:right="142"/>
        <w:rPr>
          <w:rFonts w:ascii="Cambria" w:hAnsi="Cambria"/>
          <w:sz w:val="22"/>
          <w:szCs w:val="22"/>
        </w:rPr>
      </w:pPr>
      <w:r w:rsidRPr="004B27DF">
        <w:rPr>
          <w:rFonts w:ascii="Cambria" w:hAnsi="Cambria"/>
          <w:sz w:val="22"/>
          <w:szCs w:val="22"/>
        </w:rPr>
        <w:t>CONDIÇÕES GERAIS DA CONTRATAÇÃO:</w:t>
      </w:r>
    </w:p>
    <w:p w14:paraId="68C479BF" w14:textId="77777777" w:rsidR="00012073" w:rsidRPr="00802B8E" w:rsidRDefault="00012073" w:rsidP="00012073">
      <w:pPr>
        <w:spacing w:line="310" w:lineRule="exact"/>
        <w:jc w:val="both"/>
        <w:rPr>
          <w:rFonts w:ascii="Cambria" w:hAnsi="Cambria" w:cs="Arial"/>
        </w:rPr>
      </w:pPr>
      <w:r w:rsidRPr="004B27DF">
        <w:rPr>
          <w:rFonts w:ascii="Cambria" w:hAnsi="Cambria" w:cs="Arial"/>
          <w:b/>
          <w:color w:val="000000"/>
        </w:rPr>
        <w:t>1.1. OBJETO:</w:t>
      </w:r>
      <w:r w:rsidRPr="00F541B1">
        <w:rPr>
          <w:rFonts w:ascii="Arial" w:hAnsi="Arial" w:cs="Arial"/>
          <w:b/>
          <w:color w:val="000000"/>
        </w:rPr>
        <w:t xml:space="preserve"> </w:t>
      </w:r>
      <w:r>
        <w:rPr>
          <w:rFonts w:ascii="Cambria" w:hAnsi="Cambria" w:cs="Arial"/>
          <w:sz w:val="24"/>
          <w:szCs w:val="24"/>
        </w:rPr>
        <w:t>REGISTRO DE PREÇOS PARA A</w:t>
      </w:r>
      <w:r w:rsidRPr="005D4F2E">
        <w:rPr>
          <w:rFonts w:ascii="Cambria" w:hAnsi="Cambria" w:cs="Arial"/>
          <w:sz w:val="24"/>
          <w:szCs w:val="24"/>
        </w:rPr>
        <w:t>QUISIÇÃO</w:t>
      </w:r>
      <w:r>
        <w:rPr>
          <w:rFonts w:ascii="Cambria" w:hAnsi="Cambria" w:cs="Arial"/>
          <w:sz w:val="24"/>
          <w:szCs w:val="24"/>
        </w:rPr>
        <w:t xml:space="preserve">, FUTURA E EVENTUAL, </w:t>
      </w:r>
      <w:r w:rsidRPr="005D4F2E">
        <w:rPr>
          <w:rFonts w:ascii="Cambria" w:hAnsi="Cambria" w:cs="Arial"/>
          <w:sz w:val="24"/>
          <w:szCs w:val="24"/>
        </w:rPr>
        <w:t xml:space="preserve">DE </w:t>
      </w:r>
      <w:r>
        <w:rPr>
          <w:rFonts w:ascii="Cambria" w:hAnsi="Cambria" w:cs="Arial"/>
          <w:sz w:val="24"/>
          <w:szCs w:val="24"/>
        </w:rPr>
        <w:t>MATERIAIS DE LIMPEZA, CONFORME ESPECIFICAÇÕES, QUANTIDADES ESTIMADAS E EXIGÊNCIAS ESTABELECIDAS NO TERMO DE REFERÊNCIA, PARA ATEN</w:t>
      </w:r>
      <w:r w:rsidRPr="005D4F2E">
        <w:rPr>
          <w:rFonts w:ascii="Cambria" w:hAnsi="Cambria" w:cs="Arial"/>
          <w:sz w:val="24"/>
          <w:szCs w:val="24"/>
        </w:rPr>
        <w:t>DER</w:t>
      </w:r>
      <w:r>
        <w:rPr>
          <w:rFonts w:ascii="Cambria" w:hAnsi="Cambria" w:cs="Arial"/>
          <w:sz w:val="24"/>
          <w:szCs w:val="24"/>
        </w:rPr>
        <w:t xml:space="preserve"> AS NECESSIDADES E DEMANDAS DAS SECRETARIAS MUNICIPAIS DE SANTO INÁCIO</w:t>
      </w:r>
      <w:r w:rsidRPr="00802B8E">
        <w:rPr>
          <w:rFonts w:ascii="Cambria" w:hAnsi="Cambria" w:cs="Arial"/>
        </w:rPr>
        <w:t>.</w:t>
      </w:r>
    </w:p>
    <w:p w14:paraId="547F7292" w14:textId="77777777" w:rsidR="00012073" w:rsidRDefault="00012073" w:rsidP="00012073">
      <w:pPr>
        <w:spacing w:line="310" w:lineRule="exact"/>
        <w:jc w:val="both"/>
        <w:rPr>
          <w:rFonts w:ascii="Cambria" w:hAnsi="Cambria" w:cs="Arial"/>
          <w:b/>
          <w:bCs/>
          <w:color w:val="000000"/>
        </w:rPr>
      </w:pPr>
    </w:p>
    <w:p w14:paraId="385B313E" w14:textId="77777777" w:rsidR="00012073" w:rsidRDefault="00012073" w:rsidP="00012073">
      <w:pPr>
        <w:widowControl/>
        <w:suppressAutoHyphens w:val="0"/>
        <w:autoSpaceDN/>
        <w:jc w:val="both"/>
        <w:textAlignment w:val="auto"/>
        <w:rPr>
          <w:rFonts w:ascii="Cambria" w:hAnsi="Cambria" w:cs="Arial"/>
          <w:b/>
          <w:bCs/>
          <w:color w:val="000000"/>
        </w:rPr>
      </w:pPr>
    </w:p>
    <w:p w14:paraId="1D7CE813" w14:textId="77777777" w:rsidR="00012073" w:rsidRPr="004B27DF" w:rsidRDefault="00012073" w:rsidP="00012073">
      <w:pPr>
        <w:widowControl/>
        <w:suppressAutoHyphens w:val="0"/>
        <w:autoSpaceDN/>
        <w:jc w:val="both"/>
        <w:textAlignment w:val="auto"/>
        <w:rPr>
          <w:rFonts w:ascii="Cambria" w:hAnsi="Cambria" w:cs="Arial"/>
          <w:bCs/>
        </w:rPr>
      </w:pPr>
      <w:r w:rsidRPr="004B27DF">
        <w:rPr>
          <w:rFonts w:ascii="Cambria" w:hAnsi="Cambria" w:cs="Arial"/>
          <w:b/>
          <w:bCs/>
          <w:color w:val="000000"/>
        </w:rPr>
        <w:t>1.2.</w:t>
      </w:r>
      <w:r w:rsidRPr="004B27DF">
        <w:rPr>
          <w:rFonts w:ascii="Cambria" w:hAnsi="Cambria" w:cs="Arial"/>
          <w:b/>
          <w:color w:val="000000"/>
        </w:rPr>
        <w:t xml:space="preserve"> DETALHAMENTO DO OBJETO</w:t>
      </w:r>
    </w:p>
    <w:p w14:paraId="5BDFDE7E" w14:textId="77777777" w:rsidR="00012073" w:rsidRPr="00BD306E" w:rsidRDefault="00012073" w:rsidP="00012073">
      <w:pPr>
        <w:widowControl/>
        <w:suppressAutoHyphens w:val="0"/>
        <w:autoSpaceDN/>
        <w:jc w:val="both"/>
        <w:textAlignment w:val="auto"/>
        <w:rPr>
          <w:rFonts w:ascii="Cambria" w:hAnsi="Cambria" w:cs="Arial"/>
          <w:bCs/>
        </w:rPr>
      </w:pPr>
    </w:p>
    <w:tbl>
      <w:tblPr>
        <w:tblW w:w="10702" w:type="dxa"/>
        <w:tblCellMar>
          <w:left w:w="70" w:type="dxa"/>
          <w:right w:w="70" w:type="dxa"/>
        </w:tblCellMar>
        <w:tblLook w:val="04A0" w:firstRow="1" w:lastRow="0" w:firstColumn="1" w:lastColumn="0" w:noHBand="0" w:noVBand="1"/>
      </w:tblPr>
      <w:tblGrid>
        <w:gridCol w:w="671"/>
        <w:gridCol w:w="4361"/>
        <w:gridCol w:w="1021"/>
        <w:gridCol w:w="804"/>
        <w:gridCol w:w="1039"/>
        <w:gridCol w:w="1134"/>
        <w:gridCol w:w="1701"/>
      </w:tblGrid>
      <w:tr w:rsidR="00012073" w:rsidRPr="00E45B1B" w14:paraId="5B567438" w14:textId="77777777" w:rsidTr="00012073">
        <w:trPr>
          <w:trHeight w:val="276"/>
        </w:trPr>
        <w:tc>
          <w:tcPr>
            <w:tcW w:w="0" w:type="auto"/>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36676D74" w14:textId="77777777" w:rsidR="00012073" w:rsidRPr="00E45B1B" w:rsidRDefault="00012073" w:rsidP="00012073">
            <w:pPr>
              <w:widowControl/>
              <w:suppressAutoHyphens w:val="0"/>
              <w:autoSpaceDN/>
              <w:jc w:val="center"/>
              <w:textAlignment w:val="auto"/>
              <w:rPr>
                <w:rFonts w:ascii="Cambria" w:eastAsia="Times New Roman" w:hAnsi="Cambria" w:cs="Arial"/>
                <w:b/>
                <w:bCs/>
                <w:color w:val="000000"/>
                <w:kern w:val="0"/>
                <w:lang w:eastAsia="pt-BR"/>
              </w:rPr>
            </w:pPr>
            <w:r w:rsidRPr="00E45B1B">
              <w:rPr>
                <w:rFonts w:ascii="Cambria" w:eastAsia="Times New Roman" w:hAnsi="Cambria" w:cs="Arial"/>
                <w:b/>
                <w:bCs/>
                <w:color w:val="000000"/>
                <w:kern w:val="0"/>
                <w:lang w:eastAsia="pt-BR"/>
              </w:rPr>
              <w:t>ITEM</w:t>
            </w:r>
          </w:p>
        </w:tc>
        <w:tc>
          <w:tcPr>
            <w:tcW w:w="4361" w:type="dxa"/>
            <w:tcBorders>
              <w:top w:val="single" w:sz="4" w:space="0" w:color="auto"/>
              <w:left w:val="nil"/>
              <w:bottom w:val="single" w:sz="4" w:space="0" w:color="auto"/>
              <w:right w:val="single" w:sz="4" w:space="0" w:color="auto"/>
            </w:tcBorders>
            <w:shd w:val="clear" w:color="auto" w:fill="FFFF00"/>
            <w:noWrap/>
            <w:vAlign w:val="center"/>
            <w:hideMark/>
          </w:tcPr>
          <w:p w14:paraId="38DEC146" w14:textId="77777777" w:rsidR="00012073" w:rsidRPr="00E45B1B" w:rsidRDefault="00012073" w:rsidP="00012073">
            <w:pPr>
              <w:widowControl/>
              <w:suppressAutoHyphens w:val="0"/>
              <w:autoSpaceDN/>
              <w:jc w:val="center"/>
              <w:textAlignment w:val="auto"/>
              <w:rPr>
                <w:rFonts w:ascii="Cambria" w:eastAsia="Times New Roman" w:hAnsi="Cambria" w:cs="Arial"/>
                <w:b/>
                <w:bCs/>
                <w:color w:val="000000"/>
                <w:kern w:val="0"/>
                <w:lang w:eastAsia="pt-BR"/>
              </w:rPr>
            </w:pPr>
            <w:r w:rsidRPr="00E45B1B">
              <w:rPr>
                <w:rFonts w:ascii="Cambria" w:eastAsia="Times New Roman" w:hAnsi="Cambria" w:cs="Arial"/>
                <w:b/>
                <w:bCs/>
                <w:color w:val="000000"/>
                <w:kern w:val="0"/>
                <w:lang w:eastAsia="pt-BR"/>
              </w:rPr>
              <w:t>DESCRIÇÃO</w:t>
            </w:r>
          </w:p>
        </w:tc>
        <w:tc>
          <w:tcPr>
            <w:tcW w:w="992" w:type="dxa"/>
            <w:tcBorders>
              <w:top w:val="single" w:sz="4" w:space="0" w:color="auto"/>
              <w:left w:val="nil"/>
              <w:bottom w:val="single" w:sz="4" w:space="0" w:color="auto"/>
              <w:right w:val="single" w:sz="4" w:space="0" w:color="auto"/>
            </w:tcBorders>
            <w:shd w:val="clear" w:color="auto" w:fill="FFFF00"/>
          </w:tcPr>
          <w:p w14:paraId="54A974DE" w14:textId="77777777" w:rsidR="00012073" w:rsidRDefault="00012073" w:rsidP="00012073">
            <w:pPr>
              <w:widowControl/>
              <w:suppressAutoHyphens w:val="0"/>
              <w:autoSpaceDN/>
              <w:jc w:val="center"/>
              <w:textAlignment w:val="auto"/>
              <w:rPr>
                <w:rFonts w:ascii="Cambria" w:eastAsia="Times New Roman" w:hAnsi="Cambria" w:cs="Arial"/>
                <w:b/>
                <w:bCs/>
                <w:color w:val="000000"/>
                <w:kern w:val="0"/>
                <w:lang w:eastAsia="pt-BR"/>
              </w:rPr>
            </w:pPr>
            <w:r>
              <w:rPr>
                <w:rFonts w:ascii="Cambria" w:eastAsia="Times New Roman" w:hAnsi="Cambria" w:cs="Arial"/>
                <w:b/>
                <w:bCs/>
                <w:color w:val="000000"/>
                <w:kern w:val="0"/>
                <w:lang w:eastAsia="pt-BR"/>
              </w:rPr>
              <w:t>CODIGO</w:t>
            </w:r>
          </w:p>
          <w:p w14:paraId="03F54BB5" w14:textId="77777777" w:rsidR="00012073" w:rsidRPr="00E45B1B" w:rsidRDefault="00012073" w:rsidP="00012073">
            <w:pPr>
              <w:widowControl/>
              <w:suppressAutoHyphens w:val="0"/>
              <w:autoSpaceDN/>
              <w:jc w:val="center"/>
              <w:textAlignment w:val="auto"/>
              <w:rPr>
                <w:rFonts w:ascii="Cambria" w:eastAsia="Times New Roman" w:hAnsi="Cambria" w:cs="Arial"/>
                <w:b/>
                <w:bCs/>
                <w:color w:val="000000"/>
                <w:kern w:val="0"/>
                <w:lang w:eastAsia="pt-BR"/>
              </w:rPr>
            </w:pPr>
            <w:r>
              <w:rPr>
                <w:rFonts w:ascii="Cambria" w:eastAsia="Times New Roman" w:hAnsi="Cambria" w:cs="Arial"/>
                <w:b/>
                <w:bCs/>
                <w:color w:val="000000"/>
                <w:kern w:val="0"/>
                <w:lang w:eastAsia="pt-BR"/>
              </w:rPr>
              <w:t>CATMAT</w:t>
            </w:r>
          </w:p>
        </w:tc>
        <w:tc>
          <w:tcPr>
            <w:tcW w:w="0" w:type="auto"/>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7466172C" w14:textId="77777777" w:rsidR="00012073" w:rsidRPr="00E45B1B" w:rsidRDefault="00012073" w:rsidP="00012073">
            <w:pPr>
              <w:widowControl/>
              <w:suppressAutoHyphens w:val="0"/>
              <w:autoSpaceDN/>
              <w:jc w:val="center"/>
              <w:textAlignment w:val="auto"/>
              <w:rPr>
                <w:rFonts w:ascii="Cambria" w:eastAsia="Times New Roman" w:hAnsi="Cambria" w:cs="Arial"/>
                <w:b/>
                <w:bCs/>
                <w:color w:val="000000"/>
                <w:kern w:val="0"/>
                <w:lang w:eastAsia="pt-BR"/>
              </w:rPr>
            </w:pPr>
            <w:r w:rsidRPr="00E45B1B">
              <w:rPr>
                <w:rFonts w:ascii="Cambria" w:eastAsia="Times New Roman" w:hAnsi="Cambria" w:cs="Arial"/>
                <w:b/>
                <w:bCs/>
                <w:color w:val="000000"/>
                <w:kern w:val="0"/>
                <w:lang w:eastAsia="pt-BR"/>
              </w:rPr>
              <w:t>UNID</w:t>
            </w:r>
          </w:p>
        </w:tc>
        <w:tc>
          <w:tcPr>
            <w:tcW w:w="1039" w:type="dxa"/>
            <w:tcBorders>
              <w:top w:val="single" w:sz="4" w:space="0" w:color="auto"/>
              <w:left w:val="nil"/>
              <w:bottom w:val="single" w:sz="4" w:space="0" w:color="auto"/>
              <w:right w:val="single" w:sz="4" w:space="0" w:color="auto"/>
            </w:tcBorders>
            <w:shd w:val="clear" w:color="auto" w:fill="FFFF00"/>
            <w:noWrap/>
            <w:vAlign w:val="center"/>
            <w:hideMark/>
          </w:tcPr>
          <w:p w14:paraId="0B93EA93" w14:textId="77777777" w:rsidR="00012073" w:rsidRPr="00E45B1B" w:rsidRDefault="00012073" w:rsidP="00012073">
            <w:pPr>
              <w:widowControl/>
              <w:suppressAutoHyphens w:val="0"/>
              <w:autoSpaceDN/>
              <w:jc w:val="center"/>
              <w:textAlignment w:val="auto"/>
              <w:rPr>
                <w:rFonts w:ascii="Cambria" w:eastAsia="Times New Roman" w:hAnsi="Cambria" w:cs="Arial"/>
                <w:b/>
                <w:bCs/>
                <w:color w:val="000000"/>
                <w:kern w:val="0"/>
                <w:lang w:eastAsia="pt-BR"/>
              </w:rPr>
            </w:pPr>
            <w:r w:rsidRPr="00E45B1B">
              <w:rPr>
                <w:rFonts w:ascii="Cambria" w:eastAsia="Times New Roman" w:hAnsi="Cambria" w:cs="Arial"/>
                <w:b/>
                <w:bCs/>
                <w:color w:val="000000"/>
                <w:kern w:val="0"/>
                <w:lang w:eastAsia="pt-BR"/>
              </w:rPr>
              <w:t>QTDE</w:t>
            </w:r>
          </w:p>
        </w:tc>
        <w:tc>
          <w:tcPr>
            <w:tcW w:w="1134" w:type="dxa"/>
            <w:tcBorders>
              <w:top w:val="single" w:sz="4" w:space="0" w:color="auto"/>
              <w:left w:val="nil"/>
              <w:bottom w:val="single" w:sz="4" w:space="0" w:color="auto"/>
              <w:right w:val="single" w:sz="4" w:space="0" w:color="auto"/>
            </w:tcBorders>
            <w:shd w:val="clear" w:color="auto" w:fill="FFFF00"/>
            <w:noWrap/>
            <w:vAlign w:val="center"/>
            <w:hideMark/>
          </w:tcPr>
          <w:p w14:paraId="449AB8FB" w14:textId="77777777" w:rsidR="00012073" w:rsidRPr="00E45B1B" w:rsidRDefault="00012073" w:rsidP="00012073">
            <w:pPr>
              <w:widowControl/>
              <w:suppressAutoHyphens w:val="0"/>
              <w:autoSpaceDN/>
              <w:jc w:val="center"/>
              <w:textAlignment w:val="auto"/>
              <w:rPr>
                <w:rFonts w:ascii="Cambria" w:eastAsia="Times New Roman" w:hAnsi="Cambria" w:cs="Arial"/>
                <w:b/>
                <w:bCs/>
                <w:color w:val="000000"/>
                <w:kern w:val="0"/>
                <w:lang w:eastAsia="pt-BR"/>
              </w:rPr>
            </w:pPr>
            <w:r w:rsidRPr="00E45B1B">
              <w:rPr>
                <w:rFonts w:ascii="Cambria" w:eastAsia="Times New Roman" w:hAnsi="Cambria" w:cs="Arial"/>
                <w:b/>
                <w:bCs/>
                <w:color w:val="000000"/>
                <w:kern w:val="0"/>
                <w:lang w:eastAsia="pt-BR"/>
              </w:rPr>
              <w:t>V. UNIT</w:t>
            </w:r>
          </w:p>
        </w:tc>
        <w:tc>
          <w:tcPr>
            <w:tcW w:w="1701" w:type="dxa"/>
            <w:tcBorders>
              <w:top w:val="single" w:sz="4" w:space="0" w:color="auto"/>
              <w:left w:val="nil"/>
              <w:bottom w:val="single" w:sz="4" w:space="0" w:color="auto"/>
              <w:right w:val="single" w:sz="4" w:space="0" w:color="auto"/>
            </w:tcBorders>
            <w:shd w:val="clear" w:color="auto" w:fill="FFFF00"/>
            <w:noWrap/>
            <w:vAlign w:val="center"/>
            <w:hideMark/>
          </w:tcPr>
          <w:p w14:paraId="7EB75C22" w14:textId="77777777" w:rsidR="00012073" w:rsidRPr="00E45B1B" w:rsidRDefault="00012073" w:rsidP="00012073">
            <w:pPr>
              <w:widowControl/>
              <w:suppressAutoHyphens w:val="0"/>
              <w:autoSpaceDN/>
              <w:jc w:val="center"/>
              <w:textAlignment w:val="auto"/>
              <w:rPr>
                <w:rFonts w:ascii="Cambria" w:eastAsia="Times New Roman" w:hAnsi="Cambria" w:cs="Arial"/>
                <w:b/>
                <w:bCs/>
                <w:color w:val="000000"/>
                <w:kern w:val="0"/>
                <w:lang w:eastAsia="pt-BR"/>
              </w:rPr>
            </w:pPr>
            <w:r w:rsidRPr="00E45B1B">
              <w:rPr>
                <w:rFonts w:ascii="Cambria" w:eastAsia="Times New Roman" w:hAnsi="Cambria" w:cs="Arial"/>
                <w:b/>
                <w:bCs/>
                <w:color w:val="000000"/>
                <w:kern w:val="0"/>
                <w:lang w:eastAsia="pt-BR"/>
              </w:rPr>
              <w:t>V. TOTAL</w:t>
            </w:r>
          </w:p>
        </w:tc>
      </w:tr>
      <w:tr w:rsidR="00012073" w:rsidRPr="00BD306E" w14:paraId="07CB3FB8" w14:textId="77777777" w:rsidTr="00012073">
        <w:trPr>
          <w:trHeight w:val="1338"/>
        </w:trPr>
        <w:tc>
          <w:tcPr>
            <w:tcW w:w="0" w:type="auto"/>
            <w:tcBorders>
              <w:top w:val="nil"/>
              <w:left w:val="single" w:sz="4" w:space="0" w:color="auto"/>
              <w:bottom w:val="single" w:sz="4" w:space="0" w:color="auto"/>
              <w:right w:val="nil"/>
            </w:tcBorders>
            <w:noWrap/>
            <w:vAlign w:val="center"/>
            <w:hideMark/>
          </w:tcPr>
          <w:p w14:paraId="1EB56987"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1</w:t>
            </w:r>
          </w:p>
        </w:tc>
        <w:tc>
          <w:tcPr>
            <w:tcW w:w="4361" w:type="dxa"/>
            <w:tcBorders>
              <w:top w:val="nil"/>
              <w:left w:val="single" w:sz="4" w:space="0" w:color="auto"/>
              <w:bottom w:val="single" w:sz="4" w:space="0" w:color="auto"/>
              <w:right w:val="single" w:sz="4" w:space="0" w:color="auto"/>
            </w:tcBorders>
            <w:vAlign w:val="center"/>
            <w:hideMark/>
          </w:tcPr>
          <w:p w14:paraId="309E2A13"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ÁGUA SANITÁRIA - TENDO NA SUA COMPOSIÇÃO HIPOCLORITO DE SÓDIO E ÁGUA PRINCÍPIO ATIVO HIPOCLORITO DE SÓDIO, TEOR DE CLORO DE 2 a 2,5% p/p INDICADO PARA DESINFECÇÃO DE FRUTAS LEGUMES E VERDURAS</w:t>
            </w:r>
            <w:r>
              <w:rPr>
                <w:rFonts w:ascii="Cambria" w:eastAsia="Times New Roman" w:hAnsi="Cambria" w:cs="Arial"/>
                <w:color w:val="000000"/>
                <w:kern w:val="0"/>
                <w:lang w:eastAsia="pt-BR"/>
              </w:rPr>
              <w:t xml:space="preserve"> - </w:t>
            </w:r>
            <w:r w:rsidRPr="00BD306E">
              <w:rPr>
                <w:rFonts w:ascii="Cambria" w:eastAsia="Times New Roman" w:hAnsi="Cambria" w:cs="Arial"/>
                <w:color w:val="000000"/>
                <w:kern w:val="0"/>
                <w:lang w:eastAsia="pt-BR"/>
              </w:rPr>
              <w:t xml:space="preserve">FRASCO COM 5 LITROS.  </w:t>
            </w:r>
          </w:p>
        </w:tc>
        <w:tc>
          <w:tcPr>
            <w:tcW w:w="992" w:type="dxa"/>
            <w:tcBorders>
              <w:top w:val="single" w:sz="4" w:space="0" w:color="auto"/>
              <w:left w:val="nil"/>
              <w:bottom w:val="single" w:sz="4" w:space="0" w:color="auto"/>
              <w:right w:val="single" w:sz="4" w:space="0" w:color="auto"/>
            </w:tcBorders>
          </w:tcPr>
          <w:p w14:paraId="3EC0E010" w14:textId="77777777" w:rsidR="00012073" w:rsidRDefault="00012073" w:rsidP="00012073">
            <w:pPr>
              <w:widowControl/>
              <w:suppressAutoHyphens w:val="0"/>
              <w:autoSpaceDN/>
              <w:jc w:val="center"/>
              <w:textAlignment w:val="auto"/>
              <w:rPr>
                <w:rFonts w:ascii="Cambria" w:eastAsia="Times New Roman" w:hAnsi="Cambria" w:cs="Arial"/>
                <w:color w:val="000000"/>
                <w:kern w:val="0"/>
                <w:lang w:eastAsia="pt-BR"/>
              </w:rPr>
            </w:pPr>
          </w:p>
          <w:p w14:paraId="08609265" w14:textId="77777777" w:rsidR="00012073" w:rsidRDefault="00012073" w:rsidP="00012073">
            <w:pPr>
              <w:widowControl/>
              <w:suppressAutoHyphens w:val="0"/>
              <w:autoSpaceDN/>
              <w:jc w:val="center"/>
              <w:textAlignment w:val="auto"/>
              <w:rPr>
                <w:rFonts w:ascii="Cambria" w:eastAsia="Times New Roman" w:hAnsi="Cambria" w:cs="Arial"/>
                <w:color w:val="000000"/>
                <w:kern w:val="0"/>
                <w:lang w:eastAsia="pt-BR"/>
              </w:rPr>
            </w:pPr>
          </w:p>
          <w:p w14:paraId="7BDCD23A" w14:textId="77777777" w:rsidR="00012073" w:rsidRDefault="00012073" w:rsidP="00012073">
            <w:pPr>
              <w:widowControl/>
              <w:suppressAutoHyphens w:val="0"/>
              <w:autoSpaceDN/>
              <w:jc w:val="center"/>
              <w:textAlignment w:val="auto"/>
              <w:rPr>
                <w:rFonts w:ascii="Cambria" w:eastAsia="Times New Roman" w:hAnsi="Cambria" w:cs="Arial"/>
                <w:color w:val="000000"/>
                <w:kern w:val="0"/>
                <w:lang w:eastAsia="pt-BR"/>
              </w:rPr>
            </w:pPr>
          </w:p>
          <w:p w14:paraId="6179FB59"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1E3A91">
              <w:rPr>
                <w:rFonts w:ascii="Cambria" w:eastAsia="Times New Roman" w:hAnsi="Cambria" w:cs="Arial"/>
                <w:color w:val="000000"/>
                <w:kern w:val="0"/>
                <w:lang w:eastAsia="pt-BR"/>
              </w:rPr>
              <w:t>299605</w:t>
            </w:r>
          </w:p>
        </w:tc>
        <w:tc>
          <w:tcPr>
            <w:tcW w:w="804" w:type="dxa"/>
            <w:tcBorders>
              <w:top w:val="nil"/>
              <w:left w:val="single" w:sz="4" w:space="0" w:color="auto"/>
              <w:bottom w:val="single" w:sz="4" w:space="0" w:color="auto"/>
              <w:right w:val="nil"/>
            </w:tcBorders>
            <w:noWrap/>
            <w:vAlign w:val="center"/>
            <w:hideMark/>
          </w:tcPr>
          <w:p w14:paraId="1FAC5DF9"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FR</w:t>
            </w:r>
          </w:p>
        </w:tc>
        <w:tc>
          <w:tcPr>
            <w:tcW w:w="1039" w:type="dxa"/>
            <w:tcBorders>
              <w:top w:val="nil"/>
              <w:left w:val="single" w:sz="4" w:space="0" w:color="auto"/>
              <w:bottom w:val="single" w:sz="4" w:space="0" w:color="auto"/>
              <w:right w:val="single" w:sz="4" w:space="0" w:color="auto"/>
            </w:tcBorders>
            <w:vAlign w:val="center"/>
            <w:hideMark/>
          </w:tcPr>
          <w:p w14:paraId="329DEEBA"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800</w:t>
            </w:r>
          </w:p>
        </w:tc>
        <w:tc>
          <w:tcPr>
            <w:tcW w:w="1134" w:type="dxa"/>
            <w:tcBorders>
              <w:top w:val="nil"/>
              <w:left w:val="nil"/>
              <w:bottom w:val="single" w:sz="4" w:space="0" w:color="auto"/>
              <w:right w:val="single" w:sz="4" w:space="0" w:color="auto"/>
            </w:tcBorders>
            <w:noWrap/>
            <w:vAlign w:val="center"/>
            <w:hideMark/>
          </w:tcPr>
          <w:p w14:paraId="6FDC242B"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R$ 15,24</w:t>
            </w:r>
          </w:p>
        </w:tc>
        <w:tc>
          <w:tcPr>
            <w:tcW w:w="1701" w:type="dxa"/>
            <w:tcBorders>
              <w:top w:val="nil"/>
              <w:left w:val="nil"/>
              <w:bottom w:val="single" w:sz="4" w:space="0" w:color="auto"/>
              <w:right w:val="single" w:sz="4" w:space="0" w:color="auto"/>
            </w:tcBorders>
            <w:noWrap/>
            <w:vAlign w:val="center"/>
            <w:hideMark/>
          </w:tcPr>
          <w:p w14:paraId="6B647437"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R$ 12.192,00</w:t>
            </w:r>
          </w:p>
        </w:tc>
      </w:tr>
      <w:tr w:rsidR="00012073" w:rsidRPr="00BD306E" w14:paraId="4744EDE8" w14:textId="77777777" w:rsidTr="00012073">
        <w:trPr>
          <w:trHeight w:val="552"/>
        </w:trPr>
        <w:tc>
          <w:tcPr>
            <w:tcW w:w="0" w:type="auto"/>
            <w:tcBorders>
              <w:top w:val="nil"/>
              <w:left w:val="single" w:sz="4" w:space="0" w:color="auto"/>
              <w:bottom w:val="single" w:sz="4" w:space="0" w:color="auto"/>
              <w:right w:val="nil"/>
            </w:tcBorders>
            <w:noWrap/>
            <w:vAlign w:val="center"/>
            <w:hideMark/>
          </w:tcPr>
          <w:p w14:paraId="1B583250"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2</w:t>
            </w:r>
          </w:p>
        </w:tc>
        <w:tc>
          <w:tcPr>
            <w:tcW w:w="4361" w:type="dxa"/>
            <w:tcBorders>
              <w:top w:val="nil"/>
              <w:left w:val="single" w:sz="4" w:space="0" w:color="auto"/>
              <w:bottom w:val="single" w:sz="4" w:space="0" w:color="auto"/>
              <w:right w:val="single" w:sz="4" w:space="0" w:color="auto"/>
            </w:tcBorders>
            <w:vAlign w:val="center"/>
            <w:hideMark/>
          </w:tcPr>
          <w:p w14:paraId="218EF0F2"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ÁGUA SANITÁRIA - FRASCO 1L</w:t>
            </w:r>
            <w:r>
              <w:rPr>
                <w:rFonts w:ascii="Cambria" w:eastAsia="Times New Roman" w:hAnsi="Cambria" w:cs="Arial"/>
                <w:color w:val="000000"/>
                <w:kern w:val="0"/>
                <w:lang w:eastAsia="pt-BR"/>
              </w:rPr>
              <w:t xml:space="preserve"> -</w:t>
            </w:r>
            <w:r w:rsidRPr="00BD306E">
              <w:rPr>
                <w:rFonts w:ascii="Cambria" w:eastAsia="Times New Roman" w:hAnsi="Cambria" w:cs="Arial"/>
                <w:color w:val="000000"/>
                <w:kern w:val="0"/>
                <w:lang w:eastAsia="pt-BR"/>
              </w:rPr>
              <w:t xml:space="preserve"> MARCAS PRÉ APROV.:QBOA/BRILANTE E IPÊ     </w:t>
            </w:r>
          </w:p>
        </w:tc>
        <w:tc>
          <w:tcPr>
            <w:tcW w:w="992" w:type="dxa"/>
            <w:tcBorders>
              <w:top w:val="single" w:sz="4" w:space="0" w:color="auto"/>
              <w:left w:val="nil"/>
              <w:bottom w:val="single" w:sz="4" w:space="0" w:color="auto"/>
              <w:right w:val="single" w:sz="4" w:space="0" w:color="auto"/>
            </w:tcBorders>
          </w:tcPr>
          <w:p w14:paraId="03BE2B24"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1E3A91">
              <w:rPr>
                <w:rFonts w:ascii="Cambria" w:eastAsia="Times New Roman" w:hAnsi="Cambria" w:cs="Arial"/>
                <w:color w:val="000000"/>
                <w:kern w:val="0"/>
                <w:lang w:eastAsia="pt-BR"/>
              </w:rPr>
              <w:t>299605</w:t>
            </w:r>
          </w:p>
        </w:tc>
        <w:tc>
          <w:tcPr>
            <w:tcW w:w="0" w:type="auto"/>
            <w:tcBorders>
              <w:top w:val="nil"/>
              <w:left w:val="single" w:sz="4" w:space="0" w:color="auto"/>
              <w:bottom w:val="single" w:sz="4" w:space="0" w:color="auto"/>
              <w:right w:val="nil"/>
            </w:tcBorders>
            <w:noWrap/>
            <w:vAlign w:val="center"/>
            <w:hideMark/>
          </w:tcPr>
          <w:p w14:paraId="3189B289"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0A92FCED"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1000</w:t>
            </w:r>
          </w:p>
        </w:tc>
        <w:tc>
          <w:tcPr>
            <w:tcW w:w="1134" w:type="dxa"/>
            <w:tcBorders>
              <w:top w:val="nil"/>
              <w:left w:val="nil"/>
              <w:bottom w:val="single" w:sz="4" w:space="0" w:color="auto"/>
              <w:right w:val="single" w:sz="4" w:space="0" w:color="auto"/>
            </w:tcBorders>
            <w:noWrap/>
            <w:vAlign w:val="center"/>
            <w:hideMark/>
          </w:tcPr>
          <w:p w14:paraId="43FDCAB1"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R$ 4,19</w:t>
            </w:r>
          </w:p>
        </w:tc>
        <w:tc>
          <w:tcPr>
            <w:tcW w:w="1701" w:type="dxa"/>
            <w:tcBorders>
              <w:top w:val="nil"/>
              <w:left w:val="nil"/>
              <w:bottom w:val="single" w:sz="4" w:space="0" w:color="auto"/>
              <w:right w:val="single" w:sz="4" w:space="0" w:color="auto"/>
            </w:tcBorders>
            <w:noWrap/>
            <w:vAlign w:val="center"/>
            <w:hideMark/>
          </w:tcPr>
          <w:p w14:paraId="7A55C3C9"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R$ 4.190,00</w:t>
            </w:r>
          </w:p>
        </w:tc>
      </w:tr>
      <w:tr w:rsidR="00012073" w:rsidRPr="00BD306E" w14:paraId="60B8D274" w14:textId="77777777" w:rsidTr="00012073">
        <w:trPr>
          <w:trHeight w:val="828"/>
        </w:trPr>
        <w:tc>
          <w:tcPr>
            <w:tcW w:w="0" w:type="auto"/>
            <w:tcBorders>
              <w:top w:val="nil"/>
              <w:left w:val="single" w:sz="4" w:space="0" w:color="auto"/>
              <w:bottom w:val="single" w:sz="4" w:space="0" w:color="auto"/>
              <w:right w:val="nil"/>
            </w:tcBorders>
            <w:noWrap/>
            <w:vAlign w:val="center"/>
            <w:hideMark/>
          </w:tcPr>
          <w:p w14:paraId="3A67A8BC"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3</w:t>
            </w:r>
          </w:p>
        </w:tc>
        <w:tc>
          <w:tcPr>
            <w:tcW w:w="4361" w:type="dxa"/>
            <w:tcBorders>
              <w:top w:val="nil"/>
              <w:left w:val="single" w:sz="4" w:space="0" w:color="auto"/>
              <w:bottom w:val="single" w:sz="4" w:space="0" w:color="auto"/>
              <w:right w:val="single" w:sz="4" w:space="0" w:color="auto"/>
            </w:tcBorders>
            <w:vAlign w:val="center"/>
            <w:hideMark/>
          </w:tcPr>
          <w:p w14:paraId="35C10AC4"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ALCOOL 70% LIQUIDO GALÃO DE 5 LITROS - MARCAS PRÉ APROV. ILHA/COCAMAR/ SOL E COPERAL  </w:t>
            </w:r>
          </w:p>
        </w:tc>
        <w:tc>
          <w:tcPr>
            <w:tcW w:w="992" w:type="dxa"/>
            <w:tcBorders>
              <w:top w:val="single" w:sz="4" w:space="0" w:color="auto"/>
              <w:left w:val="nil"/>
              <w:bottom w:val="single" w:sz="4" w:space="0" w:color="auto"/>
              <w:right w:val="single" w:sz="4" w:space="0" w:color="auto"/>
            </w:tcBorders>
          </w:tcPr>
          <w:p w14:paraId="49C6CC35"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1E3A91">
              <w:rPr>
                <w:rFonts w:ascii="Cambria" w:eastAsia="Times New Roman" w:hAnsi="Cambria" w:cs="Arial"/>
                <w:color w:val="000000"/>
                <w:kern w:val="0"/>
                <w:lang w:eastAsia="pt-BR"/>
              </w:rPr>
              <w:t>269941</w:t>
            </w:r>
          </w:p>
        </w:tc>
        <w:tc>
          <w:tcPr>
            <w:tcW w:w="0" w:type="auto"/>
            <w:tcBorders>
              <w:top w:val="nil"/>
              <w:left w:val="single" w:sz="4" w:space="0" w:color="auto"/>
              <w:bottom w:val="single" w:sz="4" w:space="0" w:color="auto"/>
              <w:right w:val="nil"/>
            </w:tcBorders>
            <w:noWrap/>
            <w:vAlign w:val="center"/>
            <w:hideMark/>
          </w:tcPr>
          <w:p w14:paraId="6A94E046"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6C6CC128"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500</w:t>
            </w:r>
          </w:p>
        </w:tc>
        <w:tc>
          <w:tcPr>
            <w:tcW w:w="1134" w:type="dxa"/>
            <w:tcBorders>
              <w:top w:val="nil"/>
              <w:left w:val="nil"/>
              <w:bottom w:val="single" w:sz="4" w:space="0" w:color="auto"/>
              <w:right w:val="single" w:sz="4" w:space="0" w:color="auto"/>
            </w:tcBorders>
            <w:noWrap/>
            <w:vAlign w:val="center"/>
            <w:hideMark/>
          </w:tcPr>
          <w:p w14:paraId="233B12AB"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R$ 42,50</w:t>
            </w:r>
          </w:p>
        </w:tc>
        <w:tc>
          <w:tcPr>
            <w:tcW w:w="1701" w:type="dxa"/>
            <w:tcBorders>
              <w:top w:val="nil"/>
              <w:left w:val="nil"/>
              <w:bottom w:val="single" w:sz="4" w:space="0" w:color="auto"/>
              <w:right w:val="single" w:sz="4" w:space="0" w:color="auto"/>
            </w:tcBorders>
            <w:noWrap/>
            <w:vAlign w:val="center"/>
            <w:hideMark/>
          </w:tcPr>
          <w:p w14:paraId="2C47FCC5"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R$ 21.250,00</w:t>
            </w:r>
          </w:p>
        </w:tc>
      </w:tr>
      <w:tr w:rsidR="00012073" w:rsidRPr="00BD306E" w14:paraId="0747A63B" w14:textId="77777777" w:rsidTr="00012073">
        <w:trPr>
          <w:trHeight w:val="552"/>
        </w:trPr>
        <w:tc>
          <w:tcPr>
            <w:tcW w:w="0" w:type="auto"/>
            <w:tcBorders>
              <w:top w:val="nil"/>
              <w:left w:val="single" w:sz="4" w:space="0" w:color="auto"/>
              <w:bottom w:val="single" w:sz="4" w:space="0" w:color="auto"/>
              <w:right w:val="nil"/>
            </w:tcBorders>
            <w:noWrap/>
            <w:vAlign w:val="center"/>
            <w:hideMark/>
          </w:tcPr>
          <w:p w14:paraId="2D6E9185"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4</w:t>
            </w:r>
          </w:p>
        </w:tc>
        <w:tc>
          <w:tcPr>
            <w:tcW w:w="4361" w:type="dxa"/>
            <w:tcBorders>
              <w:top w:val="nil"/>
              <w:left w:val="single" w:sz="4" w:space="0" w:color="auto"/>
              <w:bottom w:val="single" w:sz="4" w:space="0" w:color="auto"/>
              <w:right w:val="single" w:sz="4" w:space="0" w:color="auto"/>
            </w:tcBorders>
            <w:vAlign w:val="center"/>
            <w:hideMark/>
          </w:tcPr>
          <w:p w14:paraId="05D16BF1"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ALCOOL LÍQUÍDO 46% - 1 LITRO</w:t>
            </w:r>
            <w:r>
              <w:rPr>
                <w:rFonts w:ascii="Cambria" w:eastAsia="Times New Roman" w:hAnsi="Cambria" w:cs="Arial"/>
                <w:color w:val="000000"/>
                <w:kern w:val="0"/>
                <w:lang w:eastAsia="pt-BR"/>
              </w:rPr>
              <w:t xml:space="preserve"> -</w:t>
            </w:r>
            <w:r w:rsidRPr="00BD306E">
              <w:rPr>
                <w:rFonts w:ascii="Cambria" w:eastAsia="Times New Roman" w:hAnsi="Cambria" w:cs="Arial"/>
                <w:color w:val="000000"/>
                <w:kern w:val="0"/>
                <w:lang w:eastAsia="pt-BR"/>
              </w:rPr>
              <w:t xml:space="preserve"> MARCAS PRÉ APROVADAS: ILHA/ COCAMA/SOL E COPERAL  </w:t>
            </w:r>
          </w:p>
        </w:tc>
        <w:tc>
          <w:tcPr>
            <w:tcW w:w="992" w:type="dxa"/>
            <w:tcBorders>
              <w:top w:val="single" w:sz="4" w:space="0" w:color="auto"/>
              <w:left w:val="nil"/>
              <w:bottom w:val="single" w:sz="4" w:space="0" w:color="auto"/>
              <w:right w:val="single" w:sz="4" w:space="0" w:color="auto"/>
            </w:tcBorders>
          </w:tcPr>
          <w:p w14:paraId="4E26C11C"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1E3A91">
              <w:rPr>
                <w:rFonts w:ascii="Cambria" w:eastAsia="Times New Roman" w:hAnsi="Cambria" w:cs="Arial"/>
                <w:color w:val="000000"/>
                <w:kern w:val="0"/>
                <w:lang w:eastAsia="pt-BR"/>
              </w:rPr>
              <w:t>300077</w:t>
            </w:r>
          </w:p>
        </w:tc>
        <w:tc>
          <w:tcPr>
            <w:tcW w:w="0" w:type="auto"/>
            <w:tcBorders>
              <w:top w:val="nil"/>
              <w:left w:val="single" w:sz="4" w:space="0" w:color="auto"/>
              <w:bottom w:val="single" w:sz="4" w:space="0" w:color="auto"/>
              <w:right w:val="nil"/>
            </w:tcBorders>
            <w:noWrap/>
            <w:vAlign w:val="center"/>
            <w:hideMark/>
          </w:tcPr>
          <w:p w14:paraId="3FCB30BB"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71193C70"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400</w:t>
            </w:r>
          </w:p>
        </w:tc>
        <w:tc>
          <w:tcPr>
            <w:tcW w:w="1134" w:type="dxa"/>
            <w:tcBorders>
              <w:top w:val="nil"/>
              <w:left w:val="nil"/>
              <w:bottom w:val="single" w:sz="4" w:space="0" w:color="auto"/>
              <w:right w:val="single" w:sz="4" w:space="0" w:color="auto"/>
            </w:tcBorders>
            <w:noWrap/>
            <w:vAlign w:val="center"/>
            <w:hideMark/>
          </w:tcPr>
          <w:p w14:paraId="703091F7"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R$ 6,58</w:t>
            </w:r>
          </w:p>
        </w:tc>
        <w:tc>
          <w:tcPr>
            <w:tcW w:w="1701" w:type="dxa"/>
            <w:tcBorders>
              <w:top w:val="nil"/>
              <w:left w:val="nil"/>
              <w:bottom w:val="single" w:sz="4" w:space="0" w:color="auto"/>
              <w:right w:val="single" w:sz="4" w:space="0" w:color="auto"/>
            </w:tcBorders>
            <w:noWrap/>
            <w:vAlign w:val="center"/>
            <w:hideMark/>
          </w:tcPr>
          <w:p w14:paraId="125CA58C"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R$ 2.632,00</w:t>
            </w:r>
          </w:p>
        </w:tc>
      </w:tr>
      <w:tr w:rsidR="00012073" w:rsidRPr="00BD306E" w14:paraId="041B6F1E" w14:textId="77777777" w:rsidTr="00012073">
        <w:trPr>
          <w:trHeight w:val="828"/>
        </w:trPr>
        <w:tc>
          <w:tcPr>
            <w:tcW w:w="0" w:type="auto"/>
            <w:tcBorders>
              <w:top w:val="nil"/>
              <w:left w:val="single" w:sz="4" w:space="0" w:color="auto"/>
              <w:bottom w:val="single" w:sz="4" w:space="0" w:color="auto"/>
              <w:right w:val="nil"/>
            </w:tcBorders>
            <w:noWrap/>
            <w:vAlign w:val="center"/>
            <w:hideMark/>
          </w:tcPr>
          <w:p w14:paraId="62C0EC04"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5</w:t>
            </w:r>
          </w:p>
        </w:tc>
        <w:tc>
          <w:tcPr>
            <w:tcW w:w="4361" w:type="dxa"/>
            <w:tcBorders>
              <w:top w:val="nil"/>
              <w:left w:val="single" w:sz="4" w:space="0" w:color="auto"/>
              <w:bottom w:val="single" w:sz="4" w:space="0" w:color="auto"/>
              <w:right w:val="single" w:sz="4" w:space="0" w:color="auto"/>
            </w:tcBorders>
            <w:vAlign w:val="center"/>
            <w:hideMark/>
          </w:tcPr>
          <w:p w14:paraId="1E2B3357"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AMACIANTE ROUPA FRASCO 5 LITROS - MARCAS PRÉ APROV. BABYSOFT/ AMACITEL/I PÊ/COFORT/ OMO E GIRANDO SOL.  </w:t>
            </w:r>
          </w:p>
        </w:tc>
        <w:tc>
          <w:tcPr>
            <w:tcW w:w="992" w:type="dxa"/>
            <w:tcBorders>
              <w:top w:val="single" w:sz="4" w:space="0" w:color="auto"/>
              <w:left w:val="nil"/>
              <w:bottom w:val="single" w:sz="4" w:space="0" w:color="auto"/>
              <w:right w:val="single" w:sz="4" w:space="0" w:color="auto"/>
            </w:tcBorders>
          </w:tcPr>
          <w:p w14:paraId="7A5D5AEE"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1E3A91">
              <w:rPr>
                <w:rFonts w:ascii="Cambria" w:eastAsia="Times New Roman" w:hAnsi="Cambria" w:cs="Arial"/>
                <w:color w:val="000000"/>
                <w:kern w:val="0"/>
                <w:lang w:eastAsia="pt-BR"/>
              </w:rPr>
              <w:t>485390</w:t>
            </w:r>
          </w:p>
        </w:tc>
        <w:tc>
          <w:tcPr>
            <w:tcW w:w="0" w:type="auto"/>
            <w:tcBorders>
              <w:top w:val="nil"/>
              <w:left w:val="single" w:sz="4" w:space="0" w:color="auto"/>
              <w:bottom w:val="single" w:sz="4" w:space="0" w:color="auto"/>
              <w:right w:val="nil"/>
            </w:tcBorders>
            <w:noWrap/>
            <w:vAlign w:val="center"/>
            <w:hideMark/>
          </w:tcPr>
          <w:p w14:paraId="6A7663DB"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5AE1AB17"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500</w:t>
            </w:r>
          </w:p>
        </w:tc>
        <w:tc>
          <w:tcPr>
            <w:tcW w:w="1134" w:type="dxa"/>
            <w:tcBorders>
              <w:top w:val="nil"/>
              <w:left w:val="nil"/>
              <w:bottom w:val="single" w:sz="4" w:space="0" w:color="auto"/>
              <w:right w:val="single" w:sz="4" w:space="0" w:color="auto"/>
            </w:tcBorders>
            <w:noWrap/>
            <w:vAlign w:val="center"/>
            <w:hideMark/>
          </w:tcPr>
          <w:p w14:paraId="1E6D65BA"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R$ 19,57</w:t>
            </w:r>
          </w:p>
        </w:tc>
        <w:tc>
          <w:tcPr>
            <w:tcW w:w="1701" w:type="dxa"/>
            <w:tcBorders>
              <w:top w:val="nil"/>
              <w:left w:val="nil"/>
              <w:bottom w:val="single" w:sz="4" w:space="0" w:color="auto"/>
              <w:right w:val="single" w:sz="4" w:space="0" w:color="auto"/>
            </w:tcBorders>
            <w:noWrap/>
            <w:vAlign w:val="center"/>
            <w:hideMark/>
          </w:tcPr>
          <w:p w14:paraId="65E45846"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R$ 9.785,00</w:t>
            </w:r>
          </w:p>
        </w:tc>
      </w:tr>
      <w:tr w:rsidR="00012073" w:rsidRPr="00BD306E" w14:paraId="5896C0C9" w14:textId="77777777" w:rsidTr="00012073">
        <w:trPr>
          <w:trHeight w:val="552"/>
        </w:trPr>
        <w:tc>
          <w:tcPr>
            <w:tcW w:w="0" w:type="auto"/>
            <w:tcBorders>
              <w:top w:val="nil"/>
              <w:left w:val="single" w:sz="4" w:space="0" w:color="auto"/>
              <w:bottom w:val="single" w:sz="4" w:space="0" w:color="auto"/>
              <w:right w:val="nil"/>
            </w:tcBorders>
            <w:noWrap/>
            <w:vAlign w:val="center"/>
            <w:hideMark/>
          </w:tcPr>
          <w:p w14:paraId="2B8284C7"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6</w:t>
            </w:r>
          </w:p>
        </w:tc>
        <w:tc>
          <w:tcPr>
            <w:tcW w:w="4361" w:type="dxa"/>
            <w:tcBorders>
              <w:top w:val="nil"/>
              <w:left w:val="single" w:sz="4" w:space="0" w:color="auto"/>
              <w:bottom w:val="single" w:sz="4" w:space="0" w:color="auto"/>
              <w:right w:val="single" w:sz="4" w:space="0" w:color="auto"/>
            </w:tcBorders>
            <w:vAlign w:val="center"/>
            <w:hideMark/>
          </w:tcPr>
          <w:p w14:paraId="492C8695"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BALDE DE PLÁSTICO 10 LITROS - MARCAS PRÉ APROV. PLASTIMIL/SANREMO E PRO SVALE  </w:t>
            </w:r>
          </w:p>
        </w:tc>
        <w:tc>
          <w:tcPr>
            <w:tcW w:w="992" w:type="dxa"/>
            <w:tcBorders>
              <w:top w:val="single" w:sz="4" w:space="0" w:color="auto"/>
              <w:left w:val="nil"/>
              <w:bottom w:val="single" w:sz="4" w:space="0" w:color="auto"/>
              <w:right w:val="single" w:sz="4" w:space="0" w:color="auto"/>
            </w:tcBorders>
          </w:tcPr>
          <w:p w14:paraId="4C33D620"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1E3A91">
              <w:rPr>
                <w:rFonts w:ascii="Cambria" w:eastAsia="Times New Roman" w:hAnsi="Cambria" w:cs="Arial"/>
                <w:color w:val="000000"/>
                <w:kern w:val="0"/>
                <w:lang w:eastAsia="pt-BR"/>
              </w:rPr>
              <w:t>216091</w:t>
            </w:r>
          </w:p>
        </w:tc>
        <w:tc>
          <w:tcPr>
            <w:tcW w:w="0" w:type="auto"/>
            <w:tcBorders>
              <w:top w:val="nil"/>
              <w:left w:val="single" w:sz="4" w:space="0" w:color="auto"/>
              <w:bottom w:val="single" w:sz="4" w:space="0" w:color="auto"/>
              <w:right w:val="nil"/>
            </w:tcBorders>
            <w:noWrap/>
            <w:vAlign w:val="center"/>
            <w:hideMark/>
          </w:tcPr>
          <w:p w14:paraId="7BAA54DA"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5086171F"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50</w:t>
            </w:r>
          </w:p>
        </w:tc>
        <w:tc>
          <w:tcPr>
            <w:tcW w:w="1134" w:type="dxa"/>
            <w:tcBorders>
              <w:top w:val="nil"/>
              <w:left w:val="nil"/>
              <w:bottom w:val="single" w:sz="4" w:space="0" w:color="auto"/>
              <w:right w:val="single" w:sz="4" w:space="0" w:color="auto"/>
            </w:tcBorders>
            <w:noWrap/>
            <w:vAlign w:val="center"/>
            <w:hideMark/>
          </w:tcPr>
          <w:p w14:paraId="4331D7B4"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R$ 10,24</w:t>
            </w:r>
          </w:p>
        </w:tc>
        <w:tc>
          <w:tcPr>
            <w:tcW w:w="1701" w:type="dxa"/>
            <w:tcBorders>
              <w:top w:val="nil"/>
              <w:left w:val="nil"/>
              <w:bottom w:val="single" w:sz="4" w:space="0" w:color="auto"/>
              <w:right w:val="single" w:sz="4" w:space="0" w:color="auto"/>
            </w:tcBorders>
            <w:noWrap/>
            <w:vAlign w:val="center"/>
            <w:hideMark/>
          </w:tcPr>
          <w:p w14:paraId="6A2CED41"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R$ 512,00</w:t>
            </w:r>
          </w:p>
        </w:tc>
      </w:tr>
      <w:tr w:rsidR="00012073" w:rsidRPr="00BD306E" w14:paraId="7DAF4C3E" w14:textId="77777777" w:rsidTr="00012073">
        <w:trPr>
          <w:trHeight w:val="552"/>
        </w:trPr>
        <w:tc>
          <w:tcPr>
            <w:tcW w:w="0" w:type="auto"/>
            <w:tcBorders>
              <w:top w:val="nil"/>
              <w:left w:val="single" w:sz="4" w:space="0" w:color="auto"/>
              <w:bottom w:val="single" w:sz="4" w:space="0" w:color="auto"/>
              <w:right w:val="nil"/>
            </w:tcBorders>
            <w:noWrap/>
            <w:vAlign w:val="center"/>
            <w:hideMark/>
          </w:tcPr>
          <w:p w14:paraId="2A6EC79F"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7</w:t>
            </w:r>
          </w:p>
        </w:tc>
        <w:tc>
          <w:tcPr>
            <w:tcW w:w="4361" w:type="dxa"/>
            <w:tcBorders>
              <w:top w:val="nil"/>
              <w:left w:val="single" w:sz="4" w:space="0" w:color="auto"/>
              <w:bottom w:val="single" w:sz="4" w:space="0" w:color="auto"/>
              <w:right w:val="single" w:sz="4" w:space="0" w:color="auto"/>
            </w:tcBorders>
            <w:vAlign w:val="center"/>
            <w:hideMark/>
          </w:tcPr>
          <w:p w14:paraId="76ECE81D"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BALDE DE PLÁSTICO 20 LITROS - MARCAS PRÉ APROV. PLASTIMIL/SANREMO E PRO SVALE.  </w:t>
            </w:r>
          </w:p>
        </w:tc>
        <w:tc>
          <w:tcPr>
            <w:tcW w:w="992" w:type="dxa"/>
            <w:tcBorders>
              <w:top w:val="single" w:sz="4" w:space="0" w:color="auto"/>
              <w:left w:val="nil"/>
              <w:bottom w:val="single" w:sz="4" w:space="0" w:color="auto"/>
              <w:right w:val="single" w:sz="4" w:space="0" w:color="auto"/>
            </w:tcBorders>
          </w:tcPr>
          <w:p w14:paraId="79919A11"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1E3A91">
              <w:rPr>
                <w:rFonts w:ascii="Cambria" w:eastAsia="Times New Roman" w:hAnsi="Cambria" w:cs="Arial"/>
                <w:color w:val="000000"/>
                <w:kern w:val="0"/>
                <w:lang w:eastAsia="pt-BR"/>
              </w:rPr>
              <w:t>321573</w:t>
            </w:r>
          </w:p>
        </w:tc>
        <w:tc>
          <w:tcPr>
            <w:tcW w:w="0" w:type="auto"/>
            <w:tcBorders>
              <w:top w:val="nil"/>
              <w:left w:val="single" w:sz="4" w:space="0" w:color="auto"/>
              <w:bottom w:val="single" w:sz="4" w:space="0" w:color="auto"/>
              <w:right w:val="nil"/>
            </w:tcBorders>
            <w:noWrap/>
            <w:vAlign w:val="center"/>
            <w:hideMark/>
          </w:tcPr>
          <w:p w14:paraId="61D06FFD"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146539D2"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50</w:t>
            </w:r>
          </w:p>
        </w:tc>
        <w:tc>
          <w:tcPr>
            <w:tcW w:w="1134" w:type="dxa"/>
            <w:tcBorders>
              <w:top w:val="nil"/>
              <w:left w:val="nil"/>
              <w:bottom w:val="single" w:sz="4" w:space="0" w:color="auto"/>
              <w:right w:val="single" w:sz="4" w:space="0" w:color="auto"/>
            </w:tcBorders>
            <w:noWrap/>
            <w:vAlign w:val="center"/>
            <w:hideMark/>
          </w:tcPr>
          <w:p w14:paraId="0A67D8E7"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R$ 17,57</w:t>
            </w:r>
          </w:p>
        </w:tc>
        <w:tc>
          <w:tcPr>
            <w:tcW w:w="1701" w:type="dxa"/>
            <w:tcBorders>
              <w:top w:val="nil"/>
              <w:left w:val="nil"/>
              <w:bottom w:val="single" w:sz="4" w:space="0" w:color="auto"/>
              <w:right w:val="single" w:sz="4" w:space="0" w:color="auto"/>
            </w:tcBorders>
            <w:noWrap/>
            <w:vAlign w:val="center"/>
            <w:hideMark/>
          </w:tcPr>
          <w:p w14:paraId="4CF8BE74"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R$ 878,50</w:t>
            </w:r>
          </w:p>
        </w:tc>
      </w:tr>
      <w:tr w:rsidR="00012073" w:rsidRPr="00BD306E" w14:paraId="32FDC5BD" w14:textId="77777777" w:rsidTr="00012073">
        <w:trPr>
          <w:trHeight w:val="828"/>
        </w:trPr>
        <w:tc>
          <w:tcPr>
            <w:tcW w:w="0" w:type="auto"/>
            <w:tcBorders>
              <w:top w:val="nil"/>
              <w:left w:val="single" w:sz="4" w:space="0" w:color="auto"/>
              <w:bottom w:val="single" w:sz="4" w:space="0" w:color="auto"/>
              <w:right w:val="nil"/>
            </w:tcBorders>
            <w:noWrap/>
            <w:vAlign w:val="center"/>
            <w:hideMark/>
          </w:tcPr>
          <w:p w14:paraId="490CDA23"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8</w:t>
            </w:r>
          </w:p>
        </w:tc>
        <w:tc>
          <w:tcPr>
            <w:tcW w:w="4361" w:type="dxa"/>
            <w:tcBorders>
              <w:top w:val="nil"/>
              <w:left w:val="single" w:sz="4" w:space="0" w:color="auto"/>
              <w:bottom w:val="single" w:sz="4" w:space="0" w:color="auto"/>
              <w:right w:val="single" w:sz="4" w:space="0" w:color="auto"/>
            </w:tcBorders>
            <w:vAlign w:val="center"/>
            <w:hideMark/>
          </w:tcPr>
          <w:p w14:paraId="0D19550C"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BUCHAS DE LAVAR LOUÇA PCT COM 10 UNIDADES - MARCAS PRÉ APROV. ESFREBOM/SCOTCH BRITE E BETAMIM.  </w:t>
            </w:r>
          </w:p>
        </w:tc>
        <w:tc>
          <w:tcPr>
            <w:tcW w:w="992" w:type="dxa"/>
            <w:tcBorders>
              <w:top w:val="single" w:sz="4" w:space="0" w:color="auto"/>
              <w:left w:val="nil"/>
              <w:bottom w:val="single" w:sz="4" w:space="0" w:color="auto"/>
              <w:right w:val="single" w:sz="4" w:space="0" w:color="auto"/>
            </w:tcBorders>
          </w:tcPr>
          <w:p w14:paraId="1FE06928"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1E3A91">
              <w:rPr>
                <w:rFonts w:ascii="Cambria" w:eastAsia="Times New Roman" w:hAnsi="Cambria" w:cs="Arial"/>
                <w:color w:val="000000"/>
                <w:kern w:val="0"/>
                <w:lang w:eastAsia="pt-BR"/>
              </w:rPr>
              <w:t>481020</w:t>
            </w:r>
          </w:p>
        </w:tc>
        <w:tc>
          <w:tcPr>
            <w:tcW w:w="0" w:type="auto"/>
            <w:tcBorders>
              <w:top w:val="nil"/>
              <w:left w:val="single" w:sz="4" w:space="0" w:color="auto"/>
              <w:bottom w:val="single" w:sz="4" w:space="0" w:color="auto"/>
              <w:right w:val="nil"/>
            </w:tcBorders>
            <w:noWrap/>
            <w:vAlign w:val="center"/>
            <w:hideMark/>
          </w:tcPr>
          <w:p w14:paraId="7F2ED50E"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PCT</w:t>
            </w:r>
          </w:p>
        </w:tc>
        <w:tc>
          <w:tcPr>
            <w:tcW w:w="1039" w:type="dxa"/>
            <w:tcBorders>
              <w:top w:val="nil"/>
              <w:left w:val="single" w:sz="4" w:space="0" w:color="auto"/>
              <w:bottom w:val="single" w:sz="4" w:space="0" w:color="auto"/>
              <w:right w:val="single" w:sz="4" w:space="0" w:color="auto"/>
            </w:tcBorders>
            <w:vAlign w:val="center"/>
            <w:hideMark/>
          </w:tcPr>
          <w:p w14:paraId="42B07CC3"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300</w:t>
            </w:r>
          </w:p>
        </w:tc>
        <w:tc>
          <w:tcPr>
            <w:tcW w:w="1134" w:type="dxa"/>
            <w:tcBorders>
              <w:top w:val="nil"/>
              <w:left w:val="nil"/>
              <w:bottom w:val="single" w:sz="4" w:space="0" w:color="auto"/>
              <w:right w:val="single" w:sz="4" w:space="0" w:color="auto"/>
            </w:tcBorders>
            <w:noWrap/>
            <w:vAlign w:val="center"/>
            <w:hideMark/>
          </w:tcPr>
          <w:p w14:paraId="07AF164A"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R$ 6,91</w:t>
            </w:r>
          </w:p>
        </w:tc>
        <w:tc>
          <w:tcPr>
            <w:tcW w:w="1701" w:type="dxa"/>
            <w:tcBorders>
              <w:top w:val="nil"/>
              <w:left w:val="nil"/>
              <w:bottom w:val="single" w:sz="4" w:space="0" w:color="auto"/>
              <w:right w:val="single" w:sz="4" w:space="0" w:color="auto"/>
            </w:tcBorders>
            <w:noWrap/>
            <w:vAlign w:val="center"/>
            <w:hideMark/>
          </w:tcPr>
          <w:p w14:paraId="62F6D95E"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R$ 2.073,00</w:t>
            </w:r>
          </w:p>
        </w:tc>
      </w:tr>
      <w:tr w:rsidR="00012073" w:rsidRPr="00BD306E" w14:paraId="2F438280" w14:textId="77777777" w:rsidTr="00012073">
        <w:trPr>
          <w:trHeight w:val="1104"/>
        </w:trPr>
        <w:tc>
          <w:tcPr>
            <w:tcW w:w="0" w:type="auto"/>
            <w:tcBorders>
              <w:top w:val="nil"/>
              <w:left w:val="single" w:sz="4" w:space="0" w:color="auto"/>
              <w:bottom w:val="single" w:sz="4" w:space="0" w:color="auto"/>
              <w:right w:val="nil"/>
            </w:tcBorders>
            <w:noWrap/>
            <w:vAlign w:val="center"/>
            <w:hideMark/>
          </w:tcPr>
          <w:p w14:paraId="4C97AE4A"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9</w:t>
            </w:r>
          </w:p>
        </w:tc>
        <w:tc>
          <w:tcPr>
            <w:tcW w:w="4361" w:type="dxa"/>
            <w:tcBorders>
              <w:top w:val="nil"/>
              <w:left w:val="single" w:sz="4" w:space="0" w:color="auto"/>
              <w:bottom w:val="single" w:sz="4" w:space="0" w:color="auto"/>
              <w:right w:val="single" w:sz="4" w:space="0" w:color="auto"/>
            </w:tcBorders>
            <w:vAlign w:val="center"/>
            <w:hideMark/>
          </w:tcPr>
          <w:p w14:paraId="7206236C"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CANUDOS PLASTICOS - MEDIDAS: 5 MM X 245 MM. HIGIÊNICOS E ATÓXICOS, IDEAIS PARA TOMAR SUCO, ÁGUA, REFRIGERANTE. PACOTE COM 50 UNIDADES.  </w:t>
            </w:r>
          </w:p>
        </w:tc>
        <w:tc>
          <w:tcPr>
            <w:tcW w:w="992" w:type="dxa"/>
            <w:tcBorders>
              <w:top w:val="single" w:sz="4" w:space="0" w:color="auto"/>
              <w:left w:val="nil"/>
              <w:bottom w:val="single" w:sz="4" w:space="0" w:color="auto"/>
              <w:right w:val="single" w:sz="4" w:space="0" w:color="auto"/>
            </w:tcBorders>
          </w:tcPr>
          <w:p w14:paraId="7089DE91"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4436</w:t>
            </w:r>
          </w:p>
        </w:tc>
        <w:tc>
          <w:tcPr>
            <w:tcW w:w="0" w:type="auto"/>
            <w:tcBorders>
              <w:top w:val="nil"/>
              <w:left w:val="single" w:sz="4" w:space="0" w:color="auto"/>
              <w:bottom w:val="single" w:sz="4" w:space="0" w:color="auto"/>
              <w:right w:val="nil"/>
            </w:tcBorders>
            <w:noWrap/>
            <w:vAlign w:val="center"/>
            <w:hideMark/>
          </w:tcPr>
          <w:p w14:paraId="742C5616"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PCT</w:t>
            </w:r>
          </w:p>
        </w:tc>
        <w:tc>
          <w:tcPr>
            <w:tcW w:w="1039" w:type="dxa"/>
            <w:tcBorders>
              <w:top w:val="nil"/>
              <w:left w:val="single" w:sz="4" w:space="0" w:color="auto"/>
              <w:bottom w:val="single" w:sz="4" w:space="0" w:color="auto"/>
              <w:right w:val="single" w:sz="4" w:space="0" w:color="auto"/>
            </w:tcBorders>
            <w:vAlign w:val="center"/>
            <w:hideMark/>
          </w:tcPr>
          <w:p w14:paraId="63EF7C1B"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20</w:t>
            </w:r>
          </w:p>
        </w:tc>
        <w:tc>
          <w:tcPr>
            <w:tcW w:w="1134" w:type="dxa"/>
            <w:tcBorders>
              <w:top w:val="nil"/>
              <w:left w:val="nil"/>
              <w:bottom w:val="single" w:sz="4" w:space="0" w:color="auto"/>
              <w:right w:val="single" w:sz="4" w:space="0" w:color="auto"/>
            </w:tcBorders>
            <w:noWrap/>
            <w:vAlign w:val="center"/>
            <w:hideMark/>
          </w:tcPr>
          <w:p w14:paraId="75790A39"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R$ 6,73</w:t>
            </w:r>
          </w:p>
        </w:tc>
        <w:tc>
          <w:tcPr>
            <w:tcW w:w="1701" w:type="dxa"/>
            <w:tcBorders>
              <w:top w:val="nil"/>
              <w:left w:val="nil"/>
              <w:bottom w:val="single" w:sz="4" w:space="0" w:color="auto"/>
              <w:right w:val="single" w:sz="4" w:space="0" w:color="auto"/>
            </w:tcBorders>
            <w:noWrap/>
            <w:vAlign w:val="center"/>
            <w:hideMark/>
          </w:tcPr>
          <w:p w14:paraId="3F8A148F"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R$ 134,60</w:t>
            </w:r>
          </w:p>
        </w:tc>
      </w:tr>
      <w:tr w:rsidR="00012073" w:rsidRPr="00BD306E" w14:paraId="4442832F" w14:textId="77777777" w:rsidTr="00012073">
        <w:trPr>
          <w:trHeight w:val="828"/>
        </w:trPr>
        <w:tc>
          <w:tcPr>
            <w:tcW w:w="0" w:type="auto"/>
            <w:tcBorders>
              <w:top w:val="nil"/>
              <w:left w:val="single" w:sz="4" w:space="0" w:color="auto"/>
              <w:bottom w:val="single" w:sz="4" w:space="0" w:color="auto"/>
              <w:right w:val="nil"/>
            </w:tcBorders>
            <w:noWrap/>
            <w:vAlign w:val="center"/>
            <w:hideMark/>
          </w:tcPr>
          <w:p w14:paraId="4BF22617"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lastRenderedPageBreak/>
              <w:t>10</w:t>
            </w:r>
          </w:p>
        </w:tc>
        <w:tc>
          <w:tcPr>
            <w:tcW w:w="4361" w:type="dxa"/>
            <w:tcBorders>
              <w:top w:val="nil"/>
              <w:left w:val="single" w:sz="4" w:space="0" w:color="auto"/>
              <w:bottom w:val="single" w:sz="4" w:space="0" w:color="auto"/>
              <w:right w:val="single" w:sz="4" w:space="0" w:color="auto"/>
            </w:tcBorders>
            <w:vAlign w:val="center"/>
            <w:hideMark/>
          </w:tcPr>
          <w:p w14:paraId="23AC2609"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CERA ALTO BRILHO INCOLOR LIQUIDA FRASCO 750ML</w:t>
            </w:r>
            <w:r>
              <w:rPr>
                <w:rFonts w:ascii="Cambria" w:eastAsia="Times New Roman" w:hAnsi="Cambria" w:cs="Arial"/>
                <w:color w:val="000000"/>
                <w:kern w:val="0"/>
                <w:lang w:eastAsia="pt-BR"/>
              </w:rPr>
              <w:t xml:space="preserve"> -</w:t>
            </w:r>
            <w:r w:rsidRPr="00BD306E">
              <w:rPr>
                <w:rFonts w:ascii="Cambria" w:eastAsia="Times New Roman" w:hAnsi="Cambria" w:cs="Arial"/>
                <w:color w:val="000000"/>
                <w:kern w:val="0"/>
                <w:lang w:eastAsia="pt-BR"/>
              </w:rPr>
              <w:t xml:space="preserve"> MARCAS</w:t>
            </w:r>
            <w:r>
              <w:rPr>
                <w:rFonts w:ascii="Cambria" w:eastAsia="Times New Roman" w:hAnsi="Cambria" w:cs="Arial"/>
                <w:color w:val="000000"/>
                <w:kern w:val="0"/>
                <w:lang w:eastAsia="pt-BR"/>
              </w:rPr>
              <w:t xml:space="preserve"> </w:t>
            </w:r>
            <w:r w:rsidRPr="00BD306E">
              <w:rPr>
                <w:rFonts w:ascii="Cambria" w:eastAsia="Times New Roman" w:hAnsi="Cambria" w:cs="Arial"/>
                <w:color w:val="000000"/>
                <w:kern w:val="0"/>
                <w:lang w:eastAsia="pt-BR"/>
              </w:rPr>
              <w:t xml:space="preserve">PRÉ APROV. BRAVO /BRILHO FÁCIL POLIFLOR E SACI.  </w:t>
            </w:r>
          </w:p>
        </w:tc>
        <w:tc>
          <w:tcPr>
            <w:tcW w:w="992" w:type="dxa"/>
            <w:tcBorders>
              <w:top w:val="single" w:sz="4" w:space="0" w:color="auto"/>
              <w:left w:val="nil"/>
              <w:bottom w:val="single" w:sz="4" w:space="0" w:color="auto"/>
              <w:right w:val="single" w:sz="4" w:space="0" w:color="auto"/>
            </w:tcBorders>
          </w:tcPr>
          <w:p w14:paraId="1E3BED68"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1E3A91">
              <w:rPr>
                <w:rFonts w:ascii="Cambria" w:eastAsia="Times New Roman" w:hAnsi="Cambria" w:cs="Arial"/>
                <w:color w:val="000000"/>
                <w:kern w:val="0"/>
                <w:lang w:eastAsia="pt-BR"/>
              </w:rPr>
              <w:t>456534</w:t>
            </w:r>
          </w:p>
        </w:tc>
        <w:tc>
          <w:tcPr>
            <w:tcW w:w="0" w:type="auto"/>
            <w:tcBorders>
              <w:top w:val="nil"/>
              <w:left w:val="single" w:sz="4" w:space="0" w:color="auto"/>
              <w:bottom w:val="single" w:sz="4" w:space="0" w:color="auto"/>
              <w:right w:val="nil"/>
            </w:tcBorders>
            <w:noWrap/>
            <w:vAlign w:val="center"/>
            <w:hideMark/>
          </w:tcPr>
          <w:p w14:paraId="7C0F62DA"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75504E9C"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200</w:t>
            </w:r>
          </w:p>
        </w:tc>
        <w:tc>
          <w:tcPr>
            <w:tcW w:w="1134" w:type="dxa"/>
            <w:tcBorders>
              <w:top w:val="nil"/>
              <w:left w:val="nil"/>
              <w:bottom w:val="single" w:sz="4" w:space="0" w:color="auto"/>
              <w:right w:val="single" w:sz="4" w:space="0" w:color="auto"/>
            </w:tcBorders>
            <w:noWrap/>
            <w:vAlign w:val="center"/>
            <w:hideMark/>
          </w:tcPr>
          <w:p w14:paraId="24E4BBF9"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R$ 15,92</w:t>
            </w:r>
          </w:p>
        </w:tc>
        <w:tc>
          <w:tcPr>
            <w:tcW w:w="1701" w:type="dxa"/>
            <w:tcBorders>
              <w:top w:val="nil"/>
              <w:left w:val="nil"/>
              <w:bottom w:val="single" w:sz="4" w:space="0" w:color="auto"/>
              <w:right w:val="single" w:sz="4" w:space="0" w:color="auto"/>
            </w:tcBorders>
            <w:noWrap/>
            <w:vAlign w:val="center"/>
            <w:hideMark/>
          </w:tcPr>
          <w:p w14:paraId="760BF853"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R$ 3.184,00</w:t>
            </w:r>
          </w:p>
        </w:tc>
      </w:tr>
      <w:tr w:rsidR="00012073" w:rsidRPr="00BD306E" w14:paraId="70A7B773" w14:textId="77777777" w:rsidTr="00012073">
        <w:trPr>
          <w:trHeight w:val="552"/>
        </w:trPr>
        <w:tc>
          <w:tcPr>
            <w:tcW w:w="0" w:type="auto"/>
            <w:tcBorders>
              <w:top w:val="nil"/>
              <w:left w:val="single" w:sz="4" w:space="0" w:color="auto"/>
              <w:bottom w:val="single" w:sz="4" w:space="0" w:color="auto"/>
              <w:right w:val="nil"/>
            </w:tcBorders>
            <w:noWrap/>
            <w:vAlign w:val="center"/>
            <w:hideMark/>
          </w:tcPr>
          <w:p w14:paraId="46AF85CE"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11</w:t>
            </w:r>
          </w:p>
        </w:tc>
        <w:tc>
          <w:tcPr>
            <w:tcW w:w="4361" w:type="dxa"/>
            <w:tcBorders>
              <w:top w:val="nil"/>
              <w:left w:val="single" w:sz="4" w:space="0" w:color="auto"/>
              <w:bottom w:val="single" w:sz="4" w:space="0" w:color="auto"/>
              <w:right w:val="single" w:sz="4" w:space="0" w:color="auto"/>
            </w:tcBorders>
            <w:vAlign w:val="center"/>
            <w:hideMark/>
          </w:tcPr>
          <w:p w14:paraId="56AD009C"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COADOR DE PANO PARA CAFÉ TAMANHO GRANDE    </w:t>
            </w:r>
          </w:p>
        </w:tc>
        <w:tc>
          <w:tcPr>
            <w:tcW w:w="992" w:type="dxa"/>
            <w:tcBorders>
              <w:top w:val="single" w:sz="4" w:space="0" w:color="auto"/>
              <w:left w:val="nil"/>
              <w:bottom w:val="single" w:sz="4" w:space="0" w:color="auto"/>
              <w:right w:val="single" w:sz="4" w:space="0" w:color="auto"/>
            </w:tcBorders>
          </w:tcPr>
          <w:p w14:paraId="45FD332B"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1E3A91">
              <w:rPr>
                <w:rFonts w:ascii="Cambria" w:eastAsia="Times New Roman" w:hAnsi="Cambria" w:cs="Arial"/>
                <w:color w:val="000000"/>
                <w:kern w:val="0"/>
                <w:lang w:eastAsia="pt-BR"/>
              </w:rPr>
              <w:t>244285</w:t>
            </w:r>
          </w:p>
        </w:tc>
        <w:tc>
          <w:tcPr>
            <w:tcW w:w="0" w:type="auto"/>
            <w:tcBorders>
              <w:top w:val="nil"/>
              <w:left w:val="single" w:sz="4" w:space="0" w:color="auto"/>
              <w:bottom w:val="single" w:sz="4" w:space="0" w:color="auto"/>
              <w:right w:val="nil"/>
            </w:tcBorders>
            <w:noWrap/>
            <w:vAlign w:val="center"/>
            <w:hideMark/>
          </w:tcPr>
          <w:p w14:paraId="1DA0D1F0"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3DA2AB72"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100</w:t>
            </w:r>
          </w:p>
        </w:tc>
        <w:tc>
          <w:tcPr>
            <w:tcW w:w="1134" w:type="dxa"/>
            <w:tcBorders>
              <w:top w:val="nil"/>
              <w:left w:val="nil"/>
              <w:bottom w:val="single" w:sz="4" w:space="0" w:color="auto"/>
              <w:right w:val="single" w:sz="4" w:space="0" w:color="auto"/>
            </w:tcBorders>
            <w:noWrap/>
            <w:vAlign w:val="center"/>
            <w:hideMark/>
          </w:tcPr>
          <w:p w14:paraId="2498044A"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R$ 6,64</w:t>
            </w:r>
          </w:p>
        </w:tc>
        <w:tc>
          <w:tcPr>
            <w:tcW w:w="1701" w:type="dxa"/>
            <w:tcBorders>
              <w:top w:val="nil"/>
              <w:left w:val="nil"/>
              <w:bottom w:val="single" w:sz="4" w:space="0" w:color="auto"/>
              <w:right w:val="single" w:sz="4" w:space="0" w:color="auto"/>
            </w:tcBorders>
            <w:noWrap/>
            <w:vAlign w:val="center"/>
            <w:hideMark/>
          </w:tcPr>
          <w:p w14:paraId="76E9567C"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R$ 664,00</w:t>
            </w:r>
          </w:p>
        </w:tc>
      </w:tr>
      <w:tr w:rsidR="00012073" w:rsidRPr="00BD306E" w14:paraId="7CCDA62F" w14:textId="77777777" w:rsidTr="00012073">
        <w:trPr>
          <w:trHeight w:val="276"/>
        </w:trPr>
        <w:tc>
          <w:tcPr>
            <w:tcW w:w="0" w:type="auto"/>
            <w:tcBorders>
              <w:top w:val="nil"/>
              <w:left w:val="single" w:sz="4" w:space="0" w:color="auto"/>
              <w:bottom w:val="single" w:sz="4" w:space="0" w:color="auto"/>
              <w:right w:val="nil"/>
            </w:tcBorders>
            <w:noWrap/>
            <w:vAlign w:val="center"/>
            <w:hideMark/>
          </w:tcPr>
          <w:p w14:paraId="6D359FE6"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12</w:t>
            </w:r>
          </w:p>
        </w:tc>
        <w:tc>
          <w:tcPr>
            <w:tcW w:w="4361" w:type="dxa"/>
            <w:tcBorders>
              <w:top w:val="nil"/>
              <w:left w:val="single" w:sz="4" w:space="0" w:color="auto"/>
              <w:bottom w:val="single" w:sz="4" w:space="0" w:color="auto"/>
              <w:right w:val="single" w:sz="4" w:space="0" w:color="auto"/>
            </w:tcBorders>
            <w:vAlign w:val="center"/>
            <w:hideMark/>
          </w:tcPr>
          <w:p w14:paraId="3D4434C3"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COADOR DE PANO PARA CAFÉ TAMANHO MÉDIO    </w:t>
            </w:r>
          </w:p>
        </w:tc>
        <w:tc>
          <w:tcPr>
            <w:tcW w:w="992" w:type="dxa"/>
            <w:tcBorders>
              <w:top w:val="single" w:sz="4" w:space="0" w:color="auto"/>
              <w:left w:val="nil"/>
              <w:bottom w:val="single" w:sz="4" w:space="0" w:color="auto"/>
              <w:right w:val="single" w:sz="4" w:space="0" w:color="auto"/>
            </w:tcBorders>
          </w:tcPr>
          <w:p w14:paraId="7CA90091"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9D1CF9">
              <w:rPr>
                <w:rFonts w:ascii="Cambria" w:eastAsia="Times New Roman" w:hAnsi="Cambria" w:cs="Arial"/>
                <w:color w:val="000000"/>
                <w:kern w:val="0"/>
                <w:lang w:eastAsia="pt-BR"/>
              </w:rPr>
              <w:t>419187</w:t>
            </w:r>
          </w:p>
        </w:tc>
        <w:tc>
          <w:tcPr>
            <w:tcW w:w="0" w:type="auto"/>
            <w:tcBorders>
              <w:top w:val="nil"/>
              <w:left w:val="single" w:sz="4" w:space="0" w:color="auto"/>
              <w:bottom w:val="single" w:sz="4" w:space="0" w:color="auto"/>
              <w:right w:val="nil"/>
            </w:tcBorders>
            <w:noWrap/>
            <w:vAlign w:val="center"/>
            <w:hideMark/>
          </w:tcPr>
          <w:p w14:paraId="7A87B1CF"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42BD4B35"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100</w:t>
            </w:r>
          </w:p>
        </w:tc>
        <w:tc>
          <w:tcPr>
            <w:tcW w:w="1134" w:type="dxa"/>
            <w:tcBorders>
              <w:top w:val="nil"/>
              <w:left w:val="nil"/>
              <w:bottom w:val="single" w:sz="4" w:space="0" w:color="auto"/>
              <w:right w:val="single" w:sz="4" w:space="0" w:color="auto"/>
            </w:tcBorders>
            <w:noWrap/>
            <w:vAlign w:val="center"/>
            <w:hideMark/>
          </w:tcPr>
          <w:p w14:paraId="72FB1794"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R$ 7,66</w:t>
            </w:r>
          </w:p>
        </w:tc>
        <w:tc>
          <w:tcPr>
            <w:tcW w:w="1701" w:type="dxa"/>
            <w:tcBorders>
              <w:top w:val="nil"/>
              <w:left w:val="nil"/>
              <w:bottom w:val="single" w:sz="4" w:space="0" w:color="auto"/>
              <w:right w:val="single" w:sz="4" w:space="0" w:color="auto"/>
            </w:tcBorders>
            <w:noWrap/>
            <w:vAlign w:val="center"/>
            <w:hideMark/>
          </w:tcPr>
          <w:p w14:paraId="25C4751D"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R$ 766,00</w:t>
            </w:r>
          </w:p>
        </w:tc>
      </w:tr>
      <w:tr w:rsidR="00012073" w:rsidRPr="00BD306E" w14:paraId="75D35A98" w14:textId="77777777" w:rsidTr="00012073">
        <w:trPr>
          <w:trHeight w:val="828"/>
        </w:trPr>
        <w:tc>
          <w:tcPr>
            <w:tcW w:w="0" w:type="auto"/>
            <w:tcBorders>
              <w:top w:val="nil"/>
              <w:left w:val="single" w:sz="4" w:space="0" w:color="auto"/>
              <w:bottom w:val="single" w:sz="4" w:space="0" w:color="auto"/>
              <w:right w:val="nil"/>
            </w:tcBorders>
            <w:noWrap/>
            <w:vAlign w:val="center"/>
            <w:hideMark/>
          </w:tcPr>
          <w:p w14:paraId="786D524E"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13</w:t>
            </w:r>
          </w:p>
        </w:tc>
        <w:tc>
          <w:tcPr>
            <w:tcW w:w="4361" w:type="dxa"/>
            <w:tcBorders>
              <w:top w:val="nil"/>
              <w:left w:val="single" w:sz="4" w:space="0" w:color="auto"/>
              <w:bottom w:val="single" w:sz="4" w:space="0" w:color="auto"/>
              <w:right w:val="single" w:sz="4" w:space="0" w:color="auto"/>
            </w:tcBorders>
            <w:vAlign w:val="center"/>
            <w:hideMark/>
          </w:tcPr>
          <w:p w14:paraId="14FB76A5"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CREME DENTAL USO INFANTIL BISNAGA 90GR MARCAS PRÉ APROV. COLGATE/SORRISO E PREVENT.  </w:t>
            </w:r>
          </w:p>
        </w:tc>
        <w:tc>
          <w:tcPr>
            <w:tcW w:w="992" w:type="dxa"/>
            <w:tcBorders>
              <w:top w:val="single" w:sz="4" w:space="0" w:color="auto"/>
              <w:left w:val="nil"/>
              <w:bottom w:val="single" w:sz="4" w:space="0" w:color="auto"/>
              <w:right w:val="single" w:sz="4" w:space="0" w:color="auto"/>
            </w:tcBorders>
          </w:tcPr>
          <w:p w14:paraId="0E03589C"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9D1CF9">
              <w:rPr>
                <w:rFonts w:ascii="Cambria" w:eastAsia="Times New Roman" w:hAnsi="Cambria" w:cs="Arial"/>
                <w:color w:val="000000"/>
                <w:kern w:val="0"/>
                <w:lang w:eastAsia="pt-BR"/>
              </w:rPr>
              <w:t>378863</w:t>
            </w:r>
          </w:p>
        </w:tc>
        <w:tc>
          <w:tcPr>
            <w:tcW w:w="0" w:type="auto"/>
            <w:tcBorders>
              <w:top w:val="nil"/>
              <w:left w:val="single" w:sz="4" w:space="0" w:color="auto"/>
              <w:bottom w:val="single" w:sz="4" w:space="0" w:color="auto"/>
              <w:right w:val="nil"/>
            </w:tcBorders>
            <w:noWrap/>
            <w:vAlign w:val="center"/>
            <w:hideMark/>
          </w:tcPr>
          <w:p w14:paraId="316B02C8"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71568FA4"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150</w:t>
            </w:r>
          </w:p>
        </w:tc>
        <w:tc>
          <w:tcPr>
            <w:tcW w:w="1134" w:type="dxa"/>
            <w:tcBorders>
              <w:top w:val="nil"/>
              <w:left w:val="nil"/>
              <w:bottom w:val="single" w:sz="4" w:space="0" w:color="auto"/>
              <w:right w:val="single" w:sz="4" w:space="0" w:color="auto"/>
            </w:tcBorders>
            <w:noWrap/>
            <w:vAlign w:val="center"/>
            <w:hideMark/>
          </w:tcPr>
          <w:p w14:paraId="20D17061"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R$ 8,78</w:t>
            </w:r>
          </w:p>
        </w:tc>
        <w:tc>
          <w:tcPr>
            <w:tcW w:w="1701" w:type="dxa"/>
            <w:tcBorders>
              <w:top w:val="nil"/>
              <w:left w:val="nil"/>
              <w:bottom w:val="single" w:sz="4" w:space="0" w:color="auto"/>
              <w:right w:val="single" w:sz="4" w:space="0" w:color="auto"/>
            </w:tcBorders>
            <w:noWrap/>
            <w:vAlign w:val="center"/>
            <w:hideMark/>
          </w:tcPr>
          <w:p w14:paraId="1DD0FF00"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R$ 1.317,00</w:t>
            </w:r>
          </w:p>
        </w:tc>
      </w:tr>
      <w:tr w:rsidR="00012073" w:rsidRPr="00BD306E" w14:paraId="69B14621" w14:textId="77777777" w:rsidTr="00012073">
        <w:trPr>
          <w:trHeight w:val="828"/>
        </w:trPr>
        <w:tc>
          <w:tcPr>
            <w:tcW w:w="0" w:type="auto"/>
            <w:tcBorders>
              <w:top w:val="nil"/>
              <w:left w:val="single" w:sz="4" w:space="0" w:color="auto"/>
              <w:bottom w:val="single" w:sz="4" w:space="0" w:color="auto"/>
              <w:right w:val="nil"/>
            </w:tcBorders>
            <w:noWrap/>
            <w:vAlign w:val="center"/>
            <w:hideMark/>
          </w:tcPr>
          <w:p w14:paraId="484770E1"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14</w:t>
            </w:r>
          </w:p>
        </w:tc>
        <w:tc>
          <w:tcPr>
            <w:tcW w:w="4361" w:type="dxa"/>
            <w:tcBorders>
              <w:top w:val="nil"/>
              <w:left w:val="single" w:sz="4" w:space="0" w:color="auto"/>
              <w:bottom w:val="single" w:sz="4" w:space="0" w:color="auto"/>
              <w:right w:val="single" w:sz="4" w:space="0" w:color="auto"/>
            </w:tcBorders>
            <w:vAlign w:val="center"/>
            <w:hideMark/>
          </w:tcPr>
          <w:p w14:paraId="77C244B9"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DESINFETANTE FRASCO COM 5 LITROS, MARCAS PRÉ APROV. PINHO BRIL/CLEAN E SCARLIN.  </w:t>
            </w:r>
          </w:p>
        </w:tc>
        <w:tc>
          <w:tcPr>
            <w:tcW w:w="992" w:type="dxa"/>
            <w:tcBorders>
              <w:top w:val="single" w:sz="4" w:space="0" w:color="auto"/>
              <w:left w:val="nil"/>
              <w:bottom w:val="single" w:sz="4" w:space="0" w:color="auto"/>
              <w:right w:val="single" w:sz="4" w:space="0" w:color="auto"/>
            </w:tcBorders>
          </w:tcPr>
          <w:p w14:paraId="72D35701"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9D1CF9">
              <w:rPr>
                <w:rFonts w:ascii="Cambria" w:eastAsia="Times New Roman" w:hAnsi="Cambria" w:cs="Arial"/>
                <w:color w:val="000000"/>
                <w:kern w:val="0"/>
                <w:lang w:eastAsia="pt-BR"/>
              </w:rPr>
              <w:t>435127</w:t>
            </w:r>
          </w:p>
        </w:tc>
        <w:tc>
          <w:tcPr>
            <w:tcW w:w="0" w:type="auto"/>
            <w:tcBorders>
              <w:top w:val="nil"/>
              <w:left w:val="single" w:sz="4" w:space="0" w:color="auto"/>
              <w:bottom w:val="single" w:sz="4" w:space="0" w:color="auto"/>
              <w:right w:val="nil"/>
            </w:tcBorders>
            <w:noWrap/>
            <w:vAlign w:val="center"/>
            <w:hideMark/>
          </w:tcPr>
          <w:p w14:paraId="30BDAD7C"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77B54C14"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750</w:t>
            </w:r>
          </w:p>
        </w:tc>
        <w:tc>
          <w:tcPr>
            <w:tcW w:w="1134" w:type="dxa"/>
            <w:tcBorders>
              <w:top w:val="nil"/>
              <w:left w:val="nil"/>
              <w:bottom w:val="single" w:sz="4" w:space="0" w:color="auto"/>
              <w:right w:val="single" w:sz="4" w:space="0" w:color="auto"/>
            </w:tcBorders>
            <w:noWrap/>
            <w:vAlign w:val="center"/>
            <w:hideMark/>
          </w:tcPr>
          <w:p w14:paraId="013499E6"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R$ 16,97</w:t>
            </w:r>
          </w:p>
        </w:tc>
        <w:tc>
          <w:tcPr>
            <w:tcW w:w="1701" w:type="dxa"/>
            <w:tcBorders>
              <w:top w:val="nil"/>
              <w:left w:val="nil"/>
              <w:bottom w:val="single" w:sz="4" w:space="0" w:color="auto"/>
              <w:right w:val="single" w:sz="4" w:space="0" w:color="auto"/>
            </w:tcBorders>
            <w:noWrap/>
            <w:vAlign w:val="center"/>
            <w:hideMark/>
          </w:tcPr>
          <w:p w14:paraId="5A00BF21"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R$ 12.727,50</w:t>
            </w:r>
          </w:p>
        </w:tc>
      </w:tr>
      <w:tr w:rsidR="00012073" w:rsidRPr="00BD306E" w14:paraId="4EE99C1D" w14:textId="77777777" w:rsidTr="00012073">
        <w:trPr>
          <w:trHeight w:val="552"/>
        </w:trPr>
        <w:tc>
          <w:tcPr>
            <w:tcW w:w="0" w:type="auto"/>
            <w:tcBorders>
              <w:top w:val="nil"/>
              <w:left w:val="single" w:sz="4" w:space="0" w:color="auto"/>
              <w:bottom w:val="single" w:sz="4" w:space="0" w:color="auto"/>
              <w:right w:val="nil"/>
            </w:tcBorders>
            <w:noWrap/>
            <w:vAlign w:val="center"/>
            <w:hideMark/>
          </w:tcPr>
          <w:p w14:paraId="50DC4FEE"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15</w:t>
            </w:r>
          </w:p>
        </w:tc>
        <w:tc>
          <w:tcPr>
            <w:tcW w:w="4361" w:type="dxa"/>
            <w:tcBorders>
              <w:top w:val="nil"/>
              <w:left w:val="single" w:sz="4" w:space="0" w:color="auto"/>
              <w:bottom w:val="single" w:sz="4" w:space="0" w:color="auto"/>
              <w:right w:val="single" w:sz="4" w:space="0" w:color="auto"/>
            </w:tcBorders>
            <w:vAlign w:val="center"/>
            <w:hideMark/>
          </w:tcPr>
          <w:p w14:paraId="2EF3458A"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DESODORIZADOR DE AR 350ML MARCAS PRÉ APROV. BOM AR/GLADE E CRIVIALE.   </w:t>
            </w:r>
          </w:p>
        </w:tc>
        <w:tc>
          <w:tcPr>
            <w:tcW w:w="992" w:type="dxa"/>
            <w:tcBorders>
              <w:top w:val="single" w:sz="4" w:space="0" w:color="auto"/>
              <w:left w:val="nil"/>
              <w:bottom w:val="single" w:sz="4" w:space="0" w:color="auto"/>
              <w:right w:val="single" w:sz="4" w:space="0" w:color="auto"/>
            </w:tcBorders>
          </w:tcPr>
          <w:p w14:paraId="45BF7E13"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9D1CF9">
              <w:rPr>
                <w:rFonts w:ascii="Cambria" w:eastAsia="Times New Roman" w:hAnsi="Cambria" w:cs="Arial"/>
                <w:color w:val="000000"/>
                <w:kern w:val="0"/>
                <w:lang w:eastAsia="pt-BR"/>
              </w:rPr>
              <w:t>261168</w:t>
            </w:r>
          </w:p>
        </w:tc>
        <w:tc>
          <w:tcPr>
            <w:tcW w:w="0" w:type="auto"/>
            <w:tcBorders>
              <w:top w:val="nil"/>
              <w:left w:val="single" w:sz="4" w:space="0" w:color="auto"/>
              <w:bottom w:val="single" w:sz="4" w:space="0" w:color="auto"/>
              <w:right w:val="nil"/>
            </w:tcBorders>
            <w:noWrap/>
            <w:vAlign w:val="center"/>
            <w:hideMark/>
          </w:tcPr>
          <w:p w14:paraId="5E54688E"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673BFEA1"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600</w:t>
            </w:r>
          </w:p>
        </w:tc>
        <w:tc>
          <w:tcPr>
            <w:tcW w:w="1134" w:type="dxa"/>
            <w:tcBorders>
              <w:top w:val="nil"/>
              <w:left w:val="nil"/>
              <w:bottom w:val="single" w:sz="4" w:space="0" w:color="auto"/>
              <w:right w:val="single" w:sz="4" w:space="0" w:color="auto"/>
            </w:tcBorders>
            <w:noWrap/>
            <w:vAlign w:val="center"/>
            <w:hideMark/>
          </w:tcPr>
          <w:p w14:paraId="03A447AD"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R$ 18,24</w:t>
            </w:r>
          </w:p>
        </w:tc>
        <w:tc>
          <w:tcPr>
            <w:tcW w:w="1701" w:type="dxa"/>
            <w:tcBorders>
              <w:top w:val="nil"/>
              <w:left w:val="nil"/>
              <w:bottom w:val="single" w:sz="4" w:space="0" w:color="auto"/>
              <w:right w:val="single" w:sz="4" w:space="0" w:color="auto"/>
            </w:tcBorders>
            <w:noWrap/>
            <w:vAlign w:val="center"/>
            <w:hideMark/>
          </w:tcPr>
          <w:p w14:paraId="505E5B83"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R$ 10.944,00</w:t>
            </w:r>
          </w:p>
        </w:tc>
      </w:tr>
      <w:tr w:rsidR="00012073" w:rsidRPr="00BD306E" w14:paraId="3A4628B0" w14:textId="77777777" w:rsidTr="00012073">
        <w:trPr>
          <w:trHeight w:val="552"/>
        </w:trPr>
        <w:tc>
          <w:tcPr>
            <w:tcW w:w="0" w:type="auto"/>
            <w:tcBorders>
              <w:top w:val="nil"/>
              <w:left w:val="single" w:sz="4" w:space="0" w:color="auto"/>
              <w:bottom w:val="single" w:sz="4" w:space="0" w:color="auto"/>
              <w:right w:val="nil"/>
            </w:tcBorders>
            <w:noWrap/>
            <w:vAlign w:val="center"/>
            <w:hideMark/>
          </w:tcPr>
          <w:p w14:paraId="7316D11C"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16</w:t>
            </w:r>
          </w:p>
        </w:tc>
        <w:tc>
          <w:tcPr>
            <w:tcW w:w="4361" w:type="dxa"/>
            <w:tcBorders>
              <w:top w:val="nil"/>
              <w:left w:val="single" w:sz="4" w:space="0" w:color="auto"/>
              <w:bottom w:val="single" w:sz="4" w:space="0" w:color="auto"/>
              <w:right w:val="single" w:sz="4" w:space="0" w:color="auto"/>
            </w:tcBorders>
            <w:vAlign w:val="center"/>
            <w:hideMark/>
          </w:tcPr>
          <w:p w14:paraId="4D611170"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DETERGENTE NEUTRO 500ML, MARCAS PRÉ APROV. IPÊ/MINUANO E LIMPOL.     </w:t>
            </w:r>
          </w:p>
        </w:tc>
        <w:tc>
          <w:tcPr>
            <w:tcW w:w="992" w:type="dxa"/>
            <w:tcBorders>
              <w:top w:val="single" w:sz="4" w:space="0" w:color="auto"/>
              <w:left w:val="nil"/>
              <w:bottom w:val="single" w:sz="4" w:space="0" w:color="auto"/>
              <w:right w:val="single" w:sz="4" w:space="0" w:color="auto"/>
            </w:tcBorders>
          </w:tcPr>
          <w:p w14:paraId="1FE6CFAE"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0F51E1">
              <w:rPr>
                <w:rFonts w:ascii="Cambria" w:eastAsia="Times New Roman" w:hAnsi="Cambria" w:cs="Arial"/>
                <w:color w:val="000000"/>
                <w:kern w:val="0"/>
                <w:lang w:eastAsia="pt-BR"/>
              </w:rPr>
              <w:t>226694</w:t>
            </w:r>
          </w:p>
        </w:tc>
        <w:tc>
          <w:tcPr>
            <w:tcW w:w="0" w:type="auto"/>
            <w:tcBorders>
              <w:top w:val="nil"/>
              <w:left w:val="single" w:sz="4" w:space="0" w:color="auto"/>
              <w:bottom w:val="single" w:sz="4" w:space="0" w:color="auto"/>
              <w:right w:val="nil"/>
            </w:tcBorders>
            <w:noWrap/>
            <w:vAlign w:val="center"/>
            <w:hideMark/>
          </w:tcPr>
          <w:p w14:paraId="74B9FF74"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1E89FCA7"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3000</w:t>
            </w:r>
          </w:p>
        </w:tc>
        <w:tc>
          <w:tcPr>
            <w:tcW w:w="1134" w:type="dxa"/>
            <w:tcBorders>
              <w:top w:val="nil"/>
              <w:left w:val="nil"/>
              <w:bottom w:val="single" w:sz="4" w:space="0" w:color="auto"/>
              <w:right w:val="single" w:sz="4" w:space="0" w:color="auto"/>
            </w:tcBorders>
            <w:noWrap/>
            <w:vAlign w:val="center"/>
            <w:hideMark/>
          </w:tcPr>
          <w:p w14:paraId="2EAE61B8"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R$ 2,58</w:t>
            </w:r>
          </w:p>
        </w:tc>
        <w:tc>
          <w:tcPr>
            <w:tcW w:w="1701" w:type="dxa"/>
            <w:tcBorders>
              <w:top w:val="nil"/>
              <w:left w:val="nil"/>
              <w:bottom w:val="single" w:sz="4" w:space="0" w:color="auto"/>
              <w:right w:val="single" w:sz="4" w:space="0" w:color="auto"/>
            </w:tcBorders>
            <w:noWrap/>
            <w:vAlign w:val="center"/>
            <w:hideMark/>
          </w:tcPr>
          <w:p w14:paraId="72E79B85"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R$ 7.740,00</w:t>
            </w:r>
          </w:p>
        </w:tc>
      </w:tr>
      <w:tr w:rsidR="00012073" w:rsidRPr="00BD306E" w14:paraId="2C8ACE33" w14:textId="77777777" w:rsidTr="00012073">
        <w:trPr>
          <w:trHeight w:val="276"/>
        </w:trPr>
        <w:tc>
          <w:tcPr>
            <w:tcW w:w="0" w:type="auto"/>
            <w:tcBorders>
              <w:top w:val="nil"/>
              <w:left w:val="single" w:sz="4" w:space="0" w:color="auto"/>
              <w:bottom w:val="single" w:sz="4" w:space="0" w:color="auto"/>
              <w:right w:val="nil"/>
            </w:tcBorders>
            <w:noWrap/>
            <w:vAlign w:val="center"/>
            <w:hideMark/>
          </w:tcPr>
          <w:p w14:paraId="3093CD04"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17</w:t>
            </w:r>
          </w:p>
        </w:tc>
        <w:tc>
          <w:tcPr>
            <w:tcW w:w="4361" w:type="dxa"/>
            <w:tcBorders>
              <w:top w:val="nil"/>
              <w:left w:val="single" w:sz="4" w:space="0" w:color="auto"/>
              <w:bottom w:val="single" w:sz="4" w:space="0" w:color="auto"/>
              <w:right w:val="single" w:sz="4" w:space="0" w:color="auto"/>
            </w:tcBorders>
            <w:vAlign w:val="center"/>
            <w:hideMark/>
          </w:tcPr>
          <w:p w14:paraId="312CED91"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ESCOVA DE MAMADEIRA </w:t>
            </w:r>
          </w:p>
        </w:tc>
        <w:tc>
          <w:tcPr>
            <w:tcW w:w="992" w:type="dxa"/>
            <w:tcBorders>
              <w:top w:val="single" w:sz="4" w:space="0" w:color="auto"/>
              <w:left w:val="nil"/>
              <w:bottom w:val="single" w:sz="4" w:space="0" w:color="auto"/>
              <w:right w:val="single" w:sz="4" w:space="0" w:color="auto"/>
            </w:tcBorders>
          </w:tcPr>
          <w:p w14:paraId="23A2A8B9"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9D1CF9">
              <w:rPr>
                <w:rFonts w:ascii="Cambria" w:eastAsia="Times New Roman" w:hAnsi="Cambria" w:cs="Arial"/>
                <w:color w:val="000000"/>
                <w:kern w:val="0"/>
                <w:lang w:eastAsia="pt-BR"/>
              </w:rPr>
              <w:t>340200</w:t>
            </w:r>
          </w:p>
        </w:tc>
        <w:tc>
          <w:tcPr>
            <w:tcW w:w="0" w:type="auto"/>
            <w:tcBorders>
              <w:top w:val="nil"/>
              <w:left w:val="single" w:sz="4" w:space="0" w:color="auto"/>
              <w:bottom w:val="single" w:sz="4" w:space="0" w:color="auto"/>
              <w:right w:val="nil"/>
            </w:tcBorders>
            <w:noWrap/>
            <w:vAlign w:val="center"/>
            <w:hideMark/>
          </w:tcPr>
          <w:p w14:paraId="322F7AE7"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628AC483"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100</w:t>
            </w:r>
          </w:p>
        </w:tc>
        <w:tc>
          <w:tcPr>
            <w:tcW w:w="1134" w:type="dxa"/>
            <w:tcBorders>
              <w:top w:val="nil"/>
              <w:left w:val="nil"/>
              <w:bottom w:val="single" w:sz="4" w:space="0" w:color="auto"/>
              <w:right w:val="single" w:sz="4" w:space="0" w:color="auto"/>
            </w:tcBorders>
            <w:noWrap/>
            <w:vAlign w:val="center"/>
            <w:hideMark/>
          </w:tcPr>
          <w:p w14:paraId="00A1B235"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R$ 13,11</w:t>
            </w:r>
          </w:p>
        </w:tc>
        <w:tc>
          <w:tcPr>
            <w:tcW w:w="1701" w:type="dxa"/>
            <w:tcBorders>
              <w:top w:val="nil"/>
              <w:left w:val="nil"/>
              <w:bottom w:val="single" w:sz="4" w:space="0" w:color="auto"/>
              <w:right w:val="single" w:sz="4" w:space="0" w:color="auto"/>
            </w:tcBorders>
            <w:noWrap/>
            <w:vAlign w:val="center"/>
            <w:hideMark/>
          </w:tcPr>
          <w:p w14:paraId="563E3BD9"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R$ 1.311,00</w:t>
            </w:r>
          </w:p>
        </w:tc>
      </w:tr>
      <w:tr w:rsidR="00012073" w:rsidRPr="00BD306E" w14:paraId="343539F3" w14:textId="77777777" w:rsidTr="00012073">
        <w:trPr>
          <w:trHeight w:val="1128"/>
        </w:trPr>
        <w:tc>
          <w:tcPr>
            <w:tcW w:w="0" w:type="auto"/>
            <w:tcBorders>
              <w:top w:val="nil"/>
              <w:left w:val="single" w:sz="4" w:space="0" w:color="auto"/>
              <w:bottom w:val="single" w:sz="4" w:space="0" w:color="auto"/>
              <w:right w:val="nil"/>
            </w:tcBorders>
            <w:noWrap/>
            <w:vAlign w:val="center"/>
            <w:hideMark/>
          </w:tcPr>
          <w:p w14:paraId="64153BB7"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18</w:t>
            </w:r>
          </w:p>
        </w:tc>
        <w:tc>
          <w:tcPr>
            <w:tcW w:w="4361" w:type="dxa"/>
            <w:tcBorders>
              <w:top w:val="nil"/>
              <w:left w:val="single" w:sz="4" w:space="0" w:color="auto"/>
              <w:bottom w:val="single" w:sz="4" w:space="0" w:color="auto"/>
              <w:right w:val="single" w:sz="4" w:space="0" w:color="auto"/>
            </w:tcBorders>
            <w:vAlign w:val="center"/>
            <w:hideMark/>
          </w:tcPr>
          <w:p w14:paraId="1DA0B65F"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ESCOVA DENTAL INFANTIL P/PRÉ- ADOLECENTES, COM DENTIÇÃO DE LEITE E DENTES PERMANENTES, LIMPADOR DE LIMGUA, MARCAS PRÉ APROV. COLGATE/ ORAL B/ SANIFILL.  </w:t>
            </w:r>
          </w:p>
        </w:tc>
        <w:tc>
          <w:tcPr>
            <w:tcW w:w="992" w:type="dxa"/>
            <w:tcBorders>
              <w:top w:val="single" w:sz="4" w:space="0" w:color="auto"/>
              <w:left w:val="nil"/>
              <w:bottom w:val="single" w:sz="4" w:space="0" w:color="auto"/>
              <w:right w:val="single" w:sz="4" w:space="0" w:color="auto"/>
            </w:tcBorders>
          </w:tcPr>
          <w:p w14:paraId="39811AA7" w14:textId="77777777" w:rsidR="00012073" w:rsidRDefault="00012073" w:rsidP="00012073">
            <w:pPr>
              <w:widowControl/>
              <w:suppressAutoHyphens w:val="0"/>
              <w:autoSpaceDN/>
              <w:jc w:val="center"/>
              <w:textAlignment w:val="auto"/>
              <w:rPr>
                <w:rFonts w:ascii="Cambria" w:eastAsia="Times New Roman" w:hAnsi="Cambria" w:cs="Arial"/>
                <w:color w:val="000000"/>
                <w:kern w:val="0"/>
                <w:lang w:eastAsia="pt-BR"/>
              </w:rPr>
            </w:pPr>
          </w:p>
          <w:p w14:paraId="28E83EBA"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0F51E1">
              <w:rPr>
                <w:rFonts w:ascii="Cambria" w:eastAsia="Times New Roman" w:hAnsi="Cambria" w:cs="Arial"/>
                <w:color w:val="000000"/>
                <w:kern w:val="0"/>
                <w:lang w:eastAsia="pt-BR"/>
              </w:rPr>
              <w:t>398861</w:t>
            </w:r>
          </w:p>
        </w:tc>
        <w:tc>
          <w:tcPr>
            <w:tcW w:w="0" w:type="auto"/>
            <w:tcBorders>
              <w:top w:val="nil"/>
              <w:left w:val="single" w:sz="4" w:space="0" w:color="auto"/>
              <w:bottom w:val="single" w:sz="4" w:space="0" w:color="auto"/>
              <w:right w:val="nil"/>
            </w:tcBorders>
            <w:noWrap/>
            <w:vAlign w:val="center"/>
            <w:hideMark/>
          </w:tcPr>
          <w:p w14:paraId="70BB390A"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59881BCF"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400</w:t>
            </w:r>
          </w:p>
        </w:tc>
        <w:tc>
          <w:tcPr>
            <w:tcW w:w="1134" w:type="dxa"/>
            <w:tcBorders>
              <w:top w:val="nil"/>
              <w:left w:val="nil"/>
              <w:bottom w:val="single" w:sz="4" w:space="0" w:color="auto"/>
              <w:right w:val="single" w:sz="4" w:space="0" w:color="auto"/>
            </w:tcBorders>
            <w:noWrap/>
            <w:vAlign w:val="center"/>
            <w:hideMark/>
          </w:tcPr>
          <w:p w14:paraId="559FB2AF"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R$ 8,77</w:t>
            </w:r>
          </w:p>
        </w:tc>
        <w:tc>
          <w:tcPr>
            <w:tcW w:w="1701" w:type="dxa"/>
            <w:tcBorders>
              <w:top w:val="nil"/>
              <w:left w:val="nil"/>
              <w:bottom w:val="single" w:sz="4" w:space="0" w:color="auto"/>
              <w:right w:val="single" w:sz="4" w:space="0" w:color="auto"/>
            </w:tcBorders>
            <w:noWrap/>
            <w:vAlign w:val="center"/>
            <w:hideMark/>
          </w:tcPr>
          <w:p w14:paraId="6A96BF49"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R$ 3.508,00</w:t>
            </w:r>
          </w:p>
        </w:tc>
      </w:tr>
      <w:tr w:rsidR="00012073" w:rsidRPr="00BD306E" w14:paraId="3E61661E" w14:textId="77777777" w:rsidTr="00012073">
        <w:trPr>
          <w:trHeight w:val="552"/>
        </w:trPr>
        <w:tc>
          <w:tcPr>
            <w:tcW w:w="0" w:type="auto"/>
            <w:tcBorders>
              <w:top w:val="nil"/>
              <w:left w:val="single" w:sz="4" w:space="0" w:color="auto"/>
              <w:bottom w:val="single" w:sz="4" w:space="0" w:color="auto"/>
              <w:right w:val="nil"/>
            </w:tcBorders>
            <w:noWrap/>
            <w:vAlign w:val="center"/>
            <w:hideMark/>
          </w:tcPr>
          <w:p w14:paraId="78FCDE5D"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19</w:t>
            </w:r>
          </w:p>
        </w:tc>
        <w:tc>
          <w:tcPr>
            <w:tcW w:w="4361" w:type="dxa"/>
            <w:tcBorders>
              <w:top w:val="nil"/>
              <w:left w:val="single" w:sz="4" w:space="0" w:color="auto"/>
              <w:bottom w:val="single" w:sz="4" w:space="0" w:color="auto"/>
              <w:right w:val="single" w:sz="4" w:space="0" w:color="auto"/>
            </w:tcBorders>
            <w:vAlign w:val="center"/>
            <w:hideMark/>
          </w:tcPr>
          <w:p w14:paraId="17EB93BE"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ESCOVA MULTIUSO PARA A LAVAGEM DE ROUPA, MATERIAL: PLÁSTICO</w:t>
            </w:r>
          </w:p>
        </w:tc>
        <w:tc>
          <w:tcPr>
            <w:tcW w:w="992" w:type="dxa"/>
            <w:tcBorders>
              <w:top w:val="single" w:sz="4" w:space="0" w:color="auto"/>
              <w:left w:val="nil"/>
              <w:bottom w:val="single" w:sz="4" w:space="0" w:color="auto"/>
              <w:right w:val="single" w:sz="4" w:space="0" w:color="auto"/>
            </w:tcBorders>
          </w:tcPr>
          <w:p w14:paraId="438FA089"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0F51E1">
              <w:rPr>
                <w:rFonts w:ascii="Cambria" w:eastAsia="Times New Roman" w:hAnsi="Cambria" w:cs="Arial"/>
                <w:color w:val="000000"/>
                <w:kern w:val="0"/>
                <w:lang w:eastAsia="pt-BR"/>
              </w:rPr>
              <w:t>312293</w:t>
            </w:r>
          </w:p>
        </w:tc>
        <w:tc>
          <w:tcPr>
            <w:tcW w:w="0" w:type="auto"/>
            <w:tcBorders>
              <w:top w:val="nil"/>
              <w:left w:val="single" w:sz="4" w:space="0" w:color="auto"/>
              <w:bottom w:val="single" w:sz="4" w:space="0" w:color="auto"/>
              <w:right w:val="nil"/>
            </w:tcBorders>
            <w:noWrap/>
            <w:vAlign w:val="center"/>
            <w:hideMark/>
          </w:tcPr>
          <w:p w14:paraId="780E90AB"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61D0D559"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500</w:t>
            </w:r>
          </w:p>
        </w:tc>
        <w:tc>
          <w:tcPr>
            <w:tcW w:w="1134" w:type="dxa"/>
            <w:tcBorders>
              <w:top w:val="nil"/>
              <w:left w:val="nil"/>
              <w:bottom w:val="single" w:sz="4" w:space="0" w:color="auto"/>
              <w:right w:val="single" w:sz="4" w:space="0" w:color="auto"/>
            </w:tcBorders>
            <w:noWrap/>
            <w:vAlign w:val="center"/>
            <w:hideMark/>
          </w:tcPr>
          <w:p w14:paraId="2395A075"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R$ 6,56</w:t>
            </w:r>
          </w:p>
        </w:tc>
        <w:tc>
          <w:tcPr>
            <w:tcW w:w="1701" w:type="dxa"/>
            <w:tcBorders>
              <w:top w:val="nil"/>
              <w:left w:val="nil"/>
              <w:bottom w:val="single" w:sz="4" w:space="0" w:color="auto"/>
              <w:right w:val="single" w:sz="4" w:space="0" w:color="auto"/>
            </w:tcBorders>
            <w:noWrap/>
            <w:vAlign w:val="center"/>
            <w:hideMark/>
          </w:tcPr>
          <w:p w14:paraId="3E397C46"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R$ 3.280,00</w:t>
            </w:r>
          </w:p>
        </w:tc>
      </w:tr>
      <w:tr w:rsidR="00012073" w:rsidRPr="00BD306E" w14:paraId="5E1535DF" w14:textId="77777777" w:rsidTr="00012073">
        <w:trPr>
          <w:trHeight w:val="552"/>
        </w:trPr>
        <w:tc>
          <w:tcPr>
            <w:tcW w:w="0" w:type="auto"/>
            <w:tcBorders>
              <w:top w:val="nil"/>
              <w:left w:val="single" w:sz="4" w:space="0" w:color="auto"/>
              <w:bottom w:val="single" w:sz="4" w:space="0" w:color="auto"/>
              <w:right w:val="nil"/>
            </w:tcBorders>
            <w:noWrap/>
            <w:vAlign w:val="center"/>
            <w:hideMark/>
          </w:tcPr>
          <w:p w14:paraId="39975AD3"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20</w:t>
            </w:r>
          </w:p>
        </w:tc>
        <w:tc>
          <w:tcPr>
            <w:tcW w:w="4361" w:type="dxa"/>
            <w:tcBorders>
              <w:top w:val="nil"/>
              <w:left w:val="single" w:sz="4" w:space="0" w:color="auto"/>
              <w:bottom w:val="single" w:sz="4" w:space="0" w:color="auto"/>
              <w:right w:val="single" w:sz="4" w:space="0" w:color="auto"/>
            </w:tcBorders>
            <w:vAlign w:val="center"/>
            <w:hideMark/>
          </w:tcPr>
          <w:p w14:paraId="7E8426E4"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ESCOVA PARA VASO SANITÁRIO - PLÁSTICA E COM SUPORTE.</w:t>
            </w:r>
          </w:p>
        </w:tc>
        <w:tc>
          <w:tcPr>
            <w:tcW w:w="992" w:type="dxa"/>
            <w:tcBorders>
              <w:top w:val="single" w:sz="4" w:space="0" w:color="auto"/>
              <w:left w:val="nil"/>
              <w:bottom w:val="single" w:sz="4" w:space="0" w:color="auto"/>
              <w:right w:val="single" w:sz="4" w:space="0" w:color="auto"/>
            </w:tcBorders>
          </w:tcPr>
          <w:p w14:paraId="2ED4FBA8"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F726A9">
              <w:rPr>
                <w:rFonts w:ascii="Cambria" w:eastAsia="Times New Roman" w:hAnsi="Cambria" w:cs="Arial"/>
                <w:color w:val="000000"/>
                <w:kern w:val="0"/>
                <w:lang w:eastAsia="pt-BR"/>
              </w:rPr>
              <w:t>333358</w:t>
            </w:r>
          </w:p>
        </w:tc>
        <w:tc>
          <w:tcPr>
            <w:tcW w:w="0" w:type="auto"/>
            <w:tcBorders>
              <w:top w:val="nil"/>
              <w:left w:val="single" w:sz="4" w:space="0" w:color="auto"/>
              <w:bottom w:val="single" w:sz="4" w:space="0" w:color="auto"/>
              <w:right w:val="nil"/>
            </w:tcBorders>
            <w:noWrap/>
            <w:vAlign w:val="center"/>
            <w:hideMark/>
          </w:tcPr>
          <w:p w14:paraId="3BC71534"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5F853611"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300</w:t>
            </w:r>
          </w:p>
        </w:tc>
        <w:tc>
          <w:tcPr>
            <w:tcW w:w="1134" w:type="dxa"/>
            <w:tcBorders>
              <w:top w:val="nil"/>
              <w:left w:val="nil"/>
              <w:bottom w:val="single" w:sz="4" w:space="0" w:color="auto"/>
              <w:right w:val="single" w:sz="4" w:space="0" w:color="auto"/>
            </w:tcBorders>
            <w:noWrap/>
            <w:vAlign w:val="center"/>
            <w:hideMark/>
          </w:tcPr>
          <w:p w14:paraId="147823A3"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R$ 11,72</w:t>
            </w:r>
          </w:p>
        </w:tc>
        <w:tc>
          <w:tcPr>
            <w:tcW w:w="1701" w:type="dxa"/>
            <w:tcBorders>
              <w:top w:val="nil"/>
              <w:left w:val="nil"/>
              <w:bottom w:val="single" w:sz="4" w:space="0" w:color="auto"/>
              <w:right w:val="single" w:sz="4" w:space="0" w:color="auto"/>
            </w:tcBorders>
            <w:noWrap/>
            <w:vAlign w:val="center"/>
            <w:hideMark/>
          </w:tcPr>
          <w:p w14:paraId="5FFBE88C"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R$ 3.516,00</w:t>
            </w:r>
          </w:p>
        </w:tc>
      </w:tr>
      <w:tr w:rsidR="00012073" w:rsidRPr="00BD306E" w14:paraId="59B88F58" w14:textId="77777777" w:rsidTr="00012073">
        <w:trPr>
          <w:trHeight w:val="828"/>
        </w:trPr>
        <w:tc>
          <w:tcPr>
            <w:tcW w:w="0" w:type="auto"/>
            <w:tcBorders>
              <w:top w:val="nil"/>
              <w:left w:val="single" w:sz="4" w:space="0" w:color="auto"/>
              <w:bottom w:val="single" w:sz="4" w:space="0" w:color="auto"/>
              <w:right w:val="nil"/>
            </w:tcBorders>
            <w:noWrap/>
            <w:vAlign w:val="center"/>
            <w:hideMark/>
          </w:tcPr>
          <w:p w14:paraId="6EC0A53E"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21</w:t>
            </w:r>
          </w:p>
        </w:tc>
        <w:tc>
          <w:tcPr>
            <w:tcW w:w="4361" w:type="dxa"/>
            <w:tcBorders>
              <w:top w:val="nil"/>
              <w:left w:val="single" w:sz="4" w:space="0" w:color="auto"/>
              <w:bottom w:val="single" w:sz="4" w:space="0" w:color="auto"/>
              <w:right w:val="single" w:sz="4" w:space="0" w:color="auto"/>
            </w:tcBorders>
            <w:vAlign w:val="center"/>
            <w:hideMark/>
          </w:tcPr>
          <w:p w14:paraId="6F9037AD"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ESPONJA PARA BANHO DE ESPUMA, FORMATOS ANATÔMICO, PARA USO EM CRIANÇAS E ADULTOS.  </w:t>
            </w:r>
          </w:p>
        </w:tc>
        <w:tc>
          <w:tcPr>
            <w:tcW w:w="992" w:type="dxa"/>
            <w:tcBorders>
              <w:top w:val="single" w:sz="4" w:space="0" w:color="auto"/>
              <w:left w:val="nil"/>
              <w:bottom w:val="single" w:sz="4" w:space="0" w:color="auto"/>
              <w:right w:val="single" w:sz="4" w:space="0" w:color="auto"/>
            </w:tcBorders>
          </w:tcPr>
          <w:p w14:paraId="0AB4E74E"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F726A9">
              <w:rPr>
                <w:rFonts w:ascii="Cambria" w:eastAsia="Times New Roman" w:hAnsi="Cambria" w:cs="Arial"/>
                <w:color w:val="000000"/>
                <w:kern w:val="0"/>
                <w:lang w:eastAsia="pt-BR"/>
              </w:rPr>
              <w:t>446196</w:t>
            </w:r>
          </w:p>
        </w:tc>
        <w:tc>
          <w:tcPr>
            <w:tcW w:w="0" w:type="auto"/>
            <w:tcBorders>
              <w:top w:val="nil"/>
              <w:left w:val="single" w:sz="4" w:space="0" w:color="auto"/>
              <w:bottom w:val="single" w:sz="4" w:space="0" w:color="auto"/>
              <w:right w:val="nil"/>
            </w:tcBorders>
            <w:noWrap/>
            <w:vAlign w:val="center"/>
            <w:hideMark/>
          </w:tcPr>
          <w:p w14:paraId="591A4DC3"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6126150B"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200</w:t>
            </w:r>
          </w:p>
        </w:tc>
        <w:tc>
          <w:tcPr>
            <w:tcW w:w="1134" w:type="dxa"/>
            <w:tcBorders>
              <w:top w:val="nil"/>
              <w:left w:val="nil"/>
              <w:bottom w:val="single" w:sz="4" w:space="0" w:color="auto"/>
              <w:right w:val="single" w:sz="4" w:space="0" w:color="auto"/>
            </w:tcBorders>
            <w:noWrap/>
            <w:vAlign w:val="center"/>
            <w:hideMark/>
          </w:tcPr>
          <w:p w14:paraId="0D0233B8"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R$ 4,32</w:t>
            </w:r>
          </w:p>
        </w:tc>
        <w:tc>
          <w:tcPr>
            <w:tcW w:w="1701" w:type="dxa"/>
            <w:tcBorders>
              <w:top w:val="nil"/>
              <w:left w:val="nil"/>
              <w:bottom w:val="single" w:sz="4" w:space="0" w:color="auto"/>
              <w:right w:val="single" w:sz="4" w:space="0" w:color="auto"/>
            </w:tcBorders>
            <w:noWrap/>
            <w:vAlign w:val="center"/>
            <w:hideMark/>
          </w:tcPr>
          <w:p w14:paraId="2886E2D3"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R$ 864,00</w:t>
            </w:r>
          </w:p>
        </w:tc>
      </w:tr>
      <w:tr w:rsidR="00012073" w:rsidRPr="00BD306E" w14:paraId="47498228" w14:textId="77777777" w:rsidTr="00012073">
        <w:trPr>
          <w:trHeight w:val="552"/>
        </w:trPr>
        <w:tc>
          <w:tcPr>
            <w:tcW w:w="0" w:type="auto"/>
            <w:tcBorders>
              <w:top w:val="nil"/>
              <w:left w:val="single" w:sz="4" w:space="0" w:color="auto"/>
              <w:bottom w:val="single" w:sz="4" w:space="0" w:color="auto"/>
              <w:right w:val="nil"/>
            </w:tcBorders>
            <w:noWrap/>
            <w:vAlign w:val="center"/>
            <w:hideMark/>
          </w:tcPr>
          <w:p w14:paraId="186002E1"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22</w:t>
            </w:r>
          </w:p>
        </w:tc>
        <w:tc>
          <w:tcPr>
            <w:tcW w:w="4361" w:type="dxa"/>
            <w:tcBorders>
              <w:top w:val="nil"/>
              <w:left w:val="single" w:sz="4" w:space="0" w:color="auto"/>
              <w:bottom w:val="single" w:sz="4" w:space="0" w:color="auto"/>
              <w:right w:val="single" w:sz="4" w:space="0" w:color="auto"/>
            </w:tcBorders>
            <w:vAlign w:val="center"/>
            <w:hideMark/>
          </w:tcPr>
          <w:p w14:paraId="365B3866"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ESPONJA DE AÇO COM 08 UNIDADES, MARCAS PRÉ APROV. BOMBRIL E ASSOLAN.    </w:t>
            </w:r>
          </w:p>
        </w:tc>
        <w:tc>
          <w:tcPr>
            <w:tcW w:w="992" w:type="dxa"/>
            <w:tcBorders>
              <w:top w:val="single" w:sz="4" w:space="0" w:color="auto"/>
              <w:left w:val="nil"/>
              <w:bottom w:val="single" w:sz="4" w:space="0" w:color="auto"/>
              <w:right w:val="single" w:sz="4" w:space="0" w:color="auto"/>
            </w:tcBorders>
          </w:tcPr>
          <w:p w14:paraId="648F5F8B"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F726A9">
              <w:rPr>
                <w:rFonts w:ascii="Cambria" w:eastAsia="Times New Roman" w:hAnsi="Cambria" w:cs="Arial"/>
                <w:color w:val="000000"/>
                <w:kern w:val="0"/>
                <w:lang w:eastAsia="pt-BR"/>
              </w:rPr>
              <w:t>481018</w:t>
            </w:r>
          </w:p>
        </w:tc>
        <w:tc>
          <w:tcPr>
            <w:tcW w:w="0" w:type="auto"/>
            <w:tcBorders>
              <w:top w:val="nil"/>
              <w:left w:val="single" w:sz="4" w:space="0" w:color="auto"/>
              <w:bottom w:val="single" w:sz="4" w:space="0" w:color="auto"/>
              <w:right w:val="nil"/>
            </w:tcBorders>
            <w:noWrap/>
            <w:vAlign w:val="center"/>
            <w:hideMark/>
          </w:tcPr>
          <w:p w14:paraId="6B514411"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27AD2196"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1000</w:t>
            </w:r>
          </w:p>
        </w:tc>
        <w:tc>
          <w:tcPr>
            <w:tcW w:w="1134" w:type="dxa"/>
            <w:tcBorders>
              <w:top w:val="nil"/>
              <w:left w:val="nil"/>
              <w:bottom w:val="single" w:sz="4" w:space="0" w:color="auto"/>
              <w:right w:val="single" w:sz="4" w:space="0" w:color="auto"/>
            </w:tcBorders>
            <w:noWrap/>
            <w:vAlign w:val="center"/>
            <w:hideMark/>
          </w:tcPr>
          <w:p w14:paraId="37EE3010"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R$ 2,69</w:t>
            </w:r>
          </w:p>
        </w:tc>
        <w:tc>
          <w:tcPr>
            <w:tcW w:w="1701" w:type="dxa"/>
            <w:tcBorders>
              <w:top w:val="nil"/>
              <w:left w:val="nil"/>
              <w:bottom w:val="single" w:sz="4" w:space="0" w:color="auto"/>
              <w:right w:val="single" w:sz="4" w:space="0" w:color="auto"/>
            </w:tcBorders>
            <w:noWrap/>
            <w:vAlign w:val="center"/>
            <w:hideMark/>
          </w:tcPr>
          <w:p w14:paraId="47B6B4F9"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R$ 2.690,00</w:t>
            </w:r>
          </w:p>
        </w:tc>
      </w:tr>
      <w:tr w:rsidR="00012073" w:rsidRPr="00BD306E" w14:paraId="258DF5EA" w14:textId="77777777" w:rsidTr="00012073">
        <w:trPr>
          <w:trHeight w:val="828"/>
        </w:trPr>
        <w:tc>
          <w:tcPr>
            <w:tcW w:w="0" w:type="auto"/>
            <w:tcBorders>
              <w:top w:val="nil"/>
              <w:left w:val="single" w:sz="4" w:space="0" w:color="auto"/>
              <w:bottom w:val="single" w:sz="4" w:space="0" w:color="auto"/>
              <w:right w:val="nil"/>
            </w:tcBorders>
            <w:noWrap/>
            <w:vAlign w:val="center"/>
            <w:hideMark/>
          </w:tcPr>
          <w:p w14:paraId="6A13203B"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23</w:t>
            </w:r>
          </w:p>
        </w:tc>
        <w:tc>
          <w:tcPr>
            <w:tcW w:w="4361" w:type="dxa"/>
            <w:tcBorders>
              <w:top w:val="nil"/>
              <w:left w:val="single" w:sz="4" w:space="0" w:color="auto"/>
              <w:bottom w:val="single" w:sz="4" w:space="0" w:color="auto"/>
              <w:right w:val="single" w:sz="4" w:space="0" w:color="auto"/>
            </w:tcBorders>
            <w:vAlign w:val="center"/>
            <w:hideMark/>
          </w:tcPr>
          <w:p w14:paraId="7AC86041"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FILTRO PARA CAFÉ Nº 103 COM 30 UNIDADES, MARCAS PRÉ APROV. MELITA/ITA MARATY/ BRIGITTA E ATALAIA.  </w:t>
            </w:r>
          </w:p>
        </w:tc>
        <w:tc>
          <w:tcPr>
            <w:tcW w:w="992" w:type="dxa"/>
            <w:tcBorders>
              <w:top w:val="single" w:sz="4" w:space="0" w:color="auto"/>
              <w:left w:val="nil"/>
              <w:bottom w:val="single" w:sz="4" w:space="0" w:color="auto"/>
              <w:right w:val="single" w:sz="4" w:space="0" w:color="auto"/>
            </w:tcBorders>
          </w:tcPr>
          <w:p w14:paraId="7421A23C"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7F7DEA">
              <w:rPr>
                <w:rFonts w:ascii="Cambria" w:eastAsia="Times New Roman" w:hAnsi="Cambria" w:cs="Arial"/>
                <w:color w:val="000000"/>
                <w:kern w:val="0"/>
                <w:lang w:eastAsia="pt-BR"/>
              </w:rPr>
              <w:t>237590</w:t>
            </w:r>
          </w:p>
        </w:tc>
        <w:tc>
          <w:tcPr>
            <w:tcW w:w="0" w:type="auto"/>
            <w:tcBorders>
              <w:top w:val="nil"/>
              <w:left w:val="single" w:sz="4" w:space="0" w:color="auto"/>
              <w:bottom w:val="single" w:sz="4" w:space="0" w:color="auto"/>
              <w:right w:val="nil"/>
            </w:tcBorders>
            <w:noWrap/>
            <w:vAlign w:val="center"/>
            <w:hideMark/>
          </w:tcPr>
          <w:p w14:paraId="4959C51E"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CX</w:t>
            </w:r>
          </w:p>
        </w:tc>
        <w:tc>
          <w:tcPr>
            <w:tcW w:w="1039" w:type="dxa"/>
            <w:tcBorders>
              <w:top w:val="nil"/>
              <w:left w:val="single" w:sz="4" w:space="0" w:color="auto"/>
              <w:bottom w:val="single" w:sz="4" w:space="0" w:color="auto"/>
              <w:right w:val="single" w:sz="4" w:space="0" w:color="auto"/>
            </w:tcBorders>
            <w:vAlign w:val="center"/>
            <w:hideMark/>
          </w:tcPr>
          <w:p w14:paraId="13EBEA57"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500</w:t>
            </w:r>
          </w:p>
        </w:tc>
        <w:tc>
          <w:tcPr>
            <w:tcW w:w="1134" w:type="dxa"/>
            <w:tcBorders>
              <w:top w:val="nil"/>
              <w:left w:val="nil"/>
              <w:bottom w:val="single" w:sz="4" w:space="0" w:color="auto"/>
              <w:right w:val="single" w:sz="4" w:space="0" w:color="auto"/>
            </w:tcBorders>
            <w:noWrap/>
            <w:vAlign w:val="center"/>
            <w:hideMark/>
          </w:tcPr>
          <w:p w14:paraId="5C89C84C"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R$ 5,02</w:t>
            </w:r>
          </w:p>
        </w:tc>
        <w:tc>
          <w:tcPr>
            <w:tcW w:w="1701" w:type="dxa"/>
            <w:tcBorders>
              <w:top w:val="nil"/>
              <w:left w:val="nil"/>
              <w:bottom w:val="single" w:sz="4" w:space="0" w:color="auto"/>
              <w:right w:val="single" w:sz="4" w:space="0" w:color="auto"/>
            </w:tcBorders>
            <w:noWrap/>
            <w:vAlign w:val="center"/>
            <w:hideMark/>
          </w:tcPr>
          <w:p w14:paraId="2CD5EA65"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R$ 2.510,00</w:t>
            </w:r>
          </w:p>
        </w:tc>
      </w:tr>
      <w:tr w:rsidR="00012073" w:rsidRPr="00BD306E" w14:paraId="5EAD1CF2" w14:textId="77777777" w:rsidTr="00012073">
        <w:trPr>
          <w:trHeight w:val="552"/>
        </w:trPr>
        <w:tc>
          <w:tcPr>
            <w:tcW w:w="0" w:type="auto"/>
            <w:tcBorders>
              <w:top w:val="nil"/>
              <w:left w:val="single" w:sz="4" w:space="0" w:color="auto"/>
              <w:bottom w:val="single" w:sz="4" w:space="0" w:color="auto"/>
              <w:right w:val="nil"/>
            </w:tcBorders>
            <w:noWrap/>
            <w:vAlign w:val="center"/>
            <w:hideMark/>
          </w:tcPr>
          <w:p w14:paraId="521FE7F3"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24</w:t>
            </w:r>
          </w:p>
        </w:tc>
        <w:tc>
          <w:tcPr>
            <w:tcW w:w="4361" w:type="dxa"/>
            <w:tcBorders>
              <w:top w:val="nil"/>
              <w:left w:val="single" w:sz="4" w:space="0" w:color="auto"/>
              <w:bottom w:val="single" w:sz="4" w:space="0" w:color="auto"/>
              <w:right w:val="single" w:sz="4" w:space="0" w:color="auto"/>
            </w:tcBorders>
            <w:vAlign w:val="center"/>
            <w:hideMark/>
          </w:tcPr>
          <w:p w14:paraId="2D123C3B"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FÓSFORO MAÇO COM 10 UNIDADES, MARCAS PRÉ APROV. PARANÁ/PINHEIRO E FIAT LUX.  </w:t>
            </w:r>
          </w:p>
        </w:tc>
        <w:tc>
          <w:tcPr>
            <w:tcW w:w="992" w:type="dxa"/>
            <w:tcBorders>
              <w:top w:val="single" w:sz="4" w:space="0" w:color="auto"/>
              <w:left w:val="nil"/>
              <w:bottom w:val="single" w:sz="4" w:space="0" w:color="auto"/>
              <w:right w:val="single" w:sz="4" w:space="0" w:color="auto"/>
            </w:tcBorders>
          </w:tcPr>
          <w:p w14:paraId="2F9D6CF1"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7F7DEA">
              <w:rPr>
                <w:rFonts w:ascii="Cambria" w:eastAsia="Times New Roman" w:hAnsi="Cambria" w:cs="Arial"/>
                <w:color w:val="000000"/>
                <w:kern w:val="0"/>
                <w:lang w:eastAsia="pt-BR"/>
              </w:rPr>
              <w:t>279329</w:t>
            </w:r>
          </w:p>
        </w:tc>
        <w:tc>
          <w:tcPr>
            <w:tcW w:w="0" w:type="auto"/>
            <w:tcBorders>
              <w:top w:val="nil"/>
              <w:left w:val="single" w:sz="4" w:space="0" w:color="auto"/>
              <w:bottom w:val="single" w:sz="4" w:space="0" w:color="auto"/>
              <w:right w:val="nil"/>
            </w:tcBorders>
            <w:noWrap/>
            <w:vAlign w:val="center"/>
            <w:hideMark/>
          </w:tcPr>
          <w:p w14:paraId="4569144B"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MÇ</w:t>
            </w:r>
          </w:p>
        </w:tc>
        <w:tc>
          <w:tcPr>
            <w:tcW w:w="1039" w:type="dxa"/>
            <w:tcBorders>
              <w:top w:val="nil"/>
              <w:left w:val="single" w:sz="4" w:space="0" w:color="auto"/>
              <w:bottom w:val="single" w:sz="4" w:space="0" w:color="auto"/>
              <w:right w:val="single" w:sz="4" w:space="0" w:color="auto"/>
            </w:tcBorders>
            <w:vAlign w:val="center"/>
            <w:hideMark/>
          </w:tcPr>
          <w:p w14:paraId="6B3C6AAB"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200</w:t>
            </w:r>
          </w:p>
        </w:tc>
        <w:tc>
          <w:tcPr>
            <w:tcW w:w="1134" w:type="dxa"/>
            <w:tcBorders>
              <w:top w:val="nil"/>
              <w:left w:val="nil"/>
              <w:bottom w:val="single" w:sz="4" w:space="0" w:color="auto"/>
              <w:right w:val="single" w:sz="4" w:space="0" w:color="auto"/>
            </w:tcBorders>
            <w:noWrap/>
            <w:vAlign w:val="center"/>
            <w:hideMark/>
          </w:tcPr>
          <w:p w14:paraId="07D511C5"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R$ 4,00</w:t>
            </w:r>
          </w:p>
        </w:tc>
        <w:tc>
          <w:tcPr>
            <w:tcW w:w="1701" w:type="dxa"/>
            <w:tcBorders>
              <w:top w:val="nil"/>
              <w:left w:val="nil"/>
              <w:bottom w:val="single" w:sz="4" w:space="0" w:color="auto"/>
              <w:right w:val="single" w:sz="4" w:space="0" w:color="auto"/>
            </w:tcBorders>
            <w:noWrap/>
            <w:vAlign w:val="center"/>
            <w:hideMark/>
          </w:tcPr>
          <w:p w14:paraId="1417588F"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R$ 800,00</w:t>
            </w:r>
          </w:p>
        </w:tc>
      </w:tr>
      <w:tr w:rsidR="00012073" w:rsidRPr="00BD306E" w14:paraId="094EEA7A" w14:textId="77777777" w:rsidTr="00012073">
        <w:trPr>
          <w:trHeight w:val="828"/>
        </w:trPr>
        <w:tc>
          <w:tcPr>
            <w:tcW w:w="0" w:type="auto"/>
            <w:tcBorders>
              <w:top w:val="nil"/>
              <w:left w:val="single" w:sz="4" w:space="0" w:color="auto"/>
              <w:bottom w:val="single" w:sz="4" w:space="0" w:color="auto"/>
              <w:right w:val="nil"/>
            </w:tcBorders>
            <w:noWrap/>
            <w:vAlign w:val="center"/>
            <w:hideMark/>
          </w:tcPr>
          <w:p w14:paraId="323C5631"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25</w:t>
            </w:r>
          </w:p>
        </w:tc>
        <w:tc>
          <w:tcPr>
            <w:tcW w:w="4361" w:type="dxa"/>
            <w:tcBorders>
              <w:top w:val="nil"/>
              <w:left w:val="single" w:sz="4" w:space="0" w:color="auto"/>
              <w:bottom w:val="single" w:sz="4" w:space="0" w:color="auto"/>
              <w:right w:val="single" w:sz="4" w:space="0" w:color="auto"/>
            </w:tcBorders>
            <w:vAlign w:val="center"/>
            <w:hideMark/>
          </w:tcPr>
          <w:p w14:paraId="4FC36D51"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GARRAFA TÉRMICA REVESTIDA EM POLIURETANO DE CAFÉ  1,8L</w:t>
            </w:r>
            <w:r>
              <w:rPr>
                <w:rFonts w:ascii="Cambria" w:eastAsia="Times New Roman" w:hAnsi="Cambria" w:cs="Arial"/>
                <w:color w:val="000000"/>
                <w:kern w:val="0"/>
                <w:lang w:eastAsia="pt-BR"/>
              </w:rPr>
              <w:t xml:space="preserve"> -</w:t>
            </w:r>
            <w:r w:rsidRPr="00BD306E">
              <w:rPr>
                <w:rFonts w:ascii="Cambria" w:eastAsia="Times New Roman" w:hAnsi="Cambria" w:cs="Arial"/>
                <w:color w:val="000000"/>
                <w:kern w:val="0"/>
                <w:lang w:eastAsia="pt-BR"/>
              </w:rPr>
              <w:t xml:space="preserve"> MARCAS PRÉ A A PROV. INVICTA/ALADDIN E TERMOLAR  </w:t>
            </w:r>
          </w:p>
        </w:tc>
        <w:tc>
          <w:tcPr>
            <w:tcW w:w="992" w:type="dxa"/>
            <w:tcBorders>
              <w:top w:val="single" w:sz="4" w:space="0" w:color="auto"/>
              <w:left w:val="nil"/>
              <w:bottom w:val="single" w:sz="4" w:space="0" w:color="auto"/>
              <w:right w:val="single" w:sz="4" w:space="0" w:color="auto"/>
            </w:tcBorders>
          </w:tcPr>
          <w:p w14:paraId="17459C43"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7F7DEA">
              <w:rPr>
                <w:rFonts w:ascii="Cambria" w:eastAsia="Times New Roman" w:hAnsi="Cambria" w:cs="Arial"/>
                <w:color w:val="000000"/>
                <w:kern w:val="0"/>
                <w:lang w:eastAsia="pt-BR"/>
              </w:rPr>
              <w:t>296174</w:t>
            </w:r>
          </w:p>
        </w:tc>
        <w:tc>
          <w:tcPr>
            <w:tcW w:w="0" w:type="auto"/>
            <w:tcBorders>
              <w:top w:val="nil"/>
              <w:left w:val="single" w:sz="4" w:space="0" w:color="auto"/>
              <w:bottom w:val="single" w:sz="4" w:space="0" w:color="auto"/>
              <w:right w:val="nil"/>
            </w:tcBorders>
            <w:noWrap/>
            <w:vAlign w:val="center"/>
            <w:hideMark/>
          </w:tcPr>
          <w:p w14:paraId="64887607"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6224D384"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25</w:t>
            </w:r>
          </w:p>
        </w:tc>
        <w:tc>
          <w:tcPr>
            <w:tcW w:w="1134" w:type="dxa"/>
            <w:tcBorders>
              <w:top w:val="nil"/>
              <w:left w:val="nil"/>
              <w:bottom w:val="single" w:sz="4" w:space="0" w:color="auto"/>
              <w:right w:val="single" w:sz="4" w:space="0" w:color="auto"/>
            </w:tcBorders>
            <w:noWrap/>
            <w:vAlign w:val="center"/>
            <w:hideMark/>
          </w:tcPr>
          <w:p w14:paraId="39D35B26"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R$ 137,69</w:t>
            </w:r>
          </w:p>
        </w:tc>
        <w:tc>
          <w:tcPr>
            <w:tcW w:w="1701" w:type="dxa"/>
            <w:tcBorders>
              <w:top w:val="nil"/>
              <w:left w:val="nil"/>
              <w:bottom w:val="single" w:sz="4" w:space="0" w:color="auto"/>
              <w:right w:val="single" w:sz="4" w:space="0" w:color="auto"/>
            </w:tcBorders>
            <w:noWrap/>
            <w:vAlign w:val="center"/>
            <w:hideMark/>
          </w:tcPr>
          <w:p w14:paraId="7C5CA5BB"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R$ 3.442,25</w:t>
            </w:r>
          </w:p>
        </w:tc>
      </w:tr>
      <w:tr w:rsidR="00012073" w:rsidRPr="00BD306E" w14:paraId="12305F74" w14:textId="77777777" w:rsidTr="00012073">
        <w:trPr>
          <w:trHeight w:val="828"/>
        </w:trPr>
        <w:tc>
          <w:tcPr>
            <w:tcW w:w="0" w:type="auto"/>
            <w:tcBorders>
              <w:top w:val="nil"/>
              <w:left w:val="single" w:sz="4" w:space="0" w:color="auto"/>
              <w:bottom w:val="single" w:sz="4" w:space="0" w:color="auto"/>
              <w:right w:val="nil"/>
            </w:tcBorders>
            <w:noWrap/>
            <w:vAlign w:val="center"/>
            <w:hideMark/>
          </w:tcPr>
          <w:p w14:paraId="33860165"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26</w:t>
            </w:r>
          </w:p>
        </w:tc>
        <w:tc>
          <w:tcPr>
            <w:tcW w:w="4361" w:type="dxa"/>
            <w:tcBorders>
              <w:top w:val="nil"/>
              <w:left w:val="single" w:sz="4" w:space="0" w:color="auto"/>
              <w:bottom w:val="single" w:sz="4" w:space="0" w:color="auto"/>
              <w:right w:val="single" w:sz="4" w:space="0" w:color="auto"/>
            </w:tcBorders>
            <w:vAlign w:val="center"/>
            <w:hideMark/>
          </w:tcPr>
          <w:p w14:paraId="36F04693"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GUARDANAPO DE TECIDO ALGODÃO, MARCAS PRÉ APROV. PANO SUL/ DAMASCO E AP UCARANA.  </w:t>
            </w:r>
          </w:p>
        </w:tc>
        <w:tc>
          <w:tcPr>
            <w:tcW w:w="992" w:type="dxa"/>
            <w:tcBorders>
              <w:top w:val="single" w:sz="4" w:space="0" w:color="auto"/>
              <w:left w:val="nil"/>
              <w:bottom w:val="single" w:sz="4" w:space="0" w:color="auto"/>
              <w:right w:val="single" w:sz="4" w:space="0" w:color="auto"/>
            </w:tcBorders>
          </w:tcPr>
          <w:p w14:paraId="3AD048CC"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7F7DEA">
              <w:rPr>
                <w:rFonts w:ascii="Cambria" w:eastAsia="Times New Roman" w:hAnsi="Cambria" w:cs="Arial"/>
                <w:color w:val="000000"/>
                <w:kern w:val="0"/>
                <w:lang w:eastAsia="pt-BR"/>
              </w:rPr>
              <w:t>350631</w:t>
            </w:r>
          </w:p>
        </w:tc>
        <w:tc>
          <w:tcPr>
            <w:tcW w:w="0" w:type="auto"/>
            <w:tcBorders>
              <w:top w:val="nil"/>
              <w:left w:val="single" w:sz="4" w:space="0" w:color="auto"/>
              <w:bottom w:val="single" w:sz="4" w:space="0" w:color="auto"/>
              <w:right w:val="nil"/>
            </w:tcBorders>
            <w:noWrap/>
            <w:vAlign w:val="center"/>
            <w:hideMark/>
          </w:tcPr>
          <w:p w14:paraId="63859A51"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177DF7F6"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700</w:t>
            </w:r>
          </w:p>
        </w:tc>
        <w:tc>
          <w:tcPr>
            <w:tcW w:w="1134" w:type="dxa"/>
            <w:tcBorders>
              <w:top w:val="nil"/>
              <w:left w:val="nil"/>
              <w:bottom w:val="single" w:sz="4" w:space="0" w:color="auto"/>
              <w:right w:val="single" w:sz="4" w:space="0" w:color="auto"/>
            </w:tcBorders>
            <w:noWrap/>
            <w:vAlign w:val="center"/>
            <w:hideMark/>
          </w:tcPr>
          <w:p w14:paraId="569E465F"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R$ 7,81</w:t>
            </w:r>
          </w:p>
        </w:tc>
        <w:tc>
          <w:tcPr>
            <w:tcW w:w="1701" w:type="dxa"/>
            <w:tcBorders>
              <w:top w:val="nil"/>
              <w:left w:val="nil"/>
              <w:bottom w:val="single" w:sz="4" w:space="0" w:color="auto"/>
              <w:right w:val="single" w:sz="4" w:space="0" w:color="auto"/>
            </w:tcBorders>
            <w:noWrap/>
            <w:vAlign w:val="center"/>
            <w:hideMark/>
          </w:tcPr>
          <w:p w14:paraId="10FE9896"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R$ 5.467,00</w:t>
            </w:r>
          </w:p>
        </w:tc>
      </w:tr>
      <w:tr w:rsidR="00012073" w:rsidRPr="00BD306E" w14:paraId="682FCCB9" w14:textId="77777777" w:rsidTr="00012073">
        <w:trPr>
          <w:trHeight w:val="552"/>
        </w:trPr>
        <w:tc>
          <w:tcPr>
            <w:tcW w:w="0" w:type="auto"/>
            <w:tcBorders>
              <w:top w:val="nil"/>
              <w:left w:val="single" w:sz="4" w:space="0" w:color="auto"/>
              <w:bottom w:val="single" w:sz="4" w:space="0" w:color="auto"/>
              <w:right w:val="nil"/>
            </w:tcBorders>
            <w:noWrap/>
            <w:vAlign w:val="center"/>
            <w:hideMark/>
          </w:tcPr>
          <w:p w14:paraId="64CA9804"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27</w:t>
            </w:r>
          </w:p>
        </w:tc>
        <w:tc>
          <w:tcPr>
            <w:tcW w:w="4361" w:type="dxa"/>
            <w:tcBorders>
              <w:top w:val="nil"/>
              <w:left w:val="single" w:sz="4" w:space="0" w:color="auto"/>
              <w:bottom w:val="single" w:sz="4" w:space="0" w:color="auto"/>
              <w:right w:val="single" w:sz="4" w:space="0" w:color="auto"/>
            </w:tcBorders>
            <w:vAlign w:val="center"/>
            <w:hideMark/>
          </w:tcPr>
          <w:p w14:paraId="4B36B81B"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INSETICIDA SPRAY 300ML, MARCAS PRÉ APROV. SBP/RAID E BAYGON.    </w:t>
            </w:r>
          </w:p>
        </w:tc>
        <w:tc>
          <w:tcPr>
            <w:tcW w:w="992" w:type="dxa"/>
            <w:tcBorders>
              <w:top w:val="single" w:sz="4" w:space="0" w:color="auto"/>
              <w:left w:val="nil"/>
              <w:bottom w:val="single" w:sz="4" w:space="0" w:color="auto"/>
              <w:right w:val="single" w:sz="4" w:space="0" w:color="auto"/>
            </w:tcBorders>
          </w:tcPr>
          <w:p w14:paraId="0D41B7CE"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7F7DEA">
              <w:rPr>
                <w:rFonts w:ascii="Cambria" w:eastAsia="Times New Roman" w:hAnsi="Cambria" w:cs="Arial"/>
                <w:color w:val="000000"/>
                <w:kern w:val="0"/>
                <w:lang w:eastAsia="pt-BR"/>
              </w:rPr>
              <w:t>462542</w:t>
            </w:r>
          </w:p>
        </w:tc>
        <w:tc>
          <w:tcPr>
            <w:tcW w:w="0" w:type="auto"/>
            <w:tcBorders>
              <w:top w:val="nil"/>
              <w:left w:val="single" w:sz="4" w:space="0" w:color="auto"/>
              <w:bottom w:val="single" w:sz="4" w:space="0" w:color="auto"/>
              <w:right w:val="nil"/>
            </w:tcBorders>
            <w:noWrap/>
            <w:vAlign w:val="center"/>
            <w:hideMark/>
          </w:tcPr>
          <w:p w14:paraId="2D352511"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6ADBBEBC"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200</w:t>
            </w:r>
          </w:p>
        </w:tc>
        <w:tc>
          <w:tcPr>
            <w:tcW w:w="1134" w:type="dxa"/>
            <w:tcBorders>
              <w:top w:val="nil"/>
              <w:left w:val="nil"/>
              <w:bottom w:val="single" w:sz="4" w:space="0" w:color="auto"/>
              <w:right w:val="single" w:sz="4" w:space="0" w:color="auto"/>
            </w:tcBorders>
            <w:noWrap/>
            <w:vAlign w:val="center"/>
            <w:hideMark/>
          </w:tcPr>
          <w:p w14:paraId="0B313008"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R$ 20,23</w:t>
            </w:r>
          </w:p>
        </w:tc>
        <w:tc>
          <w:tcPr>
            <w:tcW w:w="1701" w:type="dxa"/>
            <w:tcBorders>
              <w:top w:val="nil"/>
              <w:left w:val="nil"/>
              <w:bottom w:val="single" w:sz="4" w:space="0" w:color="auto"/>
              <w:right w:val="single" w:sz="4" w:space="0" w:color="auto"/>
            </w:tcBorders>
            <w:noWrap/>
            <w:vAlign w:val="center"/>
            <w:hideMark/>
          </w:tcPr>
          <w:p w14:paraId="790C4E96"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R$ 4.046,00</w:t>
            </w:r>
          </w:p>
        </w:tc>
      </w:tr>
      <w:tr w:rsidR="00012073" w:rsidRPr="00BD306E" w14:paraId="72F8FAEE" w14:textId="77777777" w:rsidTr="00012073">
        <w:trPr>
          <w:trHeight w:val="552"/>
        </w:trPr>
        <w:tc>
          <w:tcPr>
            <w:tcW w:w="0" w:type="auto"/>
            <w:tcBorders>
              <w:top w:val="nil"/>
              <w:left w:val="single" w:sz="4" w:space="0" w:color="auto"/>
              <w:bottom w:val="single" w:sz="4" w:space="0" w:color="auto"/>
              <w:right w:val="nil"/>
            </w:tcBorders>
            <w:noWrap/>
            <w:vAlign w:val="center"/>
            <w:hideMark/>
          </w:tcPr>
          <w:p w14:paraId="0CCDB558"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lastRenderedPageBreak/>
              <w:t>28</w:t>
            </w:r>
          </w:p>
        </w:tc>
        <w:tc>
          <w:tcPr>
            <w:tcW w:w="4361" w:type="dxa"/>
            <w:tcBorders>
              <w:top w:val="nil"/>
              <w:left w:val="single" w:sz="4" w:space="0" w:color="auto"/>
              <w:bottom w:val="single" w:sz="4" w:space="0" w:color="auto"/>
              <w:right w:val="single" w:sz="4" w:space="0" w:color="auto"/>
            </w:tcBorders>
            <w:vAlign w:val="center"/>
            <w:hideMark/>
          </w:tcPr>
          <w:p w14:paraId="4AB2A62B" w14:textId="0DD9AB12"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LUSTRA MÓVEIS FRASCO</w:t>
            </w:r>
            <w:r w:rsidR="00CE1AD1" w:rsidRPr="00BD306E">
              <w:rPr>
                <w:rFonts w:ascii="Cambria" w:eastAsia="Times New Roman" w:hAnsi="Cambria" w:cs="Arial"/>
                <w:color w:val="000000"/>
                <w:kern w:val="0"/>
                <w:lang w:eastAsia="pt-BR"/>
              </w:rPr>
              <w:t xml:space="preserve"> </w:t>
            </w:r>
            <w:r w:rsidRPr="00BD306E">
              <w:rPr>
                <w:rFonts w:ascii="Cambria" w:eastAsia="Times New Roman" w:hAnsi="Cambria" w:cs="Arial"/>
                <w:color w:val="000000"/>
                <w:kern w:val="0"/>
                <w:lang w:eastAsia="pt-BR"/>
              </w:rPr>
              <w:t xml:space="preserve">200ML, MARCAS PRÉ APROV. POLIFLOR/DESTAC E FACIL LE.  </w:t>
            </w:r>
          </w:p>
        </w:tc>
        <w:tc>
          <w:tcPr>
            <w:tcW w:w="992" w:type="dxa"/>
            <w:tcBorders>
              <w:top w:val="single" w:sz="4" w:space="0" w:color="auto"/>
              <w:left w:val="nil"/>
              <w:bottom w:val="single" w:sz="4" w:space="0" w:color="auto"/>
              <w:right w:val="single" w:sz="4" w:space="0" w:color="auto"/>
            </w:tcBorders>
          </w:tcPr>
          <w:p w14:paraId="429D981D"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7F7DEA">
              <w:rPr>
                <w:rFonts w:ascii="Cambria" w:eastAsia="Times New Roman" w:hAnsi="Cambria" w:cs="Arial"/>
                <w:color w:val="000000"/>
                <w:kern w:val="0"/>
                <w:lang w:eastAsia="pt-BR"/>
              </w:rPr>
              <w:t>296447</w:t>
            </w:r>
          </w:p>
        </w:tc>
        <w:tc>
          <w:tcPr>
            <w:tcW w:w="0" w:type="auto"/>
            <w:tcBorders>
              <w:top w:val="nil"/>
              <w:left w:val="single" w:sz="4" w:space="0" w:color="auto"/>
              <w:bottom w:val="single" w:sz="4" w:space="0" w:color="auto"/>
              <w:right w:val="nil"/>
            </w:tcBorders>
            <w:noWrap/>
            <w:vAlign w:val="center"/>
            <w:hideMark/>
          </w:tcPr>
          <w:p w14:paraId="32E157DE"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09F4B67E"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25</w:t>
            </w:r>
          </w:p>
        </w:tc>
        <w:tc>
          <w:tcPr>
            <w:tcW w:w="1134" w:type="dxa"/>
            <w:tcBorders>
              <w:top w:val="nil"/>
              <w:left w:val="nil"/>
              <w:bottom w:val="single" w:sz="4" w:space="0" w:color="auto"/>
              <w:right w:val="single" w:sz="4" w:space="0" w:color="auto"/>
            </w:tcBorders>
            <w:noWrap/>
            <w:vAlign w:val="center"/>
            <w:hideMark/>
          </w:tcPr>
          <w:p w14:paraId="0C09C742"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R$ 8,23</w:t>
            </w:r>
          </w:p>
        </w:tc>
        <w:tc>
          <w:tcPr>
            <w:tcW w:w="1701" w:type="dxa"/>
            <w:tcBorders>
              <w:top w:val="nil"/>
              <w:left w:val="nil"/>
              <w:bottom w:val="single" w:sz="4" w:space="0" w:color="auto"/>
              <w:right w:val="single" w:sz="4" w:space="0" w:color="auto"/>
            </w:tcBorders>
            <w:noWrap/>
            <w:vAlign w:val="center"/>
            <w:hideMark/>
          </w:tcPr>
          <w:p w14:paraId="6E2DED64"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R$ 205,75</w:t>
            </w:r>
          </w:p>
        </w:tc>
      </w:tr>
      <w:tr w:rsidR="00012073" w:rsidRPr="00BD306E" w14:paraId="0D663BE3" w14:textId="77777777" w:rsidTr="00012073">
        <w:trPr>
          <w:trHeight w:val="828"/>
        </w:trPr>
        <w:tc>
          <w:tcPr>
            <w:tcW w:w="0" w:type="auto"/>
            <w:tcBorders>
              <w:top w:val="nil"/>
              <w:left w:val="single" w:sz="4" w:space="0" w:color="auto"/>
              <w:bottom w:val="single" w:sz="4" w:space="0" w:color="auto"/>
              <w:right w:val="nil"/>
            </w:tcBorders>
            <w:noWrap/>
            <w:vAlign w:val="center"/>
            <w:hideMark/>
          </w:tcPr>
          <w:p w14:paraId="54BF61FD"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29</w:t>
            </w:r>
          </w:p>
        </w:tc>
        <w:tc>
          <w:tcPr>
            <w:tcW w:w="4361" w:type="dxa"/>
            <w:tcBorders>
              <w:top w:val="nil"/>
              <w:left w:val="single" w:sz="4" w:space="0" w:color="auto"/>
              <w:bottom w:val="single" w:sz="4" w:space="0" w:color="auto"/>
              <w:right w:val="single" w:sz="4" w:space="0" w:color="auto"/>
            </w:tcBorders>
            <w:vAlign w:val="center"/>
            <w:hideMark/>
          </w:tcPr>
          <w:p w14:paraId="4D1F058B"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LUVA DE LATEX - PARA LIMPEZA, FORRADA, AMARELA, TAMANHO M,</w:t>
            </w:r>
            <w:r>
              <w:rPr>
                <w:rFonts w:ascii="Cambria" w:eastAsia="Times New Roman" w:hAnsi="Cambria" w:cs="Arial"/>
                <w:color w:val="000000"/>
                <w:kern w:val="0"/>
                <w:lang w:eastAsia="pt-BR"/>
              </w:rPr>
              <w:t xml:space="preserve"> </w:t>
            </w:r>
            <w:r w:rsidRPr="00BD306E">
              <w:rPr>
                <w:rFonts w:ascii="Cambria" w:eastAsia="Times New Roman" w:hAnsi="Cambria" w:cs="Arial"/>
                <w:color w:val="000000"/>
                <w:kern w:val="0"/>
                <w:lang w:eastAsia="pt-BR"/>
              </w:rPr>
              <w:t>G,</w:t>
            </w:r>
            <w:r>
              <w:rPr>
                <w:rFonts w:ascii="Cambria" w:eastAsia="Times New Roman" w:hAnsi="Cambria" w:cs="Arial"/>
                <w:color w:val="000000"/>
                <w:kern w:val="0"/>
                <w:lang w:eastAsia="pt-BR"/>
              </w:rPr>
              <w:t xml:space="preserve"> </w:t>
            </w:r>
            <w:r w:rsidRPr="00BD306E">
              <w:rPr>
                <w:rFonts w:ascii="Cambria" w:eastAsia="Times New Roman" w:hAnsi="Cambria" w:cs="Arial"/>
                <w:color w:val="000000"/>
                <w:kern w:val="0"/>
                <w:lang w:eastAsia="pt-BR"/>
              </w:rPr>
              <w:t xml:space="preserve">P E XG, PACOTE CONTENDO 01 PAR.   </w:t>
            </w:r>
          </w:p>
        </w:tc>
        <w:tc>
          <w:tcPr>
            <w:tcW w:w="992" w:type="dxa"/>
            <w:tcBorders>
              <w:top w:val="single" w:sz="4" w:space="0" w:color="auto"/>
              <w:left w:val="nil"/>
              <w:bottom w:val="single" w:sz="4" w:space="0" w:color="auto"/>
              <w:right w:val="single" w:sz="4" w:space="0" w:color="auto"/>
            </w:tcBorders>
          </w:tcPr>
          <w:p w14:paraId="3A248F25"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7F7DEA">
              <w:rPr>
                <w:rFonts w:ascii="Cambria" w:eastAsia="Times New Roman" w:hAnsi="Cambria" w:cs="Arial"/>
                <w:color w:val="000000"/>
                <w:kern w:val="0"/>
                <w:lang w:eastAsia="pt-BR"/>
              </w:rPr>
              <w:t>339191</w:t>
            </w:r>
          </w:p>
        </w:tc>
        <w:tc>
          <w:tcPr>
            <w:tcW w:w="0" w:type="auto"/>
            <w:tcBorders>
              <w:top w:val="nil"/>
              <w:left w:val="single" w:sz="4" w:space="0" w:color="auto"/>
              <w:bottom w:val="single" w:sz="4" w:space="0" w:color="auto"/>
              <w:right w:val="nil"/>
            </w:tcBorders>
            <w:noWrap/>
            <w:vAlign w:val="center"/>
            <w:hideMark/>
          </w:tcPr>
          <w:p w14:paraId="27945CA1"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PCT</w:t>
            </w:r>
          </w:p>
        </w:tc>
        <w:tc>
          <w:tcPr>
            <w:tcW w:w="1039" w:type="dxa"/>
            <w:tcBorders>
              <w:top w:val="nil"/>
              <w:left w:val="single" w:sz="4" w:space="0" w:color="auto"/>
              <w:bottom w:val="single" w:sz="4" w:space="0" w:color="auto"/>
              <w:right w:val="single" w:sz="4" w:space="0" w:color="auto"/>
            </w:tcBorders>
            <w:vAlign w:val="center"/>
            <w:hideMark/>
          </w:tcPr>
          <w:p w14:paraId="01B24C55"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300</w:t>
            </w:r>
          </w:p>
        </w:tc>
        <w:tc>
          <w:tcPr>
            <w:tcW w:w="1134" w:type="dxa"/>
            <w:tcBorders>
              <w:top w:val="nil"/>
              <w:left w:val="nil"/>
              <w:bottom w:val="single" w:sz="4" w:space="0" w:color="auto"/>
              <w:right w:val="single" w:sz="4" w:space="0" w:color="auto"/>
            </w:tcBorders>
            <w:noWrap/>
            <w:vAlign w:val="center"/>
            <w:hideMark/>
          </w:tcPr>
          <w:p w14:paraId="30270311"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R$ 6,37</w:t>
            </w:r>
          </w:p>
        </w:tc>
        <w:tc>
          <w:tcPr>
            <w:tcW w:w="1701" w:type="dxa"/>
            <w:tcBorders>
              <w:top w:val="nil"/>
              <w:left w:val="nil"/>
              <w:bottom w:val="single" w:sz="4" w:space="0" w:color="auto"/>
              <w:right w:val="single" w:sz="4" w:space="0" w:color="auto"/>
            </w:tcBorders>
            <w:noWrap/>
            <w:vAlign w:val="center"/>
            <w:hideMark/>
          </w:tcPr>
          <w:p w14:paraId="63AD60C4"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R$ 1.911,00</w:t>
            </w:r>
          </w:p>
        </w:tc>
      </w:tr>
      <w:tr w:rsidR="00012073" w:rsidRPr="00BD306E" w14:paraId="10040823" w14:textId="77777777" w:rsidTr="00012073">
        <w:trPr>
          <w:trHeight w:val="1104"/>
        </w:trPr>
        <w:tc>
          <w:tcPr>
            <w:tcW w:w="0" w:type="auto"/>
            <w:tcBorders>
              <w:top w:val="nil"/>
              <w:left w:val="single" w:sz="4" w:space="0" w:color="auto"/>
              <w:bottom w:val="single" w:sz="4" w:space="0" w:color="auto"/>
              <w:right w:val="nil"/>
            </w:tcBorders>
            <w:noWrap/>
            <w:vAlign w:val="center"/>
            <w:hideMark/>
          </w:tcPr>
          <w:p w14:paraId="26143089"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30</w:t>
            </w:r>
          </w:p>
        </w:tc>
        <w:tc>
          <w:tcPr>
            <w:tcW w:w="4361" w:type="dxa"/>
            <w:tcBorders>
              <w:top w:val="nil"/>
              <w:left w:val="single" w:sz="4" w:space="0" w:color="auto"/>
              <w:bottom w:val="single" w:sz="4" w:space="0" w:color="auto"/>
              <w:right w:val="single" w:sz="4" w:space="0" w:color="auto"/>
            </w:tcBorders>
            <w:vAlign w:val="center"/>
            <w:hideMark/>
          </w:tcPr>
          <w:p w14:paraId="6F96ACAB"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MULTI USO LIMPEZA PESADA 5 LITROS - MARCAS PRÉ APROV. VEJA/IPÊ / CASA E F MULT USO LIMPEZA PESADA</w:t>
            </w:r>
            <w:r>
              <w:rPr>
                <w:rFonts w:ascii="Cambria" w:eastAsia="Times New Roman" w:hAnsi="Cambria" w:cs="Arial"/>
                <w:color w:val="000000"/>
                <w:kern w:val="0"/>
                <w:lang w:eastAsia="pt-BR"/>
              </w:rPr>
              <w:t xml:space="preserve"> -</w:t>
            </w:r>
            <w:r w:rsidRPr="00BD306E">
              <w:rPr>
                <w:rFonts w:ascii="Cambria" w:eastAsia="Times New Roman" w:hAnsi="Cambria" w:cs="Arial"/>
                <w:color w:val="000000"/>
                <w:kern w:val="0"/>
                <w:lang w:eastAsia="pt-BR"/>
              </w:rPr>
              <w:t xml:space="preserve"> FRASCO DE 5 LITROS, MARCAS PRÉ APROV. VEJA/IPÊ / CASA E FACILITE   </w:t>
            </w:r>
          </w:p>
        </w:tc>
        <w:tc>
          <w:tcPr>
            <w:tcW w:w="992" w:type="dxa"/>
            <w:tcBorders>
              <w:top w:val="single" w:sz="4" w:space="0" w:color="auto"/>
              <w:left w:val="nil"/>
              <w:bottom w:val="single" w:sz="4" w:space="0" w:color="auto"/>
              <w:right w:val="single" w:sz="4" w:space="0" w:color="auto"/>
            </w:tcBorders>
          </w:tcPr>
          <w:p w14:paraId="026AFF1B"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8849E6">
              <w:rPr>
                <w:rFonts w:ascii="Cambria" w:eastAsia="Times New Roman" w:hAnsi="Cambria" w:cs="Arial"/>
                <w:color w:val="000000"/>
                <w:kern w:val="0"/>
                <w:lang w:eastAsia="pt-BR"/>
              </w:rPr>
              <w:t>293351</w:t>
            </w:r>
          </w:p>
        </w:tc>
        <w:tc>
          <w:tcPr>
            <w:tcW w:w="0" w:type="auto"/>
            <w:tcBorders>
              <w:top w:val="nil"/>
              <w:left w:val="single" w:sz="4" w:space="0" w:color="auto"/>
              <w:bottom w:val="single" w:sz="4" w:space="0" w:color="auto"/>
              <w:right w:val="nil"/>
            </w:tcBorders>
            <w:noWrap/>
            <w:vAlign w:val="center"/>
            <w:hideMark/>
          </w:tcPr>
          <w:p w14:paraId="5DC96056"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11819F8F"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300</w:t>
            </w:r>
          </w:p>
        </w:tc>
        <w:tc>
          <w:tcPr>
            <w:tcW w:w="1134" w:type="dxa"/>
            <w:tcBorders>
              <w:top w:val="nil"/>
              <w:left w:val="nil"/>
              <w:bottom w:val="single" w:sz="4" w:space="0" w:color="auto"/>
              <w:right w:val="single" w:sz="4" w:space="0" w:color="auto"/>
            </w:tcBorders>
            <w:noWrap/>
            <w:vAlign w:val="center"/>
            <w:hideMark/>
          </w:tcPr>
          <w:p w14:paraId="34D2F309"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R$ 18,05</w:t>
            </w:r>
          </w:p>
        </w:tc>
        <w:tc>
          <w:tcPr>
            <w:tcW w:w="1701" w:type="dxa"/>
            <w:tcBorders>
              <w:top w:val="nil"/>
              <w:left w:val="nil"/>
              <w:bottom w:val="single" w:sz="4" w:space="0" w:color="auto"/>
              <w:right w:val="single" w:sz="4" w:space="0" w:color="auto"/>
            </w:tcBorders>
            <w:noWrap/>
            <w:vAlign w:val="center"/>
            <w:hideMark/>
          </w:tcPr>
          <w:p w14:paraId="1BC2820E"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R$ 5.415,00</w:t>
            </w:r>
          </w:p>
        </w:tc>
      </w:tr>
      <w:tr w:rsidR="00012073" w:rsidRPr="00BD306E" w14:paraId="0C11A8A3" w14:textId="77777777" w:rsidTr="00012073">
        <w:trPr>
          <w:trHeight w:val="828"/>
        </w:trPr>
        <w:tc>
          <w:tcPr>
            <w:tcW w:w="0" w:type="auto"/>
            <w:tcBorders>
              <w:top w:val="nil"/>
              <w:left w:val="single" w:sz="4" w:space="0" w:color="auto"/>
              <w:bottom w:val="single" w:sz="4" w:space="0" w:color="auto"/>
              <w:right w:val="nil"/>
            </w:tcBorders>
            <w:noWrap/>
            <w:vAlign w:val="center"/>
            <w:hideMark/>
          </w:tcPr>
          <w:p w14:paraId="05B8F146"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31</w:t>
            </w:r>
          </w:p>
        </w:tc>
        <w:tc>
          <w:tcPr>
            <w:tcW w:w="4361" w:type="dxa"/>
            <w:tcBorders>
              <w:top w:val="nil"/>
              <w:left w:val="single" w:sz="4" w:space="0" w:color="auto"/>
              <w:bottom w:val="single" w:sz="4" w:space="0" w:color="auto"/>
              <w:right w:val="single" w:sz="4" w:space="0" w:color="auto"/>
            </w:tcBorders>
            <w:vAlign w:val="center"/>
            <w:hideMark/>
          </w:tcPr>
          <w:p w14:paraId="230CB3A4"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PÁ DE LIXO ZINCADA COM CABO VERTICAL TAMANHO GRANDE, MARCAS PRÉ APROV. LOCATELL I E BETANIN.  </w:t>
            </w:r>
          </w:p>
        </w:tc>
        <w:tc>
          <w:tcPr>
            <w:tcW w:w="992" w:type="dxa"/>
            <w:tcBorders>
              <w:top w:val="single" w:sz="4" w:space="0" w:color="auto"/>
              <w:left w:val="nil"/>
              <w:bottom w:val="single" w:sz="4" w:space="0" w:color="auto"/>
              <w:right w:val="single" w:sz="4" w:space="0" w:color="auto"/>
            </w:tcBorders>
          </w:tcPr>
          <w:p w14:paraId="395470AC" w14:textId="77777777" w:rsidR="00012073" w:rsidRPr="00C5259A"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C5259A">
              <w:rPr>
                <w:rFonts w:ascii="Cambria" w:eastAsia="Times New Roman" w:hAnsi="Cambria" w:cs="Arial"/>
                <w:bCs/>
                <w:color w:val="000000"/>
                <w:kern w:val="0"/>
                <w:lang w:eastAsia="pt-BR"/>
              </w:rPr>
              <w:t>419358</w:t>
            </w:r>
          </w:p>
        </w:tc>
        <w:tc>
          <w:tcPr>
            <w:tcW w:w="0" w:type="auto"/>
            <w:tcBorders>
              <w:top w:val="nil"/>
              <w:left w:val="single" w:sz="4" w:space="0" w:color="auto"/>
              <w:bottom w:val="single" w:sz="4" w:space="0" w:color="auto"/>
              <w:right w:val="nil"/>
            </w:tcBorders>
            <w:noWrap/>
            <w:vAlign w:val="center"/>
            <w:hideMark/>
          </w:tcPr>
          <w:p w14:paraId="77734502"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1C2B455B"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50</w:t>
            </w:r>
          </w:p>
        </w:tc>
        <w:tc>
          <w:tcPr>
            <w:tcW w:w="1134" w:type="dxa"/>
            <w:tcBorders>
              <w:top w:val="nil"/>
              <w:left w:val="nil"/>
              <w:bottom w:val="single" w:sz="4" w:space="0" w:color="auto"/>
              <w:right w:val="single" w:sz="4" w:space="0" w:color="auto"/>
            </w:tcBorders>
            <w:noWrap/>
            <w:vAlign w:val="center"/>
            <w:hideMark/>
          </w:tcPr>
          <w:p w14:paraId="43106FA0"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R$ 10,63</w:t>
            </w:r>
          </w:p>
        </w:tc>
        <w:tc>
          <w:tcPr>
            <w:tcW w:w="1701" w:type="dxa"/>
            <w:tcBorders>
              <w:top w:val="nil"/>
              <w:left w:val="nil"/>
              <w:bottom w:val="single" w:sz="4" w:space="0" w:color="auto"/>
              <w:right w:val="single" w:sz="4" w:space="0" w:color="auto"/>
            </w:tcBorders>
            <w:noWrap/>
            <w:vAlign w:val="center"/>
            <w:hideMark/>
          </w:tcPr>
          <w:p w14:paraId="68973679"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R$ 531,50</w:t>
            </w:r>
          </w:p>
        </w:tc>
      </w:tr>
      <w:tr w:rsidR="00012073" w:rsidRPr="00BD306E" w14:paraId="62A659B0" w14:textId="77777777" w:rsidTr="00012073">
        <w:trPr>
          <w:trHeight w:val="828"/>
        </w:trPr>
        <w:tc>
          <w:tcPr>
            <w:tcW w:w="0" w:type="auto"/>
            <w:tcBorders>
              <w:top w:val="nil"/>
              <w:left w:val="single" w:sz="4" w:space="0" w:color="auto"/>
              <w:bottom w:val="single" w:sz="4" w:space="0" w:color="auto"/>
              <w:right w:val="nil"/>
            </w:tcBorders>
            <w:noWrap/>
            <w:vAlign w:val="center"/>
            <w:hideMark/>
          </w:tcPr>
          <w:p w14:paraId="1C7F1F2D"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32</w:t>
            </w:r>
          </w:p>
        </w:tc>
        <w:tc>
          <w:tcPr>
            <w:tcW w:w="4361" w:type="dxa"/>
            <w:tcBorders>
              <w:top w:val="nil"/>
              <w:left w:val="single" w:sz="4" w:space="0" w:color="auto"/>
              <w:bottom w:val="single" w:sz="4" w:space="0" w:color="auto"/>
              <w:right w:val="single" w:sz="4" w:space="0" w:color="auto"/>
            </w:tcBorders>
            <w:vAlign w:val="center"/>
            <w:hideMark/>
          </w:tcPr>
          <w:p w14:paraId="53DBD065" w14:textId="059DBA31"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PANO DE LIMPAR CHÃO TAMANHO GRANDE, MARCAS PRÉ APROV. FLABOM/LIMPANO E</w:t>
            </w:r>
            <w:r w:rsidR="00CE1AD1" w:rsidRPr="00BD306E">
              <w:rPr>
                <w:rFonts w:ascii="Cambria" w:eastAsia="Times New Roman" w:hAnsi="Cambria" w:cs="Arial"/>
                <w:color w:val="000000"/>
                <w:kern w:val="0"/>
                <w:lang w:eastAsia="pt-BR"/>
              </w:rPr>
              <w:t xml:space="preserve"> </w:t>
            </w:r>
            <w:r w:rsidRPr="00BD306E">
              <w:rPr>
                <w:rFonts w:ascii="Cambria" w:eastAsia="Times New Roman" w:hAnsi="Cambria" w:cs="Arial"/>
                <w:color w:val="000000"/>
                <w:kern w:val="0"/>
                <w:lang w:eastAsia="pt-BR"/>
              </w:rPr>
              <w:t xml:space="preserve">ALGOBOM  </w:t>
            </w:r>
          </w:p>
        </w:tc>
        <w:tc>
          <w:tcPr>
            <w:tcW w:w="992" w:type="dxa"/>
            <w:tcBorders>
              <w:top w:val="single" w:sz="4" w:space="0" w:color="auto"/>
              <w:left w:val="nil"/>
              <w:bottom w:val="single" w:sz="4" w:space="0" w:color="auto"/>
              <w:right w:val="single" w:sz="4" w:space="0" w:color="auto"/>
            </w:tcBorders>
          </w:tcPr>
          <w:p w14:paraId="32D6A4BC"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C5259A">
              <w:rPr>
                <w:rFonts w:ascii="Cambria" w:eastAsia="Times New Roman" w:hAnsi="Cambria" w:cs="Arial"/>
                <w:color w:val="000000"/>
                <w:kern w:val="0"/>
                <w:lang w:eastAsia="pt-BR"/>
              </w:rPr>
              <w:t>357462</w:t>
            </w:r>
          </w:p>
        </w:tc>
        <w:tc>
          <w:tcPr>
            <w:tcW w:w="0" w:type="auto"/>
            <w:tcBorders>
              <w:top w:val="nil"/>
              <w:left w:val="single" w:sz="4" w:space="0" w:color="auto"/>
              <w:bottom w:val="single" w:sz="4" w:space="0" w:color="auto"/>
              <w:right w:val="nil"/>
            </w:tcBorders>
            <w:noWrap/>
            <w:vAlign w:val="center"/>
            <w:hideMark/>
          </w:tcPr>
          <w:p w14:paraId="6F7A854E"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4A58E657"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1000</w:t>
            </w:r>
          </w:p>
        </w:tc>
        <w:tc>
          <w:tcPr>
            <w:tcW w:w="1134" w:type="dxa"/>
            <w:tcBorders>
              <w:top w:val="nil"/>
              <w:left w:val="nil"/>
              <w:bottom w:val="single" w:sz="4" w:space="0" w:color="auto"/>
              <w:right w:val="single" w:sz="4" w:space="0" w:color="auto"/>
            </w:tcBorders>
            <w:noWrap/>
            <w:vAlign w:val="center"/>
            <w:hideMark/>
          </w:tcPr>
          <w:p w14:paraId="4F896BC0"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R$ 7,28</w:t>
            </w:r>
          </w:p>
        </w:tc>
        <w:tc>
          <w:tcPr>
            <w:tcW w:w="1701" w:type="dxa"/>
            <w:tcBorders>
              <w:top w:val="nil"/>
              <w:left w:val="nil"/>
              <w:bottom w:val="single" w:sz="4" w:space="0" w:color="auto"/>
              <w:right w:val="single" w:sz="4" w:space="0" w:color="auto"/>
            </w:tcBorders>
            <w:noWrap/>
            <w:vAlign w:val="center"/>
            <w:hideMark/>
          </w:tcPr>
          <w:p w14:paraId="65F77DEA"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R$ 7.280,00</w:t>
            </w:r>
          </w:p>
        </w:tc>
      </w:tr>
      <w:tr w:rsidR="00012073" w:rsidRPr="00BD306E" w14:paraId="39B75ACF" w14:textId="77777777" w:rsidTr="00012073">
        <w:trPr>
          <w:trHeight w:val="1104"/>
        </w:trPr>
        <w:tc>
          <w:tcPr>
            <w:tcW w:w="0" w:type="auto"/>
            <w:tcBorders>
              <w:top w:val="nil"/>
              <w:left w:val="single" w:sz="4" w:space="0" w:color="auto"/>
              <w:bottom w:val="single" w:sz="4" w:space="0" w:color="auto"/>
              <w:right w:val="nil"/>
            </w:tcBorders>
            <w:noWrap/>
            <w:vAlign w:val="center"/>
            <w:hideMark/>
          </w:tcPr>
          <w:p w14:paraId="22CBB36B"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33</w:t>
            </w:r>
          </w:p>
        </w:tc>
        <w:tc>
          <w:tcPr>
            <w:tcW w:w="4361" w:type="dxa"/>
            <w:tcBorders>
              <w:top w:val="nil"/>
              <w:left w:val="single" w:sz="4" w:space="0" w:color="auto"/>
              <w:bottom w:val="single" w:sz="4" w:space="0" w:color="auto"/>
              <w:right w:val="single" w:sz="4" w:space="0" w:color="auto"/>
            </w:tcBorders>
            <w:vAlign w:val="center"/>
            <w:hideMark/>
          </w:tcPr>
          <w:p w14:paraId="7BAEDAB9"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PAPEL HIGIÊNICO FOLHA DUPLA FACE, NEUTRO, MACIO, 100% CELULOSE, PCT COM 12 UNIDADES ROLO 30 METROS, MARCAS PRÉ APROV. PALOMA/PERSONAL E MILI  </w:t>
            </w:r>
          </w:p>
        </w:tc>
        <w:tc>
          <w:tcPr>
            <w:tcW w:w="992" w:type="dxa"/>
            <w:tcBorders>
              <w:top w:val="single" w:sz="4" w:space="0" w:color="auto"/>
              <w:left w:val="nil"/>
              <w:bottom w:val="single" w:sz="4" w:space="0" w:color="auto"/>
              <w:right w:val="single" w:sz="4" w:space="0" w:color="auto"/>
            </w:tcBorders>
          </w:tcPr>
          <w:p w14:paraId="7E09D6A7"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FD1F81">
              <w:rPr>
                <w:rFonts w:ascii="Cambria" w:eastAsia="Times New Roman" w:hAnsi="Cambria" w:cs="Arial"/>
                <w:color w:val="000000"/>
                <w:kern w:val="0"/>
                <w:lang w:eastAsia="pt-BR"/>
              </w:rPr>
              <w:t>412112</w:t>
            </w:r>
          </w:p>
        </w:tc>
        <w:tc>
          <w:tcPr>
            <w:tcW w:w="0" w:type="auto"/>
            <w:tcBorders>
              <w:top w:val="nil"/>
              <w:left w:val="single" w:sz="4" w:space="0" w:color="auto"/>
              <w:bottom w:val="single" w:sz="4" w:space="0" w:color="auto"/>
              <w:right w:val="nil"/>
            </w:tcBorders>
            <w:noWrap/>
            <w:vAlign w:val="center"/>
            <w:hideMark/>
          </w:tcPr>
          <w:p w14:paraId="5A7CB0CA"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PCT</w:t>
            </w:r>
          </w:p>
        </w:tc>
        <w:tc>
          <w:tcPr>
            <w:tcW w:w="1039" w:type="dxa"/>
            <w:tcBorders>
              <w:top w:val="nil"/>
              <w:left w:val="single" w:sz="4" w:space="0" w:color="auto"/>
              <w:bottom w:val="single" w:sz="4" w:space="0" w:color="auto"/>
              <w:right w:val="single" w:sz="4" w:space="0" w:color="auto"/>
            </w:tcBorders>
            <w:vAlign w:val="center"/>
            <w:hideMark/>
          </w:tcPr>
          <w:p w14:paraId="7C97136A"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3000</w:t>
            </w:r>
          </w:p>
        </w:tc>
        <w:tc>
          <w:tcPr>
            <w:tcW w:w="1134" w:type="dxa"/>
            <w:tcBorders>
              <w:top w:val="nil"/>
              <w:left w:val="nil"/>
              <w:bottom w:val="single" w:sz="4" w:space="0" w:color="auto"/>
              <w:right w:val="single" w:sz="4" w:space="0" w:color="auto"/>
            </w:tcBorders>
            <w:noWrap/>
            <w:vAlign w:val="center"/>
            <w:hideMark/>
          </w:tcPr>
          <w:p w14:paraId="4AD0C823"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R$ 18,45</w:t>
            </w:r>
          </w:p>
        </w:tc>
        <w:tc>
          <w:tcPr>
            <w:tcW w:w="1701" w:type="dxa"/>
            <w:tcBorders>
              <w:top w:val="nil"/>
              <w:left w:val="nil"/>
              <w:bottom w:val="single" w:sz="4" w:space="0" w:color="auto"/>
              <w:right w:val="single" w:sz="4" w:space="0" w:color="auto"/>
            </w:tcBorders>
            <w:noWrap/>
            <w:vAlign w:val="center"/>
            <w:hideMark/>
          </w:tcPr>
          <w:p w14:paraId="469ABFA8"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R$ 55.350,00</w:t>
            </w:r>
          </w:p>
        </w:tc>
      </w:tr>
      <w:tr w:rsidR="00012073" w:rsidRPr="00BD306E" w14:paraId="2A4F144F" w14:textId="77777777" w:rsidTr="00012073">
        <w:trPr>
          <w:trHeight w:val="828"/>
        </w:trPr>
        <w:tc>
          <w:tcPr>
            <w:tcW w:w="0" w:type="auto"/>
            <w:tcBorders>
              <w:top w:val="nil"/>
              <w:left w:val="single" w:sz="4" w:space="0" w:color="auto"/>
              <w:bottom w:val="single" w:sz="4" w:space="0" w:color="auto"/>
              <w:right w:val="nil"/>
            </w:tcBorders>
            <w:noWrap/>
            <w:vAlign w:val="center"/>
            <w:hideMark/>
          </w:tcPr>
          <w:p w14:paraId="4A239BAE"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34</w:t>
            </w:r>
          </w:p>
        </w:tc>
        <w:tc>
          <w:tcPr>
            <w:tcW w:w="4361" w:type="dxa"/>
            <w:tcBorders>
              <w:top w:val="nil"/>
              <w:left w:val="single" w:sz="4" w:space="0" w:color="auto"/>
              <w:bottom w:val="single" w:sz="4" w:space="0" w:color="auto"/>
              <w:right w:val="single" w:sz="4" w:space="0" w:color="auto"/>
            </w:tcBorders>
            <w:vAlign w:val="center"/>
            <w:hideMark/>
          </w:tcPr>
          <w:p w14:paraId="53182BF1" w14:textId="6497B4AD"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PILHA</w:t>
            </w:r>
            <w:r w:rsidR="00CE1AD1" w:rsidRPr="00BD306E">
              <w:rPr>
                <w:rFonts w:ascii="Cambria" w:eastAsia="Times New Roman" w:hAnsi="Cambria" w:cs="Arial"/>
                <w:color w:val="000000"/>
                <w:kern w:val="0"/>
                <w:lang w:eastAsia="pt-BR"/>
              </w:rPr>
              <w:t xml:space="preserve"> </w:t>
            </w:r>
            <w:r w:rsidRPr="00BD306E">
              <w:rPr>
                <w:rFonts w:ascii="Cambria" w:eastAsia="Times New Roman" w:hAnsi="Cambria" w:cs="Arial"/>
                <w:color w:val="000000"/>
                <w:kern w:val="0"/>
                <w:lang w:eastAsia="pt-BR"/>
              </w:rPr>
              <w:t>AA4 PEQUENA CARTELA COM</w:t>
            </w:r>
            <w:r w:rsidR="00CE1AD1" w:rsidRPr="00BD306E">
              <w:rPr>
                <w:rFonts w:ascii="Cambria" w:eastAsia="Times New Roman" w:hAnsi="Cambria" w:cs="Arial"/>
                <w:color w:val="000000"/>
                <w:kern w:val="0"/>
                <w:lang w:eastAsia="pt-BR"/>
              </w:rPr>
              <w:t xml:space="preserve"> </w:t>
            </w:r>
            <w:r w:rsidRPr="00BD306E">
              <w:rPr>
                <w:rFonts w:ascii="Cambria" w:eastAsia="Times New Roman" w:hAnsi="Cambria" w:cs="Arial"/>
                <w:color w:val="000000"/>
                <w:kern w:val="0"/>
                <w:lang w:eastAsia="pt-BR"/>
              </w:rPr>
              <w:t xml:space="preserve">4 UNIDADES, MARCAS PRÉ APROV. DURACELL/ROYOVAC E PANASONIC  </w:t>
            </w:r>
          </w:p>
        </w:tc>
        <w:tc>
          <w:tcPr>
            <w:tcW w:w="992" w:type="dxa"/>
            <w:tcBorders>
              <w:top w:val="single" w:sz="4" w:space="0" w:color="auto"/>
              <w:left w:val="nil"/>
              <w:bottom w:val="single" w:sz="4" w:space="0" w:color="auto"/>
              <w:right w:val="single" w:sz="4" w:space="0" w:color="auto"/>
            </w:tcBorders>
          </w:tcPr>
          <w:p w14:paraId="615A8C33"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FD1F81">
              <w:rPr>
                <w:rFonts w:ascii="Cambria" w:eastAsia="Times New Roman" w:hAnsi="Cambria" w:cs="Arial"/>
                <w:color w:val="000000"/>
                <w:kern w:val="0"/>
                <w:lang w:eastAsia="pt-BR"/>
              </w:rPr>
              <w:t>231785</w:t>
            </w:r>
          </w:p>
        </w:tc>
        <w:tc>
          <w:tcPr>
            <w:tcW w:w="0" w:type="auto"/>
            <w:tcBorders>
              <w:top w:val="nil"/>
              <w:left w:val="single" w:sz="4" w:space="0" w:color="auto"/>
              <w:bottom w:val="single" w:sz="4" w:space="0" w:color="auto"/>
              <w:right w:val="nil"/>
            </w:tcBorders>
            <w:noWrap/>
            <w:vAlign w:val="center"/>
            <w:hideMark/>
          </w:tcPr>
          <w:p w14:paraId="69C15D96"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CART</w:t>
            </w:r>
          </w:p>
        </w:tc>
        <w:tc>
          <w:tcPr>
            <w:tcW w:w="1039" w:type="dxa"/>
            <w:tcBorders>
              <w:top w:val="nil"/>
              <w:left w:val="single" w:sz="4" w:space="0" w:color="auto"/>
              <w:bottom w:val="single" w:sz="4" w:space="0" w:color="auto"/>
              <w:right w:val="single" w:sz="4" w:space="0" w:color="auto"/>
            </w:tcBorders>
            <w:vAlign w:val="center"/>
            <w:hideMark/>
          </w:tcPr>
          <w:p w14:paraId="3A303443"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150</w:t>
            </w:r>
          </w:p>
        </w:tc>
        <w:tc>
          <w:tcPr>
            <w:tcW w:w="1134" w:type="dxa"/>
            <w:tcBorders>
              <w:top w:val="nil"/>
              <w:left w:val="nil"/>
              <w:bottom w:val="single" w:sz="4" w:space="0" w:color="auto"/>
              <w:right w:val="single" w:sz="4" w:space="0" w:color="auto"/>
            </w:tcBorders>
            <w:noWrap/>
            <w:vAlign w:val="center"/>
            <w:hideMark/>
          </w:tcPr>
          <w:p w14:paraId="6651AFFA"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R$ 11,29</w:t>
            </w:r>
          </w:p>
        </w:tc>
        <w:tc>
          <w:tcPr>
            <w:tcW w:w="1701" w:type="dxa"/>
            <w:tcBorders>
              <w:top w:val="nil"/>
              <w:left w:val="nil"/>
              <w:bottom w:val="single" w:sz="4" w:space="0" w:color="auto"/>
              <w:right w:val="single" w:sz="4" w:space="0" w:color="auto"/>
            </w:tcBorders>
            <w:noWrap/>
            <w:vAlign w:val="center"/>
            <w:hideMark/>
          </w:tcPr>
          <w:p w14:paraId="66D8E827"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R$ 1.693,50</w:t>
            </w:r>
          </w:p>
        </w:tc>
      </w:tr>
      <w:tr w:rsidR="00012073" w:rsidRPr="00BD306E" w14:paraId="2AFF2C9D" w14:textId="77777777" w:rsidTr="00012073">
        <w:trPr>
          <w:trHeight w:val="828"/>
        </w:trPr>
        <w:tc>
          <w:tcPr>
            <w:tcW w:w="0" w:type="auto"/>
            <w:tcBorders>
              <w:top w:val="nil"/>
              <w:left w:val="single" w:sz="4" w:space="0" w:color="auto"/>
              <w:bottom w:val="single" w:sz="4" w:space="0" w:color="auto"/>
              <w:right w:val="nil"/>
            </w:tcBorders>
            <w:noWrap/>
            <w:vAlign w:val="center"/>
            <w:hideMark/>
          </w:tcPr>
          <w:p w14:paraId="36CAE302"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35</w:t>
            </w:r>
          </w:p>
        </w:tc>
        <w:tc>
          <w:tcPr>
            <w:tcW w:w="4361" w:type="dxa"/>
            <w:tcBorders>
              <w:top w:val="nil"/>
              <w:left w:val="single" w:sz="4" w:space="0" w:color="auto"/>
              <w:bottom w:val="single" w:sz="4" w:space="0" w:color="auto"/>
              <w:right w:val="single" w:sz="4" w:space="0" w:color="auto"/>
            </w:tcBorders>
            <w:vAlign w:val="center"/>
            <w:hideMark/>
          </w:tcPr>
          <w:p w14:paraId="20738212" w14:textId="59B0CB8C"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PILHA</w:t>
            </w:r>
            <w:r w:rsidR="00CE1AD1" w:rsidRPr="00BD306E">
              <w:rPr>
                <w:rFonts w:ascii="Cambria" w:eastAsia="Times New Roman" w:hAnsi="Cambria" w:cs="Arial"/>
                <w:color w:val="000000"/>
                <w:kern w:val="0"/>
                <w:lang w:eastAsia="pt-BR"/>
              </w:rPr>
              <w:t xml:space="preserve"> </w:t>
            </w:r>
            <w:r w:rsidRPr="00BD306E">
              <w:rPr>
                <w:rFonts w:ascii="Cambria" w:eastAsia="Times New Roman" w:hAnsi="Cambria" w:cs="Arial"/>
                <w:color w:val="000000"/>
                <w:kern w:val="0"/>
                <w:lang w:eastAsia="pt-BR"/>
              </w:rPr>
              <w:t>D2</w:t>
            </w:r>
            <w:r w:rsidR="00CE1AD1" w:rsidRPr="00BD306E">
              <w:rPr>
                <w:rFonts w:ascii="Cambria" w:eastAsia="Times New Roman" w:hAnsi="Cambria" w:cs="Arial"/>
                <w:color w:val="000000"/>
                <w:kern w:val="0"/>
                <w:lang w:eastAsia="pt-BR"/>
              </w:rPr>
              <w:t xml:space="preserve"> </w:t>
            </w:r>
            <w:r w:rsidRPr="00BD306E">
              <w:rPr>
                <w:rFonts w:ascii="Cambria" w:eastAsia="Times New Roman" w:hAnsi="Cambria" w:cs="Arial"/>
                <w:color w:val="000000"/>
                <w:kern w:val="0"/>
                <w:lang w:eastAsia="pt-BR"/>
              </w:rPr>
              <w:t xml:space="preserve">GRANDE CARTELA COM 2 UNIDADES, MARCAS PRÉ APROV. DURACELL/ROYOV AC E PANASONIC.  </w:t>
            </w:r>
          </w:p>
        </w:tc>
        <w:tc>
          <w:tcPr>
            <w:tcW w:w="992" w:type="dxa"/>
            <w:tcBorders>
              <w:top w:val="single" w:sz="4" w:space="0" w:color="auto"/>
              <w:left w:val="nil"/>
              <w:bottom w:val="single" w:sz="4" w:space="0" w:color="auto"/>
              <w:right w:val="single" w:sz="4" w:space="0" w:color="auto"/>
            </w:tcBorders>
          </w:tcPr>
          <w:p w14:paraId="0A51A4D0"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EC5009">
              <w:rPr>
                <w:rFonts w:ascii="Cambria" w:eastAsia="Times New Roman" w:hAnsi="Cambria" w:cs="Arial"/>
                <w:color w:val="000000"/>
                <w:kern w:val="0"/>
                <w:lang w:eastAsia="pt-BR"/>
              </w:rPr>
              <w:t>419861</w:t>
            </w:r>
          </w:p>
        </w:tc>
        <w:tc>
          <w:tcPr>
            <w:tcW w:w="0" w:type="auto"/>
            <w:tcBorders>
              <w:top w:val="nil"/>
              <w:left w:val="single" w:sz="4" w:space="0" w:color="auto"/>
              <w:bottom w:val="single" w:sz="4" w:space="0" w:color="auto"/>
              <w:right w:val="nil"/>
            </w:tcBorders>
            <w:noWrap/>
            <w:vAlign w:val="center"/>
            <w:hideMark/>
          </w:tcPr>
          <w:p w14:paraId="792C82D8"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CART</w:t>
            </w:r>
          </w:p>
        </w:tc>
        <w:tc>
          <w:tcPr>
            <w:tcW w:w="1039" w:type="dxa"/>
            <w:tcBorders>
              <w:top w:val="nil"/>
              <w:left w:val="single" w:sz="4" w:space="0" w:color="auto"/>
              <w:bottom w:val="single" w:sz="4" w:space="0" w:color="auto"/>
              <w:right w:val="single" w:sz="4" w:space="0" w:color="auto"/>
            </w:tcBorders>
            <w:vAlign w:val="center"/>
            <w:hideMark/>
          </w:tcPr>
          <w:p w14:paraId="3BA49D04"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50</w:t>
            </w:r>
          </w:p>
        </w:tc>
        <w:tc>
          <w:tcPr>
            <w:tcW w:w="1134" w:type="dxa"/>
            <w:tcBorders>
              <w:top w:val="nil"/>
              <w:left w:val="nil"/>
              <w:bottom w:val="single" w:sz="4" w:space="0" w:color="auto"/>
              <w:right w:val="single" w:sz="4" w:space="0" w:color="auto"/>
            </w:tcBorders>
            <w:noWrap/>
            <w:vAlign w:val="center"/>
            <w:hideMark/>
          </w:tcPr>
          <w:p w14:paraId="352888BB"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R$ 14,35</w:t>
            </w:r>
          </w:p>
        </w:tc>
        <w:tc>
          <w:tcPr>
            <w:tcW w:w="1701" w:type="dxa"/>
            <w:tcBorders>
              <w:top w:val="nil"/>
              <w:left w:val="nil"/>
              <w:bottom w:val="single" w:sz="4" w:space="0" w:color="auto"/>
              <w:right w:val="single" w:sz="4" w:space="0" w:color="auto"/>
            </w:tcBorders>
            <w:noWrap/>
            <w:vAlign w:val="center"/>
            <w:hideMark/>
          </w:tcPr>
          <w:p w14:paraId="6F124573"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R$ 717,50</w:t>
            </w:r>
          </w:p>
        </w:tc>
      </w:tr>
      <w:tr w:rsidR="00012073" w:rsidRPr="00BD306E" w14:paraId="2663446F" w14:textId="77777777" w:rsidTr="00012073">
        <w:trPr>
          <w:trHeight w:val="828"/>
        </w:trPr>
        <w:tc>
          <w:tcPr>
            <w:tcW w:w="0" w:type="auto"/>
            <w:tcBorders>
              <w:top w:val="nil"/>
              <w:left w:val="single" w:sz="4" w:space="0" w:color="auto"/>
              <w:bottom w:val="single" w:sz="4" w:space="0" w:color="auto"/>
              <w:right w:val="nil"/>
            </w:tcBorders>
            <w:noWrap/>
            <w:vAlign w:val="center"/>
            <w:hideMark/>
          </w:tcPr>
          <w:p w14:paraId="1A5F42CD"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36</w:t>
            </w:r>
          </w:p>
        </w:tc>
        <w:tc>
          <w:tcPr>
            <w:tcW w:w="4361" w:type="dxa"/>
            <w:tcBorders>
              <w:top w:val="nil"/>
              <w:left w:val="single" w:sz="4" w:space="0" w:color="auto"/>
              <w:bottom w:val="single" w:sz="4" w:space="0" w:color="auto"/>
              <w:right w:val="single" w:sz="4" w:space="0" w:color="auto"/>
            </w:tcBorders>
            <w:vAlign w:val="center"/>
            <w:hideMark/>
          </w:tcPr>
          <w:p w14:paraId="53927C0D"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PILHA ALCALINA CARTELA COM 2 UNIDADES AAA 1.5W, MARCAS PRÉ APROV. DURACEL L/ROYOVAC E ANASONIC.  </w:t>
            </w:r>
          </w:p>
        </w:tc>
        <w:tc>
          <w:tcPr>
            <w:tcW w:w="992" w:type="dxa"/>
            <w:tcBorders>
              <w:top w:val="single" w:sz="4" w:space="0" w:color="auto"/>
              <w:left w:val="nil"/>
              <w:bottom w:val="single" w:sz="4" w:space="0" w:color="auto"/>
              <w:right w:val="single" w:sz="4" w:space="0" w:color="auto"/>
            </w:tcBorders>
          </w:tcPr>
          <w:p w14:paraId="35ADE6CD"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EC5009">
              <w:rPr>
                <w:rFonts w:ascii="Cambria" w:eastAsia="Times New Roman" w:hAnsi="Cambria" w:cs="Arial"/>
                <w:color w:val="000000"/>
                <w:kern w:val="0"/>
                <w:lang w:eastAsia="pt-BR"/>
              </w:rPr>
              <w:t>419860</w:t>
            </w:r>
          </w:p>
        </w:tc>
        <w:tc>
          <w:tcPr>
            <w:tcW w:w="0" w:type="auto"/>
            <w:tcBorders>
              <w:top w:val="nil"/>
              <w:left w:val="single" w:sz="4" w:space="0" w:color="auto"/>
              <w:bottom w:val="single" w:sz="4" w:space="0" w:color="auto"/>
              <w:right w:val="nil"/>
            </w:tcBorders>
            <w:noWrap/>
            <w:vAlign w:val="center"/>
            <w:hideMark/>
          </w:tcPr>
          <w:p w14:paraId="6B7C0569"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CART</w:t>
            </w:r>
          </w:p>
        </w:tc>
        <w:tc>
          <w:tcPr>
            <w:tcW w:w="1039" w:type="dxa"/>
            <w:tcBorders>
              <w:top w:val="nil"/>
              <w:left w:val="single" w:sz="4" w:space="0" w:color="auto"/>
              <w:bottom w:val="single" w:sz="4" w:space="0" w:color="auto"/>
              <w:right w:val="single" w:sz="4" w:space="0" w:color="auto"/>
            </w:tcBorders>
            <w:vAlign w:val="center"/>
            <w:hideMark/>
          </w:tcPr>
          <w:p w14:paraId="0FE87D2A"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300</w:t>
            </w:r>
          </w:p>
        </w:tc>
        <w:tc>
          <w:tcPr>
            <w:tcW w:w="1134" w:type="dxa"/>
            <w:tcBorders>
              <w:top w:val="nil"/>
              <w:left w:val="nil"/>
              <w:bottom w:val="single" w:sz="4" w:space="0" w:color="auto"/>
              <w:right w:val="single" w:sz="4" w:space="0" w:color="auto"/>
            </w:tcBorders>
            <w:noWrap/>
            <w:vAlign w:val="center"/>
            <w:hideMark/>
          </w:tcPr>
          <w:p w14:paraId="65167D03"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R$ 14,13</w:t>
            </w:r>
          </w:p>
        </w:tc>
        <w:tc>
          <w:tcPr>
            <w:tcW w:w="1701" w:type="dxa"/>
            <w:tcBorders>
              <w:top w:val="nil"/>
              <w:left w:val="nil"/>
              <w:bottom w:val="single" w:sz="4" w:space="0" w:color="auto"/>
              <w:right w:val="single" w:sz="4" w:space="0" w:color="auto"/>
            </w:tcBorders>
            <w:noWrap/>
            <w:vAlign w:val="center"/>
            <w:hideMark/>
          </w:tcPr>
          <w:p w14:paraId="2AC6C43E"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R$ 4.239,00</w:t>
            </w:r>
          </w:p>
        </w:tc>
      </w:tr>
      <w:tr w:rsidR="00012073" w:rsidRPr="00BD306E" w14:paraId="0EB67186" w14:textId="77777777" w:rsidTr="00012073">
        <w:trPr>
          <w:trHeight w:val="828"/>
        </w:trPr>
        <w:tc>
          <w:tcPr>
            <w:tcW w:w="0" w:type="auto"/>
            <w:tcBorders>
              <w:top w:val="nil"/>
              <w:left w:val="single" w:sz="4" w:space="0" w:color="auto"/>
              <w:bottom w:val="single" w:sz="4" w:space="0" w:color="auto"/>
              <w:right w:val="nil"/>
            </w:tcBorders>
            <w:noWrap/>
            <w:vAlign w:val="center"/>
            <w:hideMark/>
          </w:tcPr>
          <w:p w14:paraId="49451BDC"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37</w:t>
            </w:r>
          </w:p>
        </w:tc>
        <w:tc>
          <w:tcPr>
            <w:tcW w:w="4361" w:type="dxa"/>
            <w:tcBorders>
              <w:top w:val="nil"/>
              <w:left w:val="single" w:sz="4" w:space="0" w:color="auto"/>
              <w:bottom w:val="single" w:sz="4" w:space="0" w:color="auto"/>
              <w:right w:val="single" w:sz="4" w:space="0" w:color="auto"/>
            </w:tcBorders>
            <w:vAlign w:val="center"/>
            <w:hideMark/>
          </w:tcPr>
          <w:p w14:paraId="7B4A8FF9"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PRENDEDOR DE ROUPA PCT COM 12 UNIDADES (MADEIRA), MARCAS PRÉ APROV. VA RAL/GINA E BOARDI.  </w:t>
            </w:r>
          </w:p>
        </w:tc>
        <w:tc>
          <w:tcPr>
            <w:tcW w:w="992" w:type="dxa"/>
            <w:tcBorders>
              <w:top w:val="single" w:sz="4" w:space="0" w:color="auto"/>
              <w:left w:val="nil"/>
              <w:bottom w:val="single" w:sz="4" w:space="0" w:color="auto"/>
              <w:right w:val="single" w:sz="4" w:space="0" w:color="auto"/>
            </w:tcBorders>
          </w:tcPr>
          <w:p w14:paraId="7682477A"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EC5009">
              <w:rPr>
                <w:rFonts w:ascii="Cambria" w:eastAsia="Times New Roman" w:hAnsi="Cambria" w:cs="Arial"/>
                <w:color w:val="000000"/>
                <w:kern w:val="0"/>
                <w:lang w:eastAsia="pt-BR"/>
              </w:rPr>
              <w:t>602437</w:t>
            </w:r>
          </w:p>
        </w:tc>
        <w:tc>
          <w:tcPr>
            <w:tcW w:w="0" w:type="auto"/>
            <w:tcBorders>
              <w:top w:val="nil"/>
              <w:left w:val="single" w:sz="4" w:space="0" w:color="auto"/>
              <w:bottom w:val="single" w:sz="4" w:space="0" w:color="auto"/>
              <w:right w:val="nil"/>
            </w:tcBorders>
            <w:noWrap/>
            <w:vAlign w:val="center"/>
            <w:hideMark/>
          </w:tcPr>
          <w:p w14:paraId="7EFD159E"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PCT</w:t>
            </w:r>
          </w:p>
        </w:tc>
        <w:tc>
          <w:tcPr>
            <w:tcW w:w="1039" w:type="dxa"/>
            <w:tcBorders>
              <w:top w:val="nil"/>
              <w:left w:val="single" w:sz="4" w:space="0" w:color="auto"/>
              <w:bottom w:val="single" w:sz="4" w:space="0" w:color="auto"/>
              <w:right w:val="single" w:sz="4" w:space="0" w:color="auto"/>
            </w:tcBorders>
            <w:vAlign w:val="center"/>
            <w:hideMark/>
          </w:tcPr>
          <w:p w14:paraId="4E3349CE"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150</w:t>
            </w:r>
          </w:p>
        </w:tc>
        <w:tc>
          <w:tcPr>
            <w:tcW w:w="1134" w:type="dxa"/>
            <w:tcBorders>
              <w:top w:val="nil"/>
              <w:left w:val="nil"/>
              <w:bottom w:val="single" w:sz="4" w:space="0" w:color="auto"/>
              <w:right w:val="single" w:sz="4" w:space="0" w:color="auto"/>
            </w:tcBorders>
            <w:noWrap/>
            <w:vAlign w:val="center"/>
            <w:hideMark/>
          </w:tcPr>
          <w:p w14:paraId="20A343F9"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R$ 3,45</w:t>
            </w:r>
          </w:p>
        </w:tc>
        <w:tc>
          <w:tcPr>
            <w:tcW w:w="1701" w:type="dxa"/>
            <w:tcBorders>
              <w:top w:val="nil"/>
              <w:left w:val="nil"/>
              <w:bottom w:val="single" w:sz="4" w:space="0" w:color="auto"/>
              <w:right w:val="single" w:sz="4" w:space="0" w:color="auto"/>
            </w:tcBorders>
            <w:noWrap/>
            <w:vAlign w:val="center"/>
            <w:hideMark/>
          </w:tcPr>
          <w:p w14:paraId="32735CA8"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R$ 517,50</w:t>
            </w:r>
          </w:p>
        </w:tc>
      </w:tr>
      <w:tr w:rsidR="00012073" w:rsidRPr="00BD306E" w14:paraId="59B4024F" w14:textId="77777777" w:rsidTr="00012073">
        <w:trPr>
          <w:trHeight w:val="828"/>
        </w:trPr>
        <w:tc>
          <w:tcPr>
            <w:tcW w:w="0" w:type="auto"/>
            <w:tcBorders>
              <w:top w:val="nil"/>
              <w:left w:val="single" w:sz="4" w:space="0" w:color="auto"/>
              <w:bottom w:val="single" w:sz="4" w:space="0" w:color="auto"/>
              <w:right w:val="nil"/>
            </w:tcBorders>
            <w:noWrap/>
            <w:vAlign w:val="center"/>
            <w:hideMark/>
          </w:tcPr>
          <w:p w14:paraId="082DE904"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38</w:t>
            </w:r>
          </w:p>
        </w:tc>
        <w:tc>
          <w:tcPr>
            <w:tcW w:w="4361" w:type="dxa"/>
            <w:tcBorders>
              <w:top w:val="nil"/>
              <w:left w:val="single" w:sz="4" w:space="0" w:color="auto"/>
              <w:bottom w:val="single" w:sz="4" w:space="0" w:color="auto"/>
              <w:right w:val="single" w:sz="4" w:space="0" w:color="auto"/>
            </w:tcBorders>
            <w:vAlign w:val="center"/>
            <w:hideMark/>
          </w:tcPr>
          <w:p w14:paraId="6450EEEE"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QUEROSENE PERFUMADA -   DESTINADO A LIMPEZA DE SUPERFÍCIES, OBJETOS, VIDROS E AMBIENTES, FRASCO DE 500ML.</w:t>
            </w:r>
          </w:p>
        </w:tc>
        <w:tc>
          <w:tcPr>
            <w:tcW w:w="992" w:type="dxa"/>
            <w:tcBorders>
              <w:top w:val="single" w:sz="4" w:space="0" w:color="auto"/>
              <w:left w:val="nil"/>
              <w:bottom w:val="single" w:sz="4" w:space="0" w:color="auto"/>
              <w:right w:val="single" w:sz="4" w:space="0" w:color="auto"/>
            </w:tcBorders>
          </w:tcPr>
          <w:p w14:paraId="0FEB0E4F"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75F4">
              <w:rPr>
                <w:rFonts w:ascii="Cambria" w:eastAsia="Times New Roman" w:hAnsi="Cambria" w:cs="Arial"/>
                <w:color w:val="000000"/>
                <w:kern w:val="0"/>
                <w:lang w:eastAsia="pt-BR"/>
              </w:rPr>
              <w:t>478331</w:t>
            </w:r>
          </w:p>
        </w:tc>
        <w:tc>
          <w:tcPr>
            <w:tcW w:w="0" w:type="auto"/>
            <w:tcBorders>
              <w:top w:val="nil"/>
              <w:left w:val="single" w:sz="4" w:space="0" w:color="auto"/>
              <w:bottom w:val="single" w:sz="4" w:space="0" w:color="auto"/>
              <w:right w:val="nil"/>
            </w:tcBorders>
            <w:vAlign w:val="center"/>
            <w:hideMark/>
          </w:tcPr>
          <w:p w14:paraId="4790AB1D"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14015D24"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150</w:t>
            </w:r>
          </w:p>
        </w:tc>
        <w:tc>
          <w:tcPr>
            <w:tcW w:w="1134" w:type="dxa"/>
            <w:tcBorders>
              <w:top w:val="nil"/>
              <w:left w:val="nil"/>
              <w:bottom w:val="single" w:sz="4" w:space="0" w:color="auto"/>
              <w:right w:val="single" w:sz="4" w:space="0" w:color="auto"/>
            </w:tcBorders>
            <w:noWrap/>
            <w:vAlign w:val="center"/>
            <w:hideMark/>
          </w:tcPr>
          <w:p w14:paraId="135EED3F"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R$ 12,78</w:t>
            </w:r>
          </w:p>
        </w:tc>
        <w:tc>
          <w:tcPr>
            <w:tcW w:w="1701" w:type="dxa"/>
            <w:tcBorders>
              <w:top w:val="nil"/>
              <w:left w:val="nil"/>
              <w:bottom w:val="single" w:sz="4" w:space="0" w:color="auto"/>
              <w:right w:val="single" w:sz="4" w:space="0" w:color="auto"/>
            </w:tcBorders>
            <w:noWrap/>
            <w:vAlign w:val="center"/>
            <w:hideMark/>
          </w:tcPr>
          <w:p w14:paraId="3BC04215"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R$ 1.917,00</w:t>
            </w:r>
          </w:p>
        </w:tc>
      </w:tr>
      <w:tr w:rsidR="00012073" w:rsidRPr="00BD306E" w14:paraId="2F191DD1" w14:textId="77777777" w:rsidTr="00012073">
        <w:trPr>
          <w:trHeight w:val="552"/>
        </w:trPr>
        <w:tc>
          <w:tcPr>
            <w:tcW w:w="0" w:type="auto"/>
            <w:tcBorders>
              <w:top w:val="nil"/>
              <w:left w:val="single" w:sz="4" w:space="0" w:color="auto"/>
              <w:bottom w:val="single" w:sz="4" w:space="0" w:color="auto"/>
              <w:right w:val="nil"/>
            </w:tcBorders>
            <w:noWrap/>
            <w:vAlign w:val="center"/>
            <w:hideMark/>
          </w:tcPr>
          <w:p w14:paraId="69C97301"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39</w:t>
            </w:r>
          </w:p>
        </w:tc>
        <w:tc>
          <w:tcPr>
            <w:tcW w:w="4361" w:type="dxa"/>
            <w:tcBorders>
              <w:top w:val="nil"/>
              <w:left w:val="single" w:sz="4" w:space="0" w:color="auto"/>
              <w:bottom w:val="single" w:sz="4" w:space="0" w:color="auto"/>
              <w:right w:val="single" w:sz="4" w:space="0" w:color="auto"/>
            </w:tcBorders>
            <w:vAlign w:val="center"/>
            <w:hideMark/>
          </w:tcPr>
          <w:p w14:paraId="704DD330"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REMOVEDOR DE SUJEIRAS 5 LT, MARCA PRÉ APROVADA VARAL/GINA E BOARDI  </w:t>
            </w:r>
          </w:p>
        </w:tc>
        <w:tc>
          <w:tcPr>
            <w:tcW w:w="992" w:type="dxa"/>
            <w:tcBorders>
              <w:top w:val="single" w:sz="4" w:space="0" w:color="auto"/>
              <w:left w:val="nil"/>
              <w:bottom w:val="single" w:sz="4" w:space="0" w:color="auto"/>
              <w:right w:val="single" w:sz="4" w:space="0" w:color="auto"/>
            </w:tcBorders>
          </w:tcPr>
          <w:p w14:paraId="74ABD2DE"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75F4">
              <w:rPr>
                <w:rFonts w:ascii="Cambria" w:eastAsia="Times New Roman" w:hAnsi="Cambria" w:cs="Arial"/>
                <w:color w:val="000000"/>
                <w:kern w:val="0"/>
                <w:lang w:eastAsia="pt-BR"/>
              </w:rPr>
              <w:t>150583</w:t>
            </w:r>
          </w:p>
        </w:tc>
        <w:tc>
          <w:tcPr>
            <w:tcW w:w="0" w:type="auto"/>
            <w:tcBorders>
              <w:top w:val="nil"/>
              <w:left w:val="single" w:sz="4" w:space="0" w:color="auto"/>
              <w:bottom w:val="single" w:sz="4" w:space="0" w:color="auto"/>
              <w:right w:val="nil"/>
            </w:tcBorders>
            <w:noWrap/>
            <w:vAlign w:val="center"/>
            <w:hideMark/>
          </w:tcPr>
          <w:p w14:paraId="7EC5875B"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7AE69FDF"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300</w:t>
            </w:r>
          </w:p>
        </w:tc>
        <w:tc>
          <w:tcPr>
            <w:tcW w:w="1134" w:type="dxa"/>
            <w:tcBorders>
              <w:top w:val="nil"/>
              <w:left w:val="nil"/>
              <w:bottom w:val="single" w:sz="4" w:space="0" w:color="auto"/>
              <w:right w:val="single" w:sz="4" w:space="0" w:color="auto"/>
            </w:tcBorders>
            <w:noWrap/>
            <w:vAlign w:val="center"/>
            <w:hideMark/>
          </w:tcPr>
          <w:p w14:paraId="7C902AEA"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R$ 24,33</w:t>
            </w:r>
          </w:p>
        </w:tc>
        <w:tc>
          <w:tcPr>
            <w:tcW w:w="1701" w:type="dxa"/>
            <w:tcBorders>
              <w:top w:val="nil"/>
              <w:left w:val="nil"/>
              <w:bottom w:val="single" w:sz="4" w:space="0" w:color="auto"/>
              <w:right w:val="single" w:sz="4" w:space="0" w:color="auto"/>
            </w:tcBorders>
            <w:noWrap/>
            <w:vAlign w:val="center"/>
            <w:hideMark/>
          </w:tcPr>
          <w:p w14:paraId="41CB4B6B"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R$ 7.299,00</w:t>
            </w:r>
          </w:p>
        </w:tc>
      </w:tr>
      <w:tr w:rsidR="00012073" w:rsidRPr="00BD306E" w14:paraId="475E8732" w14:textId="77777777" w:rsidTr="00012073">
        <w:trPr>
          <w:trHeight w:val="828"/>
        </w:trPr>
        <w:tc>
          <w:tcPr>
            <w:tcW w:w="0" w:type="auto"/>
            <w:tcBorders>
              <w:top w:val="nil"/>
              <w:left w:val="single" w:sz="4" w:space="0" w:color="auto"/>
              <w:bottom w:val="single" w:sz="4" w:space="0" w:color="auto"/>
              <w:right w:val="nil"/>
            </w:tcBorders>
            <w:noWrap/>
            <w:vAlign w:val="center"/>
            <w:hideMark/>
          </w:tcPr>
          <w:p w14:paraId="71999B83"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40</w:t>
            </w:r>
          </w:p>
        </w:tc>
        <w:tc>
          <w:tcPr>
            <w:tcW w:w="4361" w:type="dxa"/>
            <w:tcBorders>
              <w:top w:val="nil"/>
              <w:left w:val="single" w:sz="4" w:space="0" w:color="auto"/>
              <w:bottom w:val="single" w:sz="4" w:space="0" w:color="auto"/>
              <w:right w:val="single" w:sz="4" w:space="0" w:color="auto"/>
            </w:tcBorders>
            <w:vAlign w:val="center"/>
            <w:hideMark/>
          </w:tcPr>
          <w:p w14:paraId="2CEFE076"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RODO ALUMÍNIO COM CABO 60 CENTÍMETROS MARCAS PRÉ APROV. LOCATELLI/COND OR/ BETANIN E SUPRA.  </w:t>
            </w:r>
          </w:p>
        </w:tc>
        <w:tc>
          <w:tcPr>
            <w:tcW w:w="992" w:type="dxa"/>
            <w:tcBorders>
              <w:top w:val="single" w:sz="4" w:space="0" w:color="auto"/>
              <w:left w:val="nil"/>
              <w:bottom w:val="single" w:sz="4" w:space="0" w:color="auto"/>
              <w:right w:val="single" w:sz="4" w:space="0" w:color="auto"/>
            </w:tcBorders>
          </w:tcPr>
          <w:p w14:paraId="0982C9B1"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75F4">
              <w:rPr>
                <w:rFonts w:ascii="Cambria" w:eastAsia="Times New Roman" w:hAnsi="Cambria" w:cs="Arial"/>
                <w:color w:val="000000"/>
                <w:kern w:val="0"/>
                <w:lang w:eastAsia="pt-BR"/>
              </w:rPr>
              <w:t>438555</w:t>
            </w:r>
          </w:p>
        </w:tc>
        <w:tc>
          <w:tcPr>
            <w:tcW w:w="0" w:type="auto"/>
            <w:tcBorders>
              <w:top w:val="nil"/>
              <w:left w:val="single" w:sz="4" w:space="0" w:color="auto"/>
              <w:bottom w:val="single" w:sz="4" w:space="0" w:color="auto"/>
              <w:right w:val="nil"/>
            </w:tcBorders>
            <w:noWrap/>
            <w:vAlign w:val="center"/>
            <w:hideMark/>
          </w:tcPr>
          <w:p w14:paraId="79802EF7"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4596A541"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300</w:t>
            </w:r>
          </w:p>
        </w:tc>
        <w:tc>
          <w:tcPr>
            <w:tcW w:w="1134" w:type="dxa"/>
            <w:tcBorders>
              <w:top w:val="nil"/>
              <w:left w:val="nil"/>
              <w:bottom w:val="single" w:sz="4" w:space="0" w:color="auto"/>
              <w:right w:val="single" w:sz="4" w:space="0" w:color="auto"/>
            </w:tcBorders>
            <w:noWrap/>
            <w:vAlign w:val="center"/>
            <w:hideMark/>
          </w:tcPr>
          <w:p w14:paraId="3F4E7B44"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R$ 37,68</w:t>
            </w:r>
          </w:p>
        </w:tc>
        <w:tc>
          <w:tcPr>
            <w:tcW w:w="1701" w:type="dxa"/>
            <w:tcBorders>
              <w:top w:val="nil"/>
              <w:left w:val="nil"/>
              <w:bottom w:val="single" w:sz="4" w:space="0" w:color="auto"/>
              <w:right w:val="single" w:sz="4" w:space="0" w:color="auto"/>
            </w:tcBorders>
            <w:noWrap/>
            <w:vAlign w:val="center"/>
            <w:hideMark/>
          </w:tcPr>
          <w:p w14:paraId="40DBB293"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R$ 11.304,00</w:t>
            </w:r>
          </w:p>
        </w:tc>
      </w:tr>
      <w:tr w:rsidR="00012073" w:rsidRPr="00BD306E" w14:paraId="517C1B53" w14:textId="77777777" w:rsidTr="00012073">
        <w:trPr>
          <w:trHeight w:val="828"/>
        </w:trPr>
        <w:tc>
          <w:tcPr>
            <w:tcW w:w="0" w:type="auto"/>
            <w:tcBorders>
              <w:top w:val="nil"/>
              <w:left w:val="single" w:sz="4" w:space="0" w:color="auto"/>
              <w:bottom w:val="single" w:sz="4" w:space="0" w:color="auto"/>
              <w:right w:val="nil"/>
            </w:tcBorders>
            <w:noWrap/>
            <w:vAlign w:val="center"/>
            <w:hideMark/>
          </w:tcPr>
          <w:p w14:paraId="1075622F"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41</w:t>
            </w:r>
          </w:p>
        </w:tc>
        <w:tc>
          <w:tcPr>
            <w:tcW w:w="4361" w:type="dxa"/>
            <w:tcBorders>
              <w:top w:val="nil"/>
              <w:left w:val="single" w:sz="4" w:space="0" w:color="auto"/>
              <w:bottom w:val="single" w:sz="4" w:space="0" w:color="auto"/>
              <w:right w:val="single" w:sz="4" w:space="0" w:color="auto"/>
            </w:tcBorders>
            <w:vAlign w:val="center"/>
            <w:hideMark/>
          </w:tcPr>
          <w:p w14:paraId="02445076"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RODO DE ESPUMA LIMPA AZULEJO COM CABO MARCAS PRÉ SPROV. CONDOR /LOCATE LLI E BETANIN.  </w:t>
            </w:r>
          </w:p>
        </w:tc>
        <w:tc>
          <w:tcPr>
            <w:tcW w:w="992" w:type="dxa"/>
            <w:tcBorders>
              <w:top w:val="single" w:sz="4" w:space="0" w:color="auto"/>
              <w:left w:val="nil"/>
              <w:bottom w:val="single" w:sz="4" w:space="0" w:color="auto"/>
              <w:right w:val="single" w:sz="4" w:space="0" w:color="auto"/>
            </w:tcBorders>
          </w:tcPr>
          <w:p w14:paraId="11CF78DD"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75F4">
              <w:rPr>
                <w:rFonts w:ascii="Cambria" w:eastAsia="Times New Roman" w:hAnsi="Cambria" w:cs="Arial"/>
                <w:color w:val="000000"/>
                <w:kern w:val="0"/>
                <w:lang w:eastAsia="pt-BR"/>
              </w:rPr>
              <w:t>446183</w:t>
            </w:r>
          </w:p>
        </w:tc>
        <w:tc>
          <w:tcPr>
            <w:tcW w:w="0" w:type="auto"/>
            <w:tcBorders>
              <w:top w:val="nil"/>
              <w:left w:val="single" w:sz="4" w:space="0" w:color="auto"/>
              <w:bottom w:val="single" w:sz="4" w:space="0" w:color="auto"/>
              <w:right w:val="nil"/>
            </w:tcBorders>
            <w:noWrap/>
            <w:vAlign w:val="center"/>
            <w:hideMark/>
          </w:tcPr>
          <w:p w14:paraId="5F5C8064"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7AB65F74"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200</w:t>
            </w:r>
          </w:p>
        </w:tc>
        <w:tc>
          <w:tcPr>
            <w:tcW w:w="1134" w:type="dxa"/>
            <w:tcBorders>
              <w:top w:val="nil"/>
              <w:left w:val="nil"/>
              <w:bottom w:val="single" w:sz="4" w:space="0" w:color="auto"/>
              <w:right w:val="single" w:sz="4" w:space="0" w:color="auto"/>
            </w:tcBorders>
            <w:noWrap/>
            <w:vAlign w:val="center"/>
            <w:hideMark/>
          </w:tcPr>
          <w:p w14:paraId="4178F142"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R$ 16,34</w:t>
            </w:r>
          </w:p>
        </w:tc>
        <w:tc>
          <w:tcPr>
            <w:tcW w:w="1701" w:type="dxa"/>
            <w:tcBorders>
              <w:top w:val="nil"/>
              <w:left w:val="nil"/>
              <w:bottom w:val="single" w:sz="4" w:space="0" w:color="auto"/>
              <w:right w:val="single" w:sz="4" w:space="0" w:color="auto"/>
            </w:tcBorders>
            <w:noWrap/>
            <w:vAlign w:val="center"/>
            <w:hideMark/>
          </w:tcPr>
          <w:p w14:paraId="57CC3E3A"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R$ 3.268,00</w:t>
            </w:r>
          </w:p>
        </w:tc>
      </w:tr>
      <w:tr w:rsidR="00012073" w:rsidRPr="00BD306E" w14:paraId="53A28A61" w14:textId="77777777" w:rsidTr="00012073">
        <w:trPr>
          <w:trHeight w:val="552"/>
        </w:trPr>
        <w:tc>
          <w:tcPr>
            <w:tcW w:w="0" w:type="auto"/>
            <w:tcBorders>
              <w:top w:val="nil"/>
              <w:left w:val="single" w:sz="4" w:space="0" w:color="auto"/>
              <w:bottom w:val="single" w:sz="4" w:space="0" w:color="auto"/>
              <w:right w:val="nil"/>
            </w:tcBorders>
            <w:noWrap/>
            <w:vAlign w:val="center"/>
            <w:hideMark/>
          </w:tcPr>
          <w:p w14:paraId="21311A58"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42</w:t>
            </w:r>
          </w:p>
        </w:tc>
        <w:tc>
          <w:tcPr>
            <w:tcW w:w="4361" w:type="dxa"/>
            <w:tcBorders>
              <w:top w:val="nil"/>
              <w:left w:val="single" w:sz="4" w:space="0" w:color="auto"/>
              <w:bottom w:val="single" w:sz="4" w:space="0" w:color="auto"/>
              <w:right w:val="single" w:sz="4" w:space="0" w:color="auto"/>
            </w:tcBorders>
            <w:vAlign w:val="center"/>
            <w:hideMark/>
          </w:tcPr>
          <w:p w14:paraId="73CC579D"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SABÃO EM BARRA PCT COM 5 UNIDADES, MARCAS PRÉ APROV. IPÊ/ BRILHANTE E ALPES.  </w:t>
            </w:r>
          </w:p>
        </w:tc>
        <w:tc>
          <w:tcPr>
            <w:tcW w:w="992" w:type="dxa"/>
            <w:tcBorders>
              <w:top w:val="single" w:sz="4" w:space="0" w:color="auto"/>
              <w:left w:val="nil"/>
              <w:bottom w:val="single" w:sz="4" w:space="0" w:color="auto"/>
              <w:right w:val="single" w:sz="4" w:space="0" w:color="auto"/>
            </w:tcBorders>
          </w:tcPr>
          <w:p w14:paraId="014A2457"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F63057">
              <w:rPr>
                <w:rFonts w:ascii="Cambria" w:eastAsia="Times New Roman" w:hAnsi="Cambria" w:cs="Arial"/>
                <w:color w:val="000000"/>
                <w:kern w:val="0"/>
                <w:lang w:eastAsia="pt-BR"/>
              </w:rPr>
              <w:t>238155</w:t>
            </w:r>
          </w:p>
        </w:tc>
        <w:tc>
          <w:tcPr>
            <w:tcW w:w="0" w:type="auto"/>
            <w:tcBorders>
              <w:top w:val="nil"/>
              <w:left w:val="single" w:sz="4" w:space="0" w:color="auto"/>
              <w:bottom w:val="single" w:sz="4" w:space="0" w:color="auto"/>
              <w:right w:val="nil"/>
            </w:tcBorders>
            <w:noWrap/>
            <w:vAlign w:val="center"/>
            <w:hideMark/>
          </w:tcPr>
          <w:p w14:paraId="1460CC4A"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PCT</w:t>
            </w:r>
          </w:p>
        </w:tc>
        <w:tc>
          <w:tcPr>
            <w:tcW w:w="1039" w:type="dxa"/>
            <w:tcBorders>
              <w:top w:val="nil"/>
              <w:left w:val="single" w:sz="4" w:space="0" w:color="auto"/>
              <w:bottom w:val="single" w:sz="4" w:space="0" w:color="auto"/>
              <w:right w:val="single" w:sz="4" w:space="0" w:color="auto"/>
            </w:tcBorders>
            <w:vAlign w:val="center"/>
            <w:hideMark/>
          </w:tcPr>
          <w:p w14:paraId="6089EC94"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500</w:t>
            </w:r>
          </w:p>
        </w:tc>
        <w:tc>
          <w:tcPr>
            <w:tcW w:w="1134" w:type="dxa"/>
            <w:tcBorders>
              <w:top w:val="nil"/>
              <w:left w:val="nil"/>
              <w:bottom w:val="single" w:sz="4" w:space="0" w:color="auto"/>
              <w:right w:val="single" w:sz="4" w:space="0" w:color="auto"/>
            </w:tcBorders>
            <w:noWrap/>
            <w:vAlign w:val="center"/>
            <w:hideMark/>
          </w:tcPr>
          <w:p w14:paraId="2645C9DD"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R$ 14,22</w:t>
            </w:r>
          </w:p>
        </w:tc>
        <w:tc>
          <w:tcPr>
            <w:tcW w:w="1701" w:type="dxa"/>
            <w:tcBorders>
              <w:top w:val="nil"/>
              <w:left w:val="nil"/>
              <w:bottom w:val="single" w:sz="4" w:space="0" w:color="auto"/>
              <w:right w:val="single" w:sz="4" w:space="0" w:color="auto"/>
            </w:tcBorders>
            <w:noWrap/>
            <w:vAlign w:val="center"/>
            <w:hideMark/>
          </w:tcPr>
          <w:p w14:paraId="5E5DE838"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R$ 7.110,00</w:t>
            </w:r>
          </w:p>
        </w:tc>
      </w:tr>
      <w:tr w:rsidR="00012073" w:rsidRPr="00BD306E" w14:paraId="576E64F0" w14:textId="77777777" w:rsidTr="00012073">
        <w:trPr>
          <w:trHeight w:val="552"/>
        </w:trPr>
        <w:tc>
          <w:tcPr>
            <w:tcW w:w="0" w:type="auto"/>
            <w:tcBorders>
              <w:top w:val="nil"/>
              <w:left w:val="single" w:sz="4" w:space="0" w:color="auto"/>
              <w:bottom w:val="single" w:sz="4" w:space="0" w:color="auto"/>
              <w:right w:val="nil"/>
            </w:tcBorders>
            <w:noWrap/>
            <w:vAlign w:val="center"/>
            <w:hideMark/>
          </w:tcPr>
          <w:p w14:paraId="1DA38382"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43</w:t>
            </w:r>
          </w:p>
        </w:tc>
        <w:tc>
          <w:tcPr>
            <w:tcW w:w="4361" w:type="dxa"/>
            <w:tcBorders>
              <w:top w:val="nil"/>
              <w:left w:val="single" w:sz="4" w:space="0" w:color="auto"/>
              <w:bottom w:val="single" w:sz="4" w:space="0" w:color="auto"/>
              <w:right w:val="single" w:sz="4" w:space="0" w:color="auto"/>
            </w:tcBorders>
            <w:vAlign w:val="center"/>
            <w:hideMark/>
          </w:tcPr>
          <w:p w14:paraId="24F8C4A8"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SABÃO EM PÓ CAIXA DE 5 KILOS, MARCAS PRÉ APROV. TIXAN/BRILHANTE/ACE E IPÊ.  </w:t>
            </w:r>
          </w:p>
        </w:tc>
        <w:tc>
          <w:tcPr>
            <w:tcW w:w="992" w:type="dxa"/>
            <w:tcBorders>
              <w:top w:val="single" w:sz="4" w:space="0" w:color="auto"/>
              <w:left w:val="nil"/>
              <w:bottom w:val="single" w:sz="4" w:space="0" w:color="auto"/>
              <w:right w:val="single" w:sz="4" w:space="0" w:color="auto"/>
            </w:tcBorders>
          </w:tcPr>
          <w:p w14:paraId="769D1DDF"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F63057">
              <w:rPr>
                <w:rFonts w:ascii="Cambria" w:eastAsia="Times New Roman" w:hAnsi="Cambria" w:cs="Arial"/>
                <w:color w:val="000000"/>
                <w:kern w:val="0"/>
                <w:lang w:eastAsia="pt-BR"/>
              </w:rPr>
              <w:t>600612</w:t>
            </w:r>
          </w:p>
        </w:tc>
        <w:tc>
          <w:tcPr>
            <w:tcW w:w="0" w:type="auto"/>
            <w:tcBorders>
              <w:top w:val="nil"/>
              <w:left w:val="single" w:sz="4" w:space="0" w:color="auto"/>
              <w:bottom w:val="single" w:sz="4" w:space="0" w:color="auto"/>
              <w:right w:val="nil"/>
            </w:tcBorders>
            <w:vAlign w:val="center"/>
            <w:hideMark/>
          </w:tcPr>
          <w:p w14:paraId="048FE0BD"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PCT</w:t>
            </w:r>
          </w:p>
        </w:tc>
        <w:tc>
          <w:tcPr>
            <w:tcW w:w="1039" w:type="dxa"/>
            <w:tcBorders>
              <w:top w:val="nil"/>
              <w:left w:val="single" w:sz="4" w:space="0" w:color="auto"/>
              <w:bottom w:val="single" w:sz="4" w:space="0" w:color="auto"/>
              <w:right w:val="single" w:sz="4" w:space="0" w:color="auto"/>
            </w:tcBorders>
            <w:vAlign w:val="center"/>
            <w:hideMark/>
          </w:tcPr>
          <w:p w14:paraId="1EAD555B"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600</w:t>
            </w:r>
          </w:p>
        </w:tc>
        <w:tc>
          <w:tcPr>
            <w:tcW w:w="1134" w:type="dxa"/>
            <w:tcBorders>
              <w:top w:val="nil"/>
              <w:left w:val="nil"/>
              <w:bottom w:val="single" w:sz="4" w:space="0" w:color="auto"/>
              <w:right w:val="single" w:sz="4" w:space="0" w:color="auto"/>
            </w:tcBorders>
            <w:noWrap/>
            <w:vAlign w:val="center"/>
            <w:hideMark/>
          </w:tcPr>
          <w:p w14:paraId="7AB03B5A"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R$ 24,84</w:t>
            </w:r>
          </w:p>
        </w:tc>
        <w:tc>
          <w:tcPr>
            <w:tcW w:w="1701" w:type="dxa"/>
            <w:tcBorders>
              <w:top w:val="nil"/>
              <w:left w:val="nil"/>
              <w:bottom w:val="single" w:sz="4" w:space="0" w:color="auto"/>
              <w:right w:val="single" w:sz="4" w:space="0" w:color="auto"/>
            </w:tcBorders>
            <w:noWrap/>
            <w:vAlign w:val="center"/>
            <w:hideMark/>
          </w:tcPr>
          <w:p w14:paraId="55E1EDD8"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R$ 14.904,00</w:t>
            </w:r>
          </w:p>
        </w:tc>
      </w:tr>
      <w:tr w:rsidR="00012073" w:rsidRPr="00BD306E" w14:paraId="50D26CE0" w14:textId="77777777" w:rsidTr="00012073">
        <w:trPr>
          <w:trHeight w:val="552"/>
        </w:trPr>
        <w:tc>
          <w:tcPr>
            <w:tcW w:w="0" w:type="auto"/>
            <w:tcBorders>
              <w:top w:val="nil"/>
              <w:left w:val="single" w:sz="4" w:space="0" w:color="auto"/>
              <w:bottom w:val="single" w:sz="4" w:space="0" w:color="auto"/>
              <w:right w:val="nil"/>
            </w:tcBorders>
            <w:noWrap/>
            <w:vAlign w:val="center"/>
            <w:hideMark/>
          </w:tcPr>
          <w:p w14:paraId="4123337D"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lastRenderedPageBreak/>
              <w:t>44</w:t>
            </w:r>
          </w:p>
        </w:tc>
        <w:tc>
          <w:tcPr>
            <w:tcW w:w="4361" w:type="dxa"/>
            <w:tcBorders>
              <w:top w:val="nil"/>
              <w:left w:val="single" w:sz="4" w:space="0" w:color="auto"/>
              <w:bottom w:val="single" w:sz="4" w:space="0" w:color="auto"/>
              <w:right w:val="single" w:sz="4" w:space="0" w:color="auto"/>
            </w:tcBorders>
            <w:vAlign w:val="center"/>
            <w:hideMark/>
          </w:tcPr>
          <w:p w14:paraId="7E7B1640"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SABONETE 90 GR, MARCAS PRÉ APROV. PALMOLIVE/ LUX/FRANCIS E IPÊ.    </w:t>
            </w:r>
          </w:p>
        </w:tc>
        <w:tc>
          <w:tcPr>
            <w:tcW w:w="992" w:type="dxa"/>
            <w:tcBorders>
              <w:top w:val="single" w:sz="4" w:space="0" w:color="auto"/>
              <w:left w:val="nil"/>
              <w:bottom w:val="single" w:sz="4" w:space="0" w:color="auto"/>
              <w:right w:val="single" w:sz="4" w:space="0" w:color="auto"/>
            </w:tcBorders>
          </w:tcPr>
          <w:p w14:paraId="53119F44"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10185E">
              <w:rPr>
                <w:rFonts w:ascii="Cambria" w:eastAsia="Times New Roman" w:hAnsi="Cambria" w:cs="Arial"/>
                <w:color w:val="000000"/>
                <w:kern w:val="0"/>
                <w:lang w:eastAsia="pt-BR"/>
              </w:rPr>
              <w:t>320726</w:t>
            </w:r>
          </w:p>
        </w:tc>
        <w:tc>
          <w:tcPr>
            <w:tcW w:w="0" w:type="auto"/>
            <w:tcBorders>
              <w:top w:val="nil"/>
              <w:left w:val="single" w:sz="4" w:space="0" w:color="auto"/>
              <w:bottom w:val="single" w:sz="4" w:space="0" w:color="auto"/>
              <w:right w:val="nil"/>
            </w:tcBorders>
            <w:vAlign w:val="center"/>
            <w:hideMark/>
          </w:tcPr>
          <w:p w14:paraId="6617E405"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3D93785F"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500</w:t>
            </w:r>
          </w:p>
        </w:tc>
        <w:tc>
          <w:tcPr>
            <w:tcW w:w="1134" w:type="dxa"/>
            <w:tcBorders>
              <w:top w:val="nil"/>
              <w:left w:val="nil"/>
              <w:bottom w:val="single" w:sz="4" w:space="0" w:color="auto"/>
              <w:right w:val="single" w:sz="4" w:space="0" w:color="auto"/>
            </w:tcBorders>
            <w:noWrap/>
            <w:vAlign w:val="center"/>
            <w:hideMark/>
          </w:tcPr>
          <w:p w14:paraId="5D7DA535"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R$ 3,40</w:t>
            </w:r>
          </w:p>
        </w:tc>
        <w:tc>
          <w:tcPr>
            <w:tcW w:w="1701" w:type="dxa"/>
            <w:tcBorders>
              <w:top w:val="nil"/>
              <w:left w:val="nil"/>
              <w:bottom w:val="single" w:sz="4" w:space="0" w:color="auto"/>
              <w:right w:val="single" w:sz="4" w:space="0" w:color="auto"/>
            </w:tcBorders>
            <w:noWrap/>
            <w:vAlign w:val="center"/>
            <w:hideMark/>
          </w:tcPr>
          <w:p w14:paraId="3837D425"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R$ 1.700,00</w:t>
            </w:r>
          </w:p>
        </w:tc>
      </w:tr>
      <w:tr w:rsidR="00012073" w:rsidRPr="00BD306E" w14:paraId="2EA6D101" w14:textId="77777777" w:rsidTr="00012073">
        <w:trPr>
          <w:trHeight w:val="552"/>
        </w:trPr>
        <w:tc>
          <w:tcPr>
            <w:tcW w:w="0" w:type="auto"/>
            <w:tcBorders>
              <w:top w:val="nil"/>
              <w:left w:val="single" w:sz="4" w:space="0" w:color="auto"/>
              <w:bottom w:val="single" w:sz="4" w:space="0" w:color="auto"/>
              <w:right w:val="nil"/>
            </w:tcBorders>
            <w:noWrap/>
            <w:vAlign w:val="center"/>
            <w:hideMark/>
          </w:tcPr>
          <w:p w14:paraId="33A7BA9F"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45</w:t>
            </w:r>
          </w:p>
        </w:tc>
        <w:tc>
          <w:tcPr>
            <w:tcW w:w="4361" w:type="dxa"/>
            <w:tcBorders>
              <w:top w:val="nil"/>
              <w:left w:val="single" w:sz="4" w:space="0" w:color="auto"/>
              <w:bottom w:val="single" w:sz="4" w:space="0" w:color="auto"/>
              <w:right w:val="single" w:sz="4" w:space="0" w:color="auto"/>
            </w:tcBorders>
            <w:vAlign w:val="center"/>
            <w:hideMark/>
          </w:tcPr>
          <w:p w14:paraId="44AF3928"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SABONETE LÍQUIDO INODORO ANTISÉPTICO FRASCO 5 LITROS    </w:t>
            </w:r>
          </w:p>
        </w:tc>
        <w:tc>
          <w:tcPr>
            <w:tcW w:w="992" w:type="dxa"/>
            <w:tcBorders>
              <w:top w:val="single" w:sz="4" w:space="0" w:color="auto"/>
              <w:left w:val="nil"/>
              <w:bottom w:val="single" w:sz="4" w:space="0" w:color="auto"/>
              <w:right w:val="single" w:sz="4" w:space="0" w:color="auto"/>
            </w:tcBorders>
          </w:tcPr>
          <w:p w14:paraId="113093BE"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10185E">
              <w:rPr>
                <w:rFonts w:ascii="Cambria" w:eastAsia="Times New Roman" w:hAnsi="Cambria" w:cs="Arial"/>
                <w:color w:val="000000"/>
                <w:kern w:val="0"/>
                <w:lang w:eastAsia="pt-BR"/>
              </w:rPr>
              <w:t>253197</w:t>
            </w:r>
          </w:p>
        </w:tc>
        <w:tc>
          <w:tcPr>
            <w:tcW w:w="0" w:type="auto"/>
            <w:tcBorders>
              <w:top w:val="nil"/>
              <w:left w:val="single" w:sz="4" w:space="0" w:color="auto"/>
              <w:bottom w:val="single" w:sz="4" w:space="0" w:color="auto"/>
              <w:right w:val="nil"/>
            </w:tcBorders>
            <w:vAlign w:val="center"/>
            <w:hideMark/>
          </w:tcPr>
          <w:p w14:paraId="0FA09C32"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FR</w:t>
            </w:r>
          </w:p>
        </w:tc>
        <w:tc>
          <w:tcPr>
            <w:tcW w:w="1039" w:type="dxa"/>
            <w:tcBorders>
              <w:top w:val="nil"/>
              <w:left w:val="single" w:sz="4" w:space="0" w:color="auto"/>
              <w:bottom w:val="single" w:sz="4" w:space="0" w:color="auto"/>
              <w:right w:val="single" w:sz="4" w:space="0" w:color="auto"/>
            </w:tcBorders>
            <w:vAlign w:val="center"/>
            <w:hideMark/>
          </w:tcPr>
          <w:p w14:paraId="1F94D82C"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200</w:t>
            </w:r>
          </w:p>
        </w:tc>
        <w:tc>
          <w:tcPr>
            <w:tcW w:w="1134" w:type="dxa"/>
            <w:tcBorders>
              <w:top w:val="nil"/>
              <w:left w:val="nil"/>
              <w:bottom w:val="single" w:sz="4" w:space="0" w:color="auto"/>
              <w:right w:val="single" w:sz="4" w:space="0" w:color="auto"/>
            </w:tcBorders>
            <w:noWrap/>
            <w:vAlign w:val="center"/>
            <w:hideMark/>
          </w:tcPr>
          <w:p w14:paraId="2C35D7B1"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R$ 31,40</w:t>
            </w:r>
          </w:p>
        </w:tc>
        <w:tc>
          <w:tcPr>
            <w:tcW w:w="1701" w:type="dxa"/>
            <w:tcBorders>
              <w:top w:val="nil"/>
              <w:left w:val="nil"/>
              <w:bottom w:val="single" w:sz="4" w:space="0" w:color="auto"/>
              <w:right w:val="single" w:sz="4" w:space="0" w:color="auto"/>
            </w:tcBorders>
            <w:noWrap/>
            <w:vAlign w:val="center"/>
            <w:hideMark/>
          </w:tcPr>
          <w:p w14:paraId="28A0749F"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R$ 6.280,00</w:t>
            </w:r>
          </w:p>
        </w:tc>
      </w:tr>
      <w:tr w:rsidR="00012073" w:rsidRPr="00BD306E" w14:paraId="4ABDA818" w14:textId="77777777" w:rsidTr="00012073">
        <w:trPr>
          <w:trHeight w:val="552"/>
        </w:trPr>
        <w:tc>
          <w:tcPr>
            <w:tcW w:w="0" w:type="auto"/>
            <w:tcBorders>
              <w:top w:val="nil"/>
              <w:left w:val="single" w:sz="4" w:space="0" w:color="auto"/>
              <w:bottom w:val="single" w:sz="4" w:space="0" w:color="auto"/>
              <w:right w:val="nil"/>
            </w:tcBorders>
            <w:noWrap/>
            <w:vAlign w:val="center"/>
            <w:hideMark/>
          </w:tcPr>
          <w:p w14:paraId="50ACD3A7"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46</w:t>
            </w:r>
          </w:p>
        </w:tc>
        <w:tc>
          <w:tcPr>
            <w:tcW w:w="4361" w:type="dxa"/>
            <w:tcBorders>
              <w:top w:val="nil"/>
              <w:left w:val="single" w:sz="4" w:space="0" w:color="auto"/>
              <w:bottom w:val="single" w:sz="4" w:space="0" w:color="auto"/>
              <w:right w:val="single" w:sz="4" w:space="0" w:color="auto"/>
            </w:tcBorders>
            <w:vAlign w:val="center"/>
            <w:hideMark/>
          </w:tcPr>
          <w:p w14:paraId="114081AA"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SAPÓLIO EM PÓ FRASCO 300GR, MARCAS PRÉ APROV. RADIUM E CIF     </w:t>
            </w:r>
          </w:p>
        </w:tc>
        <w:tc>
          <w:tcPr>
            <w:tcW w:w="992" w:type="dxa"/>
            <w:tcBorders>
              <w:top w:val="single" w:sz="4" w:space="0" w:color="auto"/>
              <w:left w:val="nil"/>
              <w:bottom w:val="single" w:sz="4" w:space="0" w:color="auto"/>
              <w:right w:val="single" w:sz="4" w:space="0" w:color="auto"/>
            </w:tcBorders>
          </w:tcPr>
          <w:p w14:paraId="72BB21FC"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10185E">
              <w:rPr>
                <w:rFonts w:ascii="Cambria" w:eastAsia="Times New Roman" w:hAnsi="Cambria" w:cs="Arial"/>
                <w:color w:val="000000"/>
                <w:kern w:val="0"/>
                <w:lang w:eastAsia="pt-BR"/>
              </w:rPr>
              <w:t>241703</w:t>
            </w:r>
          </w:p>
        </w:tc>
        <w:tc>
          <w:tcPr>
            <w:tcW w:w="0" w:type="auto"/>
            <w:tcBorders>
              <w:top w:val="nil"/>
              <w:left w:val="single" w:sz="4" w:space="0" w:color="auto"/>
              <w:bottom w:val="single" w:sz="4" w:space="0" w:color="auto"/>
              <w:right w:val="nil"/>
            </w:tcBorders>
            <w:vAlign w:val="center"/>
            <w:hideMark/>
          </w:tcPr>
          <w:p w14:paraId="1013A87A"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5D330166"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25</w:t>
            </w:r>
          </w:p>
        </w:tc>
        <w:tc>
          <w:tcPr>
            <w:tcW w:w="1134" w:type="dxa"/>
            <w:tcBorders>
              <w:top w:val="nil"/>
              <w:left w:val="nil"/>
              <w:bottom w:val="single" w:sz="4" w:space="0" w:color="auto"/>
              <w:right w:val="single" w:sz="4" w:space="0" w:color="auto"/>
            </w:tcBorders>
            <w:noWrap/>
            <w:vAlign w:val="center"/>
            <w:hideMark/>
          </w:tcPr>
          <w:p w14:paraId="08C97EEC"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R$ 6,13</w:t>
            </w:r>
          </w:p>
        </w:tc>
        <w:tc>
          <w:tcPr>
            <w:tcW w:w="1701" w:type="dxa"/>
            <w:tcBorders>
              <w:top w:val="nil"/>
              <w:left w:val="nil"/>
              <w:bottom w:val="single" w:sz="4" w:space="0" w:color="auto"/>
              <w:right w:val="single" w:sz="4" w:space="0" w:color="auto"/>
            </w:tcBorders>
            <w:noWrap/>
            <w:vAlign w:val="center"/>
            <w:hideMark/>
          </w:tcPr>
          <w:p w14:paraId="3516E78C"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R$ 153,25</w:t>
            </w:r>
          </w:p>
        </w:tc>
      </w:tr>
      <w:tr w:rsidR="00012073" w:rsidRPr="00BD306E" w14:paraId="67AC710D" w14:textId="77777777" w:rsidTr="00012073">
        <w:trPr>
          <w:trHeight w:val="552"/>
        </w:trPr>
        <w:tc>
          <w:tcPr>
            <w:tcW w:w="0" w:type="auto"/>
            <w:tcBorders>
              <w:top w:val="nil"/>
              <w:left w:val="single" w:sz="4" w:space="0" w:color="auto"/>
              <w:bottom w:val="single" w:sz="4" w:space="0" w:color="auto"/>
              <w:right w:val="nil"/>
            </w:tcBorders>
            <w:noWrap/>
            <w:vAlign w:val="center"/>
            <w:hideMark/>
          </w:tcPr>
          <w:p w14:paraId="68E6906F"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47</w:t>
            </w:r>
          </w:p>
        </w:tc>
        <w:tc>
          <w:tcPr>
            <w:tcW w:w="4361" w:type="dxa"/>
            <w:tcBorders>
              <w:top w:val="nil"/>
              <w:left w:val="single" w:sz="4" w:space="0" w:color="auto"/>
              <w:bottom w:val="single" w:sz="4" w:space="0" w:color="auto"/>
              <w:right w:val="single" w:sz="4" w:space="0" w:color="auto"/>
            </w:tcBorders>
            <w:vAlign w:val="center"/>
            <w:hideMark/>
          </w:tcPr>
          <w:p w14:paraId="703FEBDB"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SAPÓLIO LIQUIDO FRASCO  300 ML, MARCAS PRÉ APROV. RADIUM E CIF.    </w:t>
            </w:r>
          </w:p>
        </w:tc>
        <w:tc>
          <w:tcPr>
            <w:tcW w:w="992" w:type="dxa"/>
            <w:tcBorders>
              <w:top w:val="single" w:sz="4" w:space="0" w:color="auto"/>
              <w:left w:val="nil"/>
              <w:bottom w:val="single" w:sz="4" w:space="0" w:color="auto"/>
              <w:right w:val="single" w:sz="4" w:space="0" w:color="auto"/>
            </w:tcBorders>
          </w:tcPr>
          <w:p w14:paraId="5F482239"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10185E">
              <w:rPr>
                <w:rFonts w:ascii="Cambria" w:eastAsia="Times New Roman" w:hAnsi="Cambria" w:cs="Arial"/>
                <w:color w:val="000000"/>
                <w:kern w:val="0"/>
                <w:lang w:eastAsia="pt-BR"/>
              </w:rPr>
              <w:t>252683</w:t>
            </w:r>
          </w:p>
        </w:tc>
        <w:tc>
          <w:tcPr>
            <w:tcW w:w="0" w:type="auto"/>
            <w:tcBorders>
              <w:top w:val="nil"/>
              <w:left w:val="single" w:sz="4" w:space="0" w:color="auto"/>
              <w:bottom w:val="single" w:sz="4" w:space="0" w:color="auto"/>
              <w:right w:val="nil"/>
            </w:tcBorders>
            <w:vAlign w:val="center"/>
            <w:hideMark/>
          </w:tcPr>
          <w:p w14:paraId="6D55D3AC"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single" w:sz="4" w:space="0" w:color="auto"/>
              <w:right w:val="single" w:sz="4" w:space="0" w:color="auto"/>
            </w:tcBorders>
            <w:vAlign w:val="center"/>
            <w:hideMark/>
          </w:tcPr>
          <w:p w14:paraId="10A66E11"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400</w:t>
            </w:r>
          </w:p>
        </w:tc>
        <w:tc>
          <w:tcPr>
            <w:tcW w:w="1134" w:type="dxa"/>
            <w:tcBorders>
              <w:top w:val="nil"/>
              <w:left w:val="nil"/>
              <w:bottom w:val="single" w:sz="4" w:space="0" w:color="auto"/>
              <w:right w:val="single" w:sz="4" w:space="0" w:color="auto"/>
            </w:tcBorders>
            <w:noWrap/>
            <w:vAlign w:val="center"/>
            <w:hideMark/>
          </w:tcPr>
          <w:p w14:paraId="5BD929F6"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R$ 7,63</w:t>
            </w:r>
          </w:p>
        </w:tc>
        <w:tc>
          <w:tcPr>
            <w:tcW w:w="1701" w:type="dxa"/>
            <w:tcBorders>
              <w:top w:val="nil"/>
              <w:left w:val="nil"/>
              <w:bottom w:val="single" w:sz="4" w:space="0" w:color="auto"/>
              <w:right w:val="single" w:sz="4" w:space="0" w:color="auto"/>
            </w:tcBorders>
            <w:noWrap/>
            <w:vAlign w:val="center"/>
            <w:hideMark/>
          </w:tcPr>
          <w:p w14:paraId="352BAD84"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R$ 3.052,00</w:t>
            </w:r>
          </w:p>
        </w:tc>
      </w:tr>
      <w:tr w:rsidR="00012073" w:rsidRPr="00BD306E" w14:paraId="0F859487" w14:textId="77777777" w:rsidTr="00012073">
        <w:trPr>
          <w:trHeight w:val="552"/>
        </w:trPr>
        <w:tc>
          <w:tcPr>
            <w:tcW w:w="0" w:type="auto"/>
            <w:tcBorders>
              <w:top w:val="nil"/>
              <w:left w:val="single" w:sz="4" w:space="0" w:color="auto"/>
              <w:bottom w:val="single" w:sz="4" w:space="0" w:color="auto"/>
              <w:right w:val="nil"/>
            </w:tcBorders>
            <w:noWrap/>
            <w:vAlign w:val="center"/>
            <w:hideMark/>
          </w:tcPr>
          <w:p w14:paraId="5D79E03B"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48</w:t>
            </w:r>
          </w:p>
        </w:tc>
        <w:tc>
          <w:tcPr>
            <w:tcW w:w="4361" w:type="dxa"/>
            <w:tcBorders>
              <w:top w:val="nil"/>
              <w:left w:val="single" w:sz="4" w:space="0" w:color="auto"/>
              <w:bottom w:val="single" w:sz="4" w:space="0" w:color="auto"/>
              <w:right w:val="single" w:sz="4" w:space="0" w:color="auto"/>
            </w:tcBorders>
            <w:vAlign w:val="center"/>
            <w:hideMark/>
          </w:tcPr>
          <w:p w14:paraId="279C0F7A"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SHAMPOO INFANTIL VITAMINADO - FRASCO PLASTICO - 480 ML.    </w:t>
            </w:r>
          </w:p>
        </w:tc>
        <w:tc>
          <w:tcPr>
            <w:tcW w:w="992" w:type="dxa"/>
            <w:tcBorders>
              <w:top w:val="single" w:sz="4" w:space="0" w:color="auto"/>
              <w:left w:val="nil"/>
              <w:bottom w:val="single" w:sz="4" w:space="0" w:color="auto"/>
              <w:right w:val="single" w:sz="4" w:space="0" w:color="auto"/>
            </w:tcBorders>
          </w:tcPr>
          <w:p w14:paraId="290A7F35"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7D087A">
              <w:rPr>
                <w:rFonts w:ascii="Cambria" w:eastAsia="Times New Roman" w:hAnsi="Cambria" w:cs="Arial"/>
                <w:color w:val="000000"/>
                <w:kern w:val="0"/>
                <w:lang w:eastAsia="pt-BR"/>
              </w:rPr>
              <w:t>402414</w:t>
            </w:r>
          </w:p>
        </w:tc>
        <w:tc>
          <w:tcPr>
            <w:tcW w:w="0" w:type="auto"/>
            <w:tcBorders>
              <w:top w:val="nil"/>
              <w:left w:val="single" w:sz="4" w:space="0" w:color="auto"/>
              <w:bottom w:val="single" w:sz="4" w:space="0" w:color="auto"/>
              <w:right w:val="nil"/>
            </w:tcBorders>
            <w:vAlign w:val="center"/>
            <w:hideMark/>
          </w:tcPr>
          <w:p w14:paraId="12BEDD76"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FR</w:t>
            </w:r>
          </w:p>
        </w:tc>
        <w:tc>
          <w:tcPr>
            <w:tcW w:w="1039" w:type="dxa"/>
            <w:tcBorders>
              <w:top w:val="nil"/>
              <w:left w:val="single" w:sz="4" w:space="0" w:color="auto"/>
              <w:bottom w:val="single" w:sz="4" w:space="0" w:color="auto"/>
              <w:right w:val="single" w:sz="4" w:space="0" w:color="auto"/>
            </w:tcBorders>
            <w:vAlign w:val="center"/>
            <w:hideMark/>
          </w:tcPr>
          <w:p w14:paraId="3F42BD1A"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200</w:t>
            </w:r>
          </w:p>
        </w:tc>
        <w:tc>
          <w:tcPr>
            <w:tcW w:w="1134" w:type="dxa"/>
            <w:tcBorders>
              <w:top w:val="nil"/>
              <w:left w:val="nil"/>
              <w:bottom w:val="single" w:sz="4" w:space="0" w:color="auto"/>
              <w:right w:val="single" w:sz="4" w:space="0" w:color="auto"/>
            </w:tcBorders>
            <w:noWrap/>
            <w:vAlign w:val="center"/>
            <w:hideMark/>
          </w:tcPr>
          <w:p w14:paraId="7E5D61FD"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R$ 16,52</w:t>
            </w:r>
          </w:p>
        </w:tc>
        <w:tc>
          <w:tcPr>
            <w:tcW w:w="1701" w:type="dxa"/>
            <w:tcBorders>
              <w:top w:val="nil"/>
              <w:left w:val="nil"/>
              <w:bottom w:val="single" w:sz="4" w:space="0" w:color="auto"/>
              <w:right w:val="single" w:sz="4" w:space="0" w:color="auto"/>
            </w:tcBorders>
            <w:noWrap/>
            <w:vAlign w:val="center"/>
            <w:hideMark/>
          </w:tcPr>
          <w:p w14:paraId="5F85150E"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R$ 3.304,00</w:t>
            </w:r>
          </w:p>
        </w:tc>
      </w:tr>
      <w:tr w:rsidR="00012073" w:rsidRPr="00BD306E" w14:paraId="25B5C6A4" w14:textId="77777777" w:rsidTr="00012073">
        <w:trPr>
          <w:trHeight w:val="552"/>
        </w:trPr>
        <w:tc>
          <w:tcPr>
            <w:tcW w:w="0" w:type="auto"/>
            <w:tcBorders>
              <w:top w:val="nil"/>
              <w:left w:val="single" w:sz="4" w:space="0" w:color="auto"/>
              <w:bottom w:val="single" w:sz="4" w:space="0" w:color="auto"/>
              <w:right w:val="nil"/>
            </w:tcBorders>
            <w:noWrap/>
            <w:vAlign w:val="center"/>
            <w:hideMark/>
          </w:tcPr>
          <w:p w14:paraId="129FBBBD"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49</w:t>
            </w:r>
          </w:p>
        </w:tc>
        <w:tc>
          <w:tcPr>
            <w:tcW w:w="4361" w:type="dxa"/>
            <w:tcBorders>
              <w:top w:val="nil"/>
              <w:left w:val="single" w:sz="4" w:space="0" w:color="auto"/>
              <w:bottom w:val="nil"/>
              <w:right w:val="single" w:sz="4" w:space="0" w:color="auto"/>
            </w:tcBorders>
            <w:vAlign w:val="center"/>
            <w:hideMark/>
          </w:tcPr>
          <w:p w14:paraId="14F1FA16"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SODA CÁUSTICA - DESINCRUSTANTE ALCALINA EM ESCAMAS, EMBALAGEM PLASTICA DE 1 KG.  </w:t>
            </w:r>
          </w:p>
        </w:tc>
        <w:tc>
          <w:tcPr>
            <w:tcW w:w="992" w:type="dxa"/>
            <w:tcBorders>
              <w:top w:val="single" w:sz="4" w:space="0" w:color="auto"/>
              <w:left w:val="nil"/>
              <w:bottom w:val="single" w:sz="4" w:space="0" w:color="auto"/>
              <w:right w:val="single" w:sz="4" w:space="0" w:color="auto"/>
            </w:tcBorders>
          </w:tcPr>
          <w:p w14:paraId="2213C8DA" w14:textId="1E294408"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012073">
              <w:rPr>
                <w:rFonts w:ascii="Cambria" w:eastAsia="Times New Roman" w:hAnsi="Cambria" w:cs="Arial"/>
                <w:color w:val="000000"/>
                <w:kern w:val="0"/>
                <w:lang w:eastAsia="pt-BR"/>
              </w:rPr>
              <w:t>346030</w:t>
            </w:r>
          </w:p>
        </w:tc>
        <w:tc>
          <w:tcPr>
            <w:tcW w:w="0" w:type="auto"/>
            <w:tcBorders>
              <w:top w:val="nil"/>
              <w:left w:val="single" w:sz="4" w:space="0" w:color="auto"/>
              <w:bottom w:val="nil"/>
              <w:right w:val="nil"/>
            </w:tcBorders>
            <w:vAlign w:val="center"/>
            <w:hideMark/>
          </w:tcPr>
          <w:p w14:paraId="6C0D2923"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single" w:sz="4" w:space="0" w:color="auto"/>
              <w:bottom w:val="nil"/>
              <w:right w:val="single" w:sz="4" w:space="0" w:color="auto"/>
            </w:tcBorders>
            <w:vAlign w:val="center"/>
            <w:hideMark/>
          </w:tcPr>
          <w:p w14:paraId="4FF00AAA"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200</w:t>
            </w:r>
          </w:p>
        </w:tc>
        <w:tc>
          <w:tcPr>
            <w:tcW w:w="1134" w:type="dxa"/>
            <w:tcBorders>
              <w:top w:val="nil"/>
              <w:left w:val="nil"/>
              <w:bottom w:val="single" w:sz="4" w:space="0" w:color="auto"/>
              <w:right w:val="single" w:sz="4" w:space="0" w:color="auto"/>
            </w:tcBorders>
            <w:noWrap/>
            <w:vAlign w:val="center"/>
            <w:hideMark/>
          </w:tcPr>
          <w:p w14:paraId="46D60BC7"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R$ 27,40</w:t>
            </w:r>
          </w:p>
        </w:tc>
        <w:tc>
          <w:tcPr>
            <w:tcW w:w="1701" w:type="dxa"/>
            <w:tcBorders>
              <w:top w:val="nil"/>
              <w:left w:val="nil"/>
              <w:bottom w:val="single" w:sz="4" w:space="0" w:color="auto"/>
              <w:right w:val="single" w:sz="4" w:space="0" w:color="auto"/>
            </w:tcBorders>
            <w:noWrap/>
            <w:vAlign w:val="center"/>
            <w:hideMark/>
          </w:tcPr>
          <w:p w14:paraId="1C8E99FA"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R$ 5.480,00</w:t>
            </w:r>
          </w:p>
        </w:tc>
      </w:tr>
      <w:tr w:rsidR="00012073" w:rsidRPr="00BD306E" w14:paraId="07BC2B6A" w14:textId="77777777" w:rsidTr="00012073">
        <w:trPr>
          <w:trHeight w:val="552"/>
        </w:trPr>
        <w:tc>
          <w:tcPr>
            <w:tcW w:w="0" w:type="auto"/>
            <w:tcBorders>
              <w:top w:val="nil"/>
              <w:left w:val="single" w:sz="4" w:space="0" w:color="auto"/>
              <w:bottom w:val="single" w:sz="4" w:space="0" w:color="auto"/>
              <w:right w:val="nil"/>
            </w:tcBorders>
            <w:noWrap/>
            <w:vAlign w:val="center"/>
            <w:hideMark/>
          </w:tcPr>
          <w:p w14:paraId="49924B9B"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50</w:t>
            </w:r>
          </w:p>
        </w:tc>
        <w:tc>
          <w:tcPr>
            <w:tcW w:w="4361" w:type="dxa"/>
            <w:tcBorders>
              <w:top w:val="single" w:sz="4" w:space="0" w:color="auto"/>
              <w:left w:val="single" w:sz="4" w:space="0" w:color="auto"/>
              <w:bottom w:val="single" w:sz="4" w:space="0" w:color="auto"/>
              <w:right w:val="single" w:sz="4" w:space="0" w:color="auto"/>
            </w:tcBorders>
            <w:vAlign w:val="center"/>
            <w:hideMark/>
          </w:tcPr>
          <w:p w14:paraId="0C6B64D6"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TECIDO FLANELA LISA - ESPECIAL PARA LIMPEZA DE PÓ E SUJEIRAS.</w:t>
            </w:r>
          </w:p>
        </w:tc>
        <w:tc>
          <w:tcPr>
            <w:tcW w:w="992" w:type="dxa"/>
            <w:tcBorders>
              <w:top w:val="single" w:sz="4" w:space="0" w:color="auto"/>
              <w:left w:val="nil"/>
              <w:bottom w:val="single" w:sz="4" w:space="0" w:color="auto"/>
              <w:right w:val="single" w:sz="4" w:space="0" w:color="auto"/>
            </w:tcBorders>
          </w:tcPr>
          <w:p w14:paraId="0F080BF5" w14:textId="319EBBC9"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012073">
              <w:rPr>
                <w:rFonts w:ascii="Cambria" w:eastAsia="Times New Roman" w:hAnsi="Cambria" w:cs="Arial"/>
                <w:color w:val="000000"/>
                <w:kern w:val="0"/>
                <w:lang w:eastAsia="pt-BR"/>
              </w:rPr>
              <w:t>378539</w:t>
            </w:r>
          </w:p>
        </w:tc>
        <w:tc>
          <w:tcPr>
            <w:tcW w:w="0" w:type="auto"/>
            <w:tcBorders>
              <w:top w:val="single" w:sz="4" w:space="0" w:color="auto"/>
              <w:left w:val="single" w:sz="4" w:space="0" w:color="auto"/>
              <w:bottom w:val="single" w:sz="4" w:space="0" w:color="auto"/>
              <w:right w:val="single" w:sz="4" w:space="0" w:color="auto"/>
            </w:tcBorders>
            <w:vAlign w:val="center"/>
            <w:hideMark/>
          </w:tcPr>
          <w:p w14:paraId="42BF81E8"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single" w:sz="4" w:space="0" w:color="auto"/>
              <w:left w:val="nil"/>
              <w:bottom w:val="single" w:sz="4" w:space="0" w:color="auto"/>
              <w:right w:val="single" w:sz="4" w:space="0" w:color="auto"/>
            </w:tcBorders>
            <w:vAlign w:val="center"/>
            <w:hideMark/>
          </w:tcPr>
          <w:p w14:paraId="47E77B32"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300</w:t>
            </w:r>
          </w:p>
        </w:tc>
        <w:tc>
          <w:tcPr>
            <w:tcW w:w="1134" w:type="dxa"/>
            <w:tcBorders>
              <w:top w:val="nil"/>
              <w:left w:val="nil"/>
              <w:bottom w:val="single" w:sz="4" w:space="0" w:color="auto"/>
              <w:right w:val="single" w:sz="4" w:space="0" w:color="auto"/>
            </w:tcBorders>
            <w:noWrap/>
            <w:vAlign w:val="center"/>
            <w:hideMark/>
          </w:tcPr>
          <w:p w14:paraId="166E05CF"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R$ 4,80</w:t>
            </w:r>
          </w:p>
        </w:tc>
        <w:tc>
          <w:tcPr>
            <w:tcW w:w="1701" w:type="dxa"/>
            <w:tcBorders>
              <w:top w:val="nil"/>
              <w:left w:val="nil"/>
              <w:bottom w:val="single" w:sz="4" w:space="0" w:color="auto"/>
              <w:right w:val="single" w:sz="4" w:space="0" w:color="auto"/>
            </w:tcBorders>
            <w:noWrap/>
            <w:vAlign w:val="center"/>
            <w:hideMark/>
          </w:tcPr>
          <w:p w14:paraId="15E1851B"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R$ 1.440,00</w:t>
            </w:r>
          </w:p>
        </w:tc>
      </w:tr>
      <w:tr w:rsidR="00012073" w:rsidRPr="00BD306E" w14:paraId="71D21989" w14:textId="77777777" w:rsidTr="00012073">
        <w:trPr>
          <w:trHeight w:val="552"/>
        </w:trPr>
        <w:tc>
          <w:tcPr>
            <w:tcW w:w="0" w:type="auto"/>
            <w:tcBorders>
              <w:top w:val="nil"/>
              <w:left w:val="single" w:sz="4" w:space="0" w:color="auto"/>
              <w:bottom w:val="single" w:sz="4" w:space="0" w:color="auto"/>
              <w:right w:val="nil"/>
            </w:tcBorders>
            <w:noWrap/>
            <w:vAlign w:val="center"/>
            <w:hideMark/>
          </w:tcPr>
          <w:p w14:paraId="58DA2360"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51</w:t>
            </w:r>
          </w:p>
        </w:tc>
        <w:tc>
          <w:tcPr>
            <w:tcW w:w="4361" w:type="dxa"/>
            <w:tcBorders>
              <w:top w:val="nil"/>
              <w:left w:val="single" w:sz="4" w:space="0" w:color="auto"/>
              <w:bottom w:val="single" w:sz="4" w:space="0" w:color="auto"/>
              <w:right w:val="single" w:sz="4" w:space="0" w:color="auto"/>
            </w:tcBorders>
            <w:vAlign w:val="center"/>
            <w:hideMark/>
          </w:tcPr>
          <w:p w14:paraId="438BF79C"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xml:space="preserve">VASSOURA DE NYLON COM CABO, MARCAS PRÉ APROV. LOCATELLI/ BETANIN/SUPRA E CONDOR. </w:t>
            </w:r>
          </w:p>
        </w:tc>
        <w:tc>
          <w:tcPr>
            <w:tcW w:w="992" w:type="dxa"/>
            <w:tcBorders>
              <w:top w:val="single" w:sz="4" w:space="0" w:color="auto"/>
              <w:left w:val="nil"/>
              <w:bottom w:val="single" w:sz="4" w:space="0" w:color="auto"/>
              <w:right w:val="single" w:sz="4" w:space="0" w:color="auto"/>
            </w:tcBorders>
          </w:tcPr>
          <w:p w14:paraId="6BA6FE6D" w14:textId="4FD77710"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012073">
              <w:rPr>
                <w:rFonts w:ascii="Cambria" w:eastAsia="Times New Roman" w:hAnsi="Cambria" w:cs="Arial"/>
                <w:color w:val="000000"/>
                <w:kern w:val="0"/>
                <w:lang w:eastAsia="pt-BR"/>
              </w:rPr>
              <w:t>385090</w:t>
            </w:r>
          </w:p>
        </w:tc>
        <w:tc>
          <w:tcPr>
            <w:tcW w:w="0" w:type="auto"/>
            <w:tcBorders>
              <w:top w:val="nil"/>
              <w:left w:val="single" w:sz="4" w:space="0" w:color="auto"/>
              <w:bottom w:val="single" w:sz="4" w:space="0" w:color="auto"/>
              <w:right w:val="single" w:sz="4" w:space="0" w:color="auto"/>
            </w:tcBorders>
            <w:vAlign w:val="center"/>
            <w:hideMark/>
          </w:tcPr>
          <w:p w14:paraId="007B84E0"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nil"/>
              <w:bottom w:val="single" w:sz="4" w:space="0" w:color="auto"/>
              <w:right w:val="single" w:sz="4" w:space="0" w:color="auto"/>
            </w:tcBorders>
            <w:vAlign w:val="center"/>
            <w:hideMark/>
          </w:tcPr>
          <w:p w14:paraId="1DA540CC"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200</w:t>
            </w:r>
          </w:p>
        </w:tc>
        <w:tc>
          <w:tcPr>
            <w:tcW w:w="1134" w:type="dxa"/>
            <w:tcBorders>
              <w:top w:val="nil"/>
              <w:left w:val="nil"/>
              <w:bottom w:val="single" w:sz="4" w:space="0" w:color="auto"/>
              <w:right w:val="single" w:sz="4" w:space="0" w:color="auto"/>
            </w:tcBorders>
            <w:noWrap/>
            <w:vAlign w:val="center"/>
            <w:hideMark/>
          </w:tcPr>
          <w:p w14:paraId="67B38728"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R$ 17,89</w:t>
            </w:r>
          </w:p>
        </w:tc>
        <w:tc>
          <w:tcPr>
            <w:tcW w:w="1701" w:type="dxa"/>
            <w:tcBorders>
              <w:top w:val="nil"/>
              <w:left w:val="nil"/>
              <w:bottom w:val="single" w:sz="4" w:space="0" w:color="auto"/>
              <w:right w:val="single" w:sz="4" w:space="0" w:color="auto"/>
            </w:tcBorders>
            <w:noWrap/>
            <w:vAlign w:val="center"/>
            <w:hideMark/>
          </w:tcPr>
          <w:p w14:paraId="6D5505F2"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R$ 3.578,00</w:t>
            </w:r>
          </w:p>
        </w:tc>
      </w:tr>
      <w:tr w:rsidR="00012073" w:rsidRPr="00BD306E" w14:paraId="6D066C5D" w14:textId="77777777" w:rsidTr="00012073">
        <w:trPr>
          <w:trHeight w:val="828"/>
        </w:trPr>
        <w:tc>
          <w:tcPr>
            <w:tcW w:w="0" w:type="auto"/>
            <w:tcBorders>
              <w:top w:val="nil"/>
              <w:left w:val="single" w:sz="4" w:space="0" w:color="auto"/>
              <w:bottom w:val="single" w:sz="4" w:space="0" w:color="auto"/>
              <w:right w:val="nil"/>
            </w:tcBorders>
            <w:noWrap/>
            <w:vAlign w:val="center"/>
            <w:hideMark/>
          </w:tcPr>
          <w:p w14:paraId="242A8A18"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52</w:t>
            </w:r>
          </w:p>
        </w:tc>
        <w:tc>
          <w:tcPr>
            <w:tcW w:w="4361" w:type="dxa"/>
            <w:tcBorders>
              <w:top w:val="nil"/>
              <w:left w:val="single" w:sz="4" w:space="0" w:color="auto"/>
              <w:bottom w:val="single" w:sz="4" w:space="0" w:color="auto"/>
              <w:right w:val="single" w:sz="4" w:space="0" w:color="auto"/>
            </w:tcBorders>
            <w:vAlign w:val="center"/>
            <w:hideMark/>
          </w:tcPr>
          <w:p w14:paraId="0F006ECC" w14:textId="77777777" w:rsidR="00012073" w:rsidRPr="00BD306E" w:rsidRDefault="00012073" w:rsidP="00012073">
            <w:pPr>
              <w:widowControl/>
              <w:suppressAutoHyphens w:val="0"/>
              <w:autoSpaceDN/>
              <w:jc w:val="both"/>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VASSOURA CAIPIRA - ENCORPADA DE EXCELENTE QUALIDADE, EM SUA FABRICAÇÃO UTILIZA-SE 600 GRAMAS DE PALHA.</w:t>
            </w:r>
          </w:p>
        </w:tc>
        <w:tc>
          <w:tcPr>
            <w:tcW w:w="992" w:type="dxa"/>
            <w:tcBorders>
              <w:top w:val="single" w:sz="4" w:space="0" w:color="auto"/>
              <w:left w:val="nil"/>
              <w:bottom w:val="single" w:sz="4" w:space="0" w:color="auto"/>
              <w:right w:val="single" w:sz="4" w:space="0" w:color="auto"/>
            </w:tcBorders>
          </w:tcPr>
          <w:p w14:paraId="1EA744CE" w14:textId="4498BAF6"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012073">
              <w:rPr>
                <w:rFonts w:ascii="Cambria" w:eastAsia="Times New Roman" w:hAnsi="Cambria" w:cs="Arial"/>
                <w:color w:val="000000"/>
                <w:kern w:val="0"/>
                <w:lang w:eastAsia="pt-BR"/>
              </w:rPr>
              <w:t>252807</w:t>
            </w:r>
          </w:p>
        </w:tc>
        <w:tc>
          <w:tcPr>
            <w:tcW w:w="0" w:type="auto"/>
            <w:tcBorders>
              <w:top w:val="nil"/>
              <w:left w:val="single" w:sz="4" w:space="0" w:color="auto"/>
              <w:bottom w:val="single" w:sz="4" w:space="0" w:color="auto"/>
              <w:right w:val="single" w:sz="4" w:space="0" w:color="auto"/>
            </w:tcBorders>
            <w:vAlign w:val="center"/>
            <w:hideMark/>
          </w:tcPr>
          <w:p w14:paraId="12074B43"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UND</w:t>
            </w:r>
          </w:p>
        </w:tc>
        <w:tc>
          <w:tcPr>
            <w:tcW w:w="1039" w:type="dxa"/>
            <w:tcBorders>
              <w:top w:val="nil"/>
              <w:left w:val="nil"/>
              <w:bottom w:val="single" w:sz="4" w:space="0" w:color="auto"/>
              <w:right w:val="single" w:sz="4" w:space="0" w:color="auto"/>
            </w:tcBorders>
            <w:vAlign w:val="center"/>
            <w:hideMark/>
          </w:tcPr>
          <w:p w14:paraId="3CDEF433"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1000</w:t>
            </w:r>
          </w:p>
        </w:tc>
        <w:tc>
          <w:tcPr>
            <w:tcW w:w="1134" w:type="dxa"/>
            <w:tcBorders>
              <w:top w:val="nil"/>
              <w:left w:val="nil"/>
              <w:bottom w:val="single" w:sz="4" w:space="0" w:color="auto"/>
              <w:right w:val="single" w:sz="4" w:space="0" w:color="auto"/>
            </w:tcBorders>
            <w:noWrap/>
            <w:vAlign w:val="center"/>
            <w:hideMark/>
          </w:tcPr>
          <w:p w14:paraId="504B1E78"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R$ 32,61</w:t>
            </w:r>
          </w:p>
        </w:tc>
        <w:tc>
          <w:tcPr>
            <w:tcW w:w="1701" w:type="dxa"/>
            <w:tcBorders>
              <w:top w:val="nil"/>
              <w:left w:val="nil"/>
              <w:bottom w:val="single" w:sz="4" w:space="0" w:color="auto"/>
              <w:right w:val="single" w:sz="4" w:space="0" w:color="auto"/>
            </w:tcBorders>
            <w:noWrap/>
            <w:vAlign w:val="center"/>
            <w:hideMark/>
          </w:tcPr>
          <w:p w14:paraId="6CDCC88B"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R$ 32.610,00</w:t>
            </w:r>
          </w:p>
        </w:tc>
      </w:tr>
      <w:tr w:rsidR="00012073" w:rsidRPr="00BD306E" w14:paraId="0699F628" w14:textId="77777777" w:rsidTr="00012073">
        <w:trPr>
          <w:trHeight w:val="276"/>
        </w:trPr>
        <w:tc>
          <w:tcPr>
            <w:tcW w:w="0" w:type="auto"/>
            <w:tcBorders>
              <w:top w:val="nil"/>
              <w:left w:val="single" w:sz="4" w:space="0" w:color="auto"/>
              <w:bottom w:val="single" w:sz="4" w:space="0" w:color="auto"/>
              <w:right w:val="single" w:sz="4" w:space="0" w:color="auto"/>
            </w:tcBorders>
            <w:noWrap/>
            <w:vAlign w:val="center"/>
            <w:hideMark/>
          </w:tcPr>
          <w:p w14:paraId="2A780CF8"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w:t>
            </w:r>
          </w:p>
        </w:tc>
        <w:tc>
          <w:tcPr>
            <w:tcW w:w="4361" w:type="dxa"/>
            <w:tcBorders>
              <w:top w:val="nil"/>
              <w:left w:val="nil"/>
              <w:bottom w:val="single" w:sz="4" w:space="0" w:color="auto"/>
              <w:right w:val="nil"/>
            </w:tcBorders>
            <w:hideMark/>
          </w:tcPr>
          <w:p w14:paraId="5A965032" w14:textId="77777777" w:rsidR="00012073" w:rsidRPr="00BD306E" w:rsidRDefault="00012073" w:rsidP="00012073">
            <w:pPr>
              <w:widowControl/>
              <w:suppressAutoHyphens w:val="0"/>
              <w:autoSpaceDN/>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w:t>
            </w:r>
          </w:p>
        </w:tc>
        <w:tc>
          <w:tcPr>
            <w:tcW w:w="992" w:type="dxa"/>
            <w:tcBorders>
              <w:top w:val="single" w:sz="4" w:space="0" w:color="auto"/>
              <w:left w:val="single" w:sz="4" w:space="0" w:color="auto"/>
              <w:bottom w:val="single" w:sz="4" w:space="0" w:color="auto"/>
              <w:right w:val="single" w:sz="4" w:space="0" w:color="auto"/>
            </w:tcBorders>
          </w:tcPr>
          <w:p w14:paraId="538F80A7"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p>
        </w:tc>
        <w:tc>
          <w:tcPr>
            <w:tcW w:w="0" w:type="auto"/>
            <w:tcBorders>
              <w:top w:val="nil"/>
              <w:left w:val="single" w:sz="4" w:space="0" w:color="auto"/>
              <w:bottom w:val="single" w:sz="4" w:space="0" w:color="auto"/>
              <w:right w:val="single" w:sz="4" w:space="0" w:color="auto"/>
            </w:tcBorders>
            <w:noWrap/>
            <w:vAlign w:val="center"/>
            <w:hideMark/>
          </w:tcPr>
          <w:p w14:paraId="4347757D"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w:t>
            </w:r>
          </w:p>
        </w:tc>
        <w:tc>
          <w:tcPr>
            <w:tcW w:w="1039" w:type="dxa"/>
            <w:tcBorders>
              <w:top w:val="nil"/>
              <w:left w:val="nil"/>
              <w:bottom w:val="single" w:sz="4" w:space="0" w:color="auto"/>
              <w:right w:val="single" w:sz="4" w:space="0" w:color="auto"/>
            </w:tcBorders>
            <w:noWrap/>
            <w:vAlign w:val="center"/>
            <w:hideMark/>
          </w:tcPr>
          <w:p w14:paraId="277308B0"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w:t>
            </w:r>
          </w:p>
        </w:tc>
        <w:tc>
          <w:tcPr>
            <w:tcW w:w="1134" w:type="dxa"/>
            <w:tcBorders>
              <w:top w:val="nil"/>
              <w:left w:val="nil"/>
              <w:bottom w:val="single" w:sz="4" w:space="0" w:color="auto"/>
              <w:right w:val="single" w:sz="4" w:space="0" w:color="auto"/>
            </w:tcBorders>
            <w:noWrap/>
            <w:vAlign w:val="center"/>
            <w:hideMark/>
          </w:tcPr>
          <w:p w14:paraId="03211E55" w14:textId="77777777" w:rsidR="00012073" w:rsidRPr="00BD306E" w:rsidRDefault="00012073" w:rsidP="00012073">
            <w:pPr>
              <w:widowControl/>
              <w:suppressAutoHyphens w:val="0"/>
              <w:autoSpaceDN/>
              <w:jc w:val="center"/>
              <w:textAlignment w:val="auto"/>
              <w:rPr>
                <w:rFonts w:ascii="Cambria" w:eastAsia="Times New Roman" w:hAnsi="Cambria" w:cs="Arial"/>
                <w:color w:val="000000"/>
                <w:kern w:val="0"/>
                <w:lang w:eastAsia="pt-BR"/>
              </w:rPr>
            </w:pPr>
            <w:r w:rsidRPr="00BD306E">
              <w:rPr>
                <w:rFonts w:ascii="Cambria" w:eastAsia="Times New Roman" w:hAnsi="Cambria" w:cs="Arial"/>
                <w:color w:val="000000"/>
                <w:kern w:val="0"/>
                <w:lang w:eastAsia="pt-BR"/>
              </w:rPr>
              <w:t> </w:t>
            </w:r>
          </w:p>
        </w:tc>
        <w:tc>
          <w:tcPr>
            <w:tcW w:w="1701" w:type="dxa"/>
            <w:tcBorders>
              <w:top w:val="nil"/>
              <w:left w:val="nil"/>
              <w:bottom w:val="single" w:sz="4" w:space="0" w:color="auto"/>
              <w:right w:val="single" w:sz="4" w:space="0" w:color="auto"/>
            </w:tcBorders>
            <w:noWrap/>
            <w:vAlign w:val="center"/>
            <w:hideMark/>
          </w:tcPr>
          <w:p w14:paraId="289566EA" w14:textId="77777777" w:rsidR="00012073" w:rsidRPr="00BD306E" w:rsidRDefault="00012073" w:rsidP="00012073">
            <w:pPr>
              <w:widowControl/>
              <w:suppressAutoHyphens w:val="0"/>
              <w:autoSpaceDN/>
              <w:jc w:val="center"/>
              <w:textAlignment w:val="auto"/>
              <w:rPr>
                <w:rFonts w:ascii="Cambria" w:eastAsia="Times New Roman" w:hAnsi="Cambria" w:cs="Arial"/>
                <w:b/>
                <w:bCs/>
                <w:color w:val="000000"/>
                <w:kern w:val="0"/>
                <w:lang w:eastAsia="pt-BR"/>
              </w:rPr>
            </w:pPr>
            <w:r w:rsidRPr="00BD306E">
              <w:rPr>
                <w:rFonts w:ascii="Cambria" w:eastAsia="Times New Roman" w:hAnsi="Cambria" w:cs="Arial"/>
                <w:b/>
                <w:bCs/>
                <w:color w:val="000000"/>
                <w:kern w:val="0"/>
                <w:lang w:eastAsia="pt-BR"/>
              </w:rPr>
              <w:t>R$ 303.683,85</w:t>
            </w:r>
          </w:p>
        </w:tc>
      </w:tr>
    </w:tbl>
    <w:p w14:paraId="5B850A29" w14:textId="77777777" w:rsidR="00012073" w:rsidRPr="00BD306E" w:rsidRDefault="00012073" w:rsidP="00012073">
      <w:pPr>
        <w:widowControl/>
        <w:suppressAutoHyphens w:val="0"/>
        <w:autoSpaceDN/>
        <w:jc w:val="both"/>
        <w:textAlignment w:val="auto"/>
        <w:rPr>
          <w:rFonts w:ascii="Cambria" w:hAnsi="Cambria" w:cs="Arial"/>
          <w:bCs/>
        </w:rPr>
      </w:pPr>
    </w:p>
    <w:p w14:paraId="19E3B87D" w14:textId="77777777" w:rsidR="00012073" w:rsidRPr="004B27DF" w:rsidRDefault="00012073" w:rsidP="00012073">
      <w:pPr>
        <w:pStyle w:val="Nivel2"/>
        <w:spacing w:before="0" w:after="0"/>
        <w:ind w:left="0" w:firstLine="0"/>
        <w:rPr>
          <w:rFonts w:ascii="Cambria" w:hAnsi="Cambria"/>
          <w:bCs/>
          <w:sz w:val="22"/>
          <w:szCs w:val="22"/>
        </w:rPr>
      </w:pPr>
      <w:r w:rsidRPr="004B27DF">
        <w:rPr>
          <w:rFonts w:ascii="Cambria" w:hAnsi="Cambria"/>
          <w:b/>
          <w:bCs/>
          <w:sz w:val="22"/>
          <w:szCs w:val="22"/>
        </w:rPr>
        <w:t xml:space="preserve">1.3 </w:t>
      </w:r>
      <w:r w:rsidRPr="004B27DF">
        <w:rPr>
          <w:rFonts w:ascii="Cambria" w:hAnsi="Cambria"/>
          <w:b/>
          <w:sz w:val="22"/>
          <w:szCs w:val="22"/>
        </w:rPr>
        <w:t xml:space="preserve">– </w:t>
      </w:r>
      <w:r w:rsidRPr="004B27DF">
        <w:rPr>
          <w:rFonts w:ascii="Cambria" w:hAnsi="Cambria"/>
          <w:bCs/>
          <w:sz w:val="22"/>
          <w:szCs w:val="22"/>
        </w:rPr>
        <w:t>O objeto desta contratação não se enquadra como sendo bem de luxo, conforme Decreto nº 10.818, de 27 de setembro de 2021.</w:t>
      </w:r>
    </w:p>
    <w:p w14:paraId="502954F9" w14:textId="77777777" w:rsidR="00012073" w:rsidRPr="004B27DF" w:rsidRDefault="00012073" w:rsidP="00012073">
      <w:pPr>
        <w:pStyle w:val="Nivel2"/>
        <w:spacing w:before="0" w:after="0"/>
        <w:ind w:left="0" w:firstLine="0"/>
        <w:rPr>
          <w:rFonts w:ascii="Cambria" w:hAnsi="Cambria"/>
          <w:bCs/>
          <w:sz w:val="22"/>
          <w:szCs w:val="22"/>
        </w:rPr>
      </w:pPr>
      <w:r w:rsidRPr="004B27DF">
        <w:rPr>
          <w:rFonts w:ascii="Cambria" w:hAnsi="Cambria"/>
          <w:b/>
          <w:sz w:val="22"/>
          <w:szCs w:val="22"/>
        </w:rPr>
        <w:t>1.4</w:t>
      </w:r>
      <w:r w:rsidRPr="004B27DF">
        <w:rPr>
          <w:rFonts w:ascii="Cambria" w:hAnsi="Cambria"/>
          <w:b/>
          <w:bCs/>
          <w:sz w:val="22"/>
          <w:szCs w:val="22"/>
        </w:rPr>
        <w:t xml:space="preserve"> </w:t>
      </w:r>
      <w:r w:rsidRPr="004B27DF">
        <w:rPr>
          <w:rFonts w:ascii="Cambria" w:hAnsi="Cambria"/>
          <w:b/>
          <w:sz w:val="22"/>
          <w:szCs w:val="22"/>
        </w:rPr>
        <w:t xml:space="preserve">– </w:t>
      </w:r>
      <w:r w:rsidRPr="004B27DF">
        <w:rPr>
          <w:rFonts w:ascii="Cambria" w:hAnsi="Cambria"/>
          <w:bCs/>
          <w:sz w:val="22"/>
          <w:szCs w:val="22"/>
        </w:rPr>
        <w:t>Os bens objeto desta contratação são caracterizados como comuns, conforme justificativa constante do estudo Técnico preliminar.</w:t>
      </w:r>
    </w:p>
    <w:p w14:paraId="5CADABD2" w14:textId="77777777" w:rsidR="00012073" w:rsidRPr="004B27DF" w:rsidRDefault="00012073" w:rsidP="00012073">
      <w:pPr>
        <w:adjustRightInd w:val="0"/>
        <w:spacing w:line="276" w:lineRule="auto"/>
        <w:jc w:val="both"/>
        <w:rPr>
          <w:rFonts w:ascii="Cambria" w:hAnsi="Cambria" w:cs="Arial"/>
          <w:bCs/>
          <w:color w:val="000000"/>
        </w:rPr>
      </w:pPr>
      <w:r w:rsidRPr="004B27DF">
        <w:rPr>
          <w:rFonts w:ascii="Cambria" w:hAnsi="Cambria" w:cs="Arial"/>
          <w:b/>
          <w:color w:val="000000"/>
        </w:rPr>
        <w:t xml:space="preserve">1.5 – </w:t>
      </w:r>
      <w:r w:rsidRPr="004B27DF">
        <w:rPr>
          <w:rFonts w:ascii="Cambria" w:hAnsi="Cambria" w:cs="Arial"/>
          <w:bCs/>
          <w:color w:val="000000"/>
        </w:rPr>
        <w:t xml:space="preserve">Os bens objeto desta contratação, serão adquiridos através </w:t>
      </w:r>
      <w:r w:rsidRPr="004B27DF">
        <w:rPr>
          <w:rFonts w:ascii="Cambria" w:hAnsi="Cambria" w:cs="Arial"/>
          <w:color w:val="000000"/>
        </w:rPr>
        <w:t>da realização de procedimento de licitação, na modalidade pregão, sob a forma eletrônica.</w:t>
      </w:r>
    </w:p>
    <w:p w14:paraId="0DA58F8D" w14:textId="77777777" w:rsidR="00012073" w:rsidRPr="004B27DF" w:rsidRDefault="00012073" w:rsidP="00012073">
      <w:pPr>
        <w:adjustRightInd w:val="0"/>
        <w:spacing w:line="276" w:lineRule="auto"/>
        <w:jc w:val="both"/>
        <w:rPr>
          <w:rFonts w:ascii="Cambria" w:hAnsi="Cambria" w:cs="Arial"/>
          <w:bCs/>
          <w:color w:val="000000"/>
        </w:rPr>
      </w:pPr>
      <w:r w:rsidRPr="004B27DF">
        <w:rPr>
          <w:rFonts w:ascii="Cambria" w:hAnsi="Cambria" w:cs="Arial"/>
          <w:b/>
          <w:color w:val="000000"/>
        </w:rPr>
        <w:t xml:space="preserve">1.6 – </w:t>
      </w:r>
      <w:r w:rsidRPr="004B27DF">
        <w:rPr>
          <w:rFonts w:ascii="Cambria" w:hAnsi="Cambria" w:cs="Arial"/>
          <w:bCs/>
          <w:color w:val="000000"/>
        </w:rPr>
        <w:t>O prazo de vigência da Ata de Registro de Preços é de 12 (doze) meses</w:t>
      </w:r>
      <w:r w:rsidRPr="004B27DF">
        <w:rPr>
          <w:rFonts w:ascii="Cambria" w:hAnsi="Cambria" w:cs="Arial"/>
          <w:color w:val="000000"/>
        </w:rPr>
        <w:t xml:space="preserve">, na forma do </w:t>
      </w:r>
      <w:r w:rsidRPr="004B27DF">
        <w:rPr>
          <w:rFonts w:ascii="Cambria" w:hAnsi="Cambria" w:cs="Arial"/>
        </w:rPr>
        <w:t>Art. 84 da Lei Federal 14.133/2021.</w:t>
      </w:r>
    </w:p>
    <w:p w14:paraId="2380DC28" w14:textId="77777777" w:rsidR="00012073" w:rsidRPr="004B27DF" w:rsidRDefault="00012073" w:rsidP="00012073">
      <w:pPr>
        <w:pStyle w:val="Standard"/>
        <w:tabs>
          <w:tab w:val="left" w:pos="8080"/>
        </w:tabs>
        <w:spacing w:line="310" w:lineRule="exact"/>
        <w:jc w:val="both"/>
        <w:rPr>
          <w:rFonts w:ascii="Cambria" w:hAnsi="Cambria"/>
          <w:color w:val="000000"/>
          <w:sz w:val="22"/>
          <w:szCs w:val="22"/>
        </w:rPr>
      </w:pPr>
      <w:r w:rsidRPr="004B27DF">
        <w:rPr>
          <w:rFonts w:ascii="Cambria" w:hAnsi="Cambria"/>
          <w:b/>
          <w:color w:val="000000"/>
          <w:sz w:val="22"/>
          <w:szCs w:val="22"/>
        </w:rPr>
        <w:t xml:space="preserve">1.6.1 – </w:t>
      </w:r>
      <w:r w:rsidRPr="004B27DF">
        <w:rPr>
          <w:rFonts w:ascii="Cambria" w:hAnsi="Cambria"/>
          <w:bCs/>
          <w:color w:val="000000"/>
          <w:sz w:val="22"/>
          <w:szCs w:val="22"/>
        </w:rPr>
        <w:t>A Ata de Registro de Preços</w:t>
      </w:r>
      <w:r w:rsidRPr="004B27DF">
        <w:rPr>
          <w:rFonts w:ascii="Cambria" w:hAnsi="Cambria"/>
          <w:color w:val="000000"/>
          <w:sz w:val="22"/>
          <w:szCs w:val="22"/>
        </w:rPr>
        <w:t xml:space="preserve"> oferece maior detalhamento das regras que serão aplicadas em relação à vigência da contratação.</w:t>
      </w:r>
    </w:p>
    <w:p w14:paraId="218AAC65" w14:textId="77777777" w:rsidR="00012073" w:rsidRDefault="00012073" w:rsidP="00012073">
      <w:pPr>
        <w:pStyle w:val="Standard"/>
        <w:tabs>
          <w:tab w:val="left" w:pos="8080"/>
        </w:tabs>
        <w:spacing w:line="310" w:lineRule="exact"/>
        <w:jc w:val="both"/>
        <w:rPr>
          <w:rFonts w:ascii="Cambria" w:hAnsi="Cambria" w:cs="Arial"/>
          <w:b/>
          <w:sz w:val="22"/>
          <w:szCs w:val="22"/>
        </w:rPr>
      </w:pPr>
    </w:p>
    <w:p w14:paraId="60046B91" w14:textId="77777777" w:rsidR="00012073" w:rsidRPr="00086DB7" w:rsidRDefault="00012073" w:rsidP="00012073">
      <w:pPr>
        <w:pStyle w:val="Nivel2"/>
        <w:spacing w:line="240" w:lineRule="auto"/>
        <w:ind w:hanging="4969"/>
        <w:rPr>
          <w:rFonts w:ascii="Cambria" w:hAnsi="Cambria"/>
          <w:b/>
          <w:color w:val="auto"/>
          <w:sz w:val="22"/>
          <w:szCs w:val="22"/>
        </w:rPr>
      </w:pPr>
      <w:r w:rsidRPr="00086DB7">
        <w:rPr>
          <w:rFonts w:ascii="Cambria" w:hAnsi="Cambria"/>
          <w:b/>
          <w:bCs/>
          <w:spacing w:val="-1"/>
          <w:w w:val="110"/>
          <w:sz w:val="22"/>
          <w:szCs w:val="22"/>
        </w:rPr>
        <w:t>2.2.</w:t>
      </w:r>
      <w:r w:rsidRPr="00086DB7">
        <w:rPr>
          <w:rFonts w:ascii="Cambria" w:hAnsi="Cambria"/>
          <w:sz w:val="22"/>
          <w:szCs w:val="22"/>
        </w:rPr>
        <w:t xml:space="preserve"> </w:t>
      </w:r>
      <w:r w:rsidRPr="00086DB7">
        <w:rPr>
          <w:rFonts w:ascii="Cambria" w:hAnsi="Cambria"/>
          <w:b/>
          <w:color w:val="auto"/>
          <w:sz w:val="22"/>
          <w:szCs w:val="22"/>
        </w:rPr>
        <w:t>DA LEI 123/2006 – MICRO E PEQUENA EMPRESA</w:t>
      </w:r>
    </w:p>
    <w:p w14:paraId="249F8174" w14:textId="77777777" w:rsidR="00012073" w:rsidRPr="00086DB7" w:rsidRDefault="00012073" w:rsidP="00012073">
      <w:pPr>
        <w:pStyle w:val="Nivel2"/>
        <w:spacing w:line="240" w:lineRule="auto"/>
        <w:ind w:hanging="4969"/>
        <w:rPr>
          <w:rFonts w:ascii="Cambria" w:hAnsi="Cambria"/>
          <w:color w:val="auto"/>
          <w:sz w:val="22"/>
          <w:szCs w:val="22"/>
        </w:rPr>
      </w:pPr>
      <w:r w:rsidRPr="00086DB7">
        <w:rPr>
          <w:rFonts w:ascii="Cambria" w:hAnsi="Cambria"/>
          <w:color w:val="auto"/>
          <w:sz w:val="22"/>
          <w:szCs w:val="22"/>
        </w:rPr>
        <w:t>(   ) ampla Concorrência</w:t>
      </w:r>
    </w:p>
    <w:p w14:paraId="16360893" w14:textId="77777777" w:rsidR="00012073" w:rsidRPr="00086DB7" w:rsidRDefault="00012073" w:rsidP="00012073">
      <w:pPr>
        <w:pStyle w:val="Nivel2"/>
        <w:spacing w:line="240" w:lineRule="auto"/>
        <w:ind w:hanging="4969"/>
        <w:rPr>
          <w:rFonts w:ascii="Cambria" w:hAnsi="Cambria"/>
          <w:color w:val="auto"/>
          <w:sz w:val="22"/>
          <w:szCs w:val="22"/>
        </w:rPr>
      </w:pPr>
      <w:r w:rsidRPr="00086DB7">
        <w:rPr>
          <w:rFonts w:ascii="Cambria" w:hAnsi="Cambria"/>
          <w:color w:val="auto"/>
          <w:sz w:val="22"/>
          <w:szCs w:val="22"/>
        </w:rPr>
        <w:t>(    ) licitação com cota reservada para ME e EPP</w:t>
      </w:r>
    </w:p>
    <w:p w14:paraId="31F3A32E" w14:textId="77777777" w:rsidR="00012073" w:rsidRPr="00086DB7" w:rsidRDefault="00012073" w:rsidP="00012073">
      <w:pPr>
        <w:pStyle w:val="Nivel2"/>
        <w:spacing w:line="240" w:lineRule="auto"/>
        <w:ind w:hanging="4969"/>
        <w:rPr>
          <w:rFonts w:ascii="Cambria" w:hAnsi="Cambria"/>
          <w:color w:val="auto"/>
          <w:sz w:val="22"/>
          <w:szCs w:val="22"/>
        </w:rPr>
      </w:pPr>
      <w:r w:rsidRPr="00086DB7">
        <w:rPr>
          <w:rFonts w:ascii="Cambria" w:hAnsi="Cambria"/>
          <w:color w:val="auto"/>
          <w:sz w:val="22"/>
          <w:szCs w:val="22"/>
        </w:rPr>
        <w:t>( X ) licitação exclusiva para ME e EPP</w:t>
      </w:r>
    </w:p>
    <w:p w14:paraId="6AC7E2E4" w14:textId="77777777" w:rsidR="00012073" w:rsidRPr="00086DB7" w:rsidRDefault="00012073" w:rsidP="00012073">
      <w:pPr>
        <w:pStyle w:val="Nivel2"/>
        <w:spacing w:line="240" w:lineRule="auto"/>
        <w:rPr>
          <w:rFonts w:ascii="Cambria" w:hAnsi="Cambria"/>
          <w:color w:val="auto"/>
          <w:sz w:val="22"/>
          <w:szCs w:val="22"/>
        </w:rPr>
      </w:pPr>
    </w:p>
    <w:p w14:paraId="1158341A" w14:textId="77777777" w:rsidR="00012073" w:rsidRPr="00086DB7" w:rsidRDefault="00012073" w:rsidP="00012073">
      <w:pPr>
        <w:pStyle w:val="Nivel01"/>
        <w:numPr>
          <w:ilvl w:val="0"/>
          <w:numId w:val="0"/>
        </w:numPr>
        <w:spacing w:before="120" w:after="120"/>
        <w:ind w:left="360" w:hanging="360"/>
        <w:rPr>
          <w:rFonts w:ascii="Cambria" w:hAnsi="Cambria"/>
          <w:sz w:val="22"/>
          <w:szCs w:val="22"/>
        </w:rPr>
      </w:pPr>
      <w:r w:rsidRPr="00086DB7">
        <w:rPr>
          <w:rFonts w:ascii="Cambria" w:hAnsi="Cambria"/>
          <w:sz w:val="22"/>
          <w:szCs w:val="22"/>
        </w:rPr>
        <w:t>2.2.1       Se a licitação for exclusiva para ME e EPP:</w:t>
      </w:r>
    </w:p>
    <w:p w14:paraId="7FD372E1" w14:textId="77777777" w:rsidR="00012073" w:rsidRPr="00086DB7" w:rsidRDefault="00012073" w:rsidP="00012073">
      <w:pPr>
        <w:spacing w:before="120" w:after="120"/>
        <w:rPr>
          <w:rFonts w:ascii="Cambria" w:hAnsi="Cambria" w:cs="Arial"/>
        </w:rPr>
      </w:pPr>
      <w:r w:rsidRPr="00086DB7">
        <w:rPr>
          <w:rFonts w:ascii="Cambria" w:hAnsi="Cambria" w:cs="Arial"/>
        </w:rPr>
        <w:t xml:space="preserve">( </w:t>
      </w:r>
      <w:r>
        <w:rPr>
          <w:rFonts w:ascii="Cambria" w:hAnsi="Cambria" w:cs="Arial"/>
        </w:rPr>
        <w:t>X</w:t>
      </w:r>
      <w:r w:rsidRPr="00086DB7">
        <w:rPr>
          <w:rFonts w:ascii="Cambria" w:hAnsi="Cambria" w:cs="Arial"/>
        </w:rPr>
        <w:t xml:space="preserve"> ) local</w:t>
      </w:r>
    </w:p>
    <w:p w14:paraId="6DEB0CBC" w14:textId="77777777" w:rsidR="00012073" w:rsidRPr="00086DB7" w:rsidRDefault="00012073" w:rsidP="00012073">
      <w:pPr>
        <w:spacing w:before="120" w:after="120"/>
        <w:rPr>
          <w:rFonts w:ascii="Cambria" w:hAnsi="Cambria" w:cs="Arial"/>
        </w:rPr>
      </w:pPr>
      <w:r w:rsidRPr="00086DB7">
        <w:rPr>
          <w:rFonts w:ascii="Cambria" w:hAnsi="Cambria" w:cs="Arial"/>
        </w:rPr>
        <w:t xml:space="preserve">( </w:t>
      </w:r>
      <w:r>
        <w:rPr>
          <w:rFonts w:ascii="Cambria" w:hAnsi="Cambria" w:cs="Arial"/>
        </w:rPr>
        <w:t xml:space="preserve">  </w:t>
      </w:r>
      <w:r w:rsidRPr="00086DB7">
        <w:rPr>
          <w:rFonts w:ascii="Cambria" w:hAnsi="Cambria" w:cs="Arial"/>
        </w:rPr>
        <w:t xml:space="preserve"> ) regional</w:t>
      </w:r>
    </w:p>
    <w:p w14:paraId="6D5470D2" w14:textId="77777777" w:rsidR="00012073" w:rsidRPr="00086DB7" w:rsidRDefault="00012073" w:rsidP="00012073">
      <w:pPr>
        <w:spacing w:before="120" w:after="120"/>
        <w:rPr>
          <w:rFonts w:ascii="Cambria" w:hAnsi="Cambria" w:cs="Arial"/>
        </w:rPr>
      </w:pPr>
      <w:r w:rsidRPr="00086DB7">
        <w:rPr>
          <w:rFonts w:ascii="Cambria" w:hAnsi="Cambria" w:cs="Arial"/>
        </w:rPr>
        <w:t xml:space="preserve">( </w:t>
      </w:r>
      <w:r>
        <w:rPr>
          <w:rFonts w:ascii="Cambria" w:hAnsi="Cambria" w:cs="Arial"/>
        </w:rPr>
        <w:t xml:space="preserve">  </w:t>
      </w:r>
      <w:r w:rsidRPr="00086DB7">
        <w:rPr>
          <w:rFonts w:ascii="Cambria" w:hAnsi="Cambria" w:cs="Arial"/>
        </w:rPr>
        <w:t xml:space="preserve"> ) sem restrição territorial</w:t>
      </w:r>
    </w:p>
    <w:p w14:paraId="5B79111D" w14:textId="77777777" w:rsidR="00012073" w:rsidRDefault="00012073" w:rsidP="00012073">
      <w:pPr>
        <w:pStyle w:val="Standard"/>
        <w:tabs>
          <w:tab w:val="left" w:pos="8080"/>
        </w:tabs>
        <w:spacing w:line="310" w:lineRule="exact"/>
        <w:jc w:val="both"/>
        <w:rPr>
          <w:rFonts w:ascii="Cambria" w:hAnsi="Cambria" w:cs="Arial"/>
          <w:sz w:val="22"/>
          <w:szCs w:val="22"/>
        </w:rPr>
      </w:pPr>
      <w:r w:rsidRPr="00086DB7">
        <w:rPr>
          <w:rFonts w:ascii="Cambria" w:hAnsi="Cambria" w:cs="Arial"/>
          <w:sz w:val="22"/>
          <w:szCs w:val="22"/>
        </w:rPr>
        <w:lastRenderedPageBreak/>
        <w:t xml:space="preserve">(  </w:t>
      </w:r>
      <w:r>
        <w:rPr>
          <w:rFonts w:ascii="Cambria" w:hAnsi="Cambria" w:cs="Arial"/>
          <w:sz w:val="22"/>
          <w:szCs w:val="22"/>
        </w:rPr>
        <w:t xml:space="preserve">  </w:t>
      </w:r>
      <w:r w:rsidRPr="00086DB7">
        <w:rPr>
          <w:rFonts w:ascii="Cambria" w:hAnsi="Cambria" w:cs="Arial"/>
          <w:sz w:val="22"/>
          <w:szCs w:val="22"/>
        </w:rPr>
        <w:t>) Nenhuma das anteriores.</w:t>
      </w:r>
    </w:p>
    <w:p w14:paraId="4E9263DF" w14:textId="77777777" w:rsidR="00012073" w:rsidRDefault="00012073" w:rsidP="00012073">
      <w:pPr>
        <w:pStyle w:val="Standard"/>
        <w:tabs>
          <w:tab w:val="left" w:pos="8080"/>
        </w:tabs>
        <w:spacing w:line="310" w:lineRule="exact"/>
        <w:jc w:val="both"/>
        <w:rPr>
          <w:rFonts w:ascii="Cambria" w:hAnsi="Cambria" w:cs="Arial"/>
          <w:sz w:val="22"/>
          <w:szCs w:val="22"/>
        </w:rPr>
      </w:pPr>
    </w:p>
    <w:p w14:paraId="610E2FC9" w14:textId="77777777" w:rsidR="00012073" w:rsidRPr="004B27DF" w:rsidRDefault="00012073" w:rsidP="00012073">
      <w:pPr>
        <w:pStyle w:val="Standard"/>
        <w:tabs>
          <w:tab w:val="left" w:pos="8080"/>
        </w:tabs>
        <w:spacing w:line="310" w:lineRule="exact"/>
        <w:jc w:val="both"/>
        <w:rPr>
          <w:rFonts w:ascii="Cambria" w:hAnsi="Cambria" w:cs="Arial"/>
          <w:b/>
          <w:sz w:val="22"/>
          <w:szCs w:val="22"/>
        </w:rPr>
      </w:pPr>
      <w:r w:rsidRPr="004B27DF">
        <w:rPr>
          <w:rFonts w:ascii="Cambria" w:hAnsi="Cambria" w:cs="Arial"/>
          <w:b/>
          <w:sz w:val="22"/>
          <w:szCs w:val="22"/>
        </w:rPr>
        <w:t>Justificativa de Licitação exclusiva a ME e EPP:</w:t>
      </w:r>
    </w:p>
    <w:p w14:paraId="784C20AF" w14:textId="77777777" w:rsidR="00012073" w:rsidRPr="004B27DF" w:rsidRDefault="00012073" w:rsidP="00012073">
      <w:pPr>
        <w:pStyle w:val="Standard"/>
        <w:tabs>
          <w:tab w:val="left" w:pos="8080"/>
        </w:tabs>
        <w:spacing w:line="310" w:lineRule="exact"/>
        <w:jc w:val="both"/>
        <w:rPr>
          <w:rFonts w:ascii="Cambria" w:hAnsi="Cambria" w:cs="Arial"/>
          <w:sz w:val="22"/>
          <w:szCs w:val="22"/>
        </w:rPr>
      </w:pPr>
    </w:p>
    <w:p w14:paraId="1B8EE4A5" w14:textId="77777777" w:rsidR="00012073" w:rsidRPr="004B27DF" w:rsidRDefault="00012073" w:rsidP="00012073">
      <w:pPr>
        <w:ind w:firstLine="709"/>
        <w:jc w:val="both"/>
        <w:rPr>
          <w:rFonts w:ascii="Cambria" w:hAnsi="Cambria" w:cs="Arial"/>
        </w:rPr>
      </w:pPr>
      <w:r w:rsidRPr="004B27DF">
        <w:rPr>
          <w:rFonts w:ascii="Cambria" w:hAnsi="Cambria" w:cs="Arial"/>
        </w:rPr>
        <w:t xml:space="preserve">A licitação se dará na forma exclusiva para ME e EPP, âmbito </w:t>
      </w:r>
      <w:r>
        <w:rPr>
          <w:rFonts w:ascii="Cambria" w:hAnsi="Cambria" w:cs="Arial"/>
        </w:rPr>
        <w:t>local</w:t>
      </w:r>
      <w:r w:rsidRPr="004B27DF">
        <w:rPr>
          <w:rFonts w:ascii="Cambria" w:hAnsi="Cambria" w:cs="Arial"/>
        </w:rPr>
        <w:t xml:space="preserve"> para as empresas</w:t>
      </w:r>
      <w:r>
        <w:rPr>
          <w:rFonts w:ascii="Cambria" w:hAnsi="Cambria" w:cs="Arial"/>
        </w:rPr>
        <w:t xml:space="preserve"> sediadas no</w:t>
      </w:r>
      <w:r w:rsidRPr="004B27DF">
        <w:rPr>
          <w:rFonts w:ascii="Cambria" w:hAnsi="Cambria" w:cs="Arial"/>
        </w:rPr>
        <w:t xml:space="preserve"> município de Santo Inácio-PR.</w:t>
      </w:r>
    </w:p>
    <w:p w14:paraId="53E64636" w14:textId="77777777" w:rsidR="00012073" w:rsidRPr="004B27DF" w:rsidRDefault="00012073" w:rsidP="00012073">
      <w:pPr>
        <w:pStyle w:val="Corpodetexto"/>
        <w:spacing w:line="276" w:lineRule="auto"/>
        <w:ind w:firstLine="709"/>
        <w:jc w:val="both"/>
        <w:rPr>
          <w:rFonts w:ascii="Cambria" w:hAnsi="Cambria" w:cs="Arial"/>
          <w:color w:val="000000"/>
          <w:sz w:val="22"/>
          <w:szCs w:val="22"/>
        </w:rPr>
      </w:pPr>
      <w:r w:rsidRPr="004B27DF">
        <w:rPr>
          <w:rFonts w:ascii="Cambria" w:hAnsi="Cambria" w:cs="Arial"/>
          <w:color w:val="000000"/>
          <w:sz w:val="22"/>
          <w:szCs w:val="22"/>
        </w:rPr>
        <w:t>Justificativa</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11"/>
          <w:sz w:val="22"/>
          <w:szCs w:val="22"/>
        </w:rPr>
        <w:t xml:space="preserve"> </w:t>
      </w:r>
      <w:r w:rsidRPr="004B27DF">
        <w:rPr>
          <w:rFonts w:ascii="Cambria" w:hAnsi="Cambria" w:cs="Arial"/>
          <w:color w:val="000000"/>
          <w:sz w:val="22"/>
          <w:szCs w:val="22"/>
        </w:rPr>
        <w:t>fundamenta</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abertura</w:t>
      </w:r>
      <w:r w:rsidRPr="004B27DF">
        <w:rPr>
          <w:rFonts w:ascii="Cambria" w:hAnsi="Cambria" w:cs="Arial"/>
          <w:color w:val="000000"/>
          <w:spacing w:val="18"/>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Procedimento</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Licitatório</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com</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aplicação</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Benefício</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constante</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do §3º, Artigo 48 da LC nº 123/06, Art. 1º da Lei Municipal nº 1363/2023 e Prejulgado nº 027 – TCE/PR, uma</w:t>
      </w:r>
      <w:r w:rsidRPr="004B27DF">
        <w:rPr>
          <w:rFonts w:ascii="Cambria" w:hAnsi="Cambria" w:cs="Arial"/>
          <w:color w:val="000000"/>
          <w:spacing w:val="-47"/>
          <w:sz w:val="22"/>
          <w:szCs w:val="22"/>
        </w:rPr>
        <w:t xml:space="preserve"> </w:t>
      </w:r>
      <w:r w:rsidRPr="004B27DF">
        <w:rPr>
          <w:rFonts w:ascii="Cambria" w:hAnsi="Cambria" w:cs="Arial"/>
          <w:color w:val="000000"/>
          <w:sz w:val="22"/>
          <w:szCs w:val="22"/>
        </w:rPr>
        <w:t>vez</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o objeto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 ser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contratado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em</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primeira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análise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apresenta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indícios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ser</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possível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tal</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aplicação.</w:t>
      </w:r>
    </w:p>
    <w:p w14:paraId="44206F44" w14:textId="77777777" w:rsidR="00012073" w:rsidRPr="004B27DF" w:rsidRDefault="00012073" w:rsidP="00012073">
      <w:pPr>
        <w:pStyle w:val="Corpodetexto"/>
        <w:spacing w:line="276" w:lineRule="auto"/>
        <w:ind w:right="129" w:firstLine="709"/>
        <w:jc w:val="both"/>
        <w:rPr>
          <w:rFonts w:ascii="Cambria" w:hAnsi="Cambria" w:cs="Arial"/>
          <w:color w:val="000000"/>
          <w:sz w:val="22"/>
          <w:szCs w:val="22"/>
        </w:rPr>
      </w:pPr>
      <w:r w:rsidRPr="004B27DF">
        <w:rPr>
          <w:rFonts w:ascii="Cambria" w:hAnsi="Cambria" w:cs="Arial"/>
          <w:color w:val="000000"/>
          <w:sz w:val="22"/>
          <w:szCs w:val="22"/>
        </w:rPr>
        <w:t>Considerando que o Município de Santo Inácio tem criado regulamentação fundamentada na Lei Complementar Federal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123/2006 e com o intuito de promover Políticas Públicas para amparar a aplicação do tratamento diferenciada 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simplificado para as MPE’s Locais ou Regionais, conforme oportunamente o procedimento Licitatório permitir, e com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isso proporcionar o desenvolvimento econômico Local ou da Região, que tem sofrido muito nos últimos anos com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desemprego,</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queda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arrecadação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etc.,</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conforme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consultas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nos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órgãos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estáticas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pesquisas.</w:t>
      </w:r>
    </w:p>
    <w:p w14:paraId="2B5961E4" w14:textId="77777777" w:rsidR="00012073" w:rsidRPr="004B27DF" w:rsidRDefault="00012073" w:rsidP="00012073">
      <w:pPr>
        <w:pStyle w:val="Corpodetexto"/>
        <w:spacing w:line="276" w:lineRule="auto"/>
        <w:ind w:right="125" w:firstLine="709"/>
        <w:jc w:val="both"/>
        <w:rPr>
          <w:rFonts w:ascii="Cambria" w:hAnsi="Cambria" w:cs="Arial"/>
          <w:color w:val="000000"/>
          <w:sz w:val="22"/>
          <w:szCs w:val="22"/>
        </w:rPr>
      </w:pPr>
      <w:r w:rsidRPr="004B27DF">
        <w:rPr>
          <w:rFonts w:ascii="Cambria" w:hAnsi="Cambria" w:cs="Arial"/>
          <w:color w:val="000000"/>
          <w:sz w:val="22"/>
          <w:szCs w:val="22"/>
        </w:rPr>
        <w:t>Considerando ainda, a vontade do Poder Executivo em desenvolver com excelência o programa de incentivo 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promoção das MPE’s, no intuito de fomentar o comércio Local e Regional, através do Poder das Compras Públicas</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 xml:space="preserve">visto que o Orçamento do Município </w:t>
      </w:r>
      <w:r w:rsidRPr="004B27DF">
        <w:rPr>
          <w:rFonts w:ascii="Cambria" w:hAnsi="Cambria" w:cs="Arial"/>
          <w:color w:val="000000"/>
          <w:sz w:val="22"/>
          <w:szCs w:val="22"/>
        </w:rPr>
        <w:t>é um dos maiores volumes de recursos que circulam dentro do território municipal, seja com salários de servidores ou com compras nos comércios locais e, que ultimamente tem perdido parte de sua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receita em</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comércios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cidades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maiores.</w:t>
      </w:r>
    </w:p>
    <w:p w14:paraId="1F0D27AB" w14:textId="77777777" w:rsidR="00012073" w:rsidRPr="004B27DF" w:rsidRDefault="00012073" w:rsidP="00012073">
      <w:pPr>
        <w:pStyle w:val="Corpodetexto"/>
        <w:spacing w:line="276" w:lineRule="auto"/>
        <w:ind w:right="127" w:firstLine="709"/>
        <w:jc w:val="both"/>
        <w:rPr>
          <w:rFonts w:ascii="Cambria" w:hAnsi="Cambria" w:cs="Arial"/>
          <w:color w:val="000000"/>
          <w:sz w:val="22"/>
          <w:szCs w:val="22"/>
        </w:rPr>
      </w:pPr>
      <w:r w:rsidRPr="004B27DF">
        <w:rPr>
          <w:rFonts w:ascii="Cambria" w:hAnsi="Cambria" w:cs="Arial"/>
          <w:color w:val="000000"/>
          <w:sz w:val="22"/>
          <w:szCs w:val="22"/>
        </w:rPr>
        <w:t>Considerando que o Programa de apoio as MPE’s somente alcançará seus objetivos se de um lado o Município</w:t>
      </w:r>
      <w:r w:rsidRPr="004B27DF">
        <w:rPr>
          <w:rFonts w:ascii="Cambria" w:hAnsi="Cambria" w:cs="Arial"/>
          <w:color w:val="000000"/>
          <w:spacing w:val="-47"/>
          <w:sz w:val="22"/>
          <w:szCs w:val="22"/>
        </w:rPr>
        <w:t xml:space="preserve"> </w:t>
      </w:r>
      <w:r w:rsidRPr="004B27DF">
        <w:rPr>
          <w:rFonts w:ascii="Cambria" w:hAnsi="Cambria" w:cs="Arial"/>
          <w:color w:val="000000"/>
          <w:spacing w:val="-1"/>
          <w:sz w:val="22"/>
          <w:szCs w:val="22"/>
        </w:rPr>
        <w:t>fizer</w:t>
      </w:r>
      <w:r w:rsidRPr="004B27DF">
        <w:rPr>
          <w:rFonts w:ascii="Cambria" w:hAnsi="Cambria" w:cs="Arial"/>
          <w:color w:val="000000"/>
          <w:spacing w:val="-6"/>
          <w:sz w:val="22"/>
          <w:szCs w:val="22"/>
        </w:rPr>
        <w:t xml:space="preserve"> </w:t>
      </w:r>
      <w:r w:rsidRPr="004B27DF">
        <w:rPr>
          <w:rFonts w:ascii="Cambria" w:hAnsi="Cambria" w:cs="Arial"/>
          <w:color w:val="000000"/>
          <w:spacing w:val="-1"/>
          <w:sz w:val="22"/>
          <w:szCs w:val="22"/>
        </w:rPr>
        <w:t>a</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sua</w:t>
      </w:r>
      <w:r w:rsidRPr="004B27DF">
        <w:rPr>
          <w:rFonts w:ascii="Cambria" w:hAnsi="Cambria" w:cs="Arial"/>
          <w:color w:val="000000"/>
          <w:spacing w:val="-7"/>
          <w:sz w:val="22"/>
          <w:szCs w:val="22"/>
        </w:rPr>
        <w:t xml:space="preserve"> </w:t>
      </w:r>
      <w:r w:rsidRPr="004B27DF">
        <w:rPr>
          <w:rFonts w:ascii="Cambria" w:hAnsi="Cambria" w:cs="Arial"/>
          <w:color w:val="000000"/>
          <w:spacing w:val="-1"/>
          <w:sz w:val="22"/>
          <w:szCs w:val="22"/>
        </w:rPr>
        <w:t>parte,</w:t>
      </w:r>
      <w:r w:rsidRPr="004B27DF">
        <w:rPr>
          <w:rFonts w:ascii="Cambria" w:hAnsi="Cambria" w:cs="Arial"/>
          <w:color w:val="000000"/>
          <w:spacing w:val="-10"/>
          <w:sz w:val="22"/>
          <w:szCs w:val="22"/>
        </w:rPr>
        <w:t xml:space="preserve"> </w:t>
      </w:r>
      <w:r w:rsidRPr="004B27DF">
        <w:rPr>
          <w:rFonts w:ascii="Cambria" w:hAnsi="Cambria" w:cs="Arial"/>
          <w:color w:val="000000"/>
          <w:spacing w:val="-1"/>
          <w:sz w:val="22"/>
          <w:szCs w:val="22"/>
        </w:rPr>
        <w:t>e</w:t>
      </w:r>
      <w:r w:rsidRPr="004B27DF">
        <w:rPr>
          <w:rFonts w:ascii="Cambria" w:hAnsi="Cambria" w:cs="Arial"/>
          <w:color w:val="000000"/>
          <w:spacing w:val="-12"/>
          <w:sz w:val="22"/>
          <w:szCs w:val="22"/>
        </w:rPr>
        <w:t xml:space="preserve"> </w:t>
      </w:r>
      <w:r w:rsidRPr="004B27DF">
        <w:rPr>
          <w:rFonts w:ascii="Cambria" w:hAnsi="Cambria" w:cs="Arial"/>
          <w:color w:val="000000"/>
          <w:spacing w:val="-1"/>
          <w:sz w:val="22"/>
          <w:szCs w:val="22"/>
        </w:rPr>
        <w:t>de</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outro</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os</w:t>
      </w:r>
      <w:r w:rsidRPr="004B27DF">
        <w:rPr>
          <w:rFonts w:ascii="Cambria" w:hAnsi="Cambria" w:cs="Arial"/>
          <w:color w:val="000000"/>
          <w:spacing w:val="-11"/>
          <w:sz w:val="22"/>
          <w:szCs w:val="22"/>
        </w:rPr>
        <w:t xml:space="preserve"> </w:t>
      </w:r>
      <w:r w:rsidRPr="004B27DF">
        <w:rPr>
          <w:rFonts w:ascii="Cambria" w:hAnsi="Cambria" w:cs="Arial"/>
          <w:color w:val="000000"/>
          <w:spacing w:val="-1"/>
          <w:sz w:val="22"/>
          <w:szCs w:val="22"/>
        </w:rPr>
        <w:t>empresários</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locais</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participarem</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dos</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procedimentos,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para</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isso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foi</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iniciado</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estudos</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através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planejamento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das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compras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em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busca</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melhorar</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contratações 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incentivar</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participação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todas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 xml:space="preserve">empresas </w:t>
      </w:r>
      <w:r w:rsidRPr="004B27DF">
        <w:rPr>
          <w:rFonts w:ascii="Cambria" w:hAnsi="Cambria" w:cs="Arial"/>
          <w:color w:val="000000"/>
          <w:spacing w:val="-48"/>
          <w:sz w:val="22"/>
          <w:szCs w:val="22"/>
        </w:rPr>
        <w:t xml:space="preserve"> </w:t>
      </w:r>
      <w:r w:rsidRPr="004B27DF">
        <w:rPr>
          <w:rFonts w:ascii="Cambria" w:hAnsi="Cambria" w:cs="Arial"/>
          <w:color w:val="000000"/>
          <w:sz w:val="22"/>
          <w:szCs w:val="22"/>
        </w:rPr>
        <w:t>existentes,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seja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local ou</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regional.</w:t>
      </w:r>
    </w:p>
    <w:p w14:paraId="56B79BAB" w14:textId="77777777" w:rsidR="00012073" w:rsidRPr="004B27DF" w:rsidRDefault="00012073" w:rsidP="00012073">
      <w:pPr>
        <w:pStyle w:val="Corpodetexto"/>
        <w:spacing w:line="276" w:lineRule="auto"/>
        <w:ind w:right="122" w:firstLine="709"/>
        <w:jc w:val="both"/>
        <w:rPr>
          <w:rFonts w:ascii="Cambria" w:hAnsi="Cambria" w:cs="Arial"/>
          <w:color w:val="000000"/>
          <w:spacing w:val="-2"/>
          <w:sz w:val="22"/>
          <w:szCs w:val="22"/>
        </w:rPr>
      </w:pPr>
      <w:r w:rsidRPr="004B27DF">
        <w:rPr>
          <w:rFonts w:ascii="Cambria" w:hAnsi="Cambria" w:cs="Arial"/>
          <w:color w:val="000000"/>
          <w:spacing w:val="-1"/>
          <w:sz w:val="22"/>
          <w:szCs w:val="22"/>
        </w:rPr>
        <w:t>Diante</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do</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acima</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exposto</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com</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fundamento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na Lei Municipal nº 1363/2023,</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podemos</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afirmar</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temos</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uma</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Política</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Pública</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voltada</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ao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desenvolvimento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econômico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social</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Município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3"/>
          <w:sz w:val="22"/>
          <w:szCs w:val="22"/>
        </w:rPr>
        <w:t xml:space="preserve"> Santo Inácio-Pr</w:t>
      </w:r>
      <w:r w:rsidRPr="004B27DF">
        <w:rPr>
          <w:rFonts w:ascii="Cambria" w:hAnsi="Cambria" w:cs="Arial"/>
          <w:color w:val="000000"/>
          <w:sz w:val="22"/>
          <w:szCs w:val="22"/>
        </w:rPr>
        <w:t>,</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baseado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poder</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das</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compras</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públicas, que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nos</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possibilita</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aplicar</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tratamento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diferenciado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simplificado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MPEs</w:t>
      </w:r>
      <w:r w:rsidRPr="004B27DF">
        <w:rPr>
          <w:rFonts w:ascii="Cambria" w:hAnsi="Cambria" w:cs="Arial"/>
          <w:color w:val="000000"/>
          <w:spacing w:val="-2"/>
          <w:sz w:val="22"/>
          <w:szCs w:val="22"/>
        </w:rPr>
        <w:t xml:space="preserve">. </w:t>
      </w:r>
    </w:p>
    <w:p w14:paraId="5CDBD313" w14:textId="77777777" w:rsidR="00012073" w:rsidRPr="004B27DF" w:rsidRDefault="00012073" w:rsidP="00012073">
      <w:pPr>
        <w:pStyle w:val="Corpodetexto"/>
        <w:spacing w:line="276" w:lineRule="auto"/>
        <w:ind w:firstLine="709"/>
        <w:jc w:val="both"/>
        <w:rPr>
          <w:rFonts w:ascii="Cambria" w:hAnsi="Cambria" w:cs="Arial"/>
          <w:color w:val="000000"/>
          <w:sz w:val="22"/>
          <w:szCs w:val="22"/>
        </w:rPr>
      </w:pPr>
      <w:r w:rsidRPr="004B27DF">
        <w:rPr>
          <w:rFonts w:ascii="Cambria" w:hAnsi="Cambria" w:cs="Arial"/>
          <w:color w:val="000000"/>
          <w:sz w:val="22"/>
          <w:szCs w:val="22"/>
        </w:rPr>
        <w: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Constituição Federal</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nos Art.</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170,</w:t>
      </w:r>
      <w:r w:rsidRPr="004B27DF">
        <w:rPr>
          <w:rFonts w:ascii="Cambria" w:hAnsi="Cambria" w:cs="Arial"/>
          <w:color w:val="000000"/>
          <w:spacing w:val="-47"/>
          <w:sz w:val="22"/>
          <w:szCs w:val="22"/>
        </w:rPr>
        <w:t xml:space="preserve"> </w:t>
      </w:r>
      <w:r w:rsidRPr="004B27DF">
        <w:rPr>
          <w:rFonts w:ascii="Cambria" w:hAnsi="Cambria" w:cs="Arial"/>
          <w:color w:val="000000"/>
          <w:sz w:val="22"/>
          <w:szCs w:val="22"/>
        </w:rPr>
        <w:t>inciso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IX</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também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179,</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vejamos:</w:t>
      </w:r>
    </w:p>
    <w:p w14:paraId="783D6594" w14:textId="77777777" w:rsidR="00012073" w:rsidRPr="004B27DF" w:rsidRDefault="00012073" w:rsidP="00012073">
      <w:pPr>
        <w:pStyle w:val="Ttulo2"/>
        <w:spacing w:before="0"/>
        <w:ind w:left="1134" w:right="140"/>
        <w:jc w:val="both"/>
        <w:rPr>
          <w:rFonts w:ascii="Cambria" w:hAnsi="Cambria" w:cs="Arial"/>
          <w:color w:val="000000"/>
          <w:sz w:val="22"/>
          <w:szCs w:val="22"/>
        </w:rPr>
      </w:pPr>
    </w:p>
    <w:p w14:paraId="666ECB43" w14:textId="77777777" w:rsidR="00012073" w:rsidRPr="004B27DF" w:rsidRDefault="00012073" w:rsidP="00012073">
      <w:pPr>
        <w:pStyle w:val="Ttulo2"/>
        <w:spacing w:before="0"/>
        <w:ind w:left="1134" w:right="140"/>
        <w:jc w:val="both"/>
        <w:rPr>
          <w:rFonts w:ascii="Cambria" w:hAnsi="Cambria" w:cs="Arial"/>
          <w:color w:val="000000"/>
          <w:sz w:val="22"/>
          <w:szCs w:val="22"/>
        </w:rPr>
      </w:pPr>
      <w:r w:rsidRPr="004B27DF">
        <w:rPr>
          <w:rFonts w:ascii="Cambria" w:hAnsi="Cambria" w:cs="Arial"/>
          <w:color w:val="000000"/>
          <w:sz w:val="22"/>
          <w:szCs w:val="22"/>
        </w:rPr>
        <w:t>Art. 170. A ordem econômica, fundada na valorização do trabalho humano e na livre</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iniciativa,</w:t>
      </w:r>
      <w:r w:rsidRPr="004B27DF">
        <w:rPr>
          <w:rFonts w:ascii="Cambria" w:hAnsi="Cambria" w:cs="Arial"/>
          <w:color w:val="000000"/>
          <w:spacing w:val="-5"/>
          <w:sz w:val="22"/>
          <w:szCs w:val="22"/>
        </w:rPr>
        <w:t xml:space="preserve"> </w:t>
      </w:r>
      <w:r w:rsidRPr="004B27DF">
        <w:rPr>
          <w:rFonts w:ascii="Cambria" w:hAnsi="Cambria" w:cs="Arial"/>
          <w:color w:val="000000"/>
          <w:spacing w:val="-1"/>
          <w:sz w:val="22"/>
          <w:szCs w:val="22"/>
        </w:rPr>
        <w:t>tem</w:t>
      </w:r>
      <w:r w:rsidRPr="004B27DF">
        <w:rPr>
          <w:rFonts w:ascii="Cambria" w:hAnsi="Cambria" w:cs="Arial"/>
          <w:color w:val="000000"/>
          <w:spacing w:val="-6"/>
          <w:sz w:val="22"/>
          <w:szCs w:val="22"/>
        </w:rPr>
        <w:t xml:space="preserve"> </w:t>
      </w:r>
      <w:r w:rsidRPr="004B27DF">
        <w:rPr>
          <w:rFonts w:ascii="Cambria" w:hAnsi="Cambria" w:cs="Arial"/>
          <w:color w:val="000000"/>
          <w:spacing w:val="-1"/>
          <w:sz w:val="22"/>
          <w:szCs w:val="22"/>
        </w:rPr>
        <w:t>por</w:t>
      </w:r>
      <w:r w:rsidRPr="004B27DF">
        <w:rPr>
          <w:rFonts w:ascii="Cambria" w:hAnsi="Cambria" w:cs="Arial"/>
          <w:color w:val="000000"/>
          <w:spacing w:val="-2"/>
          <w:sz w:val="22"/>
          <w:szCs w:val="22"/>
        </w:rPr>
        <w:t xml:space="preserve"> </w:t>
      </w:r>
      <w:r w:rsidRPr="004B27DF">
        <w:rPr>
          <w:rFonts w:ascii="Cambria" w:hAnsi="Cambria" w:cs="Arial"/>
          <w:color w:val="000000"/>
          <w:spacing w:val="-1"/>
          <w:sz w:val="22"/>
          <w:szCs w:val="22"/>
        </w:rPr>
        <w:t>fim</w:t>
      </w:r>
      <w:r w:rsidRPr="004B27DF">
        <w:rPr>
          <w:rFonts w:ascii="Cambria" w:hAnsi="Cambria" w:cs="Arial"/>
          <w:color w:val="000000"/>
          <w:spacing w:val="-5"/>
          <w:sz w:val="22"/>
          <w:szCs w:val="22"/>
        </w:rPr>
        <w:t xml:space="preserve"> </w:t>
      </w:r>
      <w:r w:rsidRPr="004B27DF">
        <w:rPr>
          <w:rFonts w:ascii="Cambria" w:hAnsi="Cambria" w:cs="Arial"/>
          <w:color w:val="000000"/>
          <w:spacing w:val="-1"/>
          <w:sz w:val="22"/>
          <w:szCs w:val="22"/>
        </w:rPr>
        <w:t>assegurar</w:t>
      </w:r>
      <w:r w:rsidRPr="004B27DF">
        <w:rPr>
          <w:rFonts w:ascii="Cambria" w:hAnsi="Cambria" w:cs="Arial"/>
          <w:color w:val="000000"/>
          <w:spacing w:val="-2"/>
          <w:sz w:val="22"/>
          <w:szCs w:val="22"/>
        </w:rPr>
        <w:t xml:space="preserve"> </w:t>
      </w:r>
      <w:r w:rsidRPr="004B27DF">
        <w:rPr>
          <w:rFonts w:ascii="Cambria" w:hAnsi="Cambria" w:cs="Arial"/>
          <w:color w:val="000000"/>
          <w:spacing w:val="-1"/>
          <w:sz w:val="22"/>
          <w:szCs w:val="22"/>
        </w:rPr>
        <w:t>a</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todos</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existência</w:t>
      </w:r>
      <w:r w:rsidRPr="004B27DF">
        <w:rPr>
          <w:rFonts w:ascii="Cambria" w:hAnsi="Cambria" w:cs="Arial"/>
          <w:color w:val="000000"/>
          <w:spacing w:val="-2"/>
          <w:sz w:val="22"/>
          <w:szCs w:val="22"/>
        </w:rPr>
        <w:t xml:space="preserve"> </w:t>
      </w:r>
      <w:r w:rsidRPr="004B27DF">
        <w:rPr>
          <w:rFonts w:ascii="Cambria" w:hAnsi="Cambria" w:cs="Arial"/>
          <w:color w:val="000000"/>
          <w:spacing w:val="-1"/>
          <w:sz w:val="22"/>
          <w:szCs w:val="22"/>
        </w:rPr>
        <w:t>digna,</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conforme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ditames</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justiça</w:t>
      </w:r>
      <w:r w:rsidRPr="004B27DF">
        <w:rPr>
          <w:rFonts w:ascii="Cambria" w:hAnsi="Cambria" w:cs="Arial"/>
          <w:color w:val="000000"/>
          <w:spacing w:val="-48"/>
          <w:sz w:val="22"/>
          <w:szCs w:val="22"/>
        </w:rPr>
        <w:t xml:space="preserve"> </w:t>
      </w:r>
      <w:r w:rsidRPr="004B27DF">
        <w:rPr>
          <w:rFonts w:ascii="Cambria" w:hAnsi="Cambria" w:cs="Arial"/>
          <w:color w:val="000000"/>
          <w:sz w:val="22"/>
          <w:szCs w:val="22"/>
        </w:rPr>
        <w:t>social,</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observados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seguintes princípios:</w:t>
      </w:r>
    </w:p>
    <w:p w14:paraId="4378A3C7" w14:textId="77777777" w:rsidR="00012073" w:rsidRPr="004B27DF" w:rsidRDefault="00012073" w:rsidP="00012073">
      <w:pPr>
        <w:ind w:left="1134" w:right="140"/>
        <w:jc w:val="both"/>
        <w:rPr>
          <w:rFonts w:ascii="Cambria" w:hAnsi="Cambria" w:cs="Arial"/>
          <w:b/>
          <w:i/>
          <w:color w:val="000000"/>
        </w:rPr>
      </w:pPr>
      <w:r w:rsidRPr="004B27DF">
        <w:rPr>
          <w:rFonts w:ascii="Cambria" w:hAnsi="Cambria" w:cs="Arial"/>
          <w:b/>
          <w:i/>
          <w:color w:val="000000"/>
        </w:rPr>
        <w:t>IX - Tratamento favorecido para as empresas de pequeno porte constituídas sob as leis</w:t>
      </w:r>
      <w:r w:rsidRPr="004B27DF">
        <w:rPr>
          <w:rFonts w:ascii="Cambria" w:hAnsi="Cambria" w:cs="Arial"/>
          <w:b/>
          <w:i/>
          <w:color w:val="000000"/>
          <w:spacing w:val="1"/>
        </w:rPr>
        <w:t xml:space="preserve"> </w:t>
      </w:r>
      <w:r w:rsidRPr="004B27DF">
        <w:rPr>
          <w:rFonts w:ascii="Cambria" w:hAnsi="Cambria" w:cs="Arial"/>
          <w:b/>
          <w:i/>
          <w:color w:val="000000"/>
        </w:rPr>
        <w:t>brasileiras</w:t>
      </w:r>
      <w:r w:rsidRPr="004B27DF">
        <w:rPr>
          <w:rFonts w:ascii="Cambria" w:hAnsi="Cambria" w:cs="Arial"/>
          <w:b/>
          <w:i/>
          <w:color w:val="000000"/>
          <w:spacing w:val="-4"/>
        </w:rPr>
        <w:t xml:space="preserve"> </w:t>
      </w:r>
      <w:r w:rsidRPr="004B27DF">
        <w:rPr>
          <w:rFonts w:ascii="Cambria" w:hAnsi="Cambria" w:cs="Arial"/>
          <w:b/>
          <w:i/>
          <w:color w:val="000000"/>
        </w:rPr>
        <w:t>e</w:t>
      </w:r>
      <w:r w:rsidRPr="004B27DF">
        <w:rPr>
          <w:rFonts w:ascii="Cambria" w:hAnsi="Cambria" w:cs="Arial"/>
          <w:b/>
          <w:i/>
          <w:color w:val="000000"/>
          <w:spacing w:val="1"/>
        </w:rPr>
        <w:t xml:space="preserve"> </w:t>
      </w:r>
      <w:r w:rsidRPr="004B27DF">
        <w:rPr>
          <w:rFonts w:ascii="Cambria" w:hAnsi="Cambria" w:cs="Arial"/>
          <w:b/>
          <w:i/>
          <w:color w:val="000000"/>
        </w:rPr>
        <w:t>que tenham</w:t>
      </w:r>
      <w:r w:rsidRPr="004B27DF">
        <w:rPr>
          <w:rFonts w:ascii="Cambria" w:hAnsi="Cambria" w:cs="Arial"/>
          <w:b/>
          <w:i/>
          <w:color w:val="000000"/>
          <w:spacing w:val="-2"/>
        </w:rPr>
        <w:t xml:space="preserve"> </w:t>
      </w:r>
      <w:r w:rsidRPr="004B27DF">
        <w:rPr>
          <w:rFonts w:ascii="Cambria" w:hAnsi="Cambria" w:cs="Arial"/>
          <w:b/>
          <w:i/>
          <w:color w:val="000000"/>
        </w:rPr>
        <w:t>sua</w:t>
      </w:r>
      <w:r w:rsidRPr="004B27DF">
        <w:rPr>
          <w:rFonts w:ascii="Cambria" w:hAnsi="Cambria" w:cs="Arial"/>
          <w:b/>
          <w:i/>
          <w:color w:val="000000"/>
          <w:spacing w:val="1"/>
        </w:rPr>
        <w:t xml:space="preserve"> </w:t>
      </w:r>
      <w:r w:rsidRPr="004B27DF">
        <w:rPr>
          <w:rFonts w:ascii="Cambria" w:hAnsi="Cambria" w:cs="Arial"/>
          <w:b/>
          <w:i/>
          <w:color w:val="000000"/>
        </w:rPr>
        <w:t>sede e</w:t>
      </w:r>
      <w:r w:rsidRPr="004B27DF">
        <w:rPr>
          <w:rFonts w:ascii="Cambria" w:hAnsi="Cambria" w:cs="Arial"/>
          <w:b/>
          <w:i/>
          <w:color w:val="000000"/>
          <w:spacing w:val="1"/>
        </w:rPr>
        <w:t xml:space="preserve"> </w:t>
      </w:r>
      <w:r w:rsidRPr="004B27DF">
        <w:rPr>
          <w:rFonts w:ascii="Cambria" w:hAnsi="Cambria" w:cs="Arial"/>
          <w:b/>
          <w:i/>
          <w:color w:val="000000"/>
        </w:rPr>
        <w:t>administração</w:t>
      </w:r>
      <w:r w:rsidRPr="004B27DF">
        <w:rPr>
          <w:rFonts w:ascii="Cambria" w:hAnsi="Cambria" w:cs="Arial"/>
          <w:b/>
          <w:i/>
          <w:color w:val="000000"/>
          <w:spacing w:val="-5"/>
        </w:rPr>
        <w:t xml:space="preserve"> </w:t>
      </w:r>
      <w:r w:rsidRPr="004B27DF">
        <w:rPr>
          <w:rFonts w:ascii="Cambria" w:hAnsi="Cambria" w:cs="Arial"/>
          <w:b/>
          <w:i/>
          <w:color w:val="000000"/>
        </w:rPr>
        <w:t>no</w:t>
      </w:r>
      <w:r w:rsidRPr="004B27DF">
        <w:rPr>
          <w:rFonts w:ascii="Cambria" w:hAnsi="Cambria" w:cs="Arial"/>
          <w:b/>
          <w:i/>
          <w:color w:val="000000"/>
          <w:spacing w:val="-4"/>
        </w:rPr>
        <w:t xml:space="preserve"> </w:t>
      </w:r>
      <w:r w:rsidRPr="004B27DF">
        <w:rPr>
          <w:rFonts w:ascii="Cambria" w:hAnsi="Cambria" w:cs="Arial"/>
          <w:b/>
          <w:i/>
          <w:color w:val="000000"/>
        </w:rPr>
        <w:t>País.</w:t>
      </w:r>
    </w:p>
    <w:p w14:paraId="062FEC5A" w14:textId="77777777" w:rsidR="00012073" w:rsidRPr="004B27DF" w:rsidRDefault="00012073" w:rsidP="00012073">
      <w:pPr>
        <w:pStyle w:val="Ttulo2"/>
        <w:spacing w:before="0"/>
        <w:ind w:left="1134" w:right="140"/>
        <w:jc w:val="both"/>
        <w:rPr>
          <w:rFonts w:ascii="Cambria" w:hAnsi="Cambria" w:cs="Arial"/>
          <w:color w:val="000000"/>
          <w:sz w:val="22"/>
          <w:szCs w:val="22"/>
        </w:rPr>
      </w:pPr>
      <w:r w:rsidRPr="004B27DF">
        <w:rPr>
          <w:rFonts w:ascii="Cambria" w:hAnsi="Cambria" w:cs="Arial"/>
          <w:color w:val="000000"/>
          <w:sz w:val="22"/>
          <w:szCs w:val="22"/>
        </w:rPr>
        <w:t>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179.</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União,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Estados,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Distrito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Federal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Municípios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dispensarão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às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microempresas e às empresas de pequeno porte, assim definidas em lei, tratamento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jurídico diferenciado,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visando 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incentivá-las pela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simplificação de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suas obrigações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administrativas, tributárias, previdenciárias e creditícias, ou pela eliminação ou redução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destas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por</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meio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lei.</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(Grifo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nosso)</w:t>
      </w:r>
    </w:p>
    <w:p w14:paraId="778AF11D" w14:textId="77777777" w:rsidR="00012073" w:rsidRPr="004B27DF" w:rsidRDefault="00012073" w:rsidP="00012073">
      <w:pPr>
        <w:pStyle w:val="Corpodetexto"/>
        <w:spacing w:line="276" w:lineRule="auto"/>
        <w:ind w:right="113" w:firstLine="709"/>
        <w:jc w:val="both"/>
        <w:rPr>
          <w:rFonts w:ascii="Cambria" w:hAnsi="Cambria" w:cs="Arial"/>
          <w:color w:val="000000"/>
          <w:sz w:val="22"/>
          <w:szCs w:val="22"/>
        </w:rPr>
      </w:pPr>
    </w:p>
    <w:p w14:paraId="2850DD1F" w14:textId="77777777" w:rsidR="00012073" w:rsidRPr="004B27DF" w:rsidRDefault="00012073" w:rsidP="00012073">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z w:val="22"/>
          <w:szCs w:val="22"/>
        </w:rPr>
        <w:t>A Lei Complementar Federal nº 123/2006 e a Nível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Municipal Lei nº 1363/2023, tem por escopo dar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 xml:space="preserve">tratamento jurídico diferenciado à essas empresas, o qual guarda, ainda, perfeita consonância com os </w:t>
      </w:r>
      <w:r w:rsidRPr="004B27DF">
        <w:rPr>
          <w:rFonts w:ascii="Cambria" w:hAnsi="Cambria" w:cs="Arial"/>
          <w:color w:val="000000"/>
          <w:sz w:val="22"/>
          <w:szCs w:val="22"/>
        </w:rPr>
        <w:lastRenderedPageBreak/>
        <w:t>princípios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norteadores do direito, em especial da isonomia, imparcialidade, moralidade e equidade, bem como, em consonância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entendimentos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do órgão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fiscalizador,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qual</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seja,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Prejulgado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nº</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027</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TCE/PR.</w:t>
      </w:r>
    </w:p>
    <w:p w14:paraId="413FC434" w14:textId="77777777" w:rsidR="00012073" w:rsidRPr="004B27DF" w:rsidRDefault="00012073" w:rsidP="00012073">
      <w:pPr>
        <w:pStyle w:val="Corpodetexto"/>
        <w:spacing w:line="276" w:lineRule="auto"/>
        <w:ind w:right="112"/>
        <w:jc w:val="both"/>
        <w:rPr>
          <w:rFonts w:ascii="Cambria" w:hAnsi="Cambria" w:cs="Arial"/>
          <w:color w:val="000000"/>
          <w:sz w:val="22"/>
          <w:szCs w:val="22"/>
        </w:rPr>
      </w:pPr>
      <w:r w:rsidRPr="004B27DF">
        <w:rPr>
          <w:rFonts w:ascii="Cambria" w:hAnsi="Cambria" w:cs="Arial"/>
          <w:color w:val="000000"/>
          <w:sz w:val="22"/>
          <w:szCs w:val="22"/>
        </w:rPr>
        <w:t xml:space="preserve">                   </w:t>
      </w:r>
    </w:p>
    <w:p w14:paraId="4656E5D8" w14:textId="77777777" w:rsidR="00012073" w:rsidRPr="004B27DF" w:rsidRDefault="00012073" w:rsidP="00012073">
      <w:pPr>
        <w:pStyle w:val="Corpodetexto"/>
        <w:spacing w:line="276" w:lineRule="auto"/>
        <w:ind w:right="112"/>
        <w:jc w:val="both"/>
        <w:rPr>
          <w:rFonts w:ascii="Cambria" w:hAnsi="Cambria" w:cs="Arial"/>
          <w:color w:val="000000"/>
          <w:sz w:val="22"/>
          <w:szCs w:val="22"/>
        </w:rPr>
      </w:pPr>
      <w:r w:rsidRPr="004B27DF">
        <w:rPr>
          <w:rFonts w:ascii="Cambria" w:hAnsi="Cambria" w:cs="Arial"/>
          <w:color w:val="000000"/>
          <w:sz w:val="22"/>
          <w:szCs w:val="22"/>
        </w:rPr>
        <w:t xml:space="preserve">  LC123/2006</w:t>
      </w:r>
    </w:p>
    <w:p w14:paraId="0EBC58FA" w14:textId="77777777" w:rsidR="00012073" w:rsidRPr="004B27DF" w:rsidRDefault="00012073" w:rsidP="00012073">
      <w:pPr>
        <w:ind w:left="1134" w:right="112"/>
        <w:jc w:val="both"/>
        <w:rPr>
          <w:rFonts w:ascii="Cambria" w:hAnsi="Cambria" w:cs="Arial"/>
          <w:b/>
          <w:color w:val="000000"/>
        </w:rPr>
      </w:pPr>
    </w:p>
    <w:p w14:paraId="6AAE2990" w14:textId="77777777" w:rsidR="00012073" w:rsidRPr="004B27DF" w:rsidRDefault="00012073" w:rsidP="00012073">
      <w:pPr>
        <w:ind w:left="1134" w:right="112"/>
        <w:jc w:val="both"/>
        <w:rPr>
          <w:rFonts w:ascii="Cambria" w:hAnsi="Cambria" w:cs="Arial"/>
          <w:color w:val="000000"/>
        </w:rPr>
      </w:pPr>
      <w:r w:rsidRPr="004B27DF">
        <w:rPr>
          <w:rFonts w:ascii="Cambria" w:hAnsi="Cambria" w:cs="Arial"/>
          <w:b/>
          <w:color w:val="000000"/>
        </w:rPr>
        <w:t xml:space="preserve">Art. 47. </w:t>
      </w:r>
      <w:r w:rsidRPr="004B27DF">
        <w:rPr>
          <w:rFonts w:ascii="Cambria" w:hAnsi="Cambria" w:cs="Arial"/>
          <w:color w:val="000000"/>
        </w:rPr>
        <w:t>Nas contratações públicas da administração direta e indireta, autárquica e fundacional,</w:t>
      </w:r>
      <w:r w:rsidRPr="004B27DF">
        <w:rPr>
          <w:rFonts w:ascii="Cambria" w:hAnsi="Cambria" w:cs="Arial"/>
          <w:color w:val="000000"/>
          <w:spacing w:val="-47"/>
        </w:rPr>
        <w:t xml:space="preserve"> </w:t>
      </w:r>
      <w:r w:rsidRPr="004B27DF">
        <w:rPr>
          <w:rFonts w:ascii="Cambria" w:hAnsi="Cambria" w:cs="Arial"/>
          <w:color w:val="000000"/>
        </w:rPr>
        <w:t xml:space="preserve">federal, estadual e municipal, </w:t>
      </w:r>
      <w:r w:rsidRPr="004B27DF">
        <w:rPr>
          <w:rFonts w:ascii="Cambria" w:hAnsi="Cambria" w:cs="Arial"/>
          <w:b/>
          <w:color w:val="000000"/>
        </w:rPr>
        <w:t>deverá ser concedido tratamento diferenciado e simplificado</w:t>
      </w:r>
      <w:r w:rsidRPr="004B27DF">
        <w:rPr>
          <w:rFonts w:ascii="Cambria" w:hAnsi="Cambria" w:cs="Arial"/>
          <w:b/>
          <w:color w:val="000000"/>
          <w:spacing w:val="-47"/>
        </w:rPr>
        <w:t xml:space="preserve"> </w:t>
      </w:r>
      <w:r w:rsidRPr="004B27DF">
        <w:rPr>
          <w:rFonts w:ascii="Cambria" w:hAnsi="Cambria" w:cs="Arial"/>
          <w:color w:val="000000"/>
        </w:rPr>
        <w:t>para</w:t>
      </w:r>
      <w:r w:rsidRPr="004B27DF">
        <w:rPr>
          <w:rFonts w:ascii="Cambria" w:hAnsi="Cambria" w:cs="Arial"/>
          <w:color w:val="000000"/>
          <w:spacing w:val="1"/>
        </w:rPr>
        <w:t xml:space="preserve"> </w:t>
      </w:r>
      <w:r w:rsidRPr="004B27DF">
        <w:rPr>
          <w:rFonts w:ascii="Cambria" w:hAnsi="Cambria" w:cs="Arial"/>
          <w:color w:val="000000"/>
        </w:rPr>
        <w:t>as</w:t>
      </w:r>
      <w:r w:rsidRPr="004B27DF">
        <w:rPr>
          <w:rFonts w:ascii="Cambria" w:hAnsi="Cambria" w:cs="Arial"/>
          <w:color w:val="000000"/>
          <w:spacing w:val="1"/>
        </w:rPr>
        <w:t xml:space="preserve"> </w:t>
      </w:r>
      <w:r w:rsidRPr="004B27DF">
        <w:rPr>
          <w:rFonts w:ascii="Cambria" w:hAnsi="Cambria" w:cs="Arial"/>
          <w:color w:val="000000"/>
        </w:rPr>
        <w:t>microempresas</w:t>
      </w:r>
      <w:r w:rsidRPr="004B27DF">
        <w:rPr>
          <w:rFonts w:ascii="Cambria" w:hAnsi="Cambria" w:cs="Arial"/>
          <w:color w:val="000000"/>
          <w:spacing w:val="1"/>
        </w:rPr>
        <w:t xml:space="preserve"> </w:t>
      </w:r>
      <w:r w:rsidRPr="004B27DF">
        <w:rPr>
          <w:rFonts w:ascii="Cambria" w:hAnsi="Cambria" w:cs="Arial"/>
          <w:color w:val="000000"/>
        </w:rPr>
        <w:t>e</w:t>
      </w:r>
      <w:r w:rsidRPr="004B27DF">
        <w:rPr>
          <w:rFonts w:ascii="Cambria" w:hAnsi="Cambria" w:cs="Arial"/>
          <w:color w:val="000000"/>
          <w:spacing w:val="1"/>
        </w:rPr>
        <w:t xml:space="preserve"> </w:t>
      </w:r>
      <w:r w:rsidRPr="004B27DF">
        <w:rPr>
          <w:rFonts w:ascii="Cambria" w:hAnsi="Cambria" w:cs="Arial"/>
          <w:color w:val="000000"/>
        </w:rPr>
        <w:t>empresas</w:t>
      </w:r>
      <w:r w:rsidRPr="004B27DF">
        <w:rPr>
          <w:rFonts w:ascii="Cambria" w:hAnsi="Cambria" w:cs="Arial"/>
          <w:color w:val="000000"/>
          <w:spacing w:val="1"/>
        </w:rPr>
        <w:t xml:space="preserve"> </w:t>
      </w:r>
      <w:r w:rsidRPr="004B27DF">
        <w:rPr>
          <w:rFonts w:ascii="Cambria" w:hAnsi="Cambria" w:cs="Arial"/>
          <w:color w:val="000000"/>
        </w:rPr>
        <w:t>de</w:t>
      </w:r>
      <w:r w:rsidRPr="004B27DF">
        <w:rPr>
          <w:rFonts w:ascii="Cambria" w:hAnsi="Cambria" w:cs="Arial"/>
          <w:color w:val="000000"/>
          <w:spacing w:val="1"/>
        </w:rPr>
        <w:t xml:space="preserve"> </w:t>
      </w:r>
      <w:r w:rsidRPr="004B27DF">
        <w:rPr>
          <w:rFonts w:ascii="Cambria" w:hAnsi="Cambria" w:cs="Arial"/>
          <w:color w:val="000000"/>
        </w:rPr>
        <w:t>pequeno</w:t>
      </w:r>
      <w:r w:rsidRPr="004B27DF">
        <w:rPr>
          <w:rFonts w:ascii="Cambria" w:hAnsi="Cambria" w:cs="Arial"/>
          <w:color w:val="000000"/>
          <w:spacing w:val="1"/>
        </w:rPr>
        <w:t xml:space="preserve"> </w:t>
      </w:r>
      <w:r w:rsidRPr="004B27DF">
        <w:rPr>
          <w:rFonts w:ascii="Cambria" w:hAnsi="Cambria" w:cs="Arial"/>
          <w:color w:val="000000"/>
        </w:rPr>
        <w:t>porte</w:t>
      </w:r>
      <w:r w:rsidRPr="004B27DF">
        <w:rPr>
          <w:rFonts w:ascii="Cambria" w:hAnsi="Cambria" w:cs="Arial"/>
          <w:color w:val="000000"/>
          <w:spacing w:val="1"/>
        </w:rPr>
        <w:t xml:space="preserve"> </w:t>
      </w:r>
      <w:r w:rsidRPr="004B27DF">
        <w:rPr>
          <w:rFonts w:ascii="Cambria" w:hAnsi="Cambria" w:cs="Arial"/>
          <w:b/>
          <w:color w:val="000000"/>
        </w:rPr>
        <w:t>objetivando</w:t>
      </w:r>
      <w:r w:rsidRPr="004B27DF">
        <w:rPr>
          <w:rFonts w:ascii="Cambria" w:hAnsi="Cambria" w:cs="Arial"/>
          <w:b/>
          <w:color w:val="000000"/>
          <w:spacing w:val="1"/>
        </w:rPr>
        <w:t xml:space="preserve"> </w:t>
      </w:r>
      <w:r w:rsidRPr="004B27DF">
        <w:rPr>
          <w:rFonts w:ascii="Cambria" w:hAnsi="Cambria" w:cs="Arial"/>
          <w:b/>
          <w:color w:val="000000"/>
        </w:rPr>
        <w:t>a</w:t>
      </w:r>
      <w:r w:rsidRPr="004B27DF">
        <w:rPr>
          <w:rFonts w:ascii="Cambria" w:hAnsi="Cambria" w:cs="Arial"/>
          <w:b/>
          <w:color w:val="000000"/>
          <w:spacing w:val="1"/>
        </w:rPr>
        <w:t xml:space="preserve"> </w:t>
      </w:r>
      <w:r w:rsidRPr="004B27DF">
        <w:rPr>
          <w:rFonts w:ascii="Cambria" w:hAnsi="Cambria" w:cs="Arial"/>
          <w:b/>
          <w:color w:val="000000"/>
        </w:rPr>
        <w:t>promoção</w:t>
      </w:r>
      <w:r w:rsidRPr="004B27DF">
        <w:rPr>
          <w:rFonts w:ascii="Cambria" w:hAnsi="Cambria" w:cs="Arial"/>
          <w:b/>
          <w:color w:val="000000"/>
          <w:spacing w:val="1"/>
        </w:rPr>
        <w:t xml:space="preserve"> </w:t>
      </w:r>
      <w:r w:rsidRPr="004B27DF">
        <w:rPr>
          <w:rFonts w:ascii="Cambria" w:hAnsi="Cambria" w:cs="Arial"/>
          <w:b/>
          <w:color w:val="000000"/>
        </w:rPr>
        <w:t>do</w:t>
      </w:r>
      <w:r w:rsidRPr="004B27DF">
        <w:rPr>
          <w:rFonts w:ascii="Cambria" w:hAnsi="Cambria" w:cs="Arial"/>
          <w:b/>
          <w:color w:val="000000"/>
          <w:spacing w:val="1"/>
        </w:rPr>
        <w:t xml:space="preserve"> </w:t>
      </w:r>
      <w:r w:rsidRPr="004B27DF">
        <w:rPr>
          <w:rFonts w:ascii="Cambria" w:hAnsi="Cambria" w:cs="Arial"/>
          <w:b/>
          <w:color w:val="000000"/>
        </w:rPr>
        <w:t>desenvolvimento econômico e social no âmbito municipal e regional, a ampliação da</w:t>
      </w:r>
      <w:r w:rsidRPr="004B27DF">
        <w:rPr>
          <w:rFonts w:ascii="Cambria" w:hAnsi="Cambria" w:cs="Arial"/>
          <w:b/>
          <w:color w:val="000000"/>
          <w:spacing w:val="1"/>
        </w:rPr>
        <w:t xml:space="preserve"> </w:t>
      </w:r>
      <w:r w:rsidRPr="004B27DF">
        <w:rPr>
          <w:rFonts w:ascii="Cambria" w:hAnsi="Cambria" w:cs="Arial"/>
          <w:b/>
          <w:color w:val="000000"/>
        </w:rPr>
        <w:t>eficiência</w:t>
      </w:r>
      <w:r w:rsidRPr="004B27DF">
        <w:rPr>
          <w:rFonts w:ascii="Cambria" w:hAnsi="Cambria" w:cs="Arial"/>
          <w:b/>
          <w:color w:val="000000"/>
          <w:spacing w:val="-4"/>
        </w:rPr>
        <w:t xml:space="preserve"> </w:t>
      </w:r>
      <w:r w:rsidRPr="004B27DF">
        <w:rPr>
          <w:rFonts w:ascii="Cambria" w:hAnsi="Cambria" w:cs="Arial"/>
          <w:b/>
          <w:color w:val="000000"/>
        </w:rPr>
        <w:t>das</w:t>
      </w:r>
      <w:r w:rsidRPr="004B27DF">
        <w:rPr>
          <w:rFonts w:ascii="Cambria" w:hAnsi="Cambria" w:cs="Arial"/>
          <w:b/>
          <w:color w:val="000000"/>
          <w:spacing w:val="-3"/>
        </w:rPr>
        <w:t xml:space="preserve"> </w:t>
      </w:r>
      <w:r w:rsidRPr="004B27DF">
        <w:rPr>
          <w:rFonts w:ascii="Cambria" w:hAnsi="Cambria" w:cs="Arial"/>
          <w:b/>
          <w:color w:val="000000"/>
        </w:rPr>
        <w:t>políticas públicas</w:t>
      </w:r>
      <w:r w:rsidRPr="004B27DF">
        <w:rPr>
          <w:rFonts w:ascii="Cambria" w:hAnsi="Cambria" w:cs="Arial"/>
          <w:b/>
          <w:color w:val="000000"/>
          <w:spacing w:val="-4"/>
        </w:rPr>
        <w:t xml:space="preserve"> </w:t>
      </w:r>
      <w:r w:rsidRPr="004B27DF">
        <w:rPr>
          <w:rFonts w:ascii="Cambria" w:hAnsi="Cambria" w:cs="Arial"/>
          <w:b/>
          <w:color w:val="000000"/>
        </w:rPr>
        <w:t>e</w:t>
      </w:r>
      <w:r w:rsidRPr="004B27DF">
        <w:rPr>
          <w:rFonts w:ascii="Cambria" w:hAnsi="Cambria" w:cs="Arial"/>
          <w:b/>
          <w:color w:val="000000"/>
          <w:spacing w:val="1"/>
        </w:rPr>
        <w:t xml:space="preserve"> </w:t>
      </w:r>
      <w:r w:rsidRPr="004B27DF">
        <w:rPr>
          <w:rFonts w:ascii="Cambria" w:hAnsi="Cambria" w:cs="Arial"/>
          <w:b/>
          <w:color w:val="000000"/>
        </w:rPr>
        <w:t>o</w:t>
      </w:r>
      <w:r w:rsidRPr="004B27DF">
        <w:rPr>
          <w:rFonts w:ascii="Cambria" w:hAnsi="Cambria" w:cs="Arial"/>
          <w:b/>
          <w:color w:val="000000"/>
          <w:spacing w:val="-9"/>
        </w:rPr>
        <w:t xml:space="preserve"> </w:t>
      </w:r>
      <w:r w:rsidRPr="004B27DF">
        <w:rPr>
          <w:rFonts w:ascii="Cambria" w:hAnsi="Cambria" w:cs="Arial"/>
          <w:b/>
          <w:color w:val="000000"/>
        </w:rPr>
        <w:t>incentivo</w:t>
      </w:r>
      <w:r w:rsidRPr="004B27DF">
        <w:rPr>
          <w:rFonts w:ascii="Cambria" w:hAnsi="Cambria" w:cs="Arial"/>
          <w:b/>
          <w:color w:val="000000"/>
          <w:spacing w:val="-4"/>
        </w:rPr>
        <w:t xml:space="preserve"> </w:t>
      </w:r>
      <w:r w:rsidRPr="004B27DF">
        <w:rPr>
          <w:rFonts w:ascii="Cambria" w:hAnsi="Cambria" w:cs="Arial"/>
          <w:b/>
          <w:color w:val="000000"/>
        </w:rPr>
        <w:t>à</w:t>
      </w:r>
      <w:r w:rsidRPr="004B27DF">
        <w:rPr>
          <w:rFonts w:ascii="Cambria" w:hAnsi="Cambria" w:cs="Arial"/>
          <w:b/>
          <w:color w:val="000000"/>
          <w:spacing w:val="-4"/>
        </w:rPr>
        <w:t xml:space="preserve"> </w:t>
      </w:r>
      <w:r w:rsidRPr="004B27DF">
        <w:rPr>
          <w:rFonts w:ascii="Cambria" w:hAnsi="Cambria" w:cs="Arial"/>
          <w:b/>
          <w:color w:val="000000"/>
        </w:rPr>
        <w:t>inovação</w:t>
      </w:r>
      <w:r w:rsidRPr="004B27DF">
        <w:rPr>
          <w:rFonts w:ascii="Cambria" w:hAnsi="Cambria" w:cs="Arial"/>
          <w:b/>
          <w:color w:val="000000"/>
          <w:spacing w:val="-4"/>
        </w:rPr>
        <w:t xml:space="preserve"> </w:t>
      </w:r>
      <w:r w:rsidRPr="004B27DF">
        <w:rPr>
          <w:rFonts w:ascii="Cambria" w:hAnsi="Cambria" w:cs="Arial"/>
          <w:b/>
          <w:color w:val="000000"/>
        </w:rPr>
        <w:t>tecnológica.</w:t>
      </w:r>
      <w:r w:rsidRPr="004B27DF">
        <w:rPr>
          <w:rFonts w:ascii="Cambria" w:hAnsi="Cambria" w:cs="Arial"/>
          <w:b/>
          <w:color w:val="000000"/>
          <w:spacing w:val="-1"/>
        </w:rPr>
        <w:t xml:space="preserve"> </w:t>
      </w:r>
      <w:r w:rsidRPr="004B27DF">
        <w:rPr>
          <w:rFonts w:ascii="Cambria" w:hAnsi="Cambria" w:cs="Arial"/>
          <w:color w:val="000000"/>
        </w:rPr>
        <w:t>(Grifo</w:t>
      </w:r>
      <w:r w:rsidRPr="004B27DF">
        <w:rPr>
          <w:rFonts w:ascii="Cambria" w:hAnsi="Cambria" w:cs="Arial"/>
          <w:color w:val="000000"/>
          <w:spacing w:val="1"/>
        </w:rPr>
        <w:t xml:space="preserve"> </w:t>
      </w:r>
      <w:r w:rsidRPr="004B27DF">
        <w:rPr>
          <w:rFonts w:ascii="Cambria" w:hAnsi="Cambria" w:cs="Arial"/>
          <w:color w:val="000000"/>
        </w:rPr>
        <w:t>nosso)</w:t>
      </w:r>
    </w:p>
    <w:p w14:paraId="367D62BD" w14:textId="77777777" w:rsidR="00012073" w:rsidRPr="004B27DF" w:rsidRDefault="00012073" w:rsidP="00012073">
      <w:pPr>
        <w:pStyle w:val="Ttulo1"/>
        <w:ind w:left="1134" w:right="112"/>
        <w:jc w:val="both"/>
        <w:rPr>
          <w:rFonts w:ascii="Cambria" w:hAnsi="Cambria" w:cs="Arial"/>
          <w:color w:val="000000"/>
          <w:sz w:val="22"/>
          <w:szCs w:val="22"/>
        </w:rPr>
      </w:pPr>
      <w:r w:rsidRPr="004B27DF">
        <w:rPr>
          <w:rFonts w:ascii="Cambria" w:hAnsi="Cambria" w:cs="Arial"/>
          <w:color w:val="000000"/>
          <w:sz w:val="22"/>
          <w:szCs w:val="22"/>
        </w:rPr>
        <w:t>Parágrafo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único.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diz</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respeito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às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compras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públicas,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enquanto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sobrevier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legislação</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estadual,</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municipal</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ou</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regulamento</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específico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cada</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órgão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mais</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favorável</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à</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microempresa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empresa de pequeno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porte,</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aplica-se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legislação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federal.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(Grifo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nosso)</w:t>
      </w:r>
    </w:p>
    <w:p w14:paraId="0341B5F2" w14:textId="77777777" w:rsidR="00012073" w:rsidRPr="004B27DF" w:rsidRDefault="00012073" w:rsidP="00012073">
      <w:pPr>
        <w:pStyle w:val="Corpodetexto"/>
        <w:spacing w:line="276" w:lineRule="auto"/>
        <w:ind w:right="113" w:firstLine="709"/>
        <w:jc w:val="both"/>
        <w:rPr>
          <w:rFonts w:ascii="Cambria" w:hAnsi="Cambria" w:cs="Arial"/>
          <w:color w:val="000000"/>
          <w:spacing w:val="-1"/>
          <w:sz w:val="22"/>
          <w:szCs w:val="22"/>
        </w:rPr>
      </w:pPr>
    </w:p>
    <w:p w14:paraId="0AEDAAC2" w14:textId="77777777" w:rsidR="00012073" w:rsidRPr="004B27DF" w:rsidRDefault="00012073" w:rsidP="00012073">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pacing w:val="-1"/>
          <w:sz w:val="22"/>
          <w:szCs w:val="22"/>
        </w:rPr>
        <w:t>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Artigo</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48</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mesmo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dispositivo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determina</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seguinte:</w:t>
      </w:r>
    </w:p>
    <w:p w14:paraId="5ABC7D8A" w14:textId="77777777" w:rsidR="00012073" w:rsidRPr="004B27DF" w:rsidRDefault="00012073" w:rsidP="00012073">
      <w:pPr>
        <w:pStyle w:val="Ttulo1"/>
        <w:ind w:left="1134" w:right="112"/>
        <w:jc w:val="both"/>
        <w:rPr>
          <w:rFonts w:ascii="Cambria" w:hAnsi="Cambria" w:cs="Arial"/>
          <w:color w:val="000000"/>
          <w:sz w:val="22"/>
          <w:szCs w:val="22"/>
        </w:rPr>
      </w:pPr>
      <w:r w:rsidRPr="004B27DF">
        <w:rPr>
          <w:rFonts w:ascii="Cambria" w:hAnsi="Cambria" w:cs="Arial"/>
          <w:color w:val="000000"/>
          <w:sz w:val="22"/>
          <w:szCs w:val="22"/>
        </w:rPr>
        <w:t>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48.</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Para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cumprimento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disposto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47</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desta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Lei</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Complementar,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administração pública:</w:t>
      </w:r>
    </w:p>
    <w:p w14:paraId="0C28F649" w14:textId="77777777" w:rsidR="00012073" w:rsidRPr="004B27DF" w:rsidRDefault="00012073" w:rsidP="00012073">
      <w:pPr>
        <w:pStyle w:val="PargrafodaLista"/>
        <w:tabs>
          <w:tab w:val="left" w:pos="1841"/>
        </w:tabs>
        <w:ind w:left="1418" w:right="113"/>
        <w:jc w:val="both"/>
        <w:rPr>
          <w:rFonts w:ascii="Cambria" w:hAnsi="Cambria" w:cs="Arial"/>
          <w:b/>
          <w:color w:val="000000"/>
          <w:sz w:val="22"/>
          <w:szCs w:val="22"/>
        </w:rPr>
      </w:pPr>
      <w:r w:rsidRPr="004B27DF">
        <w:rPr>
          <w:rFonts w:ascii="Cambria" w:hAnsi="Cambria" w:cs="Arial"/>
          <w:b/>
          <w:color w:val="000000"/>
          <w:sz w:val="22"/>
          <w:szCs w:val="22"/>
        </w:rPr>
        <w:t>I - Deverá realizar processo licitatório destinado exclusivamente à participação de</w:t>
      </w:r>
      <w:r w:rsidRPr="004B27DF">
        <w:rPr>
          <w:rFonts w:ascii="Cambria" w:hAnsi="Cambria" w:cs="Arial"/>
          <w:b/>
          <w:color w:val="000000"/>
          <w:spacing w:val="1"/>
          <w:sz w:val="22"/>
          <w:szCs w:val="22"/>
        </w:rPr>
        <w:t xml:space="preserve"> </w:t>
      </w:r>
      <w:r w:rsidRPr="004B27DF">
        <w:rPr>
          <w:rFonts w:ascii="Cambria" w:hAnsi="Cambria" w:cs="Arial"/>
          <w:b/>
          <w:color w:val="000000"/>
          <w:sz w:val="22"/>
          <w:szCs w:val="22"/>
        </w:rPr>
        <w:t>microempresas</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e</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empresas</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de</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pequeno</w:t>
      </w:r>
      <w:r w:rsidRPr="004B27DF">
        <w:rPr>
          <w:rFonts w:ascii="Cambria" w:hAnsi="Cambria" w:cs="Arial"/>
          <w:b/>
          <w:color w:val="000000"/>
          <w:spacing w:val="-6"/>
          <w:sz w:val="22"/>
          <w:szCs w:val="22"/>
        </w:rPr>
        <w:t xml:space="preserve"> </w:t>
      </w:r>
      <w:r w:rsidRPr="004B27DF">
        <w:rPr>
          <w:rFonts w:ascii="Cambria" w:hAnsi="Cambria" w:cs="Arial"/>
          <w:b/>
          <w:color w:val="000000"/>
          <w:sz w:val="22"/>
          <w:szCs w:val="22"/>
        </w:rPr>
        <w:t>porte</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nos</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itens</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de</w:t>
      </w:r>
      <w:r w:rsidRPr="004B27DF">
        <w:rPr>
          <w:rFonts w:ascii="Cambria" w:hAnsi="Cambria" w:cs="Arial"/>
          <w:b/>
          <w:color w:val="000000"/>
          <w:spacing w:val="-4"/>
          <w:sz w:val="22"/>
          <w:szCs w:val="22"/>
        </w:rPr>
        <w:t xml:space="preserve"> </w:t>
      </w:r>
      <w:r w:rsidRPr="004B27DF">
        <w:rPr>
          <w:rFonts w:ascii="Cambria" w:hAnsi="Cambria" w:cs="Arial"/>
          <w:b/>
          <w:color w:val="000000"/>
          <w:sz w:val="22"/>
          <w:szCs w:val="22"/>
        </w:rPr>
        <w:t>contratação</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cujo</w:t>
      </w:r>
      <w:r w:rsidRPr="004B27DF">
        <w:rPr>
          <w:rFonts w:ascii="Cambria" w:hAnsi="Cambria" w:cs="Arial"/>
          <w:b/>
          <w:color w:val="000000"/>
          <w:spacing w:val="-10"/>
          <w:sz w:val="22"/>
          <w:szCs w:val="22"/>
        </w:rPr>
        <w:t xml:space="preserve"> </w:t>
      </w:r>
      <w:r w:rsidRPr="004B27DF">
        <w:rPr>
          <w:rFonts w:ascii="Cambria" w:hAnsi="Cambria" w:cs="Arial"/>
          <w:b/>
          <w:color w:val="000000"/>
          <w:sz w:val="22"/>
          <w:szCs w:val="22"/>
        </w:rPr>
        <w:t>valor</w:t>
      </w:r>
      <w:r w:rsidRPr="004B27DF">
        <w:rPr>
          <w:rFonts w:ascii="Cambria" w:hAnsi="Cambria" w:cs="Arial"/>
          <w:b/>
          <w:color w:val="000000"/>
          <w:spacing w:val="-7"/>
          <w:sz w:val="22"/>
          <w:szCs w:val="22"/>
        </w:rPr>
        <w:t xml:space="preserve"> </w:t>
      </w:r>
      <w:r w:rsidRPr="004B27DF">
        <w:rPr>
          <w:rFonts w:ascii="Cambria" w:hAnsi="Cambria" w:cs="Arial"/>
          <w:b/>
          <w:color w:val="000000"/>
          <w:sz w:val="22"/>
          <w:szCs w:val="22"/>
        </w:rPr>
        <w:t>seja</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de</w:t>
      </w:r>
      <w:r>
        <w:rPr>
          <w:rFonts w:ascii="Cambria" w:hAnsi="Cambria" w:cs="Arial"/>
          <w:b/>
          <w:color w:val="000000"/>
          <w:sz w:val="22"/>
          <w:szCs w:val="22"/>
        </w:rPr>
        <w:t xml:space="preserve"> </w:t>
      </w:r>
      <w:r w:rsidRPr="004B27DF">
        <w:rPr>
          <w:rFonts w:ascii="Cambria" w:hAnsi="Cambria" w:cs="Arial"/>
          <w:b/>
          <w:color w:val="000000"/>
          <w:spacing w:val="-47"/>
          <w:sz w:val="22"/>
          <w:szCs w:val="22"/>
        </w:rPr>
        <w:t xml:space="preserve"> </w:t>
      </w:r>
      <w:r w:rsidRPr="004B27DF">
        <w:rPr>
          <w:rFonts w:ascii="Cambria" w:hAnsi="Cambria" w:cs="Arial"/>
          <w:b/>
          <w:color w:val="000000"/>
          <w:sz w:val="22"/>
          <w:szCs w:val="22"/>
        </w:rPr>
        <w:t>até R$</w:t>
      </w:r>
      <w:r w:rsidRPr="004B27DF">
        <w:rPr>
          <w:rFonts w:ascii="Cambria" w:hAnsi="Cambria" w:cs="Arial"/>
          <w:b/>
          <w:color w:val="000000"/>
          <w:spacing w:val="-3"/>
          <w:sz w:val="22"/>
          <w:szCs w:val="22"/>
        </w:rPr>
        <w:t xml:space="preserve"> </w:t>
      </w:r>
      <w:r w:rsidRPr="004B27DF">
        <w:rPr>
          <w:rFonts w:ascii="Cambria" w:hAnsi="Cambria" w:cs="Arial"/>
          <w:b/>
          <w:color w:val="000000"/>
          <w:sz w:val="22"/>
          <w:szCs w:val="22"/>
        </w:rPr>
        <w:t>80.000,00</w:t>
      </w:r>
      <w:r w:rsidRPr="004B27DF">
        <w:rPr>
          <w:rFonts w:ascii="Cambria" w:hAnsi="Cambria" w:cs="Arial"/>
          <w:b/>
          <w:color w:val="000000"/>
          <w:spacing w:val="-3"/>
          <w:sz w:val="22"/>
          <w:szCs w:val="22"/>
        </w:rPr>
        <w:t xml:space="preserve"> </w:t>
      </w:r>
      <w:r w:rsidRPr="004B27DF">
        <w:rPr>
          <w:rFonts w:ascii="Cambria" w:hAnsi="Cambria" w:cs="Arial"/>
          <w:b/>
          <w:color w:val="000000"/>
          <w:sz w:val="22"/>
          <w:szCs w:val="22"/>
        </w:rPr>
        <w:t>(oitenta</w:t>
      </w:r>
      <w:r w:rsidRPr="004B27DF">
        <w:rPr>
          <w:rFonts w:ascii="Cambria" w:hAnsi="Cambria" w:cs="Arial"/>
          <w:b/>
          <w:color w:val="000000"/>
          <w:spacing w:val="-8"/>
          <w:sz w:val="22"/>
          <w:szCs w:val="22"/>
        </w:rPr>
        <w:t xml:space="preserve"> </w:t>
      </w:r>
      <w:r w:rsidRPr="004B27DF">
        <w:rPr>
          <w:rFonts w:ascii="Cambria" w:hAnsi="Cambria" w:cs="Arial"/>
          <w:b/>
          <w:color w:val="000000"/>
          <w:sz w:val="22"/>
          <w:szCs w:val="22"/>
        </w:rPr>
        <w:t>mil</w:t>
      </w:r>
      <w:r w:rsidRPr="004B27DF">
        <w:rPr>
          <w:rFonts w:ascii="Cambria" w:hAnsi="Cambria" w:cs="Arial"/>
          <w:b/>
          <w:color w:val="000000"/>
          <w:spacing w:val="-7"/>
          <w:sz w:val="22"/>
          <w:szCs w:val="22"/>
        </w:rPr>
        <w:t xml:space="preserve"> </w:t>
      </w:r>
      <w:r w:rsidRPr="004B27DF">
        <w:rPr>
          <w:rFonts w:ascii="Cambria" w:hAnsi="Cambria" w:cs="Arial"/>
          <w:b/>
          <w:color w:val="000000"/>
          <w:sz w:val="22"/>
          <w:szCs w:val="22"/>
        </w:rPr>
        <w:t>reais);</w:t>
      </w:r>
    </w:p>
    <w:p w14:paraId="1A7D0CF0" w14:textId="77777777" w:rsidR="00012073" w:rsidRPr="004B27DF" w:rsidRDefault="00012073" w:rsidP="00012073">
      <w:pPr>
        <w:pStyle w:val="Ttulo1"/>
        <w:spacing w:before="0"/>
        <w:ind w:left="1418" w:right="113"/>
        <w:jc w:val="both"/>
        <w:rPr>
          <w:rFonts w:ascii="Cambria" w:hAnsi="Cambria" w:cs="Arial"/>
          <w:b w:val="0"/>
          <w:color w:val="000000"/>
          <w:sz w:val="22"/>
          <w:szCs w:val="22"/>
        </w:rPr>
      </w:pPr>
      <w:r w:rsidRPr="004B27DF">
        <w:rPr>
          <w:rFonts w:ascii="Cambria" w:hAnsi="Cambria" w:cs="Arial"/>
          <w:color w:val="000000"/>
          <w:sz w:val="22"/>
          <w:szCs w:val="22"/>
        </w:rPr>
        <w:t>II - Poderá, em relação aos processos licitatórios destinados à aquisição de obras e</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serviços,</w:t>
      </w:r>
      <w:r w:rsidRPr="004B27DF">
        <w:rPr>
          <w:rFonts w:ascii="Cambria" w:hAnsi="Cambria" w:cs="Arial"/>
          <w:color w:val="000000"/>
          <w:spacing w:val="-9"/>
          <w:sz w:val="22"/>
          <w:szCs w:val="22"/>
        </w:rPr>
        <w:t xml:space="preserve"> </w:t>
      </w:r>
      <w:r w:rsidRPr="004B27DF">
        <w:rPr>
          <w:rFonts w:ascii="Cambria" w:hAnsi="Cambria" w:cs="Arial"/>
          <w:color w:val="000000"/>
          <w:spacing w:val="-1"/>
          <w:sz w:val="22"/>
          <w:szCs w:val="22"/>
        </w:rPr>
        <w:t>exigir</w:t>
      </w:r>
      <w:r w:rsidRPr="004B27DF">
        <w:rPr>
          <w:rFonts w:ascii="Cambria" w:hAnsi="Cambria" w:cs="Arial"/>
          <w:color w:val="000000"/>
          <w:spacing w:val="-5"/>
          <w:sz w:val="22"/>
          <w:szCs w:val="22"/>
        </w:rPr>
        <w:t xml:space="preserve"> </w:t>
      </w:r>
      <w:r w:rsidRPr="004B27DF">
        <w:rPr>
          <w:rFonts w:ascii="Cambria" w:hAnsi="Cambria" w:cs="Arial"/>
          <w:color w:val="000000"/>
          <w:spacing w:val="-1"/>
          <w:sz w:val="22"/>
          <w:szCs w:val="22"/>
        </w:rPr>
        <w:t>dos</w:t>
      </w:r>
      <w:r w:rsidRPr="004B27DF">
        <w:rPr>
          <w:rFonts w:ascii="Cambria" w:hAnsi="Cambria" w:cs="Arial"/>
          <w:color w:val="000000"/>
          <w:spacing w:val="-12"/>
          <w:sz w:val="22"/>
          <w:szCs w:val="22"/>
        </w:rPr>
        <w:t xml:space="preserve"> </w:t>
      </w:r>
      <w:r w:rsidRPr="004B27DF">
        <w:rPr>
          <w:rFonts w:ascii="Cambria" w:hAnsi="Cambria" w:cs="Arial"/>
          <w:color w:val="000000"/>
          <w:spacing w:val="-1"/>
          <w:sz w:val="22"/>
          <w:szCs w:val="22"/>
        </w:rPr>
        <w:t>licitantes</w:t>
      </w:r>
      <w:r w:rsidRPr="004B27DF">
        <w:rPr>
          <w:rFonts w:ascii="Cambria" w:hAnsi="Cambria" w:cs="Arial"/>
          <w:color w:val="000000"/>
          <w:spacing w:val="-7"/>
          <w:sz w:val="22"/>
          <w:szCs w:val="22"/>
        </w:rPr>
        <w:t xml:space="preserve"> </w:t>
      </w:r>
      <w:r w:rsidRPr="004B27DF">
        <w:rPr>
          <w:rFonts w:ascii="Cambria" w:hAnsi="Cambria" w:cs="Arial"/>
          <w:color w:val="000000"/>
          <w:spacing w:val="-1"/>
          <w:sz w:val="22"/>
          <w:szCs w:val="22"/>
        </w:rPr>
        <w:t>a</w:t>
      </w:r>
      <w:r w:rsidRPr="004B27DF">
        <w:rPr>
          <w:rFonts w:ascii="Cambria" w:hAnsi="Cambria" w:cs="Arial"/>
          <w:color w:val="000000"/>
          <w:spacing w:val="-12"/>
          <w:sz w:val="22"/>
          <w:szCs w:val="22"/>
        </w:rPr>
        <w:t xml:space="preserve"> </w:t>
      </w:r>
      <w:r w:rsidRPr="004B27DF">
        <w:rPr>
          <w:rFonts w:ascii="Cambria" w:hAnsi="Cambria" w:cs="Arial"/>
          <w:color w:val="000000"/>
          <w:spacing w:val="-1"/>
          <w:sz w:val="22"/>
          <w:szCs w:val="22"/>
        </w:rPr>
        <w:t>subcontratação</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microempresa</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ou</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empresa</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pequeno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porte;</w:t>
      </w:r>
    </w:p>
    <w:p w14:paraId="4A66126D" w14:textId="77777777" w:rsidR="00012073" w:rsidRPr="004B27DF" w:rsidRDefault="00012073" w:rsidP="00012073">
      <w:pPr>
        <w:pStyle w:val="PargrafodaLista"/>
        <w:tabs>
          <w:tab w:val="left" w:pos="1841"/>
        </w:tabs>
        <w:ind w:left="1418" w:right="113"/>
        <w:jc w:val="both"/>
        <w:rPr>
          <w:rFonts w:ascii="Cambria" w:hAnsi="Cambria" w:cs="Arial"/>
          <w:b/>
          <w:color w:val="000000"/>
          <w:sz w:val="22"/>
          <w:szCs w:val="22"/>
        </w:rPr>
      </w:pPr>
      <w:r w:rsidRPr="004B27DF">
        <w:rPr>
          <w:rFonts w:ascii="Cambria" w:hAnsi="Cambria" w:cs="Arial"/>
          <w:b/>
          <w:color w:val="000000"/>
          <w:sz w:val="22"/>
          <w:szCs w:val="22"/>
        </w:rPr>
        <w:t>III - Deverá estabelecer, em certames para aquisição de bens de natureza divisível, cota</w:t>
      </w:r>
      <w:r w:rsidRPr="004B27DF">
        <w:rPr>
          <w:rFonts w:ascii="Cambria" w:hAnsi="Cambria" w:cs="Arial"/>
          <w:b/>
          <w:color w:val="000000"/>
          <w:spacing w:val="1"/>
          <w:sz w:val="22"/>
          <w:szCs w:val="22"/>
        </w:rPr>
        <w:t xml:space="preserve"> </w:t>
      </w:r>
      <w:r w:rsidRPr="004B27DF">
        <w:rPr>
          <w:rFonts w:ascii="Cambria" w:hAnsi="Cambria" w:cs="Arial"/>
          <w:b/>
          <w:color w:val="000000"/>
          <w:sz w:val="22"/>
          <w:szCs w:val="22"/>
        </w:rPr>
        <w:t>de até 25% (vinte e cinco por cento) do objeto para a contratação de microempresas e</w:t>
      </w:r>
      <w:r w:rsidRPr="004B27DF">
        <w:rPr>
          <w:rFonts w:ascii="Cambria" w:hAnsi="Cambria" w:cs="Arial"/>
          <w:b/>
          <w:color w:val="000000"/>
          <w:spacing w:val="1"/>
          <w:sz w:val="22"/>
          <w:szCs w:val="22"/>
        </w:rPr>
        <w:t xml:space="preserve"> </w:t>
      </w:r>
      <w:r w:rsidRPr="004B27DF">
        <w:rPr>
          <w:rFonts w:ascii="Cambria" w:hAnsi="Cambria" w:cs="Arial"/>
          <w:b/>
          <w:color w:val="000000"/>
          <w:sz w:val="22"/>
          <w:szCs w:val="22"/>
        </w:rPr>
        <w:t>empresas</w:t>
      </w:r>
      <w:r w:rsidRPr="004B27DF">
        <w:rPr>
          <w:rFonts w:ascii="Cambria" w:hAnsi="Cambria" w:cs="Arial"/>
          <w:b/>
          <w:color w:val="000000"/>
          <w:spacing w:val="-4"/>
          <w:sz w:val="22"/>
          <w:szCs w:val="22"/>
        </w:rPr>
        <w:t xml:space="preserve"> </w:t>
      </w:r>
      <w:r w:rsidRPr="004B27DF">
        <w:rPr>
          <w:rFonts w:ascii="Cambria" w:hAnsi="Cambria" w:cs="Arial"/>
          <w:b/>
          <w:color w:val="000000"/>
          <w:sz w:val="22"/>
          <w:szCs w:val="22"/>
        </w:rPr>
        <w:t>de</w:t>
      </w:r>
      <w:r w:rsidRPr="004B27DF">
        <w:rPr>
          <w:rFonts w:ascii="Cambria" w:hAnsi="Cambria" w:cs="Arial"/>
          <w:b/>
          <w:color w:val="000000"/>
          <w:spacing w:val="1"/>
          <w:sz w:val="22"/>
          <w:szCs w:val="22"/>
        </w:rPr>
        <w:t xml:space="preserve"> </w:t>
      </w:r>
      <w:r w:rsidRPr="004B27DF">
        <w:rPr>
          <w:rFonts w:ascii="Cambria" w:hAnsi="Cambria" w:cs="Arial"/>
          <w:b/>
          <w:color w:val="000000"/>
          <w:sz w:val="22"/>
          <w:szCs w:val="22"/>
        </w:rPr>
        <w:t>pequeno</w:t>
      </w:r>
      <w:r w:rsidRPr="004B27DF">
        <w:rPr>
          <w:rFonts w:ascii="Cambria" w:hAnsi="Cambria" w:cs="Arial"/>
          <w:b/>
          <w:color w:val="000000"/>
          <w:spacing w:val="-11"/>
          <w:sz w:val="22"/>
          <w:szCs w:val="22"/>
        </w:rPr>
        <w:t xml:space="preserve"> </w:t>
      </w:r>
      <w:r w:rsidRPr="004B27DF">
        <w:rPr>
          <w:rFonts w:ascii="Cambria" w:hAnsi="Cambria" w:cs="Arial"/>
          <w:b/>
          <w:color w:val="000000"/>
          <w:sz w:val="22"/>
          <w:szCs w:val="22"/>
        </w:rPr>
        <w:t>porte.</w:t>
      </w:r>
    </w:p>
    <w:p w14:paraId="48DDC520" w14:textId="77777777" w:rsidR="00012073" w:rsidRPr="004B27DF" w:rsidRDefault="00012073" w:rsidP="00012073">
      <w:pPr>
        <w:pStyle w:val="Ttulo1"/>
        <w:spacing w:before="0"/>
        <w:ind w:left="1418" w:right="113"/>
        <w:jc w:val="both"/>
        <w:rPr>
          <w:rFonts w:ascii="Cambria" w:hAnsi="Cambria" w:cs="Arial"/>
          <w:b w:val="0"/>
          <w:color w:val="000000"/>
          <w:sz w:val="22"/>
          <w:szCs w:val="22"/>
        </w:rPr>
      </w:pPr>
      <w:r>
        <w:rPr>
          <w:rFonts w:ascii="Cambria" w:hAnsi="Cambria"/>
          <w:noProof/>
          <w:sz w:val="22"/>
          <w:szCs w:val="22"/>
          <w:lang w:eastAsia="pt-BR"/>
        </w:rPr>
        <mc:AlternateContent>
          <mc:Choice Requires="wps">
            <w:drawing>
              <wp:anchor distT="0" distB="0" distL="114300" distR="114300" simplePos="0" relativeHeight="251659264" behindDoc="1" locked="0" layoutInCell="1" allowOverlap="1" wp14:anchorId="00D69F56" wp14:editId="44AB54EC">
                <wp:simplePos x="0" y="0"/>
                <wp:positionH relativeFrom="page">
                  <wp:posOffset>1957705</wp:posOffset>
                </wp:positionH>
                <wp:positionV relativeFrom="paragraph">
                  <wp:posOffset>76835</wp:posOffset>
                </wp:positionV>
                <wp:extent cx="45720" cy="8890"/>
                <wp:effectExtent l="0" t="0" r="0" b="0"/>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1C844DC" id="Retângulo 2" o:spid="_x0000_s1026" style="position:absolute;margin-left:154.15pt;margin-top:6.05pt;width:3.6pt;height:.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A8/0FX3wAAAAkBAAAPAAAAZHJzL2Rvd25yZXYu&#10;eG1sTI9NT8MwDIbvSPyHyEjcWPpBUdc1nRgSRyQ2OLBb2pi2WuOUJtsKvx5zGkf7ffT6cbme7SBO&#10;OPnekYJ4EYFAapzpqVXw/vZ8l4PwQZPRgyNU8I0e1tX1VakL4860xdMutIJLyBdaQRfCWEjpmw6t&#10;9gs3InH26SarA49TK82kz1xuB5lE0YO0uie+0OkRnzpsDrujVbBZ5puv13t6+dnWe9x/1IcsmSKl&#10;bm/mxxWIgHO4wPCnz+pQsVPtjmS8GBSkUZ4yykESg2AgjbMMRM2LNANZlfL/B9UvAAAA//8DAFBL&#10;AQItABQABgAIAAAAIQC2gziS/gAAAOEBAAATAAAAAAAAAAAAAAAAAAAAAABbQ29udGVudF9UeXBl&#10;c10ueG1sUEsBAi0AFAAGAAgAAAAhADj9If/WAAAAlAEAAAsAAAAAAAAAAAAAAAAALwEAAF9yZWxz&#10;Ly5yZWxzUEsBAi0AFAAGAAgAAAAhABOzZ3bwAQAA2QMAAA4AAAAAAAAAAAAAAAAALgIAAGRycy9l&#10;Mm9Eb2MueG1sUEsBAi0AFAAGAAgAAAAhADz/QVffAAAACQEAAA8AAAAAAAAAAAAAAAAASgQAAGRy&#10;cy9kb3ducmV2LnhtbFBLBQYAAAAABAAEAPMAAABWBQAAAAA=&#10;" fillcolor="black" stroked="f">
                <w10:wrap anchorx="page"/>
              </v:rect>
            </w:pict>
          </mc:Fallback>
        </mc:AlternateContent>
      </w:r>
      <w:r w:rsidRPr="004B27DF">
        <w:rPr>
          <w:rFonts w:ascii="Cambria" w:hAnsi="Cambria" w:cs="Arial"/>
          <w:color w:val="000000"/>
          <w:sz w:val="22"/>
          <w:szCs w:val="22"/>
        </w:rPr>
        <w:t>§</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2</w:t>
      </w:r>
      <w:r w:rsidRPr="004B27DF">
        <w:rPr>
          <w:rFonts w:ascii="Cambria" w:hAnsi="Cambria" w:cs="Arial"/>
          <w:color w:val="000000"/>
          <w:sz w:val="22"/>
          <w:szCs w:val="22"/>
          <w:vertAlign w:val="superscript"/>
        </w:rPr>
        <w:t>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Na</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hipótese</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inciso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II</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‘caput’</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deste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artigo,</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empenhos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pagamentos</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órgão</w:t>
      </w:r>
      <w:r w:rsidRPr="004B27DF">
        <w:rPr>
          <w:rFonts w:ascii="Cambria" w:hAnsi="Cambria" w:cs="Arial"/>
          <w:color w:val="000000"/>
          <w:spacing w:val="-47"/>
          <w:sz w:val="22"/>
          <w:szCs w:val="22"/>
        </w:rPr>
        <w:t xml:space="preserve"> </w:t>
      </w:r>
      <w:r w:rsidRPr="004B27DF">
        <w:rPr>
          <w:rFonts w:ascii="Cambria" w:hAnsi="Cambria" w:cs="Arial"/>
          <w:color w:val="000000"/>
          <w:sz w:val="22"/>
          <w:szCs w:val="22"/>
        </w:rPr>
        <w:t>ou</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entidade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administração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pública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poderão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ser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destinados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diretamente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às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microempresas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empresas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pequeno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porte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subcontratadas.</w:t>
      </w:r>
    </w:p>
    <w:p w14:paraId="7EE03B2E" w14:textId="77777777" w:rsidR="00012073" w:rsidRPr="004B27DF" w:rsidRDefault="00012073" w:rsidP="00012073">
      <w:pPr>
        <w:ind w:left="1418" w:right="112"/>
        <w:jc w:val="both"/>
        <w:rPr>
          <w:rFonts w:ascii="Cambria" w:hAnsi="Cambria" w:cs="Arial"/>
          <w:b/>
          <w:color w:val="000000"/>
        </w:rPr>
      </w:pPr>
      <w:r>
        <w:rPr>
          <w:rFonts w:ascii="Cambria" w:hAnsi="Cambria"/>
          <w:noProof/>
          <w:lang w:eastAsia="pt-BR"/>
        </w:rPr>
        <mc:AlternateContent>
          <mc:Choice Requires="wps">
            <w:drawing>
              <wp:anchor distT="0" distB="0" distL="114300" distR="114300" simplePos="0" relativeHeight="251660288" behindDoc="1" locked="0" layoutInCell="1" allowOverlap="1" wp14:anchorId="7BE5C1CA" wp14:editId="384868CE">
                <wp:simplePos x="0" y="0"/>
                <wp:positionH relativeFrom="page">
                  <wp:posOffset>1960245</wp:posOffset>
                </wp:positionH>
                <wp:positionV relativeFrom="paragraph">
                  <wp:posOffset>76835</wp:posOffset>
                </wp:positionV>
                <wp:extent cx="45720" cy="8890"/>
                <wp:effectExtent l="0" t="0" r="0" b="0"/>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22FE1A6" id="Retângulo 5" o:spid="_x0000_s1026" style="position:absolute;margin-left:154.35pt;margin-top:6.05pt;width:3.6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B7oyJc3wAAAAkBAAAPAAAAZHJzL2Rvd25yZXYu&#10;eG1sTI9NT8MwDIbvSPyHyEjcWPpBoStNJ4bEEYkNDuyWNqat1jilybbCr8c7wdF+H71+XK5mO4gj&#10;Tr53pCBeRCCQGmd6ahW8vz3f5CB80GT04AgVfKOHVXV5UerCuBNt8LgNreAS8oVW0IUwFlL6pkOr&#10;/cKNSJx9usnqwOPUSjPpE5fbQSZRdCet7okvdHrEpw6b/fZgFayX+frr9ZZefjb1Dncf9T5Lpkip&#10;66v58QFEwDn8wXDWZ3Wo2Kl2BzJeDArSKL9nlIMkBsFAGmdLEDUv0gxkVcr/H1S/AAAA//8DAFBL&#10;AQItABQABgAIAAAAIQC2gziS/gAAAOEBAAATAAAAAAAAAAAAAAAAAAAAAABbQ29udGVudF9UeXBl&#10;c10ueG1sUEsBAi0AFAAGAAgAAAAhADj9If/WAAAAlAEAAAsAAAAAAAAAAAAAAAAALwEAAF9yZWxz&#10;Ly5yZWxzUEsBAi0AFAAGAAgAAAAhABOzZ3bwAQAA2QMAAA4AAAAAAAAAAAAAAAAALgIAAGRycy9l&#10;Mm9Eb2MueG1sUEsBAi0AFAAGAAgAAAAhAHujIlzfAAAACQEAAA8AAAAAAAAAAAAAAAAASgQAAGRy&#10;cy9kb3ducmV2LnhtbFBLBQYAAAAABAAEAPMAAABWBQAAAAA=&#10;" fillcolor="black" stroked="f">
                <w10:wrap anchorx="page"/>
              </v:rect>
            </w:pict>
          </mc:Fallback>
        </mc:AlternateContent>
      </w:r>
      <w:r w:rsidRPr="004B27DF">
        <w:rPr>
          <w:rFonts w:ascii="Cambria" w:hAnsi="Cambria" w:cs="Arial"/>
          <w:b/>
          <w:color w:val="000000"/>
        </w:rPr>
        <w:t>§ 3</w:t>
      </w:r>
      <w:r w:rsidRPr="004B27DF">
        <w:rPr>
          <w:rFonts w:ascii="Cambria" w:hAnsi="Cambria" w:cs="Arial"/>
          <w:b/>
          <w:color w:val="000000"/>
          <w:vertAlign w:val="superscript"/>
        </w:rPr>
        <w:t>o</w:t>
      </w:r>
      <w:r w:rsidRPr="004B27DF">
        <w:rPr>
          <w:rFonts w:ascii="Cambria" w:hAnsi="Cambria" w:cs="Arial"/>
          <w:b/>
          <w:color w:val="000000"/>
        </w:rPr>
        <w:t xml:space="preserve"> Os benefícios referidos no caput deste artigo poderão, justificadamente, estabelecer</w:t>
      </w:r>
      <w:r w:rsidRPr="004B27DF">
        <w:rPr>
          <w:rFonts w:ascii="Cambria" w:hAnsi="Cambria" w:cs="Arial"/>
          <w:b/>
          <w:color w:val="000000"/>
          <w:spacing w:val="-47"/>
        </w:rPr>
        <w:t xml:space="preserve"> </w:t>
      </w:r>
      <w:r w:rsidRPr="004B27DF">
        <w:rPr>
          <w:rFonts w:ascii="Cambria" w:hAnsi="Cambria" w:cs="Arial"/>
          <w:b/>
          <w:color w:val="000000"/>
        </w:rPr>
        <w:t>a prioridade de contratação para as microempresas e</w:t>
      </w:r>
      <w:r w:rsidRPr="004B27DF">
        <w:rPr>
          <w:rFonts w:ascii="Cambria" w:hAnsi="Cambria" w:cs="Arial"/>
          <w:b/>
          <w:color w:val="000000"/>
          <w:spacing w:val="1"/>
        </w:rPr>
        <w:t xml:space="preserve"> </w:t>
      </w:r>
      <w:r w:rsidRPr="004B27DF">
        <w:rPr>
          <w:rFonts w:ascii="Cambria" w:hAnsi="Cambria" w:cs="Arial"/>
          <w:b/>
          <w:color w:val="000000"/>
        </w:rPr>
        <w:t>empresas de pequeno porte</w:t>
      </w:r>
      <w:r w:rsidRPr="004B27DF">
        <w:rPr>
          <w:rFonts w:ascii="Cambria" w:hAnsi="Cambria" w:cs="Arial"/>
          <w:b/>
          <w:color w:val="000000"/>
          <w:spacing w:val="1"/>
        </w:rPr>
        <w:t xml:space="preserve"> </w:t>
      </w:r>
      <w:r w:rsidRPr="004B27DF">
        <w:rPr>
          <w:rFonts w:ascii="Cambria" w:hAnsi="Cambria" w:cs="Arial"/>
          <w:b/>
          <w:color w:val="000000"/>
        </w:rPr>
        <w:t>sediadas local ou regionalmente, até o limite de 10% (dez por cento) do melhor preço</w:t>
      </w:r>
      <w:r w:rsidRPr="004B27DF">
        <w:rPr>
          <w:rFonts w:ascii="Cambria" w:hAnsi="Cambria" w:cs="Arial"/>
          <w:b/>
          <w:color w:val="000000"/>
          <w:spacing w:val="1"/>
        </w:rPr>
        <w:t xml:space="preserve"> </w:t>
      </w:r>
      <w:r w:rsidRPr="004B27DF">
        <w:rPr>
          <w:rFonts w:ascii="Cambria" w:hAnsi="Cambria" w:cs="Arial"/>
          <w:b/>
          <w:color w:val="000000"/>
        </w:rPr>
        <w:t>válido.</w:t>
      </w:r>
    </w:p>
    <w:p w14:paraId="7B4B5CC0" w14:textId="77777777" w:rsidR="00012073" w:rsidRPr="004B27DF" w:rsidRDefault="00012073" w:rsidP="00012073">
      <w:pPr>
        <w:pStyle w:val="Corpodetexto"/>
        <w:spacing w:line="276" w:lineRule="auto"/>
        <w:ind w:right="113" w:firstLine="709"/>
        <w:jc w:val="both"/>
        <w:rPr>
          <w:rFonts w:ascii="Cambria" w:hAnsi="Cambria" w:cs="Arial"/>
          <w:color w:val="000000"/>
          <w:sz w:val="22"/>
          <w:szCs w:val="22"/>
        </w:rPr>
      </w:pPr>
    </w:p>
    <w:p w14:paraId="15323A7F" w14:textId="77777777" w:rsidR="00012073" w:rsidRPr="004B27DF" w:rsidRDefault="00012073" w:rsidP="00012073">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z w:val="22"/>
          <w:szCs w:val="22"/>
        </w:rPr>
        <w:t>Uma vez esclarecido o que se considera como tratamento diferenciado e simplificado que daqui por diante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trataremos como benefício passamos a justificar a possibilidade de aplicarmos o §3º do Art. 48 da Lei Complementar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Federal 123/2006.</w:t>
      </w:r>
    </w:p>
    <w:p w14:paraId="42FAE0A5" w14:textId="77777777" w:rsidR="00012073" w:rsidRPr="004B27DF" w:rsidRDefault="00012073" w:rsidP="00012073">
      <w:pPr>
        <w:pStyle w:val="Corpodetexto"/>
        <w:spacing w:line="276" w:lineRule="auto"/>
        <w:ind w:right="113" w:firstLine="709"/>
        <w:jc w:val="both"/>
        <w:rPr>
          <w:rFonts w:ascii="Cambria" w:hAnsi="Cambria" w:cs="Arial"/>
          <w:b/>
          <w:i/>
          <w:color w:val="000000"/>
          <w:sz w:val="22"/>
          <w:szCs w:val="22"/>
        </w:rPr>
      </w:pPr>
      <w:r w:rsidRPr="004B27DF">
        <w:rPr>
          <w:rFonts w:ascii="Cambria" w:hAnsi="Cambria" w:cs="Arial"/>
          <w:color w:val="000000"/>
          <w:sz w:val="22"/>
          <w:szCs w:val="22"/>
        </w:rPr>
        <w:t>O TCE/PR trouxe esclarecimento sobre qual benefício seria possível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aplicar</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MPEs</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mediante o</w:t>
      </w:r>
      <w:r w:rsidRPr="004B27DF">
        <w:rPr>
          <w:rFonts w:ascii="Cambria" w:hAnsi="Cambria" w:cs="Arial"/>
          <w:color w:val="000000"/>
          <w:spacing w:val="-7"/>
          <w:sz w:val="22"/>
          <w:szCs w:val="22"/>
        </w:rPr>
        <w:t xml:space="preserve"> </w:t>
      </w:r>
      <w:r w:rsidRPr="004B27DF">
        <w:rPr>
          <w:rFonts w:ascii="Cambria" w:hAnsi="Cambria" w:cs="Arial"/>
          <w:b/>
          <w:color w:val="000000"/>
          <w:sz w:val="22"/>
          <w:szCs w:val="22"/>
        </w:rPr>
        <w:t>Acórdão</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2122/2019,</w:t>
      </w:r>
      <w:r w:rsidRPr="004B27DF">
        <w:rPr>
          <w:rFonts w:ascii="Cambria" w:hAnsi="Cambria" w:cs="Arial"/>
          <w:b/>
          <w:color w:val="000000"/>
          <w:spacing w:val="-2"/>
          <w:sz w:val="22"/>
          <w:szCs w:val="22"/>
        </w:rPr>
        <w:t xml:space="preserve"> </w:t>
      </w:r>
      <w:r w:rsidRPr="004B27DF">
        <w:rPr>
          <w:rFonts w:ascii="Cambria" w:hAnsi="Cambria" w:cs="Arial"/>
          <w:color w:val="000000"/>
          <w:sz w:val="22"/>
          <w:szCs w:val="22"/>
        </w:rPr>
        <w:t>entendimento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como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aplicar</w:t>
      </w:r>
      <w:r w:rsidRPr="004B27DF">
        <w:rPr>
          <w:rFonts w:ascii="Cambria" w:hAnsi="Cambria" w:cs="Arial"/>
          <w:color w:val="000000"/>
          <w:spacing w:val="-48"/>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benefícios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constante</w:t>
      </w:r>
      <w:r>
        <w:rPr>
          <w:rFonts w:ascii="Cambria" w:hAnsi="Cambria" w:cs="Arial"/>
          <w:color w:val="000000"/>
          <w:sz w:val="22"/>
          <w:szCs w:val="22"/>
        </w:rPr>
        <w:t>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§3</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artigo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48</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Lei</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Complementar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Federal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123/2006</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sobre a possibilidade de beneficiar as ME e EPP</w:t>
      </w:r>
      <w:r w:rsidRPr="004B27DF">
        <w:rPr>
          <w:rFonts w:ascii="Cambria" w:hAnsi="Cambria" w:cs="Arial"/>
          <w:color w:val="000000"/>
          <w:spacing w:val="1"/>
          <w:sz w:val="22"/>
          <w:szCs w:val="22"/>
        </w:rPr>
        <w:t>.</w:t>
      </w:r>
    </w:p>
    <w:p w14:paraId="2D88F0DC" w14:textId="77777777" w:rsidR="00012073" w:rsidRPr="004B27DF" w:rsidRDefault="00012073" w:rsidP="00012073">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z w:val="22"/>
          <w:szCs w:val="22"/>
        </w:rPr>
        <w:t xml:space="preserve">O Art. 49 apresenta as regras de quando </w:t>
      </w:r>
      <w:r w:rsidRPr="004B27DF">
        <w:rPr>
          <w:rFonts w:ascii="Cambria" w:hAnsi="Cambria" w:cs="Arial"/>
          <w:b/>
          <w:color w:val="000000"/>
          <w:sz w:val="22"/>
          <w:szCs w:val="22"/>
          <w:u w:val="single"/>
        </w:rPr>
        <w:t>não se pode aplicar tais benefícios</w:t>
      </w:r>
      <w:r w:rsidRPr="004B27DF">
        <w:rPr>
          <w:rFonts w:ascii="Cambria" w:hAnsi="Cambria" w:cs="Arial"/>
          <w:color w:val="000000"/>
          <w:sz w:val="22"/>
          <w:szCs w:val="22"/>
        </w:rPr>
        <w: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vejamos:</w:t>
      </w:r>
    </w:p>
    <w:p w14:paraId="798CF65E" w14:textId="77777777" w:rsidR="00012073" w:rsidRPr="004B27DF" w:rsidRDefault="00012073" w:rsidP="00012073">
      <w:pPr>
        <w:pStyle w:val="Corpodetexto"/>
        <w:spacing w:line="276" w:lineRule="auto"/>
        <w:ind w:left="1134" w:right="112"/>
        <w:jc w:val="both"/>
        <w:rPr>
          <w:rFonts w:ascii="Cambria" w:hAnsi="Cambria" w:cs="Arial"/>
          <w:color w:val="000000"/>
          <w:sz w:val="22"/>
          <w:szCs w:val="22"/>
        </w:rPr>
      </w:pPr>
    </w:p>
    <w:p w14:paraId="2FD47B2C" w14:textId="77777777" w:rsidR="00012073" w:rsidRPr="004B27DF" w:rsidRDefault="00012073" w:rsidP="00012073">
      <w:pPr>
        <w:pStyle w:val="Corpodetexto"/>
        <w:spacing w:line="276" w:lineRule="auto"/>
        <w:ind w:left="1134" w:right="112"/>
        <w:jc w:val="both"/>
        <w:rPr>
          <w:rFonts w:ascii="Cambria" w:hAnsi="Cambria" w:cs="Arial"/>
          <w:color w:val="000000"/>
          <w:sz w:val="22"/>
          <w:szCs w:val="22"/>
        </w:rPr>
      </w:pPr>
      <w:r w:rsidRPr="004B27DF">
        <w:rPr>
          <w:rFonts w:ascii="Cambria" w:hAnsi="Cambria" w:cs="Arial"/>
          <w:color w:val="000000"/>
          <w:sz w:val="22"/>
          <w:szCs w:val="22"/>
        </w:rPr>
        <w:t>Art.</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49.</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Não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se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aplica 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disposto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nos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arts.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47</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48</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desta</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Lei Complementar</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quando:</w:t>
      </w:r>
    </w:p>
    <w:p w14:paraId="058606C1" w14:textId="77777777" w:rsidR="00012073" w:rsidRPr="004B27DF" w:rsidRDefault="00012073" w:rsidP="00012073">
      <w:pPr>
        <w:pStyle w:val="PargrafodaLista"/>
        <w:widowControl w:val="0"/>
        <w:numPr>
          <w:ilvl w:val="0"/>
          <w:numId w:val="67"/>
        </w:numPr>
        <w:tabs>
          <w:tab w:val="left" w:pos="1560"/>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sidRPr="004B27DF">
        <w:rPr>
          <w:rFonts w:ascii="Cambria" w:hAnsi="Cambria" w:cs="Arial"/>
          <w:color w:val="000000"/>
          <w:sz w:val="22"/>
          <w:szCs w:val="22"/>
        </w:rPr>
        <w:t>-</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(Revogado);</w:t>
      </w:r>
    </w:p>
    <w:p w14:paraId="01BDBD55" w14:textId="77777777" w:rsidR="00012073" w:rsidRPr="004B27DF" w:rsidRDefault="00012073" w:rsidP="00012073">
      <w:pPr>
        <w:pStyle w:val="PargrafodaLista"/>
        <w:widowControl w:val="0"/>
        <w:numPr>
          <w:ilvl w:val="0"/>
          <w:numId w:val="67"/>
        </w:numPr>
        <w:tabs>
          <w:tab w:val="left" w:pos="1560"/>
          <w:tab w:val="left" w:pos="1841"/>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sidRPr="004B27DF">
        <w:rPr>
          <w:rFonts w:ascii="Cambria" w:hAnsi="Cambria" w:cs="Arial"/>
          <w:color w:val="000000"/>
          <w:sz w:val="22"/>
          <w:szCs w:val="22"/>
        </w:rPr>
        <w: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houver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um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mínimo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3</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(três)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fornecedores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competitivos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enquadrados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microempresas ou empresas de pequeno porte sediados local ou regionalmente e capazes de</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cumprir as</w:t>
      </w:r>
      <w:r w:rsidRPr="004B27DF">
        <w:rPr>
          <w:rFonts w:ascii="Cambria" w:hAnsi="Cambria" w:cs="Arial"/>
          <w:color w:val="000000"/>
          <w:spacing w:val="-3"/>
          <w:sz w:val="22"/>
          <w:szCs w:val="22"/>
        </w:rPr>
        <w:t xml:space="preserve"> </w:t>
      </w:r>
      <w:r w:rsidRPr="004B27DF">
        <w:rPr>
          <w:rFonts w:ascii="Cambria" w:hAnsi="Cambria" w:cs="Arial"/>
          <w:color w:val="000000"/>
          <w:spacing w:val="-1"/>
          <w:sz w:val="22"/>
          <w:szCs w:val="22"/>
        </w:rPr>
        <w:t>exigências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estabelecidas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instrumento</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convocatório;</w:t>
      </w:r>
    </w:p>
    <w:p w14:paraId="67152797" w14:textId="77777777" w:rsidR="00012073" w:rsidRPr="004B27DF" w:rsidRDefault="00012073" w:rsidP="00012073">
      <w:pPr>
        <w:pStyle w:val="PargrafodaLista"/>
        <w:widowControl w:val="0"/>
        <w:numPr>
          <w:ilvl w:val="0"/>
          <w:numId w:val="67"/>
        </w:numPr>
        <w:tabs>
          <w:tab w:val="left" w:pos="1560"/>
          <w:tab w:val="left" w:pos="1749"/>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sidRPr="004B27DF">
        <w:rPr>
          <w:rFonts w:ascii="Cambria" w:hAnsi="Cambria" w:cs="Arial"/>
          <w:color w:val="000000"/>
          <w:sz w:val="22"/>
          <w:szCs w:val="22"/>
        </w:rPr>
        <w:t>- o tratamento diferenciado e simplificado para as microempresas e empresas de pequeno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porte não for vantajoso para a administração pública ou representar prejuízo ao conjunto ou</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complexo do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objeto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ser</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contratado;</w:t>
      </w:r>
    </w:p>
    <w:p w14:paraId="319CB129" w14:textId="77777777" w:rsidR="00012073" w:rsidRPr="004B27DF" w:rsidRDefault="00012073" w:rsidP="00012073">
      <w:pPr>
        <w:pStyle w:val="PargrafodaLista"/>
        <w:widowControl w:val="0"/>
        <w:numPr>
          <w:ilvl w:val="0"/>
          <w:numId w:val="67"/>
        </w:numPr>
        <w:tabs>
          <w:tab w:val="left" w:pos="1560"/>
          <w:tab w:val="left" w:pos="1754"/>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sidRPr="004B27DF">
        <w:rPr>
          <w:rFonts w:ascii="Cambria" w:hAnsi="Cambria" w:cs="Arial"/>
          <w:color w:val="000000"/>
          <w:sz w:val="22"/>
          <w:szCs w:val="22"/>
        </w:rPr>
        <w: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licitação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for</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dispensável ou</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inexigível,</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nos</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termos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dos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arts.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24</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25</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Lei nº</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8.666,</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21</w:t>
      </w:r>
      <w:r w:rsidRPr="004B27DF">
        <w:rPr>
          <w:rFonts w:ascii="Cambria" w:hAnsi="Cambria" w:cs="Arial"/>
          <w:color w:val="000000"/>
          <w:spacing w:val="-48"/>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junho</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1993, excetuando-se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dispensas</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tratadas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pelos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incisos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II</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art.</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24</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mesma</w:t>
      </w:r>
      <w:r w:rsidRPr="004B27DF">
        <w:rPr>
          <w:rFonts w:ascii="Cambria" w:hAnsi="Cambria" w:cs="Arial"/>
          <w:color w:val="000000"/>
          <w:spacing w:val="-48"/>
          <w:sz w:val="22"/>
          <w:szCs w:val="22"/>
        </w:rPr>
        <w:t xml:space="preserve"> </w:t>
      </w:r>
      <w:r w:rsidRPr="004B27DF">
        <w:rPr>
          <w:rFonts w:ascii="Cambria" w:hAnsi="Cambria" w:cs="Arial"/>
          <w:color w:val="000000"/>
          <w:sz w:val="22"/>
          <w:szCs w:val="22"/>
        </w:rPr>
        <w:t>Lei, nas quais a compra deverá ser feita preferencialmente de microempresas e empresas de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pequeno porte,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aplicando-se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disposto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inciso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art.</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48.</w:t>
      </w:r>
    </w:p>
    <w:p w14:paraId="6345528D" w14:textId="77777777" w:rsidR="00012073" w:rsidRPr="004B27DF" w:rsidRDefault="00012073" w:rsidP="00012073">
      <w:pPr>
        <w:pStyle w:val="Corpodetexto"/>
        <w:spacing w:line="276" w:lineRule="auto"/>
        <w:ind w:right="113" w:firstLine="709"/>
        <w:jc w:val="both"/>
        <w:rPr>
          <w:rFonts w:ascii="Cambria" w:hAnsi="Cambria" w:cs="Arial"/>
          <w:color w:val="000000"/>
          <w:sz w:val="22"/>
          <w:szCs w:val="22"/>
        </w:rPr>
      </w:pPr>
    </w:p>
    <w:p w14:paraId="757CD132" w14:textId="77777777" w:rsidR="00012073" w:rsidRPr="004B27DF" w:rsidRDefault="00012073" w:rsidP="00012073">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z w:val="22"/>
          <w:szCs w:val="22"/>
        </w:rPr>
        <w:t>Portanto, esses benefícios têm por finalidade promover o desenvolvimento econômico e social no âmbito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municipal e regional, fomentando a relação comercial entre o Poder Público e as MPE’s como estratégia para 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crescimento dessas últimas, e, são normas cogentes e autoaplicáveis, ou seja, são de observância obrigatória 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prescindem de regulamentação ulterior, salvo se houver regulamentação local mais favorável (parágrafo único do 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47</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LC</w:t>
      </w:r>
      <w:r w:rsidRPr="004B27DF">
        <w:rPr>
          <w:rFonts w:ascii="Cambria" w:hAnsi="Cambria" w:cs="Arial"/>
          <w:color w:val="000000"/>
          <w:spacing w:val="-24"/>
          <w:sz w:val="22"/>
          <w:szCs w:val="22"/>
        </w:rPr>
        <w:t xml:space="preserve"> </w:t>
      </w:r>
      <w:r w:rsidRPr="004B27DF">
        <w:rPr>
          <w:rFonts w:ascii="Cambria" w:hAnsi="Cambria" w:cs="Arial"/>
          <w:color w:val="000000"/>
          <w:sz w:val="22"/>
          <w:szCs w:val="22"/>
        </w:rPr>
        <w:t>123/2006).</w:t>
      </w:r>
    </w:p>
    <w:p w14:paraId="50727388" w14:textId="77777777" w:rsidR="00012073" w:rsidRPr="004B27DF" w:rsidRDefault="00012073" w:rsidP="00012073">
      <w:pPr>
        <w:pStyle w:val="Corpodetexto"/>
        <w:spacing w:line="276" w:lineRule="auto"/>
        <w:ind w:left="1134"/>
        <w:jc w:val="both"/>
        <w:rPr>
          <w:rFonts w:ascii="Cambria" w:hAnsi="Cambria" w:cs="Arial"/>
          <w:color w:val="000000"/>
          <w:sz w:val="22"/>
          <w:szCs w:val="22"/>
        </w:rPr>
      </w:pPr>
      <w:r w:rsidRPr="004B27DF">
        <w:rPr>
          <w:rFonts w:ascii="Cambria" w:hAnsi="Cambria" w:cs="Arial"/>
          <w:color w:val="000000"/>
          <w:sz w:val="22"/>
          <w:szCs w:val="22"/>
        </w:rPr>
        <w:t>Lei Municipal nº 1363/2023:</w:t>
      </w:r>
    </w:p>
    <w:p w14:paraId="51C718B9" w14:textId="77777777" w:rsidR="00012073" w:rsidRPr="004B27DF" w:rsidRDefault="00012073" w:rsidP="00012073">
      <w:pPr>
        <w:ind w:left="1560"/>
        <w:jc w:val="both"/>
        <w:rPr>
          <w:rFonts w:ascii="Cambria" w:hAnsi="Cambria" w:cs="Arial"/>
          <w:b/>
          <w:color w:val="000000"/>
        </w:rPr>
      </w:pPr>
    </w:p>
    <w:p w14:paraId="5E0C55C2" w14:textId="77777777" w:rsidR="00012073" w:rsidRPr="004B27DF" w:rsidRDefault="00012073" w:rsidP="00012073">
      <w:pPr>
        <w:ind w:left="1560"/>
        <w:jc w:val="both"/>
        <w:rPr>
          <w:rFonts w:ascii="Cambria" w:hAnsi="Cambria" w:cs="Arial"/>
          <w:color w:val="000000"/>
        </w:rPr>
      </w:pPr>
      <w:r w:rsidRPr="004B27DF">
        <w:rPr>
          <w:rFonts w:ascii="Cambria" w:hAnsi="Cambria" w:cs="Arial"/>
          <w:b/>
          <w:color w:val="000000"/>
        </w:rPr>
        <w:t xml:space="preserve">Art. 1º </w:t>
      </w:r>
      <w:r w:rsidRPr="004B27DF">
        <w:rPr>
          <w:rFonts w:ascii="Cambria" w:hAnsi="Cambria" w:cs="Arial"/>
          <w:color w:val="000000"/>
        </w:rPr>
        <w:t>(...)</w:t>
      </w:r>
    </w:p>
    <w:p w14:paraId="1A42EA8A" w14:textId="77777777" w:rsidR="00012073" w:rsidRPr="004B27DF" w:rsidRDefault="00012073" w:rsidP="00012073">
      <w:pPr>
        <w:ind w:firstLine="1560"/>
        <w:jc w:val="both"/>
        <w:rPr>
          <w:rFonts w:ascii="Cambria" w:hAnsi="Cambria" w:cs="Arial"/>
        </w:rPr>
      </w:pPr>
      <w:r w:rsidRPr="004B27DF">
        <w:rPr>
          <w:rFonts w:ascii="Cambria" w:hAnsi="Cambria" w:cs="Arial"/>
        </w:rPr>
        <w:t>§ 3º Para os efeitos do disposto no inciso I do “caput”, considera-se como:</w:t>
      </w:r>
    </w:p>
    <w:p w14:paraId="142C7BAA" w14:textId="77777777" w:rsidR="00012073" w:rsidRPr="005E7603" w:rsidRDefault="00012073" w:rsidP="00012073">
      <w:pPr>
        <w:ind w:left="1560"/>
        <w:jc w:val="both"/>
        <w:rPr>
          <w:rFonts w:ascii="Cambria" w:hAnsi="Cambria" w:cs="Arial"/>
        </w:rPr>
      </w:pPr>
      <w:r w:rsidRPr="004B27DF">
        <w:rPr>
          <w:rFonts w:ascii="Cambria" w:hAnsi="Cambria" w:cs="Arial"/>
        </w:rPr>
        <w:t xml:space="preserve">I </w:t>
      </w:r>
      <w:r w:rsidRPr="005E7603">
        <w:rPr>
          <w:rFonts w:ascii="Cambria" w:hAnsi="Cambria" w:cs="Arial"/>
        </w:rPr>
        <w:t xml:space="preserve">- </w:t>
      </w:r>
      <w:r w:rsidRPr="005E7603">
        <w:rPr>
          <w:rFonts w:ascii="Cambria" w:hAnsi="Cambria"/>
        </w:rPr>
        <w:t>âmbito local ou municipal: o limite geográfico do município;</w:t>
      </w:r>
    </w:p>
    <w:p w14:paraId="0990DFD5" w14:textId="77777777" w:rsidR="00012073" w:rsidRPr="004B27DF" w:rsidRDefault="00012073" w:rsidP="00012073">
      <w:pPr>
        <w:ind w:left="1560"/>
        <w:jc w:val="both"/>
        <w:rPr>
          <w:rFonts w:ascii="Cambria" w:hAnsi="Cambria" w:cs="Arial"/>
        </w:rPr>
      </w:pPr>
    </w:p>
    <w:p w14:paraId="15E7B544" w14:textId="77777777" w:rsidR="00012073" w:rsidRPr="004B27DF" w:rsidRDefault="00012073" w:rsidP="00012073">
      <w:pPr>
        <w:ind w:right="113" w:firstLine="709"/>
        <w:jc w:val="both"/>
        <w:rPr>
          <w:rFonts w:ascii="Cambria" w:hAnsi="Cambria" w:cs="Arial"/>
          <w:color w:val="000000"/>
        </w:rPr>
      </w:pPr>
    </w:p>
    <w:p w14:paraId="75219EBB" w14:textId="77777777" w:rsidR="00012073" w:rsidRPr="004B27DF" w:rsidRDefault="00012073" w:rsidP="00012073">
      <w:pPr>
        <w:ind w:right="113" w:firstLine="709"/>
        <w:jc w:val="both"/>
        <w:rPr>
          <w:rFonts w:ascii="Cambria" w:hAnsi="Cambria" w:cs="Arial"/>
          <w:color w:val="000000"/>
        </w:rPr>
      </w:pPr>
      <w:r w:rsidRPr="004B27DF">
        <w:rPr>
          <w:rFonts w:ascii="Cambria" w:hAnsi="Cambria" w:cs="Arial"/>
          <w:color w:val="000000"/>
        </w:rPr>
        <w:t xml:space="preserve">Isto posto, resta esclarecido o que significa </w:t>
      </w:r>
      <w:r w:rsidRPr="004B27DF">
        <w:rPr>
          <w:rFonts w:ascii="Cambria" w:hAnsi="Cambria" w:cs="Arial"/>
          <w:b/>
          <w:color w:val="000000"/>
        </w:rPr>
        <w:t>tratamento diferenciado e simplificado para as microempresas</w:t>
      </w:r>
      <w:r w:rsidRPr="004B27DF">
        <w:rPr>
          <w:rFonts w:ascii="Cambria" w:hAnsi="Cambria" w:cs="Arial"/>
          <w:b/>
          <w:color w:val="000000"/>
          <w:spacing w:val="1"/>
        </w:rPr>
        <w:t xml:space="preserve"> </w:t>
      </w:r>
      <w:r w:rsidRPr="004B27DF">
        <w:rPr>
          <w:rFonts w:ascii="Cambria" w:hAnsi="Cambria" w:cs="Arial"/>
          <w:b/>
          <w:color w:val="000000"/>
        </w:rPr>
        <w:t>e</w:t>
      </w:r>
      <w:r w:rsidRPr="004B27DF">
        <w:rPr>
          <w:rFonts w:ascii="Cambria" w:hAnsi="Cambria" w:cs="Arial"/>
          <w:b/>
          <w:color w:val="000000"/>
          <w:spacing w:val="-5"/>
        </w:rPr>
        <w:t xml:space="preserve"> </w:t>
      </w:r>
      <w:r w:rsidRPr="004B27DF">
        <w:rPr>
          <w:rFonts w:ascii="Cambria" w:hAnsi="Cambria" w:cs="Arial"/>
          <w:b/>
          <w:color w:val="000000"/>
        </w:rPr>
        <w:t>empresas</w:t>
      </w:r>
      <w:r w:rsidRPr="004B27DF">
        <w:rPr>
          <w:rFonts w:ascii="Cambria" w:hAnsi="Cambria" w:cs="Arial"/>
          <w:b/>
          <w:color w:val="000000"/>
          <w:spacing w:val="-9"/>
        </w:rPr>
        <w:t xml:space="preserve"> </w:t>
      </w:r>
      <w:r w:rsidRPr="004B27DF">
        <w:rPr>
          <w:rFonts w:ascii="Cambria" w:hAnsi="Cambria" w:cs="Arial"/>
          <w:b/>
          <w:color w:val="000000"/>
        </w:rPr>
        <w:t>de</w:t>
      </w:r>
      <w:r w:rsidRPr="004B27DF">
        <w:rPr>
          <w:rFonts w:ascii="Cambria" w:hAnsi="Cambria" w:cs="Arial"/>
          <w:b/>
          <w:color w:val="000000"/>
          <w:spacing w:val="-5"/>
        </w:rPr>
        <w:t xml:space="preserve"> </w:t>
      </w:r>
      <w:r w:rsidRPr="004B27DF">
        <w:rPr>
          <w:rFonts w:ascii="Cambria" w:hAnsi="Cambria" w:cs="Arial"/>
          <w:b/>
          <w:color w:val="000000"/>
        </w:rPr>
        <w:t>pequeno</w:t>
      </w:r>
      <w:r w:rsidRPr="004B27DF">
        <w:rPr>
          <w:rFonts w:ascii="Cambria" w:hAnsi="Cambria" w:cs="Arial"/>
          <w:b/>
          <w:color w:val="000000"/>
          <w:spacing w:val="-5"/>
        </w:rPr>
        <w:t xml:space="preserve"> </w:t>
      </w:r>
      <w:r w:rsidRPr="004B27DF">
        <w:rPr>
          <w:rFonts w:ascii="Cambria" w:hAnsi="Cambria" w:cs="Arial"/>
          <w:b/>
          <w:color w:val="000000"/>
        </w:rPr>
        <w:t>porte</w:t>
      </w:r>
      <w:r w:rsidRPr="004B27DF">
        <w:rPr>
          <w:rFonts w:ascii="Cambria" w:hAnsi="Cambria" w:cs="Arial"/>
          <w:b/>
          <w:color w:val="000000"/>
          <w:spacing w:val="-9"/>
        </w:rPr>
        <w:t xml:space="preserve"> </w:t>
      </w:r>
      <w:r w:rsidRPr="004B27DF">
        <w:rPr>
          <w:rFonts w:ascii="Cambria" w:hAnsi="Cambria" w:cs="Arial"/>
          <w:b/>
          <w:color w:val="000000"/>
        </w:rPr>
        <w:t>e</w:t>
      </w:r>
      <w:r w:rsidRPr="004B27DF">
        <w:rPr>
          <w:rFonts w:ascii="Cambria" w:hAnsi="Cambria" w:cs="Arial"/>
          <w:b/>
          <w:color w:val="000000"/>
          <w:spacing w:val="-9"/>
        </w:rPr>
        <w:t xml:space="preserve"> </w:t>
      </w:r>
      <w:r w:rsidRPr="004B27DF">
        <w:rPr>
          <w:rFonts w:ascii="Cambria" w:hAnsi="Cambria" w:cs="Arial"/>
          <w:b/>
          <w:color w:val="000000"/>
        </w:rPr>
        <w:t>microempreendedores</w:t>
      </w:r>
      <w:r w:rsidRPr="004B27DF">
        <w:rPr>
          <w:rFonts w:ascii="Cambria" w:hAnsi="Cambria" w:cs="Arial"/>
          <w:b/>
          <w:color w:val="000000"/>
          <w:spacing w:val="-10"/>
        </w:rPr>
        <w:t xml:space="preserve"> </w:t>
      </w:r>
      <w:r w:rsidRPr="004B27DF">
        <w:rPr>
          <w:rFonts w:ascii="Cambria" w:hAnsi="Cambria" w:cs="Arial"/>
          <w:b/>
          <w:color w:val="000000"/>
        </w:rPr>
        <w:t>individual</w:t>
      </w:r>
      <w:r w:rsidRPr="004B27DF">
        <w:rPr>
          <w:rFonts w:ascii="Cambria" w:hAnsi="Cambria" w:cs="Arial"/>
          <w:color w:val="000000"/>
        </w:rPr>
        <w:t>,</w:t>
      </w:r>
      <w:r w:rsidRPr="004B27DF">
        <w:rPr>
          <w:rFonts w:ascii="Cambria" w:hAnsi="Cambria" w:cs="Arial"/>
          <w:color w:val="000000"/>
          <w:spacing w:val="-2"/>
        </w:rPr>
        <w:t xml:space="preserve"> </w:t>
      </w:r>
      <w:r w:rsidRPr="004B27DF">
        <w:rPr>
          <w:rFonts w:ascii="Cambria" w:hAnsi="Cambria" w:cs="Arial"/>
          <w:color w:val="000000"/>
        </w:rPr>
        <w:t>bem</w:t>
      </w:r>
      <w:r w:rsidRPr="004B27DF">
        <w:rPr>
          <w:rFonts w:ascii="Cambria" w:hAnsi="Cambria" w:cs="Arial"/>
          <w:color w:val="000000"/>
          <w:spacing w:val="-3"/>
        </w:rPr>
        <w:t xml:space="preserve"> </w:t>
      </w:r>
      <w:r w:rsidRPr="004B27DF">
        <w:rPr>
          <w:rFonts w:ascii="Cambria" w:hAnsi="Cambria" w:cs="Arial"/>
          <w:color w:val="000000"/>
        </w:rPr>
        <w:t>como</w:t>
      </w:r>
      <w:r w:rsidRPr="004B27DF">
        <w:rPr>
          <w:rFonts w:ascii="Cambria" w:hAnsi="Cambria" w:cs="Arial"/>
          <w:color w:val="000000"/>
          <w:spacing w:val="-4"/>
        </w:rPr>
        <w:t xml:space="preserve"> </w:t>
      </w:r>
      <w:r w:rsidRPr="004B27DF">
        <w:rPr>
          <w:rFonts w:ascii="Cambria" w:hAnsi="Cambria" w:cs="Arial"/>
          <w:color w:val="000000"/>
        </w:rPr>
        <w:t>os</w:t>
      </w:r>
      <w:r w:rsidRPr="004B27DF">
        <w:rPr>
          <w:rFonts w:ascii="Cambria" w:hAnsi="Cambria" w:cs="Arial"/>
          <w:color w:val="000000"/>
          <w:spacing w:val="-8"/>
        </w:rPr>
        <w:t xml:space="preserve"> </w:t>
      </w:r>
      <w:r w:rsidRPr="004B27DF">
        <w:rPr>
          <w:rFonts w:ascii="Cambria" w:hAnsi="Cambria" w:cs="Arial"/>
          <w:color w:val="000000"/>
        </w:rPr>
        <w:t>requisitos</w:t>
      </w:r>
      <w:r w:rsidRPr="004B27DF">
        <w:rPr>
          <w:rFonts w:ascii="Cambria" w:hAnsi="Cambria" w:cs="Arial"/>
          <w:color w:val="000000"/>
          <w:spacing w:val="-9"/>
        </w:rPr>
        <w:t xml:space="preserve"> </w:t>
      </w:r>
      <w:r w:rsidRPr="004B27DF">
        <w:rPr>
          <w:rFonts w:ascii="Cambria" w:hAnsi="Cambria" w:cs="Arial"/>
          <w:color w:val="000000"/>
        </w:rPr>
        <w:t>necessários</w:t>
      </w:r>
      <w:r w:rsidRPr="004B27DF">
        <w:rPr>
          <w:rFonts w:ascii="Cambria" w:hAnsi="Cambria" w:cs="Arial"/>
          <w:color w:val="000000"/>
          <w:spacing w:val="-8"/>
        </w:rPr>
        <w:t xml:space="preserve"> </w:t>
      </w:r>
      <w:r w:rsidRPr="004B27DF">
        <w:rPr>
          <w:rFonts w:ascii="Cambria" w:hAnsi="Cambria" w:cs="Arial"/>
          <w:color w:val="000000"/>
        </w:rPr>
        <w:t>a</w:t>
      </w:r>
      <w:r w:rsidRPr="004B27DF">
        <w:rPr>
          <w:rFonts w:ascii="Cambria" w:hAnsi="Cambria" w:cs="Arial"/>
          <w:color w:val="000000"/>
          <w:spacing w:val="-4"/>
        </w:rPr>
        <w:t xml:space="preserve"> </w:t>
      </w:r>
      <w:r w:rsidRPr="004B27DF">
        <w:rPr>
          <w:rFonts w:ascii="Cambria" w:hAnsi="Cambria" w:cs="Arial"/>
          <w:color w:val="000000"/>
        </w:rPr>
        <w:t>aplicação</w:t>
      </w:r>
      <w:r w:rsidRPr="004B27DF">
        <w:rPr>
          <w:rFonts w:ascii="Cambria" w:hAnsi="Cambria" w:cs="Arial"/>
          <w:color w:val="000000"/>
          <w:spacing w:val="1"/>
        </w:rPr>
        <w:t xml:space="preserve"> </w:t>
      </w:r>
      <w:r w:rsidRPr="004B27DF">
        <w:rPr>
          <w:rFonts w:ascii="Cambria" w:hAnsi="Cambria" w:cs="Arial"/>
          <w:color w:val="000000"/>
        </w:rPr>
        <w:t>dos benefícios atendendo aos preceitos legais, passaremos a demonstrar e comprovar que o Município atende a todos</w:t>
      </w:r>
      <w:r w:rsidRPr="004B27DF">
        <w:rPr>
          <w:rFonts w:ascii="Cambria" w:hAnsi="Cambria" w:cs="Arial"/>
          <w:color w:val="000000"/>
          <w:spacing w:val="-47"/>
        </w:rPr>
        <w:t xml:space="preserve"> </w:t>
      </w:r>
      <w:r>
        <w:rPr>
          <w:rFonts w:ascii="Cambria" w:hAnsi="Cambria" w:cs="Arial"/>
          <w:color w:val="000000"/>
          <w:spacing w:val="-47"/>
        </w:rPr>
        <w:t xml:space="preserve"> </w:t>
      </w:r>
      <w:r w:rsidRPr="004B27DF">
        <w:rPr>
          <w:rFonts w:ascii="Cambria" w:hAnsi="Cambria" w:cs="Arial"/>
          <w:color w:val="000000"/>
        </w:rPr>
        <w:t>os</w:t>
      </w:r>
      <w:r w:rsidRPr="004B27DF">
        <w:rPr>
          <w:rFonts w:ascii="Cambria" w:hAnsi="Cambria" w:cs="Arial"/>
          <w:color w:val="000000"/>
          <w:spacing w:val="1"/>
        </w:rPr>
        <w:t xml:space="preserve"> </w:t>
      </w:r>
      <w:r w:rsidRPr="004B27DF">
        <w:rPr>
          <w:rFonts w:ascii="Cambria" w:hAnsi="Cambria" w:cs="Arial"/>
          <w:color w:val="000000"/>
        </w:rPr>
        <w:t>requisitos</w:t>
      </w:r>
      <w:r w:rsidRPr="004B27DF">
        <w:rPr>
          <w:rFonts w:ascii="Cambria" w:hAnsi="Cambria" w:cs="Arial"/>
          <w:color w:val="000000"/>
          <w:spacing w:val="1"/>
        </w:rPr>
        <w:t xml:space="preserve"> </w:t>
      </w:r>
      <w:r w:rsidRPr="004B27DF">
        <w:rPr>
          <w:rFonts w:ascii="Cambria" w:hAnsi="Cambria" w:cs="Arial"/>
          <w:color w:val="000000"/>
        </w:rPr>
        <w:t>previstos</w:t>
      </w:r>
      <w:r w:rsidRPr="004B27DF">
        <w:rPr>
          <w:rFonts w:ascii="Cambria" w:hAnsi="Cambria" w:cs="Arial"/>
          <w:color w:val="000000"/>
          <w:spacing w:val="-4"/>
        </w:rPr>
        <w:t xml:space="preserve"> </w:t>
      </w:r>
      <w:r w:rsidRPr="004B27DF">
        <w:rPr>
          <w:rFonts w:ascii="Cambria" w:hAnsi="Cambria" w:cs="Arial"/>
          <w:color w:val="000000"/>
        </w:rPr>
        <w:t>na</w:t>
      </w:r>
      <w:r w:rsidRPr="004B27DF">
        <w:rPr>
          <w:rFonts w:ascii="Cambria" w:hAnsi="Cambria" w:cs="Arial"/>
          <w:color w:val="000000"/>
          <w:spacing w:val="-4"/>
        </w:rPr>
        <w:t xml:space="preserve"> </w:t>
      </w:r>
      <w:r w:rsidRPr="004B27DF">
        <w:rPr>
          <w:rFonts w:ascii="Cambria" w:hAnsi="Cambria" w:cs="Arial"/>
          <w:color w:val="000000"/>
        </w:rPr>
        <w:t>Legislação</w:t>
      </w:r>
      <w:r w:rsidRPr="004B27DF">
        <w:rPr>
          <w:rFonts w:ascii="Cambria" w:hAnsi="Cambria" w:cs="Arial"/>
          <w:color w:val="000000"/>
          <w:spacing w:val="-3"/>
        </w:rPr>
        <w:t xml:space="preserve"> </w:t>
      </w:r>
      <w:r w:rsidRPr="004B27DF">
        <w:rPr>
          <w:rFonts w:ascii="Cambria" w:hAnsi="Cambria" w:cs="Arial"/>
          <w:color w:val="000000"/>
        </w:rPr>
        <w:t>que</w:t>
      </w:r>
      <w:r w:rsidRPr="004B27DF">
        <w:rPr>
          <w:rFonts w:ascii="Cambria" w:hAnsi="Cambria" w:cs="Arial"/>
          <w:color w:val="000000"/>
          <w:spacing w:val="-4"/>
        </w:rPr>
        <w:t xml:space="preserve"> </w:t>
      </w:r>
      <w:r w:rsidRPr="004B27DF">
        <w:rPr>
          <w:rFonts w:ascii="Cambria" w:hAnsi="Cambria" w:cs="Arial"/>
          <w:color w:val="000000"/>
        </w:rPr>
        <w:t>possibilitam</w:t>
      </w:r>
      <w:r w:rsidRPr="004B27DF">
        <w:rPr>
          <w:rFonts w:ascii="Cambria" w:hAnsi="Cambria" w:cs="Arial"/>
          <w:color w:val="000000"/>
          <w:spacing w:val="-2"/>
        </w:rPr>
        <w:t xml:space="preserve"> </w:t>
      </w:r>
      <w:r w:rsidRPr="004B27DF">
        <w:rPr>
          <w:rFonts w:ascii="Cambria" w:hAnsi="Cambria" w:cs="Arial"/>
          <w:color w:val="000000"/>
        </w:rPr>
        <w:t>a</w:t>
      </w:r>
      <w:r w:rsidRPr="004B27DF">
        <w:rPr>
          <w:rFonts w:ascii="Cambria" w:hAnsi="Cambria" w:cs="Arial"/>
          <w:color w:val="000000"/>
          <w:spacing w:val="6"/>
        </w:rPr>
        <w:t xml:space="preserve"> </w:t>
      </w:r>
      <w:r w:rsidRPr="004B27DF">
        <w:rPr>
          <w:rFonts w:ascii="Cambria" w:hAnsi="Cambria" w:cs="Arial"/>
          <w:color w:val="000000"/>
        </w:rPr>
        <w:t>aplicação dos</w:t>
      </w:r>
      <w:r w:rsidRPr="004B27DF">
        <w:rPr>
          <w:rFonts w:ascii="Cambria" w:hAnsi="Cambria" w:cs="Arial"/>
          <w:color w:val="000000"/>
          <w:spacing w:val="-3"/>
        </w:rPr>
        <w:t xml:space="preserve"> </w:t>
      </w:r>
      <w:r w:rsidRPr="004B27DF">
        <w:rPr>
          <w:rFonts w:ascii="Cambria" w:hAnsi="Cambria" w:cs="Arial"/>
          <w:color w:val="000000"/>
        </w:rPr>
        <w:t>referidos</w:t>
      </w:r>
      <w:r w:rsidRPr="004B27DF">
        <w:rPr>
          <w:rFonts w:ascii="Cambria" w:hAnsi="Cambria" w:cs="Arial"/>
          <w:color w:val="000000"/>
          <w:spacing w:val="1"/>
        </w:rPr>
        <w:t xml:space="preserve"> </w:t>
      </w:r>
      <w:r w:rsidRPr="004B27DF">
        <w:rPr>
          <w:rFonts w:ascii="Cambria" w:hAnsi="Cambria" w:cs="Arial"/>
          <w:color w:val="000000"/>
        </w:rPr>
        <w:t>benefícios,</w:t>
      </w:r>
      <w:r w:rsidRPr="004B27DF">
        <w:rPr>
          <w:rFonts w:ascii="Cambria" w:hAnsi="Cambria" w:cs="Arial"/>
          <w:color w:val="000000"/>
          <w:spacing w:val="-2"/>
        </w:rPr>
        <w:t xml:space="preserve"> </w:t>
      </w:r>
      <w:r w:rsidRPr="004B27DF">
        <w:rPr>
          <w:rFonts w:ascii="Cambria" w:hAnsi="Cambria" w:cs="Arial"/>
          <w:color w:val="000000"/>
        </w:rPr>
        <w:t>vejamos:</w:t>
      </w:r>
    </w:p>
    <w:p w14:paraId="25D37282" w14:textId="77777777" w:rsidR="00012073" w:rsidRPr="004B27DF" w:rsidRDefault="00012073" w:rsidP="00012073">
      <w:pPr>
        <w:ind w:right="113" w:firstLine="709"/>
        <w:jc w:val="both"/>
        <w:rPr>
          <w:rFonts w:ascii="Cambria" w:hAnsi="Cambria" w:cs="Arial"/>
          <w:color w:val="000000"/>
        </w:rPr>
      </w:pPr>
      <w:r w:rsidRPr="004B27DF">
        <w:rPr>
          <w:rFonts w:ascii="Cambria" w:hAnsi="Cambria" w:cs="Arial"/>
          <w:color w:val="000000"/>
        </w:rPr>
        <w:t xml:space="preserve">A Licitação exclusiva para empresas </w:t>
      </w:r>
      <w:r>
        <w:rPr>
          <w:rFonts w:ascii="Cambria" w:hAnsi="Cambria" w:cs="Arial"/>
          <w:color w:val="000000"/>
        </w:rPr>
        <w:t>locais</w:t>
      </w:r>
      <w:r w:rsidRPr="004B27DF">
        <w:rPr>
          <w:rFonts w:ascii="Cambria" w:hAnsi="Cambria" w:cs="Arial"/>
          <w:color w:val="000000"/>
        </w:rPr>
        <w:t xml:space="preserve">, se deu pelo fato da existência de no mínimo 03 (três) Microempresas sediadas </w:t>
      </w:r>
      <w:r>
        <w:rPr>
          <w:rFonts w:ascii="Cambria" w:hAnsi="Cambria" w:cs="Arial"/>
          <w:color w:val="000000"/>
        </w:rPr>
        <w:t>local</w:t>
      </w:r>
      <w:r w:rsidRPr="004B27DF">
        <w:rPr>
          <w:rFonts w:ascii="Cambria" w:hAnsi="Cambria" w:cs="Arial"/>
          <w:color w:val="000000"/>
        </w:rPr>
        <w:t>mente aptas a participação na Licitação, sendo comprovado através de pesquisa a</w:t>
      </w:r>
      <w:r w:rsidRPr="004B27DF">
        <w:rPr>
          <w:rFonts w:ascii="Cambria" w:hAnsi="Cambria" w:cs="Arial"/>
          <w:color w:val="000000"/>
          <w:spacing w:val="1"/>
        </w:rPr>
        <w:t xml:space="preserve"> </w:t>
      </w:r>
      <w:r w:rsidRPr="004B27DF">
        <w:rPr>
          <w:rFonts w:ascii="Cambria" w:hAnsi="Cambria" w:cs="Arial"/>
          <w:color w:val="000000"/>
        </w:rPr>
        <w:t>procedimentos</w:t>
      </w:r>
      <w:r w:rsidRPr="004B27DF">
        <w:rPr>
          <w:rFonts w:ascii="Cambria" w:hAnsi="Cambria" w:cs="Arial"/>
          <w:color w:val="000000"/>
          <w:spacing w:val="1"/>
        </w:rPr>
        <w:t xml:space="preserve"> </w:t>
      </w:r>
      <w:r w:rsidRPr="004B27DF">
        <w:rPr>
          <w:rFonts w:ascii="Cambria" w:hAnsi="Cambria" w:cs="Arial"/>
          <w:color w:val="000000"/>
        </w:rPr>
        <w:t>licitatórios</w:t>
      </w:r>
      <w:r w:rsidRPr="004B27DF">
        <w:rPr>
          <w:rFonts w:ascii="Cambria" w:hAnsi="Cambria" w:cs="Arial"/>
          <w:color w:val="000000"/>
          <w:spacing w:val="1"/>
        </w:rPr>
        <w:t xml:space="preserve"> </w:t>
      </w:r>
      <w:r w:rsidRPr="004B27DF">
        <w:rPr>
          <w:rFonts w:ascii="Cambria" w:hAnsi="Cambria" w:cs="Arial"/>
          <w:color w:val="000000"/>
        </w:rPr>
        <w:t>de</w:t>
      </w:r>
      <w:r w:rsidRPr="004B27DF">
        <w:rPr>
          <w:rFonts w:ascii="Cambria" w:hAnsi="Cambria" w:cs="Arial"/>
          <w:color w:val="000000"/>
          <w:spacing w:val="1"/>
        </w:rPr>
        <w:t xml:space="preserve"> </w:t>
      </w:r>
      <w:r w:rsidRPr="004B27DF">
        <w:rPr>
          <w:rFonts w:ascii="Cambria" w:hAnsi="Cambria" w:cs="Arial"/>
          <w:color w:val="000000"/>
        </w:rPr>
        <w:t>anos</w:t>
      </w:r>
      <w:r w:rsidRPr="004B27DF">
        <w:rPr>
          <w:rFonts w:ascii="Cambria" w:hAnsi="Cambria" w:cs="Arial"/>
          <w:color w:val="000000"/>
          <w:spacing w:val="1"/>
        </w:rPr>
        <w:t xml:space="preserve"> </w:t>
      </w:r>
      <w:r w:rsidRPr="004B27DF">
        <w:rPr>
          <w:rFonts w:ascii="Cambria" w:hAnsi="Cambria" w:cs="Arial"/>
          <w:color w:val="000000"/>
        </w:rPr>
        <w:t>anteriores</w:t>
      </w:r>
      <w:r w:rsidRPr="004B27DF">
        <w:rPr>
          <w:rFonts w:ascii="Cambria" w:hAnsi="Cambria" w:cs="Arial"/>
          <w:color w:val="000000"/>
          <w:spacing w:val="1"/>
        </w:rPr>
        <w:t xml:space="preserve">, </w:t>
      </w:r>
      <w:r w:rsidRPr="004B27DF">
        <w:rPr>
          <w:rFonts w:ascii="Cambria" w:hAnsi="Cambria" w:cs="Arial"/>
          <w:color w:val="000000"/>
        </w:rPr>
        <w:t>pelos orçamentos apresentados e pela apresentação do cartão do CNPJ em que consta o ramo de que</w:t>
      </w:r>
      <w:r w:rsidRPr="004B27DF">
        <w:rPr>
          <w:rFonts w:ascii="Cambria" w:hAnsi="Cambria" w:cs="Arial"/>
          <w:color w:val="000000"/>
          <w:spacing w:val="-12"/>
        </w:rPr>
        <w:t xml:space="preserve"> </w:t>
      </w:r>
      <w:r w:rsidRPr="004B27DF">
        <w:rPr>
          <w:rFonts w:ascii="Cambria" w:hAnsi="Cambria" w:cs="Arial"/>
          <w:color w:val="000000"/>
        </w:rPr>
        <w:t>atende</w:t>
      </w:r>
      <w:r w:rsidRPr="004B27DF">
        <w:rPr>
          <w:rFonts w:ascii="Cambria" w:hAnsi="Cambria" w:cs="Arial"/>
          <w:color w:val="000000"/>
          <w:spacing w:val="-13"/>
        </w:rPr>
        <w:t xml:space="preserve"> </w:t>
      </w:r>
      <w:r w:rsidRPr="004B27DF">
        <w:rPr>
          <w:rFonts w:ascii="Cambria" w:hAnsi="Cambria" w:cs="Arial"/>
          <w:color w:val="000000"/>
        </w:rPr>
        <w:t>ao</w:t>
      </w:r>
      <w:r w:rsidRPr="004B27DF">
        <w:rPr>
          <w:rFonts w:ascii="Cambria" w:hAnsi="Cambria" w:cs="Arial"/>
          <w:color w:val="000000"/>
          <w:spacing w:val="-8"/>
        </w:rPr>
        <w:t xml:space="preserve"> </w:t>
      </w:r>
      <w:r w:rsidRPr="004B27DF">
        <w:rPr>
          <w:rFonts w:ascii="Cambria" w:hAnsi="Cambria" w:cs="Arial"/>
          <w:color w:val="000000"/>
        </w:rPr>
        <w:t>objeto</w:t>
      </w:r>
      <w:r w:rsidRPr="004B27DF">
        <w:rPr>
          <w:rFonts w:ascii="Cambria" w:hAnsi="Cambria" w:cs="Arial"/>
          <w:color w:val="000000"/>
          <w:spacing w:val="-8"/>
        </w:rPr>
        <w:t xml:space="preserve"> </w:t>
      </w:r>
      <w:r w:rsidRPr="004B27DF">
        <w:rPr>
          <w:rFonts w:ascii="Cambria" w:hAnsi="Cambria" w:cs="Arial"/>
          <w:color w:val="000000"/>
        </w:rPr>
        <w:t>deste</w:t>
      </w:r>
      <w:r w:rsidRPr="004B27DF">
        <w:rPr>
          <w:rFonts w:ascii="Cambria" w:hAnsi="Cambria" w:cs="Arial"/>
          <w:color w:val="000000"/>
          <w:spacing w:val="-12"/>
        </w:rPr>
        <w:t xml:space="preserve"> </w:t>
      </w:r>
      <w:r w:rsidRPr="004B27DF">
        <w:rPr>
          <w:rFonts w:ascii="Cambria" w:hAnsi="Cambria" w:cs="Arial"/>
          <w:color w:val="000000"/>
        </w:rPr>
        <w:t>procedimento,</w:t>
      </w:r>
      <w:r w:rsidRPr="004B27DF">
        <w:rPr>
          <w:rFonts w:ascii="Cambria" w:hAnsi="Cambria" w:cs="Arial"/>
          <w:color w:val="000000"/>
          <w:spacing w:val="-5"/>
        </w:rPr>
        <w:t xml:space="preserve"> </w:t>
      </w:r>
      <w:r w:rsidRPr="004B27DF">
        <w:rPr>
          <w:rFonts w:ascii="Cambria" w:hAnsi="Cambria" w:cs="Arial"/>
          <w:color w:val="000000"/>
        </w:rPr>
        <w:t>as</w:t>
      </w:r>
      <w:r w:rsidRPr="004B27DF">
        <w:rPr>
          <w:rFonts w:ascii="Cambria" w:hAnsi="Cambria" w:cs="Arial"/>
          <w:color w:val="000000"/>
          <w:spacing w:val="-7"/>
        </w:rPr>
        <w:t xml:space="preserve"> </w:t>
      </w:r>
      <w:r w:rsidRPr="004B27DF">
        <w:rPr>
          <w:rFonts w:ascii="Cambria" w:hAnsi="Cambria" w:cs="Arial"/>
          <w:color w:val="000000"/>
        </w:rPr>
        <w:t>quais</w:t>
      </w:r>
      <w:r w:rsidRPr="004B27DF">
        <w:rPr>
          <w:rFonts w:ascii="Cambria" w:hAnsi="Cambria" w:cs="Arial"/>
          <w:color w:val="000000"/>
          <w:spacing w:val="1"/>
        </w:rPr>
        <w:t xml:space="preserve"> </w:t>
      </w:r>
      <w:r w:rsidRPr="004B27DF">
        <w:rPr>
          <w:rFonts w:ascii="Cambria" w:hAnsi="Cambria" w:cs="Arial"/>
          <w:color w:val="000000"/>
        </w:rPr>
        <w:t>foram</w:t>
      </w:r>
      <w:r w:rsidRPr="004B27DF">
        <w:rPr>
          <w:rFonts w:ascii="Cambria" w:hAnsi="Cambria" w:cs="Arial"/>
          <w:color w:val="000000"/>
          <w:spacing w:val="-2"/>
        </w:rPr>
        <w:t xml:space="preserve"> </w:t>
      </w:r>
      <w:r w:rsidRPr="004B27DF">
        <w:rPr>
          <w:rFonts w:ascii="Cambria" w:hAnsi="Cambria" w:cs="Arial"/>
          <w:color w:val="000000"/>
        </w:rPr>
        <w:t>pesquisadas</w:t>
      </w:r>
      <w:r w:rsidRPr="004B27DF">
        <w:rPr>
          <w:rFonts w:ascii="Cambria" w:hAnsi="Cambria" w:cs="Arial"/>
          <w:color w:val="000000"/>
          <w:spacing w:val="-3"/>
        </w:rPr>
        <w:t xml:space="preserve"> </w:t>
      </w:r>
      <w:r w:rsidRPr="004B27DF">
        <w:rPr>
          <w:rFonts w:ascii="Cambria" w:hAnsi="Cambria" w:cs="Arial"/>
          <w:color w:val="000000"/>
        </w:rPr>
        <w:t>e</w:t>
      </w:r>
      <w:r w:rsidRPr="004B27DF">
        <w:rPr>
          <w:rFonts w:ascii="Cambria" w:hAnsi="Cambria" w:cs="Arial"/>
          <w:color w:val="000000"/>
          <w:spacing w:val="-3"/>
        </w:rPr>
        <w:t xml:space="preserve"> </w:t>
      </w:r>
      <w:r w:rsidRPr="004B27DF">
        <w:rPr>
          <w:rFonts w:ascii="Cambria" w:hAnsi="Cambria" w:cs="Arial"/>
          <w:color w:val="000000"/>
        </w:rPr>
        <w:t>conferidas</w:t>
      </w:r>
      <w:r w:rsidRPr="004B27DF">
        <w:rPr>
          <w:rFonts w:ascii="Cambria" w:hAnsi="Cambria" w:cs="Arial"/>
          <w:color w:val="000000"/>
          <w:spacing w:val="2"/>
        </w:rPr>
        <w:t xml:space="preserve"> </w:t>
      </w:r>
      <w:r w:rsidRPr="004B27DF">
        <w:rPr>
          <w:rFonts w:ascii="Cambria" w:hAnsi="Cambria" w:cs="Arial"/>
          <w:color w:val="000000"/>
        </w:rPr>
        <w:t>pela Gerente de Compras e Licitações.</w:t>
      </w:r>
    </w:p>
    <w:p w14:paraId="3BDCA165" w14:textId="77777777" w:rsidR="00012073" w:rsidRPr="004B27DF" w:rsidRDefault="00012073" w:rsidP="00012073">
      <w:pPr>
        <w:jc w:val="both"/>
        <w:rPr>
          <w:rFonts w:ascii="Cambria" w:hAnsi="Cambria" w:cs="Arial"/>
          <w:color w:val="000000"/>
        </w:rPr>
      </w:pPr>
      <w:r w:rsidRPr="004B27DF">
        <w:rPr>
          <w:rFonts w:ascii="Cambria" w:hAnsi="Cambria" w:cs="Arial"/>
          <w:color w:val="000000"/>
        </w:rPr>
        <w:t>Portanto, se na fase de planejamento e preparação da licitação for constatada a ocorrência da possibilidade de</w:t>
      </w:r>
      <w:r w:rsidRPr="004B27DF">
        <w:rPr>
          <w:rFonts w:ascii="Cambria" w:hAnsi="Cambria" w:cs="Arial"/>
          <w:color w:val="000000"/>
          <w:spacing w:val="1"/>
        </w:rPr>
        <w:t xml:space="preserve"> </w:t>
      </w:r>
      <w:r w:rsidRPr="004B27DF">
        <w:rPr>
          <w:rFonts w:ascii="Cambria" w:hAnsi="Cambria" w:cs="Arial"/>
          <w:color w:val="000000"/>
        </w:rPr>
        <w:t>parcelamento do objeto licitado, nos moldes acima apresentados, e for aferida a existência de no mínimo 3 (três)</w:t>
      </w:r>
      <w:r w:rsidRPr="004B27DF">
        <w:rPr>
          <w:rFonts w:ascii="Cambria" w:hAnsi="Cambria" w:cs="Arial"/>
          <w:color w:val="000000"/>
          <w:spacing w:val="1"/>
        </w:rPr>
        <w:t xml:space="preserve"> </w:t>
      </w:r>
      <w:r w:rsidRPr="004B27DF">
        <w:rPr>
          <w:rFonts w:ascii="Cambria" w:hAnsi="Cambria" w:cs="Arial"/>
          <w:color w:val="000000"/>
        </w:rPr>
        <w:t>fornecedores</w:t>
      </w:r>
      <w:r w:rsidRPr="004B27DF">
        <w:rPr>
          <w:rFonts w:ascii="Cambria" w:hAnsi="Cambria" w:cs="Arial"/>
          <w:color w:val="000000"/>
          <w:spacing w:val="1"/>
        </w:rPr>
        <w:t xml:space="preserve"> </w:t>
      </w:r>
      <w:r w:rsidRPr="004B27DF">
        <w:rPr>
          <w:rFonts w:ascii="Cambria" w:hAnsi="Cambria" w:cs="Arial"/>
          <w:color w:val="000000"/>
        </w:rPr>
        <w:t>competitivos</w:t>
      </w:r>
      <w:r w:rsidRPr="004B27DF">
        <w:rPr>
          <w:rFonts w:ascii="Cambria" w:hAnsi="Cambria" w:cs="Arial"/>
          <w:color w:val="000000"/>
          <w:spacing w:val="1"/>
        </w:rPr>
        <w:t xml:space="preserve"> </w:t>
      </w:r>
      <w:r w:rsidRPr="004B27DF">
        <w:rPr>
          <w:rFonts w:ascii="Cambria" w:hAnsi="Cambria" w:cs="Arial"/>
          <w:color w:val="000000"/>
        </w:rPr>
        <w:t>enquadrados</w:t>
      </w:r>
      <w:r w:rsidRPr="004B27DF">
        <w:rPr>
          <w:rFonts w:ascii="Cambria" w:hAnsi="Cambria" w:cs="Arial"/>
          <w:color w:val="000000"/>
          <w:spacing w:val="1"/>
        </w:rPr>
        <w:t xml:space="preserve"> </w:t>
      </w:r>
      <w:r w:rsidRPr="004B27DF">
        <w:rPr>
          <w:rFonts w:ascii="Cambria" w:hAnsi="Cambria" w:cs="Arial"/>
          <w:color w:val="000000"/>
        </w:rPr>
        <w:t>como</w:t>
      </w:r>
      <w:r w:rsidRPr="004B27DF">
        <w:rPr>
          <w:rFonts w:ascii="Cambria" w:hAnsi="Cambria" w:cs="Arial"/>
          <w:color w:val="000000"/>
          <w:spacing w:val="1"/>
        </w:rPr>
        <w:t xml:space="preserve"> </w:t>
      </w:r>
      <w:r w:rsidRPr="004B27DF">
        <w:rPr>
          <w:rFonts w:ascii="Cambria" w:hAnsi="Cambria" w:cs="Arial"/>
          <w:color w:val="000000"/>
        </w:rPr>
        <w:t>MPE</w:t>
      </w:r>
      <w:r w:rsidRPr="004B27DF">
        <w:rPr>
          <w:rFonts w:ascii="Cambria" w:hAnsi="Cambria" w:cs="Arial"/>
          <w:color w:val="000000"/>
          <w:spacing w:val="1"/>
        </w:rPr>
        <w:t xml:space="preserve"> </w:t>
      </w:r>
      <w:r w:rsidRPr="004B27DF">
        <w:rPr>
          <w:rFonts w:ascii="Cambria" w:hAnsi="Cambria" w:cs="Arial"/>
          <w:color w:val="000000"/>
        </w:rPr>
        <w:t>sediadas</w:t>
      </w:r>
      <w:r w:rsidRPr="004B27DF">
        <w:rPr>
          <w:rFonts w:ascii="Cambria" w:hAnsi="Cambria" w:cs="Arial"/>
          <w:color w:val="000000"/>
          <w:spacing w:val="1"/>
        </w:rPr>
        <w:t xml:space="preserve"> </w:t>
      </w:r>
      <w:r w:rsidRPr="004B27DF">
        <w:rPr>
          <w:rFonts w:ascii="Cambria" w:hAnsi="Cambria" w:cs="Arial"/>
          <w:color w:val="000000"/>
        </w:rPr>
        <w:t>no município de Santo Inácio</w:t>
      </w:r>
      <w:r w:rsidRPr="004B27DF">
        <w:rPr>
          <w:rFonts w:ascii="Cambria" w:hAnsi="Cambria" w:cs="Arial"/>
          <w:color w:val="000000"/>
          <w:spacing w:val="1"/>
        </w:rPr>
        <w:t xml:space="preserve">. Encontra-se </w:t>
      </w:r>
      <w:r w:rsidRPr="004B27DF">
        <w:rPr>
          <w:rFonts w:ascii="Cambria" w:hAnsi="Cambria" w:cs="Arial"/>
          <w:color w:val="000000"/>
        </w:rPr>
        <w:t>neste procedimento justificada que a base territorial para aplicação do benefício constante do §3º do</w:t>
      </w:r>
      <w:r w:rsidRPr="004B27DF">
        <w:rPr>
          <w:rFonts w:ascii="Cambria" w:hAnsi="Cambria" w:cs="Arial"/>
          <w:color w:val="000000"/>
          <w:spacing w:val="1"/>
        </w:rPr>
        <w:t xml:space="preserve"> </w:t>
      </w:r>
      <w:r w:rsidRPr="004B27DF">
        <w:rPr>
          <w:rFonts w:ascii="Cambria" w:hAnsi="Cambria" w:cs="Arial"/>
          <w:color w:val="000000"/>
        </w:rPr>
        <w:t>Art. 48 da Lei 123/2006.</w:t>
      </w:r>
    </w:p>
    <w:p w14:paraId="1A287410" w14:textId="77777777" w:rsidR="00012073" w:rsidRPr="007F3BA8" w:rsidRDefault="00012073" w:rsidP="00012073">
      <w:pPr>
        <w:jc w:val="both"/>
        <w:rPr>
          <w:rFonts w:ascii="Cambria" w:hAnsi="Cambria" w:cs="Arial"/>
        </w:rPr>
      </w:pPr>
      <w:r w:rsidRPr="004B27DF">
        <w:rPr>
          <w:rFonts w:ascii="Cambria" w:hAnsi="Cambria" w:cs="Arial"/>
        </w:rPr>
        <w:t>A realização de uma licitação restrita a fornecedores locais/regionais incentiva o desenvolvimento econômico das regiões limítrofes a Santo Inácio, gerando empregos e fortalecendo as empresas já estabelecidas nesses municípios, com base na Lei Municipal nº 1363/2023 e em conformidade com a Lei Geral da Microempresa</w:t>
      </w:r>
      <w:r>
        <w:rPr>
          <w:rFonts w:ascii="Cambria" w:hAnsi="Cambria" w:cs="Arial"/>
        </w:rPr>
        <w:t>.</w:t>
      </w:r>
      <w:r w:rsidRPr="007F3BA8">
        <w:rPr>
          <w:rFonts w:ascii="Cambria" w:hAnsi="Cambria" w:cs="Arial"/>
        </w:rPr>
        <w:t xml:space="preserve"> O processo visa a promoção de licitação exclusiva para microempresas e empresas de pequeno porte sediadas em âmbito local, como forma de promover o desenvolvimento econômico e social no âmbito local, impulsionado pelo Programa de Compras Locais/Regionais, em conformidade com a </w:t>
      </w:r>
      <w:r w:rsidRPr="007F3BA8">
        <w:rPr>
          <w:rFonts w:ascii="Cambria" w:hAnsi="Cambria" w:cs="Arial"/>
        </w:rPr>
        <w:lastRenderedPageBreak/>
        <w:t>Lei Municipal nº 1363/2023. A facilitação do acesso de micro e pequenas empresas ao restringir a licitação às empresas locais, possibilita que microempresas e empresas de pequeno porte tenham acesso privilegiado a oportunidades de negócios, o que contribui para sua sustentabilidade e crescimento.</w:t>
      </w:r>
    </w:p>
    <w:p w14:paraId="1CF95185" w14:textId="77777777" w:rsidR="00012073" w:rsidRDefault="00012073" w:rsidP="00012073">
      <w:pPr>
        <w:pStyle w:val="Standard"/>
        <w:tabs>
          <w:tab w:val="left" w:pos="8080"/>
        </w:tabs>
        <w:spacing w:line="310" w:lineRule="exact"/>
        <w:jc w:val="both"/>
        <w:rPr>
          <w:rFonts w:ascii="Cambria" w:hAnsi="Cambria" w:cs="Arial"/>
          <w:b/>
          <w:sz w:val="22"/>
          <w:szCs w:val="22"/>
        </w:rPr>
      </w:pPr>
    </w:p>
    <w:p w14:paraId="23B92EA4" w14:textId="77777777" w:rsidR="00012073" w:rsidRPr="004B27DF" w:rsidRDefault="00012073" w:rsidP="00012073">
      <w:pPr>
        <w:pStyle w:val="Ttulo21"/>
        <w:tabs>
          <w:tab w:val="left" w:pos="957"/>
          <w:tab w:val="left" w:pos="958"/>
        </w:tabs>
        <w:spacing w:line="276" w:lineRule="auto"/>
        <w:ind w:right="142"/>
        <w:rPr>
          <w:color w:val="000000"/>
          <w:sz w:val="22"/>
          <w:szCs w:val="22"/>
        </w:rPr>
      </w:pPr>
      <w:r w:rsidRPr="004B27DF">
        <w:rPr>
          <w:color w:val="000000"/>
          <w:spacing w:val="-1"/>
          <w:w w:val="110"/>
          <w:sz w:val="22"/>
          <w:szCs w:val="22"/>
        </w:rPr>
        <w:t>3.</w:t>
      </w:r>
      <w:r w:rsidRPr="004B27DF">
        <w:rPr>
          <w:color w:val="000000"/>
          <w:sz w:val="22"/>
          <w:szCs w:val="22"/>
        </w:rPr>
        <w:t xml:space="preserve"> </w:t>
      </w:r>
      <w:r w:rsidRPr="004B27DF">
        <w:rPr>
          <w:color w:val="000000"/>
          <w:spacing w:val="-1"/>
          <w:w w:val="110"/>
          <w:sz w:val="22"/>
          <w:szCs w:val="22"/>
        </w:rPr>
        <w:t>FUNDAMENTAÇÃO E</w:t>
      </w:r>
      <w:r w:rsidRPr="004B27DF">
        <w:rPr>
          <w:color w:val="000000"/>
          <w:spacing w:val="2"/>
          <w:w w:val="110"/>
          <w:sz w:val="22"/>
          <w:szCs w:val="22"/>
        </w:rPr>
        <w:t xml:space="preserve"> </w:t>
      </w:r>
      <w:r w:rsidRPr="004B27DF">
        <w:rPr>
          <w:color w:val="000000"/>
          <w:spacing w:val="-1"/>
          <w:w w:val="110"/>
          <w:sz w:val="22"/>
          <w:szCs w:val="22"/>
        </w:rPr>
        <w:t xml:space="preserve">DESCRIÇÃO </w:t>
      </w:r>
      <w:r w:rsidRPr="004B27DF">
        <w:rPr>
          <w:color w:val="000000"/>
          <w:w w:val="110"/>
          <w:sz w:val="22"/>
          <w:szCs w:val="22"/>
        </w:rPr>
        <w:t>DA</w:t>
      </w:r>
      <w:r w:rsidRPr="004B27DF">
        <w:rPr>
          <w:color w:val="000000"/>
          <w:spacing w:val="-15"/>
          <w:w w:val="110"/>
          <w:sz w:val="22"/>
          <w:szCs w:val="22"/>
        </w:rPr>
        <w:t xml:space="preserve"> </w:t>
      </w:r>
      <w:r w:rsidRPr="004B27DF">
        <w:rPr>
          <w:color w:val="000000"/>
          <w:w w:val="110"/>
          <w:sz w:val="22"/>
          <w:szCs w:val="22"/>
        </w:rPr>
        <w:t>NECESSIDADE</w:t>
      </w:r>
      <w:r w:rsidRPr="004B27DF">
        <w:rPr>
          <w:color w:val="000000"/>
          <w:spacing w:val="4"/>
          <w:w w:val="110"/>
          <w:sz w:val="22"/>
          <w:szCs w:val="22"/>
        </w:rPr>
        <w:t xml:space="preserve"> </w:t>
      </w:r>
      <w:r w:rsidRPr="004B27DF">
        <w:rPr>
          <w:color w:val="000000"/>
          <w:w w:val="110"/>
          <w:sz w:val="22"/>
          <w:szCs w:val="22"/>
        </w:rPr>
        <w:t>DA</w:t>
      </w:r>
      <w:r w:rsidRPr="004B27DF">
        <w:rPr>
          <w:color w:val="000000"/>
          <w:spacing w:val="-6"/>
          <w:w w:val="110"/>
          <w:sz w:val="22"/>
          <w:szCs w:val="22"/>
        </w:rPr>
        <w:t xml:space="preserve"> </w:t>
      </w:r>
      <w:r w:rsidRPr="004B27DF">
        <w:rPr>
          <w:color w:val="000000"/>
          <w:w w:val="110"/>
          <w:sz w:val="22"/>
          <w:szCs w:val="22"/>
        </w:rPr>
        <w:t>CONTRATAÇÃO</w:t>
      </w:r>
    </w:p>
    <w:p w14:paraId="123EFC75" w14:textId="77777777" w:rsidR="00012073" w:rsidRPr="004B27DF" w:rsidRDefault="00012073" w:rsidP="00012073">
      <w:pPr>
        <w:pStyle w:val="PargrafodaLista"/>
        <w:tabs>
          <w:tab w:val="left" w:pos="592"/>
        </w:tabs>
        <w:spacing w:line="276" w:lineRule="auto"/>
        <w:ind w:right="142"/>
        <w:rPr>
          <w:rFonts w:ascii="Cambria" w:hAnsi="Cambria" w:cs="Arial"/>
          <w:color w:val="000000"/>
          <w:spacing w:val="-2"/>
          <w:w w:val="110"/>
          <w:sz w:val="22"/>
          <w:szCs w:val="22"/>
        </w:rPr>
      </w:pPr>
      <w:r w:rsidRPr="004B27DF">
        <w:rPr>
          <w:rFonts w:ascii="Cambria" w:hAnsi="Cambria" w:cs="Arial"/>
          <w:b/>
          <w:bCs/>
          <w:color w:val="000000"/>
          <w:spacing w:val="-2"/>
          <w:w w:val="110"/>
          <w:sz w:val="22"/>
          <w:szCs w:val="22"/>
        </w:rPr>
        <w:t xml:space="preserve">3.1 </w:t>
      </w:r>
      <w:r w:rsidRPr="004B27DF">
        <w:rPr>
          <w:rFonts w:ascii="Cambria" w:hAnsi="Cambria" w:cs="Arial"/>
          <w:b/>
          <w:color w:val="000000"/>
          <w:sz w:val="22"/>
          <w:szCs w:val="22"/>
        </w:rPr>
        <w:t xml:space="preserve">– </w:t>
      </w:r>
      <w:r w:rsidRPr="004B27DF">
        <w:rPr>
          <w:rFonts w:ascii="Cambria" w:hAnsi="Cambria" w:cs="Arial"/>
          <w:color w:val="000000"/>
          <w:spacing w:val="-2"/>
          <w:w w:val="110"/>
          <w:sz w:val="22"/>
          <w:szCs w:val="22"/>
        </w:rPr>
        <w:t>Justificativa da contratação:</w:t>
      </w:r>
    </w:p>
    <w:p w14:paraId="1567D4CC" w14:textId="77777777" w:rsidR="00012073" w:rsidRPr="00FB16AE" w:rsidRDefault="00012073" w:rsidP="00012073">
      <w:pPr>
        <w:pStyle w:val="Standard"/>
        <w:tabs>
          <w:tab w:val="left" w:pos="8080"/>
        </w:tabs>
        <w:jc w:val="both"/>
        <w:rPr>
          <w:rFonts w:ascii="Cambria" w:hAnsi="Cambria"/>
          <w:iCs/>
          <w:color w:val="000000"/>
          <w:sz w:val="22"/>
          <w:szCs w:val="22"/>
        </w:rPr>
      </w:pPr>
      <w:r w:rsidRPr="00FB16AE">
        <w:rPr>
          <w:rFonts w:ascii="Cambria" w:hAnsi="Cambria"/>
          <w:sz w:val="22"/>
          <w:szCs w:val="22"/>
        </w:rPr>
        <w:t xml:space="preserve">A presente aquisição visa o fornecimento de </w:t>
      </w:r>
      <w:r w:rsidRPr="00FB16AE">
        <w:rPr>
          <w:rFonts w:ascii="Cambria" w:hAnsi="Cambria"/>
          <w:iCs/>
          <w:color w:val="000000"/>
          <w:sz w:val="22"/>
          <w:szCs w:val="22"/>
        </w:rPr>
        <w:t>materiais de limpeza com o intuito de realizar a boa gestão das instalações das Secretarias Municipais, seus departamentos e unidades, garantindo assim a manutenção das atividades e o atendimento das demandas organizacionais de forma satisfatória. A presente contratação visa também manter a assepsia nos ambientes, diante do grande fluxo de pessoas, evitando a proliferação de vírus e bactérias dentro dos espaços de funcionamento das Secretarias Municipais e suas unidades. Tendo em mente ainda o intuito de proporcionar uma estrutura mais adequada e salubre às atividades com a utilização dos materiais de limpeza pelos diversos usuários. Justifica-se ainda a referida aquisição para suprir o fornecimento interno do Almoxarifado Central da Prefeitura Municipal de Santo Inácio, para dar atendimento de forma satisfatória às constantes demandas das unidades, na obtenção do desenvolvimento das atividades, haja vista que os produtos elencados são de suma importância para sua manutenção e limpeza.</w:t>
      </w:r>
    </w:p>
    <w:p w14:paraId="4B5B43BE" w14:textId="77777777" w:rsidR="00012073" w:rsidRPr="00EA1937" w:rsidRDefault="00012073" w:rsidP="00012073">
      <w:pPr>
        <w:pStyle w:val="Standard"/>
        <w:tabs>
          <w:tab w:val="left" w:pos="8080"/>
        </w:tabs>
        <w:jc w:val="both"/>
        <w:rPr>
          <w:rFonts w:ascii="Cambria" w:hAnsi="Cambria" w:cs="Arial"/>
          <w:b/>
          <w:sz w:val="22"/>
          <w:szCs w:val="22"/>
        </w:rPr>
      </w:pPr>
      <w:r w:rsidRPr="00FB16AE">
        <w:rPr>
          <w:rFonts w:ascii="Cambria" w:hAnsi="Cambria"/>
          <w:sz w:val="22"/>
          <w:szCs w:val="22"/>
        </w:rPr>
        <w:t>Outrossim, a Prefeitura Municipal de Santo Inácio pretende realizar a presente contratação com</w:t>
      </w:r>
      <w:r w:rsidRPr="00EA1937">
        <w:rPr>
          <w:rFonts w:ascii="Cambria" w:hAnsi="Cambria"/>
          <w:sz w:val="22"/>
          <w:szCs w:val="22"/>
        </w:rPr>
        <w:t xml:space="preserve"> supedâneo na Lei n. </w:t>
      </w:r>
      <w:r w:rsidRPr="00EA1937">
        <w:rPr>
          <w:rFonts w:ascii="Cambria" w:hAnsi="Cambria" w:cs="Arial"/>
          <w:sz w:val="22"/>
          <w:szCs w:val="22"/>
        </w:rPr>
        <w:t>14.133, de 01 de abril de 2021</w:t>
      </w:r>
      <w:r w:rsidRPr="00EA1937">
        <w:rPr>
          <w:rFonts w:ascii="Cambria" w:hAnsi="Cambria" w:cs="Arial"/>
          <w:color w:val="000000"/>
          <w:sz w:val="22"/>
          <w:szCs w:val="22"/>
        </w:rPr>
        <w:t>, Lei Complementar nº 123, de 14 de dezembro de 2006,</w:t>
      </w:r>
      <w:r w:rsidRPr="00EA1937">
        <w:rPr>
          <w:rFonts w:ascii="Cambria" w:hAnsi="Cambria" w:cs="Arial"/>
          <w:sz w:val="22"/>
          <w:szCs w:val="22"/>
        </w:rPr>
        <w:t xml:space="preserve"> alterada pela Lei Complementar Federal nº 147, de 07 de agosto de 2014, Lei Municipal nº 1363, de 01 de dezembro de 2023 e </w:t>
      </w:r>
      <w:r w:rsidRPr="00235285">
        <w:rPr>
          <w:rStyle w:val="Hyperlink"/>
          <w:rFonts w:ascii="Cambria" w:eastAsiaTheme="majorEastAsia" w:hAnsi="Cambria" w:cs="Arial"/>
          <w:color w:val="auto"/>
          <w:sz w:val="22"/>
          <w:szCs w:val="22"/>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235285">
        <w:rPr>
          <w:rFonts w:ascii="Cambria" w:hAnsi="Cambria"/>
          <w:sz w:val="22"/>
          <w:szCs w:val="22"/>
        </w:rPr>
        <w:t>.</w:t>
      </w:r>
    </w:p>
    <w:p w14:paraId="07429B41" w14:textId="77777777" w:rsidR="00012073" w:rsidRPr="00EA1937" w:rsidRDefault="00012073" w:rsidP="00012073">
      <w:pPr>
        <w:jc w:val="both"/>
        <w:rPr>
          <w:rFonts w:ascii="Cambria" w:hAnsi="Cambria" w:cs="Arial"/>
        </w:rPr>
      </w:pPr>
      <w:r w:rsidRPr="00EA1937">
        <w:rPr>
          <w:rFonts w:ascii="Cambria" w:hAnsi="Cambria" w:cs="Arial"/>
          <w:b/>
          <w:bCs/>
          <w:color w:val="000000"/>
        </w:rPr>
        <w:t xml:space="preserve">3.2 </w:t>
      </w:r>
      <w:r w:rsidRPr="00EA1937">
        <w:rPr>
          <w:rFonts w:ascii="Cambria" w:hAnsi="Cambria" w:cs="Arial"/>
          <w:b/>
          <w:color w:val="000000"/>
        </w:rPr>
        <w:t xml:space="preserve">– </w:t>
      </w:r>
      <w:r w:rsidRPr="00EA1937">
        <w:rPr>
          <w:rFonts w:ascii="Cambria" w:hAnsi="Cambria" w:cs="Arial"/>
        </w:rPr>
        <w:t>A necessidade da presente contratação não se encontra respaldada no Plano de Contratações Anual visto que o município, não possui plano de contratação anual, estando</w:t>
      </w:r>
      <w:r>
        <w:rPr>
          <w:rFonts w:ascii="Cambria" w:hAnsi="Cambria" w:cs="Arial"/>
        </w:rPr>
        <w:t xml:space="preserve"> </w:t>
      </w:r>
      <w:r w:rsidRPr="00EA1937">
        <w:rPr>
          <w:rFonts w:ascii="Cambria" w:hAnsi="Cambria" w:cs="Arial"/>
        </w:rPr>
        <w:t>porém, em consonância com a legislação orçamentária do município.</w:t>
      </w:r>
    </w:p>
    <w:p w14:paraId="214ACE2E" w14:textId="77777777" w:rsidR="00012073" w:rsidRPr="00EA1937" w:rsidRDefault="00012073" w:rsidP="00012073">
      <w:pPr>
        <w:jc w:val="both"/>
        <w:rPr>
          <w:rFonts w:ascii="Cambria" w:hAnsi="Cambria" w:cs="Arial"/>
        </w:rPr>
      </w:pPr>
    </w:p>
    <w:p w14:paraId="4DD46BB7" w14:textId="77777777" w:rsidR="00012073" w:rsidRPr="004B27DF" w:rsidRDefault="00012073" w:rsidP="00012073">
      <w:pPr>
        <w:jc w:val="both"/>
        <w:rPr>
          <w:rFonts w:ascii="Cambria" w:hAnsi="Cambria"/>
          <w:b/>
          <w:color w:val="000000"/>
          <w:w w:val="115"/>
        </w:rPr>
      </w:pPr>
      <w:r w:rsidRPr="004B27DF">
        <w:rPr>
          <w:rFonts w:ascii="Cambria" w:hAnsi="Cambria"/>
          <w:b/>
          <w:color w:val="000000"/>
          <w:w w:val="115"/>
        </w:rPr>
        <w:t>4.</w:t>
      </w:r>
      <w:r w:rsidRPr="004B27DF">
        <w:rPr>
          <w:rFonts w:ascii="Cambria" w:hAnsi="Cambria"/>
          <w:b/>
          <w:color w:val="000000"/>
        </w:rPr>
        <w:t xml:space="preserve"> </w:t>
      </w:r>
      <w:r w:rsidRPr="004B27DF">
        <w:rPr>
          <w:rFonts w:ascii="Cambria" w:hAnsi="Cambria"/>
          <w:b/>
          <w:color w:val="000000"/>
          <w:w w:val="115"/>
        </w:rPr>
        <w:t>DESCRIÇÃO</w:t>
      </w:r>
      <w:r w:rsidRPr="004B27DF">
        <w:rPr>
          <w:rFonts w:ascii="Cambria" w:hAnsi="Cambria"/>
          <w:b/>
          <w:color w:val="000000"/>
          <w:spacing w:val="21"/>
          <w:w w:val="115"/>
        </w:rPr>
        <w:t xml:space="preserve"> </w:t>
      </w:r>
      <w:r w:rsidRPr="004B27DF">
        <w:rPr>
          <w:rFonts w:ascii="Cambria" w:hAnsi="Cambria"/>
          <w:b/>
          <w:color w:val="000000"/>
          <w:w w:val="115"/>
        </w:rPr>
        <w:t>DA</w:t>
      </w:r>
      <w:r w:rsidRPr="004B27DF">
        <w:rPr>
          <w:rFonts w:ascii="Cambria" w:hAnsi="Cambria"/>
          <w:b/>
          <w:color w:val="000000"/>
          <w:spacing w:val="19"/>
          <w:w w:val="115"/>
        </w:rPr>
        <w:t xml:space="preserve"> </w:t>
      </w:r>
      <w:r w:rsidRPr="004B27DF">
        <w:rPr>
          <w:rFonts w:ascii="Cambria" w:hAnsi="Cambria"/>
          <w:b/>
          <w:color w:val="000000"/>
          <w:w w:val="115"/>
        </w:rPr>
        <w:t>SOLUÇÃO</w:t>
      </w:r>
      <w:r w:rsidRPr="004B27DF">
        <w:rPr>
          <w:rFonts w:ascii="Cambria" w:hAnsi="Cambria"/>
          <w:b/>
          <w:color w:val="000000"/>
          <w:spacing w:val="18"/>
          <w:w w:val="115"/>
        </w:rPr>
        <w:t xml:space="preserve"> </w:t>
      </w:r>
      <w:r w:rsidRPr="004B27DF">
        <w:rPr>
          <w:rFonts w:ascii="Cambria" w:hAnsi="Cambria"/>
          <w:b/>
          <w:color w:val="000000"/>
          <w:w w:val="115"/>
        </w:rPr>
        <w:t>COMO</w:t>
      </w:r>
      <w:r w:rsidRPr="004B27DF">
        <w:rPr>
          <w:rFonts w:ascii="Cambria" w:hAnsi="Cambria"/>
          <w:b/>
          <w:color w:val="000000"/>
          <w:spacing w:val="22"/>
          <w:w w:val="115"/>
        </w:rPr>
        <w:t xml:space="preserve"> </w:t>
      </w:r>
      <w:r w:rsidRPr="004B27DF">
        <w:rPr>
          <w:rFonts w:ascii="Cambria" w:hAnsi="Cambria"/>
          <w:b/>
          <w:color w:val="000000"/>
          <w:w w:val="115"/>
        </w:rPr>
        <w:t>UM</w:t>
      </w:r>
      <w:r w:rsidRPr="004B27DF">
        <w:rPr>
          <w:rFonts w:ascii="Cambria" w:hAnsi="Cambria"/>
          <w:b/>
          <w:color w:val="000000"/>
          <w:spacing w:val="19"/>
          <w:w w:val="115"/>
        </w:rPr>
        <w:t xml:space="preserve"> </w:t>
      </w:r>
      <w:r w:rsidRPr="004B27DF">
        <w:rPr>
          <w:rFonts w:ascii="Cambria" w:hAnsi="Cambria"/>
          <w:b/>
          <w:color w:val="000000"/>
          <w:w w:val="115"/>
        </w:rPr>
        <w:t>TODO</w:t>
      </w:r>
      <w:r w:rsidRPr="004B27DF">
        <w:rPr>
          <w:rFonts w:ascii="Cambria" w:hAnsi="Cambria"/>
          <w:b/>
          <w:color w:val="000000"/>
          <w:spacing w:val="21"/>
          <w:w w:val="115"/>
        </w:rPr>
        <w:t xml:space="preserve"> </w:t>
      </w:r>
      <w:r w:rsidRPr="004B27DF">
        <w:rPr>
          <w:rFonts w:ascii="Cambria" w:hAnsi="Cambria"/>
          <w:b/>
          <w:color w:val="000000"/>
          <w:w w:val="115"/>
        </w:rPr>
        <w:t>CONSIDERADO</w:t>
      </w:r>
      <w:r w:rsidRPr="004B27DF">
        <w:rPr>
          <w:rFonts w:ascii="Cambria" w:hAnsi="Cambria"/>
          <w:b/>
          <w:color w:val="000000"/>
          <w:spacing w:val="18"/>
          <w:w w:val="115"/>
        </w:rPr>
        <w:t xml:space="preserve"> </w:t>
      </w:r>
      <w:r w:rsidRPr="004B27DF">
        <w:rPr>
          <w:rFonts w:ascii="Cambria" w:hAnsi="Cambria"/>
          <w:b/>
          <w:color w:val="000000"/>
          <w:w w:val="115"/>
        </w:rPr>
        <w:t>O</w:t>
      </w:r>
      <w:r w:rsidRPr="004B27DF">
        <w:rPr>
          <w:rFonts w:ascii="Cambria" w:hAnsi="Cambria"/>
          <w:b/>
          <w:color w:val="000000"/>
          <w:spacing w:val="22"/>
          <w:w w:val="115"/>
        </w:rPr>
        <w:t xml:space="preserve"> </w:t>
      </w:r>
      <w:r w:rsidRPr="004B27DF">
        <w:rPr>
          <w:rFonts w:ascii="Cambria" w:hAnsi="Cambria"/>
          <w:b/>
          <w:color w:val="000000"/>
          <w:w w:val="115"/>
        </w:rPr>
        <w:t>CICLO</w:t>
      </w:r>
      <w:r w:rsidRPr="004B27DF">
        <w:rPr>
          <w:rFonts w:ascii="Cambria" w:hAnsi="Cambria"/>
          <w:b/>
          <w:color w:val="000000"/>
          <w:spacing w:val="22"/>
          <w:w w:val="115"/>
        </w:rPr>
        <w:t xml:space="preserve"> </w:t>
      </w:r>
      <w:r w:rsidRPr="004B27DF">
        <w:rPr>
          <w:rFonts w:ascii="Cambria" w:hAnsi="Cambria"/>
          <w:b/>
          <w:color w:val="000000"/>
          <w:w w:val="115"/>
        </w:rPr>
        <w:t>DE</w:t>
      </w:r>
      <w:r w:rsidRPr="004B27DF">
        <w:rPr>
          <w:rFonts w:ascii="Cambria" w:hAnsi="Cambria"/>
          <w:b/>
          <w:color w:val="000000"/>
          <w:spacing w:val="21"/>
          <w:w w:val="115"/>
        </w:rPr>
        <w:t xml:space="preserve"> </w:t>
      </w:r>
      <w:r w:rsidRPr="004B27DF">
        <w:rPr>
          <w:rFonts w:ascii="Cambria" w:hAnsi="Cambria"/>
          <w:b/>
          <w:color w:val="000000"/>
          <w:w w:val="115"/>
        </w:rPr>
        <w:t>VIDA</w:t>
      </w:r>
      <w:r w:rsidRPr="004B27DF">
        <w:rPr>
          <w:rFonts w:ascii="Cambria" w:hAnsi="Cambria"/>
          <w:b/>
          <w:color w:val="000000"/>
          <w:spacing w:val="21"/>
          <w:w w:val="115"/>
        </w:rPr>
        <w:t xml:space="preserve"> </w:t>
      </w:r>
      <w:r w:rsidRPr="004B27DF">
        <w:rPr>
          <w:rFonts w:ascii="Cambria" w:hAnsi="Cambria"/>
          <w:b/>
          <w:color w:val="000000"/>
          <w:w w:val="115"/>
        </w:rPr>
        <w:t>DO</w:t>
      </w:r>
      <w:r w:rsidRPr="004B27DF">
        <w:rPr>
          <w:rFonts w:ascii="Cambria" w:hAnsi="Cambria"/>
          <w:b/>
          <w:color w:val="000000"/>
          <w:spacing w:val="-61"/>
          <w:w w:val="115"/>
        </w:rPr>
        <w:t xml:space="preserve"> </w:t>
      </w:r>
      <w:r w:rsidRPr="004B27DF">
        <w:rPr>
          <w:rFonts w:ascii="Cambria" w:hAnsi="Cambria"/>
          <w:b/>
          <w:color w:val="000000"/>
          <w:w w:val="115"/>
        </w:rPr>
        <w:t>OBJETO</w:t>
      </w:r>
      <w:r w:rsidRPr="004B27DF">
        <w:rPr>
          <w:rFonts w:ascii="Cambria" w:hAnsi="Cambria"/>
          <w:b/>
          <w:color w:val="000000"/>
          <w:spacing w:val="-7"/>
          <w:w w:val="115"/>
        </w:rPr>
        <w:t xml:space="preserve"> </w:t>
      </w:r>
      <w:r w:rsidRPr="004B27DF">
        <w:rPr>
          <w:rFonts w:ascii="Cambria" w:hAnsi="Cambria"/>
          <w:b/>
          <w:color w:val="000000"/>
          <w:w w:val="115"/>
        </w:rPr>
        <w:t>E ESPECIFICAÇÃO</w:t>
      </w:r>
      <w:r w:rsidRPr="004B27DF">
        <w:rPr>
          <w:rFonts w:ascii="Cambria" w:hAnsi="Cambria"/>
          <w:b/>
          <w:color w:val="000000"/>
          <w:spacing w:val="-6"/>
          <w:w w:val="115"/>
        </w:rPr>
        <w:t xml:space="preserve"> </w:t>
      </w:r>
      <w:r w:rsidRPr="004B27DF">
        <w:rPr>
          <w:rFonts w:ascii="Cambria" w:hAnsi="Cambria"/>
          <w:b/>
          <w:color w:val="000000"/>
          <w:w w:val="115"/>
        </w:rPr>
        <w:t>DO</w:t>
      </w:r>
      <w:r w:rsidRPr="004B27DF">
        <w:rPr>
          <w:rFonts w:ascii="Cambria" w:hAnsi="Cambria"/>
          <w:b/>
          <w:color w:val="000000"/>
          <w:spacing w:val="-8"/>
          <w:w w:val="115"/>
        </w:rPr>
        <w:t xml:space="preserve"> </w:t>
      </w:r>
      <w:r w:rsidRPr="004B27DF">
        <w:rPr>
          <w:rFonts w:ascii="Cambria" w:hAnsi="Cambria"/>
          <w:b/>
          <w:color w:val="000000"/>
          <w:w w:val="115"/>
        </w:rPr>
        <w:t>PRODUTO</w:t>
      </w:r>
    </w:p>
    <w:p w14:paraId="69351D60" w14:textId="77777777" w:rsidR="00012073" w:rsidRPr="004B27DF" w:rsidRDefault="00012073" w:rsidP="00012073">
      <w:pPr>
        <w:pStyle w:val="Corpodetexto"/>
        <w:spacing w:after="0"/>
        <w:ind w:rightChars="-17" w:right="-37" w:firstLine="709"/>
        <w:jc w:val="both"/>
        <w:rPr>
          <w:rFonts w:ascii="Cambria" w:hAnsi="Cambria" w:cs="Arial"/>
          <w:sz w:val="22"/>
          <w:szCs w:val="22"/>
        </w:rPr>
      </w:pPr>
      <w:r w:rsidRPr="004B27DF">
        <w:rPr>
          <w:rFonts w:ascii="Cambria" w:hAnsi="Cambria" w:cs="Arial"/>
          <w:sz w:val="22"/>
          <w:szCs w:val="22"/>
        </w:rPr>
        <w:t>Considerando o fato de se tornar inviável operacionalmente a aquisição de todos os bens de uma só vez, uma vez que a demanda não é sazonal, bem como a necessidade de contratações frequentes, a previsão de entregas parceladas, a impossibilidade de definir previamente o quantitativo a ser demandado pela Administração e levando-se em conta as características do objeto a ser contratado, entende-se que a melhor solução para a contratação é a aquisição através de Pregão Eletrônico por meio do Sistema de Registro de Preços, que se caracteriza pelo conjunto de procedimentos para registro formal de preços relativos à prestação de serviços e aquisição de bens para contratações futuras.</w:t>
      </w:r>
    </w:p>
    <w:p w14:paraId="35B4DA2C" w14:textId="77777777" w:rsidR="00012073" w:rsidRPr="004B27DF" w:rsidRDefault="00012073" w:rsidP="00012073">
      <w:pPr>
        <w:ind w:firstLine="709"/>
        <w:jc w:val="both"/>
        <w:rPr>
          <w:rFonts w:ascii="Cambria" w:hAnsi="Cambria" w:cs="Arial"/>
          <w:color w:val="000000"/>
        </w:rPr>
      </w:pPr>
      <w:r w:rsidRPr="004B27DF">
        <w:rPr>
          <w:rFonts w:ascii="Cambria" w:hAnsi="Cambria" w:cs="Arial"/>
          <w:color w:val="000000"/>
        </w:rPr>
        <w:t xml:space="preserve">A licitação será regida pela modalidade PREGÃO ELETRÔNICO do tipo “MENOR PREÇO POR </w:t>
      </w:r>
      <w:r>
        <w:rPr>
          <w:rFonts w:ascii="Cambria" w:hAnsi="Cambria" w:cs="Arial"/>
          <w:color w:val="000000"/>
        </w:rPr>
        <w:t>LOTE</w:t>
      </w:r>
      <w:r w:rsidRPr="004B27DF">
        <w:rPr>
          <w:rFonts w:ascii="Cambria" w:hAnsi="Cambria" w:cs="Arial"/>
          <w:color w:val="000000"/>
        </w:rPr>
        <w:t>”, tomando como parâmetro legal:</w:t>
      </w:r>
    </w:p>
    <w:p w14:paraId="76228BD8" w14:textId="77777777" w:rsidR="00012073" w:rsidRPr="004B27DF" w:rsidRDefault="00012073" w:rsidP="00012073">
      <w:pPr>
        <w:pStyle w:val="PargrafodaLista"/>
        <w:widowControl w:val="0"/>
        <w:numPr>
          <w:ilvl w:val="0"/>
          <w:numId w:val="65"/>
        </w:numPr>
        <w:jc w:val="both"/>
        <w:rPr>
          <w:rFonts w:ascii="Cambria" w:hAnsi="Cambria" w:cs="Arial"/>
          <w:sz w:val="22"/>
          <w:szCs w:val="22"/>
        </w:rPr>
      </w:pPr>
      <w:r w:rsidRPr="004B27DF">
        <w:rPr>
          <w:rFonts w:ascii="Cambria" w:hAnsi="Cambria" w:cs="Arial"/>
          <w:color w:val="000000"/>
          <w:sz w:val="22"/>
          <w:szCs w:val="22"/>
        </w:rPr>
        <w:t>Lei nº. 14.133/2021, atualizada, institui normas para licitações e contratos da Administração Pública e dá outras providências;</w:t>
      </w:r>
    </w:p>
    <w:p w14:paraId="265BD0B6" w14:textId="77777777" w:rsidR="00012073" w:rsidRPr="004B27DF" w:rsidRDefault="00012073" w:rsidP="00012073">
      <w:pPr>
        <w:pStyle w:val="PargrafodaLista"/>
        <w:widowControl w:val="0"/>
        <w:numPr>
          <w:ilvl w:val="0"/>
          <w:numId w:val="65"/>
        </w:numPr>
        <w:jc w:val="both"/>
        <w:rPr>
          <w:rFonts w:ascii="Cambria" w:hAnsi="Cambria" w:cs="Arial"/>
          <w:sz w:val="22"/>
          <w:szCs w:val="22"/>
        </w:rPr>
      </w:pPr>
      <w:r w:rsidRPr="004B27DF">
        <w:rPr>
          <w:rFonts w:ascii="Cambria" w:hAnsi="Cambria" w:cs="Arial"/>
          <w:color w:val="000000"/>
          <w:sz w:val="22"/>
          <w:szCs w:val="22"/>
        </w:rPr>
        <w:t>Lei complementar 123/2006, que institui o Estatuto Nacional de Microempresa e Empresa de Pequeno porte.</w:t>
      </w:r>
    </w:p>
    <w:p w14:paraId="2B6297AE" w14:textId="77777777" w:rsidR="00012073" w:rsidRPr="004B27DF" w:rsidRDefault="00012073" w:rsidP="00012073">
      <w:pPr>
        <w:ind w:firstLine="709"/>
        <w:jc w:val="both"/>
        <w:rPr>
          <w:rFonts w:ascii="Cambria" w:hAnsi="Cambria" w:cs="Arial"/>
          <w:color w:val="000000"/>
        </w:rPr>
      </w:pPr>
      <w:r w:rsidRPr="004B27DF">
        <w:rPr>
          <w:rFonts w:ascii="Cambria" w:hAnsi="Cambria" w:cs="Arial"/>
          <w:color w:val="000000"/>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sidRPr="004B27DF">
        <w:rPr>
          <w:rFonts w:ascii="Cambria" w:hAnsi="Cambria" w:cs="Arial"/>
          <w:iCs/>
          <w:color w:val="000000"/>
        </w:rPr>
        <w:t>inciso XLI do artigo 6º da Lei 14.133/2021</w:t>
      </w:r>
      <w:r w:rsidRPr="004B27DF">
        <w:rPr>
          <w:rFonts w:ascii="Cambria" w:hAnsi="Cambria" w:cs="Arial"/>
          <w:color w:val="000000"/>
        </w:rPr>
        <w:t>”.</w:t>
      </w:r>
    </w:p>
    <w:p w14:paraId="0061C595" w14:textId="77777777" w:rsidR="00012073" w:rsidRPr="004B27DF" w:rsidRDefault="00012073" w:rsidP="00012073">
      <w:pPr>
        <w:ind w:firstLine="709"/>
        <w:jc w:val="both"/>
        <w:rPr>
          <w:rFonts w:ascii="Cambria" w:hAnsi="Cambria" w:cs="Arial"/>
          <w:color w:val="000000"/>
        </w:rPr>
      </w:pPr>
      <w:r w:rsidRPr="004B27DF">
        <w:rPr>
          <w:rFonts w:ascii="Cambria" w:hAnsi="Cambria" w:cs="Arial"/>
          <w:color w:val="000000"/>
        </w:rPr>
        <w:t>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adotada a modalidade de PREGÃO ELETRÔNICO.</w:t>
      </w:r>
    </w:p>
    <w:p w14:paraId="41E590AA" w14:textId="77777777" w:rsidR="00012073" w:rsidRPr="004B27DF" w:rsidRDefault="00012073" w:rsidP="00012073">
      <w:pPr>
        <w:ind w:firstLine="709"/>
        <w:jc w:val="both"/>
        <w:rPr>
          <w:rFonts w:ascii="Cambria" w:hAnsi="Cambria" w:cs="Arial"/>
          <w:color w:val="000000"/>
        </w:rPr>
      </w:pPr>
      <w:r w:rsidRPr="004B27DF">
        <w:rPr>
          <w:rFonts w:ascii="Cambria" w:hAnsi="Cambria" w:cs="Arial"/>
          <w:color w:val="000000"/>
        </w:rPr>
        <w:t xml:space="preserve">A adoção desta modalidade traz inúmeras vantagens à Administração Pública, entre elas: o potencial </w:t>
      </w:r>
      <w:r w:rsidRPr="004B27DF">
        <w:rPr>
          <w:rFonts w:ascii="Cambria" w:hAnsi="Cambria" w:cs="Arial"/>
          <w:color w:val="000000"/>
        </w:rPr>
        <w:lastRenderedPageBreak/>
        <w:t xml:space="preserve">aumento da competitividade do certame, já que interessados que estejam localizados em qualquer lugar do país podem participar de forma remota; possível ampliação do número de participantes, o que estimula a concorrência; a impessoalidade do procedimento, visto que os competidores participam do pregão de forma anônima; mais transparência e segurança, pois a maior parte dos atos da licitação é registrada automaticamente pelo sistema, evitando-se erros e falta de publicidade dos atos praticados pela Administração. </w:t>
      </w:r>
    </w:p>
    <w:p w14:paraId="1EEB91B1" w14:textId="77777777" w:rsidR="00012073" w:rsidRPr="004B27DF" w:rsidRDefault="00012073" w:rsidP="00012073">
      <w:pPr>
        <w:ind w:firstLine="709"/>
        <w:jc w:val="both"/>
        <w:rPr>
          <w:rFonts w:ascii="Cambria" w:hAnsi="Cambria" w:cs="Arial"/>
        </w:rPr>
      </w:pPr>
      <w:r w:rsidRPr="004B27DF">
        <w:rPr>
          <w:rFonts w:ascii="Cambria" w:hAnsi="Cambria" w:cs="Arial"/>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flexibilizando as despesas de acordo com a devida adequação aos recursos disponíveis e visto que </w:t>
      </w:r>
      <w:r w:rsidRPr="004B27DF">
        <w:rPr>
          <w:rFonts w:ascii="Cambria" w:eastAsia="Arial" w:hAnsi="Cambria" w:cs="Arial"/>
        </w:rPr>
        <w:t xml:space="preserve">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w:t>
      </w:r>
      <w:r w:rsidRPr="004B27DF">
        <w:rPr>
          <w:rFonts w:ascii="Cambria" w:hAnsi="Cambria" w:cs="Arial"/>
        </w:rPr>
        <w:t xml:space="preserve">A existência de Preços Registrados não obriga a administração a contratar, facultando-se a realização de licitação específica para a aquisição pretendida, assegurada preferência ao fornecedor registrado em igualdade de condições conforme o Decreto Federal nº 11.462, de 31 de março de 2023. </w:t>
      </w:r>
      <w:r w:rsidRPr="004B27DF">
        <w:rPr>
          <w:rFonts w:ascii="Cambria" w:eastAsia="Arial" w:hAnsi="Cambria" w:cs="Arial"/>
        </w:rPr>
        <w:t>A ata de registro de preço possui vigência de 12 meses o que reduz a quantidade de processos licitatórios gerando economia para o município e garante uma constância no atendimento ao contribuinte</w:t>
      </w:r>
      <w:r w:rsidRPr="004B27DF">
        <w:rPr>
          <w:rFonts w:ascii="Cambria" w:hAnsi="Cambria" w:cs="Arial"/>
        </w:rPr>
        <w:t>.</w:t>
      </w:r>
    </w:p>
    <w:p w14:paraId="4E41038C" w14:textId="77777777" w:rsidR="00012073" w:rsidRPr="004B27DF" w:rsidRDefault="00012073" w:rsidP="00012073">
      <w:pPr>
        <w:pStyle w:val="Corpodetexto"/>
        <w:spacing w:after="0"/>
        <w:ind w:rightChars="-17" w:right="-37" w:firstLine="709"/>
        <w:jc w:val="both"/>
        <w:rPr>
          <w:rFonts w:ascii="Cambria" w:hAnsi="Cambria" w:cs="Arial"/>
          <w:sz w:val="22"/>
          <w:szCs w:val="22"/>
        </w:rPr>
      </w:pPr>
      <w:r w:rsidRPr="004B27DF">
        <w:rPr>
          <w:rFonts w:ascii="Cambria" w:hAnsi="Cambria" w:cs="Arial"/>
          <w:sz w:val="22"/>
          <w:szCs w:val="22"/>
        </w:rPr>
        <w:t xml:space="preserve">Esta modalidade também facilita o trabalho de planejamento orçamentário das unidades, possibilitando uma melhor aplicabilidade dos recursos ao longo do exercício. </w:t>
      </w:r>
    </w:p>
    <w:p w14:paraId="2F32004E" w14:textId="77777777" w:rsidR="00012073" w:rsidRPr="004B27DF" w:rsidRDefault="00012073" w:rsidP="00012073">
      <w:pPr>
        <w:jc w:val="both"/>
        <w:rPr>
          <w:rFonts w:ascii="Cambria" w:hAnsi="Cambria" w:cs="Arial"/>
          <w:color w:val="000000"/>
        </w:rPr>
      </w:pPr>
    </w:p>
    <w:p w14:paraId="2C428023" w14:textId="77777777" w:rsidR="00012073" w:rsidRPr="004B27DF" w:rsidRDefault="00012073" w:rsidP="00012073">
      <w:pPr>
        <w:spacing w:line="276" w:lineRule="auto"/>
        <w:jc w:val="both"/>
        <w:rPr>
          <w:rFonts w:ascii="Cambria" w:hAnsi="Cambria" w:cs="Arial"/>
          <w:b/>
          <w:color w:val="000000"/>
        </w:rPr>
      </w:pPr>
      <w:r w:rsidRPr="004B27DF">
        <w:rPr>
          <w:rFonts w:ascii="Cambria" w:hAnsi="Cambria" w:cs="Arial"/>
          <w:b/>
          <w:bCs/>
          <w:color w:val="000000"/>
        </w:rPr>
        <w:t>5.</w:t>
      </w:r>
      <w:r w:rsidRPr="004B27DF">
        <w:rPr>
          <w:rFonts w:ascii="Cambria" w:hAnsi="Cambria" w:cs="Arial"/>
          <w:color w:val="000000"/>
        </w:rPr>
        <w:t xml:space="preserve"> </w:t>
      </w:r>
      <w:r w:rsidRPr="004B27DF">
        <w:rPr>
          <w:rFonts w:ascii="Cambria" w:hAnsi="Cambria" w:cs="Arial"/>
          <w:b/>
          <w:color w:val="000000"/>
        </w:rPr>
        <w:t>REQUISITOS</w:t>
      </w:r>
      <w:r w:rsidRPr="004B27DF">
        <w:rPr>
          <w:rFonts w:ascii="Cambria" w:hAnsi="Cambria" w:cs="Arial"/>
          <w:b/>
          <w:color w:val="000000"/>
          <w:spacing w:val="-3"/>
        </w:rPr>
        <w:t xml:space="preserve"> </w:t>
      </w:r>
      <w:r w:rsidRPr="004B27DF">
        <w:rPr>
          <w:rFonts w:ascii="Cambria" w:hAnsi="Cambria" w:cs="Arial"/>
          <w:b/>
          <w:color w:val="000000"/>
        </w:rPr>
        <w:t>DA</w:t>
      </w:r>
      <w:r w:rsidRPr="004B27DF">
        <w:rPr>
          <w:rFonts w:ascii="Cambria" w:hAnsi="Cambria" w:cs="Arial"/>
          <w:b/>
          <w:color w:val="000000"/>
          <w:spacing w:val="-3"/>
        </w:rPr>
        <w:t xml:space="preserve"> </w:t>
      </w:r>
      <w:r w:rsidRPr="004B27DF">
        <w:rPr>
          <w:rFonts w:ascii="Cambria" w:hAnsi="Cambria" w:cs="Arial"/>
          <w:b/>
          <w:color w:val="000000"/>
        </w:rPr>
        <w:t>CONTRATAÇÃO:</w:t>
      </w:r>
    </w:p>
    <w:p w14:paraId="0E3A835A" w14:textId="77777777" w:rsidR="00012073" w:rsidRPr="004B27DF" w:rsidRDefault="00012073" w:rsidP="00012073">
      <w:pPr>
        <w:spacing w:line="276" w:lineRule="auto"/>
        <w:ind w:firstLine="720"/>
        <w:jc w:val="both"/>
        <w:rPr>
          <w:rFonts w:ascii="Cambria" w:hAnsi="Cambria" w:cs="Arial"/>
          <w:b/>
          <w:color w:val="000000"/>
        </w:rPr>
      </w:pPr>
      <w:r w:rsidRPr="004B27DF">
        <w:rPr>
          <w:rFonts w:ascii="Cambria" w:hAnsi="Cambria" w:cs="Arial"/>
          <w:color w:val="000000"/>
        </w:rPr>
        <w:t>Os bens têm natureza de bens comuns, tendo em vista que seus padrões de desempenho e qualidade podem ser objetivamente definidos pelo edital, por meio de especificações usuais de mercado, nos termos do art. 6º, inciso XIII, da Lei Federal nº 14.133/2021</w:t>
      </w:r>
    </w:p>
    <w:p w14:paraId="75CDD5DB" w14:textId="77777777" w:rsidR="00012073" w:rsidRPr="004B27DF" w:rsidRDefault="00012073" w:rsidP="00012073">
      <w:pPr>
        <w:spacing w:line="276" w:lineRule="auto"/>
        <w:ind w:firstLine="720"/>
        <w:jc w:val="both"/>
        <w:rPr>
          <w:rFonts w:ascii="Cambria" w:hAnsi="Cambria" w:cs="Arial"/>
          <w:color w:val="000000"/>
        </w:rPr>
      </w:pPr>
      <w:r w:rsidRPr="004B27DF">
        <w:rPr>
          <w:rFonts w:ascii="Cambria" w:hAnsi="Cambria" w:cs="Arial"/>
          <w:color w:val="000000"/>
        </w:rPr>
        <w:t>A</w:t>
      </w:r>
      <w:r w:rsidRPr="004B27DF">
        <w:rPr>
          <w:rFonts w:ascii="Cambria" w:hAnsi="Cambria" w:cs="Arial"/>
          <w:color w:val="000000"/>
          <w:spacing w:val="-4"/>
        </w:rPr>
        <w:t xml:space="preserve"> </w:t>
      </w:r>
      <w:r w:rsidRPr="004B27DF">
        <w:rPr>
          <w:rFonts w:ascii="Cambria" w:hAnsi="Cambria" w:cs="Arial"/>
          <w:color w:val="000000"/>
        </w:rPr>
        <w:t>contratação</w:t>
      </w:r>
      <w:r w:rsidRPr="004B27DF">
        <w:rPr>
          <w:rFonts w:ascii="Cambria" w:hAnsi="Cambria" w:cs="Arial"/>
          <w:color w:val="000000"/>
          <w:spacing w:val="-3"/>
        </w:rPr>
        <w:t xml:space="preserve"> </w:t>
      </w:r>
      <w:r w:rsidRPr="004B27DF">
        <w:rPr>
          <w:rFonts w:ascii="Cambria" w:hAnsi="Cambria" w:cs="Arial"/>
          <w:color w:val="000000"/>
        </w:rPr>
        <w:t>objeto</w:t>
      </w:r>
      <w:r w:rsidRPr="004B27DF">
        <w:rPr>
          <w:rFonts w:ascii="Cambria" w:hAnsi="Cambria" w:cs="Arial"/>
          <w:color w:val="000000"/>
          <w:spacing w:val="-5"/>
        </w:rPr>
        <w:t xml:space="preserve"> </w:t>
      </w:r>
      <w:r w:rsidRPr="004B27DF">
        <w:rPr>
          <w:rFonts w:ascii="Cambria" w:hAnsi="Cambria" w:cs="Arial"/>
          <w:color w:val="000000"/>
        </w:rPr>
        <w:t>deste</w:t>
      </w:r>
      <w:r w:rsidRPr="004B27DF">
        <w:rPr>
          <w:rFonts w:ascii="Cambria" w:hAnsi="Cambria" w:cs="Arial"/>
          <w:color w:val="000000"/>
          <w:spacing w:val="-2"/>
        </w:rPr>
        <w:t xml:space="preserve"> </w:t>
      </w:r>
      <w:r w:rsidRPr="004B27DF">
        <w:rPr>
          <w:rFonts w:ascii="Cambria" w:hAnsi="Cambria" w:cs="Arial"/>
          <w:color w:val="000000"/>
        </w:rPr>
        <w:t>termo de referência apresenta</w:t>
      </w:r>
      <w:r w:rsidRPr="004B27DF">
        <w:rPr>
          <w:rFonts w:ascii="Cambria" w:hAnsi="Cambria" w:cs="Arial"/>
          <w:color w:val="000000"/>
          <w:spacing w:val="-4"/>
        </w:rPr>
        <w:t xml:space="preserve"> </w:t>
      </w:r>
      <w:r w:rsidRPr="004B27DF">
        <w:rPr>
          <w:rFonts w:ascii="Cambria" w:hAnsi="Cambria" w:cs="Arial"/>
          <w:color w:val="000000"/>
        </w:rPr>
        <w:t>os</w:t>
      </w:r>
      <w:r w:rsidRPr="004B27DF">
        <w:rPr>
          <w:rFonts w:ascii="Cambria" w:hAnsi="Cambria" w:cs="Arial"/>
          <w:color w:val="000000"/>
          <w:spacing w:val="-2"/>
        </w:rPr>
        <w:t xml:space="preserve"> </w:t>
      </w:r>
      <w:r w:rsidRPr="004B27DF">
        <w:rPr>
          <w:rFonts w:ascii="Cambria" w:hAnsi="Cambria" w:cs="Arial"/>
          <w:color w:val="000000"/>
        </w:rPr>
        <w:t>seguintes</w:t>
      </w:r>
      <w:r w:rsidRPr="004B27DF">
        <w:rPr>
          <w:rFonts w:ascii="Cambria" w:hAnsi="Cambria" w:cs="Arial"/>
          <w:color w:val="000000"/>
          <w:spacing w:val="-2"/>
        </w:rPr>
        <w:t xml:space="preserve"> </w:t>
      </w:r>
      <w:r w:rsidRPr="004B27DF">
        <w:rPr>
          <w:rFonts w:ascii="Cambria" w:hAnsi="Cambria" w:cs="Arial"/>
          <w:color w:val="000000"/>
        </w:rPr>
        <w:t>requisitos:</w:t>
      </w:r>
    </w:p>
    <w:p w14:paraId="74921B4E" w14:textId="77777777" w:rsidR="00012073" w:rsidRPr="004B27DF" w:rsidRDefault="00012073" w:rsidP="00012073">
      <w:pPr>
        <w:pStyle w:val="Ttulo2"/>
        <w:tabs>
          <w:tab w:val="left" w:pos="7700"/>
        </w:tabs>
        <w:spacing w:before="0" w:line="276" w:lineRule="auto"/>
        <w:ind w:rightChars="-17" w:right="-37"/>
        <w:jc w:val="both"/>
        <w:rPr>
          <w:rFonts w:ascii="Cambria" w:hAnsi="Cambria" w:cs="Arial"/>
          <w:b/>
          <w:bCs/>
          <w:color w:val="000000"/>
          <w:sz w:val="22"/>
          <w:szCs w:val="22"/>
        </w:rPr>
      </w:pPr>
      <w:r w:rsidRPr="004B27DF">
        <w:rPr>
          <w:rFonts w:ascii="Cambria" w:hAnsi="Cambria" w:cs="Arial"/>
          <w:b/>
          <w:bCs/>
          <w:color w:val="000000"/>
          <w:sz w:val="22"/>
          <w:szCs w:val="22"/>
        </w:rPr>
        <w:t>5.1. REQUISITOS</w:t>
      </w:r>
      <w:r w:rsidRPr="004B27DF">
        <w:rPr>
          <w:rFonts w:ascii="Cambria" w:hAnsi="Cambria" w:cs="Arial"/>
          <w:b/>
          <w:bCs/>
          <w:color w:val="000000"/>
          <w:spacing w:val="-5"/>
          <w:sz w:val="22"/>
          <w:szCs w:val="22"/>
        </w:rPr>
        <w:t xml:space="preserve"> </w:t>
      </w:r>
      <w:r w:rsidRPr="004B27DF">
        <w:rPr>
          <w:rFonts w:ascii="Cambria" w:hAnsi="Cambria" w:cs="Arial"/>
          <w:b/>
          <w:bCs/>
          <w:color w:val="000000"/>
          <w:sz w:val="22"/>
          <w:szCs w:val="22"/>
        </w:rPr>
        <w:t>INTERNOS</w:t>
      </w:r>
    </w:p>
    <w:p w14:paraId="242E7D24" w14:textId="77777777" w:rsidR="00012073" w:rsidRPr="004B27DF" w:rsidRDefault="00012073" w:rsidP="00012073">
      <w:pPr>
        <w:spacing w:line="276" w:lineRule="auto"/>
        <w:jc w:val="both"/>
        <w:rPr>
          <w:rFonts w:ascii="Cambria" w:hAnsi="Cambria" w:cs="Arial"/>
          <w:b/>
          <w:u w:val="single"/>
        </w:rPr>
      </w:pPr>
      <w:r w:rsidRPr="004B27DF">
        <w:rPr>
          <w:rFonts w:ascii="Cambria" w:hAnsi="Cambria" w:cs="Arial"/>
          <w:b/>
          <w:u w:val="single"/>
        </w:rPr>
        <w:t>5.1.1. Especificação (detalhamento)</w:t>
      </w:r>
    </w:p>
    <w:p w14:paraId="2683A705" w14:textId="77777777" w:rsidR="00012073" w:rsidRPr="004B27DF" w:rsidRDefault="00012073" w:rsidP="00012073">
      <w:pPr>
        <w:spacing w:line="276" w:lineRule="auto"/>
        <w:ind w:firstLine="709"/>
        <w:jc w:val="both"/>
        <w:rPr>
          <w:rFonts w:ascii="Cambria" w:hAnsi="Cambria" w:cs="Arial"/>
        </w:rPr>
      </w:pPr>
      <w:r w:rsidRPr="004B27DF">
        <w:rPr>
          <w:rFonts w:ascii="Cambria" w:hAnsi="Cambria" w:cs="Arial"/>
        </w:rPr>
        <w:t xml:space="preserve">As especificações dos itens encontram-se na tabela do subitem 1.2 deste </w:t>
      </w:r>
      <w:r w:rsidRPr="004B27DF">
        <w:rPr>
          <w:rFonts w:ascii="Cambria" w:hAnsi="Cambria" w:cs="Arial"/>
          <w:color w:val="000000"/>
        </w:rPr>
        <w:t>termo de referência</w:t>
      </w:r>
      <w:r w:rsidRPr="004B27DF">
        <w:rPr>
          <w:rFonts w:ascii="Cambria" w:hAnsi="Cambria" w:cs="Arial"/>
        </w:rPr>
        <w:t xml:space="preserve">. </w:t>
      </w:r>
    </w:p>
    <w:p w14:paraId="23AB3599" w14:textId="77777777" w:rsidR="00012073" w:rsidRPr="004B27DF" w:rsidRDefault="00012073" w:rsidP="00012073">
      <w:pPr>
        <w:spacing w:line="276" w:lineRule="auto"/>
        <w:ind w:firstLine="709"/>
        <w:jc w:val="both"/>
        <w:rPr>
          <w:rFonts w:ascii="Cambria" w:hAnsi="Cambria" w:cs="Arial"/>
        </w:rPr>
      </w:pPr>
      <w:r w:rsidRPr="004B27DF">
        <w:rPr>
          <w:rFonts w:ascii="Cambria" w:hAnsi="Cambria" w:cs="Arial"/>
        </w:rPr>
        <w:t>Os produtos deverão atender às exigências de qualidade, observados os padrões e normas baixadas pelos órgãos competentes de controle de qualidade industrial - ABNT, INMETRO, etc. - atentando-se o proponente, principalmente para as prescrições contidas no art. 39, VIII, da Lei n°. 8.078/90 (Código de Defesa do Consumidor).</w:t>
      </w:r>
    </w:p>
    <w:p w14:paraId="7A33ECB2" w14:textId="77777777" w:rsidR="00012073" w:rsidRPr="004B27DF" w:rsidRDefault="00012073" w:rsidP="00012073">
      <w:pPr>
        <w:spacing w:line="276" w:lineRule="auto"/>
        <w:jc w:val="both"/>
        <w:rPr>
          <w:rFonts w:ascii="Cambria" w:hAnsi="Cambria" w:cs="Arial"/>
          <w:b/>
          <w:u w:val="single"/>
        </w:rPr>
      </w:pPr>
      <w:r w:rsidRPr="004B27DF">
        <w:rPr>
          <w:rFonts w:ascii="Cambria" w:hAnsi="Cambria" w:cs="Arial"/>
          <w:b/>
          <w:u w:val="single"/>
        </w:rPr>
        <w:t>5.1.2. Encargos</w:t>
      </w:r>
    </w:p>
    <w:p w14:paraId="350C58C2" w14:textId="77777777" w:rsidR="00012073" w:rsidRPr="004B27DF" w:rsidRDefault="00012073" w:rsidP="00012073">
      <w:pPr>
        <w:spacing w:line="276" w:lineRule="auto"/>
        <w:ind w:firstLine="709"/>
        <w:jc w:val="both"/>
        <w:rPr>
          <w:rFonts w:ascii="Cambria" w:hAnsi="Cambria" w:cs="Arial"/>
        </w:rPr>
      </w:pPr>
      <w:r w:rsidRPr="004B27DF">
        <w:rPr>
          <w:rFonts w:ascii="Cambria" w:hAnsi="Cambria" w:cs="Arial"/>
        </w:rPr>
        <w:t>As despesas de transporte, tributos, frete, carregamento, descarregamento, encargos trabalhistas e previdenciários e outros custos decorrentes direta e indiretamente do fornecimento do objeto, correrão por conta exclusiva da contratada.</w:t>
      </w:r>
    </w:p>
    <w:p w14:paraId="35B5DA20" w14:textId="77777777" w:rsidR="00012073" w:rsidRPr="004B27DF" w:rsidRDefault="00012073" w:rsidP="00012073">
      <w:pPr>
        <w:spacing w:line="276" w:lineRule="auto"/>
        <w:jc w:val="both"/>
        <w:rPr>
          <w:rFonts w:ascii="Cambria" w:hAnsi="Cambria" w:cs="Arial"/>
          <w:b/>
          <w:u w:val="single"/>
        </w:rPr>
      </w:pPr>
      <w:r w:rsidRPr="004B27DF">
        <w:rPr>
          <w:rFonts w:ascii="Cambria" w:hAnsi="Cambria" w:cs="Arial"/>
          <w:b/>
          <w:u w:val="single"/>
        </w:rPr>
        <w:t>5.1.3.</w:t>
      </w:r>
      <w:r w:rsidRPr="004B27DF">
        <w:rPr>
          <w:rFonts w:ascii="Cambria" w:hAnsi="Cambria" w:cs="Arial"/>
          <w:u w:val="single"/>
        </w:rPr>
        <w:t xml:space="preserve"> </w:t>
      </w:r>
      <w:r w:rsidRPr="004B27DF">
        <w:rPr>
          <w:rFonts w:ascii="Cambria" w:hAnsi="Cambria" w:cs="Arial"/>
          <w:b/>
          <w:u w:val="single"/>
        </w:rPr>
        <w:t>Da contratação</w:t>
      </w:r>
    </w:p>
    <w:p w14:paraId="1C7DDAB0" w14:textId="77777777" w:rsidR="00012073" w:rsidRPr="004B27DF" w:rsidRDefault="00012073" w:rsidP="00012073">
      <w:pPr>
        <w:pStyle w:val="Standard"/>
        <w:widowControl w:val="0"/>
        <w:shd w:val="clear" w:color="auto" w:fill="FFFFFF"/>
        <w:autoSpaceDE w:val="0"/>
        <w:autoSpaceDN/>
        <w:spacing w:line="276" w:lineRule="auto"/>
        <w:ind w:firstLine="709"/>
        <w:jc w:val="both"/>
        <w:rPr>
          <w:rFonts w:ascii="Cambria" w:hAnsi="Cambria" w:cs="Arial"/>
          <w:sz w:val="22"/>
          <w:szCs w:val="22"/>
        </w:rPr>
      </w:pPr>
      <w:r w:rsidRPr="004B27DF">
        <w:rPr>
          <w:rFonts w:ascii="Cambria" w:hAnsi="Cambria" w:cs="Arial"/>
          <w:sz w:val="22"/>
          <w:szCs w:val="22"/>
        </w:rPr>
        <w:t>Para a efetivação da contratação, a empresa vencedora deverá apresentar os documentos exigidos conforme os arts 62 a 69 da Lei 14.133/2021, em especial o documento de qualificação técnica, conforme segue:</w:t>
      </w:r>
    </w:p>
    <w:p w14:paraId="233B5C58" w14:textId="77777777" w:rsidR="00012073" w:rsidRPr="004B27DF" w:rsidRDefault="00012073" w:rsidP="00012073">
      <w:pPr>
        <w:pStyle w:val="Standard"/>
        <w:widowControl w:val="0"/>
        <w:numPr>
          <w:ilvl w:val="0"/>
          <w:numId w:val="68"/>
        </w:numPr>
        <w:shd w:val="clear" w:color="auto" w:fill="FFFFFF"/>
        <w:autoSpaceDE w:val="0"/>
        <w:autoSpaceDN/>
        <w:spacing w:line="276" w:lineRule="auto"/>
        <w:ind w:left="1134" w:hanging="425"/>
        <w:jc w:val="both"/>
        <w:rPr>
          <w:rFonts w:ascii="Cambria" w:hAnsi="Cambria" w:cs="Arial"/>
          <w:sz w:val="22"/>
          <w:szCs w:val="22"/>
        </w:rPr>
      </w:pPr>
      <w:r w:rsidRPr="004B27DF">
        <w:rPr>
          <w:rFonts w:ascii="Cambria" w:hAnsi="Cambria" w:cs="Arial"/>
          <w:sz w:val="22"/>
          <w:szCs w:val="22"/>
        </w:rPr>
        <w:t xml:space="preserve">Atestado (s) de Capacidade Técnica emitido (s) por pessoa jurídica de direito público ou privado, atestando que a licitante fornece ou já forneceu produtos compatíveis com o objeto da presente licitação e que a mesma não possui nada que desabone sua capacidade de </w:t>
      </w:r>
      <w:r w:rsidRPr="004B27DF">
        <w:rPr>
          <w:rFonts w:ascii="Cambria" w:hAnsi="Cambria" w:cs="Arial"/>
          <w:sz w:val="22"/>
          <w:szCs w:val="22"/>
        </w:rPr>
        <w:lastRenderedPageBreak/>
        <w:t>fornecimento.</w:t>
      </w:r>
    </w:p>
    <w:p w14:paraId="37525D9B" w14:textId="77777777" w:rsidR="00012073" w:rsidRPr="004B27DF" w:rsidRDefault="00012073" w:rsidP="00012073">
      <w:pPr>
        <w:spacing w:line="276" w:lineRule="auto"/>
        <w:jc w:val="both"/>
        <w:rPr>
          <w:rFonts w:ascii="Cambria" w:hAnsi="Cambria" w:cs="Arial"/>
          <w:b/>
          <w:u w:val="single"/>
        </w:rPr>
      </w:pPr>
      <w:r w:rsidRPr="004B27DF">
        <w:rPr>
          <w:rFonts w:ascii="Cambria" w:hAnsi="Cambria" w:cs="Arial"/>
          <w:b/>
          <w:u w:val="single"/>
        </w:rPr>
        <w:t>5.1.4. Descrição dos Requisitos para Contratação</w:t>
      </w:r>
    </w:p>
    <w:p w14:paraId="6DDDE1A4" w14:textId="77777777" w:rsidR="00012073" w:rsidRPr="004B27DF" w:rsidRDefault="00012073" w:rsidP="00012073">
      <w:pPr>
        <w:spacing w:line="276" w:lineRule="auto"/>
        <w:ind w:firstLine="720"/>
        <w:jc w:val="both"/>
        <w:rPr>
          <w:rFonts w:ascii="Cambria" w:hAnsi="Cambria" w:cs="Arial"/>
        </w:rPr>
      </w:pPr>
      <w:r w:rsidRPr="004B27DF">
        <w:rPr>
          <w:rFonts w:ascii="Cambria" w:hAnsi="Cambria" w:cs="Arial"/>
        </w:rPr>
        <w:t>A contratação se dará por SRP, ficando a Ata de Registro de Preços válida por 12 meses.</w:t>
      </w:r>
    </w:p>
    <w:p w14:paraId="742644B7" w14:textId="77777777" w:rsidR="00012073" w:rsidRPr="004B27DF" w:rsidRDefault="00012073" w:rsidP="00012073">
      <w:pPr>
        <w:spacing w:line="276" w:lineRule="auto"/>
        <w:ind w:firstLine="720"/>
        <w:jc w:val="both"/>
        <w:rPr>
          <w:rFonts w:ascii="Cambria" w:hAnsi="Cambria" w:cs="Arial"/>
        </w:rPr>
      </w:pPr>
      <w:r w:rsidRPr="004B27DF">
        <w:rPr>
          <w:rFonts w:ascii="Cambria" w:hAnsi="Cambria" w:cs="Arial"/>
        </w:rPr>
        <w:t xml:space="preserve">Para que o objetivo desta licitação possa ser plenamente atingido, é necessário que as empresas participantes atendam aos requisitos mínimos exigidos para o cadastramento e participação no processo. </w:t>
      </w:r>
    </w:p>
    <w:p w14:paraId="7B270F4C" w14:textId="77777777" w:rsidR="00012073" w:rsidRPr="004B27DF" w:rsidRDefault="00012073" w:rsidP="00012073">
      <w:pPr>
        <w:spacing w:line="276" w:lineRule="auto"/>
        <w:ind w:firstLine="720"/>
        <w:jc w:val="both"/>
        <w:rPr>
          <w:rFonts w:ascii="Cambria" w:hAnsi="Cambria" w:cs="Arial"/>
        </w:rPr>
      </w:pPr>
      <w:r w:rsidRPr="004B27DF">
        <w:rPr>
          <w:rFonts w:ascii="Cambria" w:hAnsi="Cambria" w:cs="Arial"/>
        </w:rPr>
        <w:t xml:space="preserve">Além disso, deve assegurar o cumprimento dos compromissos firmados na Ata de Registro de Preços durante toda a sua vigência e atender os seguintes requisitos: </w:t>
      </w:r>
    </w:p>
    <w:p w14:paraId="2482C954" w14:textId="77777777" w:rsidR="00012073" w:rsidRPr="004B27DF" w:rsidRDefault="00012073" w:rsidP="00012073">
      <w:pPr>
        <w:pStyle w:val="PargrafodaLista"/>
        <w:widowControl w:val="0"/>
        <w:numPr>
          <w:ilvl w:val="0"/>
          <w:numId w:val="66"/>
        </w:numPr>
        <w:suppressAutoHyphens w:val="0"/>
        <w:autoSpaceDE w:val="0"/>
        <w:spacing w:line="276" w:lineRule="auto"/>
        <w:ind w:left="1134"/>
        <w:contextualSpacing/>
        <w:jc w:val="both"/>
        <w:textAlignment w:val="auto"/>
        <w:rPr>
          <w:rFonts w:ascii="Cambria" w:hAnsi="Cambria" w:cs="Arial"/>
          <w:sz w:val="22"/>
          <w:szCs w:val="22"/>
        </w:rPr>
      </w:pPr>
      <w:r w:rsidRPr="004B27DF">
        <w:rPr>
          <w:rFonts w:ascii="Cambria" w:hAnsi="Cambria" w:cs="Arial"/>
          <w:sz w:val="22"/>
          <w:szCs w:val="22"/>
        </w:rPr>
        <w:t>Fornecimento de materiais de acordo com o tipo especificado, atendendo o tipo de embalagem e tamanhos;</w:t>
      </w:r>
    </w:p>
    <w:p w14:paraId="48725296" w14:textId="77777777" w:rsidR="00012073" w:rsidRPr="004B27DF" w:rsidRDefault="00012073" w:rsidP="00012073">
      <w:pPr>
        <w:pStyle w:val="PargrafodaLista"/>
        <w:widowControl w:val="0"/>
        <w:numPr>
          <w:ilvl w:val="0"/>
          <w:numId w:val="66"/>
        </w:numPr>
        <w:suppressAutoHyphens w:val="0"/>
        <w:autoSpaceDE w:val="0"/>
        <w:spacing w:line="276" w:lineRule="auto"/>
        <w:ind w:left="1134"/>
        <w:contextualSpacing/>
        <w:jc w:val="both"/>
        <w:textAlignment w:val="auto"/>
        <w:rPr>
          <w:rFonts w:ascii="Cambria" w:hAnsi="Cambria" w:cs="Arial"/>
          <w:sz w:val="22"/>
          <w:szCs w:val="22"/>
        </w:rPr>
      </w:pPr>
      <w:r w:rsidRPr="004B27DF">
        <w:rPr>
          <w:rFonts w:ascii="Cambria" w:hAnsi="Cambria" w:cs="Arial"/>
          <w:sz w:val="22"/>
          <w:szCs w:val="22"/>
        </w:rPr>
        <w:t xml:space="preserve">Comprovar a aptidão para o fornecimento de bens em características, quantidades e prazos compatíveis com o objeto desta licitação, ou com o item pertinente, por meio da apresentação de atestados fornecidos por pessoas jurídicas de direito público ou privado; </w:t>
      </w:r>
    </w:p>
    <w:p w14:paraId="64D731BC" w14:textId="77777777" w:rsidR="00012073" w:rsidRPr="004B27DF" w:rsidRDefault="00012073" w:rsidP="00012073">
      <w:pPr>
        <w:pStyle w:val="PargrafodaLista"/>
        <w:widowControl w:val="0"/>
        <w:numPr>
          <w:ilvl w:val="0"/>
          <w:numId w:val="66"/>
        </w:numPr>
        <w:suppressAutoHyphens w:val="0"/>
        <w:autoSpaceDE w:val="0"/>
        <w:spacing w:line="276" w:lineRule="auto"/>
        <w:ind w:left="1134"/>
        <w:contextualSpacing/>
        <w:jc w:val="both"/>
        <w:textAlignment w:val="auto"/>
        <w:rPr>
          <w:rFonts w:ascii="Cambria" w:hAnsi="Cambria" w:cs="Arial"/>
          <w:sz w:val="22"/>
          <w:szCs w:val="22"/>
        </w:rPr>
      </w:pPr>
      <w:r w:rsidRPr="004B27DF">
        <w:rPr>
          <w:rFonts w:ascii="Cambria" w:hAnsi="Cambria" w:cs="Arial"/>
          <w:sz w:val="22"/>
          <w:szCs w:val="22"/>
        </w:rPr>
        <w:t xml:space="preserve">Os </w:t>
      </w:r>
      <w:r w:rsidRPr="004B27DF">
        <w:rPr>
          <w:rFonts w:ascii="Cambria" w:hAnsi="Cambria" w:cs="Arial"/>
          <w:iCs/>
          <w:sz w:val="22"/>
          <w:szCs w:val="22"/>
        </w:rPr>
        <w:t xml:space="preserve">produtos </w:t>
      </w:r>
      <w:r w:rsidRPr="004B27DF">
        <w:rPr>
          <w:rFonts w:ascii="Cambria" w:hAnsi="Cambria" w:cs="Arial"/>
          <w:sz w:val="22"/>
          <w:szCs w:val="22"/>
        </w:rPr>
        <w:t xml:space="preserve">entregues deverão apresentar as características constantes nas especificações da tabela do subitem 1.2. </w:t>
      </w:r>
    </w:p>
    <w:p w14:paraId="2E9BF30F" w14:textId="77777777" w:rsidR="00012073" w:rsidRPr="004B27DF" w:rsidRDefault="00012073" w:rsidP="00012073">
      <w:pPr>
        <w:pStyle w:val="PargrafodaLista"/>
        <w:widowControl w:val="0"/>
        <w:numPr>
          <w:ilvl w:val="0"/>
          <w:numId w:val="66"/>
        </w:numPr>
        <w:suppressAutoHyphens w:val="0"/>
        <w:autoSpaceDE w:val="0"/>
        <w:spacing w:line="276" w:lineRule="auto"/>
        <w:ind w:left="1134"/>
        <w:contextualSpacing/>
        <w:jc w:val="both"/>
        <w:textAlignment w:val="auto"/>
        <w:rPr>
          <w:rFonts w:ascii="Cambria" w:hAnsi="Cambria" w:cs="Arial"/>
          <w:sz w:val="22"/>
          <w:szCs w:val="22"/>
        </w:rPr>
      </w:pPr>
      <w:r w:rsidRPr="004B27DF">
        <w:rPr>
          <w:rFonts w:ascii="Cambria" w:hAnsi="Cambria" w:cs="Arial"/>
          <w:sz w:val="22"/>
          <w:szCs w:val="22"/>
        </w:rPr>
        <w:t>Os licitantes deverão possuir logística suficiente para atender as necessidades da administração municipal.</w:t>
      </w:r>
    </w:p>
    <w:p w14:paraId="2FC8404C" w14:textId="77777777" w:rsidR="00012073" w:rsidRPr="004B27DF" w:rsidRDefault="00012073" w:rsidP="00012073">
      <w:pPr>
        <w:pStyle w:val="PargrafodaLista"/>
        <w:widowControl w:val="0"/>
        <w:numPr>
          <w:ilvl w:val="0"/>
          <w:numId w:val="66"/>
        </w:numPr>
        <w:suppressAutoHyphens w:val="0"/>
        <w:autoSpaceDE w:val="0"/>
        <w:spacing w:line="276" w:lineRule="auto"/>
        <w:ind w:left="1134"/>
        <w:contextualSpacing/>
        <w:jc w:val="both"/>
        <w:textAlignment w:val="auto"/>
        <w:rPr>
          <w:rFonts w:ascii="Cambria" w:hAnsi="Cambria" w:cs="Arial"/>
          <w:sz w:val="22"/>
          <w:szCs w:val="22"/>
        </w:rPr>
      </w:pPr>
      <w:r w:rsidRPr="004B27DF">
        <w:rPr>
          <w:rFonts w:ascii="Cambria" w:hAnsi="Cambria" w:cs="Arial"/>
          <w:sz w:val="22"/>
          <w:szCs w:val="22"/>
        </w:rPr>
        <w:t>O desembarque deve ocorrer por conta dos fornecedores.</w:t>
      </w:r>
    </w:p>
    <w:p w14:paraId="30575FC7" w14:textId="77777777" w:rsidR="00012073" w:rsidRPr="004B27DF" w:rsidRDefault="00012073" w:rsidP="00012073">
      <w:pPr>
        <w:spacing w:line="276" w:lineRule="auto"/>
        <w:jc w:val="both"/>
        <w:rPr>
          <w:rFonts w:ascii="Cambria" w:hAnsi="Cambria" w:cs="Arial"/>
          <w:b/>
          <w:u w:val="single"/>
        </w:rPr>
      </w:pPr>
      <w:r w:rsidRPr="004B27DF">
        <w:rPr>
          <w:rFonts w:ascii="Cambria" w:hAnsi="Cambria" w:cs="Arial"/>
          <w:b/>
          <w:u w:val="single"/>
        </w:rPr>
        <w:t>5.1.5.</w:t>
      </w:r>
      <w:r w:rsidRPr="004B27DF">
        <w:rPr>
          <w:rFonts w:ascii="Cambria" w:hAnsi="Cambria" w:cs="Arial"/>
          <w:u w:val="single"/>
        </w:rPr>
        <w:t xml:space="preserve"> </w:t>
      </w:r>
      <w:r w:rsidRPr="004B27DF">
        <w:rPr>
          <w:rFonts w:ascii="Cambria" w:hAnsi="Cambria" w:cs="Arial"/>
          <w:b/>
          <w:u w:val="single"/>
        </w:rPr>
        <w:t>Validade da Ata de Registro de Preços</w:t>
      </w:r>
    </w:p>
    <w:p w14:paraId="230229AA" w14:textId="77777777" w:rsidR="00012073" w:rsidRPr="004B27DF" w:rsidRDefault="00012073" w:rsidP="00012073">
      <w:pPr>
        <w:spacing w:line="276" w:lineRule="auto"/>
        <w:ind w:firstLine="720"/>
        <w:jc w:val="both"/>
        <w:rPr>
          <w:rFonts w:ascii="Cambria" w:hAnsi="Cambria" w:cs="Arial"/>
        </w:rPr>
      </w:pPr>
      <w:r w:rsidRPr="004B27DF">
        <w:rPr>
          <w:rFonts w:ascii="Cambria" w:hAnsi="Cambria" w:cs="Arial"/>
        </w:rPr>
        <w:t>A ata de registro de preços terá validade de 12 meses a partir da data de assinatura, podendo ser prorrogada para mais 12 meses, nos termos do Art. 84 da Lei Federal 14.133/2021.</w:t>
      </w:r>
    </w:p>
    <w:p w14:paraId="25052677" w14:textId="77777777" w:rsidR="00012073" w:rsidRPr="004B27DF" w:rsidRDefault="00012073" w:rsidP="00012073">
      <w:pPr>
        <w:pStyle w:val="Standard"/>
        <w:tabs>
          <w:tab w:val="left" w:pos="709"/>
          <w:tab w:val="left" w:leader="underscore" w:pos="7336"/>
        </w:tabs>
        <w:spacing w:line="276" w:lineRule="auto"/>
        <w:ind w:firstLine="709"/>
        <w:jc w:val="both"/>
        <w:rPr>
          <w:rFonts w:ascii="Cambria" w:hAnsi="Cambria" w:cs="Arial"/>
          <w:sz w:val="22"/>
          <w:szCs w:val="22"/>
        </w:rPr>
      </w:pPr>
      <w:r w:rsidRPr="004B27DF">
        <w:rPr>
          <w:rFonts w:ascii="Cambria" w:hAnsi="Cambria" w:cs="Arial"/>
          <w:sz w:val="22"/>
          <w:szCs w:val="22"/>
        </w:rPr>
        <w:t xml:space="preserve">A ARP e o Contrato advindo da ARP, deverá ser acompanhado e fiscalizado durante toda a vigência da sua execução, que consistirá na verificação da conformidade do fornecimento, de forma a assegurar seu perfeito cumprimento, devendo ser exercido por um ou mais representantes do </w:t>
      </w:r>
      <w:r w:rsidRPr="004B27DF">
        <w:rPr>
          <w:rFonts w:ascii="Cambria" w:hAnsi="Cambria" w:cs="Arial"/>
          <w:color w:val="000000"/>
          <w:sz w:val="22"/>
          <w:szCs w:val="22"/>
        </w:rPr>
        <w:t>órgão gerenciador</w:t>
      </w:r>
      <w:r w:rsidRPr="004B27DF">
        <w:rPr>
          <w:rFonts w:ascii="Cambria" w:hAnsi="Cambria" w:cs="Arial"/>
          <w:sz w:val="22"/>
          <w:szCs w:val="22"/>
        </w:rPr>
        <w:t>, especialmente designados, como fiscais de contrato.</w:t>
      </w:r>
    </w:p>
    <w:p w14:paraId="51A1768D" w14:textId="77777777" w:rsidR="00012073" w:rsidRPr="004B27DF" w:rsidRDefault="00012073" w:rsidP="00012073">
      <w:pPr>
        <w:pStyle w:val="Standard"/>
        <w:tabs>
          <w:tab w:val="left" w:pos="709"/>
          <w:tab w:val="left" w:leader="underscore" w:pos="7336"/>
        </w:tabs>
        <w:spacing w:line="276" w:lineRule="auto"/>
        <w:ind w:firstLine="709"/>
        <w:jc w:val="both"/>
        <w:rPr>
          <w:rFonts w:ascii="Cambria" w:hAnsi="Cambria" w:cs="Arial"/>
          <w:sz w:val="22"/>
          <w:szCs w:val="22"/>
        </w:rPr>
      </w:pPr>
      <w:r w:rsidRPr="004B27DF">
        <w:rPr>
          <w:rFonts w:ascii="Cambria" w:hAnsi="Cambria" w:cs="Arial"/>
          <w:sz w:val="22"/>
          <w:szCs w:val="22"/>
        </w:rPr>
        <w:t>A verificação da adequação do fornecimento deverá ser realizada com base nos critérios previstos no Termo de Referência;</w:t>
      </w:r>
    </w:p>
    <w:p w14:paraId="3A4DD877" w14:textId="77777777" w:rsidR="00012073" w:rsidRPr="004B27DF" w:rsidRDefault="00012073" w:rsidP="00012073">
      <w:pPr>
        <w:pStyle w:val="Standard"/>
        <w:tabs>
          <w:tab w:val="left" w:pos="709"/>
          <w:tab w:val="left" w:leader="underscore" w:pos="7336"/>
        </w:tabs>
        <w:spacing w:line="276" w:lineRule="auto"/>
        <w:ind w:firstLine="709"/>
        <w:jc w:val="both"/>
        <w:rPr>
          <w:rFonts w:ascii="Cambria" w:hAnsi="Cambria" w:cs="Arial"/>
          <w:sz w:val="22"/>
          <w:szCs w:val="22"/>
        </w:rPr>
      </w:pPr>
      <w:r w:rsidRPr="004B27DF">
        <w:rPr>
          <w:rFonts w:ascii="Cambria" w:hAnsi="Cambria" w:cs="Arial"/>
          <w:sz w:val="22"/>
          <w:szCs w:val="22"/>
        </w:rPr>
        <w:t xml:space="preserve">O representante do </w:t>
      </w:r>
      <w:r w:rsidRPr="004B27DF">
        <w:rPr>
          <w:rFonts w:ascii="Cambria" w:hAnsi="Cambria" w:cs="Arial"/>
          <w:color w:val="000000"/>
          <w:sz w:val="22"/>
          <w:szCs w:val="22"/>
        </w:rPr>
        <w:t>órgão gerenciador</w:t>
      </w:r>
      <w:r w:rsidRPr="004B27DF">
        <w:rPr>
          <w:rFonts w:ascii="Cambria" w:hAnsi="Cambria" w:cs="Arial"/>
          <w:sz w:val="22"/>
          <w:szCs w:val="22"/>
        </w:rPr>
        <w:t xml:space="preserve"> deverá promover o registro das ocorrências verificadas, adotando as providências necessárias ao fiel cumprimento das cláusulas contratuais;</w:t>
      </w:r>
    </w:p>
    <w:p w14:paraId="57760D85" w14:textId="77777777" w:rsidR="00012073" w:rsidRPr="004B27DF" w:rsidRDefault="00012073" w:rsidP="00012073">
      <w:pPr>
        <w:pStyle w:val="Standard"/>
        <w:tabs>
          <w:tab w:val="left" w:pos="709"/>
          <w:tab w:val="left" w:leader="underscore" w:pos="7336"/>
        </w:tabs>
        <w:spacing w:line="276" w:lineRule="auto"/>
        <w:ind w:firstLine="709"/>
        <w:jc w:val="both"/>
        <w:rPr>
          <w:rFonts w:ascii="Cambria" w:hAnsi="Cambria" w:cs="Arial"/>
          <w:sz w:val="22"/>
          <w:szCs w:val="22"/>
        </w:rPr>
      </w:pPr>
      <w:r w:rsidRPr="004B27DF">
        <w:rPr>
          <w:rFonts w:ascii="Cambria" w:hAnsi="Cambria" w:cs="Arial"/>
          <w:sz w:val="22"/>
          <w:szCs w:val="22"/>
        </w:rPr>
        <w:t>O descumprimento total ou parcial das demais obrigações e responsabilidades assumidas pela contratada ensejará a aplicação de sanções administrativas;</w:t>
      </w:r>
    </w:p>
    <w:p w14:paraId="66F17B4F" w14:textId="77777777" w:rsidR="00012073" w:rsidRPr="004B27DF" w:rsidRDefault="00012073" w:rsidP="00012073">
      <w:pPr>
        <w:pStyle w:val="Standard"/>
        <w:tabs>
          <w:tab w:val="left" w:pos="709"/>
          <w:tab w:val="left" w:leader="underscore" w:pos="7336"/>
        </w:tabs>
        <w:spacing w:line="276" w:lineRule="auto"/>
        <w:ind w:firstLine="709"/>
        <w:jc w:val="both"/>
        <w:rPr>
          <w:rFonts w:ascii="Cambria" w:hAnsi="Cambria" w:cs="Arial"/>
          <w:color w:val="000000"/>
          <w:sz w:val="22"/>
          <w:szCs w:val="22"/>
        </w:rPr>
      </w:pPr>
      <w:r w:rsidRPr="004B27DF">
        <w:rPr>
          <w:rFonts w:ascii="Cambria" w:hAnsi="Cambria" w:cs="Arial"/>
          <w:color w:val="000000"/>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motivada. (Art. 83. da Lei 14.133/2021).</w:t>
      </w:r>
    </w:p>
    <w:p w14:paraId="5914774A" w14:textId="77777777" w:rsidR="00012073" w:rsidRPr="004B27DF" w:rsidRDefault="00012073" w:rsidP="00012073">
      <w:pPr>
        <w:spacing w:line="276" w:lineRule="auto"/>
        <w:jc w:val="both"/>
        <w:rPr>
          <w:rFonts w:ascii="Cambria" w:hAnsi="Cambria" w:cs="Arial"/>
          <w:b/>
          <w:u w:val="single"/>
        </w:rPr>
      </w:pPr>
      <w:r w:rsidRPr="004B27DF">
        <w:rPr>
          <w:rFonts w:ascii="Cambria" w:hAnsi="Cambria" w:cs="Arial"/>
          <w:b/>
          <w:u w:val="single"/>
        </w:rPr>
        <w:t>5.1.6. Da Fiscalização</w:t>
      </w:r>
    </w:p>
    <w:p w14:paraId="013139D0" w14:textId="77777777" w:rsidR="00012073" w:rsidRPr="008B6412" w:rsidRDefault="00012073" w:rsidP="00012073">
      <w:pPr>
        <w:pStyle w:val="Corpodetexto"/>
        <w:spacing w:after="0" w:line="276" w:lineRule="auto"/>
        <w:ind w:rightChars="-17" w:right="-37" w:firstLine="709"/>
        <w:jc w:val="both"/>
        <w:rPr>
          <w:rFonts w:ascii="Cambria" w:hAnsi="Cambria" w:cs="Arial"/>
          <w:sz w:val="22"/>
          <w:szCs w:val="22"/>
        </w:rPr>
      </w:pPr>
      <w:r w:rsidRPr="008B6412">
        <w:rPr>
          <w:rFonts w:ascii="Cambria" w:hAnsi="Cambria" w:cs="Arial"/>
          <w:sz w:val="22"/>
          <w:szCs w:val="22"/>
        </w:rPr>
        <w:t>A fiscalização é de responsabilidade do servidor designado pela Secretaria Municipal Solicitante.</w:t>
      </w:r>
    </w:p>
    <w:p w14:paraId="58839190" w14:textId="77777777" w:rsidR="00012073" w:rsidRPr="008B6412" w:rsidRDefault="00012073" w:rsidP="00012073">
      <w:pPr>
        <w:spacing w:line="276" w:lineRule="auto"/>
        <w:ind w:firstLine="709"/>
        <w:jc w:val="both"/>
        <w:rPr>
          <w:rFonts w:ascii="Cambria" w:hAnsi="Cambria" w:cs="Arial"/>
        </w:rPr>
      </w:pPr>
      <w:r w:rsidRPr="008B6412">
        <w:rPr>
          <w:rFonts w:ascii="Cambria" w:hAnsi="Cambria"/>
        </w:rPr>
        <w:t>Os fiscais ficar</w:t>
      </w:r>
      <w:r>
        <w:rPr>
          <w:rFonts w:ascii="Cambria" w:hAnsi="Cambria"/>
        </w:rPr>
        <w:t>ão</w:t>
      </w:r>
      <w:r w:rsidRPr="008B6412">
        <w:rPr>
          <w:rFonts w:ascii="Cambria" w:hAnsi="Cambria"/>
        </w:rPr>
        <w:t xml:space="preserve"> responsáveis pela fiscalização do futuro contrato e registrará todas as ocorrências e as deficiências verificadas em relatório, cujas cópias serão encaminhadas a licitante vencedora, objetivando a imediata correção das irregularidades apontadas</w:t>
      </w:r>
      <w:r w:rsidRPr="008B6412">
        <w:rPr>
          <w:rFonts w:ascii="Cambria" w:hAnsi="Cambria" w:cs="Arial"/>
        </w:rPr>
        <w:t>.</w:t>
      </w:r>
    </w:p>
    <w:p w14:paraId="4A743993" w14:textId="77777777" w:rsidR="00012073" w:rsidRPr="008B6412" w:rsidRDefault="00012073" w:rsidP="00012073">
      <w:pPr>
        <w:spacing w:line="276" w:lineRule="auto"/>
        <w:jc w:val="both"/>
        <w:rPr>
          <w:rFonts w:ascii="Cambria" w:hAnsi="Cambria" w:cs="Arial"/>
        </w:rPr>
      </w:pPr>
    </w:p>
    <w:p w14:paraId="67D18FCC" w14:textId="77777777" w:rsidR="00012073" w:rsidRPr="004B27DF" w:rsidRDefault="00012073" w:rsidP="00012073">
      <w:pPr>
        <w:pStyle w:val="Corpodetexto"/>
        <w:spacing w:after="0" w:line="276" w:lineRule="auto"/>
        <w:ind w:rightChars="-17" w:right="-37"/>
        <w:jc w:val="both"/>
        <w:rPr>
          <w:rFonts w:ascii="Cambria" w:hAnsi="Cambria" w:cs="Arial"/>
          <w:b/>
          <w:sz w:val="22"/>
          <w:szCs w:val="22"/>
        </w:rPr>
      </w:pPr>
      <w:r w:rsidRPr="004B27DF">
        <w:rPr>
          <w:rFonts w:ascii="Cambria" w:hAnsi="Cambria" w:cs="Arial"/>
          <w:b/>
          <w:sz w:val="22"/>
          <w:szCs w:val="22"/>
          <w:u w:val="single"/>
        </w:rPr>
        <w:t>5.1.7.</w:t>
      </w:r>
      <w:r w:rsidRPr="004B27DF">
        <w:rPr>
          <w:rFonts w:ascii="Cambria" w:hAnsi="Cambria" w:cs="Arial"/>
          <w:sz w:val="22"/>
          <w:szCs w:val="22"/>
          <w:u w:val="single"/>
        </w:rPr>
        <w:t xml:space="preserve"> </w:t>
      </w:r>
      <w:r w:rsidRPr="004B27DF">
        <w:rPr>
          <w:rFonts w:ascii="Cambria" w:hAnsi="Cambria" w:cs="Arial"/>
          <w:b/>
          <w:sz w:val="22"/>
          <w:szCs w:val="22"/>
          <w:u w:val="single"/>
        </w:rPr>
        <w:t>Das Obrigações das Partes</w:t>
      </w:r>
      <w:r w:rsidRPr="004B27DF">
        <w:rPr>
          <w:rFonts w:ascii="Cambria" w:hAnsi="Cambria" w:cs="Arial"/>
          <w:b/>
          <w:sz w:val="22"/>
          <w:szCs w:val="22"/>
        </w:rPr>
        <w:t>:</w:t>
      </w:r>
    </w:p>
    <w:p w14:paraId="6D866551" w14:textId="77777777" w:rsidR="00012073" w:rsidRPr="004B27DF" w:rsidRDefault="00012073" w:rsidP="00012073">
      <w:pPr>
        <w:pStyle w:val="Nivel01"/>
        <w:numPr>
          <w:ilvl w:val="0"/>
          <w:numId w:val="0"/>
        </w:numPr>
        <w:spacing w:before="0" w:line="276" w:lineRule="auto"/>
        <w:ind w:left="360"/>
        <w:rPr>
          <w:rFonts w:ascii="Cambria" w:hAnsi="Cambria"/>
          <w:sz w:val="22"/>
          <w:szCs w:val="22"/>
          <w:u w:val="single"/>
        </w:rPr>
      </w:pPr>
      <w:r w:rsidRPr="004B27DF">
        <w:rPr>
          <w:rFonts w:ascii="Cambria" w:hAnsi="Cambria"/>
          <w:sz w:val="22"/>
          <w:szCs w:val="22"/>
          <w:u w:val="single"/>
        </w:rPr>
        <w:t>5.1.7.1. DO ÓRGÃO GERENCIADOR</w:t>
      </w:r>
    </w:p>
    <w:p w14:paraId="57E9B6F5" w14:textId="77777777" w:rsidR="00012073" w:rsidRPr="004B27DF" w:rsidRDefault="00012073" w:rsidP="00012073">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Exigir o cumprimento de todas as obrigações assumidas pelo fornecedor, de acordo com a Ata de Registro de Preço e seus anexos;</w:t>
      </w:r>
    </w:p>
    <w:p w14:paraId="3C1CA973" w14:textId="77777777" w:rsidR="00012073" w:rsidRPr="004B27DF" w:rsidRDefault="00012073" w:rsidP="00012073">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Receber o objeto no prazo e condições estabelecidas no Termo de Referência;</w:t>
      </w:r>
    </w:p>
    <w:p w14:paraId="329D6F74" w14:textId="77777777" w:rsidR="00012073" w:rsidRPr="004B27DF" w:rsidRDefault="00012073" w:rsidP="00012073">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lastRenderedPageBreak/>
        <w:t>Notificar o fornecedor, por escrito, sobre vícios, defeitos ou incorreções verificadas no objeto fornecido, para que seja por ele substituído, reparado ou corrigido, no total ou em parte, às suas expensas;</w:t>
      </w:r>
    </w:p>
    <w:p w14:paraId="5CC98457" w14:textId="77777777" w:rsidR="00012073" w:rsidRPr="004B27DF" w:rsidRDefault="00012073" w:rsidP="00012073">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Acompanhar e fiscalizar a execução da Ata de Registro de Preço e o cumprimento das obrigações pelo fornecedor;</w:t>
      </w:r>
    </w:p>
    <w:p w14:paraId="39E6D738" w14:textId="77777777" w:rsidR="00012073" w:rsidRPr="004B27DF" w:rsidRDefault="00012073" w:rsidP="00012073">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 xml:space="preserve">Comunicar a empresa para </w:t>
      </w:r>
      <w:r w:rsidRPr="004B27DF">
        <w:rPr>
          <w:rFonts w:ascii="Cambria" w:hAnsi="Cambria"/>
          <w:bCs/>
          <w:color w:val="auto"/>
          <w:sz w:val="22"/>
          <w:szCs w:val="22"/>
        </w:rPr>
        <w:t xml:space="preserve">emissão de Nota Fiscal no que pertinente à parcela incontroversa da execução do objeto, para efeito de liquidação e pagamento, quando houver controvérsia sobre a execução do objeto, quanto à dimensão, qualidade e quantidade, conforme o </w:t>
      </w:r>
      <w:hyperlink r:id="rId68" w:anchor="art143" w:history="1">
        <w:r w:rsidRPr="004B27DF">
          <w:rPr>
            <w:rStyle w:val="Hyperlink"/>
            <w:rFonts w:ascii="Cambria" w:hAnsi="Cambria"/>
            <w:color w:val="auto"/>
            <w:sz w:val="22"/>
            <w:szCs w:val="22"/>
          </w:rPr>
          <w:t>art. 143 da Lei nº 14.133, de 2021</w:t>
        </w:r>
      </w:hyperlink>
      <w:r w:rsidRPr="004B27DF">
        <w:rPr>
          <w:rFonts w:ascii="Cambria" w:hAnsi="Cambria"/>
          <w:bCs/>
          <w:color w:val="auto"/>
          <w:sz w:val="22"/>
          <w:szCs w:val="22"/>
        </w:rPr>
        <w:t>;</w:t>
      </w:r>
    </w:p>
    <w:p w14:paraId="67DB6279" w14:textId="77777777" w:rsidR="00012073" w:rsidRPr="004B27DF" w:rsidRDefault="00012073" w:rsidP="00012073">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Efetuar o pagamento ao fornecedor do valor correspondente ao fornecimento do objeto, no prazo, forma e condições estabelecidos na Ata de Registro de Preço;</w:t>
      </w:r>
    </w:p>
    <w:p w14:paraId="665DA1B5" w14:textId="77777777" w:rsidR="00012073" w:rsidRPr="004B27DF" w:rsidRDefault="00012073" w:rsidP="00012073">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 xml:space="preserve">Aplicar ao fornecedor as sanções previstas na lei e na Ata de Registro de Preço; </w:t>
      </w:r>
    </w:p>
    <w:p w14:paraId="31119038" w14:textId="77777777" w:rsidR="00012073" w:rsidRPr="004B27DF" w:rsidRDefault="00012073" w:rsidP="00012073">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Cientificar o órgão de representação judicial a procuradoria do município para adoção das medidas cabíveis quando do descumprimento de obrigações pelo fornecedor;</w:t>
      </w:r>
    </w:p>
    <w:p w14:paraId="09D68AAA" w14:textId="77777777" w:rsidR="00012073" w:rsidRPr="004B27DF" w:rsidRDefault="00012073" w:rsidP="00012073">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Explicitamente emitir decisão sobre todas as solicitações e reclamações relacionadas à execução da Ata de Registro de Preço, ressalvados os requerimentos manifestamente impertinentes, meramente protelatórios ou de nenhum interesse para a boa execução do ajuste.</w:t>
      </w:r>
    </w:p>
    <w:p w14:paraId="069258D4" w14:textId="77777777" w:rsidR="00012073" w:rsidRPr="004B27DF" w:rsidRDefault="00012073" w:rsidP="00012073">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A Administração não responderá por quaisquer compromissos assumidos pelo fornecedor com terceiros, ainda que vinculados à execução da Ata de Registro de Preço, bem como por qualquer dano causado a terceiros em decorrência de ato do fornecedor, de seus empregados, prepostos ou subordinados.</w:t>
      </w:r>
    </w:p>
    <w:p w14:paraId="376671EA" w14:textId="77777777" w:rsidR="00012073" w:rsidRPr="004B27DF" w:rsidRDefault="00012073" w:rsidP="00012073">
      <w:pPr>
        <w:pStyle w:val="Nivel01"/>
        <w:numPr>
          <w:ilvl w:val="0"/>
          <w:numId w:val="0"/>
        </w:numPr>
        <w:tabs>
          <w:tab w:val="clear" w:pos="567"/>
          <w:tab w:val="left" w:pos="284"/>
        </w:tabs>
        <w:spacing w:before="0" w:line="276" w:lineRule="auto"/>
        <w:rPr>
          <w:rFonts w:ascii="Cambria" w:hAnsi="Cambria"/>
          <w:sz w:val="22"/>
          <w:szCs w:val="22"/>
          <w:u w:val="single"/>
        </w:rPr>
      </w:pPr>
      <w:r w:rsidRPr="004B27DF">
        <w:rPr>
          <w:rFonts w:ascii="Cambria" w:hAnsi="Cambria"/>
          <w:sz w:val="22"/>
          <w:szCs w:val="22"/>
          <w:u w:val="single"/>
        </w:rPr>
        <w:t>5.1.7.2. DO FORNECEDOR</w:t>
      </w:r>
    </w:p>
    <w:p w14:paraId="702D00FC" w14:textId="77777777" w:rsidR="00012073" w:rsidRPr="004B27DF" w:rsidRDefault="00012073" w:rsidP="00012073">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O fornecedor deve cumprir todas as obrigações constantes da Ata de Registro de Preço, assumindo como exclusivamente seus os riscos e as despesas decorrentes da boa e perfeita execução do objeto, observando, ainda, as obrigações a seguir dispostas:</w:t>
      </w:r>
    </w:p>
    <w:p w14:paraId="098BC1BB" w14:textId="77777777" w:rsidR="00012073" w:rsidRPr="004B27DF" w:rsidRDefault="00012073" w:rsidP="00012073">
      <w:pPr>
        <w:pStyle w:val="PargrafodaLista"/>
        <w:numPr>
          <w:ilvl w:val="0"/>
          <w:numId w:val="64"/>
        </w:numPr>
        <w:suppressAutoHyphens w:val="0"/>
        <w:autoSpaceDE w:val="0"/>
        <w:adjustRightInd w:val="0"/>
        <w:spacing w:line="276" w:lineRule="auto"/>
        <w:contextualSpacing/>
        <w:jc w:val="both"/>
        <w:rPr>
          <w:rFonts w:ascii="Cambria" w:hAnsi="Cambria" w:cs="Arial"/>
          <w:sz w:val="22"/>
          <w:szCs w:val="22"/>
        </w:rPr>
      </w:pPr>
      <w:r w:rsidRPr="004B27DF">
        <w:rPr>
          <w:rFonts w:ascii="Cambria" w:hAnsi="Cambria" w:cs="Arial"/>
          <w:sz w:val="22"/>
          <w:szCs w:val="22"/>
        </w:rPr>
        <w:t xml:space="preserve">Entregar os produtos nas quantidades definidas nas Autorizações de Fornecimento e/ou Serviços a serem emitidas, durante o prazo de validade da ARP. </w:t>
      </w:r>
    </w:p>
    <w:p w14:paraId="5193D1EA" w14:textId="77777777" w:rsidR="00012073" w:rsidRPr="004B27DF" w:rsidRDefault="00012073" w:rsidP="00012073">
      <w:pPr>
        <w:pStyle w:val="PargrafodaLista"/>
        <w:numPr>
          <w:ilvl w:val="0"/>
          <w:numId w:val="64"/>
        </w:numPr>
        <w:suppressAutoHyphens w:val="0"/>
        <w:autoSpaceDE w:val="0"/>
        <w:adjustRightInd w:val="0"/>
        <w:spacing w:line="276" w:lineRule="auto"/>
        <w:contextualSpacing/>
        <w:jc w:val="both"/>
        <w:rPr>
          <w:rFonts w:ascii="Cambria" w:hAnsi="Cambria" w:cs="Arial"/>
          <w:sz w:val="22"/>
          <w:szCs w:val="22"/>
        </w:rPr>
      </w:pPr>
      <w:r w:rsidRPr="004B27DF">
        <w:rPr>
          <w:rFonts w:ascii="Cambria" w:hAnsi="Cambria" w:cs="Arial"/>
          <w:sz w:val="22"/>
          <w:szCs w:val="22"/>
        </w:rPr>
        <w:t>Fornecer o produto, com pontualidade, nos prazos e locais estabelecidos em estrita conformidade com as especificações contidas no Termo de Referência à qual se vincula, no sendo admitidas retificações, cancelamentos, quer seja de preços, quer seja nas condições estabelecidas.</w:t>
      </w:r>
    </w:p>
    <w:p w14:paraId="2EE8D394" w14:textId="77777777" w:rsidR="00012073" w:rsidRPr="004B27DF" w:rsidRDefault="00012073" w:rsidP="00012073">
      <w:pPr>
        <w:pStyle w:val="PargrafodaLista"/>
        <w:numPr>
          <w:ilvl w:val="0"/>
          <w:numId w:val="64"/>
        </w:numPr>
        <w:suppressAutoHyphens w:val="0"/>
        <w:autoSpaceDE w:val="0"/>
        <w:adjustRightInd w:val="0"/>
        <w:spacing w:line="276" w:lineRule="auto"/>
        <w:contextualSpacing/>
        <w:jc w:val="both"/>
        <w:rPr>
          <w:rFonts w:ascii="Cambria" w:hAnsi="Cambria" w:cs="Arial"/>
          <w:sz w:val="22"/>
          <w:szCs w:val="22"/>
        </w:rPr>
      </w:pPr>
      <w:r w:rsidRPr="004B27DF">
        <w:rPr>
          <w:rFonts w:ascii="Cambria" w:hAnsi="Cambria" w:cs="Arial"/>
          <w:sz w:val="22"/>
          <w:szCs w:val="22"/>
        </w:rPr>
        <w:t xml:space="preserve">Responsabilizar-se pelo fornecimento dos produtos, que devem estar em conformidade com as normas vigentes, respondendo civil e criminalmente por todos danos, perdas e prejuízos que, dolo ou culpa sua, de seus empregados, prepostos ou terceiros no exercício de suas atividades, vier a direta ou indiretamente, causar ou provocar ao Município e a terceiros. </w:t>
      </w:r>
    </w:p>
    <w:p w14:paraId="350998E0" w14:textId="77777777" w:rsidR="00012073" w:rsidRPr="004B27DF" w:rsidRDefault="00012073" w:rsidP="00012073">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Comunicar ao </w:t>
      </w:r>
      <w:r w:rsidRPr="004B27DF">
        <w:rPr>
          <w:rFonts w:ascii="Cambria" w:hAnsi="Cambria"/>
          <w:sz w:val="22"/>
          <w:szCs w:val="22"/>
        </w:rPr>
        <w:t>órgão gerenciador</w:t>
      </w:r>
      <w:r w:rsidRPr="004B27DF">
        <w:rPr>
          <w:rFonts w:ascii="Cambria" w:hAnsi="Cambria"/>
          <w:color w:val="auto"/>
          <w:sz w:val="22"/>
          <w:szCs w:val="22"/>
        </w:rPr>
        <w:t>, no prazo máximo de 24 (vinte e quatro) horas que antecede a data da entrega, os motivos que impossibilitem o cumprimento do prazo previsto, com a devida comprovação;</w:t>
      </w:r>
    </w:p>
    <w:p w14:paraId="4C3AA77C" w14:textId="77777777" w:rsidR="00012073" w:rsidRPr="004B27DF" w:rsidRDefault="00012073" w:rsidP="00012073">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Atender às determinações regulares emitidas pelo fiscal ou gestor da </w:t>
      </w:r>
      <w:r w:rsidRPr="004B27DF">
        <w:rPr>
          <w:rFonts w:ascii="Cambria" w:hAnsi="Cambria"/>
          <w:sz w:val="22"/>
          <w:szCs w:val="22"/>
        </w:rPr>
        <w:t>Ata de Registro de Preço</w:t>
      </w:r>
      <w:r w:rsidRPr="004B27DF">
        <w:rPr>
          <w:rFonts w:ascii="Cambria" w:hAnsi="Cambria"/>
          <w:color w:val="auto"/>
          <w:sz w:val="22"/>
          <w:szCs w:val="22"/>
        </w:rPr>
        <w:t xml:space="preserve"> ou autoridade superior (</w:t>
      </w:r>
      <w:hyperlink r:id="rId69" w:anchor="art137" w:history="1">
        <w:r w:rsidRPr="004B27DF">
          <w:rPr>
            <w:rStyle w:val="Hyperlink"/>
            <w:rFonts w:ascii="Cambria" w:hAnsi="Cambria"/>
            <w:color w:val="auto"/>
            <w:sz w:val="22"/>
            <w:szCs w:val="22"/>
          </w:rPr>
          <w:t>art. 137, II, da Lei n.º 14.133, de 2021</w:t>
        </w:r>
      </w:hyperlink>
      <w:r w:rsidRPr="004B27DF">
        <w:rPr>
          <w:rFonts w:ascii="Cambria" w:hAnsi="Cambria"/>
          <w:color w:val="auto"/>
          <w:sz w:val="22"/>
          <w:szCs w:val="22"/>
        </w:rPr>
        <w:t>) e prestar todo esclarecimento ou informação por eles solicitados;</w:t>
      </w:r>
    </w:p>
    <w:p w14:paraId="01381F49" w14:textId="77777777" w:rsidR="00012073" w:rsidRPr="004B27DF" w:rsidRDefault="00012073" w:rsidP="00012073">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Reparar, corrigir, remover, reconstruir ou substituir, às suas expensas, no total ou em parte, no prazo fixado pelo fiscal da Ata de Registro de Preço, os bens nos quais se verificarem vícios, defeitos ou incorreções resultantes da execução ou dos materiais empregados;</w:t>
      </w:r>
    </w:p>
    <w:p w14:paraId="6114E1D3" w14:textId="77777777" w:rsidR="00012073" w:rsidRPr="004B27DF" w:rsidRDefault="00012073" w:rsidP="00012073">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Responsabilizar-se pelos vícios e danos decorrentes da execução do objeto, bem como por todo e qualquer dano causado à Administração ou terceiros, não reduzindo essa responsabilidade a </w:t>
      </w:r>
      <w:r w:rsidRPr="004B27DF">
        <w:rPr>
          <w:rFonts w:ascii="Cambria" w:hAnsi="Cambria"/>
          <w:color w:val="auto"/>
          <w:sz w:val="22"/>
          <w:szCs w:val="22"/>
        </w:rPr>
        <w:lastRenderedPageBreak/>
        <w:t>fiscalização ou o acompanhamento da execução da Ata de Registro de Preço pelo fornecedor, que ficará autorizado a descontar dos pagamentos devidos ou da garantia, caso exigida, o valor correspondente aos danos sofridos;</w:t>
      </w:r>
    </w:p>
    <w:p w14:paraId="79283F3B" w14:textId="77777777" w:rsidR="00012073" w:rsidRPr="004B27DF" w:rsidRDefault="00012073" w:rsidP="00012073">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O fornecedor deverá entregar ao setor responsável pela fiscalização da Ata de Registro de Preço, junto com a Nota Fiscal para fins de pagamento, os seguintes documentos: </w:t>
      </w:r>
    </w:p>
    <w:p w14:paraId="180EAF1A" w14:textId="77777777" w:rsidR="00012073" w:rsidRPr="004B27DF" w:rsidRDefault="00012073" w:rsidP="00012073">
      <w:pPr>
        <w:pStyle w:val="Nivel2"/>
        <w:spacing w:before="0" w:after="0"/>
        <w:ind w:left="709"/>
        <w:rPr>
          <w:rFonts w:ascii="Cambria" w:hAnsi="Cambria"/>
          <w:color w:val="auto"/>
          <w:sz w:val="22"/>
          <w:szCs w:val="22"/>
        </w:rPr>
      </w:pPr>
      <w:r w:rsidRPr="004B27DF">
        <w:rPr>
          <w:rFonts w:ascii="Cambria" w:hAnsi="Cambria"/>
          <w:color w:val="auto"/>
          <w:sz w:val="22"/>
          <w:szCs w:val="22"/>
        </w:rPr>
        <w:t xml:space="preserve">i.1) prova de regularidade relativa à Seguridade Social; </w:t>
      </w:r>
    </w:p>
    <w:p w14:paraId="066024E2" w14:textId="77777777" w:rsidR="00012073" w:rsidRPr="004B27DF" w:rsidRDefault="00012073" w:rsidP="00012073">
      <w:pPr>
        <w:pStyle w:val="Nivel2"/>
        <w:spacing w:before="0" w:after="0"/>
        <w:ind w:left="709"/>
        <w:rPr>
          <w:rFonts w:ascii="Cambria" w:hAnsi="Cambria"/>
          <w:color w:val="auto"/>
          <w:sz w:val="22"/>
          <w:szCs w:val="22"/>
        </w:rPr>
      </w:pPr>
      <w:r w:rsidRPr="004B27DF">
        <w:rPr>
          <w:rFonts w:ascii="Cambria" w:hAnsi="Cambria"/>
          <w:color w:val="auto"/>
          <w:sz w:val="22"/>
          <w:szCs w:val="22"/>
        </w:rPr>
        <w:t xml:space="preserve">i.2) certidão conjunta relativa aos tributos federais e à Dívida Ativa da União; </w:t>
      </w:r>
    </w:p>
    <w:p w14:paraId="31739A90" w14:textId="77777777" w:rsidR="00012073" w:rsidRPr="004B27DF" w:rsidRDefault="00012073" w:rsidP="00012073">
      <w:pPr>
        <w:pStyle w:val="Nivel2"/>
        <w:spacing w:before="0" w:after="0"/>
        <w:ind w:left="709"/>
        <w:rPr>
          <w:rFonts w:ascii="Cambria" w:hAnsi="Cambria"/>
          <w:color w:val="auto"/>
          <w:sz w:val="22"/>
          <w:szCs w:val="22"/>
        </w:rPr>
      </w:pPr>
      <w:r w:rsidRPr="004B27DF">
        <w:rPr>
          <w:rFonts w:ascii="Cambria" w:hAnsi="Cambria"/>
          <w:color w:val="auto"/>
          <w:sz w:val="22"/>
          <w:szCs w:val="22"/>
        </w:rPr>
        <w:t>i.3) certidões que comprovem a regularidade perante a Fazenda Estadual ou Distrital do domicílio ou sede do contratado;</w:t>
      </w:r>
    </w:p>
    <w:p w14:paraId="3AFD6373" w14:textId="77777777" w:rsidR="00012073" w:rsidRPr="004B27DF" w:rsidRDefault="00012073" w:rsidP="00012073">
      <w:pPr>
        <w:pStyle w:val="Nivel2"/>
        <w:spacing w:before="0" w:after="0"/>
        <w:ind w:left="709"/>
        <w:rPr>
          <w:rFonts w:ascii="Cambria" w:hAnsi="Cambria"/>
          <w:color w:val="auto"/>
          <w:sz w:val="22"/>
          <w:szCs w:val="22"/>
        </w:rPr>
      </w:pPr>
      <w:r w:rsidRPr="004B27DF">
        <w:rPr>
          <w:rFonts w:ascii="Cambria" w:hAnsi="Cambria"/>
          <w:color w:val="auto"/>
          <w:sz w:val="22"/>
          <w:szCs w:val="22"/>
        </w:rPr>
        <w:t xml:space="preserve">i.4) Certidão de Regularidade do FGTS – CRF; e </w:t>
      </w:r>
    </w:p>
    <w:p w14:paraId="25DD0427" w14:textId="77777777" w:rsidR="00012073" w:rsidRPr="004B27DF" w:rsidRDefault="00012073" w:rsidP="00012073">
      <w:pPr>
        <w:pStyle w:val="Nivel2"/>
        <w:spacing w:before="0" w:after="0"/>
        <w:ind w:left="709"/>
        <w:rPr>
          <w:rFonts w:ascii="Cambria" w:hAnsi="Cambria"/>
          <w:color w:val="auto"/>
          <w:sz w:val="22"/>
          <w:szCs w:val="22"/>
        </w:rPr>
      </w:pPr>
      <w:r w:rsidRPr="004B27DF">
        <w:rPr>
          <w:rFonts w:ascii="Cambria" w:hAnsi="Cambria"/>
          <w:color w:val="auto"/>
          <w:sz w:val="22"/>
          <w:szCs w:val="22"/>
        </w:rPr>
        <w:t xml:space="preserve">i.5) Certidão Negativa de Débitos Trabalhistas – CNDT; </w:t>
      </w:r>
    </w:p>
    <w:p w14:paraId="2AF509B0" w14:textId="77777777" w:rsidR="00012073" w:rsidRPr="004B27DF" w:rsidRDefault="00012073" w:rsidP="00012073">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Responsabilizar-se pelo cumprimento de todas as obrigações trabalhistas, previdenciárias, fiscais, comerciais e as demais previstas em legislação específica, cuja inadimplência não transfere a responsabilidade ao </w:t>
      </w:r>
      <w:r w:rsidRPr="004B27DF">
        <w:rPr>
          <w:rFonts w:ascii="Cambria" w:hAnsi="Cambria"/>
          <w:sz w:val="22"/>
          <w:szCs w:val="22"/>
        </w:rPr>
        <w:t>órgão gerenciador</w:t>
      </w:r>
      <w:r w:rsidRPr="004B27DF">
        <w:rPr>
          <w:rFonts w:ascii="Cambria" w:hAnsi="Cambria"/>
          <w:color w:val="auto"/>
          <w:sz w:val="22"/>
          <w:szCs w:val="22"/>
        </w:rPr>
        <w:t xml:space="preserve"> e não poderá onerar o objeto da Ata de Registro de Preço;</w:t>
      </w:r>
    </w:p>
    <w:p w14:paraId="15815D49" w14:textId="77777777" w:rsidR="00012073" w:rsidRPr="004B27DF" w:rsidRDefault="00012073" w:rsidP="00012073">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Comunicar ao Fiscal da Ata de Registro de Preço, no prazo de 24 (vinte e quatro) horas, qualquer ocorrência anormal ou acidente que se verifique no local da execução do objeto da Ata de Registro de Preço.</w:t>
      </w:r>
    </w:p>
    <w:p w14:paraId="1EE483C7" w14:textId="77777777" w:rsidR="00012073" w:rsidRPr="004B27DF" w:rsidRDefault="00012073" w:rsidP="00012073">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Paralisar, por determinação do órgão gerenciador, qualquer atividade que não esteja sendo executada de acordo com a boa técnica ou que ponha em risco a segurança de pessoas ou bens de terceiros.</w:t>
      </w:r>
    </w:p>
    <w:p w14:paraId="3FA01CFE" w14:textId="77777777" w:rsidR="00012073" w:rsidRPr="004B27DF" w:rsidRDefault="00012073" w:rsidP="00012073">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Manter durante toda a vigência da Ata de Registro de Preço, em compatibilidade com as obrigações assumidas, todas as condições exigidas para habilitação na licitação; </w:t>
      </w:r>
    </w:p>
    <w:p w14:paraId="7C8522D9" w14:textId="77777777" w:rsidR="00012073" w:rsidRPr="004B27DF" w:rsidRDefault="00012073" w:rsidP="00012073">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Cumprir, durante todo o período de execução da Ata de Registro de Preço, a reserva de cargos prevista em lei para pessoa com deficiência, para reabilitado da Previdência Social ou para aprendiz, bem como as reservas de cargos previstas na legislação (</w:t>
      </w:r>
      <w:hyperlink r:id="rId70" w:anchor="art116" w:history="1">
        <w:r w:rsidRPr="004B27DF">
          <w:rPr>
            <w:rStyle w:val="Hyperlink"/>
            <w:rFonts w:ascii="Cambria" w:hAnsi="Cambria"/>
            <w:color w:val="auto"/>
            <w:sz w:val="22"/>
            <w:szCs w:val="22"/>
          </w:rPr>
          <w:t>art. 116, da Lei n.º 14.133, de 2021</w:t>
        </w:r>
      </w:hyperlink>
      <w:r w:rsidRPr="004B27DF">
        <w:rPr>
          <w:rFonts w:ascii="Cambria" w:hAnsi="Cambria"/>
          <w:color w:val="auto"/>
          <w:sz w:val="22"/>
          <w:szCs w:val="22"/>
        </w:rPr>
        <w:t>);</w:t>
      </w:r>
    </w:p>
    <w:p w14:paraId="1A96D239" w14:textId="77777777" w:rsidR="00012073" w:rsidRPr="004B27DF" w:rsidRDefault="00012073" w:rsidP="00012073">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Comprovar a reserva de cargos a que se refere a cláusula acima, no prazo fixado pelo fiscal da Ata de Registro de Preço, com a indicação dos empregados que preencheram as referidas vagas (</w:t>
      </w:r>
      <w:hyperlink r:id="rId71" w:anchor="art116" w:history="1">
        <w:r w:rsidRPr="004B27DF">
          <w:rPr>
            <w:rStyle w:val="Hyperlink"/>
            <w:rFonts w:ascii="Cambria" w:hAnsi="Cambria"/>
            <w:color w:val="auto"/>
            <w:sz w:val="22"/>
            <w:szCs w:val="22"/>
          </w:rPr>
          <w:t>art. 116, parágrafo único, da Lei n.º 14.133, de 2021</w:t>
        </w:r>
      </w:hyperlink>
      <w:r w:rsidRPr="004B27DF">
        <w:rPr>
          <w:rFonts w:ascii="Cambria" w:hAnsi="Cambria"/>
          <w:color w:val="auto"/>
          <w:sz w:val="22"/>
          <w:szCs w:val="22"/>
        </w:rPr>
        <w:t>);</w:t>
      </w:r>
    </w:p>
    <w:p w14:paraId="270BA40F" w14:textId="77777777" w:rsidR="00012073" w:rsidRPr="004B27DF" w:rsidRDefault="00012073" w:rsidP="00012073">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Guardar sigilo sobre todas as informações obtidas em decorrência do cumprimento da Ata de Registro de Preço; </w:t>
      </w:r>
    </w:p>
    <w:p w14:paraId="04A194A4" w14:textId="77777777" w:rsidR="00012073" w:rsidRPr="004B27DF" w:rsidRDefault="00012073" w:rsidP="00012073">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2" w:anchor="art124" w:history="1">
        <w:r w:rsidRPr="004B27DF">
          <w:rPr>
            <w:rStyle w:val="Hyperlink"/>
            <w:rFonts w:ascii="Cambria" w:hAnsi="Cambria"/>
            <w:color w:val="auto"/>
            <w:sz w:val="22"/>
            <w:szCs w:val="22"/>
          </w:rPr>
          <w:t>art. 124, II, d, da Lei nº 14.133, de 2021.</w:t>
        </w:r>
      </w:hyperlink>
    </w:p>
    <w:p w14:paraId="45D00C1A" w14:textId="77777777" w:rsidR="00012073" w:rsidRPr="006B4CB9" w:rsidRDefault="00012073" w:rsidP="00012073">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Cumprir, além dos postulados legais vigentes de âmbito federal, estadual ou municipal, as normas de segurança do </w:t>
      </w:r>
      <w:r w:rsidRPr="004B27DF">
        <w:rPr>
          <w:rFonts w:ascii="Cambria" w:hAnsi="Cambria"/>
          <w:sz w:val="22"/>
          <w:szCs w:val="22"/>
        </w:rPr>
        <w:t>órgão gerenciador</w:t>
      </w:r>
      <w:r w:rsidRPr="004B27DF">
        <w:rPr>
          <w:rFonts w:ascii="Cambria" w:hAnsi="Cambria"/>
          <w:color w:val="auto"/>
          <w:sz w:val="22"/>
          <w:szCs w:val="22"/>
        </w:rPr>
        <w:t>;</w:t>
      </w:r>
    </w:p>
    <w:p w14:paraId="596D27F2" w14:textId="77777777" w:rsidR="00012073" w:rsidRPr="006B4CB9" w:rsidRDefault="00012073" w:rsidP="00012073">
      <w:pPr>
        <w:pStyle w:val="Nvel2-Red"/>
        <w:numPr>
          <w:ilvl w:val="0"/>
          <w:numId w:val="64"/>
        </w:numPr>
        <w:spacing w:before="0" w:after="0"/>
        <w:rPr>
          <w:rFonts w:ascii="Cambria" w:hAnsi="Cambria"/>
          <w:i w:val="0"/>
          <w:color w:val="auto"/>
          <w:sz w:val="22"/>
          <w:szCs w:val="22"/>
        </w:rPr>
      </w:pPr>
      <w:r w:rsidRPr="006B4CB9">
        <w:rPr>
          <w:rFonts w:ascii="Cambria" w:hAnsi="Cambria"/>
          <w:i w:val="0"/>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4BA25B56" w14:textId="77777777" w:rsidR="00012073" w:rsidRPr="004B27DF" w:rsidRDefault="00012073" w:rsidP="00012073">
      <w:pPr>
        <w:spacing w:line="276" w:lineRule="auto"/>
        <w:rPr>
          <w:rFonts w:ascii="Cambria" w:hAnsi="Cambria" w:cs="Arial"/>
          <w:u w:val="single"/>
        </w:rPr>
      </w:pPr>
      <w:r w:rsidRPr="004B27DF">
        <w:rPr>
          <w:rFonts w:ascii="Cambria" w:hAnsi="Cambria" w:cs="Arial"/>
          <w:b/>
          <w:bCs/>
          <w:color w:val="000000"/>
          <w:w w:val="110"/>
          <w:u w:val="single"/>
        </w:rPr>
        <w:t>5.1.8</w:t>
      </w:r>
      <w:r w:rsidRPr="004B27DF">
        <w:rPr>
          <w:rFonts w:ascii="Cambria" w:hAnsi="Cambria" w:cs="Arial"/>
          <w:b/>
          <w:bCs/>
          <w:u w:val="single"/>
        </w:rPr>
        <w:t xml:space="preserve">. </w:t>
      </w:r>
      <w:r w:rsidRPr="004B27DF">
        <w:rPr>
          <w:rFonts w:ascii="Cambria" w:hAnsi="Cambria" w:cs="Arial"/>
          <w:b/>
          <w:u w:val="single"/>
        </w:rPr>
        <w:t>Subcontratação</w:t>
      </w:r>
      <w:r w:rsidRPr="004B27DF">
        <w:rPr>
          <w:rFonts w:ascii="Cambria" w:hAnsi="Cambria" w:cs="Arial"/>
        </w:rPr>
        <w:t xml:space="preserve"> </w:t>
      </w:r>
    </w:p>
    <w:p w14:paraId="2E96C5B7" w14:textId="77777777" w:rsidR="00012073" w:rsidRPr="004B27DF" w:rsidRDefault="00012073" w:rsidP="00012073">
      <w:pPr>
        <w:rPr>
          <w:rFonts w:ascii="Cambria" w:hAnsi="Cambria" w:cs="Arial"/>
        </w:rPr>
      </w:pPr>
      <w:r w:rsidRPr="004B27DF">
        <w:rPr>
          <w:rFonts w:ascii="Cambria" w:hAnsi="Cambria" w:cs="Arial"/>
        </w:rPr>
        <w:t>Não é admitida a subcontratação do objeto contratual.</w:t>
      </w:r>
    </w:p>
    <w:p w14:paraId="692BBE4B" w14:textId="77777777" w:rsidR="00012073" w:rsidRPr="004B27DF" w:rsidRDefault="00012073" w:rsidP="00012073">
      <w:pPr>
        <w:spacing w:line="276" w:lineRule="auto"/>
        <w:rPr>
          <w:rFonts w:ascii="Cambria" w:hAnsi="Cambria" w:cs="Arial"/>
          <w:u w:val="single"/>
        </w:rPr>
      </w:pPr>
      <w:r w:rsidRPr="004B27DF">
        <w:rPr>
          <w:rFonts w:ascii="Cambria" w:hAnsi="Cambria" w:cs="Arial"/>
          <w:b/>
          <w:bCs/>
          <w:color w:val="000000"/>
          <w:w w:val="110"/>
          <w:u w:val="single"/>
        </w:rPr>
        <w:t>5.1.9</w:t>
      </w:r>
      <w:r w:rsidRPr="004B27DF">
        <w:rPr>
          <w:rFonts w:ascii="Cambria" w:hAnsi="Cambria" w:cs="Arial"/>
          <w:b/>
          <w:bCs/>
          <w:u w:val="single"/>
        </w:rPr>
        <w:t xml:space="preserve">. </w:t>
      </w:r>
      <w:r w:rsidRPr="004B27DF">
        <w:rPr>
          <w:rFonts w:ascii="Cambria" w:hAnsi="Cambria" w:cs="Arial"/>
          <w:b/>
          <w:u w:val="single"/>
        </w:rPr>
        <w:t>Garantia Contratual</w:t>
      </w:r>
      <w:r w:rsidRPr="004B27DF">
        <w:rPr>
          <w:rFonts w:ascii="Cambria" w:hAnsi="Cambria" w:cs="Arial"/>
        </w:rPr>
        <w:t xml:space="preserve"> </w:t>
      </w:r>
    </w:p>
    <w:p w14:paraId="4E3021A8" w14:textId="77777777" w:rsidR="00012073" w:rsidRPr="004B27DF" w:rsidRDefault="00012073" w:rsidP="00012073">
      <w:pPr>
        <w:spacing w:line="276" w:lineRule="auto"/>
        <w:rPr>
          <w:rFonts w:ascii="Cambria" w:hAnsi="Cambria" w:cs="Arial"/>
          <w:bCs/>
        </w:rPr>
      </w:pPr>
      <w:r w:rsidRPr="004B27DF">
        <w:rPr>
          <w:rFonts w:ascii="Cambria" w:hAnsi="Cambria" w:cs="Arial"/>
        </w:rPr>
        <w:t>Não haverá exigência de garantia de execução contratual.</w:t>
      </w:r>
    </w:p>
    <w:p w14:paraId="2787FEC7" w14:textId="77777777" w:rsidR="00012073" w:rsidRPr="00A44FBA" w:rsidRDefault="00012073" w:rsidP="00012073">
      <w:pPr>
        <w:spacing w:line="276" w:lineRule="auto"/>
        <w:jc w:val="both"/>
        <w:rPr>
          <w:rFonts w:ascii="Cambria" w:hAnsi="Cambria" w:cs="Arial"/>
          <w:b/>
          <w:highlight w:val="yellow"/>
          <w:u w:val="single"/>
        </w:rPr>
      </w:pPr>
      <w:r w:rsidRPr="00A44FBA">
        <w:rPr>
          <w:rFonts w:ascii="Cambria" w:hAnsi="Cambria" w:cs="Arial"/>
          <w:b/>
          <w:bCs/>
          <w:color w:val="000000"/>
          <w:w w:val="110"/>
          <w:highlight w:val="yellow"/>
          <w:u w:val="single"/>
        </w:rPr>
        <w:lastRenderedPageBreak/>
        <w:t>5.1.10</w:t>
      </w:r>
      <w:r w:rsidRPr="00A44FBA">
        <w:rPr>
          <w:rFonts w:ascii="Cambria" w:hAnsi="Cambria" w:cs="Arial"/>
          <w:b/>
          <w:bCs/>
          <w:highlight w:val="yellow"/>
          <w:u w:val="single"/>
        </w:rPr>
        <w:t xml:space="preserve">. </w:t>
      </w:r>
      <w:r w:rsidRPr="00A44FBA">
        <w:rPr>
          <w:rFonts w:ascii="Cambria" w:hAnsi="Cambria" w:cs="Arial"/>
          <w:b/>
          <w:highlight w:val="yellow"/>
          <w:u w:val="single"/>
        </w:rPr>
        <w:t>Necessidade de apresentação de catálogo ou amostra</w:t>
      </w:r>
    </w:p>
    <w:p w14:paraId="2745DC7B" w14:textId="77777777" w:rsidR="00012073" w:rsidRPr="004B27DF" w:rsidRDefault="00012073" w:rsidP="00012073">
      <w:pPr>
        <w:jc w:val="both"/>
        <w:rPr>
          <w:rFonts w:ascii="Cambria" w:hAnsi="Cambria" w:cs="Arial"/>
          <w:b/>
        </w:rPr>
      </w:pPr>
      <w:r w:rsidRPr="00A44FBA">
        <w:rPr>
          <w:rFonts w:ascii="Cambria" w:hAnsi="Cambria" w:cs="Arial"/>
          <w:highlight w:val="yellow"/>
        </w:rPr>
        <w:t>Não se aplica.</w:t>
      </w:r>
    </w:p>
    <w:p w14:paraId="3E281966" w14:textId="77777777" w:rsidR="00012073" w:rsidRDefault="00012073" w:rsidP="00012073">
      <w:pPr>
        <w:jc w:val="both"/>
        <w:rPr>
          <w:rFonts w:ascii="Cambria" w:hAnsi="Cambria" w:cs="Arial"/>
        </w:rPr>
      </w:pPr>
    </w:p>
    <w:p w14:paraId="2363392B" w14:textId="77777777" w:rsidR="00012073" w:rsidRPr="00111667" w:rsidRDefault="00012073" w:rsidP="00012073">
      <w:pPr>
        <w:spacing w:line="300" w:lineRule="exact"/>
        <w:jc w:val="both"/>
        <w:rPr>
          <w:rFonts w:ascii="Cambria" w:hAnsi="Cambria" w:cs="Arial"/>
          <w:b/>
        </w:rPr>
      </w:pPr>
      <w:r>
        <w:rPr>
          <w:rFonts w:ascii="Cambria" w:hAnsi="Cambria" w:cs="Arial"/>
          <w:b/>
        </w:rPr>
        <w:t>6.</w:t>
      </w:r>
      <w:r w:rsidRPr="00111667">
        <w:rPr>
          <w:rFonts w:ascii="Cambria" w:hAnsi="Cambria" w:cs="Arial"/>
          <w:b/>
        </w:rPr>
        <w:t xml:space="preserve"> ELABORAÇÃO:</w:t>
      </w:r>
    </w:p>
    <w:p w14:paraId="3094FBAA" w14:textId="77777777" w:rsidR="00012073" w:rsidRPr="00111667" w:rsidRDefault="00012073" w:rsidP="00012073">
      <w:pPr>
        <w:spacing w:line="300" w:lineRule="exact"/>
        <w:jc w:val="both"/>
        <w:rPr>
          <w:rFonts w:ascii="Cambria" w:hAnsi="Cambria" w:cs="Arial"/>
        </w:rPr>
      </w:pPr>
      <w:r>
        <w:rPr>
          <w:rFonts w:ascii="Cambria" w:hAnsi="Cambria" w:cs="Arial"/>
          <w:b/>
          <w:color w:val="000000"/>
        </w:rPr>
        <w:t>6</w:t>
      </w:r>
      <w:r w:rsidRPr="000C45D0">
        <w:rPr>
          <w:rFonts w:ascii="Cambria" w:hAnsi="Cambria" w:cs="Arial"/>
          <w:b/>
          <w:color w:val="000000"/>
        </w:rPr>
        <w:t xml:space="preserve">.1 – </w:t>
      </w:r>
      <w:r w:rsidRPr="00111667">
        <w:rPr>
          <w:rFonts w:ascii="Cambria" w:hAnsi="Cambria" w:cs="Arial"/>
        </w:rPr>
        <w:t xml:space="preserve">Elaborado por </w:t>
      </w:r>
      <w:r>
        <w:rPr>
          <w:rFonts w:ascii="Cambria" w:hAnsi="Cambria" w:cs="Arial"/>
        </w:rPr>
        <w:t>Gislaine Passos Pereira</w:t>
      </w:r>
      <w:r w:rsidRPr="00111667">
        <w:rPr>
          <w:rFonts w:ascii="Cambria" w:hAnsi="Cambria" w:cs="Arial"/>
        </w:rPr>
        <w:t>, servidor</w:t>
      </w:r>
      <w:r>
        <w:rPr>
          <w:rFonts w:ascii="Cambria" w:hAnsi="Cambria" w:cs="Arial"/>
        </w:rPr>
        <w:t>a</w:t>
      </w:r>
      <w:r w:rsidRPr="00111667">
        <w:rPr>
          <w:rFonts w:ascii="Cambria" w:hAnsi="Cambria" w:cs="Arial"/>
        </w:rPr>
        <w:t xml:space="preserve"> do departamento de licitação.</w:t>
      </w:r>
    </w:p>
    <w:p w14:paraId="5E8788D0" w14:textId="77777777" w:rsidR="00012073" w:rsidRPr="006170FF" w:rsidRDefault="00012073" w:rsidP="00012073">
      <w:pPr>
        <w:spacing w:line="300" w:lineRule="exact"/>
        <w:jc w:val="both"/>
        <w:rPr>
          <w:rFonts w:ascii="Cambria" w:hAnsi="Cambria" w:cs="Arial"/>
          <w:sz w:val="24"/>
          <w:szCs w:val="24"/>
        </w:rPr>
      </w:pPr>
      <w:r>
        <w:rPr>
          <w:rFonts w:ascii="Cambria" w:hAnsi="Cambria" w:cs="Arial"/>
          <w:b/>
          <w:color w:val="000000"/>
        </w:rPr>
        <w:t>6</w:t>
      </w:r>
      <w:r w:rsidRPr="000C45D0">
        <w:rPr>
          <w:rFonts w:ascii="Cambria" w:hAnsi="Cambria" w:cs="Arial"/>
          <w:b/>
          <w:color w:val="000000"/>
        </w:rPr>
        <w:t>.2 –</w:t>
      </w:r>
      <w:r w:rsidRPr="00111667">
        <w:rPr>
          <w:rFonts w:ascii="Cambria" w:hAnsi="Cambria" w:cs="Arial"/>
          <w:color w:val="FF0000"/>
        </w:rPr>
        <w:t xml:space="preserve"> </w:t>
      </w:r>
      <w:r w:rsidRPr="00111667">
        <w:rPr>
          <w:rFonts w:ascii="Cambria" w:hAnsi="Cambria" w:cs="Arial"/>
        </w:rPr>
        <w:t>Foi realizada pesquisa de preços pelas seguintes fontes:</w:t>
      </w:r>
      <w:r w:rsidRPr="006B4CB9">
        <w:rPr>
          <w:rFonts w:ascii="Cambria" w:hAnsi="Cambria" w:cs="Arial"/>
          <w:sz w:val="24"/>
          <w:szCs w:val="24"/>
        </w:rPr>
        <w:t xml:space="preserve"> </w:t>
      </w:r>
    </w:p>
    <w:tbl>
      <w:tblPr>
        <w:tblW w:w="9077" w:type="dxa"/>
        <w:tblInd w:w="65" w:type="dxa"/>
        <w:tblCellMar>
          <w:left w:w="70" w:type="dxa"/>
          <w:right w:w="70" w:type="dxa"/>
        </w:tblCellMar>
        <w:tblLook w:val="04A0" w:firstRow="1" w:lastRow="0" w:firstColumn="1" w:lastColumn="0" w:noHBand="0" w:noVBand="1"/>
      </w:tblPr>
      <w:tblGrid>
        <w:gridCol w:w="9077"/>
      </w:tblGrid>
      <w:tr w:rsidR="00012073" w:rsidRPr="006170FF" w14:paraId="6EB3516A" w14:textId="77777777" w:rsidTr="00012073">
        <w:trPr>
          <w:trHeight w:val="307"/>
        </w:trPr>
        <w:tc>
          <w:tcPr>
            <w:tcW w:w="9077" w:type="dxa"/>
            <w:tcBorders>
              <w:top w:val="single" w:sz="4" w:space="0" w:color="auto"/>
              <w:left w:val="single" w:sz="4" w:space="0" w:color="auto"/>
              <w:bottom w:val="single" w:sz="4" w:space="0" w:color="auto"/>
              <w:right w:val="single" w:sz="4" w:space="0" w:color="auto"/>
            </w:tcBorders>
            <w:noWrap/>
            <w:hideMark/>
          </w:tcPr>
          <w:p w14:paraId="10988E86" w14:textId="77777777" w:rsidR="00012073" w:rsidRPr="00DB1535" w:rsidRDefault="00012073" w:rsidP="00012073">
            <w:pPr>
              <w:widowControl/>
              <w:suppressAutoHyphens w:val="0"/>
              <w:autoSpaceDN/>
              <w:textAlignment w:val="auto"/>
              <w:rPr>
                <w:rFonts w:ascii="Cambria" w:eastAsia="Times New Roman" w:hAnsi="Cambria" w:cs="Arial"/>
                <w:color w:val="000000"/>
                <w:kern w:val="0"/>
                <w:sz w:val="24"/>
                <w:szCs w:val="24"/>
              </w:rPr>
            </w:pPr>
            <w:r w:rsidRPr="00DB1535">
              <w:rPr>
                <w:rFonts w:ascii="Cambria" w:hAnsi="Cambria" w:cs="Arial"/>
                <w:color w:val="000000"/>
                <w:sz w:val="24"/>
                <w:szCs w:val="24"/>
              </w:rPr>
              <w:t>EMPRESA 1: G. E. PISSININI LTDA / CNPJ: 20.693.168/0001-37</w:t>
            </w:r>
          </w:p>
          <w:p w14:paraId="47A060ED" w14:textId="77777777" w:rsidR="00012073" w:rsidRPr="00DB1535" w:rsidRDefault="00012073" w:rsidP="00012073">
            <w:pPr>
              <w:rPr>
                <w:rFonts w:ascii="Cambria" w:hAnsi="Cambria" w:cs="Arial"/>
                <w:sz w:val="24"/>
                <w:szCs w:val="24"/>
                <w:highlight w:val="yellow"/>
              </w:rPr>
            </w:pPr>
          </w:p>
        </w:tc>
      </w:tr>
      <w:tr w:rsidR="00012073" w:rsidRPr="006170FF" w14:paraId="2E6825D3" w14:textId="77777777" w:rsidTr="00012073">
        <w:trPr>
          <w:trHeight w:val="285"/>
        </w:trPr>
        <w:tc>
          <w:tcPr>
            <w:tcW w:w="9077" w:type="dxa"/>
            <w:tcBorders>
              <w:top w:val="single" w:sz="4" w:space="0" w:color="auto"/>
              <w:left w:val="single" w:sz="4" w:space="0" w:color="auto"/>
              <w:bottom w:val="single" w:sz="4" w:space="0" w:color="auto"/>
              <w:right w:val="single" w:sz="4" w:space="0" w:color="auto"/>
            </w:tcBorders>
            <w:noWrap/>
            <w:hideMark/>
          </w:tcPr>
          <w:p w14:paraId="7047503B" w14:textId="77777777" w:rsidR="00012073" w:rsidRPr="00DB1535" w:rsidRDefault="00012073" w:rsidP="00012073">
            <w:pPr>
              <w:widowControl/>
              <w:suppressAutoHyphens w:val="0"/>
              <w:autoSpaceDN/>
              <w:textAlignment w:val="auto"/>
              <w:rPr>
                <w:rFonts w:ascii="Cambria" w:eastAsia="Times New Roman" w:hAnsi="Cambria" w:cs="Arial"/>
                <w:color w:val="000000"/>
                <w:kern w:val="0"/>
                <w:sz w:val="24"/>
                <w:szCs w:val="24"/>
              </w:rPr>
            </w:pPr>
            <w:r w:rsidRPr="00DB1535">
              <w:rPr>
                <w:rFonts w:ascii="Cambria" w:hAnsi="Cambria" w:cs="Arial"/>
                <w:color w:val="000000"/>
                <w:sz w:val="24"/>
                <w:szCs w:val="24"/>
              </w:rPr>
              <w:t>EMPRESA 2: 49.744.455 LUCIANO BARBOSA DE AQUINO / CNPJ: 49.744.455/0001-00</w:t>
            </w:r>
          </w:p>
          <w:p w14:paraId="7ADDEA08" w14:textId="77777777" w:rsidR="00012073" w:rsidRPr="00DB1535" w:rsidRDefault="00012073" w:rsidP="00012073">
            <w:pPr>
              <w:pStyle w:val="TableParagraph"/>
              <w:spacing w:before="1" w:line="300" w:lineRule="exact"/>
              <w:ind w:left="30"/>
              <w:rPr>
                <w:rFonts w:ascii="Cambria" w:hAnsi="Cambria" w:cs="Arial"/>
                <w:sz w:val="24"/>
                <w:szCs w:val="24"/>
                <w:highlight w:val="yellow"/>
              </w:rPr>
            </w:pPr>
          </w:p>
        </w:tc>
      </w:tr>
      <w:tr w:rsidR="00012073" w:rsidRPr="006170FF" w14:paraId="0B3EA5D4" w14:textId="77777777" w:rsidTr="00012073">
        <w:trPr>
          <w:trHeight w:val="285"/>
        </w:trPr>
        <w:tc>
          <w:tcPr>
            <w:tcW w:w="9077" w:type="dxa"/>
            <w:tcBorders>
              <w:top w:val="single" w:sz="4" w:space="0" w:color="auto"/>
              <w:left w:val="single" w:sz="4" w:space="0" w:color="auto"/>
              <w:bottom w:val="single" w:sz="4" w:space="0" w:color="auto"/>
              <w:right w:val="single" w:sz="4" w:space="0" w:color="auto"/>
            </w:tcBorders>
            <w:noWrap/>
            <w:hideMark/>
          </w:tcPr>
          <w:p w14:paraId="6C7FDF4C" w14:textId="77777777" w:rsidR="00012073" w:rsidRPr="00DB1535" w:rsidRDefault="00012073" w:rsidP="00012073">
            <w:pPr>
              <w:widowControl/>
              <w:suppressAutoHyphens w:val="0"/>
              <w:autoSpaceDN/>
              <w:textAlignment w:val="auto"/>
              <w:rPr>
                <w:rFonts w:ascii="Cambria" w:eastAsia="Times New Roman" w:hAnsi="Cambria" w:cs="Arial"/>
                <w:color w:val="000000"/>
                <w:kern w:val="0"/>
                <w:sz w:val="24"/>
                <w:szCs w:val="24"/>
              </w:rPr>
            </w:pPr>
            <w:r w:rsidRPr="00DB1535">
              <w:rPr>
                <w:rFonts w:ascii="Cambria" w:hAnsi="Cambria" w:cs="Arial"/>
                <w:color w:val="000000"/>
                <w:sz w:val="24"/>
                <w:szCs w:val="24"/>
              </w:rPr>
              <w:t>EMPRESA 3: 04.915.200 IVANIR CALDEIRA DE LIMA VIDOTTO / CNPJ: 04.915.200/0001-25</w:t>
            </w:r>
          </w:p>
          <w:p w14:paraId="00A66A0A" w14:textId="77777777" w:rsidR="00012073" w:rsidRPr="00DB1535" w:rsidRDefault="00012073" w:rsidP="00012073">
            <w:pPr>
              <w:pStyle w:val="TableParagraph"/>
              <w:spacing w:before="1" w:line="300" w:lineRule="exact"/>
              <w:ind w:left="30"/>
              <w:rPr>
                <w:rFonts w:ascii="Cambria" w:hAnsi="Cambria" w:cs="Arial"/>
                <w:sz w:val="24"/>
                <w:szCs w:val="24"/>
                <w:highlight w:val="yellow"/>
              </w:rPr>
            </w:pPr>
          </w:p>
        </w:tc>
      </w:tr>
      <w:tr w:rsidR="00012073" w:rsidRPr="006170FF" w14:paraId="418E15AA" w14:textId="77777777" w:rsidTr="00012073">
        <w:trPr>
          <w:trHeight w:val="285"/>
        </w:trPr>
        <w:tc>
          <w:tcPr>
            <w:tcW w:w="9077" w:type="dxa"/>
            <w:tcBorders>
              <w:top w:val="single" w:sz="4" w:space="0" w:color="auto"/>
              <w:left w:val="single" w:sz="4" w:space="0" w:color="auto"/>
              <w:bottom w:val="single" w:sz="4" w:space="0" w:color="auto"/>
              <w:right w:val="single" w:sz="4" w:space="0" w:color="auto"/>
            </w:tcBorders>
            <w:noWrap/>
            <w:hideMark/>
          </w:tcPr>
          <w:p w14:paraId="7D6C5F39" w14:textId="77777777" w:rsidR="00012073" w:rsidRPr="00DB1535" w:rsidRDefault="00012073" w:rsidP="00012073">
            <w:pPr>
              <w:pStyle w:val="TableParagraph"/>
              <w:spacing w:before="13" w:line="300" w:lineRule="exact"/>
              <w:ind w:left="30"/>
              <w:rPr>
                <w:rFonts w:ascii="Cambria" w:hAnsi="Cambria" w:cs="Arial"/>
                <w:sz w:val="24"/>
                <w:szCs w:val="24"/>
              </w:rPr>
            </w:pPr>
            <w:r w:rsidRPr="00DB1535">
              <w:rPr>
                <w:rFonts w:ascii="Cambria" w:hAnsi="Cambria" w:cs="Arial"/>
                <w:sz w:val="24"/>
                <w:szCs w:val="24"/>
              </w:rPr>
              <w:t>COLUNA</w:t>
            </w:r>
            <w:r w:rsidRPr="00DB1535">
              <w:rPr>
                <w:rFonts w:ascii="Cambria" w:hAnsi="Cambria" w:cs="Arial"/>
                <w:spacing w:val="6"/>
                <w:sz w:val="24"/>
                <w:szCs w:val="24"/>
              </w:rPr>
              <w:t xml:space="preserve"> </w:t>
            </w:r>
            <w:r w:rsidRPr="00DB1535">
              <w:rPr>
                <w:rFonts w:ascii="Cambria" w:hAnsi="Cambria" w:cs="Arial"/>
                <w:sz w:val="24"/>
                <w:szCs w:val="24"/>
              </w:rPr>
              <w:t>4:</w:t>
            </w:r>
            <w:r w:rsidRPr="00DB1535">
              <w:rPr>
                <w:rFonts w:ascii="Cambria" w:hAnsi="Cambria" w:cs="Arial"/>
                <w:spacing w:val="6"/>
                <w:sz w:val="24"/>
                <w:szCs w:val="24"/>
              </w:rPr>
              <w:t xml:space="preserve"> </w:t>
            </w:r>
            <w:r w:rsidRPr="00DB1535">
              <w:rPr>
                <w:rFonts w:ascii="Cambria" w:hAnsi="Cambria" w:cs="Arial"/>
                <w:sz w:val="24"/>
                <w:szCs w:val="24"/>
              </w:rPr>
              <w:t>BANCO</w:t>
            </w:r>
            <w:r w:rsidRPr="00DB1535">
              <w:rPr>
                <w:rFonts w:ascii="Cambria" w:hAnsi="Cambria" w:cs="Arial"/>
                <w:spacing w:val="6"/>
                <w:sz w:val="24"/>
                <w:szCs w:val="24"/>
              </w:rPr>
              <w:t xml:space="preserve"> </w:t>
            </w:r>
            <w:r w:rsidRPr="00DB1535">
              <w:rPr>
                <w:rFonts w:ascii="Cambria" w:hAnsi="Cambria" w:cs="Arial"/>
                <w:sz w:val="24"/>
                <w:szCs w:val="24"/>
              </w:rPr>
              <w:t>DE</w:t>
            </w:r>
            <w:r w:rsidRPr="00DB1535">
              <w:rPr>
                <w:rFonts w:ascii="Cambria" w:hAnsi="Cambria" w:cs="Arial"/>
                <w:spacing w:val="6"/>
                <w:sz w:val="24"/>
                <w:szCs w:val="24"/>
              </w:rPr>
              <w:t xml:space="preserve"> </w:t>
            </w:r>
            <w:r w:rsidRPr="00DB1535">
              <w:rPr>
                <w:rFonts w:ascii="Cambria" w:hAnsi="Cambria" w:cs="Arial"/>
                <w:sz w:val="24"/>
                <w:szCs w:val="24"/>
              </w:rPr>
              <w:t>PREÇOS</w:t>
            </w:r>
          </w:p>
        </w:tc>
      </w:tr>
      <w:tr w:rsidR="00012073" w:rsidRPr="006170FF" w14:paraId="31F59D4E" w14:textId="77777777" w:rsidTr="00012073">
        <w:trPr>
          <w:trHeight w:val="329"/>
        </w:trPr>
        <w:tc>
          <w:tcPr>
            <w:tcW w:w="9077" w:type="dxa"/>
            <w:tcBorders>
              <w:top w:val="single" w:sz="4" w:space="0" w:color="auto"/>
              <w:left w:val="single" w:sz="4" w:space="0" w:color="auto"/>
              <w:bottom w:val="single" w:sz="4" w:space="0" w:color="auto"/>
              <w:right w:val="single" w:sz="4" w:space="0" w:color="auto"/>
            </w:tcBorders>
          </w:tcPr>
          <w:p w14:paraId="02E1F80C" w14:textId="77777777" w:rsidR="00012073" w:rsidRPr="00372D16" w:rsidRDefault="00012073" w:rsidP="00012073">
            <w:pPr>
              <w:widowControl/>
              <w:suppressAutoHyphens w:val="0"/>
              <w:autoSpaceDN/>
              <w:jc w:val="both"/>
              <w:textAlignment w:val="auto"/>
              <w:rPr>
                <w:rFonts w:ascii="Cambria" w:hAnsi="Cambria" w:cs="Arial"/>
                <w:sz w:val="24"/>
                <w:szCs w:val="24"/>
                <w:highlight w:val="yellow"/>
              </w:rPr>
            </w:pPr>
            <w:r w:rsidRPr="00DB1535">
              <w:rPr>
                <w:rFonts w:ascii="Cambria" w:hAnsi="Cambria" w:cs="Arial"/>
                <w:color w:val="000000"/>
                <w:sz w:val="24"/>
                <w:szCs w:val="24"/>
              </w:rPr>
              <w:t>A metodologia usada para formação de preços, foi pesquisa junto a 3 (três) empresas do ramo pertinente ao objeto, cujos orçamentos foram recolhidos pela servidora Milena Marrafon de Jesus, pesquisa feita no Banco de Preços Privado, onde algumas vezes não puderam ser encontrados resultados com descrição exata às descrições solicitadas, mas valores de descrições aproximadas puderam ser considerados sem que apresentassem qualquer prejuízo à média de preços. Os valores marcados na planilha não puderam ser considerados no c</w:t>
            </w:r>
            <w:r>
              <w:rPr>
                <w:rFonts w:ascii="Cambria" w:hAnsi="Cambria" w:cs="Arial"/>
                <w:color w:val="000000"/>
                <w:sz w:val="24"/>
                <w:szCs w:val="24"/>
              </w:rPr>
              <w:t>á</w:t>
            </w:r>
            <w:r w:rsidRPr="00DB1535">
              <w:rPr>
                <w:rFonts w:ascii="Cambria" w:hAnsi="Cambria" w:cs="Arial"/>
                <w:color w:val="000000"/>
                <w:sz w:val="24"/>
                <w:szCs w:val="24"/>
              </w:rPr>
              <w:t>lculo da média por apresentarem valores superiores e inferiores ao praticado no mercado.</w:t>
            </w:r>
          </w:p>
        </w:tc>
      </w:tr>
    </w:tbl>
    <w:p w14:paraId="36A094FA" w14:textId="77777777" w:rsidR="00012073" w:rsidRPr="006B4CB9" w:rsidRDefault="00012073" w:rsidP="00012073">
      <w:pPr>
        <w:spacing w:line="360" w:lineRule="exact"/>
        <w:jc w:val="both"/>
        <w:rPr>
          <w:rFonts w:ascii="Cambria" w:hAnsi="Cambria" w:cs="Arial"/>
          <w:b/>
        </w:rPr>
      </w:pPr>
      <w:r>
        <w:rPr>
          <w:rFonts w:ascii="Cambria" w:hAnsi="Cambria" w:cs="Arial"/>
          <w:b/>
        </w:rPr>
        <w:t>7</w:t>
      </w:r>
      <w:r w:rsidRPr="006B4CB9">
        <w:rPr>
          <w:rFonts w:ascii="Cambria" w:hAnsi="Cambria" w:cs="Arial"/>
          <w:b/>
        </w:rPr>
        <w:t xml:space="preserve"> – CONDIÇÕES DA ENTREGA </w:t>
      </w:r>
    </w:p>
    <w:p w14:paraId="49800AEB" w14:textId="77777777" w:rsidR="00012073" w:rsidRPr="006B4CB9" w:rsidRDefault="00012073" w:rsidP="00012073">
      <w:pPr>
        <w:jc w:val="both"/>
        <w:rPr>
          <w:rFonts w:ascii="Cambria" w:hAnsi="Cambria"/>
          <w:b/>
        </w:rPr>
      </w:pPr>
      <w:r>
        <w:rPr>
          <w:rFonts w:ascii="Cambria" w:hAnsi="Cambria"/>
          <w:b/>
        </w:rPr>
        <w:t>7</w:t>
      </w:r>
      <w:r w:rsidRPr="006B4CB9">
        <w:rPr>
          <w:rFonts w:ascii="Cambria" w:hAnsi="Cambria"/>
          <w:b/>
        </w:rPr>
        <w:t xml:space="preserve">.1. Da entrega e local dos produtos </w:t>
      </w:r>
    </w:p>
    <w:p w14:paraId="502FB9E1" w14:textId="77777777" w:rsidR="00012073" w:rsidRPr="006B4CB9" w:rsidRDefault="00012073" w:rsidP="00012073">
      <w:pPr>
        <w:jc w:val="both"/>
        <w:rPr>
          <w:rFonts w:ascii="Cambria" w:hAnsi="Cambria"/>
          <w:b/>
        </w:rPr>
      </w:pPr>
      <w:r>
        <w:rPr>
          <w:rFonts w:ascii="Cambria" w:hAnsi="Cambria"/>
          <w:b/>
        </w:rPr>
        <w:t>7</w:t>
      </w:r>
      <w:r w:rsidRPr="006B4CB9">
        <w:rPr>
          <w:rFonts w:ascii="Cambria" w:hAnsi="Cambria"/>
          <w:b/>
        </w:rPr>
        <w:t>.1.1. Da entrega</w:t>
      </w:r>
    </w:p>
    <w:p w14:paraId="51FAC4C7" w14:textId="77777777" w:rsidR="00012073" w:rsidRPr="006B4CB9" w:rsidRDefault="00012073" w:rsidP="00012073">
      <w:pPr>
        <w:jc w:val="both"/>
        <w:rPr>
          <w:rFonts w:ascii="Cambria" w:hAnsi="Cambria"/>
        </w:rPr>
      </w:pPr>
      <w:r w:rsidRPr="006B4CB9">
        <w:rPr>
          <w:rFonts w:ascii="Cambria" w:hAnsi="Cambria"/>
        </w:rPr>
        <w:t xml:space="preserve">O objeto deverá ser entregue em parcelas, mediante a expedição de solicitação de fornecimento pela Secretaria Municipal </w:t>
      </w:r>
      <w:r>
        <w:rPr>
          <w:rFonts w:ascii="Cambria" w:hAnsi="Cambria"/>
        </w:rPr>
        <w:t>solicitante</w:t>
      </w:r>
      <w:r w:rsidRPr="006B4CB9">
        <w:rPr>
          <w:rFonts w:ascii="Cambria" w:hAnsi="Cambria"/>
        </w:rPr>
        <w:t>, juntamente com a Autorização de Fornecimento, expedida pelo Setor de Compras da Prefeitura.</w:t>
      </w:r>
    </w:p>
    <w:p w14:paraId="1C5BF08B" w14:textId="77777777" w:rsidR="00012073" w:rsidRPr="006B4CB9" w:rsidRDefault="00012073" w:rsidP="00012073">
      <w:pPr>
        <w:jc w:val="both"/>
        <w:rPr>
          <w:rFonts w:ascii="Cambria" w:hAnsi="Cambria"/>
        </w:rPr>
      </w:pPr>
      <w:r>
        <w:rPr>
          <w:rFonts w:ascii="Cambria" w:hAnsi="Cambria"/>
          <w:b/>
        </w:rPr>
        <w:t>7</w:t>
      </w:r>
      <w:r w:rsidRPr="006B4CB9">
        <w:rPr>
          <w:rFonts w:ascii="Cambria" w:hAnsi="Cambria"/>
          <w:b/>
        </w:rPr>
        <w:t xml:space="preserve">.1.2. </w:t>
      </w:r>
      <w:r w:rsidRPr="006B4CB9">
        <w:rPr>
          <w:rFonts w:ascii="Cambria" w:hAnsi="Cambria" w:cs="Arial"/>
        </w:rPr>
        <w:t xml:space="preserve">Os produtos deverão ser </w:t>
      </w:r>
      <w:r w:rsidRPr="006B4CB9">
        <w:rPr>
          <w:rFonts w:ascii="Cambria" w:hAnsi="Cambria" w:cs="Arial"/>
          <w:bCs/>
          <w:iCs/>
          <w:shd w:val="clear" w:color="auto" w:fill="FFFFFF"/>
        </w:rPr>
        <w:t>entregues em até 05 (cinco) dias</w:t>
      </w:r>
      <w:r w:rsidRPr="006B4CB9">
        <w:rPr>
          <w:rFonts w:ascii="Cambria" w:hAnsi="Cambria" w:cs="Arial"/>
        </w:rPr>
        <w:t>, contados do recebimento da autorização de fornecimento, encaminhada por e-mail, através do endereço eletrônico indicado pelo licitante vencedor na proposta de preço</w:t>
      </w:r>
      <w:r w:rsidRPr="006B4CB9">
        <w:rPr>
          <w:rFonts w:ascii="Cambria" w:hAnsi="Cambria"/>
        </w:rPr>
        <w:t>.</w:t>
      </w:r>
    </w:p>
    <w:p w14:paraId="0E27CDB4" w14:textId="77777777" w:rsidR="00012073" w:rsidRPr="006B4CB9" w:rsidRDefault="00012073" w:rsidP="00012073">
      <w:pPr>
        <w:jc w:val="both"/>
        <w:rPr>
          <w:rFonts w:ascii="Cambria" w:hAnsi="Cambria"/>
          <w:b/>
        </w:rPr>
      </w:pPr>
      <w:r>
        <w:rPr>
          <w:rFonts w:ascii="Cambria" w:hAnsi="Cambria"/>
          <w:b/>
        </w:rPr>
        <w:t>7</w:t>
      </w:r>
      <w:r w:rsidRPr="006B4CB9">
        <w:rPr>
          <w:rFonts w:ascii="Cambria" w:hAnsi="Cambria"/>
          <w:b/>
        </w:rPr>
        <w:t>.1.3. Local e Horário</w:t>
      </w:r>
    </w:p>
    <w:p w14:paraId="280B37A0" w14:textId="77777777" w:rsidR="00012073" w:rsidRPr="006B4CB9" w:rsidRDefault="00012073" w:rsidP="00012073">
      <w:pPr>
        <w:jc w:val="both"/>
        <w:rPr>
          <w:rFonts w:ascii="Cambria" w:hAnsi="Cambria"/>
        </w:rPr>
      </w:pPr>
      <w:r w:rsidRPr="006B4CB9">
        <w:rPr>
          <w:rFonts w:ascii="Cambria" w:hAnsi="Cambria"/>
        </w:rPr>
        <w:t xml:space="preserve">As entregas são realizadas nos dias de expediente das 08:00 às 11:00hs e das 13:00 às 16:00hs, no almoxarifado </w:t>
      </w:r>
      <w:r>
        <w:rPr>
          <w:rFonts w:ascii="Cambria" w:hAnsi="Cambria"/>
        </w:rPr>
        <w:t>central da Prefeitura Municipal de Santo Inácio.</w:t>
      </w:r>
    </w:p>
    <w:p w14:paraId="5161C8AB" w14:textId="77777777" w:rsidR="00012073" w:rsidRPr="006B4CB9" w:rsidRDefault="00012073" w:rsidP="00012073">
      <w:pPr>
        <w:jc w:val="both"/>
        <w:rPr>
          <w:rFonts w:ascii="Cambria" w:hAnsi="Cambria"/>
          <w:b/>
        </w:rPr>
      </w:pPr>
      <w:r>
        <w:rPr>
          <w:rFonts w:ascii="Cambria" w:hAnsi="Cambria"/>
          <w:b/>
        </w:rPr>
        <w:t>7</w:t>
      </w:r>
      <w:r w:rsidRPr="006B4CB9">
        <w:rPr>
          <w:rFonts w:ascii="Cambria" w:hAnsi="Cambria"/>
          <w:b/>
        </w:rPr>
        <w:t xml:space="preserve">.1.4. </w:t>
      </w:r>
      <w:r>
        <w:rPr>
          <w:rFonts w:ascii="Cambria" w:hAnsi="Cambria"/>
          <w:b/>
        </w:rPr>
        <w:t>Das Condições de Entrega</w:t>
      </w:r>
    </w:p>
    <w:p w14:paraId="2F5C3644" w14:textId="77777777" w:rsidR="00012073" w:rsidRDefault="00012073" w:rsidP="00012073">
      <w:pPr>
        <w:jc w:val="both"/>
        <w:rPr>
          <w:rFonts w:ascii="Cambria" w:hAnsi="Cambria"/>
        </w:rPr>
      </w:pPr>
      <w:r w:rsidRPr="00907B10">
        <w:rPr>
          <w:rFonts w:ascii="Cambria" w:hAnsi="Cambria"/>
        </w:rPr>
        <w:t>Fornecer</w:t>
      </w:r>
      <w:r>
        <w:rPr>
          <w:rFonts w:ascii="Cambria" w:hAnsi="Cambria"/>
        </w:rPr>
        <w:t xml:space="preserve"> </w:t>
      </w:r>
      <w:r w:rsidRPr="00907B10">
        <w:rPr>
          <w:rFonts w:ascii="Cambria" w:hAnsi="Cambria"/>
        </w:rPr>
        <w:t>os produtos de acordo com as especificações e condições expressas neste Termo de Referência.</w:t>
      </w:r>
    </w:p>
    <w:p w14:paraId="7F9AA8FD" w14:textId="77777777" w:rsidR="00012073" w:rsidRPr="006B4CB9" w:rsidRDefault="00012073" w:rsidP="00012073">
      <w:pPr>
        <w:jc w:val="both"/>
        <w:rPr>
          <w:rFonts w:ascii="Cambria" w:hAnsi="Cambria"/>
        </w:rPr>
      </w:pPr>
      <w:r w:rsidRPr="005F7F8F">
        <w:rPr>
          <w:rFonts w:ascii="Cambria" w:hAnsi="Cambria"/>
        </w:rPr>
        <w:t>Os produtos deverão estar devidamente embalados, acompanhados da nota fiscal informando o número da nota de empenho, para conferência, e conterem em seu rótulo ou embalagem, quando for o caso, além do prazo de validade, as demais exigências legais. Entregar os produtos em prazo não superior ao máximo estipulado no presente termo. Caso o atendimento não seja feito dentro do prazo, a CONTRATADA deverá apresentar justificativas expressas, solicitando a prorrogação do mesmo, devendo informar a nova data que se efetuará a entrega, ficando a cargo da CONTRATANTE a concordância ou não com a prorrogação.</w:t>
      </w:r>
    </w:p>
    <w:p w14:paraId="6B51ED64" w14:textId="77777777" w:rsidR="00012073" w:rsidRPr="006B4CB9" w:rsidRDefault="00012073" w:rsidP="00012073">
      <w:pPr>
        <w:jc w:val="both"/>
        <w:rPr>
          <w:rFonts w:ascii="Cambria" w:hAnsi="Cambria" w:cs="Arial"/>
        </w:rPr>
      </w:pPr>
    </w:p>
    <w:p w14:paraId="410CFC5B" w14:textId="77777777" w:rsidR="00012073" w:rsidRPr="006B4CB9" w:rsidRDefault="00012073" w:rsidP="00012073">
      <w:pPr>
        <w:jc w:val="both"/>
        <w:rPr>
          <w:rFonts w:ascii="Cambria" w:hAnsi="Cambria"/>
          <w:b/>
        </w:rPr>
      </w:pPr>
      <w:r>
        <w:rPr>
          <w:rFonts w:ascii="Cambria" w:hAnsi="Cambria"/>
          <w:b/>
        </w:rPr>
        <w:t>7</w:t>
      </w:r>
      <w:r w:rsidRPr="006B4CB9">
        <w:rPr>
          <w:rFonts w:ascii="Cambria" w:hAnsi="Cambria"/>
          <w:b/>
        </w:rPr>
        <w:t>.2. Recebimento dos produtos</w:t>
      </w:r>
    </w:p>
    <w:p w14:paraId="2A39FF9C" w14:textId="77777777" w:rsidR="00012073" w:rsidRPr="006B4CB9" w:rsidRDefault="00012073" w:rsidP="00012073">
      <w:pPr>
        <w:jc w:val="both"/>
        <w:rPr>
          <w:rFonts w:ascii="Cambria" w:hAnsi="Cambria"/>
        </w:rPr>
      </w:pPr>
      <w:r w:rsidRPr="006B4CB9">
        <w:rPr>
          <w:rFonts w:ascii="Cambria" w:hAnsi="Cambria"/>
        </w:rPr>
        <w:t xml:space="preserve"> Fica assegurado a CONTRATANTE o direito de rejeitar os produtos que estiverem em desacordo com as especificações e condições deste Termo, do edital e do instrumento contratual, ficando a CONTRATADA obrigada a substituir e/ou reparar os itens irregulares, caso os produtos sejam entregues em desacordo com os requisitos estabelecidos pela Prefeitura, ou em quantidade inferior ao estabelecido, a empresa deverá substituí-los ou complementá-las em 12 horas. Caso a substituição/reparação dos produtos não </w:t>
      </w:r>
      <w:r w:rsidRPr="006B4CB9">
        <w:rPr>
          <w:rFonts w:ascii="Cambria" w:hAnsi="Cambria"/>
        </w:rPr>
        <w:lastRenderedPageBreak/>
        <w:t>ocorra no prazo determinado, estará a CONTRATADA incorrendo em atraso na entrega e sujeita à aplicação das sanções previstas neste termo.</w:t>
      </w:r>
    </w:p>
    <w:p w14:paraId="0E0FC144" w14:textId="77777777" w:rsidR="00012073" w:rsidRPr="006B4CB9" w:rsidRDefault="00012073" w:rsidP="00012073">
      <w:pPr>
        <w:jc w:val="both"/>
        <w:rPr>
          <w:rFonts w:ascii="Cambria" w:hAnsi="Cambria"/>
        </w:rPr>
      </w:pPr>
    </w:p>
    <w:p w14:paraId="0D760D05" w14:textId="77777777" w:rsidR="00012073" w:rsidRPr="006B4CB9" w:rsidRDefault="00012073" w:rsidP="00012073">
      <w:pPr>
        <w:jc w:val="both"/>
        <w:rPr>
          <w:rFonts w:ascii="Cambria" w:hAnsi="Cambria"/>
          <w:b/>
        </w:rPr>
      </w:pPr>
      <w:r>
        <w:rPr>
          <w:rFonts w:ascii="Cambria" w:hAnsi="Cambria"/>
          <w:b/>
        </w:rPr>
        <w:t>7</w:t>
      </w:r>
      <w:r w:rsidRPr="006B4CB9">
        <w:rPr>
          <w:rFonts w:ascii="Cambria" w:hAnsi="Cambria"/>
          <w:b/>
        </w:rPr>
        <w:t>.3. Encargos</w:t>
      </w:r>
    </w:p>
    <w:p w14:paraId="04DE3EF4" w14:textId="77777777" w:rsidR="00012073" w:rsidRPr="006B4CB9" w:rsidRDefault="00012073" w:rsidP="00012073">
      <w:pPr>
        <w:jc w:val="both"/>
        <w:rPr>
          <w:rFonts w:ascii="Cambria" w:hAnsi="Cambria"/>
        </w:rPr>
      </w:pPr>
      <w:r w:rsidRPr="006B4CB9">
        <w:rPr>
          <w:rFonts w:ascii="Cambria" w:hAnsi="Cambria"/>
        </w:rPr>
        <w:t>As despesas de transporte, tributos, frete, carregamento, descarregamento, encargos trabalhistas e previdenciários e outros custos decorrentes direta e indiretamente do fornecimento do objeto, correrão por conta exclusiva da contratada.</w:t>
      </w:r>
    </w:p>
    <w:p w14:paraId="5D21CAB7" w14:textId="77777777" w:rsidR="00012073" w:rsidRPr="006B4CB9" w:rsidRDefault="00012073" w:rsidP="00012073">
      <w:pPr>
        <w:pStyle w:val="Standard"/>
        <w:shd w:val="clear" w:color="auto" w:fill="FFFFFF"/>
        <w:tabs>
          <w:tab w:val="left" w:pos="9781"/>
        </w:tabs>
        <w:spacing w:line="360" w:lineRule="exact"/>
        <w:jc w:val="both"/>
        <w:rPr>
          <w:rFonts w:ascii="Cambria" w:hAnsi="Cambria" w:cs="Arial"/>
          <w:b/>
          <w:sz w:val="22"/>
          <w:szCs w:val="22"/>
        </w:rPr>
      </w:pPr>
    </w:p>
    <w:p w14:paraId="746AB188" w14:textId="77777777" w:rsidR="00012073" w:rsidRPr="006B4CB9" w:rsidRDefault="00012073" w:rsidP="00012073">
      <w:pPr>
        <w:pStyle w:val="Standard"/>
        <w:shd w:val="clear" w:color="auto" w:fill="FFFFFF"/>
        <w:tabs>
          <w:tab w:val="left" w:pos="9781"/>
        </w:tabs>
        <w:spacing w:line="360" w:lineRule="exact"/>
        <w:jc w:val="both"/>
        <w:rPr>
          <w:rFonts w:ascii="Cambria" w:hAnsi="Cambria" w:cs="Arial"/>
          <w:sz w:val="22"/>
          <w:szCs w:val="22"/>
        </w:rPr>
      </w:pPr>
      <w:r>
        <w:rPr>
          <w:rFonts w:ascii="Cambria" w:hAnsi="Cambria" w:cs="Arial"/>
          <w:b/>
          <w:sz w:val="22"/>
          <w:szCs w:val="22"/>
        </w:rPr>
        <w:t>8</w:t>
      </w:r>
      <w:r w:rsidRPr="006B4CB9">
        <w:rPr>
          <w:rFonts w:ascii="Cambria" w:hAnsi="Cambria" w:cs="Arial"/>
          <w:b/>
          <w:sz w:val="22"/>
          <w:szCs w:val="22"/>
        </w:rPr>
        <w:t xml:space="preserve"> </w:t>
      </w:r>
      <w:r w:rsidRPr="006B4CB9">
        <w:rPr>
          <w:rFonts w:ascii="Cambria" w:eastAsia="Calibri" w:hAnsi="Cambria" w:cs="Arial"/>
          <w:b/>
          <w:sz w:val="22"/>
          <w:szCs w:val="22"/>
        </w:rPr>
        <w:t xml:space="preserve">– </w:t>
      </w:r>
      <w:r w:rsidRPr="006B4CB9">
        <w:rPr>
          <w:rFonts w:ascii="Cambria" w:hAnsi="Cambria" w:cs="Arial"/>
          <w:b/>
          <w:sz w:val="22"/>
          <w:szCs w:val="22"/>
        </w:rPr>
        <w:t>VALIDADE DOS PRODUTOS</w:t>
      </w:r>
    </w:p>
    <w:p w14:paraId="3C29B38E" w14:textId="77777777" w:rsidR="00012073" w:rsidRPr="006B4CB9" w:rsidRDefault="00012073" w:rsidP="00012073">
      <w:pPr>
        <w:autoSpaceDE w:val="0"/>
        <w:jc w:val="both"/>
        <w:rPr>
          <w:rFonts w:ascii="Cambria" w:hAnsi="Cambria" w:cs="Arial"/>
        </w:rPr>
      </w:pPr>
      <w:r>
        <w:rPr>
          <w:rFonts w:ascii="Cambria" w:hAnsi="Cambria" w:cs="Arial"/>
          <w:b/>
        </w:rPr>
        <w:t>8</w:t>
      </w:r>
      <w:r w:rsidRPr="006B4CB9">
        <w:rPr>
          <w:rFonts w:ascii="Cambria" w:hAnsi="Cambria" w:cs="Arial"/>
          <w:b/>
        </w:rPr>
        <w:t xml:space="preserve">.1 </w:t>
      </w:r>
      <w:r w:rsidRPr="006B4CB9">
        <w:rPr>
          <w:rFonts w:ascii="Cambria" w:eastAsia="Calibri" w:hAnsi="Cambria" w:cs="Arial"/>
          <w:b/>
        </w:rPr>
        <w:t>–</w:t>
      </w:r>
      <w:r w:rsidRPr="006B4CB9">
        <w:rPr>
          <w:rFonts w:ascii="Cambria" w:hAnsi="Cambria" w:cs="Arial"/>
          <w:b/>
        </w:rPr>
        <w:t xml:space="preserve"> </w:t>
      </w:r>
      <w:r w:rsidRPr="006B4CB9">
        <w:rPr>
          <w:rFonts w:ascii="Cambria" w:hAnsi="Cambria" w:cs="Arial"/>
        </w:rPr>
        <w:t>Para itens constantes na tabela acima que não contarem o prazo de validade do produto em sua descrição, o prazo de validade dos produtos deverá conter no mínimo 75% do seu prazo de validade plena a contar da data de entrega.</w:t>
      </w:r>
    </w:p>
    <w:p w14:paraId="26DA1FE3" w14:textId="77777777" w:rsidR="00012073" w:rsidRPr="006B4CB9" w:rsidRDefault="00012073" w:rsidP="00012073">
      <w:pPr>
        <w:spacing w:line="310" w:lineRule="exact"/>
        <w:jc w:val="both"/>
        <w:rPr>
          <w:rFonts w:ascii="Cambria" w:hAnsi="Cambria" w:cs="Arial"/>
          <w:b/>
        </w:rPr>
      </w:pPr>
    </w:p>
    <w:p w14:paraId="1905FE04" w14:textId="77777777" w:rsidR="00012073" w:rsidRPr="006B4CB9" w:rsidRDefault="00012073" w:rsidP="00012073">
      <w:pPr>
        <w:spacing w:line="310" w:lineRule="exact"/>
        <w:jc w:val="both"/>
        <w:rPr>
          <w:rFonts w:ascii="Cambria" w:hAnsi="Cambria" w:cs="Arial"/>
          <w:b/>
        </w:rPr>
      </w:pPr>
      <w:r>
        <w:rPr>
          <w:rFonts w:ascii="Cambria" w:hAnsi="Cambria" w:cs="Arial"/>
          <w:b/>
        </w:rPr>
        <w:t>9</w:t>
      </w:r>
      <w:r w:rsidRPr="006B4CB9">
        <w:rPr>
          <w:rFonts w:ascii="Cambria" w:hAnsi="Cambria" w:cs="Arial"/>
          <w:b/>
        </w:rPr>
        <w:t xml:space="preserve"> </w:t>
      </w:r>
      <w:r w:rsidRPr="006B4CB9">
        <w:rPr>
          <w:rFonts w:ascii="Cambria" w:eastAsia="Calibri" w:hAnsi="Cambria" w:cs="Arial"/>
          <w:b/>
        </w:rPr>
        <w:t xml:space="preserve">– </w:t>
      </w:r>
      <w:r w:rsidRPr="006B4CB9">
        <w:rPr>
          <w:rFonts w:ascii="Cambria" w:hAnsi="Cambria" w:cs="Arial"/>
          <w:b/>
        </w:rPr>
        <w:t>VALIDADE DA PROPOSTA</w:t>
      </w:r>
    </w:p>
    <w:p w14:paraId="15EE9BEC" w14:textId="77777777" w:rsidR="00012073" w:rsidRPr="006B4CB9" w:rsidRDefault="00012073" w:rsidP="00012073">
      <w:pPr>
        <w:tabs>
          <w:tab w:val="left" w:pos="844"/>
          <w:tab w:val="left" w:pos="8789"/>
        </w:tabs>
        <w:autoSpaceDE w:val="0"/>
        <w:jc w:val="both"/>
        <w:rPr>
          <w:rFonts w:ascii="Cambria" w:hAnsi="Cambria" w:cs="Arial"/>
        </w:rPr>
      </w:pPr>
      <w:r>
        <w:rPr>
          <w:rFonts w:ascii="Cambria" w:hAnsi="Cambria" w:cs="Arial"/>
          <w:b/>
        </w:rPr>
        <w:t>9</w:t>
      </w:r>
      <w:r w:rsidRPr="006B4CB9">
        <w:rPr>
          <w:rFonts w:ascii="Cambria" w:hAnsi="Cambria" w:cs="Arial"/>
          <w:b/>
        </w:rPr>
        <w:t xml:space="preserve">.1 </w:t>
      </w:r>
      <w:r w:rsidRPr="006B4CB9">
        <w:rPr>
          <w:rFonts w:ascii="Cambria" w:eastAsia="Calibri" w:hAnsi="Cambria" w:cs="Arial"/>
          <w:b/>
        </w:rPr>
        <w:t xml:space="preserve">– </w:t>
      </w:r>
      <w:r w:rsidRPr="006B4CB9">
        <w:rPr>
          <w:rFonts w:ascii="Cambria" w:hAnsi="Cambria" w:cs="Arial"/>
        </w:rPr>
        <w:t>O prazo de validade da proposta deverá ser de 60 (sessenta) dias a contar da data fixada para a abertura da licitação.</w:t>
      </w:r>
    </w:p>
    <w:p w14:paraId="7DE0769C" w14:textId="77777777" w:rsidR="00012073" w:rsidRPr="006B4CB9" w:rsidRDefault="00012073" w:rsidP="00012073">
      <w:pPr>
        <w:tabs>
          <w:tab w:val="left" w:pos="0"/>
          <w:tab w:val="left" w:pos="8789"/>
        </w:tabs>
        <w:autoSpaceDE w:val="0"/>
        <w:jc w:val="both"/>
        <w:rPr>
          <w:rFonts w:ascii="Cambria" w:hAnsi="Cambria" w:cs="Arial"/>
        </w:rPr>
      </w:pPr>
      <w:r>
        <w:rPr>
          <w:rFonts w:ascii="Cambria" w:hAnsi="Cambria" w:cs="Arial"/>
          <w:b/>
        </w:rPr>
        <w:t>9</w:t>
      </w:r>
      <w:r w:rsidRPr="006B4CB9">
        <w:rPr>
          <w:rFonts w:ascii="Cambria" w:hAnsi="Cambria" w:cs="Arial"/>
          <w:b/>
        </w:rPr>
        <w:t xml:space="preserve">.2 </w:t>
      </w:r>
      <w:r w:rsidRPr="006B4CB9">
        <w:rPr>
          <w:rFonts w:ascii="Cambria" w:eastAsia="Calibri" w:hAnsi="Cambria" w:cs="Arial"/>
          <w:b/>
        </w:rPr>
        <w:t xml:space="preserve">– </w:t>
      </w:r>
      <w:r w:rsidRPr="006B4CB9">
        <w:rPr>
          <w:rFonts w:ascii="Cambria" w:hAnsi="Cambria" w:cs="Arial"/>
        </w:rPr>
        <w:t>A proposta que omitir o prazo de validade será considerada válida pelo prazo constante no item anterior;</w:t>
      </w:r>
    </w:p>
    <w:p w14:paraId="2733429F" w14:textId="77777777" w:rsidR="00012073" w:rsidRPr="006B4CB9" w:rsidRDefault="00012073" w:rsidP="00012073">
      <w:pPr>
        <w:tabs>
          <w:tab w:val="left" w:pos="0"/>
          <w:tab w:val="left" w:pos="8789"/>
        </w:tabs>
        <w:autoSpaceDE w:val="0"/>
        <w:jc w:val="both"/>
        <w:rPr>
          <w:rFonts w:ascii="Cambria" w:hAnsi="Cambria" w:cs="Arial"/>
        </w:rPr>
      </w:pPr>
      <w:r>
        <w:rPr>
          <w:rFonts w:ascii="Cambria" w:hAnsi="Cambria" w:cs="Arial"/>
          <w:b/>
        </w:rPr>
        <w:t>9</w:t>
      </w:r>
      <w:r w:rsidRPr="006B4CB9">
        <w:rPr>
          <w:rFonts w:ascii="Cambria" w:hAnsi="Cambria" w:cs="Arial"/>
          <w:b/>
        </w:rPr>
        <w:t xml:space="preserve">.3 </w:t>
      </w:r>
      <w:r w:rsidRPr="006B4CB9">
        <w:rPr>
          <w:rFonts w:ascii="Cambria" w:eastAsia="Calibri" w:hAnsi="Cambria" w:cs="Arial"/>
          <w:b/>
        </w:rPr>
        <w:t>–</w:t>
      </w:r>
      <w:r w:rsidRPr="006B4CB9">
        <w:rPr>
          <w:rFonts w:ascii="Cambria" w:hAnsi="Cambria" w:cs="Arial"/>
        </w:rPr>
        <w:t xml:space="preserve"> Se a proposta apresentar prazo de validade inferior ao definido no presente edital, pode o representante credenciado da licitante sanear a impropriedade, adequando a prazo da proposta ao estatuído no ato convocatório.</w:t>
      </w:r>
    </w:p>
    <w:p w14:paraId="748FA2A7" w14:textId="77777777" w:rsidR="00012073" w:rsidRPr="006B4CB9" w:rsidRDefault="00012073" w:rsidP="00012073">
      <w:pPr>
        <w:tabs>
          <w:tab w:val="left" w:pos="0"/>
          <w:tab w:val="left" w:pos="8789"/>
        </w:tabs>
        <w:autoSpaceDE w:val="0"/>
        <w:spacing w:line="310" w:lineRule="exact"/>
        <w:jc w:val="both"/>
        <w:rPr>
          <w:rFonts w:ascii="Cambria" w:hAnsi="Cambria" w:cs="Arial"/>
        </w:rPr>
      </w:pPr>
    </w:p>
    <w:p w14:paraId="455FD927" w14:textId="77777777" w:rsidR="00012073" w:rsidRPr="006B4CB9" w:rsidRDefault="00012073" w:rsidP="00012073">
      <w:pPr>
        <w:spacing w:line="310" w:lineRule="exact"/>
        <w:jc w:val="both"/>
        <w:rPr>
          <w:rFonts w:ascii="Cambria" w:hAnsi="Cambria" w:cs="Arial"/>
          <w:b/>
        </w:rPr>
      </w:pPr>
      <w:r>
        <w:rPr>
          <w:rFonts w:ascii="Cambria" w:hAnsi="Cambria" w:cs="Arial"/>
          <w:b/>
        </w:rPr>
        <w:t>10</w:t>
      </w:r>
      <w:r w:rsidRPr="006B4CB9">
        <w:rPr>
          <w:rFonts w:ascii="Cambria" w:hAnsi="Cambria" w:cs="Arial"/>
          <w:b/>
        </w:rPr>
        <w:t xml:space="preserve"> – CONDIÇÕES DE PAGAMENTO</w:t>
      </w:r>
    </w:p>
    <w:p w14:paraId="091A8A02" w14:textId="77777777" w:rsidR="00012073" w:rsidRPr="006B4CB9" w:rsidRDefault="00012073" w:rsidP="00012073">
      <w:pPr>
        <w:jc w:val="both"/>
        <w:rPr>
          <w:rFonts w:ascii="Cambria" w:hAnsi="Cambria"/>
        </w:rPr>
      </w:pPr>
      <w:r>
        <w:rPr>
          <w:rFonts w:ascii="Cambria" w:hAnsi="Cambria" w:cs="Arial"/>
          <w:b/>
        </w:rPr>
        <w:t>10</w:t>
      </w:r>
      <w:r w:rsidRPr="006B4CB9">
        <w:rPr>
          <w:rFonts w:ascii="Cambria" w:hAnsi="Cambria" w:cs="Arial"/>
          <w:b/>
        </w:rPr>
        <w:t>.1 –</w:t>
      </w:r>
      <w:r w:rsidRPr="006B4CB9">
        <w:rPr>
          <w:rFonts w:ascii="Cambria" w:hAnsi="Cambria" w:cs="Arial"/>
        </w:rPr>
        <w:t xml:space="preserve"> </w:t>
      </w:r>
      <w:r w:rsidRPr="006B4CB9">
        <w:rPr>
          <w:rFonts w:ascii="Cambria" w:hAnsi="Cambria"/>
        </w:rPr>
        <w:t>O primeiro pagamento será efetuado em até 30 (trinta) dias, a contar da efetiva entrega dos materiais/produtos desta licitação, mediante apresentação da respectiva Nota Fiscal Eletrônica.</w:t>
      </w:r>
    </w:p>
    <w:p w14:paraId="5A2D2439" w14:textId="77777777" w:rsidR="00012073" w:rsidRPr="006B4CB9" w:rsidRDefault="00012073" w:rsidP="00012073">
      <w:pPr>
        <w:jc w:val="both"/>
        <w:rPr>
          <w:rFonts w:ascii="Cambria" w:hAnsi="Cambria"/>
        </w:rPr>
      </w:pPr>
      <w:r w:rsidRPr="006B4CB9">
        <w:rPr>
          <w:rFonts w:ascii="Cambria" w:hAnsi="Cambria"/>
        </w:rPr>
        <w:t>No valor pactuado deverá estar incluso todos os tributos e, ou encargos sociais, resultantes da operação adjudicatória concluída, inclusive despesas com fretes e outros.</w:t>
      </w:r>
    </w:p>
    <w:p w14:paraId="10D39313" w14:textId="77777777" w:rsidR="00012073" w:rsidRPr="006B4CB9" w:rsidRDefault="00012073" w:rsidP="00012073">
      <w:pPr>
        <w:jc w:val="both"/>
        <w:rPr>
          <w:rFonts w:ascii="Cambria" w:hAnsi="Cambria"/>
        </w:rPr>
      </w:pPr>
      <w:r>
        <w:rPr>
          <w:rFonts w:ascii="Cambria" w:hAnsi="Cambria" w:cs="Arial"/>
          <w:b/>
        </w:rPr>
        <w:t>10</w:t>
      </w:r>
      <w:r w:rsidRPr="006B4CB9">
        <w:rPr>
          <w:rFonts w:ascii="Cambria" w:hAnsi="Cambria" w:cs="Arial"/>
          <w:b/>
        </w:rPr>
        <w:t>.2 –</w:t>
      </w:r>
      <w:r w:rsidRPr="006B4CB9">
        <w:rPr>
          <w:rFonts w:ascii="Cambria" w:hAnsi="Cambria" w:cs="Arial"/>
        </w:rPr>
        <w:t xml:space="preserve"> </w:t>
      </w:r>
      <w:r w:rsidRPr="006B4CB9">
        <w:rPr>
          <w:rFonts w:ascii="Cambria" w:hAnsi="Cambria"/>
        </w:rPr>
        <w:t>Em caso de irregularidade na emissão dos documentos fiscais, o prazo de pagamento será contado a partir de sua reapresentação, desde que devidamente regularizados.</w:t>
      </w:r>
    </w:p>
    <w:p w14:paraId="1FBDF6C1" w14:textId="77777777" w:rsidR="00012073" w:rsidRPr="006B4CB9" w:rsidRDefault="00012073" w:rsidP="00012073">
      <w:pPr>
        <w:jc w:val="both"/>
        <w:rPr>
          <w:rFonts w:ascii="Cambria" w:hAnsi="Cambria"/>
        </w:rPr>
      </w:pPr>
      <w:r>
        <w:rPr>
          <w:rFonts w:ascii="Cambria" w:hAnsi="Cambria" w:cs="Arial"/>
          <w:b/>
        </w:rPr>
        <w:t>10</w:t>
      </w:r>
      <w:r w:rsidRPr="006B4CB9">
        <w:rPr>
          <w:rFonts w:ascii="Cambria" w:hAnsi="Cambria" w:cs="Arial"/>
          <w:b/>
        </w:rPr>
        <w:t>.3 –</w:t>
      </w:r>
      <w:r w:rsidRPr="006B4CB9">
        <w:rPr>
          <w:rFonts w:ascii="Cambria" w:hAnsi="Cambria" w:cs="Arial"/>
        </w:rPr>
        <w:t xml:space="preserve"> </w:t>
      </w:r>
      <w:r w:rsidRPr="006B4CB9">
        <w:rPr>
          <w:rFonts w:ascii="Cambria" w:hAnsi="Cambria"/>
        </w:rPr>
        <w:t>Nenhum pagamento será efetuado à licitante vencedora, enquanto pendente de liquidação qualquer obrigação financeira decorrente de penalidade ou inadimplência, sem que isso gere direito a reajustamento de preços.</w:t>
      </w:r>
    </w:p>
    <w:p w14:paraId="55AFFC17" w14:textId="77777777" w:rsidR="00012073" w:rsidRPr="006B4CB9" w:rsidRDefault="00012073" w:rsidP="00012073">
      <w:pPr>
        <w:jc w:val="both"/>
        <w:rPr>
          <w:rFonts w:ascii="Cambria" w:hAnsi="Cambria"/>
        </w:rPr>
      </w:pPr>
      <w:r>
        <w:rPr>
          <w:rFonts w:ascii="Cambria" w:hAnsi="Cambria" w:cs="Arial"/>
          <w:b/>
        </w:rPr>
        <w:t>10</w:t>
      </w:r>
      <w:r w:rsidRPr="006B4CB9">
        <w:rPr>
          <w:rFonts w:ascii="Cambria" w:hAnsi="Cambria" w:cs="Arial"/>
          <w:b/>
        </w:rPr>
        <w:t>.4 –</w:t>
      </w:r>
      <w:r w:rsidRPr="006B4CB9">
        <w:rPr>
          <w:rFonts w:ascii="Cambria" w:hAnsi="Cambria" w:cs="Arial"/>
        </w:rPr>
        <w:t xml:space="preserve"> </w:t>
      </w:r>
      <w:r w:rsidRPr="006B4CB9">
        <w:rPr>
          <w:rFonts w:ascii="Cambria" w:hAnsi="Cambria"/>
        </w:rPr>
        <w:t>Qualquer solicitação de reajuste nos preços somente poderá ser analisada após o prazo de validade da proposta, mediante planilha de variação das despesas e mediante requerimento fundamentado devidamente aprovado pela contratante, visando à manutenção do equilíbrio econômico financeiro.</w:t>
      </w:r>
    </w:p>
    <w:p w14:paraId="5B66DE1D" w14:textId="77777777" w:rsidR="00012073" w:rsidRPr="006B4CB9" w:rsidRDefault="00012073" w:rsidP="00012073">
      <w:pPr>
        <w:jc w:val="both"/>
        <w:rPr>
          <w:rFonts w:ascii="Cambria" w:hAnsi="Cambria"/>
        </w:rPr>
      </w:pPr>
      <w:r w:rsidRPr="006B4CB9">
        <w:rPr>
          <w:rFonts w:ascii="Cambria" w:hAnsi="Cambria"/>
        </w:rPr>
        <w:t>Quaisquer tributos ou encargos legais criados, alterados ou extintos, bem como a superveniência de disposições legais, quando ocorridos após a assinatura do contrato, de comprovada repercussão nos contratados, implicarão na revisão destes para mais ou para menos, conforme o caso.</w:t>
      </w:r>
    </w:p>
    <w:p w14:paraId="1463DD9F" w14:textId="77777777" w:rsidR="00012073" w:rsidRPr="006B4CB9" w:rsidRDefault="00012073" w:rsidP="00012073">
      <w:pPr>
        <w:tabs>
          <w:tab w:val="left" w:pos="8505"/>
        </w:tabs>
        <w:autoSpaceDE w:val="0"/>
        <w:spacing w:line="310" w:lineRule="exact"/>
        <w:jc w:val="both"/>
        <w:rPr>
          <w:rFonts w:ascii="Cambria" w:hAnsi="Cambria" w:cs="Arial"/>
        </w:rPr>
      </w:pPr>
      <w:r>
        <w:rPr>
          <w:rFonts w:ascii="Cambria" w:hAnsi="Cambria" w:cs="Arial"/>
          <w:b/>
          <w:bCs/>
        </w:rPr>
        <w:t>10</w:t>
      </w:r>
      <w:r w:rsidRPr="006B4CB9">
        <w:rPr>
          <w:rFonts w:ascii="Cambria" w:hAnsi="Cambria" w:cs="Arial"/>
          <w:b/>
          <w:bCs/>
        </w:rPr>
        <w:t xml:space="preserve">.5 </w:t>
      </w:r>
      <w:r w:rsidRPr="006B4CB9">
        <w:rPr>
          <w:rFonts w:ascii="Cambria" w:hAnsi="Cambria" w:cs="Arial"/>
          <w:b/>
        </w:rPr>
        <w:t>–</w:t>
      </w:r>
      <w:r w:rsidRPr="006B4CB9">
        <w:rPr>
          <w:rFonts w:ascii="Cambria" w:hAnsi="Cambria" w:cs="Arial"/>
        </w:rPr>
        <w:t xml:space="preserve"> A empresa deverá encaminhar a Nota fiscal no seguinte endereço eletrônico: </w:t>
      </w:r>
      <w:hyperlink r:id="rId73" w:history="1">
        <w:r w:rsidRPr="006B4CB9">
          <w:rPr>
            <w:rStyle w:val="Hyperlink"/>
            <w:rFonts w:ascii="Cambria" w:hAnsi="Cambria" w:cs="Arial"/>
          </w:rPr>
          <w:t>compras@santoinacio.pr.gov.br</w:t>
        </w:r>
      </w:hyperlink>
      <w:r w:rsidRPr="006B4CB9">
        <w:rPr>
          <w:rFonts w:ascii="Cambria" w:hAnsi="Cambria" w:cs="Arial"/>
        </w:rPr>
        <w:t xml:space="preserve"> (</w:t>
      </w:r>
      <w:r w:rsidRPr="006B4CB9">
        <w:rPr>
          <w:rFonts w:ascii="Cambria" w:hAnsi="Cambria" w:cs="Arial"/>
          <w:b/>
          <w:i/>
          <w:u w:val="single"/>
        </w:rPr>
        <w:t>Notas fiscais encaminhadas em outro endereço eletrônico não serão aceitas)</w:t>
      </w:r>
      <w:r w:rsidRPr="006B4CB9">
        <w:rPr>
          <w:rFonts w:ascii="Cambria" w:hAnsi="Cambria" w:cs="Arial"/>
        </w:rPr>
        <w:t>.</w:t>
      </w:r>
    </w:p>
    <w:p w14:paraId="5639E37E" w14:textId="77777777" w:rsidR="00012073" w:rsidRPr="0036355A" w:rsidRDefault="00012073" w:rsidP="00012073">
      <w:pPr>
        <w:jc w:val="center"/>
        <w:rPr>
          <w:rFonts w:ascii="Cambria" w:eastAsia="Arial" w:hAnsi="Cambria" w:cs="Times New Roman"/>
        </w:rPr>
      </w:pPr>
    </w:p>
    <w:p w14:paraId="05D94499" w14:textId="77777777" w:rsidR="00012073" w:rsidRPr="0036355A" w:rsidRDefault="00012073" w:rsidP="00012073">
      <w:pPr>
        <w:pStyle w:val="Nivel01"/>
        <w:numPr>
          <w:ilvl w:val="0"/>
          <w:numId w:val="0"/>
        </w:numPr>
        <w:spacing w:before="0"/>
        <w:rPr>
          <w:rFonts w:ascii="Cambria" w:hAnsi="Cambria"/>
          <w:sz w:val="22"/>
          <w:szCs w:val="22"/>
        </w:rPr>
      </w:pPr>
      <w:r>
        <w:rPr>
          <w:rFonts w:ascii="Cambria" w:hAnsi="Cambria"/>
          <w:sz w:val="22"/>
          <w:szCs w:val="22"/>
        </w:rPr>
        <w:t>11</w:t>
      </w:r>
      <w:r w:rsidRPr="0036355A">
        <w:rPr>
          <w:rFonts w:ascii="Cambria" w:hAnsi="Cambria"/>
          <w:sz w:val="22"/>
          <w:szCs w:val="22"/>
        </w:rPr>
        <w:t>. MODELO DE EXECUÇÃO DO OBJETO</w:t>
      </w:r>
    </w:p>
    <w:p w14:paraId="7B2963AA" w14:textId="77777777" w:rsidR="00012073" w:rsidRPr="0036355A" w:rsidRDefault="00012073" w:rsidP="00012073">
      <w:pPr>
        <w:jc w:val="both"/>
        <w:rPr>
          <w:rFonts w:ascii="Cambria" w:hAnsi="Cambria" w:cs="Arial"/>
        </w:rPr>
      </w:pPr>
      <w:r>
        <w:rPr>
          <w:rFonts w:ascii="Cambria" w:hAnsi="Cambria" w:cs="Arial"/>
          <w:b/>
        </w:rPr>
        <w:t>11</w:t>
      </w:r>
      <w:r w:rsidRPr="006F2AF1">
        <w:rPr>
          <w:rFonts w:ascii="Cambria" w:hAnsi="Cambria" w:cs="Arial"/>
          <w:b/>
        </w:rPr>
        <w:t>.1.</w:t>
      </w:r>
      <w:r w:rsidRPr="0036355A">
        <w:rPr>
          <w:rFonts w:ascii="Cambria" w:hAnsi="Cambria" w:cs="Arial"/>
        </w:rPr>
        <w:t xml:space="preserve"> Constatadas irregularidades no objeto, a contratante poderá:</w:t>
      </w:r>
    </w:p>
    <w:p w14:paraId="7DE178E6" w14:textId="77777777" w:rsidR="00012073" w:rsidRPr="0036355A" w:rsidRDefault="00012073" w:rsidP="00012073">
      <w:pPr>
        <w:ind w:left="284"/>
        <w:jc w:val="both"/>
        <w:rPr>
          <w:rFonts w:ascii="Cambria" w:hAnsi="Cambria" w:cs="Arial"/>
        </w:rPr>
      </w:pPr>
      <w:r w:rsidRPr="0036355A">
        <w:rPr>
          <w:rFonts w:ascii="Cambria" w:hAnsi="Cambria" w:cs="Arial"/>
        </w:rPr>
        <w:t>a) no que diz respeito à especificação ou defeitos, rejeitá-lo no todo, determinando sua substituição ou rescindindo a contratação, sem prejuízo das penalidades cabíveis;</w:t>
      </w:r>
    </w:p>
    <w:p w14:paraId="4DE81168" w14:textId="77777777" w:rsidR="00012073" w:rsidRPr="0036355A" w:rsidRDefault="00012073" w:rsidP="00012073">
      <w:pPr>
        <w:ind w:left="284"/>
        <w:jc w:val="both"/>
        <w:rPr>
          <w:rFonts w:ascii="Cambria" w:hAnsi="Cambria" w:cs="Arial"/>
        </w:rPr>
      </w:pPr>
      <w:r w:rsidRPr="0036355A">
        <w:rPr>
          <w:rFonts w:ascii="Cambria" w:hAnsi="Cambria" w:cs="Arial"/>
        </w:rPr>
        <w:t>b) na hipótese de substituição, a Contratada deverá fazê-la em conformidade com a indicação da Administração, mantido o preço inicialmente contratado/registrado;</w:t>
      </w:r>
    </w:p>
    <w:p w14:paraId="5AF09460" w14:textId="77777777" w:rsidR="00012073" w:rsidRPr="0036355A" w:rsidRDefault="00012073" w:rsidP="00012073">
      <w:pPr>
        <w:ind w:left="284"/>
        <w:jc w:val="both"/>
        <w:rPr>
          <w:rFonts w:ascii="Cambria" w:hAnsi="Cambria" w:cs="Arial"/>
        </w:rPr>
      </w:pPr>
      <w:r w:rsidRPr="0036355A">
        <w:rPr>
          <w:rFonts w:ascii="Cambria" w:hAnsi="Cambria" w:cs="Arial"/>
        </w:rPr>
        <w:t>c) no que diz respeito à diferença das características do objeto, determinar sua complementação ou rescindir a contratação, sem prejuízo das penalidades cabíveis;</w:t>
      </w:r>
    </w:p>
    <w:p w14:paraId="5A791FA8" w14:textId="77777777" w:rsidR="00012073" w:rsidRDefault="00012073" w:rsidP="00012073">
      <w:pPr>
        <w:ind w:left="284"/>
        <w:jc w:val="both"/>
        <w:rPr>
          <w:rFonts w:ascii="Cambria" w:hAnsi="Cambria" w:cs="Arial"/>
        </w:rPr>
      </w:pPr>
      <w:r w:rsidRPr="0036355A">
        <w:rPr>
          <w:rFonts w:ascii="Cambria" w:hAnsi="Cambria" w:cs="Arial"/>
        </w:rPr>
        <w:lastRenderedPageBreak/>
        <w:t>d) na hipótese de complementação, a Contratada deverá fazê-la em conformidade com a indicação do Órgão Gerenciador, mantido o preço inicialmente contratado/registrado.</w:t>
      </w:r>
    </w:p>
    <w:p w14:paraId="73C068BD" w14:textId="77777777" w:rsidR="00012073" w:rsidRPr="0036355A" w:rsidRDefault="00012073" w:rsidP="00012073">
      <w:pPr>
        <w:pStyle w:val="PargrafodaLista"/>
        <w:tabs>
          <w:tab w:val="left" w:pos="709"/>
          <w:tab w:val="left" w:pos="1276"/>
        </w:tabs>
        <w:ind w:left="284"/>
        <w:jc w:val="both"/>
        <w:rPr>
          <w:rFonts w:ascii="Cambria" w:hAnsi="Cambria" w:cs="Arial"/>
          <w:sz w:val="22"/>
          <w:szCs w:val="22"/>
        </w:rPr>
      </w:pPr>
    </w:p>
    <w:p w14:paraId="377F0C67" w14:textId="77777777" w:rsidR="00012073" w:rsidRPr="0036355A" w:rsidRDefault="00012073" w:rsidP="00012073">
      <w:pPr>
        <w:pStyle w:val="Nivel01"/>
        <w:numPr>
          <w:ilvl w:val="0"/>
          <w:numId w:val="0"/>
        </w:numPr>
        <w:spacing w:before="0"/>
        <w:rPr>
          <w:rFonts w:ascii="Cambria" w:hAnsi="Cambria"/>
          <w:sz w:val="22"/>
          <w:szCs w:val="22"/>
        </w:rPr>
      </w:pPr>
      <w:r w:rsidRPr="0036355A">
        <w:rPr>
          <w:rFonts w:ascii="Cambria" w:hAnsi="Cambria"/>
          <w:sz w:val="22"/>
          <w:szCs w:val="22"/>
        </w:rPr>
        <w:t>1</w:t>
      </w:r>
      <w:r>
        <w:rPr>
          <w:rFonts w:ascii="Cambria" w:hAnsi="Cambria"/>
          <w:sz w:val="22"/>
          <w:szCs w:val="22"/>
        </w:rPr>
        <w:t>2</w:t>
      </w:r>
      <w:r w:rsidRPr="0036355A">
        <w:rPr>
          <w:rFonts w:ascii="Cambria" w:hAnsi="Cambria"/>
          <w:sz w:val="22"/>
          <w:szCs w:val="22"/>
        </w:rPr>
        <w:t>. MODELO DE GESTÃO DO CONTRATO</w:t>
      </w:r>
    </w:p>
    <w:p w14:paraId="200B9B12" w14:textId="77777777" w:rsidR="00012073" w:rsidRPr="0036355A" w:rsidRDefault="00012073" w:rsidP="00012073">
      <w:pPr>
        <w:pStyle w:val="Nivel2"/>
        <w:spacing w:before="0" w:after="0" w:line="240" w:lineRule="auto"/>
        <w:ind w:left="0" w:firstLine="0"/>
        <w:rPr>
          <w:rFonts w:ascii="Cambria" w:hAnsi="Cambria"/>
          <w:sz w:val="22"/>
          <w:szCs w:val="22"/>
        </w:rPr>
      </w:pPr>
      <w:bookmarkStart w:id="48" w:name="_Hlk158366246"/>
      <w:r w:rsidRPr="00EB03D7">
        <w:rPr>
          <w:rFonts w:ascii="Cambria" w:eastAsia="Arial" w:hAnsi="Cambria"/>
          <w:b/>
          <w:color w:val="auto"/>
          <w:sz w:val="22"/>
          <w:szCs w:val="22"/>
        </w:rPr>
        <w:t>12.1.</w:t>
      </w:r>
      <w:r>
        <w:rPr>
          <w:rFonts w:ascii="Cambria" w:eastAsia="Arial" w:hAnsi="Cambria"/>
          <w:color w:val="auto"/>
          <w:sz w:val="22"/>
          <w:szCs w:val="22"/>
        </w:rPr>
        <w:t xml:space="preserve"> </w:t>
      </w:r>
      <w:r w:rsidRPr="0036355A">
        <w:rPr>
          <w:rFonts w:ascii="Cambria" w:eastAsia="Arial" w:hAnsi="Cambria"/>
          <w:color w:val="auto"/>
          <w:sz w:val="22"/>
          <w:szCs w:val="22"/>
        </w:rPr>
        <w:t>A ARP e o Contrato que advir da ARP</w:t>
      </w:r>
      <w:bookmarkEnd w:id="48"/>
      <w:r w:rsidRPr="0036355A">
        <w:rPr>
          <w:rFonts w:ascii="Cambria" w:eastAsia="Arial" w:hAnsi="Cambria"/>
          <w:color w:val="auto"/>
          <w:sz w:val="22"/>
          <w:szCs w:val="22"/>
        </w:rPr>
        <w:t>, deverá ser executado fielmente pelas partes, de acordo com as cláusulas avençadas e as normas da Lei nº 14.133, de 2021, e cada parte responderá pelas consequências de sua inexecução total ou parcial.</w:t>
      </w:r>
    </w:p>
    <w:p w14:paraId="7848B83C" w14:textId="77777777" w:rsidR="00012073" w:rsidRPr="0036355A" w:rsidRDefault="00012073" w:rsidP="00012073">
      <w:pPr>
        <w:pStyle w:val="Nivel2"/>
        <w:spacing w:before="0" w:after="0" w:line="240" w:lineRule="auto"/>
        <w:ind w:left="0" w:firstLine="0"/>
        <w:rPr>
          <w:rFonts w:ascii="Cambria" w:hAnsi="Cambria"/>
          <w:sz w:val="22"/>
          <w:szCs w:val="22"/>
        </w:rPr>
      </w:pPr>
      <w:r w:rsidRPr="00EB03D7">
        <w:rPr>
          <w:rFonts w:ascii="Cambria" w:hAnsi="Cambria"/>
          <w:b/>
          <w:sz w:val="22"/>
          <w:szCs w:val="22"/>
        </w:rPr>
        <w:t>12.2.</w:t>
      </w:r>
      <w:r>
        <w:rPr>
          <w:rFonts w:ascii="Cambria" w:hAnsi="Cambria"/>
          <w:sz w:val="22"/>
          <w:szCs w:val="22"/>
        </w:rPr>
        <w:t xml:space="preserve"> </w:t>
      </w:r>
      <w:r w:rsidRPr="0036355A">
        <w:rPr>
          <w:rFonts w:ascii="Cambria" w:hAnsi="Cambria"/>
          <w:sz w:val="22"/>
          <w:szCs w:val="22"/>
        </w:rPr>
        <w:t>As comunicações entre o Município e a contratada devem ser realizadas por escrito sempre que o ato exigir tal formalidade, admitindo-se o uso de mensagem eletrônica para esse fim.</w:t>
      </w:r>
    </w:p>
    <w:p w14:paraId="18D0C691" w14:textId="77777777" w:rsidR="00012073" w:rsidRPr="0036355A" w:rsidRDefault="00012073" w:rsidP="00012073">
      <w:pPr>
        <w:pStyle w:val="Nivel2"/>
        <w:spacing w:before="0" w:after="0" w:line="240" w:lineRule="auto"/>
        <w:ind w:left="0" w:firstLine="0"/>
        <w:rPr>
          <w:rFonts w:ascii="Cambria" w:hAnsi="Cambria"/>
          <w:sz w:val="22"/>
          <w:szCs w:val="22"/>
        </w:rPr>
      </w:pPr>
      <w:r w:rsidRPr="00EB03D7">
        <w:rPr>
          <w:rFonts w:ascii="Cambria" w:hAnsi="Cambria"/>
          <w:b/>
          <w:sz w:val="22"/>
          <w:szCs w:val="22"/>
        </w:rPr>
        <w:t>12.3.</w:t>
      </w:r>
      <w:r>
        <w:rPr>
          <w:rFonts w:ascii="Cambria" w:hAnsi="Cambria"/>
          <w:sz w:val="22"/>
          <w:szCs w:val="22"/>
        </w:rPr>
        <w:t xml:space="preserve"> </w:t>
      </w:r>
      <w:r w:rsidRPr="0036355A">
        <w:rPr>
          <w:rFonts w:ascii="Cambria" w:hAnsi="Cambria"/>
          <w:sz w:val="22"/>
          <w:szCs w:val="22"/>
        </w:rPr>
        <w:t>A execução do contrato deverá ser acompanhada e fiscalizada pelo(s) fiscal(is) do contrato, ou pelos respectivos substitutos (</w:t>
      </w:r>
      <w:hyperlink r:id="rId74" w:anchor="art117" w:history="1">
        <w:r w:rsidRPr="0036355A">
          <w:rPr>
            <w:rStyle w:val="Hyperlink"/>
            <w:rFonts w:ascii="Cambria" w:hAnsi="Cambria"/>
            <w:sz w:val="22"/>
            <w:szCs w:val="22"/>
          </w:rPr>
          <w:t>Lei nº 14.133, de 2021, art. 117, caput</w:t>
        </w:r>
      </w:hyperlink>
      <w:r w:rsidRPr="0036355A">
        <w:rPr>
          <w:rFonts w:ascii="Cambria" w:hAnsi="Cambria"/>
          <w:sz w:val="22"/>
          <w:szCs w:val="22"/>
        </w:rPr>
        <w:t>).</w:t>
      </w:r>
    </w:p>
    <w:p w14:paraId="1C5E6A64" w14:textId="77777777" w:rsidR="00012073" w:rsidRPr="0036355A" w:rsidRDefault="00012073" w:rsidP="00012073">
      <w:pPr>
        <w:pStyle w:val="Nivel3"/>
        <w:spacing w:before="0" w:after="0" w:line="240" w:lineRule="auto"/>
        <w:ind w:left="0"/>
        <w:rPr>
          <w:rFonts w:ascii="Cambria" w:hAnsi="Cambria"/>
          <w:sz w:val="22"/>
          <w:szCs w:val="22"/>
        </w:rPr>
      </w:pPr>
      <w:r w:rsidRPr="00EB03D7">
        <w:rPr>
          <w:rFonts w:ascii="Cambria" w:hAnsi="Cambria"/>
          <w:b/>
          <w:sz w:val="22"/>
          <w:szCs w:val="22"/>
        </w:rPr>
        <w:t xml:space="preserve">12.3.1. </w:t>
      </w:r>
      <w:r w:rsidRPr="0036355A">
        <w:rPr>
          <w:rFonts w:ascii="Cambria" w:hAnsi="Cambria"/>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D243D44" w14:textId="77777777" w:rsidR="00012073" w:rsidRPr="0036355A" w:rsidRDefault="00012073" w:rsidP="00012073">
      <w:pPr>
        <w:pStyle w:val="Nivel3"/>
        <w:spacing w:before="0" w:after="0" w:line="240" w:lineRule="auto"/>
        <w:ind w:left="0"/>
        <w:rPr>
          <w:rFonts w:ascii="Cambria" w:hAnsi="Cambria"/>
          <w:sz w:val="22"/>
          <w:szCs w:val="22"/>
        </w:rPr>
      </w:pPr>
      <w:r w:rsidRPr="00EB03D7">
        <w:rPr>
          <w:rFonts w:ascii="Cambria" w:hAnsi="Cambria"/>
          <w:b/>
          <w:sz w:val="22"/>
          <w:szCs w:val="22"/>
        </w:rPr>
        <w:t xml:space="preserve">12.3.2. </w:t>
      </w:r>
      <w:r w:rsidRPr="0036355A">
        <w:rPr>
          <w:rFonts w:ascii="Cambria" w:hAnsi="Cambria"/>
          <w:sz w:val="22"/>
          <w:szCs w:val="22"/>
        </w:rPr>
        <w:t>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24F49B9" w14:textId="77777777" w:rsidR="00012073" w:rsidRPr="0036355A" w:rsidRDefault="00012073" w:rsidP="00012073">
      <w:pPr>
        <w:pStyle w:val="Nivel3"/>
        <w:spacing w:before="0" w:after="0" w:line="240" w:lineRule="auto"/>
        <w:ind w:left="0"/>
        <w:rPr>
          <w:rFonts w:ascii="Cambria" w:hAnsi="Cambria"/>
          <w:sz w:val="22"/>
          <w:szCs w:val="22"/>
        </w:rPr>
      </w:pPr>
      <w:r w:rsidRPr="00EB03D7">
        <w:rPr>
          <w:rFonts w:ascii="Cambria" w:hAnsi="Cambria"/>
          <w:b/>
          <w:sz w:val="22"/>
          <w:szCs w:val="22"/>
        </w:rPr>
        <w:t xml:space="preserve">12.3.4. </w:t>
      </w:r>
      <w:r w:rsidRPr="0036355A">
        <w:rPr>
          <w:rFonts w:ascii="Cambria" w:hAnsi="Cambria"/>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6CC06F6" w14:textId="77777777" w:rsidR="00012073" w:rsidRPr="0036355A" w:rsidRDefault="00012073" w:rsidP="00012073">
      <w:pPr>
        <w:pStyle w:val="Nivel2"/>
        <w:spacing w:before="0" w:after="0" w:line="240" w:lineRule="auto"/>
        <w:ind w:left="0" w:firstLine="0"/>
        <w:rPr>
          <w:rFonts w:ascii="Cambria" w:hAnsi="Cambria"/>
          <w:sz w:val="22"/>
          <w:szCs w:val="22"/>
        </w:rPr>
      </w:pPr>
      <w:r w:rsidRPr="00EB03D7">
        <w:rPr>
          <w:rFonts w:ascii="Cambria" w:hAnsi="Cambria"/>
          <w:b/>
          <w:sz w:val="22"/>
          <w:szCs w:val="22"/>
        </w:rPr>
        <w:t>12.3.5.</w:t>
      </w:r>
      <w:r>
        <w:rPr>
          <w:rFonts w:ascii="Cambria" w:hAnsi="Cambria"/>
          <w:sz w:val="22"/>
          <w:szCs w:val="22"/>
        </w:rPr>
        <w:t xml:space="preserve"> </w:t>
      </w:r>
      <w:r w:rsidRPr="0036355A">
        <w:rPr>
          <w:rFonts w:ascii="Cambria" w:hAnsi="Cambria"/>
          <w:sz w:val="22"/>
          <w:szCs w:val="22"/>
        </w:rPr>
        <w:t>O fiscal do contrato comunicará ao gestor do contrato, em tempo hábil, o término do contrato sob sua responsabilidade, com vistas à tempestiva renovação ou prorrogação contratual, se achar necessário.</w:t>
      </w:r>
    </w:p>
    <w:p w14:paraId="6C33F384" w14:textId="77777777" w:rsidR="00012073" w:rsidRPr="0036355A" w:rsidRDefault="00012073" w:rsidP="00012073">
      <w:pPr>
        <w:pStyle w:val="Standard"/>
        <w:tabs>
          <w:tab w:val="left" w:pos="851"/>
          <w:tab w:val="left" w:leader="underscore" w:pos="7336"/>
        </w:tabs>
        <w:jc w:val="both"/>
        <w:textAlignment w:val="auto"/>
        <w:rPr>
          <w:rFonts w:ascii="Cambria" w:hAnsi="Cambria" w:cs="Arial"/>
          <w:sz w:val="22"/>
          <w:szCs w:val="22"/>
        </w:rPr>
      </w:pPr>
      <w:r w:rsidRPr="00EB03D7">
        <w:rPr>
          <w:rFonts w:ascii="Cambria" w:hAnsi="Cambria" w:cs="Arial"/>
          <w:b/>
          <w:sz w:val="22"/>
          <w:szCs w:val="22"/>
        </w:rPr>
        <w:t>12.3.6.</w:t>
      </w:r>
      <w:r>
        <w:rPr>
          <w:rFonts w:ascii="Cambria" w:hAnsi="Cambria" w:cs="Arial"/>
          <w:sz w:val="22"/>
          <w:szCs w:val="22"/>
        </w:rPr>
        <w:t xml:space="preserve"> </w:t>
      </w:r>
      <w:r w:rsidRPr="0036355A">
        <w:rPr>
          <w:rFonts w:ascii="Cambria" w:hAnsi="Cambria" w:cs="Arial"/>
          <w:sz w:val="22"/>
          <w:szCs w:val="22"/>
        </w:rPr>
        <w:t xml:space="preserve">A fiscalização de que trata esta cláusula não exclui nem reduz a responsabilidade da </w:t>
      </w:r>
      <w:r w:rsidRPr="0036355A">
        <w:rPr>
          <w:rFonts w:ascii="Cambria" w:hAnsi="Cambria" w:cs="Arial"/>
          <w:b/>
          <w:bCs/>
          <w:sz w:val="22"/>
          <w:szCs w:val="22"/>
        </w:rPr>
        <w:t>CONTRATADA</w:t>
      </w:r>
      <w:r w:rsidRPr="0036355A">
        <w:rPr>
          <w:rFonts w:ascii="Cambria" w:hAnsi="Cambria" w:cs="Arial"/>
          <w:sz w:val="22"/>
          <w:szCs w:val="22"/>
        </w:rPr>
        <w:t xml:space="preserve">, inclusive perante terceiros, por qualquer irregularidade, ainda que resultante de imperfeições técnicas, vícios redibitórios, na ocorrência desta, não implica em corresponsabilidade da </w:t>
      </w:r>
      <w:r w:rsidRPr="0036355A">
        <w:rPr>
          <w:rFonts w:ascii="Cambria" w:hAnsi="Cambria" w:cs="Arial"/>
          <w:b/>
          <w:bCs/>
          <w:sz w:val="22"/>
          <w:szCs w:val="22"/>
        </w:rPr>
        <w:t>CONTRATANTE</w:t>
      </w:r>
      <w:r w:rsidRPr="0036355A">
        <w:rPr>
          <w:rFonts w:ascii="Cambria" w:hAnsi="Cambria" w:cs="Arial"/>
          <w:sz w:val="22"/>
          <w:szCs w:val="22"/>
        </w:rPr>
        <w:t xml:space="preserve"> ou de seus agentes e prepostos;</w:t>
      </w:r>
    </w:p>
    <w:p w14:paraId="2011FB3A" w14:textId="77777777" w:rsidR="00012073" w:rsidRPr="0036355A" w:rsidRDefault="00012073" w:rsidP="00012073">
      <w:pPr>
        <w:pStyle w:val="Nivel2"/>
        <w:spacing w:before="0" w:after="0" w:line="240" w:lineRule="auto"/>
        <w:ind w:left="360" w:firstLine="0"/>
        <w:rPr>
          <w:rFonts w:ascii="Cambria" w:hAnsi="Cambria"/>
          <w:sz w:val="22"/>
          <w:szCs w:val="22"/>
        </w:rPr>
      </w:pPr>
    </w:p>
    <w:p w14:paraId="6CDFA5AD" w14:textId="77777777" w:rsidR="00012073" w:rsidRPr="004A49E8" w:rsidRDefault="00012073" w:rsidP="00012073">
      <w:pPr>
        <w:pStyle w:val="Nivel01"/>
        <w:numPr>
          <w:ilvl w:val="0"/>
          <w:numId w:val="69"/>
        </w:numPr>
        <w:spacing w:before="0"/>
        <w:rPr>
          <w:rFonts w:ascii="Cambria" w:hAnsi="Cambria"/>
          <w:sz w:val="22"/>
          <w:szCs w:val="22"/>
        </w:rPr>
      </w:pPr>
      <w:r w:rsidRPr="004A49E8">
        <w:rPr>
          <w:rFonts w:ascii="Cambria" w:hAnsi="Cambria"/>
          <w:sz w:val="22"/>
          <w:szCs w:val="22"/>
        </w:rPr>
        <w:t>FORMA E CRITÉRIOS DE SELEÇÃO DO FORNECEDOR</w:t>
      </w:r>
    </w:p>
    <w:p w14:paraId="5AE3D43C" w14:textId="77777777" w:rsidR="00012073" w:rsidRPr="0036355A" w:rsidRDefault="00012073" w:rsidP="00012073">
      <w:pPr>
        <w:pStyle w:val="Nivel2"/>
        <w:spacing w:before="0" w:after="0" w:line="240" w:lineRule="auto"/>
        <w:ind w:left="0" w:firstLine="0"/>
        <w:rPr>
          <w:rFonts w:ascii="Cambria" w:hAnsi="Cambria"/>
          <w:sz w:val="22"/>
          <w:szCs w:val="22"/>
        </w:rPr>
      </w:pPr>
      <w:r w:rsidRPr="004A49E8">
        <w:rPr>
          <w:rFonts w:ascii="Cambria" w:eastAsia="Arial" w:hAnsi="Cambria"/>
          <w:b/>
          <w:sz w:val="22"/>
          <w:szCs w:val="22"/>
        </w:rPr>
        <w:t>13.1.</w:t>
      </w:r>
      <w:r>
        <w:rPr>
          <w:rFonts w:ascii="Cambria" w:eastAsia="Arial" w:hAnsi="Cambria"/>
          <w:sz w:val="22"/>
          <w:szCs w:val="22"/>
        </w:rPr>
        <w:t xml:space="preserve"> </w:t>
      </w:r>
      <w:r w:rsidRPr="0036355A">
        <w:rPr>
          <w:rFonts w:ascii="Cambria" w:eastAsia="Arial" w:hAnsi="Cambria"/>
          <w:sz w:val="22"/>
          <w:szCs w:val="22"/>
        </w:rPr>
        <w:t xml:space="preserve">O </w:t>
      </w:r>
      <w:r w:rsidRPr="0036355A">
        <w:rPr>
          <w:rFonts w:ascii="Cambria" w:eastAsia="Arial" w:hAnsi="Cambria"/>
          <w:color w:val="auto"/>
          <w:sz w:val="22"/>
          <w:szCs w:val="22"/>
        </w:rPr>
        <w:t xml:space="preserve">fornecedor será selecionado por meio da realização de procedimento de PREGÃO de licitação, sob a forma ELETRÔNICA, com adoção do critério de julgamento pelo </w:t>
      </w:r>
      <w:r w:rsidRPr="0036355A">
        <w:rPr>
          <w:rFonts w:ascii="Cambria" w:eastAsia="Arial" w:hAnsi="Cambria"/>
          <w:color w:val="auto"/>
          <w:sz w:val="22"/>
          <w:szCs w:val="22"/>
          <w:u w:val="single"/>
        </w:rPr>
        <w:t xml:space="preserve">MENOR PREÇO POR </w:t>
      </w:r>
      <w:r>
        <w:rPr>
          <w:rFonts w:ascii="Cambria" w:eastAsia="Arial" w:hAnsi="Cambria"/>
          <w:color w:val="auto"/>
          <w:sz w:val="22"/>
          <w:szCs w:val="22"/>
          <w:u w:val="single"/>
        </w:rPr>
        <w:t>ITEM/LOTE</w:t>
      </w:r>
      <w:r w:rsidRPr="0036355A">
        <w:rPr>
          <w:rFonts w:ascii="Cambria" w:eastAsia="Arial" w:hAnsi="Cambria"/>
          <w:color w:val="auto"/>
          <w:sz w:val="22"/>
          <w:szCs w:val="22"/>
        </w:rPr>
        <w:t>.</w:t>
      </w:r>
    </w:p>
    <w:p w14:paraId="7151DB55" w14:textId="77777777" w:rsidR="00012073" w:rsidRPr="0036355A" w:rsidRDefault="00012073" w:rsidP="00012073">
      <w:pPr>
        <w:pStyle w:val="Nivel2"/>
        <w:spacing w:before="0" w:after="0" w:line="240" w:lineRule="auto"/>
        <w:ind w:left="0" w:firstLine="0"/>
        <w:rPr>
          <w:rFonts w:ascii="Cambria" w:hAnsi="Cambria"/>
          <w:sz w:val="22"/>
          <w:szCs w:val="22"/>
        </w:rPr>
      </w:pPr>
      <w:r w:rsidRPr="0036355A">
        <w:rPr>
          <w:rFonts w:ascii="Cambria" w:hAnsi="Cambria"/>
          <w:sz w:val="22"/>
          <w:szCs w:val="22"/>
        </w:rPr>
        <w:t xml:space="preserve">Poderão participar do processo empresas que atendam o ramo de atividade do objeto da licitação, comprovando experiência e qualidade em seus </w:t>
      </w:r>
      <w:r>
        <w:rPr>
          <w:rFonts w:ascii="Cambria" w:hAnsi="Cambria"/>
          <w:sz w:val="22"/>
          <w:szCs w:val="22"/>
        </w:rPr>
        <w:t>produtos</w:t>
      </w:r>
      <w:r w:rsidRPr="0036355A">
        <w:rPr>
          <w:rFonts w:ascii="Cambria" w:hAnsi="Cambria"/>
          <w:sz w:val="22"/>
          <w:szCs w:val="22"/>
        </w:rPr>
        <w:t>.</w:t>
      </w:r>
    </w:p>
    <w:p w14:paraId="6C584E67" w14:textId="77777777" w:rsidR="00012073" w:rsidRPr="0036355A" w:rsidRDefault="00012073" w:rsidP="00012073">
      <w:pPr>
        <w:pStyle w:val="Nivel2"/>
        <w:spacing w:before="0" w:after="0" w:line="240" w:lineRule="auto"/>
        <w:ind w:left="0" w:firstLine="0"/>
        <w:rPr>
          <w:rFonts w:ascii="Cambria" w:hAnsi="Cambria"/>
          <w:sz w:val="22"/>
          <w:szCs w:val="22"/>
        </w:rPr>
      </w:pPr>
      <w:bookmarkStart w:id="49" w:name="_Hlk158366319"/>
      <w:r w:rsidRPr="004A49E8">
        <w:rPr>
          <w:rFonts w:ascii="Cambria" w:hAnsi="Cambria"/>
          <w:b/>
          <w:sz w:val="22"/>
          <w:szCs w:val="22"/>
        </w:rPr>
        <w:t>13.2.</w:t>
      </w:r>
      <w:r>
        <w:rPr>
          <w:rFonts w:ascii="Cambria" w:hAnsi="Cambria"/>
          <w:sz w:val="22"/>
          <w:szCs w:val="22"/>
        </w:rPr>
        <w:t xml:space="preserve"> </w:t>
      </w:r>
      <w:r w:rsidRPr="0036355A">
        <w:rPr>
          <w:rFonts w:ascii="Cambria" w:hAnsi="Cambria"/>
          <w:sz w:val="22"/>
          <w:szCs w:val="22"/>
        </w:rPr>
        <w:t xml:space="preserve">As licitantes deverão cumprir as exigências habilitatórias contidas nos arts. 62 a 70 da Lei 14.133/2021. </w:t>
      </w:r>
    </w:p>
    <w:p w14:paraId="12C4AF72" w14:textId="77777777" w:rsidR="00012073" w:rsidRPr="0036355A" w:rsidRDefault="00012073" w:rsidP="00012073">
      <w:pPr>
        <w:pStyle w:val="Nivel3"/>
        <w:spacing w:before="0" w:after="0" w:line="240" w:lineRule="auto"/>
        <w:ind w:left="0"/>
        <w:rPr>
          <w:rFonts w:ascii="Cambria" w:hAnsi="Cambria"/>
          <w:sz w:val="22"/>
          <w:szCs w:val="22"/>
        </w:rPr>
      </w:pPr>
    </w:p>
    <w:bookmarkEnd w:id="49"/>
    <w:p w14:paraId="1E8B5CCB" w14:textId="77777777" w:rsidR="00012073" w:rsidRPr="00086DB7" w:rsidRDefault="00012073" w:rsidP="00012073">
      <w:pPr>
        <w:pStyle w:val="Ttulo21"/>
        <w:tabs>
          <w:tab w:val="left" w:pos="1014"/>
          <w:tab w:val="left" w:pos="1016"/>
        </w:tabs>
        <w:spacing w:line="276" w:lineRule="auto"/>
        <w:ind w:right="142"/>
        <w:jc w:val="both"/>
        <w:rPr>
          <w:color w:val="000000"/>
          <w:w w:val="110"/>
          <w:sz w:val="22"/>
          <w:szCs w:val="22"/>
        </w:rPr>
      </w:pPr>
      <w:r w:rsidRPr="00086DB7">
        <w:rPr>
          <w:color w:val="000000"/>
          <w:spacing w:val="-1"/>
          <w:w w:val="110"/>
          <w:sz w:val="22"/>
          <w:szCs w:val="22"/>
        </w:rPr>
        <w:t>1</w:t>
      </w:r>
      <w:r>
        <w:rPr>
          <w:color w:val="000000"/>
          <w:spacing w:val="-1"/>
          <w:w w:val="110"/>
          <w:sz w:val="22"/>
          <w:szCs w:val="22"/>
        </w:rPr>
        <w:t>4.</w:t>
      </w:r>
      <w:r w:rsidRPr="00086DB7">
        <w:rPr>
          <w:color w:val="000000"/>
          <w:sz w:val="22"/>
          <w:szCs w:val="22"/>
        </w:rPr>
        <w:t xml:space="preserve"> </w:t>
      </w:r>
      <w:r w:rsidRPr="00086DB7">
        <w:rPr>
          <w:color w:val="000000"/>
          <w:spacing w:val="-1"/>
          <w:w w:val="110"/>
          <w:sz w:val="22"/>
          <w:szCs w:val="22"/>
        </w:rPr>
        <w:t>ADEQUAÇÃO</w:t>
      </w:r>
      <w:r w:rsidRPr="00086DB7">
        <w:rPr>
          <w:color w:val="000000"/>
          <w:spacing w:val="3"/>
          <w:w w:val="110"/>
          <w:sz w:val="22"/>
          <w:szCs w:val="22"/>
        </w:rPr>
        <w:t xml:space="preserve"> </w:t>
      </w:r>
      <w:r w:rsidRPr="00086DB7">
        <w:rPr>
          <w:color w:val="000000"/>
          <w:w w:val="110"/>
          <w:sz w:val="22"/>
          <w:szCs w:val="22"/>
        </w:rPr>
        <w:t>ORÇAMENTÁRIA</w:t>
      </w:r>
    </w:p>
    <w:p w14:paraId="637389F2" w14:textId="77777777" w:rsidR="00012073" w:rsidRPr="00086DB7" w:rsidRDefault="00012073" w:rsidP="00012073">
      <w:pPr>
        <w:pStyle w:val="Nivel2"/>
        <w:spacing w:before="0" w:after="0"/>
        <w:ind w:left="0" w:right="142" w:firstLine="0"/>
        <w:rPr>
          <w:rFonts w:ascii="Cambria" w:eastAsia="Arial" w:hAnsi="Cambria"/>
          <w:sz w:val="22"/>
          <w:szCs w:val="22"/>
        </w:rPr>
      </w:pPr>
      <w:r w:rsidRPr="00086DB7">
        <w:rPr>
          <w:rFonts w:ascii="Cambria" w:hAnsi="Cambria"/>
          <w:b/>
          <w:bCs/>
          <w:sz w:val="22"/>
          <w:szCs w:val="22"/>
        </w:rPr>
        <w:t>1</w:t>
      </w:r>
      <w:r>
        <w:rPr>
          <w:rFonts w:ascii="Cambria" w:hAnsi="Cambria"/>
          <w:b/>
          <w:bCs/>
          <w:sz w:val="22"/>
          <w:szCs w:val="22"/>
        </w:rPr>
        <w:t>4</w:t>
      </w:r>
      <w:r w:rsidRPr="00086DB7">
        <w:rPr>
          <w:rFonts w:ascii="Cambria" w:hAnsi="Cambria"/>
          <w:b/>
          <w:bCs/>
          <w:sz w:val="22"/>
          <w:szCs w:val="22"/>
        </w:rPr>
        <w:t>.1</w:t>
      </w:r>
      <w:r>
        <w:rPr>
          <w:rFonts w:ascii="Cambria" w:hAnsi="Cambria"/>
          <w:b/>
          <w:bCs/>
          <w:sz w:val="22"/>
          <w:szCs w:val="22"/>
        </w:rPr>
        <w:t>.</w:t>
      </w:r>
      <w:r w:rsidRPr="00086DB7">
        <w:rPr>
          <w:rFonts w:ascii="Cambria" w:hAnsi="Cambria"/>
          <w:b/>
          <w:bCs/>
          <w:sz w:val="22"/>
          <w:szCs w:val="22"/>
        </w:rPr>
        <w:t xml:space="preserve"> </w:t>
      </w:r>
      <w:r w:rsidRPr="00086DB7">
        <w:rPr>
          <w:rFonts w:ascii="Cambria" w:eastAsia="Arial" w:hAnsi="Cambria"/>
          <w:sz w:val="22"/>
          <w:szCs w:val="22"/>
        </w:rPr>
        <w:t>As despesas decorrentes da presente contratação correrão à conta de recursos específicos consignados no Orçamento da Prefeitura do Município de Santo Inácio.</w:t>
      </w:r>
    </w:p>
    <w:p w14:paraId="627FFD93" w14:textId="77777777" w:rsidR="00012073" w:rsidRPr="00086DB7" w:rsidRDefault="00012073" w:rsidP="00012073">
      <w:pPr>
        <w:pStyle w:val="Nivel2"/>
        <w:spacing w:before="0" w:after="0" w:line="240" w:lineRule="auto"/>
        <w:ind w:left="0" w:firstLine="0"/>
        <w:rPr>
          <w:rFonts w:ascii="Cambria" w:hAnsi="Cambria"/>
          <w:iCs/>
          <w:color w:val="FF0000"/>
          <w:sz w:val="22"/>
          <w:szCs w:val="22"/>
        </w:rPr>
      </w:pPr>
      <w:r w:rsidRPr="00086DB7">
        <w:rPr>
          <w:rFonts w:ascii="Cambria" w:hAnsi="Cambria"/>
          <w:b/>
          <w:bCs/>
          <w:sz w:val="22"/>
          <w:szCs w:val="22"/>
        </w:rPr>
        <w:t>1</w:t>
      </w:r>
      <w:r>
        <w:rPr>
          <w:rFonts w:ascii="Cambria" w:hAnsi="Cambria"/>
          <w:b/>
          <w:bCs/>
          <w:sz w:val="22"/>
          <w:szCs w:val="22"/>
        </w:rPr>
        <w:t>4</w:t>
      </w:r>
      <w:r w:rsidRPr="00086DB7">
        <w:rPr>
          <w:rFonts w:ascii="Cambria" w:hAnsi="Cambria"/>
          <w:b/>
          <w:bCs/>
          <w:sz w:val="22"/>
          <w:szCs w:val="22"/>
        </w:rPr>
        <w:t>.2</w:t>
      </w:r>
      <w:r>
        <w:rPr>
          <w:rFonts w:ascii="Cambria" w:hAnsi="Cambria"/>
          <w:b/>
          <w:bCs/>
          <w:sz w:val="22"/>
          <w:szCs w:val="22"/>
        </w:rPr>
        <w:t>.</w:t>
      </w:r>
      <w:r w:rsidRPr="00086DB7">
        <w:rPr>
          <w:rFonts w:ascii="Cambria" w:hAnsi="Cambria"/>
          <w:b/>
          <w:bCs/>
          <w:sz w:val="22"/>
          <w:szCs w:val="22"/>
        </w:rPr>
        <w:t xml:space="preserve"> </w:t>
      </w:r>
      <w:r w:rsidRPr="00086DB7">
        <w:rPr>
          <w:rFonts w:ascii="Cambria" w:hAnsi="Cambria"/>
          <w:sz w:val="22"/>
          <w:szCs w:val="22"/>
        </w:rPr>
        <w:t>A contratação será atendida pelas seguintes dotações:</w:t>
      </w:r>
    </w:p>
    <w:p w14:paraId="632FE97C" w14:textId="77777777" w:rsidR="00012073"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p>
    <w:p w14:paraId="401D2844"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03 DEPARTAMENTO DE ADMINISTRAÇÃO</w:t>
      </w:r>
    </w:p>
    <w:p w14:paraId="399E99F6"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Administração</w:t>
      </w:r>
    </w:p>
    <w:p w14:paraId="1485435E"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04.122.0002.2009 Manutenção da Divisão de Administração e Planejamento</w:t>
      </w:r>
    </w:p>
    <w:p w14:paraId="57762E2F"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00115 3.3.90.30.00.00 000 Material de Consumo</w:t>
      </w:r>
    </w:p>
    <w:p w14:paraId="6BD6B463"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00120 3.3.90.30.00.00 1045 Material de Consumo</w:t>
      </w:r>
    </w:p>
    <w:p w14:paraId="26D328B6"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07 DEPARTAMENTO DE EDUCAÇÃO, CULTURA E DESPORTO</w:t>
      </w:r>
    </w:p>
    <w:p w14:paraId="0DCD9394"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ENSINO</w:t>
      </w:r>
    </w:p>
    <w:p w14:paraId="22A356DB"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12.361.0007.6042 Manutenção do Ensino Fundamental - Escola Omar de Oliveira</w:t>
      </w:r>
    </w:p>
    <w:p w14:paraId="6F47CAF9"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lastRenderedPageBreak/>
        <w:t>01425 3.3.90.30.00.00 000 Material de Consumo</w:t>
      </w:r>
    </w:p>
    <w:p w14:paraId="3042B43C"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01430 3.3.90.30.00.00 103 Material de Consumo</w:t>
      </w:r>
    </w:p>
    <w:p w14:paraId="0A092C5B"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01435 3.3.90.30.00.00 104 Material de Consumo</w:t>
      </w:r>
    </w:p>
    <w:p w14:paraId="1CF74846"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01440 3.3.90.30.00.00 107 Material de Consumo</w:t>
      </w:r>
    </w:p>
    <w:p w14:paraId="559C5528"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12.365.0007.2049 Manutenção da Educação Infantil - CMEI Recanto Feliz (CSU)</w:t>
      </w:r>
    </w:p>
    <w:p w14:paraId="697BD46B"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01720 3.3.90.30.00.00 000 Material de Consumo</w:t>
      </w:r>
    </w:p>
    <w:p w14:paraId="4E90F47F"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01725 3.3.90.30.00.00 103 Material de Consumo</w:t>
      </w:r>
    </w:p>
    <w:p w14:paraId="2A008DFF"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01730 3.3.90.30.00.00 104 Material de Consumo</w:t>
      </w:r>
    </w:p>
    <w:p w14:paraId="72542BA7"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12.365.0007.6050 Manutenção da Educação Infantil - Creche Bom Pastor</w:t>
      </w:r>
    </w:p>
    <w:p w14:paraId="221B9277"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01840 3.3.90.30.00.00 000 Material de Consumo</w:t>
      </w:r>
    </w:p>
    <w:p w14:paraId="16CEAF2F"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01845 3.3.90.30.00.00 103 Material de Consumo</w:t>
      </w:r>
    </w:p>
    <w:p w14:paraId="12234A49"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01850 3.3.90.30.00.00 104 Material de Consumo</w:t>
      </w:r>
    </w:p>
    <w:p w14:paraId="6EE58C70"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003 DIVISÃO DE ESPORTES</w:t>
      </w:r>
    </w:p>
    <w:p w14:paraId="77498E2F"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27.812.0009.2064 Manutenção da Divisão de Esportes</w:t>
      </w:r>
    </w:p>
    <w:p w14:paraId="5BE097AF"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02215 3.3.90.30.00.00 00000 Material de Consumo</w:t>
      </w:r>
    </w:p>
    <w:p w14:paraId="52280318"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06 DEPARTAMENTO DE PROMOÇÃO SOCIAL</w:t>
      </w:r>
    </w:p>
    <w:p w14:paraId="640B867C"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ASSISTÊNCIA SOCIAL</w:t>
      </w:r>
    </w:p>
    <w:p w14:paraId="293329ED"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08.244.0006.6028 Manutenção Administrativa e Operacional do CRAS</w:t>
      </w:r>
    </w:p>
    <w:p w14:paraId="2ADC2BA3"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00830 3.3.90.30.00.00 000 Material de Consumo</w:t>
      </w:r>
    </w:p>
    <w:p w14:paraId="5B82CB14"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002 Fundo Municipal de Assistência Social</w:t>
      </w:r>
    </w:p>
    <w:p w14:paraId="43B5A751"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08.244.0006.6033 Manutenção das Políticas de Assistência Social</w:t>
      </w:r>
    </w:p>
    <w:p w14:paraId="2AE09B3B" w14:textId="77777777" w:rsidR="00012073"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01100 3.3.90.30.00.00 000 Material de Consumo</w:t>
      </w:r>
    </w:p>
    <w:p w14:paraId="05AFE0E2" w14:textId="77777777" w:rsidR="00012073" w:rsidRPr="00350878" w:rsidRDefault="00012073" w:rsidP="00012073">
      <w:pPr>
        <w:pStyle w:val="Standard"/>
        <w:shd w:val="clear" w:color="auto" w:fill="FFFFFF"/>
        <w:tabs>
          <w:tab w:val="left" w:pos="8505"/>
          <w:tab w:val="left" w:pos="9781"/>
        </w:tabs>
        <w:spacing w:line="310" w:lineRule="exact"/>
        <w:ind w:right="282"/>
        <w:jc w:val="both"/>
        <w:rPr>
          <w:rFonts w:ascii="Cambria" w:hAnsi="Cambria" w:cs="Arial"/>
          <w:sz w:val="22"/>
          <w:szCs w:val="22"/>
        </w:rPr>
      </w:pPr>
    </w:p>
    <w:p w14:paraId="4752E54A" w14:textId="77777777" w:rsidR="00012073" w:rsidRPr="00086DB7" w:rsidRDefault="00012073" w:rsidP="00012073">
      <w:pPr>
        <w:spacing w:line="276" w:lineRule="auto"/>
        <w:ind w:right="142"/>
        <w:jc w:val="both"/>
        <w:rPr>
          <w:rFonts w:ascii="Cambria" w:hAnsi="Cambria" w:cs="Arial"/>
          <w:color w:val="000000"/>
        </w:rPr>
      </w:pPr>
      <w:r w:rsidRPr="00086DB7">
        <w:rPr>
          <w:rFonts w:ascii="Cambria" w:hAnsi="Cambria" w:cs="Arial"/>
          <w:b/>
          <w:bCs/>
          <w:color w:val="000000"/>
        </w:rPr>
        <w:t>1</w:t>
      </w:r>
      <w:r>
        <w:rPr>
          <w:rFonts w:ascii="Cambria" w:hAnsi="Cambria" w:cs="Arial"/>
          <w:b/>
          <w:bCs/>
          <w:color w:val="000000"/>
        </w:rPr>
        <w:t>4</w:t>
      </w:r>
      <w:r w:rsidRPr="00086DB7">
        <w:rPr>
          <w:rFonts w:ascii="Cambria" w:hAnsi="Cambria" w:cs="Arial"/>
          <w:b/>
          <w:bCs/>
          <w:color w:val="000000"/>
        </w:rPr>
        <w:t>.3</w:t>
      </w:r>
      <w:r>
        <w:rPr>
          <w:rFonts w:ascii="Cambria" w:hAnsi="Cambria" w:cs="Arial"/>
          <w:b/>
          <w:bCs/>
          <w:color w:val="000000"/>
        </w:rPr>
        <w:t xml:space="preserve">. </w:t>
      </w:r>
      <w:r w:rsidRPr="00086DB7">
        <w:rPr>
          <w:rFonts w:ascii="Cambria" w:hAnsi="Cambria" w:cs="Arial"/>
          <w:color w:val="000000"/>
        </w:rPr>
        <w:t>A dotação relativa aos exercícios financeiros subsequentes será indicada após aprovação da Lei Orçamentária respectiva e liberação dos créditos correspondentes, mediante apostilamento.</w:t>
      </w:r>
    </w:p>
    <w:p w14:paraId="523321A5" w14:textId="77777777" w:rsidR="00012073" w:rsidRPr="00086DB7" w:rsidRDefault="00012073" w:rsidP="00012073">
      <w:pPr>
        <w:pStyle w:val="Corpodetexto"/>
        <w:spacing w:after="0" w:line="276" w:lineRule="auto"/>
        <w:ind w:right="142"/>
        <w:jc w:val="both"/>
        <w:rPr>
          <w:rFonts w:ascii="Cambria" w:hAnsi="Cambria" w:cs="Arial"/>
          <w:color w:val="000000"/>
          <w:sz w:val="22"/>
          <w:szCs w:val="22"/>
        </w:rPr>
      </w:pPr>
    </w:p>
    <w:p w14:paraId="0E9EA803" w14:textId="77777777" w:rsidR="00012073" w:rsidRDefault="00012073" w:rsidP="00012073">
      <w:pPr>
        <w:pStyle w:val="Corpodetexto"/>
        <w:spacing w:after="0" w:line="276" w:lineRule="auto"/>
        <w:ind w:right="142"/>
        <w:jc w:val="right"/>
        <w:rPr>
          <w:rFonts w:ascii="Cambria" w:hAnsi="Cambria" w:cs="Arial"/>
          <w:color w:val="000000"/>
          <w:w w:val="110"/>
          <w:sz w:val="22"/>
          <w:szCs w:val="22"/>
        </w:rPr>
      </w:pPr>
    </w:p>
    <w:p w14:paraId="57B41C02" w14:textId="77777777" w:rsidR="00012073" w:rsidRDefault="00012073" w:rsidP="00012073">
      <w:pPr>
        <w:widowControl/>
        <w:suppressAutoHyphens w:val="0"/>
        <w:autoSpaceDN/>
        <w:jc w:val="center"/>
        <w:textAlignment w:val="auto"/>
        <w:rPr>
          <w:rFonts w:ascii="Cambria" w:hAnsi="Cambria" w:cs="Arial"/>
          <w:bCs/>
          <w:sz w:val="24"/>
          <w:szCs w:val="24"/>
          <w:u w:val="single"/>
        </w:rPr>
      </w:pPr>
    </w:p>
    <w:p w14:paraId="33A36E71" w14:textId="77777777" w:rsidR="00012073" w:rsidRDefault="00012073" w:rsidP="00012073">
      <w:pPr>
        <w:widowControl/>
        <w:suppressAutoHyphens w:val="0"/>
        <w:autoSpaceDN/>
        <w:jc w:val="center"/>
        <w:textAlignment w:val="auto"/>
        <w:rPr>
          <w:rFonts w:ascii="Cambria" w:hAnsi="Cambria" w:cs="Arial"/>
          <w:bCs/>
          <w:sz w:val="24"/>
          <w:szCs w:val="24"/>
          <w:u w:val="single"/>
        </w:rPr>
      </w:pPr>
    </w:p>
    <w:p w14:paraId="1FD0A63E" w14:textId="77777777" w:rsidR="00012073" w:rsidRPr="0040091B" w:rsidRDefault="00012073" w:rsidP="00012073">
      <w:pPr>
        <w:widowControl/>
        <w:suppressAutoHyphens w:val="0"/>
        <w:autoSpaceDN/>
        <w:jc w:val="center"/>
        <w:textAlignment w:val="auto"/>
        <w:rPr>
          <w:rFonts w:ascii="Cambria" w:hAnsi="Cambria" w:cs="Arial"/>
          <w:bCs/>
          <w:sz w:val="24"/>
          <w:szCs w:val="24"/>
        </w:rPr>
      </w:pPr>
    </w:p>
    <w:p w14:paraId="22864D0D" w14:textId="77777777" w:rsidR="00012073" w:rsidRDefault="00012073" w:rsidP="00012073">
      <w:pPr>
        <w:widowControl/>
        <w:suppressAutoHyphens w:val="0"/>
        <w:autoSpaceDN/>
        <w:jc w:val="center"/>
        <w:textAlignment w:val="auto"/>
        <w:rPr>
          <w:rFonts w:ascii="Cambria" w:hAnsi="Cambria" w:cs="Arial"/>
          <w:bCs/>
          <w:sz w:val="24"/>
          <w:szCs w:val="24"/>
        </w:rPr>
      </w:pPr>
      <w:r w:rsidRPr="009C6224">
        <w:rPr>
          <w:rFonts w:ascii="Cambria" w:hAnsi="Cambria" w:cs="Arial"/>
          <w:bCs/>
          <w:sz w:val="24"/>
          <w:szCs w:val="24"/>
        </w:rPr>
        <w:t>Matheus Silveira Guarez</w:t>
      </w:r>
    </w:p>
    <w:p w14:paraId="1546ABDD" w14:textId="77777777" w:rsidR="00012073" w:rsidRDefault="00012073" w:rsidP="00012073">
      <w:pPr>
        <w:widowControl/>
        <w:suppressAutoHyphens w:val="0"/>
        <w:autoSpaceDN/>
        <w:jc w:val="center"/>
        <w:textAlignment w:val="auto"/>
        <w:rPr>
          <w:rFonts w:ascii="Cambria" w:hAnsi="Cambria" w:cs="Arial"/>
          <w:bCs/>
          <w:sz w:val="24"/>
          <w:szCs w:val="24"/>
        </w:rPr>
      </w:pPr>
      <w:r>
        <w:rPr>
          <w:rFonts w:ascii="Cambria" w:hAnsi="Cambria" w:cs="Arial"/>
          <w:bCs/>
          <w:sz w:val="24"/>
          <w:szCs w:val="24"/>
        </w:rPr>
        <w:t xml:space="preserve">Secretário Municipal de Administração </w:t>
      </w:r>
    </w:p>
    <w:p w14:paraId="533C0358" w14:textId="77777777" w:rsidR="00012073" w:rsidRPr="0040091B" w:rsidRDefault="00012073" w:rsidP="00012073">
      <w:pPr>
        <w:widowControl/>
        <w:suppressAutoHyphens w:val="0"/>
        <w:autoSpaceDN/>
        <w:jc w:val="center"/>
        <w:textAlignment w:val="auto"/>
        <w:rPr>
          <w:rFonts w:ascii="Cambria" w:hAnsi="Cambria" w:cs="Arial"/>
          <w:bCs/>
          <w:sz w:val="24"/>
          <w:szCs w:val="24"/>
        </w:rPr>
      </w:pPr>
    </w:p>
    <w:p w14:paraId="40591A70" w14:textId="77777777" w:rsidR="00012073" w:rsidRDefault="00012073" w:rsidP="00012073">
      <w:pPr>
        <w:widowControl/>
        <w:suppressAutoHyphens w:val="0"/>
        <w:autoSpaceDN/>
        <w:jc w:val="center"/>
        <w:textAlignment w:val="auto"/>
        <w:rPr>
          <w:rFonts w:ascii="Cambria" w:hAnsi="Cambria" w:cs="Arial"/>
          <w:bCs/>
          <w:sz w:val="24"/>
          <w:szCs w:val="24"/>
          <w:u w:val="single"/>
        </w:rPr>
      </w:pPr>
    </w:p>
    <w:p w14:paraId="355821DD" w14:textId="77777777" w:rsidR="00012073" w:rsidRPr="0032018D" w:rsidRDefault="00012073" w:rsidP="00012073">
      <w:pPr>
        <w:widowControl/>
        <w:suppressAutoHyphens w:val="0"/>
        <w:autoSpaceDN/>
        <w:jc w:val="center"/>
        <w:textAlignment w:val="auto"/>
        <w:rPr>
          <w:rFonts w:ascii="Cambria" w:hAnsi="Cambria" w:cs="Arial"/>
          <w:bCs/>
          <w:sz w:val="24"/>
          <w:szCs w:val="24"/>
          <w:u w:val="single"/>
        </w:rPr>
      </w:pPr>
    </w:p>
    <w:p w14:paraId="1117F9B3" w14:textId="77777777" w:rsidR="00012073" w:rsidRPr="0032018D" w:rsidRDefault="00012073" w:rsidP="00012073">
      <w:pPr>
        <w:widowControl/>
        <w:suppressAutoHyphens w:val="0"/>
        <w:autoSpaceDN/>
        <w:jc w:val="center"/>
        <w:textAlignment w:val="auto"/>
        <w:rPr>
          <w:rFonts w:ascii="Cambria" w:hAnsi="Cambria" w:cs="Arial"/>
          <w:bCs/>
          <w:sz w:val="24"/>
          <w:szCs w:val="24"/>
          <w:u w:val="single"/>
        </w:rPr>
      </w:pPr>
    </w:p>
    <w:p w14:paraId="5FD2F668" w14:textId="77777777" w:rsidR="00012073" w:rsidRPr="0032018D" w:rsidRDefault="00012073" w:rsidP="00012073">
      <w:pPr>
        <w:pStyle w:val="ParagraphStyle"/>
        <w:jc w:val="center"/>
        <w:rPr>
          <w:rFonts w:ascii="Cambria" w:hAnsi="Cambria"/>
          <w:bCs/>
        </w:rPr>
      </w:pPr>
      <w:r w:rsidRPr="0032018D">
        <w:rPr>
          <w:rFonts w:ascii="Cambria" w:hAnsi="Cambria"/>
          <w:bCs/>
        </w:rPr>
        <w:t>Silvana Andrade da Silva Aquino</w:t>
      </w:r>
    </w:p>
    <w:p w14:paraId="3B43DE54" w14:textId="77777777" w:rsidR="00012073" w:rsidRDefault="00012073" w:rsidP="00012073">
      <w:pPr>
        <w:pStyle w:val="ParagraphStyle"/>
        <w:jc w:val="center"/>
        <w:rPr>
          <w:rFonts w:ascii="Cambria" w:hAnsi="Cambria"/>
          <w:b/>
          <w:u w:val="single"/>
        </w:rPr>
      </w:pPr>
      <w:r w:rsidRPr="0032018D">
        <w:rPr>
          <w:rFonts w:ascii="Cambria" w:hAnsi="Cambria"/>
          <w:bCs/>
        </w:rPr>
        <w:t>Secret</w:t>
      </w:r>
      <w:r>
        <w:rPr>
          <w:rFonts w:ascii="Cambria" w:hAnsi="Cambria"/>
          <w:bCs/>
        </w:rPr>
        <w:t>á</w:t>
      </w:r>
      <w:r w:rsidRPr="0032018D">
        <w:rPr>
          <w:rFonts w:ascii="Cambria" w:hAnsi="Cambria"/>
          <w:bCs/>
        </w:rPr>
        <w:t>ria</w:t>
      </w:r>
      <w:r>
        <w:rPr>
          <w:rFonts w:ascii="Cambria" w:hAnsi="Cambria"/>
          <w:bCs/>
        </w:rPr>
        <w:t xml:space="preserve"> Municipal</w:t>
      </w:r>
      <w:r w:rsidRPr="0032018D">
        <w:rPr>
          <w:rFonts w:ascii="Cambria" w:hAnsi="Cambria"/>
          <w:bCs/>
        </w:rPr>
        <w:t xml:space="preserve"> de Educação</w:t>
      </w:r>
    </w:p>
    <w:p w14:paraId="35B52198" w14:textId="77777777" w:rsidR="00012073" w:rsidRDefault="00012073" w:rsidP="00012073">
      <w:pPr>
        <w:widowControl/>
        <w:suppressAutoHyphens w:val="0"/>
        <w:autoSpaceDN/>
        <w:jc w:val="center"/>
        <w:textAlignment w:val="auto"/>
        <w:rPr>
          <w:rFonts w:ascii="Cambria" w:hAnsi="Cambria" w:cs="Arial"/>
          <w:b/>
          <w:sz w:val="24"/>
          <w:szCs w:val="24"/>
          <w:u w:val="single"/>
        </w:rPr>
      </w:pPr>
    </w:p>
    <w:p w14:paraId="78F26015" w14:textId="77777777" w:rsidR="00C61366" w:rsidRDefault="00C61366" w:rsidP="00C61366">
      <w:pPr>
        <w:widowControl/>
        <w:suppressAutoHyphens w:val="0"/>
        <w:autoSpaceDN/>
        <w:jc w:val="center"/>
        <w:textAlignment w:val="auto"/>
        <w:rPr>
          <w:rFonts w:ascii="Cambria" w:hAnsi="Cambria" w:cs="Arial"/>
          <w:b/>
          <w:sz w:val="24"/>
          <w:szCs w:val="24"/>
          <w:u w:val="single"/>
        </w:rPr>
      </w:pPr>
    </w:p>
    <w:p w14:paraId="2C4E64EB" w14:textId="77777777" w:rsidR="00C61366" w:rsidRDefault="00C61366" w:rsidP="00012073">
      <w:pPr>
        <w:widowControl/>
        <w:suppressAutoHyphens w:val="0"/>
        <w:autoSpaceDN/>
        <w:spacing w:after="160" w:line="259" w:lineRule="auto"/>
        <w:textAlignment w:val="auto"/>
        <w:rPr>
          <w:rFonts w:ascii="Cambria" w:hAnsi="Cambria" w:cs="Arial"/>
          <w:b/>
          <w:u w:val="single"/>
        </w:rPr>
      </w:pPr>
    </w:p>
    <w:p w14:paraId="5682625D" w14:textId="77777777" w:rsidR="00C61366" w:rsidRDefault="00C61366" w:rsidP="00BE0533">
      <w:pPr>
        <w:widowControl/>
        <w:suppressAutoHyphens w:val="0"/>
        <w:autoSpaceDN/>
        <w:spacing w:after="160" w:line="259" w:lineRule="auto"/>
        <w:jc w:val="center"/>
        <w:textAlignment w:val="auto"/>
        <w:rPr>
          <w:rFonts w:ascii="Cambria" w:hAnsi="Cambria" w:cs="Arial"/>
          <w:b/>
          <w:u w:val="single"/>
        </w:rPr>
      </w:pPr>
    </w:p>
    <w:p w14:paraId="7770BEEF" w14:textId="77777777" w:rsidR="00C61366" w:rsidRDefault="00C61366" w:rsidP="00012073">
      <w:pPr>
        <w:widowControl/>
        <w:suppressAutoHyphens w:val="0"/>
        <w:autoSpaceDN/>
        <w:spacing w:after="160" w:line="259" w:lineRule="auto"/>
        <w:textAlignment w:val="auto"/>
        <w:rPr>
          <w:rFonts w:ascii="Cambria" w:hAnsi="Cambria" w:cs="Arial"/>
          <w:b/>
          <w:u w:val="single"/>
        </w:rPr>
      </w:pPr>
    </w:p>
    <w:p w14:paraId="0A56E3E4" w14:textId="77777777" w:rsidR="00436357" w:rsidRDefault="00436357">
      <w:pPr>
        <w:widowControl/>
        <w:suppressAutoHyphens w:val="0"/>
        <w:autoSpaceDN/>
        <w:spacing w:after="160" w:line="259" w:lineRule="auto"/>
        <w:textAlignment w:val="auto"/>
        <w:rPr>
          <w:rFonts w:ascii="Cambria" w:hAnsi="Cambria" w:cs="Arial"/>
          <w:b/>
          <w:u w:val="single"/>
        </w:rPr>
      </w:pPr>
      <w:r>
        <w:rPr>
          <w:rFonts w:ascii="Cambria" w:hAnsi="Cambria" w:cs="Arial"/>
          <w:b/>
          <w:u w:val="single"/>
        </w:rPr>
        <w:lastRenderedPageBreak/>
        <w:br w:type="page"/>
      </w:r>
    </w:p>
    <w:p w14:paraId="3EF22DA9" w14:textId="4DC143E7" w:rsidR="002C4806" w:rsidRPr="00275AA1" w:rsidRDefault="002C4806" w:rsidP="00BE0533">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6BCE7047"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69B6435C" w14:textId="5489BC0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DD1E7C">
        <w:rPr>
          <w:rFonts w:ascii="Cambria" w:hAnsi="Cambria" w:cstheme="minorHAnsi"/>
          <w:b/>
          <w:bCs/>
        </w:rPr>
        <w:t>1</w:t>
      </w:r>
      <w:r w:rsidR="00D058BB">
        <w:rPr>
          <w:rFonts w:ascii="Cambria" w:hAnsi="Cambria" w:cstheme="minorHAnsi"/>
          <w:b/>
          <w:bCs/>
        </w:rPr>
        <w:t>8</w:t>
      </w:r>
      <w:r w:rsidRPr="00275AA1">
        <w:rPr>
          <w:rFonts w:ascii="Cambria" w:hAnsi="Cambria" w:cstheme="minorHAnsi"/>
          <w:b/>
          <w:bCs/>
        </w:rPr>
        <w:t>/202</w:t>
      </w:r>
      <w:r w:rsidR="00241A16">
        <w:rPr>
          <w:rFonts w:ascii="Cambria" w:hAnsi="Cambria" w:cstheme="minorHAnsi"/>
          <w:b/>
          <w:bCs/>
        </w:rPr>
        <w:t>6</w:t>
      </w:r>
      <w:r w:rsidRPr="00275AA1">
        <w:rPr>
          <w:rFonts w:ascii="Cambria" w:hAnsi="Cambria" w:cstheme="minorHAnsi"/>
          <w:b/>
          <w:bCs/>
        </w:rPr>
        <w:t>.</w:t>
      </w:r>
    </w:p>
    <w:p w14:paraId="10430C19"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14:paraId="7733CF3B"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14:paraId="19A1F476" w14:textId="358B9B4A"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para ....................................................,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DD1E7C">
        <w:rPr>
          <w:rFonts w:ascii="Cambria" w:hAnsi="Cambria" w:cstheme="minorHAnsi"/>
          <w:b/>
          <w:bCs/>
          <w:sz w:val="22"/>
          <w:szCs w:val="22"/>
        </w:rPr>
        <w:t>1</w:t>
      </w:r>
      <w:r w:rsidR="00107A85">
        <w:rPr>
          <w:rFonts w:ascii="Cambria" w:hAnsi="Cambria" w:cstheme="minorHAnsi"/>
          <w:b/>
          <w:bCs/>
          <w:sz w:val="22"/>
          <w:szCs w:val="22"/>
        </w:rPr>
        <w:t>8</w:t>
      </w:r>
      <w:r w:rsidRPr="00275AA1">
        <w:rPr>
          <w:rFonts w:ascii="Cambria" w:hAnsi="Cambria" w:cstheme="minorHAnsi"/>
          <w:b/>
          <w:bCs/>
          <w:sz w:val="22"/>
          <w:szCs w:val="22"/>
        </w:rPr>
        <w:t>/202</w:t>
      </w:r>
      <w:r w:rsidR="00241A16">
        <w:rPr>
          <w:rFonts w:ascii="Cambria" w:hAnsi="Cambria" w:cstheme="minorHAnsi"/>
          <w:b/>
          <w:bCs/>
          <w:sz w:val="22"/>
          <w:szCs w:val="22"/>
        </w:rPr>
        <w:t>6</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14:paraId="752C073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14:paraId="351EAE1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14:paraId="750976C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14:paraId="071F9D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14:paraId="62E9D0E6"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14:paraId="3EFFF7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14:paraId="7CC6AB3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14:paraId="6CA31BEB"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14:paraId="4872F66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7D632314" w14:textId="77777777"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5F45C4C7" w14:textId="77777777"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49"/>
        <w:gridCol w:w="4568"/>
        <w:gridCol w:w="651"/>
        <w:gridCol w:w="688"/>
        <w:gridCol w:w="1291"/>
        <w:gridCol w:w="1291"/>
        <w:gridCol w:w="1095"/>
      </w:tblGrid>
      <w:tr w:rsidR="00077857" w:rsidRPr="00F27779" w14:paraId="4E13DC8C" w14:textId="77777777" w:rsidTr="00077857">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29AF2B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32" w:type="pct"/>
            <w:tcBorders>
              <w:top w:val="single" w:sz="4" w:space="0" w:color="auto"/>
              <w:left w:val="nil"/>
              <w:bottom w:val="single" w:sz="4" w:space="0" w:color="auto"/>
              <w:right w:val="single" w:sz="4" w:space="0" w:color="auto"/>
            </w:tcBorders>
            <w:noWrap/>
            <w:vAlign w:val="center"/>
            <w:hideMark/>
          </w:tcPr>
          <w:p w14:paraId="5D5E29F3"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07C3675"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3841DE8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31" w:type="pct"/>
            <w:tcBorders>
              <w:top w:val="single" w:sz="4" w:space="0" w:color="auto"/>
              <w:left w:val="nil"/>
              <w:bottom w:val="single" w:sz="4" w:space="0" w:color="auto"/>
              <w:right w:val="single" w:sz="4" w:space="0" w:color="auto"/>
            </w:tcBorders>
          </w:tcPr>
          <w:p w14:paraId="52039BF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31" w:type="pct"/>
            <w:tcBorders>
              <w:top w:val="single" w:sz="4" w:space="0" w:color="auto"/>
              <w:left w:val="single" w:sz="4" w:space="0" w:color="auto"/>
              <w:bottom w:val="single" w:sz="4" w:space="0" w:color="auto"/>
              <w:right w:val="single" w:sz="4" w:space="0" w:color="auto"/>
            </w:tcBorders>
            <w:noWrap/>
            <w:vAlign w:val="center"/>
            <w:hideMark/>
          </w:tcPr>
          <w:p w14:paraId="6F8348B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35" w:type="pct"/>
            <w:tcBorders>
              <w:top w:val="single" w:sz="4" w:space="0" w:color="auto"/>
              <w:left w:val="nil"/>
              <w:bottom w:val="single" w:sz="4" w:space="0" w:color="auto"/>
              <w:right w:val="single" w:sz="4" w:space="0" w:color="auto"/>
            </w:tcBorders>
            <w:noWrap/>
            <w:vAlign w:val="center"/>
            <w:hideMark/>
          </w:tcPr>
          <w:p w14:paraId="1A8A7E16"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077857" w:rsidRPr="00F27779" w14:paraId="6C405B6B" w14:textId="77777777" w:rsidTr="00077857">
        <w:trPr>
          <w:trHeight w:val="903"/>
        </w:trPr>
        <w:tc>
          <w:tcPr>
            <w:tcW w:w="317" w:type="pct"/>
            <w:tcBorders>
              <w:top w:val="nil"/>
              <w:left w:val="single" w:sz="4" w:space="0" w:color="auto"/>
              <w:bottom w:val="single" w:sz="4" w:space="0" w:color="auto"/>
              <w:right w:val="single" w:sz="4" w:space="0" w:color="auto"/>
            </w:tcBorders>
            <w:noWrap/>
            <w:vAlign w:val="center"/>
            <w:hideMark/>
          </w:tcPr>
          <w:p w14:paraId="6B00B66E"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32" w:type="pct"/>
            <w:tcBorders>
              <w:top w:val="nil"/>
              <w:left w:val="nil"/>
              <w:bottom w:val="single" w:sz="4" w:space="0" w:color="auto"/>
              <w:right w:val="nil"/>
            </w:tcBorders>
            <w:vAlign w:val="center"/>
            <w:hideMark/>
          </w:tcPr>
          <w:p w14:paraId="1563966B" w14:textId="77777777" w:rsidR="00077857" w:rsidRPr="00F27779" w:rsidRDefault="00077857"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288E5579"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7771CB2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single" w:sz="4" w:space="0" w:color="auto"/>
              <w:left w:val="nil"/>
              <w:bottom w:val="single" w:sz="4" w:space="0" w:color="auto"/>
              <w:right w:val="single" w:sz="4" w:space="0" w:color="auto"/>
            </w:tcBorders>
          </w:tcPr>
          <w:p w14:paraId="638CCE2C"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center"/>
            <w:hideMark/>
          </w:tcPr>
          <w:p w14:paraId="2BCE50D1"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35" w:type="pct"/>
            <w:tcBorders>
              <w:top w:val="nil"/>
              <w:left w:val="nil"/>
              <w:bottom w:val="single" w:sz="4" w:space="0" w:color="auto"/>
              <w:right w:val="single" w:sz="4" w:space="0" w:color="auto"/>
            </w:tcBorders>
            <w:noWrap/>
            <w:vAlign w:val="center"/>
            <w:hideMark/>
          </w:tcPr>
          <w:p w14:paraId="24FF2BC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077857" w:rsidRPr="00F27779" w14:paraId="452C0519" w14:textId="77777777" w:rsidTr="00077857">
        <w:trPr>
          <w:trHeight w:val="294"/>
        </w:trPr>
        <w:tc>
          <w:tcPr>
            <w:tcW w:w="317" w:type="pct"/>
            <w:tcBorders>
              <w:top w:val="nil"/>
              <w:left w:val="single" w:sz="4" w:space="0" w:color="auto"/>
              <w:bottom w:val="single" w:sz="4" w:space="0" w:color="auto"/>
              <w:right w:val="single" w:sz="4" w:space="0" w:color="auto"/>
            </w:tcBorders>
            <w:noWrap/>
            <w:vAlign w:val="bottom"/>
            <w:hideMark/>
          </w:tcPr>
          <w:p w14:paraId="7C00130D"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32" w:type="pct"/>
            <w:tcBorders>
              <w:top w:val="nil"/>
              <w:left w:val="nil"/>
              <w:bottom w:val="single" w:sz="4" w:space="0" w:color="auto"/>
              <w:right w:val="nil"/>
            </w:tcBorders>
            <w:noWrap/>
            <w:vAlign w:val="bottom"/>
            <w:hideMark/>
          </w:tcPr>
          <w:p w14:paraId="29E7CB3E"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C6CC431"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3AF6E42"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31" w:type="pct"/>
            <w:tcBorders>
              <w:top w:val="single" w:sz="4" w:space="0" w:color="auto"/>
              <w:left w:val="nil"/>
              <w:bottom w:val="single" w:sz="4" w:space="0" w:color="auto"/>
              <w:right w:val="single" w:sz="4" w:space="0" w:color="auto"/>
            </w:tcBorders>
          </w:tcPr>
          <w:p w14:paraId="6C25A76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bottom"/>
            <w:hideMark/>
          </w:tcPr>
          <w:p w14:paraId="7B93001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35" w:type="pct"/>
            <w:tcBorders>
              <w:top w:val="nil"/>
              <w:left w:val="nil"/>
              <w:bottom w:val="single" w:sz="4" w:space="0" w:color="auto"/>
              <w:right w:val="single" w:sz="4" w:space="0" w:color="auto"/>
            </w:tcBorders>
            <w:noWrap/>
            <w:vAlign w:val="center"/>
            <w:hideMark/>
          </w:tcPr>
          <w:p w14:paraId="51765F1F" w14:textId="77777777" w:rsidR="00077857" w:rsidRPr="00F27779" w:rsidRDefault="00077857" w:rsidP="00D07C52">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44CC6BF2" w14:textId="77777777" w:rsidR="002C4806" w:rsidRDefault="002C4806" w:rsidP="002C4806">
      <w:pPr>
        <w:autoSpaceDE w:val="0"/>
        <w:adjustRightInd w:val="0"/>
        <w:spacing w:line="276" w:lineRule="auto"/>
        <w:jc w:val="both"/>
        <w:rPr>
          <w:rFonts w:ascii="Cambria" w:hAnsi="Cambria" w:cs="Arial"/>
          <w:b/>
        </w:rPr>
      </w:pPr>
    </w:p>
    <w:p w14:paraId="7155F0E9" w14:textId="5625D35A" w:rsidR="00D07C52" w:rsidRPr="00553061"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xml:space="preserve">Os preços ofertados são para pagamento em até </w:t>
      </w:r>
      <w:r w:rsidRPr="00553061">
        <w:rPr>
          <w:rFonts w:ascii="Cambria" w:hAnsi="Cambria" w:cstheme="minorHAnsi"/>
          <w:u w:val="single"/>
        </w:rPr>
        <w:t>30 (trinta) dias</w:t>
      </w:r>
      <w:r w:rsidRPr="00553061">
        <w:rPr>
          <w:rFonts w:ascii="Cambria" w:hAnsi="Cambria" w:cstheme="minorHAnsi"/>
        </w:rPr>
        <w:t xml:space="preserve">, contados do recebimento definitivo </w:t>
      </w:r>
      <w:r w:rsidRPr="00AE138E">
        <w:rPr>
          <w:rFonts w:ascii="Cambria" w:hAnsi="Cambria" w:cstheme="minorHAnsi"/>
        </w:rPr>
        <w:t>d</w:t>
      </w:r>
      <w:r w:rsidR="00436357">
        <w:rPr>
          <w:rFonts w:ascii="Cambria" w:hAnsi="Cambria" w:cstheme="minorHAnsi"/>
        </w:rPr>
        <w:t>os produtos</w:t>
      </w:r>
      <w:r w:rsidRPr="00AE138E">
        <w:rPr>
          <w:rFonts w:ascii="Cambria" w:hAnsi="Cambria" w:cstheme="minorHAnsi"/>
        </w:rPr>
        <w:t xml:space="preserve"> pelas</w:t>
      </w:r>
      <w:r w:rsidRPr="00553061">
        <w:rPr>
          <w:rFonts w:ascii="Cambria" w:hAnsi="Cambria" w:cstheme="minorHAnsi"/>
        </w:rPr>
        <w:t xml:space="preserve"> unidades requisitantes. Nos preços estão inclusas todas as despesas com o fornecimento, inclusive</w:t>
      </w:r>
      <w:r w:rsidRPr="00553061">
        <w:rPr>
          <w:rFonts w:ascii="Cambria" w:hAnsi="Cambria" w:cstheme="minorHAnsi"/>
          <w:spacing w:val="-7"/>
        </w:rPr>
        <w:t xml:space="preserve"> </w:t>
      </w:r>
      <w:r w:rsidRPr="00553061">
        <w:rPr>
          <w:rFonts w:ascii="Cambria" w:hAnsi="Cambria" w:cstheme="minorHAnsi"/>
        </w:rPr>
        <w:t>embalagens,</w:t>
      </w:r>
      <w:r w:rsidRPr="00553061">
        <w:rPr>
          <w:rFonts w:ascii="Cambria" w:hAnsi="Cambria" w:cstheme="minorHAnsi"/>
          <w:spacing w:val="-6"/>
        </w:rPr>
        <w:t xml:space="preserve"> </w:t>
      </w:r>
      <w:r w:rsidRPr="00553061">
        <w:rPr>
          <w:rFonts w:ascii="Cambria" w:hAnsi="Cambria" w:cstheme="minorHAnsi"/>
        </w:rPr>
        <w:t>fretes,</w:t>
      </w:r>
      <w:r w:rsidRPr="00553061">
        <w:rPr>
          <w:rFonts w:ascii="Cambria" w:hAnsi="Cambria" w:cstheme="minorHAnsi"/>
          <w:spacing w:val="-5"/>
        </w:rPr>
        <w:t xml:space="preserve"> </w:t>
      </w:r>
      <w:r w:rsidRPr="00553061">
        <w:rPr>
          <w:rFonts w:ascii="Cambria" w:hAnsi="Cambria" w:cstheme="minorHAnsi"/>
        </w:rPr>
        <w:t>descarregamento,</w:t>
      </w:r>
      <w:r w:rsidRPr="00553061">
        <w:rPr>
          <w:rFonts w:ascii="Cambria" w:hAnsi="Cambria" w:cstheme="minorHAnsi"/>
          <w:spacing w:val="-6"/>
        </w:rPr>
        <w:t xml:space="preserve"> </w:t>
      </w:r>
      <w:r w:rsidRPr="00553061">
        <w:rPr>
          <w:rFonts w:ascii="Cambria" w:hAnsi="Cambria" w:cstheme="minorHAnsi"/>
        </w:rPr>
        <w:t>tributos,</w:t>
      </w:r>
      <w:r w:rsidRPr="00553061">
        <w:rPr>
          <w:rFonts w:ascii="Cambria" w:hAnsi="Cambria" w:cstheme="minorHAnsi"/>
          <w:spacing w:val="-6"/>
        </w:rPr>
        <w:t xml:space="preserve"> </w:t>
      </w:r>
      <w:r w:rsidRPr="00553061">
        <w:rPr>
          <w:rFonts w:ascii="Cambria" w:hAnsi="Cambria" w:cstheme="minorHAnsi"/>
        </w:rPr>
        <w:t>encargos</w:t>
      </w:r>
      <w:r w:rsidRPr="00553061">
        <w:rPr>
          <w:rFonts w:ascii="Cambria" w:hAnsi="Cambria" w:cstheme="minorHAnsi"/>
          <w:spacing w:val="-6"/>
        </w:rPr>
        <w:t xml:space="preserve"> </w:t>
      </w:r>
      <w:r w:rsidRPr="00553061">
        <w:rPr>
          <w:rFonts w:ascii="Cambria" w:hAnsi="Cambria" w:cstheme="minorHAnsi"/>
        </w:rPr>
        <w:t>e</w:t>
      </w:r>
      <w:r w:rsidRPr="00553061">
        <w:rPr>
          <w:rFonts w:ascii="Cambria" w:hAnsi="Cambria" w:cstheme="minorHAnsi"/>
          <w:spacing w:val="-7"/>
        </w:rPr>
        <w:t xml:space="preserve"> </w:t>
      </w:r>
      <w:r w:rsidRPr="00553061">
        <w:rPr>
          <w:rFonts w:ascii="Cambria" w:hAnsi="Cambria" w:cstheme="minorHAnsi"/>
        </w:rPr>
        <w:t>todas</w:t>
      </w:r>
      <w:r w:rsidRPr="00553061">
        <w:rPr>
          <w:rFonts w:ascii="Cambria" w:hAnsi="Cambria" w:cstheme="minorHAnsi"/>
          <w:spacing w:val="-7"/>
        </w:rPr>
        <w:t xml:space="preserve"> </w:t>
      </w:r>
      <w:r w:rsidRPr="00553061">
        <w:rPr>
          <w:rFonts w:ascii="Cambria" w:hAnsi="Cambria" w:cstheme="minorHAnsi"/>
        </w:rPr>
        <w:t>as</w:t>
      </w:r>
      <w:r w:rsidRPr="00553061">
        <w:rPr>
          <w:rFonts w:ascii="Cambria" w:hAnsi="Cambria" w:cstheme="minorHAnsi"/>
          <w:spacing w:val="-6"/>
        </w:rPr>
        <w:t xml:space="preserve"> </w:t>
      </w:r>
      <w:r w:rsidRPr="00553061">
        <w:rPr>
          <w:rFonts w:ascii="Cambria" w:hAnsi="Cambria" w:cstheme="minorHAnsi"/>
        </w:rPr>
        <w:t>demais</w:t>
      </w:r>
      <w:r w:rsidRPr="00553061">
        <w:rPr>
          <w:rFonts w:ascii="Cambria" w:hAnsi="Cambria" w:cstheme="minorHAnsi"/>
          <w:spacing w:val="-7"/>
        </w:rPr>
        <w:t xml:space="preserve"> </w:t>
      </w:r>
      <w:r w:rsidRPr="00553061">
        <w:rPr>
          <w:rFonts w:ascii="Cambria" w:hAnsi="Cambria" w:cstheme="minorHAnsi"/>
        </w:rPr>
        <w:t>despesas</w:t>
      </w:r>
      <w:r w:rsidRPr="00553061">
        <w:rPr>
          <w:rFonts w:ascii="Cambria" w:hAnsi="Cambria" w:cstheme="minorHAnsi"/>
          <w:spacing w:val="-6"/>
        </w:rPr>
        <w:t xml:space="preserve"> </w:t>
      </w:r>
      <w:r w:rsidRPr="00553061">
        <w:rPr>
          <w:rFonts w:ascii="Cambria" w:hAnsi="Cambria" w:cstheme="minorHAnsi"/>
        </w:rPr>
        <w:t>e/ou</w:t>
      </w:r>
      <w:r w:rsidRPr="00553061">
        <w:rPr>
          <w:rFonts w:ascii="Cambria" w:hAnsi="Cambria" w:cstheme="minorHAnsi"/>
          <w:spacing w:val="-5"/>
        </w:rPr>
        <w:t xml:space="preserve"> </w:t>
      </w:r>
      <w:r w:rsidRPr="00553061">
        <w:rPr>
          <w:rFonts w:ascii="Cambria" w:hAnsi="Cambria" w:cstheme="minorHAnsi"/>
        </w:rPr>
        <w:t>descontos que porventura possam recair sobre o</w:t>
      </w:r>
      <w:r w:rsidRPr="00553061">
        <w:rPr>
          <w:rFonts w:ascii="Cambria" w:hAnsi="Cambria" w:cstheme="minorHAnsi"/>
          <w:spacing w:val="-2"/>
        </w:rPr>
        <w:t xml:space="preserve"> </w:t>
      </w:r>
      <w:r w:rsidRPr="00553061">
        <w:rPr>
          <w:rFonts w:ascii="Cambria" w:hAnsi="Cambria" w:cstheme="minorHAnsi"/>
        </w:rPr>
        <w:t>fornecimento.</w:t>
      </w:r>
    </w:p>
    <w:p w14:paraId="09081E39" w14:textId="15E34AA1"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w:t>
      </w:r>
      <w:r w:rsidR="00436357">
        <w:rPr>
          <w:rFonts w:ascii="Cambria" w:hAnsi="Cambria" w:cstheme="minorHAnsi"/>
        </w:rPr>
        <w:t>os materiais</w:t>
      </w:r>
      <w:r w:rsidRPr="00553061">
        <w:rPr>
          <w:rFonts w:ascii="Cambria" w:hAnsi="Cambria" w:cstheme="minorHAnsi"/>
        </w:rPr>
        <w:t>,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14:paraId="49F5C536" w14:textId="064BBB0D" w:rsidR="00214DB0" w:rsidRPr="00214DB0" w:rsidRDefault="00D07C52" w:rsidP="00214DB0">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objeto.</w:t>
      </w:r>
    </w:p>
    <w:p w14:paraId="2E34B415" w14:textId="77777777" w:rsidR="00107A85" w:rsidRPr="00107A85" w:rsidRDefault="00214DB0" w:rsidP="004B0F83">
      <w:pPr>
        <w:pStyle w:val="PargrafodaLista"/>
        <w:widowControl w:val="0"/>
        <w:numPr>
          <w:ilvl w:val="0"/>
          <w:numId w:val="70"/>
        </w:numPr>
        <w:tabs>
          <w:tab w:val="left" w:pos="291"/>
          <w:tab w:val="left" w:pos="5273"/>
        </w:tabs>
        <w:suppressAutoHyphens w:val="0"/>
        <w:autoSpaceDE w:val="0"/>
        <w:spacing w:line="276" w:lineRule="auto"/>
        <w:jc w:val="both"/>
        <w:textAlignment w:val="auto"/>
        <w:rPr>
          <w:rFonts w:ascii="Cambria" w:hAnsi="Cambria" w:cs="Calibri"/>
        </w:rPr>
      </w:pPr>
      <w:r w:rsidRPr="00214DB0">
        <w:rPr>
          <w:rFonts w:ascii="Cambria" w:hAnsi="Cambria" w:cstheme="minorHAnsi"/>
          <w:sz w:val="20"/>
        </w:rPr>
        <w:t>4</w:t>
      </w:r>
      <w:r w:rsidR="00D07C52" w:rsidRPr="00214DB0">
        <w:rPr>
          <w:rFonts w:ascii="Cambria" w:hAnsi="Cambria" w:cstheme="minorHAnsi"/>
          <w:sz w:val="20"/>
        </w:rPr>
        <w:t>-</w:t>
      </w:r>
      <w:r w:rsidRPr="00214DB0">
        <w:rPr>
          <w:rFonts w:ascii="Cambria" w:hAnsi="Cambria" w:cstheme="minorHAnsi"/>
        </w:rPr>
        <w:t xml:space="preserve"> </w:t>
      </w:r>
      <w:r w:rsidR="00107A85" w:rsidRPr="00107A85">
        <w:rPr>
          <w:rFonts w:ascii="Cambria" w:hAnsi="Cambria" w:cs="Calibri"/>
        </w:rPr>
        <w:t>O prazo para entrega dos produtos é</w:t>
      </w:r>
      <w:r w:rsidR="00107A85" w:rsidRPr="00107A85">
        <w:rPr>
          <w:rFonts w:ascii="Cambria" w:hAnsi="Cambria" w:cs="Calibri"/>
          <w:spacing w:val="24"/>
        </w:rPr>
        <w:t xml:space="preserve"> </w:t>
      </w:r>
      <w:r w:rsidR="00107A85" w:rsidRPr="00107A85">
        <w:rPr>
          <w:rFonts w:ascii="Cambria" w:hAnsi="Cambria" w:cs="Calibri"/>
        </w:rPr>
        <w:t>de</w:t>
      </w:r>
      <w:r w:rsidR="00107A85" w:rsidRPr="00107A85">
        <w:rPr>
          <w:rFonts w:ascii="Cambria" w:hAnsi="Cambria" w:cs="Calibri"/>
          <w:spacing w:val="3"/>
        </w:rPr>
        <w:t xml:space="preserve"> </w:t>
      </w:r>
      <w:r w:rsidR="00107A85" w:rsidRPr="00107A85">
        <w:rPr>
          <w:rFonts w:ascii="Cambria" w:hAnsi="Cambria" w:cs="Calibri"/>
        </w:rPr>
        <w:t>até 05 (cinco) dias,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00107A85" w:rsidRPr="00107A85">
        <w:rPr>
          <w:rFonts w:ascii="Cambria" w:hAnsi="Cambria" w:cs="Calibri"/>
          <w:spacing w:val="-2"/>
        </w:rPr>
        <w:t xml:space="preserve"> </w:t>
      </w:r>
      <w:r w:rsidR="00107A85" w:rsidRPr="00107A85">
        <w:rPr>
          <w:rFonts w:ascii="Cambria" w:hAnsi="Cambria" w:cs="Calibri"/>
        </w:rPr>
        <w:t>processo.</w:t>
      </w:r>
    </w:p>
    <w:p w14:paraId="4DF8DC9D" w14:textId="6D45EA26" w:rsidR="00214DB0" w:rsidRPr="00214DB0" w:rsidRDefault="00214DB0" w:rsidP="00107A85">
      <w:pPr>
        <w:tabs>
          <w:tab w:val="left" w:pos="291"/>
          <w:tab w:val="left" w:pos="5273"/>
        </w:tabs>
        <w:suppressAutoHyphens w:val="0"/>
        <w:autoSpaceDE w:val="0"/>
        <w:spacing w:line="276" w:lineRule="auto"/>
        <w:ind w:left="138"/>
        <w:jc w:val="both"/>
        <w:textAlignment w:val="auto"/>
        <w:rPr>
          <w:rFonts w:ascii="Cambria" w:hAnsi="Cambria" w:cstheme="minorHAnsi"/>
          <w:b/>
          <w:bCs/>
          <w:color w:val="000000"/>
        </w:rPr>
      </w:pPr>
    </w:p>
    <w:p w14:paraId="0CA56477" w14:textId="77777777"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400BEEB0"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24D0BE64"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5"/>
          <w:footerReference w:type="default" r:id="rId76"/>
          <w:pgSz w:w="11906" w:h="16838"/>
          <w:pgMar w:top="1134" w:right="962" w:bottom="851" w:left="851" w:header="851" w:footer="340" w:gutter="0"/>
          <w:cols w:space="720"/>
          <w:docGrid w:linePitch="299"/>
        </w:sectPr>
      </w:pPr>
    </w:p>
    <w:p w14:paraId="7724BDBE"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579023CC"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FBA3A07" w14:textId="539FD6C6"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DD1E7C">
        <w:rPr>
          <w:rFonts w:ascii="Cambria" w:hAnsi="Cambria" w:cstheme="minorHAnsi"/>
          <w:b/>
        </w:rPr>
        <w:t>1</w:t>
      </w:r>
      <w:r w:rsidR="00D058BB">
        <w:rPr>
          <w:rFonts w:ascii="Cambria" w:hAnsi="Cambria" w:cstheme="minorHAnsi"/>
          <w:b/>
        </w:rPr>
        <w:t>8</w:t>
      </w:r>
      <w:r w:rsidRPr="00275AA1">
        <w:rPr>
          <w:rFonts w:ascii="Cambria" w:hAnsi="Cambria" w:cstheme="minorHAnsi"/>
          <w:b/>
        </w:rPr>
        <w:t>/202</w:t>
      </w:r>
      <w:r w:rsidR="00241A16">
        <w:rPr>
          <w:rFonts w:ascii="Cambria" w:hAnsi="Cambria" w:cstheme="minorHAnsi"/>
          <w:b/>
        </w:rPr>
        <w:t>6</w:t>
      </w:r>
    </w:p>
    <w:p w14:paraId="3650EE1E" w14:textId="77777777" w:rsidR="002C4806" w:rsidRPr="00275AA1" w:rsidRDefault="002C4806" w:rsidP="002C4806">
      <w:pPr>
        <w:spacing w:line="276" w:lineRule="auto"/>
        <w:jc w:val="both"/>
        <w:rPr>
          <w:rFonts w:ascii="Cambria" w:hAnsi="Cambria"/>
          <w:b/>
        </w:rPr>
      </w:pPr>
    </w:p>
    <w:p w14:paraId="59CBCAFD"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7A3740CC" w14:textId="77777777" w:rsidR="002C4806" w:rsidRPr="00275AA1" w:rsidRDefault="002C4806" w:rsidP="002C4806">
      <w:pPr>
        <w:spacing w:line="276" w:lineRule="auto"/>
        <w:jc w:val="both"/>
        <w:rPr>
          <w:rFonts w:ascii="Cambria" w:hAnsi="Cambria"/>
          <w:b/>
          <w:bCs/>
        </w:rPr>
      </w:pPr>
    </w:p>
    <w:p w14:paraId="34BDB9BC" w14:textId="0D610271" w:rsidR="00D730A5" w:rsidRPr="007D2500" w:rsidRDefault="00D730A5" w:rsidP="00D730A5">
      <w:pPr>
        <w:spacing w:before="10" w:after="10" w:line="276" w:lineRule="auto"/>
        <w:jc w:val="both"/>
        <w:rPr>
          <w:rFonts w:ascii="Cambria" w:hAnsi="Cambria" w:cs="Arial"/>
          <w:bCs/>
          <w:color w:val="000000"/>
        </w:rPr>
      </w:pPr>
      <w:r w:rsidRPr="007D2500">
        <w:rPr>
          <w:rFonts w:ascii="Cambria" w:hAnsi="Cambria" w:cs="Arial"/>
          <w:color w:val="000000"/>
        </w:rPr>
        <w:t>(</w:t>
      </w:r>
      <w:r w:rsidRPr="007D2500">
        <w:rPr>
          <w:rFonts w:ascii="Cambria" w:hAnsi="Cambria" w:cs="Arial"/>
          <w:color w:val="000000" w:themeColor="text1"/>
        </w:rPr>
        <w:t>Processo Administrativo n</w:t>
      </w:r>
      <w:r w:rsidRPr="007D2500">
        <w:rPr>
          <w:rFonts w:ascii="Cambria" w:hAnsi="Cambria" w:cs="Arial"/>
          <w:bCs/>
          <w:color w:val="000000" w:themeColor="text1"/>
        </w:rPr>
        <w:t>°</w:t>
      </w:r>
      <w:r w:rsidR="00241A16">
        <w:rPr>
          <w:rFonts w:ascii="Cambria" w:hAnsi="Cambria" w:cs="Arial"/>
          <w:bCs/>
          <w:color w:val="000000" w:themeColor="text1"/>
        </w:rPr>
        <w:t>0</w:t>
      </w:r>
      <w:r w:rsidR="00587673">
        <w:rPr>
          <w:rFonts w:ascii="Cambria" w:hAnsi="Cambria" w:cs="Arial"/>
          <w:bCs/>
          <w:color w:val="000000" w:themeColor="text1"/>
        </w:rPr>
        <w:t>47</w:t>
      </w:r>
      <w:r w:rsidRPr="007D2500">
        <w:rPr>
          <w:rFonts w:ascii="Cambria" w:hAnsi="Cambria" w:cs="Arial"/>
          <w:bCs/>
          <w:color w:val="000000" w:themeColor="text1"/>
        </w:rPr>
        <w:t>/202</w:t>
      </w:r>
      <w:r w:rsidR="00241A16">
        <w:rPr>
          <w:rFonts w:ascii="Cambria" w:hAnsi="Cambria" w:cs="Arial"/>
          <w:bCs/>
          <w:color w:val="000000" w:themeColor="text1"/>
        </w:rPr>
        <w:t>6</w:t>
      </w:r>
      <w:r w:rsidRPr="007D2500">
        <w:rPr>
          <w:rFonts w:ascii="Cambria" w:hAnsi="Cambria" w:cs="Arial"/>
          <w:bCs/>
          <w:color w:val="000000"/>
        </w:rPr>
        <w:t>)</w:t>
      </w:r>
    </w:p>
    <w:p w14:paraId="6D8B433A" w14:textId="77777777" w:rsidR="002C4806" w:rsidRPr="00275AA1" w:rsidRDefault="002C4806" w:rsidP="002C4806">
      <w:pPr>
        <w:spacing w:line="276" w:lineRule="auto"/>
        <w:jc w:val="both"/>
        <w:rPr>
          <w:rFonts w:ascii="Cambria" w:hAnsi="Cambria"/>
          <w:color w:val="000000"/>
        </w:rPr>
      </w:pPr>
    </w:p>
    <w:p w14:paraId="129EF16C" w14:textId="77777777" w:rsidR="002C4806" w:rsidRPr="00275AA1" w:rsidRDefault="002C4806" w:rsidP="002C4806">
      <w:pPr>
        <w:spacing w:line="276" w:lineRule="auto"/>
        <w:jc w:val="both"/>
        <w:rPr>
          <w:rFonts w:ascii="Cambria" w:hAnsi="Cambria"/>
          <w:color w:val="000000"/>
        </w:rPr>
      </w:pPr>
    </w:p>
    <w:p w14:paraId="76A07EB1"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14:paraId="062950ED" w14:textId="77777777" w:rsidR="002C4806" w:rsidRPr="00275AA1" w:rsidRDefault="002C4806" w:rsidP="002C4806">
      <w:pPr>
        <w:spacing w:line="276" w:lineRule="auto"/>
        <w:jc w:val="both"/>
        <w:rPr>
          <w:rFonts w:ascii="Cambria" w:hAnsi="Cambria" w:cstheme="minorHAnsi"/>
          <w:color w:val="000000"/>
        </w:rPr>
      </w:pPr>
    </w:p>
    <w:p w14:paraId="7A125B0D" w14:textId="77777777" w:rsidR="002C4806" w:rsidRPr="00275AA1" w:rsidRDefault="002C4806" w:rsidP="002C4806">
      <w:pPr>
        <w:pStyle w:val="PargrafodaLista"/>
        <w:spacing w:line="276" w:lineRule="auto"/>
        <w:jc w:val="both"/>
        <w:rPr>
          <w:rFonts w:ascii="Cambria" w:hAnsi="Cambria" w:cstheme="minorHAnsi"/>
          <w:color w:val="000000"/>
          <w:sz w:val="22"/>
          <w:szCs w:val="22"/>
        </w:rPr>
      </w:pPr>
      <w:r w:rsidRPr="00275AA1">
        <w:rPr>
          <w:rFonts w:ascii="Cambria" w:hAnsi="Cambria" w:cstheme="minorHAnsi"/>
          <w:sz w:val="22"/>
          <w:szCs w:val="22"/>
        </w:rPr>
        <w:t xml:space="preserve">(     )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bem assim que inexistem fatos supervenientes que conduzam ao seu desenquadramento desta situação.</w:t>
      </w:r>
    </w:p>
    <w:p w14:paraId="2D3C0273" w14:textId="77777777" w:rsidR="002C4806" w:rsidRPr="00275AA1" w:rsidRDefault="002C4806" w:rsidP="002C4806">
      <w:pPr>
        <w:spacing w:line="276" w:lineRule="auto"/>
        <w:jc w:val="both"/>
        <w:rPr>
          <w:rFonts w:ascii="Cambria" w:hAnsi="Cambria" w:cstheme="minorHAnsi"/>
          <w:color w:val="000000"/>
        </w:rPr>
      </w:pPr>
    </w:p>
    <w:p w14:paraId="7236D203"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3C23ADEF" w14:textId="77777777" w:rsidR="002C4806" w:rsidRPr="00275AA1" w:rsidRDefault="002C4806" w:rsidP="002C4806">
      <w:pPr>
        <w:spacing w:line="276" w:lineRule="auto"/>
        <w:jc w:val="both"/>
        <w:rPr>
          <w:rFonts w:ascii="Cambria" w:hAnsi="Cambria" w:cstheme="minorHAnsi"/>
          <w:color w:val="000000"/>
        </w:rPr>
      </w:pPr>
    </w:p>
    <w:p w14:paraId="3FD47294"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543C7FEA"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004204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29572FB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0CD625C"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32431AB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364E0A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600A6DE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0B265870"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591B724A" w14:textId="77777777" w:rsidR="002C4806" w:rsidRPr="00275AA1" w:rsidRDefault="002C4806" w:rsidP="00DE3935">
      <w:pPr>
        <w:spacing w:line="276" w:lineRule="auto"/>
        <w:ind w:left="284"/>
        <w:jc w:val="both"/>
        <w:rPr>
          <w:rFonts w:ascii="Cambria" w:hAnsi="Cambria" w:cstheme="minorHAnsi"/>
          <w:color w:val="000000"/>
        </w:rPr>
      </w:pPr>
    </w:p>
    <w:p w14:paraId="0CFC642B"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e CPF nº ........................................................, cuja função/cargo é..................................................(sócio administrador/procurador/diretor/etc), </w:t>
      </w:r>
      <w:r w:rsidRPr="00275AA1">
        <w:rPr>
          <w:rFonts w:ascii="Cambria" w:hAnsi="Cambria" w:cstheme="minorHAnsi"/>
          <w:b/>
          <w:sz w:val="22"/>
          <w:szCs w:val="22"/>
        </w:rPr>
        <w:t>responsável pela assinatura do contrato.</w:t>
      </w:r>
    </w:p>
    <w:p w14:paraId="499B6C95" w14:textId="77777777" w:rsidR="003909DE" w:rsidRPr="003909DE" w:rsidRDefault="003909DE" w:rsidP="003909DE">
      <w:pPr>
        <w:pStyle w:val="PargrafodaLista"/>
        <w:rPr>
          <w:rFonts w:ascii="Cambria" w:hAnsi="Cambria" w:cstheme="minorHAnsi"/>
          <w:color w:val="000000"/>
          <w:sz w:val="22"/>
          <w:szCs w:val="22"/>
        </w:rPr>
      </w:pPr>
    </w:p>
    <w:p w14:paraId="6AA17B59"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lastRenderedPageBreak/>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500602C3"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r w:rsidRPr="003909DE">
        <w:rPr>
          <w:rFonts w:ascii="Cambria" w:hAnsi="Cambria" w:cs="Arial"/>
          <w:color w:val="000000"/>
          <w:sz w:val="22"/>
          <w:szCs w:val="22"/>
        </w:rPr>
        <w:t>(   )  a empresa está enquadrada no código ................... da tabela REINF.</w:t>
      </w:r>
    </w:p>
    <w:p w14:paraId="11A4CF3B"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r w:rsidRPr="003909DE">
        <w:rPr>
          <w:rFonts w:ascii="Cambria" w:hAnsi="Cambria" w:cs="Arial"/>
          <w:color w:val="000000"/>
          <w:sz w:val="22"/>
          <w:szCs w:val="22"/>
        </w:rPr>
        <w:t>(   ) a empresa é imune da retenção de tributos. (Justificar:........................................)</w:t>
      </w:r>
    </w:p>
    <w:p w14:paraId="7AAEBC7C"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1C81C7C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39D9D1F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458E52B"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115C86CE"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25AC3AC5" w14:textId="77777777" w:rsidR="002C4806" w:rsidRPr="00275AA1" w:rsidRDefault="002C4806" w:rsidP="00DE3935">
      <w:pPr>
        <w:spacing w:line="276" w:lineRule="auto"/>
        <w:ind w:left="284"/>
        <w:jc w:val="both"/>
        <w:rPr>
          <w:rFonts w:ascii="Cambria" w:hAnsi="Cambria" w:cstheme="minorHAnsi"/>
          <w:b/>
          <w:color w:val="000000"/>
          <w:u w:val="single"/>
        </w:rPr>
      </w:pPr>
    </w:p>
    <w:p w14:paraId="5B57584E"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40E37FC7"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2A9CE28" w14:textId="51D7839A"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r w:rsidRPr="00275AA1">
        <w:rPr>
          <w:rFonts w:ascii="Cambria" w:hAnsi="Cambria" w:cstheme="minorHAnsi"/>
          <w:sz w:val="22"/>
          <w:szCs w:val="22"/>
        </w:rPr>
        <w:t>senhor(a).........................................,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w:t>
      </w:r>
      <w:r w:rsidRPr="00AE138E">
        <w:rPr>
          <w:rFonts w:ascii="Cambria" w:hAnsi="Cambria" w:cstheme="minorHAnsi"/>
          <w:sz w:val="22"/>
          <w:szCs w:val="22"/>
        </w:rPr>
        <w:t xml:space="preserve">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9E683C">
            <w:rPr>
              <w:rFonts w:ascii="Cambria" w:hAnsi="Cambria" w:cstheme="minorHAnsi"/>
              <w:bCs/>
              <w:sz w:val="22"/>
              <w:szCs w:val="22"/>
            </w:rPr>
            <w:t>1</w:t>
          </w:r>
          <w:r w:rsidR="00CE3123">
            <w:rPr>
              <w:rFonts w:ascii="Cambria" w:hAnsi="Cambria" w:cstheme="minorHAnsi"/>
              <w:bCs/>
              <w:sz w:val="22"/>
              <w:szCs w:val="22"/>
            </w:rPr>
            <w:t>8</w:t>
          </w:r>
          <w:r w:rsidR="00C849F5" w:rsidRPr="00AE138E">
            <w:rPr>
              <w:rFonts w:ascii="Cambria" w:hAnsi="Cambria" w:cstheme="minorHAnsi"/>
              <w:bCs/>
              <w:sz w:val="22"/>
              <w:szCs w:val="22"/>
            </w:rPr>
            <w:t>/202</w:t>
          </w:r>
          <w:r w:rsidR="00FA66EE">
            <w:rPr>
              <w:rFonts w:ascii="Cambria" w:hAnsi="Cambria" w:cstheme="minorHAnsi"/>
              <w:bCs/>
              <w:sz w:val="22"/>
              <w:szCs w:val="22"/>
            </w:rPr>
            <w:t>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7756BEB4"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55DEE810" w14:textId="77777777" w:rsidR="002C4806" w:rsidRPr="00275AA1" w:rsidRDefault="002C4806" w:rsidP="002C4806">
      <w:pPr>
        <w:spacing w:line="276" w:lineRule="auto"/>
        <w:jc w:val="both"/>
        <w:rPr>
          <w:rFonts w:ascii="Cambria" w:hAnsi="Cambria" w:cstheme="minorHAnsi"/>
          <w:b/>
          <w:color w:val="000000"/>
          <w:u w:val="single"/>
        </w:rPr>
      </w:pPr>
    </w:p>
    <w:p w14:paraId="6379A492" w14:textId="77777777" w:rsidR="002C4806" w:rsidRPr="00275AA1" w:rsidRDefault="002C4806" w:rsidP="002C4806">
      <w:pPr>
        <w:spacing w:line="276" w:lineRule="auto"/>
        <w:jc w:val="both"/>
        <w:rPr>
          <w:rFonts w:ascii="Cambria" w:hAnsi="Cambria" w:cstheme="minorHAnsi"/>
          <w:b/>
          <w:color w:val="000000"/>
          <w:u w:val="single"/>
        </w:rPr>
      </w:pPr>
    </w:p>
    <w:p w14:paraId="4CAB716B" w14:textId="34A871FD"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FA66EE">
        <w:rPr>
          <w:rFonts w:ascii="Cambria" w:hAnsi="Cambria" w:cstheme="minorHAnsi"/>
        </w:rPr>
        <w:t>6</w:t>
      </w:r>
      <w:r w:rsidRPr="00275AA1">
        <w:rPr>
          <w:rFonts w:ascii="Cambria" w:hAnsi="Cambria" w:cstheme="minorHAnsi"/>
        </w:rPr>
        <w:t>.</w:t>
      </w:r>
    </w:p>
    <w:p w14:paraId="682B03CA"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553D4821" w14:textId="77777777" w:rsidR="002C4806" w:rsidRPr="00275AA1" w:rsidRDefault="002C4806" w:rsidP="002C4806">
      <w:pPr>
        <w:spacing w:line="276" w:lineRule="auto"/>
        <w:jc w:val="both"/>
        <w:rPr>
          <w:rFonts w:ascii="Cambria" w:hAnsi="Cambria" w:cstheme="minorHAnsi"/>
        </w:rPr>
      </w:pPr>
    </w:p>
    <w:p w14:paraId="2B04FB79" w14:textId="77777777" w:rsidR="002C4806" w:rsidRPr="00275AA1" w:rsidRDefault="002C4806" w:rsidP="002C4806">
      <w:pPr>
        <w:spacing w:line="276" w:lineRule="auto"/>
        <w:jc w:val="both"/>
        <w:rPr>
          <w:rFonts w:ascii="Cambria" w:hAnsi="Cambria" w:cstheme="minorHAnsi"/>
        </w:rPr>
      </w:pPr>
    </w:p>
    <w:p w14:paraId="7930107E" w14:textId="77777777" w:rsidR="002C4806" w:rsidRPr="00275AA1" w:rsidRDefault="002C4806" w:rsidP="002C4806">
      <w:pPr>
        <w:spacing w:line="276" w:lineRule="auto"/>
        <w:jc w:val="both"/>
        <w:rPr>
          <w:rFonts w:ascii="Cambria" w:hAnsi="Cambria" w:cstheme="minorHAnsi"/>
        </w:rPr>
      </w:pPr>
    </w:p>
    <w:p w14:paraId="43F5B32D"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43E7937F"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26125A49" w14:textId="77777777" w:rsidR="002C4806" w:rsidRPr="00275AA1" w:rsidRDefault="002C4806" w:rsidP="002C4806">
      <w:pPr>
        <w:spacing w:line="276" w:lineRule="auto"/>
        <w:jc w:val="both"/>
        <w:rPr>
          <w:rFonts w:ascii="Cambria" w:hAnsi="Cambria" w:cstheme="minorHAnsi"/>
          <w:b/>
        </w:rPr>
      </w:pPr>
    </w:p>
    <w:p w14:paraId="291E729F" w14:textId="77777777" w:rsidR="002C4806" w:rsidRPr="00275AA1" w:rsidRDefault="002C4806" w:rsidP="002C4806">
      <w:pPr>
        <w:spacing w:line="276" w:lineRule="auto"/>
        <w:jc w:val="both"/>
        <w:rPr>
          <w:rFonts w:ascii="Cambria" w:hAnsi="Cambria" w:cstheme="minorHAnsi"/>
          <w:b/>
        </w:rPr>
      </w:pPr>
    </w:p>
    <w:p w14:paraId="101FF7E9" w14:textId="77777777" w:rsidR="002C4806" w:rsidRPr="00275AA1" w:rsidRDefault="002C4806" w:rsidP="002C4806">
      <w:pPr>
        <w:spacing w:line="276" w:lineRule="auto"/>
        <w:jc w:val="both"/>
        <w:rPr>
          <w:rFonts w:ascii="Cambria" w:hAnsi="Cambria" w:cstheme="minorHAnsi"/>
          <w:b/>
        </w:rPr>
      </w:pPr>
    </w:p>
    <w:p w14:paraId="35765753" w14:textId="77777777" w:rsidR="002C4806" w:rsidRPr="00275AA1" w:rsidRDefault="002C4806" w:rsidP="002C4806">
      <w:pPr>
        <w:spacing w:line="276" w:lineRule="auto"/>
        <w:jc w:val="both"/>
        <w:rPr>
          <w:rFonts w:ascii="Cambria" w:hAnsi="Cambria" w:cstheme="minorHAnsi"/>
          <w:b/>
        </w:rPr>
      </w:pPr>
    </w:p>
    <w:p w14:paraId="1800CF0A" w14:textId="77777777" w:rsidR="002C4806" w:rsidRPr="00275AA1" w:rsidRDefault="002C4806" w:rsidP="002C4806">
      <w:pPr>
        <w:spacing w:line="276" w:lineRule="auto"/>
        <w:jc w:val="both"/>
        <w:rPr>
          <w:rFonts w:ascii="Cambria" w:hAnsi="Cambria" w:cstheme="minorHAnsi"/>
          <w:b/>
        </w:rPr>
      </w:pPr>
    </w:p>
    <w:p w14:paraId="72137BD6" w14:textId="77777777" w:rsidR="002C4806" w:rsidRPr="00275AA1" w:rsidRDefault="002C4806" w:rsidP="002C4806">
      <w:pPr>
        <w:spacing w:line="276" w:lineRule="auto"/>
        <w:jc w:val="both"/>
        <w:rPr>
          <w:rFonts w:ascii="Cambria" w:hAnsi="Cambria" w:cstheme="minorHAnsi"/>
          <w:b/>
        </w:rPr>
      </w:pPr>
    </w:p>
    <w:p w14:paraId="7082AC56" w14:textId="77777777" w:rsidR="002C4806" w:rsidRPr="00275AA1" w:rsidRDefault="002C4806" w:rsidP="002C4806">
      <w:pPr>
        <w:spacing w:line="276" w:lineRule="auto"/>
        <w:jc w:val="both"/>
        <w:rPr>
          <w:rFonts w:ascii="Cambria" w:hAnsi="Cambria" w:cstheme="minorHAnsi"/>
          <w:b/>
        </w:rPr>
      </w:pPr>
    </w:p>
    <w:p w14:paraId="601A5926" w14:textId="77777777" w:rsidR="002C4806" w:rsidRPr="00275AA1" w:rsidRDefault="002C4806" w:rsidP="002C4806">
      <w:pPr>
        <w:spacing w:line="276" w:lineRule="auto"/>
        <w:jc w:val="both"/>
        <w:rPr>
          <w:rFonts w:ascii="Cambria" w:hAnsi="Cambria" w:cstheme="minorHAnsi"/>
          <w:b/>
        </w:rPr>
      </w:pPr>
    </w:p>
    <w:p w14:paraId="6DDAF506" w14:textId="77777777" w:rsidR="00BB3CB4" w:rsidRDefault="00BB3CB4"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14:paraId="03F6C871" w14:textId="77777777" w:rsidR="000279C4" w:rsidRDefault="000279C4">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p>
    <w:p w14:paraId="431B8E2C" w14:textId="410B30B8" w:rsidR="005D50DF" w:rsidRDefault="005D50DF">
      <w:pPr>
        <w:widowControl/>
        <w:suppressAutoHyphens w:val="0"/>
        <w:autoSpaceDN/>
        <w:spacing w:after="160" w:line="259" w:lineRule="auto"/>
        <w:textAlignment w:val="auto"/>
        <w:rPr>
          <w:rFonts w:ascii="Cambria" w:hAnsi="Cambria" w:cs="Arial"/>
          <w:b/>
          <w:iCs/>
          <w:u w:val="single"/>
          <w:shd w:val="clear" w:color="auto" w:fill="FFFFFF"/>
        </w:rPr>
      </w:pPr>
    </w:p>
    <w:p w14:paraId="25F5289F" w14:textId="77777777" w:rsidR="00436357" w:rsidRDefault="00436357">
      <w:pPr>
        <w:widowControl/>
        <w:suppressAutoHyphens w:val="0"/>
        <w:autoSpaceDN/>
        <w:spacing w:after="160" w:line="259" w:lineRule="auto"/>
        <w:textAlignment w:val="auto"/>
        <w:rPr>
          <w:rFonts w:ascii="Cambria" w:hAnsi="Cambria" w:cs="Arial"/>
          <w:b/>
          <w:iCs/>
          <w:u w:val="single"/>
          <w:shd w:val="clear" w:color="auto" w:fill="FFFFFF"/>
        </w:rPr>
      </w:pPr>
      <w:r>
        <w:rPr>
          <w:rFonts w:ascii="Cambria" w:hAnsi="Cambria" w:cs="Arial"/>
          <w:b/>
          <w:iCs/>
          <w:u w:val="single"/>
          <w:shd w:val="clear" w:color="auto" w:fill="FFFFFF"/>
        </w:rPr>
        <w:lastRenderedPageBreak/>
        <w:br w:type="page"/>
      </w:r>
    </w:p>
    <w:p w14:paraId="600E7DB7" w14:textId="4BB2D07D" w:rsidR="00D35538" w:rsidRPr="00E46C4F" w:rsidRDefault="00D35538" w:rsidP="00E46C4F">
      <w:pPr>
        <w:widowControl/>
        <w:suppressAutoHyphens w:val="0"/>
        <w:autoSpaceDN/>
        <w:spacing w:after="160" w:line="259" w:lineRule="auto"/>
        <w:jc w:val="center"/>
        <w:textAlignment w:val="auto"/>
        <w:rPr>
          <w:rFonts w:ascii="Cambria" w:eastAsia="Times New Roman" w:hAnsi="Cambria" w:cs="Arial"/>
          <w:b/>
          <w:iCs/>
          <w:kern w:val="0"/>
          <w:u w:val="single"/>
          <w:shd w:val="clear" w:color="auto" w:fill="FFFFFF"/>
          <w:lang w:eastAsia="pt-BR"/>
        </w:rPr>
      </w:pPr>
      <w:r w:rsidRPr="00D35538">
        <w:rPr>
          <w:rFonts w:ascii="Cambria" w:hAnsi="Cambria" w:cs="Arial"/>
          <w:b/>
          <w:iCs/>
          <w:u w:val="single"/>
          <w:shd w:val="clear" w:color="auto" w:fill="FFFFFF"/>
        </w:rPr>
        <w:lastRenderedPageBreak/>
        <w:t>ANEXO IV</w:t>
      </w:r>
    </w:p>
    <w:p w14:paraId="26F9C08E"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565CD0B7" w14:textId="77777777" w:rsidR="00AE138E" w:rsidRDefault="00AE138E" w:rsidP="00D35538">
      <w:pPr>
        <w:pStyle w:val="Subttulo"/>
        <w:tabs>
          <w:tab w:val="left" w:pos="9072"/>
        </w:tabs>
        <w:ind w:right="-1"/>
        <w:rPr>
          <w:rFonts w:ascii="Cambria" w:hAnsi="Cambria" w:cs="Arial"/>
          <w:i w:val="0"/>
          <w:sz w:val="22"/>
          <w:szCs w:val="22"/>
        </w:rPr>
      </w:pPr>
    </w:p>
    <w:p w14:paraId="41BFE11C" w14:textId="673905DA"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9E683C">
        <w:rPr>
          <w:rFonts w:ascii="Cambria" w:hAnsi="Cambria" w:cs="Arial"/>
          <w:i w:val="0"/>
          <w:sz w:val="22"/>
          <w:szCs w:val="22"/>
        </w:rPr>
        <w:t>1</w:t>
      </w:r>
      <w:r w:rsidR="00CE3123">
        <w:rPr>
          <w:rFonts w:ascii="Cambria" w:hAnsi="Cambria" w:cs="Arial"/>
          <w:i w:val="0"/>
          <w:sz w:val="22"/>
          <w:szCs w:val="22"/>
        </w:rPr>
        <w:t>8</w:t>
      </w:r>
      <w:r w:rsidRPr="00D35538">
        <w:rPr>
          <w:rFonts w:ascii="Cambria" w:hAnsi="Cambria" w:cs="Arial"/>
          <w:i w:val="0"/>
          <w:sz w:val="22"/>
          <w:szCs w:val="22"/>
        </w:rPr>
        <w:t>/202</w:t>
      </w:r>
      <w:r w:rsidR="00FA66EE">
        <w:rPr>
          <w:rFonts w:ascii="Cambria" w:hAnsi="Cambria" w:cs="Arial"/>
          <w:i w:val="0"/>
          <w:sz w:val="22"/>
          <w:szCs w:val="22"/>
        </w:rPr>
        <w:t>6</w:t>
      </w:r>
      <w:r w:rsidR="005A078B">
        <w:rPr>
          <w:rFonts w:ascii="Cambria" w:hAnsi="Cambria" w:cs="Arial"/>
          <w:i w:val="0"/>
          <w:sz w:val="22"/>
          <w:szCs w:val="22"/>
        </w:rPr>
        <w:t>.</w:t>
      </w:r>
    </w:p>
    <w:p w14:paraId="792BC6D6"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1F77ED84"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6DF9879"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5AE94AA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empresa ............................................., inscrita no CNPJ/MF sob o n°. .........................................., sediada ...............................................................................(Endereço Completo), por intermédio de seu representante legal .........................................................., portador (a) da Cédula de Identidade RG sob nº. ..........................., e inscrito (a) no Cadastro de Pessoa Física CPF/MF sob nº. ..........................................,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42E1A35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 MICROEMPRESA, conforme Inciso I, Artigo 3° da Lei Complementar n° 123/2006 e suas alterações;</w:t>
      </w:r>
    </w:p>
    <w:p w14:paraId="6543FCB2"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 EMPRESA DE PEQUENO PORTE, conforme inciso II, Artigo 3° da Lei Complementar n° 123/2006 e suas alterações;</w:t>
      </w:r>
    </w:p>
    <w:p w14:paraId="7C422C6D"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r w:rsidRPr="00D35538">
        <w:rPr>
          <w:rFonts w:ascii="Cambria" w:hAnsi="Cambria" w:cs="Arial"/>
        </w:rPr>
        <w:t>(  ) MICROEMPREENDEDOR INDIVIDUAL, conforme Artigo 91 da Resolução CGSN nº 94/2011</w:t>
      </w:r>
      <w:r w:rsidRPr="00D35538">
        <w:rPr>
          <w:rFonts w:ascii="Cambria" w:hAnsi="Cambria" w:cs="Arial"/>
          <w:shd w:val="clear" w:color="auto" w:fill="FFFFFF"/>
        </w:rPr>
        <w:t>.</w:t>
      </w:r>
    </w:p>
    <w:p w14:paraId="11AF43C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0BC86F55"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2363C647"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45BA66B0"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1B024010"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40605C49" w14:textId="0BD7A82E"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 ....... de .............................. de 202</w:t>
      </w:r>
      <w:r w:rsidR="00537637">
        <w:rPr>
          <w:rFonts w:ascii="Cambria" w:hAnsi="Cambria" w:cs="Arial"/>
          <w:sz w:val="22"/>
          <w:szCs w:val="22"/>
        </w:rPr>
        <w:t>6</w:t>
      </w:r>
      <w:r w:rsidRPr="00D35538">
        <w:rPr>
          <w:rFonts w:ascii="Cambria" w:hAnsi="Cambria" w:cs="Arial"/>
          <w:sz w:val="22"/>
          <w:szCs w:val="22"/>
        </w:rPr>
        <w:t>.</w:t>
      </w:r>
    </w:p>
    <w:p w14:paraId="4BC13862"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4E9CD59A"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71BB5227"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3A4BA0DF" w14:textId="77777777" w:rsidR="00D35538" w:rsidRDefault="00D35538" w:rsidP="00D116A6">
      <w:pPr>
        <w:widowControl/>
        <w:suppressAutoHyphens w:val="0"/>
        <w:autoSpaceDN/>
        <w:jc w:val="center"/>
        <w:textAlignment w:val="auto"/>
        <w:rPr>
          <w:rFonts w:ascii="Cambria" w:hAnsi="Cambria" w:cs="Arial"/>
          <w:b/>
          <w:u w:val="single"/>
        </w:rPr>
      </w:pPr>
    </w:p>
    <w:p w14:paraId="02676AD9"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547AC685" w14:textId="77777777" w:rsidR="00560BCD" w:rsidRPr="00392827" w:rsidRDefault="00560BCD" w:rsidP="00560BCD">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051EC54C"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0883AB16" w14:textId="361A17BB" w:rsidR="00560BCD" w:rsidRPr="00275AA1" w:rsidRDefault="00560BCD" w:rsidP="00560BCD">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sidR="00537637">
        <w:rPr>
          <w:rFonts w:ascii="Cambria" w:hAnsi="Cambria" w:cs="Arial"/>
          <w:b/>
          <w:bCs/>
        </w:rPr>
        <w:t>6</w:t>
      </w:r>
    </w:p>
    <w:p w14:paraId="3E47207E"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49B64FC6" w14:textId="214909B4"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Pr>
          <w:rFonts w:ascii="Cambria" w:eastAsia="MS Mincho" w:hAnsi="Cambria" w:cs="Arial"/>
          <w:b/>
        </w:rPr>
        <w:t>0</w:t>
      </w:r>
      <w:r w:rsidR="00CB2A6F">
        <w:rPr>
          <w:rFonts w:ascii="Cambria" w:eastAsia="MS Mincho" w:hAnsi="Cambria" w:cs="Arial"/>
          <w:b/>
        </w:rPr>
        <w:t>1</w:t>
      </w:r>
      <w:r w:rsidR="00CE3123">
        <w:rPr>
          <w:rFonts w:ascii="Cambria" w:eastAsia="MS Mincho" w:hAnsi="Cambria" w:cs="Arial"/>
          <w:b/>
        </w:rPr>
        <w:t>8</w:t>
      </w:r>
      <w:r w:rsidRPr="00275AA1">
        <w:rPr>
          <w:rFonts w:ascii="Cambria" w:hAnsi="Cambria"/>
          <w:b/>
        </w:rPr>
        <w:t>/202</w:t>
      </w:r>
      <w:r w:rsidR="00FA66EE">
        <w:rPr>
          <w:rFonts w:ascii="Cambria" w:hAnsi="Cambria"/>
          <w:b/>
        </w:rPr>
        <w:t>6</w:t>
      </w:r>
      <w:r w:rsidRPr="00275AA1">
        <w:rPr>
          <w:rFonts w:ascii="Cambria" w:eastAsia="MS Mincho" w:hAnsi="Cambria" w:cs="Arial"/>
          <w:b/>
        </w:rPr>
        <w:t>- REGISTRO DE PREÇOS</w:t>
      </w:r>
    </w:p>
    <w:p w14:paraId="721F3C23" w14:textId="77777777"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p>
    <w:p w14:paraId="3353096B" w14:textId="77777777" w:rsidR="00560BCD" w:rsidRPr="00275AA1" w:rsidRDefault="00560BCD" w:rsidP="00560BCD">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139D2DB5" w14:textId="77777777" w:rsidR="00560BCD" w:rsidRPr="00275AA1" w:rsidRDefault="00560BCD" w:rsidP="00560BCD">
      <w:pPr>
        <w:overflowPunct w:val="0"/>
        <w:autoSpaceDE w:val="0"/>
        <w:adjustRightInd w:val="0"/>
        <w:spacing w:line="276" w:lineRule="auto"/>
        <w:jc w:val="both"/>
        <w:rPr>
          <w:rFonts w:ascii="Cambria" w:hAnsi="Cambria" w:cs="Arial"/>
          <w:b/>
          <w:bCs/>
        </w:rPr>
      </w:pPr>
    </w:p>
    <w:p w14:paraId="0FEF3872" w14:textId="23C024EE" w:rsidR="0029109C" w:rsidRPr="007D2500" w:rsidRDefault="0029109C" w:rsidP="0029109C">
      <w:pPr>
        <w:spacing w:line="276" w:lineRule="auto"/>
        <w:jc w:val="both"/>
        <w:rPr>
          <w:rFonts w:ascii="Cambria" w:hAnsi="Cambria" w:cs="Arial"/>
        </w:rPr>
      </w:pPr>
      <w:r w:rsidRPr="007D2500">
        <w:rPr>
          <w:rFonts w:ascii="Cambria" w:eastAsia="MS Mincho" w:hAnsi="Cambria" w:cs="Arial"/>
        </w:rPr>
        <w:t xml:space="preserve">O MUNICÍPIO DE SANTO INÁCIO, pessoa jurídica de direito público interno, inscrita no CNPJ nº. 76.970.375/00001-46, com sede na Rua Marcelino Alves de Alcântara, 133, nesta cidade de Santo Inácio – Paraná, neste ato representado pela sua Prefeita, </w:t>
      </w:r>
      <w:r w:rsidRPr="007D2500">
        <w:rPr>
          <w:rFonts w:ascii="Cambria" w:eastAsia="MS Mincho" w:hAnsi="Cambria" w:cs="Arial"/>
          <w:b/>
        </w:rPr>
        <w:t>------------------</w:t>
      </w:r>
      <w:r w:rsidRPr="007D2500">
        <w:rPr>
          <w:rFonts w:ascii="Cambria" w:eastAsia="MS Mincho" w:hAnsi="Cambria" w:cs="Arial"/>
        </w:rPr>
        <w:t>, portadora da Cédula de Identidade RG n</w:t>
      </w:r>
      <w:r w:rsidRPr="007D2500">
        <w:rPr>
          <w:rFonts w:ascii="Cambria" w:eastAsia="MS Mincho" w:hAnsi="Cambria" w:cs="Arial"/>
          <w:u w:val="single"/>
          <w:vertAlign w:val="superscript"/>
        </w:rPr>
        <w:t>o</w:t>
      </w:r>
      <w:r w:rsidRPr="007D2500">
        <w:rPr>
          <w:rFonts w:ascii="Cambria" w:eastAsia="MS Mincho" w:hAnsi="Cambria" w:cs="Arial"/>
        </w:rPr>
        <w:t xml:space="preserve"> </w:t>
      </w:r>
      <w:r w:rsidRPr="007D2500">
        <w:rPr>
          <w:rFonts w:ascii="Cambria" w:hAnsi="Cambria" w:cs="Arial"/>
          <w:bCs/>
        </w:rPr>
        <w:t xml:space="preserve">------------------- </w:t>
      </w:r>
      <w:r w:rsidRPr="007D2500">
        <w:rPr>
          <w:rFonts w:ascii="Cambria" w:eastAsia="MS Mincho" w:hAnsi="Cambria" w:cs="Arial"/>
        </w:rPr>
        <w:t xml:space="preserve">/SSP-PR, inscrita no CPF sob o n° </w:t>
      </w:r>
      <w:r w:rsidRPr="007D2500">
        <w:rPr>
          <w:rFonts w:ascii="Cambria" w:hAnsi="Cambria" w:cs="Arial"/>
          <w:bCs/>
        </w:rPr>
        <w:t>----------------------</w:t>
      </w:r>
      <w:r w:rsidRPr="007D2500">
        <w:rPr>
          <w:rFonts w:ascii="Cambria" w:eastAsia="MS Mincho" w:hAnsi="Cambria" w:cs="Arial"/>
        </w:rPr>
        <w:t xml:space="preserve">, considerando o julgamento da licitação modalidade Pregão Eletrônico nº </w:t>
      </w:r>
      <w:r w:rsidRPr="007D2500">
        <w:rPr>
          <w:rFonts w:ascii="Cambria" w:hAnsi="Cambria"/>
          <w:b/>
        </w:rPr>
        <w:t>0</w:t>
      </w:r>
      <w:r w:rsidR="00CB2A6F">
        <w:rPr>
          <w:rFonts w:ascii="Cambria" w:hAnsi="Cambria"/>
          <w:b/>
        </w:rPr>
        <w:t>1</w:t>
      </w:r>
      <w:r w:rsidR="00CE3123">
        <w:rPr>
          <w:rFonts w:ascii="Cambria" w:hAnsi="Cambria"/>
          <w:b/>
        </w:rPr>
        <w:t>8</w:t>
      </w:r>
      <w:r w:rsidRPr="007D2500">
        <w:rPr>
          <w:rFonts w:ascii="Cambria" w:hAnsi="Cambria"/>
          <w:b/>
        </w:rPr>
        <w:t>/202</w:t>
      </w:r>
      <w:r w:rsidR="00FA66EE">
        <w:rPr>
          <w:rFonts w:ascii="Cambria" w:hAnsi="Cambria"/>
          <w:b/>
        </w:rPr>
        <w:t>6</w:t>
      </w:r>
      <w:r w:rsidRPr="007D2500">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7D2500">
        <w:rPr>
          <w:rFonts w:ascii="Cambria" w:hAnsi="Cambria" w:cs="Arial"/>
        </w:rPr>
        <w:t xml:space="preserve">Lei Federal nº 14.133, de 01 de abril de 2021, Lei Federal nº 123, de 14 de dezembro de 2006, alterada pela Lei Complementar Federal nº 147, de 07 de agosto de 2014, Lei Municipal nº 1363, de 01 de dezembro de 2023 e </w:t>
      </w:r>
      <w:r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7D2500">
        <w:rPr>
          <w:rFonts w:ascii="Cambria" w:hAnsi="Cambria" w:cs="Arial"/>
        </w:rPr>
        <w:t>, e</w:t>
      </w:r>
      <w:r w:rsidRPr="007D2500">
        <w:rPr>
          <w:rFonts w:ascii="Cambria" w:eastAsia="MS Mincho" w:hAnsi="Cambria" w:cs="Arial"/>
        </w:rPr>
        <w:t>m conformidade com as disposições a seguir:</w:t>
      </w:r>
    </w:p>
    <w:p w14:paraId="67553006"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4A204260" w14:textId="65DD86A3" w:rsidR="00560BCD" w:rsidRPr="00275AA1" w:rsidRDefault="00560BCD" w:rsidP="00560BCD">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A presente Ata tem por objeto o Registro de Preços visando</w:t>
      </w:r>
      <w:r w:rsidR="006D7B28" w:rsidRPr="006D7B28">
        <w:rPr>
          <w:rFonts w:ascii="Cambria" w:hAnsi="Cambria" w:cs="Arial"/>
        </w:rPr>
        <w:t xml:space="preserve"> </w:t>
      </w:r>
      <w:r w:rsidR="008F225A" w:rsidRPr="008F225A">
        <w:rPr>
          <w:rFonts w:ascii="Cambria" w:hAnsi="Cambria" w:cs="Arial"/>
        </w:rPr>
        <w:t xml:space="preserve">registro de preços visando futura e eventual para </w:t>
      </w:r>
      <w:r w:rsidR="00CE1AD1" w:rsidRPr="00CE1AD1">
        <w:rPr>
          <w:rFonts w:ascii="Cambria" w:hAnsi="Cambria" w:cs="Arial"/>
          <w:bCs/>
        </w:rPr>
        <w:t xml:space="preserve">aquisição, futura e eventual, de materiais de limpeza, conforme especificações, quantidades estimadas e exigências estabelecidas no termo de referência, para atender as necessidades e demandas das </w:t>
      </w:r>
      <w:r w:rsidR="005D3C6A">
        <w:rPr>
          <w:rFonts w:ascii="Cambria" w:hAnsi="Cambria" w:cs="Arial"/>
          <w:bCs/>
        </w:rPr>
        <w:t>S</w:t>
      </w:r>
      <w:r w:rsidR="00CE1AD1" w:rsidRPr="00CE1AD1">
        <w:rPr>
          <w:rFonts w:ascii="Cambria" w:hAnsi="Cambria" w:cs="Arial"/>
          <w:bCs/>
        </w:rPr>
        <w:t>ecreta</w:t>
      </w:r>
      <w:r w:rsidR="00CE1AD1">
        <w:rPr>
          <w:rFonts w:ascii="Cambria" w:hAnsi="Cambria" w:cs="Arial"/>
          <w:bCs/>
        </w:rPr>
        <w:t xml:space="preserve">rias </w:t>
      </w:r>
      <w:r w:rsidR="005D3C6A">
        <w:rPr>
          <w:rFonts w:ascii="Cambria" w:hAnsi="Cambria" w:cs="Arial"/>
          <w:bCs/>
        </w:rPr>
        <w:t>M</w:t>
      </w:r>
      <w:r w:rsidR="00CE1AD1">
        <w:rPr>
          <w:rFonts w:ascii="Cambria" w:hAnsi="Cambria" w:cs="Arial"/>
          <w:bCs/>
        </w:rPr>
        <w:t>unicipais de Santo Inácio</w:t>
      </w:r>
      <w:r w:rsidR="00A75DF5" w:rsidRPr="00A75DF5">
        <w:rPr>
          <w:rFonts w:ascii="Cambria" w:hAnsi="Cambria" w:cs="Arial"/>
          <w:bCs/>
        </w:rPr>
        <w:t>, inerentes ao bom funcionamento e manutenção dos prédios e instalações públicas</w:t>
      </w:r>
      <w:r w:rsidR="006D7B28">
        <w:rPr>
          <w:rFonts w:ascii="Cambria" w:hAnsi="Cambria" w:cs="Arial"/>
        </w:rPr>
        <w:t>,</w:t>
      </w:r>
      <w:r w:rsidRPr="00275AA1">
        <w:rPr>
          <w:rFonts w:ascii="Cambria" w:eastAsia="MS Mincho" w:hAnsi="Cambria" w:cs="Arial"/>
          <w:bCs/>
        </w:rPr>
        <w:t xml:space="preserve"> conforme especificações contidas no edital de </w:t>
      </w:r>
      <w:r>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Pr>
          <w:rFonts w:ascii="Cambria" w:hAnsi="Cambria"/>
          <w:b/>
        </w:rPr>
        <w:t>0</w:t>
      </w:r>
      <w:r w:rsidR="00CB2A6F">
        <w:rPr>
          <w:rFonts w:ascii="Cambria" w:hAnsi="Cambria"/>
          <w:b/>
        </w:rPr>
        <w:t>1</w:t>
      </w:r>
      <w:r w:rsidR="00CE3123">
        <w:rPr>
          <w:rFonts w:ascii="Cambria" w:hAnsi="Cambria"/>
          <w:b/>
        </w:rPr>
        <w:t>8</w:t>
      </w:r>
      <w:r w:rsidRPr="00275AA1">
        <w:rPr>
          <w:rFonts w:ascii="Cambria" w:hAnsi="Cambria"/>
          <w:b/>
        </w:rPr>
        <w:t>/202</w:t>
      </w:r>
      <w:r w:rsidR="00FA66EE">
        <w:rPr>
          <w:rFonts w:ascii="Cambria" w:hAnsi="Cambria"/>
          <w:b/>
        </w:rPr>
        <w:t>6</w:t>
      </w:r>
      <w:r w:rsidRPr="00275AA1">
        <w:rPr>
          <w:rFonts w:ascii="Cambria" w:eastAsia="MS Mincho" w:hAnsi="Cambria" w:cs="Arial"/>
          <w:bCs/>
        </w:rPr>
        <w:t>, que é parte integrante desta Ata, assim como a proposta vencedora, independentemente de transcrição.</w:t>
      </w:r>
    </w:p>
    <w:p w14:paraId="529F41CD"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42AC4903" w14:textId="5ADB35BC" w:rsidR="00560BCD" w:rsidRPr="00AD08B1" w:rsidRDefault="00AD08B1" w:rsidP="00AD08B1">
      <w:pPr>
        <w:keepNext/>
        <w:overflowPunct w:val="0"/>
        <w:autoSpaceDE w:val="0"/>
        <w:adjustRightInd w:val="0"/>
        <w:spacing w:line="276" w:lineRule="auto"/>
        <w:jc w:val="both"/>
        <w:outlineLvl w:val="8"/>
        <w:rPr>
          <w:rFonts w:ascii="Cambria" w:hAnsi="Cambria" w:cs="Arial"/>
        </w:rPr>
      </w:pPr>
      <w:r>
        <w:rPr>
          <w:rFonts w:ascii="Cambria" w:eastAsia="MS Mincho" w:hAnsi="Cambria" w:cs="Arial"/>
          <w:b/>
          <w:bCs/>
        </w:rPr>
        <w:t>2</w:t>
      </w:r>
      <w:r w:rsidR="00560BCD" w:rsidRPr="00AD08B1">
        <w:rPr>
          <w:rFonts w:ascii="Cambria" w:eastAsia="MS Mincho" w:hAnsi="Cambria" w:cs="Arial"/>
          <w:b/>
          <w:bCs/>
        </w:rPr>
        <w:t xml:space="preserve">– DO PREÇO REGISTRADO: </w:t>
      </w:r>
      <w:r w:rsidR="00560BCD" w:rsidRPr="00AD08B1">
        <w:rPr>
          <w:rFonts w:ascii="Cambria" w:hAnsi="Cambria" w:cs="Arial"/>
        </w:rPr>
        <w:t>Ficam registrados os seguintes preços, observada a ordem de classificação, da empresa</w:t>
      </w:r>
      <w:r w:rsidR="00560BCD" w:rsidRPr="00AD08B1">
        <w:rPr>
          <w:rFonts w:ascii="Cambria" w:hAnsi="Cambria" w:cs="Arial"/>
          <w:b/>
        </w:rPr>
        <w:t xml:space="preserve"> XXXXX</w:t>
      </w:r>
      <w:r w:rsidR="00560BCD" w:rsidRPr="00AD08B1">
        <w:rPr>
          <w:rFonts w:ascii="Cambria" w:hAnsi="Cambria" w:cs="Arial"/>
        </w:rPr>
        <w:t xml:space="preserve">, inscrita no CNPJ sob nº </w:t>
      </w:r>
      <w:r w:rsidR="00560BCD" w:rsidRPr="00AD08B1">
        <w:rPr>
          <w:rFonts w:ascii="Cambria" w:hAnsi="Cambria" w:cs="Arial"/>
          <w:b/>
        </w:rPr>
        <w:t>XXXXX</w:t>
      </w:r>
      <w:r w:rsidR="00560BCD" w:rsidRPr="00AD08B1">
        <w:rPr>
          <w:rFonts w:ascii="Cambria" w:hAnsi="Cambria" w:cs="Arial"/>
        </w:rPr>
        <w:t xml:space="preserve">, com sede na cidade de </w:t>
      </w:r>
      <w:r w:rsidR="00560BCD" w:rsidRPr="00AD08B1">
        <w:rPr>
          <w:rFonts w:ascii="Cambria" w:hAnsi="Cambria" w:cs="Arial"/>
          <w:b/>
        </w:rPr>
        <w:t>XXXXX</w:t>
      </w:r>
      <w:r w:rsidR="00560BCD" w:rsidRPr="00AD08B1">
        <w:rPr>
          <w:rFonts w:ascii="Cambria" w:hAnsi="Cambria" w:cs="Arial"/>
        </w:rPr>
        <w:t xml:space="preserve">, Estado do XXXX, à Rua </w:t>
      </w:r>
      <w:r w:rsidR="00560BCD" w:rsidRPr="00AD08B1">
        <w:rPr>
          <w:rFonts w:ascii="Cambria" w:hAnsi="Cambria" w:cs="Arial"/>
          <w:b/>
        </w:rPr>
        <w:t>XXXXX</w:t>
      </w:r>
      <w:r w:rsidR="00560BCD" w:rsidRPr="00AD08B1">
        <w:rPr>
          <w:rFonts w:ascii="Cambria" w:hAnsi="Cambria" w:cs="Arial"/>
        </w:rPr>
        <w:t xml:space="preserve">, CEP </w:t>
      </w:r>
      <w:r w:rsidR="00560BCD" w:rsidRPr="00AD08B1">
        <w:rPr>
          <w:rFonts w:ascii="Cambria" w:hAnsi="Cambria" w:cs="Arial"/>
          <w:b/>
        </w:rPr>
        <w:t>XXXXX</w:t>
      </w:r>
      <w:r w:rsidR="00560BCD" w:rsidRPr="00AD08B1">
        <w:rPr>
          <w:rFonts w:ascii="Cambria" w:hAnsi="Cambria" w:cs="Arial"/>
        </w:rPr>
        <w:t>, por seu representante legal, o Sr(a) ____________________, CPF ________________, RG_______________ao final assinado, com os preços dos itens abaixo relacionados:</w:t>
      </w:r>
    </w:p>
    <w:tbl>
      <w:tblPr>
        <w:tblW w:w="5000" w:type="pct"/>
        <w:tblCellMar>
          <w:left w:w="70" w:type="dxa"/>
          <w:right w:w="70" w:type="dxa"/>
        </w:tblCellMar>
        <w:tblLook w:val="04A0" w:firstRow="1" w:lastRow="0" w:firstColumn="1" w:lastColumn="0" w:noHBand="0" w:noVBand="1"/>
      </w:tblPr>
      <w:tblGrid>
        <w:gridCol w:w="648"/>
        <w:gridCol w:w="4517"/>
        <w:gridCol w:w="651"/>
        <w:gridCol w:w="688"/>
        <w:gridCol w:w="1273"/>
        <w:gridCol w:w="1273"/>
        <w:gridCol w:w="1183"/>
      </w:tblGrid>
      <w:tr w:rsidR="00145074" w:rsidRPr="00F27779" w14:paraId="7228D8C3" w14:textId="77777777" w:rsidTr="00145074">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6679D560"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07" w:type="pct"/>
            <w:tcBorders>
              <w:top w:val="single" w:sz="4" w:space="0" w:color="auto"/>
              <w:left w:val="nil"/>
              <w:bottom w:val="single" w:sz="4" w:space="0" w:color="auto"/>
              <w:right w:val="single" w:sz="4" w:space="0" w:color="auto"/>
            </w:tcBorders>
            <w:noWrap/>
            <w:vAlign w:val="center"/>
            <w:hideMark/>
          </w:tcPr>
          <w:p w14:paraId="6AFBA32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52B01DB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4970AEA7"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22" w:type="pct"/>
            <w:tcBorders>
              <w:top w:val="single" w:sz="4" w:space="0" w:color="auto"/>
              <w:left w:val="nil"/>
              <w:bottom w:val="single" w:sz="4" w:space="0" w:color="auto"/>
              <w:right w:val="single" w:sz="4" w:space="0" w:color="auto"/>
            </w:tcBorders>
          </w:tcPr>
          <w:p w14:paraId="02E906DA"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22" w:type="pct"/>
            <w:tcBorders>
              <w:top w:val="single" w:sz="4" w:space="0" w:color="auto"/>
              <w:left w:val="single" w:sz="4" w:space="0" w:color="auto"/>
              <w:bottom w:val="single" w:sz="4" w:space="0" w:color="auto"/>
              <w:right w:val="single" w:sz="4" w:space="0" w:color="auto"/>
            </w:tcBorders>
            <w:noWrap/>
            <w:vAlign w:val="center"/>
            <w:hideMark/>
          </w:tcPr>
          <w:p w14:paraId="40B885E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79" w:type="pct"/>
            <w:tcBorders>
              <w:top w:val="single" w:sz="4" w:space="0" w:color="auto"/>
              <w:left w:val="nil"/>
              <w:bottom w:val="single" w:sz="4" w:space="0" w:color="auto"/>
              <w:right w:val="single" w:sz="4" w:space="0" w:color="auto"/>
            </w:tcBorders>
            <w:noWrap/>
            <w:vAlign w:val="center"/>
            <w:hideMark/>
          </w:tcPr>
          <w:p w14:paraId="01F6BFCD"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145074" w:rsidRPr="00F27779" w14:paraId="1AF0C666" w14:textId="77777777" w:rsidTr="00145074">
        <w:trPr>
          <w:trHeight w:val="903"/>
        </w:trPr>
        <w:tc>
          <w:tcPr>
            <w:tcW w:w="317" w:type="pct"/>
            <w:tcBorders>
              <w:top w:val="nil"/>
              <w:left w:val="single" w:sz="4" w:space="0" w:color="auto"/>
              <w:bottom w:val="single" w:sz="4" w:space="0" w:color="auto"/>
              <w:right w:val="single" w:sz="4" w:space="0" w:color="auto"/>
            </w:tcBorders>
            <w:noWrap/>
            <w:vAlign w:val="center"/>
            <w:hideMark/>
          </w:tcPr>
          <w:p w14:paraId="2410A103"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07" w:type="pct"/>
            <w:tcBorders>
              <w:top w:val="nil"/>
              <w:left w:val="nil"/>
              <w:bottom w:val="single" w:sz="4" w:space="0" w:color="auto"/>
              <w:right w:val="nil"/>
            </w:tcBorders>
            <w:vAlign w:val="center"/>
            <w:hideMark/>
          </w:tcPr>
          <w:p w14:paraId="2CFDB759" w14:textId="77777777" w:rsidR="00145074" w:rsidRPr="00F27779" w:rsidRDefault="00145074"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1C6FA135" w14:textId="77777777" w:rsidR="00145074" w:rsidRPr="00F27779" w:rsidRDefault="00145074" w:rsidP="002E211F">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018839DC"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single" w:sz="4" w:space="0" w:color="auto"/>
              <w:left w:val="nil"/>
              <w:bottom w:val="single" w:sz="4" w:space="0" w:color="auto"/>
              <w:right w:val="single" w:sz="4" w:space="0" w:color="auto"/>
            </w:tcBorders>
          </w:tcPr>
          <w:p w14:paraId="62206AF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center"/>
            <w:hideMark/>
          </w:tcPr>
          <w:p w14:paraId="10B4487F"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79" w:type="pct"/>
            <w:tcBorders>
              <w:top w:val="nil"/>
              <w:left w:val="nil"/>
              <w:bottom w:val="single" w:sz="4" w:space="0" w:color="auto"/>
              <w:right w:val="single" w:sz="4" w:space="0" w:color="auto"/>
            </w:tcBorders>
            <w:noWrap/>
            <w:vAlign w:val="center"/>
            <w:hideMark/>
          </w:tcPr>
          <w:p w14:paraId="6F4DE901"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145074" w:rsidRPr="00F27779" w14:paraId="64BB8C69" w14:textId="77777777" w:rsidTr="00145074">
        <w:trPr>
          <w:trHeight w:val="294"/>
        </w:trPr>
        <w:tc>
          <w:tcPr>
            <w:tcW w:w="317" w:type="pct"/>
            <w:tcBorders>
              <w:top w:val="nil"/>
              <w:left w:val="single" w:sz="4" w:space="0" w:color="auto"/>
              <w:bottom w:val="single" w:sz="4" w:space="0" w:color="auto"/>
              <w:right w:val="single" w:sz="4" w:space="0" w:color="auto"/>
            </w:tcBorders>
            <w:noWrap/>
            <w:vAlign w:val="bottom"/>
            <w:hideMark/>
          </w:tcPr>
          <w:p w14:paraId="21F7F46C"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07" w:type="pct"/>
            <w:tcBorders>
              <w:top w:val="nil"/>
              <w:left w:val="nil"/>
              <w:bottom w:val="single" w:sz="4" w:space="0" w:color="auto"/>
              <w:right w:val="nil"/>
            </w:tcBorders>
            <w:noWrap/>
            <w:vAlign w:val="bottom"/>
            <w:hideMark/>
          </w:tcPr>
          <w:p w14:paraId="4068A402"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0968B33A"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10B06B06"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22" w:type="pct"/>
            <w:tcBorders>
              <w:top w:val="single" w:sz="4" w:space="0" w:color="auto"/>
              <w:left w:val="nil"/>
              <w:bottom w:val="single" w:sz="4" w:space="0" w:color="auto"/>
              <w:right w:val="single" w:sz="4" w:space="0" w:color="auto"/>
            </w:tcBorders>
          </w:tcPr>
          <w:p w14:paraId="5B068C6F"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bottom"/>
            <w:hideMark/>
          </w:tcPr>
          <w:p w14:paraId="25467490"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79" w:type="pct"/>
            <w:tcBorders>
              <w:top w:val="nil"/>
              <w:left w:val="nil"/>
              <w:bottom w:val="single" w:sz="4" w:space="0" w:color="auto"/>
              <w:right w:val="single" w:sz="4" w:space="0" w:color="auto"/>
            </w:tcBorders>
            <w:noWrap/>
            <w:vAlign w:val="center"/>
            <w:hideMark/>
          </w:tcPr>
          <w:p w14:paraId="1AF283EB" w14:textId="77777777" w:rsidR="00145074" w:rsidRPr="00F27779" w:rsidRDefault="00145074"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69A07D6" w14:textId="66E5E877" w:rsidR="00D07C52" w:rsidRPr="00553061" w:rsidRDefault="00D07C52" w:rsidP="00D07C52">
      <w:pPr>
        <w:keepNext/>
        <w:overflowPunct w:val="0"/>
        <w:autoSpaceDE w:val="0"/>
        <w:adjustRightInd w:val="0"/>
        <w:spacing w:line="276" w:lineRule="auto"/>
        <w:jc w:val="both"/>
        <w:outlineLvl w:val="8"/>
        <w:rPr>
          <w:rFonts w:ascii="Cambria" w:eastAsia="MS Mincho" w:hAnsi="Cambria" w:cs="Arial"/>
          <w:sz w:val="24"/>
          <w:szCs w:val="24"/>
        </w:rPr>
      </w:pPr>
      <w:r w:rsidRPr="00553061">
        <w:rPr>
          <w:rFonts w:ascii="Cambria" w:eastAsia="MS Mincho" w:hAnsi="Cambria" w:cs="Arial"/>
          <w:b/>
          <w:bCs/>
          <w:sz w:val="24"/>
          <w:szCs w:val="24"/>
        </w:rPr>
        <w:t xml:space="preserve">3 – DA EXPECTATIVA DE FORNECIMENTO: </w:t>
      </w:r>
      <w:r w:rsidRPr="00553061">
        <w:rPr>
          <w:rFonts w:ascii="Cambria" w:eastAsia="MS Mincho" w:hAnsi="Cambria" w:cs="Arial"/>
          <w:bCs/>
          <w:sz w:val="24"/>
          <w:szCs w:val="24"/>
        </w:rPr>
        <w:t xml:space="preserve">O ajuste </w:t>
      </w:r>
      <w:r w:rsidRPr="00AE138E">
        <w:rPr>
          <w:rFonts w:ascii="Cambria" w:eastAsia="MS Mincho" w:hAnsi="Cambria" w:cs="Arial"/>
          <w:bCs/>
          <w:sz w:val="24"/>
          <w:szCs w:val="24"/>
        </w:rPr>
        <w:t>com o prestador que terá seu preço registrado será formalizado pel</w:t>
      </w:r>
      <w:r w:rsidR="003D1EC0">
        <w:rPr>
          <w:rFonts w:ascii="Cambria" w:eastAsia="MS Mincho" w:hAnsi="Cambria" w:cs="Arial"/>
          <w:bCs/>
          <w:sz w:val="24"/>
          <w:szCs w:val="24"/>
        </w:rPr>
        <w:t>a</w:t>
      </w:r>
      <w:r w:rsidRPr="00AE138E">
        <w:rPr>
          <w:rFonts w:ascii="Cambria" w:eastAsia="MS Mincho" w:hAnsi="Cambria" w:cs="Arial"/>
          <w:bCs/>
          <w:sz w:val="24"/>
          <w:szCs w:val="24"/>
        </w:rPr>
        <w:t xml:space="preserve"> </w:t>
      </w:r>
      <w:r w:rsidR="003D1EC0">
        <w:rPr>
          <w:rFonts w:ascii="Cambria" w:eastAsia="MS Mincho" w:hAnsi="Cambria" w:cs="Arial"/>
          <w:bCs/>
          <w:sz w:val="24"/>
          <w:szCs w:val="24"/>
        </w:rPr>
        <w:t xml:space="preserve">Secretaria de </w:t>
      </w:r>
      <w:r w:rsidR="00587673">
        <w:rPr>
          <w:rFonts w:ascii="Cambria" w:eastAsia="MS Mincho" w:hAnsi="Cambria" w:cs="Arial"/>
          <w:bCs/>
          <w:sz w:val="24"/>
          <w:szCs w:val="24"/>
        </w:rPr>
        <w:t>Administração</w:t>
      </w:r>
      <w:r w:rsidRPr="00AE138E">
        <w:rPr>
          <w:rFonts w:ascii="Cambria" w:eastAsia="MS Mincho" w:hAnsi="Cambria" w:cs="Arial"/>
          <w:bCs/>
          <w:sz w:val="24"/>
          <w:szCs w:val="24"/>
        </w:rPr>
        <w:t xml:space="preserve"> mediante a solicitação por Ordem de Compra, observada as disposiçõ</w:t>
      </w:r>
      <w:r w:rsidRPr="00553061">
        <w:rPr>
          <w:rFonts w:ascii="Cambria" w:eastAsia="MS Mincho" w:hAnsi="Cambria" w:cs="Arial"/>
          <w:bCs/>
          <w:sz w:val="24"/>
          <w:szCs w:val="24"/>
        </w:rPr>
        <w:t xml:space="preserve">es contidas no Edital do </w:t>
      </w:r>
      <w:r w:rsidRPr="00553061">
        <w:rPr>
          <w:rFonts w:ascii="Cambria" w:eastAsia="MS Mincho" w:hAnsi="Cambria" w:cs="Arial"/>
          <w:b/>
          <w:bCs/>
          <w:sz w:val="24"/>
          <w:szCs w:val="24"/>
        </w:rPr>
        <w:t>Pregão Eletrônico nº 0</w:t>
      </w:r>
      <w:r w:rsidR="00CB2A6F">
        <w:rPr>
          <w:rFonts w:ascii="Cambria" w:eastAsia="MS Mincho" w:hAnsi="Cambria" w:cs="Arial"/>
          <w:b/>
          <w:bCs/>
          <w:sz w:val="24"/>
          <w:szCs w:val="24"/>
        </w:rPr>
        <w:t>1</w:t>
      </w:r>
      <w:r w:rsidR="00CE3123">
        <w:rPr>
          <w:rFonts w:ascii="Cambria" w:eastAsia="MS Mincho" w:hAnsi="Cambria" w:cs="Arial"/>
          <w:b/>
          <w:bCs/>
          <w:sz w:val="24"/>
          <w:szCs w:val="24"/>
        </w:rPr>
        <w:t>8</w:t>
      </w:r>
      <w:r w:rsidRPr="00553061">
        <w:rPr>
          <w:rFonts w:ascii="Cambria" w:hAnsi="Cambria"/>
          <w:b/>
          <w:sz w:val="24"/>
          <w:szCs w:val="24"/>
        </w:rPr>
        <w:t>/202</w:t>
      </w:r>
      <w:r w:rsidR="00FA66EE">
        <w:rPr>
          <w:rFonts w:ascii="Cambria" w:hAnsi="Cambria"/>
          <w:b/>
          <w:sz w:val="24"/>
          <w:szCs w:val="24"/>
        </w:rPr>
        <w:t>6</w:t>
      </w:r>
      <w:r w:rsidRPr="00553061">
        <w:rPr>
          <w:rFonts w:ascii="Cambria" w:eastAsia="MS Mincho" w:hAnsi="Cambria" w:cs="Arial"/>
          <w:bCs/>
          <w:sz w:val="24"/>
          <w:szCs w:val="24"/>
        </w:rPr>
        <w:t>.</w:t>
      </w:r>
    </w:p>
    <w:p w14:paraId="4E2B796E" w14:textId="43011754" w:rsidR="00D07C52" w:rsidRPr="00553061"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3.1</w:t>
      </w:r>
      <w:r w:rsidRPr="00553061">
        <w:rPr>
          <w:rFonts w:ascii="Cambria" w:hAnsi="Cambria"/>
          <w:b/>
          <w:sz w:val="24"/>
          <w:szCs w:val="24"/>
        </w:rPr>
        <w:t xml:space="preserve"> –</w:t>
      </w:r>
      <w:r w:rsidRPr="00553061">
        <w:rPr>
          <w:rFonts w:ascii="Cambria" w:hAnsi="Cambria"/>
          <w:sz w:val="24"/>
          <w:szCs w:val="24"/>
        </w:rPr>
        <w:t xml:space="preserve"> O compromisso de entrega/prestação de serviços só estará caracterizado mediante o recebimento da Ordem de </w:t>
      </w:r>
      <w:r>
        <w:rPr>
          <w:rFonts w:ascii="Cambria" w:hAnsi="Cambria"/>
          <w:sz w:val="24"/>
          <w:szCs w:val="24"/>
        </w:rPr>
        <w:t>serviço ou solicitação de despesa,</w:t>
      </w:r>
      <w:r w:rsidRPr="00553061">
        <w:rPr>
          <w:rFonts w:ascii="Cambria" w:hAnsi="Cambria"/>
          <w:sz w:val="24"/>
          <w:szCs w:val="24"/>
        </w:rPr>
        <w:t xml:space="preserve"> decorrente desta Ata de Registro de Preços e Edital do </w:t>
      </w:r>
      <w:r w:rsidRPr="00553061">
        <w:rPr>
          <w:rFonts w:ascii="Cambria" w:hAnsi="Cambria"/>
          <w:b/>
          <w:sz w:val="24"/>
          <w:szCs w:val="24"/>
        </w:rPr>
        <w:t>Pregão Eletrônico nº 0</w:t>
      </w:r>
      <w:r w:rsidR="00CB2A6F">
        <w:rPr>
          <w:rFonts w:ascii="Cambria" w:hAnsi="Cambria"/>
          <w:b/>
          <w:sz w:val="24"/>
          <w:szCs w:val="24"/>
        </w:rPr>
        <w:t>1</w:t>
      </w:r>
      <w:r w:rsidR="00CE3123">
        <w:rPr>
          <w:rFonts w:ascii="Cambria" w:hAnsi="Cambria"/>
          <w:b/>
          <w:sz w:val="24"/>
          <w:szCs w:val="24"/>
        </w:rPr>
        <w:t>8</w:t>
      </w:r>
      <w:r w:rsidRPr="00553061">
        <w:rPr>
          <w:rFonts w:ascii="Cambria" w:hAnsi="Cambria"/>
          <w:b/>
          <w:sz w:val="24"/>
          <w:szCs w:val="24"/>
        </w:rPr>
        <w:t>/202</w:t>
      </w:r>
      <w:r w:rsidR="00FA66EE">
        <w:rPr>
          <w:rFonts w:ascii="Cambria" w:hAnsi="Cambria"/>
          <w:b/>
          <w:sz w:val="24"/>
          <w:szCs w:val="24"/>
        </w:rPr>
        <w:t>6</w:t>
      </w:r>
      <w:r w:rsidRPr="00553061">
        <w:rPr>
          <w:rFonts w:ascii="Cambria" w:hAnsi="Cambria"/>
          <w:sz w:val="24"/>
          <w:szCs w:val="24"/>
        </w:rPr>
        <w:t>.</w:t>
      </w:r>
    </w:p>
    <w:p w14:paraId="74DE3EE2" w14:textId="77777777" w:rsidR="00D07C52" w:rsidRPr="00553061"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lastRenderedPageBreak/>
        <w:t>3.</w:t>
      </w:r>
      <w:r w:rsidRPr="00AE138E">
        <w:rPr>
          <w:rFonts w:ascii="Cambria" w:hAnsi="Cambria"/>
          <w:sz w:val="24"/>
          <w:szCs w:val="24"/>
        </w:rPr>
        <w:t>2</w:t>
      </w:r>
      <w:r w:rsidRPr="00AE138E">
        <w:rPr>
          <w:rFonts w:ascii="Cambria" w:hAnsi="Cambria"/>
          <w:b/>
          <w:sz w:val="24"/>
          <w:szCs w:val="24"/>
        </w:rPr>
        <w:t xml:space="preserve"> –</w:t>
      </w:r>
      <w:r w:rsidRPr="00AE138E">
        <w:rPr>
          <w:rFonts w:ascii="Cambria" w:hAnsi="Cambria"/>
          <w:sz w:val="24"/>
          <w:szCs w:val="24"/>
        </w:rPr>
        <w:t xml:space="preserve"> O prestador do serviço que terá seu preço registrado, dentro dos quantitativos</w:t>
      </w:r>
      <w:r w:rsidRPr="00553061">
        <w:rPr>
          <w:rFonts w:ascii="Cambria" w:hAnsi="Cambria"/>
          <w:sz w:val="24"/>
          <w:szCs w:val="24"/>
        </w:rPr>
        <w:t xml:space="preserve"> estimados, fica obrigado a atender todos os pedidos efetuados durante a validade desta Ata de Registro de Preços.</w:t>
      </w:r>
    </w:p>
    <w:p w14:paraId="0D1F60B6"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b/>
        </w:rPr>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14:paraId="07CDDC4B"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4.1 – O Signatário da ata obriga-se a executar o objeto da presente ata em estrita observância aos serviços e prazos estabelecidos na proposta de preços.</w:t>
      </w:r>
    </w:p>
    <w:p w14:paraId="7F88E93B"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14:paraId="42688148" w14:textId="4BB1A089" w:rsidR="00560BCD" w:rsidRPr="00275AA1" w:rsidRDefault="00560BCD" w:rsidP="00560BCD">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Pr>
          <w:rFonts w:ascii="Cambria" w:hAnsi="Cambria" w:cs="Arial"/>
          <w:color w:val="000000"/>
        </w:rPr>
        <w:t>do Pregão Eletrônico nº 0</w:t>
      </w:r>
      <w:r w:rsidR="00A06F64">
        <w:rPr>
          <w:rFonts w:ascii="Cambria" w:hAnsi="Cambria" w:cs="Arial"/>
          <w:color w:val="000000"/>
        </w:rPr>
        <w:t>1</w:t>
      </w:r>
      <w:r w:rsidR="00CE3123">
        <w:rPr>
          <w:rFonts w:ascii="Cambria" w:hAnsi="Cambria" w:cs="Arial"/>
          <w:color w:val="000000"/>
        </w:rPr>
        <w:t>8</w:t>
      </w:r>
      <w:r>
        <w:rPr>
          <w:rFonts w:ascii="Cambria" w:hAnsi="Cambria" w:cs="Arial"/>
          <w:color w:val="000000"/>
        </w:rPr>
        <w:t>/202</w:t>
      </w:r>
      <w:r w:rsidR="00FA66EE">
        <w:rPr>
          <w:rFonts w:ascii="Cambria" w:hAnsi="Cambria" w:cs="Arial"/>
          <w:color w:val="000000"/>
        </w:rPr>
        <w:t>6</w:t>
      </w:r>
      <w:r w:rsidRPr="00275AA1">
        <w:rPr>
          <w:rFonts w:ascii="Cambria" w:hAnsi="Cambria" w:cs="Arial"/>
          <w:color w:val="000000"/>
        </w:rPr>
        <w:t>.</w:t>
      </w:r>
    </w:p>
    <w:p w14:paraId="3E3482F2" w14:textId="77777777" w:rsidR="00560BCD" w:rsidRPr="00275AA1" w:rsidRDefault="00560BCD" w:rsidP="00560BCD">
      <w:pPr>
        <w:autoSpaceDE w:val="0"/>
        <w:adjustRightInd w:val="0"/>
        <w:spacing w:line="276" w:lineRule="auto"/>
        <w:jc w:val="both"/>
        <w:rPr>
          <w:rFonts w:ascii="Cambria" w:hAnsi="Cambria" w:cs="Arial"/>
        </w:rPr>
      </w:pPr>
    </w:p>
    <w:p w14:paraId="7F9044F1" w14:textId="77777777" w:rsidR="00D730A5" w:rsidRPr="007D2500" w:rsidRDefault="00560BCD" w:rsidP="00D730A5">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w:t>
      </w:r>
      <w:r w:rsidR="00D730A5" w:rsidRPr="007D2500">
        <w:rPr>
          <w:rFonts w:ascii="Cambria" w:hAnsi="Cambria"/>
        </w:rPr>
        <w:t>O Município de Santo Inácio adotará todos os atos necessários ao controle e administração da presente Ata.</w:t>
      </w:r>
    </w:p>
    <w:p w14:paraId="5CB1D93F" w14:textId="77777777" w:rsidR="00D730A5" w:rsidRPr="007D2500" w:rsidRDefault="00D730A5" w:rsidP="00D730A5">
      <w:pPr>
        <w:overflowPunct w:val="0"/>
        <w:autoSpaceDE w:val="0"/>
        <w:adjustRightInd w:val="0"/>
        <w:spacing w:line="276" w:lineRule="auto"/>
        <w:jc w:val="both"/>
        <w:rPr>
          <w:rFonts w:ascii="Cambria" w:hAnsi="Cambria"/>
        </w:rPr>
      </w:pPr>
      <w:r w:rsidRPr="007D2500">
        <w:rPr>
          <w:rFonts w:ascii="Cambria" w:hAnsi="Cambria"/>
        </w:rPr>
        <w:t>5.1</w:t>
      </w:r>
      <w:r w:rsidRPr="007D2500">
        <w:rPr>
          <w:rFonts w:ascii="Cambria" w:hAnsi="Cambria"/>
          <w:b/>
        </w:rPr>
        <w:t xml:space="preserve"> –</w:t>
      </w:r>
      <w:r w:rsidRPr="007D2500">
        <w:rPr>
          <w:rFonts w:ascii="Cambria" w:hAnsi="Cambria"/>
        </w:rPr>
        <w:t xml:space="preserve"> Os preços registrados e a indicação dos respectivos fornecedores detentores da Ata serão divulgados através do Órgão Oficial do Município de Santo Inácio.</w:t>
      </w:r>
    </w:p>
    <w:p w14:paraId="2DE81DEE" w14:textId="77777777" w:rsidR="00560BCD" w:rsidRPr="00275AA1" w:rsidRDefault="00560BCD" w:rsidP="00560BCD">
      <w:pPr>
        <w:pStyle w:val="Cabealho"/>
        <w:spacing w:line="276" w:lineRule="auto"/>
        <w:jc w:val="both"/>
        <w:rPr>
          <w:rFonts w:ascii="Cambria" w:hAnsi="Cambria" w:cs="Arial"/>
        </w:rPr>
      </w:pPr>
      <w:r w:rsidRPr="00275AA1">
        <w:rPr>
          <w:rFonts w:ascii="Cambria" w:hAnsi="Cambria" w:cs="Arial"/>
        </w:rPr>
        <w:t>5.2 – O Signatário da ata assume o compromisso de entregar o objeto ora licitados, conforme valor proposto, e emitir nota(s) fiscal(is) em nome da Contratante.</w:t>
      </w:r>
    </w:p>
    <w:p w14:paraId="3CD0F759" w14:textId="77777777" w:rsidR="00560BCD" w:rsidRPr="00EE70F1" w:rsidRDefault="00560BCD" w:rsidP="00560BCD">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14:paraId="37ADDA8A"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5.4 – As despesas decorrentes da presente ata serão efetuadas à conta de recurso do orçamento em execução.</w:t>
      </w:r>
    </w:p>
    <w:p w14:paraId="23A5A55E" w14:textId="77777777" w:rsidR="00560BCD" w:rsidRPr="00275AA1" w:rsidRDefault="00560BCD" w:rsidP="00560BCD">
      <w:pPr>
        <w:overflowPunct w:val="0"/>
        <w:autoSpaceDE w:val="0"/>
        <w:adjustRightInd w:val="0"/>
        <w:spacing w:line="276" w:lineRule="auto"/>
        <w:jc w:val="both"/>
        <w:rPr>
          <w:rFonts w:ascii="Cambria" w:hAnsi="Cambria"/>
        </w:rPr>
      </w:pPr>
    </w:p>
    <w:p w14:paraId="24C5DAB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contados a partir da sua assinatura, podendo ser prorrogada.</w:t>
      </w:r>
    </w:p>
    <w:p w14:paraId="357A5BEC" w14:textId="580EE9BB" w:rsidR="00AD08B1" w:rsidRPr="006A3338" w:rsidRDefault="00AD08B1" w:rsidP="00AD08B1">
      <w:pPr>
        <w:overflowPunct w:val="0"/>
        <w:autoSpaceDE w:val="0"/>
        <w:adjustRightInd w:val="0"/>
        <w:spacing w:line="276" w:lineRule="auto"/>
        <w:jc w:val="both"/>
        <w:rPr>
          <w:rFonts w:ascii="Cambria" w:hAnsi="Cambria"/>
        </w:rPr>
      </w:pPr>
      <w:r w:rsidRPr="00AF61C9">
        <w:rPr>
          <w:rFonts w:ascii="Cambria" w:hAnsi="Cambria"/>
        </w:rPr>
        <w:t xml:space="preserve">6.1 – </w:t>
      </w:r>
      <w:r w:rsidRPr="006A3338">
        <w:rPr>
          <w:rFonts w:ascii="Cambria" w:hAnsi="Cambria"/>
        </w:rPr>
        <w:t>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   .</w:t>
      </w:r>
    </w:p>
    <w:p w14:paraId="6AF53DB3" w14:textId="2081FAAC" w:rsidR="00560BCD" w:rsidRPr="00A06F64" w:rsidRDefault="00560BCD" w:rsidP="00560BCD">
      <w:pPr>
        <w:overflowPunct w:val="0"/>
        <w:autoSpaceDE w:val="0"/>
        <w:adjustRightInd w:val="0"/>
        <w:spacing w:line="276" w:lineRule="auto"/>
        <w:jc w:val="both"/>
        <w:rPr>
          <w:rFonts w:ascii="Cambria" w:hAnsi="Cambria"/>
          <w:color w:val="FF0000"/>
        </w:rPr>
      </w:pPr>
    </w:p>
    <w:p w14:paraId="5D4CF782" w14:textId="77777777" w:rsidR="00560BCD" w:rsidRPr="00275AA1" w:rsidRDefault="00560BCD" w:rsidP="00560BCD">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6CC01D4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cancelar o registro.</w:t>
      </w:r>
    </w:p>
    <w:p w14:paraId="212F1717"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liberar o fornecedor do compromisso, mediante solicitação com justificativa.</w:t>
      </w:r>
    </w:p>
    <w:p w14:paraId="26958421" w14:textId="77777777" w:rsidR="00560BCD" w:rsidRPr="00275AA1" w:rsidRDefault="00560BCD" w:rsidP="00560BCD">
      <w:pPr>
        <w:overflowPunct w:val="0"/>
        <w:autoSpaceDE w:val="0"/>
        <w:adjustRightInd w:val="0"/>
        <w:spacing w:line="276" w:lineRule="auto"/>
        <w:jc w:val="both"/>
        <w:rPr>
          <w:rFonts w:ascii="Cambria" w:hAnsi="Cambria"/>
        </w:rPr>
      </w:pPr>
    </w:p>
    <w:p w14:paraId="50FAB75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3D59284D"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206BF0AF"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67FD33D3"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 xml:space="preserve">é responsável pelos danos causados diretamente à CONTRATANTE ou a terceiros, decorrentes de sua culpa ou dolo na responsabilidade a fiscalização ou o acompanhamento pelo órgão </w:t>
      </w:r>
      <w:r w:rsidRPr="00275AA1">
        <w:rPr>
          <w:rFonts w:ascii="Cambria" w:hAnsi="Cambria" w:cs="Arial"/>
          <w:bCs/>
        </w:rPr>
        <w:lastRenderedPageBreak/>
        <w:t>interessado.</w:t>
      </w:r>
    </w:p>
    <w:p w14:paraId="77BA2614" w14:textId="79752E79" w:rsidR="00560BCD" w:rsidRPr="00275AA1" w:rsidRDefault="00560BCD" w:rsidP="00560BCD">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r w:rsidRPr="00275AA1">
        <w:rPr>
          <w:rFonts w:ascii="Cambria" w:hAnsi="Cambria"/>
          <w:b/>
        </w:rPr>
        <w:t>do</w:t>
      </w:r>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sidR="003A31F5">
        <w:rPr>
          <w:rFonts w:ascii="Cambria" w:hAnsi="Cambria"/>
          <w:b/>
        </w:rPr>
        <w:t>6</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3B53B3D8" w14:textId="77777777" w:rsidR="00560BCD" w:rsidRPr="00275AA1" w:rsidRDefault="00560BCD" w:rsidP="00560BCD">
      <w:pPr>
        <w:spacing w:line="276" w:lineRule="auto"/>
        <w:ind w:right="-141"/>
        <w:jc w:val="both"/>
        <w:rPr>
          <w:rFonts w:ascii="Cambria" w:hAnsi="Cambria"/>
          <w:b/>
        </w:rPr>
      </w:pPr>
    </w:p>
    <w:p w14:paraId="15273293"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1BCBE15C"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7791437C"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1AD6EDA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14:paraId="4268C29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47FEE6CA"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18E8A07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2F618B5E" w14:textId="77777777" w:rsidR="00560BCD" w:rsidRPr="00275AA1" w:rsidRDefault="00560BCD" w:rsidP="00560BCD">
      <w:pPr>
        <w:autoSpaceDE w:val="0"/>
        <w:adjustRightInd w:val="0"/>
        <w:spacing w:line="276" w:lineRule="auto"/>
        <w:jc w:val="both"/>
        <w:rPr>
          <w:rFonts w:ascii="Cambria" w:hAnsi="Cambria" w:cs="Arial"/>
          <w:bCs/>
        </w:rPr>
      </w:pPr>
    </w:p>
    <w:p w14:paraId="4C2C5237"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5B5AE33E"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48CCA481"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de conformidade com as clausulas quarta e quinta, pelo prazo de vigência e de forma adequada e satisfatória;</w:t>
      </w:r>
    </w:p>
    <w:p w14:paraId="6DCFC0AD"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561FA88E"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1792253B"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5CAB1383"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2A186295"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14:paraId="048AA761"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5643DF05"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04CFB828"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14:paraId="2FD89B3E"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Empregar o necessário zelo, correção, celeridade e exação no trato de qualquer interesse do </w:t>
      </w:r>
      <w:r w:rsidRPr="00275AA1">
        <w:rPr>
          <w:rFonts w:ascii="Cambria" w:hAnsi="Cambria" w:cs="Arial"/>
          <w:sz w:val="22"/>
          <w:szCs w:val="22"/>
        </w:rPr>
        <w:lastRenderedPageBreak/>
        <w:t>CONTRATANTE sob os seus cuidados profissionais, obedecendo rigorosamente às normas que regem aos exercícios da profissão cabendo-lhe exclusiva responsabilidade por eventuais transgressões;</w:t>
      </w:r>
    </w:p>
    <w:p w14:paraId="23C862A8"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14:paraId="597D854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3F6F8C47"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35654733" w14:textId="77777777" w:rsidR="00560BCD" w:rsidRPr="00275AA1" w:rsidRDefault="00560BCD" w:rsidP="004F378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Fornecer todos os documentos e informações necessárias para a total e completa execução do objeto da presente ata;</w:t>
      </w:r>
    </w:p>
    <w:p w14:paraId="09694D57" w14:textId="77777777" w:rsidR="00560BCD" w:rsidRPr="00275AA1" w:rsidRDefault="00560BCD" w:rsidP="004F378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27C8C5F8" w14:textId="77777777" w:rsidR="00560BCD" w:rsidRPr="00275AA1" w:rsidRDefault="00560BCD" w:rsidP="004F3785">
      <w:pPr>
        <w:pStyle w:val="PargrafodaLista"/>
        <w:widowControl w:val="0"/>
        <w:numPr>
          <w:ilvl w:val="0"/>
          <w:numId w:val="62"/>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14:paraId="5C5F79E2" w14:textId="77777777" w:rsidR="00560BCD" w:rsidRPr="00275AA1" w:rsidRDefault="00560BCD" w:rsidP="004F3785">
      <w:pPr>
        <w:pStyle w:val="PargrafodaLista"/>
        <w:widowControl w:val="0"/>
        <w:numPr>
          <w:ilvl w:val="0"/>
          <w:numId w:val="62"/>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55D3B52F" w14:textId="77777777" w:rsidR="00560BCD" w:rsidRPr="00275AA1" w:rsidRDefault="00560BCD" w:rsidP="00560BCD">
      <w:pPr>
        <w:pStyle w:val="PargrafodaLista"/>
        <w:widowControl w:val="0"/>
        <w:overflowPunct w:val="0"/>
        <w:autoSpaceDE w:val="0"/>
        <w:adjustRightInd w:val="0"/>
        <w:spacing w:line="276" w:lineRule="auto"/>
        <w:ind w:left="720"/>
        <w:jc w:val="both"/>
        <w:rPr>
          <w:rFonts w:ascii="Cambria" w:hAnsi="Cambria"/>
          <w:sz w:val="22"/>
          <w:szCs w:val="22"/>
        </w:rPr>
      </w:pPr>
    </w:p>
    <w:p w14:paraId="35DA9CFF"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1EC5C31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23D95A9D"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6476010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1E12CBD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7" w:anchor="art87iii" w:history="1">
        <w:r w:rsidRPr="00275AA1">
          <w:rPr>
            <w:rFonts w:ascii="Cambria" w:hAnsi="Cambria"/>
          </w:rPr>
          <w:t>incisos III ou IV do caput do art. 156 da Lei nº 14.133/2021</w:t>
        </w:r>
      </w:hyperlink>
      <w:r w:rsidRPr="00275AA1">
        <w:rPr>
          <w:rFonts w:ascii="Cambria" w:hAnsi="Cambria"/>
        </w:rPr>
        <w:t>;</w:t>
      </w:r>
    </w:p>
    <w:p w14:paraId="52224CC5"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08E809B8"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12.6 – o cancelamento do registro, nas hipóteses previstas, assegurados o contraditório e a ampla defesa, será formalizado por despacho da autoridade competente.</w:t>
      </w:r>
    </w:p>
    <w:p w14:paraId="48C99DC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79B5BAA5" w14:textId="77777777" w:rsidR="00560BCD" w:rsidRPr="00275AA1" w:rsidRDefault="00560BCD" w:rsidP="00560BCD">
      <w:pPr>
        <w:overflowPunct w:val="0"/>
        <w:autoSpaceDE w:val="0"/>
        <w:adjustRightInd w:val="0"/>
        <w:spacing w:line="276" w:lineRule="auto"/>
        <w:jc w:val="both"/>
        <w:rPr>
          <w:rFonts w:ascii="Cambria" w:hAnsi="Cambria"/>
        </w:rPr>
      </w:pPr>
    </w:p>
    <w:p w14:paraId="4BC63B5C"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0EE01629" w14:textId="77777777" w:rsidR="00560BCD" w:rsidRPr="00275AA1" w:rsidRDefault="00560BCD" w:rsidP="00560BCD">
      <w:pPr>
        <w:overflowPunct w:val="0"/>
        <w:autoSpaceDE w:val="0"/>
        <w:adjustRightInd w:val="0"/>
        <w:spacing w:line="276" w:lineRule="auto"/>
        <w:jc w:val="both"/>
        <w:rPr>
          <w:rFonts w:ascii="Cambria" w:hAnsi="Cambria"/>
        </w:rPr>
      </w:pPr>
    </w:p>
    <w:p w14:paraId="45BEDF49" w14:textId="656C4223" w:rsidR="00560BCD" w:rsidRPr="00275AA1" w:rsidRDefault="00560BCD" w:rsidP="00560BCD">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XX de XXXXXXX de 202</w:t>
      </w:r>
      <w:r w:rsidR="00537637">
        <w:rPr>
          <w:rFonts w:ascii="Cambria" w:hAnsi="Cambria"/>
        </w:rPr>
        <w:t>6</w:t>
      </w:r>
    </w:p>
    <w:p w14:paraId="4688DCCB" w14:textId="77777777" w:rsidR="00560BCD" w:rsidRPr="00275AA1" w:rsidRDefault="00560BCD" w:rsidP="00560BCD">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560BCD" w:rsidRPr="00275AA1" w14:paraId="31BE3085" w14:textId="77777777" w:rsidTr="00560BCD">
        <w:trPr>
          <w:jc w:val="center"/>
        </w:trPr>
        <w:tc>
          <w:tcPr>
            <w:tcW w:w="4039" w:type="dxa"/>
          </w:tcPr>
          <w:p w14:paraId="0B8B3975" w14:textId="77777777" w:rsidR="00560BCD" w:rsidRPr="00275AA1" w:rsidRDefault="00560BCD" w:rsidP="00560BC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7727EB95" w14:textId="77777777" w:rsidR="00560BCD" w:rsidRPr="00275AA1" w:rsidRDefault="00560BCD" w:rsidP="00D92C5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sidR="00571D1C">
              <w:rPr>
                <w:rFonts w:ascii="Cambria" w:hAnsi="Cambria" w:cs="Arial"/>
              </w:rPr>
              <w:t>Geny Violatto</w:t>
            </w:r>
          </w:p>
        </w:tc>
        <w:tc>
          <w:tcPr>
            <w:tcW w:w="709" w:type="dxa"/>
          </w:tcPr>
          <w:p w14:paraId="5185A82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0F9148F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Pr>
                <w:rFonts w:ascii="Cambria" w:hAnsi="Cambria" w:cs="Arial"/>
              </w:rPr>
              <w:t>x</w:t>
            </w:r>
            <w:r w:rsidRPr="00275AA1">
              <w:rPr>
                <w:rFonts w:ascii="Cambria" w:hAnsi="Cambria" w:cs="Arial"/>
              </w:rPr>
              <w:t>xxxxxx</w:t>
            </w:r>
          </w:p>
          <w:p w14:paraId="53A939A5"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1E1549D5" w14:textId="77777777" w:rsidR="00D92C56" w:rsidRPr="00275AA1" w:rsidRDefault="00D92C56" w:rsidP="00D92C56">
            <w:pPr>
              <w:tabs>
                <w:tab w:val="center" w:pos="4419"/>
                <w:tab w:val="right" w:pos="8838"/>
              </w:tabs>
              <w:overflowPunct w:val="0"/>
              <w:autoSpaceDE w:val="0"/>
              <w:adjustRightInd w:val="0"/>
              <w:spacing w:line="276" w:lineRule="auto"/>
              <w:ind w:left="-4587" w:firstLine="4587"/>
              <w:rPr>
                <w:rFonts w:ascii="Cambria" w:hAnsi="Cambria" w:cs="Arial"/>
              </w:rPr>
            </w:pPr>
          </w:p>
        </w:tc>
      </w:tr>
      <w:tr w:rsidR="00560BCD" w:rsidRPr="00275AA1" w14:paraId="54358D72" w14:textId="77777777" w:rsidTr="00560BCD">
        <w:trPr>
          <w:trHeight w:val="80"/>
          <w:jc w:val="center"/>
        </w:trPr>
        <w:tc>
          <w:tcPr>
            <w:tcW w:w="4039" w:type="dxa"/>
          </w:tcPr>
          <w:p w14:paraId="6858245F"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18784A5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59C8F925"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0E0ADED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521425F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6A0052BC"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2972DB6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3656CCFD"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3B02DAF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7796A2B2"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68EC819F"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r>
    </w:tbl>
    <w:p w14:paraId="437A1044" w14:textId="26A953A7" w:rsidR="003A31F5" w:rsidRDefault="003A31F5">
      <w:pPr>
        <w:widowControl/>
        <w:suppressAutoHyphens w:val="0"/>
        <w:autoSpaceDN/>
        <w:spacing w:after="160" w:line="259" w:lineRule="auto"/>
        <w:textAlignment w:val="auto"/>
        <w:rPr>
          <w:rFonts w:ascii="Cambria" w:hAnsi="Cambria" w:cs="Arial"/>
          <w:b/>
          <w:bCs/>
          <w:u w:val="single"/>
        </w:rPr>
      </w:pPr>
    </w:p>
    <w:p w14:paraId="4D9AC569" w14:textId="6558E9DE" w:rsidR="005D50DF" w:rsidRDefault="005D50DF">
      <w:pPr>
        <w:widowControl/>
        <w:suppressAutoHyphens w:val="0"/>
        <w:autoSpaceDN/>
        <w:spacing w:after="160" w:line="259" w:lineRule="auto"/>
        <w:textAlignment w:val="auto"/>
        <w:rPr>
          <w:rFonts w:ascii="Cambria" w:hAnsi="Cambria" w:cs="Arial"/>
          <w:b/>
          <w:bCs/>
          <w:u w:val="single"/>
        </w:rPr>
      </w:pPr>
    </w:p>
    <w:p w14:paraId="01F160E6" w14:textId="77777777" w:rsidR="005D3C6A" w:rsidRDefault="005D3C6A">
      <w:pPr>
        <w:widowControl/>
        <w:suppressAutoHyphens w:val="0"/>
        <w:autoSpaceDN/>
        <w:spacing w:after="160" w:line="259" w:lineRule="auto"/>
        <w:textAlignment w:val="auto"/>
        <w:rPr>
          <w:rFonts w:ascii="Cambria" w:hAnsi="Cambria" w:cs="Arial"/>
          <w:b/>
          <w:bCs/>
          <w:u w:val="single"/>
        </w:rPr>
      </w:pPr>
      <w:r>
        <w:rPr>
          <w:rFonts w:ascii="Cambria" w:hAnsi="Cambria" w:cs="Arial"/>
          <w:b/>
          <w:bCs/>
          <w:u w:val="single"/>
        </w:rPr>
        <w:lastRenderedPageBreak/>
        <w:br w:type="page"/>
      </w:r>
    </w:p>
    <w:p w14:paraId="258042B4" w14:textId="7E82FB58" w:rsidR="002C4806" w:rsidRPr="00392827" w:rsidRDefault="002C4806" w:rsidP="00BC5041">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 xml:space="preserve">ANEXO </w:t>
      </w:r>
      <w:r w:rsidR="003F5B80" w:rsidRPr="00392827">
        <w:rPr>
          <w:rFonts w:ascii="Cambria" w:hAnsi="Cambria" w:cs="Arial"/>
          <w:b/>
          <w:bCs/>
          <w:u w:val="single"/>
        </w:rPr>
        <w:t>V</w:t>
      </w:r>
      <w:r w:rsidR="00983135">
        <w:rPr>
          <w:rFonts w:ascii="Cambria" w:hAnsi="Cambria" w:cs="Arial"/>
          <w:b/>
          <w:bCs/>
          <w:u w:val="single"/>
        </w:rPr>
        <w:t>I</w:t>
      </w:r>
    </w:p>
    <w:p w14:paraId="448BC9A2" w14:textId="77777777" w:rsidR="00BC5041" w:rsidRDefault="00BC5041" w:rsidP="002C4806">
      <w:pPr>
        <w:spacing w:before="10" w:after="10" w:line="276" w:lineRule="auto"/>
        <w:jc w:val="center"/>
        <w:rPr>
          <w:rFonts w:ascii="Cambria" w:hAnsi="Cambria" w:cs="Arial"/>
          <w:b/>
          <w:bCs/>
          <w:color w:val="000000" w:themeColor="text1"/>
        </w:rPr>
      </w:pPr>
    </w:p>
    <w:p w14:paraId="41C32850"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MODELO DE TERMO DE CONTRATO</w:t>
      </w:r>
      <w:r w:rsidRPr="00275AA1">
        <w:rPr>
          <w:rFonts w:ascii="Cambria" w:hAnsi="Cambria" w:cs="Arial"/>
          <w:b/>
          <w:bCs/>
          <w:color w:val="000000" w:themeColor="text1"/>
        </w:rPr>
        <w:br/>
        <w:t>Lei nº 14.133, de 1º de abril de 2021</w:t>
      </w:r>
      <w:r w:rsidRPr="00275AA1">
        <w:rPr>
          <w:rFonts w:ascii="Cambria" w:hAnsi="Cambria" w:cs="Arial"/>
          <w:b/>
          <w:bCs/>
          <w:color w:val="000000" w:themeColor="text1"/>
        </w:rPr>
        <w:br/>
      </w:r>
    </w:p>
    <w:p w14:paraId="76EE6471"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14:paraId="32904C05" w14:textId="77777777" w:rsidR="002C4806" w:rsidRPr="00275AA1" w:rsidRDefault="002C4806" w:rsidP="002C4806">
      <w:pPr>
        <w:spacing w:before="10" w:after="10" w:line="276" w:lineRule="auto"/>
        <w:jc w:val="both"/>
        <w:rPr>
          <w:rFonts w:ascii="Cambria" w:hAnsi="Cambria" w:cs="Arial"/>
          <w:b/>
          <w:bCs/>
          <w:color w:val="000000" w:themeColor="text1"/>
        </w:rPr>
      </w:pPr>
    </w:p>
    <w:p w14:paraId="64C13727" w14:textId="1B58155B" w:rsidR="002C4806" w:rsidRPr="00560BCD" w:rsidRDefault="002C4806" w:rsidP="002C4806">
      <w:pPr>
        <w:spacing w:before="10" w:after="10" w:line="276" w:lineRule="auto"/>
        <w:jc w:val="both"/>
        <w:rPr>
          <w:rFonts w:ascii="Cambria" w:hAnsi="Cambria" w:cs="Arial"/>
          <w:bCs/>
        </w:rPr>
      </w:pPr>
      <w:r w:rsidRPr="00275AA1">
        <w:rPr>
          <w:rFonts w:ascii="Cambria" w:hAnsi="Cambria" w:cs="Arial"/>
          <w:color w:val="000000"/>
        </w:rPr>
        <w:t xml:space="preserve"> (</w:t>
      </w:r>
      <w:r w:rsidRPr="00560BCD">
        <w:rPr>
          <w:rFonts w:ascii="Cambria" w:hAnsi="Cambria" w:cs="Arial"/>
        </w:rPr>
        <w:t>Processo Administrativo n</w:t>
      </w:r>
      <w:r w:rsidRPr="00560BCD">
        <w:rPr>
          <w:rFonts w:ascii="Cambria" w:hAnsi="Cambria" w:cs="Arial"/>
          <w:bCs/>
        </w:rPr>
        <w:t>°</w:t>
      </w:r>
      <w:r w:rsidR="00FA66EE">
        <w:rPr>
          <w:rFonts w:ascii="Cambria" w:hAnsi="Cambria" w:cs="Arial"/>
          <w:bCs/>
        </w:rPr>
        <w:t>0</w:t>
      </w:r>
      <w:r w:rsidR="00587673">
        <w:rPr>
          <w:rFonts w:ascii="Cambria" w:hAnsi="Cambria" w:cs="Arial"/>
          <w:bCs/>
        </w:rPr>
        <w:t>47</w:t>
      </w:r>
      <w:r w:rsidR="00351D61" w:rsidRPr="00560BCD">
        <w:rPr>
          <w:rFonts w:ascii="Cambria" w:hAnsi="Cambria" w:cs="Arial"/>
          <w:bCs/>
        </w:rPr>
        <w:t>/202</w:t>
      </w:r>
      <w:r w:rsidR="00FA66EE">
        <w:rPr>
          <w:rFonts w:ascii="Cambria" w:hAnsi="Cambria" w:cs="Arial"/>
          <w:bCs/>
        </w:rPr>
        <w:t>6</w:t>
      </w:r>
      <w:r w:rsidRPr="00560BCD">
        <w:rPr>
          <w:rFonts w:ascii="Cambria" w:hAnsi="Cambria" w:cs="Arial"/>
          <w:bCs/>
        </w:rPr>
        <w:t>)</w:t>
      </w:r>
    </w:p>
    <w:p w14:paraId="636DBD1D" w14:textId="6DB912A7" w:rsidR="00D730A5" w:rsidRPr="00D730A5" w:rsidRDefault="00D730A5" w:rsidP="00D730A5">
      <w:pPr>
        <w:widowControl/>
        <w:suppressAutoHyphens w:val="0"/>
        <w:autoSpaceDN/>
        <w:spacing w:before="10" w:after="10" w:line="276" w:lineRule="auto"/>
        <w:ind w:left="4253" w:right="-17"/>
        <w:jc w:val="both"/>
        <w:textAlignment w:val="auto"/>
        <w:rPr>
          <w:rFonts w:ascii="Cambria" w:eastAsia="Arial" w:hAnsi="Cambria" w:cs="Arial"/>
          <w:kern w:val="0"/>
          <w:lang w:eastAsia="pt-BR"/>
        </w:rPr>
      </w:pPr>
      <w:r w:rsidRPr="00D730A5">
        <w:rPr>
          <w:rFonts w:ascii="Cambria" w:eastAsia="Arial" w:hAnsi="Cambria" w:cs="Arial"/>
          <w:kern w:val="0"/>
          <w:lang w:eastAsia="pt-BR"/>
        </w:rPr>
        <w:t>CONTRATO ADMINISTRATIVO Nº ......../202</w:t>
      </w:r>
      <w:r w:rsidR="003A31F5">
        <w:rPr>
          <w:rFonts w:ascii="Cambria" w:eastAsia="Arial" w:hAnsi="Cambria" w:cs="Arial"/>
          <w:kern w:val="0"/>
          <w:lang w:eastAsia="pt-BR"/>
        </w:rPr>
        <w:t>6</w:t>
      </w:r>
      <w:r w:rsidRPr="00D730A5">
        <w:rPr>
          <w:rFonts w:ascii="Cambria" w:eastAsia="Arial" w:hAnsi="Cambria" w:cs="Arial"/>
          <w:kern w:val="0"/>
          <w:lang w:eastAsia="pt-BR"/>
        </w:rPr>
        <w:t xml:space="preserve">, QUE FAZEM ENTRE SI O MUNICIPIO DE SANTO INÁCIO E A EMPRESA............................................................  </w:t>
      </w:r>
    </w:p>
    <w:p w14:paraId="03FCFB99" w14:textId="77777777" w:rsidR="002C4806" w:rsidRPr="00275AA1" w:rsidRDefault="002C4806" w:rsidP="002C4806">
      <w:pPr>
        <w:pStyle w:val="Prembulo"/>
        <w:spacing w:before="10" w:after="10" w:line="276" w:lineRule="auto"/>
        <w:rPr>
          <w:rFonts w:ascii="Cambria" w:hAnsi="Cambria"/>
          <w:bCs w:val="0"/>
          <w:sz w:val="22"/>
          <w:szCs w:val="22"/>
        </w:rPr>
      </w:pPr>
    </w:p>
    <w:p w14:paraId="1B4CCBF0" w14:textId="20E36975" w:rsidR="0029109C" w:rsidRPr="007D2500" w:rsidRDefault="0029109C" w:rsidP="0029109C">
      <w:pPr>
        <w:pStyle w:val="Corpodetexto2"/>
        <w:spacing w:before="10" w:after="10" w:line="276" w:lineRule="auto"/>
        <w:jc w:val="both"/>
        <w:rPr>
          <w:rFonts w:ascii="Cambria" w:eastAsia="Arial" w:hAnsi="Cambria" w:cs="Arial"/>
          <w:sz w:val="22"/>
          <w:szCs w:val="22"/>
        </w:rPr>
      </w:pPr>
      <w:r w:rsidRPr="007D2500">
        <w:rPr>
          <w:rFonts w:ascii="Cambria" w:hAnsi="Cambria" w:cs="Arial"/>
          <w:bCs/>
          <w:sz w:val="22"/>
          <w:szCs w:val="22"/>
        </w:rPr>
        <w:t xml:space="preserve">Pelo presente instrumento particular e na melhor forma de direito, o 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Pr="007D2500">
        <w:rPr>
          <w:rFonts w:ascii="Cambria" w:hAnsi="Cambria" w:cs="Arial"/>
          <w:sz w:val="22"/>
          <w:szCs w:val="22"/>
        </w:rPr>
        <w:t>----------------------</w:t>
      </w:r>
      <w:r w:rsidRPr="007D2500">
        <w:rPr>
          <w:rFonts w:ascii="Cambria" w:hAnsi="Cambria" w:cs="Arial"/>
          <w:bCs/>
          <w:sz w:val="22"/>
          <w:szCs w:val="22"/>
        </w:rPr>
        <w:t xml:space="preserve">, brasileira, portadora da Cédula de Identidade RG n.º ------------------ e do CPF/MF sob n.º ----------------------, e a seguir denominada </w:t>
      </w:r>
      <w:r w:rsidRPr="007D2500">
        <w:rPr>
          <w:rFonts w:ascii="Cambria" w:hAnsi="Cambria" w:cs="Arial"/>
          <w:b/>
          <w:bCs/>
          <w:sz w:val="22"/>
          <w:szCs w:val="22"/>
        </w:rPr>
        <w:t xml:space="preserve">CONTRATANTE </w:t>
      </w:r>
      <w:r w:rsidRPr="007D2500">
        <w:rPr>
          <w:rFonts w:ascii="Cambria" w:hAnsi="Cambria" w:cs="Arial"/>
          <w:bCs/>
          <w:sz w:val="22"/>
          <w:szCs w:val="22"/>
        </w:rPr>
        <w:t xml:space="preserve">e a empresa denominada </w:t>
      </w:r>
      <w:r w:rsidRPr="007D2500">
        <w:rPr>
          <w:rFonts w:ascii="Cambria" w:hAnsi="Cambria" w:cs="Arial"/>
          <w:b/>
          <w:sz w:val="22"/>
          <w:szCs w:val="22"/>
        </w:rPr>
        <w:t>CONTRATADA</w:t>
      </w:r>
      <w:r w:rsidRPr="007D2500">
        <w:rPr>
          <w:rFonts w:ascii="Cambria" w:eastAsia="Arial" w:hAnsi="Cambria" w:cs="Arial"/>
          <w:sz w:val="22"/>
          <w:szCs w:val="22"/>
        </w:rPr>
        <w:t xml:space="preserve">  .............................., </w:t>
      </w:r>
      <w:r w:rsidRPr="007D2500">
        <w:rPr>
          <w:rFonts w:ascii="Cambria" w:eastAsia="Arial" w:hAnsi="Cambria" w:cs="Arial"/>
          <w:i/>
          <w:iCs/>
          <w:sz w:val="22"/>
          <w:szCs w:val="22"/>
        </w:rPr>
        <w:t>inscrito(a) no CNPJ/MF sob o nº ............................, sediado(a) na</w:t>
      </w:r>
      <w:r w:rsidRPr="007D2500">
        <w:rPr>
          <w:rFonts w:ascii="Cambria" w:eastAsia="Arial" w:hAnsi="Cambria" w:cs="Arial"/>
          <w:sz w:val="22"/>
          <w:szCs w:val="22"/>
        </w:rPr>
        <w:t xml:space="preserve"> ..................................., </w:t>
      </w:r>
      <w:r w:rsidRPr="007D2500">
        <w:rPr>
          <w:rFonts w:ascii="Cambria" w:eastAsia="Arial" w:hAnsi="Cambria" w:cs="Arial"/>
          <w:i/>
          <w:iCs/>
          <w:sz w:val="22"/>
          <w:szCs w:val="22"/>
        </w:rPr>
        <w:t>neste ato representado(a) por</w:t>
      </w:r>
      <w:r w:rsidRPr="007D2500">
        <w:rPr>
          <w:rFonts w:ascii="Cambria" w:eastAsia="Arial" w:hAnsi="Cambria" w:cs="Arial"/>
          <w:sz w:val="22"/>
          <w:szCs w:val="22"/>
        </w:rPr>
        <w:t xml:space="preserve"> .................................. (nome e função no contratado), </w:t>
      </w:r>
      <w:r w:rsidRPr="007D2500">
        <w:rPr>
          <w:rFonts w:ascii="Cambria" w:eastAsia="Arial" w:hAnsi="Cambria" w:cs="Arial"/>
          <w:i/>
          <w:iCs/>
          <w:sz w:val="22"/>
          <w:szCs w:val="22"/>
        </w:rPr>
        <w:t xml:space="preserve">conforme atos constitutivos da empresa </w:t>
      </w:r>
      <w:r w:rsidRPr="007D2500">
        <w:rPr>
          <w:rFonts w:ascii="Cambria" w:eastAsia="Arial" w:hAnsi="Cambria" w:cs="Arial"/>
          <w:b/>
          <w:bCs/>
          <w:i/>
          <w:iCs/>
          <w:sz w:val="22"/>
          <w:szCs w:val="22"/>
        </w:rPr>
        <w:t>OU</w:t>
      </w:r>
      <w:r w:rsidRPr="007D2500">
        <w:rPr>
          <w:rFonts w:ascii="Cambria" w:eastAsia="Arial" w:hAnsi="Cambria" w:cs="Arial"/>
          <w:i/>
          <w:iCs/>
          <w:sz w:val="22"/>
          <w:szCs w:val="22"/>
        </w:rPr>
        <w:t xml:space="preserve"> procuração apresentada nos autos, </w:t>
      </w:r>
      <w:r w:rsidRPr="007D2500">
        <w:rPr>
          <w:rFonts w:ascii="Cambria" w:eastAsia="Arial" w:hAnsi="Cambria" w:cs="Arial"/>
          <w:sz w:val="22"/>
          <w:szCs w:val="22"/>
        </w:rPr>
        <w:t xml:space="preserve">tendo em vista o que consta no Processo nº </w:t>
      </w:r>
      <w:r w:rsidR="00FA66EE">
        <w:rPr>
          <w:rFonts w:ascii="Cambria" w:eastAsia="Arial" w:hAnsi="Cambria" w:cs="Arial"/>
          <w:sz w:val="22"/>
          <w:szCs w:val="22"/>
        </w:rPr>
        <w:t>0</w:t>
      </w:r>
      <w:r w:rsidR="00587673">
        <w:rPr>
          <w:rFonts w:ascii="Cambria" w:eastAsia="Arial" w:hAnsi="Cambria" w:cs="Arial"/>
          <w:sz w:val="22"/>
          <w:szCs w:val="22"/>
        </w:rPr>
        <w:t>47</w:t>
      </w:r>
      <w:r w:rsidR="00FA66EE">
        <w:rPr>
          <w:rFonts w:ascii="Cambria" w:eastAsia="Arial" w:hAnsi="Cambria" w:cs="Arial"/>
          <w:sz w:val="22"/>
          <w:szCs w:val="22"/>
        </w:rPr>
        <w:t>/</w:t>
      </w:r>
      <w:r w:rsidRPr="007D2500">
        <w:rPr>
          <w:rFonts w:ascii="Cambria" w:eastAsia="Arial" w:hAnsi="Cambria" w:cs="Arial"/>
          <w:sz w:val="22"/>
          <w:szCs w:val="22"/>
        </w:rPr>
        <w:t>202</w:t>
      </w:r>
      <w:r w:rsidR="00FA66EE">
        <w:rPr>
          <w:rFonts w:ascii="Cambria" w:eastAsia="Arial" w:hAnsi="Cambria" w:cs="Arial"/>
          <w:sz w:val="22"/>
          <w:szCs w:val="22"/>
        </w:rPr>
        <w:t>6</w:t>
      </w:r>
      <w:r w:rsidRPr="007D2500">
        <w:rPr>
          <w:rFonts w:ascii="Cambria" w:eastAsia="Arial" w:hAnsi="Cambria" w:cs="Arial"/>
          <w:color w:val="FF0000"/>
          <w:sz w:val="22"/>
          <w:szCs w:val="22"/>
        </w:rPr>
        <w:t xml:space="preserve"> </w:t>
      </w:r>
      <w:r w:rsidRPr="007D2500">
        <w:rPr>
          <w:rFonts w:ascii="Cambria" w:eastAsia="Arial" w:hAnsi="Cambria" w:cs="Arial"/>
          <w:sz w:val="22"/>
          <w:szCs w:val="22"/>
        </w:rPr>
        <w:t xml:space="preserve">e em observância às disposições da </w:t>
      </w:r>
      <w:hyperlink r:id="rId78" w:history="1">
        <w:r w:rsidRPr="007D2500">
          <w:rPr>
            <w:rStyle w:val="Hyperlink"/>
            <w:rFonts w:ascii="Cambria" w:eastAsia="Arial" w:hAnsi="Cambria" w:cs="Arial"/>
            <w:sz w:val="22"/>
            <w:szCs w:val="22"/>
          </w:rPr>
          <w:t>Lei nº 14.133, de 1º de abril de 2021</w:t>
        </w:r>
      </w:hyperlink>
      <w:r w:rsidRPr="007D2500">
        <w:rPr>
          <w:rFonts w:ascii="Cambria" w:eastAsia="Arial" w:hAnsi="Cambria" w:cs="Arial"/>
          <w:sz w:val="22"/>
          <w:szCs w:val="22"/>
        </w:rPr>
        <w:t xml:space="preserve">, e demais legislação aplicável, resolvem celebrar o presente Termo de Contrato, decorrente </w:t>
      </w:r>
      <w:r w:rsidRPr="007D2500">
        <w:rPr>
          <w:rFonts w:ascii="Cambria" w:eastAsia="Arial" w:hAnsi="Cambria" w:cs="Arial"/>
          <w:i/>
          <w:iCs/>
          <w:sz w:val="22"/>
          <w:szCs w:val="22"/>
        </w:rPr>
        <w:t xml:space="preserve">do Pregão Eletrônico nº </w:t>
      </w:r>
      <w:r w:rsidRPr="000C0DE0">
        <w:rPr>
          <w:rFonts w:ascii="Cambria" w:eastAsia="Arial" w:hAnsi="Cambria" w:cs="Arial"/>
          <w:i/>
          <w:iCs/>
          <w:color w:val="000000" w:themeColor="text1"/>
          <w:sz w:val="22"/>
          <w:szCs w:val="22"/>
        </w:rPr>
        <w:t>0</w:t>
      </w:r>
      <w:r w:rsidR="00587673">
        <w:rPr>
          <w:rFonts w:ascii="Cambria" w:eastAsia="Arial" w:hAnsi="Cambria" w:cs="Arial"/>
          <w:i/>
          <w:iCs/>
          <w:color w:val="000000" w:themeColor="text1"/>
          <w:sz w:val="22"/>
          <w:szCs w:val="22"/>
        </w:rPr>
        <w:t>18</w:t>
      </w:r>
      <w:r w:rsidRPr="007D2500">
        <w:rPr>
          <w:rFonts w:ascii="Cambria" w:eastAsia="Arial" w:hAnsi="Cambria" w:cs="Arial"/>
          <w:i/>
          <w:iCs/>
          <w:sz w:val="22"/>
          <w:szCs w:val="22"/>
        </w:rPr>
        <w:t>/</w:t>
      </w:r>
      <w:r w:rsidR="00FA66EE">
        <w:rPr>
          <w:rFonts w:ascii="Cambria" w:eastAsia="Arial" w:hAnsi="Cambria" w:cs="Arial"/>
          <w:i/>
          <w:iCs/>
          <w:sz w:val="22"/>
          <w:szCs w:val="22"/>
        </w:rPr>
        <w:t>2026</w:t>
      </w:r>
      <w:r w:rsidRPr="007D2500">
        <w:rPr>
          <w:rFonts w:ascii="Cambria" w:eastAsia="Arial" w:hAnsi="Cambria" w:cs="Arial"/>
          <w:sz w:val="22"/>
          <w:szCs w:val="22"/>
        </w:rPr>
        <w:t xml:space="preserve"> mediante as cláusulas e condições a seguir enunciadas.</w:t>
      </w:r>
    </w:p>
    <w:p w14:paraId="6C38883B" w14:textId="77777777" w:rsidR="002C4806" w:rsidRPr="00275AA1" w:rsidRDefault="002C4806" w:rsidP="002C4806">
      <w:pPr>
        <w:pStyle w:val="Corpodetexto2"/>
        <w:spacing w:before="10" w:after="10" w:line="276" w:lineRule="auto"/>
        <w:jc w:val="both"/>
        <w:rPr>
          <w:rFonts w:ascii="Cambria" w:eastAsia="Arial" w:hAnsi="Cambria" w:cs="Arial"/>
          <w:sz w:val="22"/>
          <w:szCs w:val="22"/>
        </w:rPr>
      </w:pPr>
    </w:p>
    <w:p w14:paraId="4FCF3BAA" w14:textId="77777777" w:rsidR="002C4806" w:rsidRPr="00275AA1" w:rsidRDefault="002C4806" w:rsidP="00037875">
      <w:pPr>
        <w:pStyle w:val="Nivel01"/>
        <w:numPr>
          <w:ilvl w:val="0"/>
          <w:numId w:val="5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79" w:anchor="art92" w:history="1">
        <w:r w:rsidRPr="00275AA1">
          <w:rPr>
            <w:rStyle w:val="Hyperlink"/>
            <w:rFonts w:ascii="Cambria" w:hAnsi="Cambria"/>
            <w:sz w:val="22"/>
            <w:szCs w:val="22"/>
          </w:rPr>
          <w:t>art. 92, I e II</w:t>
        </w:r>
      </w:hyperlink>
      <w:r w:rsidRPr="00275AA1">
        <w:rPr>
          <w:rFonts w:ascii="Cambria" w:hAnsi="Cambria"/>
          <w:sz w:val="22"/>
          <w:szCs w:val="22"/>
        </w:rPr>
        <w:t>)</w:t>
      </w:r>
    </w:p>
    <w:p w14:paraId="79CA04BB" w14:textId="11AC27D0" w:rsidR="00537637" w:rsidRPr="00537637" w:rsidRDefault="00883175" w:rsidP="00CE1AD1">
      <w:pPr>
        <w:pStyle w:val="Nivel2"/>
        <w:numPr>
          <w:ilvl w:val="1"/>
          <w:numId w:val="41"/>
        </w:numPr>
        <w:spacing w:before="10" w:after="10"/>
        <w:rPr>
          <w:rFonts w:ascii="Cambria" w:hAnsi="Cambria"/>
          <w:color w:val="000000" w:themeColor="text1"/>
          <w:sz w:val="22"/>
          <w:szCs w:val="22"/>
        </w:rPr>
      </w:pPr>
      <w:r w:rsidRPr="00537637">
        <w:rPr>
          <w:rFonts w:ascii="Cambria" w:hAnsi="Cambria"/>
          <w:color w:val="000000" w:themeColor="text1"/>
          <w:sz w:val="22"/>
          <w:szCs w:val="22"/>
        </w:rPr>
        <w:t>O</w:t>
      </w:r>
      <w:r w:rsidR="006D7B28" w:rsidRPr="00537637">
        <w:rPr>
          <w:rFonts w:ascii="Cambria" w:hAnsi="Cambria"/>
          <w:color w:val="000000" w:themeColor="text1"/>
          <w:sz w:val="22"/>
          <w:szCs w:val="22"/>
        </w:rPr>
        <w:t xml:space="preserve"> objeto do presente instrumento é para </w:t>
      </w:r>
      <w:r w:rsidR="00537637" w:rsidRPr="00537637">
        <w:rPr>
          <w:rFonts w:ascii="Cambria" w:hAnsi="Cambria"/>
          <w:color w:val="000000" w:themeColor="text1"/>
          <w:sz w:val="22"/>
          <w:szCs w:val="22"/>
        </w:rPr>
        <w:t xml:space="preserve">registro de preços visando futura e eventual para </w:t>
      </w:r>
      <w:r w:rsidR="00CE1AD1" w:rsidRPr="00CE1AD1">
        <w:rPr>
          <w:rFonts w:ascii="Cambria" w:hAnsi="Cambria"/>
          <w:color w:val="000000" w:themeColor="text1"/>
          <w:sz w:val="22"/>
          <w:szCs w:val="22"/>
        </w:rPr>
        <w:t xml:space="preserve">aquisição, futura e eventual, de materiais de limpeza, conforme especificações, quantidades estimadas e exigências estabelecidas no termo de referência, para atender as necessidades e demandas das </w:t>
      </w:r>
      <w:r w:rsidR="005D3C6A">
        <w:rPr>
          <w:rFonts w:ascii="Cambria" w:hAnsi="Cambria"/>
          <w:color w:val="000000" w:themeColor="text1"/>
          <w:sz w:val="22"/>
          <w:szCs w:val="22"/>
        </w:rPr>
        <w:t>S</w:t>
      </w:r>
      <w:r w:rsidR="00CE1AD1" w:rsidRPr="00CE1AD1">
        <w:rPr>
          <w:rFonts w:ascii="Cambria" w:hAnsi="Cambria"/>
          <w:color w:val="000000" w:themeColor="text1"/>
          <w:sz w:val="22"/>
          <w:szCs w:val="22"/>
        </w:rPr>
        <w:t xml:space="preserve">ecretarias </w:t>
      </w:r>
      <w:r w:rsidR="005D3C6A">
        <w:rPr>
          <w:rFonts w:ascii="Cambria" w:hAnsi="Cambria"/>
          <w:color w:val="000000" w:themeColor="text1"/>
          <w:sz w:val="22"/>
          <w:szCs w:val="22"/>
        </w:rPr>
        <w:t>M</w:t>
      </w:r>
      <w:r w:rsidR="00CE1AD1" w:rsidRPr="00CE1AD1">
        <w:rPr>
          <w:rFonts w:ascii="Cambria" w:hAnsi="Cambria"/>
          <w:color w:val="000000" w:themeColor="text1"/>
          <w:sz w:val="22"/>
          <w:szCs w:val="22"/>
        </w:rPr>
        <w:t xml:space="preserve">unicipais de </w:t>
      </w:r>
      <w:r w:rsidR="00CE1AD1">
        <w:rPr>
          <w:rFonts w:ascii="Cambria" w:hAnsi="Cambria"/>
          <w:color w:val="000000" w:themeColor="text1"/>
          <w:sz w:val="22"/>
          <w:szCs w:val="22"/>
        </w:rPr>
        <w:t>S</w:t>
      </w:r>
      <w:r w:rsidR="00CE1AD1" w:rsidRPr="00CE1AD1">
        <w:rPr>
          <w:rFonts w:ascii="Cambria" w:hAnsi="Cambria"/>
          <w:color w:val="000000" w:themeColor="text1"/>
          <w:sz w:val="22"/>
          <w:szCs w:val="22"/>
        </w:rPr>
        <w:t xml:space="preserve">anto </w:t>
      </w:r>
      <w:r w:rsidR="00CE1AD1">
        <w:rPr>
          <w:rFonts w:ascii="Cambria" w:hAnsi="Cambria"/>
          <w:color w:val="000000" w:themeColor="text1"/>
          <w:sz w:val="22"/>
          <w:szCs w:val="22"/>
        </w:rPr>
        <w:t>I</w:t>
      </w:r>
      <w:r w:rsidR="00CE1AD1" w:rsidRPr="00CE1AD1">
        <w:rPr>
          <w:rFonts w:ascii="Cambria" w:hAnsi="Cambria"/>
          <w:color w:val="000000" w:themeColor="text1"/>
          <w:sz w:val="22"/>
          <w:szCs w:val="22"/>
        </w:rPr>
        <w:t>nácio.</w:t>
      </w:r>
    </w:p>
    <w:p w14:paraId="5697AE64" w14:textId="56247A6F" w:rsidR="002C4806" w:rsidRPr="00537637" w:rsidRDefault="002C4806" w:rsidP="00537637">
      <w:pPr>
        <w:pStyle w:val="Nivel2"/>
        <w:numPr>
          <w:ilvl w:val="1"/>
          <w:numId w:val="41"/>
        </w:numPr>
        <w:spacing w:before="10" w:after="10"/>
        <w:rPr>
          <w:rFonts w:ascii="Cambria" w:hAnsi="Cambria"/>
          <w:sz w:val="22"/>
          <w:szCs w:val="22"/>
        </w:rPr>
      </w:pPr>
      <w:r w:rsidRPr="00537637">
        <w:rPr>
          <w:rFonts w:ascii="Cambria" w:hAnsi="Cambria"/>
          <w:sz w:val="22"/>
          <w:szCs w:val="22"/>
        </w:rPr>
        <w:t>Objeto da contratação:</w:t>
      </w:r>
    </w:p>
    <w:tbl>
      <w:tblPr>
        <w:tblW w:w="5000" w:type="pct"/>
        <w:tblCellMar>
          <w:left w:w="70" w:type="dxa"/>
          <w:right w:w="70" w:type="dxa"/>
        </w:tblCellMar>
        <w:tblLook w:val="04A0" w:firstRow="1" w:lastRow="0" w:firstColumn="1" w:lastColumn="0" w:noHBand="0" w:noVBand="1"/>
      </w:tblPr>
      <w:tblGrid>
        <w:gridCol w:w="649"/>
        <w:gridCol w:w="5049"/>
        <w:gridCol w:w="651"/>
        <w:gridCol w:w="688"/>
        <w:gridCol w:w="976"/>
        <w:gridCol w:w="976"/>
        <w:gridCol w:w="1244"/>
      </w:tblGrid>
      <w:tr w:rsidR="00883175" w:rsidRPr="00F27779" w14:paraId="49EA4951" w14:textId="77777777" w:rsidTr="002552E5">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40A0AD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467" w:type="pct"/>
            <w:tcBorders>
              <w:top w:val="single" w:sz="4" w:space="0" w:color="auto"/>
              <w:left w:val="nil"/>
              <w:bottom w:val="single" w:sz="4" w:space="0" w:color="auto"/>
              <w:right w:val="single" w:sz="4" w:space="0" w:color="auto"/>
            </w:tcBorders>
            <w:noWrap/>
            <w:vAlign w:val="center"/>
            <w:hideMark/>
          </w:tcPr>
          <w:p w14:paraId="604DE19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26D5679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63F46CC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477" w:type="pct"/>
            <w:tcBorders>
              <w:top w:val="single" w:sz="4" w:space="0" w:color="auto"/>
              <w:left w:val="nil"/>
              <w:bottom w:val="single" w:sz="4" w:space="0" w:color="auto"/>
              <w:right w:val="nil"/>
            </w:tcBorders>
          </w:tcPr>
          <w:p w14:paraId="32FE662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477" w:type="pct"/>
            <w:tcBorders>
              <w:top w:val="single" w:sz="4" w:space="0" w:color="auto"/>
              <w:left w:val="nil"/>
              <w:bottom w:val="single" w:sz="4" w:space="0" w:color="auto"/>
              <w:right w:val="single" w:sz="4" w:space="0" w:color="auto"/>
            </w:tcBorders>
            <w:noWrap/>
            <w:vAlign w:val="center"/>
            <w:hideMark/>
          </w:tcPr>
          <w:p w14:paraId="64A2187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608" w:type="pct"/>
            <w:tcBorders>
              <w:top w:val="single" w:sz="4" w:space="0" w:color="auto"/>
              <w:left w:val="nil"/>
              <w:bottom w:val="single" w:sz="4" w:space="0" w:color="auto"/>
              <w:right w:val="single" w:sz="4" w:space="0" w:color="auto"/>
            </w:tcBorders>
            <w:noWrap/>
            <w:vAlign w:val="center"/>
            <w:hideMark/>
          </w:tcPr>
          <w:p w14:paraId="3992A5A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883175" w:rsidRPr="00F27779" w14:paraId="734E8DE8" w14:textId="77777777" w:rsidTr="002552E5">
        <w:trPr>
          <w:trHeight w:val="903"/>
        </w:trPr>
        <w:tc>
          <w:tcPr>
            <w:tcW w:w="317" w:type="pct"/>
            <w:tcBorders>
              <w:top w:val="nil"/>
              <w:left w:val="single" w:sz="4" w:space="0" w:color="auto"/>
              <w:bottom w:val="single" w:sz="4" w:space="0" w:color="auto"/>
              <w:right w:val="single" w:sz="4" w:space="0" w:color="auto"/>
            </w:tcBorders>
            <w:noWrap/>
            <w:vAlign w:val="center"/>
            <w:hideMark/>
          </w:tcPr>
          <w:p w14:paraId="3C0B8B1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467" w:type="pct"/>
            <w:tcBorders>
              <w:top w:val="nil"/>
              <w:left w:val="nil"/>
              <w:bottom w:val="single" w:sz="4" w:space="0" w:color="auto"/>
              <w:right w:val="nil"/>
            </w:tcBorders>
            <w:vAlign w:val="center"/>
            <w:hideMark/>
          </w:tcPr>
          <w:p w14:paraId="21E46D1E" w14:textId="77777777" w:rsidR="00883175" w:rsidRPr="00F27779" w:rsidRDefault="00883175" w:rsidP="005951AD">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533AD75D"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1364DEDC" w14:textId="77777777" w:rsidR="00883175" w:rsidRPr="00F27779" w:rsidRDefault="00883175" w:rsidP="00D1122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nil"/>
            </w:tcBorders>
          </w:tcPr>
          <w:p w14:paraId="1FC649C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center"/>
            <w:hideMark/>
          </w:tcPr>
          <w:p w14:paraId="150854E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608" w:type="pct"/>
            <w:tcBorders>
              <w:top w:val="nil"/>
              <w:left w:val="nil"/>
              <w:bottom w:val="single" w:sz="4" w:space="0" w:color="auto"/>
              <w:right w:val="single" w:sz="4" w:space="0" w:color="auto"/>
            </w:tcBorders>
            <w:noWrap/>
            <w:vAlign w:val="center"/>
            <w:hideMark/>
          </w:tcPr>
          <w:p w14:paraId="7BAE931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883175" w:rsidRPr="00F27779" w14:paraId="37F0FCBC" w14:textId="77777777" w:rsidTr="002552E5">
        <w:trPr>
          <w:trHeight w:val="294"/>
        </w:trPr>
        <w:tc>
          <w:tcPr>
            <w:tcW w:w="317" w:type="pct"/>
            <w:tcBorders>
              <w:top w:val="nil"/>
              <w:left w:val="single" w:sz="4" w:space="0" w:color="auto"/>
              <w:bottom w:val="single" w:sz="4" w:space="0" w:color="auto"/>
              <w:right w:val="single" w:sz="4" w:space="0" w:color="auto"/>
            </w:tcBorders>
            <w:noWrap/>
            <w:vAlign w:val="bottom"/>
            <w:hideMark/>
          </w:tcPr>
          <w:p w14:paraId="27A6FD7C"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467" w:type="pct"/>
            <w:tcBorders>
              <w:top w:val="nil"/>
              <w:left w:val="nil"/>
              <w:bottom w:val="single" w:sz="4" w:space="0" w:color="auto"/>
              <w:right w:val="nil"/>
            </w:tcBorders>
            <w:noWrap/>
            <w:vAlign w:val="bottom"/>
            <w:hideMark/>
          </w:tcPr>
          <w:p w14:paraId="4C574FCB"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4C9CFF1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DF378E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477" w:type="pct"/>
            <w:tcBorders>
              <w:top w:val="nil"/>
              <w:left w:val="nil"/>
              <w:bottom w:val="single" w:sz="4" w:space="0" w:color="auto"/>
              <w:right w:val="nil"/>
            </w:tcBorders>
          </w:tcPr>
          <w:p w14:paraId="40727523"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bottom"/>
            <w:hideMark/>
          </w:tcPr>
          <w:p w14:paraId="0204882D"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08" w:type="pct"/>
            <w:tcBorders>
              <w:top w:val="nil"/>
              <w:left w:val="nil"/>
              <w:bottom w:val="single" w:sz="4" w:space="0" w:color="auto"/>
              <w:right w:val="single" w:sz="4" w:space="0" w:color="auto"/>
            </w:tcBorders>
            <w:noWrap/>
            <w:vAlign w:val="center"/>
            <w:hideMark/>
          </w:tcPr>
          <w:p w14:paraId="02E8CC44" w14:textId="77777777" w:rsidR="00883175" w:rsidRPr="00F27779" w:rsidRDefault="00883175"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31C9355" w14:textId="77777777" w:rsidR="00D07C52" w:rsidRPr="00275AA1" w:rsidRDefault="00D07C52" w:rsidP="00D07C52">
      <w:pPr>
        <w:pStyle w:val="Nivel2"/>
        <w:spacing w:before="10" w:after="10"/>
        <w:ind w:left="567" w:firstLine="0"/>
        <w:rPr>
          <w:rFonts w:ascii="Cambria" w:hAnsi="Cambria"/>
          <w:sz w:val="22"/>
          <w:szCs w:val="22"/>
        </w:rPr>
      </w:pPr>
    </w:p>
    <w:p w14:paraId="6A4CEA4F" w14:textId="77777777"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14:paraId="23C5CF03"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14:paraId="76A378A8"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14:paraId="7858CBA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14:paraId="018A956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14:paraId="3C932787" w14:textId="77777777" w:rsidR="002C4806" w:rsidRPr="00275AA1" w:rsidRDefault="002C4806" w:rsidP="002C4806">
      <w:pPr>
        <w:pStyle w:val="Nivel3"/>
        <w:spacing w:before="10" w:after="10"/>
        <w:ind w:left="879"/>
        <w:rPr>
          <w:rFonts w:ascii="Cambria" w:hAnsi="Cambria"/>
          <w:sz w:val="22"/>
          <w:szCs w:val="22"/>
          <w:lang w:val="x-none"/>
        </w:rPr>
      </w:pPr>
    </w:p>
    <w:p w14:paraId="746030F8"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lastRenderedPageBreak/>
        <w:t>CLÁUSULA SEGUNDA – VIGÊNCIA E PRORROGAÇÃO</w:t>
      </w:r>
    </w:p>
    <w:p w14:paraId="294397FA" w14:textId="77777777" w:rsidR="002C4806" w:rsidRPr="008B2164" w:rsidRDefault="002C4806" w:rsidP="008B2164">
      <w:pPr>
        <w:pStyle w:val="Nvel2-Red"/>
        <w:numPr>
          <w:ilvl w:val="1"/>
          <w:numId w:val="41"/>
        </w:numPr>
        <w:spacing w:before="10" w:after="10"/>
        <w:ind w:left="0" w:firstLine="567"/>
        <w:rPr>
          <w:rFonts w:ascii="Cambria" w:hAnsi="Cambria"/>
          <w:color w:val="auto"/>
          <w:sz w:val="22"/>
          <w:szCs w:val="22"/>
        </w:rPr>
      </w:pPr>
      <w:r w:rsidRPr="009422FA">
        <w:rPr>
          <w:rFonts w:ascii="Cambria" w:hAnsi="Cambria"/>
          <w:color w:val="auto"/>
          <w:sz w:val="22"/>
          <w:szCs w:val="22"/>
        </w:rPr>
        <w:t xml:space="preserve">O prazo de vigência da contratação é de 12 (doze) meses contados do(a) da assinatura desse termo contratual, na forma do </w:t>
      </w:r>
      <w:hyperlink r:id="rId80" w:anchor="art105" w:history="1">
        <w:r w:rsidRPr="00275AA1">
          <w:rPr>
            <w:rStyle w:val="Hyperlink"/>
            <w:rFonts w:ascii="Cambria" w:hAnsi="Cambria"/>
            <w:sz w:val="22"/>
            <w:szCs w:val="22"/>
          </w:rPr>
          <w:t>artigo 105 da Lei n° 14.133, de 2021</w:t>
        </w:r>
      </w:hyperlink>
      <w:r w:rsidR="00762CAC" w:rsidRPr="00E436CD">
        <w:rPr>
          <w:rFonts w:ascii="Cambria" w:hAnsi="Cambria"/>
          <w:color w:val="auto"/>
          <w:sz w:val="22"/>
          <w:szCs w:val="22"/>
        </w:rPr>
        <w:t>, podendo ser prorrogado nos termos do Art. 107 da mesma lei.</w:t>
      </w:r>
    </w:p>
    <w:p w14:paraId="212A0B4B" w14:textId="77777777"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t>Qualquer prorrogação de que trata este item é condicionada ao ateste, pela autoridade competente, de que as condições e os preços permanecem vantajosos para a Administração, permitida a negociação com o contratado.</w:t>
      </w:r>
    </w:p>
    <w:p w14:paraId="64FFFBEF" w14:textId="77777777" w:rsidR="00934B76" w:rsidRPr="00934B76" w:rsidRDefault="00934B76" w:rsidP="002C4806">
      <w:pPr>
        <w:pStyle w:val="Nivel01"/>
        <w:spacing w:before="10" w:after="10" w:line="276" w:lineRule="auto"/>
        <w:ind w:left="0" w:firstLine="0"/>
        <w:rPr>
          <w:rFonts w:ascii="Cambria" w:hAnsi="Cambria"/>
          <w:color w:val="FFFFFF" w:themeColor="background1"/>
          <w:sz w:val="22"/>
          <w:szCs w:val="22"/>
        </w:rPr>
      </w:pPr>
    </w:p>
    <w:p w14:paraId="4B70E8C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81" w:anchor="art92" w:history="1">
        <w:r w:rsidRPr="00275AA1">
          <w:rPr>
            <w:rStyle w:val="Hyperlink"/>
            <w:rFonts w:ascii="Cambria" w:hAnsi="Cambria"/>
            <w:sz w:val="22"/>
            <w:szCs w:val="22"/>
          </w:rPr>
          <w:t>art. 92, IV, VII e XVIII)</w:t>
        </w:r>
      </w:hyperlink>
    </w:p>
    <w:p w14:paraId="459FC64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14:paraId="1D878344" w14:textId="77777777" w:rsidR="002C4806" w:rsidRPr="00275AA1" w:rsidRDefault="002C4806" w:rsidP="002C4806">
      <w:pPr>
        <w:pStyle w:val="Nivel2"/>
        <w:spacing w:before="10" w:after="10"/>
        <w:ind w:left="567" w:firstLine="0"/>
        <w:rPr>
          <w:rFonts w:ascii="Cambria" w:hAnsi="Cambria"/>
          <w:sz w:val="22"/>
          <w:szCs w:val="22"/>
        </w:rPr>
      </w:pPr>
    </w:p>
    <w:p w14:paraId="72C394E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14:paraId="54335906" w14:textId="77777777"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Não será admitida a subcontratação do objeto contratual.</w:t>
      </w:r>
    </w:p>
    <w:p w14:paraId="50EB1A90"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6666E8EB"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14:paraId="15025AB6" w14:textId="77777777"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O valor total da contratação é de R$.......... (.....)</w:t>
      </w:r>
    </w:p>
    <w:p w14:paraId="165EBBB5"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B53BC16" w14:textId="77777777" w:rsidR="002C4806" w:rsidRPr="00275AA1" w:rsidRDefault="002C4806" w:rsidP="002C4806">
      <w:pPr>
        <w:pStyle w:val="Nivel2"/>
        <w:spacing w:before="10" w:after="10"/>
        <w:ind w:left="567" w:firstLine="0"/>
        <w:rPr>
          <w:rFonts w:ascii="Cambria" w:hAnsi="Cambria"/>
          <w:sz w:val="22"/>
          <w:szCs w:val="22"/>
        </w:rPr>
      </w:pPr>
    </w:p>
    <w:p w14:paraId="66636DB5"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82" w:anchor="art92" w:history="1">
        <w:r w:rsidRPr="00275AA1">
          <w:rPr>
            <w:rStyle w:val="Hyperlink"/>
            <w:rFonts w:ascii="Cambria" w:hAnsi="Cambria"/>
            <w:sz w:val="22"/>
            <w:szCs w:val="22"/>
          </w:rPr>
          <w:t>art. 92, V e VI</w:t>
        </w:r>
      </w:hyperlink>
      <w:r w:rsidRPr="00275AA1">
        <w:rPr>
          <w:rFonts w:ascii="Cambria" w:hAnsi="Cambria"/>
          <w:sz w:val="22"/>
          <w:szCs w:val="22"/>
        </w:rPr>
        <w:t>)</w:t>
      </w:r>
    </w:p>
    <w:p w14:paraId="0F74B12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prazo para pagamento </w:t>
      </w:r>
      <w:r w:rsidRPr="00275AA1">
        <w:rPr>
          <w:rFonts w:ascii="Cambria" w:hAnsi="Cambria"/>
          <w:color w:val="auto"/>
          <w:sz w:val="22"/>
          <w:szCs w:val="22"/>
          <w:lang w:eastAsia="en-US"/>
        </w:rPr>
        <w:t>ao contratado</w:t>
      </w:r>
      <w:r w:rsidRPr="00275AA1">
        <w:rPr>
          <w:rFonts w:ascii="Cambria" w:hAnsi="Cambria"/>
          <w:sz w:val="22"/>
          <w:szCs w:val="22"/>
        </w:rPr>
        <w:t xml:space="preserve"> e demais condições a ele referentes encontram-se definidos no Termo de Referência, anexo a este Contrato.</w:t>
      </w:r>
    </w:p>
    <w:p w14:paraId="0ABD6E21" w14:textId="77777777" w:rsidR="002C4806" w:rsidRPr="00275AA1" w:rsidRDefault="002C4806" w:rsidP="002C4806">
      <w:pPr>
        <w:pStyle w:val="Nivel2"/>
        <w:spacing w:before="10" w:after="10"/>
        <w:ind w:left="567" w:firstLine="0"/>
        <w:rPr>
          <w:rFonts w:ascii="Cambria" w:hAnsi="Cambria"/>
          <w:sz w:val="22"/>
          <w:szCs w:val="22"/>
        </w:rPr>
      </w:pPr>
    </w:p>
    <w:p w14:paraId="2036A19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83" w:anchor="art92" w:history="1">
        <w:r w:rsidRPr="00275AA1">
          <w:rPr>
            <w:rStyle w:val="Hyperlink"/>
            <w:rFonts w:ascii="Cambria" w:hAnsi="Cambria"/>
            <w:sz w:val="22"/>
            <w:szCs w:val="22"/>
          </w:rPr>
          <w:t>art. 92, V)</w:t>
        </w:r>
      </w:hyperlink>
    </w:p>
    <w:p w14:paraId="6AE2AB4C"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Os preços inicialmente contratados são fixos e irreajustáveis</w:t>
      </w:r>
      <w:r w:rsidR="00762CAC">
        <w:rPr>
          <w:rFonts w:ascii="Cambria" w:hAnsi="Cambria"/>
          <w:sz w:val="22"/>
          <w:szCs w:val="22"/>
        </w:rPr>
        <w:t>, após prorrogação, poderá ser reajustado anualmente, de acordo com índice praticado pelo munic</w:t>
      </w:r>
      <w:r w:rsidR="00C92F9D">
        <w:rPr>
          <w:rFonts w:ascii="Cambria" w:hAnsi="Cambria"/>
          <w:sz w:val="22"/>
          <w:szCs w:val="22"/>
        </w:rPr>
        <w:t>í</w:t>
      </w:r>
      <w:r w:rsidR="00762CAC">
        <w:rPr>
          <w:rFonts w:ascii="Cambria" w:hAnsi="Cambria"/>
          <w:sz w:val="22"/>
          <w:szCs w:val="22"/>
        </w:rPr>
        <w:t>pio.</w:t>
      </w:r>
    </w:p>
    <w:p w14:paraId="14D26358" w14:textId="77777777" w:rsidR="002C4806" w:rsidRPr="00275AA1" w:rsidRDefault="002C4806" w:rsidP="002C4806">
      <w:pPr>
        <w:pStyle w:val="Nivel2"/>
        <w:spacing w:before="10" w:after="10"/>
        <w:ind w:left="567" w:firstLine="0"/>
        <w:rPr>
          <w:rFonts w:ascii="Cambria" w:hAnsi="Cambria"/>
          <w:sz w:val="22"/>
          <w:szCs w:val="22"/>
        </w:rPr>
      </w:pPr>
    </w:p>
    <w:p w14:paraId="6639EDA0" w14:textId="38138CB8"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84" w:anchor="art92" w:history="1">
        <w:r w:rsidRPr="00275AA1">
          <w:rPr>
            <w:rStyle w:val="Hyperlink"/>
            <w:rFonts w:ascii="Cambria" w:hAnsi="Cambria"/>
            <w:sz w:val="22"/>
            <w:szCs w:val="22"/>
          </w:rPr>
          <w:t>art. 92, X, XI e XIV</w:t>
        </w:r>
      </w:hyperlink>
      <w:r w:rsidRPr="00275AA1">
        <w:rPr>
          <w:rFonts w:ascii="Cambria" w:hAnsi="Cambria"/>
          <w:sz w:val="22"/>
          <w:szCs w:val="22"/>
        </w:rPr>
        <w:t>)</w:t>
      </w:r>
      <w:r w:rsidR="002D6A38">
        <w:rPr>
          <w:rFonts w:ascii="Cambria" w:hAnsi="Cambria"/>
          <w:sz w:val="22"/>
          <w:szCs w:val="22"/>
        </w:rPr>
        <w:t>,</w:t>
      </w:r>
    </w:p>
    <w:p w14:paraId="575DF7FA" w14:textId="77777777"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São obrigações do Contratante:</w:t>
      </w:r>
    </w:p>
    <w:p w14:paraId="4AFF1E64"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Exigir o cumprimento de todas as obrigações assumidas pelo Contratado, de acordo com o contrato e seus anexos;</w:t>
      </w:r>
    </w:p>
    <w:p w14:paraId="383DC3BC"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Receber o objeto no prazo e condições estabelecidas no Termo de Referência;</w:t>
      </w:r>
    </w:p>
    <w:p w14:paraId="348AE23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14:paraId="4F15D098"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Acompanhar e fiscalizar a execução do contrato e o cumprimento das obrigações pelo Contratado;</w:t>
      </w:r>
    </w:p>
    <w:p w14:paraId="12F024EC"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 xml:space="preserve">Comunicar a empresa para </w:t>
      </w:r>
      <w:r w:rsidRPr="00275AA1">
        <w:rPr>
          <w:rFonts w:ascii="Cambria" w:hAnsi="Cambria"/>
          <w:bCs/>
          <w:sz w:val="22"/>
          <w:szCs w:val="22"/>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85" w:anchor="art143" w:history="1">
        <w:r w:rsidRPr="00275AA1">
          <w:rPr>
            <w:rStyle w:val="Hyperlink"/>
            <w:rFonts w:ascii="Cambria" w:hAnsi="Cambria"/>
            <w:sz w:val="22"/>
            <w:szCs w:val="22"/>
          </w:rPr>
          <w:t>art. 143 da Lei nº 14.133, de 2021</w:t>
        </w:r>
      </w:hyperlink>
      <w:r w:rsidRPr="00275AA1">
        <w:rPr>
          <w:rFonts w:ascii="Cambria" w:hAnsi="Cambria"/>
          <w:bCs/>
          <w:sz w:val="22"/>
          <w:szCs w:val="22"/>
        </w:rPr>
        <w:t>;</w:t>
      </w:r>
    </w:p>
    <w:p w14:paraId="21C5331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Efetuar o pagamento ao Contratado do valor correspondente ao fornecimento do objeto, no prazo, forma e condições estabelecidos no presente Contrato;</w:t>
      </w:r>
    </w:p>
    <w:p w14:paraId="2545225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Aplicar ao Contratado as sanções previstas na lei e neste Contrato; </w:t>
      </w:r>
    </w:p>
    <w:p w14:paraId="6844280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Pr="00275AA1">
        <w:rPr>
          <w:rFonts w:ascii="Cambria" w:hAnsi="Cambria"/>
          <w:sz w:val="22"/>
          <w:szCs w:val="22"/>
        </w:rPr>
        <w:t xml:space="preserve"> para adoção das medidas cabíveis quando do descumprimento de obrigações pelo Contratado;</w:t>
      </w:r>
    </w:p>
    <w:p w14:paraId="19C11B2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03C0D0D" w14:textId="77777777" w:rsidR="002C4806" w:rsidRPr="00275AA1" w:rsidRDefault="002C4806" w:rsidP="002C4806">
      <w:pPr>
        <w:pStyle w:val="Nivel3"/>
        <w:numPr>
          <w:ilvl w:val="2"/>
          <w:numId w:val="41"/>
        </w:numPr>
        <w:spacing w:before="10" w:after="10"/>
        <w:ind w:left="170" w:firstLine="709"/>
        <w:rPr>
          <w:rFonts w:ascii="Cambria" w:hAnsi="Cambria"/>
          <w:b/>
          <w:bCs/>
          <w:sz w:val="22"/>
          <w:szCs w:val="22"/>
        </w:rPr>
      </w:pPr>
      <w:r w:rsidRPr="00275AA1">
        <w:rPr>
          <w:rFonts w:ascii="Cambria" w:hAnsi="Cambria"/>
          <w:sz w:val="22"/>
          <w:szCs w:val="22"/>
        </w:rPr>
        <w:t xml:space="preserve"> A Administração terá o prazo </w:t>
      </w:r>
      <w:r w:rsidRPr="00C67DAC">
        <w:rPr>
          <w:rFonts w:ascii="Cambria" w:hAnsi="Cambria"/>
          <w:color w:val="auto"/>
          <w:sz w:val="22"/>
          <w:szCs w:val="22"/>
        </w:rPr>
        <w:t>de</w:t>
      </w:r>
      <w:r w:rsidRPr="00C67DAC">
        <w:rPr>
          <w:rFonts w:ascii="Cambria" w:hAnsi="Cambria"/>
          <w:i/>
          <w:iCs/>
          <w:color w:val="auto"/>
          <w:sz w:val="22"/>
          <w:szCs w:val="22"/>
        </w:rPr>
        <w:t xml:space="preserve"> 10 dias</w:t>
      </w:r>
      <w:r w:rsidRPr="00C67DAC">
        <w:rPr>
          <w:rFonts w:ascii="Cambria" w:hAnsi="Cambria"/>
          <w:color w:val="auto"/>
          <w:sz w:val="22"/>
          <w:szCs w:val="22"/>
        </w:rPr>
        <w:t>,</w:t>
      </w:r>
      <w:r w:rsidRPr="00275AA1">
        <w:rPr>
          <w:rFonts w:ascii="Cambria" w:hAnsi="Cambria"/>
          <w:sz w:val="22"/>
          <w:szCs w:val="22"/>
        </w:rPr>
        <w:t xml:space="preserve"> a contar da data do protocolo do requerimento para decidir, admitida a prorrogação motivada, por igual período. </w:t>
      </w:r>
    </w:p>
    <w:p w14:paraId="3ACD69B0" w14:textId="77777777" w:rsidR="002C4806" w:rsidRPr="00C67DAC" w:rsidRDefault="002C4806" w:rsidP="002C4806">
      <w:pPr>
        <w:pStyle w:val="Nivel2"/>
        <w:numPr>
          <w:ilvl w:val="1"/>
          <w:numId w:val="41"/>
        </w:numPr>
        <w:spacing w:before="10" w:after="10"/>
        <w:ind w:left="0" w:firstLine="567"/>
        <w:rPr>
          <w:rFonts w:ascii="Cambria" w:hAnsi="Cambria"/>
          <w:color w:val="auto"/>
          <w:sz w:val="22"/>
          <w:szCs w:val="22"/>
        </w:rPr>
      </w:pPr>
      <w:r w:rsidRPr="00275AA1">
        <w:rPr>
          <w:rFonts w:ascii="Cambria" w:hAnsi="Cambria"/>
          <w:sz w:val="22"/>
          <w:szCs w:val="22"/>
        </w:rPr>
        <w:t xml:space="preserve">Responder eventuais pedidos de reestabelecimento do equilíbrio econômico-financeiro feitos pelo contratado no prazo máximo de </w:t>
      </w:r>
      <w:r w:rsidRPr="00C67DAC">
        <w:rPr>
          <w:rFonts w:ascii="Cambria" w:hAnsi="Cambria"/>
          <w:color w:val="auto"/>
          <w:sz w:val="22"/>
          <w:szCs w:val="22"/>
        </w:rPr>
        <w:t>20 (vinte) dias.</w:t>
      </w:r>
    </w:p>
    <w:p w14:paraId="755C6717" w14:textId="77777777"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Notificar os emitentes das garantias quanto ao início de processo administrativo para apuração de descumprimento de cláusulas contratuais.</w:t>
      </w:r>
    </w:p>
    <w:p w14:paraId="74EBDB9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54CC10" w14:textId="77777777" w:rsidR="002C4806" w:rsidRPr="00275AA1" w:rsidRDefault="002C4806" w:rsidP="002C4806">
      <w:pPr>
        <w:pStyle w:val="Nivel2"/>
        <w:spacing w:before="10" w:after="10"/>
        <w:ind w:left="567" w:firstLine="0"/>
        <w:rPr>
          <w:rFonts w:ascii="Cambria" w:hAnsi="Cambria"/>
          <w:sz w:val="22"/>
          <w:szCs w:val="22"/>
        </w:rPr>
      </w:pPr>
    </w:p>
    <w:p w14:paraId="2B2533F1" w14:textId="77777777" w:rsidR="002C4806" w:rsidRPr="00275AA1" w:rsidRDefault="002C4806" w:rsidP="002C4806">
      <w:pPr>
        <w:pStyle w:val="Nivel01"/>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86" w:anchor="art92" w:history="1">
        <w:r w:rsidRPr="00275AA1">
          <w:rPr>
            <w:rStyle w:val="Hyperlink"/>
            <w:rFonts w:ascii="Cambria" w:hAnsi="Cambria"/>
            <w:sz w:val="22"/>
            <w:szCs w:val="22"/>
          </w:rPr>
          <w:t>art. 92, XIV, XVI e XVII)</w:t>
        </w:r>
      </w:hyperlink>
    </w:p>
    <w:p w14:paraId="4D466BE2"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1A593F2"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sz w:val="22"/>
          <w:szCs w:val="22"/>
        </w:rPr>
        <w:t>Responsabilizar-se pelos vícios e danos decorrentes do objeto, de acordo com o Código de Defesa do Consumidor (</w:t>
      </w:r>
      <w:hyperlink r:id="rId87" w:history="1">
        <w:r w:rsidRPr="00275AA1">
          <w:rPr>
            <w:rStyle w:val="Hyperlink"/>
            <w:rFonts w:ascii="Cambria" w:hAnsi="Cambria"/>
            <w:sz w:val="22"/>
            <w:szCs w:val="22"/>
          </w:rPr>
          <w:t>Lei nº 8.078, de 1990</w:t>
        </w:r>
      </w:hyperlink>
      <w:r w:rsidRPr="00275AA1">
        <w:rPr>
          <w:rFonts w:ascii="Cambria" w:hAnsi="Cambria"/>
          <w:sz w:val="22"/>
          <w:szCs w:val="22"/>
        </w:rPr>
        <w:t>);</w:t>
      </w:r>
    </w:p>
    <w:p w14:paraId="68297265"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14:paraId="19167179"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Atender às determinações regulares emitidas pelo fiscal ou gestor do contrato ou autoridade superior (</w:t>
      </w:r>
      <w:hyperlink r:id="rId88" w:anchor="art137" w:history="1">
        <w:r w:rsidRPr="00275AA1">
          <w:rPr>
            <w:rStyle w:val="Hyperlink"/>
            <w:rFonts w:ascii="Cambria" w:hAnsi="Cambria"/>
            <w:sz w:val="22"/>
            <w:szCs w:val="22"/>
          </w:rPr>
          <w:t>art. 137, II, da Lei n.º 14.133, de 2021</w:t>
        </w:r>
      </w:hyperlink>
      <w:r w:rsidRPr="00275AA1">
        <w:rPr>
          <w:rFonts w:ascii="Cambria" w:hAnsi="Cambria"/>
          <w:color w:val="000000" w:themeColor="text1"/>
          <w:sz w:val="22"/>
          <w:szCs w:val="22"/>
        </w:rPr>
        <w:t xml:space="preserve">) e </w:t>
      </w:r>
      <w:r w:rsidRPr="00275AA1">
        <w:rPr>
          <w:rFonts w:ascii="Cambria" w:hAnsi="Cambria"/>
          <w:sz w:val="22"/>
          <w:szCs w:val="22"/>
        </w:rPr>
        <w:t>prestar todo esclarecimento ou informação por eles solicitados</w:t>
      </w:r>
      <w:r w:rsidRPr="00275AA1">
        <w:rPr>
          <w:rFonts w:ascii="Cambria" w:hAnsi="Cambria"/>
          <w:color w:val="000000" w:themeColor="text1"/>
          <w:sz w:val="22"/>
          <w:szCs w:val="22"/>
        </w:rPr>
        <w:t>;</w:t>
      </w:r>
    </w:p>
    <w:p w14:paraId="0D0BEE33"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DBDD9B2"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5539DD"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B998F9A"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D26E941"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14:paraId="28CF2214"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14:paraId="2D5B2D56"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Manter durante toda a vigência do contrato, em compatibilidade com as obrigações assumidas, todas as condições exigidas para habilitação na licitação; </w:t>
      </w:r>
    </w:p>
    <w:p w14:paraId="1DE70E71" w14:textId="77777777"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89"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14:paraId="4421C27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Comprovar a reserva de cargos a que se refere a cláusula acima, no prazo fixado pelo fiscal do contrato, com a indicação dos empregados que preencheram as referidas vagas (</w:t>
      </w:r>
      <w:hyperlink r:id="rId90"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14:paraId="5E2F338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14:paraId="53D81D54"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1" w:anchor="art124" w:history="1">
        <w:r w:rsidRPr="00275AA1">
          <w:rPr>
            <w:rStyle w:val="Hyperlink"/>
            <w:rFonts w:ascii="Cambria" w:hAnsi="Cambria"/>
            <w:sz w:val="22"/>
            <w:szCs w:val="22"/>
          </w:rPr>
          <w:t>art. 124, II, d, da Lei nº 14.133, de 2021.</w:t>
        </w:r>
      </w:hyperlink>
    </w:p>
    <w:p w14:paraId="24E9F935"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14:paraId="3F0A29FD" w14:textId="77777777"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bookmarkStart w:id="50"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0"/>
      <w:r w:rsidRPr="00C40709">
        <w:rPr>
          <w:rFonts w:ascii="Cambria" w:hAnsi="Cambria"/>
          <w:color w:val="auto"/>
          <w:sz w:val="22"/>
          <w:szCs w:val="22"/>
        </w:rPr>
        <w:t>.</w:t>
      </w:r>
    </w:p>
    <w:p w14:paraId="03F9B08C" w14:textId="77777777" w:rsidR="002C4806" w:rsidRPr="00275AA1" w:rsidRDefault="002C4806" w:rsidP="002C4806">
      <w:pPr>
        <w:pStyle w:val="Nvel2-Red"/>
        <w:numPr>
          <w:ilvl w:val="0"/>
          <w:numId w:val="0"/>
        </w:numPr>
        <w:spacing w:before="10" w:after="10"/>
        <w:ind w:left="567"/>
        <w:rPr>
          <w:rFonts w:ascii="Cambria" w:hAnsi="Cambria"/>
          <w:color w:val="000000"/>
          <w:sz w:val="22"/>
          <w:szCs w:val="22"/>
        </w:rPr>
      </w:pPr>
    </w:p>
    <w:p w14:paraId="1CF691F9"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92" w:anchor="art92" w:history="1">
        <w:r w:rsidRPr="00275AA1">
          <w:rPr>
            <w:rStyle w:val="Hyperlink"/>
            <w:rFonts w:ascii="Cambria" w:hAnsi="Cambria"/>
            <w:sz w:val="22"/>
            <w:szCs w:val="22"/>
          </w:rPr>
          <w:t>art. 92, XII e XIII</w:t>
        </w:r>
      </w:hyperlink>
      <w:r w:rsidRPr="00275AA1">
        <w:rPr>
          <w:rFonts w:ascii="Cambria" w:hAnsi="Cambria"/>
          <w:sz w:val="22"/>
          <w:szCs w:val="22"/>
        </w:rPr>
        <w:t>)</w:t>
      </w:r>
    </w:p>
    <w:p w14:paraId="3A4AD041" w14:textId="77777777" w:rsidR="002C4806"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 xml:space="preserve">  Não haverá exigência de garantia contratual da execução.</w:t>
      </w:r>
    </w:p>
    <w:p w14:paraId="63241C70" w14:textId="77777777" w:rsidR="00934B76" w:rsidRPr="00C40709" w:rsidRDefault="00934B76" w:rsidP="00934B76">
      <w:pPr>
        <w:pStyle w:val="Nvel2-Red"/>
        <w:numPr>
          <w:ilvl w:val="0"/>
          <w:numId w:val="0"/>
        </w:numPr>
        <w:spacing w:before="10" w:after="10"/>
        <w:ind w:left="567"/>
        <w:rPr>
          <w:rFonts w:ascii="Cambria" w:hAnsi="Cambria"/>
          <w:color w:val="auto"/>
          <w:sz w:val="22"/>
          <w:szCs w:val="22"/>
        </w:rPr>
      </w:pPr>
    </w:p>
    <w:p w14:paraId="7B63D1D2"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93" w:anchor="art92" w:history="1">
        <w:r w:rsidRPr="00275AA1">
          <w:rPr>
            <w:rStyle w:val="Hyperlink"/>
            <w:rFonts w:ascii="Cambria" w:hAnsi="Cambria"/>
            <w:sz w:val="22"/>
            <w:szCs w:val="22"/>
          </w:rPr>
          <w:t>art. 92, XIV</w:t>
        </w:r>
      </w:hyperlink>
      <w:r w:rsidRPr="00275AA1">
        <w:rPr>
          <w:rFonts w:ascii="Cambria" w:hAnsi="Cambria"/>
          <w:sz w:val="22"/>
          <w:szCs w:val="22"/>
        </w:rPr>
        <w:t>)</w:t>
      </w:r>
    </w:p>
    <w:p w14:paraId="3F755D06"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Comete infração administrativa, nos termos da </w:t>
      </w:r>
      <w:hyperlink r:id="rId94" w:history="1">
        <w:r w:rsidRPr="00275AA1">
          <w:rPr>
            <w:rStyle w:val="Hyperlink"/>
            <w:rFonts w:ascii="Cambria" w:hAnsi="Cambria"/>
            <w:sz w:val="22"/>
            <w:szCs w:val="22"/>
          </w:rPr>
          <w:t>Lei nº 14.133, de 2021</w:t>
        </w:r>
      </w:hyperlink>
      <w:r w:rsidRPr="00275AA1">
        <w:rPr>
          <w:rFonts w:ascii="Cambria" w:hAnsi="Cambria"/>
          <w:sz w:val="22"/>
          <w:szCs w:val="22"/>
        </w:rPr>
        <w:t>, o contratado que:</w:t>
      </w:r>
    </w:p>
    <w:p w14:paraId="147E933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w:t>
      </w:r>
    </w:p>
    <w:p w14:paraId="56E244E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 que cause grave dano à Administração ou ao funcionamento dos serviços públicos ou ao interesse coletivo;</w:t>
      </w:r>
    </w:p>
    <w:p w14:paraId="417A13E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total do contrato;</w:t>
      </w:r>
    </w:p>
    <w:p w14:paraId="035B6C47"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ensejar o retardamento da execução ou da entrega do objeto da contratação sem motivo justificado;</w:t>
      </w:r>
    </w:p>
    <w:p w14:paraId="655598F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apresentar documentação falsa ou prestar declaração falsa durante a execução do contrato;</w:t>
      </w:r>
    </w:p>
    <w:p w14:paraId="1FDA05E9"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praticar ato fraudulento na execução do contrato;</w:t>
      </w:r>
    </w:p>
    <w:p w14:paraId="0A218EB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comportar-se de modo inidôneo ou cometer fraude de qualquer natureza;</w:t>
      </w:r>
    </w:p>
    <w:p w14:paraId="446DD35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 xml:space="preserve">praticar ato lesivo previsto no </w:t>
      </w:r>
      <w:hyperlink r:id="rId95"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14:paraId="44523D1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Serão aplicadas ao contratado que incorrer nas infrações acima descritas as seguintes sanções:</w:t>
      </w:r>
    </w:p>
    <w:p w14:paraId="21FDD4C6"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96" w:anchor="art156§2" w:history="1">
        <w:r w:rsidRPr="00275AA1">
          <w:rPr>
            <w:rStyle w:val="Hyperlink"/>
            <w:rFonts w:ascii="Cambria" w:eastAsia="Arial" w:hAnsi="Cambria" w:cs="Arial"/>
            <w:sz w:val="22"/>
            <w:szCs w:val="22"/>
          </w:rPr>
          <w:t xml:space="preserve">art. 156, §2º, da </w:t>
        </w:r>
        <w:bookmarkStart w:id="51" w:name="_Hlk114504069"/>
        <w:r w:rsidRPr="00275AA1">
          <w:rPr>
            <w:rStyle w:val="Hyperlink"/>
            <w:rFonts w:ascii="Cambria" w:eastAsia="Arial" w:hAnsi="Cambria" w:cs="Arial"/>
            <w:sz w:val="22"/>
            <w:szCs w:val="22"/>
          </w:rPr>
          <w:t>Lei nº 14.133, de 2021</w:t>
        </w:r>
        <w:bookmarkEnd w:id="51"/>
      </w:hyperlink>
      <w:r w:rsidRPr="00275AA1">
        <w:rPr>
          <w:rFonts w:ascii="Cambria" w:eastAsia="Arial" w:hAnsi="Cambria" w:cs="Arial"/>
          <w:sz w:val="22"/>
          <w:szCs w:val="22"/>
        </w:rPr>
        <w:t>);</w:t>
      </w:r>
    </w:p>
    <w:p w14:paraId="21D885B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7"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14:paraId="0A8EE33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8"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14:paraId="26AFD375"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14:paraId="424FE980"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moratória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14:paraId="0EBD9D9B" w14:textId="77777777" w:rsidR="002C4806" w:rsidRPr="00F749F5"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moratória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14:paraId="1B540F70" w14:textId="77777777" w:rsidR="002C4806" w:rsidRPr="00F749F5" w:rsidRDefault="002C4806" w:rsidP="00037875">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14:paraId="02E10426"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compensatória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14:paraId="0D68CBB9"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aplicação das sanções previstas neste Contrato não exclui, em hipótese alguma, a obrigação de reparação integral do dano causado ao Contratante (</w:t>
      </w:r>
      <w:hyperlink r:id="rId99" w:anchor="art156§9" w:history="1">
        <w:r w:rsidRPr="00275AA1">
          <w:rPr>
            <w:rStyle w:val="Hyperlink"/>
            <w:rFonts w:ascii="Cambria" w:hAnsi="Cambria"/>
            <w:sz w:val="22"/>
            <w:szCs w:val="22"/>
          </w:rPr>
          <w:t>art. 156, §9º, da Lei nº 14.133, de 2021</w:t>
        </w:r>
      </w:hyperlink>
      <w:r w:rsidRPr="00275AA1">
        <w:rPr>
          <w:rFonts w:ascii="Cambria" w:hAnsi="Cambria"/>
          <w:sz w:val="22"/>
          <w:szCs w:val="22"/>
        </w:rPr>
        <w:t>)</w:t>
      </w:r>
    </w:p>
    <w:p w14:paraId="085C283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100"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14:paraId="52808732" w14:textId="77777777"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101" w:anchor="art157" w:history="1">
        <w:r w:rsidRPr="00275AA1">
          <w:rPr>
            <w:rStyle w:val="Hyperlink"/>
            <w:rFonts w:ascii="Cambria" w:hAnsi="Cambria"/>
            <w:sz w:val="22"/>
            <w:szCs w:val="22"/>
          </w:rPr>
          <w:t>art. 157, da Lei nº 14.133, de 2021</w:t>
        </w:r>
      </w:hyperlink>
      <w:r w:rsidRPr="00275AA1">
        <w:rPr>
          <w:rFonts w:ascii="Cambria" w:hAnsi="Cambria"/>
          <w:sz w:val="22"/>
          <w:szCs w:val="22"/>
        </w:rPr>
        <w:t>)</w:t>
      </w:r>
    </w:p>
    <w:p w14:paraId="27CF7D9B" w14:textId="77777777"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2"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14:paraId="5E12611F" w14:textId="77777777"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2" w:name="_Hlk78351618"/>
      <w:bookmarkEnd w:id="52"/>
    </w:p>
    <w:p w14:paraId="0224DCD9"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103"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14:paraId="5B392A9A"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104"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14:paraId="3B24318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natureza e a gravidade da infração cometida;</w:t>
      </w:r>
    </w:p>
    <w:p w14:paraId="768C37B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peculiaridades do caso concreto;</w:t>
      </w:r>
    </w:p>
    <w:p w14:paraId="7C42727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circunstâncias agravantes ou atenuantes;</w:t>
      </w:r>
    </w:p>
    <w:p w14:paraId="1C2E63B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lastRenderedPageBreak/>
        <w:t>os danos que dela provierem para o Contratante;</w:t>
      </w:r>
    </w:p>
    <w:p w14:paraId="3AB3987A"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implantação ou o aperfeiçoamento de programa de integridade, conforme normas e orientações dos órgãos de controle.</w:t>
      </w:r>
    </w:p>
    <w:p w14:paraId="16ED60F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105"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106" w:history="1">
        <w:r w:rsidRPr="00275AA1">
          <w:rPr>
            <w:rStyle w:val="Hyperlink"/>
            <w:rFonts w:ascii="Cambria" w:hAnsi="Cambria"/>
            <w:sz w:val="22"/>
            <w:szCs w:val="22"/>
          </w:rPr>
          <w:t>Lei nº 12.846, de 2013</w:t>
        </w:r>
      </w:hyperlink>
      <w:r w:rsidRPr="00275AA1">
        <w:rPr>
          <w:rFonts w:ascii="Cambria" w:hAnsi="Cambria"/>
          <w:sz w:val="22"/>
          <w:szCs w:val="22"/>
        </w:rPr>
        <w:t>, serão apurados e julgados conjuntamente, nos mesmos autos, observados o rito procedimental e autoridade competente definidos na referida Lei (</w:t>
      </w:r>
      <w:hyperlink r:id="rId107" w:history="1">
        <w:r w:rsidRPr="00275AA1">
          <w:rPr>
            <w:rStyle w:val="Hyperlink"/>
            <w:rFonts w:ascii="Cambria" w:hAnsi="Cambria"/>
            <w:sz w:val="22"/>
            <w:szCs w:val="22"/>
          </w:rPr>
          <w:t>art. 159</w:t>
        </w:r>
      </w:hyperlink>
      <w:r w:rsidRPr="00275AA1">
        <w:rPr>
          <w:rFonts w:ascii="Cambria" w:hAnsi="Cambria"/>
          <w:sz w:val="22"/>
          <w:szCs w:val="22"/>
        </w:rPr>
        <w:t>).</w:t>
      </w:r>
    </w:p>
    <w:p w14:paraId="2BAE3CCD" w14:textId="77777777"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8"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14:paraId="565F401D" w14:textId="77777777"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109"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14:paraId="1F2B88DB" w14:textId="77777777"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10"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14:paraId="642DF7BF"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1"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14:paraId="52865172" w14:textId="77777777"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14:paraId="05EF744F"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12" w:anchor="art92" w:history="1">
        <w:r w:rsidRPr="00275AA1">
          <w:rPr>
            <w:rStyle w:val="Hyperlink"/>
            <w:rFonts w:ascii="Cambria" w:hAnsi="Cambria"/>
            <w:sz w:val="22"/>
            <w:szCs w:val="22"/>
          </w:rPr>
          <w:t>art. 92, XIX</w:t>
        </w:r>
      </w:hyperlink>
      <w:r w:rsidRPr="00275AA1">
        <w:rPr>
          <w:rFonts w:ascii="Cambria" w:hAnsi="Cambria"/>
          <w:sz w:val="22"/>
          <w:szCs w:val="22"/>
        </w:rPr>
        <w:t>)</w:t>
      </w:r>
    </w:p>
    <w:p w14:paraId="4E4DB1C5" w14:textId="77777777"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14:paraId="15A9BFD1" w14:textId="77777777"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2C3061F6" w14:textId="77777777" w:rsidR="002C4806" w:rsidRPr="004504D5" w:rsidRDefault="002C4806" w:rsidP="002C4806">
      <w:pPr>
        <w:pStyle w:val="Nvel3-R"/>
        <w:numPr>
          <w:ilvl w:val="2"/>
          <w:numId w:val="41"/>
        </w:numPr>
        <w:spacing w:before="10" w:after="10"/>
        <w:ind w:left="170" w:firstLine="709"/>
        <w:rPr>
          <w:rFonts w:ascii="Cambria" w:hAnsi="Cambria"/>
          <w:color w:val="auto"/>
          <w:sz w:val="22"/>
          <w:szCs w:val="22"/>
        </w:rPr>
      </w:pPr>
      <w:r w:rsidRPr="004504D5">
        <w:rPr>
          <w:rFonts w:ascii="Cambria" w:hAnsi="Cambria"/>
          <w:color w:val="auto"/>
          <w:sz w:val="22"/>
          <w:szCs w:val="22"/>
        </w:rPr>
        <w:t>Quando a não conclusão do contrato referida no item anterior decorrer de culpa do contratado:</w:t>
      </w:r>
    </w:p>
    <w:p w14:paraId="572AD43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 xml:space="preserve">ficará ele constituído em mora, sendo-lhe aplicáveis as respectivas sanções administrativas; e  </w:t>
      </w:r>
    </w:p>
    <w:p w14:paraId="211BFE2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poderá a Administração optar pela extinção do contrato e, nesse caso, adotará as medidas admitidas em lei para a continuidade da execução contratual.</w:t>
      </w:r>
    </w:p>
    <w:p w14:paraId="49F1CC2C"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ou antes do prazo nele fixado, por algum dos motivos previstos no </w:t>
      </w:r>
      <w:hyperlink r:id="rId113"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14:paraId="5C32A20D"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14"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14:paraId="1D7FC669"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14:paraId="49EB5D05" w14:textId="77777777" w:rsidR="002C4806" w:rsidRPr="00275AA1" w:rsidRDefault="002C4806" w:rsidP="002C4806">
      <w:pPr>
        <w:pStyle w:val="Nivel4"/>
        <w:numPr>
          <w:ilvl w:val="3"/>
          <w:numId w:val="41"/>
        </w:numPr>
        <w:spacing w:before="10" w:after="10"/>
        <w:ind w:left="284" w:firstLine="709"/>
        <w:rPr>
          <w:rFonts w:ascii="Cambria" w:hAnsi="Cambria"/>
          <w:sz w:val="22"/>
          <w:szCs w:val="22"/>
        </w:rPr>
      </w:pPr>
      <w:r w:rsidRPr="00275AA1">
        <w:rPr>
          <w:rFonts w:ascii="Cambria" w:hAnsi="Cambria"/>
          <w:color w:val="000000" w:themeColor="text1"/>
          <w:sz w:val="22"/>
          <w:szCs w:val="22"/>
        </w:rPr>
        <w:lastRenderedPageBreak/>
        <w:t xml:space="preserve">Se a operação </w:t>
      </w:r>
      <w:r w:rsidRPr="00275AA1">
        <w:rPr>
          <w:rFonts w:ascii="Cambria" w:hAnsi="Cambria"/>
          <w:sz w:val="22"/>
          <w:szCs w:val="22"/>
        </w:rPr>
        <w:t>implicar mudança da pessoa jurídica contratada, deverá ser formalizado termo aditivo para alteração subjetiva.</w:t>
      </w:r>
    </w:p>
    <w:p w14:paraId="655C6F77"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termo de rescisão, sempre que possível, será precedido:</w:t>
      </w:r>
    </w:p>
    <w:p w14:paraId="262D2297"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14:paraId="2C94C616"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14:paraId="627FFB8D"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Indenizações e multas.</w:t>
      </w:r>
    </w:p>
    <w:p w14:paraId="62E24DF3" w14:textId="77777777" w:rsidR="002C4806" w:rsidRPr="00275AA1" w:rsidRDefault="002C4806" w:rsidP="00C849F5">
      <w:pPr>
        <w:pStyle w:val="Nivel2"/>
        <w:numPr>
          <w:ilvl w:val="1"/>
          <w:numId w:val="41"/>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5"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14:paraId="1ED55B8A" w14:textId="77777777" w:rsidR="002C4806" w:rsidRPr="00275AA1" w:rsidRDefault="002C4806" w:rsidP="002C4806">
      <w:pPr>
        <w:pStyle w:val="Nivel2"/>
        <w:spacing w:before="10" w:after="10"/>
        <w:ind w:left="567" w:firstLine="0"/>
        <w:rPr>
          <w:rFonts w:ascii="Cambria" w:hAnsi="Cambria"/>
          <w:sz w:val="22"/>
          <w:szCs w:val="22"/>
        </w:rPr>
      </w:pPr>
    </w:p>
    <w:p w14:paraId="7A25851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16" w:anchor="art92" w:history="1">
        <w:r w:rsidRPr="00275AA1">
          <w:rPr>
            <w:rStyle w:val="Hyperlink"/>
            <w:rFonts w:ascii="Cambria" w:hAnsi="Cambria"/>
            <w:sz w:val="22"/>
            <w:szCs w:val="22"/>
          </w:rPr>
          <w:t>art. 92, VIII</w:t>
        </w:r>
      </w:hyperlink>
      <w:r w:rsidRPr="00275AA1">
        <w:rPr>
          <w:rFonts w:ascii="Cambria" w:hAnsi="Cambria"/>
          <w:sz w:val="22"/>
          <w:szCs w:val="22"/>
        </w:rPr>
        <w:t>)</w:t>
      </w:r>
    </w:p>
    <w:p w14:paraId="0C6E9F0B" w14:textId="77777777" w:rsidR="002C4806"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As despesas decorrentes da presente contratação correrão à conta de recursos específicos consignados no Orçamento Geral d</w:t>
      </w:r>
      <w:r w:rsidR="000D7DF3">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14:paraId="2F6973A5"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03 DEPARTAMENTO DE ADMINISTRAÇÃO</w:t>
      </w:r>
    </w:p>
    <w:p w14:paraId="7B864B58"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Administração</w:t>
      </w:r>
    </w:p>
    <w:p w14:paraId="6A0556F8"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04.122.0002.2009 Manutenção da Divisão de Administração e Planejamento</w:t>
      </w:r>
    </w:p>
    <w:p w14:paraId="69E6466D"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00115 3.3.90.30.00.00 000 Material de Consumo</w:t>
      </w:r>
    </w:p>
    <w:p w14:paraId="4228B7BD"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00120 3.3.90.30.00.00 1045 Material de Consumo</w:t>
      </w:r>
    </w:p>
    <w:p w14:paraId="2F1D95F8"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07 DEPARTAMENTO DE EDUCAÇÃO, CULTURA E DESPORTO</w:t>
      </w:r>
    </w:p>
    <w:p w14:paraId="1D0F0970"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ENSINO</w:t>
      </w:r>
    </w:p>
    <w:p w14:paraId="64E9C5F5"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12.361.0007.6042 Manutenção do Ensino Fundamental - Escola Omar de Oliveira</w:t>
      </w:r>
    </w:p>
    <w:p w14:paraId="775C31A6"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01425 3.3.90.30.00.00 000 Material de Consumo</w:t>
      </w:r>
    </w:p>
    <w:p w14:paraId="26E9B1DB"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01430 3.3.90.30.00.00 103 Material de Consumo</w:t>
      </w:r>
    </w:p>
    <w:p w14:paraId="6E58DE78"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01435 3.3.90.30.00.00 104 Material de Consumo</w:t>
      </w:r>
    </w:p>
    <w:p w14:paraId="625B9F79"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01440 3.3.90.30.00.00 107 Material de Consumo</w:t>
      </w:r>
    </w:p>
    <w:p w14:paraId="7001C4CA"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12.365.0007.2049 Manutenção da Educação Infantil - CMEI Recanto Feliz (CSU)</w:t>
      </w:r>
    </w:p>
    <w:p w14:paraId="0EE75F70"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01720 3.3.90.30.00.00 000 Material de Consumo</w:t>
      </w:r>
    </w:p>
    <w:p w14:paraId="5D450E72"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01725 3.3.90.30.00.00 103 Material de Consumo</w:t>
      </w:r>
    </w:p>
    <w:p w14:paraId="3D48258C"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01730 3.3.90.30.00.00 104 Material de Consumo</w:t>
      </w:r>
    </w:p>
    <w:p w14:paraId="13D5488C"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12.365.0007.6050 Manutenção da Educação Infantil - Creche Bom Pastor</w:t>
      </w:r>
    </w:p>
    <w:p w14:paraId="784CF0C8"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01840 3.3.90.30.00.00 000 Material de Consumo</w:t>
      </w:r>
    </w:p>
    <w:p w14:paraId="3ABE2543"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01845 3.3.90.30.00.00 103 Material de Consumo</w:t>
      </w:r>
    </w:p>
    <w:p w14:paraId="2BA857E1"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01850 3.3.90.30.00.00 104 Material de Consumo</w:t>
      </w:r>
    </w:p>
    <w:p w14:paraId="744012B9"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003 DIVISÃO DE ESPORTES</w:t>
      </w:r>
    </w:p>
    <w:p w14:paraId="591B480E"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27.812.0009.2064 Manutenção da Divisão de Esportes</w:t>
      </w:r>
    </w:p>
    <w:p w14:paraId="06A81CE0"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02215 3.3.90.30.00.00 00000 Material de Consumo</w:t>
      </w:r>
    </w:p>
    <w:p w14:paraId="7A688467"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06 DEPARTAMENTO DE PROMOÇÃO SOCIAL</w:t>
      </w:r>
    </w:p>
    <w:p w14:paraId="16AC6B1E"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001 DIVISÃO DE ASSISTÊNCIA SOCIAL</w:t>
      </w:r>
    </w:p>
    <w:p w14:paraId="6F960F93"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08.244.0006.6028 Manutenção Administrativa e Operacional do CRAS</w:t>
      </w:r>
    </w:p>
    <w:p w14:paraId="6AE064A6"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00830 3.3.90.30.00.00 000 Material de Consumo</w:t>
      </w:r>
    </w:p>
    <w:p w14:paraId="3D822406"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002 Fundo Municipal de Assistência Social</w:t>
      </w:r>
    </w:p>
    <w:p w14:paraId="44ACCD6D" w14:textId="77777777" w:rsidR="00963040" w:rsidRPr="00350878" w:rsidRDefault="00963040" w:rsidP="0096304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350878">
        <w:rPr>
          <w:rFonts w:ascii="Cambria" w:hAnsi="Cambria" w:cs="Arial"/>
          <w:b/>
          <w:sz w:val="22"/>
          <w:szCs w:val="22"/>
        </w:rPr>
        <w:t>08.244.0006.6033 Manutenção das Políticas de Assistência Social</w:t>
      </w:r>
    </w:p>
    <w:p w14:paraId="3451A0DF" w14:textId="77777777" w:rsidR="00963040" w:rsidRDefault="00963040" w:rsidP="0096304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350878">
        <w:rPr>
          <w:rFonts w:ascii="Cambria" w:hAnsi="Cambria" w:cs="Arial"/>
          <w:sz w:val="22"/>
          <w:szCs w:val="22"/>
        </w:rPr>
        <w:t>01100 3.3.90.30.00.00 000 Material de Consumo</w:t>
      </w:r>
    </w:p>
    <w:p w14:paraId="4BFCC5B5" w14:textId="77777777" w:rsidR="00E46C4F" w:rsidRPr="00E46C4F" w:rsidRDefault="00E46C4F" w:rsidP="00E46C4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3F817882" w14:textId="77777777"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14:paraId="64F8FAED"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3EBF3EE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17" w:anchor="art92" w:history="1">
        <w:r w:rsidRPr="00275AA1">
          <w:rPr>
            <w:rStyle w:val="Hyperlink"/>
            <w:rFonts w:ascii="Cambria" w:hAnsi="Cambria"/>
            <w:sz w:val="22"/>
            <w:szCs w:val="22"/>
          </w:rPr>
          <w:t>art. 92, III</w:t>
        </w:r>
      </w:hyperlink>
      <w:r w:rsidRPr="00275AA1">
        <w:rPr>
          <w:rFonts w:ascii="Cambria" w:hAnsi="Cambria"/>
          <w:sz w:val="22"/>
          <w:szCs w:val="22"/>
        </w:rPr>
        <w:t>)</w:t>
      </w:r>
    </w:p>
    <w:p w14:paraId="49DDC1F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18"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19" w:history="1">
        <w:r w:rsidRPr="00275AA1">
          <w:rPr>
            <w:rStyle w:val="Hyperlink"/>
            <w:rFonts w:ascii="Cambria" w:hAnsi="Cambria"/>
            <w:sz w:val="22"/>
            <w:szCs w:val="22"/>
          </w:rPr>
          <w:t>Lei nº 8.078, de 1990 – Código de Defesa do Consumidor</w:t>
        </w:r>
      </w:hyperlink>
      <w:r w:rsidRPr="00275AA1">
        <w:rPr>
          <w:rFonts w:ascii="Cambria" w:hAnsi="Cambria"/>
          <w:sz w:val="22"/>
          <w:szCs w:val="22"/>
        </w:rPr>
        <w:t xml:space="preserve"> – e normas e princípios gerais dos contratos.</w:t>
      </w:r>
    </w:p>
    <w:p w14:paraId="5B681A71" w14:textId="77777777" w:rsidR="002C4806" w:rsidRPr="00275AA1" w:rsidRDefault="002C4806" w:rsidP="002C4806">
      <w:pPr>
        <w:pStyle w:val="Nivel2"/>
        <w:spacing w:before="10" w:after="10"/>
        <w:ind w:left="567" w:firstLine="0"/>
        <w:rPr>
          <w:rFonts w:ascii="Cambria" w:hAnsi="Cambria"/>
          <w:sz w:val="22"/>
          <w:szCs w:val="22"/>
        </w:rPr>
      </w:pPr>
    </w:p>
    <w:p w14:paraId="43CB53D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14:paraId="6A5C436F"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20" w:anchor="art124" w:history="1">
        <w:r w:rsidRPr="00275AA1">
          <w:rPr>
            <w:rStyle w:val="Hyperlink"/>
            <w:rFonts w:ascii="Cambria" w:hAnsi="Cambria"/>
            <w:sz w:val="22"/>
            <w:szCs w:val="22"/>
          </w:rPr>
          <w:t>arts. 124 e seguintes da Lei nº 14.133, de 2021</w:t>
        </w:r>
      </w:hyperlink>
      <w:r w:rsidRPr="00275AA1">
        <w:rPr>
          <w:rFonts w:ascii="Cambria" w:hAnsi="Cambria"/>
          <w:sz w:val="22"/>
          <w:szCs w:val="22"/>
        </w:rPr>
        <w:t>.</w:t>
      </w:r>
    </w:p>
    <w:p w14:paraId="7093DB7A"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14:paraId="7357D592"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21"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14:paraId="0BA944CB" w14:textId="77777777" w:rsidR="002C4806" w:rsidRPr="00275AA1" w:rsidRDefault="002C4806" w:rsidP="002C4806">
      <w:pPr>
        <w:pStyle w:val="Nivel2"/>
        <w:spacing w:before="10" w:after="10"/>
        <w:ind w:left="567" w:firstLine="0"/>
        <w:rPr>
          <w:rFonts w:ascii="Cambria" w:hAnsi="Cambria"/>
          <w:sz w:val="22"/>
          <w:szCs w:val="22"/>
        </w:rPr>
      </w:pPr>
    </w:p>
    <w:p w14:paraId="77C0D1DF" w14:textId="77777777"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14:paraId="3B4045B5"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2BBF079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5A934010"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5E0D8A97"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14:paraId="488AA875"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colusiva”:</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14:paraId="0A6D7609"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2455EF78"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0FD08AEA"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4E6DEEF3"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lastRenderedPageBreak/>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A74C61A"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14:paraId="1CE0CDE1" w14:textId="77777777" w:rsidR="002C4806" w:rsidRDefault="002C4806" w:rsidP="00163509">
      <w:pPr>
        <w:pStyle w:val="Nivel2"/>
        <w:numPr>
          <w:ilvl w:val="1"/>
          <w:numId w:val="59"/>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22"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23"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24"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14:paraId="774702EE" w14:textId="77777777" w:rsidR="00314856" w:rsidRDefault="00314856" w:rsidP="00326079">
      <w:pPr>
        <w:pStyle w:val="ParagraphStyle"/>
        <w:ind w:right="-2" w:firstLine="567"/>
        <w:jc w:val="both"/>
        <w:rPr>
          <w:rFonts w:ascii="Cambria" w:hAnsi="Cambria"/>
          <w:b/>
          <w:sz w:val="22"/>
          <w:szCs w:val="22"/>
        </w:rPr>
      </w:pPr>
    </w:p>
    <w:p w14:paraId="7A486EA0" w14:textId="77777777"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14:paraId="47C8EE3B" w14:textId="77777777" w:rsidR="00326079" w:rsidRPr="00326079" w:rsidRDefault="00326079" w:rsidP="00326079">
      <w:pPr>
        <w:ind w:firstLine="567"/>
        <w:jc w:val="both"/>
        <w:rPr>
          <w:rFonts w:ascii="Cambria" w:hAnsi="Cambria"/>
        </w:rPr>
      </w:pPr>
      <w:r>
        <w:rPr>
          <w:rFonts w:ascii="Cambria" w:hAnsi="Cambria"/>
        </w:rPr>
        <w:t xml:space="preserve">18.1 </w:t>
      </w:r>
      <w:r w:rsidRPr="00326079">
        <w:rPr>
          <w:rFonts w:ascii="Cambria" w:hAnsi="Cambria"/>
        </w:rPr>
        <w:t>Em observância aos preceitos da Lei Geral de Proteção de Dados Pessoais - LGPD - Lei 13.709/2018, os signatários autorizam a divulgação de seus dados pessoais constantes neste instrumento para fins de publicidade e transparência.</w:t>
      </w:r>
    </w:p>
    <w:p w14:paraId="02681BE3" w14:textId="77777777" w:rsidR="00326079" w:rsidRDefault="00326079" w:rsidP="00326079">
      <w:pPr>
        <w:rPr>
          <w:lang w:eastAsia="pt-BR"/>
        </w:rPr>
      </w:pPr>
    </w:p>
    <w:p w14:paraId="6F028DC2"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25" w:anchor="art92§1" w:history="1">
        <w:r w:rsidRPr="00275AA1">
          <w:rPr>
            <w:rStyle w:val="Hyperlink"/>
            <w:rFonts w:ascii="Cambria" w:hAnsi="Cambria"/>
            <w:sz w:val="22"/>
            <w:szCs w:val="22"/>
          </w:rPr>
          <w:t>art. 92, §1º</w:t>
        </w:r>
      </w:hyperlink>
      <w:r w:rsidRPr="00275AA1">
        <w:rPr>
          <w:rFonts w:ascii="Cambria" w:hAnsi="Cambria"/>
          <w:sz w:val="22"/>
          <w:szCs w:val="22"/>
        </w:rPr>
        <w:t>)</w:t>
      </w:r>
    </w:p>
    <w:p w14:paraId="50053175" w14:textId="77777777" w:rsidR="002C4806" w:rsidRPr="00275AA1" w:rsidRDefault="002C4806" w:rsidP="00163509">
      <w:pPr>
        <w:pStyle w:val="Nivel2"/>
        <w:numPr>
          <w:ilvl w:val="1"/>
          <w:numId w:val="58"/>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26"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14:paraId="72472826" w14:textId="77777777" w:rsidR="002C4806" w:rsidRPr="00275AA1" w:rsidRDefault="002C4806" w:rsidP="002C4806">
      <w:pPr>
        <w:pStyle w:val="Nivel01"/>
        <w:numPr>
          <w:ilvl w:val="0"/>
          <w:numId w:val="0"/>
        </w:numPr>
        <w:spacing w:line="276" w:lineRule="auto"/>
        <w:ind w:left="360"/>
        <w:rPr>
          <w:rFonts w:ascii="Cambria" w:hAnsi="Cambria"/>
          <w:sz w:val="22"/>
          <w:szCs w:val="22"/>
        </w:rPr>
      </w:pPr>
    </w:p>
    <w:p w14:paraId="2EDC210F" w14:textId="3D3FD089"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w:t>
      </w:r>
      <w:r w:rsidR="00367E83">
        <w:rPr>
          <w:rFonts w:ascii="Cambria" w:hAnsi="Cambria"/>
          <w:i/>
          <w:iCs/>
          <w:color w:val="auto"/>
          <w:sz w:val="22"/>
          <w:szCs w:val="22"/>
        </w:rPr>
        <w:t>6</w:t>
      </w:r>
      <w:r w:rsidR="002C4806" w:rsidRPr="003C5F5C">
        <w:rPr>
          <w:rFonts w:ascii="Cambria" w:hAnsi="Cambria"/>
          <w:i/>
          <w:iCs/>
          <w:color w:val="auto"/>
          <w:sz w:val="22"/>
          <w:szCs w:val="22"/>
        </w:rPr>
        <w:t>.</w:t>
      </w:r>
    </w:p>
    <w:p w14:paraId="4DECFB9D" w14:textId="77777777" w:rsidR="003C5F5C" w:rsidRDefault="003C5F5C" w:rsidP="002C4806">
      <w:pPr>
        <w:spacing w:before="10" w:after="10" w:line="276" w:lineRule="auto"/>
        <w:ind w:firstLine="567"/>
        <w:jc w:val="both"/>
        <w:rPr>
          <w:rFonts w:ascii="Cambria" w:hAnsi="Cambria" w:cs="Arial"/>
          <w:bCs/>
        </w:rPr>
      </w:pPr>
    </w:p>
    <w:p w14:paraId="177D9499" w14:textId="77777777" w:rsidR="003C5F5C" w:rsidRDefault="003C5F5C" w:rsidP="002C4806">
      <w:pPr>
        <w:spacing w:before="10" w:after="10" w:line="276" w:lineRule="auto"/>
        <w:ind w:firstLine="567"/>
        <w:jc w:val="both"/>
        <w:rPr>
          <w:rFonts w:ascii="Cambria" w:hAnsi="Cambria" w:cs="Arial"/>
          <w:bCs/>
        </w:rPr>
      </w:pPr>
    </w:p>
    <w:p w14:paraId="47BA6DE6"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14:paraId="5616F2DC"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14:paraId="496FC7C0" w14:textId="77777777" w:rsidR="003C5F5C" w:rsidRDefault="003C5F5C" w:rsidP="002C4806">
      <w:pPr>
        <w:spacing w:before="10" w:after="10" w:line="276" w:lineRule="auto"/>
        <w:ind w:firstLine="567"/>
        <w:jc w:val="both"/>
        <w:rPr>
          <w:rFonts w:ascii="Cambria" w:hAnsi="Cambria" w:cs="Arial"/>
        </w:rPr>
      </w:pPr>
    </w:p>
    <w:p w14:paraId="604EE4D1" w14:textId="77777777" w:rsidR="003C5F5C" w:rsidRDefault="003C5F5C" w:rsidP="002C4806">
      <w:pPr>
        <w:spacing w:before="10" w:after="10" w:line="276" w:lineRule="auto"/>
        <w:ind w:firstLine="567"/>
        <w:jc w:val="both"/>
        <w:rPr>
          <w:rFonts w:ascii="Cambria" w:hAnsi="Cambria" w:cs="Arial"/>
        </w:rPr>
      </w:pPr>
    </w:p>
    <w:p w14:paraId="4DAD1E7C"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14:paraId="05775EDB"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14:paraId="4F7EA8F0" w14:textId="77777777" w:rsidR="003C5F5C" w:rsidRDefault="003C5F5C" w:rsidP="002C4806">
      <w:pPr>
        <w:spacing w:before="10" w:after="10" w:line="276" w:lineRule="auto"/>
        <w:ind w:firstLine="567"/>
        <w:jc w:val="both"/>
        <w:rPr>
          <w:rFonts w:ascii="Cambria" w:hAnsi="Cambria" w:cs="Arial"/>
          <w:i/>
          <w:iCs/>
          <w:color w:val="FF0000"/>
        </w:rPr>
      </w:pPr>
    </w:p>
    <w:p w14:paraId="4923CD90" w14:textId="77777777" w:rsidR="003C5F5C" w:rsidRDefault="003C5F5C" w:rsidP="002C4806">
      <w:pPr>
        <w:spacing w:before="10" w:after="10" w:line="276" w:lineRule="auto"/>
        <w:ind w:firstLine="567"/>
        <w:jc w:val="both"/>
        <w:rPr>
          <w:rFonts w:ascii="Cambria" w:hAnsi="Cambria" w:cs="Arial"/>
          <w:i/>
          <w:iCs/>
          <w:color w:val="FF0000"/>
        </w:rPr>
      </w:pPr>
    </w:p>
    <w:p w14:paraId="7D91E700"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14:paraId="6157D519"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14:paraId="019701B8" w14:textId="77777777"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27"/>
      <w:footerReference w:type="default" r:id="rId128"/>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D12FC1" w14:textId="77777777" w:rsidR="002530A7" w:rsidRDefault="002530A7" w:rsidP="002C4806">
      <w:r>
        <w:separator/>
      </w:r>
    </w:p>
  </w:endnote>
  <w:endnote w:type="continuationSeparator" w:id="0">
    <w:p w14:paraId="5BEE95EA" w14:textId="77777777" w:rsidR="002530A7" w:rsidRDefault="002530A7"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SimSu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F4F9F" w14:textId="77777777" w:rsidR="005421B9" w:rsidRDefault="005421B9">
    <w:pPr>
      <w:pStyle w:val="Rodap"/>
      <w:jc w:val="right"/>
    </w:pPr>
  </w:p>
  <w:p w14:paraId="320E3059" w14:textId="77777777" w:rsidR="005421B9" w:rsidRDefault="005421B9">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52C2" w14:textId="77777777" w:rsidR="005421B9" w:rsidRDefault="005421B9">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2F1D" w14:textId="77777777" w:rsidR="005421B9" w:rsidRDefault="005421B9">
    <w:pPr>
      <w:pStyle w:val="Rodap"/>
      <w:jc w:val="right"/>
    </w:pPr>
  </w:p>
  <w:p w14:paraId="17824E98" w14:textId="77777777" w:rsidR="005421B9" w:rsidRDefault="005421B9">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093D3" w14:textId="77777777" w:rsidR="005421B9" w:rsidRDefault="005421B9">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67EF25" w14:textId="77777777" w:rsidR="002530A7" w:rsidRDefault="002530A7" w:rsidP="002C4806">
      <w:r>
        <w:separator/>
      </w:r>
    </w:p>
  </w:footnote>
  <w:footnote w:type="continuationSeparator" w:id="0">
    <w:p w14:paraId="016A4CFA" w14:textId="77777777" w:rsidR="002530A7" w:rsidRDefault="002530A7"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5421B9" w14:paraId="4C1848BA" w14:textId="77777777" w:rsidTr="00C9314E">
      <w:trPr>
        <w:cantSplit/>
        <w:trHeight w:val="1341"/>
        <w:jc w:val="center"/>
      </w:trPr>
      <w:tc>
        <w:tcPr>
          <w:tcW w:w="250" w:type="dxa"/>
          <w:vAlign w:val="center"/>
        </w:tcPr>
        <w:p w14:paraId="5737890B" w14:textId="77777777" w:rsidR="005421B9" w:rsidRDefault="005421B9" w:rsidP="00DC300D">
          <w:pPr>
            <w:ind w:right="-26" w:hanging="22"/>
            <w:jc w:val="center"/>
          </w:pPr>
          <w:bookmarkStart w:id="46" w:name="_Hlk42155590"/>
        </w:p>
      </w:tc>
      <w:tc>
        <w:tcPr>
          <w:tcW w:w="9923" w:type="dxa"/>
          <w:vAlign w:val="center"/>
        </w:tcPr>
        <w:p w14:paraId="08915FE3" w14:textId="77777777" w:rsidR="005421B9" w:rsidRPr="00922A68" w:rsidRDefault="005421B9" w:rsidP="00DC300D">
          <w:pPr>
            <w:tabs>
              <w:tab w:val="left" w:pos="0"/>
            </w:tabs>
            <w:ind w:left="-1081" w:right="-437"/>
            <w:jc w:val="center"/>
            <w:rPr>
              <w:sz w:val="10"/>
              <w:szCs w:val="10"/>
            </w:rPr>
          </w:pPr>
          <w:r w:rsidRPr="00BD7539">
            <w:rPr>
              <w:rFonts w:eastAsia="Calibri" w:cs="Times New Roman"/>
              <w:noProof/>
              <w:kern w:val="0"/>
              <w:lang w:eastAsia="pt-BR"/>
            </w:rPr>
            <w:drawing>
              <wp:inline distT="0" distB="0" distL="0" distR="0" wp14:anchorId="3DDE0CDC" wp14:editId="0AA01C75">
                <wp:extent cx="5391150" cy="809625"/>
                <wp:effectExtent l="0" t="0" r="0"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46"/>
  </w:tbl>
  <w:p w14:paraId="5AAAE96D" w14:textId="77777777" w:rsidR="005421B9" w:rsidRDefault="005421B9"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3C496" w14:textId="77777777" w:rsidR="005421B9" w:rsidRPr="004611CA" w:rsidRDefault="005421B9" w:rsidP="00FE51FE">
    <w:pPr>
      <w:pStyle w:val="Cabealho"/>
      <w:tabs>
        <w:tab w:val="clear" w:pos="8504"/>
        <w:tab w:val="right" w:pos="8080"/>
      </w:tabs>
      <w:rPr>
        <w:rFonts w:cs="Arial"/>
        <w:sz w:val="24"/>
        <w:szCs w:val="24"/>
      </w:rPr>
    </w:pPr>
    <w:r w:rsidRPr="00BD7539">
      <w:rPr>
        <w:rFonts w:eastAsia="Calibri" w:cs="Times New Roman"/>
        <w:noProof/>
        <w:kern w:val="0"/>
        <w:lang w:eastAsia="pt-BR"/>
      </w:rPr>
      <w:drawing>
        <wp:inline distT="0" distB="0" distL="0" distR="0" wp14:anchorId="3B706163" wp14:editId="6154E53C">
          <wp:extent cx="5391150" cy="8096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14:paraId="19099333" w14:textId="77777777" w:rsidR="005421B9" w:rsidRDefault="005421B9"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5421B9" w:rsidRPr="00922A68" w14:paraId="23703EF2" w14:textId="77777777" w:rsidTr="0068506B">
      <w:trPr>
        <w:cantSplit/>
        <w:trHeight w:val="1341"/>
        <w:jc w:val="center"/>
      </w:trPr>
      <w:tc>
        <w:tcPr>
          <w:tcW w:w="1282" w:type="dxa"/>
          <w:vAlign w:val="center"/>
        </w:tcPr>
        <w:p w14:paraId="5530CB99" w14:textId="77777777" w:rsidR="005421B9" w:rsidRDefault="005421B9" w:rsidP="00071992">
          <w:pPr>
            <w:ind w:right="-8897" w:firstLine="825"/>
          </w:pPr>
        </w:p>
      </w:tc>
      <w:tc>
        <w:tcPr>
          <w:tcW w:w="8899" w:type="dxa"/>
          <w:vAlign w:val="center"/>
        </w:tcPr>
        <w:p w14:paraId="4BFF7D21" w14:textId="77777777" w:rsidR="005421B9" w:rsidRPr="00922A68" w:rsidRDefault="005421B9" w:rsidP="003115EC">
          <w:pPr>
            <w:ind w:left="-741"/>
            <w:jc w:val="center"/>
            <w:rPr>
              <w:sz w:val="10"/>
              <w:szCs w:val="10"/>
            </w:rPr>
          </w:pPr>
          <w:r w:rsidRPr="00BD7539">
            <w:rPr>
              <w:rFonts w:eastAsia="Calibri" w:cs="Times New Roman"/>
              <w:noProof/>
              <w:kern w:val="0"/>
              <w:lang w:eastAsia="pt-BR"/>
            </w:rPr>
            <w:drawing>
              <wp:inline distT="0" distB="0" distL="0" distR="0" wp14:anchorId="10EB1993" wp14:editId="2640C9A9">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242B893B" w14:textId="77777777" w:rsidR="005421B9" w:rsidRPr="000E6C33" w:rsidRDefault="005421B9"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5421B9" w:rsidRPr="00922A68" w14:paraId="46E00C76" w14:textId="77777777" w:rsidTr="003F5B80">
      <w:trPr>
        <w:cantSplit/>
        <w:trHeight w:val="1341"/>
        <w:jc w:val="center"/>
      </w:trPr>
      <w:tc>
        <w:tcPr>
          <w:tcW w:w="1282" w:type="dxa"/>
          <w:vAlign w:val="center"/>
        </w:tcPr>
        <w:p w14:paraId="16C9C5CE" w14:textId="77777777" w:rsidR="005421B9" w:rsidRDefault="005421B9" w:rsidP="00DE3935"/>
      </w:tc>
      <w:tc>
        <w:tcPr>
          <w:tcW w:w="9145" w:type="dxa"/>
          <w:vAlign w:val="center"/>
        </w:tcPr>
        <w:p w14:paraId="55B61F6A" w14:textId="77777777" w:rsidR="005421B9" w:rsidRPr="00922A68" w:rsidRDefault="005421B9" w:rsidP="003115EC">
          <w:pPr>
            <w:ind w:left="-741"/>
            <w:jc w:val="center"/>
            <w:rPr>
              <w:sz w:val="10"/>
              <w:szCs w:val="10"/>
            </w:rPr>
          </w:pPr>
          <w:r w:rsidRPr="00BD7539">
            <w:rPr>
              <w:rFonts w:eastAsia="Calibri" w:cs="Times New Roman"/>
              <w:noProof/>
              <w:kern w:val="0"/>
              <w:lang w:eastAsia="pt-BR"/>
            </w:rPr>
            <w:drawing>
              <wp:inline distT="0" distB="0" distL="0" distR="0" wp14:anchorId="1E852726" wp14:editId="753B8C9B">
                <wp:extent cx="5391150" cy="8096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1C4AD460" w14:textId="77777777" w:rsidR="005421B9" w:rsidRPr="0045518B" w:rsidRDefault="005421B9"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11F059EE"/>
    <w:multiLevelType w:val="multilevel"/>
    <w:tmpl w:val="8890A610"/>
    <w:styleLink w:val="WWNum8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121F6B35"/>
    <w:multiLevelType w:val="multilevel"/>
    <w:tmpl w:val="2BACE5D2"/>
    <w:styleLink w:val="WWNum6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13F14160"/>
    <w:multiLevelType w:val="hybridMultilevel"/>
    <w:tmpl w:val="6E30BE94"/>
    <w:lvl w:ilvl="0" w:tplc="CBE0F558">
      <w:start w:val="1"/>
      <w:numFmt w:val="upperRoman"/>
      <w:lvlText w:val="%1"/>
      <w:lvlJc w:val="left"/>
      <w:pPr>
        <w:ind w:left="1633" w:hanging="101"/>
      </w:pPr>
      <w:rPr>
        <w:w w:val="101"/>
        <w:lang w:val="pt-PT" w:eastAsia="en-US" w:bidi="ar-SA"/>
      </w:rPr>
    </w:lvl>
    <w:lvl w:ilvl="1" w:tplc="C78A8CAE">
      <w:numFmt w:val="bullet"/>
      <w:lvlText w:val="•"/>
      <w:lvlJc w:val="left"/>
      <w:pPr>
        <w:ind w:left="2478" w:hanging="101"/>
      </w:pPr>
      <w:rPr>
        <w:lang w:val="pt-PT" w:eastAsia="en-US" w:bidi="ar-SA"/>
      </w:rPr>
    </w:lvl>
    <w:lvl w:ilvl="2" w:tplc="924E65E2">
      <w:numFmt w:val="bullet"/>
      <w:lvlText w:val="•"/>
      <w:lvlJc w:val="left"/>
      <w:pPr>
        <w:ind w:left="3317" w:hanging="101"/>
      </w:pPr>
      <w:rPr>
        <w:lang w:val="pt-PT" w:eastAsia="en-US" w:bidi="ar-SA"/>
      </w:rPr>
    </w:lvl>
    <w:lvl w:ilvl="3" w:tplc="23F6E4D2">
      <w:numFmt w:val="bullet"/>
      <w:lvlText w:val="•"/>
      <w:lvlJc w:val="left"/>
      <w:pPr>
        <w:ind w:left="4156" w:hanging="101"/>
      </w:pPr>
      <w:rPr>
        <w:lang w:val="pt-PT" w:eastAsia="en-US" w:bidi="ar-SA"/>
      </w:rPr>
    </w:lvl>
    <w:lvl w:ilvl="4" w:tplc="0C50A0A6">
      <w:numFmt w:val="bullet"/>
      <w:lvlText w:val="•"/>
      <w:lvlJc w:val="left"/>
      <w:pPr>
        <w:ind w:left="4995" w:hanging="101"/>
      </w:pPr>
      <w:rPr>
        <w:lang w:val="pt-PT" w:eastAsia="en-US" w:bidi="ar-SA"/>
      </w:rPr>
    </w:lvl>
    <w:lvl w:ilvl="5" w:tplc="B2F85974">
      <w:numFmt w:val="bullet"/>
      <w:lvlText w:val="•"/>
      <w:lvlJc w:val="left"/>
      <w:pPr>
        <w:ind w:left="5834" w:hanging="101"/>
      </w:pPr>
      <w:rPr>
        <w:lang w:val="pt-PT" w:eastAsia="en-US" w:bidi="ar-SA"/>
      </w:rPr>
    </w:lvl>
    <w:lvl w:ilvl="6" w:tplc="4830E37E">
      <w:numFmt w:val="bullet"/>
      <w:lvlText w:val="•"/>
      <w:lvlJc w:val="left"/>
      <w:pPr>
        <w:ind w:left="6673" w:hanging="101"/>
      </w:pPr>
      <w:rPr>
        <w:lang w:val="pt-PT" w:eastAsia="en-US" w:bidi="ar-SA"/>
      </w:rPr>
    </w:lvl>
    <w:lvl w:ilvl="7" w:tplc="1806F940">
      <w:numFmt w:val="bullet"/>
      <w:lvlText w:val="•"/>
      <w:lvlJc w:val="left"/>
      <w:pPr>
        <w:ind w:left="7512" w:hanging="101"/>
      </w:pPr>
      <w:rPr>
        <w:lang w:val="pt-PT" w:eastAsia="en-US" w:bidi="ar-SA"/>
      </w:rPr>
    </w:lvl>
    <w:lvl w:ilvl="8" w:tplc="9396811E">
      <w:numFmt w:val="bullet"/>
      <w:lvlText w:val="•"/>
      <w:lvlJc w:val="left"/>
      <w:pPr>
        <w:ind w:left="8351" w:hanging="101"/>
      </w:pPr>
      <w:rPr>
        <w:lang w:val="pt-PT" w:eastAsia="en-US" w:bidi="ar-SA"/>
      </w:rPr>
    </w:lvl>
  </w:abstractNum>
  <w:abstractNum w:abstractNumId="6">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nsid w:val="1AC775F2"/>
    <w:multiLevelType w:val="hybridMultilevel"/>
    <w:tmpl w:val="3BDE0D7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D4E6BA7"/>
    <w:multiLevelType w:val="multilevel"/>
    <w:tmpl w:val="751C0E4C"/>
    <w:styleLink w:val="WWNum1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nsid w:val="1D5C100D"/>
    <w:multiLevelType w:val="multilevel"/>
    <w:tmpl w:val="00EA5094"/>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DEF1F79"/>
    <w:multiLevelType w:val="multilevel"/>
    <w:tmpl w:val="438E2A30"/>
    <w:styleLink w:val="WWNum9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21CC3B77"/>
    <w:multiLevelType w:val="multilevel"/>
    <w:tmpl w:val="25A82B28"/>
    <w:styleLink w:val="WWNum7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2DAE30FA"/>
    <w:multiLevelType w:val="multilevel"/>
    <w:tmpl w:val="3A4CE3D4"/>
    <w:styleLink w:val="WWNum1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30101EB0"/>
    <w:multiLevelType w:val="multilevel"/>
    <w:tmpl w:val="02F60700"/>
    <w:styleLink w:val="WWNum18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0">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2">
    <w:nsid w:val="36EC4BD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23">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3BEC1025"/>
    <w:multiLevelType w:val="multilevel"/>
    <w:tmpl w:val="0EC6311E"/>
    <w:styleLink w:val="WWNum2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28">
    <w:nsid w:val="46CE07D5"/>
    <w:multiLevelType w:val="hybridMultilevel"/>
    <w:tmpl w:val="689A705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9">
    <w:nsid w:val="46D5216E"/>
    <w:multiLevelType w:val="multilevel"/>
    <w:tmpl w:val="51C2EBE2"/>
    <w:styleLink w:val="WWNum24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0">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491A412E"/>
    <w:multiLevelType w:val="multilevel"/>
    <w:tmpl w:val="9B1C255E"/>
    <w:styleLink w:val="WWNum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504D4FEF"/>
    <w:multiLevelType w:val="multilevel"/>
    <w:tmpl w:val="AB544328"/>
    <w:styleLink w:val="WWNum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51184948"/>
    <w:multiLevelType w:val="multilevel"/>
    <w:tmpl w:val="383EFABC"/>
    <w:styleLink w:val="WWNum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529907C4"/>
    <w:multiLevelType w:val="multilevel"/>
    <w:tmpl w:val="586C96A0"/>
    <w:styleLink w:val="WWNum2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0">
    <w:nsid w:val="54BD256E"/>
    <w:multiLevelType w:val="multilevel"/>
    <w:tmpl w:val="3FE0E2BC"/>
    <w:styleLink w:val="WWNum16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1">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nsid w:val="56B35EB8"/>
    <w:multiLevelType w:val="multilevel"/>
    <w:tmpl w:val="10D626EA"/>
    <w:styleLink w:val="WWNum1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5B627EA1"/>
    <w:multiLevelType w:val="multilevel"/>
    <w:tmpl w:val="8B9A2A7A"/>
    <w:styleLink w:val="WWNum310"/>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696338A2"/>
    <w:multiLevelType w:val="multilevel"/>
    <w:tmpl w:val="A99C65CA"/>
    <w:styleLink w:val="WWNum1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69843A64"/>
    <w:multiLevelType w:val="multilevel"/>
    <w:tmpl w:val="ABECFF0A"/>
    <w:styleLink w:val="WWNum2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7">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6E8835BF"/>
    <w:multiLevelType w:val="multilevel"/>
    <w:tmpl w:val="3D4E55BC"/>
    <w:styleLink w:val="WWNum19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6F124714"/>
    <w:multiLevelType w:val="multilevel"/>
    <w:tmpl w:val="23A27766"/>
    <w:styleLink w:val="WWNum2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0">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52">
    <w:nsid w:val="72701138"/>
    <w:multiLevelType w:val="multilevel"/>
    <w:tmpl w:val="859EA0B0"/>
    <w:styleLink w:val="WWNum2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nsid w:val="7636382F"/>
    <w:multiLevelType w:val="hybridMultilevel"/>
    <w:tmpl w:val="217E39CE"/>
    <w:styleLink w:val="WWNum30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57">
    <w:nsid w:val="766F42C6"/>
    <w:multiLevelType w:val="multilevel"/>
    <w:tmpl w:val="B216AA08"/>
    <w:styleLink w:val="WWNum15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nsid w:val="774321E8"/>
    <w:multiLevelType w:val="multilevel"/>
    <w:tmpl w:val="CEBEF61E"/>
    <w:styleLink w:val="WWNum21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nsid w:val="7C6C1CB1"/>
    <w:multiLevelType w:val="multilevel"/>
    <w:tmpl w:val="F7D2E090"/>
    <w:styleLink w:val="WWNum23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2">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3">
    <w:nsid w:val="7E623E99"/>
    <w:multiLevelType w:val="multilevel"/>
    <w:tmpl w:val="61BE0C06"/>
    <w:styleLink w:val="WWNum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5">
    <w:nsid w:val="7F5E1404"/>
    <w:multiLevelType w:val="multilevel"/>
    <w:tmpl w:val="09DC96F8"/>
    <w:styleLink w:val="WWNum5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1"/>
  </w:num>
  <w:num w:numId="2">
    <w:abstractNumId w:val="62"/>
  </w:num>
  <w:num w:numId="3">
    <w:abstractNumId w:val="14"/>
  </w:num>
  <w:num w:numId="4">
    <w:abstractNumId w:val="34"/>
  </w:num>
  <w:num w:numId="5">
    <w:abstractNumId w:val="54"/>
  </w:num>
  <w:num w:numId="6">
    <w:abstractNumId w:val="43"/>
  </w:num>
  <w:num w:numId="7">
    <w:abstractNumId w:val="44"/>
  </w:num>
  <w:num w:numId="8">
    <w:abstractNumId w:val="47"/>
  </w:num>
  <w:num w:numId="9">
    <w:abstractNumId w:val="59"/>
  </w:num>
  <w:num w:numId="10">
    <w:abstractNumId w:val="55"/>
  </w:num>
  <w:num w:numId="11">
    <w:abstractNumId w:val="66"/>
  </w:num>
  <w:num w:numId="12">
    <w:abstractNumId w:val="16"/>
  </w:num>
  <w:num w:numId="13">
    <w:abstractNumId w:val="2"/>
  </w:num>
  <w:num w:numId="14">
    <w:abstractNumId w:val="18"/>
  </w:num>
  <w:num w:numId="15">
    <w:abstractNumId w:val="9"/>
  </w:num>
  <w:num w:numId="16">
    <w:abstractNumId w:val="58"/>
  </w:num>
  <w:num w:numId="17">
    <w:abstractNumId w:val="31"/>
  </w:num>
  <w:num w:numId="18">
    <w:abstractNumId w:val="65"/>
  </w:num>
  <w:num w:numId="19">
    <w:abstractNumId w:val="4"/>
  </w:num>
  <w:num w:numId="20">
    <w:abstractNumId w:val="13"/>
  </w:num>
  <w:num w:numId="21">
    <w:abstractNumId w:val="3"/>
  </w:num>
  <w:num w:numId="22">
    <w:abstractNumId w:val="11"/>
  </w:num>
  <w:num w:numId="23">
    <w:abstractNumId w:val="63"/>
  </w:num>
  <w:num w:numId="24">
    <w:abstractNumId w:val="36"/>
  </w:num>
  <w:num w:numId="25">
    <w:abstractNumId w:val="42"/>
  </w:num>
  <w:num w:numId="26">
    <w:abstractNumId w:val="17"/>
  </w:num>
  <w:num w:numId="27">
    <w:abstractNumId w:val="57"/>
  </w:num>
  <w:num w:numId="28">
    <w:abstractNumId w:val="40"/>
  </w:num>
  <w:num w:numId="29">
    <w:abstractNumId w:val="45"/>
  </w:num>
  <w:num w:numId="30">
    <w:abstractNumId w:val="19"/>
  </w:num>
  <w:num w:numId="31">
    <w:abstractNumId w:val="48"/>
  </w:num>
  <w:num w:numId="32">
    <w:abstractNumId w:val="24"/>
  </w:num>
  <w:num w:numId="33">
    <w:abstractNumId w:val="35"/>
  </w:num>
  <w:num w:numId="34">
    <w:abstractNumId w:val="37"/>
  </w:num>
  <w:num w:numId="35">
    <w:abstractNumId w:val="61"/>
  </w:num>
  <w:num w:numId="36">
    <w:abstractNumId w:val="29"/>
  </w:num>
  <w:num w:numId="37">
    <w:abstractNumId w:val="46"/>
  </w:num>
  <w:num w:numId="38">
    <w:abstractNumId w:val="49"/>
  </w:num>
  <w:num w:numId="39">
    <w:abstractNumId w:val="52"/>
  </w:num>
  <w:num w:numId="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num>
  <w:num w:numId="42">
    <w:abstractNumId w:val="56"/>
  </w:num>
  <w:num w:numId="43">
    <w:abstractNumId w:val="23"/>
  </w:num>
  <w:num w:numId="44">
    <w:abstractNumId w:val="32"/>
  </w:num>
  <w:num w:numId="45">
    <w:abstractNumId w:val="33"/>
  </w:num>
  <w:num w:numId="46">
    <w:abstractNumId w:val="38"/>
  </w:num>
  <w:num w:numId="47">
    <w:abstractNumId w:val="12"/>
  </w:num>
  <w:num w:numId="48">
    <w:abstractNumId w:val="15"/>
  </w:num>
  <w:num w:numId="49">
    <w:abstractNumId w:val="25"/>
  </w:num>
  <w:num w:numId="50">
    <w:abstractNumId w:val="20"/>
  </w:num>
  <w:num w:numId="51">
    <w:abstractNumId w:val="0"/>
  </w:num>
  <w:num w:numId="52">
    <w:abstractNumId w:val="1"/>
  </w:num>
  <w:num w:numId="53">
    <w:abstractNumId w:val="64"/>
  </w:num>
  <w:num w:numId="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num>
  <w:num w:numId="56">
    <w:abstractNumId w:val="53"/>
  </w:num>
  <w:num w:numId="57">
    <w:abstractNumId w:val="27"/>
  </w:num>
  <w:num w:numId="58">
    <w:abstractNumId w:val="39"/>
  </w:num>
  <w:num w:numId="59">
    <w:abstractNumId w:val="26"/>
  </w:num>
  <w:num w:numId="60">
    <w:abstractNumId w:val="21"/>
  </w:num>
  <w:num w:numId="61">
    <w:abstractNumId w:val="50"/>
  </w:num>
  <w:num w:numId="62">
    <w:abstractNumId w:val="8"/>
  </w:num>
  <w:num w:numId="63">
    <w:abstractNumId w:val="60"/>
  </w:num>
  <w:num w:numId="64">
    <w:abstractNumId w:val="30"/>
  </w:num>
  <w:num w:numId="65">
    <w:abstractNumId w:val="51"/>
  </w:num>
  <w:num w:numId="66">
    <w:abstractNumId w:val="28"/>
  </w:num>
  <w:num w:numId="67">
    <w:abstractNumId w:val="5"/>
    <w:lvlOverride w:ilvl="0">
      <w:startOverride w:val="1"/>
    </w:lvlOverride>
    <w:lvlOverride w:ilvl="1"/>
    <w:lvlOverride w:ilvl="2"/>
    <w:lvlOverride w:ilvl="3"/>
    <w:lvlOverride w:ilvl="4"/>
    <w:lvlOverride w:ilvl="5"/>
    <w:lvlOverride w:ilvl="6"/>
    <w:lvlOverride w:ilvl="7"/>
    <w:lvlOverride w:ilvl="8"/>
  </w:num>
  <w:num w:numId="68">
    <w:abstractNumId w:val="7"/>
  </w:num>
  <w:num w:numId="69">
    <w:abstractNumId w:val="10"/>
    <w:lvlOverride w:ilvl="0">
      <w:startOverride w:val="13"/>
    </w:lvlOverride>
  </w:num>
  <w:num w:numId="70">
    <w:abstractNumId w:val="22"/>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2F86"/>
    <w:rsid w:val="0000561E"/>
    <w:rsid w:val="00005BDF"/>
    <w:rsid w:val="0001065E"/>
    <w:rsid w:val="00010886"/>
    <w:rsid w:val="00012073"/>
    <w:rsid w:val="00012D9E"/>
    <w:rsid w:val="00012EF3"/>
    <w:rsid w:val="00015A01"/>
    <w:rsid w:val="000246DA"/>
    <w:rsid w:val="000252CB"/>
    <w:rsid w:val="000279C4"/>
    <w:rsid w:val="00027D3E"/>
    <w:rsid w:val="00033353"/>
    <w:rsid w:val="00035DE8"/>
    <w:rsid w:val="00037875"/>
    <w:rsid w:val="000414C5"/>
    <w:rsid w:val="000427C1"/>
    <w:rsid w:val="00043512"/>
    <w:rsid w:val="00043CC1"/>
    <w:rsid w:val="000503B4"/>
    <w:rsid w:val="00051244"/>
    <w:rsid w:val="000529B5"/>
    <w:rsid w:val="0005462A"/>
    <w:rsid w:val="00054715"/>
    <w:rsid w:val="00055A22"/>
    <w:rsid w:val="00056E64"/>
    <w:rsid w:val="00057952"/>
    <w:rsid w:val="0006029E"/>
    <w:rsid w:val="000626D1"/>
    <w:rsid w:val="00065B08"/>
    <w:rsid w:val="00067521"/>
    <w:rsid w:val="00071992"/>
    <w:rsid w:val="00073454"/>
    <w:rsid w:val="0007592D"/>
    <w:rsid w:val="00077857"/>
    <w:rsid w:val="00082B8C"/>
    <w:rsid w:val="0009019D"/>
    <w:rsid w:val="00090735"/>
    <w:rsid w:val="00093C48"/>
    <w:rsid w:val="000960D7"/>
    <w:rsid w:val="000A1A47"/>
    <w:rsid w:val="000A69B0"/>
    <w:rsid w:val="000C02D8"/>
    <w:rsid w:val="000C7AA1"/>
    <w:rsid w:val="000D1152"/>
    <w:rsid w:val="000D1813"/>
    <w:rsid w:val="000D224F"/>
    <w:rsid w:val="000D4A15"/>
    <w:rsid w:val="000D7DF3"/>
    <w:rsid w:val="000E3269"/>
    <w:rsid w:val="000F5725"/>
    <w:rsid w:val="001052D4"/>
    <w:rsid w:val="001065AE"/>
    <w:rsid w:val="00107327"/>
    <w:rsid w:val="00107A85"/>
    <w:rsid w:val="00111667"/>
    <w:rsid w:val="001163BE"/>
    <w:rsid w:val="00120A53"/>
    <w:rsid w:val="00121168"/>
    <w:rsid w:val="001248CA"/>
    <w:rsid w:val="00143971"/>
    <w:rsid w:val="00145074"/>
    <w:rsid w:val="00154FC5"/>
    <w:rsid w:val="001617F8"/>
    <w:rsid w:val="00163509"/>
    <w:rsid w:val="00173CC2"/>
    <w:rsid w:val="00175B4D"/>
    <w:rsid w:val="00175DBF"/>
    <w:rsid w:val="00176357"/>
    <w:rsid w:val="00181824"/>
    <w:rsid w:val="00182085"/>
    <w:rsid w:val="001923BF"/>
    <w:rsid w:val="00193EC4"/>
    <w:rsid w:val="0019422E"/>
    <w:rsid w:val="001958F8"/>
    <w:rsid w:val="00196BDC"/>
    <w:rsid w:val="001978D1"/>
    <w:rsid w:val="001A265E"/>
    <w:rsid w:val="001A638D"/>
    <w:rsid w:val="001B06B9"/>
    <w:rsid w:val="001B5724"/>
    <w:rsid w:val="001C1D44"/>
    <w:rsid w:val="001C5D60"/>
    <w:rsid w:val="001D0CE1"/>
    <w:rsid w:val="001D1B8D"/>
    <w:rsid w:val="001D54FF"/>
    <w:rsid w:val="001D7289"/>
    <w:rsid w:val="001E6783"/>
    <w:rsid w:val="001F1393"/>
    <w:rsid w:val="001F405C"/>
    <w:rsid w:val="001F6A5A"/>
    <w:rsid w:val="002007F1"/>
    <w:rsid w:val="0020202D"/>
    <w:rsid w:val="00202CD6"/>
    <w:rsid w:val="00205D04"/>
    <w:rsid w:val="00207C61"/>
    <w:rsid w:val="00213EDD"/>
    <w:rsid w:val="00214964"/>
    <w:rsid w:val="00214DB0"/>
    <w:rsid w:val="00221CC8"/>
    <w:rsid w:val="002223A4"/>
    <w:rsid w:val="00225606"/>
    <w:rsid w:val="0022582B"/>
    <w:rsid w:val="00231C2A"/>
    <w:rsid w:val="00241A16"/>
    <w:rsid w:val="00246DAF"/>
    <w:rsid w:val="00251F7B"/>
    <w:rsid w:val="00252292"/>
    <w:rsid w:val="002530A7"/>
    <w:rsid w:val="002552E5"/>
    <w:rsid w:val="00255A32"/>
    <w:rsid w:val="002571E1"/>
    <w:rsid w:val="002573B8"/>
    <w:rsid w:val="00260471"/>
    <w:rsid w:val="002608CD"/>
    <w:rsid w:val="00264DED"/>
    <w:rsid w:val="002666A3"/>
    <w:rsid w:val="002676A4"/>
    <w:rsid w:val="00280254"/>
    <w:rsid w:val="00285A10"/>
    <w:rsid w:val="0029109C"/>
    <w:rsid w:val="002A0EF1"/>
    <w:rsid w:val="002A1D23"/>
    <w:rsid w:val="002A6BFA"/>
    <w:rsid w:val="002B17A8"/>
    <w:rsid w:val="002C0852"/>
    <w:rsid w:val="002C4806"/>
    <w:rsid w:val="002C4B10"/>
    <w:rsid w:val="002C4F42"/>
    <w:rsid w:val="002C7E06"/>
    <w:rsid w:val="002D2542"/>
    <w:rsid w:val="002D28CB"/>
    <w:rsid w:val="002D443B"/>
    <w:rsid w:val="002D5792"/>
    <w:rsid w:val="002D6A38"/>
    <w:rsid w:val="002E1825"/>
    <w:rsid w:val="002E211F"/>
    <w:rsid w:val="002E5DFA"/>
    <w:rsid w:val="002F19B5"/>
    <w:rsid w:val="002F5AC5"/>
    <w:rsid w:val="003046B3"/>
    <w:rsid w:val="003049EF"/>
    <w:rsid w:val="003115EC"/>
    <w:rsid w:val="00311C29"/>
    <w:rsid w:val="00314856"/>
    <w:rsid w:val="00314EEA"/>
    <w:rsid w:val="003154D3"/>
    <w:rsid w:val="00320304"/>
    <w:rsid w:val="00321EB7"/>
    <w:rsid w:val="00322735"/>
    <w:rsid w:val="003237F8"/>
    <w:rsid w:val="0032584F"/>
    <w:rsid w:val="00325E10"/>
    <w:rsid w:val="00326079"/>
    <w:rsid w:val="00331F72"/>
    <w:rsid w:val="0033272D"/>
    <w:rsid w:val="00336640"/>
    <w:rsid w:val="0034022A"/>
    <w:rsid w:val="00341638"/>
    <w:rsid w:val="003450EE"/>
    <w:rsid w:val="00351D61"/>
    <w:rsid w:val="00355427"/>
    <w:rsid w:val="003600A1"/>
    <w:rsid w:val="00366472"/>
    <w:rsid w:val="003673CA"/>
    <w:rsid w:val="00367E83"/>
    <w:rsid w:val="00373713"/>
    <w:rsid w:val="003777E4"/>
    <w:rsid w:val="00381047"/>
    <w:rsid w:val="00382F0C"/>
    <w:rsid w:val="00386EC3"/>
    <w:rsid w:val="003909DE"/>
    <w:rsid w:val="00392827"/>
    <w:rsid w:val="003938F8"/>
    <w:rsid w:val="00393C8A"/>
    <w:rsid w:val="00395F0E"/>
    <w:rsid w:val="00397297"/>
    <w:rsid w:val="003973CF"/>
    <w:rsid w:val="003A0494"/>
    <w:rsid w:val="003A1A4E"/>
    <w:rsid w:val="003A31F5"/>
    <w:rsid w:val="003A624E"/>
    <w:rsid w:val="003B1592"/>
    <w:rsid w:val="003B4157"/>
    <w:rsid w:val="003B482E"/>
    <w:rsid w:val="003B4FC0"/>
    <w:rsid w:val="003B6090"/>
    <w:rsid w:val="003B70E1"/>
    <w:rsid w:val="003C5AEC"/>
    <w:rsid w:val="003C5F5C"/>
    <w:rsid w:val="003D1EC0"/>
    <w:rsid w:val="003D2675"/>
    <w:rsid w:val="003D2D86"/>
    <w:rsid w:val="003D3304"/>
    <w:rsid w:val="003D5444"/>
    <w:rsid w:val="003E09D4"/>
    <w:rsid w:val="003E2E17"/>
    <w:rsid w:val="003E4AEB"/>
    <w:rsid w:val="003E55C6"/>
    <w:rsid w:val="003E6646"/>
    <w:rsid w:val="003F4E44"/>
    <w:rsid w:val="003F5B80"/>
    <w:rsid w:val="003F7668"/>
    <w:rsid w:val="003F7BDB"/>
    <w:rsid w:val="00400811"/>
    <w:rsid w:val="004008A0"/>
    <w:rsid w:val="004022E6"/>
    <w:rsid w:val="00410B74"/>
    <w:rsid w:val="0041290C"/>
    <w:rsid w:val="0041445C"/>
    <w:rsid w:val="004165F4"/>
    <w:rsid w:val="00416B16"/>
    <w:rsid w:val="004176EF"/>
    <w:rsid w:val="004209DA"/>
    <w:rsid w:val="004331DD"/>
    <w:rsid w:val="00435EFF"/>
    <w:rsid w:val="00436276"/>
    <w:rsid w:val="00436357"/>
    <w:rsid w:val="004404D3"/>
    <w:rsid w:val="00440784"/>
    <w:rsid w:val="0044180C"/>
    <w:rsid w:val="00446EEA"/>
    <w:rsid w:val="004475ED"/>
    <w:rsid w:val="004504D5"/>
    <w:rsid w:val="00451E21"/>
    <w:rsid w:val="00453A73"/>
    <w:rsid w:val="0045585F"/>
    <w:rsid w:val="00455F0B"/>
    <w:rsid w:val="00461E6A"/>
    <w:rsid w:val="00467120"/>
    <w:rsid w:val="00470FE4"/>
    <w:rsid w:val="00472884"/>
    <w:rsid w:val="00484634"/>
    <w:rsid w:val="00485A34"/>
    <w:rsid w:val="0048635A"/>
    <w:rsid w:val="00492052"/>
    <w:rsid w:val="00492699"/>
    <w:rsid w:val="00493A4C"/>
    <w:rsid w:val="004A4C41"/>
    <w:rsid w:val="004A798B"/>
    <w:rsid w:val="004B0F83"/>
    <w:rsid w:val="004B7750"/>
    <w:rsid w:val="004C2267"/>
    <w:rsid w:val="004C4535"/>
    <w:rsid w:val="004E66D0"/>
    <w:rsid w:val="004F3619"/>
    <w:rsid w:val="004F3785"/>
    <w:rsid w:val="00504504"/>
    <w:rsid w:val="005117FD"/>
    <w:rsid w:val="00513297"/>
    <w:rsid w:val="00514EC3"/>
    <w:rsid w:val="00516C0F"/>
    <w:rsid w:val="00520560"/>
    <w:rsid w:val="00537637"/>
    <w:rsid w:val="0054193E"/>
    <w:rsid w:val="005421B9"/>
    <w:rsid w:val="00542C24"/>
    <w:rsid w:val="00560BCD"/>
    <w:rsid w:val="00562B5F"/>
    <w:rsid w:val="0056414C"/>
    <w:rsid w:val="005647E5"/>
    <w:rsid w:val="00571D1C"/>
    <w:rsid w:val="00575A70"/>
    <w:rsid w:val="00581B77"/>
    <w:rsid w:val="00583863"/>
    <w:rsid w:val="00584DC2"/>
    <w:rsid w:val="005852F4"/>
    <w:rsid w:val="005855EC"/>
    <w:rsid w:val="005869A4"/>
    <w:rsid w:val="005873A1"/>
    <w:rsid w:val="00587673"/>
    <w:rsid w:val="00587896"/>
    <w:rsid w:val="00590ED7"/>
    <w:rsid w:val="00591D4C"/>
    <w:rsid w:val="0059246A"/>
    <w:rsid w:val="005951AD"/>
    <w:rsid w:val="005967E3"/>
    <w:rsid w:val="005A078B"/>
    <w:rsid w:val="005A4C82"/>
    <w:rsid w:val="005A6F61"/>
    <w:rsid w:val="005B079D"/>
    <w:rsid w:val="005B5CBB"/>
    <w:rsid w:val="005B651F"/>
    <w:rsid w:val="005C15B9"/>
    <w:rsid w:val="005C4DBE"/>
    <w:rsid w:val="005D1BAB"/>
    <w:rsid w:val="005D1E7B"/>
    <w:rsid w:val="005D33B4"/>
    <w:rsid w:val="005D3C6A"/>
    <w:rsid w:val="005D4AFA"/>
    <w:rsid w:val="005D4B0C"/>
    <w:rsid w:val="005D4F2E"/>
    <w:rsid w:val="005D50DF"/>
    <w:rsid w:val="005D5368"/>
    <w:rsid w:val="005D576D"/>
    <w:rsid w:val="005E25B6"/>
    <w:rsid w:val="005E2C10"/>
    <w:rsid w:val="005F286C"/>
    <w:rsid w:val="005F3E64"/>
    <w:rsid w:val="005F466D"/>
    <w:rsid w:val="005F69B0"/>
    <w:rsid w:val="006055CC"/>
    <w:rsid w:val="00605F7A"/>
    <w:rsid w:val="006078DC"/>
    <w:rsid w:val="00612418"/>
    <w:rsid w:val="00616AFC"/>
    <w:rsid w:val="0061768E"/>
    <w:rsid w:val="006256FE"/>
    <w:rsid w:val="00625D66"/>
    <w:rsid w:val="00627AEE"/>
    <w:rsid w:val="006320BC"/>
    <w:rsid w:val="006338E6"/>
    <w:rsid w:val="00641E8A"/>
    <w:rsid w:val="00642FE8"/>
    <w:rsid w:val="006430F8"/>
    <w:rsid w:val="0064462E"/>
    <w:rsid w:val="006466B5"/>
    <w:rsid w:val="006476A4"/>
    <w:rsid w:val="0064795F"/>
    <w:rsid w:val="00651058"/>
    <w:rsid w:val="00655E54"/>
    <w:rsid w:val="006617F9"/>
    <w:rsid w:val="0067750F"/>
    <w:rsid w:val="0068506B"/>
    <w:rsid w:val="0068655F"/>
    <w:rsid w:val="006876D0"/>
    <w:rsid w:val="006876DD"/>
    <w:rsid w:val="006976A0"/>
    <w:rsid w:val="006A1298"/>
    <w:rsid w:val="006C54C6"/>
    <w:rsid w:val="006C66E6"/>
    <w:rsid w:val="006D09A1"/>
    <w:rsid w:val="006D4838"/>
    <w:rsid w:val="006D56C9"/>
    <w:rsid w:val="006D7B28"/>
    <w:rsid w:val="006E3811"/>
    <w:rsid w:val="006E67CC"/>
    <w:rsid w:val="006F12DC"/>
    <w:rsid w:val="006F42C2"/>
    <w:rsid w:val="006F5F12"/>
    <w:rsid w:val="00703FDC"/>
    <w:rsid w:val="00707D6B"/>
    <w:rsid w:val="0071150E"/>
    <w:rsid w:val="007150C5"/>
    <w:rsid w:val="00722CD3"/>
    <w:rsid w:val="0072307A"/>
    <w:rsid w:val="00723E1A"/>
    <w:rsid w:val="0072767B"/>
    <w:rsid w:val="00733022"/>
    <w:rsid w:val="00740635"/>
    <w:rsid w:val="0074220E"/>
    <w:rsid w:val="00746203"/>
    <w:rsid w:val="00750BBA"/>
    <w:rsid w:val="00752545"/>
    <w:rsid w:val="00752FE2"/>
    <w:rsid w:val="007533E3"/>
    <w:rsid w:val="00753941"/>
    <w:rsid w:val="00754981"/>
    <w:rsid w:val="00754FD2"/>
    <w:rsid w:val="00756964"/>
    <w:rsid w:val="00762CAC"/>
    <w:rsid w:val="00764C3D"/>
    <w:rsid w:val="0076580D"/>
    <w:rsid w:val="00771816"/>
    <w:rsid w:val="00771C32"/>
    <w:rsid w:val="00777917"/>
    <w:rsid w:val="0079097A"/>
    <w:rsid w:val="00792FF7"/>
    <w:rsid w:val="00796CB6"/>
    <w:rsid w:val="007A27F0"/>
    <w:rsid w:val="007A306C"/>
    <w:rsid w:val="007A478E"/>
    <w:rsid w:val="007A6F4A"/>
    <w:rsid w:val="007B1362"/>
    <w:rsid w:val="007B2796"/>
    <w:rsid w:val="007B78FC"/>
    <w:rsid w:val="007D222C"/>
    <w:rsid w:val="007D48A5"/>
    <w:rsid w:val="007D4B10"/>
    <w:rsid w:val="007D6E2B"/>
    <w:rsid w:val="007E23AE"/>
    <w:rsid w:val="007E774E"/>
    <w:rsid w:val="007F000D"/>
    <w:rsid w:val="007F11A6"/>
    <w:rsid w:val="007F12D3"/>
    <w:rsid w:val="007F4692"/>
    <w:rsid w:val="007F6316"/>
    <w:rsid w:val="0080596A"/>
    <w:rsid w:val="00805C01"/>
    <w:rsid w:val="0081167C"/>
    <w:rsid w:val="00811A01"/>
    <w:rsid w:val="0081273E"/>
    <w:rsid w:val="00814C9C"/>
    <w:rsid w:val="008215AB"/>
    <w:rsid w:val="008235AA"/>
    <w:rsid w:val="008241A3"/>
    <w:rsid w:val="008272A8"/>
    <w:rsid w:val="008319B9"/>
    <w:rsid w:val="00835404"/>
    <w:rsid w:val="00837E85"/>
    <w:rsid w:val="00840339"/>
    <w:rsid w:val="0084601D"/>
    <w:rsid w:val="008467A0"/>
    <w:rsid w:val="008537EE"/>
    <w:rsid w:val="008553BF"/>
    <w:rsid w:val="0086139B"/>
    <w:rsid w:val="00861F01"/>
    <w:rsid w:val="00864CF3"/>
    <w:rsid w:val="00865ECB"/>
    <w:rsid w:val="00873034"/>
    <w:rsid w:val="008765C5"/>
    <w:rsid w:val="00880888"/>
    <w:rsid w:val="008818A5"/>
    <w:rsid w:val="008824CA"/>
    <w:rsid w:val="00883175"/>
    <w:rsid w:val="00890215"/>
    <w:rsid w:val="008942ED"/>
    <w:rsid w:val="00896C0D"/>
    <w:rsid w:val="008A0B84"/>
    <w:rsid w:val="008A7AEC"/>
    <w:rsid w:val="008A7FC9"/>
    <w:rsid w:val="008B2164"/>
    <w:rsid w:val="008B389E"/>
    <w:rsid w:val="008B5E76"/>
    <w:rsid w:val="008C4844"/>
    <w:rsid w:val="008C5A9E"/>
    <w:rsid w:val="008D061F"/>
    <w:rsid w:val="008D1A72"/>
    <w:rsid w:val="008D2B78"/>
    <w:rsid w:val="008E2AF6"/>
    <w:rsid w:val="008E302A"/>
    <w:rsid w:val="008E7D47"/>
    <w:rsid w:val="008E7D77"/>
    <w:rsid w:val="008F225A"/>
    <w:rsid w:val="008F30FD"/>
    <w:rsid w:val="008F3A2A"/>
    <w:rsid w:val="008F4165"/>
    <w:rsid w:val="008F77B0"/>
    <w:rsid w:val="00903C3B"/>
    <w:rsid w:val="00904BE3"/>
    <w:rsid w:val="009155DD"/>
    <w:rsid w:val="0092727A"/>
    <w:rsid w:val="00931703"/>
    <w:rsid w:val="00934B76"/>
    <w:rsid w:val="00935622"/>
    <w:rsid w:val="009356D7"/>
    <w:rsid w:val="009422FA"/>
    <w:rsid w:val="009436E9"/>
    <w:rsid w:val="00946116"/>
    <w:rsid w:val="00952C65"/>
    <w:rsid w:val="00957955"/>
    <w:rsid w:val="00963040"/>
    <w:rsid w:val="00975B40"/>
    <w:rsid w:val="009810C0"/>
    <w:rsid w:val="00983135"/>
    <w:rsid w:val="009902C6"/>
    <w:rsid w:val="00995681"/>
    <w:rsid w:val="0099676B"/>
    <w:rsid w:val="009A290E"/>
    <w:rsid w:val="009A3F9F"/>
    <w:rsid w:val="009B4B9A"/>
    <w:rsid w:val="009C2AF6"/>
    <w:rsid w:val="009C6224"/>
    <w:rsid w:val="009D0EE9"/>
    <w:rsid w:val="009D316C"/>
    <w:rsid w:val="009D3C61"/>
    <w:rsid w:val="009D3C70"/>
    <w:rsid w:val="009D72B0"/>
    <w:rsid w:val="009E3E0A"/>
    <w:rsid w:val="009E683C"/>
    <w:rsid w:val="009F29E2"/>
    <w:rsid w:val="009F3E6F"/>
    <w:rsid w:val="009F4FFC"/>
    <w:rsid w:val="009F5E69"/>
    <w:rsid w:val="00A00A67"/>
    <w:rsid w:val="00A0602B"/>
    <w:rsid w:val="00A06F64"/>
    <w:rsid w:val="00A1019D"/>
    <w:rsid w:val="00A11101"/>
    <w:rsid w:val="00A12617"/>
    <w:rsid w:val="00A133C7"/>
    <w:rsid w:val="00A26006"/>
    <w:rsid w:val="00A26F15"/>
    <w:rsid w:val="00A33AE5"/>
    <w:rsid w:val="00A349DF"/>
    <w:rsid w:val="00A36E9A"/>
    <w:rsid w:val="00A37D65"/>
    <w:rsid w:val="00A41ACF"/>
    <w:rsid w:val="00A435FB"/>
    <w:rsid w:val="00A546F7"/>
    <w:rsid w:val="00A57F0C"/>
    <w:rsid w:val="00A63734"/>
    <w:rsid w:val="00A66E58"/>
    <w:rsid w:val="00A6783C"/>
    <w:rsid w:val="00A67B6F"/>
    <w:rsid w:val="00A703D5"/>
    <w:rsid w:val="00A73E16"/>
    <w:rsid w:val="00A74C21"/>
    <w:rsid w:val="00A75DF5"/>
    <w:rsid w:val="00A773F2"/>
    <w:rsid w:val="00A80562"/>
    <w:rsid w:val="00A81012"/>
    <w:rsid w:val="00A82747"/>
    <w:rsid w:val="00A87C24"/>
    <w:rsid w:val="00A9040E"/>
    <w:rsid w:val="00A9318F"/>
    <w:rsid w:val="00A96233"/>
    <w:rsid w:val="00AA2A7E"/>
    <w:rsid w:val="00AA2FE8"/>
    <w:rsid w:val="00AA78DC"/>
    <w:rsid w:val="00AB3153"/>
    <w:rsid w:val="00AC32BD"/>
    <w:rsid w:val="00AC3474"/>
    <w:rsid w:val="00AC3614"/>
    <w:rsid w:val="00AD08B1"/>
    <w:rsid w:val="00AD4AE8"/>
    <w:rsid w:val="00AD58A5"/>
    <w:rsid w:val="00AE0F80"/>
    <w:rsid w:val="00AE138E"/>
    <w:rsid w:val="00AE550A"/>
    <w:rsid w:val="00AE552A"/>
    <w:rsid w:val="00AE62F7"/>
    <w:rsid w:val="00AF218B"/>
    <w:rsid w:val="00AF38BA"/>
    <w:rsid w:val="00AF61C9"/>
    <w:rsid w:val="00AF6BF3"/>
    <w:rsid w:val="00AF6FFC"/>
    <w:rsid w:val="00B01E69"/>
    <w:rsid w:val="00B076D5"/>
    <w:rsid w:val="00B07AED"/>
    <w:rsid w:val="00B12835"/>
    <w:rsid w:val="00B15B53"/>
    <w:rsid w:val="00B238E5"/>
    <w:rsid w:val="00B25CC9"/>
    <w:rsid w:val="00B3170A"/>
    <w:rsid w:val="00B31EB6"/>
    <w:rsid w:val="00B341A5"/>
    <w:rsid w:val="00B41016"/>
    <w:rsid w:val="00B5066E"/>
    <w:rsid w:val="00B51952"/>
    <w:rsid w:val="00B5202B"/>
    <w:rsid w:val="00B66B0A"/>
    <w:rsid w:val="00B66EB9"/>
    <w:rsid w:val="00B66F7E"/>
    <w:rsid w:val="00B70FA7"/>
    <w:rsid w:val="00B733A3"/>
    <w:rsid w:val="00B73BA0"/>
    <w:rsid w:val="00B76161"/>
    <w:rsid w:val="00B76E96"/>
    <w:rsid w:val="00B8110A"/>
    <w:rsid w:val="00B832FE"/>
    <w:rsid w:val="00B83EBD"/>
    <w:rsid w:val="00B85379"/>
    <w:rsid w:val="00B910FE"/>
    <w:rsid w:val="00B923CA"/>
    <w:rsid w:val="00B940BB"/>
    <w:rsid w:val="00B94AA6"/>
    <w:rsid w:val="00B94E21"/>
    <w:rsid w:val="00BA16E7"/>
    <w:rsid w:val="00BA17EB"/>
    <w:rsid w:val="00BB0C00"/>
    <w:rsid w:val="00BB101E"/>
    <w:rsid w:val="00BB3CB4"/>
    <w:rsid w:val="00BC2DA8"/>
    <w:rsid w:val="00BC5041"/>
    <w:rsid w:val="00BC702B"/>
    <w:rsid w:val="00BD1332"/>
    <w:rsid w:val="00BD539E"/>
    <w:rsid w:val="00BD5F31"/>
    <w:rsid w:val="00BE0533"/>
    <w:rsid w:val="00BE319C"/>
    <w:rsid w:val="00BE384F"/>
    <w:rsid w:val="00BE48CA"/>
    <w:rsid w:val="00BE5AA9"/>
    <w:rsid w:val="00BF2A38"/>
    <w:rsid w:val="00BF5149"/>
    <w:rsid w:val="00BF7091"/>
    <w:rsid w:val="00C00A9E"/>
    <w:rsid w:val="00C032B5"/>
    <w:rsid w:val="00C13B08"/>
    <w:rsid w:val="00C14F98"/>
    <w:rsid w:val="00C1720D"/>
    <w:rsid w:val="00C176D1"/>
    <w:rsid w:val="00C2648A"/>
    <w:rsid w:val="00C26881"/>
    <w:rsid w:val="00C26A23"/>
    <w:rsid w:val="00C274EB"/>
    <w:rsid w:val="00C30F8D"/>
    <w:rsid w:val="00C33F13"/>
    <w:rsid w:val="00C40709"/>
    <w:rsid w:val="00C43B01"/>
    <w:rsid w:val="00C43BFE"/>
    <w:rsid w:val="00C47C14"/>
    <w:rsid w:val="00C55BF2"/>
    <w:rsid w:val="00C55E0C"/>
    <w:rsid w:val="00C61366"/>
    <w:rsid w:val="00C627C7"/>
    <w:rsid w:val="00C63715"/>
    <w:rsid w:val="00C64873"/>
    <w:rsid w:val="00C65DD3"/>
    <w:rsid w:val="00C67DAC"/>
    <w:rsid w:val="00C72131"/>
    <w:rsid w:val="00C76DF3"/>
    <w:rsid w:val="00C77600"/>
    <w:rsid w:val="00C77C6F"/>
    <w:rsid w:val="00C81C74"/>
    <w:rsid w:val="00C849F5"/>
    <w:rsid w:val="00C85E72"/>
    <w:rsid w:val="00C874C9"/>
    <w:rsid w:val="00C905B4"/>
    <w:rsid w:val="00C92F9D"/>
    <w:rsid w:val="00C9314E"/>
    <w:rsid w:val="00C943FB"/>
    <w:rsid w:val="00C956AF"/>
    <w:rsid w:val="00CA0DAC"/>
    <w:rsid w:val="00CA25F8"/>
    <w:rsid w:val="00CA773A"/>
    <w:rsid w:val="00CB2720"/>
    <w:rsid w:val="00CB2A6F"/>
    <w:rsid w:val="00CB2D2D"/>
    <w:rsid w:val="00CC4500"/>
    <w:rsid w:val="00CC45D3"/>
    <w:rsid w:val="00CD0A15"/>
    <w:rsid w:val="00CD0C7F"/>
    <w:rsid w:val="00CD39AD"/>
    <w:rsid w:val="00CD4C11"/>
    <w:rsid w:val="00CD6B4D"/>
    <w:rsid w:val="00CD744E"/>
    <w:rsid w:val="00CE1AD1"/>
    <w:rsid w:val="00CE3123"/>
    <w:rsid w:val="00CF18AE"/>
    <w:rsid w:val="00CF3682"/>
    <w:rsid w:val="00CF3940"/>
    <w:rsid w:val="00CF445C"/>
    <w:rsid w:val="00CF58C4"/>
    <w:rsid w:val="00CF61B5"/>
    <w:rsid w:val="00D0299C"/>
    <w:rsid w:val="00D0338C"/>
    <w:rsid w:val="00D058BB"/>
    <w:rsid w:val="00D06321"/>
    <w:rsid w:val="00D06FA4"/>
    <w:rsid w:val="00D07C52"/>
    <w:rsid w:val="00D1122A"/>
    <w:rsid w:val="00D1125F"/>
    <w:rsid w:val="00D116A6"/>
    <w:rsid w:val="00D11E9E"/>
    <w:rsid w:val="00D20904"/>
    <w:rsid w:val="00D2133F"/>
    <w:rsid w:val="00D23D6B"/>
    <w:rsid w:val="00D27B3C"/>
    <w:rsid w:val="00D318DD"/>
    <w:rsid w:val="00D35538"/>
    <w:rsid w:val="00D42F43"/>
    <w:rsid w:val="00D446B9"/>
    <w:rsid w:val="00D5207B"/>
    <w:rsid w:val="00D55F06"/>
    <w:rsid w:val="00D730A5"/>
    <w:rsid w:val="00D756B9"/>
    <w:rsid w:val="00D81891"/>
    <w:rsid w:val="00D847A9"/>
    <w:rsid w:val="00D85345"/>
    <w:rsid w:val="00D91CD2"/>
    <w:rsid w:val="00D9247B"/>
    <w:rsid w:val="00D92C56"/>
    <w:rsid w:val="00D943EF"/>
    <w:rsid w:val="00DA39CC"/>
    <w:rsid w:val="00DA5DFA"/>
    <w:rsid w:val="00DA767A"/>
    <w:rsid w:val="00DA79E7"/>
    <w:rsid w:val="00DB251A"/>
    <w:rsid w:val="00DB3C6C"/>
    <w:rsid w:val="00DC2126"/>
    <w:rsid w:val="00DC300D"/>
    <w:rsid w:val="00DD1DD0"/>
    <w:rsid w:val="00DD1E7C"/>
    <w:rsid w:val="00DD5E71"/>
    <w:rsid w:val="00DD6922"/>
    <w:rsid w:val="00DD7859"/>
    <w:rsid w:val="00DE3935"/>
    <w:rsid w:val="00DE403F"/>
    <w:rsid w:val="00DE5AF2"/>
    <w:rsid w:val="00DF1142"/>
    <w:rsid w:val="00DF1AA2"/>
    <w:rsid w:val="00DF4B61"/>
    <w:rsid w:val="00E07D90"/>
    <w:rsid w:val="00E10253"/>
    <w:rsid w:val="00E13EC0"/>
    <w:rsid w:val="00E158D9"/>
    <w:rsid w:val="00E20566"/>
    <w:rsid w:val="00E22163"/>
    <w:rsid w:val="00E25417"/>
    <w:rsid w:val="00E328D2"/>
    <w:rsid w:val="00E436CD"/>
    <w:rsid w:val="00E46060"/>
    <w:rsid w:val="00E4674B"/>
    <w:rsid w:val="00E46C4F"/>
    <w:rsid w:val="00E46E3B"/>
    <w:rsid w:val="00E5044E"/>
    <w:rsid w:val="00E506AA"/>
    <w:rsid w:val="00E546F2"/>
    <w:rsid w:val="00E604CF"/>
    <w:rsid w:val="00E6137A"/>
    <w:rsid w:val="00E63043"/>
    <w:rsid w:val="00E647AA"/>
    <w:rsid w:val="00E678E1"/>
    <w:rsid w:val="00E7583A"/>
    <w:rsid w:val="00E75F15"/>
    <w:rsid w:val="00E92189"/>
    <w:rsid w:val="00E97BF8"/>
    <w:rsid w:val="00EA0D53"/>
    <w:rsid w:val="00EA1EDB"/>
    <w:rsid w:val="00EA4E1A"/>
    <w:rsid w:val="00EA5517"/>
    <w:rsid w:val="00EA58A5"/>
    <w:rsid w:val="00EB0DF6"/>
    <w:rsid w:val="00EB6475"/>
    <w:rsid w:val="00EC3192"/>
    <w:rsid w:val="00EC38F2"/>
    <w:rsid w:val="00ED3EE4"/>
    <w:rsid w:val="00ED5C21"/>
    <w:rsid w:val="00ED7B06"/>
    <w:rsid w:val="00EF3DB8"/>
    <w:rsid w:val="00EF53AA"/>
    <w:rsid w:val="00F00750"/>
    <w:rsid w:val="00F0673F"/>
    <w:rsid w:val="00F20924"/>
    <w:rsid w:val="00F27779"/>
    <w:rsid w:val="00F3152D"/>
    <w:rsid w:val="00F32E4D"/>
    <w:rsid w:val="00F37AFC"/>
    <w:rsid w:val="00F4264A"/>
    <w:rsid w:val="00F44B52"/>
    <w:rsid w:val="00F44CDE"/>
    <w:rsid w:val="00F46780"/>
    <w:rsid w:val="00F5231D"/>
    <w:rsid w:val="00F64C67"/>
    <w:rsid w:val="00F67277"/>
    <w:rsid w:val="00F724E1"/>
    <w:rsid w:val="00F749F5"/>
    <w:rsid w:val="00F74B6C"/>
    <w:rsid w:val="00F85DBB"/>
    <w:rsid w:val="00F907B6"/>
    <w:rsid w:val="00F925E7"/>
    <w:rsid w:val="00F95D30"/>
    <w:rsid w:val="00F96924"/>
    <w:rsid w:val="00F97A56"/>
    <w:rsid w:val="00FA00B1"/>
    <w:rsid w:val="00FA1821"/>
    <w:rsid w:val="00FA414C"/>
    <w:rsid w:val="00FA66EE"/>
    <w:rsid w:val="00FB79F1"/>
    <w:rsid w:val="00FB7AD4"/>
    <w:rsid w:val="00FC0CAA"/>
    <w:rsid w:val="00FD0A3A"/>
    <w:rsid w:val="00FE4BB2"/>
    <w:rsid w:val="00FE51FE"/>
    <w:rsid w:val="00FE5598"/>
    <w:rsid w:val="00FE7525"/>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B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uiPriority="0" w:qFormat="1"/>
    <w:lsdException w:name="HTML Preformatted" w:uiPriority="0"/>
    <w:lsdException w:name="annotation subject" w:qFormat="1"/>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34"/>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5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0"/>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62">
    <w:name w:val="WWNum62"/>
    <w:basedOn w:val="Semlista"/>
    <w:rsid w:val="00C61366"/>
  </w:style>
  <w:style w:type="numbering" w:customStyle="1" w:styleId="WWNum72">
    <w:name w:val="WWNum72"/>
    <w:basedOn w:val="Semlista"/>
    <w:rsid w:val="00C61366"/>
  </w:style>
  <w:style w:type="numbering" w:customStyle="1" w:styleId="WWNum152">
    <w:name w:val="WWNum152"/>
    <w:basedOn w:val="Semlista"/>
    <w:rsid w:val="00C61366"/>
  </w:style>
  <w:style w:type="numbering" w:customStyle="1" w:styleId="WWNum162">
    <w:name w:val="WWNum162"/>
    <w:basedOn w:val="Semlista"/>
    <w:rsid w:val="00C61366"/>
  </w:style>
  <w:style w:type="numbering" w:customStyle="1" w:styleId="WWNum172">
    <w:name w:val="WWNum172"/>
    <w:basedOn w:val="Semlista"/>
    <w:rsid w:val="00C61366"/>
  </w:style>
  <w:style w:type="numbering" w:customStyle="1" w:styleId="WWNum182">
    <w:name w:val="WWNum182"/>
    <w:basedOn w:val="Semlista"/>
    <w:rsid w:val="00C61366"/>
  </w:style>
  <w:style w:type="numbering" w:customStyle="1" w:styleId="WWNum192">
    <w:name w:val="WWNum192"/>
    <w:basedOn w:val="Semlista"/>
    <w:rsid w:val="00C61366"/>
  </w:style>
  <w:style w:type="numbering" w:customStyle="1" w:styleId="WWNum202">
    <w:name w:val="WWNum202"/>
    <w:basedOn w:val="Semlista"/>
    <w:rsid w:val="00C61366"/>
  </w:style>
  <w:style w:type="numbering" w:customStyle="1" w:styleId="WWNum212">
    <w:name w:val="WWNum212"/>
    <w:basedOn w:val="Semlista"/>
    <w:rsid w:val="00C61366"/>
  </w:style>
  <w:style w:type="numbering" w:customStyle="1" w:styleId="WWNum222">
    <w:name w:val="WWNum222"/>
    <w:basedOn w:val="Semlista"/>
    <w:rsid w:val="00C61366"/>
  </w:style>
  <w:style w:type="numbering" w:customStyle="1" w:styleId="WWNum232">
    <w:name w:val="WWNum232"/>
    <w:basedOn w:val="Semlista"/>
    <w:rsid w:val="00C61366"/>
  </w:style>
  <w:style w:type="numbering" w:customStyle="1" w:styleId="WWNum242">
    <w:name w:val="WWNum242"/>
    <w:basedOn w:val="Semlista"/>
    <w:rsid w:val="00C61366"/>
  </w:style>
  <w:style w:type="numbering" w:customStyle="1" w:styleId="WWNum252">
    <w:name w:val="WWNum252"/>
    <w:basedOn w:val="Semlista"/>
    <w:rsid w:val="00C61366"/>
  </w:style>
  <w:style w:type="numbering" w:customStyle="1" w:styleId="WWNum262">
    <w:name w:val="WWNum262"/>
    <w:basedOn w:val="Semlista"/>
    <w:rsid w:val="00C61366"/>
  </w:style>
  <w:style w:type="numbering" w:customStyle="1" w:styleId="WWNum272">
    <w:name w:val="WWNum272"/>
    <w:basedOn w:val="Semlista"/>
    <w:rsid w:val="00C61366"/>
  </w:style>
  <w:style w:type="numbering" w:customStyle="1" w:styleId="WWNum282">
    <w:name w:val="WWNum282"/>
    <w:basedOn w:val="Semlista"/>
    <w:rsid w:val="00C61366"/>
  </w:style>
  <w:style w:type="numbering" w:customStyle="1" w:styleId="WWNum292">
    <w:name w:val="WWNum292"/>
    <w:basedOn w:val="Semlista"/>
    <w:rsid w:val="00C61366"/>
  </w:style>
  <w:style w:type="numbering" w:customStyle="1" w:styleId="WWNum302">
    <w:name w:val="WWNum302"/>
    <w:basedOn w:val="Semlista"/>
    <w:rsid w:val="00C61366"/>
  </w:style>
  <w:style w:type="numbering" w:customStyle="1" w:styleId="WWNum312">
    <w:name w:val="WWNum312"/>
    <w:basedOn w:val="Semlista"/>
    <w:rsid w:val="00C61366"/>
  </w:style>
  <w:style w:type="numbering" w:customStyle="1" w:styleId="WWNum322">
    <w:name w:val="WWNum322"/>
    <w:basedOn w:val="Semlista"/>
    <w:rsid w:val="00C61366"/>
  </w:style>
  <w:style w:type="numbering" w:customStyle="1" w:styleId="WWNum332">
    <w:name w:val="WWNum332"/>
    <w:basedOn w:val="Semlista"/>
    <w:rsid w:val="00C61366"/>
  </w:style>
  <w:style w:type="numbering" w:customStyle="1" w:styleId="WWNum342">
    <w:name w:val="WWNum342"/>
    <w:basedOn w:val="Semlista"/>
    <w:rsid w:val="00C61366"/>
  </w:style>
  <w:style w:type="numbering" w:customStyle="1" w:styleId="WWNum352">
    <w:name w:val="WWNum352"/>
    <w:basedOn w:val="Semlista"/>
    <w:rsid w:val="00C61366"/>
  </w:style>
  <w:style w:type="numbering" w:customStyle="1" w:styleId="WWNum362">
    <w:name w:val="WWNum362"/>
    <w:basedOn w:val="Semlista"/>
    <w:rsid w:val="00C61366"/>
  </w:style>
  <w:style w:type="numbering" w:customStyle="1" w:styleId="WWNum372">
    <w:name w:val="WWNum372"/>
    <w:basedOn w:val="Semlista"/>
    <w:rsid w:val="00C61366"/>
  </w:style>
  <w:style w:type="numbering" w:customStyle="1" w:styleId="WWNum382">
    <w:name w:val="WWNum382"/>
    <w:basedOn w:val="Semlista"/>
    <w:rsid w:val="00C61366"/>
  </w:style>
  <w:style w:type="numbering" w:customStyle="1" w:styleId="WWNum392">
    <w:name w:val="WWNum392"/>
    <w:basedOn w:val="Semlista"/>
    <w:rsid w:val="00C61366"/>
  </w:style>
  <w:style w:type="table" w:customStyle="1" w:styleId="Tabelacomgrade12">
    <w:name w:val="Tabela com grade12"/>
    <w:basedOn w:val="Tabelanormal"/>
    <w:next w:val="Tabelacomgrade"/>
    <w:uiPriority w:val="59"/>
    <w:rsid w:val="00C6136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uiPriority="0" w:qFormat="1"/>
    <w:lsdException w:name="HTML Preformatted" w:uiPriority="0"/>
    <w:lsdException w:name="annotation subject" w:qFormat="1"/>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34"/>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5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0"/>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62">
    <w:name w:val="WWNum62"/>
    <w:basedOn w:val="Semlista"/>
    <w:rsid w:val="00C61366"/>
  </w:style>
  <w:style w:type="numbering" w:customStyle="1" w:styleId="WWNum72">
    <w:name w:val="WWNum72"/>
    <w:basedOn w:val="Semlista"/>
    <w:rsid w:val="00C61366"/>
  </w:style>
  <w:style w:type="numbering" w:customStyle="1" w:styleId="WWNum152">
    <w:name w:val="WWNum152"/>
    <w:basedOn w:val="Semlista"/>
    <w:rsid w:val="00C61366"/>
  </w:style>
  <w:style w:type="numbering" w:customStyle="1" w:styleId="WWNum162">
    <w:name w:val="WWNum162"/>
    <w:basedOn w:val="Semlista"/>
    <w:rsid w:val="00C61366"/>
  </w:style>
  <w:style w:type="numbering" w:customStyle="1" w:styleId="WWNum172">
    <w:name w:val="WWNum172"/>
    <w:basedOn w:val="Semlista"/>
    <w:rsid w:val="00C61366"/>
  </w:style>
  <w:style w:type="numbering" w:customStyle="1" w:styleId="WWNum182">
    <w:name w:val="WWNum182"/>
    <w:basedOn w:val="Semlista"/>
    <w:rsid w:val="00C61366"/>
  </w:style>
  <w:style w:type="numbering" w:customStyle="1" w:styleId="WWNum192">
    <w:name w:val="WWNum192"/>
    <w:basedOn w:val="Semlista"/>
    <w:rsid w:val="00C61366"/>
  </w:style>
  <w:style w:type="numbering" w:customStyle="1" w:styleId="WWNum202">
    <w:name w:val="WWNum202"/>
    <w:basedOn w:val="Semlista"/>
    <w:rsid w:val="00C61366"/>
  </w:style>
  <w:style w:type="numbering" w:customStyle="1" w:styleId="WWNum212">
    <w:name w:val="WWNum212"/>
    <w:basedOn w:val="Semlista"/>
    <w:rsid w:val="00C61366"/>
  </w:style>
  <w:style w:type="numbering" w:customStyle="1" w:styleId="WWNum222">
    <w:name w:val="WWNum222"/>
    <w:basedOn w:val="Semlista"/>
    <w:rsid w:val="00C61366"/>
  </w:style>
  <w:style w:type="numbering" w:customStyle="1" w:styleId="WWNum232">
    <w:name w:val="WWNum232"/>
    <w:basedOn w:val="Semlista"/>
    <w:rsid w:val="00C61366"/>
  </w:style>
  <w:style w:type="numbering" w:customStyle="1" w:styleId="WWNum242">
    <w:name w:val="WWNum242"/>
    <w:basedOn w:val="Semlista"/>
    <w:rsid w:val="00C61366"/>
  </w:style>
  <w:style w:type="numbering" w:customStyle="1" w:styleId="WWNum252">
    <w:name w:val="WWNum252"/>
    <w:basedOn w:val="Semlista"/>
    <w:rsid w:val="00C61366"/>
  </w:style>
  <w:style w:type="numbering" w:customStyle="1" w:styleId="WWNum262">
    <w:name w:val="WWNum262"/>
    <w:basedOn w:val="Semlista"/>
    <w:rsid w:val="00C61366"/>
  </w:style>
  <w:style w:type="numbering" w:customStyle="1" w:styleId="WWNum272">
    <w:name w:val="WWNum272"/>
    <w:basedOn w:val="Semlista"/>
    <w:rsid w:val="00C61366"/>
  </w:style>
  <w:style w:type="numbering" w:customStyle="1" w:styleId="WWNum282">
    <w:name w:val="WWNum282"/>
    <w:basedOn w:val="Semlista"/>
    <w:rsid w:val="00C61366"/>
  </w:style>
  <w:style w:type="numbering" w:customStyle="1" w:styleId="WWNum292">
    <w:name w:val="WWNum292"/>
    <w:basedOn w:val="Semlista"/>
    <w:rsid w:val="00C61366"/>
  </w:style>
  <w:style w:type="numbering" w:customStyle="1" w:styleId="WWNum302">
    <w:name w:val="WWNum302"/>
    <w:basedOn w:val="Semlista"/>
    <w:rsid w:val="00C61366"/>
  </w:style>
  <w:style w:type="numbering" w:customStyle="1" w:styleId="WWNum312">
    <w:name w:val="WWNum312"/>
    <w:basedOn w:val="Semlista"/>
    <w:rsid w:val="00C61366"/>
  </w:style>
  <w:style w:type="numbering" w:customStyle="1" w:styleId="WWNum322">
    <w:name w:val="WWNum322"/>
    <w:basedOn w:val="Semlista"/>
    <w:rsid w:val="00C61366"/>
  </w:style>
  <w:style w:type="numbering" w:customStyle="1" w:styleId="WWNum332">
    <w:name w:val="WWNum332"/>
    <w:basedOn w:val="Semlista"/>
    <w:rsid w:val="00C61366"/>
  </w:style>
  <w:style w:type="numbering" w:customStyle="1" w:styleId="WWNum342">
    <w:name w:val="WWNum342"/>
    <w:basedOn w:val="Semlista"/>
    <w:rsid w:val="00C61366"/>
  </w:style>
  <w:style w:type="numbering" w:customStyle="1" w:styleId="WWNum352">
    <w:name w:val="WWNum352"/>
    <w:basedOn w:val="Semlista"/>
    <w:rsid w:val="00C61366"/>
  </w:style>
  <w:style w:type="numbering" w:customStyle="1" w:styleId="WWNum362">
    <w:name w:val="WWNum362"/>
    <w:basedOn w:val="Semlista"/>
    <w:rsid w:val="00C61366"/>
  </w:style>
  <w:style w:type="numbering" w:customStyle="1" w:styleId="WWNum372">
    <w:name w:val="WWNum372"/>
    <w:basedOn w:val="Semlista"/>
    <w:rsid w:val="00C61366"/>
  </w:style>
  <w:style w:type="numbering" w:customStyle="1" w:styleId="WWNum382">
    <w:name w:val="WWNum382"/>
    <w:basedOn w:val="Semlista"/>
    <w:rsid w:val="00C61366"/>
  </w:style>
  <w:style w:type="numbering" w:customStyle="1" w:styleId="WWNum392">
    <w:name w:val="WWNum392"/>
    <w:basedOn w:val="Semlista"/>
    <w:rsid w:val="00C61366"/>
  </w:style>
  <w:style w:type="table" w:customStyle="1" w:styleId="Tabelacomgrade12">
    <w:name w:val="Tabela com grade12"/>
    <w:basedOn w:val="Tabelanormal"/>
    <w:next w:val="Tabelacomgrade"/>
    <w:uiPriority w:val="59"/>
    <w:rsid w:val="00C6136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25art159"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_ato2011-2014/2011/lei/l12527.htm" TargetMode="External"/><Relationship Id="rId128" Type="http://schemas.openxmlformats.org/officeDocument/2006/relationships/footer" Target="footer4.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_ato2011-2014/2012/decreto/d7724.htm" TargetMode="External"/><Relationship Id="rId129"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eader" Target="header3.xm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8078compilado.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glossaryDocument" Target="glossary/document.xm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oter" Target="footer3.xm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s://www.planalto.gov.br/ccivil_03/leis/l8078compilado.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www.planalto.gov.br/ccivil_03/LEIS/L8666cons.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gov.br/compras/pt-br/acesso-a-informacao/legislacao/instrucoes-normativas/instrucao-normativa-seges-me-no-26-de-13-de-abril-de-2022"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s://www.planalto.gov.br/ccivil_03/_ato2011-2014/2013/lei/l12846.htm" TargetMode="External"/><Relationship Id="rId127" Type="http://schemas.openxmlformats.org/officeDocument/2006/relationships/header" Target="header4.xm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mailto:compras@santoinacio.pr.gov.br"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26"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SimSu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38D7"/>
    <w:rsid w:val="0002459D"/>
    <w:rsid w:val="000300C7"/>
    <w:rsid w:val="000611BD"/>
    <w:rsid w:val="000A1A47"/>
    <w:rsid w:val="000E2A6B"/>
    <w:rsid w:val="000F1ABA"/>
    <w:rsid w:val="001030FF"/>
    <w:rsid w:val="00106580"/>
    <w:rsid w:val="00114704"/>
    <w:rsid w:val="00123079"/>
    <w:rsid w:val="0012577D"/>
    <w:rsid w:val="00147A0D"/>
    <w:rsid w:val="00164777"/>
    <w:rsid w:val="00191E68"/>
    <w:rsid w:val="001D1828"/>
    <w:rsid w:val="001D29AB"/>
    <w:rsid w:val="001F3817"/>
    <w:rsid w:val="001F6B9D"/>
    <w:rsid w:val="00205570"/>
    <w:rsid w:val="00206BA0"/>
    <w:rsid w:val="00256E3A"/>
    <w:rsid w:val="00257CBB"/>
    <w:rsid w:val="002701C6"/>
    <w:rsid w:val="00291038"/>
    <w:rsid w:val="002D0370"/>
    <w:rsid w:val="002F345E"/>
    <w:rsid w:val="0031050B"/>
    <w:rsid w:val="00336FAC"/>
    <w:rsid w:val="00337A29"/>
    <w:rsid w:val="0039327E"/>
    <w:rsid w:val="00397B5D"/>
    <w:rsid w:val="003E5711"/>
    <w:rsid w:val="00402A6E"/>
    <w:rsid w:val="004371FA"/>
    <w:rsid w:val="00461202"/>
    <w:rsid w:val="00466E90"/>
    <w:rsid w:val="00467120"/>
    <w:rsid w:val="0048417B"/>
    <w:rsid w:val="00526E4E"/>
    <w:rsid w:val="005279E1"/>
    <w:rsid w:val="005379A8"/>
    <w:rsid w:val="005771FC"/>
    <w:rsid w:val="00584DC2"/>
    <w:rsid w:val="005850E1"/>
    <w:rsid w:val="005901EE"/>
    <w:rsid w:val="00593B45"/>
    <w:rsid w:val="005F4D9E"/>
    <w:rsid w:val="00633E47"/>
    <w:rsid w:val="00653FA5"/>
    <w:rsid w:val="0065546F"/>
    <w:rsid w:val="006A0BF6"/>
    <w:rsid w:val="006A0EA3"/>
    <w:rsid w:val="006B095E"/>
    <w:rsid w:val="006B1286"/>
    <w:rsid w:val="006C4E22"/>
    <w:rsid w:val="006D44BB"/>
    <w:rsid w:val="006F44AF"/>
    <w:rsid w:val="0070634B"/>
    <w:rsid w:val="00733022"/>
    <w:rsid w:val="007774F2"/>
    <w:rsid w:val="00794FD6"/>
    <w:rsid w:val="007D4272"/>
    <w:rsid w:val="007D6FDD"/>
    <w:rsid w:val="007E2EE0"/>
    <w:rsid w:val="007E4AD5"/>
    <w:rsid w:val="0080201F"/>
    <w:rsid w:val="00841829"/>
    <w:rsid w:val="00891C86"/>
    <w:rsid w:val="008A6304"/>
    <w:rsid w:val="008C7B70"/>
    <w:rsid w:val="009030CE"/>
    <w:rsid w:val="009675A1"/>
    <w:rsid w:val="00973482"/>
    <w:rsid w:val="009834AC"/>
    <w:rsid w:val="009A0FAE"/>
    <w:rsid w:val="00A20353"/>
    <w:rsid w:val="00A56343"/>
    <w:rsid w:val="00A76BF1"/>
    <w:rsid w:val="00A9318F"/>
    <w:rsid w:val="00AC7CB8"/>
    <w:rsid w:val="00B94C61"/>
    <w:rsid w:val="00B96207"/>
    <w:rsid w:val="00B977EA"/>
    <w:rsid w:val="00BC520E"/>
    <w:rsid w:val="00BD1953"/>
    <w:rsid w:val="00BE16B0"/>
    <w:rsid w:val="00C232AA"/>
    <w:rsid w:val="00C3699B"/>
    <w:rsid w:val="00C431E2"/>
    <w:rsid w:val="00C64E4F"/>
    <w:rsid w:val="00C8013A"/>
    <w:rsid w:val="00CC133E"/>
    <w:rsid w:val="00CC375C"/>
    <w:rsid w:val="00D56412"/>
    <w:rsid w:val="00D70E48"/>
    <w:rsid w:val="00D938C5"/>
    <w:rsid w:val="00DA4B67"/>
    <w:rsid w:val="00DE6735"/>
    <w:rsid w:val="00E31502"/>
    <w:rsid w:val="00E31E61"/>
    <w:rsid w:val="00E60559"/>
    <w:rsid w:val="00E737A3"/>
    <w:rsid w:val="00EA0928"/>
    <w:rsid w:val="00EE3E79"/>
    <w:rsid w:val="00F11576"/>
    <w:rsid w:val="00F15869"/>
    <w:rsid w:val="00F20D2B"/>
    <w:rsid w:val="00F621E2"/>
    <w:rsid w:val="00F64C67"/>
    <w:rsid w:val="00F66F01"/>
    <w:rsid w:val="00F91793"/>
    <w:rsid w:val="00FB2896"/>
    <w:rsid w:val="00FB6DDF"/>
    <w:rsid w:val="00FD0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A68E57-A34F-43E3-8EE9-FAFF0ED89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56</Pages>
  <Words>24981</Words>
  <Characters>134900</Characters>
  <Application>Microsoft Office Word</Application>
  <DocSecurity>0</DocSecurity>
  <Lines>1124</Lines>
  <Paragraphs>319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18/2026</dc:creator>
  <cp:lastModifiedBy>User</cp:lastModifiedBy>
  <cp:revision>2</cp:revision>
  <cp:lastPrinted>2025-12-04T18:49:00Z</cp:lastPrinted>
  <dcterms:created xsi:type="dcterms:W3CDTF">2026-05-28T11:05:00Z</dcterms:created>
  <dcterms:modified xsi:type="dcterms:W3CDTF">2026-05-28T11:05:00Z</dcterms:modified>
</cp:coreProperties>
</file>